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0A93" w14:textId="77777777" w:rsidR="00250472" w:rsidRPr="00A56B01" w:rsidRDefault="00250472" w:rsidP="0039335E">
      <w:pPr>
        <w:tabs>
          <w:tab w:val="left" w:pos="-3960"/>
          <w:tab w:val="left" w:pos="-3780"/>
        </w:tabs>
        <w:rPr>
          <w:b/>
          <w:color w:val="000000" w:themeColor="text1"/>
          <w:sz w:val="22"/>
          <w:szCs w:val="22"/>
        </w:rPr>
      </w:pPr>
    </w:p>
    <w:p w14:paraId="507933ED" w14:textId="77777777" w:rsidR="007B0FCE" w:rsidRDefault="007B0FCE" w:rsidP="0039335E">
      <w:pPr>
        <w:tabs>
          <w:tab w:val="left" w:pos="-3960"/>
          <w:tab w:val="left" w:pos="-3780"/>
        </w:tabs>
        <w:ind w:firstLine="4962"/>
        <w:rPr>
          <w:b/>
          <w:color w:val="000000" w:themeColor="text1"/>
          <w:sz w:val="22"/>
          <w:szCs w:val="22"/>
        </w:rPr>
      </w:pPr>
    </w:p>
    <w:p w14:paraId="241AEA09" w14:textId="77777777" w:rsidR="007B0FCE" w:rsidRPr="007B0FCE" w:rsidRDefault="007B0FCE" w:rsidP="007B0FCE">
      <w:pPr>
        <w:jc w:val="center"/>
        <w:rPr>
          <w:rFonts w:eastAsia="Calibri"/>
          <w:lang w:val="lt-LT"/>
        </w:rPr>
      </w:pPr>
      <w:r w:rsidRPr="007B0FCE">
        <w:rPr>
          <w:rFonts w:eastAsia="Calibri"/>
          <w:noProof/>
          <w:lang w:val="en-US"/>
        </w:rPr>
        <w:drawing>
          <wp:inline distT="0" distB="0" distL="0" distR="0" wp14:anchorId="38F5618F" wp14:editId="38AC73EE">
            <wp:extent cx="552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791144A" w14:textId="77777777" w:rsidR="007B0FCE" w:rsidRPr="007B0FCE" w:rsidRDefault="007B0FCE" w:rsidP="007B0FCE">
      <w:pPr>
        <w:jc w:val="center"/>
        <w:rPr>
          <w:rFonts w:eastAsia="Calibri"/>
          <w:lang w:val="lt-LT"/>
        </w:rPr>
      </w:pPr>
    </w:p>
    <w:p w14:paraId="53C43D7D" w14:textId="77777777" w:rsidR="007B0FCE" w:rsidRPr="007B0FCE" w:rsidRDefault="007B0FCE" w:rsidP="007B0FCE">
      <w:pPr>
        <w:jc w:val="center"/>
        <w:rPr>
          <w:rFonts w:eastAsia="Calibri"/>
          <w:b/>
          <w:lang w:val="lt-LT"/>
        </w:rPr>
      </w:pPr>
      <w:r w:rsidRPr="007B0FCE">
        <w:rPr>
          <w:rFonts w:eastAsia="Calibri"/>
          <w:b/>
          <w:lang w:val="lt-LT"/>
        </w:rPr>
        <w:t xml:space="preserve">ŽUVININKYSTĖS TARNYBOS </w:t>
      </w:r>
    </w:p>
    <w:p w14:paraId="2A77BFC0" w14:textId="77777777" w:rsidR="007B0FCE" w:rsidRPr="007B0FCE" w:rsidRDefault="007B0FCE" w:rsidP="007B0FCE">
      <w:pPr>
        <w:jc w:val="center"/>
        <w:rPr>
          <w:rFonts w:ascii="Calibri" w:eastAsia="Calibri" w:hAnsi="Calibri"/>
          <w:sz w:val="22"/>
          <w:szCs w:val="22"/>
          <w:lang w:val="lt-LT"/>
        </w:rPr>
      </w:pPr>
      <w:r w:rsidRPr="007B0FCE">
        <w:rPr>
          <w:rFonts w:eastAsia="Calibri"/>
          <w:b/>
          <w:lang w:val="lt-LT"/>
        </w:rPr>
        <w:t>PRIE LIETUVOS RESPUBLIKOS ŽEMĖS ŪKIO MINISTERIJOS</w:t>
      </w:r>
      <w:r w:rsidRPr="007B0FCE">
        <w:rPr>
          <w:rFonts w:eastAsia="Calibri"/>
          <w:lang w:val="lt-LT"/>
        </w:rPr>
        <w:br/>
      </w:r>
      <w:r w:rsidRPr="007B0FCE">
        <w:rPr>
          <w:rFonts w:ascii="Calibri" w:eastAsia="Calibri" w:hAnsi="Calibri"/>
          <w:sz w:val="22"/>
          <w:szCs w:val="22"/>
          <w:lang w:val="lt-L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83"/>
      </w:tblGrid>
      <w:tr w:rsidR="007B0FCE" w:rsidRPr="007B0FCE" w14:paraId="47DC36E8" w14:textId="77777777" w:rsidTr="004F5BBC">
        <w:tc>
          <w:tcPr>
            <w:tcW w:w="6771" w:type="dxa"/>
          </w:tcPr>
          <w:p w14:paraId="4F03EC56" w14:textId="77777777" w:rsidR="007B0FCE" w:rsidRPr="007B0FCE" w:rsidRDefault="007B0FCE" w:rsidP="007B0FCE">
            <w:pPr>
              <w:rPr>
                <w:rFonts w:ascii="Calibri" w:eastAsia="Calibri" w:hAnsi="Calibri"/>
                <w:sz w:val="22"/>
                <w:szCs w:val="22"/>
                <w:lang w:val="lt-LT"/>
              </w:rPr>
            </w:pPr>
          </w:p>
        </w:tc>
        <w:tc>
          <w:tcPr>
            <w:tcW w:w="3083" w:type="dxa"/>
          </w:tcPr>
          <w:p w14:paraId="648E72EF" w14:textId="77777777" w:rsidR="007B0FCE" w:rsidRPr="007B0FCE" w:rsidRDefault="007B0FCE" w:rsidP="007B0FCE">
            <w:pPr>
              <w:rPr>
                <w:rFonts w:eastAsia="Calibri"/>
                <w:lang w:val="lt-LT"/>
              </w:rPr>
            </w:pPr>
            <w:r w:rsidRPr="007B0FCE">
              <w:rPr>
                <w:rFonts w:eastAsia="Calibri"/>
                <w:lang w:val="lt-LT"/>
              </w:rPr>
              <w:t>TVIRTINU</w:t>
            </w:r>
          </w:p>
        </w:tc>
      </w:tr>
      <w:tr w:rsidR="007B0FCE" w:rsidRPr="007B0FCE" w14:paraId="06B20B1F" w14:textId="77777777" w:rsidTr="004F5BBC">
        <w:tc>
          <w:tcPr>
            <w:tcW w:w="6771" w:type="dxa"/>
          </w:tcPr>
          <w:p w14:paraId="66333453" w14:textId="77777777" w:rsidR="007B0FCE" w:rsidRPr="007B0FCE" w:rsidRDefault="007B0FCE" w:rsidP="007B0FCE">
            <w:pPr>
              <w:rPr>
                <w:rFonts w:ascii="Calibri" w:eastAsia="Calibri" w:hAnsi="Calibri"/>
                <w:sz w:val="22"/>
                <w:szCs w:val="22"/>
                <w:lang w:val="lt-LT"/>
              </w:rPr>
            </w:pPr>
          </w:p>
        </w:tc>
        <w:tc>
          <w:tcPr>
            <w:tcW w:w="3083" w:type="dxa"/>
          </w:tcPr>
          <w:p w14:paraId="556B5062" w14:textId="77777777" w:rsidR="007B0FCE" w:rsidRPr="007B0FCE" w:rsidRDefault="007B0FCE" w:rsidP="007B0FCE">
            <w:pPr>
              <w:tabs>
                <w:tab w:val="left" w:pos="7088"/>
                <w:tab w:val="left" w:pos="7938"/>
              </w:tabs>
              <w:jc w:val="both"/>
              <w:rPr>
                <w:rFonts w:eastAsia="Calibri"/>
                <w:lang w:val="nb-NO"/>
              </w:rPr>
            </w:pPr>
            <w:r w:rsidRPr="007B0FCE">
              <w:rPr>
                <w:rFonts w:eastAsia="Calibri"/>
                <w:lang w:val="nb-NO"/>
              </w:rPr>
              <w:t>Direktorius</w:t>
            </w:r>
          </w:p>
          <w:p w14:paraId="10F79F97" w14:textId="77777777" w:rsidR="007B0FCE" w:rsidRPr="007B0FCE" w:rsidRDefault="007B0FCE" w:rsidP="007B0FCE">
            <w:pPr>
              <w:tabs>
                <w:tab w:val="left" w:pos="7088"/>
                <w:tab w:val="left" w:pos="7938"/>
              </w:tabs>
              <w:jc w:val="both"/>
              <w:rPr>
                <w:rFonts w:ascii="Calibri" w:eastAsia="Calibri" w:hAnsi="Calibri"/>
                <w:sz w:val="22"/>
                <w:szCs w:val="22"/>
                <w:lang w:val="lt-LT"/>
              </w:rPr>
            </w:pPr>
          </w:p>
        </w:tc>
      </w:tr>
      <w:tr w:rsidR="007B0FCE" w:rsidRPr="007B0FCE" w14:paraId="375A075C" w14:textId="77777777" w:rsidTr="004F5BBC">
        <w:tc>
          <w:tcPr>
            <w:tcW w:w="6771" w:type="dxa"/>
          </w:tcPr>
          <w:p w14:paraId="77615EA1" w14:textId="77777777" w:rsidR="007B0FCE" w:rsidRPr="007B0FCE" w:rsidRDefault="007B0FCE" w:rsidP="007B0FCE">
            <w:pPr>
              <w:rPr>
                <w:rFonts w:ascii="Calibri" w:eastAsia="Calibri" w:hAnsi="Calibri"/>
                <w:sz w:val="22"/>
                <w:szCs w:val="22"/>
                <w:lang w:val="lt-LT"/>
              </w:rPr>
            </w:pPr>
          </w:p>
        </w:tc>
        <w:tc>
          <w:tcPr>
            <w:tcW w:w="3083" w:type="dxa"/>
          </w:tcPr>
          <w:p w14:paraId="6D78336E" w14:textId="77777777" w:rsidR="007B0FCE" w:rsidRPr="007B0FCE" w:rsidRDefault="007B0FCE" w:rsidP="007B0FCE">
            <w:pPr>
              <w:tabs>
                <w:tab w:val="left" w:pos="7088"/>
                <w:tab w:val="left" w:pos="7938"/>
              </w:tabs>
              <w:jc w:val="both"/>
              <w:rPr>
                <w:rFonts w:eastAsia="Calibri"/>
                <w:sz w:val="22"/>
                <w:lang w:val="nb-NO"/>
              </w:rPr>
            </w:pPr>
            <w:r w:rsidRPr="007B0FCE">
              <w:rPr>
                <w:rFonts w:eastAsia="Calibri"/>
                <w:lang w:val="nb-NO"/>
              </w:rPr>
              <w:t>Tomas Kazlauskas</w:t>
            </w:r>
          </w:p>
        </w:tc>
      </w:tr>
    </w:tbl>
    <w:p w14:paraId="13D92CC4" w14:textId="77777777" w:rsidR="007B0FCE" w:rsidRPr="007B0FCE" w:rsidRDefault="007B0FCE" w:rsidP="007B0FCE">
      <w:pPr>
        <w:rPr>
          <w:rFonts w:eastAsia="Calibri"/>
          <w:lang w:val="nb-NO"/>
        </w:rPr>
      </w:pPr>
      <w:r w:rsidRPr="007B0FCE">
        <w:rPr>
          <w:rFonts w:ascii="Calibri" w:eastAsia="Calibri" w:hAnsi="Calibri"/>
          <w:sz w:val="22"/>
          <w:szCs w:val="22"/>
          <w:lang w:val="lt-LT"/>
        </w:rPr>
        <w:t xml:space="preserve">                    </w:t>
      </w:r>
    </w:p>
    <w:p w14:paraId="0D97149A" w14:textId="77777777" w:rsidR="007B0FCE" w:rsidRPr="007B0FCE" w:rsidRDefault="007B0FCE" w:rsidP="007B0FCE">
      <w:pPr>
        <w:jc w:val="both"/>
        <w:rPr>
          <w:rFonts w:eastAsia="Calibri"/>
          <w:lang w:val="nb-NO"/>
        </w:rPr>
      </w:pPr>
    </w:p>
    <w:p w14:paraId="77FE10AA" w14:textId="77777777" w:rsidR="007B0FCE" w:rsidRPr="007B0FCE" w:rsidRDefault="007B0FCE" w:rsidP="007B0FCE">
      <w:pPr>
        <w:jc w:val="both"/>
        <w:rPr>
          <w:rFonts w:eastAsia="Calibri"/>
          <w:lang w:val="lt-LT"/>
        </w:rPr>
      </w:pPr>
    </w:p>
    <w:p w14:paraId="68D236DA" w14:textId="77777777" w:rsidR="007B0FCE" w:rsidRPr="007B0FCE" w:rsidRDefault="007B0FCE" w:rsidP="007B0FCE">
      <w:pPr>
        <w:rPr>
          <w:rFonts w:eastAsia="Calibri"/>
          <w:lang w:val="lt-LT"/>
        </w:rPr>
      </w:pPr>
    </w:p>
    <w:p w14:paraId="638F3504" w14:textId="77777777" w:rsidR="007B0FCE" w:rsidRPr="007B0FCE" w:rsidRDefault="007B0FCE" w:rsidP="007B0FCE">
      <w:pPr>
        <w:jc w:val="center"/>
        <w:rPr>
          <w:rFonts w:eastAsia="Calibri"/>
          <w:b/>
          <w:lang w:val="lt-LT"/>
        </w:rPr>
      </w:pPr>
    </w:p>
    <w:p w14:paraId="07F1C2E8" w14:textId="77777777" w:rsidR="007B0FCE" w:rsidRPr="007B0FCE" w:rsidRDefault="007B0FCE" w:rsidP="007B0FCE">
      <w:pPr>
        <w:jc w:val="center"/>
        <w:rPr>
          <w:rFonts w:eastAsia="Calibri"/>
          <w:b/>
          <w:lang w:val="lt-LT"/>
        </w:rPr>
      </w:pPr>
    </w:p>
    <w:p w14:paraId="4141B6A9" w14:textId="77777777" w:rsidR="00AC49AE" w:rsidRDefault="007B0FCE" w:rsidP="007B0FCE">
      <w:pPr>
        <w:jc w:val="center"/>
        <w:rPr>
          <w:rFonts w:eastAsia="Calibri"/>
          <w:b/>
          <w:noProof/>
          <w:lang w:val="lt-LT"/>
        </w:rPr>
      </w:pPr>
      <w:r w:rsidRPr="00FA0103">
        <w:rPr>
          <w:rFonts w:eastAsia="Calibri"/>
          <w:b/>
          <w:lang w:val="lt-LT"/>
        </w:rPr>
        <w:t>SUPAPRASTINTO PIRKIMO „</w:t>
      </w:r>
      <w:r w:rsidR="00AC49AE">
        <w:rPr>
          <w:b/>
          <w:bCs/>
          <w:color w:val="000000"/>
          <w:lang w:val="lt-LT" w:eastAsia="fi-FI"/>
        </w:rPr>
        <w:t>GAMYBINIO CECHO PASTATO ŠYŠKRANTĖS G. 50, ŠYŠKRANTĖS K. RUSNĖS SEN., ŠILUTĖS R. SAV., REKONSTRAVIMAS</w:t>
      </w:r>
      <w:r w:rsidRPr="00FA0103">
        <w:rPr>
          <w:rFonts w:eastAsia="Calibri"/>
          <w:b/>
          <w:noProof/>
          <w:lang w:val="lt-LT"/>
        </w:rPr>
        <w:t>“</w:t>
      </w:r>
      <w:r w:rsidR="008F7964" w:rsidRPr="00FA0103">
        <w:rPr>
          <w:rFonts w:eastAsia="Calibri"/>
          <w:b/>
          <w:noProof/>
          <w:lang w:val="lt-LT"/>
        </w:rPr>
        <w:t xml:space="preserve">, </w:t>
      </w:r>
    </w:p>
    <w:p w14:paraId="38E8BC37" w14:textId="77777777" w:rsidR="00AC49AE" w:rsidRDefault="008F7964" w:rsidP="00AC49AE">
      <w:pPr>
        <w:jc w:val="center"/>
        <w:rPr>
          <w:rFonts w:eastAsia="Calibri"/>
          <w:b/>
          <w:lang w:val="lt-LT"/>
        </w:rPr>
      </w:pPr>
      <w:r w:rsidRPr="00FA0103">
        <w:rPr>
          <w:rFonts w:eastAsia="Calibri"/>
          <w:b/>
          <w:noProof/>
          <w:lang w:val="lt-LT"/>
        </w:rPr>
        <w:t>VYKDOMO</w:t>
      </w:r>
      <w:r w:rsidR="00AC49AE">
        <w:rPr>
          <w:rFonts w:eastAsia="Calibri"/>
          <w:b/>
          <w:lang w:val="lt-LT"/>
        </w:rPr>
        <w:t xml:space="preserve"> </w:t>
      </w:r>
      <w:r w:rsidR="007B0FCE" w:rsidRPr="00FA0103">
        <w:rPr>
          <w:rFonts w:eastAsia="Calibri"/>
          <w:b/>
          <w:lang w:val="lt-LT"/>
        </w:rPr>
        <w:t>ATVIRO KONKURSO BŪDU</w:t>
      </w:r>
      <w:r w:rsidRPr="00FA0103">
        <w:rPr>
          <w:rFonts w:eastAsia="Calibri"/>
          <w:b/>
          <w:lang w:val="lt-LT"/>
        </w:rPr>
        <w:t>,</w:t>
      </w:r>
      <w:r w:rsidR="007B0FCE" w:rsidRPr="00FA0103">
        <w:rPr>
          <w:rFonts w:eastAsia="Calibri"/>
          <w:b/>
          <w:lang w:val="lt-LT"/>
        </w:rPr>
        <w:t xml:space="preserve"> </w:t>
      </w:r>
    </w:p>
    <w:p w14:paraId="7F4E2370" w14:textId="591294F1" w:rsidR="007B0FCE" w:rsidRPr="00FA0103" w:rsidRDefault="007B0FCE" w:rsidP="00AC49AE">
      <w:pPr>
        <w:jc w:val="center"/>
        <w:rPr>
          <w:rFonts w:eastAsia="Calibri"/>
          <w:b/>
          <w:lang w:val="lt-LT"/>
        </w:rPr>
      </w:pPr>
      <w:r w:rsidRPr="00FA0103">
        <w:rPr>
          <w:rFonts w:eastAsia="Calibri"/>
          <w:b/>
          <w:lang w:val="lt-LT"/>
        </w:rPr>
        <w:t>SĄLYGOS</w:t>
      </w:r>
    </w:p>
    <w:p w14:paraId="73B2709A" w14:textId="77777777" w:rsidR="007B0FCE" w:rsidRPr="00FA0103" w:rsidRDefault="007B0FCE" w:rsidP="007B0FCE">
      <w:pPr>
        <w:jc w:val="center"/>
        <w:rPr>
          <w:rFonts w:eastAsia="Calibri"/>
          <w:b/>
          <w:strike/>
          <w:lang w:val="lt-LT"/>
        </w:rPr>
      </w:pPr>
    </w:p>
    <w:p w14:paraId="1F96B9F6" w14:textId="77777777" w:rsidR="007B0FCE" w:rsidRPr="008A24FB" w:rsidRDefault="007B0FCE" w:rsidP="007B0FCE">
      <w:pPr>
        <w:jc w:val="center"/>
        <w:rPr>
          <w:rFonts w:eastAsia="Calibri"/>
          <w:b/>
          <w:strike/>
          <w:lang w:val="lt-LT"/>
        </w:rPr>
      </w:pPr>
    </w:p>
    <w:p w14:paraId="04039FD0" w14:textId="63534E7F" w:rsidR="0008641E" w:rsidRPr="0045100A" w:rsidRDefault="007B0FCE" w:rsidP="008A24FB">
      <w:pPr>
        <w:jc w:val="center"/>
        <w:rPr>
          <w:b/>
          <w:bCs/>
          <w:lang w:eastAsia="lt-LT"/>
        </w:rPr>
      </w:pPr>
      <w:proofErr w:type="spellStart"/>
      <w:r w:rsidRPr="0045100A">
        <w:rPr>
          <w:b/>
          <w:bCs/>
        </w:rPr>
        <w:t>Pirkimas</w:t>
      </w:r>
      <w:proofErr w:type="spellEnd"/>
      <w:r w:rsidRPr="0045100A">
        <w:rPr>
          <w:b/>
          <w:bCs/>
        </w:rPr>
        <w:t xml:space="preserve"> </w:t>
      </w:r>
      <w:proofErr w:type="spellStart"/>
      <w:r w:rsidRPr="0045100A">
        <w:rPr>
          <w:b/>
          <w:bCs/>
        </w:rPr>
        <w:t>vykdomas</w:t>
      </w:r>
      <w:proofErr w:type="spellEnd"/>
      <w:r w:rsidRPr="0045100A">
        <w:rPr>
          <w:b/>
          <w:bCs/>
        </w:rPr>
        <w:t xml:space="preserve"> </w:t>
      </w:r>
      <w:proofErr w:type="spellStart"/>
      <w:r w:rsidRPr="0045100A">
        <w:rPr>
          <w:b/>
          <w:bCs/>
        </w:rPr>
        <w:t>iš</w:t>
      </w:r>
      <w:proofErr w:type="spellEnd"/>
      <w:r w:rsidRPr="0045100A">
        <w:rPr>
          <w:b/>
          <w:bCs/>
        </w:rPr>
        <w:t xml:space="preserve"> Europos </w:t>
      </w:r>
      <w:proofErr w:type="spellStart"/>
      <w:r w:rsidRPr="0045100A">
        <w:rPr>
          <w:b/>
          <w:bCs/>
        </w:rPr>
        <w:t>Sąjungos</w:t>
      </w:r>
      <w:proofErr w:type="spellEnd"/>
      <w:r w:rsidRPr="0045100A">
        <w:rPr>
          <w:b/>
          <w:bCs/>
        </w:rPr>
        <w:t xml:space="preserve"> </w:t>
      </w:r>
      <w:proofErr w:type="spellStart"/>
      <w:r w:rsidRPr="0045100A">
        <w:rPr>
          <w:b/>
          <w:bCs/>
        </w:rPr>
        <w:t>struktūrinių</w:t>
      </w:r>
      <w:proofErr w:type="spellEnd"/>
      <w:r w:rsidRPr="0045100A">
        <w:rPr>
          <w:b/>
          <w:bCs/>
        </w:rPr>
        <w:t xml:space="preserve"> </w:t>
      </w:r>
      <w:proofErr w:type="spellStart"/>
      <w:r w:rsidRPr="0045100A">
        <w:rPr>
          <w:b/>
          <w:bCs/>
        </w:rPr>
        <w:t>fondų</w:t>
      </w:r>
      <w:proofErr w:type="spellEnd"/>
      <w:r w:rsidRPr="0045100A">
        <w:rPr>
          <w:b/>
          <w:bCs/>
        </w:rPr>
        <w:t xml:space="preserve"> </w:t>
      </w:r>
      <w:proofErr w:type="spellStart"/>
      <w:r w:rsidRPr="0045100A">
        <w:rPr>
          <w:b/>
          <w:bCs/>
        </w:rPr>
        <w:t>lėšų</w:t>
      </w:r>
      <w:proofErr w:type="spellEnd"/>
      <w:r w:rsidRPr="0045100A">
        <w:rPr>
          <w:b/>
          <w:bCs/>
        </w:rPr>
        <w:t xml:space="preserve"> </w:t>
      </w:r>
      <w:proofErr w:type="spellStart"/>
      <w:r w:rsidRPr="0045100A">
        <w:rPr>
          <w:b/>
          <w:bCs/>
        </w:rPr>
        <w:t>finansuojamo</w:t>
      </w:r>
      <w:proofErr w:type="spellEnd"/>
      <w:r w:rsidRPr="0045100A">
        <w:rPr>
          <w:b/>
          <w:bCs/>
        </w:rPr>
        <w:t xml:space="preserve"> projekto </w:t>
      </w:r>
      <w:r w:rsidR="0008641E" w:rsidRPr="0045100A">
        <w:rPr>
          <w:b/>
          <w:bCs/>
        </w:rPr>
        <w:t xml:space="preserve">                              </w:t>
      </w:r>
      <w:r w:rsidRPr="00C702E9">
        <w:rPr>
          <w:b/>
          <w:bCs/>
        </w:rPr>
        <w:t xml:space="preserve">Nr. </w:t>
      </w:r>
      <w:r w:rsidR="00805317" w:rsidRPr="00C702E9">
        <w:rPr>
          <w:b/>
          <w:bCs/>
          <w:lang w:eastAsia="ja-JP"/>
        </w:rPr>
        <w:t>16IP-24-11-P-001-PR001</w:t>
      </w:r>
    </w:p>
    <w:p w14:paraId="6E858671" w14:textId="39220EE8" w:rsidR="00017D7B" w:rsidRPr="0045100A" w:rsidRDefault="00017D7B" w:rsidP="008A24FB">
      <w:pPr>
        <w:jc w:val="center"/>
        <w:rPr>
          <w:rFonts w:eastAsia="Calibri"/>
          <w:b/>
          <w:bCs/>
        </w:rPr>
      </w:pPr>
      <w:proofErr w:type="spellStart"/>
      <w:r w:rsidRPr="00DB5129">
        <w:rPr>
          <w:rFonts w:eastAsia="Calibri"/>
        </w:rPr>
        <w:t>Pavadinimas</w:t>
      </w:r>
      <w:proofErr w:type="spellEnd"/>
      <w:r w:rsidRPr="00DB5129">
        <w:rPr>
          <w:rFonts w:eastAsia="Calibri"/>
        </w:rPr>
        <w:t>:</w:t>
      </w:r>
      <w:r w:rsidRPr="0045100A">
        <w:rPr>
          <w:rFonts w:eastAsia="Calibri"/>
          <w:b/>
          <w:bCs/>
        </w:rPr>
        <w:t xml:space="preserve"> </w:t>
      </w:r>
      <w:proofErr w:type="spellStart"/>
      <w:r w:rsidR="005848B3" w:rsidRPr="0045100A">
        <w:rPr>
          <w:b/>
          <w:bCs/>
        </w:rPr>
        <w:t>Uždarųjų</w:t>
      </w:r>
      <w:proofErr w:type="spellEnd"/>
      <w:r w:rsidR="005848B3" w:rsidRPr="0045100A">
        <w:rPr>
          <w:b/>
          <w:bCs/>
        </w:rPr>
        <w:t xml:space="preserve"> </w:t>
      </w:r>
      <w:proofErr w:type="spellStart"/>
      <w:r w:rsidR="005848B3" w:rsidRPr="0045100A">
        <w:rPr>
          <w:b/>
          <w:bCs/>
        </w:rPr>
        <w:t>recirkuliacinių</w:t>
      </w:r>
      <w:proofErr w:type="spellEnd"/>
      <w:r w:rsidR="005848B3" w:rsidRPr="0045100A">
        <w:rPr>
          <w:b/>
          <w:bCs/>
        </w:rPr>
        <w:t xml:space="preserve"> </w:t>
      </w:r>
      <w:proofErr w:type="spellStart"/>
      <w:r w:rsidR="005848B3" w:rsidRPr="0045100A">
        <w:rPr>
          <w:b/>
          <w:bCs/>
        </w:rPr>
        <w:t>sistemų</w:t>
      </w:r>
      <w:proofErr w:type="spellEnd"/>
      <w:r w:rsidR="005848B3" w:rsidRPr="0045100A">
        <w:rPr>
          <w:b/>
          <w:bCs/>
        </w:rPr>
        <w:t xml:space="preserve"> </w:t>
      </w:r>
      <w:proofErr w:type="spellStart"/>
      <w:r w:rsidR="005848B3" w:rsidRPr="0045100A">
        <w:rPr>
          <w:b/>
          <w:bCs/>
        </w:rPr>
        <w:t>įrengimas</w:t>
      </w:r>
      <w:proofErr w:type="spellEnd"/>
      <w:r w:rsidR="005848B3" w:rsidRPr="0045100A">
        <w:rPr>
          <w:b/>
          <w:bCs/>
        </w:rPr>
        <w:t xml:space="preserve">, </w:t>
      </w:r>
      <w:proofErr w:type="spellStart"/>
      <w:r w:rsidR="005848B3" w:rsidRPr="0045100A">
        <w:rPr>
          <w:b/>
          <w:bCs/>
        </w:rPr>
        <w:t>siekiant</w:t>
      </w:r>
      <w:proofErr w:type="spellEnd"/>
      <w:r w:rsidR="005848B3" w:rsidRPr="0045100A">
        <w:rPr>
          <w:b/>
          <w:bCs/>
        </w:rPr>
        <w:t xml:space="preserve"> </w:t>
      </w:r>
      <w:proofErr w:type="spellStart"/>
      <w:r w:rsidR="005848B3" w:rsidRPr="0045100A">
        <w:rPr>
          <w:b/>
          <w:bCs/>
        </w:rPr>
        <w:t>atkurti</w:t>
      </w:r>
      <w:proofErr w:type="spellEnd"/>
      <w:r w:rsidR="005848B3" w:rsidRPr="0045100A">
        <w:rPr>
          <w:b/>
          <w:bCs/>
        </w:rPr>
        <w:t xml:space="preserve"> </w:t>
      </w:r>
      <w:proofErr w:type="spellStart"/>
      <w:r w:rsidR="005848B3" w:rsidRPr="0045100A">
        <w:rPr>
          <w:b/>
          <w:bCs/>
        </w:rPr>
        <w:t>aštriašnipių</w:t>
      </w:r>
      <w:proofErr w:type="spellEnd"/>
      <w:r w:rsidR="005848B3" w:rsidRPr="0045100A">
        <w:rPr>
          <w:b/>
          <w:bCs/>
        </w:rPr>
        <w:t xml:space="preserve"> </w:t>
      </w:r>
      <w:proofErr w:type="spellStart"/>
      <w:r w:rsidR="005848B3" w:rsidRPr="0045100A">
        <w:rPr>
          <w:b/>
          <w:bCs/>
        </w:rPr>
        <w:t>eršketų</w:t>
      </w:r>
      <w:proofErr w:type="spellEnd"/>
      <w:r w:rsidR="005848B3" w:rsidRPr="0045100A">
        <w:rPr>
          <w:b/>
          <w:bCs/>
        </w:rPr>
        <w:t xml:space="preserve"> </w:t>
      </w:r>
      <w:proofErr w:type="spellStart"/>
      <w:r w:rsidR="005848B3" w:rsidRPr="0045100A">
        <w:rPr>
          <w:b/>
          <w:bCs/>
        </w:rPr>
        <w:t>išteklius</w:t>
      </w:r>
      <w:proofErr w:type="spellEnd"/>
    </w:p>
    <w:p w14:paraId="13837E03" w14:textId="77777777" w:rsidR="00017D7B" w:rsidRPr="0045100A" w:rsidRDefault="00017D7B" w:rsidP="008A24FB">
      <w:pPr>
        <w:jc w:val="both"/>
        <w:rPr>
          <w:rFonts w:eastAsia="Calibri"/>
          <w:b/>
          <w:bCs/>
          <w:i/>
          <w:iCs/>
        </w:rPr>
      </w:pPr>
    </w:p>
    <w:p w14:paraId="3685EE5D" w14:textId="77777777" w:rsidR="00017D7B" w:rsidRPr="00017D7B" w:rsidRDefault="00017D7B" w:rsidP="00017D7B">
      <w:pPr>
        <w:rPr>
          <w:rFonts w:eastAsia="Calibri"/>
          <w:b/>
          <w:bCs/>
          <w:sz w:val="22"/>
          <w:szCs w:val="22"/>
        </w:rPr>
      </w:pPr>
    </w:p>
    <w:p w14:paraId="4B16453E" w14:textId="77777777" w:rsidR="00017D7B" w:rsidRPr="00017D7B" w:rsidRDefault="00017D7B" w:rsidP="00017D7B">
      <w:pPr>
        <w:rPr>
          <w:rFonts w:ascii="Calibri" w:eastAsia="Calibri" w:hAnsi="Calibri" w:cs="Calibri"/>
          <w:sz w:val="22"/>
          <w:szCs w:val="22"/>
          <w:lang w:val="en-US" w:eastAsia="en-GB"/>
        </w:rPr>
      </w:pPr>
    </w:p>
    <w:p w14:paraId="5E6A8ECE" w14:textId="531F539D" w:rsidR="007B0FCE" w:rsidRPr="007B0FCE" w:rsidRDefault="007B0FCE" w:rsidP="007B0FCE">
      <w:pPr>
        <w:jc w:val="center"/>
        <w:rPr>
          <w:rFonts w:eastAsia="Calibri"/>
          <w:b/>
          <w:lang w:val="lt-LT"/>
        </w:rPr>
      </w:pPr>
      <w:r w:rsidRPr="007B0FCE">
        <w:rPr>
          <w:rFonts w:eastAsia="Calibri"/>
          <w:b/>
          <w:lang w:val="lt-LT"/>
        </w:rPr>
        <w:t>202</w:t>
      </w:r>
      <w:r w:rsidR="00AC49AE">
        <w:rPr>
          <w:rFonts w:eastAsia="Calibri"/>
          <w:b/>
          <w:lang w:val="lt-LT"/>
        </w:rPr>
        <w:t>5</w:t>
      </w:r>
      <w:r w:rsidR="00C346C3">
        <w:rPr>
          <w:rFonts w:eastAsia="Calibri"/>
          <w:b/>
          <w:lang w:val="lt-LT"/>
        </w:rPr>
        <w:t xml:space="preserve"> </w:t>
      </w:r>
      <w:r w:rsidRPr="007B0FCE">
        <w:rPr>
          <w:rFonts w:eastAsia="Calibri"/>
          <w:b/>
          <w:lang w:val="lt-LT"/>
        </w:rPr>
        <w:t xml:space="preserve">m. </w:t>
      </w:r>
      <w:r w:rsidR="00867D94">
        <w:rPr>
          <w:rFonts w:eastAsia="Calibri"/>
          <w:b/>
          <w:lang w:val="lt-LT"/>
        </w:rPr>
        <w:t>gruodž</w:t>
      </w:r>
      <w:r w:rsidR="00884FD0">
        <w:rPr>
          <w:rFonts w:eastAsia="Calibri"/>
          <w:b/>
          <w:lang w:val="lt-LT"/>
        </w:rPr>
        <w:t>io</w:t>
      </w:r>
      <w:r w:rsidRPr="007B0FCE">
        <w:rPr>
          <w:rFonts w:eastAsia="Calibri"/>
          <w:b/>
          <w:lang w:val="lt-LT"/>
        </w:rPr>
        <w:t xml:space="preserve">    </w:t>
      </w:r>
      <w:r w:rsidR="00AC49AE">
        <w:rPr>
          <w:rFonts w:eastAsia="Calibri"/>
          <w:b/>
          <w:lang w:val="lt-LT"/>
        </w:rPr>
        <w:t xml:space="preserve"> </w:t>
      </w:r>
      <w:r w:rsidRPr="007B0FCE">
        <w:rPr>
          <w:rFonts w:eastAsia="Calibri"/>
          <w:b/>
          <w:lang w:val="lt-LT"/>
        </w:rPr>
        <w:t xml:space="preserve">   d. Nr. SĄ-     </w:t>
      </w:r>
    </w:p>
    <w:p w14:paraId="690EF286" w14:textId="77777777" w:rsidR="007B0FCE" w:rsidRDefault="007B0FCE" w:rsidP="0039335E">
      <w:pPr>
        <w:tabs>
          <w:tab w:val="left" w:pos="-3960"/>
          <w:tab w:val="left" w:pos="-3780"/>
        </w:tabs>
        <w:ind w:firstLine="4962"/>
        <w:rPr>
          <w:b/>
          <w:color w:val="000000" w:themeColor="text1"/>
          <w:sz w:val="22"/>
          <w:szCs w:val="22"/>
        </w:rPr>
      </w:pPr>
    </w:p>
    <w:p w14:paraId="71210653" w14:textId="77777777" w:rsidR="007B0FCE" w:rsidRDefault="007B0FCE" w:rsidP="0039335E">
      <w:pPr>
        <w:tabs>
          <w:tab w:val="left" w:pos="-3960"/>
          <w:tab w:val="left" w:pos="-3780"/>
        </w:tabs>
        <w:ind w:firstLine="4962"/>
        <w:rPr>
          <w:b/>
          <w:color w:val="000000" w:themeColor="text1"/>
          <w:sz w:val="22"/>
          <w:szCs w:val="22"/>
        </w:rPr>
      </w:pPr>
    </w:p>
    <w:p w14:paraId="66D86BE0" w14:textId="77777777" w:rsidR="007B0FCE" w:rsidRDefault="007B0FCE" w:rsidP="0039335E">
      <w:pPr>
        <w:tabs>
          <w:tab w:val="left" w:pos="-3960"/>
          <w:tab w:val="left" w:pos="-3780"/>
        </w:tabs>
        <w:ind w:firstLine="4962"/>
        <w:rPr>
          <w:b/>
          <w:color w:val="000000" w:themeColor="text1"/>
          <w:sz w:val="22"/>
          <w:szCs w:val="22"/>
        </w:rPr>
      </w:pPr>
    </w:p>
    <w:p w14:paraId="3CC17A81" w14:textId="77777777" w:rsidR="007B0FCE" w:rsidRDefault="007B0FCE" w:rsidP="0039335E">
      <w:pPr>
        <w:tabs>
          <w:tab w:val="left" w:pos="-3960"/>
          <w:tab w:val="left" w:pos="-3780"/>
        </w:tabs>
        <w:ind w:firstLine="4962"/>
        <w:rPr>
          <w:b/>
          <w:color w:val="000000" w:themeColor="text1"/>
          <w:sz w:val="22"/>
          <w:szCs w:val="22"/>
        </w:rPr>
      </w:pPr>
    </w:p>
    <w:p w14:paraId="4C45BAF8" w14:textId="77777777" w:rsidR="007B0FCE" w:rsidRDefault="007B0FCE" w:rsidP="0039335E">
      <w:pPr>
        <w:tabs>
          <w:tab w:val="left" w:pos="-3960"/>
          <w:tab w:val="left" w:pos="-3780"/>
        </w:tabs>
        <w:ind w:firstLine="4962"/>
        <w:rPr>
          <w:b/>
          <w:color w:val="000000" w:themeColor="text1"/>
          <w:sz w:val="22"/>
          <w:szCs w:val="22"/>
        </w:rPr>
      </w:pPr>
    </w:p>
    <w:p w14:paraId="0D06D62E" w14:textId="77777777" w:rsidR="007B0FCE" w:rsidRDefault="007B0FCE" w:rsidP="0039335E">
      <w:pPr>
        <w:tabs>
          <w:tab w:val="left" w:pos="-3960"/>
          <w:tab w:val="left" w:pos="-3780"/>
        </w:tabs>
        <w:ind w:firstLine="4962"/>
        <w:rPr>
          <w:b/>
          <w:color w:val="000000" w:themeColor="text1"/>
          <w:sz w:val="22"/>
          <w:szCs w:val="22"/>
        </w:rPr>
      </w:pPr>
    </w:p>
    <w:p w14:paraId="49AE2627" w14:textId="77777777" w:rsidR="007B0FCE" w:rsidRDefault="007B0FCE" w:rsidP="0039335E">
      <w:pPr>
        <w:tabs>
          <w:tab w:val="left" w:pos="-3960"/>
          <w:tab w:val="left" w:pos="-3780"/>
        </w:tabs>
        <w:ind w:firstLine="4962"/>
        <w:rPr>
          <w:b/>
          <w:color w:val="000000" w:themeColor="text1"/>
          <w:sz w:val="22"/>
          <w:szCs w:val="22"/>
        </w:rPr>
      </w:pPr>
    </w:p>
    <w:p w14:paraId="7E1332A0" w14:textId="77777777" w:rsidR="007B0FCE" w:rsidRDefault="007B0FCE" w:rsidP="0039335E">
      <w:pPr>
        <w:tabs>
          <w:tab w:val="left" w:pos="-3960"/>
          <w:tab w:val="left" w:pos="-3780"/>
        </w:tabs>
        <w:ind w:firstLine="4962"/>
        <w:rPr>
          <w:b/>
          <w:color w:val="000000" w:themeColor="text1"/>
          <w:sz w:val="22"/>
          <w:szCs w:val="22"/>
        </w:rPr>
      </w:pPr>
    </w:p>
    <w:p w14:paraId="6CD9CE17" w14:textId="77777777" w:rsidR="007B0FCE" w:rsidRDefault="007B0FCE" w:rsidP="0039335E">
      <w:pPr>
        <w:tabs>
          <w:tab w:val="left" w:pos="-3960"/>
          <w:tab w:val="left" w:pos="-3780"/>
        </w:tabs>
        <w:ind w:firstLine="4962"/>
        <w:rPr>
          <w:b/>
          <w:color w:val="000000" w:themeColor="text1"/>
          <w:sz w:val="22"/>
          <w:szCs w:val="22"/>
        </w:rPr>
      </w:pPr>
    </w:p>
    <w:p w14:paraId="52FBB77E" w14:textId="77777777" w:rsidR="007B0FCE" w:rsidRDefault="007B0FCE" w:rsidP="0039335E">
      <w:pPr>
        <w:tabs>
          <w:tab w:val="left" w:pos="-3960"/>
          <w:tab w:val="left" w:pos="-3780"/>
        </w:tabs>
        <w:ind w:firstLine="4962"/>
        <w:rPr>
          <w:b/>
          <w:color w:val="000000" w:themeColor="text1"/>
          <w:sz w:val="22"/>
          <w:szCs w:val="22"/>
        </w:rPr>
      </w:pPr>
    </w:p>
    <w:p w14:paraId="321F773A" w14:textId="77777777" w:rsidR="007B0FCE" w:rsidRDefault="007B0FCE" w:rsidP="0039335E">
      <w:pPr>
        <w:tabs>
          <w:tab w:val="left" w:pos="-3960"/>
          <w:tab w:val="left" w:pos="-3780"/>
        </w:tabs>
        <w:ind w:firstLine="4962"/>
        <w:rPr>
          <w:b/>
          <w:color w:val="000000" w:themeColor="text1"/>
          <w:sz w:val="22"/>
          <w:szCs w:val="22"/>
        </w:rPr>
      </w:pPr>
    </w:p>
    <w:p w14:paraId="7FB5B3DA" w14:textId="77777777" w:rsidR="007B0FCE" w:rsidRDefault="007B0FCE" w:rsidP="0039335E">
      <w:pPr>
        <w:tabs>
          <w:tab w:val="left" w:pos="-3960"/>
          <w:tab w:val="left" w:pos="-3780"/>
        </w:tabs>
        <w:ind w:firstLine="4962"/>
        <w:rPr>
          <w:b/>
          <w:color w:val="000000" w:themeColor="text1"/>
          <w:sz w:val="22"/>
          <w:szCs w:val="22"/>
        </w:rPr>
      </w:pPr>
    </w:p>
    <w:p w14:paraId="39E5C4CD" w14:textId="77777777" w:rsidR="007B0FCE" w:rsidRDefault="007B0FCE" w:rsidP="0039335E">
      <w:pPr>
        <w:tabs>
          <w:tab w:val="left" w:pos="-3960"/>
          <w:tab w:val="left" w:pos="-3780"/>
        </w:tabs>
        <w:ind w:firstLine="4962"/>
        <w:rPr>
          <w:b/>
          <w:color w:val="000000" w:themeColor="text1"/>
          <w:sz w:val="22"/>
          <w:szCs w:val="22"/>
        </w:rPr>
      </w:pPr>
    </w:p>
    <w:p w14:paraId="45B0B15B" w14:textId="77777777" w:rsidR="007B0FCE" w:rsidRDefault="007B0FCE" w:rsidP="0039335E">
      <w:pPr>
        <w:tabs>
          <w:tab w:val="left" w:pos="-3960"/>
          <w:tab w:val="left" w:pos="-3780"/>
        </w:tabs>
        <w:ind w:firstLine="4962"/>
        <w:rPr>
          <w:b/>
          <w:color w:val="000000" w:themeColor="text1"/>
          <w:sz w:val="22"/>
          <w:szCs w:val="22"/>
        </w:rPr>
      </w:pPr>
    </w:p>
    <w:p w14:paraId="18F22D02" w14:textId="77777777" w:rsidR="007B0FCE" w:rsidRDefault="007B0FCE" w:rsidP="0039335E">
      <w:pPr>
        <w:tabs>
          <w:tab w:val="left" w:pos="-3960"/>
          <w:tab w:val="left" w:pos="-3780"/>
        </w:tabs>
        <w:ind w:firstLine="4962"/>
        <w:rPr>
          <w:b/>
          <w:color w:val="000000" w:themeColor="text1"/>
          <w:sz w:val="22"/>
          <w:szCs w:val="22"/>
        </w:rPr>
      </w:pPr>
    </w:p>
    <w:p w14:paraId="545C4CD5" w14:textId="77777777" w:rsidR="007B0FCE" w:rsidRDefault="007B0FCE" w:rsidP="0039335E">
      <w:pPr>
        <w:tabs>
          <w:tab w:val="left" w:pos="-3960"/>
          <w:tab w:val="left" w:pos="-3780"/>
        </w:tabs>
        <w:ind w:firstLine="4962"/>
        <w:rPr>
          <w:b/>
          <w:color w:val="000000" w:themeColor="text1"/>
          <w:sz w:val="22"/>
          <w:szCs w:val="22"/>
        </w:rPr>
      </w:pPr>
    </w:p>
    <w:p w14:paraId="36ED9334" w14:textId="77777777" w:rsidR="007B0FCE" w:rsidRDefault="007B0FCE" w:rsidP="0039335E">
      <w:pPr>
        <w:tabs>
          <w:tab w:val="left" w:pos="-3960"/>
          <w:tab w:val="left" w:pos="-3780"/>
        </w:tabs>
        <w:ind w:firstLine="4962"/>
        <w:rPr>
          <w:b/>
          <w:color w:val="000000" w:themeColor="text1"/>
          <w:sz w:val="22"/>
          <w:szCs w:val="22"/>
        </w:rPr>
      </w:pPr>
    </w:p>
    <w:p w14:paraId="328BF393" w14:textId="77777777" w:rsidR="007B0FCE" w:rsidRDefault="007B0FCE" w:rsidP="0039335E">
      <w:pPr>
        <w:tabs>
          <w:tab w:val="left" w:pos="-3960"/>
          <w:tab w:val="left" w:pos="-3780"/>
        </w:tabs>
        <w:ind w:firstLine="4962"/>
        <w:rPr>
          <w:b/>
          <w:color w:val="000000" w:themeColor="text1"/>
          <w:sz w:val="22"/>
          <w:szCs w:val="22"/>
        </w:rPr>
      </w:pPr>
    </w:p>
    <w:p w14:paraId="73BB60D4" w14:textId="77777777" w:rsidR="007B0FCE" w:rsidRDefault="007B0FCE" w:rsidP="0039335E">
      <w:pPr>
        <w:tabs>
          <w:tab w:val="left" w:pos="-3960"/>
          <w:tab w:val="left" w:pos="-3780"/>
        </w:tabs>
        <w:ind w:firstLine="4962"/>
        <w:rPr>
          <w:b/>
          <w:color w:val="000000" w:themeColor="text1"/>
          <w:sz w:val="22"/>
          <w:szCs w:val="22"/>
        </w:rPr>
      </w:pPr>
    </w:p>
    <w:p w14:paraId="74B49A28" w14:textId="77777777" w:rsidR="007B0FCE" w:rsidRDefault="007B0FCE" w:rsidP="0039335E">
      <w:pPr>
        <w:tabs>
          <w:tab w:val="left" w:pos="-3960"/>
          <w:tab w:val="left" w:pos="-3780"/>
        </w:tabs>
        <w:ind w:firstLine="4962"/>
        <w:rPr>
          <w:b/>
          <w:color w:val="000000" w:themeColor="text1"/>
          <w:sz w:val="22"/>
          <w:szCs w:val="22"/>
        </w:rPr>
      </w:pPr>
    </w:p>
    <w:p w14:paraId="1CFAD3CF" w14:textId="77777777" w:rsidR="007B0FCE" w:rsidRDefault="007B0FCE" w:rsidP="0039335E">
      <w:pPr>
        <w:tabs>
          <w:tab w:val="left" w:pos="-3960"/>
          <w:tab w:val="left" w:pos="-3780"/>
        </w:tabs>
        <w:ind w:firstLine="4962"/>
        <w:rPr>
          <w:b/>
          <w:color w:val="000000" w:themeColor="text1"/>
          <w:sz w:val="22"/>
          <w:szCs w:val="22"/>
        </w:rPr>
      </w:pPr>
    </w:p>
    <w:p w14:paraId="5625BDF4" w14:textId="77777777" w:rsidR="007B0FCE" w:rsidRDefault="007B0FCE" w:rsidP="0039335E">
      <w:pPr>
        <w:tabs>
          <w:tab w:val="left" w:pos="-3960"/>
          <w:tab w:val="left" w:pos="-3780"/>
        </w:tabs>
        <w:ind w:firstLine="4962"/>
        <w:rPr>
          <w:b/>
          <w:color w:val="000000" w:themeColor="text1"/>
          <w:sz w:val="22"/>
          <w:szCs w:val="22"/>
        </w:rPr>
      </w:pPr>
    </w:p>
    <w:p w14:paraId="578B69BD" w14:textId="77777777" w:rsidR="007B0FCE" w:rsidRDefault="007B0FCE" w:rsidP="0039335E">
      <w:pPr>
        <w:tabs>
          <w:tab w:val="left" w:pos="-3960"/>
          <w:tab w:val="left" w:pos="-3780"/>
        </w:tabs>
        <w:ind w:firstLine="4962"/>
        <w:rPr>
          <w:b/>
          <w:color w:val="000000" w:themeColor="text1"/>
          <w:sz w:val="22"/>
          <w:szCs w:val="22"/>
        </w:rPr>
      </w:pPr>
    </w:p>
    <w:p w14:paraId="17D37EE7" w14:textId="77777777" w:rsidR="007B0FCE" w:rsidRDefault="007B0FCE" w:rsidP="0039335E">
      <w:pPr>
        <w:tabs>
          <w:tab w:val="left" w:pos="-3960"/>
          <w:tab w:val="left" w:pos="-3780"/>
        </w:tabs>
        <w:ind w:firstLine="4962"/>
        <w:rPr>
          <w:b/>
          <w:color w:val="000000" w:themeColor="text1"/>
          <w:sz w:val="22"/>
          <w:szCs w:val="22"/>
        </w:rPr>
      </w:pPr>
    </w:p>
    <w:p w14:paraId="5EB674B8" w14:textId="77777777" w:rsidR="007B0FCE" w:rsidRDefault="007B0FCE" w:rsidP="0039335E">
      <w:pPr>
        <w:tabs>
          <w:tab w:val="left" w:pos="-3960"/>
          <w:tab w:val="left" w:pos="-3780"/>
        </w:tabs>
        <w:ind w:firstLine="4962"/>
        <w:rPr>
          <w:b/>
          <w:color w:val="000000" w:themeColor="text1"/>
          <w:sz w:val="22"/>
          <w:szCs w:val="22"/>
        </w:rPr>
      </w:pPr>
    </w:p>
    <w:p w14:paraId="1AB42258" w14:textId="77777777" w:rsidR="007B0FCE" w:rsidRDefault="007B0FCE" w:rsidP="0039335E">
      <w:pPr>
        <w:tabs>
          <w:tab w:val="left" w:pos="-3960"/>
          <w:tab w:val="left" w:pos="-3780"/>
        </w:tabs>
        <w:ind w:firstLine="4962"/>
        <w:rPr>
          <w:b/>
          <w:color w:val="000000" w:themeColor="text1"/>
          <w:sz w:val="22"/>
          <w:szCs w:val="22"/>
        </w:rPr>
      </w:pPr>
    </w:p>
    <w:p w14:paraId="21E7A03D" w14:textId="77777777" w:rsidR="007B0FCE" w:rsidRDefault="007B0FCE" w:rsidP="0039335E">
      <w:pPr>
        <w:tabs>
          <w:tab w:val="left" w:pos="-3960"/>
          <w:tab w:val="left" w:pos="-3780"/>
        </w:tabs>
        <w:ind w:firstLine="4962"/>
        <w:rPr>
          <w:b/>
          <w:color w:val="000000" w:themeColor="text1"/>
          <w:sz w:val="22"/>
          <w:szCs w:val="22"/>
        </w:rPr>
      </w:pPr>
    </w:p>
    <w:p w14:paraId="315F69DA" w14:textId="77777777" w:rsidR="007B0FCE" w:rsidRDefault="007B0FCE" w:rsidP="0039335E">
      <w:pPr>
        <w:tabs>
          <w:tab w:val="left" w:pos="-3960"/>
          <w:tab w:val="left" w:pos="-3780"/>
        </w:tabs>
        <w:ind w:firstLine="4962"/>
        <w:rPr>
          <w:b/>
          <w:color w:val="000000" w:themeColor="text1"/>
          <w:sz w:val="22"/>
          <w:szCs w:val="22"/>
        </w:rPr>
      </w:pPr>
    </w:p>
    <w:p w14:paraId="491540DD" w14:textId="77777777" w:rsidR="00250472" w:rsidRPr="0094013A" w:rsidRDefault="00250472" w:rsidP="0039335E">
      <w:pPr>
        <w:jc w:val="center"/>
        <w:rPr>
          <w:b/>
          <w:color w:val="000000" w:themeColor="text1"/>
          <w:sz w:val="22"/>
          <w:szCs w:val="22"/>
          <w:lang w:val="lt-LT"/>
        </w:rPr>
      </w:pPr>
      <w:bookmarkStart w:id="0" w:name="_Toc60525482"/>
      <w:bookmarkStart w:id="1" w:name="_Toc47844928"/>
      <w:r w:rsidRPr="0094013A">
        <w:rPr>
          <w:b/>
          <w:color w:val="000000" w:themeColor="text1"/>
          <w:sz w:val="22"/>
          <w:szCs w:val="22"/>
          <w:lang w:val="lt-LT"/>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250472" w:rsidRPr="0094013A" w14:paraId="49A1312D" w14:textId="77777777" w:rsidTr="00250472">
        <w:tc>
          <w:tcPr>
            <w:tcW w:w="851" w:type="dxa"/>
          </w:tcPr>
          <w:p w14:paraId="4F663F8B"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w:t>
            </w:r>
          </w:p>
        </w:tc>
        <w:tc>
          <w:tcPr>
            <w:tcW w:w="8896" w:type="dxa"/>
          </w:tcPr>
          <w:p w14:paraId="20A0887F"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BENDROSIOS NUOSTATOS</w:t>
            </w:r>
          </w:p>
        </w:tc>
      </w:tr>
      <w:tr w:rsidR="00250472" w:rsidRPr="0094013A" w14:paraId="35814A5E" w14:textId="77777777" w:rsidTr="00250472">
        <w:tc>
          <w:tcPr>
            <w:tcW w:w="851" w:type="dxa"/>
          </w:tcPr>
          <w:p w14:paraId="47E8584D"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II.</w:t>
            </w:r>
          </w:p>
        </w:tc>
        <w:tc>
          <w:tcPr>
            <w:tcW w:w="8896" w:type="dxa"/>
          </w:tcPr>
          <w:p w14:paraId="37904A5B"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PIRKIMO OBJEKTAS</w:t>
            </w:r>
          </w:p>
        </w:tc>
      </w:tr>
      <w:tr w:rsidR="00250472" w:rsidRPr="0094013A" w14:paraId="6BBBEE88" w14:textId="77777777" w:rsidTr="00250472">
        <w:tc>
          <w:tcPr>
            <w:tcW w:w="851" w:type="dxa"/>
          </w:tcPr>
          <w:p w14:paraId="3C0ED2AA"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III.</w:t>
            </w:r>
          </w:p>
        </w:tc>
        <w:tc>
          <w:tcPr>
            <w:tcW w:w="8896" w:type="dxa"/>
          </w:tcPr>
          <w:p w14:paraId="1FB4876C"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TERMINAI</w:t>
            </w:r>
          </w:p>
        </w:tc>
      </w:tr>
      <w:tr w:rsidR="00250472" w:rsidRPr="0094013A" w14:paraId="5BDB6241" w14:textId="77777777" w:rsidTr="00250472">
        <w:tc>
          <w:tcPr>
            <w:tcW w:w="851" w:type="dxa"/>
          </w:tcPr>
          <w:p w14:paraId="23BACF5E"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IV.</w:t>
            </w:r>
          </w:p>
        </w:tc>
        <w:tc>
          <w:tcPr>
            <w:tcW w:w="8896" w:type="dxa"/>
          </w:tcPr>
          <w:p w14:paraId="50B21BA5" w14:textId="77777777" w:rsidR="00250472" w:rsidRPr="0094013A" w:rsidRDefault="00250472" w:rsidP="0039335E">
            <w:pPr>
              <w:rPr>
                <w:b/>
                <w:color w:val="000000" w:themeColor="text1"/>
                <w:sz w:val="22"/>
                <w:szCs w:val="22"/>
                <w:lang w:val="lt-LT"/>
              </w:rPr>
            </w:pPr>
            <w:r w:rsidRPr="0094013A">
              <w:rPr>
                <w:b/>
                <w:color w:val="000000" w:themeColor="text1"/>
                <w:sz w:val="22"/>
                <w:szCs w:val="22"/>
              </w:rPr>
              <w:t>PIRKIMO BŪDAS IR PROCEDŪRA</w:t>
            </w:r>
          </w:p>
        </w:tc>
      </w:tr>
      <w:tr w:rsidR="00250472" w:rsidRPr="0094013A" w14:paraId="3A643816" w14:textId="77777777" w:rsidTr="00250472">
        <w:tc>
          <w:tcPr>
            <w:tcW w:w="851" w:type="dxa"/>
          </w:tcPr>
          <w:p w14:paraId="0A55453D"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w:t>
            </w:r>
          </w:p>
        </w:tc>
        <w:tc>
          <w:tcPr>
            <w:tcW w:w="8896" w:type="dxa"/>
          </w:tcPr>
          <w:p w14:paraId="044DDEAD" w14:textId="77777777" w:rsidR="00250472" w:rsidRPr="0094013A" w:rsidRDefault="00250472" w:rsidP="0039335E">
            <w:pPr>
              <w:rPr>
                <w:b/>
                <w:caps/>
                <w:color w:val="000000" w:themeColor="text1"/>
                <w:sz w:val="22"/>
                <w:szCs w:val="22"/>
                <w:lang w:val="lt-LT"/>
              </w:rPr>
            </w:pPr>
            <w:r w:rsidRPr="0094013A">
              <w:rPr>
                <w:b/>
                <w:caps/>
                <w:color w:val="000000" w:themeColor="text1"/>
                <w:sz w:val="22"/>
                <w:szCs w:val="22"/>
              </w:rPr>
              <w:t>Europos bendrasis viešųjų pirkimų dokumentas</w:t>
            </w:r>
          </w:p>
        </w:tc>
      </w:tr>
      <w:tr w:rsidR="00250472" w:rsidRPr="0094013A" w14:paraId="38D8ECB2" w14:textId="77777777" w:rsidTr="00250472">
        <w:tc>
          <w:tcPr>
            <w:tcW w:w="851" w:type="dxa"/>
          </w:tcPr>
          <w:p w14:paraId="31C88866"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w:t>
            </w:r>
          </w:p>
        </w:tc>
        <w:tc>
          <w:tcPr>
            <w:tcW w:w="8896" w:type="dxa"/>
          </w:tcPr>
          <w:p w14:paraId="752573D0" w14:textId="77777777" w:rsidR="00250472" w:rsidRPr="0094013A" w:rsidRDefault="00250472" w:rsidP="0039335E">
            <w:pPr>
              <w:rPr>
                <w:b/>
                <w:color w:val="000000" w:themeColor="text1"/>
                <w:sz w:val="22"/>
                <w:szCs w:val="22"/>
                <w:lang w:val="lt-LT"/>
              </w:rPr>
            </w:pPr>
            <w:r w:rsidRPr="0094013A">
              <w:rPr>
                <w:b/>
                <w:color w:val="000000" w:themeColor="text1"/>
                <w:sz w:val="22"/>
                <w:szCs w:val="22"/>
              </w:rPr>
              <w:t>RĖMIMASIS KITŲ ŪKIO SUBJEKTŲ PAJĖGUMAIS</w:t>
            </w:r>
          </w:p>
        </w:tc>
      </w:tr>
      <w:tr w:rsidR="00250472" w:rsidRPr="0094013A" w14:paraId="09068CF0" w14:textId="77777777" w:rsidTr="00250472">
        <w:tc>
          <w:tcPr>
            <w:tcW w:w="851" w:type="dxa"/>
          </w:tcPr>
          <w:p w14:paraId="74FD457F"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VII.</w:t>
            </w:r>
          </w:p>
        </w:tc>
        <w:tc>
          <w:tcPr>
            <w:tcW w:w="8896" w:type="dxa"/>
          </w:tcPr>
          <w:p w14:paraId="33601B5D" w14:textId="77777777" w:rsidR="00250472" w:rsidRPr="0094013A" w:rsidRDefault="00250472" w:rsidP="0039335E">
            <w:pPr>
              <w:rPr>
                <w:b/>
                <w:color w:val="000000" w:themeColor="text1"/>
                <w:sz w:val="22"/>
                <w:szCs w:val="22"/>
                <w:lang w:val="lt-LT"/>
              </w:rPr>
            </w:pPr>
            <w:hyperlink w:anchor="_Toc60525484" w:history="1">
              <w:r w:rsidRPr="0094013A">
                <w:rPr>
                  <w:b/>
                  <w:color w:val="000000" w:themeColor="text1"/>
                  <w:sz w:val="22"/>
                  <w:szCs w:val="22"/>
                </w:rPr>
                <w:t>TIEKĖJŲ PAŠALINIMO PAGRINDAI</w:t>
              </w:r>
            </w:hyperlink>
          </w:p>
        </w:tc>
      </w:tr>
      <w:tr w:rsidR="00250472" w:rsidRPr="0094013A" w14:paraId="73EA5717" w14:textId="77777777" w:rsidTr="00250472">
        <w:tc>
          <w:tcPr>
            <w:tcW w:w="851" w:type="dxa"/>
          </w:tcPr>
          <w:p w14:paraId="5B5997F8" w14:textId="77777777" w:rsidR="00250472" w:rsidRPr="0094013A" w:rsidRDefault="00250472" w:rsidP="0039335E">
            <w:pPr>
              <w:rPr>
                <w:b/>
                <w:color w:val="000000" w:themeColor="text1"/>
                <w:sz w:val="22"/>
                <w:szCs w:val="22"/>
                <w:lang w:val="lt-LT"/>
              </w:rPr>
            </w:pPr>
            <w:r w:rsidRPr="0094013A">
              <w:rPr>
                <w:b/>
                <w:color w:val="000000" w:themeColor="text1"/>
                <w:sz w:val="22"/>
                <w:szCs w:val="22"/>
                <w:lang w:val="lt-LT"/>
              </w:rPr>
              <w:t>VIII.</w:t>
            </w:r>
          </w:p>
        </w:tc>
        <w:tc>
          <w:tcPr>
            <w:tcW w:w="8896" w:type="dxa"/>
          </w:tcPr>
          <w:p w14:paraId="1727FB8F" w14:textId="77777777" w:rsidR="00250472" w:rsidRPr="0094013A" w:rsidRDefault="00250472" w:rsidP="0039335E">
            <w:pPr>
              <w:rPr>
                <w:b/>
                <w:color w:val="000000" w:themeColor="text1"/>
                <w:sz w:val="22"/>
                <w:szCs w:val="22"/>
                <w:lang w:val="lt-LT"/>
              </w:rPr>
            </w:pPr>
            <w:r w:rsidRPr="0094013A">
              <w:rPr>
                <w:b/>
                <w:caps/>
                <w:color w:val="000000" w:themeColor="text1"/>
                <w:sz w:val="22"/>
                <w:szCs w:val="22"/>
              </w:rPr>
              <w:t>TIEKĖJŲ KVALIFIKACIJOS, kokybės vadybos sistemos ir aplinkos apsaugos vadybos sistemos reikalavimai</w:t>
            </w:r>
          </w:p>
        </w:tc>
      </w:tr>
      <w:tr w:rsidR="00250472" w:rsidRPr="00A56B01" w14:paraId="33F7B7A6" w14:textId="77777777" w:rsidTr="00250472">
        <w:tc>
          <w:tcPr>
            <w:tcW w:w="851" w:type="dxa"/>
          </w:tcPr>
          <w:p w14:paraId="001C0BC4"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IX.</w:t>
            </w:r>
          </w:p>
        </w:tc>
        <w:tc>
          <w:tcPr>
            <w:tcW w:w="8896" w:type="dxa"/>
          </w:tcPr>
          <w:p w14:paraId="4EFBFBCD"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TIEKĖJŲ GRUPĖS DALYVAVIMAS PIRKIMO PROCEDŪROSE</w:t>
            </w:r>
          </w:p>
        </w:tc>
      </w:tr>
      <w:tr w:rsidR="00250472" w:rsidRPr="00A56B01" w14:paraId="09558304" w14:textId="77777777" w:rsidTr="00250472">
        <w:tc>
          <w:tcPr>
            <w:tcW w:w="851" w:type="dxa"/>
          </w:tcPr>
          <w:p w14:paraId="414D2AC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w:t>
            </w:r>
          </w:p>
        </w:tc>
        <w:tc>
          <w:tcPr>
            <w:tcW w:w="8896" w:type="dxa"/>
          </w:tcPr>
          <w:p w14:paraId="486FEFF6"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PASIŪLYMŲ RENGIMAS, PATEIKIMAS, KEITIMAS</w:t>
            </w:r>
          </w:p>
        </w:tc>
      </w:tr>
      <w:tr w:rsidR="00250472" w:rsidRPr="00A56B01" w14:paraId="01E3432D" w14:textId="77777777" w:rsidTr="00250472">
        <w:tc>
          <w:tcPr>
            <w:tcW w:w="851" w:type="dxa"/>
          </w:tcPr>
          <w:p w14:paraId="308FF158"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w:t>
            </w:r>
          </w:p>
        </w:tc>
        <w:tc>
          <w:tcPr>
            <w:tcW w:w="8896" w:type="dxa"/>
          </w:tcPr>
          <w:p w14:paraId="1D2A7BFC"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PASIŪLYMŲ ŠIFRAVIMAS</w:t>
            </w:r>
          </w:p>
        </w:tc>
      </w:tr>
      <w:tr w:rsidR="00250472" w:rsidRPr="00A56B01" w14:paraId="77399F96" w14:textId="77777777" w:rsidTr="00250472">
        <w:tc>
          <w:tcPr>
            <w:tcW w:w="851" w:type="dxa"/>
          </w:tcPr>
          <w:p w14:paraId="0694B38C"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XII.</w:t>
            </w:r>
          </w:p>
        </w:tc>
        <w:tc>
          <w:tcPr>
            <w:tcW w:w="8896" w:type="dxa"/>
          </w:tcPr>
          <w:p w14:paraId="11B8BD0F"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PASIŪLYMŲ GALIOJIMO UŽTIKRINIMAS</w:t>
            </w:r>
          </w:p>
        </w:tc>
      </w:tr>
      <w:tr w:rsidR="00250472" w:rsidRPr="00A56B01" w14:paraId="2B717C63" w14:textId="77777777" w:rsidTr="00250472">
        <w:tc>
          <w:tcPr>
            <w:tcW w:w="851" w:type="dxa"/>
          </w:tcPr>
          <w:p w14:paraId="78AC2274"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XIII.</w:t>
            </w:r>
          </w:p>
        </w:tc>
        <w:tc>
          <w:tcPr>
            <w:tcW w:w="8896" w:type="dxa"/>
          </w:tcPr>
          <w:p w14:paraId="7EB2C661"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PIRKIMO DOKUMENTŲ PAAIŠKINIMAS IR PATIKSLINIMAS</w:t>
            </w:r>
          </w:p>
        </w:tc>
      </w:tr>
      <w:tr w:rsidR="00250472" w:rsidRPr="00A56B01" w14:paraId="5ACAF014" w14:textId="77777777" w:rsidTr="00250472">
        <w:tc>
          <w:tcPr>
            <w:tcW w:w="851" w:type="dxa"/>
          </w:tcPr>
          <w:p w14:paraId="3BBDB343"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XIV.</w:t>
            </w:r>
          </w:p>
        </w:tc>
        <w:tc>
          <w:tcPr>
            <w:tcW w:w="8896" w:type="dxa"/>
          </w:tcPr>
          <w:p w14:paraId="7792EE3F" w14:textId="77777777" w:rsidR="00250472" w:rsidRPr="00A56B01" w:rsidRDefault="00250472" w:rsidP="0039335E">
            <w:pPr>
              <w:pStyle w:val="Antrat1"/>
              <w:jc w:val="left"/>
              <w:rPr>
                <w:color w:val="000000" w:themeColor="text1"/>
                <w:sz w:val="22"/>
                <w:szCs w:val="22"/>
                <w:lang w:val="lt-LT"/>
              </w:rPr>
            </w:pPr>
            <w:r w:rsidRPr="00A56B01">
              <w:rPr>
                <w:caps/>
                <w:color w:val="000000" w:themeColor="text1"/>
                <w:sz w:val="22"/>
                <w:szCs w:val="22"/>
              </w:rPr>
              <w:t xml:space="preserve">SUSIPAŽINIMO SU </w:t>
            </w:r>
            <w:r w:rsidRPr="00A56B01">
              <w:rPr>
                <w:caps/>
                <w:color w:val="000000" w:themeColor="text1"/>
                <w:sz w:val="22"/>
                <w:szCs w:val="22"/>
                <w:lang w:val="lt-LT"/>
              </w:rPr>
              <w:t xml:space="preserve">CVP IS priemonėmis gautais </w:t>
            </w:r>
            <w:r w:rsidRPr="00A56B01">
              <w:rPr>
                <w:caps/>
                <w:color w:val="000000" w:themeColor="text1"/>
                <w:sz w:val="22"/>
                <w:szCs w:val="22"/>
              </w:rPr>
              <w:t>PASIŪLYMAIS PROCEDŪROS</w:t>
            </w:r>
          </w:p>
        </w:tc>
      </w:tr>
      <w:tr w:rsidR="00250472" w:rsidRPr="00A56B01" w14:paraId="26AEB946" w14:textId="77777777" w:rsidTr="00BA4287">
        <w:trPr>
          <w:trHeight w:val="58"/>
        </w:trPr>
        <w:tc>
          <w:tcPr>
            <w:tcW w:w="851" w:type="dxa"/>
          </w:tcPr>
          <w:p w14:paraId="36691F96"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w:t>
            </w:r>
          </w:p>
        </w:tc>
        <w:tc>
          <w:tcPr>
            <w:tcW w:w="8896" w:type="dxa"/>
          </w:tcPr>
          <w:p w14:paraId="79ED7BA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PASIŪLYMŲ VERTINIMO KRITERIJAI</w:t>
            </w:r>
          </w:p>
        </w:tc>
      </w:tr>
      <w:tr w:rsidR="00250472" w:rsidRPr="00A56B01" w14:paraId="30C008D3" w14:textId="77777777" w:rsidTr="00250472">
        <w:tc>
          <w:tcPr>
            <w:tcW w:w="851" w:type="dxa"/>
          </w:tcPr>
          <w:p w14:paraId="18067E09"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XVI.</w:t>
            </w:r>
          </w:p>
        </w:tc>
        <w:tc>
          <w:tcPr>
            <w:tcW w:w="8896" w:type="dxa"/>
          </w:tcPr>
          <w:p w14:paraId="4C1DDD4F" w14:textId="77777777" w:rsidR="00250472" w:rsidRPr="00A56B01" w:rsidRDefault="00250472" w:rsidP="0039335E">
            <w:pPr>
              <w:rPr>
                <w:b/>
                <w:color w:val="000000" w:themeColor="text1"/>
                <w:sz w:val="22"/>
                <w:szCs w:val="22"/>
                <w:lang w:val="lt-LT"/>
              </w:rPr>
            </w:pPr>
            <w:r w:rsidRPr="00A56B01">
              <w:rPr>
                <w:b/>
                <w:color w:val="000000" w:themeColor="text1"/>
                <w:spacing w:val="-8"/>
                <w:sz w:val="22"/>
                <w:szCs w:val="22"/>
                <w:lang w:val="lt-LT"/>
              </w:rPr>
              <w:t xml:space="preserve">PASIŪLYMŲ </w:t>
            </w:r>
            <w:r w:rsidRPr="00A56B01">
              <w:rPr>
                <w:b/>
                <w:color w:val="000000" w:themeColor="text1"/>
                <w:sz w:val="22"/>
                <w:szCs w:val="22"/>
                <w:lang w:val="lt-LT"/>
              </w:rPr>
              <w:t>NAGRINĖJIMAS IR VERTINIMAS</w:t>
            </w:r>
          </w:p>
        </w:tc>
      </w:tr>
      <w:tr w:rsidR="00250472" w:rsidRPr="00A56B01" w14:paraId="0A6ED4AA" w14:textId="77777777" w:rsidTr="00250472">
        <w:tc>
          <w:tcPr>
            <w:tcW w:w="851" w:type="dxa"/>
          </w:tcPr>
          <w:p w14:paraId="521F5A6C"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XVII.</w:t>
            </w:r>
          </w:p>
        </w:tc>
        <w:tc>
          <w:tcPr>
            <w:tcW w:w="8896" w:type="dxa"/>
          </w:tcPr>
          <w:p w14:paraId="17DCBDEC" w14:textId="77777777" w:rsidR="00250472" w:rsidRPr="00A56B01" w:rsidRDefault="00250472" w:rsidP="0039335E">
            <w:pPr>
              <w:rPr>
                <w:b/>
                <w:color w:val="000000" w:themeColor="text1"/>
                <w:spacing w:val="-8"/>
                <w:sz w:val="22"/>
                <w:szCs w:val="22"/>
                <w:lang w:val="lt-LT"/>
              </w:rPr>
            </w:pPr>
            <w:r w:rsidRPr="00A56B01">
              <w:rPr>
                <w:rFonts w:eastAsia="Calibri"/>
                <w:b/>
                <w:color w:val="000000" w:themeColor="text1"/>
                <w:sz w:val="22"/>
                <w:szCs w:val="22"/>
              </w:rPr>
              <w:t>PASIŪLYMO ATMETIMO PAGRINDAI</w:t>
            </w:r>
          </w:p>
        </w:tc>
      </w:tr>
      <w:tr w:rsidR="00250472" w:rsidRPr="00A56B01" w14:paraId="1A8DA63C" w14:textId="77777777" w:rsidTr="00250472">
        <w:tc>
          <w:tcPr>
            <w:tcW w:w="851" w:type="dxa"/>
          </w:tcPr>
          <w:p w14:paraId="58E12DA3" w14:textId="77777777" w:rsidR="00250472" w:rsidRPr="00A56B01" w:rsidRDefault="00250472" w:rsidP="0039335E">
            <w:pPr>
              <w:rPr>
                <w:b/>
                <w:color w:val="000000" w:themeColor="text1"/>
                <w:sz w:val="22"/>
                <w:szCs w:val="22"/>
                <w:lang w:val="lt-LT"/>
              </w:rPr>
            </w:pPr>
            <w:r w:rsidRPr="00A56B01">
              <w:rPr>
                <w:b/>
                <w:color w:val="000000" w:themeColor="text1"/>
                <w:sz w:val="22"/>
                <w:szCs w:val="22"/>
              </w:rPr>
              <w:t>XVIII</w:t>
            </w:r>
            <w:r w:rsidRPr="00A56B01">
              <w:rPr>
                <w:b/>
                <w:color w:val="000000" w:themeColor="text1"/>
                <w:sz w:val="22"/>
                <w:szCs w:val="22"/>
                <w:lang w:val="lt-LT"/>
              </w:rPr>
              <w:t>.</w:t>
            </w:r>
          </w:p>
        </w:tc>
        <w:tc>
          <w:tcPr>
            <w:tcW w:w="8896" w:type="dxa"/>
          </w:tcPr>
          <w:p w14:paraId="51A0A2AD"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SPRENDIMAS DĖL PASIŪLYMŲ EILĖS, LAIMĖJUSIO PASIŪLYMO IR PIRKIMO SUTARTIES SUDARYMO</w:t>
            </w:r>
          </w:p>
        </w:tc>
      </w:tr>
      <w:tr w:rsidR="00250472" w:rsidRPr="00A56B01" w14:paraId="259A0E0B" w14:textId="77777777" w:rsidTr="00250472">
        <w:tc>
          <w:tcPr>
            <w:tcW w:w="851" w:type="dxa"/>
          </w:tcPr>
          <w:p w14:paraId="472F080A" w14:textId="77777777" w:rsidR="00250472" w:rsidRPr="00A56B01" w:rsidRDefault="00250472" w:rsidP="0039335E">
            <w:pPr>
              <w:rPr>
                <w:b/>
                <w:color w:val="000000" w:themeColor="text1"/>
                <w:sz w:val="22"/>
                <w:szCs w:val="22"/>
                <w:lang w:val="lt-LT"/>
              </w:rPr>
            </w:pPr>
            <w:r w:rsidRPr="00A56B01">
              <w:rPr>
                <w:b/>
                <w:color w:val="000000" w:themeColor="text1"/>
                <w:sz w:val="22"/>
                <w:szCs w:val="22"/>
              </w:rPr>
              <w:t>XI</w:t>
            </w:r>
            <w:r w:rsidRPr="00A56B01">
              <w:rPr>
                <w:b/>
                <w:color w:val="000000" w:themeColor="text1"/>
                <w:sz w:val="22"/>
                <w:szCs w:val="22"/>
                <w:lang w:val="lt-LT"/>
              </w:rPr>
              <w:t>X.</w:t>
            </w:r>
          </w:p>
        </w:tc>
        <w:tc>
          <w:tcPr>
            <w:tcW w:w="8896" w:type="dxa"/>
          </w:tcPr>
          <w:p w14:paraId="725442F8" w14:textId="77777777" w:rsidR="00250472" w:rsidRPr="00A56B01" w:rsidRDefault="00250472" w:rsidP="0039335E">
            <w:pPr>
              <w:rPr>
                <w:rFonts w:eastAsia="Calibri"/>
                <w:b/>
                <w:color w:val="000000" w:themeColor="text1"/>
                <w:sz w:val="22"/>
                <w:szCs w:val="22"/>
              </w:rPr>
            </w:pPr>
            <w:r w:rsidRPr="00A56B01">
              <w:rPr>
                <w:b/>
                <w:color w:val="000000" w:themeColor="text1"/>
                <w:sz w:val="22"/>
                <w:szCs w:val="22"/>
                <w:lang w:val="lt-LT"/>
              </w:rPr>
              <w:t>GINČŲ NAGRINĖJIMO TVARKA</w:t>
            </w:r>
          </w:p>
        </w:tc>
      </w:tr>
      <w:tr w:rsidR="00250472" w:rsidRPr="00A56B01" w14:paraId="023318A6" w14:textId="77777777" w:rsidTr="00250472">
        <w:tc>
          <w:tcPr>
            <w:tcW w:w="851" w:type="dxa"/>
          </w:tcPr>
          <w:p w14:paraId="22198FD8"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XX.</w:t>
            </w:r>
          </w:p>
        </w:tc>
        <w:tc>
          <w:tcPr>
            <w:tcW w:w="8896" w:type="dxa"/>
          </w:tcPr>
          <w:p w14:paraId="49B00EC3"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PIRKIMO SUTARTIES SUDARYMO SĄLYGOS</w:t>
            </w:r>
          </w:p>
        </w:tc>
      </w:tr>
      <w:tr w:rsidR="00250472" w:rsidRPr="00A56B01" w14:paraId="4694029C" w14:textId="77777777" w:rsidTr="00250472">
        <w:tc>
          <w:tcPr>
            <w:tcW w:w="851" w:type="dxa"/>
          </w:tcPr>
          <w:p w14:paraId="7D45488E" w14:textId="77777777" w:rsidR="00250472" w:rsidRPr="00A56B01" w:rsidRDefault="00250472" w:rsidP="0039335E">
            <w:pPr>
              <w:rPr>
                <w:b/>
                <w:color w:val="000000" w:themeColor="text1"/>
                <w:sz w:val="22"/>
                <w:szCs w:val="22"/>
                <w:lang w:val="lt-LT"/>
              </w:rPr>
            </w:pPr>
            <w:r w:rsidRPr="00A56B01">
              <w:rPr>
                <w:b/>
                <w:color w:val="000000" w:themeColor="text1"/>
                <w:sz w:val="22"/>
                <w:szCs w:val="22"/>
                <w:lang w:val="lt-LT"/>
              </w:rPr>
              <w:t>XXI.</w:t>
            </w:r>
          </w:p>
        </w:tc>
        <w:tc>
          <w:tcPr>
            <w:tcW w:w="8896" w:type="dxa"/>
          </w:tcPr>
          <w:p w14:paraId="65FD6EE4" w14:textId="77777777" w:rsidR="00250472" w:rsidRPr="00A56B01" w:rsidRDefault="00250472" w:rsidP="0039335E">
            <w:pPr>
              <w:rPr>
                <w:b/>
                <w:color w:val="000000" w:themeColor="text1"/>
                <w:sz w:val="22"/>
                <w:szCs w:val="22"/>
                <w:lang w:val="lt-LT"/>
              </w:rPr>
            </w:pPr>
            <w:r w:rsidRPr="00A56B01">
              <w:rPr>
                <w:b/>
                <w:color w:val="000000" w:themeColor="text1"/>
                <w:sz w:val="22"/>
                <w:szCs w:val="22"/>
              </w:rPr>
              <w:t>PRIEDAI:</w:t>
            </w:r>
          </w:p>
        </w:tc>
      </w:tr>
    </w:tbl>
    <w:p w14:paraId="3734F616" w14:textId="77777777" w:rsidR="00250472" w:rsidRPr="00A56B01" w:rsidRDefault="00250472" w:rsidP="0039335E">
      <w:pPr>
        <w:jc w:val="both"/>
        <w:rPr>
          <w:bCs/>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748"/>
      </w:tblGrid>
      <w:tr w:rsidR="00250472" w:rsidRPr="00A56B01" w14:paraId="3A77EE6B" w14:textId="77777777" w:rsidTr="00250472">
        <w:tc>
          <w:tcPr>
            <w:tcW w:w="2953" w:type="dxa"/>
          </w:tcPr>
          <w:p w14:paraId="05D1748D" w14:textId="77777777" w:rsidR="00250472" w:rsidRPr="00A56B01" w:rsidRDefault="00250472" w:rsidP="0039335E">
            <w:pPr>
              <w:jc w:val="both"/>
              <w:rPr>
                <w:color w:val="000000" w:themeColor="text1"/>
                <w:sz w:val="22"/>
                <w:szCs w:val="22"/>
              </w:rPr>
            </w:pPr>
            <w:r w:rsidRPr="00A56B01">
              <w:rPr>
                <w:bCs/>
                <w:color w:val="000000" w:themeColor="text1"/>
                <w:sz w:val="22"/>
                <w:szCs w:val="22"/>
                <w:lang w:val="lt-LT"/>
              </w:rPr>
              <w:t xml:space="preserve">Konkurso sąlygų 1 priedas: </w:t>
            </w:r>
          </w:p>
        </w:tc>
        <w:tc>
          <w:tcPr>
            <w:tcW w:w="6748" w:type="dxa"/>
          </w:tcPr>
          <w:p w14:paraId="4F70EE6F" w14:textId="77777777" w:rsidR="00250472" w:rsidRPr="00A56B01" w:rsidRDefault="00250472" w:rsidP="0039335E">
            <w:pPr>
              <w:jc w:val="both"/>
              <w:rPr>
                <w:color w:val="000000" w:themeColor="text1"/>
                <w:sz w:val="22"/>
                <w:szCs w:val="22"/>
              </w:rPr>
            </w:pPr>
            <w:proofErr w:type="spellStart"/>
            <w:r w:rsidRPr="00A56B01">
              <w:rPr>
                <w:color w:val="000000" w:themeColor="text1"/>
                <w:sz w:val="22"/>
                <w:szCs w:val="22"/>
              </w:rPr>
              <w:t>Pasiūlymo</w:t>
            </w:r>
            <w:proofErr w:type="spellEnd"/>
            <w:r w:rsidRPr="00A56B01">
              <w:rPr>
                <w:color w:val="000000" w:themeColor="text1"/>
                <w:sz w:val="22"/>
                <w:szCs w:val="22"/>
              </w:rPr>
              <w:t xml:space="preserve"> forma</w:t>
            </w:r>
          </w:p>
        </w:tc>
      </w:tr>
      <w:tr w:rsidR="00250472" w:rsidRPr="00A56B01" w14:paraId="1B6C1C49" w14:textId="77777777" w:rsidTr="00250472">
        <w:tc>
          <w:tcPr>
            <w:tcW w:w="2953" w:type="dxa"/>
          </w:tcPr>
          <w:p w14:paraId="26024D66" w14:textId="77777777" w:rsidR="00250472" w:rsidRPr="00A56B01" w:rsidRDefault="00250472" w:rsidP="0039335E">
            <w:pPr>
              <w:rPr>
                <w:color w:val="000000" w:themeColor="text1"/>
                <w:sz w:val="22"/>
                <w:szCs w:val="22"/>
              </w:rPr>
            </w:pPr>
            <w:r w:rsidRPr="00A56B01">
              <w:rPr>
                <w:bCs/>
                <w:color w:val="000000" w:themeColor="text1"/>
                <w:sz w:val="22"/>
                <w:szCs w:val="22"/>
                <w:lang w:val="lt-LT"/>
              </w:rPr>
              <w:t xml:space="preserve">Konkurso sąlygų 2 priedas: </w:t>
            </w:r>
          </w:p>
        </w:tc>
        <w:tc>
          <w:tcPr>
            <w:tcW w:w="6748" w:type="dxa"/>
          </w:tcPr>
          <w:p w14:paraId="41600351" w14:textId="77777777" w:rsidR="00250472" w:rsidRPr="00A56B01" w:rsidRDefault="00250472" w:rsidP="0039335E">
            <w:pPr>
              <w:jc w:val="both"/>
              <w:rPr>
                <w:color w:val="000000" w:themeColor="text1"/>
                <w:sz w:val="22"/>
                <w:szCs w:val="22"/>
              </w:rPr>
            </w:pPr>
            <w:proofErr w:type="spellStart"/>
            <w:r w:rsidRPr="00A56B01">
              <w:rPr>
                <w:color w:val="000000" w:themeColor="text1"/>
                <w:sz w:val="22"/>
                <w:szCs w:val="22"/>
                <w:lang w:eastAsia="lt-LT"/>
              </w:rPr>
              <w:t>Techninė</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specifikacija</w:t>
            </w:r>
            <w:proofErr w:type="spellEnd"/>
          </w:p>
        </w:tc>
      </w:tr>
      <w:tr w:rsidR="00250472" w:rsidRPr="00A56B01" w14:paraId="141046A1" w14:textId="77777777" w:rsidTr="00250472">
        <w:trPr>
          <w:trHeight w:val="85"/>
        </w:trPr>
        <w:tc>
          <w:tcPr>
            <w:tcW w:w="2953" w:type="dxa"/>
          </w:tcPr>
          <w:p w14:paraId="1D85D88A" w14:textId="77777777" w:rsidR="00250472" w:rsidRPr="00A56B01" w:rsidRDefault="00250472" w:rsidP="0039335E">
            <w:pPr>
              <w:tabs>
                <w:tab w:val="left" w:pos="1134"/>
              </w:tabs>
              <w:jc w:val="both"/>
              <w:rPr>
                <w:bCs/>
                <w:color w:val="000000" w:themeColor="text1"/>
                <w:sz w:val="22"/>
                <w:szCs w:val="22"/>
              </w:rPr>
            </w:pPr>
            <w:proofErr w:type="spellStart"/>
            <w:r w:rsidRPr="00A56B01">
              <w:rPr>
                <w:bCs/>
                <w:color w:val="000000" w:themeColor="text1"/>
                <w:sz w:val="22"/>
                <w:szCs w:val="22"/>
              </w:rPr>
              <w:t>Konkurso</w:t>
            </w:r>
            <w:proofErr w:type="spellEnd"/>
            <w:r w:rsidRPr="00A56B01">
              <w:rPr>
                <w:bCs/>
                <w:color w:val="000000" w:themeColor="text1"/>
                <w:sz w:val="22"/>
                <w:szCs w:val="22"/>
              </w:rPr>
              <w:t xml:space="preserve"> </w:t>
            </w:r>
            <w:proofErr w:type="spellStart"/>
            <w:r w:rsidRPr="00A56B01">
              <w:rPr>
                <w:bCs/>
                <w:color w:val="000000" w:themeColor="text1"/>
                <w:sz w:val="22"/>
                <w:szCs w:val="22"/>
              </w:rPr>
              <w:t>sąlygų</w:t>
            </w:r>
            <w:proofErr w:type="spellEnd"/>
            <w:r w:rsidRPr="00A56B01">
              <w:rPr>
                <w:bCs/>
                <w:color w:val="000000" w:themeColor="text1"/>
                <w:sz w:val="22"/>
                <w:szCs w:val="22"/>
              </w:rPr>
              <w:t xml:space="preserve"> 3 </w:t>
            </w:r>
            <w:proofErr w:type="spellStart"/>
            <w:r w:rsidRPr="00A56B01">
              <w:rPr>
                <w:bCs/>
                <w:color w:val="000000" w:themeColor="text1"/>
                <w:sz w:val="22"/>
                <w:szCs w:val="22"/>
              </w:rPr>
              <w:t>priedas</w:t>
            </w:r>
            <w:proofErr w:type="spellEnd"/>
            <w:r w:rsidRPr="00A56B01">
              <w:rPr>
                <w:bCs/>
                <w:color w:val="000000" w:themeColor="text1"/>
                <w:sz w:val="22"/>
                <w:szCs w:val="22"/>
              </w:rPr>
              <w:t>:</w:t>
            </w:r>
          </w:p>
        </w:tc>
        <w:tc>
          <w:tcPr>
            <w:tcW w:w="6748" w:type="dxa"/>
          </w:tcPr>
          <w:p w14:paraId="32D0EC91" w14:textId="77777777" w:rsidR="00250472" w:rsidRPr="00A56B01" w:rsidRDefault="00250472" w:rsidP="0039335E">
            <w:pPr>
              <w:tabs>
                <w:tab w:val="left" w:pos="1134"/>
              </w:tabs>
              <w:jc w:val="both"/>
              <w:rPr>
                <w:color w:val="000000" w:themeColor="text1"/>
                <w:sz w:val="22"/>
                <w:szCs w:val="22"/>
                <w:lang w:val="lt-LT"/>
              </w:rPr>
            </w:pPr>
            <w:r w:rsidRPr="00A56B01">
              <w:rPr>
                <w:color w:val="000000" w:themeColor="text1"/>
                <w:sz w:val="22"/>
                <w:szCs w:val="22"/>
                <w:lang w:val="lt-LT"/>
              </w:rPr>
              <w:t>Pirkimo sutarties projektas</w:t>
            </w:r>
          </w:p>
        </w:tc>
      </w:tr>
      <w:tr w:rsidR="00FC6E6A" w:rsidRPr="00A56B01" w14:paraId="0169A392" w14:textId="77777777" w:rsidTr="00250472">
        <w:trPr>
          <w:trHeight w:val="85"/>
        </w:trPr>
        <w:tc>
          <w:tcPr>
            <w:tcW w:w="2953" w:type="dxa"/>
          </w:tcPr>
          <w:p w14:paraId="7FA3BAD5" w14:textId="355FCF43" w:rsidR="00FC6E6A" w:rsidRPr="00A56B01" w:rsidRDefault="00FC6E6A" w:rsidP="0039335E">
            <w:pPr>
              <w:tabs>
                <w:tab w:val="left" w:pos="1134"/>
              </w:tabs>
              <w:jc w:val="both"/>
              <w:rPr>
                <w:bCs/>
                <w:color w:val="000000" w:themeColor="text1"/>
                <w:sz w:val="22"/>
                <w:szCs w:val="22"/>
              </w:rPr>
            </w:pPr>
            <w:proofErr w:type="spellStart"/>
            <w:r w:rsidRPr="00A56B01">
              <w:rPr>
                <w:bCs/>
                <w:color w:val="000000" w:themeColor="text1"/>
                <w:sz w:val="22"/>
                <w:szCs w:val="22"/>
              </w:rPr>
              <w:t>Konkurso</w:t>
            </w:r>
            <w:proofErr w:type="spellEnd"/>
            <w:r w:rsidRPr="00A56B01">
              <w:rPr>
                <w:bCs/>
                <w:color w:val="000000" w:themeColor="text1"/>
                <w:sz w:val="22"/>
                <w:szCs w:val="22"/>
              </w:rPr>
              <w:t xml:space="preserve"> </w:t>
            </w:r>
            <w:proofErr w:type="spellStart"/>
            <w:r w:rsidRPr="00A56B01">
              <w:rPr>
                <w:bCs/>
                <w:color w:val="000000" w:themeColor="text1"/>
                <w:sz w:val="22"/>
                <w:szCs w:val="22"/>
              </w:rPr>
              <w:t>sąlygų</w:t>
            </w:r>
            <w:proofErr w:type="spellEnd"/>
            <w:r w:rsidRPr="00A56B01">
              <w:rPr>
                <w:bCs/>
                <w:color w:val="000000" w:themeColor="text1"/>
                <w:sz w:val="22"/>
                <w:szCs w:val="22"/>
              </w:rPr>
              <w:t xml:space="preserve"> </w:t>
            </w:r>
            <w:r>
              <w:rPr>
                <w:bCs/>
                <w:color w:val="000000" w:themeColor="text1"/>
                <w:sz w:val="22"/>
                <w:szCs w:val="22"/>
              </w:rPr>
              <w:t>4</w:t>
            </w:r>
            <w:r w:rsidRPr="00A56B01">
              <w:rPr>
                <w:bCs/>
                <w:color w:val="000000" w:themeColor="text1"/>
                <w:sz w:val="22"/>
                <w:szCs w:val="22"/>
              </w:rPr>
              <w:t xml:space="preserve"> </w:t>
            </w:r>
            <w:proofErr w:type="spellStart"/>
            <w:r w:rsidRPr="00A56B01">
              <w:rPr>
                <w:bCs/>
                <w:color w:val="000000" w:themeColor="text1"/>
                <w:sz w:val="22"/>
                <w:szCs w:val="22"/>
              </w:rPr>
              <w:t>priedas</w:t>
            </w:r>
            <w:proofErr w:type="spellEnd"/>
            <w:r w:rsidRPr="00A56B01">
              <w:rPr>
                <w:bCs/>
                <w:color w:val="000000" w:themeColor="text1"/>
                <w:sz w:val="22"/>
                <w:szCs w:val="22"/>
              </w:rPr>
              <w:t>:</w:t>
            </w:r>
          </w:p>
        </w:tc>
        <w:tc>
          <w:tcPr>
            <w:tcW w:w="6748" w:type="dxa"/>
          </w:tcPr>
          <w:p w14:paraId="47437198" w14:textId="42E534D9" w:rsidR="00FC6E6A" w:rsidRPr="00A56B01" w:rsidRDefault="00FC6E6A" w:rsidP="0039335E">
            <w:pPr>
              <w:tabs>
                <w:tab w:val="left" w:pos="1134"/>
              </w:tabs>
              <w:jc w:val="both"/>
              <w:rPr>
                <w:color w:val="000000" w:themeColor="text1"/>
                <w:sz w:val="22"/>
                <w:szCs w:val="22"/>
                <w:lang w:val="lt-LT"/>
              </w:rPr>
            </w:pPr>
            <w:r>
              <w:rPr>
                <w:sz w:val="21"/>
                <w:szCs w:val="21"/>
                <w:lang w:val="lt-LT"/>
              </w:rPr>
              <w:t>Deklaracija dėl tiekėjo atsakingų asmenų</w:t>
            </w:r>
          </w:p>
        </w:tc>
      </w:tr>
    </w:tbl>
    <w:p w14:paraId="4F723AB2" w14:textId="77777777" w:rsidR="00250472" w:rsidRPr="00A56B01" w:rsidRDefault="00250472" w:rsidP="0039335E">
      <w:pPr>
        <w:rPr>
          <w:color w:val="000000" w:themeColor="text1"/>
          <w:sz w:val="22"/>
          <w:szCs w:val="22"/>
          <w:lang w:val="lt-LT"/>
        </w:rPr>
      </w:pPr>
    </w:p>
    <w:p w14:paraId="6C429EF2" w14:textId="77777777" w:rsidR="00250472" w:rsidRPr="00A56B01" w:rsidRDefault="00250472" w:rsidP="0039335E">
      <w:pPr>
        <w:rPr>
          <w:color w:val="000000" w:themeColor="text1"/>
          <w:sz w:val="22"/>
          <w:szCs w:val="22"/>
          <w:lang w:val="lt-LT"/>
        </w:rPr>
      </w:pPr>
      <w:r w:rsidRPr="00A56B01">
        <w:rPr>
          <w:color w:val="000000" w:themeColor="text1"/>
          <w:sz w:val="22"/>
          <w:szCs w:val="22"/>
          <w:lang w:val="lt-LT"/>
        </w:rPr>
        <w:br w:type="page"/>
      </w:r>
    </w:p>
    <w:p w14:paraId="52D8936A" w14:textId="77777777" w:rsidR="00250472" w:rsidRPr="009F36CB" w:rsidRDefault="00250472" w:rsidP="0039335E">
      <w:pPr>
        <w:ind w:firstLine="601"/>
        <w:jc w:val="center"/>
        <w:rPr>
          <w:b/>
          <w:color w:val="000000" w:themeColor="text1"/>
          <w:sz w:val="22"/>
          <w:szCs w:val="22"/>
          <w:lang w:val="lt-LT"/>
        </w:rPr>
      </w:pPr>
      <w:r w:rsidRPr="009F36CB">
        <w:rPr>
          <w:b/>
          <w:color w:val="000000" w:themeColor="text1"/>
          <w:sz w:val="22"/>
          <w:szCs w:val="22"/>
          <w:lang w:val="lt-LT"/>
        </w:rPr>
        <w:lastRenderedPageBreak/>
        <w:t>I. BENDROSIOS NUOSTATOS</w:t>
      </w:r>
      <w:bookmarkEnd w:id="0"/>
      <w:bookmarkEnd w:id="1"/>
      <w:r w:rsidRPr="009F36CB">
        <w:rPr>
          <w:b/>
          <w:color w:val="000000" w:themeColor="text1"/>
          <w:sz w:val="22"/>
          <w:szCs w:val="22"/>
          <w:lang w:val="lt-LT"/>
        </w:rPr>
        <w:t xml:space="preserve"> </w:t>
      </w:r>
    </w:p>
    <w:p w14:paraId="599C19C1" w14:textId="3D419D48" w:rsidR="00250472" w:rsidRPr="009F36CB" w:rsidRDefault="00250472" w:rsidP="0039335E">
      <w:pPr>
        <w:autoSpaceDE w:val="0"/>
        <w:autoSpaceDN w:val="0"/>
        <w:adjustRightInd w:val="0"/>
        <w:jc w:val="both"/>
        <w:rPr>
          <w:rFonts w:eastAsiaTheme="minorHAnsi"/>
          <w:color w:val="000000" w:themeColor="text1"/>
          <w:sz w:val="22"/>
          <w:szCs w:val="22"/>
          <w:lang w:val="lt-LT"/>
        </w:rPr>
      </w:pPr>
      <w:bookmarkStart w:id="2" w:name="_Toc60525483"/>
      <w:bookmarkStart w:id="3" w:name="_Toc47844929"/>
      <w:r w:rsidRPr="009F36CB">
        <w:rPr>
          <w:rFonts w:eastAsia="Calibri"/>
          <w:color w:val="000000" w:themeColor="text1"/>
          <w:sz w:val="22"/>
          <w:szCs w:val="22"/>
          <w:lang w:val="lt-LT"/>
        </w:rPr>
        <w:t>1.1. </w:t>
      </w:r>
      <w:r w:rsidR="001B2526" w:rsidRPr="009F36CB">
        <w:rPr>
          <w:rFonts w:eastAsia="Calibri"/>
          <w:sz w:val="22"/>
          <w:szCs w:val="22"/>
          <w:lang w:val="lt-LT"/>
        </w:rPr>
        <w:t>Žuvininkystės tarnyba prie Lietuvos Respublikos žemės ūkio ministerijos</w:t>
      </w:r>
      <w:r w:rsidRPr="009F36CB">
        <w:rPr>
          <w:rFonts w:eastAsia="Calibri"/>
          <w:color w:val="000000" w:themeColor="text1"/>
          <w:sz w:val="22"/>
          <w:szCs w:val="22"/>
          <w:lang w:val="lt-LT"/>
        </w:rPr>
        <w:t xml:space="preserve"> (kodas 1887</w:t>
      </w:r>
      <w:r w:rsidR="001B2526" w:rsidRPr="009F36CB">
        <w:rPr>
          <w:rFonts w:eastAsia="Calibri"/>
          <w:color w:val="000000" w:themeColor="text1"/>
          <w:sz w:val="22"/>
          <w:szCs w:val="22"/>
          <w:lang w:val="lt-LT"/>
        </w:rPr>
        <w:t>52740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J. Janonio</w:t>
      </w:r>
      <w:r w:rsidRPr="009F36CB">
        <w:rPr>
          <w:rFonts w:eastAsia="Calibri"/>
          <w:color w:val="000000" w:themeColor="text1"/>
          <w:sz w:val="22"/>
          <w:szCs w:val="22"/>
          <w:lang w:val="lt-LT"/>
        </w:rPr>
        <w:t xml:space="preserve"> g. 2</w:t>
      </w:r>
      <w:r w:rsidR="001B2526" w:rsidRPr="009F36CB">
        <w:rPr>
          <w:rFonts w:eastAsia="Calibri"/>
          <w:color w:val="000000" w:themeColor="text1"/>
          <w:sz w:val="22"/>
          <w:szCs w:val="22"/>
          <w:lang w:val="lt-LT"/>
        </w:rPr>
        <w:t>4</w:t>
      </w:r>
      <w:r w:rsidRPr="009F36CB">
        <w:rPr>
          <w:rFonts w:eastAsia="Calibri"/>
          <w:color w:val="000000" w:themeColor="text1"/>
          <w:sz w:val="22"/>
          <w:szCs w:val="22"/>
          <w:lang w:val="lt-LT"/>
        </w:rPr>
        <w:t>, LT-9</w:t>
      </w:r>
      <w:r w:rsidR="001B2526" w:rsidRPr="009F36CB">
        <w:rPr>
          <w:rFonts w:eastAsia="Calibri"/>
          <w:color w:val="000000" w:themeColor="text1"/>
          <w:sz w:val="22"/>
          <w:szCs w:val="22"/>
          <w:lang w:val="lt-LT"/>
        </w:rPr>
        <w:t>2251</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Klaipėda</w:t>
      </w:r>
      <w:r w:rsidRPr="009F36CB">
        <w:rPr>
          <w:rFonts w:eastAsia="Calibri"/>
          <w:color w:val="000000" w:themeColor="text1"/>
          <w:sz w:val="22"/>
          <w:szCs w:val="22"/>
          <w:lang w:val="lt-LT"/>
        </w:rPr>
        <w:t>, tel. (8-</w:t>
      </w:r>
      <w:r w:rsidR="001B2526" w:rsidRPr="009F36CB">
        <w:rPr>
          <w:rFonts w:eastAsia="Calibri"/>
          <w:color w:val="000000" w:themeColor="text1"/>
          <w:sz w:val="22"/>
          <w:szCs w:val="22"/>
          <w:lang w:val="lt-LT"/>
        </w:rPr>
        <w:t>700</w:t>
      </w:r>
      <w:r w:rsidRPr="009F36CB">
        <w:rPr>
          <w:rFonts w:eastAsia="Calibri"/>
          <w:color w:val="000000" w:themeColor="text1"/>
          <w:sz w:val="22"/>
          <w:szCs w:val="22"/>
          <w:lang w:val="lt-LT"/>
        </w:rPr>
        <w:t xml:space="preserve">) </w:t>
      </w:r>
      <w:r w:rsidR="001B2526" w:rsidRPr="009F36CB">
        <w:rPr>
          <w:rFonts w:eastAsia="Calibri"/>
          <w:color w:val="000000" w:themeColor="text1"/>
          <w:sz w:val="22"/>
          <w:szCs w:val="22"/>
          <w:lang w:val="lt-LT"/>
        </w:rPr>
        <w:t>14903</w:t>
      </w:r>
      <w:r w:rsidRPr="009F36CB">
        <w:rPr>
          <w:rFonts w:eastAsia="Calibri"/>
          <w:color w:val="000000" w:themeColor="text1"/>
          <w:sz w:val="22"/>
          <w:szCs w:val="22"/>
          <w:lang w:val="lt-LT"/>
        </w:rPr>
        <w:t xml:space="preserve"> (toliau – </w:t>
      </w:r>
      <w:r w:rsidRPr="009F36CB">
        <w:rPr>
          <w:rFonts w:eastAsia="Calibri"/>
          <w:b/>
          <w:color w:val="000000" w:themeColor="text1"/>
          <w:sz w:val="22"/>
          <w:szCs w:val="22"/>
          <w:lang w:val="lt-LT"/>
        </w:rPr>
        <w:t>perkančioji organizacija</w:t>
      </w:r>
      <w:r w:rsidRPr="009F36CB">
        <w:rPr>
          <w:rFonts w:eastAsia="Calibri"/>
          <w:color w:val="000000" w:themeColor="text1"/>
          <w:sz w:val="22"/>
          <w:szCs w:val="22"/>
          <w:lang w:val="lt-LT"/>
        </w:rPr>
        <w:t xml:space="preserve">) vykdo viešąjį pirkimą </w:t>
      </w:r>
      <w:r w:rsidRPr="009F36CB">
        <w:rPr>
          <w:rFonts w:eastAsiaTheme="minorHAnsi"/>
          <w:b/>
          <w:bCs/>
          <w:sz w:val="22"/>
          <w:szCs w:val="22"/>
          <w:lang w:val="lt-LT"/>
        </w:rPr>
        <w:t>„</w:t>
      </w:r>
      <w:bookmarkStart w:id="4" w:name="_Hlk69800585"/>
      <w:sdt>
        <w:sdtPr>
          <w:rPr>
            <w:b/>
            <w:noProof/>
            <w:sz w:val="22"/>
            <w:szCs w:val="22"/>
          </w:rPr>
          <w:alias w:val="Pavadinimas"/>
          <w:tag w:val="Pavadinimas"/>
          <w:id w:val="-1290510010"/>
          <w:placeholder>
            <w:docPart w:val="1368CA15E6E541CD90100B9EC91EB4BC"/>
          </w:placeholder>
          <w:text w:multiLine="1"/>
        </w:sdtPr>
        <w:sdtEndPr/>
        <w:sdtContent>
          <w:r w:rsidR="003F5C58" w:rsidRPr="00CA71CB">
            <w:rPr>
              <w:b/>
              <w:noProof/>
              <w:sz w:val="22"/>
              <w:szCs w:val="22"/>
            </w:rPr>
            <w:t>Gamybinio cecho pastato  Šyškrantės g.</w:t>
          </w:r>
          <w:r w:rsidR="002A2F91">
            <w:rPr>
              <w:b/>
              <w:noProof/>
              <w:sz w:val="22"/>
              <w:szCs w:val="22"/>
            </w:rPr>
            <w:t xml:space="preserve"> </w:t>
          </w:r>
          <w:r w:rsidR="003F5C58" w:rsidRPr="00CA71CB">
            <w:rPr>
              <w:b/>
              <w:noProof/>
              <w:sz w:val="22"/>
              <w:szCs w:val="22"/>
            </w:rPr>
            <w:t>50, Šyškrantės k. Rusnės sen., Šilutės r. sav.,  rekonstravimas</w:t>
          </w:r>
        </w:sdtContent>
      </w:sdt>
      <w:r w:rsidR="001A7F1F" w:rsidRPr="009F36CB">
        <w:rPr>
          <w:rFonts w:eastAsiaTheme="minorHAnsi"/>
          <w:b/>
          <w:bCs/>
          <w:sz w:val="22"/>
          <w:szCs w:val="22"/>
          <w:lang w:val="lt-LT"/>
        </w:rPr>
        <w:t>“</w:t>
      </w:r>
      <w:bookmarkEnd w:id="4"/>
      <w:r w:rsidR="001A7F1F" w:rsidRPr="009F36CB">
        <w:rPr>
          <w:rFonts w:eastAsiaTheme="minorHAnsi"/>
          <w:b/>
          <w:bCs/>
          <w:sz w:val="22"/>
          <w:szCs w:val="22"/>
          <w:lang w:val="lt-LT"/>
        </w:rPr>
        <w:t xml:space="preserve"> </w:t>
      </w:r>
      <w:r w:rsidRPr="009F36CB">
        <w:rPr>
          <w:rFonts w:eastAsia="Calibri"/>
          <w:sz w:val="22"/>
          <w:szCs w:val="22"/>
          <w:lang w:val="lt-LT"/>
        </w:rPr>
        <w:t>(</w:t>
      </w:r>
      <w:r w:rsidRPr="009F36CB">
        <w:rPr>
          <w:rFonts w:eastAsia="Calibri"/>
          <w:color w:val="000000" w:themeColor="text1"/>
          <w:sz w:val="22"/>
          <w:szCs w:val="22"/>
          <w:lang w:val="lt-LT"/>
        </w:rPr>
        <w:t xml:space="preserve">toliau – </w:t>
      </w:r>
      <w:r w:rsidRPr="009F36CB">
        <w:rPr>
          <w:rFonts w:eastAsia="Calibri"/>
          <w:b/>
          <w:color w:val="000000" w:themeColor="text1"/>
          <w:sz w:val="22"/>
          <w:szCs w:val="22"/>
          <w:lang w:val="lt-LT"/>
        </w:rPr>
        <w:t xml:space="preserve">pirkimas). </w:t>
      </w:r>
    </w:p>
    <w:p w14:paraId="3B9D272C"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 xml:space="preserve">1.2. </w:t>
      </w:r>
      <w:r w:rsidRPr="009F36CB">
        <w:rPr>
          <w:rFonts w:eastAsia="Calibri"/>
          <w:color w:val="000000" w:themeColor="text1"/>
          <w:sz w:val="22"/>
          <w:szCs w:val="22"/>
          <w:lang w:val="lt-LT" w:eastAsia="x-none"/>
        </w:rPr>
        <w:t>Šiose konkurso sąlygose vartojamos sąvokos:</w:t>
      </w:r>
    </w:p>
    <w:p w14:paraId="16F4A84A"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1.2.1. </w:t>
      </w:r>
      <w:proofErr w:type="spellStart"/>
      <w:r w:rsidRPr="009F36CB">
        <w:rPr>
          <w:rFonts w:eastAsia="Calibri"/>
          <w:b/>
          <w:color w:val="000000" w:themeColor="text1"/>
          <w:sz w:val="22"/>
          <w:szCs w:val="22"/>
          <w:lang w:val="lt-LT" w:eastAsia="x-none"/>
        </w:rPr>
        <w:t>Kvazisubtiekėjas</w:t>
      </w:r>
      <w:proofErr w:type="spellEnd"/>
      <w:r w:rsidRPr="009F36CB">
        <w:rPr>
          <w:rFonts w:eastAsia="Calibri"/>
          <w:b/>
          <w:color w:val="000000" w:themeColor="text1"/>
          <w:sz w:val="22"/>
          <w:szCs w:val="22"/>
          <w:lang w:val="lt-LT" w:eastAsia="x-none"/>
        </w:rPr>
        <w:t xml:space="preserve"> </w:t>
      </w:r>
      <w:r w:rsidRPr="009F36CB">
        <w:rPr>
          <w:rFonts w:eastAsia="Calibri"/>
          <w:color w:val="000000" w:themeColor="text1"/>
          <w:sz w:val="22"/>
          <w:szCs w:val="22"/>
          <w:lang w:val="lt-LT" w:eastAsia="x-none"/>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42E8E88A"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1.2.2. </w:t>
      </w:r>
      <w:r w:rsidRPr="009F36CB">
        <w:rPr>
          <w:rFonts w:eastAsia="Calibri"/>
          <w:b/>
          <w:color w:val="000000" w:themeColor="text1"/>
          <w:sz w:val="22"/>
          <w:szCs w:val="22"/>
          <w:lang w:val="lt-LT" w:eastAsia="x-none"/>
        </w:rPr>
        <w:t xml:space="preserve">Subtiekėjas, kurio pajėgumais tiekėjas nesiremia (toliau – subtiekėjas) </w:t>
      </w:r>
      <w:r w:rsidRPr="009F36CB">
        <w:rPr>
          <w:rFonts w:eastAsia="Calibri"/>
          <w:color w:val="000000" w:themeColor="text1"/>
          <w:sz w:val="22"/>
          <w:szCs w:val="22"/>
          <w:lang w:val="lt-LT" w:eastAsia="x-none"/>
        </w:rPr>
        <w:t>– tiekėjo pirkimo sutarties vykdymui pasitelkiamas trečiasis asmuo, kurio kvalifikacija tiekėjas nesiremia, kad atitiktų kvalifikacijos reikalavimus;</w:t>
      </w:r>
    </w:p>
    <w:p w14:paraId="7C2DBECF"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1.2.3. </w:t>
      </w:r>
      <w:r w:rsidRPr="009F36CB">
        <w:rPr>
          <w:rFonts w:eastAsia="Calibri"/>
          <w:b/>
          <w:color w:val="000000" w:themeColor="text1"/>
          <w:sz w:val="22"/>
          <w:szCs w:val="22"/>
          <w:lang w:val="lt-LT" w:eastAsia="x-none"/>
        </w:rPr>
        <w:t xml:space="preserve">Ūkio subjektas, kurio pajėgumais remiamasi – </w:t>
      </w:r>
      <w:r w:rsidRPr="009F36CB">
        <w:rPr>
          <w:rFonts w:eastAsia="Calibri"/>
          <w:color w:val="000000" w:themeColor="text1"/>
          <w:sz w:val="22"/>
          <w:szCs w:val="22"/>
          <w:lang w:val="lt-LT" w:eastAsia="x-none"/>
        </w:rPr>
        <w:t>tiekėjo pirkimo sutarties vykdymui pasitelkiamas trečiasis asmuo, kurio kvalifikacija tiekėjas remiasi, kad atitiktų kvalifikacijos reikalavimus;</w:t>
      </w:r>
    </w:p>
    <w:p w14:paraId="01FE12C0" w14:textId="77777777"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Kitos šių konkurso sąlygų sąvokos atitinka </w:t>
      </w:r>
      <w:r w:rsidRPr="009F36CB">
        <w:rPr>
          <w:rFonts w:eastAsia="Calibri"/>
          <w:color w:val="000000" w:themeColor="text1"/>
          <w:sz w:val="22"/>
          <w:szCs w:val="22"/>
          <w:lang w:val="x-none" w:eastAsia="x-none"/>
        </w:rPr>
        <w:t xml:space="preserve">Lietuvos Respublikos viešųjų pirkimų įstatyme (toliau – </w:t>
      </w:r>
      <w:r w:rsidRPr="009F36CB">
        <w:rPr>
          <w:rFonts w:eastAsia="Calibri"/>
          <w:color w:val="000000" w:themeColor="text1"/>
          <w:sz w:val="22"/>
          <w:szCs w:val="22"/>
          <w:lang w:val="lt-LT" w:eastAsia="x-none"/>
        </w:rPr>
        <w:t>VPĮ</w:t>
      </w:r>
      <w:r w:rsidRPr="009F36CB">
        <w:rPr>
          <w:rFonts w:eastAsia="Calibri"/>
          <w:color w:val="000000" w:themeColor="text1"/>
          <w:sz w:val="22"/>
          <w:szCs w:val="22"/>
          <w:lang w:val="x-none" w:eastAsia="x-none"/>
        </w:rPr>
        <w:t>)</w:t>
      </w:r>
      <w:r w:rsidRPr="009F36CB">
        <w:rPr>
          <w:rFonts w:eastAsia="Calibri"/>
          <w:color w:val="000000" w:themeColor="text1"/>
          <w:sz w:val="22"/>
          <w:szCs w:val="22"/>
          <w:lang w:val="lt-LT" w:eastAsia="x-none"/>
        </w:rPr>
        <w:t xml:space="preserve"> apibrėžtas sąvokas.</w:t>
      </w:r>
    </w:p>
    <w:p w14:paraId="0B21F37F"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x-none" w:eastAsia="x-none"/>
        </w:rPr>
        <w:t xml:space="preserve">1.3. Pirkimas vykdomas vadovaujantis </w:t>
      </w:r>
      <w:r w:rsidRPr="009F36CB">
        <w:rPr>
          <w:rFonts w:eastAsia="Calibri"/>
          <w:color w:val="000000" w:themeColor="text1"/>
          <w:sz w:val="22"/>
          <w:szCs w:val="22"/>
          <w:lang w:val="lt-LT" w:eastAsia="x-none"/>
        </w:rPr>
        <w:t>VPĮ</w:t>
      </w:r>
      <w:r w:rsidRPr="009F36CB">
        <w:rPr>
          <w:rFonts w:eastAsia="Calibri"/>
          <w:color w:val="000000" w:themeColor="text1"/>
          <w:sz w:val="22"/>
          <w:szCs w:val="22"/>
          <w:lang w:val="x-none" w:eastAsia="x-none"/>
        </w:rPr>
        <w:t xml:space="preserve">, </w:t>
      </w:r>
      <w:r w:rsidRPr="009F36CB">
        <w:rPr>
          <w:rFonts w:eastAsia="Calibri"/>
          <w:color w:val="000000" w:themeColor="text1"/>
          <w:sz w:val="22"/>
          <w:szCs w:val="22"/>
          <w:lang w:val="en-US" w:eastAsia="x-none"/>
        </w:rPr>
        <w:t xml:space="preserve">Lietuvos </w:t>
      </w:r>
      <w:proofErr w:type="spellStart"/>
      <w:r w:rsidRPr="009F36CB">
        <w:rPr>
          <w:rFonts w:eastAsia="Calibri"/>
          <w:color w:val="000000" w:themeColor="text1"/>
          <w:sz w:val="22"/>
          <w:szCs w:val="22"/>
          <w:lang w:val="en-US" w:eastAsia="x-none"/>
        </w:rPr>
        <w:t>Respublikos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civiliniu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kodeksu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toliau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vadinama</w:t>
      </w:r>
      <w:proofErr w:type="spellEnd"/>
      <w:r w:rsidRPr="009F36CB">
        <w:rPr>
          <w:rFonts w:eastAsia="Calibri"/>
          <w:color w:val="000000" w:themeColor="text1"/>
          <w:sz w:val="22"/>
          <w:szCs w:val="22"/>
          <w:lang w:val="en-US" w:eastAsia="x-none"/>
        </w:rPr>
        <w:t xml:space="preserve"> – </w:t>
      </w:r>
      <w:proofErr w:type="spellStart"/>
      <w:r w:rsidRPr="009F36CB">
        <w:rPr>
          <w:rFonts w:eastAsia="Calibri"/>
          <w:color w:val="000000" w:themeColor="text1"/>
          <w:sz w:val="22"/>
          <w:szCs w:val="22"/>
          <w:lang w:val="en-US" w:eastAsia="x-none"/>
        </w:rPr>
        <w:t>Civiliniu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kodeksu</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kitais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viešuosius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pirkimus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reglamentuojančiais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teisės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aktais</w:t>
      </w:r>
      <w:proofErr w:type="spellEnd"/>
      <w:r w:rsidRPr="009F36CB">
        <w:rPr>
          <w:rFonts w:eastAsia="Calibri"/>
          <w:color w:val="000000" w:themeColor="text1"/>
          <w:sz w:val="22"/>
          <w:szCs w:val="22"/>
          <w:lang w:val="en-US" w:eastAsia="x-none"/>
        </w:rPr>
        <w:t xml:space="preserve"> ir </w:t>
      </w:r>
      <w:proofErr w:type="spellStart"/>
      <w:r w:rsidRPr="009F36CB">
        <w:rPr>
          <w:rFonts w:eastAsia="Calibri"/>
          <w:color w:val="000000" w:themeColor="text1"/>
          <w:sz w:val="22"/>
          <w:szCs w:val="22"/>
          <w:lang w:val="en-US" w:eastAsia="x-none"/>
        </w:rPr>
        <w:t>šiomis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konkurso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sąlygomis</w:t>
      </w:r>
      <w:proofErr w:type="spellEnd"/>
      <w:r w:rsidRPr="009F36CB">
        <w:rPr>
          <w:rFonts w:eastAsia="Calibri"/>
          <w:color w:val="000000" w:themeColor="text1"/>
          <w:sz w:val="22"/>
          <w:szCs w:val="22"/>
          <w:lang w:val="en-US" w:eastAsia="x-none"/>
        </w:rPr>
        <w:t xml:space="preserve">. </w:t>
      </w:r>
    </w:p>
    <w:p w14:paraId="3086F4E7"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en-US" w:eastAsia="x-none"/>
        </w:rPr>
        <w:t xml:space="preserve">1.4. </w:t>
      </w:r>
      <w:proofErr w:type="spellStart"/>
      <w:r w:rsidRPr="009F36CB">
        <w:rPr>
          <w:rFonts w:eastAsia="Calibri"/>
          <w:color w:val="000000" w:themeColor="text1"/>
          <w:sz w:val="22"/>
          <w:szCs w:val="22"/>
          <w:lang w:val="en-US" w:eastAsia="x-none"/>
        </w:rPr>
        <w:t>Išankstinis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informacinis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skelbimas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apie</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pirkimą</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nebuvo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paskelbtas</w:t>
      </w:r>
      <w:proofErr w:type="spellEnd"/>
      <w:r w:rsidRPr="009F36CB">
        <w:rPr>
          <w:rFonts w:eastAsia="Calibri"/>
          <w:color w:val="000000" w:themeColor="text1"/>
          <w:sz w:val="22"/>
          <w:szCs w:val="22"/>
          <w:lang w:val="en-US" w:eastAsia="x-none"/>
        </w:rPr>
        <w:t xml:space="preserve"> VPĮ </w:t>
      </w:r>
      <w:proofErr w:type="spellStart"/>
      <w:r w:rsidRPr="009F36CB">
        <w:rPr>
          <w:rFonts w:eastAsia="Calibri"/>
          <w:color w:val="000000" w:themeColor="text1"/>
          <w:sz w:val="22"/>
          <w:szCs w:val="22"/>
          <w:lang w:val="en-US" w:eastAsia="x-none"/>
        </w:rPr>
        <w:t>nustatyta</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tvarka</w:t>
      </w:r>
      <w:proofErr w:type="spellEnd"/>
      <w:r w:rsidRPr="009F36CB">
        <w:rPr>
          <w:rFonts w:eastAsia="Calibri"/>
          <w:color w:val="000000" w:themeColor="text1"/>
          <w:sz w:val="22"/>
          <w:szCs w:val="22"/>
          <w:lang w:val="en-US" w:eastAsia="x-none"/>
        </w:rPr>
        <w:t>.</w:t>
      </w:r>
    </w:p>
    <w:p w14:paraId="446E215E" w14:textId="77777777" w:rsidR="003777AB" w:rsidRPr="009F36CB" w:rsidRDefault="003777AB" w:rsidP="0039335E">
      <w:pPr>
        <w:ind w:firstLine="567"/>
        <w:jc w:val="both"/>
        <w:outlineLvl w:val="1"/>
        <w:rPr>
          <w:rFonts w:eastAsia="Calibri"/>
          <w:color w:val="000000" w:themeColor="text1"/>
          <w:sz w:val="22"/>
          <w:szCs w:val="22"/>
          <w:lang w:val="en-US" w:eastAsia="x-none"/>
        </w:rPr>
      </w:pPr>
      <w:r w:rsidRPr="009F36CB">
        <w:rPr>
          <w:rFonts w:eastAsia="Calibri"/>
          <w:color w:val="000000" w:themeColor="text1"/>
          <w:sz w:val="22"/>
          <w:szCs w:val="22"/>
          <w:lang w:val="en-US" w:eastAsia="x-none"/>
        </w:rPr>
        <w:t xml:space="preserve">1.5. </w:t>
      </w:r>
      <w:proofErr w:type="spellStart"/>
      <w:r w:rsidRPr="009F36CB">
        <w:rPr>
          <w:rFonts w:eastAsia="Calibri"/>
          <w:color w:val="000000" w:themeColor="text1"/>
          <w:sz w:val="22"/>
          <w:szCs w:val="22"/>
          <w:lang w:val="en-US" w:eastAsia="x-none"/>
        </w:rPr>
        <w:t>Pirkimas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atliekamas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laikantis</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lygiateisiškumo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nediskriminavimo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skaidrumo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abipusio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pripažinimo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proporcingumo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principų</w:t>
      </w:r>
      <w:proofErr w:type="spellEnd"/>
      <w:r w:rsidRPr="009F36CB">
        <w:rPr>
          <w:rFonts w:eastAsia="Calibri"/>
          <w:color w:val="000000" w:themeColor="text1"/>
          <w:sz w:val="22"/>
          <w:szCs w:val="22"/>
          <w:lang w:val="en-US" w:eastAsia="x-none"/>
        </w:rPr>
        <w:t xml:space="preserve"> ir </w:t>
      </w:r>
      <w:proofErr w:type="spellStart"/>
      <w:r w:rsidRPr="009F36CB">
        <w:rPr>
          <w:rFonts w:eastAsia="Calibri"/>
          <w:color w:val="000000" w:themeColor="text1"/>
          <w:sz w:val="22"/>
          <w:szCs w:val="22"/>
          <w:lang w:val="en-US" w:eastAsia="x-none"/>
        </w:rPr>
        <w:t>konfidencialumo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bei</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nešališkumo</w:t>
      </w:r>
      <w:proofErr w:type="spellEnd"/>
      <w:r w:rsidRPr="009F36CB">
        <w:rPr>
          <w:rFonts w:eastAsia="Calibri"/>
          <w:color w:val="000000" w:themeColor="text1"/>
          <w:sz w:val="22"/>
          <w:szCs w:val="22"/>
          <w:lang w:val="en-US" w:eastAsia="x-none"/>
        </w:rPr>
        <w:t xml:space="preserve"> </w:t>
      </w:r>
      <w:proofErr w:type="spellStart"/>
      <w:r w:rsidRPr="009F36CB">
        <w:rPr>
          <w:rFonts w:eastAsia="Calibri"/>
          <w:color w:val="000000" w:themeColor="text1"/>
          <w:sz w:val="22"/>
          <w:szCs w:val="22"/>
          <w:lang w:val="en-US" w:eastAsia="x-none"/>
        </w:rPr>
        <w:t>reikalavimų</w:t>
      </w:r>
      <w:proofErr w:type="spellEnd"/>
      <w:r w:rsidRPr="009F36CB">
        <w:rPr>
          <w:rFonts w:eastAsia="Calibri"/>
          <w:color w:val="000000" w:themeColor="text1"/>
          <w:sz w:val="22"/>
          <w:szCs w:val="22"/>
          <w:lang w:val="en-US" w:eastAsia="x-none"/>
        </w:rPr>
        <w:t>.</w:t>
      </w:r>
    </w:p>
    <w:p w14:paraId="5002ED79"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x-none" w:eastAsia="x-none"/>
        </w:rPr>
        <w:t>1.6. Perkančioji organizacija nėra PVM mokėtoja.</w:t>
      </w:r>
    </w:p>
    <w:p w14:paraId="1B5D26B5" w14:textId="6EE19D1B" w:rsidR="003777AB" w:rsidRPr="009F36CB" w:rsidRDefault="003777AB" w:rsidP="0039335E">
      <w:pPr>
        <w:ind w:firstLine="567"/>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 xml:space="preserve">1.7. </w:t>
      </w:r>
      <w:r w:rsidRPr="009F36CB">
        <w:rPr>
          <w:rFonts w:eastAsia="Calibri"/>
          <w:color w:val="000000" w:themeColor="text1"/>
          <w:sz w:val="22"/>
          <w:szCs w:val="22"/>
          <w:lang w:val="lt-LT" w:eastAsia="x-none"/>
        </w:rPr>
        <w:t xml:space="preserve">Perkančiosios organizacijos veiklą reguliuoja </w:t>
      </w:r>
      <w:r w:rsidR="001B2526" w:rsidRPr="009F36CB">
        <w:rPr>
          <w:rFonts w:eastAsia="Calibri"/>
          <w:sz w:val="22"/>
          <w:szCs w:val="22"/>
          <w:lang w:val="lt-LT"/>
        </w:rPr>
        <w:t>Žuvininkystės tarnybos prie Lietuvos Respublikos žemės ūkio ministerijos</w:t>
      </w:r>
      <w:r w:rsidR="001B2526" w:rsidRPr="009F36CB">
        <w:rPr>
          <w:rFonts w:eastAsia="Calibri"/>
          <w:color w:val="000000"/>
          <w:sz w:val="22"/>
          <w:szCs w:val="22"/>
          <w:lang w:val="lt-LT" w:eastAsia="x-none"/>
        </w:rPr>
        <w:t xml:space="preserve"> </w:t>
      </w:r>
      <w:r w:rsidRPr="009F36CB">
        <w:rPr>
          <w:rFonts w:eastAsia="Calibri"/>
          <w:color w:val="000000" w:themeColor="text1"/>
          <w:sz w:val="22"/>
          <w:szCs w:val="22"/>
          <w:lang w:val="lt-LT" w:eastAsia="x-none"/>
        </w:rPr>
        <w:t xml:space="preserve">nuostatai </w:t>
      </w:r>
      <w:r w:rsidRPr="009F36CB">
        <w:rPr>
          <w:rFonts w:eastAsia="Calibri"/>
          <w:color w:val="0070C0"/>
          <w:sz w:val="22"/>
          <w:szCs w:val="22"/>
          <w:lang w:val="lt-LT" w:eastAsia="x-none"/>
        </w:rPr>
        <w:t>(</w:t>
      </w:r>
      <w:r w:rsidR="001B2526" w:rsidRPr="009F36CB">
        <w:rPr>
          <w:rFonts w:eastAsia="Calibri"/>
          <w:color w:val="0070C0"/>
          <w:sz w:val="22"/>
          <w:szCs w:val="22"/>
          <w:lang w:val="lt-LT" w:eastAsia="x-none"/>
        </w:rPr>
        <w:t>https://zuv.lt/wp-content/uploads/2021/05/ZT-nuostatai-20190509.pdf</w:t>
      </w:r>
      <w:r w:rsidRPr="009F36CB">
        <w:rPr>
          <w:rFonts w:eastAsia="Calibri"/>
          <w:color w:val="0070C0"/>
          <w:sz w:val="22"/>
          <w:szCs w:val="22"/>
          <w:lang w:val="lt-LT" w:eastAsia="x-none"/>
        </w:rPr>
        <w:t>).</w:t>
      </w:r>
    </w:p>
    <w:p w14:paraId="5FA2A8DF"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 xml:space="preserve">1.8. Visos pirkimo sąlygos nustatytos </w:t>
      </w:r>
      <w:r w:rsidRPr="009F36CB">
        <w:rPr>
          <w:rFonts w:eastAsia="Calibri"/>
          <w:b/>
          <w:color w:val="000000" w:themeColor="text1"/>
          <w:sz w:val="22"/>
          <w:szCs w:val="22"/>
          <w:lang w:val="lt-LT" w:eastAsia="x-none"/>
        </w:rPr>
        <w:t>pirkimo dokumentuose, kuriuos sudaro:</w:t>
      </w:r>
    </w:p>
    <w:p w14:paraId="7E3558E9"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1.8.1. skelbimas apie pirkimą;</w:t>
      </w:r>
    </w:p>
    <w:p w14:paraId="5FA0E40B" w14:textId="77777777"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1.8.2. konkurso sąlygos (kartu su priedais);</w:t>
      </w:r>
    </w:p>
    <w:p w14:paraId="3A596E83" w14:textId="32A7432A" w:rsidR="003777AB"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1.8.3. kita CVP IS priemonėmis pateikta informacija.</w:t>
      </w:r>
    </w:p>
    <w:p w14:paraId="0CCCFFF2" w14:textId="241B1E1C" w:rsidR="00250472" w:rsidRPr="009F36CB" w:rsidRDefault="003777AB" w:rsidP="0039335E">
      <w:pPr>
        <w:ind w:firstLine="567"/>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x-none"/>
        </w:rPr>
        <w:t>1.9. Bet kokia informacija, konkurso sąlygų paaiškinimai, pranešimai ar kitas perkančiosios organizacijos ir tiekėjo susirašinėjimas yra vykdomas tik CVP IS susirašinėjimo priemonėmis</w:t>
      </w:r>
      <w:r w:rsidR="0063784F" w:rsidRPr="009F36CB">
        <w:rPr>
          <w:rFonts w:eastAsia="Calibri"/>
          <w:color w:val="000000" w:themeColor="text1"/>
          <w:sz w:val="22"/>
          <w:szCs w:val="22"/>
          <w:lang w:val="lt-LT" w:eastAsia="x-none"/>
        </w:rPr>
        <w:t xml:space="preserve">. </w:t>
      </w:r>
      <w:r w:rsidRPr="009F36CB">
        <w:rPr>
          <w:rFonts w:eastAsia="Calibri"/>
          <w:color w:val="000000" w:themeColor="text1"/>
          <w:sz w:val="22"/>
          <w:szCs w:val="22"/>
          <w:lang w:val="lt-LT" w:eastAsia="x-none"/>
        </w:rPr>
        <w:t>Šiame punkte nustatytų reikalavimų taip pat gali būti nesilaikoma kitais išimtiniais VPĮ nurodytais atvejais</w:t>
      </w:r>
      <w:r w:rsidR="00250472" w:rsidRPr="009F36CB">
        <w:rPr>
          <w:rFonts w:eastAsia="Calibri"/>
          <w:color w:val="000000" w:themeColor="text1"/>
          <w:sz w:val="22"/>
          <w:szCs w:val="22"/>
          <w:lang w:val="lt-LT" w:eastAsia="x-none"/>
        </w:rPr>
        <w:t xml:space="preserve">. </w:t>
      </w:r>
    </w:p>
    <w:p w14:paraId="2F83A28F" w14:textId="77777777" w:rsidR="00250472" w:rsidRPr="009F36CB" w:rsidRDefault="00250472" w:rsidP="0039335E">
      <w:pPr>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lt-LT" w:eastAsia="x-none"/>
        </w:rPr>
        <w:t xml:space="preserve">1.10. </w:t>
      </w:r>
      <w:r w:rsidRPr="009F36CB">
        <w:rPr>
          <w:rFonts w:eastAsia="Calibri"/>
          <w:color w:val="000000" w:themeColor="text1"/>
          <w:sz w:val="22"/>
          <w:szCs w:val="22"/>
          <w:lang w:val="x-none" w:eastAsia="x-none"/>
        </w:rPr>
        <w:t>Tiesioginį ryšį su tiekėjais įgalioti palaikyti:</w:t>
      </w:r>
    </w:p>
    <w:p w14:paraId="56414082" w14:textId="1785F68E" w:rsidR="001A7F1F" w:rsidRPr="009F36CB" w:rsidRDefault="00250472" w:rsidP="0039335E">
      <w:pPr>
        <w:ind w:firstLine="567"/>
        <w:jc w:val="both"/>
        <w:rPr>
          <w:color w:val="000000" w:themeColor="text1"/>
          <w:sz w:val="22"/>
          <w:szCs w:val="22"/>
        </w:rPr>
      </w:pPr>
      <w:r w:rsidRPr="009F36CB">
        <w:rPr>
          <w:rFonts w:eastAsia="Calibri"/>
          <w:color w:val="000000" w:themeColor="text1"/>
          <w:sz w:val="22"/>
          <w:szCs w:val="22"/>
          <w:lang w:val="lt-LT"/>
        </w:rPr>
        <w:t xml:space="preserve">1.10.1. </w:t>
      </w:r>
      <w:r w:rsidRPr="009F36CB">
        <w:rPr>
          <w:rFonts w:eastAsia="Calibri"/>
          <w:b/>
          <w:color w:val="000000" w:themeColor="text1"/>
          <w:sz w:val="22"/>
          <w:szCs w:val="22"/>
          <w:lang w:val="lt-LT"/>
        </w:rPr>
        <w:t>Dėl pirkimo objekto:</w:t>
      </w:r>
      <w:r w:rsidR="00C40874" w:rsidRPr="009F36CB">
        <w:rPr>
          <w:color w:val="000000" w:themeColor="text1"/>
          <w:sz w:val="22"/>
          <w:szCs w:val="22"/>
        </w:rPr>
        <w:t xml:space="preserve"> </w:t>
      </w:r>
      <w:sdt>
        <w:sdtPr>
          <w:alias w:val="Vardas"/>
          <w:tag w:val="Vardas"/>
          <w:id w:val="1683241552"/>
          <w:placeholder>
            <w:docPart w:val="46FF4E852EBF41A38B8570036127A888"/>
          </w:placeholder>
        </w:sdtPr>
        <w:sdtEndPr/>
        <w:sdtContent>
          <w:r w:rsidR="007F0C11" w:rsidRPr="007F0C11">
            <w:rPr>
              <w:sz w:val="22"/>
              <w:szCs w:val="22"/>
            </w:rPr>
            <w:t>Irena Matulionienė</w:t>
          </w:r>
        </w:sdtContent>
      </w:sdt>
      <w:r w:rsidR="001A7F1F" w:rsidRPr="009F36CB">
        <w:rPr>
          <w:color w:val="000000" w:themeColor="text1"/>
          <w:sz w:val="22"/>
          <w:szCs w:val="22"/>
        </w:rPr>
        <w:t xml:space="preserve">, </w:t>
      </w:r>
      <w:proofErr w:type="spellStart"/>
      <w:r w:rsidR="008D13CB" w:rsidRPr="009F36CB">
        <w:rPr>
          <w:color w:val="000000" w:themeColor="text1"/>
          <w:sz w:val="22"/>
          <w:szCs w:val="22"/>
        </w:rPr>
        <w:t>Žuvivaisos</w:t>
      </w:r>
      <w:proofErr w:type="spellEnd"/>
      <w:r w:rsidR="008D13CB" w:rsidRPr="009F36CB">
        <w:rPr>
          <w:color w:val="000000" w:themeColor="text1"/>
          <w:sz w:val="22"/>
          <w:szCs w:val="22"/>
        </w:rPr>
        <w:t xml:space="preserve"> </w:t>
      </w:r>
      <w:proofErr w:type="spellStart"/>
      <w:r w:rsidR="008D13CB" w:rsidRPr="009F36CB">
        <w:rPr>
          <w:color w:val="000000" w:themeColor="text1"/>
          <w:sz w:val="22"/>
          <w:szCs w:val="22"/>
        </w:rPr>
        <w:t>departamento</w:t>
      </w:r>
      <w:proofErr w:type="spellEnd"/>
      <w:r w:rsidR="008D13CB" w:rsidRPr="009F36CB">
        <w:rPr>
          <w:color w:val="000000" w:themeColor="text1"/>
          <w:sz w:val="22"/>
          <w:szCs w:val="22"/>
        </w:rPr>
        <w:t xml:space="preserve"> </w:t>
      </w:r>
      <w:proofErr w:type="spellStart"/>
      <w:r w:rsidR="007F0C11">
        <w:rPr>
          <w:color w:val="000000" w:themeColor="text1"/>
          <w:sz w:val="22"/>
          <w:szCs w:val="22"/>
        </w:rPr>
        <w:t>Vakar</w:t>
      </w:r>
      <w:r w:rsidR="008D13CB" w:rsidRPr="009F36CB">
        <w:rPr>
          <w:color w:val="000000" w:themeColor="text1"/>
          <w:sz w:val="22"/>
          <w:szCs w:val="22"/>
        </w:rPr>
        <w:t>ų</w:t>
      </w:r>
      <w:proofErr w:type="spellEnd"/>
      <w:r w:rsidR="008D13CB" w:rsidRPr="009F36CB">
        <w:rPr>
          <w:color w:val="000000" w:themeColor="text1"/>
          <w:sz w:val="22"/>
          <w:szCs w:val="22"/>
        </w:rPr>
        <w:t xml:space="preserve"> </w:t>
      </w:r>
      <w:proofErr w:type="spellStart"/>
      <w:r w:rsidR="008D13CB" w:rsidRPr="009F36CB">
        <w:rPr>
          <w:color w:val="000000" w:themeColor="text1"/>
          <w:sz w:val="22"/>
          <w:szCs w:val="22"/>
        </w:rPr>
        <w:t>regiono</w:t>
      </w:r>
      <w:proofErr w:type="spellEnd"/>
      <w:r w:rsidR="008D13CB" w:rsidRPr="009F36CB">
        <w:rPr>
          <w:color w:val="000000" w:themeColor="text1"/>
          <w:sz w:val="22"/>
          <w:szCs w:val="22"/>
        </w:rPr>
        <w:t xml:space="preserve"> </w:t>
      </w:r>
      <w:proofErr w:type="spellStart"/>
      <w:r w:rsidR="008D13CB" w:rsidRPr="009F36CB">
        <w:rPr>
          <w:color w:val="000000" w:themeColor="text1"/>
          <w:sz w:val="22"/>
          <w:szCs w:val="22"/>
        </w:rPr>
        <w:t>žuvivaisos</w:t>
      </w:r>
      <w:proofErr w:type="spellEnd"/>
      <w:r w:rsidR="008D13CB" w:rsidRPr="009F36CB">
        <w:rPr>
          <w:color w:val="000000" w:themeColor="text1"/>
          <w:sz w:val="22"/>
          <w:szCs w:val="22"/>
        </w:rPr>
        <w:t xml:space="preserve"> </w:t>
      </w:r>
      <w:proofErr w:type="spellStart"/>
      <w:r w:rsidR="008D13CB" w:rsidRPr="009F36CB">
        <w:rPr>
          <w:color w:val="000000" w:themeColor="text1"/>
          <w:sz w:val="22"/>
          <w:szCs w:val="22"/>
        </w:rPr>
        <w:t>skyriaus</w:t>
      </w:r>
      <w:proofErr w:type="spellEnd"/>
      <w:r w:rsidR="008D13CB" w:rsidRPr="009F36CB">
        <w:rPr>
          <w:color w:val="000000" w:themeColor="text1"/>
          <w:sz w:val="22"/>
          <w:szCs w:val="22"/>
        </w:rPr>
        <w:t xml:space="preserve"> </w:t>
      </w:r>
      <w:proofErr w:type="spellStart"/>
      <w:r w:rsidR="001A7F1F" w:rsidRPr="009F36CB">
        <w:rPr>
          <w:color w:val="000000" w:themeColor="text1"/>
          <w:sz w:val="22"/>
          <w:szCs w:val="22"/>
        </w:rPr>
        <w:t>vedėja</w:t>
      </w:r>
      <w:proofErr w:type="spellEnd"/>
      <w:r w:rsidR="001A7F1F" w:rsidRPr="009F36CB">
        <w:rPr>
          <w:color w:val="000000" w:themeColor="text1"/>
          <w:sz w:val="22"/>
          <w:szCs w:val="22"/>
        </w:rPr>
        <w:t>, tel. +370</w:t>
      </w:r>
      <w:r w:rsidR="008D13CB" w:rsidRPr="009F36CB">
        <w:rPr>
          <w:color w:val="000000" w:themeColor="text1"/>
          <w:sz w:val="22"/>
          <w:szCs w:val="22"/>
        </w:rPr>
        <w:t xml:space="preserve"> 700 149</w:t>
      </w:r>
      <w:r w:rsidR="00A54915">
        <w:rPr>
          <w:color w:val="000000" w:themeColor="text1"/>
          <w:sz w:val="22"/>
          <w:szCs w:val="22"/>
        </w:rPr>
        <w:t>7</w:t>
      </w:r>
      <w:r w:rsidR="007F0C11">
        <w:rPr>
          <w:color w:val="000000" w:themeColor="text1"/>
          <w:sz w:val="22"/>
          <w:szCs w:val="22"/>
        </w:rPr>
        <w:t>3</w:t>
      </w:r>
      <w:r w:rsidR="001A7F1F" w:rsidRPr="009F36CB">
        <w:rPr>
          <w:color w:val="000000" w:themeColor="text1"/>
          <w:sz w:val="22"/>
          <w:szCs w:val="22"/>
        </w:rPr>
        <w:t>, el. p.</w:t>
      </w:r>
      <w:r w:rsidR="00A54915">
        <w:rPr>
          <w:color w:val="000000" w:themeColor="text1"/>
          <w:sz w:val="22"/>
          <w:szCs w:val="22"/>
        </w:rPr>
        <w:t xml:space="preserve">: </w:t>
      </w:r>
      <w:proofErr w:type="spellStart"/>
      <w:r w:rsidR="007F0C11">
        <w:rPr>
          <w:color w:val="000000" w:themeColor="text1"/>
          <w:sz w:val="22"/>
          <w:szCs w:val="22"/>
        </w:rPr>
        <w:t>irena.matulioniene</w:t>
      </w:r>
      <w:r w:rsidR="001A7F1F" w:rsidRPr="009F36CB">
        <w:rPr>
          <w:color w:val="000000" w:themeColor="text1"/>
          <w:sz w:val="22"/>
          <w:szCs w:val="22"/>
        </w:rPr>
        <w:t>@</w:t>
      </w:r>
      <w:r w:rsidR="008D13CB" w:rsidRPr="009F36CB">
        <w:rPr>
          <w:color w:val="000000" w:themeColor="text1"/>
          <w:sz w:val="22"/>
          <w:szCs w:val="22"/>
        </w:rPr>
        <w:t>zuv</w:t>
      </w:r>
      <w:r w:rsidR="001A7F1F" w:rsidRPr="009F36CB">
        <w:rPr>
          <w:color w:val="000000" w:themeColor="text1"/>
          <w:sz w:val="22"/>
          <w:szCs w:val="22"/>
        </w:rPr>
        <w:t>.lt</w:t>
      </w:r>
      <w:proofErr w:type="spellEnd"/>
      <w:r w:rsidR="008D13CB" w:rsidRPr="009F36CB">
        <w:rPr>
          <w:color w:val="000000" w:themeColor="text1"/>
          <w:sz w:val="22"/>
          <w:szCs w:val="22"/>
        </w:rPr>
        <w:t>.</w:t>
      </w:r>
    </w:p>
    <w:p w14:paraId="556508AE" w14:textId="0E6DF42E" w:rsidR="001A7F1F" w:rsidRPr="009F36CB" w:rsidRDefault="00250472" w:rsidP="0039335E">
      <w:pPr>
        <w:ind w:firstLine="567"/>
        <w:jc w:val="both"/>
        <w:rPr>
          <w:rFonts w:eastAsia="Calibri"/>
          <w:color w:val="000000" w:themeColor="text1"/>
          <w:sz w:val="22"/>
          <w:szCs w:val="22"/>
          <w:lang w:val="lt-LT"/>
        </w:rPr>
      </w:pPr>
      <w:r w:rsidRPr="009F36CB">
        <w:rPr>
          <w:rFonts w:eastAsia="Calibri"/>
          <w:color w:val="000000" w:themeColor="text1"/>
          <w:sz w:val="22"/>
          <w:szCs w:val="22"/>
          <w:lang w:val="lt-LT"/>
        </w:rPr>
        <w:t xml:space="preserve">1.10.2. </w:t>
      </w:r>
      <w:r w:rsidRPr="009F36CB">
        <w:rPr>
          <w:rFonts w:eastAsia="Calibri"/>
          <w:b/>
          <w:color w:val="000000" w:themeColor="text1"/>
          <w:sz w:val="22"/>
          <w:szCs w:val="22"/>
          <w:lang w:val="lt-LT"/>
        </w:rPr>
        <w:t>Dėl pirkimo procedūrų:</w:t>
      </w:r>
      <w:r w:rsidR="00C40874" w:rsidRPr="009F36CB">
        <w:rPr>
          <w:rFonts w:eastAsia="Calibri"/>
          <w:color w:val="000000" w:themeColor="text1"/>
          <w:sz w:val="22"/>
          <w:szCs w:val="22"/>
          <w:lang w:val="lt-LT"/>
        </w:rPr>
        <w:t xml:space="preserve"> </w:t>
      </w:r>
      <w:r w:rsidR="00A54915">
        <w:rPr>
          <w:rFonts w:eastAsia="Calibri"/>
          <w:color w:val="000000" w:themeColor="text1"/>
          <w:sz w:val="22"/>
          <w:szCs w:val="22"/>
          <w:lang w:val="lt-LT"/>
        </w:rPr>
        <w:t>Andrej Grigorjev</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Bendrųjų reikalų</w:t>
      </w:r>
      <w:r w:rsidR="001A7F1F" w:rsidRPr="009F36CB">
        <w:rPr>
          <w:rFonts w:eastAsia="Calibri"/>
          <w:color w:val="000000" w:themeColor="text1"/>
          <w:sz w:val="22"/>
          <w:szCs w:val="22"/>
          <w:lang w:val="lt-LT"/>
        </w:rPr>
        <w:t xml:space="preserve"> skyriaus </w:t>
      </w:r>
      <w:r w:rsidR="00A54915">
        <w:rPr>
          <w:rFonts w:eastAsia="Calibri"/>
          <w:color w:val="000000" w:themeColor="text1"/>
          <w:sz w:val="22"/>
          <w:szCs w:val="22"/>
          <w:lang w:val="lt-LT"/>
        </w:rPr>
        <w:t>vyr. specialistas</w:t>
      </w:r>
      <w:r w:rsidR="001A7F1F" w:rsidRPr="009F36CB">
        <w:rPr>
          <w:rFonts w:eastAsia="Calibri"/>
          <w:color w:val="000000" w:themeColor="text1"/>
          <w:sz w:val="22"/>
          <w:szCs w:val="22"/>
          <w:lang w:val="lt-LT"/>
        </w:rPr>
        <w:t xml:space="preserve">, tel.: +370 </w:t>
      </w:r>
      <w:r w:rsidR="008D13CB" w:rsidRPr="009F36CB">
        <w:rPr>
          <w:rFonts w:eastAsia="Calibri"/>
          <w:color w:val="000000" w:themeColor="text1"/>
          <w:sz w:val="22"/>
          <w:szCs w:val="22"/>
          <w:lang w:val="lt-LT"/>
        </w:rPr>
        <w:t>700</w:t>
      </w:r>
      <w:r w:rsidR="001A7F1F" w:rsidRPr="009F36CB">
        <w:rPr>
          <w:rFonts w:eastAsia="Calibri"/>
          <w:color w:val="000000" w:themeColor="text1"/>
          <w:sz w:val="22"/>
          <w:szCs w:val="22"/>
          <w:lang w:val="lt-LT"/>
        </w:rPr>
        <w:t xml:space="preserve"> </w:t>
      </w:r>
      <w:r w:rsidR="008D13CB" w:rsidRPr="009F36CB">
        <w:rPr>
          <w:rFonts w:eastAsia="Calibri"/>
          <w:color w:val="000000" w:themeColor="text1"/>
          <w:sz w:val="22"/>
          <w:szCs w:val="22"/>
          <w:lang w:val="lt-LT"/>
        </w:rPr>
        <w:t>149</w:t>
      </w:r>
      <w:r w:rsidR="00A54915">
        <w:rPr>
          <w:rFonts w:eastAsia="Calibri"/>
          <w:color w:val="000000" w:themeColor="text1"/>
          <w:sz w:val="22"/>
          <w:szCs w:val="22"/>
          <w:lang w:val="lt-LT"/>
        </w:rPr>
        <w:t>10</w:t>
      </w:r>
      <w:r w:rsidR="001A7F1F" w:rsidRPr="009F36CB">
        <w:rPr>
          <w:rFonts w:eastAsia="Calibri"/>
          <w:color w:val="000000" w:themeColor="text1"/>
          <w:sz w:val="22"/>
          <w:szCs w:val="22"/>
          <w:lang w:val="lt-LT"/>
        </w:rPr>
        <w:t>, el. p.</w:t>
      </w:r>
      <w:r w:rsidR="00FF0D65">
        <w:rPr>
          <w:rFonts w:eastAsia="Calibri"/>
          <w:color w:val="000000" w:themeColor="text1"/>
          <w:sz w:val="22"/>
          <w:szCs w:val="22"/>
          <w:lang w:val="lt-LT"/>
        </w:rPr>
        <w:t>:</w:t>
      </w:r>
      <w:r w:rsidR="001A7F1F" w:rsidRPr="009F36CB">
        <w:rPr>
          <w:rFonts w:eastAsia="Calibri"/>
          <w:color w:val="000000" w:themeColor="text1"/>
          <w:sz w:val="22"/>
          <w:szCs w:val="22"/>
          <w:lang w:val="lt-LT"/>
        </w:rPr>
        <w:t xml:space="preserve">  </w:t>
      </w:r>
      <w:proofErr w:type="spellStart"/>
      <w:r w:rsidR="00A54915">
        <w:rPr>
          <w:rFonts w:eastAsia="Calibri"/>
          <w:color w:val="000000" w:themeColor="text1"/>
          <w:sz w:val="22"/>
          <w:szCs w:val="22"/>
          <w:lang w:val="lt-LT"/>
        </w:rPr>
        <w:t>andrej.grigorjev</w:t>
      </w:r>
      <w:r w:rsidR="001A7F1F" w:rsidRPr="009F36CB">
        <w:rPr>
          <w:rFonts w:eastAsia="Calibri"/>
          <w:color w:val="000000" w:themeColor="text1"/>
          <w:sz w:val="22"/>
          <w:szCs w:val="22"/>
          <w:lang w:val="lt-LT"/>
        </w:rPr>
        <w:t>@</w:t>
      </w:r>
      <w:r w:rsidR="008D13CB" w:rsidRPr="009F36CB">
        <w:rPr>
          <w:rFonts w:eastAsia="Calibri"/>
          <w:color w:val="000000" w:themeColor="text1"/>
          <w:sz w:val="22"/>
          <w:szCs w:val="22"/>
          <w:lang w:val="lt-LT"/>
        </w:rPr>
        <w:t>zuv.</w:t>
      </w:r>
      <w:r w:rsidR="001A7F1F" w:rsidRPr="009F36CB">
        <w:rPr>
          <w:rFonts w:eastAsia="Calibri"/>
          <w:color w:val="000000" w:themeColor="text1"/>
          <w:sz w:val="22"/>
          <w:szCs w:val="22"/>
          <w:lang w:val="lt-LT"/>
        </w:rPr>
        <w:t>lt</w:t>
      </w:r>
      <w:proofErr w:type="spellEnd"/>
      <w:r w:rsidR="008D13CB" w:rsidRPr="009F36CB">
        <w:rPr>
          <w:rFonts w:eastAsia="Calibri"/>
          <w:color w:val="000000" w:themeColor="text1"/>
          <w:sz w:val="22"/>
          <w:szCs w:val="22"/>
          <w:lang w:val="lt-LT"/>
        </w:rPr>
        <w:t>.</w:t>
      </w:r>
    </w:p>
    <w:p w14:paraId="6C4785A7" w14:textId="77777777"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x-none"/>
        </w:rPr>
        <w:t xml:space="preserve">1.11. </w:t>
      </w:r>
      <w:r w:rsidRPr="009F36CB">
        <w:rPr>
          <w:rFonts w:eastAsia="Calibri"/>
          <w:color w:val="000000" w:themeColor="text1"/>
          <w:sz w:val="22"/>
          <w:szCs w:val="22"/>
          <w:lang w:val="lt-LT"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5" w:name="_Ref488665422"/>
      <w:r w:rsidRPr="009F36CB">
        <w:rPr>
          <w:rFonts w:eastAsia="Calibri"/>
          <w:color w:val="000000" w:themeColor="text1"/>
          <w:sz w:val="22"/>
          <w:szCs w:val="22"/>
          <w:lang w:val="lt-LT" w:eastAsia="lt-LT"/>
        </w:rPr>
        <w:t xml:space="preserve"> </w:t>
      </w:r>
    </w:p>
    <w:p w14:paraId="0EDF4990" w14:textId="77777777" w:rsidR="00250472" w:rsidRPr="009F36CB" w:rsidRDefault="00250472" w:rsidP="0039335E">
      <w:pPr>
        <w:jc w:val="both"/>
        <w:outlineLvl w:val="1"/>
        <w:rPr>
          <w:rFonts w:eastAsia="Calibri"/>
          <w:color w:val="000000" w:themeColor="text1"/>
          <w:sz w:val="22"/>
          <w:szCs w:val="22"/>
          <w:lang w:val="lt-LT" w:eastAsia="x-none"/>
        </w:rPr>
      </w:pPr>
      <w:r w:rsidRPr="009F36CB">
        <w:rPr>
          <w:rFonts w:eastAsia="Calibri"/>
          <w:color w:val="000000" w:themeColor="text1"/>
          <w:sz w:val="22"/>
          <w:szCs w:val="22"/>
          <w:lang w:val="lt-LT" w:eastAsia="lt-LT"/>
        </w:rPr>
        <w:t>1.12. Perkančioji organizacija laikys, kad visi tiekėjai, teikiantys pasiūlymus, yra susipažinę su teisės aktais, reglamentuojančiais</w:t>
      </w:r>
      <w:r w:rsidRPr="009F36CB">
        <w:rPr>
          <w:rFonts w:eastAsia="Calibri"/>
          <w:color w:val="000000" w:themeColor="text1"/>
          <w:sz w:val="22"/>
          <w:szCs w:val="22"/>
          <w:lang w:val="lt-LT"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5"/>
      <w:r w:rsidRPr="009F36CB">
        <w:rPr>
          <w:rFonts w:eastAsia="Calibri"/>
          <w:color w:val="000000" w:themeColor="text1"/>
          <w:sz w:val="22"/>
          <w:szCs w:val="22"/>
          <w:lang w:val="x-none" w:eastAsia="x-none"/>
        </w:rPr>
        <w:fldChar w:fldCharType="begin"/>
      </w:r>
      <w:r w:rsidRPr="009F36CB">
        <w:rPr>
          <w:rFonts w:eastAsia="Calibri"/>
          <w:color w:val="000000" w:themeColor="text1"/>
          <w:sz w:val="22"/>
          <w:szCs w:val="22"/>
          <w:lang w:val="x-none" w:eastAsia="x-none"/>
        </w:rPr>
        <w:instrText>HYPERLINK "https://www.e-tar.lt/portal/lt/index"</w:instrText>
      </w:r>
      <w:r w:rsidRPr="009F36CB">
        <w:rPr>
          <w:rFonts w:eastAsia="Calibri"/>
          <w:color w:val="000000" w:themeColor="text1"/>
          <w:sz w:val="22"/>
          <w:szCs w:val="22"/>
          <w:lang w:val="x-none" w:eastAsia="x-none"/>
        </w:rPr>
      </w:r>
      <w:r w:rsidRPr="009F36CB">
        <w:rPr>
          <w:rFonts w:eastAsia="Calibri"/>
          <w:color w:val="000000" w:themeColor="text1"/>
          <w:sz w:val="22"/>
          <w:szCs w:val="22"/>
          <w:lang w:val="x-none" w:eastAsia="x-none"/>
        </w:rPr>
        <w:fldChar w:fldCharType="separate"/>
      </w:r>
      <w:r w:rsidRPr="009F36CB">
        <w:rPr>
          <w:rFonts w:eastAsia="Calibri"/>
          <w:color w:val="000000" w:themeColor="text1"/>
          <w:sz w:val="22"/>
          <w:szCs w:val="22"/>
          <w:u w:val="single"/>
          <w:lang w:val="lt-LT" w:eastAsia="x-none"/>
        </w:rPr>
        <w:t>https://www.e-tar.lt/portal/lt/index</w:t>
      </w:r>
      <w:r w:rsidRPr="009F36CB">
        <w:rPr>
          <w:rFonts w:eastAsia="Calibri"/>
          <w:color w:val="000000" w:themeColor="text1"/>
          <w:sz w:val="22"/>
          <w:szCs w:val="22"/>
          <w:lang w:val="x-none" w:eastAsia="x-none"/>
        </w:rPr>
        <w:fldChar w:fldCharType="end"/>
      </w:r>
      <w:r w:rsidRPr="009F36CB">
        <w:rPr>
          <w:rFonts w:eastAsia="Calibri"/>
          <w:color w:val="000000" w:themeColor="text1"/>
          <w:sz w:val="22"/>
          <w:szCs w:val="22"/>
          <w:lang w:val="lt-LT" w:eastAsia="x-none"/>
        </w:rPr>
        <w:t>.</w:t>
      </w:r>
    </w:p>
    <w:p w14:paraId="2715D063" w14:textId="15F20420"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x-none"/>
        </w:rPr>
        <w:t xml:space="preserve">1.13. </w:t>
      </w:r>
      <w:r w:rsidR="003777AB" w:rsidRPr="009F36CB">
        <w:rPr>
          <w:rFonts w:eastAsia="Calibri"/>
          <w:color w:val="000000" w:themeColor="text1"/>
          <w:sz w:val="22"/>
          <w:szCs w:val="22"/>
          <w:lang w:val="lt-LT" w:eastAsia="x-none"/>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išskyrus sutartyje ir Civiliniame kodekse numatytus atvejus (CK 6.685 straipsnis). Tiekėjai padengia visas išlaidas, susijusias su pasiūlymų parengimu ir pateikimu. Perkančioji organizacija nėra atsakinga už šias išlaidas, neatsižvelgiant į pirkimo eigą ir rezultatus</w:t>
      </w:r>
      <w:r w:rsidRPr="009F36CB">
        <w:rPr>
          <w:rFonts w:eastAsia="Calibri"/>
          <w:color w:val="000000" w:themeColor="text1"/>
          <w:sz w:val="22"/>
          <w:szCs w:val="22"/>
          <w:lang w:val="lt-LT" w:eastAsia="x-none"/>
        </w:rPr>
        <w:t>.</w:t>
      </w:r>
    </w:p>
    <w:p w14:paraId="0AE82CDA" w14:textId="77777777" w:rsidR="00250472" w:rsidRPr="009F36CB" w:rsidRDefault="00250472" w:rsidP="0039335E">
      <w:pPr>
        <w:jc w:val="both"/>
        <w:outlineLvl w:val="1"/>
        <w:rPr>
          <w:rFonts w:eastAsia="Calibri"/>
          <w:color w:val="000000" w:themeColor="text1"/>
          <w:sz w:val="22"/>
          <w:szCs w:val="22"/>
          <w:lang w:val="lt-LT" w:eastAsia="lt-LT"/>
        </w:rPr>
      </w:pPr>
      <w:r w:rsidRPr="009F36CB">
        <w:rPr>
          <w:rFonts w:eastAsia="Calibri"/>
          <w:color w:val="000000" w:themeColor="text1"/>
          <w:sz w:val="22"/>
          <w:szCs w:val="22"/>
          <w:lang w:val="lt-LT"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080D543B" w14:textId="77777777" w:rsidR="00250472" w:rsidRPr="009F36CB" w:rsidRDefault="00250472" w:rsidP="0039335E">
      <w:pPr>
        <w:jc w:val="both"/>
        <w:outlineLvl w:val="1"/>
        <w:rPr>
          <w:rFonts w:eastAsia="Calibri"/>
          <w:color w:val="000000" w:themeColor="text1"/>
          <w:sz w:val="22"/>
          <w:szCs w:val="22"/>
          <w:lang w:val="x-none" w:eastAsia="x-none"/>
        </w:rPr>
      </w:pPr>
      <w:r w:rsidRPr="009F36CB">
        <w:rPr>
          <w:rFonts w:eastAsia="Calibri"/>
          <w:color w:val="000000" w:themeColor="text1"/>
          <w:sz w:val="22"/>
          <w:szCs w:val="22"/>
          <w:lang w:val="x-none" w:eastAsia="x-none"/>
        </w:rPr>
        <w:t>1.</w:t>
      </w:r>
      <w:r w:rsidRPr="009F36CB">
        <w:rPr>
          <w:rFonts w:eastAsia="Calibri"/>
          <w:color w:val="000000" w:themeColor="text1"/>
          <w:sz w:val="22"/>
          <w:szCs w:val="22"/>
          <w:lang w:val="lt-LT" w:eastAsia="x-none"/>
        </w:rPr>
        <w:t>15</w:t>
      </w:r>
      <w:r w:rsidRPr="009F36CB">
        <w:rPr>
          <w:rFonts w:eastAsia="Calibri"/>
          <w:color w:val="000000" w:themeColor="text1"/>
          <w:sz w:val="22"/>
          <w:szCs w:val="22"/>
          <w:lang w:val="x-none" w:eastAsia="x-none"/>
        </w:rPr>
        <w:t xml:space="preserve">. </w:t>
      </w:r>
      <w:r w:rsidRPr="009F36CB">
        <w:rPr>
          <w:rFonts w:eastAsia="Calibri"/>
          <w:color w:val="000000" w:themeColor="text1"/>
          <w:sz w:val="22"/>
          <w:szCs w:val="22"/>
          <w:lang w:val="lt-LT" w:eastAsia="x-none"/>
        </w:rPr>
        <w:t>Jei pirkimo dokumentuose pateikiamos nuorodos į teisės aktus, turi būti taikomos aktualios teisės aktų redakcijos, jei nenurodyta kitaip.</w:t>
      </w:r>
    </w:p>
    <w:p w14:paraId="5C20AF68" w14:textId="5BD7B829" w:rsidR="007753A5" w:rsidRPr="008D13CB" w:rsidRDefault="00250472" w:rsidP="0039335E">
      <w:pPr>
        <w:jc w:val="both"/>
        <w:outlineLvl w:val="1"/>
        <w:rPr>
          <w:rFonts w:eastAsia="Calibri"/>
          <w:sz w:val="22"/>
          <w:szCs w:val="22"/>
          <w:lang w:val="lt-LT" w:eastAsia="x-none"/>
        </w:rPr>
      </w:pPr>
      <w:r w:rsidRPr="009F36CB">
        <w:rPr>
          <w:rFonts w:eastAsia="Calibri"/>
          <w:color w:val="000000" w:themeColor="text1"/>
          <w:sz w:val="22"/>
          <w:szCs w:val="22"/>
          <w:lang w:val="x-none" w:eastAsia="x-none"/>
        </w:rPr>
        <w:t>1.1</w:t>
      </w:r>
      <w:r w:rsidRPr="009F36CB">
        <w:rPr>
          <w:rFonts w:eastAsia="Calibri"/>
          <w:color w:val="000000" w:themeColor="text1"/>
          <w:sz w:val="22"/>
          <w:szCs w:val="22"/>
          <w:lang w:val="lt-LT" w:eastAsia="x-none"/>
        </w:rPr>
        <w:t>6</w:t>
      </w:r>
      <w:r w:rsidRPr="009F36CB">
        <w:rPr>
          <w:rFonts w:eastAsia="Calibri"/>
          <w:color w:val="000000" w:themeColor="text1"/>
          <w:sz w:val="22"/>
          <w:szCs w:val="22"/>
          <w:lang w:val="x-none" w:eastAsia="x-none"/>
        </w:rPr>
        <w:t>.</w:t>
      </w:r>
      <w:r w:rsidRPr="009F36CB">
        <w:rPr>
          <w:rFonts w:eastAsia="Calibri"/>
          <w:color w:val="000000" w:themeColor="text1"/>
          <w:sz w:val="22"/>
          <w:szCs w:val="22"/>
          <w:lang w:val="lt-LT" w:eastAsia="x-none"/>
        </w:rPr>
        <w:t xml:space="preserve"> </w:t>
      </w:r>
      <w:r w:rsidRPr="009F36CB">
        <w:rPr>
          <w:rFonts w:eastAsia="Calibri"/>
          <w:sz w:val="22"/>
          <w:szCs w:val="22"/>
          <w:lang w:val="x-none" w:eastAsia="x-none"/>
        </w:rPr>
        <w:t xml:space="preserve">Jeigu yra prieštaravimų, neatitikimų tarp </w:t>
      </w:r>
      <w:r w:rsidRPr="009F36CB">
        <w:rPr>
          <w:rFonts w:eastAsia="Calibri"/>
          <w:sz w:val="22"/>
          <w:szCs w:val="22"/>
          <w:lang w:val="lt-LT" w:eastAsia="x-none"/>
        </w:rPr>
        <w:t>konkurso</w:t>
      </w:r>
      <w:r w:rsidRPr="009F36CB">
        <w:rPr>
          <w:rFonts w:eastAsia="Calibri"/>
          <w:sz w:val="22"/>
          <w:szCs w:val="22"/>
          <w:lang w:val="x-none" w:eastAsia="x-none"/>
        </w:rPr>
        <w:t xml:space="preserve"> sąlygų ir jų priedų, teisinga laikoma informacija, nurodyta </w:t>
      </w:r>
      <w:r w:rsidRPr="009F36CB">
        <w:rPr>
          <w:rFonts w:eastAsia="Calibri"/>
          <w:sz w:val="22"/>
          <w:szCs w:val="22"/>
          <w:lang w:val="lt-LT" w:eastAsia="x-none"/>
        </w:rPr>
        <w:t>konkurso</w:t>
      </w:r>
      <w:r w:rsidRPr="009F36CB">
        <w:rPr>
          <w:rFonts w:eastAsia="Calibri"/>
          <w:sz w:val="22"/>
          <w:szCs w:val="22"/>
          <w:lang w:val="x-none" w:eastAsia="x-none"/>
        </w:rPr>
        <w:t xml:space="preserve"> sąlygose.</w:t>
      </w:r>
      <w:r w:rsidR="0017271A" w:rsidRPr="009F36CB">
        <w:rPr>
          <w:rFonts w:eastAsia="Calibri"/>
          <w:sz w:val="22"/>
          <w:szCs w:val="22"/>
          <w:lang w:val="lt-LT" w:eastAsia="x-none"/>
        </w:rPr>
        <w:t xml:space="preserve"> </w:t>
      </w:r>
      <w:r w:rsidR="007753A5" w:rsidRPr="009F36CB">
        <w:rPr>
          <w:rFonts w:eastAsia="Calibri"/>
          <w:sz w:val="22"/>
          <w:szCs w:val="22"/>
          <w:lang w:val="x-none" w:eastAsia="x-none"/>
        </w:rPr>
        <w:t>Tuo atveju, kai skelbime apie pirkimą</w:t>
      </w:r>
      <w:r w:rsidR="007753A5" w:rsidRPr="009F36CB">
        <w:rPr>
          <w:rFonts w:eastAsia="Calibri"/>
          <w:sz w:val="22"/>
          <w:szCs w:val="22"/>
          <w:lang w:val="lt-LT" w:eastAsia="x-none"/>
        </w:rPr>
        <w:t xml:space="preserve"> </w:t>
      </w:r>
      <w:r w:rsidR="007753A5" w:rsidRPr="009F36CB">
        <w:rPr>
          <w:rFonts w:eastAsia="Calibri"/>
          <w:sz w:val="22"/>
          <w:szCs w:val="22"/>
          <w:lang w:val="x-none" w:eastAsia="x-none"/>
        </w:rPr>
        <w:t>pateikta informacija neatitinka informacijos, pateiktos kituose pirkimo dokumentuose, teisinga laikoma informacija, nurodyta skelbime apie pirkimą</w:t>
      </w:r>
      <w:r w:rsidR="007753A5" w:rsidRPr="009F36CB">
        <w:rPr>
          <w:rFonts w:eastAsia="Calibri"/>
          <w:sz w:val="22"/>
          <w:szCs w:val="22"/>
          <w:lang w:val="lt-LT" w:eastAsia="x-none"/>
        </w:rPr>
        <w:t>.</w:t>
      </w:r>
      <w:r w:rsidR="007753A5" w:rsidRPr="008D13CB">
        <w:rPr>
          <w:rFonts w:eastAsia="Calibri"/>
          <w:sz w:val="22"/>
          <w:szCs w:val="22"/>
          <w:lang w:val="lt-LT" w:eastAsia="x-none"/>
        </w:rPr>
        <w:t xml:space="preserve"> </w:t>
      </w:r>
    </w:p>
    <w:p w14:paraId="7AEE2752" w14:textId="77777777" w:rsidR="00250472" w:rsidRPr="007753A5" w:rsidRDefault="00250472" w:rsidP="0039335E">
      <w:pPr>
        <w:jc w:val="both"/>
        <w:outlineLvl w:val="1"/>
        <w:rPr>
          <w:rFonts w:eastAsia="Calibri"/>
          <w:color w:val="000000" w:themeColor="text1"/>
          <w:sz w:val="22"/>
          <w:szCs w:val="22"/>
          <w:lang w:val="x-none" w:eastAsia="x-none"/>
        </w:rPr>
      </w:pPr>
      <w:r w:rsidRPr="007753A5">
        <w:rPr>
          <w:rFonts w:eastAsia="Calibri"/>
          <w:color w:val="000000" w:themeColor="text1"/>
          <w:sz w:val="22"/>
          <w:szCs w:val="22"/>
          <w:lang w:val="lt-LT" w:eastAsia="x-none"/>
        </w:rPr>
        <w:lastRenderedPageBreak/>
        <w:t xml:space="preserve">1.17. </w:t>
      </w:r>
      <w:r w:rsidRPr="007753A5">
        <w:rPr>
          <w:rFonts w:eastAsia="Calibri"/>
          <w:color w:val="000000" w:themeColor="text1"/>
          <w:sz w:val="22"/>
          <w:szCs w:val="22"/>
          <w:lang w:val="x-none" w:eastAsia="x-none"/>
        </w:rPr>
        <w:t>Jeigu perkančioji organizacija patikslina pirkimo dokumentus, naujesni pakeitimai turi pirmenybę prieš senesnius pakeitimus. Tiekėjai turi vadovautis naujausia paskelbta pirkimo dokumentų versija.</w:t>
      </w:r>
    </w:p>
    <w:p w14:paraId="1D676F87" w14:textId="77777777" w:rsidR="00250472" w:rsidRPr="00A56B01" w:rsidRDefault="00250472" w:rsidP="0039335E">
      <w:pPr>
        <w:jc w:val="both"/>
        <w:outlineLvl w:val="1"/>
        <w:rPr>
          <w:rFonts w:eastAsia="Calibri"/>
          <w:color w:val="000000" w:themeColor="text1"/>
          <w:sz w:val="22"/>
          <w:szCs w:val="22"/>
          <w:lang w:val="x-none" w:eastAsia="x-none"/>
        </w:rPr>
      </w:pPr>
      <w:r w:rsidRPr="007753A5">
        <w:rPr>
          <w:rFonts w:eastAsia="Calibri"/>
          <w:color w:val="000000" w:themeColor="text1"/>
          <w:sz w:val="22"/>
          <w:szCs w:val="22"/>
          <w:lang w:val="lt-LT" w:eastAsia="x-none"/>
        </w:rPr>
        <w:t xml:space="preserve">1.18. </w:t>
      </w:r>
      <w:r w:rsidRPr="007753A5">
        <w:rPr>
          <w:rFonts w:eastAsia="Calibri"/>
          <w:color w:val="000000" w:themeColor="text1"/>
          <w:sz w:val="22"/>
          <w:szCs w:val="22"/>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7753A5">
        <w:rPr>
          <w:rFonts w:eastAsia="Calibri"/>
          <w:b/>
          <w:color w:val="000000" w:themeColor="text1"/>
          <w:sz w:val="22"/>
          <w:szCs w:val="22"/>
          <w:lang w:val="x-none" w:eastAsia="x-none"/>
        </w:rPr>
        <w:t>neprisiimdama jokios atsakomybės tiekėjų atžvilgiu</w:t>
      </w:r>
      <w:r w:rsidRPr="00A56B01">
        <w:rPr>
          <w:rFonts w:eastAsia="Calibri"/>
          <w:color w:val="000000" w:themeColor="text1"/>
          <w:sz w:val="22"/>
          <w:szCs w:val="22"/>
          <w:lang w:val="x-none" w:eastAsia="x-none"/>
        </w:rPr>
        <w:t xml:space="preserve">. </w:t>
      </w:r>
    </w:p>
    <w:p w14:paraId="242E4677" w14:textId="3D762397" w:rsidR="00250472" w:rsidRPr="00A56B01" w:rsidRDefault="00250472" w:rsidP="0039335E">
      <w:pPr>
        <w:jc w:val="both"/>
        <w:outlineLvl w:val="1"/>
        <w:rPr>
          <w:rFonts w:eastAsia="Calibri"/>
          <w:color w:val="000000" w:themeColor="text1"/>
          <w:sz w:val="22"/>
          <w:szCs w:val="22"/>
          <w:lang w:val="lt-LT" w:eastAsia="x-none"/>
        </w:rPr>
      </w:pPr>
      <w:r w:rsidRPr="00A56B01">
        <w:rPr>
          <w:rFonts w:eastAsia="Calibri"/>
          <w:color w:val="000000" w:themeColor="text1"/>
          <w:sz w:val="22"/>
          <w:szCs w:val="22"/>
          <w:lang w:val="lt-LT" w:eastAsia="x-none"/>
        </w:rPr>
        <w:t>1.19. Perkančioji organizacija nerezervuoja teisės dalyvauti pirkime.</w:t>
      </w:r>
    </w:p>
    <w:p w14:paraId="7840246E" w14:textId="79BA46D6" w:rsidR="003777AB" w:rsidRDefault="003777AB" w:rsidP="0039335E">
      <w:pPr>
        <w:jc w:val="both"/>
        <w:outlineLvl w:val="1"/>
        <w:rPr>
          <w:rFonts w:eastAsia="Calibri"/>
          <w:color w:val="000000" w:themeColor="text1"/>
          <w:sz w:val="22"/>
          <w:szCs w:val="22"/>
          <w:lang w:val="lt-LT" w:eastAsia="x-none"/>
        </w:rPr>
      </w:pPr>
      <w:r w:rsidRPr="00A56B01">
        <w:rPr>
          <w:rFonts w:eastAsia="Calibri"/>
          <w:color w:val="000000" w:themeColor="text1"/>
          <w:sz w:val="22"/>
          <w:szCs w:val="22"/>
          <w:lang w:val="lt-LT" w:eastAsia="x-none"/>
        </w:rPr>
        <w:t xml:space="preserve">1.20. Perkančioji organizacija laikys, kad visi dalyviai yra susipažinę su pirkimo dokumentais ir su Lietuvos </w:t>
      </w:r>
      <w:r w:rsidRPr="008D7C77">
        <w:rPr>
          <w:rFonts w:eastAsia="Calibri"/>
          <w:color w:val="000000" w:themeColor="text1"/>
          <w:sz w:val="22"/>
          <w:szCs w:val="22"/>
          <w:lang w:val="lt-LT" w:eastAsia="x-none"/>
        </w:rPr>
        <w:t>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0F2392E9" w14:textId="503E6ED2" w:rsidR="00263744" w:rsidRPr="00263744" w:rsidRDefault="00863D21" w:rsidP="00263744">
      <w:pPr>
        <w:jc w:val="both"/>
        <w:outlineLvl w:val="1"/>
        <w:rPr>
          <w:rFonts w:eastAsia="Calibri"/>
          <w:sz w:val="22"/>
          <w:szCs w:val="22"/>
          <w:lang w:val="lt-LT" w:eastAsia="x-none"/>
        </w:rPr>
      </w:pPr>
      <w:r>
        <w:rPr>
          <w:rFonts w:eastAsia="Calibri"/>
          <w:color w:val="000000" w:themeColor="text1"/>
          <w:sz w:val="22"/>
          <w:szCs w:val="22"/>
          <w:lang w:val="lt-LT" w:eastAsia="x-none"/>
        </w:rPr>
        <w:t xml:space="preserve">1.21. </w:t>
      </w:r>
      <w:proofErr w:type="spellStart"/>
      <w:r w:rsidR="00263744" w:rsidRPr="005D3CD2">
        <w:rPr>
          <w:sz w:val="21"/>
          <w:szCs w:val="21"/>
        </w:rPr>
        <w:t>Pirkimo</w:t>
      </w:r>
      <w:proofErr w:type="spellEnd"/>
      <w:r w:rsidR="00263744" w:rsidRPr="005D3CD2">
        <w:rPr>
          <w:sz w:val="21"/>
          <w:szCs w:val="21"/>
        </w:rPr>
        <w:t xml:space="preserve"> </w:t>
      </w:r>
      <w:proofErr w:type="spellStart"/>
      <w:r w:rsidR="00263744" w:rsidRPr="005D3CD2">
        <w:rPr>
          <w:sz w:val="21"/>
          <w:szCs w:val="21"/>
        </w:rPr>
        <w:t>objektas</w:t>
      </w:r>
      <w:proofErr w:type="spellEnd"/>
      <w:r w:rsidR="00263744" w:rsidRPr="005D3CD2">
        <w:rPr>
          <w:i/>
          <w:iCs/>
          <w:sz w:val="21"/>
          <w:szCs w:val="21"/>
        </w:rPr>
        <w:t xml:space="preserve"> - </w:t>
      </w:r>
      <w:r w:rsidR="00263744" w:rsidRPr="005D3CD2">
        <w:rPr>
          <w:bCs/>
          <w:i/>
          <w:iCs/>
          <w:noProof/>
          <w:sz w:val="22"/>
          <w:szCs w:val="22"/>
        </w:rPr>
        <w:t>Gamybinio cecho pastato rekonstravimas</w:t>
      </w:r>
      <w:r w:rsidR="00263744" w:rsidRPr="005D3CD2">
        <w:rPr>
          <w:bCs/>
          <w:noProof/>
          <w:sz w:val="22"/>
          <w:szCs w:val="22"/>
        </w:rPr>
        <w:t xml:space="preserve">. </w:t>
      </w:r>
      <w:proofErr w:type="spellStart"/>
      <w:r w:rsidR="00263744" w:rsidRPr="005D3CD2">
        <w:rPr>
          <w:sz w:val="22"/>
          <w:szCs w:val="22"/>
        </w:rPr>
        <w:t>Rekonstruota</w:t>
      </w:r>
      <w:r w:rsidR="00263744">
        <w:rPr>
          <w:sz w:val="22"/>
          <w:szCs w:val="22"/>
        </w:rPr>
        <w:t>s</w:t>
      </w:r>
      <w:proofErr w:type="spellEnd"/>
      <w:r w:rsidR="00263744" w:rsidRPr="005D3CD2">
        <w:rPr>
          <w:sz w:val="22"/>
          <w:szCs w:val="22"/>
        </w:rPr>
        <w:t xml:space="preserve"> </w:t>
      </w:r>
      <w:proofErr w:type="spellStart"/>
      <w:r w:rsidR="00263744" w:rsidRPr="005D3CD2">
        <w:rPr>
          <w:sz w:val="22"/>
          <w:szCs w:val="22"/>
        </w:rPr>
        <w:t>žuvų</w:t>
      </w:r>
      <w:proofErr w:type="spellEnd"/>
      <w:r w:rsidR="00263744" w:rsidRPr="005D3CD2">
        <w:rPr>
          <w:sz w:val="22"/>
          <w:szCs w:val="22"/>
        </w:rPr>
        <w:t xml:space="preserve"> </w:t>
      </w:r>
      <w:proofErr w:type="spellStart"/>
      <w:r w:rsidR="00263744" w:rsidRPr="005D3CD2">
        <w:rPr>
          <w:sz w:val="22"/>
          <w:szCs w:val="22"/>
        </w:rPr>
        <w:t>auginimo</w:t>
      </w:r>
      <w:proofErr w:type="spellEnd"/>
      <w:r w:rsidR="00263744" w:rsidRPr="005D3CD2">
        <w:rPr>
          <w:sz w:val="22"/>
          <w:szCs w:val="22"/>
        </w:rPr>
        <w:t xml:space="preserve"> </w:t>
      </w:r>
      <w:proofErr w:type="spellStart"/>
      <w:r w:rsidR="00263744" w:rsidRPr="005D3CD2">
        <w:rPr>
          <w:sz w:val="22"/>
          <w:szCs w:val="22"/>
        </w:rPr>
        <w:t>kompleks</w:t>
      </w:r>
      <w:r w:rsidR="00263744">
        <w:rPr>
          <w:sz w:val="22"/>
          <w:szCs w:val="22"/>
        </w:rPr>
        <w:t>as</w:t>
      </w:r>
      <w:proofErr w:type="spellEnd"/>
      <w:r w:rsidR="00263744">
        <w:rPr>
          <w:sz w:val="22"/>
          <w:szCs w:val="22"/>
        </w:rPr>
        <w:t xml:space="preserve"> bus </w:t>
      </w:r>
      <w:proofErr w:type="spellStart"/>
      <w:r w:rsidR="00263744">
        <w:rPr>
          <w:sz w:val="22"/>
          <w:szCs w:val="22"/>
        </w:rPr>
        <w:t>pritaikytas</w:t>
      </w:r>
      <w:proofErr w:type="spellEnd"/>
      <w:r w:rsidR="00263744" w:rsidRPr="005D3CD2">
        <w:rPr>
          <w:sz w:val="22"/>
          <w:szCs w:val="22"/>
        </w:rPr>
        <w:t xml:space="preserve"> Atlantinių </w:t>
      </w:r>
      <w:proofErr w:type="spellStart"/>
      <w:r w:rsidR="00263744" w:rsidRPr="005D3CD2">
        <w:rPr>
          <w:sz w:val="22"/>
          <w:szCs w:val="22"/>
        </w:rPr>
        <w:t>eršketų</w:t>
      </w:r>
      <w:proofErr w:type="spellEnd"/>
      <w:r w:rsidR="00263744" w:rsidRPr="005D3CD2">
        <w:rPr>
          <w:sz w:val="22"/>
          <w:szCs w:val="22"/>
        </w:rPr>
        <w:t xml:space="preserve"> (Acipenser </w:t>
      </w:r>
      <w:proofErr w:type="spellStart"/>
      <w:r w:rsidR="00263744" w:rsidRPr="005D3CD2">
        <w:rPr>
          <w:sz w:val="22"/>
          <w:szCs w:val="22"/>
        </w:rPr>
        <w:t>oxyrhinchus</w:t>
      </w:r>
      <w:proofErr w:type="spellEnd"/>
      <w:r w:rsidR="00263744" w:rsidRPr="005D3CD2">
        <w:rPr>
          <w:sz w:val="22"/>
          <w:szCs w:val="22"/>
        </w:rPr>
        <w:t xml:space="preserve">) </w:t>
      </w:r>
      <w:proofErr w:type="spellStart"/>
      <w:r w:rsidR="00263744" w:rsidRPr="005D3CD2">
        <w:rPr>
          <w:sz w:val="22"/>
          <w:szCs w:val="22"/>
        </w:rPr>
        <w:t>jaunikli</w:t>
      </w:r>
      <w:r w:rsidR="00263744">
        <w:rPr>
          <w:sz w:val="22"/>
          <w:szCs w:val="22"/>
        </w:rPr>
        <w:t>ų</w:t>
      </w:r>
      <w:proofErr w:type="spellEnd"/>
      <w:r w:rsidR="00263744" w:rsidRPr="00263744">
        <w:rPr>
          <w:sz w:val="22"/>
          <w:szCs w:val="22"/>
        </w:rPr>
        <w:t xml:space="preserve"> </w:t>
      </w:r>
      <w:proofErr w:type="spellStart"/>
      <w:r w:rsidR="00263744" w:rsidRPr="005D3CD2">
        <w:rPr>
          <w:sz w:val="22"/>
          <w:szCs w:val="22"/>
        </w:rPr>
        <w:t>augin</w:t>
      </w:r>
      <w:r w:rsidR="00263744">
        <w:rPr>
          <w:sz w:val="22"/>
          <w:szCs w:val="22"/>
        </w:rPr>
        <w:t>imui</w:t>
      </w:r>
      <w:proofErr w:type="spellEnd"/>
      <w:r w:rsidR="00263744">
        <w:rPr>
          <w:sz w:val="22"/>
          <w:szCs w:val="22"/>
        </w:rPr>
        <w:t>,</w:t>
      </w:r>
      <w:r w:rsidR="00263744" w:rsidRPr="005D3CD2">
        <w:rPr>
          <w:sz w:val="22"/>
          <w:szCs w:val="22"/>
        </w:rPr>
        <w:t xml:space="preserve"> </w:t>
      </w:r>
      <w:proofErr w:type="spellStart"/>
      <w:r w:rsidR="00263744" w:rsidRPr="005D3CD2">
        <w:rPr>
          <w:sz w:val="22"/>
          <w:szCs w:val="22"/>
        </w:rPr>
        <w:t>siekiant</w:t>
      </w:r>
      <w:proofErr w:type="spellEnd"/>
      <w:r w:rsidR="00263744" w:rsidRPr="005D3CD2">
        <w:rPr>
          <w:sz w:val="22"/>
          <w:szCs w:val="22"/>
        </w:rPr>
        <w:t xml:space="preserve"> </w:t>
      </w:r>
      <w:proofErr w:type="spellStart"/>
      <w:r w:rsidR="00263744" w:rsidRPr="005D3CD2">
        <w:rPr>
          <w:sz w:val="22"/>
          <w:szCs w:val="22"/>
        </w:rPr>
        <w:t>pagausinti</w:t>
      </w:r>
      <w:proofErr w:type="spellEnd"/>
      <w:r w:rsidR="00263744" w:rsidRPr="005D3CD2">
        <w:rPr>
          <w:sz w:val="22"/>
          <w:szCs w:val="22"/>
        </w:rPr>
        <w:t xml:space="preserve"> Atlantinių </w:t>
      </w:r>
      <w:proofErr w:type="spellStart"/>
      <w:r w:rsidR="00263744" w:rsidRPr="005D3CD2">
        <w:rPr>
          <w:sz w:val="22"/>
          <w:szCs w:val="22"/>
        </w:rPr>
        <w:t>eršketų</w:t>
      </w:r>
      <w:proofErr w:type="spellEnd"/>
      <w:r w:rsidR="00263744" w:rsidRPr="005D3CD2">
        <w:rPr>
          <w:sz w:val="22"/>
          <w:szCs w:val="22"/>
        </w:rPr>
        <w:t xml:space="preserve"> </w:t>
      </w:r>
      <w:proofErr w:type="spellStart"/>
      <w:r w:rsidR="00263744" w:rsidRPr="005D3CD2">
        <w:rPr>
          <w:sz w:val="22"/>
          <w:szCs w:val="22"/>
        </w:rPr>
        <w:t>populiaciją</w:t>
      </w:r>
      <w:proofErr w:type="spellEnd"/>
      <w:r w:rsidR="00263744" w:rsidRPr="005D3CD2">
        <w:rPr>
          <w:sz w:val="22"/>
          <w:szCs w:val="22"/>
        </w:rPr>
        <w:t xml:space="preserve"> </w:t>
      </w:r>
      <w:proofErr w:type="spellStart"/>
      <w:r w:rsidR="00263744" w:rsidRPr="005D3CD2">
        <w:rPr>
          <w:sz w:val="22"/>
          <w:szCs w:val="22"/>
        </w:rPr>
        <w:t>natūralioje</w:t>
      </w:r>
      <w:proofErr w:type="spellEnd"/>
      <w:r w:rsidR="00263744" w:rsidRPr="005D3CD2">
        <w:rPr>
          <w:sz w:val="22"/>
          <w:szCs w:val="22"/>
        </w:rPr>
        <w:t xml:space="preserve"> </w:t>
      </w:r>
      <w:proofErr w:type="spellStart"/>
      <w:r w:rsidR="00263744" w:rsidRPr="005D3CD2">
        <w:rPr>
          <w:sz w:val="22"/>
          <w:szCs w:val="22"/>
        </w:rPr>
        <w:t>gamtoje</w:t>
      </w:r>
      <w:proofErr w:type="spellEnd"/>
      <w:r w:rsidR="00263744" w:rsidRPr="005D3CD2">
        <w:rPr>
          <w:sz w:val="22"/>
          <w:szCs w:val="22"/>
        </w:rPr>
        <w:t xml:space="preserve">. Paauginus, </w:t>
      </w:r>
      <w:proofErr w:type="spellStart"/>
      <w:r w:rsidR="00263744" w:rsidRPr="005D3CD2">
        <w:rPr>
          <w:sz w:val="22"/>
          <w:szCs w:val="22"/>
        </w:rPr>
        <w:t>dalis</w:t>
      </w:r>
      <w:proofErr w:type="spellEnd"/>
      <w:r w:rsidR="00263744" w:rsidRPr="005D3CD2">
        <w:rPr>
          <w:sz w:val="22"/>
          <w:szCs w:val="22"/>
        </w:rPr>
        <w:t xml:space="preserve"> </w:t>
      </w:r>
      <w:proofErr w:type="spellStart"/>
      <w:r w:rsidR="00263744" w:rsidRPr="005D3CD2">
        <w:rPr>
          <w:sz w:val="22"/>
          <w:szCs w:val="22"/>
        </w:rPr>
        <w:t>būtų</w:t>
      </w:r>
      <w:proofErr w:type="spellEnd"/>
      <w:r w:rsidR="00263744" w:rsidRPr="005D3CD2">
        <w:rPr>
          <w:sz w:val="22"/>
          <w:szCs w:val="22"/>
        </w:rPr>
        <w:t xml:space="preserve"> </w:t>
      </w:r>
      <w:proofErr w:type="spellStart"/>
      <w:r w:rsidR="00263744" w:rsidRPr="005D3CD2">
        <w:rPr>
          <w:sz w:val="22"/>
          <w:szCs w:val="22"/>
        </w:rPr>
        <w:t>išleidžiam</w:t>
      </w:r>
      <w:r w:rsidR="00263744">
        <w:rPr>
          <w:sz w:val="22"/>
          <w:szCs w:val="22"/>
        </w:rPr>
        <w:t>a</w:t>
      </w:r>
      <w:proofErr w:type="spellEnd"/>
      <w:r w:rsidR="00263744" w:rsidRPr="005D3CD2">
        <w:rPr>
          <w:sz w:val="22"/>
          <w:szCs w:val="22"/>
        </w:rPr>
        <w:t xml:space="preserve"> į </w:t>
      </w:r>
      <w:proofErr w:type="spellStart"/>
      <w:r w:rsidR="00263744" w:rsidRPr="005D3CD2">
        <w:rPr>
          <w:sz w:val="22"/>
          <w:szCs w:val="22"/>
        </w:rPr>
        <w:t>vandens</w:t>
      </w:r>
      <w:proofErr w:type="spellEnd"/>
      <w:r w:rsidR="00263744" w:rsidRPr="005D3CD2">
        <w:rPr>
          <w:sz w:val="22"/>
          <w:szCs w:val="22"/>
        </w:rPr>
        <w:t xml:space="preserve"> </w:t>
      </w:r>
      <w:proofErr w:type="spellStart"/>
      <w:r w:rsidR="00263744" w:rsidRPr="005D3CD2">
        <w:rPr>
          <w:sz w:val="22"/>
          <w:szCs w:val="22"/>
        </w:rPr>
        <w:t>telkinius</w:t>
      </w:r>
      <w:proofErr w:type="spellEnd"/>
      <w:r w:rsidR="00263744" w:rsidRPr="005D3CD2">
        <w:rPr>
          <w:sz w:val="22"/>
          <w:szCs w:val="22"/>
        </w:rPr>
        <w:t xml:space="preserve">, o </w:t>
      </w:r>
      <w:proofErr w:type="spellStart"/>
      <w:r w:rsidR="00263744" w:rsidRPr="005D3CD2">
        <w:rPr>
          <w:sz w:val="22"/>
          <w:szCs w:val="22"/>
        </w:rPr>
        <w:t>kita</w:t>
      </w:r>
      <w:proofErr w:type="spellEnd"/>
      <w:r w:rsidR="00263744" w:rsidRPr="005D3CD2">
        <w:rPr>
          <w:sz w:val="22"/>
          <w:szCs w:val="22"/>
        </w:rPr>
        <w:t xml:space="preserve"> </w:t>
      </w:r>
      <w:proofErr w:type="spellStart"/>
      <w:r w:rsidR="00263744" w:rsidRPr="005D3CD2">
        <w:rPr>
          <w:sz w:val="22"/>
          <w:szCs w:val="22"/>
        </w:rPr>
        <w:t>dalis</w:t>
      </w:r>
      <w:proofErr w:type="spellEnd"/>
      <w:r w:rsidR="00263744" w:rsidRPr="005D3CD2">
        <w:rPr>
          <w:sz w:val="22"/>
          <w:szCs w:val="22"/>
        </w:rPr>
        <w:t xml:space="preserve"> </w:t>
      </w:r>
      <w:proofErr w:type="spellStart"/>
      <w:r w:rsidR="00263744" w:rsidRPr="005D3CD2">
        <w:rPr>
          <w:sz w:val="22"/>
          <w:szCs w:val="22"/>
        </w:rPr>
        <w:t>b</w:t>
      </w:r>
      <w:r w:rsidR="00263744">
        <w:rPr>
          <w:sz w:val="22"/>
          <w:szCs w:val="22"/>
        </w:rPr>
        <w:t>ū</w:t>
      </w:r>
      <w:r w:rsidR="00263744" w:rsidRPr="005D3CD2">
        <w:rPr>
          <w:sz w:val="22"/>
          <w:szCs w:val="22"/>
        </w:rPr>
        <w:t>tų</w:t>
      </w:r>
      <w:proofErr w:type="spellEnd"/>
      <w:r w:rsidR="00263744" w:rsidRPr="005D3CD2">
        <w:rPr>
          <w:sz w:val="22"/>
          <w:szCs w:val="22"/>
        </w:rPr>
        <w:t xml:space="preserve"> </w:t>
      </w:r>
      <w:proofErr w:type="spellStart"/>
      <w:r w:rsidR="00263744" w:rsidRPr="005D3CD2">
        <w:rPr>
          <w:sz w:val="22"/>
          <w:szCs w:val="22"/>
        </w:rPr>
        <w:t>perduota</w:t>
      </w:r>
      <w:proofErr w:type="spellEnd"/>
      <w:r w:rsidR="00263744" w:rsidRPr="005D3CD2">
        <w:rPr>
          <w:sz w:val="22"/>
          <w:szCs w:val="22"/>
        </w:rPr>
        <w:t xml:space="preserve"> </w:t>
      </w:r>
      <w:proofErr w:type="spellStart"/>
      <w:r w:rsidR="00263744" w:rsidRPr="005D3CD2">
        <w:rPr>
          <w:sz w:val="22"/>
          <w:szCs w:val="22"/>
        </w:rPr>
        <w:t>kitiems</w:t>
      </w:r>
      <w:proofErr w:type="spellEnd"/>
      <w:r w:rsidR="00263744" w:rsidRPr="005D3CD2">
        <w:rPr>
          <w:sz w:val="22"/>
          <w:szCs w:val="22"/>
        </w:rPr>
        <w:t xml:space="preserve"> </w:t>
      </w:r>
      <w:proofErr w:type="spellStart"/>
      <w:r w:rsidR="00263744" w:rsidRPr="005D3CD2">
        <w:rPr>
          <w:sz w:val="22"/>
          <w:szCs w:val="22"/>
        </w:rPr>
        <w:t>skyriams</w:t>
      </w:r>
      <w:proofErr w:type="spellEnd"/>
      <w:r w:rsidR="00263744" w:rsidRPr="005D3CD2">
        <w:rPr>
          <w:sz w:val="22"/>
          <w:szCs w:val="22"/>
        </w:rPr>
        <w:t xml:space="preserve"> </w:t>
      </w:r>
      <w:proofErr w:type="spellStart"/>
      <w:r w:rsidR="00263744" w:rsidRPr="005D3CD2">
        <w:rPr>
          <w:sz w:val="22"/>
          <w:szCs w:val="22"/>
        </w:rPr>
        <w:t>tolimesniam</w:t>
      </w:r>
      <w:proofErr w:type="spellEnd"/>
      <w:r w:rsidR="00263744" w:rsidRPr="005D3CD2">
        <w:rPr>
          <w:sz w:val="22"/>
          <w:szCs w:val="22"/>
        </w:rPr>
        <w:t xml:space="preserve"> </w:t>
      </w:r>
      <w:proofErr w:type="spellStart"/>
      <w:r w:rsidR="00263744" w:rsidRPr="005D3CD2">
        <w:rPr>
          <w:sz w:val="22"/>
          <w:szCs w:val="22"/>
        </w:rPr>
        <w:t>auginimui</w:t>
      </w:r>
      <w:proofErr w:type="spellEnd"/>
      <w:r w:rsidR="00263744" w:rsidRPr="005D3CD2">
        <w:rPr>
          <w:sz w:val="22"/>
          <w:szCs w:val="22"/>
        </w:rPr>
        <w:t> </w:t>
      </w:r>
      <w:proofErr w:type="spellStart"/>
      <w:r w:rsidR="00263744" w:rsidRPr="005D3CD2">
        <w:rPr>
          <w:sz w:val="22"/>
          <w:szCs w:val="22"/>
        </w:rPr>
        <w:t>iki</w:t>
      </w:r>
      <w:proofErr w:type="spellEnd"/>
      <w:r w:rsidR="00263744" w:rsidRPr="005D3CD2">
        <w:rPr>
          <w:sz w:val="22"/>
          <w:szCs w:val="22"/>
        </w:rPr>
        <w:t xml:space="preserve"> </w:t>
      </w:r>
      <w:proofErr w:type="spellStart"/>
      <w:r w:rsidR="00263744" w:rsidRPr="005D3CD2">
        <w:rPr>
          <w:sz w:val="22"/>
          <w:szCs w:val="22"/>
        </w:rPr>
        <w:t>reprodukcinio</w:t>
      </w:r>
      <w:proofErr w:type="spellEnd"/>
      <w:r w:rsidR="00263744" w:rsidRPr="005D3CD2">
        <w:rPr>
          <w:sz w:val="22"/>
          <w:szCs w:val="22"/>
        </w:rPr>
        <w:t xml:space="preserve"> </w:t>
      </w:r>
      <w:proofErr w:type="spellStart"/>
      <w:r w:rsidR="00263744" w:rsidRPr="005D3CD2">
        <w:rPr>
          <w:sz w:val="22"/>
          <w:szCs w:val="22"/>
        </w:rPr>
        <w:t>amžiaus</w:t>
      </w:r>
      <w:proofErr w:type="spellEnd"/>
      <w:r w:rsidR="00263744" w:rsidRPr="005D3CD2">
        <w:rPr>
          <w:sz w:val="22"/>
          <w:szCs w:val="22"/>
        </w:rPr>
        <w:t>.</w:t>
      </w:r>
    </w:p>
    <w:p w14:paraId="6B6E5A8B" w14:textId="6D632231" w:rsidR="00995935" w:rsidRDefault="00995935" w:rsidP="00995935">
      <w:pPr>
        <w:jc w:val="both"/>
        <w:rPr>
          <w:sz w:val="21"/>
          <w:szCs w:val="21"/>
        </w:rPr>
      </w:pPr>
      <w:proofErr w:type="spellStart"/>
      <w:r w:rsidRPr="00BC7A4D">
        <w:rPr>
          <w:color w:val="000000" w:themeColor="text1"/>
          <w:sz w:val="21"/>
          <w:szCs w:val="21"/>
          <w:lang w:eastAsia="x-none"/>
        </w:rPr>
        <w:t>Pirkimas</w:t>
      </w:r>
      <w:proofErr w:type="spellEnd"/>
      <w:r w:rsidRPr="00BC7A4D">
        <w:rPr>
          <w:color w:val="000000" w:themeColor="text1"/>
          <w:sz w:val="21"/>
          <w:szCs w:val="21"/>
          <w:lang w:eastAsia="x-none"/>
        </w:rPr>
        <w:t xml:space="preserve"> </w:t>
      </w:r>
      <w:proofErr w:type="spellStart"/>
      <w:r w:rsidRPr="00BC7A4D">
        <w:rPr>
          <w:color w:val="000000" w:themeColor="text1"/>
          <w:sz w:val="21"/>
          <w:szCs w:val="21"/>
          <w:lang w:eastAsia="x-none"/>
        </w:rPr>
        <w:t>yra</w:t>
      </w:r>
      <w:proofErr w:type="spellEnd"/>
      <w:r w:rsidRPr="00BC7A4D">
        <w:rPr>
          <w:color w:val="000000" w:themeColor="text1"/>
          <w:sz w:val="21"/>
          <w:szCs w:val="21"/>
          <w:lang w:eastAsia="x-none"/>
        </w:rPr>
        <w:t xml:space="preserve"> </w:t>
      </w:r>
      <w:proofErr w:type="spellStart"/>
      <w:r w:rsidRPr="00BC7A4D">
        <w:rPr>
          <w:b/>
          <w:bCs/>
          <w:color w:val="000000" w:themeColor="text1"/>
          <w:sz w:val="21"/>
          <w:szCs w:val="21"/>
          <w:lang w:eastAsia="x-none"/>
        </w:rPr>
        <w:t>Žaliasis</w:t>
      </w:r>
      <w:proofErr w:type="spellEnd"/>
      <w:r w:rsidRPr="00BC7A4D">
        <w:rPr>
          <w:sz w:val="21"/>
          <w:szCs w:val="21"/>
        </w:rPr>
        <w:t xml:space="preserve">, </w:t>
      </w:r>
      <w:proofErr w:type="spellStart"/>
      <w:r w:rsidRPr="00BC7A4D">
        <w:rPr>
          <w:sz w:val="21"/>
          <w:szCs w:val="21"/>
        </w:rPr>
        <w:t>nes</w:t>
      </w:r>
      <w:proofErr w:type="spellEnd"/>
      <w:r w:rsidRPr="00BC7A4D">
        <w:rPr>
          <w:sz w:val="21"/>
          <w:szCs w:val="21"/>
        </w:rPr>
        <w:t xml:space="preserve"> </w:t>
      </w:r>
      <w:proofErr w:type="spellStart"/>
      <w:r w:rsidRPr="00BC7A4D">
        <w:rPr>
          <w:sz w:val="21"/>
          <w:szCs w:val="21"/>
        </w:rPr>
        <w:t>perkamas</w:t>
      </w:r>
      <w:proofErr w:type="spellEnd"/>
      <w:r w:rsidRPr="00BC7A4D">
        <w:rPr>
          <w:i/>
          <w:iCs/>
          <w:sz w:val="21"/>
          <w:szCs w:val="21"/>
        </w:rPr>
        <w:t xml:space="preserve"> </w:t>
      </w:r>
      <w:proofErr w:type="spellStart"/>
      <w:r w:rsidRPr="00BC7A4D">
        <w:rPr>
          <w:i/>
          <w:iCs/>
          <w:sz w:val="21"/>
          <w:szCs w:val="21"/>
        </w:rPr>
        <w:t>aplinkosauginis</w:t>
      </w:r>
      <w:proofErr w:type="spellEnd"/>
      <w:r w:rsidRPr="00BC7A4D">
        <w:rPr>
          <w:i/>
          <w:iCs/>
          <w:sz w:val="21"/>
          <w:szCs w:val="21"/>
        </w:rPr>
        <w:t xml:space="preserve"> ir </w:t>
      </w:r>
      <w:proofErr w:type="spellStart"/>
      <w:r w:rsidRPr="00BC7A4D">
        <w:rPr>
          <w:i/>
          <w:iCs/>
          <w:sz w:val="21"/>
          <w:szCs w:val="21"/>
        </w:rPr>
        <w:t>aplinkai</w:t>
      </w:r>
      <w:proofErr w:type="spellEnd"/>
      <w:r w:rsidRPr="00BC7A4D">
        <w:rPr>
          <w:i/>
          <w:iCs/>
          <w:sz w:val="21"/>
          <w:szCs w:val="21"/>
        </w:rPr>
        <w:t xml:space="preserve"> </w:t>
      </w:r>
      <w:proofErr w:type="spellStart"/>
      <w:r w:rsidRPr="00BC7A4D">
        <w:rPr>
          <w:i/>
          <w:iCs/>
          <w:sz w:val="21"/>
          <w:szCs w:val="21"/>
        </w:rPr>
        <w:t>palankus</w:t>
      </w:r>
      <w:proofErr w:type="spellEnd"/>
      <w:r w:rsidRPr="00BC7A4D">
        <w:rPr>
          <w:i/>
          <w:iCs/>
          <w:sz w:val="21"/>
          <w:szCs w:val="21"/>
        </w:rPr>
        <w:t xml:space="preserve"> </w:t>
      </w:r>
      <w:proofErr w:type="spellStart"/>
      <w:r w:rsidRPr="00BC7A4D">
        <w:rPr>
          <w:i/>
          <w:iCs/>
          <w:sz w:val="21"/>
          <w:szCs w:val="21"/>
        </w:rPr>
        <w:t>produktas</w:t>
      </w:r>
      <w:proofErr w:type="spellEnd"/>
      <w:r w:rsidRPr="00BC7A4D">
        <w:rPr>
          <w:i/>
          <w:iCs/>
          <w:sz w:val="21"/>
          <w:szCs w:val="21"/>
        </w:rPr>
        <w:t xml:space="preserve">, </w:t>
      </w:r>
      <w:proofErr w:type="spellStart"/>
      <w:r w:rsidRPr="00BC7A4D">
        <w:rPr>
          <w:i/>
          <w:iCs/>
          <w:sz w:val="21"/>
          <w:szCs w:val="21"/>
        </w:rPr>
        <w:t>kuris</w:t>
      </w:r>
      <w:proofErr w:type="spellEnd"/>
      <w:r w:rsidRPr="00BC7A4D">
        <w:rPr>
          <w:i/>
          <w:iCs/>
          <w:sz w:val="21"/>
          <w:szCs w:val="21"/>
        </w:rPr>
        <w:t xml:space="preserve"> </w:t>
      </w:r>
      <w:proofErr w:type="spellStart"/>
      <w:r w:rsidRPr="00BC7A4D">
        <w:rPr>
          <w:i/>
          <w:iCs/>
          <w:sz w:val="21"/>
          <w:szCs w:val="21"/>
        </w:rPr>
        <w:t>patenka</w:t>
      </w:r>
      <w:proofErr w:type="spellEnd"/>
      <w:r w:rsidRPr="00BC7A4D">
        <w:rPr>
          <w:i/>
          <w:iCs/>
          <w:sz w:val="21"/>
          <w:szCs w:val="21"/>
        </w:rPr>
        <w:t xml:space="preserve"> į </w:t>
      </w:r>
      <w:proofErr w:type="spellStart"/>
      <w:r w:rsidRPr="00BC7A4D">
        <w:rPr>
          <w:i/>
          <w:iCs/>
          <w:sz w:val="21"/>
          <w:szCs w:val="21"/>
        </w:rPr>
        <w:t>orientacinį</w:t>
      </w:r>
      <w:proofErr w:type="spellEnd"/>
      <w:r w:rsidRPr="00BC7A4D">
        <w:rPr>
          <w:i/>
          <w:iCs/>
          <w:sz w:val="21"/>
          <w:szCs w:val="21"/>
        </w:rPr>
        <w:t xml:space="preserve"> </w:t>
      </w:r>
      <w:proofErr w:type="spellStart"/>
      <w:r w:rsidRPr="00BC7A4D">
        <w:rPr>
          <w:i/>
          <w:iCs/>
          <w:sz w:val="21"/>
          <w:szCs w:val="21"/>
        </w:rPr>
        <w:t>aplinkosauginių</w:t>
      </w:r>
      <w:proofErr w:type="spellEnd"/>
      <w:r w:rsidRPr="00BC7A4D">
        <w:rPr>
          <w:i/>
          <w:iCs/>
          <w:sz w:val="21"/>
          <w:szCs w:val="21"/>
        </w:rPr>
        <w:t xml:space="preserve"> ir </w:t>
      </w:r>
      <w:proofErr w:type="spellStart"/>
      <w:r w:rsidRPr="00BC7A4D">
        <w:rPr>
          <w:i/>
          <w:iCs/>
          <w:sz w:val="21"/>
          <w:szCs w:val="21"/>
        </w:rPr>
        <w:t>aplinkai</w:t>
      </w:r>
      <w:proofErr w:type="spellEnd"/>
      <w:r w:rsidRPr="00BC7A4D">
        <w:rPr>
          <w:i/>
          <w:iCs/>
          <w:sz w:val="21"/>
          <w:szCs w:val="21"/>
        </w:rPr>
        <w:t xml:space="preserve"> </w:t>
      </w:r>
      <w:proofErr w:type="spellStart"/>
      <w:r w:rsidRPr="00BC7A4D">
        <w:rPr>
          <w:i/>
          <w:iCs/>
          <w:sz w:val="21"/>
          <w:szCs w:val="21"/>
        </w:rPr>
        <w:t>palankių</w:t>
      </w:r>
      <w:proofErr w:type="spellEnd"/>
      <w:r w:rsidRPr="00BC7A4D">
        <w:rPr>
          <w:i/>
          <w:iCs/>
          <w:sz w:val="21"/>
          <w:szCs w:val="21"/>
        </w:rPr>
        <w:t xml:space="preserve"> </w:t>
      </w:r>
      <w:proofErr w:type="spellStart"/>
      <w:r w:rsidRPr="00BC7A4D">
        <w:rPr>
          <w:i/>
          <w:iCs/>
          <w:sz w:val="21"/>
          <w:szCs w:val="21"/>
        </w:rPr>
        <w:t>prekių</w:t>
      </w:r>
      <w:proofErr w:type="spellEnd"/>
      <w:r w:rsidRPr="00BC7A4D">
        <w:rPr>
          <w:i/>
          <w:iCs/>
          <w:sz w:val="21"/>
          <w:szCs w:val="21"/>
        </w:rPr>
        <w:t xml:space="preserve"> </w:t>
      </w:r>
      <w:proofErr w:type="spellStart"/>
      <w:r w:rsidRPr="00BC7A4D">
        <w:rPr>
          <w:i/>
          <w:iCs/>
          <w:sz w:val="21"/>
          <w:szCs w:val="21"/>
        </w:rPr>
        <w:t>bei</w:t>
      </w:r>
      <w:proofErr w:type="spellEnd"/>
      <w:r w:rsidRPr="00BC7A4D">
        <w:rPr>
          <w:i/>
          <w:iCs/>
          <w:sz w:val="21"/>
          <w:szCs w:val="21"/>
        </w:rPr>
        <w:t xml:space="preserve"> </w:t>
      </w:r>
      <w:proofErr w:type="spellStart"/>
      <w:r w:rsidRPr="00BC7A4D">
        <w:rPr>
          <w:i/>
          <w:iCs/>
          <w:sz w:val="21"/>
          <w:szCs w:val="21"/>
        </w:rPr>
        <w:t>paslaugų</w:t>
      </w:r>
      <w:proofErr w:type="spellEnd"/>
      <w:r w:rsidRPr="00BC7A4D">
        <w:rPr>
          <w:i/>
          <w:iCs/>
          <w:sz w:val="21"/>
          <w:szCs w:val="21"/>
        </w:rPr>
        <w:t xml:space="preserve"> </w:t>
      </w:r>
      <w:proofErr w:type="spellStart"/>
      <w:r w:rsidRPr="00BC7A4D">
        <w:rPr>
          <w:i/>
          <w:iCs/>
          <w:sz w:val="21"/>
          <w:szCs w:val="21"/>
        </w:rPr>
        <w:t>sąrašą</w:t>
      </w:r>
      <w:proofErr w:type="spellEnd"/>
      <w:r w:rsidRPr="00BC7A4D">
        <w:rPr>
          <w:i/>
          <w:iCs/>
          <w:sz w:val="21"/>
          <w:szCs w:val="21"/>
        </w:rPr>
        <w:t xml:space="preserve"> </w:t>
      </w:r>
      <w:proofErr w:type="spellStart"/>
      <w:r w:rsidRPr="00BC7A4D">
        <w:rPr>
          <w:i/>
          <w:iCs/>
          <w:sz w:val="21"/>
          <w:szCs w:val="21"/>
        </w:rPr>
        <w:t>pagal</w:t>
      </w:r>
      <w:proofErr w:type="spellEnd"/>
      <w:r w:rsidRPr="00BC7A4D">
        <w:rPr>
          <w:i/>
          <w:iCs/>
          <w:sz w:val="21"/>
          <w:szCs w:val="21"/>
        </w:rPr>
        <w:t xml:space="preserve"> 2015 m. </w:t>
      </w:r>
      <w:proofErr w:type="spellStart"/>
      <w:r w:rsidRPr="00BC7A4D">
        <w:rPr>
          <w:i/>
          <w:iCs/>
          <w:sz w:val="21"/>
          <w:szCs w:val="21"/>
        </w:rPr>
        <w:t>lapkričio</w:t>
      </w:r>
      <w:proofErr w:type="spellEnd"/>
      <w:r w:rsidRPr="00BC7A4D">
        <w:rPr>
          <w:i/>
          <w:iCs/>
          <w:sz w:val="21"/>
          <w:szCs w:val="21"/>
        </w:rPr>
        <w:t xml:space="preserve"> 24 d. </w:t>
      </w:r>
      <w:proofErr w:type="spellStart"/>
      <w:r w:rsidRPr="00BC7A4D">
        <w:rPr>
          <w:i/>
          <w:iCs/>
          <w:sz w:val="21"/>
          <w:szCs w:val="21"/>
        </w:rPr>
        <w:t>Komisijos</w:t>
      </w:r>
      <w:proofErr w:type="spellEnd"/>
      <w:r w:rsidRPr="00BC7A4D">
        <w:rPr>
          <w:i/>
          <w:iCs/>
          <w:sz w:val="21"/>
          <w:szCs w:val="21"/>
        </w:rPr>
        <w:t xml:space="preserve"> </w:t>
      </w:r>
      <w:proofErr w:type="spellStart"/>
      <w:r w:rsidRPr="00BC7A4D">
        <w:rPr>
          <w:i/>
          <w:iCs/>
          <w:sz w:val="21"/>
          <w:szCs w:val="21"/>
        </w:rPr>
        <w:t>įgyvendinimo</w:t>
      </w:r>
      <w:proofErr w:type="spellEnd"/>
      <w:r w:rsidRPr="00BC7A4D">
        <w:rPr>
          <w:i/>
          <w:iCs/>
          <w:sz w:val="21"/>
          <w:szCs w:val="21"/>
        </w:rPr>
        <w:t xml:space="preserve"> </w:t>
      </w:r>
      <w:proofErr w:type="spellStart"/>
      <w:r w:rsidRPr="00BC7A4D">
        <w:rPr>
          <w:i/>
          <w:iCs/>
          <w:sz w:val="21"/>
          <w:szCs w:val="21"/>
        </w:rPr>
        <w:t>reglamentą</w:t>
      </w:r>
      <w:proofErr w:type="spellEnd"/>
      <w:r w:rsidRPr="00BC7A4D">
        <w:rPr>
          <w:i/>
          <w:iCs/>
          <w:sz w:val="21"/>
          <w:szCs w:val="21"/>
        </w:rPr>
        <w:t xml:space="preserve"> (ES) 2015/2174 </w:t>
      </w:r>
      <w:proofErr w:type="spellStart"/>
      <w:r w:rsidRPr="00BC7A4D">
        <w:rPr>
          <w:i/>
          <w:iCs/>
          <w:sz w:val="21"/>
          <w:szCs w:val="21"/>
        </w:rPr>
        <w:t>dėl</w:t>
      </w:r>
      <w:proofErr w:type="spellEnd"/>
      <w:r w:rsidRPr="00BC7A4D">
        <w:rPr>
          <w:i/>
          <w:iCs/>
          <w:sz w:val="21"/>
          <w:szCs w:val="21"/>
        </w:rPr>
        <w:t xml:space="preserve"> </w:t>
      </w:r>
      <w:proofErr w:type="spellStart"/>
      <w:r w:rsidRPr="00BC7A4D">
        <w:rPr>
          <w:i/>
          <w:iCs/>
          <w:sz w:val="21"/>
          <w:szCs w:val="21"/>
        </w:rPr>
        <w:t>orientacinio</w:t>
      </w:r>
      <w:proofErr w:type="spellEnd"/>
      <w:r w:rsidRPr="00BC7A4D">
        <w:rPr>
          <w:i/>
          <w:iCs/>
          <w:sz w:val="21"/>
          <w:szCs w:val="21"/>
        </w:rPr>
        <w:t xml:space="preserve"> </w:t>
      </w:r>
      <w:proofErr w:type="spellStart"/>
      <w:r w:rsidRPr="00BC7A4D">
        <w:rPr>
          <w:i/>
          <w:iCs/>
          <w:sz w:val="21"/>
          <w:szCs w:val="21"/>
        </w:rPr>
        <w:t>aplinkosauginių</w:t>
      </w:r>
      <w:proofErr w:type="spellEnd"/>
      <w:r w:rsidRPr="00BC7A4D">
        <w:rPr>
          <w:i/>
          <w:iCs/>
          <w:sz w:val="21"/>
          <w:szCs w:val="21"/>
        </w:rPr>
        <w:t xml:space="preserve"> ir </w:t>
      </w:r>
      <w:proofErr w:type="spellStart"/>
      <w:r w:rsidRPr="00BC7A4D">
        <w:rPr>
          <w:i/>
          <w:iCs/>
          <w:sz w:val="21"/>
          <w:szCs w:val="21"/>
        </w:rPr>
        <w:t>aplinkai</w:t>
      </w:r>
      <w:proofErr w:type="spellEnd"/>
      <w:r w:rsidRPr="00BC7A4D">
        <w:rPr>
          <w:i/>
          <w:iCs/>
          <w:sz w:val="21"/>
          <w:szCs w:val="21"/>
        </w:rPr>
        <w:t xml:space="preserve"> </w:t>
      </w:r>
      <w:proofErr w:type="spellStart"/>
      <w:r w:rsidRPr="00BC7A4D">
        <w:rPr>
          <w:i/>
          <w:iCs/>
          <w:sz w:val="21"/>
          <w:szCs w:val="21"/>
        </w:rPr>
        <w:t>palankių</w:t>
      </w:r>
      <w:proofErr w:type="spellEnd"/>
      <w:r w:rsidRPr="00BC7A4D">
        <w:rPr>
          <w:i/>
          <w:iCs/>
          <w:sz w:val="21"/>
          <w:szCs w:val="21"/>
        </w:rPr>
        <w:t xml:space="preserve"> </w:t>
      </w:r>
      <w:proofErr w:type="spellStart"/>
      <w:r w:rsidRPr="00BC7A4D">
        <w:rPr>
          <w:i/>
          <w:iCs/>
          <w:sz w:val="21"/>
          <w:szCs w:val="21"/>
        </w:rPr>
        <w:t>prekių</w:t>
      </w:r>
      <w:proofErr w:type="spellEnd"/>
      <w:r w:rsidRPr="00BC7A4D">
        <w:rPr>
          <w:i/>
          <w:iCs/>
          <w:sz w:val="21"/>
          <w:szCs w:val="21"/>
        </w:rPr>
        <w:t xml:space="preserve"> </w:t>
      </w:r>
      <w:proofErr w:type="spellStart"/>
      <w:r w:rsidRPr="00BC7A4D">
        <w:rPr>
          <w:i/>
          <w:iCs/>
          <w:sz w:val="21"/>
          <w:szCs w:val="21"/>
        </w:rPr>
        <w:t>bei</w:t>
      </w:r>
      <w:proofErr w:type="spellEnd"/>
      <w:r w:rsidRPr="00BC7A4D">
        <w:rPr>
          <w:i/>
          <w:iCs/>
          <w:sz w:val="21"/>
          <w:szCs w:val="21"/>
        </w:rPr>
        <w:t xml:space="preserve"> </w:t>
      </w:r>
      <w:proofErr w:type="spellStart"/>
      <w:r w:rsidRPr="00BC7A4D">
        <w:rPr>
          <w:i/>
          <w:iCs/>
          <w:sz w:val="21"/>
          <w:szCs w:val="21"/>
        </w:rPr>
        <w:t>paslaugų</w:t>
      </w:r>
      <w:proofErr w:type="spellEnd"/>
      <w:r w:rsidRPr="00BC7A4D">
        <w:rPr>
          <w:i/>
          <w:iCs/>
          <w:sz w:val="21"/>
          <w:szCs w:val="21"/>
        </w:rPr>
        <w:t xml:space="preserve"> </w:t>
      </w:r>
      <w:proofErr w:type="spellStart"/>
      <w:r w:rsidRPr="00BC7A4D">
        <w:rPr>
          <w:i/>
          <w:iCs/>
          <w:sz w:val="21"/>
          <w:szCs w:val="21"/>
        </w:rPr>
        <w:t>rinkinio</w:t>
      </w:r>
      <w:proofErr w:type="spellEnd"/>
      <w:r w:rsidRPr="00BC7A4D">
        <w:rPr>
          <w:i/>
          <w:iCs/>
          <w:sz w:val="21"/>
          <w:szCs w:val="21"/>
        </w:rPr>
        <w:t xml:space="preserve">, Europos </w:t>
      </w:r>
      <w:proofErr w:type="spellStart"/>
      <w:r w:rsidRPr="00BC7A4D">
        <w:rPr>
          <w:i/>
          <w:iCs/>
          <w:sz w:val="21"/>
          <w:szCs w:val="21"/>
        </w:rPr>
        <w:t>aplinkos</w:t>
      </w:r>
      <w:proofErr w:type="spellEnd"/>
      <w:r w:rsidRPr="00BC7A4D">
        <w:rPr>
          <w:i/>
          <w:iCs/>
          <w:sz w:val="21"/>
          <w:szCs w:val="21"/>
        </w:rPr>
        <w:t xml:space="preserve"> </w:t>
      </w:r>
      <w:proofErr w:type="spellStart"/>
      <w:r w:rsidRPr="00BC7A4D">
        <w:rPr>
          <w:i/>
          <w:iCs/>
          <w:sz w:val="21"/>
          <w:szCs w:val="21"/>
        </w:rPr>
        <w:t>ekonominėms</w:t>
      </w:r>
      <w:proofErr w:type="spellEnd"/>
      <w:r w:rsidRPr="00BC7A4D">
        <w:rPr>
          <w:i/>
          <w:iCs/>
          <w:sz w:val="21"/>
          <w:szCs w:val="21"/>
        </w:rPr>
        <w:t xml:space="preserve"> </w:t>
      </w:r>
      <w:proofErr w:type="spellStart"/>
      <w:r w:rsidRPr="00BC7A4D">
        <w:rPr>
          <w:i/>
          <w:iCs/>
          <w:sz w:val="21"/>
          <w:szCs w:val="21"/>
        </w:rPr>
        <w:t>sąskaitoms</w:t>
      </w:r>
      <w:proofErr w:type="spellEnd"/>
      <w:r w:rsidRPr="00BC7A4D">
        <w:rPr>
          <w:i/>
          <w:iCs/>
          <w:sz w:val="21"/>
          <w:szCs w:val="21"/>
        </w:rPr>
        <w:t xml:space="preserve"> </w:t>
      </w:r>
      <w:proofErr w:type="spellStart"/>
      <w:r w:rsidRPr="00BC7A4D">
        <w:rPr>
          <w:i/>
          <w:iCs/>
          <w:sz w:val="21"/>
          <w:szCs w:val="21"/>
        </w:rPr>
        <w:t>skirtų</w:t>
      </w:r>
      <w:proofErr w:type="spellEnd"/>
      <w:r w:rsidRPr="00BC7A4D">
        <w:rPr>
          <w:i/>
          <w:iCs/>
          <w:sz w:val="21"/>
          <w:szCs w:val="21"/>
        </w:rPr>
        <w:t xml:space="preserve"> </w:t>
      </w:r>
      <w:proofErr w:type="spellStart"/>
      <w:r w:rsidRPr="00BC7A4D">
        <w:rPr>
          <w:i/>
          <w:iCs/>
          <w:sz w:val="21"/>
          <w:szCs w:val="21"/>
        </w:rPr>
        <w:t>duomenų</w:t>
      </w:r>
      <w:proofErr w:type="spellEnd"/>
      <w:r w:rsidRPr="00BC7A4D">
        <w:rPr>
          <w:i/>
          <w:iCs/>
          <w:sz w:val="21"/>
          <w:szCs w:val="21"/>
        </w:rPr>
        <w:t xml:space="preserve"> </w:t>
      </w:r>
      <w:proofErr w:type="spellStart"/>
      <w:r w:rsidRPr="00BC7A4D">
        <w:rPr>
          <w:i/>
          <w:iCs/>
          <w:sz w:val="21"/>
          <w:szCs w:val="21"/>
        </w:rPr>
        <w:t>perdavimo</w:t>
      </w:r>
      <w:proofErr w:type="spellEnd"/>
      <w:r w:rsidRPr="00BC7A4D">
        <w:rPr>
          <w:i/>
          <w:iCs/>
          <w:sz w:val="21"/>
          <w:szCs w:val="21"/>
        </w:rPr>
        <w:t xml:space="preserve"> </w:t>
      </w:r>
      <w:proofErr w:type="spellStart"/>
      <w:r w:rsidRPr="00BC7A4D">
        <w:rPr>
          <w:i/>
          <w:iCs/>
          <w:sz w:val="21"/>
          <w:szCs w:val="21"/>
        </w:rPr>
        <w:t>formato</w:t>
      </w:r>
      <w:proofErr w:type="spellEnd"/>
      <w:r w:rsidRPr="00BC7A4D">
        <w:rPr>
          <w:i/>
          <w:iCs/>
          <w:sz w:val="21"/>
          <w:szCs w:val="21"/>
        </w:rPr>
        <w:t xml:space="preserve"> ir </w:t>
      </w:r>
      <w:proofErr w:type="spellStart"/>
      <w:r w:rsidRPr="00BC7A4D">
        <w:rPr>
          <w:i/>
          <w:iCs/>
          <w:sz w:val="21"/>
          <w:szCs w:val="21"/>
        </w:rPr>
        <w:t>kokybės</w:t>
      </w:r>
      <w:proofErr w:type="spellEnd"/>
      <w:r w:rsidRPr="00BC7A4D">
        <w:rPr>
          <w:i/>
          <w:iCs/>
          <w:sz w:val="21"/>
          <w:szCs w:val="21"/>
        </w:rPr>
        <w:t xml:space="preserve"> </w:t>
      </w:r>
      <w:proofErr w:type="spellStart"/>
      <w:r w:rsidRPr="00BC7A4D">
        <w:rPr>
          <w:i/>
          <w:iCs/>
          <w:sz w:val="21"/>
          <w:szCs w:val="21"/>
        </w:rPr>
        <w:t>ataskaitų</w:t>
      </w:r>
      <w:proofErr w:type="spellEnd"/>
      <w:r w:rsidRPr="00BC7A4D">
        <w:rPr>
          <w:i/>
          <w:iCs/>
          <w:sz w:val="21"/>
          <w:szCs w:val="21"/>
        </w:rPr>
        <w:t xml:space="preserve"> </w:t>
      </w:r>
      <w:proofErr w:type="spellStart"/>
      <w:r w:rsidRPr="00BC7A4D">
        <w:rPr>
          <w:i/>
          <w:iCs/>
          <w:sz w:val="21"/>
          <w:szCs w:val="21"/>
        </w:rPr>
        <w:t>teikimo</w:t>
      </w:r>
      <w:proofErr w:type="spellEnd"/>
      <w:r w:rsidRPr="00BC7A4D">
        <w:rPr>
          <w:i/>
          <w:iCs/>
          <w:sz w:val="21"/>
          <w:szCs w:val="21"/>
        </w:rPr>
        <w:t xml:space="preserve"> </w:t>
      </w:r>
      <w:proofErr w:type="spellStart"/>
      <w:r w:rsidRPr="00BC7A4D">
        <w:rPr>
          <w:i/>
          <w:iCs/>
          <w:sz w:val="21"/>
          <w:szCs w:val="21"/>
        </w:rPr>
        <w:t>sąlygų</w:t>
      </w:r>
      <w:proofErr w:type="spellEnd"/>
      <w:r w:rsidRPr="00BC7A4D">
        <w:rPr>
          <w:i/>
          <w:iCs/>
          <w:sz w:val="21"/>
          <w:szCs w:val="21"/>
        </w:rPr>
        <w:t xml:space="preserve">, </w:t>
      </w:r>
      <w:proofErr w:type="spellStart"/>
      <w:r w:rsidRPr="00BC7A4D">
        <w:rPr>
          <w:i/>
          <w:iCs/>
          <w:sz w:val="21"/>
          <w:szCs w:val="21"/>
        </w:rPr>
        <w:t>struktūros</w:t>
      </w:r>
      <w:proofErr w:type="spellEnd"/>
      <w:r w:rsidRPr="00BC7A4D">
        <w:rPr>
          <w:i/>
          <w:iCs/>
          <w:sz w:val="21"/>
          <w:szCs w:val="21"/>
        </w:rPr>
        <w:t xml:space="preserve"> ir </w:t>
      </w:r>
      <w:proofErr w:type="spellStart"/>
      <w:r w:rsidRPr="00BC7A4D">
        <w:rPr>
          <w:i/>
          <w:iCs/>
          <w:sz w:val="21"/>
          <w:szCs w:val="21"/>
        </w:rPr>
        <w:t>periodiškumo</w:t>
      </w:r>
      <w:proofErr w:type="spellEnd"/>
      <w:r w:rsidRPr="00BC7A4D">
        <w:rPr>
          <w:i/>
          <w:iCs/>
          <w:sz w:val="21"/>
          <w:szCs w:val="21"/>
        </w:rPr>
        <w:t xml:space="preserve"> </w:t>
      </w:r>
      <w:proofErr w:type="spellStart"/>
      <w:r w:rsidRPr="00BC7A4D">
        <w:rPr>
          <w:i/>
          <w:iCs/>
          <w:sz w:val="21"/>
          <w:szCs w:val="21"/>
        </w:rPr>
        <w:t>pagal</w:t>
      </w:r>
      <w:proofErr w:type="spellEnd"/>
      <w:r w:rsidRPr="00BC7A4D">
        <w:rPr>
          <w:i/>
          <w:iCs/>
          <w:sz w:val="21"/>
          <w:szCs w:val="21"/>
        </w:rPr>
        <w:t xml:space="preserve"> Europos </w:t>
      </w:r>
      <w:proofErr w:type="spellStart"/>
      <w:r w:rsidRPr="00BC7A4D">
        <w:rPr>
          <w:i/>
          <w:iCs/>
          <w:sz w:val="21"/>
          <w:szCs w:val="21"/>
        </w:rPr>
        <w:t>Parlamento</w:t>
      </w:r>
      <w:proofErr w:type="spellEnd"/>
      <w:r w:rsidRPr="00BC7A4D">
        <w:rPr>
          <w:i/>
          <w:iCs/>
          <w:sz w:val="21"/>
          <w:szCs w:val="21"/>
        </w:rPr>
        <w:t xml:space="preserve"> ir </w:t>
      </w:r>
      <w:proofErr w:type="spellStart"/>
      <w:r w:rsidRPr="00BC7A4D">
        <w:rPr>
          <w:i/>
          <w:iCs/>
          <w:sz w:val="21"/>
          <w:szCs w:val="21"/>
        </w:rPr>
        <w:t>Tarybos</w:t>
      </w:r>
      <w:proofErr w:type="spellEnd"/>
      <w:r w:rsidRPr="00BC7A4D">
        <w:rPr>
          <w:i/>
          <w:iCs/>
          <w:sz w:val="21"/>
          <w:szCs w:val="21"/>
        </w:rPr>
        <w:t xml:space="preserve"> </w:t>
      </w:r>
      <w:proofErr w:type="spellStart"/>
      <w:r w:rsidRPr="00BC7A4D">
        <w:rPr>
          <w:i/>
          <w:iCs/>
          <w:sz w:val="21"/>
          <w:szCs w:val="21"/>
        </w:rPr>
        <w:t>reglamentą</w:t>
      </w:r>
      <w:proofErr w:type="spellEnd"/>
      <w:r w:rsidRPr="00BC7A4D">
        <w:rPr>
          <w:i/>
          <w:iCs/>
          <w:sz w:val="21"/>
          <w:szCs w:val="21"/>
        </w:rPr>
        <w:t xml:space="preserve"> (ES) Nr. 691/2011 </w:t>
      </w:r>
      <w:proofErr w:type="spellStart"/>
      <w:r w:rsidRPr="00BC7A4D">
        <w:rPr>
          <w:i/>
          <w:iCs/>
          <w:sz w:val="21"/>
          <w:szCs w:val="21"/>
        </w:rPr>
        <w:t>dėl</w:t>
      </w:r>
      <w:proofErr w:type="spellEnd"/>
      <w:r w:rsidRPr="00BC7A4D">
        <w:rPr>
          <w:i/>
          <w:iCs/>
          <w:sz w:val="21"/>
          <w:szCs w:val="21"/>
        </w:rPr>
        <w:t xml:space="preserve"> Europos </w:t>
      </w:r>
      <w:proofErr w:type="spellStart"/>
      <w:r w:rsidRPr="00BC7A4D">
        <w:rPr>
          <w:i/>
          <w:iCs/>
          <w:sz w:val="21"/>
          <w:szCs w:val="21"/>
        </w:rPr>
        <w:t>aplinkos</w:t>
      </w:r>
      <w:proofErr w:type="spellEnd"/>
      <w:r w:rsidRPr="00BC7A4D">
        <w:rPr>
          <w:i/>
          <w:iCs/>
          <w:sz w:val="21"/>
          <w:szCs w:val="21"/>
        </w:rPr>
        <w:t xml:space="preserve"> </w:t>
      </w:r>
      <w:proofErr w:type="spellStart"/>
      <w:r w:rsidRPr="00BC7A4D">
        <w:rPr>
          <w:i/>
          <w:iCs/>
          <w:sz w:val="21"/>
          <w:szCs w:val="21"/>
        </w:rPr>
        <w:t>ekonominių</w:t>
      </w:r>
      <w:proofErr w:type="spellEnd"/>
      <w:r w:rsidRPr="00BC7A4D">
        <w:rPr>
          <w:i/>
          <w:iCs/>
          <w:sz w:val="21"/>
          <w:szCs w:val="21"/>
        </w:rPr>
        <w:t xml:space="preserve"> </w:t>
      </w:r>
      <w:proofErr w:type="spellStart"/>
      <w:r w:rsidRPr="00BC7A4D">
        <w:rPr>
          <w:i/>
          <w:iCs/>
          <w:sz w:val="21"/>
          <w:szCs w:val="21"/>
        </w:rPr>
        <w:t>sąskaitų</w:t>
      </w:r>
      <w:proofErr w:type="spellEnd"/>
      <w:r w:rsidRPr="00BC7A4D">
        <w:rPr>
          <w:sz w:val="21"/>
          <w:szCs w:val="21"/>
        </w:rPr>
        <w:t xml:space="preserve"> (</w:t>
      </w:r>
      <w:proofErr w:type="spellStart"/>
      <w:r w:rsidRPr="00BC7A4D">
        <w:rPr>
          <w:color w:val="000000"/>
          <w:sz w:val="21"/>
          <w:szCs w:val="21"/>
          <w:shd w:val="clear" w:color="auto" w:fill="FFFFFF"/>
        </w:rPr>
        <w:t>Ekologiniai</w:t>
      </w:r>
      <w:proofErr w:type="spellEnd"/>
      <w:r w:rsidRPr="00BC7A4D">
        <w:rPr>
          <w:color w:val="000000"/>
          <w:sz w:val="21"/>
          <w:szCs w:val="21"/>
          <w:shd w:val="clear" w:color="auto" w:fill="FFFFFF"/>
        </w:rPr>
        <w:t xml:space="preserve"> </w:t>
      </w:r>
      <w:proofErr w:type="spellStart"/>
      <w:r w:rsidRPr="00BC7A4D">
        <w:rPr>
          <w:color w:val="000000"/>
          <w:sz w:val="21"/>
          <w:szCs w:val="21"/>
          <w:shd w:val="clear" w:color="auto" w:fill="FFFFFF"/>
        </w:rPr>
        <w:t>žemės</w:t>
      </w:r>
      <w:proofErr w:type="spellEnd"/>
      <w:r w:rsidRPr="00BC7A4D">
        <w:rPr>
          <w:color w:val="000000"/>
          <w:sz w:val="21"/>
          <w:szCs w:val="21"/>
          <w:shd w:val="clear" w:color="auto" w:fill="FFFFFF"/>
        </w:rPr>
        <w:t xml:space="preserve"> </w:t>
      </w:r>
      <w:proofErr w:type="spellStart"/>
      <w:r w:rsidRPr="00BC7A4D">
        <w:rPr>
          <w:color w:val="000000"/>
          <w:sz w:val="21"/>
          <w:szCs w:val="21"/>
          <w:shd w:val="clear" w:color="auto" w:fill="FFFFFF"/>
        </w:rPr>
        <w:t>ūkio</w:t>
      </w:r>
      <w:proofErr w:type="spellEnd"/>
      <w:r w:rsidRPr="00BC7A4D">
        <w:rPr>
          <w:color w:val="000000"/>
          <w:sz w:val="21"/>
          <w:szCs w:val="21"/>
          <w:shd w:val="clear" w:color="auto" w:fill="FFFFFF"/>
        </w:rPr>
        <w:t xml:space="preserve"> (</w:t>
      </w:r>
      <w:proofErr w:type="spellStart"/>
      <w:r w:rsidRPr="00BC7A4D">
        <w:rPr>
          <w:color w:val="000000"/>
          <w:sz w:val="21"/>
          <w:szCs w:val="21"/>
          <w:shd w:val="clear" w:color="auto" w:fill="FFFFFF"/>
        </w:rPr>
        <w:t>augalininkystės</w:t>
      </w:r>
      <w:proofErr w:type="spellEnd"/>
      <w:r w:rsidRPr="00BC7A4D">
        <w:rPr>
          <w:color w:val="000000"/>
          <w:sz w:val="21"/>
          <w:szCs w:val="21"/>
          <w:shd w:val="clear" w:color="auto" w:fill="FFFFFF"/>
        </w:rPr>
        <w:t xml:space="preserve"> ir </w:t>
      </w:r>
      <w:proofErr w:type="spellStart"/>
      <w:r w:rsidRPr="00BC7A4D">
        <w:rPr>
          <w:color w:val="000000"/>
          <w:sz w:val="21"/>
          <w:szCs w:val="21"/>
          <w:shd w:val="clear" w:color="auto" w:fill="FFFFFF"/>
        </w:rPr>
        <w:t>gyvulininkystės</w:t>
      </w:r>
      <w:proofErr w:type="spellEnd"/>
      <w:r w:rsidRPr="00BC7A4D">
        <w:rPr>
          <w:color w:val="000000"/>
          <w:sz w:val="21"/>
          <w:szCs w:val="21"/>
          <w:shd w:val="clear" w:color="auto" w:fill="FFFFFF"/>
        </w:rPr>
        <w:t xml:space="preserve">) ir </w:t>
      </w:r>
      <w:proofErr w:type="spellStart"/>
      <w:r w:rsidRPr="004E498D">
        <w:rPr>
          <w:color w:val="000000"/>
          <w:sz w:val="21"/>
          <w:szCs w:val="21"/>
          <w:u w:val="single"/>
          <w:shd w:val="clear" w:color="auto" w:fill="FFFFFF"/>
        </w:rPr>
        <w:t>akvakultūros</w:t>
      </w:r>
      <w:proofErr w:type="spellEnd"/>
      <w:r w:rsidRPr="004E498D">
        <w:rPr>
          <w:color w:val="000000"/>
          <w:sz w:val="21"/>
          <w:szCs w:val="21"/>
          <w:u w:val="single"/>
          <w:shd w:val="clear" w:color="auto" w:fill="FFFFFF"/>
        </w:rPr>
        <w:t xml:space="preserve"> </w:t>
      </w:r>
      <w:proofErr w:type="spellStart"/>
      <w:r w:rsidRPr="004E498D">
        <w:rPr>
          <w:color w:val="000000"/>
          <w:sz w:val="21"/>
          <w:szCs w:val="21"/>
          <w:u w:val="single"/>
          <w:shd w:val="clear" w:color="auto" w:fill="FFFFFF"/>
        </w:rPr>
        <w:t>produktai</w:t>
      </w:r>
      <w:proofErr w:type="spellEnd"/>
      <w:r w:rsidRPr="004E498D">
        <w:rPr>
          <w:color w:val="000000"/>
          <w:sz w:val="21"/>
          <w:szCs w:val="21"/>
          <w:u w:val="single"/>
          <w:shd w:val="clear" w:color="auto" w:fill="FFFFFF"/>
        </w:rPr>
        <w:t xml:space="preserve"> ir </w:t>
      </w:r>
      <w:proofErr w:type="spellStart"/>
      <w:r w:rsidRPr="004E498D">
        <w:rPr>
          <w:color w:val="000000"/>
          <w:sz w:val="21"/>
          <w:szCs w:val="21"/>
          <w:u w:val="single"/>
          <w:shd w:val="clear" w:color="auto" w:fill="FFFFFF"/>
        </w:rPr>
        <w:t>būdingos</w:t>
      </w:r>
      <w:proofErr w:type="spellEnd"/>
      <w:r w:rsidRPr="004E498D">
        <w:rPr>
          <w:color w:val="000000"/>
          <w:sz w:val="21"/>
          <w:szCs w:val="21"/>
          <w:u w:val="single"/>
          <w:shd w:val="clear" w:color="auto" w:fill="FFFFFF"/>
        </w:rPr>
        <w:t xml:space="preserve"> </w:t>
      </w:r>
      <w:proofErr w:type="spellStart"/>
      <w:r w:rsidRPr="004E498D">
        <w:rPr>
          <w:color w:val="000000"/>
          <w:sz w:val="21"/>
          <w:szCs w:val="21"/>
          <w:u w:val="single"/>
          <w:shd w:val="clear" w:color="auto" w:fill="FFFFFF"/>
        </w:rPr>
        <w:t>paslaugos</w:t>
      </w:r>
      <w:proofErr w:type="spellEnd"/>
      <w:r w:rsidRPr="00BC7A4D">
        <w:rPr>
          <w:sz w:val="21"/>
          <w:szCs w:val="21"/>
        </w:rPr>
        <w:t>).</w:t>
      </w:r>
    </w:p>
    <w:p w14:paraId="1E521475" w14:textId="77777777" w:rsidR="00250472" w:rsidRPr="008D7C77" w:rsidRDefault="00250472" w:rsidP="0039335E">
      <w:pPr>
        <w:ind w:firstLine="567"/>
        <w:jc w:val="both"/>
        <w:outlineLvl w:val="1"/>
        <w:rPr>
          <w:rFonts w:eastAsia="Calibri"/>
          <w:color w:val="000000" w:themeColor="text1"/>
          <w:sz w:val="22"/>
          <w:szCs w:val="22"/>
          <w:lang w:val="lt-LT" w:eastAsia="lt-LT"/>
        </w:rPr>
      </w:pPr>
    </w:p>
    <w:p w14:paraId="4DE77C15" w14:textId="77777777" w:rsidR="00250472" w:rsidRPr="008D7C77" w:rsidRDefault="00250472" w:rsidP="0039335E">
      <w:pPr>
        <w:ind w:firstLine="601"/>
        <w:jc w:val="center"/>
        <w:rPr>
          <w:b/>
          <w:color w:val="000000" w:themeColor="text1"/>
          <w:sz w:val="22"/>
          <w:szCs w:val="22"/>
          <w:lang w:val="lt-LT"/>
        </w:rPr>
      </w:pPr>
      <w:r w:rsidRPr="008D7C77">
        <w:rPr>
          <w:b/>
          <w:color w:val="000000" w:themeColor="text1"/>
          <w:sz w:val="22"/>
          <w:szCs w:val="22"/>
          <w:lang w:val="lt-LT"/>
        </w:rPr>
        <w:t>II. PIRKIMO OBJEKTAS</w:t>
      </w:r>
      <w:bookmarkEnd w:id="2"/>
      <w:bookmarkEnd w:id="3"/>
      <w:r w:rsidRPr="008D7C77">
        <w:rPr>
          <w:b/>
          <w:color w:val="000000" w:themeColor="text1"/>
          <w:sz w:val="22"/>
          <w:szCs w:val="22"/>
          <w:lang w:val="lt-LT"/>
        </w:rPr>
        <w:t xml:space="preserve"> </w:t>
      </w:r>
    </w:p>
    <w:p w14:paraId="44901895" w14:textId="735B2704" w:rsidR="00250472" w:rsidRPr="009F36CB" w:rsidRDefault="00250472" w:rsidP="0039335E">
      <w:pPr>
        <w:autoSpaceDE w:val="0"/>
        <w:autoSpaceDN w:val="0"/>
        <w:adjustRightInd w:val="0"/>
        <w:jc w:val="both"/>
        <w:rPr>
          <w:rFonts w:eastAsiaTheme="minorHAnsi"/>
          <w:color w:val="000000" w:themeColor="text1"/>
          <w:sz w:val="22"/>
          <w:szCs w:val="22"/>
          <w:lang w:val="lt-LT"/>
        </w:rPr>
      </w:pPr>
      <w:r w:rsidRPr="008D7C77">
        <w:rPr>
          <w:color w:val="000000" w:themeColor="text1"/>
          <w:sz w:val="22"/>
          <w:szCs w:val="22"/>
          <w:lang w:val="lt-LT"/>
        </w:rPr>
        <w:t xml:space="preserve">2.1. </w:t>
      </w:r>
      <w:r w:rsidRPr="008D7C77">
        <w:rPr>
          <w:b/>
          <w:color w:val="000000" w:themeColor="text1"/>
          <w:sz w:val="22"/>
          <w:szCs w:val="22"/>
          <w:lang w:val="lt-LT"/>
        </w:rPr>
        <w:t>Pirkimo objektas</w:t>
      </w:r>
      <w:r w:rsidRPr="008D7C77">
        <w:rPr>
          <w:color w:val="000000" w:themeColor="text1"/>
          <w:sz w:val="22"/>
          <w:szCs w:val="22"/>
          <w:lang w:val="lt-LT"/>
        </w:rPr>
        <w:t xml:space="preserve"> </w:t>
      </w:r>
      <w:r w:rsidRPr="009F36CB">
        <w:rPr>
          <w:color w:val="000000" w:themeColor="text1"/>
          <w:sz w:val="22"/>
          <w:szCs w:val="22"/>
          <w:lang w:val="lt-LT"/>
        </w:rPr>
        <w:t>–</w:t>
      </w:r>
      <w:bookmarkStart w:id="6" w:name="_Hlk93646525"/>
      <w:r w:rsidR="005D1C43" w:rsidRPr="009F36CB">
        <w:rPr>
          <w:rFonts w:eastAsiaTheme="minorHAnsi"/>
          <w:b/>
          <w:bCs/>
          <w:sz w:val="22"/>
          <w:szCs w:val="22"/>
          <w:lang w:val="lt-LT"/>
        </w:rPr>
        <w:t xml:space="preserve"> </w:t>
      </w:r>
      <w:sdt>
        <w:sdtPr>
          <w:rPr>
            <w:b/>
            <w:noProof/>
            <w:sz w:val="22"/>
            <w:szCs w:val="22"/>
          </w:rPr>
          <w:alias w:val="Pavadinimas"/>
          <w:tag w:val="Pavadinimas"/>
          <w:id w:val="-1835828918"/>
          <w:placeholder>
            <w:docPart w:val="FC4EA1C01BD7453FBB403ADF6516AED7"/>
          </w:placeholder>
          <w:text w:multiLine="1"/>
        </w:sdtPr>
        <w:sdtEndPr/>
        <w:sdtContent>
          <w:r w:rsidR="008243F6" w:rsidRPr="00CA71CB">
            <w:rPr>
              <w:b/>
              <w:noProof/>
              <w:sz w:val="22"/>
              <w:szCs w:val="22"/>
            </w:rPr>
            <w:t>Gamybinio cecho pastato  Šyškrantės g.</w:t>
          </w:r>
          <w:r w:rsidR="00DD661B">
            <w:rPr>
              <w:b/>
              <w:noProof/>
              <w:sz w:val="22"/>
              <w:szCs w:val="22"/>
            </w:rPr>
            <w:t xml:space="preserve"> </w:t>
          </w:r>
          <w:r w:rsidR="008243F6" w:rsidRPr="00CA71CB">
            <w:rPr>
              <w:b/>
              <w:noProof/>
              <w:sz w:val="22"/>
              <w:szCs w:val="22"/>
            </w:rPr>
            <w:t>50, Šyškrantės k. Rusnės sen., Šilutės r. sav.,  rekonstravimas</w:t>
          </w:r>
        </w:sdtContent>
      </w:sdt>
      <w:r w:rsidR="008243F6" w:rsidRPr="009F36CB">
        <w:rPr>
          <w:color w:val="000000" w:themeColor="text1"/>
          <w:sz w:val="22"/>
          <w:szCs w:val="22"/>
          <w:lang w:val="lt-LT"/>
        </w:rPr>
        <w:t xml:space="preserve"> </w:t>
      </w:r>
      <w:r w:rsidRPr="009F36CB">
        <w:rPr>
          <w:color w:val="000000" w:themeColor="text1"/>
          <w:sz w:val="22"/>
          <w:szCs w:val="22"/>
          <w:lang w:val="lt-LT"/>
        </w:rPr>
        <w:t>(</w:t>
      </w:r>
      <w:bookmarkEnd w:id="6"/>
      <w:r w:rsidRPr="009F36CB">
        <w:rPr>
          <w:color w:val="000000" w:themeColor="text1"/>
          <w:sz w:val="22"/>
          <w:szCs w:val="22"/>
          <w:lang w:val="lt-LT"/>
        </w:rPr>
        <w:t xml:space="preserve">toliau – </w:t>
      </w:r>
      <w:r w:rsidRPr="009F36CB">
        <w:rPr>
          <w:b/>
          <w:color w:val="000000" w:themeColor="text1"/>
          <w:sz w:val="22"/>
          <w:szCs w:val="22"/>
          <w:lang w:val="lt-LT"/>
        </w:rPr>
        <w:t>darbai</w:t>
      </w:r>
      <w:r w:rsidRPr="009F36CB">
        <w:rPr>
          <w:color w:val="000000" w:themeColor="text1"/>
          <w:sz w:val="22"/>
          <w:szCs w:val="22"/>
          <w:lang w:val="lt-LT"/>
        </w:rPr>
        <w:t xml:space="preserve">). </w:t>
      </w:r>
    </w:p>
    <w:p w14:paraId="2908A42E" w14:textId="4E9F7848" w:rsidR="006C1828" w:rsidRPr="008B1F74" w:rsidRDefault="00250472" w:rsidP="0039335E">
      <w:pPr>
        <w:autoSpaceDE w:val="0"/>
        <w:autoSpaceDN w:val="0"/>
        <w:adjustRightInd w:val="0"/>
        <w:jc w:val="both"/>
        <w:rPr>
          <w:sz w:val="22"/>
          <w:szCs w:val="22"/>
          <w:lang w:val="lt-LT"/>
        </w:rPr>
      </w:pPr>
      <w:r w:rsidRPr="009F36CB">
        <w:rPr>
          <w:color w:val="000000" w:themeColor="text1"/>
          <w:sz w:val="22"/>
          <w:szCs w:val="22"/>
          <w:lang w:val="lt-LT"/>
        </w:rPr>
        <w:t xml:space="preserve">2.2. </w:t>
      </w:r>
      <w:r w:rsidRPr="009F36CB">
        <w:rPr>
          <w:b/>
          <w:color w:val="000000" w:themeColor="text1"/>
          <w:sz w:val="22"/>
          <w:szCs w:val="22"/>
          <w:lang w:val="lt-LT"/>
        </w:rPr>
        <w:t>Pirkimas į dalis neskaidomas</w:t>
      </w:r>
      <w:r w:rsidRPr="009F36CB">
        <w:rPr>
          <w:color w:val="000000" w:themeColor="text1"/>
          <w:sz w:val="22"/>
          <w:szCs w:val="22"/>
          <w:lang w:val="lt-LT"/>
        </w:rPr>
        <w:t>. Tiekėjas, teikdamas pasiūlymą, turi siūlyti</w:t>
      </w:r>
      <w:r w:rsidRPr="00EC5E6B">
        <w:rPr>
          <w:color w:val="000000" w:themeColor="text1"/>
          <w:sz w:val="22"/>
          <w:szCs w:val="22"/>
          <w:lang w:val="lt-LT"/>
        </w:rPr>
        <w:t xml:space="preserve"> visą šiuo pirkimu planuojamą įsigyti darbų kiekį (apimtį</w:t>
      </w:r>
      <w:r w:rsidRPr="008B1F74">
        <w:rPr>
          <w:sz w:val="22"/>
          <w:szCs w:val="22"/>
          <w:lang w:val="lt-LT"/>
        </w:rPr>
        <w:t xml:space="preserve">). </w:t>
      </w:r>
      <w:proofErr w:type="spellStart"/>
      <w:r w:rsidR="00A6017F" w:rsidRPr="00A6017F">
        <w:rPr>
          <w:i/>
          <w:iCs/>
          <w:sz w:val="20"/>
          <w:szCs w:val="20"/>
        </w:rPr>
        <w:t>Vykdomas</w:t>
      </w:r>
      <w:proofErr w:type="spellEnd"/>
      <w:r w:rsidR="00A6017F" w:rsidRPr="00A6017F">
        <w:rPr>
          <w:i/>
          <w:iCs/>
          <w:sz w:val="20"/>
          <w:szCs w:val="20"/>
        </w:rPr>
        <w:t xml:space="preserve"> </w:t>
      </w:r>
      <w:proofErr w:type="spellStart"/>
      <w:r w:rsidR="00A6017F" w:rsidRPr="00A6017F">
        <w:rPr>
          <w:i/>
          <w:iCs/>
          <w:sz w:val="20"/>
          <w:szCs w:val="20"/>
        </w:rPr>
        <w:t>supaprastintas</w:t>
      </w:r>
      <w:proofErr w:type="spellEnd"/>
      <w:r w:rsidR="00A6017F" w:rsidRPr="00A6017F">
        <w:rPr>
          <w:i/>
          <w:iCs/>
          <w:sz w:val="20"/>
          <w:szCs w:val="20"/>
        </w:rPr>
        <w:t xml:space="preserve"> </w:t>
      </w:r>
      <w:proofErr w:type="spellStart"/>
      <w:r w:rsidR="00A6017F" w:rsidRPr="00A6017F">
        <w:rPr>
          <w:i/>
          <w:iCs/>
          <w:sz w:val="20"/>
          <w:szCs w:val="20"/>
        </w:rPr>
        <w:t>pirkimas</w:t>
      </w:r>
      <w:proofErr w:type="spellEnd"/>
      <w:r w:rsidR="00A6017F" w:rsidRPr="00A6017F">
        <w:rPr>
          <w:i/>
          <w:iCs/>
          <w:sz w:val="20"/>
          <w:szCs w:val="20"/>
        </w:rPr>
        <w:t xml:space="preserve"> </w:t>
      </w:r>
      <w:proofErr w:type="spellStart"/>
      <w:r w:rsidR="00A6017F" w:rsidRPr="00A6017F">
        <w:rPr>
          <w:i/>
          <w:iCs/>
          <w:sz w:val="20"/>
          <w:szCs w:val="20"/>
        </w:rPr>
        <w:t>atviro</w:t>
      </w:r>
      <w:proofErr w:type="spellEnd"/>
      <w:r w:rsidR="00A6017F" w:rsidRPr="00A6017F">
        <w:rPr>
          <w:i/>
          <w:iCs/>
          <w:sz w:val="20"/>
          <w:szCs w:val="20"/>
        </w:rPr>
        <w:t xml:space="preserve"> </w:t>
      </w:r>
      <w:proofErr w:type="spellStart"/>
      <w:r w:rsidR="00A6017F" w:rsidRPr="00A6017F">
        <w:rPr>
          <w:i/>
          <w:iCs/>
          <w:sz w:val="20"/>
          <w:szCs w:val="20"/>
        </w:rPr>
        <w:t>konkurso</w:t>
      </w:r>
      <w:proofErr w:type="spellEnd"/>
      <w:r w:rsidR="00A6017F" w:rsidRPr="00A6017F">
        <w:rPr>
          <w:i/>
          <w:iCs/>
          <w:sz w:val="20"/>
          <w:szCs w:val="20"/>
        </w:rPr>
        <w:t xml:space="preserve"> </w:t>
      </w:r>
      <w:proofErr w:type="spellStart"/>
      <w:r w:rsidR="00A6017F" w:rsidRPr="00A6017F">
        <w:rPr>
          <w:i/>
          <w:iCs/>
          <w:sz w:val="20"/>
          <w:szCs w:val="20"/>
        </w:rPr>
        <w:t>būdu</w:t>
      </w:r>
      <w:proofErr w:type="spellEnd"/>
      <w:r w:rsidR="00A6017F" w:rsidRPr="00A6017F">
        <w:rPr>
          <w:i/>
          <w:iCs/>
          <w:sz w:val="20"/>
          <w:szCs w:val="20"/>
        </w:rPr>
        <w:t xml:space="preserve">, </w:t>
      </w:r>
      <w:proofErr w:type="spellStart"/>
      <w:r w:rsidR="00A6017F" w:rsidRPr="00FD61F6">
        <w:rPr>
          <w:i/>
          <w:iCs/>
          <w:sz w:val="20"/>
          <w:szCs w:val="20"/>
        </w:rPr>
        <w:t>prievolė</w:t>
      </w:r>
      <w:proofErr w:type="spellEnd"/>
      <w:r w:rsidR="00A6017F" w:rsidRPr="00FD61F6">
        <w:rPr>
          <w:i/>
          <w:iCs/>
          <w:sz w:val="20"/>
          <w:szCs w:val="20"/>
        </w:rPr>
        <w:t xml:space="preserve"> </w:t>
      </w:r>
      <w:proofErr w:type="spellStart"/>
      <w:r w:rsidR="00A6017F" w:rsidRPr="00FD61F6">
        <w:rPr>
          <w:i/>
          <w:iCs/>
          <w:sz w:val="20"/>
          <w:szCs w:val="20"/>
        </w:rPr>
        <w:t>skaid</w:t>
      </w:r>
      <w:r w:rsidR="00FD61F6" w:rsidRPr="00FD61F6">
        <w:rPr>
          <w:i/>
          <w:iCs/>
          <w:sz w:val="20"/>
          <w:szCs w:val="20"/>
        </w:rPr>
        <w:t>y</w:t>
      </w:r>
      <w:r w:rsidR="00A6017F" w:rsidRPr="00FD61F6">
        <w:rPr>
          <w:i/>
          <w:iCs/>
          <w:sz w:val="20"/>
          <w:szCs w:val="20"/>
        </w:rPr>
        <w:t>ti</w:t>
      </w:r>
      <w:proofErr w:type="spellEnd"/>
      <w:r w:rsidR="00A6017F" w:rsidRPr="00A6017F">
        <w:rPr>
          <w:i/>
          <w:iCs/>
          <w:sz w:val="20"/>
          <w:szCs w:val="20"/>
        </w:rPr>
        <w:t xml:space="preserve"> į </w:t>
      </w:r>
      <w:proofErr w:type="spellStart"/>
      <w:r w:rsidR="00A6017F" w:rsidRPr="00A6017F">
        <w:rPr>
          <w:i/>
          <w:iCs/>
          <w:sz w:val="20"/>
          <w:szCs w:val="20"/>
        </w:rPr>
        <w:t>pirkimo</w:t>
      </w:r>
      <w:proofErr w:type="spellEnd"/>
      <w:r w:rsidR="00A6017F" w:rsidRPr="00A6017F">
        <w:rPr>
          <w:i/>
          <w:iCs/>
          <w:sz w:val="20"/>
          <w:szCs w:val="20"/>
        </w:rPr>
        <w:t xml:space="preserve"> </w:t>
      </w:r>
      <w:proofErr w:type="spellStart"/>
      <w:r w:rsidR="00A6017F" w:rsidRPr="00A6017F">
        <w:rPr>
          <w:i/>
          <w:iCs/>
          <w:sz w:val="20"/>
          <w:szCs w:val="20"/>
        </w:rPr>
        <w:t>dalis</w:t>
      </w:r>
      <w:proofErr w:type="spellEnd"/>
      <w:r w:rsidR="00A6017F" w:rsidRPr="00A6017F">
        <w:rPr>
          <w:i/>
          <w:iCs/>
          <w:sz w:val="20"/>
          <w:szCs w:val="20"/>
        </w:rPr>
        <w:t xml:space="preserve"> – </w:t>
      </w:r>
      <w:proofErr w:type="spellStart"/>
      <w:r w:rsidR="00A6017F" w:rsidRPr="00A6017F">
        <w:rPr>
          <w:i/>
          <w:iCs/>
          <w:sz w:val="20"/>
          <w:szCs w:val="20"/>
        </w:rPr>
        <w:t>netaikoma</w:t>
      </w:r>
      <w:proofErr w:type="spellEnd"/>
      <w:r w:rsidR="00A6017F">
        <w:rPr>
          <w:i/>
          <w:iCs/>
          <w:sz w:val="20"/>
          <w:szCs w:val="20"/>
        </w:rPr>
        <w:t>.</w:t>
      </w:r>
    </w:p>
    <w:p w14:paraId="4C0F88F5" w14:textId="1FBC0DAE" w:rsidR="00250472" w:rsidRPr="00EC5E6B" w:rsidRDefault="00250472" w:rsidP="00D9225B">
      <w:pPr>
        <w:autoSpaceDE w:val="0"/>
        <w:autoSpaceDN w:val="0"/>
        <w:adjustRightInd w:val="0"/>
        <w:jc w:val="both"/>
        <w:rPr>
          <w:b/>
          <w:color w:val="000000" w:themeColor="text1"/>
          <w:sz w:val="22"/>
          <w:szCs w:val="22"/>
          <w:lang w:val="lt-LT"/>
        </w:rPr>
      </w:pPr>
      <w:bookmarkStart w:id="7" w:name="_Toc70437930"/>
      <w:bookmarkStart w:id="8" w:name="_Toc74128661"/>
      <w:bookmarkStart w:id="9" w:name="_Toc74360013"/>
      <w:bookmarkStart w:id="10" w:name="_Toc74365763"/>
      <w:bookmarkStart w:id="11" w:name="_Toc87684983"/>
      <w:bookmarkStart w:id="12" w:name="_Toc90281744"/>
      <w:bookmarkStart w:id="13" w:name="_Toc107220486"/>
      <w:bookmarkStart w:id="14" w:name="_Toc127759907"/>
      <w:bookmarkStart w:id="15" w:name="_Toc167788111"/>
      <w:r w:rsidRPr="008B1F74">
        <w:rPr>
          <w:sz w:val="22"/>
          <w:szCs w:val="22"/>
          <w:lang w:val="lt-LT"/>
        </w:rPr>
        <w:t xml:space="preserve">2.3. Perkamų darbų savybės, apimtys (sutarties galiojimo </w:t>
      </w:r>
      <w:r w:rsidRPr="009F36CB">
        <w:rPr>
          <w:sz w:val="22"/>
          <w:szCs w:val="22"/>
          <w:lang w:val="lt-LT"/>
        </w:rPr>
        <w:t xml:space="preserve">laikotarpiui, įskaitant visus </w:t>
      </w:r>
      <w:r w:rsidRPr="009F36CB">
        <w:rPr>
          <w:color w:val="000000" w:themeColor="text1"/>
          <w:sz w:val="22"/>
          <w:szCs w:val="22"/>
          <w:lang w:val="lt-LT"/>
        </w:rPr>
        <w:t>galimus sutarties pratęsimus, jei tokie numatyti) ir kt. reikalavimai nustatyti konkurso sąlygų priede Nr. 2 „</w:t>
      </w:r>
      <w:r w:rsidRPr="009F36CB">
        <w:rPr>
          <w:color w:val="000000" w:themeColor="text1"/>
          <w:sz w:val="22"/>
          <w:szCs w:val="22"/>
          <w:shd w:val="clear" w:color="auto" w:fill="FFFFFF"/>
          <w:lang w:val="lt-LT"/>
        </w:rPr>
        <w:t>Pirkimo techninė specifikacija”</w:t>
      </w:r>
      <w:r w:rsidRPr="009F36CB">
        <w:rPr>
          <w:color w:val="000000" w:themeColor="text1"/>
          <w:sz w:val="22"/>
          <w:szCs w:val="22"/>
          <w:lang w:val="lt-LT"/>
        </w:rPr>
        <w:t xml:space="preserve"> (toliau - </w:t>
      </w:r>
      <w:r w:rsidRPr="009F36CB">
        <w:rPr>
          <w:b/>
          <w:color w:val="000000" w:themeColor="text1"/>
          <w:sz w:val="22"/>
          <w:szCs w:val="22"/>
          <w:lang w:val="lt-LT"/>
        </w:rPr>
        <w:t>techninė specifikacija</w:t>
      </w:r>
      <w:r w:rsidRPr="009F36CB">
        <w:rPr>
          <w:color w:val="000000" w:themeColor="text1"/>
          <w:sz w:val="22"/>
          <w:szCs w:val="22"/>
          <w:lang w:val="lt-LT"/>
        </w:rPr>
        <w:t xml:space="preserve">) </w:t>
      </w:r>
      <w:r w:rsidR="001A7F1F" w:rsidRPr="009F36CB">
        <w:rPr>
          <w:color w:val="000000" w:themeColor="text1"/>
          <w:sz w:val="22"/>
          <w:szCs w:val="22"/>
        </w:rPr>
        <w:t>b</w:t>
      </w:r>
      <w:r w:rsidRPr="009F36CB">
        <w:rPr>
          <w:color w:val="000000" w:themeColor="text1"/>
          <w:sz w:val="22"/>
          <w:szCs w:val="22"/>
          <w:lang w:val="lt-LT"/>
        </w:rPr>
        <w:t>ei konkurso sąlygų 3 priede ,,Pirkimo sutarties projektas”.</w:t>
      </w:r>
    </w:p>
    <w:p w14:paraId="0B06086E" w14:textId="433E7FAE" w:rsidR="00250472" w:rsidRPr="008D7C77" w:rsidRDefault="00250472" w:rsidP="0039335E">
      <w:pPr>
        <w:jc w:val="both"/>
        <w:rPr>
          <w:rFonts w:eastAsia="Calibri"/>
          <w:color w:val="000000" w:themeColor="text1"/>
          <w:sz w:val="22"/>
          <w:szCs w:val="22"/>
          <w:lang w:val="lt-LT"/>
        </w:rPr>
      </w:pPr>
      <w:r w:rsidRPr="00EC5E6B">
        <w:rPr>
          <w:color w:val="000000" w:themeColor="text1"/>
          <w:sz w:val="22"/>
          <w:szCs w:val="22"/>
          <w:lang w:val="lt-LT"/>
        </w:rPr>
        <w:t xml:space="preserve">2.4. </w:t>
      </w:r>
      <w:r w:rsidRPr="00EC5E6B">
        <w:rPr>
          <w:rFonts w:eastAsia="Calibri"/>
          <w:color w:val="000000" w:themeColor="text1"/>
          <w:sz w:val="22"/>
          <w:szCs w:val="22"/>
          <w:lang w:val="lt-LT"/>
        </w:rPr>
        <w:t>Darbai turės būti vykdomi pagal pirkimo techninę</w:t>
      </w:r>
      <w:r w:rsidRPr="008D7C77">
        <w:rPr>
          <w:rFonts w:eastAsia="Calibri"/>
          <w:color w:val="000000" w:themeColor="text1"/>
          <w:sz w:val="22"/>
          <w:szCs w:val="22"/>
          <w:lang w:val="lt-LT"/>
        </w:rPr>
        <w:t xml:space="preserve"> specifikaciją</w:t>
      </w:r>
      <w:r w:rsidRPr="008D7C77">
        <w:rPr>
          <w:color w:val="000000" w:themeColor="text1"/>
          <w:sz w:val="22"/>
          <w:szCs w:val="22"/>
          <w:lang w:val="lt-LT"/>
        </w:rPr>
        <w:t>,</w:t>
      </w:r>
      <w:r w:rsidRPr="008D7C77">
        <w:rPr>
          <w:rFonts w:eastAsia="Calibri"/>
          <w:color w:val="000000" w:themeColor="text1"/>
          <w:sz w:val="22"/>
          <w:szCs w:val="22"/>
          <w:lang w:val="lt-LT"/>
        </w:rPr>
        <w:t xml:space="preserve"> bei vadovaujantis Lietuvos Respublikoje galiojančių statybos rekomendacijų, standartų, techninių reglamentų, statybos normų, taisyklių ir techninių sąlygų reikalavimų nuostatomis bei sutarties galiojimo metu naujai priimtais teisės aktais, jeigu jie susiję su darbų atlikimu.</w:t>
      </w:r>
    </w:p>
    <w:p w14:paraId="017E2D3F" w14:textId="357B7040" w:rsidR="00250472" w:rsidRPr="008D7C77" w:rsidRDefault="00250472" w:rsidP="0039335E">
      <w:pPr>
        <w:autoSpaceDE w:val="0"/>
        <w:autoSpaceDN w:val="0"/>
        <w:adjustRightInd w:val="0"/>
        <w:jc w:val="both"/>
        <w:rPr>
          <w:color w:val="000000" w:themeColor="text1"/>
          <w:sz w:val="22"/>
          <w:szCs w:val="22"/>
          <w:lang w:val="lt-LT"/>
        </w:rPr>
      </w:pPr>
      <w:r w:rsidRPr="008D7C77">
        <w:rPr>
          <w:rFonts w:eastAsia="Calibri"/>
          <w:color w:val="000000" w:themeColor="text1"/>
          <w:sz w:val="22"/>
          <w:szCs w:val="22"/>
          <w:lang w:val="lt-LT"/>
        </w:rPr>
        <w:t>2.5</w:t>
      </w:r>
      <w:r w:rsidRPr="008D7C77">
        <w:rPr>
          <w:color w:val="000000" w:themeColor="text1"/>
          <w:sz w:val="22"/>
          <w:szCs w:val="22"/>
          <w:lang w:val="lt-LT"/>
        </w:rPr>
        <w:t xml:space="preserve"> Atliekant darbus naudojami techniniai standartai, techniniai liudijimai ar bendrosios techninės specifikacijos turi atitikti nurodytus pateiktoje techninėje specifikacijoje arba turi būti jiems lygiaverčiai</w:t>
      </w:r>
      <w:r w:rsidRPr="0017271A">
        <w:rPr>
          <w:color w:val="385623" w:themeColor="accent6" w:themeShade="80"/>
          <w:sz w:val="22"/>
          <w:szCs w:val="22"/>
          <w:lang w:val="lt-LT"/>
        </w:rPr>
        <w:t>.</w:t>
      </w:r>
      <w:r w:rsidR="006E1462" w:rsidRPr="0017271A">
        <w:rPr>
          <w:color w:val="385623" w:themeColor="accent6" w:themeShade="80"/>
          <w:sz w:val="22"/>
          <w:szCs w:val="22"/>
          <w:lang w:val="lt-LT"/>
        </w:rPr>
        <w:t xml:space="preserve"> </w:t>
      </w:r>
      <w:r w:rsidR="006E1462" w:rsidRPr="00AE7F8F">
        <w:rPr>
          <w:sz w:val="22"/>
          <w:szCs w:val="22"/>
          <w:lang w:val="lt-LT"/>
        </w:rPr>
        <w:t xml:space="preserve">Jeigu </w:t>
      </w:r>
      <w:proofErr w:type="spellStart"/>
      <w:r w:rsidR="006E1462" w:rsidRPr="00AE7F8F">
        <w:rPr>
          <w:sz w:val="22"/>
          <w:szCs w:val="22"/>
        </w:rPr>
        <w:t>Pirkimo</w:t>
      </w:r>
      <w:proofErr w:type="spellEnd"/>
      <w:r w:rsidR="006E1462" w:rsidRPr="00AE7F8F">
        <w:rPr>
          <w:sz w:val="22"/>
          <w:szCs w:val="22"/>
        </w:rPr>
        <w:t xml:space="preserve"> </w:t>
      </w:r>
      <w:proofErr w:type="spellStart"/>
      <w:r w:rsidR="006E1462" w:rsidRPr="00AE7F8F">
        <w:rPr>
          <w:sz w:val="22"/>
          <w:szCs w:val="22"/>
        </w:rPr>
        <w:t>dokumentuose</w:t>
      </w:r>
      <w:proofErr w:type="spellEnd"/>
      <w:r w:rsidR="006E1462" w:rsidRPr="00AE7F8F">
        <w:rPr>
          <w:sz w:val="22"/>
          <w:szCs w:val="22"/>
        </w:rPr>
        <w:t xml:space="preserve">, </w:t>
      </w:r>
      <w:proofErr w:type="spellStart"/>
      <w:r w:rsidR="006E1462" w:rsidRPr="00AE7F8F">
        <w:rPr>
          <w:sz w:val="22"/>
          <w:szCs w:val="22"/>
        </w:rPr>
        <w:t>Techninėje</w:t>
      </w:r>
      <w:proofErr w:type="spellEnd"/>
      <w:r w:rsidR="006E1462" w:rsidRPr="00AE7F8F">
        <w:rPr>
          <w:sz w:val="22"/>
          <w:szCs w:val="22"/>
        </w:rPr>
        <w:t> </w:t>
      </w:r>
      <w:proofErr w:type="spellStart"/>
      <w:r w:rsidR="006E1462" w:rsidRPr="00AE7F8F">
        <w:rPr>
          <w:sz w:val="22"/>
          <w:szCs w:val="22"/>
        </w:rPr>
        <w:t>specifikacijoje</w:t>
      </w:r>
      <w:proofErr w:type="spellEnd"/>
      <w:r w:rsidR="006E1462" w:rsidRPr="00AE7F8F">
        <w:rPr>
          <w:sz w:val="22"/>
          <w:szCs w:val="22"/>
        </w:rPr>
        <w:t xml:space="preserve">, </w:t>
      </w:r>
      <w:proofErr w:type="spellStart"/>
      <w:r w:rsidR="006E1462" w:rsidRPr="00AE7F8F">
        <w:rPr>
          <w:sz w:val="22"/>
          <w:szCs w:val="22"/>
        </w:rPr>
        <w:t>aiškinamuosiuose</w:t>
      </w:r>
      <w:proofErr w:type="spellEnd"/>
      <w:r w:rsidR="006E1462" w:rsidRPr="00AE7F8F">
        <w:rPr>
          <w:sz w:val="22"/>
          <w:szCs w:val="22"/>
        </w:rPr>
        <w:t xml:space="preserve"> </w:t>
      </w:r>
      <w:proofErr w:type="spellStart"/>
      <w:r w:rsidR="006E1462" w:rsidRPr="00AE7F8F">
        <w:rPr>
          <w:sz w:val="22"/>
          <w:szCs w:val="22"/>
        </w:rPr>
        <w:t>raštuose</w:t>
      </w:r>
      <w:proofErr w:type="spellEnd"/>
      <w:r w:rsidR="006E1462" w:rsidRPr="00AE7F8F">
        <w:rPr>
          <w:sz w:val="22"/>
          <w:szCs w:val="22"/>
        </w:rPr>
        <w:t xml:space="preserve">, </w:t>
      </w:r>
      <w:proofErr w:type="spellStart"/>
      <w:r w:rsidR="006E1462" w:rsidRPr="00AE7F8F">
        <w:rPr>
          <w:sz w:val="22"/>
          <w:szCs w:val="22"/>
        </w:rPr>
        <w:t>brėžiniuose</w:t>
      </w:r>
      <w:proofErr w:type="spellEnd"/>
      <w:r w:rsidR="006E1462" w:rsidRPr="00AE7F8F">
        <w:rPr>
          <w:sz w:val="22"/>
          <w:szCs w:val="22"/>
        </w:rPr>
        <w:t xml:space="preserve"> ir/</w:t>
      </w:r>
      <w:proofErr w:type="spellStart"/>
      <w:r w:rsidR="006E1462" w:rsidRPr="00AE7F8F">
        <w:rPr>
          <w:sz w:val="22"/>
          <w:szCs w:val="22"/>
        </w:rPr>
        <w:t>ar</w:t>
      </w:r>
      <w:proofErr w:type="spellEnd"/>
      <w:r w:rsidR="006E1462" w:rsidRPr="00AE7F8F">
        <w:rPr>
          <w:sz w:val="22"/>
          <w:szCs w:val="22"/>
        </w:rPr>
        <w:t xml:space="preserve"> </w:t>
      </w:r>
      <w:proofErr w:type="spellStart"/>
      <w:r w:rsidR="006E1462" w:rsidRPr="00AE7F8F">
        <w:rPr>
          <w:sz w:val="22"/>
          <w:szCs w:val="22"/>
        </w:rPr>
        <w:t>kiekių</w:t>
      </w:r>
      <w:proofErr w:type="spellEnd"/>
      <w:r w:rsidR="006E1462" w:rsidRPr="00AE7F8F">
        <w:rPr>
          <w:sz w:val="22"/>
          <w:szCs w:val="22"/>
        </w:rPr>
        <w:t xml:space="preserve"> </w:t>
      </w:r>
      <w:proofErr w:type="spellStart"/>
      <w:r w:rsidR="006E1462" w:rsidRPr="00AE7F8F">
        <w:rPr>
          <w:sz w:val="22"/>
          <w:szCs w:val="22"/>
        </w:rPr>
        <w:t>žiniaraščiuose</w:t>
      </w:r>
      <w:proofErr w:type="spellEnd"/>
      <w:r w:rsidR="006E1462" w:rsidRPr="00AE7F8F">
        <w:rPr>
          <w:sz w:val="22"/>
          <w:szCs w:val="22"/>
        </w:rPr>
        <w:t xml:space="preserve"> </w:t>
      </w:r>
      <w:proofErr w:type="spellStart"/>
      <w:r w:rsidR="006E1462" w:rsidRPr="00AE7F8F">
        <w:rPr>
          <w:sz w:val="22"/>
          <w:szCs w:val="22"/>
        </w:rPr>
        <w:t>galimai</w:t>
      </w:r>
      <w:proofErr w:type="spellEnd"/>
      <w:r w:rsidR="006E1462" w:rsidRPr="00AE7F8F">
        <w:rPr>
          <w:sz w:val="22"/>
          <w:szCs w:val="22"/>
        </w:rPr>
        <w:t xml:space="preserve"> </w:t>
      </w:r>
      <w:proofErr w:type="spellStart"/>
      <w:r w:rsidR="006E1462" w:rsidRPr="00AE7F8F">
        <w:rPr>
          <w:sz w:val="22"/>
          <w:szCs w:val="22"/>
        </w:rPr>
        <w:t>nurodyti</w:t>
      </w:r>
      <w:proofErr w:type="spellEnd"/>
      <w:r w:rsidR="006E1462" w:rsidRPr="00AE7F8F">
        <w:rPr>
          <w:sz w:val="22"/>
          <w:szCs w:val="22"/>
        </w:rPr>
        <w:t xml:space="preserve"> (</w:t>
      </w:r>
      <w:proofErr w:type="spellStart"/>
      <w:r w:rsidR="006E1462" w:rsidRPr="00AE7F8F">
        <w:rPr>
          <w:sz w:val="22"/>
          <w:szCs w:val="22"/>
        </w:rPr>
        <w:t>jei</w:t>
      </w:r>
      <w:proofErr w:type="spellEnd"/>
      <w:r w:rsidR="006E1462" w:rsidRPr="00AE7F8F">
        <w:rPr>
          <w:sz w:val="22"/>
          <w:szCs w:val="22"/>
        </w:rPr>
        <w:t xml:space="preserve"> </w:t>
      </w:r>
      <w:proofErr w:type="spellStart"/>
      <w:r w:rsidR="006E1462" w:rsidRPr="00AE7F8F">
        <w:rPr>
          <w:sz w:val="22"/>
          <w:szCs w:val="22"/>
        </w:rPr>
        <w:t>yra</w:t>
      </w:r>
      <w:proofErr w:type="spellEnd"/>
      <w:r w:rsidR="006E1462" w:rsidRPr="00AE7F8F">
        <w:rPr>
          <w:sz w:val="22"/>
          <w:szCs w:val="22"/>
        </w:rPr>
        <w:t xml:space="preserve">) </w:t>
      </w:r>
      <w:proofErr w:type="spellStart"/>
      <w:r w:rsidR="006E1462" w:rsidRPr="00AE7F8F">
        <w:rPr>
          <w:sz w:val="22"/>
          <w:szCs w:val="22"/>
        </w:rPr>
        <w:t>konkretūs</w:t>
      </w:r>
      <w:proofErr w:type="spellEnd"/>
      <w:r w:rsidR="006E1462" w:rsidRPr="00AE7F8F">
        <w:rPr>
          <w:sz w:val="22"/>
          <w:szCs w:val="22"/>
        </w:rPr>
        <w:t xml:space="preserve"> </w:t>
      </w:r>
      <w:proofErr w:type="spellStart"/>
      <w:r w:rsidR="006E1462" w:rsidRPr="00AE7F8F">
        <w:rPr>
          <w:sz w:val="22"/>
          <w:szCs w:val="22"/>
        </w:rPr>
        <w:t>modeliai</w:t>
      </w:r>
      <w:proofErr w:type="spellEnd"/>
      <w:r w:rsidR="006E1462" w:rsidRPr="00AE7F8F">
        <w:rPr>
          <w:sz w:val="22"/>
          <w:szCs w:val="22"/>
        </w:rPr>
        <w:t xml:space="preserve"> </w:t>
      </w:r>
      <w:proofErr w:type="spellStart"/>
      <w:r w:rsidR="006E1462" w:rsidRPr="00AE7F8F">
        <w:rPr>
          <w:sz w:val="22"/>
          <w:szCs w:val="22"/>
        </w:rPr>
        <w:t>ar</w:t>
      </w:r>
      <w:proofErr w:type="spellEnd"/>
      <w:r w:rsidR="006E1462" w:rsidRPr="00AE7F8F">
        <w:rPr>
          <w:sz w:val="22"/>
          <w:szCs w:val="22"/>
        </w:rPr>
        <w:t xml:space="preserve"> </w:t>
      </w:r>
      <w:proofErr w:type="spellStart"/>
      <w:r w:rsidR="006E1462" w:rsidRPr="00AE7F8F">
        <w:rPr>
          <w:sz w:val="22"/>
          <w:szCs w:val="22"/>
        </w:rPr>
        <w:t>tiekimo</w:t>
      </w:r>
      <w:proofErr w:type="spellEnd"/>
      <w:r w:rsidR="006E1462" w:rsidRPr="00AE7F8F">
        <w:rPr>
          <w:sz w:val="22"/>
          <w:szCs w:val="22"/>
        </w:rPr>
        <w:t xml:space="preserve"> </w:t>
      </w:r>
      <w:proofErr w:type="spellStart"/>
      <w:r w:rsidR="006E1462" w:rsidRPr="00AE7F8F">
        <w:rPr>
          <w:sz w:val="22"/>
          <w:szCs w:val="22"/>
        </w:rPr>
        <w:t>šaltiniai</w:t>
      </w:r>
      <w:proofErr w:type="spellEnd"/>
      <w:r w:rsidR="006E1462" w:rsidRPr="00AE7F8F">
        <w:rPr>
          <w:sz w:val="22"/>
          <w:szCs w:val="22"/>
        </w:rPr>
        <w:t xml:space="preserve">, </w:t>
      </w:r>
      <w:proofErr w:type="spellStart"/>
      <w:r w:rsidR="006E1462" w:rsidRPr="00AE7F8F">
        <w:rPr>
          <w:sz w:val="22"/>
          <w:szCs w:val="22"/>
        </w:rPr>
        <w:t>konkretūs</w:t>
      </w:r>
      <w:proofErr w:type="spellEnd"/>
      <w:r w:rsidR="006E1462" w:rsidRPr="00AE7F8F">
        <w:rPr>
          <w:sz w:val="22"/>
          <w:szCs w:val="22"/>
        </w:rPr>
        <w:t xml:space="preserve"> </w:t>
      </w:r>
      <w:proofErr w:type="spellStart"/>
      <w:r w:rsidR="006E1462" w:rsidRPr="00AE7F8F">
        <w:rPr>
          <w:sz w:val="22"/>
          <w:szCs w:val="22"/>
        </w:rPr>
        <w:t>procesai</w:t>
      </w:r>
      <w:proofErr w:type="spellEnd"/>
      <w:r w:rsidR="006E1462" w:rsidRPr="00AE7F8F">
        <w:rPr>
          <w:sz w:val="22"/>
          <w:szCs w:val="22"/>
        </w:rPr>
        <w:t xml:space="preserve">, </w:t>
      </w:r>
      <w:proofErr w:type="spellStart"/>
      <w:r w:rsidR="006E1462" w:rsidRPr="00AE7F8F">
        <w:rPr>
          <w:sz w:val="22"/>
          <w:szCs w:val="22"/>
        </w:rPr>
        <w:t>būdingi</w:t>
      </w:r>
      <w:proofErr w:type="spellEnd"/>
      <w:r w:rsidR="006E1462" w:rsidRPr="00AE7F8F">
        <w:rPr>
          <w:sz w:val="22"/>
          <w:szCs w:val="22"/>
        </w:rPr>
        <w:t xml:space="preserve"> </w:t>
      </w:r>
      <w:proofErr w:type="spellStart"/>
      <w:r w:rsidR="006E1462" w:rsidRPr="00AE7F8F">
        <w:rPr>
          <w:sz w:val="22"/>
          <w:szCs w:val="22"/>
        </w:rPr>
        <w:t>konkretaus</w:t>
      </w:r>
      <w:proofErr w:type="spellEnd"/>
      <w:r w:rsidR="006E1462" w:rsidRPr="00AE7F8F">
        <w:rPr>
          <w:sz w:val="22"/>
          <w:szCs w:val="22"/>
        </w:rPr>
        <w:t xml:space="preserve"> </w:t>
      </w:r>
      <w:proofErr w:type="spellStart"/>
      <w:r w:rsidR="006E1462" w:rsidRPr="00AE7F8F">
        <w:rPr>
          <w:sz w:val="22"/>
          <w:szCs w:val="22"/>
        </w:rPr>
        <w:t>tiekėjo</w:t>
      </w:r>
      <w:proofErr w:type="spellEnd"/>
      <w:r w:rsidR="006E1462" w:rsidRPr="00AE7F8F">
        <w:rPr>
          <w:sz w:val="22"/>
          <w:szCs w:val="22"/>
        </w:rPr>
        <w:t xml:space="preserve"> </w:t>
      </w:r>
      <w:proofErr w:type="spellStart"/>
      <w:r w:rsidR="006E1462" w:rsidRPr="00AE7F8F">
        <w:rPr>
          <w:sz w:val="22"/>
          <w:szCs w:val="22"/>
        </w:rPr>
        <w:t>tiekiamoms</w:t>
      </w:r>
      <w:proofErr w:type="spellEnd"/>
      <w:r w:rsidR="006E1462" w:rsidRPr="00AE7F8F">
        <w:rPr>
          <w:sz w:val="22"/>
          <w:szCs w:val="22"/>
        </w:rPr>
        <w:t xml:space="preserve"> </w:t>
      </w:r>
      <w:proofErr w:type="spellStart"/>
      <w:r w:rsidR="006E1462" w:rsidRPr="00AE7F8F">
        <w:rPr>
          <w:sz w:val="22"/>
          <w:szCs w:val="22"/>
        </w:rPr>
        <w:t>prekėms</w:t>
      </w:r>
      <w:proofErr w:type="spellEnd"/>
      <w:r w:rsidR="006E1462" w:rsidRPr="00AE7F8F">
        <w:rPr>
          <w:sz w:val="22"/>
          <w:szCs w:val="22"/>
        </w:rPr>
        <w:t xml:space="preserve"> </w:t>
      </w:r>
      <w:proofErr w:type="spellStart"/>
      <w:r w:rsidR="006E1462" w:rsidRPr="00AE7F8F">
        <w:rPr>
          <w:sz w:val="22"/>
          <w:szCs w:val="22"/>
        </w:rPr>
        <w:t>ar</w:t>
      </w:r>
      <w:proofErr w:type="spellEnd"/>
      <w:r w:rsidR="006E1462" w:rsidRPr="00AE7F8F">
        <w:rPr>
          <w:sz w:val="22"/>
          <w:szCs w:val="22"/>
        </w:rPr>
        <w:t xml:space="preserve"> </w:t>
      </w:r>
      <w:proofErr w:type="spellStart"/>
      <w:r w:rsidR="006E1462" w:rsidRPr="00AE7F8F">
        <w:rPr>
          <w:sz w:val="22"/>
          <w:szCs w:val="22"/>
        </w:rPr>
        <w:t>teikiamoms</w:t>
      </w:r>
      <w:proofErr w:type="spellEnd"/>
      <w:r w:rsidR="006E1462" w:rsidRPr="00AE7F8F">
        <w:rPr>
          <w:sz w:val="22"/>
          <w:szCs w:val="22"/>
        </w:rPr>
        <w:t xml:space="preserve"> </w:t>
      </w:r>
      <w:proofErr w:type="spellStart"/>
      <w:r w:rsidR="006E1462" w:rsidRPr="00AE7F8F">
        <w:rPr>
          <w:sz w:val="22"/>
          <w:szCs w:val="22"/>
        </w:rPr>
        <w:t>paslaugoms</w:t>
      </w:r>
      <w:proofErr w:type="spellEnd"/>
      <w:r w:rsidR="006E1462" w:rsidRPr="00AE7F8F">
        <w:rPr>
          <w:sz w:val="22"/>
          <w:szCs w:val="22"/>
        </w:rPr>
        <w:t xml:space="preserve">, </w:t>
      </w:r>
      <w:proofErr w:type="spellStart"/>
      <w:r w:rsidR="006E1462" w:rsidRPr="00AE7F8F">
        <w:rPr>
          <w:sz w:val="22"/>
          <w:szCs w:val="22"/>
        </w:rPr>
        <w:t>ar</w:t>
      </w:r>
      <w:proofErr w:type="spellEnd"/>
      <w:r w:rsidR="006E1462" w:rsidRPr="00AE7F8F">
        <w:rPr>
          <w:sz w:val="22"/>
          <w:szCs w:val="22"/>
        </w:rPr>
        <w:t xml:space="preserve"> </w:t>
      </w:r>
      <w:proofErr w:type="spellStart"/>
      <w:r w:rsidR="006E1462" w:rsidRPr="00AE7F8F">
        <w:rPr>
          <w:sz w:val="22"/>
          <w:szCs w:val="22"/>
        </w:rPr>
        <w:t>prekių</w:t>
      </w:r>
      <w:proofErr w:type="spellEnd"/>
      <w:r w:rsidR="006E1462" w:rsidRPr="00AE7F8F">
        <w:rPr>
          <w:sz w:val="22"/>
          <w:szCs w:val="22"/>
        </w:rPr>
        <w:t xml:space="preserve"> </w:t>
      </w:r>
      <w:proofErr w:type="spellStart"/>
      <w:r w:rsidR="006E1462" w:rsidRPr="00AE7F8F">
        <w:rPr>
          <w:sz w:val="22"/>
          <w:szCs w:val="22"/>
        </w:rPr>
        <w:t>ženklai</w:t>
      </w:r>
      <w:proofErr w:type="spellEnd"/>
      <w:r w:rsidR="006E1462" w:rsidRPr="00AE7F8F">
        <w:rPr>
          <w:sz w:val="22"/>
          <w:szCs w:val="22"/>
        </w:rPr>
        <w:t xml:space="preserve">, </w:t>
      </w:r>
      <w:proofErr w:type="spellStart"/>
      <w:r w:rsidR="006E1462" w:rsidRPr="00AE7F8F">
        <w:rPr>
          <w:sz w:val="22"/>
          <w:szCs w:val="22"/>
        </w:rPr>
        <w:t>patentai</w:t>
      </w:r>
      <w:proofErr w:type="spellEnd"/>
      <w:r w:rsidR="006E1462" w:rsidRPr="00AE7F8F">
        <w:rPr>
          <w:sz w:val="22"/>
          <w:szCs w:val="22"/>
        </w:rPr>
        <w:t xml:space="preserve">, </w:t>
      </w:r>
      <w:proofErr w:type="spellStart"/>
      <w:r w:rsidR="006E1462" w:rsidRPr="00AE7F8F">
        <w:rPr>
          <w:sz w:val="22"/>
          <w:szCs w:val="22"/>
        </w:rPr>
        <w:t>tipai</w:t>
      </w:r>
      <w:proofErr w:type="spellEnd"/>
      <w:r w:rsidR="006E1462" w:rsidRPr="00AE7F8F">
        <w:rPr>
          <w:sz w:val="22"/>
          <w:szCs w:val="22"/>
        </w:rPr>
        <w:t xml:space="preserve">, </w:t>
      </w:r>
      <w:proofErr w:type="spellStart"/>
      <w:r w:rsidR="006E1462" w:rsidRPr="00AE7F8F">
        <w:rPr>
          <w:sz w:val="22"/>
          <w:szCs w:val="22"/>
        </w:rPr>
        <w:t>konkreti</w:t>
      </w:r>
      <w:proofErr w:type="spellEnd"/>
      <w:r w:rsidR="006E1462" w:rsidRPr="00AE7F8F">
        <w:rPr>
          <w:sz w:val="22"/>
          <w:szCs w:val="22"/>
        </w:rPr>
        <w:t xml:space="preserve"> </w:t>
      </w:r>
      <w:proofErr w:type="spellStart"/>
      <w:r w:rsidR="006E1462" w:rsidRPr="00AE7F8F">
        <w:rPr>
          <w:sz w:val="22"/>
          <w:szCs w:val="22"/>
        </w:rPr>
        <w:t>kilmė</w:t>
      </w:r>
      <w:proofErr w:type="spellEnd"/>
      <w:r w:rsidR="006E1462" w:rsidRPr="00AE7F8F">
        <w:rPr>
          <w:sz w:val="22"/>
          <w:szCs w:val="22"/>
        </w:rPr>
        <w:t xml:space="preserve"> </w:t>
      </w:r>
      <w:proofErr w:type="spellStart"/>
      <w:r w:rsidR="006E1462" w:rsidRPr="00AE7F8F">
        <w:rPr>
          <w:sz w:val="22"/>
          <w:szCs w:val="22"/>
        </w:rPr>
        <w:t>ar</w:t>
      </w:r>
      <w:proofErr w:type="spellEnd"/>
      <w:r w:rsidR="006E1462" w:rsidRPr="00AE7F8F">
        <w:rPr>
          <w:sz w:val="22"/>
          <w:szCs w:val="22"/>
        </w:rPr>
        <w:t xml:space="preserve"> </w:t>
      </w:r>
      <w:proofErr w:type="spellStart"/>
      <w:r w:rsidR="006E1462" w:rsidRPr="00AE7F8F">
        <w:rPr>
          <w:sz w:val="22"/>
          <w:szCs w:val="22"/>
        </w:rPr>
        <w:t>gamyba</w:t>
      </w:r>
      <w:proofErr w:type="spellEnd"/>
      <w:r w:rsidR="006E1462" w:rsidRPr="00AE7F8F">
        <w:rPr>
          <w:sz w:val="22"/>
          <w:szCs w:val="22"/>
        </w:rPr>
        <w:t xml:space="preserve">, </w:t>
      </w:r>
      <w:proofErr w:type="spellStart"/>
      <w:r w:rsidR="006E1462" w:rsidRPr="00AE7F8F">
        <w:rPr>
          <w:sz w:val="22"/>
          <w:szCs w:val="22"/>
        </w:rPr>
        <w:t>yra</w:t>
      </w:r>
      <w:proofErr w:type="spellEnd"/>
      <w:r w:rsidR="006E1462" w:rsidRPr="00AE7F8F">
        <w:rPr>
          <w:sz w:val="22"/>
          <w:szCs w:val="22"/>
        </w:rPr>
        <w:t xml:space="preserve"> tik </w:t>
      </w:r>
      <w:proofErr w:type="spellStart"/>
      <w:r w:rsidR="006E1462" w:rsidRPr="00AE7F8F">
        <w:rPr>
          <w:sz w:val="22"/>
          <w:szCs w:val="22"/>
        </w:rPr>
        <w:t>informacinio</w:t>
      </w:r>
      <w:proofErr w:type="spellEnd"/>
      <w:r w:rsidR="006E1462" w:rsidRPr="00AE7F8F">
        <w:rPr>
          <w:sz w:val="22"/>
          <w:szCs w:val="22"/>
        </w:rPr>
        <w:t xml:space="preserve"> </w:t>
      </w:r>
      <w:proofErr w:type="spellStart"/>
      <w:r w:rsidR="006E1462" w:rsidRPr="00AE7F8F">
        <w:rPr>
          <w:sz w:val="22"/>
          <w:szCs w:val="22"/>
        </w:rPr>
        <w:t>pobūdžio</w:t>
      </w:r>
      <w:proofErr w:type="spellEnd"/>
      <w:r w:rsidR="006E1462" w:rsidRPr="00AE7F8F">
        <w:rPr>
          <w:sz w:val="22"/>
          <w:szCs w:val="22"/>
        </w:rPr>
        <w:t xml:space="preserve"> ir </w:t>
      </w:r>
      <w:proofErr w:type="spellStart"/>
      <w:r w:rsidR="006E1462" w:rsidRPr="00AE7F8F">
        <w:rPr>
          <w:sz w:val="22"/>
          <w:szCs w:val="22"/>
        </w:rPr>
        <w:t>tiekėjas</w:t>
      </w:r>
      <w:proofErr w:type="spellEnd"/>
      <w:r w:rsidR="006E1462" w:rsidRPr="00AE7F8F">
        <w:rPr>
          <w:sz w:val="22"/>
          <w:szCs w:val="22"/>
        </w:rPr>
        <w:t xml:space="preserve"> </w:t>
      </w:r>
      <w:proofErr w:type="spellStart"/>
      <w:r w:rsidR="006E1462" w:rsidRPr="00AE7F8F">
        <w:rPr>
          <w:sz w:val="22"/>
          <w:szCs w:val="22"/>
        </w:rPr>
        <w:t>nėra</w:t>
      </w:r>
      <w:proofErr w:type="spellEnd"/>
      <w:r w:rsidR="006E1462" w:rsidRPr="00AE7F8F">
        <w:rPr>
          <w:sz w:val="22"/>
          <w:szCs w:val="22"/>
        </w:rPr>
        <w:t xml:space="preserve"> </w:t>
      </w:r>
      <w:proofErr w:type="spellStart"/>
      <w:r w:rsidR="006E1462" w:rsidRPr="00AE7F8F">
        <w:rPr>
          <w:sz w:val="22"/>
          <w:szCs w:val="22"/>
        </w:rPr>
        <w:t>įpareigotas</w:t>
      </w:r>
      <w:proofErr w:type="spellEnd"/>
      <w:r w:rsidR="006E1462" w:rsidRPr="00AE7F8F">
        <w:rPr>
          <w:sz w:val="22"/>
          <w:szCs w:val="22"/>
        </w:rPr>
        <w:t xml:space="preserve"> </w:t>
      </w:r>
      <w:proofErr w:type="spellStart"/>
      <w:r w:rsidR="006E1462" w:rsidRPr="00AE7F8F">
        <w:rPr>
          <w:sz w:val="22"/>
          <w:szCs w:val="22"/>
        </w:rPr>
        <w:t>siūlyti</w:t>
      </w:r>
      <w:proofErr w:type="spellEnd"/>
      <w:r w:rsidR="006E1462" w:rsidRPr="00AE7F8F">
        <w:rPr>
          <w:sz w:val="22"/>
          <w:szCs w:val="22"/>
        </w:rPr>
        <w:t xml:space="preserve"> ir/</w:t>
      </w:r>
      <w:proofErr w:type="spellStart"/>
      <w:r w:rsidR="006E1462" w:rsidRPr="00AE7F8F">
        <w:rPr>
          <w:sz w:val="22"/>
          <w:szCs w:val="22"/>
        </w:rPr>
        <w:t>ar</w:t>
      </w:r>
      <w:proofErr w:type="spellEnd"/>
      <w:r w:rsidR="006E1462" w:rsidRPr="00AE7F8F">
        <w:rPr>
          <w:sz w:val="22"/>
          <w:szCs w:val="22"/>
        </w:rPr>
        <w:t xml:space="preserve"> </w:t>
      </w:r>
      <w:proofErr w:type="spellStart"/>
      <w:r w:rsidR="006E1462" w:rsidRPr="00AE7F8F">
        <w:rPr>
          <w:sz w:val="22"/>
          <w:szCs w:val="22"/>
        </w:rPr>
        <w:t>naudoti</w:t>
      </w:r>
      <w:proofErr w:type="spellEnd"/>
      <w:r w:rsidR="006E1462" w:rsidRPr="00AE7F8F">
        <w:rPr>
          <w:sz w:val="22"/>
          <w:szCs w:val="22"/>
        </w:rPr>
        <w:t xml:space="preserve"> </w:t>
      </w:r>
      <w:proofErr w:type="spellStart"/>
      <w:r w:rsidR="006E1462" w:rsidRPr="00AE7F8F">
        <w:rPr>
          <w:sz w:val="22"/>
          <w:szCs w:val="22"/>
        </w:rPr>
        <w:t>konkrečių</w:t>
      </w:r>
      <w:proofErr w:type="spellEnd"/>
      <w:r w:rsidR="006E1462" w:rsidRPr="00AE7F8F">
        <w:rPr>
          <w:sz w:val="22"/>
          <w:szCs w:val="22"/>
        </w:rPr>
        <w:t xml:space="preserve"> </w:t>
      </w:r>
      <w:proofErr w:type="spellStart"/>
      <w:r w:rsidR="006E1462" w:rsidRPr="00AE7F8F">
        <w:rPr>
          <w:sz w:val="22"/>
          <w:szCs w:val="22"/>
        </w:rPr>
        <w:t>gamintojų</w:t>
      </w:r>
      <w:proofErr w:type="spellEnd"/>
      <w:r w:rsidR="006E1462" w:rsidRPr="00AE7F8F">
        <w:rPr>
          <w:sz w:val="22"/>
          <w:szCs w:val="22"/>
        </w:rPr>
        <w:t xml:space="preserve"> </w:t>
      </w:r>
      <w:proofErr w:type="spellStart"/>
      <w:r w:rsidR="006E1462" w:rsidRPr="00AE7F8F">
        <w:rPr>
          <w:sz w:val="22"/>
          <w:szCs w:val="22"/>
        </w:rPr>
        <w:t>produkciją</w:t>
      </w:r>
      <w:proofErr w:type="spellEnd"/>
      <w:r w:rsidR="006E1462" w:rsidRPr="00AE7F8F">
        <w:rPr>
          <w:sz w:val="22"/>
          <w:szCs w:val="22"/>
        </w:rPr>
        <w:t xml:space="preserve">, o </w:t>
      </w:r>
      <w:proofErr w:type="spellStart"/>
      <w:r w:rsidR="006E1462" w:rsidRPr="00AE7F8F">
        <w:rPr>
          <w:sz w:val="22"/>
          <w:szCs w:val="22"/>
        </w:rPr>
        <w:t>standartai</w:t>
      </w:r>
      <w:proofErr w:type="spellEnd"/>
      <w:r w:rsidR="006E1462" w:rsidRPr="00AE7F8F">
        <w:rPr>
          <w:sz w:val="22"/>
          <w:szCs w:val="22"/>
        </w:rPr>
        <w:t xml:space="preserve">, </w:t>
      </w:r>
      <w:proofErr w:type="spellStart"/>
      <w:r w:rsidR="006E1462" w:rsidRPr="00AE7F8F">
        <w:rPr>
          <w:sz w:val="22"/>
          <w:szCs w:val="22"/>
        </w:rPr>
        <w:t>techniniai</w:t>
      </w:r>
      <w:proofErr w:type="spellEnd"/>
      <w:r w:rsidR="006E1462" w:rsidRPr="00AE7F8F">
        <w:rPr>
          <w:sz w:val="22"/>
          <w:szCs w:val="22"/>
        </w:rPr>
        <w:t xml:space="preserve"> </w:t>
      </w:r>
      <w:proofErr w:type="spellStart"/>
      <w:r w:rsidR="006E1462" w:rsidRPr="00AE7F8F">
        <w:rPr>
          <w:sz w:val="22"/>
          <w:szCs w:val="22"/>
        </w:rPr>
        <w:t>liudijimai</w:t>
      </w:r>
      <w:proofErr w:type="spellEnd"/>
      <w:r w:rsidR="006E1462" w:rsidRPr="00AE7F8F">
        <w:rPr>
          <w:sz w:val="22"/>
          <w:szCs w:val="22"/>
        </w:rPr>
        <w:t xml:space="preserve"> </w:t>
      </w:r>
      <w:proofErr w:type="spellStart"/>
      <w:r w:rsidR="006E1462" w:rsidRPr="00AE7F8F">
        <w:rPr>
          <w:sz w:val="22"/>
          <w:szCs w:val="22"/>
        </w:rPr>
        <w:t>ar</w:t>
      </w:r>
      <w:proofErr w:type="spellEnd"/>
      <w:r w:rsidR="006E1462" w:rsidRPr="00AE7F8F">
        <w:rPr>
          <w:sz w:val="22"/>
          <w:szCs w:val="22"/>
        </w:rPr>
        <w:t xml:space="preserve"> </w:t>
      </w:r>
      <w:proofErr w:type="spellStart"/>
      <w:r w:rsidR="006E1462" w:rsidRPr="00AE7F8F">
        <w:rPr>
          <w:sz w:val="22"/>
          <w:szCs w:val="22"/>
        </w:rPr>
        <w:t>bendrosios</w:t>
      </w:r>
      <w:proofErr w:type="spellEnd"/>
      <w:r w:rsidR="006E1462" w:rsidRPr="00AE7F8F">
        <w:rPr>
          <w:sz w:val="22"/>
          <w:szCs w:val="22"/>
        </w:rPr>
        <w:t xml:space="preserve"> </w:t>
      </w:r>
      <w:proofErr w:type="spellStart"/>
      <w:r w:rsidR="006E1462" w:rsidRPr="00AE7F8F">
        <w:rPr>
          <w:sz w:val="22"/>
          <w:szCs w:val="22"/>
        </w:rPr>
        <w:t>techninės</w:t>
      </w:r>
      <w:proofErr w:type="spellEnd"/>
      <w:r w:rsidR="006E1462" w:rsidRPr="00AE7F8F">
        <w:rPr>
          <w:sz w:val="22"/>
          <w:szCs w:val="22"/>
        </w:rPr>
        <w:t xml:space="preserve"> </w:t>
      </w:r>
      <w:proofErr w:type="spellStart"/>
      <w:r w:rsidR="006E1462" w:rsidRPr="00AE7F8F">
        <w:rPr>
          <w:sz w:val="22"/>
          <w:szCs w:val="22"/>
        </w:rPr>
        <w:t>specifikacijos</w:t>
      </w:r>
      <w:proofErr w:type="spellEnd"/>
      <w:r w:rsidR="006E1462" w:rsidRPr="00AE7F8F">
        <w:rPr>
          <w:sz w:val="22"/>
          <w:szCs w:val="22"/>
        </w:rPr>
        <w:t xml:space="preserve"> </w:t>
      </w:r>
      <w:proofErr w:type="spellStart"/>
      <w:r w:rsidR="006E1462" w:rsidRPr="00AE7F8F">
        <w:rPr>
          <w:sz w:val="22"/>
          <w:szCs w:val="22"/>
        </w:rPr>
        <w:t>gali</w:t>
      </w:r>
      <w:proofErr w:type="spellEnd"/>
      <w:r w:rsidR="006E1462" w:rsidRPr="00AE7F8F">
        <w:rPr>
          <w:sz w:val="22"/>
          <w:szCs w:val="22"/>
        </w:rPr>
        <w:t xml:space="preserve"> </w:t>
      </w:r>
      <w:proofErr w:type="spellStart"/>
      <w:r w:rsidR="006E1462" w:rsidRPr="00AE7F8F">
        <w:rPr>
          <w:sz w:val="22"/>
          <w:szCs w:val="22"/>
        </w:rPr>
        <w:t>būti</w:t>
      </w:r>
      <w:proofErr w:type="spellEnd"/>
      <w:r w:rsidR="006E1462" w:rsidRPr="00AE7F8F">
        <w:rPr>
          <w:sz w:val="22"/>
          <w:szCs w:val="22"/>
        </w:rPr>
        <w:t xml:space="preserve"> </w:t>
      </w:r>
      <w:proofErr w:type="spellStart"/>
      <w:r w:rsidR="006E1462" w:rsidRPr="00AE7F8F">
        <w:rPr>
          <w:sz w:val="22"/>
          <w:szCs w:val="22"/>
        </w:rPr>
        <w:t>taikomi</w:t>
      </w:r>
      <w:proofErr w:type="spellEnd"/>
      <w:r w:rsidR="006E1462" w:rsidRPr="00AE7F8F">
        <w:rPr>
          <w:sz w:val="22"/>
          <w:szCs w:val="22"/>
        </w:rPr>
        <w:t xml:space="preserve"> </w:t>
      </w:r>
      <w:proofErr w:type="spellStart"/>
      <w:r w:rsidR="006E1462" w:rsidRPr="00AE7F8F">
        <w:rPr>
          <w:sz w:val="22"/>
          <w:szCs w:val="22"/>
        </w:rPr>
        <w:t>lygiaverčiai</w:t>
      </w:r>
      <w:proofErr w:type="spellEnd"/>
      <w:r w:rsidR="006E1462" w:rsidRPr="00AE7F8F">
        <w:rPr>
          <w:sz w:val="22"/>
          <w:szCs w:val="22"/>
        </w:rPr>
        <w:t xml:space="preserve"> </w:t>
      </w:r>
      <w:proofErr w:type="spellStart"/>
      <w:r w:rsidR="006E1462" w:rsidRPr="00AE7F8F">
        <w:rPr>
          <w:sz w:val="22"/>
          <w:szCs w:val="22"/>
        </w:rPr>
        <w:t>nurodytiems</w:t>
      </w:r>
      <w:proofErr w:type="spellEnd"/>
      <w:r w:rsidRPr="00AE7F8F">
        <w:rPr>
          <w:sz w:val="22"/>
          <w:szCs w:val="22"/>
          <w:lang w:val="lt-LT"/>
        </w:rPr>
        <w:t xml:space="preserve"> </w:t>
      </w:r>
      <w:r w:rsidRPr="008D7C77">
        <w:rPr>
          <w:color w:val="000000" w:themeColor="text1"/>
          <w:sz w:val="22"/>
          <w:szCs w:val="22"/>
          <w:lang w:val="lt-LT"/>
        </w:rPr>
        <w:t>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1FBD01FF" w14:textId="307F8616" w:rsidR="00250472" w:rsidRPr="008D7C77" w:rsidRDefault="00250472" w:rsidP="0017271A">
      <w:pPr>
        <w:jc w:val="both"/>
        <w:rPr>
          <w:color w:val="000000" w:themeColor="text1"/>
          <w:sz w:val="22"/>
          <w:szCs w:val="22"/>
          <w:lang w:val="lt-LT"/>
        </w:rPr>
      </w:pPr>
      <w:r w:rsidRPr="008D7C77">
        <w:rPr>
          <w:rFonts w:eastAsia="Calibri"/>
          <w:color w:val="000000" w:themeColor="text1"/>
          <w:sz w:val="22"/>
          <w:szCs w:val="22"/>
          <w:lang w:val="lt-LT"/>
        </w:rPr>
        <w:t xml:space="preserve">2.6. </w:t>
      </w:r>
      <w:r w:rsidRPr="008D7C77">
        <w:rPr>
          <w:b/>
          <w:color w:val="000000" w:themeColor="text1"/>
          <w:sz w:val="22"/>
          <w:szCs w:val="22"/>
          <w:lang w:val="lt-LT"/>
        </w:rPr>
        <w:t>Darbų atlikimo terminai</w:t>
      </w:r>
      <w:r w:rsidRPr="008D7C77">
        <w:rPr>
          <w:color w:val="000000" w:themeColor="text1"/>
          <w:sz w:val="22"/>
          <w:szCs w:val="22"/>
          <w:lang w:val="lt-LT"/>
        </w:rPr>
        <w:t xml:space="preserve">, </w:t>
      </w:r>
      <w:r w:rsidRPr="008D7C77">
        <w:rPr>
          <w:b/>
          <w:color w:val="000000" w:themeColor="text1"/>
          <w:sz w:val="22"/>
          <w:szCs w:val="22"/>
          <w:lang w:val="lt-LT"/>
        </w:rPr>
        <w:t>apmokėjimo sąlygos ir kt.</w:t>
      </w:r>
      <w:r w:rsidRPr="008D7C77">
        <w:rPr>
          <w:color w:val="000000" w:themeColor="text1"/>
          <w:sz w:val="22"/>
          <w:szCs w:val="22"/>
          <w:lang w:val="lt-LT"/>
        </w:rPr>
        <w:t xml:space="preserve">: žr. konkurso sąlygų 3 priedą ,,Pirkimo sutarties projektas“. </w:t>
      </w:r>
    </w:p>
    <w:p w14:paraId="7FE4EF91" w14:textId="0FE2D590" w:rsidR="001A7F1F" w:rsidRPr="00806F81" w:rsidRDefault="00250472" w:rsidP="0039335E">
      <w:pPr>
        <w:jc w:val="both"/>
        <w:rPr>
          <w:color w:val="000000" w:themeColor="text1"/>
          <w:sz w:val="22"/>
          <w:szCs w:val="22"/>
          <w:lang w:val="lt-LT"/>
        </w:rPr>
      </w:pPr>
      <w:r w:rsidRPr="009F36CB">
        <w:rPr>
          <w:color w:val="385623" w:themeColor="accent6" w:themeShade="80"/>
          <w:sz w:val="22"/>
          <w:szCs w:val="22"/>
          <w:lang w:val="lt-LT"/>
        </w:rPr>
        <w:t>2.</w:t>
      </w:r>
      <w:r w:rsidR="009F1239" w:rsidRPr="009F36CB">
        <w:rPr>
          <w:color w:val="385623" w:themeColor="accent6" w:themeShade="80"/>
          <w:sz w:val="22"/>
          <w:szCs w:val="22"/>
          <w:lang w:val="lt-LT"/>
        </w:rPr>
        <w:t>7</w:t>
      </w:r>
      <w:r w:rsidRPr="009F36CB">
        <w:rPr>
          <w:color w:val="385623" w:themeColor="accent6" w:themeShade="80"/>
          <w:sz w:val="22"/>
          <w:szCs w:val="22"/>
          <w:lang w:val="lt-LT"/>
        </w:rPr>
        <w:t xml:space="preserve">. </w:t>
      </w:r>
      <w:r w:rsidRPr="009F36CB">
        <w:rPr>
          <w:b/>
          <w:color w:val="000000" w:themeColor="text1"/>
          <w:sz w:val="22"/>
          <w:szCs w:val="22"/>
          <w:lang w:val="lt-LT"/>
        </w:rPr>
        <w:t>Darbų vykdymo vieta</w:t>
      </w:r>
      <w:r w:rsidRPr="009F36CB">
        <w:rPr>
          <w:color w:val="000000" w:themeColor="text1"/>
          <w:sz w:val="22"/>
          <w:szCs w:val="22"/>
          <w:lang w:val="lt-LT"/>
        </w:rPr>
        <w:t xml:space="preserve">: </w:t>
      </w:r>
      <w:r w:rsidR="00060227" w:rsidRPr="00060227">
        <w:rPr>
          <w:bCs/>
          <w:noProof/>
          <w:sz w:val="22"/>
          <w:szCs w:val="22"/>
        </w:rPr>
        <w:t>Šyškrantės g.</w:t>
      </w:r>
      <w:r w:rsidR="00BF5906">
        <w:rPr>
          <w:bCs/>
          <w:noProof/>
          <w:sz w:val="22"/>
          <w:szCs w:val="22"/>
        </w:rPr>
        <w:t xml:space="preserve"> </w:t>
      </w:r>
      <w:r w:rsidR="00060227" w:rsidRPr="00060227">
        <w:rPr>
          <w:bCs/>
          <w:noProof/>
          <w:sz w:val="22"/>
          <w:szCs w:val="22"/>
        </w:rPr>
        <w:t>50, Šyškrantės k. Rusnės sen., Šilutės r. sav.</w:t>
      </w:r>
    </w:p>
    <w:p w14:paraId="44401DBA" w14:textId="77777777" w:rsidR="00250472" w:rsidRPr="00A56B01" w:rsidRDefault="00250472" w:rsidP="0039335E">
      <w:pPr>
        <w:ind w:firstLine="567"/>
        <w:jc w:val="both"/>
        <w:rPr>
          <w:color w:val="000000" w:themeColor="text1"/>
          <w:sz w:val="22"/>
          <w:szCs w:val="22"/>
          <w:lang w:val="lt-LT"/>
        </w:rPr>
      </w:pPr>
    </w:p>
    <w:p w14:paraId="6AC13EBC" w14:textId="77777777" w:rsidR="00250472" w:rsidRPr="00A56B01" w:rsidRDefault="00250472" w:rsidP="0039335E">
      <w:pPr>
        <w:pStyle w:val="Style5"/>
        <w:numPr>
          <w:ilvl w:val="0"/>
          <w:numId w:val="0"/>
        </w:numPr>
        <w:overflowPunct/>
        <w:autoSpaceDE/>
        <w:autoSpaceDN/>
        <w:adjustRightInd/>
        <w:spacing w:line="240" w:lineRule="auto"/>
        <w:textAlignment w:val="auto"/>
        <w:rPr>
          <w:color w:val="000000" w:themeColor="text1"/>
          <w:sz w:val="22"/>
          <w:szCs w:val="22"/>
          <w:lang w:val="lt-LT"/>
        </w:rPr>
      </w:pPr>
      <w:r w:rsidRPr="00A56B01">
        <w:rPr>
          <w:color w:val="000000" w:themeColor="text1"/>
          <w:sz w:val="22"/>
          <w:szCs w:val="22"/>
        </w:rPr>
        <w:t>III. T</w:t>
      </w:r>
      <w:bookmarkEnd w:id="7"/>
      <w:bookmarkEnd w:id="8"/>
      <w:bookmarkEnd w:id="9"/>
      <w:bookmarkEnd w:id="10"/>
      <w:bookmarkEnd w:id="11"/>
      <w:bookmarkEnd w:id="12"/>
      <w:bookmarkEnd w:id="13"/>
      <w:r w:rsidRPr="00A56B01">
        <w:rPr>
          <w:color w:val="000000" w:themeColor="text1"/>
          <w:sz w:val="22"/>
          <w:szCs w:val="22"/>
        </w:rPr>
        <w:t>ERMINAI</w:t>
      </w:r>
      <w:bookmarkEnd w:id="14"/>
      <w:bookmarkEnd w:id="15"/>
    </w:p>
    <w:p w14:paraId="1290AE28" w14:textId="77777777" w:rsidR="00250472" w:rsidRPr="00A56B01" w:rsidRDefault="00250472" w:rsidP="0039335E">
      <w:pPr>
        <w:jc w:val="both"/>
        <w:rPr>
          <w:color w:val="000000" w:themeColor="text1"/>
          <w:sz w:val="22"/>
          <w:szCs w:val="22"/>
        </w:rPr>
      </w:pPr>
      <w:r w:rsidRPr="00A56B01">
        <w:rPr>
          <w:color w:val="000000" w:themeColor="text1"/>
          <w:sz w:val="22"/>
          <w:szCs w:val="22"/>
          <w:lang w:val="lt-LT"/>
        </w:rPr>
        <w:t xml:space="preserve">3.1. </w:t>
      </w:r>
      <w:bookmarkStart w:id="16" w:name="_Ref488156134"/>
      <w:proofErr w:type="spellStart"/>
      <w:r w:rsidRPr="00A56B01">
        <w:rPr>
          <w:color w:val="000000" w:themeColor="text1"/>
          <w:sz w:val="22"/>
          <w:szCs w:val="22"/>
        </w:rPr>
        <w:t>Perkančioji</w:t>
      </w:r>
      <w:proofErr w:type="spellEnd"/>
      <w:r w:rsidRPr="00A56B01">
        <w:rPr>
          <w:color w:val="000000" w:themeColor="text1"/>
          <w:sz w:val="22"/>
          <w:szCs w:val="22"/>
        </w:rPr>
        <w:t xml:space="preserve"> </w:t>
      </w:r>
      <w:proofErr w:type="spellStart"/>
      <w:r w:rsidRPr="00A56B01">
        <w:rPr>
          <w:color w:val="000000" w:themeColor="text1"/>
          <w:sz w:val="22"/>
          <w:szCs w:val="22"/>
        </w:rPr>
        <w:t>organizacija</w:t>
      </w:r>
      <w:proofErr w:type="spellEnd"/>
      <w:r w:rsidRPr="00A56B01">
        <w:rPr>
          <w:color w:val="000000" w:themeColor="text1"/>
          <w:sz w:val="22"/>
          <w:szCs w:val="22"/>
        </w:rPr>
        <w:t xml:space="preserve"> </w:t>
      </w:r>
      <w:proofErr w:type="spellStart"/>
      <w:r w:rsidRPr="00A56B01">
        <w:rPr>
          <w:color w:val="000000" w:themeColor="text1"/>
          <w:sz w:val="22"/>
          <w:szCs w:val="22"/>
        </w:rPr>
        <w:t>nustato</w:t>
      </w:r>
      <w:proofErr w:type="spellEnd"/>
      <w:r w:rsidRPr="00A56B01">
        <w:rPr>
          <w:color w:val="000000" w:themeColor="text1"/>
          <w:sz w:val="22"/>
          <w:szCs w:val="22"/>
        </w:rPr>
        <w:t xml:space="preserve"> </w:t>
      </w:r>
      <w:proofErr w:type="spellStart"/>
      <w:r w:rsidRPr="00A56B01">
        <w:rPr>
          <w:color w:val="000000" w:themeColor="text1"/>
          <w:sz w:val="22"/>
          <w:szCs w:val="22"/>
        </w:rPr>
        <w:t>tokius</w:t>
      </w:r>
      <w:proofErr w:type="spellEnd"/>
      <w:r w:rsidRPr="00A56B01">
        <w:rPr>
          <w:color w:val="000000" w:themeColor="text1"/>
          <w:sz w:val="22"/>
          <w:szCs w:val="22"/>
        </w:rPr>
        <w:t xml:space="preserve"> terminus:</w:t>
      </w:r>
      <w:bookmarkEnd w:id="1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951"/>
        <w:gridCol w:w="2700"/>
        <w:gridCol w:w="2076"/>
        <w:gridCol w:w="2402"/>
      </w:tblGrid>
      <w:tr w:rsidR="00250472" w:rsidRPr="00A56B01" w14:paraId="4BEFC4C5" w14:textId="77777777" w:rsidTr="009F1239">
        <w:tc>
          <w:tcPr>
            <w:tcW w:w="1185" w:type="dxa"/>
            <w:shd w:val="clear" w:color="auto" w:fill="D9D9D9"/>
            <w:vAlign w:val="center"/>
          </w:tcPr>
          <w:p w14:paraId="5375F1AC" w14:textId="77777777" w:rsidR="00250472" w:rsidRPr="00A56B01" w:rsidRDefault="00250472" w:rsidP="0039335E">
            <w:pPr>
              <w:jc w:val="center"/>
              <w:rPr>
                <w:color w:val="000000" w:themeColor="text1"/>
                <w:sz w:val="20"/>
                <w:szCs w:val="20"/>
              </w:rPr>
            </w:pPr>
          </w:p>
        </w:tc>
        <w:tc>
          <w:tcPr>
            <w:tcW w:w="1951" w:type="dxa"/>
            <w:shd w:val="clear" w:color="auto" w:fill="D9D9D9"/>
            <w:vAlign w:val="center"/>
          </w:tcPr>
          <w:p w14:paraId="6EC535B6" w14:textId="77777777" w:rsidR="00250472" w:rsidRPr="00A56B01" w:rsidRDefault="00250472" w:rsidP="0039335E">
            <w:pPr>
              <w:jc w:val="both"/>
              <w:rPr>
                <w:color w:val="000000" w:themeColor="text1"/>
                <w:sz w:val="20"/>
                <w:szCs w:val="20"/>
              </w:rPr>
            </w:pPr>
          </w:p>
        </w:tc>
        <w:tc>
          <w:tcPr>
            <w:tcW w:w="2700" w:type="dxa"/>
            <w:shd w:val="clear" w:color="auto" w:fill="D9D9D9"/>
            <w:vAlign w:val="center"/>
          </w:tcPr>
          <w:p w14:paraId="1EAA8C58" w14:textId="77777777" w:rsidR="00250472" w:rsidRPr="00A56B01" w:rsidRDefault="00250472" w:rsidP="0039335E">
            <w:pPr>
              <w:jc w:val="center"/>
              <w:rPr>
                <w:b/>
                <w:color w:val="000000" w:themeColor="text1"/>
                <w:sz w:val="20"/>
                <w:szCs w:val="20"/>
              </w:rPr>
            </w:pPr>
            <w:r w:rsidRPr="00A56B01">
              <w:rPr>
                <w:b/>
                <w:color w:val="000000" w:themeColor="text1"/>
                <w:sz w:val="20"/>
                <w:szCs w:val="20"/>
              </w:rPr>
              <w:t>TAIKOMA /  NETAIKOMA</w:t>
            </w:r>
          </w:p>
          <w:p w14:paraId="0FD6BDF3" w14:textId="77777777" w:rsidR="00250472" w:rsidRPr="00A56B01" w:rsidRDefault="00250472" w:rsidP="0039335E">
            <w:pPr>
              <w:jc w:val="center"/>
              <w:rPr>
                <w:b/>
                <w:color w:val="000000" w:themeColor="text1"/>
                <w:sz w:val="20"/>
                <w:szCs w:val="20"/>
              </w:rPr>
            </w:pPr>
            <w:r w:rsidRPr="00A56B01">
              <w:rPr>
                <w:b/>
                <w:color w:val="000000" w:themeColor="text1"/>
                <w:sz w:val="20"/>
                <w:szCs w:val="20"/>
              </w:rPr>
              <w:t>ŠIAM PIRKIMUI</w:t>
            </w:r>
          </w:p>
        </w:tc>
        <w:tc>
          <w:tcPr>
            <w:tcW w:w="2076" w:type="dxa"/>
            <w:shd w:val="clear" w:color="auto" w:fill="D9D9D9"/>
            <w:vAlign w:val="center"/>
          </w:tcPr>
          <w:p w14:paraId="3C41CCAC" w14:textId="77777777" w:rsidR="00250472" w:rsidRPr="00A56B01" w:rsidRDefault="00250472" w:rsidP="0039335E">
            <w:pPr>
              <w:jc w:val="center"/>
              <w:rPr>
                <w:b/>
                <w:color w:val="000000" w:themeColor="text1"/>
                <w:sz w:val="20"/>
                <w:szCs w:val="20"/>
              </w:rPr>
            </w:pPr>
            <w:r w:rsidRPr="00A56B01">
              <w:rPr>
                <w:b/>
                <w:color w:val="000000" w:themeColor="text1"/>
                <w:sz w:val="20"/>
                <w:szCs w:val="20"/>
              </w:rPr>
              <w:t>DATA / DIENŲ SKAIČIUS, LAIKAS*</w:t>
            </w:r>
          </w:p>
        </w:tc>
        <w:tc>
          <w:tcPr>
            <w:tcW w:w="2402" w:type="dxa"/>
            <w:shd w:val="clear" w:color="auto" w:fill="D9D9D9"/>
            <w:vAlign w:val="center"/>
          </w:tcPr>
          <w:p w14:paraId="4355C192" w14:textId="77777777" w:rsidR="00250472" w:rsidRPr="00A56B01" w:rsidRDefault="00250472" w:rsidP="0039335E">
            <w:pPr>
              <w:jc w:val="center"/>
              <w:rPr>
                <w:b/>
                <w:color w:val="000000" w:themeColor="text1"/>
                <w:sz w:val="20"/>
                <w:szCs w:val="20"/>
              </w:rPr>
            </w:pPr>
            <w:r w:rsidRPr="00A56B01">
              <w:rPr>
                <w:b/>
                <w:color w:val="000000" w:themeColor="text1"/>
                <w:sz w:val="20"/>
                <w:szCs w:val="20"/>
              </w:rPr>
              <w:t>PASTABOS</w:t>
            </w:r>
          </w:p>
        </w:tc>
      </w:tr>
      <w:tr w:rsidR="00250472" w:rsidRPr="00A56B01" w14:paraId="4FDF85D5" w14:textId="77777777" w:rsidTr="009F1239">
        <w:tc>
          <w:tcPr>
            <w:tcW w:w="1185" w:type="dxa"/>
            <w:vAlign w:val="center"/>
          </w:tcPr>
          <w:p w14:paraId="485CA563" w14:textId="77777777" w:rsidR="00250472" w:rsidRPr="00A56B01" w:rsidRDefault="00250472" w:rsidP="0039335E">
            <w:pPr>
              <w:jc w:val="center"/>
              <w:rPr>
                <w:color w:val="000000" w:themeColor="text1"/>
                <w:sz w:val="20"/>
                <w:szCs w:val="20"/>
              </w:rPr>
            </w:pPr>
            <w:r w:rsidRPr="00A56B01">
              <w:rPr>
                <w:color w:val="000000" w:themeColor="text1"/>
                <w:sz w:val="20"/>
                <w:szCs w:val="20"/>
              </w:rPr>
              <w:t>3.1.1.</w:t>
            </w:r>
          </w:p>
        </w:tc>
        <w:tc>
          <w:tcPr>
            <w:tcW w:w="1951" w:type="dxa"/>
            <w:vAlign w:val="center"/>
          </w:tcPr>
          <w:p w14:paraId="2541AF6B"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Prašymo</w:t>
            </w:r>
            <w:proofErr w:type="spellEnd"/>
            <w:r w:rsidRPr="00A56B01">
              <w:rPr>
                <w:bCs/>
                <w:color w:val="000000" w:themeColor="text1"/>
                <w:sz w:val="20"/>
                <w:szCs w:val="20"/>
              </w:rPr>
              <w:t xml:space="preserve"> </w:t>
            </w:r>
            <w:proofErr w:type="spellStart"/>
            <w:r w:rsidRPr="00A56B01">
              <w:rPr>
                <w:bCs/>
                <w:color w:val="000000" w:themeColor="text1"/>
                <w:sz w:val="20"/>
                <w:szCs w:val="20"/>
              </w:rPr>
              <w:t>paaiškinti</w:t>
            </w:r>
            <w:proofErr w:type="spellEnd"/>
            <w:r w:rsidRPr="00A56B01">
              <w:rPr>
                <w:bCs/>
                <w:color w:val="000000" w:themeColor="text1"/>
                <w:sz w:val="20"/>
                <w:szCs w:val="20"/>
              </w:rPr>
              <w:t xml:space="preserve"> </w:t>
            </w:r>
            <w:proofErr w:type="spellStart"/>
            <w:r w:rsidRPr="00A56B01">
              <w:rPr>
                <w:bCs/>
                <w:color w:val="000000" w:themeColor="text1"/>
                <w:sz w:val="20"/>
                <w:szCs w:val="20"/>
              </w:rPr>
              <w:t>Pirkimo</w:t>
            </w:r>
            <w:proofErr w:type="spellEnd"/>
            <w:r w:rsidRPr="00A56B01">
              <w:rPr>
                <w:bCs/>
                <w:color w:val="000000" w:themeColor="text1"/>
                <w:sz w:val="20"/>
                <w:szCs w:val="20"/>
              </w:rPr>
              <w:t xml:space="preserve"> </w:t>
            </w:r>
            <w:proofErr w:type="spellStart"/>
            <w:r w:rsidRPr="00A56B01">
              <w:rPr>
                <w:bCs/>
                <w:color w:val="000000" w:themeColor="text1"/>
                <w:sz w:val="20"/>
                <w:szCs w:val="20"/>
              </w:rPr>
              <w:t>dokumentus</w:t>
            </w:r>
            <w:proofErr w:type="spellEnd"/>
            <w:r w:rsidRPr="00A56B01">
              <w:rPr>
                <w:bCs/>
                <w:color w:val="000000" w:themeColor="text1"/>
                <w:sz w:val="20"/>
                <w:szCs w:val="20"/>
              </w:rPr>
              <w:t xml:space="preserve"> </w:t>
            </w:r>
            <w:proofErr w:type="spellStart"/>
            <w:r w:rsidRPr="00A56B01">
              <w:rPr>
                <w:bCs/>
                <w:color w:val="000000" w:themeColor="text1"/>
                <w:sz w:val="20"/>
                <w:szCs w:val="20"/>
              </w:rPr>
              <w:t>pateikimo</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perkančiajai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organizacijai</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r w:rsidRPr="00A56B01">
              <w:rPr>
                <w:bCs/>
                <w:color w:val="000000" w:themeColor="text1"/>
                <w:sz w:val="20"/>
                <w:szCs w:val="20"/>
              </w:rPr>
              <w:t>.</w:t>
            </w:r>
          </w:p>
        </w:tc>
        <w:tc>
          <w:tcPr>
            <w:tcW w:w="2700" w:type="dxa"/>
            <w:vAlign w:val="center"/>
          </w:tcPr>
          <w:p w14:paraId="63F3574A"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09688D4D" w14:textId="7739D982" w:rsidR="00BD6168" w:rsidRPr="00A56B01" w:rsidRDefault="00BD6168" w:rsidP="0039335E">
            <w:pPr>
              <w:jc w:val="both"/>
              <w:rPr>
                <w:color w:val="000000" w:themeColor="text1"/>
                <w:sz w:val="20"/>
                <w:szCs w:val="20"/>
                <w:lang w:val="lt-LT"/>
              </w:rPr>
            </w:pPr>
            <w:r w:rsidRPr="00E432D7">
              <w:rPr>
                <w:b/>
                <w:sz w:val="20"/>
                <w:szCs w:val="20"/>
              </w:rPr>
              <w:t>6 (</w:t>
            </w:r>
            <w:proofErr w:type="spellStart"/>
            <w:r w:rsidRPr="00E432D7">
              <w:rPr>
                <w:b/>
                <w:sz w:val="20"/>
                <w:szCs w:val="20"/>
              </w:rPr>
              <w:t>šešios</w:t>
            </w:r>
            <w:proofErr w:type="spellEnd"/>
            <w:r w:rsidRPr="00E432D7">
              <w:rPr>
                <w:b/>
                <w:sz w:val="20"/>
                <w:szCs w:val="20"/>
              </w:rPr>
              <w:t xml:space="preserve">) </w:t>
            </w:r>
            <w:proofErr w:type="spellStart"/>
            <w:r w:rsidRPr="00E432D7">
              <w:rPr>
                <w:b/>
                <w:sz w:val="20"/>
                <w:szCs w:val="20"/>
              </w:rPr>
              <w:t>dienos</w:t>
            </w:r>
            <w:proofErr w:type="spellEnd"/>
            <w:r w:rsidRPr="00E432D7">
              <w:rPr>
                <w:sz w:val="20"/>
                <w:szCs w:val="20"/>
              </w:rPr>
              <w:t xml:space="preserve"> </w:t>
            </w:r>
            <w:proofErr w:type="spellStart"/>
            <w:r w:rsidRPr="00E432D7">
              <w:rPr>
                <w:sz w:val="20"/>
                <w:szCs w:val="20"/>
              </w:rPr>
              <w:t>iki</w:t>
            </w:r>
            <w:proofErr w:type="spellEnd"/>
            <w:r w:rsidRPr="00E432D7">
              <w:rPr>
                <w:sz w:val="20"/>
                <w:szCs w:val="20"/>
              </w:rPr>
              <w:t xml:space="preserve"> </w:t>
            </w:r>
            <w:proofErr w:type="spellStart"/>
            <w:r w:rsidRPr="00E432D7">
              <w:rPr>
                <w:sz w:val="20"/>
                <w:szCs w:val="20"/>
              </w:rPr>
              <w:t>pasiūlymų</w:t>
            </w:r>
            <w:proofErr w:type="spellEnd"/>
            <w:r w:rsidRPr="00E432D7">
              <w:rPr>
                <w:sz w:val="20"/>
                <w:szCs w:val="20"/>
              </w:rPr>
              <w:t xml:space="preserve"> </w:t>
            </w:r>
            <w:proofErr w:type="spellStart"/>
            <w:r w:rsidRPr="00E432D7">
              <w:rPr>
                <w:sz w:val="20"/>
                <w:szCs w:val="20"/>
              </w:rPr>
              <w:t>pateikimo</w:t>
            </w:r>
            <w:proofErr w:type="spellEnd"/>
            <w:r w:rsidRPr="00E432D7">
              <w:rPr>
                <w:sz w:val="20"/>
                <w:szCs w:val="20"/>
              </w:rPr>
              <w:t xml:space="preserve"> </w:t>
            </w:r>
            <w:proofErr w:type="spellStart"/>
            <w:r w:rsidRPr="00E432D7">
              <w:rPr>
                <w:sz w:val="20"/>
                <w:szCs w:val="20"/>
              </w:rPr>
              <w:t>termino</w:t>
            </w:r>
            <w:proofErr w:type="spellEnd"/>
            <w:r w:rsidRPr="00E432D7">
              <w:rPr>
                <w:sz w:val="20"/>
                <w:szCs w:val="20"/>
              </w:rPr>
              <w:t xml:space="preserve"> </w:t>
            </w:r>
            <w:proofErr w:type="spellStart"/>
            <w:r w:rsidRPr="00E432D7">
              <w:rPr>
                <w:sz w:val="20"/>
                <w:szCs w:val="20"/>
              </w:rPr>
              <w:t>pabaigos</w:t>
            </w:r>
            <w:proofErr w:type="spellEnd"/>
          </w:p>
        </w:tc>
        <w:tc>
          <w:tcPr>
            <w:tcW w:w="2402" w:type="dxa"/>
            <w:vAlign w:val="center"/>
          </w:tcPr>
          <w:p w14:paraId="0B01672B"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Prašymas</w:t>
            </w:r>
            <w:proofErr w:type="spellEnd"/>
            <w:r w:rsidRPr="00A56B01">
              <w:rPr>
                <w:color w:val="000000" w:themeColor="text1"/>
                <w:sz w:val="20"/>
                <w:szCs w:val="20"/>
              </w:rPr>
              <w:t xml:space="preserve"> </w:t>
            </w:r>
            <w:proofErr w:type="spellStart"/>
            <w:r w:rsidRPr="00A56B01">
              <w:rPr>
                <w:color w:val="000000" w:themeColor="text1"/>
                <w:sz w:val="20"/>
                <w:szCs w:val="20"/>
              </w:rPr>
              <w:t>paaiškinti</w:t>
            </w:r>
            <w:proofErr w:type="spellEnd"/>
            <w:r w:rsidRPr="00A56B01">
              <w:rPr>
                <w:color w:val="000000" w:themeColor="text1"/>
                <w:sz w:val="20"/>
                <w:szCs w:val="20"/>
              </w:rPr>
              <w:t xml:space="preserve">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dokumentus</w:t>
            </w:r>
            <w:proofErr w:type="spellEnd"/>
            <w:r w:rsidRPr="00A56B01">
              <w:rPr>
                <w:color w:val="000000" w:themeColor="text1"/>
                <w:sz w:val="20"/>
                <w:szCs w:val="20"/>
              </w:rPr>
              <w:t xml:space="preserve"> </w:t>
            </w:r>
            <w:proofErr w:type="spellStart"/>
            <w:r w:rsidRPr="00A56B01">
              <w:rPr>
                <w:color w:val="000000" w:themeColor="text1"/>
                <w:sz w:val="20"/>
                <w:szCs w:val="20"/>
              </w:rPr>
              <w:t>turi</w:t>
            </w:r>
            <w:proofErr w:type="spellEnd"/>
            <w:r w:rsidRPr="00A56B01">
              <w:rPr>
                <w:color w:val="000000" w:themeColor="text1"/>
                <w:sz w:val="20"/>
                <w:szCs w:val="20"/>
              </w:rPr>
              <w:t xml:space="preserve"> </w:t>
            </w:r>
            <w:proofErr w:type="spellStart"/>
            <w:r w:rsidRPr="00A56B01">
              <w:rPr>
                <w:color w:val="000000" w:themeColor="text1"/>
                <w:sz w:val="20"/>
                <w:szCs w:val="20"/>
              </w:rPr>
              <w:t>būti</w:t>
            </w:r>
            <w:proofErr w:type="spellEnd"/>
            <w:r w:rsidRPr="00A56B01">
              <w:rPr>
                <w:color w:val="000000" w:themeColor="text1"/>
                <w:sz w:val="20"/>
                <w:szCs w:val="20"/>
              </w:rPr>
              <w:t xml:space="preserve"> </w:t>
            </w:r>
            <w:proofErr w:type="spellStart"/>
            <w:r w:rsidRPr="00A56B01">
              <w:rPr>
                <w:color w:val="000000" w:themeColor="text1"/>
                <w:sz w:val="20"/>
                <w:szCs w:val="20"/>
              </w:rPr>
              <w:t>pateiktas</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089E9588" w14:textId="77777777" w:rsidTr="009F1239">
        <w:tc>
          <w:tcPr>
            <w:tcW w:w="1185" w:type="dxa"/>
            <w:vAlign w:val="center"/>
          </w:tcPr>
          <w:p w14:paraId="4D1E1279" w14:textId="77777777" w:rsidR="00250472" w:rsidRPr="00A56B01" w:rsidRDefault="00250472" w:rsidP="0039335E">
            <w:pPr>
              <w:jc w:val="center"/>
              <w:rPr>
                <w:color w:val="000000" w:themeColor="text1"/>
                <w:sz w:val="20"/>
                <w:szCs w:val="20"/>
              </w:rPr>
            </w:pPr>
            <w:r w:rsidRPr="00A56B01">
              <w:rPr>
                <w:color w:val="000000" w:themeColor="text1"/>
                <w:sz w:val="20"/>
                <w:szCs w:val="20"/>
              </w:rPr>
              <w:lastRenderedPageBreak/>
              <w:t>3.1.2.</w:t>
            </w:r>
          </w:p>
        </w:tc>
        <w:tc>
          <w:tcPr>
            <w:tcW w:w="1951" w:type="dxa"/>
            <w:vAlign w:val="center"/>
          </w:tcPr>
          <w:p w14:paraId="15B77A7C"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w:t>
            </w:r>
            <w:proofErr w:type="spellStart"/>
            <w:r w:rsidRPr="00A56B01">
              <w:rPr>
                <w:bCs/>
                <w:color w:val="000000" w:themeColor="text1"/>
                <w:sz w:val="20"/>
                <w:szCs w:val="20"/>
              </w:rPr>
              <w:t>iki</w:t>
            </w:r>
            <w:proofErr w:type="spellEnd"/>
            <w:r w:rsidRPr="00A56B01">
              <w:rPr>
                <w:bCs/>
                <w:color w:val="000000" w:themeColor="text1"/>
                <w:sz w:val="20"/>
                <w:szCs w:val="20"/>
              </w:rPr>
              <w:t xml:space="preserve"> </w:t>
            </w:r>
            <w:proofErr w:type="spellStart"/>
            <w:r w:rsidRPr="00A56B01">
              <w:rPr>
                <w:bCs/>
                <w:color w:val="000000" w:themeColor="text1"/>
                <w:sz w:val="20"/>
                <w:szCs w:val="20"/>
              </w:rPr>
              <w:t>kurio</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turi</w:t>
            </w:r>
            <w:proofErr w:type="spellEnd"/>
            <w:r w:rsidRPr="00A56B01">
              <w:rPr>
                <w:bCs/>
                <w:color w:val="000000" w:themeColor="text1"/>
                <w:sz w:val="20"/>
                <w:szCs w:val="20"/>
              </w:rPr>
              <w:t xml:space="preserve"> </w:t>
            </w:r>
            <w:proofErr w:type="spellStart"/>
            <w:r w:rsidRPr="00A56B01">
              <w:rPr>
                <w:bCs/>
                <w:color w:val="000000" w:themeColor="text1"/>
                <w:sz w:val="20"/>
                <w:szCs w:val="20"/>
              </w:rPr>
              <w:t>išsiųsti</w:t>
            </w:r>
            <w:proofErr w:type="spellEnd"/>
            <w:r w:rsidRPr="00A56B01">
              <w:rPr>
                <w:bCs/>
                <w:color w:val="000000" w:themeColor="text1"/>
                <w:sz w:val="20"/>
                <w:szCs w:val="20"/>
              </w:rPr>
              <w:t xml:space="preserve"> </w:t>
            </w:r>
            <w:proofErr w:type="spellStart"/>
            <w:r w:rsidRPr="00A56B01">
              <w:rPr>
                <w:bCs/>
                <w:color w:val="000000" w:themeColor="text1"/>
                <w:sz w:val="20"/>
                <w:szCs w:val="20"/>
              </w:rPr>
              <w:t>Pirkimo</w:t>
            </w:r>
            <w:proofErr w:type="spellEnd"/>
            <w:r w:rsidRPr="00A56B01">
              <w:rPr>
                <w:bCs/>
                <w:color w:val="000000" w:themeColor="text1"/>
                <w:sz w:val="20"/>
                <w:szCs w:val="20"/>
              </w:rPr>
              <w:t xml:space="preserve"> </w:t>
            </w:r>
            <w:proofErr w:type="spellStart"/>
            <w:r w:rsidRPr="00A56B01">
              <w:rPr>
                <w:bCs/>
                <w:color w:val="000000" w:themeColor="text1"/>
                <w:sz w:val="20"/>
                <w:szCs w:val="20"/>
              </w:rPr>
              <w:t>dokumentų</w:t>
            </w:r>
            <w:proofErr w:type="spellEnd"/>
            <w:r w:rsidRPr="00A56B01">
              <w:rPr>
                <w:bCs/>
                <w:color w:val="000000" w:themeColor="text1"/>
                <w:sz w:val="20"/>
                <w:szCs w:val="20"/>
              </w:rPr>
              <w:t xml:space="preserve"> </w:t>
            </w:r>
            <w:proofErr w:type="spellStart"/>
            <w:r w:rsidRPr="00A56B01">
              <w:rPr>
                <w:bCs/>
                <w:color w:val="000000" w:themeColor="text1"/>
                <w:sz w:val="20"/>
                <w:szCs w:val="20"/>
              </w:rPr>
              <w:t>paaiškinimus</w:t>
            </w:r>
            <w:proofErr w:type="spellEnd"/>
            <w:r w:rsidRPr="00A56B01">
              <w:rPr>
                <w:bCs/>
                <w:color w:val="000000" w:themeColor="text1"/>
                <w:sz w:val="20"/>
                <w:szCs w:val="20"/>
              </w:rPr>
              <w:t xml:space="preserve"> ir </w:t>
            </w:r>
            <w:proofErr w:type="spellStart"/>
            <w:r w:rsidRPr="00A56B01">
              <w:rPr>
                <w:bCs/>
                <w:color w:val="000000" w:themeColor="text1"/>
                <w:sz w:val="20"/>
                <w:szCs w:val="20"/>
              </w:rPr>
              <w:t>patikslinimus</w:t>
            </w:r>
            <w:proofErr w:type="spellEnd"/>
          </w:p>
        </w:tc>
        <w:tc>
          <w:tcPr>
            <w:tcW w:w="2700" w:type="dxa"/>
            <w:vAlign w:val="center"/>
          </w:tcPr>
          <w:p w14:paraId="3AE2A84F"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245FC08F" w14:textId="77777777" w:rsidR="00250472" w:rsidRPr="00A56B01" w:rsidRDefault="00250472" w:rsidP="0039335E">
            <w:pPr>
              <w:jc w:val="both"/>
              <w:rPr>
                <w:color w:val="000000" w:themeColor="text1"/>
                <w:sz w:val="20"/>
                <w:szCs w:val="20"/>
              </w:rPr>
            </w:pPr>
            <w:r w:rsidRPr="00A56B01">
              <w:rPr>
                <w:b/>
                <w:color w:val="000000" w:themeColor="text1"/>
                <w:sz w:val="20"/>
                <w:szCs w:val="20"/>
              </w:rPr>
              <w:t>4 (</w:t>
            </w:r>
            <w:proofErr w:type="spellStart"/>
            <w:r w:rsidRPr="00A56B01">
              <w:rPr>
                <w:b/>
                <w:color w:val="000000" w:themeColor="text1"/>
                <w:sz w:val="20"/>
                <w:szCs w:val="20"/>
              </w:rPr>
              <w:t>keturios</w:t>
            </w:r>
            <w:proofErr w:type="spellEnd"/>
            <w:r w:rsidRPr="00A56B01">
              <w:rPr>
                <w:b/>
                <w:color w:val="000000" w:themeColor="text1"/>
                <w:sz w:val="20"/>
                <w:szCs w:val="20"/>
              </w:rPr>
              <w:t xml:space="preserve">) </w:t>
            </w:r>
            <w:proofErr w:type="spellStart"/>
            <w:r w:rsidRPr="00A56B01">
              <w:rPr>
                <w:b/>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iki</w:t>
            </w:r>
            <w:proofErr w:type="spellEnd"/>
            <w:r w:rsidRPr="00A56B01">
              <w:rPr>
                <w:color w:val="000000" w:themeColor="text1"/>
                <w:sz w:val="20"/>
                <w:szCs w:val="20"/>
              </w:rPr>
              <w:t xml:space="preserve"> </w:t>
            </w:r>
            <w:proofErr w:type="spellStart"/>
            <w:r w:rsidRPr="00A56B01">
              <w:rPr>
                <w:color w:val="000000" w:themeColor="text1"/>
                <w:sz w:val="20"/>
                <w:szCs w:val="20"/>
              </w:rPr>
              <w:t>pasiūlymų</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termino</w:t>
            </w:r>
            <w:proofErr w:type="spellEnd"/>
            <w:r w:rsidRPr="00A56B01">
              <w:rPr>
                <w:color w:val="000000" w:themeColor="text1"/>
                <w:sz w:val="20"/>
                <w:szCs w:val="20"/>
              </w:rPr>
              <w:t xml:space="preserve"> </w:t>
            </w:r>
            <w:proofErr w:type="spellStart"/>
            <w:r w:rsidRPr="00A56B01">
              <w:rPr>
                <w:color w:val="000000" w:themeColor="text1"/>
                <w:sz w:val="20"/>
                <w:szCs w:val="20"/>
              </w:rPr>
              <w:t>pabaigos</w:t>
            </w:r>
            <w:proofErr w:type="spellEnd"/>
          </w:p>
        </w:tc>
        <w:tc>
          <w:tcPr>
            <w:tcW w:w="2402" w:type="dxa"/>
            <w:vAlign w:val="center"/>
          </w:tcPr>
          <w:p w14:paraId="086AE9F8" w14:textId="77777777" w:rsidR="00250472" w:rsidRPr="00A56B01" w:rsidRDefault="00250472" w:rsidP="0039335E">
            <w:pPr>
              <w:jc w:val="both"/>
              <w:rPr>
                <w:color w:val="000000" w:themeColor="text1"/>
                <w:sz w:val="20"/>
                <w:szCs w:val="20"/>
              </w:rPr>
            </w:pPr>
            <w:r w:rsidRPr="00A56B01">
              <w:rPr>
                <w:color w:val="000000" w:themeColor="text1"/>
                <w:sz w:val="20"/>
                <w:szCs w:val="20"/>
              </w:rPr>
              <w:t xml:space="preserve">Visi Pirkimo </w:t>
            </w:r>
            <w:proofErr w:type="spellStart"/>
            <w:r w:rsidRPr="00A56B01">
              <w:rPr>
                <w:color w:val="000000" w:themeColor="text1"/>
                <w:sz w:val="20"/>
                <w:szCs w:val="20"/>
              </w:rPr>
              <w:t>sąlygų</w:t>
            </w:r>
            <w:proofErr w:type="spellEnd"/>
            <w:r w:rsidRPr="00A56B01">
              <w:rPr>
                <w:color w:val="000000" w:themeColor="text1"/>
                <w:sz w:val="20"/>
                <w:szCs w:val="20"/>
              </w:rPr>
              <w:t xml:space="preserve"> </w:t>
            </w:r>
            <w:proofErr w:type="spellStart"/>
            <w:r w:rsidRPr="00A56B01">
              <w:rPr>
                <w:color w:val="000000" w:themeColor="text1"/>
                <w:sz w:val="20"/>
                <w:szCs w:val="20"/>
              </w:rPr>
              <w:t>paaiškinimai</w:t>
            </w:r>
            <w:proofErr w:type="spellEnd"/>
            <w:r w:rsidRPr="00A56B01">
              <w:rPr>
                <w:color w:val="000000" w:themeColor="text1"/>
                <w:sz w:val="20"/>
                <w:szCs w:val="20"/>
              </w:rPr>
              <w:t xml:space="preserve"> ir/</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patikslinimai</w:t>
            </w:r>
            <w:proofErr w:type="spellEnd"/>
            <w:r w:rsidRPr="00A56B01">
              <w:rPr>
                <w:color w:val="000000" w:themeColor="text1"/>
                <w:sz w:val="20"/>
                <w:szCs w:val="20"/>
              </w:rPr>
              <w:t xml:space="preserve">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dalyviams</w:t>
            </w:r>
            <w:proofErr w:type="spellEnd"/>
            <w:r w:rsidRPr="00A56B01">
              <w:rPr>
                <w:color w:val="000000" w:themeColor="text1"/>
                <w:sz w:val="20"/>
                <w:szCs w:val="20"/>
              </w:rPr>
              <w:t xml:space="preserve"> </w:t>
            </w:r>
            <w:proofErr w:type="spellStart"/>
            <w:r w:rsidRPr="00A56B01">
              <w:rPr>
                <w:color w:val="000000" w:themeColor="text1"/>
                <w:sz w:val="20"/>
                <w:szCs w:val="20"/>
              </w:rPr>
              <w:t>išsiunčiami</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 xml:space="preserve"> ir </w:t>
            </w:r>
            <w:proofErr w:type="spellStart"/>
            <w:r w:rsidRPr="00A56B01">
              <w:rPr>
                <w:color w:val="000000" w:themeColor="text1"/>
                <w:sz w:val="20"/>
                <w:szCs w:val="20"/>
              </w:rPr>
              <w:t>paskelbiami</w:t>
            </w:r>
            <w:proofErr w:type="spellEnd"/>
            <w:r w:rsidRPr="00A56B01">
              <w:rPr>
                <w:color w:val="000000" w:themeColor="text1"/>
                <w:sz w:val="20"/>
                <w:szCs w:val="20"/>
              </w:rPr>
              <w:t xml:space="preserve"> CVP IS. </w:t>
            </w:r>
          </w:p>
        </w:tc>
      </w:tr>
      <w:tr w:rsidR="00250472" w:rsidRPr="00A56B01" w14:paraId="1EC04F95" w14:textId="77777777" w:rsidTr="009F1239">
        <w:tc>
          <w:tcPr>
            <w:tcW w:w="1185" w:type="dxa"/>
            <w:vAlign w:val="center"/>
          </w:tcPr>
          <w:p w14:paraId="46DB2BFE" w14:textId="77777777" w:rsidR="00250472" w:rsidRPr="00A56B01" w:rsidRDefault="00250472" w:rsidP="0039335E">
            <w:pPr>
              <w:jc w:val="center"/>
              <w:rPr>
                <w:color w:val="000000" w:themeColor="text1"/>
                <w:sz w:val="20"/>
                <w:szCs w:val="20"/>
              </w:rPr>
            </w:pPr>
            <w:r w:rsidRPr="00A56B01">
              <w:rPr>
                <w:color w:val="000000" w:themeColor="text1"/>
                <w:sz w:val="20"/>
                <w:szCs w:val="20"/>
              </w:rPr>
              <w:t>3.1.3.</w:t>
            </w:r>
          </w:p>
        </w:tc>
        <w:tc>
          <w:tcPr>
            <w:tcW w:w="1951" w:type="dxa"/>
            <w:vAlign w:val="center"/>
          </w:tcPr>
          <w:p w14:paraId="613381D8"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Pirkimo</w:t>
            </w:r>
            <w:proofErr w:type="spellEnd"/>
            <w:r w:rsidRPr="00A56B01">
              <w:rPr>
                <w:bCs/>
                <w:color w:val="000000" w:themeColor="text1"/>
                <w:sz w:val="20"/>
                <w:szCs w:val="20"/>
              </w:rPr>
              <w:t xml:space="preserve"> </w:t>
            </w:r>
            <w:proofErr w:type="spellStart"/>
            <w:r w:rsidRPr="00A56B01">
              <w:rPr>
                <w:bCs/>
                <w:color w:val="000000" w:themeColor="text1"/>
                <w:sz w:val="20"/>
                <w:szCs w:val="20"/>
              </w:rPr>
              <w:t>dokumentų</w:t>
            </w:r>
            <w:proofErr w:type="spellEnd"/>
            <w:r w:rsidRPr="00A56B01">
              <w:rPr>
                <w:bCs/>
                <w:color w:val="000000" w:themeColor="text1"/>
                <w:sz w:val="20"/>
                <w:szCs w:val="20"/>
              </w:rPr>
              <w:t xml:space="preserve"> </w:t>
            </w:r>
            <w:proofErr w:type="spellStart"/>
            <w:r w:rsidRPr="00A56B01">
              <w:rPr>
                <w:bCs/>
                <w:color w:val="000000" w:themeColor="text1"/>
                <w:sz w:val="20"/>
                <w:szCs w:val="20"/>
              </w:rPr>
              <w:t>aiškinamojo</w:t>
            </w:r>
            <w:proofErr w:type="spellEnd"/>
            <w:r w:rsidRPr="00A56B01">
              <w:rPr>
                <w:bCs/>
                <w:color w:val="000000" w:themeColor="text1"/>
                <w:sz w:val="20"/>
                <w:szCs w:val="20"/>
              </w:rPr>
              <w:t xml:space="preserve"> </w:t>
            </w:r>
            <w:proofErr w:type="spellStart"/>
            <w:r w:rsidRPr="00A56B01">
              <w:rPr>
                <w:bCs/>
                <w:color w:val="000000" w:themeColor="text1"/>
                <w:sz w:val="20"/>
                <w:szCs w:val="20"/>
              </w:rPr>
              <w:t>susitikimo</w:t>
            </w:r>
            <w:proofErr w:type="spellEnd"/>
            <w:r w:rsidRPr="00A56B01">
              <w:rPr>
                <w:bCs/>
                <w:color w:val="000000" w:themeColor="text1"/>
                <w:sz w:val="20"/>
                <w:szCs w:val="20"/>
              </w:rPr>
              <w:t xml:space="preserve"> ir </w:t>
            </w:r>
            <w:proofErr w:type="spellStart"/>
            <w:r w:rsidRPr="00A56B01">
              <w:rPr>
                <w:bCs/>
                <w:color w:val="000000" w:themeColor="text1"/>
                <w:sz w:val="20"/>
                <w:szCs w:val="20"/>
              </w:rPr>
              <w:t>apsilankymo</w:t>
            </w:r>
            <w:proofErr w:type="spellEnd"/>
            <w:r w:rsidRPr="00A56B01">
              <w:rPr>
                <w:bCs/>
                <w:color w:val="000000" w:themeColor="text1"/>
                <w:sz w:val="20"/>
                <w:szCs w:val="20"/>
              </w:rPr>
              <w:t xml:space="preserve"> </w:t>
            </w:r>
            <w:proofErr w:type="spellStart"/>
            <w:r w:rsidRPr="00A56B01">
              <w:rPr>
                <w:bCs/>
                <w:color w:val="000000" w:themeColor="text1"/>
                <w:sz w:val="20"/>
                <w:szCs w:val="20"/>
              </w:rPr>
              <w:t>vietoje</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p>
        </w:tc>
        <w:tc>
          <w:tcPr>
            <w:tcW w:w="2700" w:type="dxa"/>
            <w:vAlign w:val="center"/>
          </w:tcPr>
          <w:p w14:paraId="10091BC1" w14:textId="157C0D2D" w:rsidR="00250472" w:rsidRPr="00A56B01" w:rsidRDefault="00E3167F" w:rsidP="0039335E">
            <w:pPr>
              <w:jc w:val="center"/>
              <w:rPr>
                <w:color w:val="000000" w:themeColor="text1"/>
                <w:sz w:val="20"/>
                <w:szCs w:val="20"/>
              </w:rPr>
            </w:pPr>
            <w:proofErr w:type="spellStart"/>
            <w:r w:rsidRPr="00A56B01">
              <w:rPr>
                <w:color w:val="000000" w:themeColor="text1"/>
                <w:sz w:val="20"/>
                <w:szCs w:val="20"/>
              </w:rPr>
              <w:t>Žr</w:t>
            </w:r>
            <w:proofErr w:type="spellEnd"/>
            <w:r w:rsidRPr="00A56B01">
              <w:rPr>
                <w:color w:val="000000" w:themeColor="text1"/>
                <w:sz w:val="20"/>
                <w:szCs w:val="20"/>
              </w:rPr>
              <w:t>. 13.7 p.</w:t>
            </w:r>
          </w:p>
        </w:tc>
        <w:tc>
          <w:tcPr>
            <w:tcW w:w="2076" w:type="dxa"/>
            <w:vAlign w:val="center"/>
          </w:tcPr>
          <w:p w14:paraId="487A7E40"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c>
          <w:tcPr>
            <w:tcW w:w="2402" w:type="dxa"/>
            <w:vAlign w:val="center"/>
          </w:tcPr>
          <w:p w14:paraId="1E4A2D80"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6FB614F3" w14:textId="77777777" w:rsidTr="009F1239">
        <w:tc>
          <w:tcPr>
            <w:tcW w:w="1185" w:type="dxa"/>
            <w:vAlign w:val="center"/>
          </w:tcPr>
          <w:p w14:paraId="52B9D6ED" w14:textId="77777777" w:rsidR="00250472" w:rsidRPr="00A56B01" w:rsidRDefault="00250472" w:rsidP="0039335E">
            <w:pPr>
              <w:jc w:val="center"/>
              <w:rPr>
                <w:color w:val="000000" w:themeColor="text1"/>
                <w:sz w:val="20"/>
                <w:szCs w:val="20"/>
              </w:rPr>
            </w:pPr>
            <w:r w:rsidRPr="00A56B01">
              <w:rPr>
                <w:color w:val="000000" w:themeColor="text1"/>
                <w:sz w:val="20"/>
                <w:szCs w:val="20"/>
              </w:rPr>
              <w:t>3.1.4.</w:t>
            </w:r>
          </w:p>
        </w:tc>
        <w:tc>
          <w:tcPr>
            <w:tcW w:w="1951" w:type="dxa"/>
            <w:vAlign w:val="center"/>
          </w:tcPr>
          <w:p w14:paraId="3E772D18"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Pasiūlymų</w:t>
            </w:r>
            <w:proofErr w:type="spellEnd"/>
            <w:r w:rsidRPr="00A56B01">
              <w:rPr>
                <w:bCs/>
                <w:color w:val="000000" w:themeColor="text1"/>
                <w:sz w:val="20"/>
                <w:szCs w:val="20"/>
              </w:rPr>
              <w:t xml:space="preserve"> </w:t>
            </w:r>
            <w:proofErr w:type="spellStart"/>
            <w:r w:rsidRPr="00A56B01">
              <w:rPr>
                <w:bCs/>
                <w:color w:val="000000" w:themeColor="text1"/>
                <w:sz w:val="20"/>
                <w:szCs w:val="20"/>
              </w:rPr>
              <w:t>pateikimo</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p>
        </w:tc>
        <w:tc>
          <w:tcPr>
            <w:tcW w:w="2700" w:type="dxa"/>
            <w:vAlign w:val="center"/>
          </w:tcPr>
          <w:p w14:paraId="7D09DA3E"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5961271F" w14:textId="00A32CA8" w:rsidR="008C1967" w:rsidRPr="00A56B01" w:rsidRDefault="008C1967" w:rsidP="0039335E">
            <w:pPr>
              <w:rPr>
                <w:sz w:val="20"/>
                <w:szCs w:val="20"/>
              </w:rPr>
            </w:pPr>
          </w:p>
          <w:p w14:paraId="7E066545" w14:textId="118FF8FF" w:rsidR="00250472" w:rsidRPr="00A56B01" w:rsidRDefault="007318B9" w:rsidP="0039335E">
            <w:pPr>
              <w:jc w:val="both"/>
              <w:rPr>
                <w:sz w:val="20"/>
                <w:szCs w:val="20"/>
              </w:rPr>
            </w:pPr>
            <w:proofErr w:type="spellStart"/>
            <w:r w:rsidRPr="00A56B01">
              <w:rPr>
                <w:sz w:val="20"/>
                <w:szCs w:val="20"/>
              </w:rPr>
              <w:t>iki</w:t>
            </w:r>
            <w:proofErr w:type="spellEnd"/>
            <w:r w:rsidRPr="00A56B01">
              <w:rPr>
                <w:sz w:val="20"/>
                <w:szCs w:val="20"/>
              </w:rPr>
              <w:t xml:space="preserve"> </w:t>
            </w: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nustatyto</w:t>
            </w:r>
            <w:proofErr w:type="spellEnd"/>
            <w:r w:rsidRPr="00A56B01">
              <w:rPr>
                <w:sz w:val="20"/>
                <w:szCs w:val="20"/>
              </w:rPr>
              <w:t xml:space="preserve"> </w:t>
            </w:r>
            <w:proofErr w:type="spellStart"/>
            <w:r w:rsidRPr="00A56B01">
              <w:rPr>
                <w:sz w:val="20"/>
                <w:szCs w:val="20"/>
              </w:rPr>
              <w:t>termino</w:t>
            </w:r>
            <w:proofErr w:type="spellEnd"/>
          </w:p>
        </w:tc>
        <w:tc>
          <w:tcPr>
            <w:tcW w:w="2402" w:type="dxa"/>
            <w:vAlign w:val="center"/>
          </w:tcPr>
          <w:p w14:paraId="566805DF"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Perkančioji</w:t>
            </w:r>
            <w:proofErr w:type="spellEnd"/>
            <w:r w:rsidRPr="00A56B01">
              <w:rPr>
                <w:color w:val="000000" w:themeColor="text1"/>
                <w:sz w:val="20"/>
                <w:szCs w:val="20"/>
              </w:rPr>
              <w:t xml:space="preserve"> </w:t>
            </w:r>
            <w:proofErr w:type="spellStart"/>
            <w:r w:rsidRPr="00A56B01">
              <w:rPr>
                <w:color w:val="000000" w:themeColor="text1"/>
                <w:sz w:val="20"/>
                <w:szCs w:val="20"/>
              </w:rPr>
              <w:t>organizacija</w:t>
            </w:r>
            <w:proofErr w:type="spellEnd"/>
            <w:r w:rsidRPr="00A56B01">
              <w:rPr>
                <w:color w:val="000000" w:themeColor="text1"/>
                <w:sz w:val="20"/>
                <w:szCs w:val="20"/>
              </w:rPr>
              <w:t xml:space="preserve"> </w:t>
            </w:r>
            <w:proofErr w:type="spellStart"/>
            <w:r w:rsidRPr="00A56B01">
              <w:rPr>
                <w:color w:val="000000" w:themeColor="text1"/>
                <w:sz w:val="20"/>
                <w:szCs w:val="20"/>
              </w:rPr>
              <w:t>turi</w:t>
            </w:r>
            <w:proofErr w:type="spellEnd"/>
            <w:r w:rsidRPr="00A56B01">
              <w:rPr>
                <w:color w:val="000000" w:themeColor="text1"/>
                <w:sz w:val="20"/>
                <w:szCs w:val="20"/>
              </w:rPr>
              <w:t xml:space="preserve"> </w:t>
            </w:r>
            <w:proofErr w:type="spellStart"/>
            <w:r w:rsidRPr="00A56B01">
              <w:rPr>
                <w:color w:val="000000" w:themeColor="text1"/>
                <w:sz w:val="20"/>
                <w:szCs w:val="20"/>
              </w:rPr>
              <w:t>teisę</w:t>
            </w:r>
            <w:proofErr w:type="spellEnd"/>
            <w:r w:rsidRPr="00A56B01">
              <w:rPr>
                <w:color w:val="000000" w:themeColor="text1"/>
                <w:sz w:val="20"/>
                <w:szCs w:val="20"/>
              </w:rPr>
              <w:t xml:space="preserve"> </w:t>
            </w:r>
            <w:proofErr w:type="spellStart"/>
            <w:r w:rsidRPr="00A56B01">
              <w:rPr>
                <w:color w:val="000000" w:themeColor="text1"/>
                <w:sz w:val="20"/>
                <w:szCs w:val="20"/>
              </w:rPr>
              <w:t>pratęsti</w:t>
            </w:r>
            <w:proofErr w:type="spellEnd"/>
            <w:r w:rsidRPr="00A56B01">
              <w:rPr>
                <w:color w:val="000000" w:themeColor="text1"/>
                <w:sz w:val="20"/>
                <w:szCs w:val="20"/>
              </w:rPr>
              <w:t xml:space="preserve"> </w:t>
            </w:r>
            <w:proofErr w:type="spellStart"/>
            <w:r w:rsidRPr="00A56B01">
              <w:rPr>
                <w:color w:val="000000" w:themeColor="text1"/>
                <w:sz w:val="20"/>
                <w:szCs w:val="20"/>
              </w:rPr>
              <w:t>pasiūlymų</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terminą</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tai </w:t>
            </w:r>
            <w:proofErr w:type="spellStart"/>
            <w:r w:rsidRPr="00A56B01">
              <w:rPr>
                <w:color w:val="000000" w:themeColor="text1"/>
                <w:sz w:val="20"/>
                <w:szCs w:val="20"/>
              </w:rPr>
              <w:t>paskelbdamas</w:t>
            </w:r>
            <w:proofErr w:type="spellEnd"/>
            <w:r w:rsidRPr="00A56B01">
              <w:rPr>
                <w:color w:val="000000" w:themeColor="text1"/>
                <w:sz w:val="20"/>
                <w:szCs w:val="20"/>
              </w:rPr>
              <w:t xml:space="preserve"> CVP IS </w:t>
            </w:r>
            <w:proofErr w:type="spellStart"/>
            <w:r w:rsidRPr="00A56B01">
              <w:rPr>
                <w:color w:val="000000" w:themeColor="text1"/>
                <w:sz w:val="20"/>
                <w:szCs w:val="20"/>
              </w:rPr>
              <w:t>bei</w:t>
            </w:r>
            <w:proofErr w:type="spellEnd"/>
            <w:r w:rsidRPr="00A56B01">
              <w:rPr>
                <w:color w:val="000000" w:themeColor="text1"/>
                <w:sz w:val="20"/>
                <w:szCs w:val="20"/>
              </w:rPr>
              <w:t xml:space="preserve">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dalyviams</w:t>
            </w:r>
            <w:proofErr w:type="spellEnd"/>
            <w:r w:rsidRPr="00A56B01">
              <w:rPr>
                <w:color w:val="000000" w:themeColor="text1"/>
                <w:sz w:val="20"/>
                <w:szCs w:val="20"/>
              </w:rPr>
              <w:t xml:space="preserve"> </w:t>
            </w:r>
            <w:proofErr w:type="spellStart"/>
            <w:r w:rsidRPr="00A56B01">
              <w:rPr>
                <w:color w:val="000000" w:themeColor="text1"/>
                <w:sz w:val="20"/>
                <w:szCs w:val="20"/>
              </w:rPr>
              <w:t>išsiųsdamas</w:t>
            </w:r>
            <w:proofErr w:type="spellEnd"/>
            <w:r w:rsidRPr="00A56B01">
              <w:rPr>
                <w:color w:val="000000" w:themeColor="text1"/>
                <w:sz w:val="20"/>
                <w:szCs w:val="20"/>
              </w:rPr>
              <w:t xml:space="preserve"> </w:t>
            </w:r>
            <w:proofErr w:type="spellStart"/>
            <w:r w:rsidRPr="00A56B01">
              <w:rPr>
                <w:color w:val="000000" w:themeColor="text1"/>
                <w:sz w:val="20"/>
                <w:szCs w:val="20"/>
              </w:rPr>
              <w:t>pranešimą</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60E6F76B" w14:textId="77777777" w:rsidTr="009F1239">
        <w:tc>
          <w:tcPr>
            <w:tcW w:w="1185" w:type="dxa"/>
            <w:vAlign w:val="center"/>
          </w:tcPr>
          <w:p w14:paraId="374E9F6C" w14:textId="77777777" w:rsidR="00250472" w:rsidRPr="00A56B01" w:rsidRDefault="00250472" w:rsidP="0039335E">
            <w:pPr>
              <w:jc w:val="center"/>
              <w:rPr>
                <w:color w:val="000000" w:themeColor="text1"/>
                <w:sz w:val="20"/>
                <w:szCs w:val="20"/>
              </w:rPr>
            </w:pPr>
            <w:r w:rsidRPr="00A56B01">
              <w:rPr>
                <w:color w:val="000000" w:themeColor="text1"/>
                <w:sz w:val="20"/>
                <w:szCs w:val="20"/>
              </w:rPr>
              <w:t>3.1.5.</w:t>
            </w:r>
          </w:p>
        </w:tc>
        <w:tc>
          <w:tcPr>
            <w:tcW w:w="1951" w:type="dxa"/>
            <w:vAlign w:val="center"/>
          </w:tcPr>
          <w:p w14:paraId="5E46B080"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Susipažinimo</w:t>
            </w:r>
            <w:proofErr w:type="spellEnd"/>
            <w:r w:rsidRPr="00A56B01">
              <w:rPr>
                <w:color w:val="000000" w:themeColor="text1"/>
                <w:sz w:val="20"/>
                <w:szCs w:val="20"/>
              </w:rPr>
              <w:t xml:space="preserve"> </w:t>
            </w:r>
            <w:proofErr w:type="spellStart"/>
            <w:r w:rsidRPr="00A56B01">
              <w:rPr>
                <w:color w:val="000000" w:themeColor="text1"/>
                <w:sz w:val="20"/>
                <w:szCs w:val="20"/>
              </w:rPr>
              <w:t>su</w:t>
            </w:r>
            <w:proofErr w:type="spellEnd"/>
            <w:r w:rsidRPr="00A56B01">
              <w:rPr>
                <w:color w:val="000000" w:themeColor="text1"/>
                <w:sz w:val="20"/>
                <w:szCs w:val="20"/>
              </w:rPr>
              <w:t xml:space="preserve"> </w:t>
            </w:r>
            <w:proofErr w:type="spellStart"/>
            <w:r w:rsidRPr="00A56B01">
              <w:rPr>
                <w:color w:val="000000" w:themeColor="text1"/>
                <w:sz w:val="20"/>
                <w:szCs w:val="20"/>
              </w:rPr>
              <w:t>pasiūlymais</w:t>
            </w:r>
            <w:proofErr w:type="spellEnd"/>
            <w:r w:rsidRPr="00A56B01">
              <w:rPr>
                <w:color w:val="000000" w:themeColor="text1"/>
                <w:sz w:val="20"/>
                <w:szCs w:val="20"/>
              </w:rPr>
              <w:t xml:space="preserve"> </w:t>
            </w:r>
            <w:proofErr w:type="spellStart"/>
            <w:r w:rsidRPr="00A56B01">
              <w:rPr>
                <w:color w:val="000000" w:themeColor="text1"/>
                <w:sz w:val="20"/>
                <w:szCs w:val="20"/>
              </w:rPr>
              <w:t>posėdis</w:t>
            </w:r>
            <w:proofErr w:type="spellEnd"/>
          </w:p>
        </w:tc>
        <w:tc>
          <w:tcPr>
            <w:tcW w:w="2700" w:type="dxa"/>
            <w:vAlign w:val="center"/>
          </w:tcPr>
          <w:p w14:paraId="58EDF62A"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3C099707" w14:textId="474A2492" w:rsidR="00250472" w:rsidRPr="00A56B01" w:rsidRDefault="007318B9" w:rsidP="0039335E">
            <w:pPr>
              <w:jc w:val="both"/>
              <w:rPr>
                <w:sz w:val="20"/>
                <w:szCs w:val="20"/>
              </w:rPr>
            </w:pP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nustatytas</w:t>
            </w:r>
            <w:proofErr w:type="spellEnd"/>
            <w:r w:rsidRPr="00A56B01">
              <w:rPr>
                <w:sz w:val="20"/>
                <w:szCs w:val="20"/>
              </w:rPr>
              <w:t xml:space="preserve"> </w:t>
            </w:r>
            <w:proofErr w:type="spellStart"/>
            <w:r w:rsidRPr="00A56B01">
              <w:rPr>
                <w:sz w:val="20"/>
                <w:szCs w:val="20"/>
              </w:rPr>
              <w:t>terminas</w:t>
            </w:r>
            <w:proofErr w:type="spellEnd"/>
          </w:p>
        </w:tc>
        <w:tc>
          <w:tcPr>
            <w:tcW w:w="2402" w:type="dxa"/>
            <w:vAlign w:val="center"/>
          </w:tcPr>
          <w:p w14:paraId="56F3C55A"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Perkančioji</w:t>
            </w:r>
            <w:proofErr w:type="spellEnd"/>
            <w:r w:rsidRPr="00A56B01">
              <w:rPr>
                <w:color w:val="000000" w:themeColor="text1"/>
                <w:sz w:val="20"/>
                <w:szCs w:val="20"/>
              </w:rPr>
              <w:t xml:space="preserve"> </w:t>
            </w:r>
            <w:proofErr w:type="spellStart"/>
            <w:r w:rsidRPr="00A56B01">
              <w:rPr>
                <w:color w:val="000000" w:themeColor="text1"/>
                <w:sz w:val="20"/>
                <w:szCs w:val="20"/>
              </w:rPr>
              <w:t>organizacija</w:t>
            </w:r>
            <w:proofErr w:type="spellEnd"/>
            <w:r w:rsidRPr="00A56B01">
              <w:rPr>
                <w:color w:val="000000" w:themeColor="text1"/>
                <w:sz w:val="20"/>
                <w:szCs w:val="20"/>
              </w:rPr>
              <w:t xml:space="preserve">, </w:t>
            </w:r>
            <w:proofErr w:type="spellStart"/>
            <w:r w:rsidRPr="00A56B01">
              <w:rPr>
                <w:color w:val="000000" w:themeColor="text1"/>
                <w:sz w:val="20"/>
                <w:szCs w:val="20"/>
              </w:rPr>
              <w:t>pratęsusi</w:t>
            </w:r>
            <w:proofErr w:type="spellEnd"/>
            <w:r w:rsidRPr="00A56B01">
              <w:rPr>
                <w:color w:val="000000" w:themeColor="text1"/>
                <w:sz w:val="20"/>
                <w:szCs w:val="20"/>
              </w:rPr>
              <w:t xml:space="preserve"> </w:t>
            </w:r>
            <w:proofErr w:type="spellStart"/>
            <w:r w:rsidRPr="00A56B01">
              <w:rPr>
                <w:color w:val="000000" w:themeColor="text1"/>
                <w:sz w:val="20"/>
                <w:szCs w:val="20"/>
              </w:rPr>
              <w:t>pasiūlymų</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terminą</w:t>
            </w:r>
            <w:proofErr w:type="spellEnd"/>
            <w:r w:rsidRPr="00A56B01">
              <w:rPr>
                <w:color w:val="000000" w:themeColor="text1"/>
                <w:sz w:val="20"/>
                <w:szCs w:val="20"/>
              </w:rPr>
              <w:t xml:space="preserve">, </w:t>
            </w:r>
            <w:proofErr w:type="spellStart"/>
            <w:r w:rsidRPr="00A56B01">
              <w:rPr>
                <w:color w:val="000000" w:themeColor="text1"/>
                <w:sz w:val="20"/>
                <w:szCs w:val="20"/>
              </w:rPr>
              <w:t>tokiam</w:t>
            </w:r>
            <w:proofErr w:type="spellEnd"/>
            <w:r w:rsidRPr="00A56B01">
              <w:rPr>
                <w:color w:val="000000" w:themeColor="text1"/>
                <w:sz w:val="20"/>
                <w:szCs w:val="20"/>
              </w:rPr>
              <w:t xml:space="preserve"> pat </w:t>
            </w:r>
            <w:proofErr w:type="spellStart"/>
            <w:r w:rsidRPr="00A56B01">
              <w:rPr>
                <w:color w:val="000000" w:themeColor="text1"/>
                <w:sz w:val="20"/>
                <w:szCs w:val="20"/>
              </w:rPr>
              <w:t>terminui</w:t>
            </w:r>
            <w:proofErr w:type="spellEnd"/>
            <w:r w:rsidRPr="00A56B01">
              <w:rPr>
                <w:color w:val="000000" w:themeColor="text1"/>
                <w:sz w:val="20"/>
                <w:szCs w:val="20"/>
              </w:rPr>
              <w:t xml:space="preserve"> </w:t>
            </w:r>
            <w:proofErr w:type="spellStart"/>
            <w:r w:rsidRPr="00A56B01">
              <w:rPr>
                <w:color w:val="000000" w:themeColor="text1"/>
                <w:sz w:val="20"/>
                <w:szCs w:val="20"/>
              </w:rPr>
              <w:t>nukelia</w:t>
            </w:r>
            <w:proofErr w:type="spellEnd"/>
            <w:r w:rsidRPr="00A56B01">
              <w:rPr>
                <w:color w:val="000000" w:themeColor="text1"/>
                <w:sz w:val="20"/>
                <w:szCs w:val="20"/>
              </w:rPr>
              <w:t xml:space="preserve"> ir </w:t>
            </w:r>
            <w:proofErr w:type="spellStart"/>
            <w:r w:rsidRPr="00A56B01">
              <w:rPr>
                <w:color w:val="000000" w:themeColor="text1"/>
                <w:sz w:val="20"/>
                <w:szCs w:val="20"/>
              </w:rPr>
              <w:t>susipažinimo</w:t>
            </w:r>
            <w:proofErr w:type="spellEnd"/>
            <w:r w:rsidRPr="00A56B01">
              <w:rPr>
                <w:color w:val="000000" w:themeColor="text1"/>
                <w:sz w:val="20"/>
                <w:szCs w:val="20"/>
              </w:rPr>
              <w:t xml:space="preserve"> </w:t>
            </w:r>
            <w:proofErr w:type="spellStart"/>
            <w:r w:rsidRPr="00A56B01">
              <w:rPr>
                <w:color w:val="000000" w:themeColor="text1"/>
                <w:sz w:val="20"/>
                <w:szCs w:val="20"/>
              </w:rPr>
              <w:t>su</w:t>
            </w:r>
            <w:proofErr w:type="spellEnd"/>
            <w:r w:rsidRPr="00A56B01">
              <w:rPr>
                <w:color w:val="000000" w:themeColor="text1"/>
                <w:sz w:val="20"/>
                <w:szCs w:val="20"/>
              </w:rPr>
              <w:t xml:space="preserve"> </w:t>
            </w:r>
            <w:proofErr w:type="spellStart"/>
            <w:r w:rsidRPr="00A56B01">
              <w:rPr>
                <w:color w:val="000000" w:themeColor="text1"/>
                <w:sz w:val="20"/>
                <w:szCs w:val="20"/>
              </w:rPr>
              <w:t>pasiūlymais</w:t>
            </w:r>
            <w:proofErr w:type="spellEnd"/>
            <w:r w:rsidRPr="00A56B01">
              <w:rPr>
                <w:color w:val="000000" w:themeColor="text1"/>
                <w:sz w:val="20"/>
                <w:szCs w:val="20"/>
              </w:rPr>
              <w:t xml:space="preserve"> </w:t>
            </w:r>
            <w:proofErr w:type="spellStart"/>
            <w:r w:rsidRPr="00A56B01">
              <w:rPr>
                <w:color w:val="000000" w:themeColor="text1"/>
                <w:sz w:val="20"/>
                <w:szCs w:val="20"/>
              </w:rPr>
              <w:t>posėdžio</w:t>
            </w:r>
            <w:proofErr w:type="spellEnd"/>
            <w:r w:rsidRPr="00A56B01">
              <w:rPr>
                <w:color w:val="000000" w:themeColor="text1"/>
                <w:sz w:val="20"/>
                <w:szCs w:val="20"/>
              </w:rPr>
              <w:t xml:space="preserve"> </w:t>
            </w:r>
            <w:proofErr w:type="spellStart"/>
            <w:r w:rsidRPr="00A56B01">
              <w:rPr>
                <w:color w:val="000000" w:themeColor="text1"/>
                <w:sz w:val="20"/>
                <w:szCs w:val="20"/>
              </w:rPr>
              <w:t>dieną</w:t>
            </w:r>
            <w:proofErr w:type="spellEnd"/>
            <w:r w:rsidRPr="00A56B01">
              <w:rPr>
                <w:color w:val="000000" w:themeColor="text1"/>
                <w:sz w:val="20"/>
                <w:szCs w:val="20"/>
              </w:rPr>
              <w:t xml:space="preserve"> </w:t>
            </w:r>
            <w:proofErr w:type="spellStart"/>
            <w:r w:rsidRPr="00A56B01">
              <w:rPr>
                <w:color w:val="000000" w:themeColor="text1"/>
                <w:sz w:val="20"/>
                <w:szCs w:val="20"/>
              </w:rPr>
              <w:t>bei</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tai </w:t>
            </w:r>
            <w:proofErr w:type="spellStart"/>
            <w:r w:rsidRPr="00A56B01">
              <w:rPr>
                <w:color w:val="000000" w:themeColor="text1"/>
                <w:sz w:val="20"/>
                <w:szCs w:val="20"/>
              </w:rPr>
              <w:t>paskelbia</w:t>
            </w:r>
            <w:proofErr w:type="spellEnd"/>
            <w:r w:rsidRPr="00A56B01">
              <w:rPr>
                <w:color w:val="000000" w:themeColor="text1"/>
                <w:sz w:val="20"/>
                <w:szCs w:val="20"/>
              </w:rPr>
              <w:t xml:space="preserve"> CVP IS ir </w:t>
            </w:r>
            <w:proofErr w:type="spellStart"/>
            <w:r w:rsidRPr="00A56B01">
              <w:rPr>
                <w:color w:val="000000" w:themeColor="text1"/>
                <w:sz w:val="20"/>
                <w:szCs w:val="20"/>
              </w:rPr>
              <w:t>Pirkimo</w:t>
            </w:r>
            <w:proofErr w:type="spellEnd"/>
            <w:r w:rsidRPr="00A56B01">
              <w:rPr>
                <w:color w:val="000000" w:themeColor="text1"/>
                <w:sz w:val="20"/>
                <w:szCs w:val="20"/>
              </w:rPr>
              <w:t xml:space="preserve"> </w:t>
            </w:r>
            <w:proofErr w:type="spellStart"/>
            <w:r w:rsidRPr="00A56B01">
              <w:rPr>
                <w:color w:val="000000" w:themeColor="text1"/>
                <w:sz w:val="20"/>
                <w:szCs w:val="20"/>
              </w:rPr>
              <w:t>dalyviams</w:t>
            </w:r>
            <w:proofErr w:type="spellEnd"/>
            <w:r w:rsidRPr="00A56B01">
              <w:rPr>
                <w:color w:val="000000" w:themeColor="text1"/>
                <w:sz w:val="20"/>
                <w:szCs w:val="20"/>
              </w:rPr>
              <w:t xml:space="preserve"> </w:t>
            </w:r>
            <w:proofErr w:type="spellStart"/>
            <w:r w:rsidRPr="00A56B01">
              <w:rPr>
                <w:color w:val="000000" w:themeColor="text1"/>
                <w:sz w:val="20"/>
                <w:szCs w:val="20"/>
              </w:rPr>
              <w:t>išsiunčia</w:t>
            </w:r>
            <w:proofErr w:type="spellEnd"/>
            <w:r w:rsidRPr="00A56B01">
              <w:rPr>
                <w:color w:val="000000" w:themeColor="text1"/>
                <w:sz w:val="20"/>
                <w:szCs w:val="20"/>
              </w:rPr>
              <w:t xml:space="preserve"> </w:t>
            </w:r>
            <w:proofErr w:type="spellStart"/>
            <w:r w:rsidRPr="00A56B01">
              <w:rPr>
                <w:color w:val="000000" w:themeColor="text1"/>
                <w:sz w:val="20"/>
                <w:szCs w:val="20"/>
              </w:rPr>
              <w:t>pranešimą</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21DB155F" w14:textId="77777777" w:rsidTr="009F1239">
        <w:tc>
          <w:tcPr>
            <w:tcW w:w="1185" w:type="dxa"/>
            <w:vAlign w:val="center"/>
          </w:tcPr>
          <w:p w14:paraId="17AEA907" w14:textId="77777777" w:rsidR="00250472" w:rsidRPr="00A56B01" w:rsidRDefault="00250472" w:rsidP="0039335E">
            <w:pPr>
              <w:jc w:val="center"/>
              <w:rPr>
                <w:color w:val="000000" w:themeColor="text1"/>
                <w:sz w:val="20"/>
                <w:szCs w:val="20"/>
              </w:rPr>
            </w:pPr>
            <w:r w:rsidRPr="00A56B01">
              <w:rPr>
                <w:color w:val="000000" w:themeColor="text1"/>
                <w:sz w:val="20"/>
                <w:szCs w:val="20"/>
              </w:rPr>
              <w:t>3.1.6.</w:t>
            </w:r>
          </w:p>
        </w:tc>
        <w:tc>
          <w:tcPr>
            <w:tcW w:w="1951" w:type="dxa"/>
            <w:vAlign w:val="center"/>
          </w:tcPr>
          <w:p w14:paraId="22972D43"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Užšifruoto</w:t>
            </w:r>
            <w:proofErr w:type="spellEnd"/>
            <w:r w:rsidRPr="00A56B01">
              <w:rPr>
                <w:color w:val="000000" w:themeColor="text1"/>
                <w:sz w:val="20"/>
                <w:szCs w:val="20"/>
              </w:rPr>
              <w:t xml:space="preserve"> </w:t>
            </w: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slaptažodžio</w:t>
            </w:r>
            <w:proofErr w:type="spellEnd"/>
            <w:r w:rsidRPr="00A56B01">
              <w:rPr>
                <w:color w:val="000000" w:themeColor="text1"/>
                <w:sz w:val="20"/>
                <w:szCs w:val="20"/>
              </w:rPr>
              <w:t xml:space="preserve"> </w:t>
            </w:r>
            <w:proofErr w:type="spellStart"/>
            <w:r w:rsidRPr="00A56B01">
              <w:rPr>
                <w:color w:val="000000" w:themeColor="text1"/>
                <w:sz w:val="20"/>
                <w:szCs w:val="20"/>
              </w:rPr>
              <w:t>pateikimo</w:t>
            </w:r>
            <w:proofErr w:type="spellEnd"/>
            <w:r w:rsidRPr="00A56B01">
              <w:rPr>
                <w:color w:val="000000" w:themeColor="text1"/>
                <w:sz w:val="20"/>
                <w:szCs w:val="20"/>
              </w:rPr>
              <w:t xml:space="preserve"> </w:t>
            </w:r>
            <w:proofErr w:type="spellStart"/>
            <w:r w:rsidRPr="00A56B01">
              <w:rPr>
                <w:color w:val="000000" w:themeColor="text1"/>
                <w:sz w:val="20"/>
                <w:szCs w:val="20"/>
              </w:rPr>
              <w:t>perkančiajai</w:t>
            </w:r>
            <w:proofErr w:type="spellEnd"/>
            <w:r w:rsidRPr="00A56B01">
              <w:rPr>
                <w:color w:val="000000" w:themeColor="text1"/>
                <w:sz w:val="20"/>
                <w:szCs w:val="20"/>
              </w:rPr>
              <w:t xml:space="preserve"> </w:t>
            </w:r>
            <w:proofErr w:type="spellStart"/>
            <w:r w:rsidRPr="00A56B01">
              <w:rPr>
                <w:color w:val="000000" w:themeColor="text1"/>
                <w:sz w:val="20"/>
                <w:szCs w:val="20"/>
              </w:rPr>
              <w:t>organizacijai</w:t>
            </w:r>
            <w:proofErr w:type="spellEnd"/>
            <w:r w:rsidRPr="00A56B01">
              <w:rPr>
                <w:color w:val="000000" w:themeColor="text1"/>
                <w:sz w:val="20"/>
                <w:szCs w:val="20"/>
              </w:rPr>
              <w:t xml:space="preserve"> </w:t>
            </w:r>
            <w:proofErr w:type="spellStart"/>
            <w:r w:rsidRPr="00A56B01">
              <w:rPr>
                <w:color w:val="000000" w:themeColor="text1"/>
                <w:sz w:val="20"/>
                <w:szCs w:val="20"/>
              </w:rPr>
              <w:t>terminas</w:t>
            </w:r>
            <w:proofErr w:type="spellEnd"/>
          </w:p>
        </w:tc>
        <w:tc>
          <w:tcPr>
            <w:tcW w:w="2700" w:type="dxa"/>
            <w:vAlign w:val="center"/>
          </w:tcPr>
          <w:p w14:paraId="1CB03444"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2ED1CEC6" w14:textId="0040287D" w:rsidR="00250472" w:rsidRPr="00A56B01" w:rsidRDefault="007318B9" w:rsidP="0039335E">
            <w:pPr>
              <w:jc w:val="both"/>
              <w:rPr>
                <w:sz w:val="20"/>
                <w:szCs w:val="20"/>
              </w:rPr>
            </w:pPr>
            <w:r w:rsidRPr="00A56B01">
              <w:rPr>
                <w:sz w:val="20"/>
                <w:szCs w:val="20"/>
              </w:rPr>
              <w:t xml:space="preserve">Iki </w:t>
            </w: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nustatyto</w:t>
            </w:r>
            <w:proofErr w:type="spellEnd"/>
            <w:r w:rsidRPr="00A56B01">
              <w:rPr>
                <w:sz w:val="20"/>
                <w:szCs w:val="20"/>
              </w:rPr>
              <w:t xml:space="preserve"> </w:t>
            </w:r>
            <w:proofErr w:type="spellStart"/>
            <w:r w:rsidRPr="00A56B01">
              <w:rPr>
                <w:sz w:val="20"/>
                <w:szCs w:val="20"/>
              </w:rPr>
              <w:t>susipažinimo</w:t>
            </w:r>
            <w:proofErr w:type="spellEnd"/>
            <w:r w:rsidRPr="00A56B01">
              <w:rPr>
                <w:sz w:val="20"/>
                <w:szCs w:val="20"/>
              </w:rPr>
              <w:t xml:space="preserve"> </w:t>
            </w:r>
            <w:proofErr w:type="spellStart"/>
            <w:r w:rsidRPr="00A56B01">
              <w:rPr>
                <w:sz w:val="20"/>
                <w:szCs w:val="20"/>
              </w:rPr>
              <w:t>su</w:t>
            </w:r>
            <w:proofErr w:type="spellEnd"/>
            <w:r w:rsidRPr="00A56B01">
              <w:rPr>
                <w:sz w:val="20"/>
                <w:szCs w:val="20"/>
              </w:rPr>
              <w:t xml:space="preserve"> </w:t>
            </w:r>
            <w:proofErr w:type="spellStart"/>
            <w:r w:rsidRPr="00A56B01">
              <w:rPr>
                <w:sz w:val="20"/>
                <w:szCs w:val="20"/>
              </w:rPr>
              <w:t>pasiūlymais</w:t>
            </w:r>
            <w:proofErr w:type="spellEnd"/>
            <w:r w:rsidRPr="00A56B01">
              <w:rPr>
                <w:sz w:val="20"/>
                <w:szCs w:val="20"/>
              </w:rPr>
              <w:t xml:space="preserve"> </w:t>
            </w:r>
            <w:proofErr w:type="spellStart"/>
            <w:r w:rsidRPr="00A56B01">
              <w:rPr>
                <w:sz w:val="20"/>
                <w:szCs w:val="20"/>
              </w:rPr>
              <w:t>termino</w:t>
            </w:r>
            <w:proofErr w:type="spellEnd"/>
            <w:r w:rsidRPr="00A56B01">
              <w:rPr>
                <w:sz w:val="20"/>
                <w:szCs w:val="20"/>
              </w:rPr>
              <w:t xml:space="preserve"> </w:t>
            </w:r>
            <w:proofErr w:type="spellStart"/>
            <w:r w:rsidRPr="00A56B01">
              <w:rPr>
                <w:sz w:val="20"/>
                <w:szCs w:val="20"/>
              </w:rPr>
              <w:t>pradžios</w:t>
            </w:r>
            <w:proofErr w:type="spellEnd"/>
          </w:p>
        </w:tc>
        <w:tc>
          <w:tcPr>
            <w:tcW w:w="2402" w:type="dxa"/>
            <w:vAlign w:val="center"/>
          </w:tcPr>
          <w:p w14:paraId="41F65301" w14:textId="77777777" w:rsidR="00250472" w:rsidRPr="00A56B01" w:rsidRDefault="00250472" w:rsidP="0039335E">
            <w:pPr>
              <w:jc w:val="both"/>
              <w:rPr>
                <w:sz w:val="20"/>
                <w:szCs w:val="20"/>
              </w:rPr>
            </w:pPr>
            <w:proofErr w:type="spellStart"/>
            <w:r w:rsidRPr="00A56B01">
              <w:rPr>
                <w:sz w:val="20"/>
                <w:szCs w:val="20"/>
              </w:rPr>
              <w:t>Perkančioji</w:t>
            </w:r>
            <w:proofErr w:type="spellEnd"/>
            <w:r w:rsidRPr="00A56B01">
              <w:rPr>
                <w:sz w:val="20"/>
                <w:szCs w:val="20"/>
              </w:rPr>
              <w:t xml:space="preserve"> </w:t>
            </w:r>
            <w:proofErr w:type="spellStart"/>
            <w:r w:rsidRPr="00A56B01">
              <w:rPr>
                <w:sz w:val="20"/>
                <w:szCs w:val="20"/>
              </w:rPr>
              <w:t>organizacija</w:t>
            </w:r>
            <w:proofErr w:type="spellEnd"/>
            <w:r w:rsidRPr="00A56B01">
              <w:rPr>
                <w:sz w:val="20"/>
                <w:szCs w:val="20"/>
              </w:rPr>
              <w:t xml:space="preserve">, </w:t>
            </w:r>
            <w:proofErr w:type="spellStart"/>
            <w:r w:rsidRPr="00A56B01">
              <w:rPr>
                <w:sz w:val="20"/>
                <w:szCs w:val="20"/>
              </w:rPr>
              <w:t>pratęsusi</w:t>
            </w:r>
            <w:proofErr w:type="spellEnd"/>
            <w:r w:rsidRPr="00A56B01">
              <w:rPr>
                <w:sz w:val="20"/>
                <w:szCs w:val="20"/>
              </w:rPr>
              <w:t xml:space="preserve"> </w:t>
            </w:r>
            <w:proofErr w:type="spellStart"/>
            <w:r w:rsidRPr="00A56B01">
              <w:rPr>
                <w:sz w:val="20"/>
                <w:szCs w:val="20"/>
              </w:rPr>
              <w:t>pasiūlymų</w:t>
            </w:r>
            <w:proofErr w:type="spellEnd"/>
            <w:r w:rsidRPr="00A56B01">
              <w:rPr>
                <w:sz w:val="20"/>
                <w:szCs w:val="20"/>
              </w:rPr>
              <w:t xml:space="preserve"> </w:t>
            </w:r>
            <w:proofErr w:type="spellStart"/>
            <w:r w:rsidRPr="00A56B01">
              <w:rPr>
                <w:sz w:val="20"/>
                <w:szCs w:val="20"/>
              </w:rPr>
              <w:t>pateikimo</w:t>
            </w:r>
            <w:proofErr w:type="spellEnd"/>
            <w:r w:rsidRPr="00A56B01">
              <w:rPr>
                <w:sz w:val="20"/>
                <w:szCs w:val="20"/>
              </w:rPr>
              <w:t xml:space="preserve"> </w:t>
            </w:r>
            <w:proofErr w:type="spellStart"/>
            <w:r w:rsidRPr="00A56B01">
              <w:rPr>
                <w:sz w:val="20"/>
                <w:szCs w:val="20"/>
              </w:rPr>
              <w:t>terminą</w:t>
            </w:r>
            <w:proofErr w:type="spellEnd"/>
            <w:r w:rsidRPr="00A56B01">
              <w:rPr>
                <w:sz w:val="20"/>
                <w:szCs w:val="20"/>
              </w:rPr>
              <w:t xml:space="preserve">, </w:t>
            </w:r>
            <w:proofErr w:type="spellStart"/>
            <w:r w:rsidRPr="00A56B01">
              <w:rPr>
                <w:sz w:val="20"/>
                <w:szCs w:val="20"/>
              </w:rPr>
              <w:t>tokiam</w:t>
            </w:r>
            <w:proofErr w:type="spellEnd"/>
            <w:r w:rsidRPr="00A56B01">
              <w:rPr>
                <w:sz w:val="20"/>
                <w:szCs w:val="20"/>
              </w:rPr>
              <w:t xml:space="preserve"> pat </w:t>
            </w:r>
            <w:proofErr w:type="spellStart"/>
            <w:r w:rsidRPr="00A56B01">
              <w:rPr>
                <w:sz w:val="20"/>
                <w:szCs w:val="20"/>
              </w:rPr>
              <w:t>terminui</w:t>
            </w:r>
            <w:proofErr w:type="spellEnd"/>
            <w:r w:rsidRPr="00A56B01">
              <w:rPr>
                <w:sz w:val="20"/>
                <w:szCs w:val="20"/>
              </w:rPr>
              <w:t xml:space="preserve"> </w:t>
            </w:r>
            <w:proofErr w:type="spellStart"/>
            <w:r w:rsidRPr="00A56B01">
              <w:rPr>
                <w:sz w:val="20"/>
                <w:szCs w:val="20"/>
              </w:rPr>
              <w:t>nukelia</w:t>
            </w:r>
            <w:proofErr w:type="spellEnd"/>
            <w:r w:rsidRPr="00A56B01">
              <w:rPr>
                <w:sz w:val="20"/>
                <w:szCs w:val="20"/>
              </w:rPr>
              <w:t xml:space="preserve"> ir </w:t>
            </w:r>
            <w:proofErr w:type="spellStart"/>
            <w:r w:rsidRPr="00A56B01">
              <w:rPr>
                <w:sz w:val="20"/>
                <w:szCs w:val="20"/>
              </w:rPr>
              <w:t>užšifruoto</w:t>
            </w:r>
            <w:proofErr w:type="spellEnd"/>
            <w:r w:rsidRPr="00A56B01">
              <w:rPr>
                <w:sz w:val="20"/>
                <w:szCs w:val="20"/>
              </w:rPr>
              <w:t xml:space="preserve"> </w:t>
            </w:r>
            <w:proofErr w:type="spellStart"/>
            <w:r w:rsidRPr="00A56B01">
              <w:rPr>
                <w:sz w:val="20"/>
                <w:szCs w:val="20"/>
              </w:rPr>
              <w:t>pasiūlymo</w:t>
            </w:r>
            <w:proofErr w:type="spellEnd"/>
            <w:r w:rsidRPr="00A56B01">
              <w:rPr>
                <w:sz w:val="20"/>
                <w:szCs w:val="20"/>
              </w:rPr>
              <w:t xml:space="preserve"> </w:t>
            </w:r>
            <w:proofErr w:type="spellStart"/>
            <w:r w:rsidRPr="00A56B01">
              <w:rPr>
                <w:sz w:val="20"/>
                <w:szCs w:val="20"/>
              </w:rPr>
              <w:t>slaptažodžio</w:t>
            </w:r>
            <w:proofErr w:type="spellEnd"/>
            <w:r w:rsidRPr="00A56B01">
              <w:rPr>
                <w:sz w:val="20"/>
                <w:szCs w:val="20"/>
              </w:rPr>
              <w:t xml:space="preserve"> </w:t>
            </w:r>
            <w:proofErr w:type="spellStart"/>
            <w:r w:rsidRPr="00A56B01">
              <w:rPr>
                <w:sz w:val="20"/>
                <w:szCs w:val="20"/>
              </w:rPr>
              <w:t>pateikimo</w:t>
            </w:r>
            <w:proofErr w:type="spellEnd"/>
            <w:r w:rsidRPr="00A56B01">
              <w:rPr>
                <w:sz w:val="20"/>
                <w:szCs w:val="20"/>
              </w:rPr>
              <w:t xml:space="preserve"> </w:t>
            </w:r>
            <w:proofErr w:type="spellStart"/>
            <w:r w:rsidRPr="00A56B01">
              <w:rPr>
                <w:sz w:val="20"/>
                <w:szCs w:val="20"/>
              </w:rPr>
              <w:t>perkančiajai</w:t>
            </w:r>
            <w:proofErr w:type="spellEnd"/>
            <w:r w:rsidRPr="00A56B01">
              <w:rPr>
                <w:sz w:val="20"/>
                <w:szCs w:val="20"/>
              </w:rPr>
              <w:t xml:space="preserve"> </w:t>
            </w:r>
            <w:proofErr w:type="spellStart"/>
            <w:r w:rsidRPr="00A56B01">
              <w:rPr>
                <w:sz w:val="20"/>
                <w:szCs w:val="20"/>
              </w:rPr>
              <w:t>organizacijai</w:t>
            </w:r>
            <w:proofErr w:type="spellEnd"/>
            <w:r w:rsidRPr="00A56B01">
              <w:rPr>
                <w:sz w:val="20"/>
                <w:szCs w:val="20"/>
              </w:rPr>
              <w:t xml:space="preserve"> </w:t>
            </w:r>
            <w:proofErr w:type="spellStart"/>
            <w:r w:rsidRPr="00A56B01">
              <w:rPr>
                <w:sz w:val="20"/>
                <w:szCs w:val="20"/>
              </w:rPr>
              <w:t>dieną</w:t>
            </w:r>
            <w:proofErr w:type="spellEnd"/>
            <w:r w:rsidRPr="00A56B01">
              <w:rPr>
                <w:sz w:val="20"/>
                <w:szCs w:val="20"/>
              </w:rPr>
              <w:t xml:space="preserve"> ir </w:t>
            </w:r>
            <w:proofErr w:type="spellStart"/>
            <w:r w:rsidRPr="00A56B01">
              <w:rPr>
                <w:sz w:val="20"/>
                <w:szCs w:val="20"/>
              </w:rPr>
              <w:t>laiką</w:t>
            </w:r>
            <w:proofErr w:type="spellEnd"/>
            <w:r w:rsidRPr="00A56B01">
              <w:rPr>
                <w:sz w:val="20"/>
                <w:szCs w:val="20"/>
              </w:rPr>
              <w:t xml:space="preserve"> </w:t>
            </w:r>
            <w:proofErr w:type="spellStart"/>
            <w:r w:rsidRPr="00A56B01">
              <w:rPr>
                <w:sz w:val="20"/>
                <w:szCs w:val="20"/>
              </w:rPr>
              <w:t>bei</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tai </w:t>
            </w:r>
            <w:proofErr w:type="spellStart"/>
            <w:r w:rsidRPr="00A56B01">
              <w:rPr>
                <w:sz w:val="20"/>
                <w:szCs w:val="20"/>
              </w:rPr>
              <w:t>paskelbia</w:t>
            </w:r>
            <w:proofErr w:type="spellEnd"/>
            <w:r w:rsidRPr="00A56B01">
              <w:rPr>
                <w:sz w:val="20"/>
                <w:szCs w:val="20"/>
              </w:rPr>
              <w:t xml:space="preserve"> CVP IS ir </w:t>
            </w:r>
            <w:proofErr w:type="spellStart"/>
            <w:r w:rsidRPr="00A56B01">
              <w:rPr>
                <w:sz w:val="20"/>
                <w:szCs w:val="20"/>
              </w:rPr>
              <w:t>Pirkimo</w:t>
            </w:r>
            <w:proofErr w:type="spellEnd"/>
            <w:r w:rsidRPr="00A56B01">
              <w:rPr>
                <w:sz w:val="20"/>
                <w:szCs w:val="20"/>
              </w:rPr>
              <w:t xml:space="preserve"> </w:t>
            </w:r>
            <w:proofErr w:type="spellStart"/>
            <w:r w:rsidRPr="00A56B01">
              <w:rPr>
                <w:sz w:val="20"/>
                <w:szCs w:val="20"/>
              </w:rPr>
              <w:t>dalyviams</w:t>
            </w:r>
            <w:proofErr w:type="spellEnd"/>
            <w:r w:rsidRPr="00A56B01">
              <w:rPr>
                <w:sz w:val="20"/>
                <w:szCs w:val="20"/>
              </w:rPr>
              <w:t xml:space="preserve"> </w:t>
            </w:r>
            <w:proofErr w:type="spellStart"/>
            <w:r w:rsidRPr="00A56B01">
              <w:rPr>
                <w:sz w:val="20"/>
                <w:szCs w:val="20"/>
              </w:rPr>
              <w:t>išsiunčia</w:t>
            </w:r>
            <w:proofErr w:type="spellEnd"/>
            <w:r w:rsidRPr="00A56B01">
              <w:rPr>
                <w:sz w:val="20"/>
                <w:szCs w:val="20"/>
              </w:rPr>
              <w:t xml:space="preserve"> </w:t>
            </w:r>
            <w:proofErr w:type="spellStart"/>
            <w:r w:rsidRPr="00A56B01">
              <w:rPr>
                <w:sz w:val="20"/>
                <w:szCs w:val="20"/>
              </w:rPr>
              <w:t>pranešimą</w:t>
            </w:r>
            <w:proofErr w:type="spellEnd"/>
            <w:r w:rsidRPr="00A56B01">
              <w:rPr>
                <w:sz w:val="20"/>
                <w:szCs w:val="20"/>
              </w:rPr>
              <w:t xml:space="preserve"> CVP IS </w:t>
            </w:r>
            <w:proofErr w:type="spellStart"/>
            <w:r w:rsidRPr="00A56B01">
              <w:rPr>
                <w:sz w:val="20"/>
                <w:szCs w:val="20"/>
              </w:rPr>
              <w:t>susirašinėjimo</w:t>
            </w:r>
            <w:proofErr w:type="spellEnd"/>
            <w:r w:rsidRPr="00A56B01">
              <w:rPr>
                <w:sz w:val="20"/>
                <w:szCs w:val="20"/>
              </w:rPr>
              <w:t xml:space="preserve"> </w:t>
            </w:r>
            <w:proofErr w:type="spellStart"/>
            <w:r w:rsidRPr="00A56B01">
              <w:rPr>
                <w:sz w:val="20"/>
                <w:szCs w:val="20"/>
              </w:rPr>
              <w:t>priemonėmis</w:t>
            </w:r>
            <w:proofErr w:type="spellEnd"/>
            <w:r w:rsidRPr="00A56B01">
              <w:rPr>
                <w:sz w:val="20"/>
                <w:szCs w:val="20"/>
              </w:rPr>
              <w:t>.</w:t>
            </w:r>
          </w:p>
        </w:tc>
      </w:tr>
      <w:tr w:rsidR="00250472" w:rsidRPr="00A56B01" w14:paraId="5C6031A8" w14:textId="77777777" w:rsidTr="009F1239">
        <w:tc>
          <w:tcPr>
            <w:tcW w:w="1185" w:type="dxa"/>
            <w:vAlign w:val="center"/>
          </w:tcPr>
          <w:p w14:paraId="6CCFA657" w14:textId="77777777" w:rsidR="00250472" w:rsidRPr="00A56B01" w:rsidRDefault="00250472" w:rsidP="0039335E">
            <w:pPr>
              <w:jc w:val="center"/>
              <w:rPr>
                <w:color w:val="000000" w:themeColor="text1"/>
                <w:sz w:val="20"/>
                <w:szCs w:val="20"/>
              </w:rPr>
            </w:pPr>
            <w:r w:rsidRPr="00A56B01">
              <w:rPr>
                <w:color w:val="000000" w:themeColor="text1"/>
                <w:sz w:val="20"/>
                <w:szCs w:val="20"/>
              </w:rPr>
              <w:t>3.1.7.</w:t>
            </w:r>
          </w:p>
        </w:tc>
        <w:tc>
          <w:tcPr>
            <w:tcW w:w="1951" w:type="dxa"/>
            <w:vAlign w:val="center"/>
          </w:tcPr>
          <w:p w14:paraId="752D46B9"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Pasiūlymo</w:t>
            </w:r>
            <w:proofErr w:type="spellEnd"/>
            <w:r w:rsidRPr="00A56B01">
              <w:rPr>
                <w:bCs/>
                <w:color w:val="000000" w:themeColor="text1"/>
                <w:sz w:val="20"/>
                <w:szCs w:val="20"/>
              </w:rPr>
              <w:t xml:space="preserve"> </w:t>
            </w:r>
            <w:proofErr w:type="spellStart"/>
            <w:r w:rsidRPr="00A56B01">
              <w:rPr>
                <w:bCs/>
                <w:color w:val="000000" w:themeColor="text1"/>
                <w:sz w:val="20"/>
                <w:szCs w:val="20"/>
              </w:rPr>
              <w:t>galiojimo</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p>
        </w:tc>
        <w:tc>
          <w:tcPr>
            <w:tcW w:w="2700" w:type="dxa"/>
            <w:vAlign w:val="center"/>
          </w:tcPr>
          <w:p w14:paraId="64FF0F6E"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27FFE247" w14:textId="1F6AEE3B" w:rsidR="00250472" w:rsidRPr="00A56B01" w:rsidRDefault="007318B9" w:rsidP="0039335E">
            <w:pPr>
              <w:rPr>
                <w:sz w:val="20"/>
                <w:szCs w:val="20"/>
              </w:rPr>
            </w:pPr>
            <w:r w:rsidRPr="00A56B01">
              <w:rPr>
                <w:sz w:val="20"/>
                <w:szCs w:val="20"/>
              </w:rPr>
              <w:t xml:space="preserve">Iki </w:t>
            </w:r>
            <w:proofErr w:type="spellStart"/>
            <w:r w:rsidRPr="00A56B01">
              <w:rPr>
                <w:sz w:val="20"/>
                <w:szCs w:val="20"/>
              </w:rPr>
              <w:t>skelbime</w:t>
            </w:r>
            <w:proofErr w:type="spellEnd"/>
            <w:r w:rsidRPr="00A56B01">
              <w:rPr>
                <w:sz w:val="20"/>
                <w:szCs w:val="20"/>
              </w:rPr>
              <w:t xml:space="preserve"> </w:t>
            </w:r>
            <w:proofErr w:type="spellStart"/>
            <w:r w:rsidRPr="00A56B01">
              <w:rPr>
                <w:sz w:val="20"/>
                <w:szCs w:val="20"/>
              </w:rPr>
              <w:t>apie</w:t>
            </w:r>
            <w:proofErr w:type="spellEnd"/>
            <w:r w:rsidRPr="00A56B01">
              <w:rPr>
                <w:sz w:val="20"/>
                <w:szCs w:val="20"/>
              </w:rPr>
              <w:t xml:space="preserve"> </w:t>
            </w:r>
            <w:proofErr w:type="spellStart"/>
            <w:r w:rsidRPr="00A56B01">
              <w:rPr>
                <w:sz w:val="20"/>
                <w:szCs w:val="20"/>
              </w:rPr>
              <w:t>pirkimą</w:t>
            </w:r>
            <w:proofErr w:type="spellEnd"/>
            <w:r w:rsidRPr="00A56B01">
              <w:rPr>
                <w:sz w:val="20"/>
                <w:szCs w:val="20"/>
              </w:rPr>
              <w:t xml:space="preserve"> </w:t>
            </w:r>
            <w:proofErr w:type="spellStart"/>
            <w:r w:rsidRPr="00A56B01">
              <w:rPr>
                <w:sz w:val="20"/>
                <w:szCs w:val="20"/>
              </w:rPr>
              <w:t>nustatyto</w:t>
            </w:r>
            <w:proofErr w:type="spellEnd"/>
            <w:r w:rsidRPr="00A56B01">
              <w:rPr>
                <w:sz w:val="20"/>
                <w:szCs w:val="20"/>
              </w:rPr>
              <w:t xml:space="preserve"> </w:t>
            </w:r>
            <w:proofErr w:type="spellStart"/>
            <w:r w:rsidRPr="00A56B01">
              <w:rPr>
                <w:sz w:val="20"/>
                <w:szCs w:val="20"/>
              </w:rPr>
              <w:t>termino</w:t>
            </w:r>
            <w:proofErr w:type="spellEnd"/>
          </w:p>
        </w:tc>
        <w:tc>
          <w:tcPr>
            <w:tcW w:w="2402" w:type="dxa"/>
            <w:vAlign w:val="center"/>
          </w:tcPr>
          <w:p w14:paraId="1E98862D" w14:textId="77777777" w:rsidR="00250472" w:rsidRPr="00A56B01" w:rsidRDefault="00250472" w:rsidP="0039335E">
            <w:pPr>
              <w:jc w:val="both"/>
              <w:rPr>
                <w:sz w:val="20"/>
                <w:szCs w:val="20"/>
              </w:rPr>
            </w:pPr>
            <w:r w:rsidRPr="00A56B01">
              <w:rPr>
                <w:sz w:val="20"/>
                <w:szCs w:val="20"/>
              </w:rPr>
              <w:t xml:space="preserve">Iki </w:t>
            </w:r>
            <w:proofErr w:type="spellStart"/>
            <w:r w:rsidRPr="00A56B01">
              <w:rPr>
                <w:sz w:val="20"/>
                <w:szCs w:val="20"/>
              </w:rPr>
              <w:t>pasiūlymų</w:t>
            </w:r>
            <w:proofErr w:type="spellEnd"/>
            <w:r w:rsidRPr="00A56B01">
              <w:rPr>
                <w:sz w:val="20"/>
                <w:szCs w:val="20"/>
              </w:rPr>
              <w:t xml:space="preserve"> </w:t>
            </w:r>
            <w:proofErr w:type="spellStart"/>
            <w:r w:rsidRPr="00A56B01">
              <w:rPr>
                <w:sz w:val="20"/>
                <w:szCs w:val="20"/>
              </w:rPr>
              <w:t>galiojimo</w:t>
            </w:r>
            <w:proofErr w:type="spellEnd"/>
            <w:r w:rsidRPr="00A56B01">
              <w:rPr>
                <w:sz w:val="20"/>
                <w:szCs w:val="20"/>
              </w:rPr>
              <w:t xml:space="preserve"> </w:t>
            </w:r>
            <w:proofErr w:type="spellStart"/>
            <w:r w:rsidRPr="00A56B01">
              <w:rPr>
                <w:sz w:val="20"/>
                <w:szCs w:val="20"/>
              </w:rPr>
              <w:t>termino</w:t>
            </w:r>
            <w:proofErr w:type="spellEnd"/>
            <w:r w:rsidRPr="00A56B01">
              <w:rPr>
                <w:sz w:val="20"/>
                <w:szCs w:val="20"/>
              </w:rPr>
              <w:t xml:space="preserve"> </w:t>
            </w:r>
            <w:proofErr w:type="spellStart"/>
            <w:r w:rsidRPr="00A56B01">
              <w:rPr>
                <w:sz w:val="20"/>
                <w:szCs w:val="20"/>
              </w:rPr>
              <w:t>pabaigos</w:t>
            </w:r>
            <w:proofErr w:type="spellEnd"/>
            <w:r w:rsidRPr="00A56B01">
              <w:rPr>
                <w:sz w:val="20"/>
                <w:szCs w:val="20"/>
              </w:rPr>
              <w:t xml:space="preserve">, </w:t>
            </w:r>
            <w:proofErr w:type="spellStart"/>
            <w:r w:rsidRPr="00A56B01">
              <w:rPr>
                <w:sz w:val="20"/>
                <w:szCs w:val="20"/>
              </w:rPr>
              <w:t>perkančioji</w:t>
            </w:r>
            <w:proofErr w:type="spellEnd"/>
            <w:r w:rsidRPr="00A56B01">
              <w:rPr>
                <w:sz w:val="20"/>
                <w:szCs w:val="20"/>
              </w:rPr>
              <w:t xml:space="preserve"> </w:t>
            </w:r>
            <w:proofErr w:type="spellStart"/>
            <w:r w:rsidRPr="00A56B01">
              <w:rPr>
                <w:sz w:val="20"/>
                <w:szCs w:val="20"/>
              </w:rPr>
              <w:t>organizacija</w:t>
            </w:r>
            <w:proofErr w:type="spellEnd"/>
            <w:r w:rsidRPr="00A56B01">
              <w:rPr>
                <w:sz w:val="20"/>
                <w:szCs w:val="20"/>
              </w:rPr>
              <w:t xml:space="preserve"> </w:t>
            </w:r>
            <w:proofErr w:type="spellStart"/>
            <w:r w:rsidRPr="00A56B01">
              <w:rPr>
                <w:sz w:val="20"/>
                <w:szCs w:val="20"/>
              </w:rPr>
              <w:t>turi</w:t>
            </w:r>
            <w:proofErr w:type="spellEnd"/>
            <w:r w:rsidRPr="00A56B01">
              <w:rPr>
                <w:sz w:val="20"/>
                <w:szCs w:val="20"/>
              </w:rPr>
              <w:t xml:space="preserve"> </w:t>
            </w:r>
            <w:proofErr w:type="spellStart"/>
            <w:r w:rsidRPr="00A56B01">
              <w:rPr>
                <w:sz w:val="20"/>
                <w:szCs w:val="20"/>
              </w:rPr>
              <w:t>teisę</w:t>
            </w:r>
            <w:proofErr w:type="spellEnd"/>
            <w:r w:rsidRPr="00A56B01">
              <w:rPr>
                <w:sz w:val="20"/>
                <w:szCs w:val="20"/>
              </w:rPr>
              <w:t xml:space="preserve"> </w:t>
            </w:r>
            <w:proofErr w:type="spellStart"/>
            <w:r w:rsidRPr="00A56B01">
              <w:rPr>
                <w:sz w:val="20"/>
                <w:szCs w:val="20"/>
              </w:rPr>
              <w:t>prašyti</w:t>
            </w:r>
            <w:proofErr w:type="spellEnd"/>
            <w:r w:rsidRPr="00A56B01">
              <w:rPr>
                <w:sz w:val="20"/>
                <w:szCs w:val="20"/>
              </w:rPr>
              <w:t xml:space="preserve">, </w:t>
            </w:r>
            <w:proofErr w:type="spellStart"/>
            <w:r w:rsidRPr="00A56B01">
              <w:rPr>
                <w:sz w:val="20"/>
                <w:szCs w:val="20"/>
              </w:rPr>
              <w:t>kad</w:t>
            </w:r>
            <w:proofErr w:type="spellEnd"/>
            <w:r w:rsidRPr="00A56B01">
              <w:rPr>
                <w:sz w:val="20"/>
                <w:szCs w:val="20"/>
              </w:rPr>
              <w:t xml:space="preserve"> </w:t>
            </w:r>
            <w:proofErr w:type="spellStart"/>
            <w:r w:rsidRPr="00A56B01">
              <w:rPr>
                <w:sz w:val="20"/>
                <w:szCs w:val="20"/>
              </w:rPr>
              <w:t>dalyviai</w:t>
            </w:r>
            <w:proofErr w:type="spellEnd"/>
            <w:r w:rsidRPr="00A56B01">
              <w:rPr>
                <w:sz w:val="20"/>
                <w:szCs w:val="20"/>
              </w:rPr>
              <w:t xml:space="preserve"> </w:t>
            </w:r>
            <w:proofErr w:type="spellStart"/>
            <w:r w:rsidRPr="00A56B01">
              <w:rPr>
                <w:sz w:val="20"/>
                <w:szCs w:val="20"/>
              </w:rPr>
              <w:t>pratęstų</w:t>
            </w:r>
            <w:proofErr w:type="spellEnd"/>
            <w:r w:rsidRPr="00A56B01">
              <w:rPr>
                <w:sz w:val="20"/>
                <w:szCs w:val="20"/>
              </w:rPr>
              <w:t xml:space="preserve"> </w:t>
            </w:r>
            <w:proofErr w:type="spellStart"/>
            <w:r w:rsidRPr="00A56B01">
              <w:rPr>
                <w:sz w:val="20"/>
                <w:szCs w:val="20"/>
              </w:rPr>
              <w:t>pasiūlymų</w:t>
            </w:r>
            <w:proofErr w:type="spellEnd"/>
            <w:r w:rsidRPr="00A56B01">
              <w:rPr>
                <w:sz w:val="20"/>
                <w:szCs w:val="20"/>
              </w:rPr>
              <w:t xml:space="preserve"> </w:t>
            </w:r>
            <w:proofErr w:type="spellStart"/>
            <w:r w:rsidRPr="00A56B01">
              <w:rPr>
                <w:sz w:val="20"/>
                <w:szCs w:val="20"/>
              </w:rPr>
              <w:t>galiojimą</w:t>
            </w:r>
            <w:proofErr w:type="spellEnd"/>
            <w:r w:rsidRPr="00A56B01">
              <w:rPr>
                <w:sz w:val="20"/>
                <w:szCs w:val="20"/>
              </w:rPr>
              <w:t xml:space="preserve"> </w:t>
            </w:r>
            <w:proofErr w:type="spellStart"/>
            <w:r w:rsidRPr="00A56B01">
              <w:rPr>
                <w:sz w:val="20"/>
                <w:szCs w:val="20"/>
              </w:rPr>
              <w:t>iki</w:t>
            </w:r>
            <w:proofErr w:type="spellEnd"/>
            <w:r w:rsidRPr="00A56B01">
              <w:rPr>
                <w:sz w:val="20"/>
                <w:szCs w:val="20"/>
              </w:rPr>
              <w:t xml:space="preserve"> </w:t>
            </w:r>
            <w:proofErr w:type="spellStart"/>
            <w:r w:rsidRPr="00A56B01">
              <w:rPr>
                <w:sz w:val="20"/>
                <w:szCs w:val="20"/>
              </w:rPr>
              <w:t>konkrečiai</w:t>
            </w:r>
            <w:proofErr w:type="spellEnd"/>
            <w:r w:rsidRPr="00A56B01">
              <w:rPr>
                <w:sz w:val="20"/>
                <w:szCs w:val="20"/>
              </w:rPr>
              <w:t xml:space="preserve"> </w:t>
            </w:r>
            <w:proofErr w:type="spellStart"/>
            <w:r w:rsidRPr="00A56B01">
              <w:rPr>
                <w:sz w:val="20"/>
                <w:szCs w:val="20"/>
              </w:rPr>
              <w:t>nurodyto</w:t>
            </w:r>
            <w:proofErr w:type="spellEnd"/>
            <w:r w:rsidRPr="00A56B01">
              <w:rPr>
                <w:sz w:val="20"/>
                <w:szCs w:val="20"/>
              </w:rPr>
              <w:t xml:space="preserve"> </w:t>
            </w:r>
            <w:proofErr w:type="spellStart"/>
            <w:r w:rsidRPr="00A56B01">
              <w:rPr>
                <w:sz w:val="20"/>
                <w:szCs w:val="20"/>
              </w:rPr>
              <w:t>laiko</w:t>
            </w:r>
            <w:proofErr w:type="spellEnd"/>
            <w:r w:rsidRPr="00A56B01">
              <w:rPr>
                <w:sz w:val="20"/>
                <w:szCs w:val="20"/>
              </w:rPr>
              <w:t xml:space="preserve">. </w:t>
            </w:r>
            <w:proofErr w:type="spellStart"/>
            <w:r w:rsidRPr="00A56B01">
              <w:rPr>
                <w:sz w:val="20"/>
                <w:szCs w:val="20"/>
              </w:rPr>
              <w:t>Dalyvis</w:t>
            </w:r>
            <w:proofErr w:type="spellEnd"/>
            <w:r w:rsidRPr="00A56B01">
              <w:rPr>
                <w:sz w:val="20"/>
                <w:szCs w:val="20"/>
              </w:rPr>
              <w:t xml:space="preserve"> </w:t>
            </w:r>
            <w:proofErr w:type="spellStart"/>
            <w:r w:rsidRPr="00A56B01">
              <w:rPr>
                <w:sz w:val="20"/>
                <w:szCs w:val="20"/>
              </w:rPr>
              <w:t>gali</w:t>
            </w:r>
            <w:proofErr w:type="spellEnd"/>
            <w:r w:rsidRPr="00A56B01">
              <w:rPr>
                <w:sz w:val="20"/>
                <w:szCs w:val="20"/>
              </w:rPr>
              <w:t xml:space="preserve"> </w:t>
            </w:r>
            <w:proofErr w:type="spellStart"/>
            <w:r w:rsidRPr="00A56B01">
              <w:rPr>
                <w:sz w:val="20"/>
                <w:szCs w:val="20"/>
              </w:rPr>
              <w:t>atmesti</w:t>
            </w:r>
            <w:proofErr w:type="spellEnd"/>
            <w:r w:rsidRPr="00A56B01">
              <w:rPr>
                <w:sz w:val="20"/>
                <w:szCs w:val="20"/>
              </w:rPr>
              <w:t xml:space="preserve"> </w:t>
            </w:r>
            <w:proofErr w:type="spellStart"/>
            <w:r w:rsidRPr="00A56B01">
              <w:rPr>
                <w:sz w:val="20"/>
                <w:szCs w:val="20"/>
              </w:rPr>
              <w:t>tokį</w:t>
            </w:r>
            <w:proofErr w:type="spellEnd"/>
            <w:r w:rsidRPr="00A56B01">
              <w:rPr>
                <w:sz w:val="20"/>
                <w:szCs w:val="20"/>
              </w:rPr>
              <w:t xml:space="preserve"> </w:t>
            </w:r>
            <w:proofErr w:type="spellStart"/>
            <w:r w:rsidRPr="00A56B01">
              <w:rPr>
                <w:sz w:val="20"/>
                <w:szCs w:val="20"/>
              </w:rPr>
              <w:t>prašymą</w:t>
            </w:r>
            <w:proofErr w:type="spellEnd"/>
            <w:r w:rsidRPr="00A56B01">
              <w:rPr>
                <w:sz w:val="20"/>
                <w:szCs w:val="20"/>
              </w:rPr>
              <w:t xml:space="preserve"> </w:t>
            </w:r>
            <w:proofErr w:type="spellStart"/>
            <w:r w:rsidRPr="00A56B01">
              <w:rPr>
                <w:sz w:val="20"/>
                <w:szCs w:val="20"/>
              </w:rPr>
              <w:t>neprarasdamas</w:t>
            </w:r>
            <w:proofErr w:type="spellEnd"/>
            <w:r w:rsidRPr="00A56B01">
              <w:rPr>
                <w:sz w:val="20"/>
                <w:szCs w:val="20"/>
              </w:rPr>
              <w:t xml:space="preserve"> </w:t>
            </w:r>
            <w:proofErr w:type="spellStart"/>
            <w:r w:rsidRPr="00A56B01">
              <w:rPr>
                <w:sz w:val="20"/>
                <w:szCs w:val="20"/>
              </w:rPr>
              <w:t>teisės</w:t>
            </w:r>
            <w:proofErr w:type="spellEnd"/>
            <w:r w:rsidRPr="00A56B01">
              <w:rPr>
                <w:sz w:val="20"/>
                <w:szCs w:val="20"/>
              </w:rPr>
              <w:t xml:space="preserve"> į </w:t>
            </w:r>
            <w:proofErr w:type="spellStart"/>
            <w:r w:rsidRPr="00A56B01">
              <w:rPr>
                <w:sz w:val="20"/>
                <w:szCs w:val="20"/>
              </w:rPr>
              <w:t>savo</w:t>
            </w:r>
            <w:proofErr w:type="spellEnd"/>
            <w:r w:rsidRPr="00A56B01">
              <w:rPr>
                <w:sz w:val="20"/>
                <w:szCs w:val="20"/>
              </w:rPr>
              <w:t xml:space="preserve"> </w:t>
            </w:r>
            <w:proofErr w:type="spellStart"/>
            <w:r w:rsidRPr="00A56B01">
              <w:rPr>
                <w:sz w:val="20"/>
                <w:szCs w:val="20"/>
              </w:rPr>
              <w:t>pasiūlymo</w:t>
            </w:r>
            <w:proofErr w:type="spellEnd"/>
            <w:r w:rsidRPr="00A56B01">
              <w:rPr>
                <w:sz w:val="20"/>
                <w:szCs w:val="20"/>
              </w:rPr>
              <w:t xml:space="preserve"> </w:t>
            </w:r>
            <w:proofErr w:type="spellStart"/>
            <w:r w:rsidRPr="00A56B01">
              <w:rPr>
                <w:sz w:val="20"/>
                <w:szCs w:val="20"/>
              </w:rPr>
              <w:t>galiojimo</w:t>
            </w:r>
            <w:proofErr w:type="spellEnd"/>
            <w:r w:rsidRPr="00A56B01">
              <w:rPr>
                <w:sz w:val="20"/>
                <w:szCs w:val="20"/>
              </w:rPr>
              <w:t xml:space="preserve"> </w:t>
            </w:r>
            <w:proofErr w:type="spellStart"/>
            <w:r w:rsidRPr="00A56B01">
              <w:rPr>
                <w:sz w:val="20"/>
                <w:szCs w:val="20"/>
              </w:rPr>
              <w:t>užtikrinimą</w:t>
            </w:r>
            <w:proofErr w:type="spellEnd"/>
            <w:r w:rsidRPr="00A56B01">
              <w:rPr>
                <w:sz w:val="20"/>
                <w:szCs w:val="20"/>
              </w:rPr>
              <w:t>.</w:t>
            </w:r>
          </w:p>
        </w:tc>
      </w:tr>
      <w:tr w:rsidR="00250472" w:rsidRPr="00A56B01" w14:paraId="684D488E" w14:textId="77777777" w:rsidTr="009F1239">
        <w:tc>
          <w:tcPr>
            <w:tcW w:w="1185" w:type="dxa"/>
            <w:vAlign w:val="center"/>
          </w:tcPr>
          <w:p w14:paraId="715DD48B" w14:textId="77777777" w:rsidR="00250472" w:rsidRPr="00A56B01" w:rsidRDefault="00250472" w:rsidP="0039335E">
            <w:pPr>
              <w:jc w:val="center"/>
              <w:rPr>
                <w:color w:val="000000" w:themeColor="text1"/>
                <w:sz w:val="20"/>
                <w:szCs w:val="20"/>
              </w:rPr>
            </w:pPr>
            <w:r w:rsidRPr="00A56B01">
              <w:rPr>
                <w:color w:val="000000" w:themeColor="text1"/>
                <w:sz w:val="20"/>
                <w:szCs w:val="20"/>
              </w:rPr>
              <w:t>3.1.8.</w:t>
            </w:r>
          </w:p>
        </w:tc>
        <w:tc>
          <w:tcPr>
            <w:tcW w:w="1951" w:type="dxa"/>
            <w:vAlign w:val="center"/>
          </w:tcPr>
          <w:p w14:paraId="37AFC285" w14:textId="77777777" w:rsidR="00250472" w:rsidRPr="00A56B01" w:rsidRDefault="00250472" w:rsidP="0039335E">
            <w:pPr>
              <w:jc w:val="both"/>
              <w:rPr>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turi</w:t>
            </w:r>
            <w:proofErr w:type="spellEnd"/>
            <w:r w:rsidRPr="00A56B01">
              <w:rPr>
                <w:bCs/>
                <w:color w:val="000000" w:themeColor="text1"/>
                <w:sz w:val="20"/>
                <w:szCs w:val="20"/>
              </w:rPr>
              <w:t xml:space="preserve"> </w:t>
            </w:r>
            <w:proofErr w:type="spellStart"/>
            <w:r w:rsidRPr="00A56B01">
              <w:rPr>
                <w:bCs/>
                <w:color w:val="000000" w:themeColor="text1"/>
                <w:sz w:val="20"/>
                <w:szCs w:val="20"/>
              </w:rPr>
              <w:t>patvirtinti</w:t>
            </w:r>
            <w:proofErr w:type="spellEnd"/>
            <w:r w:rsidRPr="00A56B01">
              <w:rPr>
                <w:bCs/>
                <w:color w:val="000000" w:themeColor="text1"/>
                <w:sz w:val="20"/>
                <w:szCs w:val="20"/>
              </w:rPr>
              <w:t xml:space="preserve"> to </w:t>
            </w:r>
            <w:proofErr w:type="spellStart"/>
            <w:r w:rsidRPr="00A56B01">
              <w:rPr>
                <w:bCs/>
                <w:color w:val="000000" w:themeColor="text1"/>
                <w:sz w:val="20"/>
                <w:szCs w:val="20"/>
              </w:rPr>
              <w:t>raštu</w:t>
            </w:r>
            <w:proofErr w:type="spellEnd"/>
            <w:r w:rsidRPr="00A56B01">
              <w:rPr>
                <w:bCs/>
                <w:color w:val="000000" w:themeColor="text1"/>
                <w:sz w:val="20"/>
                <w:szCs w:val="20"/>
              </w:rPr>
              <w:t xml:space="preserve"> </w:t>
            </w:r>
            <w:proofErr w:type="spellStart"/>
            <w:r w:rsidRPr="00A56B01">
              <w:rPr>
                <w:bCs/>
                <w:color w:val="000000" w:themeColor="text1"/>
                <w:sz w:val="20"/>
                <w:szCs w:val="20"/>
              </w:rPr>
              <w:t>paprašiusiam</w:t>
            </w:r>
            <w:proofErr w:type="spellEnd"/>
            <w:r w:rsidRPr="00A56B01">
              <w:rPr>
                <w:bCs/>
                <w:color w:val="000000" w:themeColor="text1"/>
                <w:sz w:val="20"/>
                <w:szCs w:val="20"/>
              </w:rPr>
              <w:t xml:space="preserve"> </w:t>
            </w:r>
            <w:proofErr w:type="spellStart"/>
            <w:r w:rsidRPr="00A56B01">
              <w:rPr>
                <w:bCs/>
                <w:color w:val="000000" w:themeColor="text1"/>
                <w:sz w:val="20"/>
                <w:szCs w:val="20"/>
              </w:rPr>
              <w:t>dalyviui</w:t>
            </w:r>
            <w:proofErr w:type="spellEnd"/>
            <w:r w:rsidRPr="00A56B01">
              <w:rPr>
                <w:bCs/>
                <w:color w:val="000000" w:themeColor="text1"/>
                <w:sz w:val="20"/>
                <w:szCs w:val="20"/>
              </w:rPr>
              <w:t xml:space="preserve">, </w:t>
            </w:r>
            <w:proofErr w:type="spellStart"/>
            <w:r w:rsidRPr="00A56B01">
              <w:rPr>
                <w:bCs/>
                <w:color w:val="000000" w:themeColor="text1"/>
                <w:sz w:val="20"/>
                <w:szCs w:val="20"/>
              </w:rPr>
              <w:t>kad</w:t>
            </w:r>
            <w:proofErr w:type="spellEnd"/>
            <w:r w:rsidRPr="00A56B01">
              <w:rPr>
                <w:bCs/>
                <w:color w:val="000000" w:themeColor="text1"/>
                <w:sz w:val="20"/>
                <w:szCs w:val="20"/>
              </w:rPr>
              <w:t xml:space="preserve"> jo </w:t>
            </w:r>
            <w:proofErr w:type="spellStart"/>
            <w:r w:rsidRPr="00A56B01">
              <w:rPr>
                <w:bCs/>
                <w:color w:val="000000" w:themeColor="text1"/>
                <w:sz w:val="20"/>
                <w:szCs w:val="20"/>
              </w:rPr>
              <w:t>siūlomas</w:t>
            </w:r>
            <w:proofErr w:type="spellEnd"/>
            <w:r w:rsidRPr="00A56B01">
              <w:rPr>
                <w:bCs/>
                <w:color w:val="000000" w:themeColor="text1"/>
                <w:sz w:val="20"/>
                <w:szCs w:val="20"/>
              </w:rPr>
              <w:t xml:space="preserve"> </w:t>
            </w:r>
            <w:proofErr w:type="spellStart"/>
            <w:r w:rsidRPr="00A56B01">
              <w:rPr>
                <w:bCs/>
                <w:color w:val="000000" w:themeColor="text1"/>
                <w:sz w:val="20"/>
                <w:szCs w:val="20"/>
              </w:rPr>
              <w:t>pasiūlymo</w:t>
            </w:r>
            <w:proofErr w:type="spellEnd"/>
            <w:r w:rsidRPr="00A56B01">
              <w:rPr>
                <w:bCs/>
                <w:color w:val="000000" w:themeColor="text1"/>
                <w:sz w:val="20"/>
                <w:szCs w:val="20"/>
              </w:rPr>
              <w:t xml:space="preserve"> </w:t>
            </w:r>
            <w:proofErr w:type="spellStart"/>
            <w:r w:rsidRPr="00A56B01">
              <w:rPr>
                <w:bCs/>
                <w:color w:val="000000" w:themeColor="text1"/>
                <w:sz w:val="20"/>
                <w:szCs w:val="20"/>
              </w:rPr>
              <w:t>galiojimo</w:t>
            </w:r>
            <w:proofErr w:type="spellEnd"/>
            <w:r w:rsidRPr="00A56B01">
              <w:rPr>
                <w:bCs/>
                <w:color w:val="000000" w:themeColor="text1"/>
                <w:sz w:val="20"/>
                <w:szCs w:val="20"/>
              </w:rPr>
              <w:t xml:space="preserve"> </w:t>
            </w:r>
            <w:proofErr w:type="spellStart"/>
            <w:r w:rsidRPr="00A56B01">
              <w:rPr>
                <w:bCs/>
                <w:color w:val="000000" w:themeColor="text1"/>
                <w:sz w:val="20"/>
                <w:szCs w:val="20"/>
              </w:rPr>
              <w:t>užtikrinimas</w:t>
            </w:r>
            <w:proofErr w:type="spellEnd"/>
            <w:r w:rsidRPr="00A56B01">
              <w:rPr>
                <w:bCs/>
                <w:color w:val="000000" w:themeColor="text1"/>
                <w:sz w:val="20"/>
                <w:szCs w:val="20"/>
              </w:rPr>
              <w:t xml:space="preserve"> </w:t>
            </w:r>
            <w:proofErr w:type="spellStart"/>
            <w:r w:rsidRPr="00A56B01">
              <w:rPr>
                <w:bCs/>
                <w:color w:val="000000" w:themeColor="text1"/>
                <w:sz w:val="20"/>
                <w:szCs w:val="20"/>
              </w:rPr>
              <w:t>yra</w:t>
            </w:r>
            <w:proofErr w:type="spellEnd"/>
            <w:r w:rsidRPr="00A56B01">
              <w:rPr>
                <w:bCs/>
                <w:color w:val="000000" w:themeColor="text1"/>
                <w:sz w:val="20"/>
                <w:szCs w:val="20"/>
              </w:rPr>
              <w:t xml:space="preserve"> </w:t>
            </w:r>
            <w:proofErr w:type="spellStart"/>
            <w:r w:rsidRPr="00A56B01">
              <w:rPr>
                <w:bCs/>
                <w:color w:val="000000" w:themeColor="text1"/>
                <w:sz w:val="20"/>
                <w:szCs w:val="20"/>
              </w:rPr>
              <w:lastRenderedPageBreak/>
              <w:t>tinkamas</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perkančiajai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organizacijai</w:t>
            </w:r>
            <w:proofErr w:type="spellEnd"/>
          </w:p>
        </w:tc>
        <w:tc>
          <w:tcPr>
            <w:tcW w:w="2700" w:type="dxa"/>
            <w:vAlign w:val="center"/>
          </w:tcPr>
          <w:p w14:paraId="6CC6430D"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lastRenderedPageBreak/>
              <w:t>Netaikoma</w:t>
            </w:r>
            <w:proofErr w:type="spellEnd"/>
          </w:p>
        </w:tc>
        <w:tc>
          <w:tcPr>
            <w:tcW w:w="2076" w:type="dxa"/>
            <w:vAlign w:val="center"/>
          </w:tcPr>
          <w:p w14:paraId="0D0748A8" w14:textId="77777777" w:rsidR="00250472" w:rsidRPr="00A56B01" w:rsidRDefault="00250472" w:rsidP="0039335E">
            <w:pPr>
              <w:jc w:val="both"/>
              <w:rPr>
                <w:color w:val="000000" w:themeColor="text1"/>
                <w:sz w:val="20"/>
                <w:szCs w:val="20"/>
              </w:rPr>
            </w:pPr>
            <w:r w:rsidRPr="00A56B01">
              <w:rPr>
                <w:b/>
                <w:color w:val="000000" w:themeColor="text1"/>
                <w:sz w:val="20"/>
                <w:szCs w:val="20"/>
              </w:rPr>
              <w:t xml:space="preserve">Ne </w:t>
            </w:r>
            <w:proofErr w:type="spellStart"/>
            <w:r w:rsidRPr="00A56B01">
              <w:rPr>
                <w:b/>
                <w:color w:val="000000" w:themeColor="text1"/>
                <w:sz w:val="20"/>
                <w:szCs w:val="20"/>
              </w:rPr>
              <w:t>ilgiau</w:t>
            </w:r>
            <w:proofErr w:type="spellEnd"/>
            <w:r w:rsidRPr="00A56B01">
              <w:rPr>
                <w:b/>
                <w:color w:val="000000" w:themeColor="text1"/>
                <w:sz w:val="20"/>
                <w:szCs w:val="20"/>
              </w:rPr>
              <w:t xml:space="preserve"> </w:t>
            </w:r>
            <w:proofErr w:type="spellStart"/>
            <w:r w:rsidRPr="00A56B01">
              <w:rPr>
                <w:b/>
                <w:color w:val="000000" w:themeColor="text1"/>
                <w:sz w:val="20"/>
                <w:szCs w:val="20"/>
              </w:rPr>
              <w:t>kaip</w:t>
            </w:r>
            <w:proofErr w:type="spellEnd"/>
            <w:r w:rsidRPr="00A56B01">
              <w:rPr>
                <w:b/>
                <w:color w:val="000000" w:themeColor="text1"/>
                <w:sz w:val="20"/>
                <w:szCs w:val="20"/>
              </w:rPr>
              <w:t xml:space="preserve"> 3 (</w:t>
            </w:r>
            <w:proofErr w:type="spellStart"/>
            <w:r w:rsidRPr="00A56B01">
              <w:rPr>
                <w:b/>
                <w:color w:val="000000" w:themeColor="text1"/>
                <w:sz w:val="20"/>
                <w:szCs w:val="20"/>
              </w:rPr>
              <w:t>trys</w:t>
            </w:r>
            <w:proofErr w:type="spellEnd"/>
            <w:r w:rsidRPr="00A56B01">
              <w:rPr>
                <w:b/>
                <w:color w:val="000000" w:themeColor="text1"/>
                <w:sz w:val="20"/>
                <w:szCs w:val="20"/>
              </w:rPr>
              <w:t xml:space="preserve">) </w:t>
            </w:r>
            <w:proofErr w:type="spellStart"/>
            <w:r w:rsidRPr="00A56B01">
              <w:rPr>
                <w:b/>
                <w:color w:val="000000" w:themeColor="text1"/>
                <w:sz w:val="20"/>
                <w:szCs w:val="20"/>
              </w:rPr>
              <w:t>darbo</w:t>
            </w:r>
            <w:proofErr w:type="spellEnd"/>
            <w:r w:rsidRPr="00A56B01">
              <w:rPr>
                <w:b/>
                <w:color w:val="000000" w:themeColor="text1"/>
                <w:sz w:val="20"/>
                <w:szCs w:val="20"/>
              </w:rPr>
              <w:t xml:space="preserve"> </w:t>
            </w:r>
            <w:proofErr w:type="spellStart"/>
            <w:r w:rsidRPr="00A56B01">
              <w:rPr>
                <w:b/>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prašymo</w:t>
            </w:r>
            <w:proofErr w:type="spellEnd"/>
            <w:r w:rsidRPr="00A56B01">
              <w:rPr>
                <w:color w:val="000000" w:themeColor="text1"/>
                <w:sz w:val="20"/>
                <w:szCs w:val="20"/>
              </w:rPr>
              <w:t xml:space="preserve"> </w:t>
            </w:r>
            <w:proofErr w:type="spellStart"/>
            <w:r w:rsidRPr="00A56B01">
              <w:rPr>
                <w:color w:val="000000" w:themeColor="text1"/>
                <w:sz w:val="20"/>
                <w:szCs w:val="20"/>
              </w:rPr>
              <w:t>gavimo</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w:t>
            </w:r>
          </w:p>
        </w:tc>
        <w:tc>
          <w:tcPr>
            <w:tcW w:w="2402" w:type="dxa"/>
            <w:vAlign w:val="center"/>
          </w:tcPr>
          <w:p w14:paraId="6B7AFD1E"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galiojimo</w:t>
            </w:r>
            <w:proofErr w:type="spellEnd"/>
            <w:r w:rsidRPr="00A56B01">
              <w:rPr>
                <w:color w:val="000000" w:themeColor="text1"/>
                <w:sz w:val="20"/>
                <w:szCs w:val="20"/>
              </w:rPr>
              <w:t xml:space="preserve"> </w:t>
            </w:r>
            <w:proofErr w:type="spellStart"/>
            <w:r w:rsidRPr="00A56B01">
              <w:rPr>
                <w:color w:val="000000" w:themeColor="text1"/>
                <w:sz w:val="20"/>
                <w:szCs w:val="20"/>
              </w:rPr>
              <w:t>užtikrinimo</w:t>
            </w:r>
            <w:proofErr w:type="spellEnd"/>
            <w:r w:rsidRPr="00A56B01">
              <w:rPr>
                <w:color w:val="000000" w:themeColor="text1"/>
                <w:sz w:val="20"/>
                <w:szCs w:val="20"/>
              </w:rPr>
              <w:t xml:space="preserve"> </w:t>
            </w:r>
            <w:proofErr w:type="spellStart"/>
            <w:r w:rsidRPr="00A56B01">
              <w:rPr>
                <w:color w:val="000000" w:themeColor="text1"/>
                <w:sz w:val="20"/>
                <w:szCs w:val="20"/>
              </w:rPr>
              <w:t>tinkamumo</w:t>
            </w:r>
            <w:proofErr w:type="spellEnd"/>
            <w:r w:rsidRPr="00A56B01">
              <w:rPr>
                <w:color w:val="000000" w:themeColor="text1"/>
                <w:sz w:val="20"/>
                <w:szCs w:val="20"/>
              </w:rPr>
              <w:t xml:space="preserve"> </w:t>
            </w:r>
            <w:proofErr w:type="spellStart"/>
            <w:r w:rsidRPr="00A56B01">
              <w:rPr>
                <w:color w:val="000000" w:themeColor="text1"/>
                <w:sz w:val="20"/>
                <w:szCs w:val="20"/>
              </w:rPr>
              <w:t>patvirtinimas</w:t>
            </w:r>
            <w:proofErr w:type="spellEnd"/>
            <w:r w:rsidRPr="00A56B01">
              <w:rPr>
                <w:color w:val="000000" w:themeColor="text1"/>
                <w:sz w:val="20"/>
                <w:szCs w:val="20"/>
              </w:rPr>
              <w:t xml:space="preserve"> </w:t>
            </w:r>
            <w:proofErr w:type="spellStart"/>
            <w:r w:rsidRPr="00A56B01">
              <w:rPr>
                <w:color w:val="000000" w:themeColor="text1"/>
                <w:sz w:val="20"/>
                <w:szCs w:val="20"/>
              </w:rPr>
              <w:t>iš</w:t>
            </w:r>
            <w:proofErr w:type="spellEnd"/>
            <w:r w:rsidRPr="00A56B01">
              <w:rPr>
                <w:color w:val="000000" w:themeColor="text1"/>
                <w:sz w:val="20"/>
                <w:szCs w:val="20"/>
              </w:rPr>
              <w:t xml:space="preserve"> </w:t>
            </w:r>
            <w:proofErr w:type="spellStart"/>
            <w:r w:rsidRPr="00A56B01">
              <w:rPr>
                <w:color w:val="000000" w:themeColor="text1"/>
                <w:sz w:val="20"/>
                <w:szCs w:val="20"/>
              </w:rPr>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neatima</w:t>
            </w:r>
            <w:proofErr w:type="spellEnd"/>
            <w:r w:rsidRPr="00A56B01">
              <w:rPr>
                <w:color w:val="000000" w:themeColor="text1"/>
                <w:sz w:val="20"/>
                <w:szCs w:val="20"/>
              </w:rPr>
              <w:t xml:space="preserve"> </w:t>
            </w:r>
            <w:proofErr w:type="spellStart"/>
            <w:r w:rsidRPr="00A56B01">
              <w:rPr>
                <w:color w:val="000000" w:themeColor="text1"/>
                <w:sz w:val="20"/>
                <w:szCs w:val="20"/>
              </w:rPr>
              <w:t>teisės</w:t>
            </w:r>
            <w:proofErr w:type="spellEnd"/>
            <w:r w:rsidRPr="00A56B01">
              <w:rPr>
                <w:color w:val="000000" w:themeColor="text1"/>
                <w:sz w:val="20"/>
                <w:szCs w:val="20"/>
              </w:rPr>
              <w:t xml:space="preserve"> </w:t>
            </w:r>
            <w:proofErr w:type="spellStart"/>
            <w:r w:rsidRPr="00A56B01">
              <w:rPr>
                <w:color w:val="000000" w:themeColor="text1"/>
                <w:sz w:val="20"/>
                <w:szCs w:val="20"/>
              </w:rPr>
              <w:t>atmesti</w:t>
            </w:r>
            <w:proofErr w:type="spellEnd"/>
            <w:r w:rsidRPr="00A56B01">
              <w:rPr>
                <w:color w:val="000000" w:themeColor="text1"/>
                <w:sz w:val="20"/>
                <w:szCs w:val="20"/>
              </w:rPr>
              <w:t xml:space="preserve"> </w:t>
            </w: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galiojimo</w:t>
            </w:r>
            <w:proofErr w:type="spellEnd"/>
            <w:r w:rsidRPr="00A56B01">
              <w:rPr>
                <w:color w:val="000000" w:themeColor="text1"/>
                <w:sz w:val="20"/>
                <w:szCs w:val="20"/>
              </w:rPr>
              <w:t xml:space="preserve"> </w:t>
            </w:r>
            <w:proofErr w:type="spellStart"/>
            <w:r w:rsidRPr="00A56B01">
              <w:rPr>
                <w:color w:val="000000" w:themeColor="text1"/>
                <w:sz w:val="20"/>
                <w:szCs w:val="20"/>
              </w:rPr>
              <w:t>užtikrinimo</w:t>
            </w:r>
            <w:proofErr w:type="spellEnd"/>
            <w:r w:rsidRPr="00A56B01">
              <w:rPr>
                <w:color w:val="000000" w:themeColor="text1"/>
                <w:sz w:val="20"/>
                <w:szCs w:val="20"/>
              </w:rPr>
              <w:t xml:space="preserve"> </w:t>
            </w:r>
            <w:proofErr w:type="spellStart"/>
            <w:r w:rsidRPr="00A56B01">
              <w:rPr>
                <w:color w:val="000000" w:themeColor="text1"/>
                <w:sz w:val="20"/>
                <w:szCs w:val="20"/>
              </w:rPr>
              <w:t>gavus</w:t>
            </w:r>
            <w:proofErr w:type="spellEnd"/>
            <w:r w:rsidRPr="00A56B01">
              <w:rPr>
                <w:color w:val="000000" w:themeColor="text1"/>
                <w:sz w:val="20"/>
                <w:szCs w:val="20"/>
              </w:rPr>
              <w:t xml:space="preserve"> </w:t>
            </w:r>
            <w:proofErr w:type="spellStart"/>
            <w:r w:rsidRPr="00A56B01">
              <w:rPr>
                <w:color w:val="000000" w:themeColor="text1"/>
                <w:sz w:val="20"/>
                <w:szCs w:val="20"/>
              </w:rPr>
              <w:t>informacijos</w:t>
            </w:r>
            <w:proofErr w:type="spellEnd"/>
            <w:r w:rsidRPr="00A56B01">
              <w:rPr>
                <w:color w:val="000000" w:themeColor="text1"/>
                <w:sz w:val="20"/>
                <w:szCs w:val="20"/>
              </w:rPr>
              <w:t xml:space="preserve">, </w:t>
            </w:r>
            <w:proofErr w:type="spellStart"/>
            <w:r w:rsidRPr="00A56B01">
              <w:rPr>
                <w:color w:val="000000" w:themeColor="text1"/>
                <w:sz w:val="20"/>
                <w:szCs w:val="20"/>
              </w:rPr>
              <w:t>kad</w:t>
            </w:r>
            <w:proofErr w:type="spellEnd"/>
            <w:r w:rsidRPr="00A56B01">
              <w:rPr>
                <w:color w:val="000000" w:themeColor="text1"/>
                <w:sz w:val="20"/>
                <w:szCs w:val="20"/>
              </w:rPr>
              <w:t xml:space="preserve"> </w:t>
            </w:r>
            <w:proofErr w:type="spellStart"/>
            <w:r w:rsidRPr="00A56B01">
              <w:rPr>
                <w:color w:val="000000" w:themeColor="text1"/>
                <w:sz w:val="20"/>
                <w:szCs w:val="20"/>
              </w:rPr>
              <w:t>pasiūlymo</w:t>
            </w:r>
            <w:proofErr w:type="spellEnd"/>
            <w:r w:rsidRPr="00A56B01">
              <w:rPr>
                <w:color w:val="000000" w:themeColor="text1"/>
                <w:sz w:val="20"/>
                <w:szCs w:val="20"/>
              </w:rPr>
              <w:t xml:space="preserve"> </w:t>
            </w:r>
            <w:proofErr w:type="spellStart"/>
            <w:r w:rsidRPr="00A56B01">
              <w:rPr>
                <w:color w:val="000000" w:themeColor="text1"/>
                <w:sz w:val="20"/>
                <w:szCs w:val="20"/>
              </w:rPr>
              <w:t>galiojimą</w:t>
            </w:r>
            <w:proofErr w:type="spellEnd"/>
            <w:r w:rsidRPr="00A56B01">
              <w:rPr>
                <w:color w:val="000000" w:themeColor="text1"/>
                <w:sz w:val="20"/>
                <w:szCs w:val="20"/>
              </w:rPr>
              <w:t xml:space="preserve"> </w:t>
            </w:r>
            <w:proofErr w:type="spellStart"/>
            <w:r w:rsidRPr="00A56B01">
              <w:rPr>
                <w:color w:val="000000" w:themeColor="text1"/>
                <w:sz w:val="20"/>
                <w:szCs w:val="20"/>
              </w:rPr>
              <w:lastRenderedPageBreak/>
              <w:t>užtikrinantis</w:t>
            </w:r>
            <w:proofErr w:type="spellEnd"/>
            <w:r w:rsidRPr="00A56B01">
              <w:rPr>
                <w:color w:val="000000" w:themeColor="text1"/>
                <w:sz w:val="20"/>
                <w:szCs w:val="20"/>
              </w:rPr>
              <w:t xml:space="preserve"> </w:t>
            </w:r>
            <w:proofErr w:type="spellStart"/>
            <w:r w:rsidRPr="00A56B01">
              <w:rPr>
                <w:color w:val="000000" w:themeColor="text1"/>
                <w:sz w:val="20"/>
                <w:szCs w:val="20"/>
              </w:rPr>
              <w:t>ūkio</w:t>
            </w:r>
            <w:proofErr w:type="spellEnd"/>
            <w:r w:rsidRPr="00A56B01">
              <w:rPr>
                <w:color w:val="000000" w:themeColor="text1"/>
                <w:sz w:val="20"/>
                <w:szCs w:val="20"/>
              </w:rPr>
              <w:t xml:space="preserve"> </w:t>
            </w:r>
            <w:proofErr w:type="spellStart"/>
            <w:r w:rsidRPr="00A56B01">
              <w:rPr>
                <w:color w:val="000000" w:themeColor="text1"/>
                <w:sz w:val="20"/>
                <w:szCs w:val="20"/>
              </w:rPr>
              <w:t>subjektas</w:t>
            </w:r>
            <w:proofErr w:type="spellEnd"/>
            <w:r w:rsidRPr="00A56B01">
              <w:rPr>
                <w:color w:val="000000" w:themeColor="text1"/>
                <w:sz w:val="20"/>
                <w:szCs w:val="20"/>
              </w:rPr>
              <w:t xml:space="preserve"> </w:t>
            </w:r>
            <w:proofErr w:type="spellStart"/>
            <w:r w:rsidRPr="00A56B01">
              <w:rPr>
                <w:color w:val="000000" w:themeColor="text1"/>
                <w:sz w:val="20"/>
                <w:szCs w:val="20"/>
              </w:rPr>
              <w:t>tapo</w:t>
            </w:r>
            <w:proofErr w:type="spellEnd"/>
            <w:r w:rsidRPr="00A56B01">
              <w:rPr>
                <w:color w:val="000000" w:themeColor="text1"/>
                <w:sz w:val="20"/>
                <w:szCs w:val="20"/>
              </w:rPr>
              <w:t xml:space="preserve"> </w:t>
            </w:r>
            <w:proofErr w:type="spellStart"/>
            <w:r w:rsidRPr="00A56B01">
              <w:rPr>
                <w:color w:val="000000" w:themeColor="text1"/>
                <w:sz w:val="20"/>
                <w:szCs w:val="20"/>
              </w:rPr>
              <w:t>nemokus</w:t>
            </w:r>
            <w:proofErr w:type="spellEnd"/>
            <w:r w:rsidRPr="00A56B01">
              <w:rPr>
                <w:color w:val="000000" w:themeColor="text1"/>
                <w:sz w:val="20"/>
                <w:szCs w:val="20"/>
              </w:rPr>
              <w:t xml:space="preserve"> </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neįvykdė</w:t>
            </w:r>
            <w:proofErr w:type="spellEnd"/>
            <w:r w:rsidRPr="00A56B01">
              <w:rPr>
                <w:color w:val="000000" w:themeColor="text1"/>
                <w:sz w:val="20"/>
                <w:szCs w:val="20"/>
              </w:rPr>
              <w:t xml:space="preserve"> </w:t>
            </w:r>
            <w:proofErr w:type="spellStart"/>
            <w:r w:rsidRPr="00A56B01">
              <w:rPr>
                <w:color w:val="000000" w:themeColor="text1"/>
                <w:sz w:val="20"/>
                <w:szCs w:val="20"/>
              </w:rPr>
              <w:t>įsipareigojimų</w:t>
            </w:r>
            <w:proofErr w:type="spellEnd"/>
            <w:r w:rsidRPr="00A56B01">
              <w:rPr>
                <w:color w:val="000000" w:themeColor="text1"/>
                <w:sz w:val="20"/>
                <w:szCs w:val="20"/>
              </w:rPr>
              <w:t xml:space="preserve"> </w:t>
            </w:r>
            <w:proofErr w:type="spellStart"/>
            <w:r w:rsidRPr="00A56B01">
              <w:rPr>
                <w:color w:val="000000" w:themeColor="text1"/>
                <w:sz w:val="20"/>
                <w:szCs w:val="20"/>
              </w:rPr>
              <w:t>perkančiajai</w:t>
            </w:r>
            <w:proofErr w:type="spellEnd"/>
            <w:r w:rsidRPr="00A56B01">
              <w:rPr>
                <w:color w:val="000000" w:themeColor="text1"/>
                <w:sz w:val="20"/>
                <w:szCs w:val="20"/>
              </w:rPr>
              <w:t xml:space="preserve"> </w:t>
            </w:r>
            <w:proofErr w:type="spellStart"/>
            <w:r w:rsidRPr="00A56B01">
              <w:rPr>
                <w:color w:val="000000" w:themeColor="text1"/>
                <w:sz w:val="20"/>
                <w:szCs w:val="20"/>
              </w:rPr>
              <w:t>organizacijai</w:t>
            </w:r>
            <w:proofErr w:type="spellEnd"/>
            <w:r w:rsidRPr="00A56B01">
              <w:rPr>
                <w:color w:val="000000" w:themeColor="text1"/>
                <w:sz w:val="20"/>
                <w:szCs w:val="20"/>
              </w:rPr>
              <w:t xml:space="preserve"> </w:t>
            </w:r>
            <w:proofErr w:type="spellStart"/>
            <w:r w:rsidRPr="00A56B01">
              <w:rPr>
                <w:color w:val="000000" w:themeColor="text1"/>
                <w:sz w:val="20"/>
                <w:szCs w:val="20"/>
              </w:rPr>
              <w:t>arba</w:t>
            </w:r>
            <w:proofErr w:type="spellEnd"/>
            <w:r w:rsidRPr="00A56B01">
              <w:rPr>
                <w:color w:val="000000" w:themeColor="text1"/>
                <w:sz w:val="20"/>
                <w:szCs w:val="20"/>
              </w:rPr>
              <w:t xml:space="preserve"> </w:t>
            </w:r>
            <w:proofErr w:type="spellStart"/>
            <w:r w:rsidRPr="00A56B01">
              <w:rPr>
                <w:color w:val="000000" w:themeColor="text1"/>
                <w:sz w:val="20"/>
                <w:szCs w:val="20"/>
              </w:rPr>
              <w:t>kitiems</w:t>
            </w:r>
            <w:proofErr w:type="spellEnd"/>
            <w:r w:rsidRPr="00A56B01">
              <w:rPr>
                <w:color w:val="000000" w:themeColor="text1"/>
                <w:sz w:val="20"/>
                <w:szCs w:val="20"/>
              </w:rPr>
              <w:t xml:space="preserve"> </w:t>
            </w:r>
            <w:proofErr w:type="spellStart"/>
            <w:r w:rsidRPr="00A56B01">
              <w:rPr>
                <w:color w:val="000000" w:themeColor="text1"/>
                <w:sz w:val="20"/>
                <w:szCs w:val="20"/>
              </w:rPr>
              <w:t>ūkio</w:t>
            </w:r>
            <w:proofErr w:type="spellEnd"/>
            <w:r w:rsidRPr="00A56B01">
              <w:rPr>
                <w:color w:val="000000" w:themeColor="text1"/>
                <w:sz w:val="20"/>
                <w:szCs w:val="20"/>
              </w:rPr>
              <w:t xml:space="preserve"> </w:t>
            </w:r>
            <w:proofErr w:type="spellStart"/>
            <w:r w:rsidRPr="00A56B01">
              <w:rPr>
                <w:color w:val="000000" w:themeColor="text1"/>
                <w:sz w:val="20"/>
                <w:szCs w:val="20"/>
              </w:rPr>
              <w:t>subjektams</w:t>
            </w:r>
            <w:proofErr w:type="spellEnd"/>
            <w:r w:rsidRPr="00A56B01">
              <w:rPr>
                <w:color w:val="000000" w:themeColor="text1"/>
                <w:sz w:val="20"/>
                <w:szCs w:val="20"/>
              </w:rPr>
              <w:t xml:space="preserve">, </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netinkamai</w:t>
            </w:r>
            <w:proofErr w:type="spellEnd"/>
            <w:r w:rsidRPr="00A56B01">
              <w:rPr>
                <w:color w:val="000000" w:themeColor="text1"/>
                <w:sz w:val="20"/>
                <w:szCs w:val="20"/>
              </w:rPr>
              <w:t xml:space="preserve"> </w:t>
            </w:r>
            <w:proofErr w:type="spellStart"/>
            <w:r w:rsidRPr="00A56B01">
              <w:rPr>
                <w:color w:val="000000" w:themeColor="text1"/>
                <w:sz w:val="20"/>
                <w:szCs w:val="20"/>
              </w:rPr>
              <w:t>juos</w:t>
            </w:r>
            <w:proofErr w:type="spellEnd"/>
            <w:r w:rsidRPr="00A56B01">
              <w:rPr>
                <w:color w:val="000000" w:themeColor="text1"/>
                <w:sz w:val="20"/>
                <w:szCs w:val="20"/>
              </w:rPr>
              <w:t xml:space="preserve"> </w:t>
            </w:r>
            <w:proofErr w:type="spellStart"/>
            <w:r w:rsidRPr="00A56B01">
              <w:rPr>
                <w:color w:val="000000" w:themeColor="text1"/>
                <w:sz w:val="20"/>
                <w:szCs w:val="20"/>
              </w:rPr>
              <w:t>vykdė</w:t>
            </w:r>
            <w:proofErr w:type="spellEnd"/>
            <w:r w:rsidRPr="00A56B01">
              <w:rPr>
                <w:color w:val="000000" w:themeColor="text1"/>
                <w:sz w:val="20"/>
                <w:szCs w:val="20"/>
              </w:rPr>
              <w:t>.</w:t>
            </w:r>
          </w:p>
        </w:tc>
      </w:tr>
      <w:tr w:rsidR="00250472" w:rsidRPr="00A56B01" w14:paraId="3BBE77FA" w14:textId="77777777" w:rsidTr="009F1239">
        <w:tc>
          <w:tcPr>
            <w:tcW w:w="1185" w:type="dxa"/>
            <w:vAlign w:val="center"/>
          </w:tcPr>
          <w:p w14:paraId="77E555B6" w14:textId="77777777" w:rsidR="00250472" w:rsidRPr="00A56B01" w:rsidRDefault="00250472" w:rsidP="0039335E">
            <w:pPr>
              <w:jc w:val="center"/>
              <w:rPr>
                <w:color w:val="000000" w:themeColor="text1"/>
                <w:sz w:val="20"/>
                <w:szCs w:val="20"/>
              </w:rPr>
            </w:pPr>
            <w:r w:rsidRPr="00A56B01">
              <w:rPr>
                <w:color w:val="000000" w:themeColor="text1"/>
                <w:sz w:val="20"/>
                <w:szCs w:val="20"/>
              </w:rPr>
              <w:lastRenderedPageBreak/>
              <w:t>3.1.9.</w:t>
            </w:r>
          </w:p>
        </w:tc>
        <w:tc>
          <w:tcPr>
            <w:tcW w:w="1951" w:type="dxa"/>
            <w:vAlign w:val="center"/>
          </w:tcPr>
          <w:p w14:paraId="34161710"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w:t>
            </w:r>
            <w:proofErr w:type="spellStart"/>
            <w:r w:rsidRPr="00A56B01">
              <w:rPr>
                <w:bCs/>
                <w:color w:val="000000" w:themeColor="text1"/>
                <w:sz w:val="20"/>
                <w:szCs w:val="20"/>
              </w:rPr>
              <w:t>informuoti</w:t>
            </w:r>
            <w:proofErr w:type="spellEnd"/>
            <w:r w:rsidRPr="00A56B01">
              <w:rPr>
                <w:bCs/>
                <w:color w:val="000000" w:themeColor="text1"/>
                <w:sz w:val="20"/>
                <w:szCs w:val="20"/>
              </w:rPr>
              <w:t xml:space="preserve"> </w:t>
            </w:r>
            <w:proofErr w:type="spellStart"/>
            <w:r w:rsidRPr="00A56B01">
              <w:rPr>
                <w:bCs/>
                <w:color w:val="000000" w:themeColor="text1"/>
                <w:sz w:val="20"/>
                <w:szCs w:val="20"/>
              </w:rPr>
              <w:t>dalyvius</w:t>
            </w:r>
            <w:proofErr w:type="spellEnd"/>
            <w:r w:rsidRPr="00A56B01">
              <w:rPr>
                <w:bCs/>
                <w:color w:val="000000" w:themeColor="text1"/>
                <w:sz w:val="20"/>
                <w:szCs w:val="20"/>
              </w:rPr>
              <w:t xml:space="preserve"> </w:t>
            </w:r>
            <w:proofErr w:type="spellStart"/>
            <w:r w:rsidRPr="00A56B01">
              <w:rPr>
                <w:bCs/>
                <w:color w:val="000000" w:themeColor="text1"/>
                <w:sz w:val="20"/>
                <w:szCs w:val="20"/>
              </w:rPr>
              <w:t>apie</w:t>
            </w:r>
            <w:proofErr w:type="spellEnd"/>
            <w:r w:rsidRPr="00A56B01">
              <w:rPr>
                <w:bCs/>
                <w:color w:val="000000" w:themeColor="text1"/>
                <w:sz w:val="20"/>
                <w:szCs w:val="20"/>
              </w:rPr>
              <w:t xml:space="preserve"> EBVPD </w:t>
            </w:r>
            <w:proofErr w:type="spellStart"/>
            <w:r w:rsidRPr="00A56B01">
              <w:rPr>
                <w:bCs/>
                <w:color w:val="000000" w:themeColor="text1"/>
                <w:sz w:val="20"/>
                <w:szCs w:val="20"/>
              </w:rPr>
              <w:t>patikrinimo</w:t>
            </w:r>
            <w:proofErr w:type="spellEnd"/>
            <w:r w:rsidRPr="00A56B01">
              <w:rPr>
                <w:bCs/>
                <w:color w:val="000000" w:themeColor="text1"/>
                <w:sz w:val="20"/>
                <w:szCs w:val="20"/>
              </w:rPr>
              <w:t xml:space="preserve"> </w:t>
            </w:r>
            <w:proofErr w:type="spellStart"/>
            <w:r w:rsidRPr="00A56B01">
              <w:rPr>
                <w:bCs/>
                <w:color w:val="000000" w:themeColor="text1"/>
                <w:sz w:val="20"/>
                <w:szCs w:val="20"/>
              </w:rPr>
              <w:t>rezultatus</w:t>
            </w:r>
            <w:proofErr w:type="spellEnd"/>
          </w:p>
        </w:tc>
        <w:tc>
          <w:tcPr>
            <w:tcW w:w="2700" w:type="dxa"/>
            <w:vAlign w:val="center"/>
          </w:tcPr>
          <w:p w14:paraId="4E7F82AD"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0CC4F3BA" w14:textId="77777777" w:rsidR="00250472" w:rsidRPr="00A56B01" w:rsidRDefault="00250472" w:rsidP="0039335E">
            <w:pPr>
              <w:jc w:val="both"/>
              <w:rPr>
                <w:color w:val="000000" w:themeColor="text1"/>
                <w:sz w:val="20"/>
                <w:szCs w:val="20"/>
              </w:rPr>
            </w:pPr>
            <w:r w:rsidRPr="00A56B01">
              <w:rPr>
                <w:b/>
                <w:bCs/>
                <w:color w:val="000000" w:themeColor="text1"/>
                <w:sz w:val="20"/>
                <w:szCs w:val="20"/>
              </w:rPr>
              <w:t xml:space="preserve">Ne </w:t>
            </w:r>
            <w:proofErr w:type="spellStart"/>
            <w:r w:rsidRPr="00A56B01">
              <w:rPr>
                <w:b/>
                <w:bCs/>
                <w:color w:val="000000" w:themeColor="text1"/>
                <w:sz w:val="20"/>
                <w:szCs w:val="20"/>
              </w:rPr>
              <w:t>vėliau</w:t>
            </w:r>
            <w:proofErr w:type="spellEnd"/>
            <w:r w:rsidRPr="00A56B01">
              <w:rPr>
                <w:b/>
                <w:bCs/>
                <w:color w:val="000000" w:themeColor="text1"/>
                <w:sz w:val="20"/>
                <w:szCs w:val="20"/>
              </w:rPr>
              <w:t xml:space="preserve"> </w:t>
            </w:r>
            <w:proofErr w:type="spellStart"/>
            <w:r w:rsidRPr="00A56B01">
              <w:rPr>
                <w:b/>
                <w:bCs/>
                <w:color w:val="000000" w:themeColor="text1"/>
                <w:sz w:val="20"/>
                <w:szCs w:val="20"/>
              </w:rPr>
              <w:t>kaip</w:t>
            </w:r>
            <w:proofErr w:type="spellEnd"/>
            <w:r w:rsidRPr="00A56B01">
              <w:rPr>
                <w:b/>
                <w:bCs/>
                <w:color w:val="000000" w:themeColor="text1"/>
                <w:sz w:val="20"/>
                <w:szCs w:val="20"/>
              </w:rPr>
              <w:t xml:space="preserve"> per 3 (tris) </w:t>
            </w:r>
            <w:proofErr w:type="spellStart"/>
            <w:r w:rsidRPr="00A56B01">
              <w:rPr>
                <w:b/>
                <w:bCs/>
                <w:color w:val="000000" w:themeColor="text1"/>
                <w:sz w:val="20"/>
                <w:szCs w:val="20"/>
              </w:rPr>
              <w:t>darbo</w:t>
            </w:r>
            <w:proofErr w:type="spellEnd"/>
            <w:r w:rsidRPr="00A56B01">
              <w:rPr>
                <w:b/>
                <w:bCs/>
                <w:color w:val="000000" w:themeColor="text1"/>
                <w:sz w:val="20"/>
                <w:szCs w:val="20"/>
              </w:rPr>
              <w:t xml:space="preserve"> </w:t>
            </w:r>
            <w:proofErr w:type="spellStart"/>
            <w:r w:rsidRPr="00A56B01">
              <w:rPr>
                <w:b/>
                <w:bCs/>
                <w:color w:val="000000" w:themeColor="text1"/>
                <w:sz w:val="20"/>
                <w:szCs w:val="20"/>
              </w:rPr>
              <w:t>dienas</w:t>
            </w:r>
            <w:proofErr w:type="spellEnd"/>
            <w:r w:rsidRPr="00A56B01">
              <w:rPr>
                <w:bCs/>
                <w:color w:val="000000" w:themeColor="text1"/>
                <w:sz w:val="20"/>
                <w:szCs w:val="20"/>
              </w:rPr>
              <w:t xml:space="preserve"> </w:t>
            </w:r>
            <w:proofErr w:type="spellStart"/>
            <w:r w:rsidRPr="00A56B01">
              <w:rPr>
                <w:bCs/>
                <w:color w:val="000000" w:themeColor="text1"/>
                <w:sz w:val="20"/>
                <w:szCs w:val="20"/>
              </w:rPr>
              <w:t>nuo</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sprendimo</w:t>
            </w:r>
            <w:proofErr w:type="spellEnd"/>
            <w:r w:rsidRPr="00A56B01">
              <w:rPr>
                <w:bCs/>
                <w:color w:val="000000" w:themeColor="text1"/>
                <w:sz w:val="20"/>
                <w:szCs w:val="20"/>
              </w:rPr>
              <w:t xml:space="preserve"> </w:t>
            </w:r>
            <w:proofErr w:type="spellStart"/>
            <w:r w:rsidRPr="00A56B01">
              <w:rPr>
                <w:bCs/>
                <w:color w:val="000000" w:themeColor="text1"/>
                <w:sz w:val="20"/>
                <w:szCs w:val="20"/>
              </w:rPr>
              <w:t>priėmimo</w:t>
            </w:r>
            <w:proofErr w:type="spellEnd"/>
            <w:r w:rsidRPr="00A56B01">
              <w:rPr>
                <w:bCs/>
                <w:color w:val="000000" w:themeColor="text1"/>
                <w:sz w:val="20"/>
                <w:szCs w:val="20"/>
              </w:rPr>
              <w:t xml:space="preserve"> </w:t>
            </w:r>
            <w:proofErr w:type="spellStart"/>
            <w:r w:rsidRPr="00A56B01">
              <w:rPr>
                <w:bCs/>
                <w:color w:val="000000" w:themeColor="text1"/>
                <w:sz w:val="20"/>
                <w:szCs w:val="20"/>
              </w:rPr>
              <w:t>dienos</w:t>
            </w:r>
            <w:proofErr w:type="spellEnd"/>
            <w:r w:rsidRPr="00A56B01">
              <w:rPr>
                <w:bCs/>
                <w:color w:val="000000" w:themeColor="text1"/>
                <w:sz w:val="20"/>
                <w:szCs w:val="20"/>
              </w:rPr>
              <w:t>.</w:t>
            </w:r>
          </w:p>
        </w:tc>
        <w:tc>
          <w:tcPr>
            <w:tcW w:w="2402" w:type="dxa"/>
            <w:vAlign w:val="center"/>
          </w:tcPr>
          <w:p w14:paraId="7AC6E7FB"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44ED6816" w14:textId="77777777" w:rsidTr="009F1239">
        <w:tc>
          <w:tcPr>
            <w:tcW w:w="1185" w:type="dxa"/>
            <w:vAlign w:val="center"/>
          </w:tcPr>
          <w:p w14:paraId="150D8BF6" w14:textId="77777777" w:rsidR="00250472" w:rsidRPr="00A56B01" w:rsidRDefault="00250472" w:rsidP="0039335E">
            <w:pPr>
              <w:jc w:val="center"/>
              <w:rPr>
                <w:color w:val="000000" w:themeColor="text1"/>
                <w:sz w:val="20"/>
                <w:szCs w:val="20"/>
              </w:rPr>
            </w:pPr>
            <w:r w:rsidRPr="00A56B01">
              <w:rPr>
                <w:color w:val="000000" w:themeColor="text1"/>
                <w:sz w:val="20"/>
                <w:szCs w:val="20"/>
              </w:rPr>
              <w:t>3.1.10.</w:t>
            </w:r>
          </w:p>
        </w:tc>
        <w:tc>
          <w:tcPr>
            <w:tcW w:w="1951" w:type="dxa"/>
            <w:vAlign w:val="center"/>
          </w:tcPr>
          <w:p w14:paraId="43BF238D"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w:t>
            </w:r>
            <w:proofErr w:type="spellStart"/>
            <w:r w:rsidRPr="00A56B01">
              <w:rPr>
                <w:bCs/>
                <w:color w:val="000000" w:themeColor="text1"/>
                <w:sz w:val="20"/>
                <w:szCs w:val="20"/>
              </w:rPr>
              <w:t>informuoti</w:t>
            </w:r>
            <w:proofErr w:type="spellEnd"/>
            <w:r w:rsidRPr="00A56B01">
              <w:rPr>
                <w:bCs/>
                <w:color w:val="000000" w:themeColor="text1"/>
                <w:sz w:val="20"/>
                <w:szCs w:val="20"/>
              </w:rPr>
              <w:t xml:space="preserve"> </w:t>
            </w:r>
            <w:proofErr w:type="spellStart"/>
            <w:r w:rsidRPr="00A56B01">
              <w:rPr>
                <w:bCs/>
                <w:color w:val="000000" w:themeColor="text1"/>
                <w:sz w:val="20"/>
                <w:szCs w:val="20"/>
              </w:rPr>
              <w:t>kiekvieną</w:t>
            </w:r>
            <w:proofErr w:type="spellEnd"/>
            <w:r w:rsidRPr="00A56B01">
              <w:rPr>
                <w:bCs/>
                <w:color w:val="000000" w:themeColor="text1"/>
                <w:sz w:val="20"/>
                <w:szCs w:val="20"/>
              </w:rPr>
              <w:t xml:space="preserve"> </w:t>
            </w:r>
            <w:proofErr w:type="spellStart"/>
            <w:r w:rsidRPr="00A56B01">
              <w:rPr>
                <w:bCs/>
                <w:color w:val="000000" w:themeColor="text1"/>
                <w:sz w:val="20"/>
                <w:szCs w:val="20"/>
              </w:rPr>
              <w:t>dalyvį</w:t>
            </w:r>
            <w:proofErr w:type="spellEnd"/>
            <w:r w:rsidRPr="00A56B01">
              <w:rPr>
                <w:bCs/>
                <w:color w:val="000000" w:themeColor="text1"/>
                <w:sz w:val="20"/>
                <w:szCs w:val="20"/>
              </w:rPr>
              <w:t xml:space="preserve"> </w:t>
            </w:r>
            <w:proofErr w:type="spellStart"/>
            <w:r w:rsidRPr="00A56B01">
              <w:rPr>
                <w:bCs/>
                <w:color w:val="000000" w:themeColor="text1"/>
                <w:sz w:val="20"/>
                <w:szCs w:val="20"/>
              </w:rPr>
              <w:t>apie</w:t>
            </w:r>
            <w:proofErr w:type="spellEnd"/>
            <w:r w:rsidRPr="00A56B01">
              <w:rPr>
                <w:bCs/>
                <w:color w:val="000000" w:themeColor="text1"/>
                <w:sz w:val="20"/>
                <w:szCs w:val="20"/>
              </w:rPr>
              <w:t xml:space="preserve"> </w:t>
            </w:r>
            <w:proofErr w:type="spellStart"/>
            <w:r w:rsidRPr="00A56B01">
              <w:rPr>
                <w:bCs/>
                <w:color w:val="000000" w:themeColor="text1"/>
                <w:sz w:val="20"/>
                <w:szCs w:val="20"/>
              </w:rPr>
              <w:t>priimtą</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sprendimą</w:t>
            </w:r>
            <w:proofErr w:type="spellEnd"/>
            <w:r w:rsidRPr="00A56B01">
              <w:rPr>
                <w:bCs/>
                <w:color w:val="000000" w:themeColor="text1"/>
                <w:sz w:val="20"/>
                <w:szCs w:val="20"/>
              </w:rPr>
              <w:t xml:space="preserve"> </w:t>
            </w:r>
            <w:proofErr w:type="spellStart"/>
            <w:r w:rsidRPr="00A56B01">
              <w:rPr>
                <w:bCs/>
                <w:color w:val="000000" w:themeColor="text1"/>
                <w:sz w:val="20"/>
                <w:szCs w:val="20"/>
              </w:rPr>
              <w:t>sudaryti</w:t>
            </w:r>
            <w:proofErr w:type="spellEnd"/>
            <w:r w:rsidRPr="00A56B01">
              <w:rPr>
                <w:bCs/>
                <w:color w:val="000000" w:themeColor="text1"/>
                <w:sz w:val="20"/>
                <w:szCs w:val="20"/>
              </w:rPr>
              <w:t xml:space="preserve"> </w:t>
            </w:r>
            <w:proofErr w:type="spellStart"/>
            <w:r w:rsidRPr="00A56B01">
              <w:rPr>
                <w:bCs/>
                <w:color w:val="000000" w:themeColor="text1"/>
                <w:sz w:val="20"/>
                <w:szCs w:val="20"/>
              </w:rPr>
              <w:t>sutartį</w:t>
            </w:r>
            <w:proofErr w:type="spellEnd"/>
          </w:p>
        </w:tc>
        <w:tc>
          <w:tcPr>
            <w:tcW w:w="2700" w:type="dxa"/>
            <w:vAlign w:val="center"/>
          </w:tcPr>
          <w:p w14:paraId="16C3A121"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6A093EB6" w14:textId="77777777" w:rsidR="00250472" w:rsidRPr="00A56B01" w:rsidRDefault="00250472" w:rsidP="0039335E">
            <w:pPr>
              <w:jc w:val="both"/>
              <w:rPr>
                <w:color w:val="000000" w:themeColor="text1"/>
                <w:sz w:val="20"/>
                <w:szCs w:val="20"/>
              </w:rPr>
            </w:pPr>
            <w:r w:rsidRPr="00A56B01">
              <w:rPr>
                <w:b/>
                <w:color w:val="000000" w:themeColor="text1"/>
                <w:sz w:val="20"/>
                <w:szCs w:val="20"/>
              </w:rPr>
              <w:t xml:space="preserve">Ne </w:t>
            </w:r>
            <w:proofErr w:type="spellStart"/>
            <w:r w:rsidRPr="00A56B01">
              <w:rPr>
                <w:b/>
                <w:color w:val="000000" w:themeColor="text1"/>
                <w:sz w:val="20"/>
                <w:szCs w:val="20"/>
              </w:rPr>
              <w:t>vėliau</w:t>
            </w:r>
            <w:proofErr w:type="spellEnd"/>
            <w:r w:rsidRPr="00A56B01">
              <w:rPr>
                <w:b/>
                <w:color w:val="000000" w:themeColor="text1"/>
                <w:sz w:val="20"/>
                <w:szCs w:val="20"/>
              </w:rPr>
              <w:t xml:space="preserve"> </w:t>
            </w:r>
            <w:proofErr w:type="spellStart"/>
            <w:r w:rsidRPr="00A56B01">
              <w:rPr>
                <w:b/>
                <w:color w:val="000000" w:themeColor="text1"/>
                <w:sz w:val="20"/>
                <w:szCs w:val="20"/>
              </w:rPr>
              <w:t>kaip</w:t>
            </w:r>
            <w:proofErr w:type="spellEnd"/>
            <w:r w:rsidRPr="00A56B01">
              <w:rPr>
                <w:b/>
                <w:color w:val="000000" w:themeColor="text1"/>
                <w:sz w:val="20"/>
                <w:szCs w:val="20"/>
              </w:rPr>
              <w:t xml:space="preserve"> per 5 (</w:t>
            </w:r>
            <w:proofErr w:type="spellStart"/>
            <w:r w:rsidRPr="00A56B01">
              <w:rPr>
                <w:b/>
                <w:color w:val="000000" w:themeColor="text1"/>
                <w:sz w:val="20"/>
                <w:szCs w:val="20"/>
              </w:rPr>
              <w:t>penkias</w:t>
            </w:r>
            <w:proofErr w:type="spellEnd"/>
            <w:r w:rsidRPr="00A56B01">
              <w:rPr>
                <w:b/>
                <w:color w:val="000000" w:themeColor="text1"/>
                <w:sz w:val="20"/>
                <w:szCs w:val="20"/>
              </w:rPr>
              <w:t xml:space="preserve">) </w:t>
            </w:r>
            <w:proofErr w:type="spellStart"/>
            <w:r w:rsidRPr="00A56B01">
              <w:rPr>
                <w:b/>
                <w:color w:val="000000" w:themeColor="text1"/>
                <w:sz w:val="20"/>
                <w:szCs w:val="20"/>
              </w:rPr>
              <w:t>darbo</w:t>
            </w:r>
            <w:proofErr w:type="spellEnd"/>
            <w:r w:rsidRPr="00A56B01">
              <w:rPr>
                <w:b/>
                <w:color w:val="000000" w:themeColor="text1"/>
                <w:sz w:val="20"/>
                <w:szCs w:val="20"/>
              </w:rPr>
              <w:t xml:space="preserve"> </w:t>
            </w:r>
            <w:proofErr w:type="spellStart"/>
            <w:r w:rsidRPr="00A56B01">
              <w:rPr>
                <w:b/>
                <w:color w:val="000000" w:themeColor="text1"/>
                <w:sz w:val="20"/>
                <w:szCs w:val="20"/>
              </w:rPr>
              <w:t>dienas</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sprendimo</w:t>
            </w:r>
            <w:proofErr w:type="spellEnd"/>
            <w:r w:rsidRPr="00A56B01">
              <w:rPr>
                <w:color w:val="000000" w:themeColor="text1"/>
                <w:sz w:val="20"/>
                <w:szCs w:val="20"/>
              </w:rPr>
              <w:t xml:space="preserve"> </w:t>
            </w:r>
            <w:proofErr w:type="spellStart"/>
            <w:r w:rsidRPr="00A56B01">
              <w:rPr>
                <w:color w:val="000000" w:themeColor="text1"/>
                <w:sz w:val="20"/>
                <w:szCs w:val="20"/>
              </w:rPr>
              <w:t>priėmimo</w:t>
            </w:r>
            <w:proofErr w:type="spellEnd"/>
            <w:r w:rsidRPr="00A56B01">
              <w:rPr>
                <w:color w:val="000000" w:themeColor="text1"/>
                <w:sz w:val="20"/>
                <w:szCs w:val="20"/>
              </w:rPr>
              <w:t>.</w:t>
            </w:r>
          </w:p>
        </w:tc>
        <w:tc>
          <w:tcPr>
            <w:tcW w:w="2402" w:type="dxa"/>
            <w:vAlign w:val="center"/>
          </w:tcPr>
          <w:p w14:paraId="7FB7B025"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28D7C8EF" w14:textId="77777777" w:rsidTr="009F1239">
        <w:tc>
          <w:tcPr>
            <w:tcW w:w="1185" w:type="dxa"/>
            <w:vAlign w:val="center"/>
          </w:tcPr>
          <w:p w14:paraId="62BEFC84" w14:textId="77777777" w:rsidR="00250472" w:rsidRPr="00A56B01" w:rsidRDefault="00250472" w:rsidP="0039335E">
            <w:pPr>
              <w:jc w:val="center"/>
              <w:rPr>
                <w:color w:val="000000" w:themeColor="text1"/>
                <w:sz w:val="20"/>
                <w:szCs w:val="20"/>
              </w:rPr>
            </w:pPr>
            <w:r w:rsidRPr="00A56B01">
              <w:rPr>
                <w:color w:val="000000" w:themeColor="text1"/>
                <w:sz w:val="20"/>
                <w:szCs w:val="20"/>
              </w:rPr>
              <w:t>3.1.11.</w:t>
            </w:r>
          </w:p>
        </w:tc>
        <w:tc>
          <w:tcPr>
            <w:tcW w:w="1951" w:type="dxa"/>
            <w:vAlign w:val="center"/>
          </w:tcPr>
          <w:p w14:paraId="53EA3CB4"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dalyviui</w:t>
            </w:r>
            <w:proofErr w:type="spellEnd"/>
            <w:r w:rsidRPr="00A56B01">
              <w:rPr>
                <w:bCs/>
                <w:color w:val="000000" w:themeColor="text1"/>
                <w:sz w:val="20"/>
                <w:szCs w:val="20"/>
              </w:rPr>
              <w:t xml:space="preserve"> </w:t>
            </w:r>
            <w:proofErr w:type="spellStart"/>
            <w:r w:rsidRPr="00A56B01">
              <w:rPr>
                <w:bCs/>
                <w:color w:val="000000" w:themeColor="text1"/>
                <w:sz w:val="20"/>
                <w:szCs w:val="20"/>
              </w:rPr>
              <w:t>raštu</w:t>
            </w:r>
            <w:proofErr w:type="spellEnd"/>
            <w:r w:rsidRPr="00A56B01">
              <w:rPr>
                <w:bCs/>
                <w:color w:val="000000" w:themeColor="text1"/>
                <w:sz w:val="20"/>
                <w:szCs w:val="20"/>
              </w:rPr>
              <w:t xml:space="preserve"> </w:t>
            </w:r>
            <w:proofErr w:type="spellStart"/>
            <w:r w:rsidRPr="00A56B01">
              <w:rPr>
                <w:bCs/>
                <w:color w:val="000000" w:themeColor="text1"/>
                <w:sz w:val="20"/>
                <w:szCs w:val="20"/>
              </w:rPr>
              <w:t>paprašius</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jam </w:t>
            </w:r>
            <w:proofErr w:type="spellStart"/>
            <w:r w:rsidRPr="00A56B01">
              <w:rPr>
                <w:bCs/>
                <w:color w:val="000000" w:themeColor="text1"/>
                <w:sz w:val="20"/>
                <w:szCs w:val="20"/>
              </w:rPr>
              <w:t>nurodyti</w:t>
            </w:r>
            <w:proofErr w:type="spellEnd"/>
            <w:r w:rsidRPr="00A56B01">
              <w:rPr>
                <w:bCs/>
                <w:color w:val="000000" w:themeColor="text1"/>
                <w:sz w:val="20"/>
                <w:szCs w:val="20"/>
              </w:rPr>
              <w:t xml:space="preserve"> VPĮ 58 str. 2 d. </w:t>
            </w:r>
            <w:proofErr w:type="spellStart"/>
            <w:r w:rsidRPr="00A56B01">
              <w:rPr>
                <w:bCs/>
                <w:color w:val="000000" w:themeColor="text1"/>
                <w:sz w:val="20"/>
                <w:szCs w:val="20"/>
              </w:rPr>
              <w:t>nustatytą</w:t>
            </w:r>
            <w:proofErr w:type="spellEnd"/>
            <w:r w:rsidRPr="00A56B01">
              <w:rPr>
                <w:bCs/>
                <w:color w:val="000000" w:themeColor="text1"/>
                <w:sz w:val="20"/>
                <w:szCs w:val="20"/>
              </w:rPr>
              <w:t xml:space="preserve"> </w:t>
            </w:r>
            <w:proofErr w:type="spellStart"/>
            <w:r w:rsidRPr="00A56B01">
              <w:rPr>
                <w:bCs/>
                <w:color w:val="000000" w:themeColor="text1"/>
                <w:sz w:val="20"/>
                <w:szCs w:val="20"/>
              </w:rPr>
              <w:t>informaciją</w:t>
            </w:r>
            <w:proofErr w:type="spellEnd"/>
          </w:p>
        </w:tc>
        <w:tc>
          <w:tcPr>
            <w:tcW w:w="2700" w:type="dxa"/>
            <w:vAlign w:val="center"/>
          </w:tcPr>
          <w:p w14:paraId="5C279CAE"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76B2B080" w14:textId="77777777" w:rsidR="00250472" w:rsidRPr="00A56B01" w:rsidRDefault="00250472" w:rsidP="0039335E">
            <w:pPr>
              <w:jc w:val="both"/>
              <w:rPr>
                <w:color w:val="000000" w:themeColor="text1"/>
                <w:sz w:val="20"/>
                <w:szCs w:val="20"/>
              </w:rPr>
            </w:pPr>
            <w:r w:rsidRPr="00A56B01">
              <w:rPr>
                <w:b/>
                <w:color w:val="000000" w:themeColor="text1"/>
                <w:sz w:val="20"/>
                <w:szCs w:val="20"/>
              </w:rPr>
              <w:t xml:space="preserve">Ne </w:t>
            </w:r>
            <w:proofErr w:type="spellStart"/>
            <w:r w:rsidRPr="00A56B01">
              <w:rPr>
                <w:b/>
                <w:color w:val="000000" w:themeColor="text1"/>
                <w:sz w:val="20"/>
                <w:szCs w:val="20"/>
              </w:rPr>
              <w:t>vėliau</w:t>
            </w:r>
            <w:proofErr w:type="spellEnd"/>
            <w:r w:rsidRPr="00A56B01">
              <w:rPr>
                <w:b/>
                <w:color w:val="000000" w:themeColor="text1"/>
                <w:sz w:val="20"/>
                <w:szCs w:val="20"/>
              </w:rPr>
              <w:t xml:space="preserve"> </w:t>
            </w:r>
            <w:proofErr w:type="spellStart"/>
            <w:r w:rsidRPr="00A56B01">
              <w:rPr>
                <w:b/>
                <w:color w:val="000000" w:themeColor="text1"/>
                <w:sz w:val="20"/>
                <w:szCs w:val="20"/>
              </w:rPr>
              <w:t>kaip</w:t>
            </w:r>
            <w:proofErr w:type="spellEnd"/>
            <w:r w:rsidRPr="00A56B01">
              <w:rPr>
                <w:b/>
                <w:color w:val="000000" w:themeColor="text1"/>
                <w:sz w:val="20"/>
                <w:szCs w:val="20"/>
              </w:rPr>
              <w:t xml:space="preserve"> per 15 (</w:t>
            </w:r>
            <w:proofErr w:type="spellStart"/>
            <w:r w:rsidRPr="00A56B01">
              <w:rPr>
                <w:b/>
                <w:color w:val="000000" w:themeColor="text1"/>
                <w:sz w:val="20"/>
                <w:szCs w:val="20"/>
              </w:rPr>
              <w:t>penkiolika</w:t>
            </w:r>
            <w:proofErr w:type="spellEnd"/>
            <w:r w:rsidRPr="00A56B01">
              <w:rPr>
                <w:b/>
                <w:color w:val="000000" w:themeColor="text1"/>
                <w:sz w:val="20"/>
                <w:szCs w:val="20"/>
              </w:rPr>
              <w:t xml:space="preserve">) </w:t>
            </w:r>
            <w:proofErr w:type="spellStart"/>
            <w:r w:rsidRPr="00A56B01">
              <w:rPr>
                <w:b/>
                <w:color w:val="000000" w:themeColor="text1"/>
                <w:sz w:val="20"/>
                <w:szCs w:val="20"/>
              </w:rPr>
              <w:t>dienų</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prašymo</w:t>
            </w:r>
            <w:proofErr w:type="spellEnd"/>
            <w:r w:rsidRPr="00A56B01">
              <w:rPr>
                <w:color w:val="000000" w:themeColor="text1"/>
                <w:sz w:val="20"/>
                <w:szCs w:val="20"/>
              </w:rPr>
              <w:t xml:space="preserve"> </w:t>
            </w:r>
            <w:proofErr w:type="spellStart"/>
            <w:r w:rsidRPr="00A56B01">
              <w:rPr>
                <w:color w:val="000000" w:themeColor="text1"/>
                <w:sz w:val="20"/>
                <w:szCs w:val="20"/>
              </w:rPr>
              <w:t>gavimo</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w:t>
            </w:r>
          </w:p>
        </w:tc>
        <w:tc>
          <w:tcPr>
            <w:tcW w:w="2402" w:type="dxa"/>
            <w:vAlign w:val="center"/>
          </w:tcPr>
          <w:p w14:paraId="402A10EA" w14:textId="77777777" w:rsidR="00250472" w:rsidRPr="00A56B01" w:rsidRDefault="00250472" w:rsidP="0039335E">
            <w:pPr>
              <w:jc w:val="both"/>
              <w:rPr>
                <w:color w:val="000000" w:themeColor="text1"/>
                <w:sz w:val="20"/>
                <w:szCs w:val="20"/>
              </w:rPr>
            </w:pPr>
            <w:proofErr w:type="spellStart"/>
            <w:r w:rsidRPr="00A56B01">
              <w:rPr>
                <w:color w:val="000000" w:themeColor="text1"/>
                <w:sz w:val="20"/>
                <w:szCs w:val="20"/>
              </w:rPr>
              <w:t>Prašymas</w:t>
            </w:r>
            <w:proofErr w:type="spellEnd"/>
            <w:r w:rsidRPr="00A56B01">
              <w:rPr>
                <w:color w:val="000000" w:themeColor="text1"/>
                <w:sz w:val="20"/>
                <w:szCs w:val="20"/>
              </w:rPr>
              <w:t xml:space="preserve"> </w:t>
            </w:r>
            <w:proofErr w:type="spellStart"/>
            <w:r w:rsidRPr="00A56B01">
              <w:rPr>
                <w:color w:val="000000" w:themeColor="text1"/>
                <w:sz w:val="20"/>
                <w:szCs w:val="20"/>
              </w:rPr>
              <w:t>turi</w:t>
            </w:r>
            <w:proofErr w:type="spellEnd"/>
            <w:r w:rsidRPr="00A56B01">
              <w:rPr>
                <w:color w:val="000000" w:themeColor="text1"/>
                <w:sz w:val="20"/>
                <w:szCs w:val="20"/>
              </w:rPr>
              <w:t xml:space="preserve"> </w:t>
            </w:r>
            <w:proofErr w:type="spellStart"/>
            <w:r w:rsidRPr="00A56B01">
              <w:rPr>
                <w:color w:val="000000" w:themeColor="text1"/>
                <w:sz w:val="20"/>
                <w:szCs w:val="20"/>
              </w:rPr>
              <w:t>būti</w:t>
            </w:r>
            <w:proofErr w:type="spellEnd"/>
            <w:r w:rsidRPr="00A56B01">
              <w:rPr>
                <w:color w:val="000000" w:themeColor="text1"/>
                <w:sz w:val="20"/>
                <w:szCs w:val="20"/>
              </w:rPr>
              <w:t xml:space="preserve"> </w:t>
            </w:r>
            <w:proofErr w:type="spellStart"/>
            <w:r w:rsidRPr="00A56B01">
              <w:rPr>
                <w:color w:val="000000" w:themeColor="text1"/>
                <w:sz w:val="20"/>
                <w:szCs w:val="20"/>
              </w:rPr>
              <w:t>pateiktas</w:t>
            </w:r>
            <w:proofErr w:type="spellEnd"/>
            <w:r w:rsidRPr="00A56B01">
              <w:rPr>
                <w:color w:val="000000" w:themeColor="text1"/>
                <w:sz w:val="20"/>
                <w:szCs w:val="20"/>
              </w:rPr>
              <w:t xml:space="preserve"> CVP IS </w:t>
            </w:r>
            <w:proofErr w:type="spellStart"/>
            <w:r w:rsidRPr="00A56B01">
              <w:rPr>
                <w:color w:val="000000" w:themeColor="text1"/>
                <w:sz w:val="20"/>
                <w:szCs w:val="20"/>
              </w:rPr>
              <w:t>susirašinėjimo</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w:t>
            </w:r>
          </w:p>
        </w:tc>
      </w:tr>
      <w:tr w:rsidR="00250472" w:rsidRPr="00A56B01" w14:paraId="55FB04AD" w14:textId="77777777" w:rsidTr="009F1239">
        <w:tc>
          <w:tcPr>
            <w:tcW w:w="1185" w:type="dxa"/>
            <w:vAlign w:val="center"/>
          </w:tcPr>
          <w:p w14:paraId="79445030" w14:textId="77777777" w:rsidR="00250472" w:rsidRPr="00A56B01" w:rsidRDefault="00250472" w:rsidP="0039335E">
            <w:pPr>
              <w:jc w:val="center"/>
              <w:rPr>
                <w:color w:val="000000" w:themeColor="text1"/>
                <w:sz w:val="20"/>
                <w:szCs w:val="20"/>
              </w:rPr>
            </w:pPr>
            <w:r w:rsidRPr="00A56B01">
              <w:rPr>
                <w:color w:val="000000" w:themeColor="text1"/>
                <w:sz w:val="20"/>
                <w:szCs w:val="20"/>
              </w:rPr>
              <w:t>3.1.12.</w:t>
            </w:r>
          </w:p>
        </w:tc>
        <w:tc>
          <w:tcPr>
            <w:tcW w:w="1951" w:type="dxa"/>
            <w:vAlign w:val="center"/>
          </w:tcPr>
          <w:p w14:paraId="4CC539B2"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grąžina</w:t>
            </w:r>
            <w:proofErr w:type="spellEnd"/>
            <w:r w:rsidRPr="00A56B01">
              <w:rPr>
                <w:bCs/>
                <w:color w:val="000000" w:themeColor="text1"/>
                <w:sz w:val="20"/>
                <w:szCs w:val="20"/>
              </w:rPr>
              <w:t xml:space="preserve"> </w:t>
            </w:r>
            <w:proofErr w:type="spellStart"/>
            <w:r w:rsidRPr="00A56B01">
              <w:rPr>
                <w:bCs/>
                <w:color w:val="000000" w:themeColor="text1"/>
                <w:sz w:val="20"/>
                <w:szCs w:val="20"/>
              </w:rPr>
              <w:t>pasiūlymo</w:t>
            </w:r>
            <w:proofErr w:type="spellEnd"/>
            <w:r w:rsidRPr="00A56B01">
              <w:rPr>
                <w:bCs/>
                <w:color w:val="000000" w:themeColor="text1"/>
                <w:sz w:val="20"/>
                <w:szCs w:val="20"/>
              </w:rPr>
              <w:t xml:space="preserve"> </w:t>
            </w:r>
            <w:proofErr w:type="spellStart"/>
            <w:r w:rsidRPr="00A56B01">
              <w:rPr>
                <w:bCs/>
                <w:color w:val="000000" w:themeColor="text1"/>
                <w:sz w:val="20"/>
                <w:szCs w:val="20"/>
              </w:rPr>
              <w:t>galiojimą</w:t>
            </w:r>
            <w:proofErr w:type="spellEnd"/>
            <w:r w:rsidRPr="00A56B01">
              <w:rPr>
                <w:bCs/>
                <w:color w:val="000000" w:themeColor="text1"/>
                <w:sz w:val="20"/>
                <w:szCs w:val="20"/>
              </w:rPr>
              <w:t xml:space="preserve"> </w:t>
            </w:r>
            <w:proofErr w:type="spellStart"/>
            <w:r w:rsidRPr="00A56B01">
              <w:rPr>
                <w:bCs/>
                <w:color w:val="000000" w:themeColor="text1"/>
                <w:sz w:val="20"/>
                <w:szCs w:val="20"/>
              </w:rPr>
              <w:t>užtikrinantį</w:t>
            </w:r>
            <w:proofErr w:type="spellEnd"/>
            <w:r w:rsidRPr="00A56B01">
              <w:rPr>
                <w:bCs/>
                <w:color w:val="000000" w:themeColor="text1"/>
                <w:sz w:val="20"/>
                <w:szCs w:val="20"/>
              </w:rPr>
              <w:t xml:space="preserve"> </w:t>
            </w:r>
            <w:proofErr w:type="spellStart"/>
            <w:r w:rsidRPr="00A56B01">
              <w:rPr>
                <w:bCs/>
                <w:color w:val="000000" w:themeColor="text1"/>
                <w:sz w:val="20"/>
                <w:szCs w:val="20"/>
              </w:rPr>
              <w:t>dokumentą</w:t>
            </w:r>
            <w:proofErr w:type="spellEnd"/>
            <w:r w:rsidRPr="00A56B01">
              <w:rPr>
                <w:bCs/>
                <w:color w:val="000000" w:themeColor="text1"/>
                <w:sz w:val="20"/>
                <w:szCs w:val="20"/>
              </w:rPr>
              <w:t xml:space="preserve"> </w:t>
            </w:r>
            <w:proofErr w:type="spellStart"/>
            <w:r w:rsidRPr="00A56B01">
              <w:rPr>
                <w:bCs/>
                <w:color w:val="000000" w:themeColor="text1"/>
                <w:sz w:val="20"/>
                <w:szCs w:val="20"/>
              </w:rPr>
              <w:t>jį</w:t>
            </w:r>
            <w:proofErr w:type="spellEnd"/>
            <w:r w:rsidRPr="00A56B01">
              <w:rPr>
                <w:bCs/>
                <w:color w:val="000000" w:themeColor="text1"/>
                <w:sz w:val="20"/>
                <w:szCs w:val="20"/>
              </w:rPr>
              <w:t xml:space="preserve"> </w:t>
            </w:r>
            <w:proofErr w:type="spellStart"/>
            <w:r w:rsidRPr="00A56B01">
              <w:rPr>
                <w:bCs/>
                <w:color w:val="000000" w:themeColor="text1"/>
                <w:sz w:val="20"/>
                <w:szCs w:val="20"/>
              </w:rPr>
              <w:t>pateikusiam</w:t>
            </w:r>
            <w:proofErr w:type="spellEnd"/>
            <w:r w:rsidRPr="00A56B01">
              <w:rPr>
                <w:bCs/>
                <w:color w:val="000000" w:themeColor="text1"/>
                <w:sz w:val="20"/>
                <w:szCs w:val="20"/>
              </w:rPr>
              <w:t xml:space="preserve"> </w:t>
            </w:r>
            <w:proofErr w:type="spellStart"/>
            <w:r w:rsidRPr="00A56B01">
              <w:rPr>
                <w:bCs/>
                <w:color w:val="000000" w:themeColor="text1"/>
                <w:sz w:val="20"/>
                <w:szCs w:val="20"/>
              </w:rPr>
              <w:t>dalyviui</w:t>
            </w:r>
            <w:proofErr w:type="spellEnd"/>
          </w:p>
        </w:tc>
        <w:tc>
          <w:tcPr>
            <w:tcW w:w="2700" w:type="dxa"/>
            <w:vAlign w:val="center"/>
          </w:tcPr>
          <w:p w14:paraId="45435009" w14:textId="77777777" w:rsidR="00250472" w:rsidRPr="00A56B01" w:rsidRDefault="00250472" w:rsidP="0039335E">
            <w:pPr>
              <w:jc w:val="center"/>
              <w:rPr>
                <w:color w:val="000000" w:themeColor="text1"/>
                <w:sz w:val="20"/>
                <w:szCs w:val="20"/>
              </w:rPr>
            </w:pPr>
            <w:proofErr w:type="spellStart"/>
            <w:r w:rsidRPr="00A56B01">
              <w:rPr>
                <w:color w:val="000000" w:themeColor="text1"/>
                <w:sz w:val="20"/>
                <w:szCs w:val="20"/>
              </w:rPr>
              <w:t>Netaikoma</w:t>
            </w:r>
            <w:proofErr w:type="spellEnd"/>
          </w:p>
        </w:tc>
        <w:tc>
          <w:tcPr>
            <w:tcW w:w="2076" w:type="dxa"/>
            <w:vAlign w:val="center"/>
          </w:tcPr>
          <w:p w14:paraId="4262321A" w14:textId="77777777" w:rsidR="00250472" w:rsidRPr="00A56B01" w:rsidRDefault="00250472" w:rsidP="0039335E">
            <w:pPr>
              <w:jc w:val="both"/>
              <w:rPr>
                <w:color w:val="000000" w:themeColor="text1"/>
                <w:sz w:val="20"/>
                <w:szCs w:val="20"/>
              </w:rPr>
            </w:pPr>
            <w:r w:rsidRPr="00A56B01">
              <w:rPr>
                <w:bCs/>
                <w:color w:val="000000" w:themeColor="text1"/>
                <w:sz w:val="20"/>
                <w:szCs w:val="20"/>
              </w:rPr>
              <w:t>-</w:t>
            </w:r>
          </w:p>
        </w:tc>
        <w:tc>
          <w:tcPr>
            <w:tcW w:w="2402" w:type="dxa"/>
            <w:vAlign w:val="center"/>
          </w:tcPr>
          <w:p w14:paraId="4C28D833" w14:textId="77777777" w:rsidR="00250472" w:rsidRPr="00A56B01" w:rsidRDefault="00250472" w:rsidP="0039335E">
            <w:pPr>
              <w:jc w:val="both"/>
              <w:rPr>
                <w:color w:val="000000" w:themeColor="text1"/>
                <w:sz w:val="20"/>
                <w:szCs w:val="20"/>
              </w:rPr>
            </w:pPr>
            <w:r w:rsidRPr="00A56B01">
              <w:rPr>
                <w:color w:val="000000" w:themeColor="text1"/>
                <w:sz w:val="20"/>
                <w:szCs w:val="20"/>
              </w:rPr>
              <w:t>-</w:t>
            </w:r>
          </w:p>
        </w:tc>
      </w:tr>
      <w:tr w:rsidR="00250472" w:rsidRPr="00A56B01" w14:paraId="34D2EBEC" w14:textId="77777777" w:rsidTr="009F1239">
        <w:tc>
          <w:tcPr>
            <w:tcW w:w="1185" w:type="dxa"/>
            <w:vAlign w:val="center"/>
          </w:tcPr>
          <w:p w14:paraId="19EF4D1F" w14:textId="77777777" w:rsidR="00250472" w:rsidRPr="00A56B01" w:rsidRDefault="00250472" w:rsidP="0039335E">
            <w:pPr>
              <w:jc w:val="center"/>
              <w:rPr>
                <w:color w:val="000000" w:themeColor="text1"/>
                <w:sz w:val="20"/>
                <w:szCs w:val="20"/>
              </w:rPr>
            </w:pPr>
            <w:r w:rsidRPr="00A56B01">
              <w:rPr>
                <w:color w:val="000000" w:themeColor="text1"/>
                <w:sz w:val="20"/>
                <w:szCs w:val="20"/>
              </w:rPr>
              <w:t>3.1.13.</w:t>
            </w:r>
          </w:p>
        </w:tc>
        <w:tc>
          <w:tcPr>
            <w:tcW w:w="1951" w:type="dxa"/>
            <w:vAlign w:val="center"/>
          </w:tcPr>
          <w:p w14:paraId="0C6E63CC" w14:textId="77777777" w:rsidR="00250472" w:rsidRPr="0061749B" w:rsidRDefault="00250472" w:rsidP="0039335E">
            <w:pPr>
              <w:jc w:val="both"/>
              <w:rPr>
                <w:bCs/>
                <w:color w:val="000000" w:themeColor="text1"/>
                <w:sz w:val="20"/>
                <w:szCs w:val="20"/>
              </w:rPr>
            </w:pPr>
            <w:proofErr w:type="spellStart"/>
            <w:r w:rsidRPr="0061749B">
              <w:rPr>
                <w:bCs/>
                <w:color w:val="000000" w:themeColor="text1"/>
                <w:sz w:val="20"/>
                <w:szCs w:val="20"/>
              </w:rPr>
              <w:t>Atidėjimo</w:t>
            </w:r>
            <w:proofErr w:type="spellEnd"/>
            <w:r w:rsidRPr="0061749B">
              <w:rPr>
                <w:bCs/>
                <w:color w:val="000000" w:themeColor="text1"/>
                <w:sz w:val="20"/>
                <w:szCs w:val="20"/>
              </w:rPr>
              <w:t xml:space="preserve"> </w:t>
            </w:r>
            <w:proofErr w:type="spellStart"/>
            <w:r w:rsidRPr="0061749B">
              <w:rPr>
                <w:bCs/>
                <w:color w:val="000000" w:themeColor="text1"/>
                <w:sz w:val="20"/>
                <w:szCs w:val="20"/>
              </w:rPr>
              <w:t>terminas</w:t>
            </w:r>
            <w:proofErr w:type="spellEnd"/>
            <w:r w:rsidRPr="0061749B">
              <w:rPr>
                <w:bCs/>
                <w:color w:val="000000" w:themeColor="text1"/>
                <w:sz w:val="20"/>
                <w:szCs w:val="20"/>
              </w:rPr>
              <w:t xml:space="preserve">, per </w:t>
            </w:r>
            <w:proofErr w:type="spellStart"/>
            <w:r w:rsidRPr="0061749B">
              <w:rPr>
                <w:bCs/>
                <w:color w:val="000000" w:themeColor="text1"/>
                <w:sz w:val="20"/>
                <w:szCs w:val="20"/>
              </w:rPr>
              <w:t>kurį</w:t>
            </w:r>
            <w:proofErr w:type="spellEnd"/>
            <w:r w:rsidRPr="0061749B">
              <w:rPr>
                <w:bCs/>
                <w:color w:val="000000" w:themeColor="text1"/>
                <w:sz w:val="20"/>
                <w:szCs w:val="20"/>
              </w:rPr>
              <w:t xml:space="preserve"> </w:t>
            </w:r>
            <w:proofErr w:type="spellStart"/>
            <w:r w:rsidRPr="0061749B">
              <w:rPr>
                <w:bCs/>
                <w:color w:val="000000" w:themeColor="text1"/>
                <w:sz w:val="20"/>
                <w:szCs w:val="20"/>
              </w:rPr>
              <w:t>negali</w:t>
            </w:r>
            <w:proofErr w:type="spellEnd"/>
            <w:r w:rsidRPr="0061749B">
              <w:rPr>
                <w:bCs/>
                <w:color w:val="000000" w:themeColor="text1"/>
                <w:sz w:val="20"/>
                <w:szCs w:val="20"/>
              </w:rPr>
              <w:t xml:space="preserve"> </w:t>
            </w:r>
            <w:proofErr w:type="spellStart"/>
            <w:r w:rsidRPr="0061749B">
              <w:rPr>
                <w:bCs/>
                <w:color w:val="000000" w:themeColor="text1"/>
                <w:sz w:val="20"/>
                <w:szCs w:val="20"/>
              </w:rPr>
              <w:t>būti</w:t>
            </w:r>
            <w:proofErr w:type="spellEnd"/>
            <w:r w:rsidRPr="0061749B">
              <w:rPr>
                <w:bCs/>
                <w:color w:val="000000" w:themeColor="text1"/>
                <w:sz w:val="20"/>
                <w:szCs w:val="20"/>
              </w:rPr>
              <w:t xml:space="preserve"> </w:t>
            </w:r>
            <w:proofErr w:type="spellStart"/>
            <w:r w:rsidRPr="0061749B">
              <w:rPr>
                <w:bCs/>
                <w:color w:val="000000" w:themeColor="text1"/>
                <w:sz w:val="20"/>
                <w:szCs w:val="20"/>
              </w:rPr>
              <w:t>sudaroma</w:t>
            </w:r>
            <w:proofErr w:type="spellEnd"/>
            <w:r w:rsidRPr="0061749B">
              <w:rPr>
                <w:bCs/>
                <w:color w:val="000000" w:themeColor="text1"/>
                <w:sz w:val="20"/>
                <w:szCs w:val="20"/>
              </w:rPr>
              <w:t xml:space="preserve"> </w:t>
            </w:r>
            <w:proofErr w:type="spellStart"/>
            <w:r w:rsidRPr="0061749B">
              <w:rPr>
                <w:bCs/>
                <w:color w:val="000000" w:themeColor="text1"/>
                <w:sz w:val="20"/>
                <w:szCs w:val="20"/>
              </w:rPr>
              <w:t>sutartis</w:t>
            </w:r>
            <w:proofErr w:type="spellEnd"/>
          </w:p>
        </w:tc>
        <w:tc>
          <w:tcPr>
            <w:tcW w:w="2700" w:type="dxa"/>
            <w:vAlign w:val="center"/>
          </w:tcPr>
          <w:p w14:paraId="01F7522B" w14:textId="77777777" w:rsidR="00250472" w:rsidRPr="0061749B" w:rsidRDefault="00250472" w:rsidP="0039335E">
            <w:pPr>
              <w:jc w:val="center"/>
              <w:rPr>
                <w:color w:val="000000" w:themeColor="text1"/>
                <w:sz w:val="20"/>
                <w:szCs w:val="20"/>
              </w:rPr>
            </w:pPr>
            <w:r w:rsidRPr="0061749B">
              <w:rPr>
                <w:color w:val="000000" w:themeColor="text1"/>
                <w:sz w:val="20"/>
                <w:szCs w:val="20"/>
              </w:rPr>
              <w:t>Taikoma</w:t>
            </w:r>
          </w:p>
        </w:tc>
        <w:tc>
          <w:tcPr>
            <w:tcW w:w="2076" w:type="dxa"/>
            <w:vAlign w:val="center"/>
          </w:tcPr>
          <w:p w14:paraId="39F6AE6C" w14:textId="6889A0D7" w:rsidR="00250472" w:rsidRPr="00E432D7" w:rsidRDefault="00250472" w:rsidP="0039335E">
            <w:pPr>
              <w:jc w:val="both"/>
              <w:rPr>
                <w:sz w:val="20"/>
                <w:szCs w:val="20"/>
              </w:rPr>
            </w:pPr>
            <w:r w:rsidRPr="0061749B">
              <w:rPr>
                <w:b/>
                <w:color w:val="000000" w:themeColor="text1"/>
                <w:sz w:val="20"/>
                <w:szCs w:val="20"/>
              </w:rPr>
              <w:t xml:space="preserve">5 </w:t>
            </w:r>
            <w:r w:rsidRPr="00E432D7">
              <w:rPr>
                <w:b/>
                <w:sz w:val="20"/>
                <w:szCs w:val="20"/>
              </w:rPr>
              <w:t>(</w:t>
            </w:r>
            <w:proofErr w:type="spellStart"/>
            <w:r w:rsidRPr="00E432D7">
              <w:rPr>
                <w:b/>
                <w:sz w:val="20"/>
                <w:szCs w:val="20"/>
              </w:rPr>
              <w:t>penkios</w:t>
            </w:r>
            <w:proofErr w:type="spellEnd"/>
            <w:r w:rsidRPr="00E432D7">
              <w:rPr>
                <w:b/>
                <w:sz w:val="20"/>
                <w:szCs w:val="20"/>
              </w:rPr>
              <w:t xml:space="preserve">) </w:t>
            </w:r>
            <w:proofErr w:type="spellStart"/>
            <w:r w:rsidRPr="00E432D7">
              <w:rPr>
                <w:b/>
                <w:sz w:val="20"/>
                <w:szCs w:val="20"/>
              </w:rPr>
              <w:t>darbo</w:t>
            </w:r>
            <w:proofErr w:type="spellEnd"/>
            <w:r w:rsidRPr="00E432D7">
              <w:rPr>
                <w:b/>
                <w:sz w:val="20"/>
                <w:szCs w:val="20"/>
              </w:rPr>
              <w:t xml:space="preserve"> </w:t>
            </w:r>
            <w:proofErr w:type="spellStart"/>
            <w:r w:rsidRPr="00E432D7">
              <w:rPr>
                <w:b/>
                <w:sz w:val="20"/>
                <w:szCs w:val="20"/>
              </w:rPr>
              <w:t>dienos</w:t>
            </w:r>
            <w:proofErr w:type="spellEnd"/>
            <w:r w:rsidRPr="00E432D7">
              <w:rPr>
                <w:b/>
                <w:sz w:val="20"/>
                <w:szCs w:val="20"/>
              </w:rPr>
              <w:t xml:space="preserve"> </w:t>
            </w:r>
            <w:proofErr w:type="spellStart"/>
            <w:r w:rsidRPr="00E432D7">
              <w:rPr>
                <w:sz w:val="20"/>
                <w:szCs w:val="20"/>
              </w:rPr>
              <w:t>nuo</w:t>
            </w:r>
            <w:proofErr w:type="spellEnd"/>
            <w:r w:rsidRPr="00E432D7">
              <w:rPr>
                <w:sz w:val="20"/>
                <w:szCs w:val="20"/>
              </w:rPr>
              <w:t xml:space="preserve"> </w:t>
            </w:r>
            <w:proofErr w:type="spellStart"/>
            <w:r w:rsidRPr="00E432D7">
              <w:rPr>
                <w:sz w:val="20"/>
                <w:szCs w:val="20"/>
              </w:rPr>
              <w:t>pranešimo</w:t>
            </w:r>
            <w:proofErr w:type="spellEnd"/>
            <w:r w:rsidR="0061749B" w:rsidRPr="00E432D7">
              <w:rPr>
                <w:sz w:val="20"/>
                <w:szCs w:val="20"/>
              </w:rPr>
              <w:t xml:space="preserve"> </w:t>
            </w:r>
            <w:proofErr w:type="spellStart"/>
            <w:r w:rsidR="0061749B" w:rsidRPr="00E432D7">
              <w:rPr>
                <w:sz w:val="20"/>
                <w:szCs w:val="20"/>
              </w:rPr>
              <w:t>apie</w:t>
            </w:r>
            <w:proofErr w:type="spellEnd"/>
            <w:r w:rsidR="0061749B" w:rsidRPr="00E432D7">
              <w:rPr>
                <w:sz w:val="20"/>
                <w:szCs w:val="20"/>
              </w:rPr>
              <w:t xml:space="preserve"> </w:t>
            </w:r>
            <w:proofErr w:type="spellStart"/>
            <w:r w:rsidR="0061749B" w:rsidRPr="00E432D7">
              <w:rPr>
                <w:sz w:val="20"/>
                <w:szCs w:val="20"/>
              </w:rPr>
              <w:t>sprendimą</w:t>
            </w:r>
            <w:proofErr w:type="spellEnd"/>
            <w:r w:rsidR="0061749B" w:rsidRPr="00E432D7">
              <w:rPr>
                <w:sz w:val="20"/>
                <w:szCs w:val="20"/>
              </w:rPr>
              <w:t xml:space="preserve"> </w:t>
            </w:r>
            <w:proofErr w:type="spellStart"/>
            <w:r w:rsidR="0061749B" w:rsidRPr="00E432D7">
              <w:rPr>
                <w:sz w:val="20"/>
                <w:szCs w:val="20"/>
              </w:rPr>
              <w:t>nustatyti</w:t>
            </w:r>
            <w:proofErr w:type="spellEnd"/>
            <w:r w:rsidR="0061749B" w:rsidRPr="00E432D7">
              <w:rPr>
                <w:sz w:val="20"/>
                <w:szCs w:val="20"/>
              </w:rPr>
              <w:t xml:space="preserve"> </w:t>
            </w:r>
            <w:proofErr w:type="spellStart"/>
            <w:r w:rsidR="0061749B" w:rsidRPr="00E432D7">
              <w:rPr>
                <w:sz w:val="20"/>
                <w:szCs w:val="20"/>
              </w:rPr>
              <w:t>laimėjusį</w:t>
            </w:r>
            <w:proofErr w:type="spellEnd"/>
            <w:r w:rsidR="0061749B" w:rsidRPr="00E432D7">
              <w:rPr>
                <w:sz w:val="20"/>
                <w:szCs w:val="20"/>
              </w:rPr>
              <w:t xml:space="preserve"> </w:t>
            </w:r>
            <w:proofErr w:type="spellStart"/>
            <w:r w:rsidR="0061749B" w:rsidRPr="00E432D7">
              <w:rPr>
                <w:sz w:val="20"/>
                <w:szCs w:val="20"/>
              </w:rPr>
              <w:t>pirkimo</w:t>
            </w:r>
            <w:proofErr w:type="spellEnd"/>
            <w:r w:rsidR="0061749B" w:rsidRPr="00E432D7">
              <w:rPr>
                <w:sz w:val="20"/>
                <w:szCs w:val="20"/>
              </w:rPr>
              <w:t xml:space="preserve"> </w:t>
            </w:r>
            <w:proofErr w:type="spellStart"/>
            <w:r w:rsidR="0061749B" w:rsidRPr="00E432D7">
              <w:rPr>
                <w:sz w:val="20"/>
                <w:szCs w:val="20"/>
              </w:rPr>
              <w:t>pasiūlymą</w:t>
            </w:r>
            <w:proofErr w:type="spellEnd"/>
            <w:r w:rsidR="009F1239" w:rsidRPr="00E432D7">
              <w:rPr>
                <w:sz w:val="20"/>
                <w:szCs w:val="20"/>
              </w:rPr>
              <w:t xml:space="preserve"> </w:t>
            </w:r>
            <w:proofErr w:type="spellStart"/>
            <w:r w:rsidRPr="00E432D7">
              <w:rPr>
                <w:sz w:val="20"/>
                <w:szCs w:val="20"/>
              </w:rPr>
              <w:t>išsiuntimo</w:t>
            </w:r>
            <w:proofErr w:type="spellEnd"/>
            <w:r w:rsidRPr="00E432D7">
              <w:rPr>
                <w:sz w:val="20"/>
                <w:szCs w:val="20"/>
              </w:rPr>
              <w:t xml:space="preserve"> </w:t>
            </w:r>
            <w:proofErr w:type="spellStart"/>
            <w:r w:rsidRPr="00E432D7">
              <w:rPr>
                <w:sz w:val="20"/>
                <w:szCs w:val="20"/>
              </w:rPr>
              <w:t>iš</w:t>
            </w:r>
            <w:proofErr w:type="spellEnd"/>
            <w:r w:rsidRPr="00E432D7">
              <w:rPr>
                <w:sz w:val="20"/>
                <w:szCs w:val="20"/>
              </w:rPr>
              <w:t xml:space="preserve"> </w:t>
            </w:r>
            <w:proofErr w:type="spellStart"/>
            <w:r w:rsidRPr="00E432D7">
              <w:rPr>
                <w:sz w:val="20"/>
                <w:szCs w:val="20"/>
              </w:rPr>
              <w:t>perkančiosios</w:t>
            </w:r>
            <w:proofErr w:type="spellEnd"/>
            <w:r w:rsidRPr="00E432D7">
              <w:rPr>
                <w:sz w:val="20"/>
                <w:szCs w:val="20"/>
              </w:rPr>
              <w:t xml:space="preserve"> </w:t>
            </w:r>
            <w:proofErr w:type="spellStart"/>
            <w:r w:rsidRPr="00E432D7">
              <w:rPr>
                <w:sz w:val="20"/>
                <w:szCs w:val="20"/>
              </w:rPr>
              <w:t>organizacijos</w:t>
            </w:r>
            <w:proofErr w:type="spellEnd"/>
            <w:r w:rsidRPr="00E432D7">
              <w:rPr>
                <w:sz w:val="20"/>
                <w:szCs w:val="20"/>
              </w:rPr>
              <w:t xml:space="preserve"> </w:t>
            </w:r>
            <w:proofErr w:type="spellStart"/>
            <w:r w:rsidRPr="00E432D7">
              <w:rPr>
                <w:sz w:val="20"/>
                <w:szCs w:val="20"/>
              </w:rPr>
              <w:t>dalyviams</w:t>
            </w:r>
            <w:proofErr w:type="spellEnd"/>
            <w:r w:rsidRPr="00E432D7">
              <w:rPr>
                <w:sz w:val="20"/>
                <w:szCs w:val="20"/>
              </w:rPr>
              <w:t xml:space="preserve"> </w:t>
            </w:r>
            <w:proofErr w:type="spellStart"/>
            <w:r w:rsidRPr="00E432D7">
              <w:rPr>
                <w:sz w:val="20"/>
                <w:szCs w:val="20"/>
              </w:rPr>
              <w:t>dienos</w:t>
            </w:r>
            <w:proofErr w:type="spellEnd"/>
            <w:r w:rsidRPr="00E432D7">
              <w:rPr>
                <w:sz w:val="20"/>
                <w:szCs w:val="20"/>
              </w:rPr>
              <w:t xml:space="preserve"> (</w:t>
            </w:r>
            <w:proofErr w:type="spellStart"/>
            <w:r w:rsidRPr="00E432D7">
              <w:rPr>
                <w:sz w:val="20"/>
                <w:szCs w:val="20"/>
              </w:rPr>
              <w:t>jeigu</w:t>
            </w:r>
            <w:proofErr w:type="spellEnd"/>
            <w:r w:rsidRPr="00E432D7">
              <w:rPr>
                <w:sz w:val="20"/>
                <w:szCs w:val="20"/>
              </w:rPr>
              <w:t xml:space="preserve"> </w:t>
            </w:r>
            <w:proofErr w:type="spellStart"/>
            <w:r w:rsidRPr="00E432D7">
              <w:rPr>
                <w:sz w:val="20"/>
                <w:szCs w:val="20"/>
              </w:rPr>
              <w:t>šis</w:t>
            </w:r>
            <w:proofErr w:type="spellEnd"/>
            <w:r w:rsidRPr="00E432D7">
              <w:rPr>
                <w:sz w:val="20"/>
                <w:szCs w:val="20"/>
              </w:rPr>
              <w:t xml:space="preserve"> </w:t>
            </w:r>
            <w:proofErr w:type="spellStart"/>
            <w:r w:rsidRPr="00E432D7">
              <w:rPr>
                <w:sz w:val="20"/>
                <w:szCs w:val="20"/>
              </w:rPr>
              <w:t>pranešimas</w:t>
            </w:r>
            <w:proofErr w:type="spellEnd"/>
            <w:r w:rsidRPr="00E432D7">
              <w:rPr>
                <w:sz w:val="20"/>
                <w:szCs w:val="20"/>
              </w:rPr>
              <w:t xml:space="preserve"> </w:t>
            </w:r>
            <w:proofErr w:type="spellStart"/>
            <w:r w:rsidRPr="00E432D7">
              <w:rPr>
                <w:sz w:val="20"/>
                <w:szCs w:val="20"/>
              </w:rPr>
              <w:t>nebuvo</w:t>
            </w:r>
            <w:proofErr w:type="spellEnd"/>
            <w:r w:rsidRPr="00E432D7">
              <w:rPr>
                <w:sz w:val="20"/>
                <w:szCs w:val="20"/>
              </w:rPr>
              <w:t xml:space="preserve"> </w:t>
            </w:r>
            <w:proofErr w:type="spellStart"/>
            <w:r w:rsidRPr="00E432D7">
              <w:rPr>
                <w:sz w:val="20"/>
                <w:szCs w:val="20"/>
              </w:rPr>
              <w:t>siunčiamas</w:t>
            </w:r>
            <w:proofErr w:type="spellEnd"/>
            <w:r w:rsidRPr="00E432D7">
              <w:rPr>
                <w:sz w:val="20"/>
                <w:szCs w:val="20"/>
              </w:rPr>
              <w:t xml:space="preserve"> </w:t>
            </w:r>
            <w:proofErr w:type="spellStart"/>
            <w:r w:rsidRPr="00E432D7">
              <w:rPr>
                <w:sz w:val="20"/>
                <w:szCs w:val="20"/>
              </w:rPr>
              <w:t>elektroninėmis</w:t>
            </w:r>
            <w:proofErr w:type="spellEnd"/>
            <w:r w:rsidRPr="00E432D7">
              <w:rPr>
                <w:sz w:val="20"/>
                <w:szCs w:val="20"/>
              </w:rPr>
              <w:t xml:space="preserve"> </w:t>
            </w:r>
            <w:proofErr w:type="spellStart"/>
            <w:r w:rsidRPr="00E432D7">
              <w:rPr>
                <w:sz w:val="20"/>
                <w:szCs w:val="20"/>
              </w:rPr>
              <w:t>priemonėmis</w:t>
            </w:r>
            <w:proofErr w:type="spellEnd"/>
            <w:r w:rsidRPr="00E432D7">
              <w:rPr>
                <w:sz w:val="20"/>
                <w:szCs w:val="20"/>
              </w:rPr>
              <w:t xml:space="preserve">, – </w:t>
            </w:r>
            <w:r w:rsidRPr="00E432D7">
              <w:rPr>
                <w:b/>
                <w:sz w:val="20"/>
                <w:szCs w:val="20"/>
              </w:rPr>
              <w:t>15 (</w:t>
            </w:r>
            <w:proofErr w:type="spellStart"/>
            <w:r w:rsidRPr="00E432D7">
              <w:rPr>
                <w:b/>
                <w:sz w:val="20"/>
                <w:szCs w:val="20"/>
              </w:rPr>
              <w:t>penkiolika</w:t>
            </w:r>
            <w:proofErr w:type="spellEnd"/>
            <w:r w:rsidRPr="00E432D7">
              <w:rPr>
                <w:b/>
                <w:sz w:val="20"/>
                <w:szCs w:val="20"/>
              </w:rPr>
              <w:t xml:space="preserve">) </w:t>
            </w:r>
            <w:proofErr w:type="spellStart"/>
            <w:r w:rsidRPr="00E432D7">
              <w:rPr>
                <w:b/>
                <w:sz w:val="20"/>
                <w:szCs w:val="20"/>
              </w:rPr>
              <w:t>dienų</w:t>
            </w:r>
            <w:proofErr w:type="spellEnd"/>
            <w:r w:rsidRPr="00E432D7">
              <w:rPr>
                <w:sz w:val="20"/>
                <w:szCs w:val="20"/>
              </w:rPr>
              <w:t>).</w:t>
            </w:r>
          </w:p>
          <w:p w14:paraId="438C6B02" w14:textId="77777777" w:rsidR="0061749B" w:rsidRPr="00E432D7" w:rsidRDefault="0061749B" w:rsidP="0039335E">
            <w:pPr>
              <w:jc w:val="both"/>
              <w:rPr>
                <w:sz w:val="20"/>
                <w:szCs w:val="20"/>
              </w:rPr>
            </w:pPr>
          </w:p>
          <w:p w14:paraId="0817F2EC" w14:textId="520FCF31" w:rsidR="0061749B" w:rsidRPr="0061749B" w:rsidRDefault="0061749B" w:rsidP="0039335E">
            <w:pPr>
              <w:jc w:val="both"/>
              <w:rPr>
                <w:color w:val="000000" w:themeColor="text1"/>
                <w:sz w:val="20"/>
                <w:szCs w:val="20"/>
              </w:rPr>
            </w:pPr>
          </w:p>
        </w:tc>
        <w:tc>
          <w:tcPr>
            <w:tcW w:w="2402" w:type="dxa"/>
            <w:vAlign w:val="center"/>
          </w:tcPr>
          <w:p w14:paraId="19CEFD2A" w14:textId="77777777" w:rsidR="00250472" w:rsidRPr="0061749B" w:rsidRDefault="00250472" w:rsidP="0039335E">
            <w:pPr>
              <w:jc w:val="both"/>
              <w:rPr>
                <w:color w:val="000000" w:themeColor="text1"/>
                <w:sz w:val="20"/>
                <w:szCs w:val="20"/>
              </w:rPr>
            </w:pPr>
            <w:proofErr w:type="spellStart"/>
            <w:r w:rsidRPr="0061749B">
              <w:rPr>
                <w:color w:val="000000" w:themeColor="text1"/>
                <w:sz w:val="20"/>
                <w:szCs w:val="20"/>
              </w:rPr>
              <w:t>Atidėjimo</w:t>
            </w:r>
            <w:proofErr w:type="spellEnd"/>
            <w:r w:rsidRPr="0061749B">
              <w:rPr>
                <w:color w:val="000000" w:themeColor="text1"/>
                <w:sz w:val="20"/>
                <w:szCs w:val="20"/>
              </w:rPr>
              <w:t xml:space="preserve"> </w:t>
            </w:r>
            <w:proofErr w:type="spellStart"/>
            <w:r w:rsidRPr="0061749B">
              <w:rPr>
                <w:color w:val="000000" w:themeColor="text1"/>
                <w:sz w:val="20"/>
                <w:szCs w:val="20"/>
              </w:rPr>
              <w:t>terminas</w:t>
            </w:r>
            <w:proofErr w:type="spellEnd"/>
            <w:r w:rsidRPr="0061749B">
              <w:rPr>
                <w:color w:val="000000" w:themeColor="text1"/>
                <w:sz w:val="20"/>
                <w:szCs w:val="20"/>
              </w:rPr>
              <w:t xml:space="preserve"> </w:t>
            </w:r>
            <w:proofErr w:type="spellStart"/>
            <w:r w:rsidRPr="0061749B">
              <w:rPr>
                <w:color w:val="000000" w:themeColor="text1"/>
                <w:sz w:val="20"/>
                <w:szCs w:val="20"/>
              </w:rPr>
              <w:t>gali</w:t>
            </w:r>
            <w:proofErr w:type="spellEnd"/>
            <w:r w:rsidRPr="0061749B">
              <w:rPr>
                <w:color w:val="000000" w:themeColor="text1"/>
                <w:sz w:val="20"/>
                <w:szCs w:val="20"/>
              </w:rPr>
              <w:t xml:space="preserve"> </w:t>
            </w:r>
            <w:proofErr w:type="spellStart"/>
            <w:r w:rsidRPr="0061749B">
              <w:rPr>
                <w:color w:val="000000" w:themeColor="text1"/>
                <w:sz w:val="20"/>
                <w:szCs w:val="20"/>
              </w:rPr>
              <w:t>būti</w:t>
            </w:r>
            <w:proofErr w:type="spellEnd"/>
            <w:r w:rsidRPr="0061749B">
              <w:rPr>
                <w:color w:val="000000" w:themeColor="text1"/>
                <w:sz w:val="20"/>
                <w:szCs w:val="20"/>
              </w:rPr>
              <w:t xml:space="preserve"> </w:t>
            </w:r>
            <w:proofErr w:type="spellStart"/>
            <w:r w:rsidRPr="0061749B">
              <w:rPr>
                <w:color w:val="000000" w:themeColor="text1"/>
                <w:sz w:val="20"/>
                <w:szCs w:val="20"/>
              </w:rPr>
              <w:t>netaikomas</w:t>
            </w:r>
            <w:proofErr w:type="spellEnd"/>
            <w:r w:rsidRPr="0061749B">
              <w:rPr>
                <w:color w:val="000000" w:themeColor="text1"/>
                <w:sz w:val="20"/>
                <w:szCs w:val="20"/>
              </w:rPr>
              <w:t xml:space="preserve">, kai </w:t>
            </w:r>
            <w:proofErr w:type="spellStart"/>
            <w:r w:rsidRPr="0061749B">
              <w:rPr>
                <w:color w:val="000000" w:themeColor="text1"/>
                <w:sz w:val="20"/>
                <w:szCs w:val="20"/>
              </w:rPr>
              <w:t>vienintelis</w:t>
            </w:r>
            <w:proofErr w:type="spellEnd"/>
            <w:r w:rsidRPr="0061749B">
              <w:rPr>
                <w:color w:val="000000" w:themeColor="text1"/>
                <w:sz w:val="20"/>
                <w:szCs w:val="20"/>
              </w:rPr>
              <w:t xml:space="preserve"> </w:t>
            </w:r>
            <w:proofErr w:type="spellStart"/>
            <w:r w:rsidRPr="0061749B">
              <w:rPr>
                <w:color w:val="000000" w:themeColor="text1"/>
                <w:sz w:val="20"/>
                <w:szCs w:val="20"/>
              </w:rPr>
              <w:t>suinteresuotas</w:t>
            </w:r>
            <w:proofErr w:type="spellEnd"/>
            <w:r w:rsidRPr="0061749B">
              <w:rPr>
                <w:color w:val="000000" w:themeColor="text1"/>
                <w:sz w:val="20"/>
                <w:szCs w:val="20"/>
              </w:rPr>
              <w:t xml:space="preserve"> </w:t>
            </w:r>
            <w:proofErr w:type="spellStart"/>
            <w:r w:rsidRPr="0061749B">
              <w:rPr>
                <w:color w:val="000000" w:themeColor="text1"/>
                <w:sz w:val="20"/>
                <w:szCs w:val="20"/>
              </w:rPr>
              <w:t>dalyvis</w:t>
            </w:r>
            <w:proofErr w:type="spellEnd"/>
            <w:r w:rsidRPr="0061749B">
              <w:rPr>
                <w:color w:val="000000" w:themeColor="text1"/>
                <w:sz w:val="20"/>
                <w:szCs w:val="20"/>
              </w:rPr>
              <w:t xml:space="preserve"> </w:t>
            </w:r>
            <w:proofErr w:type="spellStart"/>
            <w:r w:rsidRPr="0061749B">
              <w:rPr>
                <w:color w:val="000000" w:themeColor="text1"/>
                <w:sz w:val="20"/>
                <w:szCs w:val="20"/>
              </w:rPr>
              <w:t>yra</w:t>
            </w:r>
            <w:proofErr w:type="spellEnd"/>
            <w:r w:rsidRPr="0061749B">
              <w:rPr>
                <w:color w:val="000000" w:themeColor="text1"/>
                <w:sz w:val="20"/>
                <w:szCs w:val="20"/>
              </w:rPr>
              <w:t xml:space="preserve"> </w:t>
            </w:r>
            <w:proofErr w:type="spellStart"/>
            <w:r w:rsidRPr="0061749B">
              <w:rPr>
                <w:color w:val="000000" w:themeColor="text1"/>
                <w:sz w:val="20"/>
                <w:szCs w:val="20"/>
              </w:rPr>
              <w:t>tas</w:t>
            </w:r>
            <w:proofErr w:type="spellEnd"/>
            <w:r w:rsidRPr="0061749B">
              <w:rPr>
                <w:color w:val="000000" w:themeColor="text1"/>
                <w:sz w:val="20"/>
                <w:szCs w:val="20"/>
              </w:rPr>
              <w:t xml:space="preserve">, </w:t>
            </w:r>
            <w:proofErr w:type="spellStart"/>
            <w:r w:rsidRPr="0061749B">
              <w:rPr>
                <w:color w:val="000000" w:themeColor="text1"/>
                <w:sz w:val="20"/>
                <w:szCs w:val="20"/>
              </w:rPr>
              <w:t>su</w:t>
            </w:r>
            <w:proofErr w:type="spellEnd"/>
            <w:r w:rsidRPr="0061749B">
              <w:rPr>
                <w:color w:val="000000" w:themeColor="text1"/>
                <w:sz w:val="20"/>
                <w:szCs w:val="20"/>
              </w:rPr>
              <w:t xml:space="preserve"> </w:t>
            </w:r>
            <w:proofErr w:type="spellStart"/>
            <w:r w:rsidRPr="0061749B">
              <w:rPr>
                <w:color w:val="000000" w:themeColor="text1"/>
                <w:sz w:val="20"/>
                <w:szCs w:val="20"/>
              </w:rPr>
              <w:t>kuriuo</w:t>
            </w:r>
            <w:proofErr w:type="spellEnd"/>
            <w:r w:rsidRPr="0061749B">
              <w:rPr>
                <w:color w:val="000000" w:themeColor="text1"/>
                <w:sz w:val="20"/>
                <w:szCs w:val="20"/>
              </w:rPr>
              <w:t xml:space="preserve"> </w:t>
            </w:r>
            <w:proofErr w:type="spellStart"/>
            <w:r w:rsidRPr="0061749B">
              <w:rPr>
                <w:color w:val="000000" w:themeColor="text1"/>
                <w:sz w:val="20"/>
                <w:szCs w:val="20"/>
              </w:rPr>
              <w:t>sudaroma</w:t>
            </w:r>
            <w:proofErr w:type="spellEnd"/>
            <w:r w:rsidRPr="0061749B">
              <w:rPr>
                <w:color w:val="000000" w:themeColor="text1"/>
                <w:sz w:val="20"/>
                <w:szCs w:val="20"/>
              </w:rPr>
              <w:t xml:space="preserve"> </w:t>
            </w:r>
            <w:proofErr w:type="spellStart"/>
            <w:r w:rsidRPr="0061749B">
              <w:rPr>
                <w:color w:val="000000" w:themeColor="text1"/>
                <w:sz w:val="20"/>
                <w:szCs w:val="20"/>
              </w:rPr>
              <w:t>sutartis</w:t>
            </w:r>
            <w:proofErr w:type="spellEnd"/>
            <w:r w:rsidRPr="0061749B">
              <w:rPr>
                <w:color w:val="000000" w:themeColor="text1"/>
                <w:sz w:val="20"/>
                <w:szCs w:val="20"/>
              </w:rPr>
              <w:t>.</w:t>
            </w:r>
          </w:p>
        </w:tc>
      </w:tr>
      <w:tr w:rsidR="00250472" w:rsidRPr="00A56B01" w14:paraId="2B9332D1" w14:textId="77777777" w:rsidTr="009F1239">
        <w:trPr>
          <w:trHeight w:val="1697"/>
        </w:trPr>
        <w:tc>
          <w:tcPr>
            <w:tcW w:w="1185" w:type="dxa"/>
            <w:vAlign w:val="center"/>
          </w:tcPr>
          <w:p w14:paraId="1AB185C1" w14:textId="77777777" w:rsidR="00250472" w:rsidRPr="00A56B01" w:rsidRDefault="00250472" w:rsidP="0039335E">
            <w:pPr>
              <w:jc w:val="center"/>
              <w:rPr>
                <w:color w:val="000000" w:themeColor="text1"/>
                <w:sz w:val="20"/>
                <w:szCs w:val="20"/>
              </w:rPr>
            </w:pPr>
            <w:r w:rsidRPr="00A56B01">
              <w:rPr>
                <w:color w:val="000000" w:themeColor="text1"/>
                <w:sz w:val="20"/>
                <w:szCs w:val="20"/>
              </w:rPr>
              <w:t>3.1.14.</w:t>
            </w:r>
          </w:p>
        </w:tc>
        <w:tc>
          <w:tcPr>
            <w:tcW w:w="1951" w:type="dxa"/>
            <w:vAlign w:val="center"/>
          </w:tcPr>
          <w:p w14:paraId="2765041C"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Pretenzijos</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perkančiajai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organizacijai</w:t>
            </w:r>
            <w:proofErr w:type="spellEnd"/>
            <w:r w:rsidRPr="00A56B01">
              <w:rPr>
                <w:bCs/>
                <w:color w:val="000000" w:themeColor="text1"/>
                <w:sz w:val="20"/>
                <w:szCs w:val="20"/>
              </w:rPr>
              <w:t xml:space="preserve"> </w:t>
            </w:r>
            <w:proofErr w:type="spellStart"/>
            <w:r w:rsidRPr="00A56B01">
              <w:rPr>
                <w:bCs/>
                <w:color w:val="000000" w:themeColor="text1"/>
                <w:sz w:val="20"/>
                <w:szCs w:val="20"/>
              </w:rPr>
              <w:t>pateikimo</w:t>
            </w:r>
            <w:proofErr w:type="spellEnd"/>
            <w:r w:rsidRPr="00A56B01">
              <w:rPr>
                <w:bCs/>
                <w:color w:val="000000" w:themeColor="text1"/>
                <w:sz w:val="20"/>
                <w:szCs w:val="20"/>
              </w:rPr>
              <w:t xml:space="preserve"> </w:t>
            </w:r>
            <w:proofErr w:type="spellStart"/>
            <w:r w:rsidRPr="00A56B01">
              <w:rPr>
                <w:bCs/>
                <w:color w:val="000000" w:themeColor="text1"/>
                <w:sz w:val="20"/>
                <w:szCs w:val="20"/>
              </w:rPr>
              <w:t>terminas</w:t>
            </w:r>
            <w:proofErr w:type="spellEnd"/>
          </w:p>
        </w:tc>
        <w:tc>
          <w:tcPr>
            <w:tcW w:w="2700" w:type="dxa"/>
            <w:vAlign w:val="center"/>
          </w:tcPr>
          <w:p w14:paraId="695B70D6"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7404AEF3" w14:textId="77777777" w:rsidR="00250472" w:rsidRPr="00A56B01" w:rsidRDefault="00250472" w:rsidP="0039335E">
            <w:pPr>
              <w:jc w:val="both"/>
              <w:rPr>
                <w:color w:val="000000" w:themeColor="text1"/>
                <w:sz w:val="20"/>
                <w:szCs w:val="20"/>
              </w:rPr>
            </w:pPr>
            <w:r w:rsidRPr="00A56B01">
              <w:rPr>
                <w:b/>
                <w:color w:val="000000" w:themeColor="text1"/>
                <w:sz w:val="20"/>
                <w:szCs w:val="20"/>
              </w:rPr>
              <w:t>Per 5 (</w:t>
            </w:r>
            <w:proofErr w:type="spellStart"/>
            <w:r w:rsidRPr="00A56B01">
              <w:rPr>
                <w:b/>
                <w:color w:val="000000" w:themeColor="text1"/>
                <w:sz w:val="20"/>
                <w:szCs w:val="20"/>
              </w:rPr>
              <w:t>penkias</w:t>
            </w:r>
            <w:proofErr w:type="spellEnd"/>
            <w:r w:rsidRPr="00A56B01">
              <w:rPr>
                <w:b/>
                <w:color w:val="000000" w:themeColor="text1"/>
                <w:sz w:val="20"/>
                <w:szCs w:val="20"/>
              </w:rPr>
              <w:t xml:space="preserve">) </w:t>
            </w:r>
            <w:proofErr w:type="spellStart"/>
            <w:r w:rsidRPr="00A56B01">
              <w:rPr>
                <w:b/>
                <w:color w:val="000000" w:themeColor="text1"/>
                <w:sz w:val="20"/>
                <w:szCs w:val="20"/>
              </w:rPr>
              <w:t>darbo</w:t>
            </w:r>
            <w:proofErr w:type="spellEnd"/>
            <w:r w:rsidRPr="00A56B01">
              <w:rPr>
                <w:b/>
                <w:color w:val="000000" w:themeColor="text1"/>
                <w:sz w:val="20"/>
                <w:szCs w:val="20"/>
              </w:rPr>
              <w:t xml:space="preserve"> </w:t>
            </w:r>
            <w:proofErr w:type="spellStart"/>
            <w:r w:rsidRPr="00A56B01">
              <w:rPr>
                <w:b/>
                <w:color w:val="000000" w:themeColor="text1"/>
                <w:sz w:val="20"/>
                <w:szCs w:val="20"/>
              </w:rPr>
              <w:t>dienas</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pranešimo</w:t>
            </w:r>
            <w:proofErr w:type="spellEnd"/>
            <w:r w:rsidRPr="00A56B01">
              <w:rPr>
                <w:color w:val="000000" w:themeColor="text1"/>
                <w:sz w:val="20"/>
                <w:szCs w:val="20"/>
              </w:rPr>
              <w:t xml:space="preserve"> </w:t>
            </w:r>
            <w:proofErr w:type="spellStart"/>
            <w:r w:rsidRPr="00A56B01">
              <w:rPr>
                <w:color w:val="000000" w:themeColor="text1"/>
                <w:sz w:val="20"/>
                <w:szCs w:val="20"/>
              </w:rPr>
              <w:t>raštu</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jo </w:t>
            </w:r>
            <w:proofErr w:type="spellStart"/>
            <w:r w:rsidRPr="00A56B01">
              <w:rPr>
                <w:color w:val="000000" w:themeColor="text1"/>
                <w:sz w:val="20"/>
                <w:szCs w:val="20"/>
              </w:rPr>
              <w:t>priimtą</w:t>
            </w:r>
            <w:proofErr w:type="spellEnd"/>
            <w:r w:rsidRPr="00A56B01">
              <w:rPr>
                <w:color w:val="000000" w:themeColor="text1"/>
                <w:sz w:val="20"/>
                <w:szCs w:val="20"/>
              </w:rPr>
              <w:t xml:space="preserve"> </w:t>
            </w:r>
            <w:proofErr w:type="spellStart"/>
            <w:r w:rsidRPr="00A56B01">
              <w:rPr>
                <w:color w:val="000000" w:themeColor="text1"/>
                <w:sz w:val="20"/>
                <w:szCs w:val="20"/>
              </w:rPr>
              <w:t>sprendimą</w:t>
            </w:r>
            <w:proofErr w:type="spellEnd"/>
            <w:r w:rsidRPr="00A56B01">
              <w:rPr>
                <w:color w:val="000000" w:themeColor="text1"/>
                <w:sz w:val="20"/>
                <w:szCs w:val="20"/>
              </w:rPr>
              <w:t xml:space="preserve"> </w:t>
            </w:r>
            <w:proofErr w:type="spellStart"/>
            <w:r w:rsidRPr="00A56B01">
              <w:rPr>
                <w:color w:val="000000" w:themeColor="text1"/>
                <w:sz w:val="20"/>
                <w:szCs w:val="20"/>
              </w:rPr>
              <w:t>išsiuntimo</w:t>
            </w:r>
            <w:proofErr w:type="spellEnd"/>
            <w:r w:rsidRPr="00A56B01">
              <w:rPr>
                <w:color w:val="000000" w:themeColor="text1"/>
                <w:sz w:val="20"/>
                <w:szCs w:val="20"/>
              </w:rPr>
              <w:t xml:space="preserve"> </w:t>
            </w:r>
            <w:proofErr w:type="spellStart"/>
            <w:r w:rsidRPr="00A56B01">
              <w:rPr>
                <w:color w:val="000000" w:themeColor="text1"/>
                <w:sz w:val="20"/>
                <w:szCs w:val="20"/>
              </w:rPr>
              <w:t>tiekėjams</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jeigu</w:t>
            </w:r>
            <w:proofErr w:type="spellEnd"/>
            <w:r w:rsidRPr="00A56B01">
              <w:rPr>
                <w:color w:val="000000" w:themeColor="text1"/>
                <w:sz w:val="20"/>
                <w:szCs w:val="20"/>
              </w:rPr>
              <w:t xml:space="preserve"> </w:t>
            </w:r>
            <w:proofErr w:type="spellStart"/>
            <w:r w:rsidRPr="00A56B01">
              <w:rPr>
                <w:color w:val="000000" w:themeColor="text1"/>
                <w:sz w:val="20"/>
                <w:szCs w:val="20"/>
              </w:rPr>
              <w:t>šis</w:t>
            </w:r>
            <w:proofErr w:type="spellEnd"/>
            <w:r w:rsidRPr="00A56B01">
              <w:rPr>
                <w:color w:val="000000" w:themeColor="text1"/>
                <w:sz w:val="20"/>
                <w:szCs w:val="20"/>
              </w:rPr>
              <w:t xml:space="preserve"> </w:t>
            </w:r>
            <w:proofErr w:type="spellStart"/>
            <w:r w:rsidRPr="00A56B01">
              <w:rPr>
                <w:color w:val="000000" w:themeColor="text1"/>
                <w:sz w:val="20"/>
                <w:szCs w:val="20"/>
              </w:rPr>
              <w:t>pranešimas</w:t>
            </w:r>
            <w:proofErr w:type="spellEnd"/>
            <w:r w:rsidRPr="00A56B01">
              <w:rPr>
                <w:color w:val="000000" w:themeColor="text1"/>
                <w:sz w:val="20"/>
                <w:szCs w:val="20"/>
              </w:rPr>
              <w:t xml:space="preserve"> </w:t>
            </w:r>
            <w:proofErr w:type="spellStart"/>
            <w:r w:rsidRPr="00A56B01">
              <w:rPr>
                <w:color w:val="000000" w:themeColor="text1"/>
                <w:sz w:val="20"/>
                <w:szCs w:val="20"/>
              </w:rPr>
              <w:t>nebuvo</w:t>
            </w:r>
            <w:proofErr w:type="spellEnd"/>
            <w:r w:rsidRPr="00A56B01">
              <w:rPr>
                <w:color w:val="000000" w:themeColor="text1"/>
                <w:sz w:val="20"/>
                <w:szCs w:val="20"/>
              </w:rPr>
              <w:t xml:space="preserve"> </w:t>
            </w:r>
            <w:proofErr w:type="spellStart"/>
            <w:r w:rsidRPr="00A56B01">
              <w:rPr>
                <w:color w:val="000000" w:themeColor="text1"/>
                <w:sz w:val="20"/>
                <w:szCs w:val="20"/>
              </w:rPr>
              <w:t>siunčiamas</w:t>
            </w:r>
            <w:proofErr w:type="spellEnd"/>
            <w:r w:rsidRPr="00A56B01">
              <w:rPr>
                <w:color w:val="000000" w:themeColor="text1"/>
                <w:sz w:val="20"/>
                <w:szCs w:val="20"/>
              </w:rPr>
              <w:t xml:space="preserve"> </w:t>
            </w:r>
            <w:proofErr w:type="spellStart"/>
            <w:r w:rsidRPr="00A56B01">
              <w:rPr>
                <w:color w:val="000000" w:themeColor="text1"/>
                <w:sz w:val="20"/>
                <w:szCs w:val="20"/>
              </w:rPr>
              <w:t>elektroninėmis</w:t>
            </w:r>
            <w:proofErr w:type="spellEnd"/>
            <w:r w:rsidRPr="00A56B01">
              <w:rPr>
                <w:color w:val="000000" w:themeColor="text1"/>
                <w:sz w:val="20"/>
                <w:szCs w:val="20"/>
              </w:rPr>
              <w:t xml:space="preserve"> </w:t>
            </w:r>
            <w:proofErr w:type="spellStart"/>
            <w:r w:rsidRPr="00A56B01">
              <w:rPr>
                <w:color w:val="000000" w:themeColor="text1"/>
                <w:sz w:val="20"/>
                <w:szCs w:val="20"/>
              </w:rPr>
              <w:t>priemonėmis</w:t>
            </w:r>
            <w:proofErr w:type="spellEnd"/>
            <w:r w:rsidRPr="00A56B01">
              <w:rPr>
                <w:color w:val="000000" w:themeColor="text1"/>
                <w:sz w:val="20"/>
                <w:szCs w:val="20"/>
              </w:rPr>
              <w:t xml:space="preserve">, – </w:t>
            </w:r>
            <w:r w:rsidRPr="00A56B01">
              <w:rPr>
                <w:b/>
                <w:color w:val="000000" w:themeColor="text1"/>
                <w:sz w:val="20"/>
                <w:szCs w:val="20"/>
              </w:rPr>
              <w:t>per 15 (</w:t>
            </w:r>
            <w:proofErr w:type="spellStart"/>
            <w:r w:rsidRPr="00A56B01">
              <w:rPr>
                <w:b/>
                <w:color w:val="000000" w:themeColor="text1"/>
                <w:sz w:val="20"/>
                <w:szCs w:val="20"/>
              </w:rPr>
              <w:t>penkiolika</w:t>
            </w:r>
            <w:proofErr w:type="spellEnd"/>
            <w:r w:rsidRPr="00A56B01">
              <w:rPr>
                <w:b/>
                <w:color w:val="000000" w:themeColor="text1"/>
                <w:sz w:val="20"/>
                <w:szCs w:val="20"/>
              </w:rPr>
              <w:t xml:space="preserve">) </w:t>
            </w:r>
            <w:proofErr w:type="spellStart"/>
            <w:r w:rsidRPr="00A56B01">
              <w:rPr>
                <w:b/>
                <w:color w:val="000000" w:themeColor="text1"/>
                <w:sz w:val="20"/>
                <w:szCs w:val="20"/>
              </w:rPr>
              <w:t>dienų</w:t>
            </w:r>
            <w:proofErr w:type="spellEnd"/>
            <w:r w:rsidRPr="00A56B01">
              <w:rPr>
                <w:color w:val="000000" w:themeColor="text1"/>
                <w:sz w:val="20"/>
                <w:szCs w:val="20"/>
              </w:rPr>
              <w:t xml:space="preserve">), </w:t>
            </w:r>
            <w:proofErr w:type="spellStart"/>
            <w:r w:rsidRPr="00A56B01">
              <w:rPr>
                <w:color w:val="000000" w:themeColor="text1"/>
                <w:sz w:val="20"/>
                <w:szCs w:val="20"/>
              </w:rPr>
              <w:t>ar</w:t>
            </w:r>
            <w:proofErr w:type="spellEnd"/>
            <w:r w:rsidRPr="00A56B01">
              <w:rPr>
                <w:color w:val="000000" w:themeColor="text1"/>
                <w:sz w:val="20"/>
                <w:szCs w:val="20"/>
              </w:rPr>
              <w:t xml:space="preserve"> </w:t>
            </w:r>
            <w:proofErr w:type="spellStart"/>
            <w:r w:rsidRPr="00A56B01">
              <w:rPr>
                <w:color w:val="000000" w:themeColor="text1"/>
                <w:sz w:val="20"/>
                <w:szCs w:val="20"/>
              </w:rPr>
              <w:t>nuo</w:t>
            </w:r>
            <w:proofErr w:type="spellEnd"/>
            <w:r w:rsidRPr="00A56B01">
              <w:rPr>
                <w:color w:val="000000" w:themeColor="text1"/>
                <w:sz w:val="20"/>
                <w:szCs w:val="20"/>
              </w:rPr>
              <w:t xml:space="preserve"> </w:t>
            </w:r>
            <w:proofErr w:type="spellStart"/>
            <w:r w:rsidRPr="00A56B01">
              <w:rPr>
                <w:color w:val="000000" w:themeColor="text1"/>
                <w:sz w:val="20"/>
                <w:szCs w:val="20"/>
              </w:rPr>
              <w:t>paskelbimo</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w:t>
            </w:r>
            <w:proofErr w:type="spellStart"/>
            <w:r w:rsidRPr="00A56B01">
              <w:rPr>
                <w:color w:val="000000" w:themeColor="text1"/>
                <w:sz w:val="20"/>
                <w:szCs w:val="20"/>
              </w:rPr>
              <w:lastRenderedPageBreak/>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priimtą</w:t>
            </w:r>
            <w:proofErr w:type="spellEnd"/>
            <w:r w:rsidRPr="00A56B01">
              <w:rPr>
                <w:color w:val="000000" w:themeColor="text1"/>
                <w:sz w:val="20"/>
                <w:szCs w:val="20"/>
              </w:rPr>
              <w:t xml:space="preserve"> </w:t>
            </w:r>
            <w:proofErr w:type="spellStart"/>
            <w:r w:rsidRPr="00A56B01">
              <w:rPr>
                <w:color w:val="000000" w:themeColor="text1"/>
                <w:sz w:val="20"/>
                <w:szCs w:val="20"/>
              </w:rPr>
              <w:t>sprendimą</w:t>
            </w:r>
            <w:proofErr w:type="spellEnd"/>
            <w:r w:rsidRPr="00A56B01">
              <w:rPr>
                <w:color w:val="000000" w:themeColor="text1"/>
                <w:sz w:val="20"/>
                <w:szCs w:val="20"/>
              </w:rPr>
              <w:t xml:space="preserve"> </w:t>
            </w:r>
            <w:proofErr w:type="spellStart"/>
            <w:r w:rsidRPr="00A56B01">
              <w:rPr>
                <w:color w:val="000000" w:themeColor="text1"/>
                <w:sz w:val="20"/>
                <w:szCs w:val="20"/>
              </w:rPr>
              <w:t>dienos</w:t>
            </w:r>
            <w:proofErr w:type="spellEnd"/>
            <w:r w:rsidRPr="00A56B01">
              <w:rPr>
                <w:color w:val="000000" w:themeColor="text1"/>
                <w:sz w:val="20"/>
                <w:szCs w:val="20"/>
              </w:rPr>
              <w:t xml:space="preserve">, </w:t>
            </w:r>
            <w:proofErr w:type="spellStart"/>
            <w:r w:rsidRPr="00A56B01">
              <w:rPr>
                <w:color w:val="000000" w:themeColor="text1"/>
                <w:sz w:val="20"/>
                <w:szCs w:val="20"/>
              </w:rPr>
              <w:t>jeigu</w:t>
            </w:r>
            <w:proofErr w:type="spellEnd"/>
            <w:r w:rsidRPr="00A56B01">
              <w:rPr>
                <w:color w:val="000000" w:themeColor="text1"/>
                <w:sz w:val="20"/>
                <w:szCs w:val="20"/>
              </w:rPr>
              <w:t xml:space="preserve"> VPĮ </w:t>
            </w:r>
            <w:proofErr w:type="spellStart"/>
            <w:r w:rsidRPr="00A56B01">
              <w:rPr>
                <w:color w:val="000000" w:themeColor="text1"/>
                <w:sz w:val="20"/>
                <w:szCs w:val="20"/>
              </w:rPr>
              <w:t>nėra</w:t>
            </w:r>
            <w:proofErr w:type="spellEnd"/>
            <w:r w:rsidRPr="00A56B01">
              <w:rPr>
                <w:color w:val="000000" w:themeColor="text1"/>
                <w:sz w:val="20"/>
                <w:szCs w:val="20"/>
              </w:rPr>
              <w:t xml:space="preserve"> </w:t>
            </w:r>
            <w:proofErr w:type="spellStart"/>
            <w:r w:rsidRPr="00A56B01">
              <w:rPr>
                <w:color w:val="000000" w:themeColor="text1"/>
                <w:sz w:val="20"/>
                <w:szCs w:val="20"/>
              </w:rPr>
              <w:t>reikalavimo</w:t>
            </w:r>
            <w:proofErr w:type="spellEnd"/>
            <w:r w:rsidRPr="00A56B01">
              <w:rPr>
                <w:color w:val="000000" w:themeColor="text1"/>
                <w:sz w:val="20"/>
                <w:szCs w:val="20"/>
              </w:rPr>
              <w:t xml:space="preserve"> </w:t>
            </w:r>
            <w:proofErr w:type="spellStart"/>
            <w:r w:rsidRPr="00A56B01">
              <w:rPr>
                <w:color w:val="000000" w:themeColor="text1"/>
                <w:sz w:val="20"/>
                <w:szCs w:val="20"/>
              </w:rPr>
              <w:t>raštu</w:t>
            </w:r>
            <w:proofErr w:type="spellEnd"/>
            <w:r w:rsidRPr="00A56B01">
              <w:rPr>
                <w:color w:val="000000" w:themeColor="text1"/>
                <w:sz w:val="20"/>
                <w:szCs w:val="20"/>
              </w:rPr>
              <w:t xml:space="preserve"> </w:t>
            </w:r>
            <w:proofErr w:type="spellStart"/>
            <w:r w:rsidRPr="00A56B01">
              <w:rPr>
                <w:color w:val="000000" w:themeColor="text1"/>
                <w:sz w:val="20"/>
                <w:szCs w:val="20"/>
              </w:rPr>
              <w:t>informuoti</w:t>
            </w:r>
            <w:proofErr w:type="spellEnd"/>
            <w:r w:rsidRPr="00A56B01">
              <w:rPr>
                <w:color w:val="000000" w:themeColor="text1"/>
                <w:sz w:val="20"/>
                <w:szCs w:val="20"/>
              </w:rPr>
              <w:t xml:space="preserve"> </w:t>
            </w:r>
            <w:proofErr w:type="spellStart"/>
            <w:r w:rsidRPr="00A56B01">
              <w:rPr>
                <w:color w:val="000000" w:themeColor="text1"/>
                <w:sz w:val="20"/>
                <w:szCs w:val="20"/>
              </w:rPr>
              <w:t>tiekėjus</w:t>
            </w:r>
            <w:proofErr w:type="spellEnd"/>
            <w:r w:rsidRPr="00A56B01">
              <w:rPr>
                <w:color w:val="000000" w:themeColor="text1"/>
                <w:sz w:val="20"/>
                <w:szCs w:val="20"/>
              </w:rPr>
              <w:t xml:space="preserve"> </w:t>
            </w:r>
            <w:proofErr w:type="spellStart"/>
            <w:r w:rsidRPr="00A56B01">
              <w:rPr>
                <w:color w:val="000000" w:themeColor="text1"/>
                <w:sz w:val="20"/>
                <w:szCs w:val="20"/>
              </w:rPr>
              <w:t>apie</w:t>
            </w:r>
            <w:proofErr w:type="spellEnd"/>
            <w:r w:rsidRPr="00A56B01">
              <w:rPr>
                <w:color w:val="000000" w:themeColor="text1"/>
                <w:sz w:val="20"/>
                <w:szCs w:val="20"/>
              </w:rPr>
              <w:t xml:space="preserve"> </w:t>
            </w:r>
            <w:proofErr w:type="spellStart"/>
            <w:r w:rsidRPr="00A56B01">
              <w:rPr>
                <w:color w:val="000000" w:themeColor="text1"/>
                <w:sz w:val="20"/>
                <w:szCs w:val="20"/>
              </w:rPr>
              <w:t>perkančiosios</w:t>
            </w:r>
            <w:proofErr w:type="spellEnd"/>
            <w:r w:rsidRPr="00A56B01">
              <w:rPr>
                <w:color w:val="000000" w:themeColor="text1"/>
                <w:sz w:val="20"/>
                <w:szCs w:val="20"/>
              </w:rPr>
              <w:t xml:space="preserve"> </w:t>
            </w:r>
            <w:proofErr w:type="spellStart"/>
            <w:r w:rsidRPr="00A56B01">
              <w:rPr>
                <w:color w:val="000000" w:themeColor="text1"/>
                <w:sz w:val="20"/>
                <w:szCs w:val="20"/>
              </w:rPr>
              <w:t>organizacijos</w:t>
            </w:r>
            <w:proofErr w:type="spellEnd"/>
            <w:r w:rsidRPr="00A56B01">
              <w:rPr>
                <w:color w:val="000000" w:themeColor="text1"/>
                <w:sz w:val="20"/>
                <w:szCs w:val="20"/>
              </w:rPr>
              <w:t xml:space="preserve"> </w:t>
            </w:r>
            <w:proofErr w:type="spellStart"/>
            <w:r w:rsidRPr="00A56B01">
              <w:rPr>
                <w:color w:val="000000" w:themeColor="text1"/>
                <w:sz w:val="20"/>
                <w:szCs w:val="20"/>
              </w:rPr>
              <w:t>priimtus</w:t>
            </w:r>
            <w:proofErr w:type="spellEnd"/>
            <w:r w:rsidRPr="00A56B01">
              <w:rPr>
                <w:color w:val="000000" w:themeColor="text1"/>
                <w:sz w:val="20"/>
                <w:szCs w:val="20"/>
              </w:rPr>
              <w:t xml:space="preserve"> </w:t>
            </w:r>
            <w:proofErr w:type="spellStart"/>
            <w:r w:rsidRPr="00A56B01">
              <w:rPr>
                <w:color w:val="000000" w:themeColor="text1"/>
                <w:sz w:val="20"/>
                <w:szCs w:val="20"/>
              </w:rPr>
              <w:t>sprendimus</w:t>
            </w:r>
            <w:proofErr w:type="spellEnd"/>
            <w:r w:rsidRPr="00A56B01">
              <w:rPr>
                <w:color w:val="000000" w:themeColor="text1"/>
                <w:sz w:val="20"/>
                <w:szCs w:val="20"/>
              </w:rPr>
              <w:t>.</w:t>
            </w:r>
          </w:p>
        </w:tc>
        <w:tc>
          <w:tcPr>
            <w:tcW w:w="2402" w:type="dxa"/>
            <w:vAlign w:val="center"/>
          </w:tcPr>
          <w:p w14:paraId="72B88354" w14:textId="77777777" w:rsidR="00250472" w:rsidRPr="00A56B01" w:rsidRDefault="00250472" w:rsidP="0039335E">
            <w:pPr>
              <w:jc w:val="both"/>
              <w:rPr>
                <w:color w:val="000000" w:themeColor="text1"/>
                <w:sz w:val="20"/>
                <w:szCs w:val="20"/>
              </w:rPr>
            </w:pPr>
            <w:r w:rsidRPr="00A56B01">
              <w:rPr>
                <w:color w:val="000000" w:themeColor="text1"/>
                <w:sz w:val="20"/>
                <w:szCs w:val="20"/>
              </w:rPr>
              <w:lastRenderedPageBreak/>
              <w:t xml:space="preserve">- </w:t>
            </w:r>
          </w:p>
        </w:tc>
      </w:tr>
      <w:tr w:rsidR="00250472" w:rsidRPr="00A56B01" w14:paraId="175D646E" w14:textId="77777777" w:rsidTr="009F1239">
        <w:tc>
          <w:tcPr>
            <w:tcW w:w="1185" w:type="dxa"/>
            <w:vAlign w:val="center"/>
          </w:tcPr>
          <w:p w14:paraId="491134CC" w14:textId="77777777" w:rsidR="00250472" w:rsidRPr="00A56B01" w:rsidRDefault="00250472" w:rsidP="0039335E">
            <w:pPr>
              <w:jc w:val="center"/>
              <w:rPr>
                <w:color w:val="000000" w:themeColor="text1"/>
                <w:sz w:val="20"/>
                <w:szCs w:val="20"/>
              </w:rPr>
            </w:pPr>
            <w:r w:rsidRPr="00A56B01">
              <w:rPr>
                <w:color w:val="000000" w:themeColor="text1"/>
                <w:sz w:val="20"/>
                <w:szCs w:val="20"/>
              </w:rPr>
              <w:t>3.1.15.</w:t>
            </w:r>
          </w:p>
        </w:tc>
        <w:tc>
          <w:tcPr>
            <w:tcW w:w="1951" w:type="dxa"/>
            <w:vAlign w:val="center"/>
          </w:tcPr>
          <w:p w14:paraId="34234AC8" w14:textId="77777777" w:rsidR="00250472" w:rsidRPr="00A56B01" w:rsidRDefault="00250472" w:rsidP="0039335E">
            <w:pPr>
              <w:jc w:val="both"/>
              <w:rPr>
                <w:bCs/>
                <w:color w:val="000000" w:themeColor="text1"/>
                <w:sz w:val="20"/>
                <w:szCs w:val="20"/>
              </w:rPr>
            </w:pPr>
            <w:proofErr w:type="spellStart"/>
            <w:r w:rsidRPr="00A56B01">
              <w:rPr>
                <w:bCs/>
                <w:color w:val="000000" w:themeColor="text1"/>
                <w:sz w:val="20"/>
                <w:szCs w:val="20"/>
              </w:rPr>
              <w:t>Terminas</w:t>
            </w:r>
            <w:proofErr w:type="spellEnd"/>
            <w:r w:rsidRPr="00A56B01">
              <w:rPr>
                <w:bCs/>
                <w:color w:val="000000" w:themeColor="text1"/>
                <w:sz w:val="20"/>
                <w:szCs w:val="20"/>
              </w:rPr>
              <w:t xml:space="preserve">, per </w:t>
            </w:r>
            <w:proofErr w:type="spellStart"/>
            <w:r w:rsidRPr="00A56B01">
              <w:rPr>
                <w:bCs/>
                <w:color w:val="000000" w:themeColor="text1"/>
                <w:sz w:val="20"/>
                <w:szCs w:val="20"/>
              </w:rPr>
              <w:t>kurį</w:t>
            </w:r>
            <w:proofErr w:type="spellEnd"/>
            <w:r w:rsidRPr="00A56B01">
              <w:rPr>
                <w:bCs/>
                <w:color w:val="000000" w:themeColor="text1"/>
                <w:sz w:val="20"/>
                <w:szCs w:val="20"/>
              </w:rPr>
              <w:t xml:space="preserve"> </w:t>
            </w:r>
            <w:proofErr w:type="spellStart"/>
            <w:r w:rsidRPr="00A56B01">
              <w:rPr>
                <w:bCs/>
                <w:color w:val="000000" w:themeColor="text1"/>
                <w:sz w:val="20"/>
                <w:szCs w:val="20"/>
              </w:rPr>
              <w:t>perkančioji</w:t>
            </w:r>
            <w:proofErr w:type="spellEnd"/>
            <w:r w:rsidRPr="00A56B01">
              <w:rPr>
                <w:bCs/>
                <w:color w:val="000000" w:themeColor="text1"/>
                <w:sz w:val="20"/>
                <w:szCs w:val="20"/>
              </w:rPr>
              <w:t xml:space="preserve"> </w:t>
            </w:r>
            <w:proofErr w:type="spellStart"/>
            <w:r w:rsidRPr="00A56B01">
              <w:rPr>
                <w:bCs/>
                <w:color w:val="000000" w:themeColor="text1"/>
                <w:sz w:val="20"/>
                <w:szCs w:val="20"/>
              </w:rPr>
              <w:t>organizacija</w:t>
            </w:r>
            <w:proofErr w:type="spellEnd"/>
            <w:r w:rsidRPr="00A56B01">
              <w:rPr>
                <w:bCs/>
                <w:color w:val="000000" w:themeColor="text1"/>
                <w:sz w:val="20"/>
                <w:szCs w:val="20"/>
              </w:rPr>
              <w:t xml:space="preserve"> </w:t>
            </w:r>
            <w:proofErr w:type="spellStart"/>
            <w:r w:rsidRPr="00A56B01">
              <w:rPr>
                <w:bCs/>
                <w:color w:val="000000" w:themeColor="text1"/>
                <w:sz w:val="20"/>
                <w:szCs w:val="20"/>
              </w:rPr>
              <w:t>privalo</w:t>
            </w:r>
            <w:proofErr w:type="spellEnd"/>
            <w:r w:rsidRPr="00A56B01">
              <w:rPr>
                <w:bCs/>
                <w:color w:val="000000" w:themeColor="text1"/>
                <w:sz w:val="20"/>
                <w:szCs w:val="20"/>
              </w:rPr>
              <w:t xml:space="preserve"> </w:t>
            </w:r>
            <w:proofErr w:type="spellStart"/>
            <w:r w:rsidRPr="00A56B01">
              <w:rPr>
                <w:bCs/>
                <w:color w:val="000000" w:themeColor="text1"/>
                <w:sz w:val="20"/>
                <w:szCs w:val="20"/>
              </w:rPr>
              <w:t>išnagrinėti</w:t>
            </w:r>
            <w:proofErr w:type="spellEnd"/>
            <w:r w:rsidRPr="00A56B01">
              <w:rPr>
                <w:bCs/>
                <w:color w:val="000000" w:themeColor="text1"/>
                <w:sz w:val="20"/>
                <w:szCs w:val="20"/>
              </w:rPr>
              <w:t xml:space="preserve"> </w:t>
            </w:r>
            <w:proofErr w:type="spellStart"/>
            <w:r w:rsidRPr="00A56B01">
              <w:rPr>
                <w:bCs/>
                <w:color w:val="000000" w:themeColor="text1"/>
                <w:sz w:val="20"/>
                <w:szCs w:val="20"/>
              </w:rPr>
              <w:t>tiekėjo</w:t>
            </w:r>
            <w:proofErr w:type="spellEnd"/>
            <w:r w:rsidRPr="00A56B01">
              <w:rPr>
                <w:bCs/>
                <w:color w:val="000000" w:themeColor="text1"/>
                <w:sz w:val="20"/>
                <w:szCs w:val="20"/>
              </w:rPr>
              <w:t xml:space="preserve"> </w:t>
            </w:r>
            <w:proofErr w:type="spellStart"/>
            <w:r w:rsidRPr="00A56B01">
              <w:rPr>
                <w:bCs/>
                <w:color w:val="000000" w:themeColor="text1"/>
                <w:sz w:val="20"/>
                <w:szCs w:val="20"/>
              </w:rPr>
              <w:t>pretenziją</w:t>
            </w:r>
            <w:proofErr w:type="spellEnd"/>
            <w:r w:rsidRPr="00A56B01">
              <w:rPr>
                <w:bCs/>
                <w:color w:val="000000" w:themeColor="text1"/>
                <w:sz w:val="20"/>
                <w:szCs w:val="20"/>
              </w:rPr>
              <w:t xml:space="preserve">, </w:t>
            </w:r>
            <w:proofErr w:type="spellStart"/>
            <w:r w:rsidRPr="00A56B01">
              <w:rPr>
                <w:bCs/>
                <w:color w:val="000000" w:themeColor="text1"/>
                <w:sz w:val="20"/>
                <w:szCs w:val="20"/>
              </w:rPr>
              <w:t>priimti</w:t>
            </w:r>
            <w:proofErr w:type="spellEnd"/>
            <w:r w:rsidRPr="00A56B01">
              <w:rPr>
                <w:bCs/>
                <w:color w:val="000000" w:themeColor="text1"/>
                <w:sz w:val="20"/>
                <w:szCs w:val="20"/>
              </w:rPr>
              <w:t xml:space="preserve"> </w:t>
            </w:r>
            <w:proofErr w:type="spellStart"/>
            <w:r w:rsidRPr="00A56B01">
              <w:rPr>
                <w:bCs/>
                <w:color w:val="000000" w:themeColor="text1"/>
                <w:sz w:val="20"/>
                <w:szCs w:val="20"/>
              </w:rPr>
              <w:t>motyvuotą</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sprendimą</w:t>
            </w:r>
            <w:proofErr w:type="spellEnd"/>
            <w:r w:rsidRPr="00A56B01">
              <w:rPr>
                <w:bCs/>
                <w:color w:val="000000" w:themeColor="text1"/>
                <w:sz w:val="20"/>
                <w:szCs w:val="20"/>
              </w:rPr>
              <w:t xml:space="preserve"> ir </w:t>
            </w:r>
            <w:proofErr w:type="spellStart"/>
            <w:r w:rsidRPr="00A56B01">
              <w:rPr>
                <w:bCs/>
                <w:color w:val="000000" w:themeColor="text1"/>
                <w:sz w:val="20"/>
                <w:szCs w:val="20"/>
              </w:rPr>
              <w:t>apie</w:t>
            </w:r>
            <w:proofErr w:type="spellEnd"/>
            <w:r w:rsidRPr="00A56B01">
              <w:rPr>
                <w:bCs/>
                <w:color w:val="000000" w:themeColor="text1"/>
                <w:sz w:val="20"/>
                <w:szCs w:val="20"/>
              </w:rPr>
              <w:t xml:space="preserve"> </w:t>
            </w:r>
            <w:proofErr w:type="spellStart"/>
            <w:r w:rsidRPr="00A56B01">
              <w:rPr>
                <w:bCs/>
                <w:color w:val="000000" w:themeColor="text1"/>
                <w:sz w:val="20"/>
                <w:szCs w:val="20"/>
              </w:rPr>
              <w:t>sprendimą</w:t>
            </w:r>
            <w:proofErr w:type="spellEnd"/>
            <w:r w:rsidRPr="00A56B01">
              <w:rPr>
                <w:bCs/>
                <w:color w:val="000000" w:themeColor="text1"/>
                <w:sz w:val="20"/>
                <w:szCs w:val="20"/>
              </w:rPr>
              <w:t xml:space="preserve"> </w:t>
            </w:r>
            <w:proofErr w:type="spellStart"/>
            <w:r w:rsidRPr="00A56B01">
              <w:rPr>
                <w:bCs/>
                <w:color w:val="000000" w:themeColor="text1"/>
                <w:sz w:val="20"/>
                <w:szCs w:val="20"/>
              </w:rPr>
              <w:t>pranešti</w:t>
            </w:r>
            <w:proofErr w:type="spellEnd"/>
            <w:r w:rsidRPr="00A56B01">
              <w:rPr>
                <w:bCs/>
                <w:color w:val="000000" w:themeColor="text1"/>
                <w:sz w:val="20"/>
                <w:szCs w:val="20"/>
              </w:rPr>
              <w:t xml:space="preserve"> </w:t>
            </w:r>
            <w:proofErr w:type="spellStart"/>
            <w:r w:rsidRPr="00A56B01">
              <w:rPr>
                <w:bCs/>
                <w:color w:val="000000" w:themeColor="text1"/>
                <w:sz w:val="20"/>
                <w:szCs w:val="20"/>
              </w:rPr>
              <w:t>tiekėjui</w:t>
            </w:r>
            <w:proofErr w:type="spellEnd"/>
          </w:p>
        </w:tc>
        <w:tc>
          <w:tcPr>
            <w:tcW w:w="2700" w:type="dxa"/>
            <w:vAlign w:val="center"/>
          </w:tcPr>
          <w:p w14:paraId="48F897DF" w14:textId="77777777" w:rsidR="00250472" w:rsidRPr="00A56B01" w:rsidRDefault="00250472" w:rsidP="0039335E">
            <w:pPr>
              <w:jc w:val="center"/>
              <w:rPr>
                <w:color w:val="000000" w:themeColor="text1"/>
                <w:sz w:val="20"/>
                <w:szCs w:val="20"/>
              </w:rPr>
            </w:pPr>
            <w:r w:rsidRPr="00A56B01">
              <w:rPr>
                <w:color w:val="000000" w:themeColor="text1"/>
                <w:sz w:val="20"/>
                <w:szCs w:val="20"/>
              </w:rPr>
              <w:t>Taikoma</w:t>
            </w:r>
          </w:p>
        </w:tc>
        <w:tc>
          <w:tcPr>
            <w:tcW w:w="2076" w:type="dxa"/>
            <w:vAlign w:val="center"/>
          </w:tcPr>
          <w:p w14:paraId="03E72F37" w14:textId="77777777" w:rsidR="00250472" w:rsidRPr="001E6FFC" w:rsidRDefault="00250472" w:rsidP="0039335E">
            <w:pPr>
              <w:jc w:val="both"/>
              <w:rPr>
                <w:b/>
                <w:color w:val="000000" w:themeColor="text1"/>
                <w:sz w:val="20"/>
                <w:szCs w:val="20"/>
              </w:rPr>
            </w:pPr>
            <w:r w:rsidRPr="001E6FFC">
              <w:rPr>
                <w:b/>
                <w:color w:val="000000" w:themeColor="text1"/>
                <w:sz w:val="20"/>
                <w:szCs w:val="20"/>
              </w:rPr>
              <w:t xml:space="preserve">Ne </w:t>
            </w:r>
            <w:proofErr w:type="spellStart"/>
            <w:r w:rsidRPr="001E6FFC">
              <w:rPr>
                <w:b/>
                <w:color w:val="000000" w:themeColor="text1"/>
                <w:sz w:val="20"/>
                <w:szCs w:val="20"/>
              </w:rPr>
              <w:t>vėliau</w:t>
            </w:r>
            <w:proofErr w:type="spellEnd"/>
            <w:r w:rsidRPr="001E6FFC">
              <w:rPr>
                <w:b/>
                <w:color w:val="000000" w:themeColor="text1"/>
                <w:sz w:val="20"/>
                <w:szCs w:val="20"/>
              </w:rPr>
              <w:t xml:space="preserve"> </w:t>
            </w:r>
            <w:proofErr w:type="spellStart"/>
            <w:r w:rsidRPr="001E6FFC">
              <w:rPr>
                <w:b/>
                <w:color w:val="000000" w:themeColor="text1"/>
                <w:sz w:val="20"/>
                <w:szCs w:val="20"/>
              </w:rPr>
              <w:t>kaip</w:t>
            </w:r>
            <w:proofErr w:type="spellEnd"/>
            <w:r w:rsidRPr="001E6FFC">
              <w:rPr>
                <w:b/>
                <w:color w:val="000000" w:themeColor="text1"/>
                <w:sz w:val="20"/>
                <w:szCs w:val="20"/>
              </w:rPr>
              <w:t xml:space="preserve"> per 6 (</w:t>
            </w:r>
            <w:proofErr w:type="spellStart"/>
            <w:r w:rsidRPr="001E6FFC">
              <w:rPr>
                <w:b/>
                <w:color w:val="000000" w:themeColor="text1"/>
                <w:sz w:val="20"/>
                <w:szCs w:val="20"/>
              </w:rPr>
              <w:t>šešias</w:t>
            </w:r>
            <w:proofErr w:type="spellEnd"/>
            <w:r w:rsidRPr="001E6FFC">
              <w:rPr>
                <w:b/>
                <w:color w:val="000000" w:themeColor="text1"/>
                <w:sz w:val="20"/>
                <w:szCs w:val="20"/>
              </w:rPr>
              <w:t xml:space="preserve">) </w:t>
            </w:r>
            <w:proofErr w:type="spellStart"/>
            <w:r w:rsidRPr="001E6FFC">
              <w:rPr>
                <w:b/>
                <w:color w:val="000000" w:themeColor="text1"/>
                <w:sz w:val="20"/>
                <w:szCs w:val="20"/>
              </w:rPr>
              <w:t>darbo</w:t>
            </w:r>
            <w:proofErr w:type="spellEnd"/>
            <w:r w:rsidRPr="001E6FFC">
              <w:rPr>
                <w:b/>
                <w:color w:val="000000" w:themeColor="text1"/>
                <w:sz w:val="20"/>
                <w:szCs w:val="20"/>
              </w:rPr>
              <w:t xml:space="preserve"> </w:t>
            </w:r>
            <w:proofErr w:type="spellStart"/>
            <w:r w:rsidRPr="001E6FFC">
              <w:rPr>
                <w:b/>
                <w:color w:val="000000" w:themeColor="text1"/>
                <w:sz w:val="20"/>
                <w:szCs w:val="20"/>
              </w:rPr>
              <w:t>dienas</w:t>
            </w:r>
            <w:proofErr w:type="spellEnd"/>
            <w:r w:rsidRPr="001E6FFC">
              <w:rPr>
                <w:color w:val="000000" w:themeColor="text1"/>
                <w:sz w:val="20"/>
                <w:szCs w:val="20"/>
              </w:rPr>
              <w:t xml:space="preserve"> </w:t>
            </w:r>
            <w:proofErr w:type="spellStart"/>
            <w:r w:rsidRPr="001E6FFC">
              <w:rPr>
                <w:color w:val="000000" w:themeColor="text1"/>
                <w:sz w:val="20"/>
                <w:szCs w:val="20"/>
              </w:rPr>
              <w:t>nuo</w:t>
            </w:r>
            <w:proofErr w:type="spellEnd"/>
            <w:r w:rsidRPr="001E6FFC">
              <w:rPr>
                <w:color w:val="000000" w:themeColor="text1"/>
                <w:sz w:val="20"/>
                <w:szCs w:val="20"/>
              </w:rPr>
              <w:t xml:space="preserve"> </w:t>
            </w:r>
            <w:proofErr w:type="spellStart"/>
            <w:r w:rsidRPr="001E6FFC">
              <w:rPr>
                <w:color w:val="000000" w:themeColor="text1"/>
                <w:sz w:val="20"/>
                <w:szCs w:val="20"/>
              </w:rPr>
              <w:t>pretenzijos</w:t>
            </w:r>
            <w:proofErr w:type="spellEnd"/>
            <w:r w:rsidRPr="001E6FFC">
              <w:rPr>
                <w:color w:val="000000" w:themeColor="text1"/>
                <w:sz w:val="20"/>
                <w:szCs w:val="20"/>
              </w:rPr>
              <w:t xml:space="preserve"> </w:t>
            </w:r>
            <w:proofErr w:type="spellStart"/>
            <w:r w:rsidRPr="001E6FFC">
              <w:rPr>
                <w:color w:val="000000" w:themeColor="text1"/>
                <w:sz w:val="20"/>
                <w:szCs w:val="20"/>
              </w:rPr>
              <w:t>gavimo</w:t>
            </w:r>
            <w:proofErr w:type="spellEnd"/>
            <w:r w:rsidRPr="001E6FFC">
              <w:rPr>
                <w:color w:val="000000" w:themeColor="text1"/>
                <w:sz w:val="20"/>
                <w:szCs w:val="20"/>
              </w:rPr>
              <w:t xml:space="preserve"> </w:t>
            </w:r>
            <w:proofErr w:type="spellStart"/>
            <w:r w:rsidRPr="001E6FFC">
              <w:rPr>
                <w:color w:val="000000" w:themeColor="text1"/>
                <w:sz w:val="20"/>
                <w:szCs w:val="20"/>
              </w:rPr>
              <w:t>dienos</w:t>
            </w:r>
            <w:proofErr w:type="spellEnd"/>
            <w:r w:rsidRPr="001E6FFC">
              <w:rPr>
                <w:color w:val="000000" w:themeColor="text1"/>
                <w:sz w:val="20"/>
                <w:szCs w:val="20"/>
              </w:rPr>
              <w:t>.</w:t>
            </w:r>
          </w:p>
          <w:p w14:paraId="570B055B" w14:textId="77777777" w:rsidR="00250472" w:rsidRPr="001E6FFC" w:rsidRDefault="00250472" w:rsidP="0039335E">
            <w:pPr>
              <w:jc w:val="both"/>
              <w:rPr>
                <w:color w:val="000000" w:themeColor="text1"/>
                <w:sz w:val="20"/>
                <w:szCs w:val="20"/>
              </w:rPr>
            </w:pPr>
          </w:p>
        </w:tc>
        <w:tc>
          <w:tcPr>
            <w:tcW w:w="2402" w:type="dxa"/>
            <w:vAlign w:val="center"/>
          </w:tcPr>
          <w:p w14:paraId="66626FFD" w14:textId="3DCFB2D2" w:rsidR="00250472" w:rsidRPr="00E432D7" w:rsidRDefault="00250472" w:rsidP="0039335E">
            <w:pPr>
              <w:jc w:val="both"/>
              <w:rPr>
                <w:sz w:val="20"/>
                <w:szCs w:val="20"/>
              </w:rPr>
            </w:pPr>
            <w:proofErr w:type="spellStart"/>
            <w:r w:rsidRPr="001E6FFC">
              <w:rPr>
                <w:color w:val="000000" w:themeColor="text1"/>
                <w:sz w:val="20"/>
                <w:szCs w:val="20"/>
              </w:rPr>
              <w:t>Perkančioji</w:t>
            </w:r>
            <w:proofErr w:type="spellEnd"/>
            <w:r w:rsidRPr="001E6FFC">
              <w:rPr>
                <w:color w:val="000000" w:themeColor="text1"/>
                <w:sz w:val="20"/>
                <w:szCs w:val="20"/>
              </w:rPr>
              <w:t xml:space="preserve"> </w:t>
            </w:r>
            <w:proofErr w:type="spellStart"/>
            <w:r w:rsidRPr="001E6FFC">
              <w:rPr>
                <w:color w:val="000000" w:themeColor="text1"/>
                <w:sz w:val="20"/>
                <w:szCs w:val="20"/>
              </w:rPr>
              <w:t>organizacija</w:t>
            </w:r>
            <w:proofErr w:type="spellEnd"/>
            <w:r w:rsidRPr="001E6FFC">
              <w:rPr>
                <w:color w:val="000000" w:themeColor="text1"/>
                <w:sz w:val="20"/>
                <w:szCs w:val="20"/>
              </w:rPr>
              <w:t xml:space="preserve"> </w:t>
            </w:r>
            <w:proofErr w:type="spellStart"/>
            <w:r w:rsidRPr="001E6FFC">
              <w:rPr>
                <w:color w:val="000000" w:themeColor="text1"/>
                <w:sz w:val="20"/>
                <w:szCs w:val="20"/>
              </w:rPr>
              <w:t>negali</w:t>
            </w:r>
            <w:proofErr w:type="spellEnd"/>
            <w:r w:rsidRPr="001E6FFC">
              <w:rPr>
                <w:color w:val="000000" w:themeColor="text1"/>
                <w:sz w:val="20"/>
                <w:szCs w:val="20"/>
              </w:rPr>
              <w:t xml:space="preserve"> </w:t>
            </w:r>
            <w:proofErr w:type="spellStart"/>
            <w:r w:rsidRPr="001E6FFC">
              <w:rPr>
                <w:color w:val="000000" w:themeColor="text1"/>
                <w:sz w:val="20"/>
                <w:szCs w:val="20"/>
              </w:rPr>
              <w:t>sudaryti</w:t>
            </w:r>
            <w:proofErr w:type="spellEnd"/>
            <w:r w:rsidRPr="001E6FFC">
              <w:rPr>
                <w:color w:val="000000" w:themeColor="text1"/>
                <w:sz w:val="20"/>
                <w:szCs w:val="20"/>
              </w:rPr>
              <w:t xml:space="preserve"> </w:t>
            </w:r>
            <w:proofErr w:type="spellStart"/>
            <w:r w:rsidRPr="001E6FFC">
              <w:rPr>
                <w:color w:val="000000" w:themeColor="text1"/>
                <w:sz w:val="20"/>
                <w:szCs w:val="20"/>
              </w:rPr>
              <w:t>Pirkimo</w:t>
            </w:r>
            <w:proofErr w:type="spellEnd"/>
            <w:r w:rsidRPr="001E6FFC">
              <w:rPr>
                <w:color w:val="000000" w:themeColor="text1"/>
                <w:sz w:val="20"/>
                <w:szCs w:val="20"/>
              </w:rPr>
              <w:t xml:space="preserve"> </w:t>
            </w:r>
            <w:proofErr w:type="spellStart"/>
            <w:r w:rsidRPr="001E6FFC">
              <w:rPr>
                <w:color w:val="000000" w:themeColor="text1"/>
                <w:sz w:val="20"/>
                <w:szCs w:val="20"/>
              </w:rPr>
              <w:t>sutarties</w:t>
            </w:r>
            <w:proofErr w:type="spellEnd"/>
            <w:r w:rsidRPr="001E6FFC">
              <w:rPr>
                <w:color w:val="000000" w:themeColor="text1"/>
                <w:sz w:val="20"/>
                <w:szCs w:val="20"/>
              </w:rPr>
              <w:t xml:space="preserve"> </w:t>
            </w:r>
            <w:proofErr w:type="spellStart"/>
            <w:r w:rsidRPr="001E6FFC">
              <w:rPr>
                <w:color w:val="000000" w:themeColor="text1"/>
                <w:sz w:val="20"/>
                <w:szCs w:val="20"/>
              </w:rPr>
              <w:t>ar</w:t>
            </w:r>
            <w:proofErr w:type="spellEnd"/>
            <w:r w:rsidRPr="001E6FFC">
              <w:rPr>
                <w:color w:val="000000" w:themeColor="text1"/>
                <w:sz w:val="20"/>
                <w:szCs w:val="20"/>
              </w:rPr>
              <w:t xml:space="preserve"> </w:t>
            </w:r>
            <w:proofErr w:type="spellStart"/>
            <w:r w:rsidRPr="001E6FFC">
              <w:rPr>
                <w:color w:val="000000" w:themeColor="text1"/>
                <w:sz w:val="20"/>
                <w:szCs w:val="20"/>
              </w:rPr>
              <w:t>preliminariosios</w:t>
            </w:r>
            <w:proofErr w:type="spellEnd"/>
            <w:r w:rsidRPr="001E6FFC">
              <w:rPr>
                <w:color w:val="000000" w:themeColor="text1"/>
                <w:sz w:val="20"/>
                <w:szCs w:val="20"/>
              </w:rPr>
              <w:t xml:space="preserve"> </w:t>
            </w:r>
            <w:proofErr w:type="spellStart"/>
            <w:r w:rsidRPr="001E6FFC">
              <w:rPr>
                <w:color w:val="000000" w:themeColor="text1"/>
                <w:sz w:val="20"/>
                <w:szCs w:val="20"/>
              </w:rPr>
              <w:t>sutarties</w:t>
            </w:r>
            <w:proofErr w:type="spellEnd"/>
            <w:r w:rsidRPr="001E6FFC">
              <w:rPr>
                <w:color w:val="000000" w:themeColor="text1"/>
                <w:sz w:val="20"/>
                <w:szCs w:val="20"/>
              </w:rPr>
              <w:t xml:space="preserve"> </w:t>
            </w:r>
            <w:proofErr w:type="spellStart"/>
            <w:r w:rsidRPr="001E6FFC">
              <w:rPr>
                <w:b/>
                <w:color w:val="000000" w:themeColor="text1"/>
                <w:sz w:val="20"/>
                <w:szCs w:val="20"/>
              </w:rPr>
              <w:t>anksčiau</w:t>
            </w:r>
            <w:proofErr w:type="spellEnd"/>
            <w:r w:rsidRPr="001E6FFC">
              <w:rPr>
                <w:b/>
                <w:color w:val="000000" w:themeColor="text1"/>
                <w:sz w:val="20"/>
                <w:szCs w:val="20"/>
              </w:rPr>
              <w:t xml:space="preserve"> </w:t>
            </w:r>
            <w:proofErr w:type="spellStart"/>
            <w:r w:rsidRPr="001E6FFC">
              <w:rPr>
                <w:b/>
                <w:color w:val="000000" w:themeColor="text1"/>
                <w:sz w:val="20"/>
                <w:szCs w:val="20"/>
              </w:rPr>
              <w:t>kaip</w:t>
            </w:r>
            <w:proofErr w:type="spellEnd"/>
            <w:r w:rsidRPr="001E6FFC">
              <w:rPr>
                <w:b/>
                <w:color w:val="000000" w:themeColor="text1"/>
                <w:sz w:val="20"/>
                <w:szCs w:val="20"/>
              </w:rPr>
              <w:t xml:space="preserve"> po 5 </w:t>
            </w:r>
            <w:proofErr w:type="spellStart"/>
            <w:r w:rsidRPr="001E6FFC">
              <w:rPr>
                <w:b/>
                <w:color w:val="000000" w:themeColor="text1"/>
                <w:sz w:val="20"/>
                <w:szCs w:val="20"/>
              </w:rPr>
              <w:t>darbo</w:t>
            </w:r>
            <w:proofErr w:type="spellEnd"/>
            <w:r w:rsidRPr="001E6FFC">
              <w:rPr>
                <w:b/>
                <w:color w:val="000000" w:themeColor="text1"/>
                <w:sz w:val="20"/>
                <w:szCs w:val="20"/>
              </w:rPr>
              <w:t xml:space="preserve"> </w:t>
            </w:r>
            <w:proofErr w:type="spellStart"/>
            <w:r w:rsidRPr="001E6FFC">
              <w:rPr>
                <w:b/>
                <w:color w:val="000000" w:themeColor="text1"/>
                <w:sz w:val="20"/>
                <w:szCs w:val="20"/>
              </w:rPr>
              <w:t>dienų</w:t>
            </w:r>
            <w:proofErr w:type="spellEnd"/>
            <w:r w:rsidRPr="001E6FFC">
              <w:rPr>
                <w:color w:val="000000" w:themeColor="text1"/>
                <w:sz w:val="20"/>
                <w:szCs w:val="20"/>
              </w:rPr>
              <w:t xml:space="preserve"> </w:t>
            </w:r>
            <w:proofErr w:type="spellStart"/>
            <w:r w:rsidRPr="001E6FFC">
              <w:rPr>
                <w:color w:val="000000" w:themeColor="text1"/>
                <w:sz w:val="20"/>
                <w:szCs w:val="20"/>
              </w:rPr>
              <w:t>nuo</w:t>
            </w:r>
            <w:proofErr w:type="spellEnd"/>
            <w:r w:rsidRPr="001E6FFC">
              <w:rPr>
                <w:color w:val="000000" w:themeColor="text1"/>
                <w:sz w:val="20"/>
                <w:szCs w:val="20"/>
              </w:rPr>
              <w:t xml:space="preserve"> </w:t>
            </w:r>
            <w:proofErr w:type="spellStart"/>
            <w:r w:rsidRPr="001E6FFC">
              <w:rPr>
                <w:color w:val="000000" w:themeColor="text1"/>
                <w:sz w:val="20"/>
                <w:szCs w:val="20"/>
              </w:rPr>
              <w:t>rašytinio</w:t>
            </w:r>
            <w:proofErr w:type="spellEnd"/>
            <w:r w:rsidRPr="001E6FFC">
              <w:rPr>
                <w:color w:val="000000" w:themeColor="text1"/>
                <w:sz w:val="20"/>
                <w:szCs w:val="20"/>
              </w:rPr>
              <w:t xml:space="preserve"> </w:t>
            </w:r>
            <w:proofErr w:type="spellStart"/>
            <w:r w:rsidRPr="001E6FFC">
              <w:rPr>
                <w:color w:val="000000" w:themeColor="text1"/>
                <w:sz w:val="20"/>
                <w:szCs w:val="20"/>
              </w:rPr>
              <w:t>pranešimo</w:t>
            </w:r>
            <w:proofErr w:type="spellEnd"/>
            <w:r w:rsidRPr="001E6FFC">
              <w:rPr>
                <w:color w:val="000000" w:themeColor="text1"/>
                <w:sz w:val="20"/>
                <w:szCs w:val="20"/>
              </w:rPr>
              <w:t xml:space="preserve"> </w:t>
            </w:r>
            <w:proofErr w:type="spellStart"/>
            <w:r w:rsidRPr="001E6FFC">
              <w:rPr>
                <w:color w:val="000000" w:themeColor="text1"/>
                <w:sz w:val="20"/>
                <w:szCs w:val="20"/>
              </w:rPr>
              <w:t>apie</w:t>
            </w:r>
            <w:proofErr w:type="spellEnd"/>
            <w:r w:rsidRPr="001E6FFC">
              <w:rPr>
                <w:color w:val="000000" w:themeColor="text1"/>
                <w:sz w:val="20"/>
                <w:szCs w:val="20"/>
              </w:rPr>
              <w:t xml:space="preserve"> </w:t>
            </w:r>
            <w:proofErr w:type="spellStart"/>
            <w:r w:rsidRPr="001E6FFC">
              <w:rPr>
                <w:color w:val="000000" w:themeColor="text1"/>
                <w:sz w:val="20"/>
                <w:szCs w:val="20"/>
              </w:rPr>
              <w:t>jos</w:t>
            </w:r>
            <w:proofErr w:type="spellEnd"/>
            <w:r w:rsidRPr="001E6FFC">
              <w:rPr>
                <w:color w:val="000000" w:themeColor="text1"/>
                <w:sz w:val="20"/>
                <w:szCs w:val="20"/>
              </w:rPr>
              <w:t xml:space="preserve"> </w:t>
            </w:r>
            <w:proofErr w:type="spellStart"/>
            <w:r w:rsidRPr="001E6FFC">
              <w:rPr>
                <w:color w:val="000000" w:themeColor="text1"/>
                <w:sz w:val="20"/>
                <w:szCs w:val="20"/>
              </w:rPr>
              <w:t>priimtą</w:t>
            </w:r>
            <w:proofErr w:type="spellEnd"/>
            <w:r w:rsidRPr="001E6FFC">
              <w:rPr>
                <w:color w:val="000000" w:themeColor="text1"/>
                <w:sz w:val="20"/>
                <w:szCs w:val="20"/>
              </w:rPr>
              <w:t xml:space="preserve"> </w:t>
            </w:r>
            <w:proofErr w:type="spellStart"/>
            <w:r w:rsidRPr="001E6FFC">
              <w:rPr>
                <w:color w:val="000000" w:themeColor="text1"/>
                <w:sz w:val="20"/>
                <w:szCs w:val="20"/>
              </w:rPr>
              <w:t>sprendimą</w:t>
            </w:r>
            <w:proofErr w:type="spellEnd"/>
            <w:r w:rsidRPr="001E6FFC">
              <w:rPr>
                <w:color w:val="000000" w:themeColor="text1"/>
                <w:sz w:val="20"/>
                <w:szCs w:val="20"/>
              </w:rPr>
              <w:t xml:space="preserve"> </w:t>
            </w:r>
            <w:proofErr w:type="spellStart"/>
            <w:r w:rsidRPr="001E6FFC">
              <w:rPr>
                <w:color w:val="000000" w:themeColor="text1"/>
                <w:sz w:val="20"/>
                <w:szCs w:val="20"/>
              </w:rPr>
              <w:t>išsiuntimo</w:t>
            </w:r>
            <w:proofErr w:type="spellEnd"/>
            <w:r w:rsidRPr="001E6FFC">
              <w:rPr>
                <w:color w:val="000000" w:themeColor="text1"/>
                <w:sz w:val="20"/>
                <w:szCs w:val="20"/>
              </w:rPr>
              <w:t xml:space="preserve"> </w:t>
            </w:r>
            <w:proofErr w:type="spellStart"/>
            <w:r w:rsidRPr="001E6FFC">
              <w:rPr>
                <w:color w:val="000000" w:themeColor="text1"/>
                <w:sz w:val="20"/>
                <w:szCs w:val="20"/>
              </w:rPr>
              <w:t>pretenziją</w:t>
            </w:r>
            <w:proofErr w:type="spellEnd"/>
            <w:r w:rsidRPr="001E6FFC">
              <w:rPr>
                <w:color w:val="000000" w:themeColor="text1"/>
                <w:sz w:val="20"/>
                <w:szCs w:val="20"/>
              </w:rPr>
              <w:t xml:space="preserve"> </w:t>
            </w:r>
            <w:proofErr w:type="spellStart"/>
            <w:r w:rsidRPr="001E6FFC">
              <w:rPr>
                <w:color w:val="000000" w:themeColor="text1"/>
                <w:sz w:val="20"/>
                <w:szCs w:val="20"/>
              </w:rPr>
              <w:t>pateikusiam</w:t>
            </w:r>
            <w:proofErr w:type="spellEnd"/>
            <w:r w:rsidRPr="001E6FFC">
              <w:rPr>
                <w:color w:val="000000" w:themeColor="text1"/>
                <w:sz w:val="20"/>
                <w:szCs w:val="20"/>
              </w:rPr>
              <w:t xml:space="preserve"> </w:t>
            </w:r>
            <w:proofErr w:type="spellStart"/>
            <w:r w:rsidRPr="00E432D7">
              <w:rPr>
                <w:sz w:val="20"/>
                <w:szCs w:val="20"/>
              </w:rPr>
              <w:t>tiekėjui</w:t>
            </w:r>
            <w:proofErr w:type="spellEnd"/>
            <w:r w:rsidRPr="00E432D7">
              <w:rPr>
                <w:sz w:val="20"/>
                <w:szCs w:val="20"/>
              </w:rPr>
              <w:t xml:space="preserve">, </w:t>
            </w:r>
            <w:proofErr w:type="spellStart"/>
            <w:r w:rsidRPr="00E432D7">
              <w:rPr>
                <w:sz w:val="20"/>
                <w:szCs w:val="20"/>
              </w:rPr>
              <w:t>suinteresuotiems</w:t>
            </w:r>
            <w:proofErr w:type="spellEnd"/>
            <w:r w:rsidRPr="00E432D7">
              <w:rPr>
                <w:sz w:val="20"/>
                <w:szCs w:val="20"/>
              </w:rPr>
              <w:t xml:space="preserve"> </w:t>
            </w:r>
            <w:proofErr w:type="spellStart"/>
            <w:r w:rsidRPr="00E432D7">
              <w:rPr>
                <w:sz w:val="20"/>
                <w:szCs w:val="20"/>
              </w:rPr>
              <w:t>kandidatams</w:t>
            </w:r>
            <w:proofErr w:type="spellEnd"/>
            <w:r w:rsidRPr="00E432D7">
              <w:rPr>
                <w:sz w:val="20"/>
                <w:szCs w:val="20"/>
              </w:rPr>
              <w:t xml:space="preserve"> ir </w:t>
            </w:r>
            <w:proofErr w:type="spellStart"/>
            <w:r w:rsidRPr="00E432D7">
              <w:rPr>
                <w:sz w:val="20"/>
                <w:szCs w:val="20"/>
              </w:rPr>
              <w:t>suinteresuotiems</w:t>
            </w:r>
            <w:proofErr w:type="spellEnd"/>
            <w:r w:rsidRPr="00E432D7">
              <w:rPr>
                <w:sz w:val="20"/>
                <w:szCs w:val="20"/>
              </w:rPr>
              <w:t xml:space="preserve"> </w:t>
            </w:r>
            <w:proofErr w:type="spellStart"/>
            <w:r w:rsidRPr="00E432D7">
              <w:rPr>
                <w:sz w:val="20"/>
                <w:szCs w:val="20"/>
              </w:rPr>
              <w:t>dalyviams</w:t>
            </w:r>
            <w:proofErr w:type="spellEnd"/>
            <w:r w:rsidRPr="00E432D7">
              <w:rPr>
                <w:sz w:val="20"/>
                <w:szCs w:val="20"/>
              </w:rPr>
              <w:t xml:space="preserve"> </w:t>
            </w:r>
            <w:proofErr w:type="spellStart"/>
            <w:r w:rsidRPr="00E432D7">
              <w:rPr>
                <w:sz w:val="20"/>
                <w:szCs w:val="20"/>
              </w:rPr>
              <w:t>dienos</w:t>
            </w:r>
            <w:proofErr w:type="spellEnd"/>
            <w:r w:rsidR="009F1239" w:rsidRPr="00E432D7">
              <w:rPr>
                <w:sz w:val="20"/>
                <w:szCs w:val="20"/>
              </w:rPr>
              <w:t xml:space="preserve"> </w:t>
            </w:r>
          </w:p>
          <w:p w14:paraId="2F985623" w14:textId="2D322FA1" w:rsidR="001E6FFC" w:rsidRPr="00E432D7" w:rsidRDefault="001E6FFC" w:rsidP="0039335E">
            <w:pPr>
              <w:jc w:val="both"/>
              <w:rPr>
                <w:sz w:val="20"/>
                <w:szCs w:val="20"/>
              </w:rPr>
            </w:pPr>
            <w:r w:rsidRPr="00E432D7">
              <w:rPr>
                <w:sz w:val="20"/>
                <w:szCs w:val="20"/>
              </w:rPr>
              <w:t>(</w:t>
            </w:r>
            <w:proofErr w:type="spellStart"/>
            <w:r w:rsidRPr="00E432D7">
              <w:rPr>
                <w:sz w:val="20"/>
                <w:szCs w:val="20"/>
              </w:rPr>
              <w:t>jeigu</w:t>
            </w:r>
            <w:proofErr w:type="spellEnd"/>
            <w:r w:rsidRPr="00E432D7">
              <w:rPr>
                <w:sz w:val="20"/>
                <w:szCs w:val="20"/>
              </w:rPr>
              <w:t xml:space="preserve"> </w:t>
            </w:r>
            <w:proofErr w:type="spellStart"/>
            <w:r w:rsidRPr="00E432D7">
              <w:rPr>
                <w:sz w:val="20"/>
                <w:szCs w:val="20"/>
              </w:rPr>
              <w:t>šis</w:t>
            </w:r>
            <w:proofErr w:type="spellEnd"/>
            <w:r w:rsidRPr="00E432D7">
              <w:rPr>
                <w:sz w:val="20"/>
                <w:szCs w:val="20"/>
              </w:rPr>
              <w:t xml:space="preserve"> </w:t>
            </w:r>
            <w:proofErr w:type="spellStart"/>
            <w:r w:rsidRPr="00E432D7">
              <w:rPr>
                <w:sz w:val="20"/>
                <w:szCs w:val="20"/>
              </w:rPr>
              <w:t>pranešimas</w:t>
            </w:r>
            <w:proofErr w:type="spellEnd"/>
            <w:r w:rsidRPr="00E432D7">
              <w:rPr>
                <w:sz w:val="20"/>
                <w:szCs w:val="20"/>
              </w:rPr>
              <w:t xml:space="preserve"> </w:t>
            </w:r>
            <w:proofErr w:type="spellStart"/>
            <w:r w:rsidRPr="00E432D7">
              <w:rPr>
                <w:sz w:val="20"/>
                <w:szCs w:val="20"/>
              </w:rPr>
              <w:t>nebuvo</w:t>
            </w:r>
            <w:proofErr w:type="spellEnd"/>
            <w:r w:rsidRPr="00E432D7">
              <w:rPr>
                <w:sz w:val="20"/>
                <w:szCs w:val="20"/>
              </w:rPr>
              <w:t xml:space="preserve"> </w:t>
            </w:r>
            <w:proofErr w:type="spellStart"/>
            <w:r w:rsidRPr="00E432D7">
              <w:rPr>
                <w:sz w:val="20"/>
                <w:szCs w:val="20"/>
              </w:rPr>
              <w:t>siunčiamas</w:t>
            </w:r>
            <w:proofErr w:type="spellEnd"/>
            <w:r w:rsidRPr="00E432D7">
              <w:rPr>
                <w:sz w:val="20"/>
                <w:szCs w:val="20"/>
              </w:rPr>
              <w:t xml:space="preserve"> </w:t>
            </w:r>
            <w:proofErr w:type="spellStart"/>
            <w:r w:rsidRPr="00E432D7">
              <w:rPr>
                <w:sz w:val="20"/>
                <w:szCs w:val="20"/>
              </w:rPr>
              <w:t>elektroninėmis</w:t>
            </w:r>
            <w:proofErr w:type="spellEnd"/>
            <w:r w:rsidRPr="00E432D7">
              <w:rPr>
                <w:sz w:val="20"/>
                <w:szCs w:val="20"/>
              </w:rPr>
              <w:t xml:space="preserve"> </w:t>
            </w:r>
            <w:proofErr w:type="spellStart"/>
            <w:r w:rsidRPr="00E432D7">
              <w:rPr>
                <w:sz w:val="20"/>
                <w:szCs w:val="20"/>
              </w:rPr>
              <w:t>priemonėmis</w:t>
            </w:r>
            <w:proofErr w:type="spellEnd"/>
            <w:r w:rsidRPr="00E432D7">
              <w:rPr>
                <w:sz w:val="20"/>
                <w:szCs w:val="20"/>
              </w:rPr>
              <w:t xml:space="preserve">, – </w:t>
            </w:r>
            <w:r w:rsidRPr="00E432D7">
              <w:rPr>
                <w:b/>
                <w:sz w:val="20"/>
                <w:szCs w:val="20"/>
              </w:rPr>
              <w:t>15 (</w:t>
            </w:r>
            <w:proofErr w:type="spellStart"/>
            <w:r w:rsidRPr="00E432D7">
              <w:rPr>
                <w:b/>
                <w:sz w:val="20"/>
                <w:szCs w:val="20"/>
              </w:rPr>
              <w:t>penkiolika</w:t>
            </w:r>
            <w:proofErr w:type="spellEnd"/>
            <w:r w:rsidRPr="00E432D7">
              <w:rPr>
                <w:b/>
                <w:sz w:val="20"/>
                <w:szCs w:val="20"/>
              </w:rPr>
              <w:t xml:space="preserve">) </w:t>
            </w:r>
            <w:proofErr w:type="spellStart"/>
            <w:r w:rsidRPr="00E432D7">
              <w:rPr>
                <w:b/>
                <w:sz w:val="20"/>
                <w:szCs w:val="20"/>
              </w:rPr>
              <w:t>dienų</w:t>
            </w:r>
            <w:proofErr w:type="spellEnd"/>
            <w:r w:rsidRPr="00E432D7">
              <w:rPr>
                <w:sz w:val="20"/>
                <w:szCs w:val="20"/>
              </w:rPr>
              <w:t>)</w:t>
            </w:r>
            <w:r w:rsidR="00E432D7">
              <w:rPr>
                <w:sz w:val="20"/>
                <w:szCs w:val="20"/>
              </w:rPr>
              <w:t>.</w:t>
            </w:r>
          </w:p>
          <w:p w14:paraId="5CD94C9F" w14:textId="57C4AFC7" w:rsidR="001E6FFC" w:rsidRPr="001E6FFC" w:rsidRDefault="001E6FFC" w:rsidP="0039335E">
            <w:pPr>
              <w:jc w:val="both"/>
              <w:rPr>
                <w:color w:val="000000" w:themeColor="text1"/>
                <w:sz w:val="20"/>
                <w:szCs w:val="20"/>
              </w:rPr>
            </w:pPr>
          </w:p>
        </w:tc>
      </w:tr>
    </w:tbl>
    <w:p w14:paraId="3F83A4E5" w14:textId="77777777" w:rsidR="00250472" w:rsidRPr="00574987" w:rsidRDefault="00250472" w:rsidP="0039335E">
      <w:pPr>
        <w:tabs>
          <w:tab w:val="left" w:pos="851"/>
        </w:tabs>
        <w:jc w:val="both"/>
        <w:rPr>
          <w:color w:val="000000" w:themeColor="text1"/>
          <w:sz w:val="22"/>
          <w:szCs w:val="22"/>
        </w:rPr>
      </w:pPr>
      <w:r w:rsidRPr="00574987">
        <w:rPr>
          <w:color w:val="000000" w:themeColor="text1"/>
          <w:sz w:val="22"/>
          <w:szCs w:val="22"/>
        </w:rPr>
        <w:t xml:space="preserve">* </w:t>
      </w:r>
      <w:proofErr w:type="spellStart"/>
      <w:r w:rsidRPr="00574987">
        <w:rPr>
          <w:color w:val="000000" w:themeColor="text1"/>
          <w:sz w:val="22"/>
          <w:szCs w:val="22"/>
        </w:rPr>
        <w:t>Laikas</w:t>
      </w:r>
      <w:proofErr w:type="spellEnd"/>
      <w:r w:rsidRPr="00574987">
        <w:rPr>
          <w:color w:val="000000" w:themeColor="text1"/>
          <w:sz w:val="22"/>
          <w:szCs w:val="22"/>
        </w:rPr>
        <w:t xml:space="preserve"> </w:t>
      </w:r>
      <w:proofErr w:type="spellStart"/>
      <w:r w:rsidRPr="00574987">
        <w:rPr>
          <w:color w:val="000000" w:themeColor="text1"/>
          <w:sz w:val="22"/>
          <w:szCs w:val="22"/>
        </w:rPr>
        <w:t>nurodytas</w:t>
      </w:r>
      <w:proofErr w:type="spellEnd"/>
      <w:r w:rsidRPr="00574987">
        <w:rPr>
          <w:color w:val="000000" w:themeColor="text1"/>
          <w:sz w:val="22"/>
          <w:szCs w:val="22"/>
        </w:rPr>
        <w:t xml:space="preserve"> </w:t>
      </w:r>
      <w:proofErr w:type="spellStart"/>
      <w:r w:rsidRPr="00574987">
        <w:rPr>
          <w:color w:val="000000" w:themeColor="text1"/>
          <w:sz w:val="22"/>
          <w:szCs w:val="22"/>
        </w:rPr>
        <w:t>perkančiosios</w:t>
      </w:r>
      <w:proofErr w:type="spellEnd"/>
      <w:r w:rsidRPr="00574987">
        <w:rPr>
          <w:color w:val="000000" w:themeColor="text1"/>
          <w:sz w:val="22"/>
          <w:szCs w:val="22"/>
        </w:rPr>
        <w:t xml:space="preserve"> </w:t>
      </w:r>
      <w:proofErr w:type="spellStart"/>
      <w:r w:rsidRPr="00574987">
        <w:rPr>
          <w:color w:val="000000" w:themeColor="text1"/>
          <w:sz w:val="22"/>
          <w:szCs w:val="22"/>
        </w:rPr>
        <w:t>organizacijos</w:t>
      </w:r>
      <w:proofErr w:type="spellEnd"/>
      <w:r w:rsidRPr="00574987">
        <w:rPr>
          <w:color w:val="000000" w:themeColor="text1"/>
          <w:sz w:val="22"/>
          <w:szCs w:val="22"/>
        </w:rPr>
        <w:t xml:space="preserve"> </w:t>
      </w:r>
      <w:proofErr w:type="spellStart"/>
      <w:r w:rsidRPr="00574987">
        <w:rPr>
          <w:color w:val="000000" w:themeColor="text1"/>
          <w:sz w:val="22"/>
          <w:szCs w:val="22"/>
        </w:rPr>
        <w:t>šalies</w:t>
      </w:r>
      <w:proofErr w:type="spellEnd"/>
      <w:r w:rsidRPr="00574987">
        <w:rPr>
          <w:color w:val="000000" w:themeColor="text1"/>
          <w:sz w:val="22"/>
          <w:szCs w:val="22"/>
        </w:rPr>
        <w:t xml:space="preserve"> </w:t>
      </w:r>
      <w:proofErr w:type="spellStart"/>
      <w:r w:rsidRPr="00574987">
        <w:rPr>
          <w:color w:val="000000" w:themeColor="text1"/>
          <w:sz w:val="22"/>
          <w:szCs w:val="22"/>
        </w:rPr>
        <w:t>laiku</w:t>
      </w:r>
      <w:proofErr w:type="spellEnd"/>
      <w:r w:rsidRPr="00574987">
        <w:rPr>
          <w:color w:val="000000" w:themeColor="text1"/>
          <w:sz w:val="22"/>
          <w:szCs w:val="22"/>
        </w:rPr>
        <w:t>.</w:t>
      </w:r>
    </w:p>
    <w:p w14:paraId="3859C207" w14:textId="77777777" w:rsidR="00250472" w:rsidRPr="00574987" w:rsidRDefault="00250472" w:rsidP="0039335E">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p>
    <w:p w14:paraId="66756267" w14:textId="77777777" w:rsidR="00250472" w:rsidRPr="00574987" w:rsidRDefault="00250472" w:rsidP="0039335E">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r w:rsidRPr="00574987">
        <w:rPr>
          <w:color w:val="000000" w:themeColor="text1"/>
          <w:sz w:val="22"/>
          <w:szCs w:val="22"/>
          <w:lang w:val="lt-LT"/>
        </w:rPr>
        <w:t xml:space="preserve">IV. </w:t>
      </w:r>
      <w:bookmarkStart w:id="17" w:name="_Toc488916291"/>
      <w:r w:rsidRPr="00574987">
        <w:rPr>
          <w:color w:val="000000" w:themeColor="text1"/>
          <w:sz w:val="22"/>
          <w:szCs w:val="22"/>
        </w:rPr>
        <w:t>PIRKIMO BŪDAS IR PROCEDŪRA</w:t>
      </w:r>
      <w:bookmarkEnd w:id="17"/>
    </w:p>
    <w:p w14:paraId="2C71591A" w14:textId="77777777" w:rsidR="00E3167F" w:rsidRPr="00574987" w:rsidRDefault="00E3167F" w:rsidP="0039335E">
      <w:pPr>
        <w:jc w:val="both"/>
        <w:rPr>
          <w:color w:val="000000" w:themeColor="text1"/>
          <w:sz w:val="22"/>
          <w:szCs w:val="22"/>
          <w:lang w:val="lt-LT"/>
        </w:rPr>
      </w:pPr>
      <w:r w:rsidRPr="00574987">
        <w:rPr>
          <w:color w:val="000000" w:themeColor="text1"/>
          <w:sz w:val="22"/>
          <w:szCs w:val="22"/>
          <w:lang w:val="lt-LT"/>
        </w:rPr>
        <w:t xml:space="preserve">4.1. Pirkimas vykdomas atviro konkurso būdu (supaprastintos vertės pirkimas), kuriame pasiūlymą gali pateikti kiekvienas suinteresuotas tiekėjas. Dalyvių skaičius atvirame konkurse neribojamas. Perkančiosios organizacijos ir dalyvių </w:t>
      </w:r>
      <w:r w:rsidRPr="00574987">
        <w:rPr>
          <w:b/>
          <w:color w:val="000000" w:themeColor="text1"/>
          <w:sz w:val="22"/>
          <w:szCs w:val="22"/>
          <w:lang w:val="lt-LT"/>
        </w:rPr>
        <w:t>derybos nebus vykdomos</w:t>
      </w:r>
      <w:r w:rsidRPr="00574987">
        <w:rPr>
          <w:color w:val="000000" w:themeColor="text1"/>
          <w:sz w:val="22"/>
          <w:szCs w:val="22"/>
          <w:lang w:val="lt-LT"/>
        </w:rPr>
        <w:t>.</w:t>
      </w:r>
    </w:p>
    <w:p w14:paraId="4F44626A" w14:textId="1374023B" w:rsidR="00250472" w:rsidRPr="00574987" w:rsidRDefault="00E3167F" w:rsidP="0039335E">
      <w:pPr>
        <w:jc w:val="both"/>
        <w:outlineLvl w:val="3"/>
        <w:rPr>
          <w:color w:val="000000" w:themeColor="text1"/>
          <w:sz w:val="22"/>
          <w:szCs w:val="22"/>
        </w:rPr>
      </w:pPr>
      <w:r w:rsidRPr="00574987">
        <w:rPr>
          <w:color w:val="000000" w:themeColor="text1"/>
          <w:sz w:val="22"/>
          <w:szCs w:val="22"/>
          <w:lang w:val="lt-LT"/>
        </w:rPr>
        <w:t xml:space="preserve">4.2. </w:t>
      </w:r>
      <w:r w:rsidRPr="00574987">
        <w:rPr>
          <w:b/>
          <w:color w:val="000000" w:themeColor="text1"/>
          <w:sz w:val="22"/>
          <w:szCs w:val="22"/>
        </w:rPr>
        <w:t>DĖMESIO</w:t>
      </w:r>
      <w:r w:rsidRPr="00574987">
        <w:rPr>
          <w:color w:val="000000" w:themeColor="text1"/>
          <w:sz w:val="22"/>
          <w:szCs w:val="22"/>
        </w:rPr>
        <w:t xml:space="preserve">: </w:t>
      </w:r>
      <w:proofErr w:type="spellStart"/>
      <w:r w:rsidRPr="00574987">
        <w:rPr>
          <w:bCs/>
          <w:color w:val="000000" w:themeColor="text1"/>
          <w:sz w:val="22"/>
          <w:szCs w:val="22"/>
        </w:rPr>
        <w:t>Perkančioji</w:t>
      </w:r>
      <w:proofErr w:type="spellEnd"/>
      <w:r w:rsidRPr="00574987">
        <w:rPr>
          <w:bCs/>
          <w:color w:val="000000" w:themeColor="text1"/>
          <w:sz w:val="22"/>
          <w:szCs w:val="22"/>
        </w:rPr>
        <w:t xml:space="preserve"> </w:t>
      </w:r>
      <w:proofErr w:type="spellStart"/>
      <w:r w:rsidRPr="00574987">
        <w:rPr>
          <w:bCs/>
          <w:color w:val="000000" w:themeColor="text1"/>
          <w:sz w:val="22"/>
          <w:szCs w:val="22"/>
        </w:rPr>
        <w:t>organizacija</w:t>
      </w:r>
      <w:proofErr w:type="spellEnd"/>
      <w:r w:rsidRPr="00574987">
        <w:rPr>
          <w:bCs/>
          <w:color w:val="000000" w:themeColor="text1"/>
          <w:sz w:val="22"/>
          <w:szCs w:val="22"/>
        </w:rPr>
        <w:t xml:space="preserve"> </w:t>
      </w:r>
      <w:proofErr w:type="spellStart"/>
      <w:r w:rsidRPr="00574987">
        <w:rPr>
          <w:bCs/>
          <w:color w:val="000000" w:themeColor="text1"/>
          <w:sz w:val="22"/>
          <w:szCs w:val="22"/>
        </w:rPr>
        <w:t>gali</w:t>
      </w:r>
      <w:proofErr w:type="spellEnd"/>
      <w:r w:rsidRPr="00574987">
        <w:rPr>
          <w:bCs/>
          <w:color w:val="000000" w:themeColor="text1"/>
          <w:sz w:val="22"/>
          <w:szCs w:val="22"/>
        </w:rPr>
        <w:t xml:space="preserve"> </w:t>
      </w:r>
      <w:proofErr w:type="spellStart"/>
      <w:r w:rsidRPr="00574987">
        <w:rPr>
          <w:bCs/>
          <w:color w:val="000000" w:themeColor="text1"/>
          <w:sz w:val="22"/>
          <w:szCs w:val="22"/>
        </w:rPr>
        <w:t>nevertinti</w:t>
      </w:r>
      <w:proofErr w:type="spellEnd"/>
      <w:r w:rsidRPr="00574987">
        <w:rPr>
          <w:bCs/>
          <w:color w:val="000000" w:themeColor="text1"/>
          <w:sz w:val="22"/>
          <w:szCs w:val="22"/>
        </w:rPr>
        <w:t xml:space="preserve"> </w:t>
      </w:r>
      <w:proofErr w:type="spellStart"/>
      <w:r w:rsidRPr="00574987">
        <w:rPr>
          <w:bCs/>
          <w:color w:val="000000" w:themeColor="text1"/>
          <w:sz w:val="22"/>
          <w:szCs w:val="22"/>
        </w:rPr>
        <w:t>viso</w:t>
      </w:r>
      <w:proofErr w:type="spellEnd"/>
      <w:r w:rsidRPr="00574987">
        <w:rPr>
          <w:bCs/>
          <w:color w:val="000000" w:themeColor="text1"/>
          <w:sz w:val="22"/>
          <w:szCs w:val="22"/>
        </w:rPr>
        <w:t xml:space="preserve"> </w:t>
      </w:r>
      <w:proofErr w:type="spellStart"/>
      <w:r w:rsidRPr="00574987">
        <w:rPr>
          <w:bCs/>
          <w:color w:val="000000" w:themeColor="text1"/>
          <w:sz w:val="22"/>
          <w:szCs w:val="22"/>
        </w:rPr>
        <w:t>dalyvio</w:t>
      </w:r>
      <w:proofErr w:type="spellEnd"/>
      <w:r w:rsidRPr="00574987">
        <w:rPr>
          <w:bCs/>
          <w:color w:val="000000" w:themeColor="text1"/>
          <w:sz w:val="22"/>
          <w:szCs w:val="22"/>
        </w:rPr>
        <w:t xml:space="preserve"> </w:t>
      </w:r>
      <w:proofErr w:type="spellStart"/>
      <w:r w:rsidRPr="00574987">
        <w:rPr>
          <w:bCs/>
          <w:color w:val="000000" w:themeColor="text1"/>
          <w:sz w:val="22"/>
          <w:szCs w:val="22"/>
        </w:rPr>
        <w:t>pasiūlymo</w:t>
      </w:r>
      <w:proofErr w:type="spellEnd"/>
      <w:r w:rsidRPr="00574987">
        <w:rPr>
          <w:bCs/>
          <w:color w:val="000000" w:themeColor="text1"/>
          <w:sz w:val="22"/>
          <w:szCs w:val="22"/>
        </w:rPr>
        <w:t xml:space="preserve">, </w:t>
      </w:r>
      <w:proofErr w:type="spellStart"/>
      <w:r w:rsidRPr="00574987">
        <w:rPr>
          <w:bCs/>
          <w:color w:val="000000" w:themeColor="text1"/>
          <w:sz w:val="22"/>
          <w:szCs w:val="22"/>
        </w:rPr>
        <w:t>jeigu</w:t>
      </w:r>
      <w:proofErr w:type="spellEnd"/>
      <w:r w:rsidRPr="00574987">
        <w:rPr>
          <w:bCs/>
          <w:color w:val="000000" w:themeColor="text1"/>
          <w:sz w:val="22"/>
          <w:szCs w:val="22"/>
        </w:rPr>
        <w:t xml:space="preserve"> </w:t>
      </w:r>
      <w:proofErr w:type="spellStart"/>
      <w:r w:rsidRPr="00574987">
        <w:rPr>
          <w:bCs/>
          <w:color w:val="000000" w:themeColor="text1"/>
          <w:sz w:val="22"/>
          <w:szCs w:val="22"/>
        </w:rPr>
        <w:t>patikrinusi</w:t>
      </w:r>
      <w:proofErr w:type="spellEnd"/>
      <w:r w:rsidRPr="00574987">
        <w:rPr>
          <w:bCs/>
          <w:color w:val="000000" w:themeColor="text1"/>
          <w:sz w:val="22"/>
          <w:szCs w:val="22"/>
        </w:rPr>
        <w:t xml:space="preserve"> jo </w:t>
      </w:r>
      <w:proofErr w:type="spellStart"/>
      <w:r w:rsidRPr="00574987">
        <w:rPr>
          <w:bCs/>
          <w:color w:val="000000" w:themeColor="text1"/>
          <w:sz w:val="22"/>
          <w:szCs w:val="22"/>
        </w:rPr>
        <w:t>dalį</w:t>
      </w:r>
      <w:proofErr w:type="spellEnd"/>
      <w:r w:rsidRPr="00574987">
        <w:rPr>
          <w:bCs/>
          <w:color w:val="000000" w:themeColor="text1"/>
          <w:sz w:val="22"/>
          <w:szCs w:val="22"/>
        </w:rPr>
        <w:t xml:space="preserve"> </w:t>
      </w:r>
      <w:proofErr w:type="spellStart"/>
      <w:r w:rsidRPr="00574987">
        <w:rPr>
          <w:bCs/>
          <w:color w:val="000000" w:themeColor="text1"/>
          <w:sz w:val="22"/>
          <w:szCs w:val="22"/>
        </w:rPr>
        <w:t>nustato</w:t>
      </w:r>
      <w:proofErr w:type="spellEnd"/>
      <w:r w:rsidRPr="00574987">
        <w:rPr>
          <w:bCs/>
          <w:color w:val="000000" w:themeColor="text1"/>
          <w:sz w:val="22"/>
          <w:szCs w:val="22"/>
        </w:rPr>
        <w:t xml:space="preserve">, </w:t>
      </w:r>
      <w:proofErr w:type="spellStart"/>
      <w:r w:rsidRPr="00574987">
        <w:rPr>
          <w:bCs/>
          <w:color w:val="000000" w:themeColor="text1"/>
          <w:sz w:val="22"/>
          <w:szCs w:val="22"/>
        </w:rPr>
        <w:t>kad</w:t>
      </w:r>
      <w:proofErr w:type="spellEnd"/>
      <w:r w:rsidRPr="00574987">
        <w:rPr>
          <w:bCs/>
          <w:color w:val="000000" w:themeColor="text1"/>
          <w:sz w:val="22"/>
          <w:szCs w:val="22"/>
        </w:rPr>
        <w:t xml:space="preserve">, </w:t>
      </w:r>
      <w:proofErr w:type="spellStart"/>
      <w:r w:rsidRPr="00574987">
        <w:rPr>
          <w:bCs/>
          <w:color w:val="000000" w:themeColor="text1"/>
          <w:sz w:val="22"/>
          <w:szCs w:val="22"/>
        </w:rPr>
        <w:t>vadovaujantis</w:t>
      </w:r>
      <w:proofErr w:type="spellEnd"/>
      <w:r w:rsidRPr="00574987">
        <w:rPr>
          <w:bCs/>
          <w:color w:val="000000" w:themeColor="text1"/>
          <w:sz w:val="22"/>
          <w:szCs w:val="22"/>
        </w:rPr>
        <w:t xml:space="preserve"> </w:t>
      </w:r>
      <w:r w:rsidRPr="00574987">
        <w:rPr>
          <w:color w:val="000000" w:themeColor="text1"/>
          <w:sz w:val="22"/>
          <w:szCs w:val="22"/>
        </w:rPr>
        <w:t xml:space="preserve">VPĮ </w:t>
      </w:r>
      <w:proofErr w:type="spellStart"/>
      <w:r w:rsidRPr="00574987">
        <w:rPr>
          <w:bCs/>
          <w:color w:val="000000" w:themeColor="text1"/>
          <w:sz w:val="22"/>
          <w:szCs w:val="22"/>
        </w:rPr>
        <w:t>bei</w:t>
      </w:r>
      <w:proofErr w:type="spellEnd"/>
      <w:r w:rsidRPr="00574987">
        <w:rPr>
          <w:bCs/>
          <w:color w:val="000000" w:themeColor="text1"/>
          <w:sz w:val="22"/>
          <w:szCs w:val="22"/>
        </w:rPr>
        <w:t xml:space="preserve"> </w:t>
      </w:r>
      <w:proofErr w:type="spellStart"/>
      <w:r w:rsidRPr="00574987">
        <w:rPr>
          <w:bCs/>
          <w:color w:val="000000" w:themeColor="text1"/>
          <w:sz w:val="22"/>
          <w:szCs w:val="22"/>
        </w:rPr>
        <w:t>šių</w:t>
      </w:r>
      <w:proofErr w:type="spellEnd"/>
      <w:r w:rsidRPr="00574987">
        <w:rPr>
          <w:bCs/>
          <w:color w:val="000000" w:themeColor="text1"/>
          <w:sz w:val="22"/>
          <w:szCs w:val="22"/>
        </w:rPr>
        <w:t xml:space="preserve"> </w:t>
      </w:r>
      <w:proofErr w:type="spellStart"/>
      <w:r w:rsidRPr="00574987">
        <w:rPr>
          <w:bCs/>
          <w:color w:val="000000" w:themeColor="text1"/>
          <w:sz w:val="22"/>
          <w:szCs w:val="22"/>
        </w:rPr>
        <w:t>pirkimo</w:t>
      </w:r>
      <w:proofErr w:type="spellEnd"/>
      <w:r w:rsidRPr="00574987">
        <w:rPr>
          <w:bCs/>
          <w:color w:val="000000" w:themeColor="text1"/>
          <w:sz w:val="22"/>
          <w:szCs w:val="22"/>
        </w:rPr>
        <w:t xml:space="preserve"> </w:t>
      </w:r>
      <w:proofErr w:type="spellStart"/>
      <w:r w:rsidRPr="00574987">
        <w:rPr>
          <w:bCs/>
          <w:color w:val="000000" w:themeColor="text1"/>
          <w:sz w:val="22"/>
          <w:szCs w:val="22"/>
        </w:rPr>
        <w:t>sąlygų</w:t>
      </w:r>
      <w:proofErr w:type="spellEnd"/>
      <w:r w:rsidRPr="00574987">
        <w:rPr>
          <w:bCs/>
          <w:color w:val="000000" w:themeColor="text1"/>
          <w:sz w:val="22"/>
          <w:szCs w:val="22"/>
        </w:rPr>
        <w:t xml:space="preserve"> </w:t>
      </w:r>
      <w:proofErr w:type="spellStart"/>
      <w:r w:rsidRPr="00574987">
        <w:rPr>
          <w:bCs/>
          <w:color w:val="000000" w:themeColor="text1"/>
          <w:sz w:val="22"/>
          <w:szCs w:val="22"/>
        </w:rPr>
        <w:t>reikalavimais</w:t>
      </w:r>
      <w:proofErr w:type="spellEnd"/>
      <w:r w:rsidRPr="00574987">
        <w:rPr>
          <w:bCs/>
          <w:color w:val="000000" w:themeColor="text1"/>
          <w:sz w:val="22"/>
          <w:szCs w:val="22"/>
        </w:rPr>
        <w:t xml:space="preserve">, </w:t>
      </w:r>
      <w:proofErr w:type="spellStart"/>
      <w:r w:rsidRPr="00574987">
        <w:rPr>
          <w:bCs/>
          <w:color w:val="000000" w:themeColor="text1"/>
          <w:sz w:val="22"/>
          <w:szCs w:val="22"/>
        </w:rPr>
        <w:t>pasiūlymas</w:t>
      </w:r>
      <w:proofErr w:type="spellEnd"/>
      <w:r w:rsidRPr="00574987">
        <w:rPr>
          <w:bCs/>
          <w:color w:val="000000" w:themeColor="text1"/>
          <w:sz w:val="22"/>
          <w:szCs w:val="22"/>
        </w:rPr>
        <w:t xml:space="preserve"> </w:t>
      </w:r>
      <w:proofErr w:type="spellStart"/>
      <w:r w:rsidRPr="00574987">
        <w:rPr>
          <w:bCs/>
          <w:color w:val="000000" w:themeColor="text1"/>
          <w:sz w:val="22"/>
          <w:szCs w:val="22"/>
        </w:rPr>
        <w:t>turi</w:t>
      </w:r>
      <w:proofErr w:type="spellEnd"/>
      <w:r w:rsidRPr="00574987">
        <w:rPr>
          <w:bCs/>
          <w:color w:val="000000" w:themeColor="text1"/>
          <w:sz w:val="22"/>
          <w:szCs w:val="22"/>
        </w:rPr>
        <w:t xml:space="preserve"> </w:t>
      </w:r>
      <w:proofErr w:type="spellStart"/>
      <w:r w:rsidRPr="00574987">
        <w:rPr>
          <w:bCs/>
          <w:color w:val="000000" w:themeColor="text1"/>
          <w:sz w:val="22"/>
          <w:szCs w:val="22"/>
        </w:rPr>
        <w:t>būti</w:t>
      </w:r>
      <w:proofErr w:type="spellEnd"/>
      <w:r w:rsidRPr="00574987">
        <w:rPr>
          <w:bCs/>
          <w:color w:val="000000" w:themeColor="text1"/>
          <w:sz w:val="22"/>
          <w:szCs w:val="22"/>
        </w:rPr>
        <w:t xml:space="preserve"> </w:t>
      </w:r>
      <w:proofErr w:type="spellStart"/>
      <w:r w:rsidRPr="00574987">
        <w:rPr>
          <w:bCs/>
          <w:color w:val="000000" w:themeColor="text1"/>
          <w:sz w:val="22"/>
          <w:szCs w:val="22"/>
        </w:rPr>
        <w:t>atmestas</w:t>
      </w:r>
      <w:proofErr w:type="spellEnd"/>
      <w:r w:rsidR="00250472" w:rsidRPr="00574987">
        <w:rPr>
          <w:color w:val="000000" w:themeColor="text1"/>
          <w:sz w:val="22"/>
          <w:szCs w:val="22"/>
          <w:lang w:val="lt-LT"/>
        </w:rPr>
        <w:t>.</w:t>
      </w:r>
    </w:p>
    <w:p w14:paraId="0D806A22" w14:textId="77777777" w:rsidR="00250472" w:rsidRPr="00574987" w:rsidRDefault="00250472" w:rsidP="0039335E">
      <w:pPr>
        <w:pStyle w:val="Turinys1"/>
        <w:rPr>
          <w:color w:val="000000" w:themeColor="text1"/>
          <w:sz w:val="22"/>
          <w:szCs w:val="22"/>
        </w:rPr>
      </w:pPr>
    </w:p>
    <w:p w14:paraId="127443DD" w14:textId="77777777" w:rsidR="00250472" w:rsidRPr="00574987" w:rsidRDefault="00250472" w:rsidP="0039335E">
      <w:pPr>
        <w:pStyle w:val="Turinys1"/>
        <w:rPr>
          <w:color w:val="000000" w:themeColor="text1"/>
          <w:sz w:val="22"/>
          <w:szCs w:val="22"/>
        </w:rPr>
      </w:pPr>
      <w:r w:rsidRPr="00574987">
        <w:rPr>
          <w:color w:val="000000" w:themeColor="text1"/>
          <w:sz w:val="22"/>
          <w:szCs w:val="22"/>
        </w:rPr>
        <w:t>V. Europos bendrasis viešųjų pirkimų dokumentas</w:t>
      </w:r>
    </w:p>
    <w:p w14:paraId="16466C8F" w14:textId="77777777" w:rsidR="00E3167F" w:rsidRPr="00574987" w:rsidRDefault="00E3167F" w:rsidP="0039335E">
      <w:pPr>
        <w:pStyle w:val="Sraopastraipa"/>
        <w:widowControl/>
        <w:autoSpaceDE/>
        <w:autoSpaceDN/>
        <w:adjustRightInd/>
        <w:ind w:left="0" w:firstLine="0"/>
        <w:jc w:val="both"/>
        <w:rPr>
          <w:rFonts w:ascii="Times New Roman" w:eastAsiaTheme="minorHAnsi" w:hAnsi="Times New Roman"/>
          <w:bCs/>
          <w:iCs/>
          <w:color w:val="000000" w:themeColor="text1"/>
          <w:sz w:val="22"/>
          <w:szCs w:val="22"/>
        </w:rPr>
      </w:pPr>
      <w:r w:rsidRPr="00574987">
        <w:rPr>
          <w:rFonts w:ascii="Times New Roman" w:eastAsia="Calibri" w:hAnsi="Times New Roman"/>
          <w:color w:val="000000" w:themeColor="text1"/>
          <w:sz w:val="22"/>
          <w:szCs w:val="22"/>
          <w:lang w:val="lt-LT"/>
        </w:rPr>
        <w:t xml:space="preserve">5.1. </w:t>
      </w:r>
      <w:r w:rsidRPr="00574987">
        <w:rPr>
          <w:rFonts w:ascii="Times New Roman" w:hAnsi="Times New Roman"/>
          <w:color w:val="000000" w:themeColor="text1"/>
          <w:sz w:val="22"/>
          <w:szCs w:val="22"/>
        </w:rPr>
        <w:t>Tiekėjas, teikdamas pasiūlymą, turi pateikti EBVPD</w:t>
      </w:r>
      <w:r w:rsidRPr="00574987">
        <w:rPr>
          <w:rFonts w:ascii="Times New Roman" w:hAnsi="Times New Roman"/>
          <w:color w:val="000000" w:themeColor="text1"/>
          <w:sz w:val="22"/>
          <w:szCs w:val="22"/>
          <w:lang w:val="lt-LT"/>
        </w:rPr>
        <w:t xml:space="preserve"> (Europos bendrąjį viešųjų pirkimų dokumentą) </w:t>
      </w:r>
      <w:r w:rsidRPr="00574987">
        <w:rPr>
          <w:rFonts w:ascii="Times New Roman" w:hAnsi="Times New Roman"/>
          <w:color w:val="000000" w:themeColor="text1"/>
          <w:sz w:val="22"/>
          <w:szCs w:val="22"/>
        </w:rPr>
        <w:t xml:space="preserve">– aktualią deklaraciją, pakeičiančią kompetentingų institucijų išduodamus dokumentus ir preliminariai patvirtinančią, kad </w:t>
      </w:r>
      <w:r w:rsidRPr="00574987">
        <w:rPr>
          <w:rFonts w:ascii="Times New Roman" w:hAnsi="Times New Roman"/>
          <w:b/>
          <w:bCs/>
          <w:color w:val="000000" w:themeColor="text1"/>
          <w:sz w:val="22"/>
          <w:szCs w:val="22"/>
        </w:rPr>
        <w:t>tiekėjas ir ūkio subjektai, kurių pajėgumais jis remiasi pagal VPĮ 49 straipsnį,</w:t>
      </w:r>
      <w:r w:rsidRPr="00574987">
        <w:rPr>
          <w:rFonts w:ascii="Times New Roman" w:hAnsi="Times New Roman"/>
          <w:color w:val="000000" w:themeColor="text1"/>
          <w:sz w:val="22"/>
          <w:szCs w:val="22"/>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574987">
        <w:rPr>
          <w:rFonts w:ascii="Times New Roman" w:hAnsi="Times New Roman"/>
          <w:b/>
          <w:color w:val="000000" w:themeColor="text1"/>
          <w:sz w:val="22"/>
          <w:szCs w:val="22"/>
          <w:lang w:val="lt-LT"/>
        </w:rPr>
        <w:t>K</w:t>
      </w:r>
      <w:r w:rsidRPr="00574987">
        <w:rPr>
          <w:rFonts w:ascii="Times New Roman" w:eastAsia="Calibri" w:hAnsi="Times New Roman"/>
          <w:b/>
          <w:color w:val="000000" w:themeColor="text1"/>
          <w:sz w:val="22"/>
          <w:szCs w:val="22"/>
          <w:lang w:val="lt-LT"/>
        </w:rPr>
        <w:t>artu su</w:t>
      </w:r>
      <w:r w:rsidRPr="00574987">
        <w:rPr>
          <w:rFonts w:ascii="Times New Roman" w:eastAsia="Calibri" w:hAnsi="Times New Roman"/>
          <w:color w:val="000000" w:themeColor="text1"/>
          <w:sz w:val="22"/>
          <w:szCs w:val="22"/>
          <w:lang w:val="lt-LT"/>
        </w:rPr>
        <w:t xml:space="preserve"> </w:t>
      </w:r>
      <w:r w:rsidRPr="00574987">
        <w:rPr>
          <w:rFonts w:ascii="Times New Roman" w:eastAsia="Calibri" w:hAnsi="Times New Roman"/>
          <w:b/>
          <w:color w:val="000000" w:themeColor="text1"/>
          <w:sz w:val="22"/>
          <w:szCs w:val="22"/>
          <w:lang w:val="lt-LT"/>
        </w:rPr>
        <w:t xml:space="preserve">pasiūlymu </w:t>
      </w:r>
      <w:r w:rsidRPr="00574987">
        <w:rPr>
          <w:rFonts w:ascii="Times New Roman" w:eastAsia="Calibri" w:hAnsi="Times New Roman"/>
          <w:color w:val="000000" w:themeColor="text1"/>
          <w:sz w:val="22"/>
          <w:szCs w:val="22"/>
          <w:lang w:val="lt-LT"/>
        </w:rPr>
        <w:t xml:space="preserve">užpildytą atskirą EBVPD </w:t>
      </w:r>
      <w:r w:rsidRPr="00574987">
        <w:rPr>
          <w:rFonts w:ascii="Times New Roman" w:eastAsia="Calibri" w:hAnsi="Times New Roman"/>
          <w:b/>
          <w:color w:val="000000" w:themeColor="text1"/>
          <w:sz w:val="22"/>
          <w:szCs w:val="22"/>
          <w:lang w:val="lt-LT"/>
        </w:rPr>
        <w:t>turi pateikti</w:t>
      </w:r>
      <w:r w:rsidRPr="00574987">
        <w:rPr>
          <w:rFonts w:ascii="Times New Roman" w:eastAsia="Calibri" w:hAnsi="Times New Roman"/>
          <w:color w:val="000000" w:themeColor="text1"/>
          <w:sz w:val="22"/>
          <w:szCs w:val="22"/>
          <w:lang w:val="lt-LT"/>
        </w:rPr>
        <w:t>:</w:t>
      </w:r>
    </w:p>
    <w:p w14:paraId="26BF78A0" w14:textId="77777777" w:rsidR="00E3167F" w:rsidRPr="00574987" w:rsidRDefault="00E3167F" w:rsidP="0039335E">
      <w:pPr>
        <w:tabs>
          <w:tab w:val="left" w:pos="1230"/>
          <w:tab w:val="left" w:pos="1276"/>
        </w:tabs>
        <w:ind w:firstLine="567"/>
        <w:jc w:val="both"/>
        <w:rPr>
          <w:color w:val="000000" w:themeColor="text1"/>
          <w:sz w:val="22"/>
          <w:szCs w:val="22"/>
        </w:rPr>
      </w:pPr>
      <w:r w:rsidRPr="00574987">
        <w:rPr>
          <w:color w:val="000000" w:themeColor="text1"/>
          <w:sz w:val="22"/>
          <w:szCs w:val="22"/>
        </w:rPr>
        <w:t xml:space="preserve">5.1.1. </w:t>
      </w:r>
      <w:proofErr w:type="spellStart"/>
      <w:r w:rsidRPr="00574987">
        <w:rPr>
          <w:color w:val="000000" w:themeColor="text1"/>
          <w:sz w:val="22"/>
          <w:szCs w:val="22"/>
        </w:rPr>
        <w:t>Pasiūlymą</w:t>
      </w:r>
      <w:proofErr w:type="spellEnd"/>
      <w:r w:rsidRPr="00574987">
        <w:rPr>
          <w:color w:val="000000" w:themeColor="text1"/>
          <w:sz w:val="22"/>
          <w:szCs w:val="22"/>
        </w:rPr>
        <w:t xml:space="preserve"> </w:t>
      </w:r>
      <w:proofErr w:type="spellStart"/>
      <w:r w:rsidRPr="00574987">
        <w:rPr>
          <w:color w:val="000000" w:themeColor="text1"/>
          <w:sz w:val="22"/>
          <w:szCs w:val="22"/>
        </w:rPr>
        <w:t>pateikęs</w:t>
      </w:r>
      <w:proofErr w:type="spellEnd"/>
      <w:r w:rsidRPr="00574987">
        <w:rPr>
          <w:color w:val="000000" w:themeColor="text1"/>
          <w:sz w:val="22"/>
          <w:szCs w:val="22"/>
        </w:rPr>
        <w:t xml:space="preserve"> </w:t>
      </w:r>
      <w:proofErr w:type="spellStart"/>
      <w:proofErr w:type="gramStart"/>
      <w:r w:rsidRPr="00574987">
        <w:rPr>
          <w:color w:val="000000" w:themeColor="text1"/>
          <w:sz w:val="22"/>
          <w:szCs w:val="22"/>
        </w:rPr>
        <w:t>tiekėjas</w:t>
      </w:r>
      <w:proofErr w:type="spellEnd"/>
      <w:r w:rsidRPr="00574987">
        <w:rPr>
          <w:color w:val="000000" w:themeColor="text1"/>
          <w:sz w:val="22"/>
          <w:szCs w:val="22"/>
        </w:rPr>
        <w:t>;</w:t>
      </w:r>
      <w:proofErr w:type="gramEnd"/>
      <w:r w:rsidRPr="00574987">
        <w:rPr>
          <w:color w:val="000000" w:themeColor="text1"/>
          <w:sz w:val="22"/>
          <w:szCs w:val="22"/>
        </w:rPr>
        <w:t xml:space="preserve"> </w:t>
      </w:r>
    </w:p>
    <w:p w14:paraId="1A836154" w14:textId="77777777" w:rsidR="00E3167F" w:rsidRPr="00574987" w:rsidRDefault="00E3167F" w:rsidP="0039335E">
      <w:pPr>
        <w:tabs>
          <w:tab w:val="left" w:pos="1276"/>
        </w:tabs>
        <w:ind w:firstLine="567"/>
        <w:jc w:val="both"/>
        <w:rPr>
          <w:color w:val="000000" w:themeColor="text1"/>
          <w:sz w:val="22"/>
          <w:szCs w:val="22"/>
        </w:rPr>
      </w:pPr>
      <w:r w:rsidRPr="00574987">
        <w:rPr>
          <w:color w:val="000000" w:themeColor="text1"/>
          <w:sz w:val="22"/>
          <w:szCs w:val="22"/>
        </w:rPr>
        <w:t xml:space="preserve">5.1.2. </w:t>
      </w:r>
      <w:proofErr w:type="spellStart"/>
      <w:r w:rsidRPr="00574987">
        <w:rPr>
          <w:color w:val="000000" w:themeColor="text1"/>
          <w:sz w:val="22"/>
          <w:szCs w:val="22"/>
        </w:rPr>
        <w:t>Kiekvienas</w:t>
      </w:r>
      <w:proofErr w:type="spellEnd"/>
      <w:r w:rsidRPr="00574987">
        <w:rPr>
          <w:color w:val="000000" w:themeColor="text1"/>
          <w:sz w:val="22"/>
          <w:szCs w:val="22"/>
        </w:rPr>
        <w:t xml:space="preserve"> </w:t>
      </w:r>
      <w:proofErr w:type="spellStart"/>
      <w:r w:rsidRPr="00574987">
        <w:rPr>
          <w:color w:val="000000" w:themeColor="text1"/>
          <w:sz w:val="22"/>
          <w:szCs w:val="22"/>
        </w:rPr>
        <w:t>tiekėjų</w:t>
      </w:r>
      <w:proofErr w:type="spellEnd"/>
      <w:r w:rsidRPr="00574987">
        <w:rPr>
          <w:color w:val="000000" w:themeColor="text1"/>
          <w:sz w:val="22"/>
          <w:szCs w:val="22"/>
        </w:rPr>
        <w:t xml:space="preserve"> </w:t>
      </w:r>
      <w:proofErr w:type="spellStart"/>
      <w:r w:rsidRPr="00574987">
        <w:rPr>
          <w:color w:val="000000" w:themeColor="text1"/>
          <w:sz w:val="22"/>
          <w:szCs w:val="22"/>
        </w:rPr>
        <w:t>grupės</w:t>
      </w:r>
      <w:proofErr w:type="spellEnd"/>
      <w:r w:rsidRPr="00574987">
        <w:rPr>
          <w:color w:val="000000" w:themeColor="text1"/>
          <w:sz w:val="22"/>
          <w:szCs w:val="22"/>
        </w:rPr>
        <w:t xml:space="preserve"> </w:t>
      </w:r>
      <w:proofErr w:type="spellStart"/>
      <w:r w:rsidRPr="00574987">
        <w:rPr>
          <w:color w:val="000000" w:themeColor="text1"/>
          <w:sz w:val="22"/>
          <w:szCs w:val="22"/>
        </w:rPr>
        <w:t>partneris</w:t>
      </w:r>
      <w:proofErr w:type="spellEnd"/>
      <w:r w:rsidRPr="00574987">
        <w:rPr>
          <w:color w:val="000000" w:themeColor="text1"/>
          <w:sz w:val="22"/>
          <w:szCs w:val="22"/>
        </w:rPr>
        <w:t xml:space="preserve"> </w:t>
      </w:r>
      <w:proofErr w:type="spellStart"/>
      <w:r w:rsidRPr="00574987">
        <w:rPr>
          <w:color w:val="000000" w:themeColor="text1"/>
          <w:sz w:val="22"/>
          <w:szCs w:val="22"/>
        </w:rPr>
        <w:t>atskirai</w:t>
      </w:r>
      <w:proofErr w:type="spellEnd"/>
      <w:r w:rsidRPr="00574987">
        <w:rPr>
          <w:color w:val="000000" w:themeColor="text1"/>
          <w:sz w:val="22"/>
          <w:szCs w:val="22"/>
        </w:rPr>
        <w:t xml:space="preserve"> </w:t>
      </w:r>
      <w:proofErr w:type="spellStart"/>
      <w:r w:rsidRPr="00574987">
        <w:rPr>
          <w:color w:val="000000" w:themeColor="text1"/>
          <w:sz w:val="22"/>
          <w:szCs w:val="22"/>
        </w:rPr>
        <w:t>savo</w:t>
      </w:r>
      <w:proofErr w:type="spellEnd"/>
      <w:r w:rsidRPr="00574987">
        <w:rPr>
          <w:color w:val="000000" w:themeColor="text1"/>
          <w:sz w:val="22"/>
          <w:szCs w:val="22"/>
        </w:rPr>
        <w:t xml:space="preserve"> EBVPD, </w:t>
      </w:r>
      <w:proofErr w:type="spellStart"/>
      <w:r w:rsidRPr="00574987">
        <w:rPr>
          <w:color w:val="000000" w:themeColor="text1"/>
          <w:sz w:val="22"/>
          <w:szCs w:val="22"/>
        </w:rPr>
        <w:t>jei</w:t>
      </w:r>
      <w:proofErr w:type="spellEnd"/>
      <w:r w:rsidRPr="00574987">
        <w:rPr>
          <w:color w:val="000000" w:themeColor="text1"/>
          <w:sz w:val="22"/>
          <w:szCs w:val="22"/>
        </w:rPr>
        <w:t xml:space="preserve"> </w:t>
      </w:r>
      <w:proofErr w:type="spellStart"/>
      <w:r w:rsidRPr="00574987">
        <w:rPr>
          <w:color w:val="000000" w:themeColor="text1"/>
          <w:sz w:val="22"/>
          <w:szCs w:val="22"/>
        </w:rPr>
        <w:t>pasiūlymą</w:t>
      </w:r>
      <w:proofErr w:type="spellEnd"/>
      <w:r w:rsidRPr="00574987">
        <w:rPr>
          <w:color w:val="000000" w:themeColor="text1"/>
          <w:sz w:val="22"/>
          <w:szCs w:val="22"/>
        </w:rPr>
        <w:t xml:space="preserve"> </w:t>
      </w:r>
      <w:proofErr w:type="spellStart"/>
      <w:r w:rsidRPr="00574987">
        <w:rPr>
          <w:color w:val="000000" w:themeColor="text1"/>
          <w:sz w:val="22"/>
          <w:szCs w:val="22"/>
        </w:rPr>
        <w:t>pateikia</w:t>
      </w:r>
      <w:proofErr w:type="spellEnd"/>
      <w:r w:rsidRPr="00574987">
        <w:rPr>
          <w:color w:val="000000" w:themeColor="text1"/>
          <w:sz w:val="22"/>
          <w:szCs w:val="22"/>
        </w:rPr>
        <w:t xml:space="preserve"> </w:t>
      </w:r>
      <w:proofErr w:type="spellStart"/>
      <w:r w:rsidRPr="00574987">
        <w:rPr>
          <w:color w:val="000000" w:themeColor="text1"/>
          <w:sz w:val="22"/>
          <w:szCs w:val="22"/>
        </w:rPr>
        <w:t>tiekėjų</w:t>
      </w:r>
      <w:proofErr w:type="spellEnd"/>
      <w:r w:rsidRPr="00574987">
        <w:rPr>
          <w:color w:val="000000" w:themeColor="text1"/>
          <w:sz w:val="22"/>
          <w:szCs w:val="22"/>
        </w:rPr>
        <w:t xml:space="preserve"> </w:t>
      </w:r>
      <w:proofErr w:type="spellStart"/>
      <w:proofErr w:type="gramStart"/>
      <w:r w:rsidRPr="00574987">
        <w:rPr>
          <w:color w:val="000000" w:themeColor="text1"/>
          <w:sz w:val="22"/>
          <w:szCs w:val="22"/>
        </w:rPr>
        <w:t>grupė</w:t>
      </w:r>
      <w:proofErr w:type="spellEnd"/>
      <w:r w:rsidRPr="00574987">
        <w:rPr>
          <w:color w:val="000000" w:themeColor="text1"/>
          <w:sz w:val="22"/>
          <w:szCs w:val="22"/>
        </w:rPr>
        <w:t>;</w:t>
      </w:r>
      <w:proofErr w:type="gramEnd"/>
    </w:p>
    <w:p w14:paraId="3D3986C4" w14:textId="77777777" w:rsidR="00E3167F" w:rsidRPr="00574987" w:rsidRDefault="00E3167F" w:rsidP="0039335E">
      <w:pPr>
        <w:tabs>
          <w:tab w:val="left" w:pos="1276"/>
          <w:tab w:val="left" w:pos="1985"/>
        </w:tabs>
        <w:ind w:firstLine="567"/>
        <w:jc w:val="both"/>
        <w:rPr>
          <w:strike/>
          <w:color w:val="000000" w:themeColor="text1"/>
          <w:sz w:val="22"/>
          <w:szCs w:val="22"/>
        </w:rPr>
      </w:pPr>
      <w:r w:rsidRPr="00574987">
        <w:rPr>
          <w:color w:val="000000" w:themeColor="text1"/>
          <w:sz w:val="22"/>
          <w:szCs w:val="22"/>
        </w:rPr>
        <w:t xml:space="preserve">5.1.3.Kiekvienas </w:t>
      </w:r>
      <w:proofErr w:type="spellStart"/>
      <w:r w:rsidRPr="00574987">
        <w:rPr>
          <w:color w:val="000000" w:themeColor="text1"/>
          <w:sz w:val="22"/>
          <w:szCs w:val="22"/>
        </w:rPr>
        <w:t>ūkio</w:t>
      </w:r>
      <w:proofErr w:type="spellEnd"/>
      <w:r w:rsidRPr="00574987">
        <w:rPr>
          <w:color w:val="000000" w:themeColor="text1"/>
          <w:sz w:val="22"/>
          <w:szCs w:val="22"/>
        </w:rPr>
        <w:t xml:space="preserve"> </w:t>
      </w:r>
      <w:proofErr w:type="spellStart"/>
      <w:r w:rsidRPr="00574987">
        <w:rPr>
          <w:color w:val="000000" w:themeColor="text1"/>
          <w:sz w:val="22"/>
          <w:szCs w:val="22"/>
        </w:rPr>
        <w:t>subjektas</w:t>
      </w:r>
      <w:proofErr w:type="spellEnd"/>
      <w:r w:rsidRPr="00574987">
        <w:rPr>
          <w:color w:val="000000" w:themeColor="text1"/>
          <w:sz w:val="22"/>
          <w:szCs w:val="22"/>
        </w:rPr>
        <w:t xml:space="preserve">, </w:t>
      </w:r>
      <w:proofErr w:type="spellStart"/>
      <w:r w:rsidRPr="00574987">
        <w:rPr>
          <w:color w:val="000000" w:themeColor="text1"/>
          <w:sz w:val="22"/>
          <w:szCs w:val="22"/>
        </w:rPr>
        <w:t>kurio</w:t>
      </w:r>
      <w:proofErr w:type="spellEnd"/>
      <w:r w:rsidRPr="00574987">
        <w:rPr>
          <w:color w:val="000000" w:themeColor="text1"/>
          <w:sz w:val="22"/>
          <w:szCs w:val="22"/>
        </w:rPr>
        <w:t xml:space="preserve"> </w:t>
      </w:r>
      <w:proofErr w:type="spellStart"/>
      <w:r w:rsidRPr="00574987">
        <w:rPr>
          <w:b/>
          <w:color w:val="000000" w:themeColor="text1"/>
          <w:sz w:val="22"/>
          <w:szCs w:val="22"/>
        </w:rPr>
        <w:t>pajėgumais</w:t>
      </w:r>
      <w:proofErr w:type="spellEnd"/>
      <w:r w:rsidRPr="00574987">
        <w:rPr>
          <w:b/>
          <w:color w:val="000000" w:themeColor="text1"/>
          <w:sz w:val="22"/>
          <w:szCs w:val="22"/>
        </w:rPr>
        <w:t xml:space="preserve"> bus </w:t>
      </w:r>
      <w:proofErr w:type="spellStart"/>
      <w:r w:rsidRPr="00574987">
        <w:rPr>
          <w:b/>
          <w:color w:val="000000" w:themeColor="text1"/>
          <w:sz w:val="22"/>
          <w:szCs w:val="22"/>
        </w:rPr>
        <w:t>remiamasi</w:t>
      </w:r>
      <w:proofErr w:type="spellEnd"/>
      <w:r w:rsidRPr="00574987">
        <w:rPr>
          <w:b/>
          <w:color w:val="000000" w:themeColor="text1"/>
          <w:sz w:val="22"/>
          <w:szCs w:val="22"/>
        </w:rPr>
        <w:t>,</w:t>
      </w:r>
      <w:r w:rsidRPr="00574987">
        <w:rPr>
          <w:color w:val="000000" w:themeColor="text1"/>
          <w:sz w:val="22"/>
          <w:szCs w:val="22"/>
        </w:rPr>
        <w:t xml:space="preserve"> </w:t>
      </w:r>
      <w:proofErr w:type="spellStart"/>
      <w:r w:rsidRPr="00574987">
        <w:rPr>
          <w:color w:val="000000" w:themeColor="text1"/>
          <w:sz w:val="22"/>
          <w:szCs w:val="22"/>
        </w:rPr>
        <w:t>įrodinėjant</w:t>
      </w:r>
      <w:proofErr w:type="spellEnd"/>
      <w:r w:rsidRPr="00574987">
        <w:rPr>
          <w:color w:val="000000" w:themeColor="text1"/>
          <w:sz w:val="22"/>
          <w:szCs w:val="22"/>
        </w:rPr>
        <w:t xml:space="preserve"> </w:t>
      </w:r>
      <w:proofErr w:type="spellStart"/>
      <w:r w:rsidRPr="00574987">
        <w:rPr>
          <w:color w:val="000000" w:themeColor="text1"/>
          <w:sz w:val="22"/>
          <w:szCs w:val="22"/>
        </w:rPr>
        <w:t>kvalifikacijos</w:t>
      </w:r>
      <w:proofErr w:type="spellEnd"/>
      <w:r w:rsidRPr="00574987">
        <w:rPr>
          <w:color w:val="000000" w:themeColor="text1"/>
          <w:sz w:val="22"/>
          <w:szCs w:val="22"/>
        </w:rPr>
        <w:t xml:space="preserve"> </w:t>
      </w:r>
      <w:proofErr w:type="spellStart"/>
      <w:r w:rsidRPr="00574987">
        <w:rPr>
          <w:color w:val="000000" w:themeColor="text1"/>
          <w:sz w:val="22"/>
          <w:szCs w:val="22"/>
        </w:rPr>
        <w:t>atitiktį</w:t>
      </w:r>
      <w:proofErr w:type="spellEnd"/>
      <w:r w:rsidRPr="00574987">
        <w:rPr>
          <w:color w:val="000000" w:themeColor="text1"/>
          <w:sz w:val="22"/>
          <w:szCs w:val="22"/>
        </w:rPr>
        <w:t xml:space="preserve"> </w:t>
      </w:r>
      <w:proofErr w:type="spellStart"/>
      <w:r w:rsidRPr="00574987">
        <w:rPr>
          <w:color w:val="000000" w:themeColor="text1"/>
          <w:sz w:val="22"/>
          <w:szCs w:val="22"/>
        </w:rPr>
        <w:t>nustatytiems</w:t>
      </w:r>
      <w:proofErr w:type="spellEnd"/>
      <w:r w:rsidRPr="00574987">
        <w:rPr>
          <w:color w:val="000000" w:themeColor="text1"/>
          <w:sz w:val="22"/>
          <w:szCs w:val="22"/>
        </w:rPr>
        <w:t xml:space="preserve"> </w:t>
      </w:r>
      <w:proofErr w:type="spellStart"/>
      <w:r w:rsidRPr="00574987">
        <w:rPr>
          <w:color w:val="000000" w:themeColor="text1"/>
          <w:sz w:val="22"/>
          <w:szCs w:val="22"/>
        </w:rPr>
        <w:t>reikalavimams</w:t>
      </w:r>
      <w:proofErr w:type="spellEnd"/>
      <w:r w:rsidRPr="00574987">
        <w:rPr>
          <w:color w:val="000000" w:themeColor="text1"/>
          <w:sz w:val="22"/>
          <w:szCs w:val="22"/>
        </w:rPr>
        <w:t xml:space="preserve"> </w:t>
      </w:r>
      <w:proofErr w:type="spellStart"/>
      <w:r w:rsidRPr="00574987">
        <w:rPr>
          <w:rFonts w:eastAsiaTheme="minorHAnsi"/>
          <w:bCs/>
          <w:iCs/>
          <w:color w:val="000000" w:themeColor="text1"/>
          <w:sz w:val="22"/>
          <w:szCs w:val="22"/>
        </w:rPr>
        <w:t>pagal</w:t>
      </w:r>
      <w:proofErr w:type="spellEnd"/>
      <w:r w:rsidRPr="00574987">
        <w:rPr>
          <w:rFonts w:eastAsiaTheme="minorHAnsi"/>
          <w:bCs/>
          <w:iCs/>
          <w:color w:val="000000" w:themeColor="text1"/>
          <w:sz w:val="22"/>
          <w:szCs w:val="22"/>
        </w:rPr>
        <w:t xml:space="preserve"> VPĮ 49 </w:t>
      </w:r>
      <w:proofErr w:type="spellStart"/>
      <w:r w:rsidRPr="00574987">
        <w:rPr>
          <w:rFonts w:eastAsiaTheme="minorHAnsi"/>
          <w:bCs/>
          <w:iCs/>
          <w:color w:val="000000" w:themeColor="text1"/>
          <w:sz w:val="22"/>
          <w:szCs w:val="22"/>
        </w:rPr>
        <w:t>straipsnį</w:t>
      </w:r>
      <w:proofErr w:type="spellEnd"/>
      <w:r w:rsidRPr="00574987">
        <w:rPr>
          <w:color w:val="000000" w:themeColor="text1"/>
          <w:sz w:val="22"/>
          <w:szCs w:val="22"/>
        </w:rPr>
        <w:t>.</w:t>
      </w:r>
    </w:p>
    <w:p w14:paraId="62F3F055" w14:textId="77777777" w:rsidR="00E3167F" w:rsidRPr="00574987" w:rsidRDefault="00E3167F" w:rsidP="0039335E">
      <w:pPr>
        <w:tabs>
          <w:tab w:val="left" w:pos="1276"/>
        </w:tabs>
        <w:ind w:firstLine="567"/>
        <w:jc w:val="both"/>
        <w:rPr>
          <w:color w:val="000000" w:themeColor="text1"/>
          <w:sz w:val="22"/>
          <w:szCs w:val="22"/>
        </w:rPr>
      </w:pPr>
      <w:proofErr w:type="spellStart"/>
      <w:r w:rsidRPr="00574987">
        <w:rPr>
          <w:color w:val="000000" w:themeColor="text1"/>
          <w:sz w:val="22"/>
          <w:szCs w:val="22"/>
        </w:rPr>
        <w:t>Perkančioji</w:t>
      </w:r>
      <w:proofErr w:type="spellEnd"/>
      <w:r w:rsidRPr="00574987">
        <w:rPr>
          <w:color w:val="000000" w:themeColor="text1"/>
          <w:sz w:val="22"/>
          <w:szCs w:val="22"/>
        </w:rPr>
        <w:t xml:space="preserve"> </w:t>
      </w:r>
      <w:proofErr w:type="spellStart"/>
      <w:r w:rsidRPr="00574987">
        <w:rPr>
          <w:color w:val="000000" w:themeColor="text1"/>
          <w:sz w:val="22"/>
          <w:szCs w:val="22"/>
        </w:rPr>
        <w:t>organizacija</w:t>
      </w:r>
      <w:proofErr w:type="spellEnd"/>
      <w:r w:rsidRPr="00574987">
        <w:rPr>
          <w:color w:val="000000" w:themeColor="text1"/>
          <w:sz w:val="22"/>
          <w:szCs w:val="22"/>
        </w:rPr>
        <w:t xml:space="preserve"> </w:t>
      </w:r>
      <w:proofErr w:type="spellStart"/>
      <w:r w:rsidRPr="00574987">
        <w:rPr>
          <w:color w:val="000000" w:themeColor="text1"/>
          <w:sz w:val="22"/>
          <w:szCs w:val="22"/>
        </w:rPr>
        <w:t>netikrina</w:t>
      </w:r>
      <w:proofErr w:type="spellEnd"/>
      <w:r w:rsidRPr="00574987">
        <w:rPr>
          <w:color w:val="000000" w:themeColor="text1"/>
          <w:sz w:val="22"/>
          <w:szCs w:val="22"/>
        </w:rPr>
        <w:t xml:space="preserve"> </w:t>
      </w:r>
      <w:proofErr w:type="spellStart"/>
      <w:r w:rsidRPr="00574987">
        <w:rPr>
          <w:color w:val="000000" w:themeColor="text1"/>
          <w:sz w:val="22"/>
          <w:szCs w:val="22"/>
        </w:rPr>
        <w:t>kvazisubtiekėjų</w:t>
      </w:r>
      <w:proofErr w:type="spellEnd"/>
      <w:r w:rsidRPr="00574987">
        <w:rPr>
          <w:color w:val="000000" w:themeColor="text1"/>
          <w:sz w:val="22"/>
          <w:szCs w:val="22"/>
        </w:rPr>
        <w:t xml:space="preserve"> </w:t>
      </w:r>
      <w:proofErr w:type="spellStart"/>
      <w:r w:rsidRPr="00574987">
        <w:rPr>
          <w:color w:val="000000" w:themeColor="text1"/>
          <w:sz w:val="22"/>
          <w:szCs w:val="22"/>
        </w:rPr>
        <w:t>pašalinimo</w:t>
      </w:r>
      <w:proofErr w:type="spellEnd"/>
      <w:r w:rsidRPr="00574987">
        <w:rPr>
          <w:color w:val="000000" w:themeColor="text1"/>
          <w:sz w:val="22"/>
          <w:szCs w:val="22"/>
        </w:rPr>
        <w:t xml:space="preserve"> </w:t>
      </w:r>
      <w:proofErr w:type="spellStart"/>
      <w:r w:rsidRPr="00574987">
        <w:rPr>
          <w:color w:val="000000" w:themeColor="text1"/>
          <w:sz w:val="22"/>
          <w:szCs w:val="22"/>
        </w:rPr>
        <w:t>pagrindų</w:t>
      </w:r>
      <w:proofErr w:type="spellEnd"/>
      <w:r w:rsidRPr="00574987">
        <w:rPr>
          <w:color w:val="000000" w:themeColor="text1"/>
          <w:sz w:val="22"/>
          <w:szCs w:val="22"/>
        </w:rPr>
        <w:t xml:space="preserve">. Taip pat </w:t>
      </w:r>
      <w:proofErr w:type="spellStart"/>
      <w:r w:rsidRPr="00574987">
        <w:rPr>
          <w:color w:val="000000" w:themeColor="text1"/>
          <w:sz w:val="22"/>
          <w:szCs w:val="22"/>
        </w:rPr>
        <w:t>nereikalauja</w:t>
      </w:r>
      <w:proofErr w:type="spellEnd"/>
      <w:r w:rsidRPr="00574987">
        <w:rPr>
          <w:color w:val="000000" w:themeColor="text1"/>
          <w:sz w:val="22"/>
          <w:szCs w:val="22"/>
        </w:rPr>
        <w:t xml:space="preserve"> </w:t>
      </w:r>
      <w:proofErr w:type="spellStart"/>
      <w:r w:rsidRPr="00574987">
        <w:rPr>
          <w:color w:val="000000" w:themeColor="text1"/>
          <w:sz w:val="22"/>
          <w:szCs w:val="22"/>
        </w:rPr>
        <w:t>teikti</w:t>
      </w:r>
      <w:proofErr w:type="spellEnd"/>
      <w:r w:rsidRPr="00574987">
        <w:rPr>
          <w:color w:val="000000" w:themeColor="text1"/>
          <w:sz w:val="22"/>
          <w:szCs w:val="22"/>
        </w:rPr>
        <w:t xml:space="preserve"> EBVPD. </w:t>
      </w:r>
    </w:p>
    <w:p w14:paraId="4357D2A2" w14:textId="77777777" w:rsidR="00E3167F" w:rsidRPr="00574987" w:rsidRDefault="00E3167F" w:rsidP="0039335E">
      <w:pPr>
        <w:tabs>
          <w:tab w:val="left" w:pos="1276"/>
        </w:tabs>
        <w:ind w:firstLine="567"/>
        <w:jc w:val="both"/>
        <w:rPr>
          <w:color w:val="000000" w:themeColor="text1"/>
          <w:sz w:val="22"/>
          <w:szCs w:val="22"/>
        </w:rPr>
      </w:pPr>
      <w:r w:rsidRPr="00574987">
        <w:rPr>
          <w:color w:val="000000" w:themeColor="text1"/>
          <w:sz w:val="22"/>
          <w:szCs w:val="22"/>
        </w:rPr>
        <w:t xml:space="preserve">Tais </w:t>
      </w:r>
      <w:proofErr w:type="spellStart"/>
      <w:r w:rsidRPr="00574987">
        <w:rPr>
          <w:color w:val="000000" w:themeColor="text1"/>
          <w:sz w:val="22"/>
          <w:szCs w:val="22"/>
        </w:rPr>
        <w:t>atvejais</w:t>
      </w:r>
      <w:proofErr w:type="spellEnd"/>
      <w:r w:rsidRPr="00574987">
        <w:rPr>
          <w:color w:val="000000" w:themeColor="text1"/>
          <w:sz w:val="22"/>
          <w:szCs w:val="22"/>
        </w:rPr>
        <w:t>, kai </w:t>
      </w:r>
      <w:proofErr w:type="spellStart"/>
      <w:r w:rsidRPr="00574987">
        <w:rPr>
          <w:color w:val="000000" w:themeColor="text1"/>
          <w:sz w:val="22"/>
          <w:szCs w:val="22"/>
        </w:rPr>
        <w:t>tiekėjas</w:t>
      </w:r>
      <w:proofErr w:type="spellEnd"/>
      <w:r w:rsidRPr="00574987">
        <w:rPr>
          <w:color w:val="000000" w:themeColor="text1"/>
          <w:sz w:val="22"/>
          <w:szCs w:val="22"/>
        </w:rPr>
        <w:t xml:space="preserve"> </w:t>
      </w:r>
      <w:proofErr w:type="spellStart"/>
      <w:r w:rsidRPr="00574987">
        <w:rPr>
          <w:color w:val="000000" w:themeColor="text1"/>
          <w:sz w:val="22"/>
          <w:szCs w:val="22"/>
        </w:rPr>
        <w:t>naudojasi</w:t>
      </w:r>
      <w:proofErr w:type="spellEnd"/>
      <w:r w:rsidRPr="00574987">
        <w:rPr>
          <w:color w:val="000000" w:themeColor="text1"/>
          <w:sz w:val="22"/>
          <w:szCs w:val="22"/>
        </w:rPr>
        <w:t xml:space="preserve"> (</w:t>
      </w:r>
      <w:proofErr w:type="spellStart"/>
      <w:r w:rsidRPr="00574987">
        <w:rPr>
          <w:color w:val="000000" w:themeColor="text1"/>
          <w:sz w:val="22"/>
          <w:szCs w:val="22"/>
        </w:rPr>
        <w:t>naudosis</w:t>
      </w:r>
      <w:proofErr w:type="spellEnd"/>
      <w:r w:rsidRPr="00574987">
        <w:rPr>
          <w:color w:val="000000" w:themeColor="text1"/>
          <w:sz w:val="22"/>
          <w:szCs w:val="22"/>
        </w:rPr>
        <w:t xml:space="preserve">) </w:t>
      </w:r>
      <w:proofErr w:type="spellStart"/>
      <w:r w:rsidRPr="00574987">
        <w:rPr>
          <w:b/>
          <w:bCs/>
          <w:color w:val="000000" w:themeColor="text1"/>
          <w:sz w:val="22"/>
          <w:szCs w:val="22"/>
        </w:rPr>
        <w:t>trečiųjų</w:t>
      </w:r>
      <w:proofErr w:type="spellEnd"/>
      <w:r w:rsidRPr="00574987">
        <w:rPr>
          <w:b/>
          <w:bCs/>
          <w:color w:val="000000" w:themeColor="text1"/>
          <w:sz w:val="22"/>
          <w:szCs w:val="22"/>
        </w:rPr>
        <w:t xml:space="preserve"> </w:t>
      </w:r>
      <w:proofErr w:type="spellStart"/>
      <w:r w:rsidRPr="00574987">
        <w:rPr>
          <w:b/>
          <w:bCs/>
          <w:color w:val="000000" w:themeColor="text1"/>
          <w:sz w:val="22"/>
          <w:szCs w:val="22"/>
        </w:rPr>
        <w:t>asmenų</w:t>
      </w:r>
      <w:proofErr w:type="spellEnd"/>
      <w:r w:rsidRPr="00574987">
        <w:rPr>
          <w:b/>
          <w:bCs/>
          <w:color w:val="000000" w:themeColor="text1"/>
          <w:sz w:val="22"/>
          <w:szCs w:val="22"/>
        </w:rPr>
        <w:t xml:space="preserve">, </w:t>
      </w:r>
      <w:proofErr w:type="spellStart"/>
      <w:r w:rsidRPr="00574987">
        <w:rPr>
          <w:b/>
          <w:bCs/>
          <w:color w:val="000000" w:themeColor="text1"/>
          <w:sz w:val="22"/>
          <w:szCs w:val="22"/>
        </w:rPr>
        <w:t>kurie</w:t>
      </w:r>
      <w:proofErr w:type="spellEnd"/>
      <w:r w:rsidRPr="00574987">
        <w:rPr>
          <w:color w:val="000000" w:themeColor="text1"/>
          <w:sz w:val="22"/>
          <w:szCs w:val="22"/>
        </w:rPr>
        <w:t xml:space="preserve"> </w:t>
      </w:r>
      <w:proofErr w:type="spellStart"/>
      <w:r w:rsidRPr="00574987">
        <w:rPr>
          <w:color w:val="000000" w:themeColor="text1"/>
          <w:sz w:val="22"/>
          <w:szCs w:val="22"/>
        </w:rPr>
        <w:t>tiesiogiai</w:t>
      </w:r>
      <w:proofErr w:type="spellEnd"/>
      <w:r w:rsidRPr="00574987">
        <w:rPr>
          <w:color w:val="000000" w:themeColor="text1"/>
          <w:sz w:val="22"/>
          <w:szCs w:val="22"/>
        </w:rPr>
        <w:t> </w:t>
      </w:r>
      <w:proofErr w:type="spellStart"/>
      <w:r w:rsidRPr="00574987">
        <w:rPr>
          <w:color w:val="000000" w:themeColor="text1"/>
          <w:sz w:val="22"/>
          <w:szCs w:val="22"/>
        </w:rPr>
        <w:t>aktyviai</w:t>
      </w:r>
      <w:proofErr w:type="spellEnd"/>
      <w:r w:rsidRPr="00574987">
        <w:rPr>
          <w:color w:val="000000" w:themeColor="text1"/>
          <w:sz w:val="22"/>
          <w:szCs w:val="22"/>
        </w:rPr>
        <w:t xml:space="preserve">, </w:t>
      </w:r>
      <w:proofErr w:type="spellStart"/>
      <w:r w:rsidRPr="00574987">
        <w:rPr>
          <w:color w:val="000000" w:themeColor="text1"/>
          <w:sz w:val="22"/>
          <w:szCs w:val="22"/>
        </w:rPr>
        <w:t>savo</w:t>
      </w:r>
      <w:proofErr w:type="spellEnd"/>
      <w:r w:rsidRPr="00574987">
        <w:rPr>
          <w:color w:val="000000" w:themeColor="text1"/>
          <w:sz w:val="22"/>
          <w:szCs w:val="22"/>
        </w:rPr>
        <w:t xml:space="preserve"> </w:t>
      </w:r>
      <w:proofErr w:type="spellStart"/>
      <w:r w:rsidRPr="00574987">
        <w:rPr>
          <w:color w:val="000000" w:themeColor="text1"/>
          <w:sz w:val="22"/>
          <w:szCs w:val="22"/>
        </w:rPr>
        <w:t>veiksmais</w:t>
      </w:r>
      <w:proofErr w:type="spellEnd"/>
      <w:r w:rsidRPr="00574987">
        <w:rPr>
          <w:color w:val="000000" w:themeColor="text1"/>
          <w:sz w:val="22"/>
          <w:szCs w:val="22"/>
        </w:rPr>
        <w:t xml:space="preserve"> </w:t>
      </w:r>
      <w:proofErr w:type="spellStart"/>
      <w:r w:rsidRPr="00574987">
        <w:rPr>
          <w:color w:val="000000" w:themeColor="text1"/>
          <w:sz w:val="22"/>
          <w:szCs w:val="22"/>
        </w:rPr>
        <w:t>neprisidės</w:t>
      </w:r>
      <w:proofErr w:type="spellEnd"/>
      <w:r w:rsidRPr="00574987">
        <w:rPr>
          <w:color w:val="000000" w:themeColor="text1"/>
          <w:sz w:val="22"/>
          <w:szCs w:val="22"/>
        </w:rPr>
        <w:t xml:space="preserve"> </w:t>
      </w:r>
      <w:proofErr w:type="spellStart"/>
      <w:r w:rsidRPr="00574987">
        <w:rPr>
          <w:color w:val="000000" w:themeColor="text1"/>
          <w:sz w:val="22"/>
          <w:szCs w:val="22"/>
        </w:rPr>
        <w:t>prie</w:t>
      </w:r>
      <w:proofErr w:type="spellEnd"/>
      <w:r w:rsidRPr="00574987">
        <w:rPr>
          <w:color w:val="000000" w:themeColor="text1"/>
          <w:sz w:val="22"/>
          <w:szCs w:val="22"/>
        </w:rPr>
        <w:t xml:space="preserve"> </w:t>
      </w:r>
      <w:proofErr w:type="spellStart"/>
      <w:r w:rsidRPr="00574987">
        <w:rPr>
          <w:color w:val="000000" w:themeColor="text1"/>
          <w:sz w:val="22"/>
          <w:szCs w:val="22"/>
        </w:rPr>
        <w:t>perkančiosios</w:t>
      </w:r>
      <w:proofErr w:type="spellEnd"/>
      <w:r w:rsidRPr="00574987">
        <w:rPr>
          <w:color w:val="000000" w:themeColor="text1"/>
          <w:sz w:val="22"/>
          <w:szCs w:val="22"/>
        </w:rPr>
        <w:t xml:space="preserve"> </w:t>
      </w:r>
      <w:proofErr w:type="spellStart"/>
      <w:r w:rsidRPr="00574987">
        <w:rPr>
          <w:color w:val="000000" w:themeColor="text1"/>
          <w:sz w:val="22"/>
          <w:szCs w:val="22"/>
        </w:rPr>
        <w:t>organizacijos</w:t>
      </w:r>
      <w:proofErr w:type="spellEnd"/>
      <w:r w:rsidRPr="00574987">
        <w:rPr>
          <w:color w:val="000000" w:themeColor="text1"/>
          <w:sz w:val="22"/>
          <w:szCs w:val="22"/>
        </w:rPr>
        <w:t xml:space="preserve"> </w:t>
      </w:r>
      <w:proofErr w:type="spellStart"/>
      <w:r w:rsidRPr="00574987">
        <w:rPr>
          <w:color w:val="000000" w:themeColor="text1"/>
          <w:sz w:val="22"/>
          <w:szCs w:val="22"/>
        </w:rPr>
        <w:t>poreikio</w:t>
      </w:r>
      <w:proofErr w:type="spellEnd"/>
      <w:r w:rsidRPr="00574987">
        <w:rPr>
          <w:color w:val="000000" w:themeColor="text1"/>
          <w:sz w:val="22"/>
          <w:szCs w:val="22"/>
        </w:rPr>
        <w:t xml:space="preserve"> </w:t>
      </w:r>
      <w:proofErr w:type="spellStart"/>
      <w:r w:rsidRPr="00574987">
        <w:rPr>
          <w:color w:val="000000" w:themeColor="text1"/>
          <w:sz w:val="22"/>
          <w:szCs w:val="22"/>
        </w:rPr>
        <w:t>įsigyti</w:t>
      </w:r>
      <w:proofErr w:type="spellEnd"/>
      <w:r w:rsidRPr="00574987">
        <w:rPr>
          <w:color w:val="000000" w:themeColor="text1"/>
          <w:sz w:val="22"/>
          <w:szCs w:val="22"/>
        </w:rPr>
        <w:t xml:space="preserve"> </w:t>
      </w:r>
      <w:proofErr w:type="spellStart"/>
      <w:r w:rsidRPr="00574987">
        <w:rPr>
          <w:color w:val="000000" w:themeColor="text1"/>
          <w:sz w:val="22"/>
          <w:szCs w:val="22"/>
        </w:rPr>
        <w:t>pirkimo</w:t>
      </w:r>
      <w:proofErr w:type="spellEnd"/>
      <w:r w:rsidRPr="00574987">
        <w:rPr>
          <w:color w:val="000000" w:themeColor="text1"/>
          <w:sz w:val="22"/>
          <w:szCs w:val="22"/>
        </w:rPr>
        <w:t xml:space="preserve"> </w:t>
      </w:r>
      <w:proofErr w:type="spellStart"/>
      <w:r w:rsidRPr="00574987">
        <w:rPr>
          <w:color w:val="000000" w:themeColor="text1"/>
          <w:sz w:val="22"/>
          <w:szCs w:val="22"/>
        </w:rPr>
        <w:t>objektą</w:t>
      </w:r>
      <w:proofErr w:type="spellEnd"/>
      <w:r w:rsidRPr="00574987">
        <w:rPr>
          <w:color w:val="000000" w:themeColor="text1"/>
          <w:sz w:val="22"/>
          <w:szCs w:val="22"/>
        </w:rPr>
        <w:t xml:space="preserve"> </w:t>
      </w:r>
      <w:proofErr w:type="spellStart"/>
      <w:r w:rsidRPr="00574987">
        <w:rPr>
          <w:color w:val="000000" w:themeColor="text1"/>
          <w:sz w:val="22"/>
          <w:szCs w:val="22"/>
        </w:rPr>
        <w:t>tenkinimo</w:t>
      </w:r>
      <w:proofErr w:type="spellEnd"/>
      <w:r w:rsidRPr="00574987">
        <w:rPr>
          <w:color w:val="000000" w:themeColor="text1"/>
          <w:sz w:val="22"/>
          <w:szCs w:val="22"/>
        </w:rPr>
        <w:t xml:space="preserve"> (</w:t>
      </w:r>
      <w:proofErr w:type="spellStart"/>
      <w:r w:rsidRPr="00574987">
        <w:rPr>
          <w:color w:val="000000" w:themeColor="text1"/>
          <w:sz w:val="22"/>
          <w:szCs w:val="22"/>
        </w:rPr>
        <w:t>tiesiogiai</w:t>
      </w:r>
      <w:proofErr w:type="spellEnd"/>
      <w:r w:rsidRPr="00574987">
        <w:rPr>
          <w:color w:val="000000" w:themeColor="text1"/>
          <w:sz w:val="22"/>
          <w:szCs w:val="22"/>
        </w:rPr>
        <w:t xml:space="preserve"> </w:t>
      </w:r>
      <w:proofErr w:type="spellStart"/>
      <w:r w:rsidRPr="00574987">
        <w:rPr>
          <w:color w:val="000000" w:themeColor="text1"/>
          <w:sz w:val="22"/>
          <w:szCs w:val="22"/>
        </w:rPr>
        <w:t>neteiks</w:t>
      </w:r>
      <w:proofErr w:type="spellEnd"/>
      <w:r w:rsidRPr="00574987">
        <w:rPr>
          <w:color w:val="000000" w:themeColor="text1"/>
          <w:sz w:val="22"/>
          <w:szCs w:val="22"/>
        </w:rPr>
        <w:t xml:space="preserve"> </w:t>
      </w:r>
      <w:proofErr w:type="spellStart"/>
      <w:r w:rsidRPr="00574987">
        <w:rPr>
          <w:color w:val="000000" w:themeColor="text1"/>
          <w:sz w:val="22"/>
          <w:szCs w:val="22"/>
        </w:rPr>
        <w:t>dalies</w:t>
      </w:r>
      <w:proofErr w:type="spellEnd"/>
      <w:r w:rsidRPr="00574987">
        <w:rPr>
          <w:color w:val="000000" w:themeColor="text1"/>
          <w:sz w:val="22"/>
          <w:szCs w:val="22"/>
        </w:rPr>
        <w:t xml:space="preserve"> </w:t>
      </w:r>
      <w:proofErr w:type="spellStart"/>
      <w:r w:rsidRPr="00574987">
        <w:rPr>
          <w:color w:val="000000" w:themeColor="text1"/>
          <w:sz w:val="22"/>
          <w:szCs w:val="22"/>
        </w:rPr>
        <w:t>paslaugų</w:t>
      </w:r>
      <w:proofErr w:type="spellEnd"/>
      <w:r w:rsidRPr="00574987">
        <w:rPr>
          <w:color w:val="000000" w:themeColor="text1"/>
          <w:sz w:val="22"/>
          <w:szCs w:val="22"/>
        </w:rPr>
        <w:t xml:space="preserve">, </w:t>
      </w:r>
      <w:proofErr w:type="spellStart"/>
      <w:r w:rsidRPr="00574987">
        <w:rPr>
          <w:color w:val="000000" w:themeColor="text1"/>
          <w:sz w:val="22"/>
          <w:szCs w:val="22"/>
        </w:rPr>
        <w:t>nevykdys</w:t>
      </w:r>
      <w:proofErr w:type="spellEnd"/>
      <w:r w:rsidRPr="00574987">
        <w:rPr>
          <w:color w:val="000000" w:themeColor="text1"/>
          <w:sz w:val="22"/>
          <w:szCs w:val="22"/>
        </w:rPr>
        <w:t xml:space="preserve"> </w:t>
      </w:r>
      <w:proofErr w:type="spellStart"/>
      <w:r w:rsidRPr="00574987">
        <w:rPr>
          <w:color w:val="000000" w:themeColor="text1"/>
          <w:sz w:val="22"/>
          <w:szCs w:val="22"/>
        </w:rPr>
        <w:t>dalies</w:t>
      </w:r>
      <w:proofErr w:type="spellEnd"/>
      <w:r w:rsidRPr="00574987">
        <w:rPr>
          <w:color w:val="000000" w:themeColor="text1"/>
          <w:sz w:val="22"/>
          <w:szCs w:val="22"/>
        </w:rPr>
        <w:t xml:space="preserve"> </w:t>
      </w:r>
      <w:proofErr w:type="spellStart"/>
      <w:r w:rsidRPr="00574987">
        <w:rPr>
          <w:color w:val="000000" w:themeColor="text1"/>
          <w:sz w:val="22"/>
          <w:szCs w:val="22"/>
        </w:rPr>
        <w:t>darbų</w:t>
      </w:r>
      <w:proofErr w:type="spellEnd"/>
      <w:r w:rsidRPr="00574987">
        <w:rPr>
          <w:color w:val="000000" w:themeColor="text1"/>
          <w:sz w:val="22"/>
          <w:szCs w:val="22"/>
        </w:rPr>
        <w:t xml:space="preserve">, </w:t>
      </w:r>
      <w:proofErr w:type="spellStart"/>
      <w:r w:rsidRPr="00574987">
        <w:rPr>
          <w:color w:val="000000" w:themeColor="text1"/>
          <w:sz w:val="22"/>
          <w:szCs w:val="22"/>
        </w:rPr>
        <w:t>tiesiogiai</w:t>
      </w:r>
      <w:proofErr w:type="spellEnd"/>
      <w:r w:rsidRPr="00574987">
        <w:rPr>
          <w:color w:val="000000" w:themeColor="text1"/>
          <w:sz w:val="22"/>
          <w:szCs w:val="22"/>
        </w:rPr>
        <w:t xml:space="preserve"> </w:t>
      </w:r>
      <w:proofErr w:type="spellStart"/>
      <w:r w:rsidRPr="00574987">
        <w:rPr>
          <w:color w:val="000000" w:themeColor="text1"/>
          <w:sz w:val="22"/>
          <w:szCs w:val="22"/>
        </w:rPr>
        <w:t>neprisidės</w:t>
      </w:r>
      <w:proofErr w:type="spellEnd"/>
      <w:r w:rsidRPr="00574987">
        <w:rPr>
          <w:color w:val="000000" w:themeColor="text1"/>
          <w:sz w:val="22"/>
          <w:szCs w:val="22"/>
        </w:rPr>
        <w:t xml:space="preserve"> </w:t>
      </w:r>
      <w:proofErr w:type="spellStart"/>
      <w:r w:rsidRPr="00574987">
        <w:rPr>
          <w:color w:val="000000" w:themeColor="text1"/>
          <w:sz w:val="22"/>
          <w:szCs w:val="22"/>
        </w:rPr>
        <w:t>prie</w:t>
      </w:r>
      <w:proofErr w:type="spellEnd"/>
      <w:r w:rsidRPr="00574987">
        <w:rPr>
          <w:color w:val="000000" w:themeColor="text1"/>
          <w:sz w:val="22"/>
          <w:szCs w:val="22"/>
        </w:rPr>
        <w:t xml:space="preserve"> </w:t>
      </w:r>
      <w:proofErr w:type="spellStart"/>
      <w:r w:rsidRPr="00574987">
        <w:rPr>
          <w:color w:val="000000" w:themeColor="text1"/>
          <w:sz w:val="22"/>
          <w:szCs w:val="22"/>
        </w:rPr>
        <w:t>prekių</w:t>
      </w:r>
      <w:proofErr w:type="spellEnd"/>
      <w:r w:rsidRPr="00574987">
        <w:rPr>
          <w:color w:val="000000" w:themeColor="text1"/>
          <w:sz w:val="22"/>
          <w:szCs w:val="22"/>
        </w:rPr>
        <w:t xml:space="preserve"> </w:t>
      </w:r>
      <w:proofErr w:type="spellStart"/>
      <w:r w:rsidRPr="00574987">
        <w:rPr>
          <w:color w:val="000000" w:themeColor="text1"/>
          <w:sz w:val="22"/>
          <w:szCs w:val="22"/>
        </w:rPr>
        <w:t>tiekimo</w:t>
      </w:r>
      <w:proofErr w:type="spellEnd"/>
      <w:r w:rsidRPr="00574987">
        <w:rPr>
          <w:color w:val="000000" w:themeColor="text1"/>
          <w:sz w:val="22"/>
          <w:szCs w:val="22"/>
        </w:rPr>
        <w:t xml:space="preserve">, </w:t>
      </w:r>
      <w:proofErr w:type="spellStart"/>
      <w:r w:rsidRPr="00574987">
        <w:rPr>
          <w:color w:val="000000" w:themeColor="text1"/>
          <w:sz w:val="22"/>
          <w:szCs w:val="22"/>
        </w:rPr>
        <w:t>neprisiims</w:t>
      </w:r>
      <w:proofErr w:type="spellEnd"/>
      <w:r w:rsidRPr="00574987">
        <w:rPr>
          <w:color w:val="000000" w:themeColor="text1"/>
          <w:sz w:val="22"/>
          <w:szCs w:val="22"/>
        </w:rPr>
        <w:t xml:space="preserve"> </w:t>
      </w:r>
      <w:proofErr w:type="spellStart"/>
      <w:r w:rsidRPr="00574987">
        <w:rPr>
          <w:color w:val="000000" w:themeColor="text1"/>
          <w:sz w:val="22"/>
          <w:szCs w:val="22"/>
        </w:rPr>
        <w:t>solidarios</w:t>
      </w:r>
      <w:proofErr w:type="spellEnd"/>
      <w:r w:rsidRPr="00574987">
        <w:rPr>
          <w:color w:val="000000" w:themeColor="text1"/>
          <w:sz w:val="22"/>
          <w:szCs w:val="22"/>
        </w:rPr>
        <w:t xml:space="preserve"> </w:t>
      </w:r>
      <w:proofErr w:type="spellStart"/>
      <w:r w:rsidRPr="00574987">
        <w:rPr>
          <w:color w:val="000000" w:themeColor="text1"/>
          <w:sz w:val="22"/>
          <w:szCs w:val="22"/>
        </w:rPr>
        <w:t>atsakomybės</w:t>
      </w:r>
      <w:proofErr w:type="spellEnd"/>
      <w:r w:rsidRPr="00574987">
        <w:rPr>
          <w:color w:val="000000" w:themeColor="text1"/>
          <w:sz w:val="22"/>
          <w:szCs w:val="22"/>
        </w:rPr>
        <w:t xml:space="preserve"> </w:t>
      </w:r>
      <w:proofErr w:type="spellStart"/>
      <w:r w:rsidRPr="00574987">
        <w:rPr>
          <w:color w:val="000000" w:themeColor="text1"/>
          <w:sz w:val="22"/>
          <w:szCs w:val="22"/>
        </w:rPr>
        <w:t>už</w:t>
      </w:r>
      <w:proofErr w:type="spellEnd"/>
      <w:r w:rsidRPr="00574987">
        <w:rPr>
          <w:color w:val="000000" w:themeColor="text1"/>
          <w:sz w:val="22"/>
          <w:szCs w:val="22"/>
        </w:rPr>
        <w:t xml:space="preserve"> </w:t>
      </w:r>
      <w:proofErr w:type="spellStart"/>
      <w:r w:rsidRPr="00574987">
        <w:rPr>
          <w:color w:val="000000" w:themeColor="text1"/>
          <w:sz w:val="22"/>
          <w:szCs w:val="22"/>
        </w:rPr>
        <w:t>sutarties</w:t>
      </w:r>
      <w:proofErr w:type="spellEnd"/>
      <w:r w:rsidRPr="00574987">
        <w:rPr>
          <w:color w:val="000000" w:themeColor="text1"/>
          <w:sz w:val="22"/>
          <w:szCs w:val="22"/>
        </w:rPr>
        <w:t xml:space="preserve"> </w:t>
      </w:r>
      <w:proofErr w:type="spellStart"/>
      <w:r w:rsidRPr="00574987">
        <w:rPr>
          <w:color w:val="000000" w:themeColor="text1"/>
          <w:sz w:val="22"/>
          <w:szCs w:val="22"/>
        </w:rPr>
        <w:t>vykdymą</w:t>
      </w:r>
      <w:proofErr w:type="spellEnd"/>
      <w:r w:rsidRPr="00574987">
        <w:rPr>
          <w:color w:val="000000" w:themeColor="text1"/>
          <w:sz w:val="22"/>
          <w:szCs w:val="22"/>
        </w:rPr>
        <w:t xml:space="preserve"> </w:t>
      </w:r>
      <w:proofErr w:type="spellStart"/>
      <w:r w:rsidRPr="00574987">
        <w:rPr>
          <w:color w:val="000000" w:themeColor="text1"/>
          <w:sz w:val="22"/>
          <w:szCs w:val="22"/>
        </w:rPr>
        <w:t>ar</w:t>
      </w:r>
      <w:proofErr w:type="spellEnd"/>
      <w:r w:rsidRPr="00574987">
        <w:rPr>
          <w:color w:val="000000" w:themeColor="text1"/>
          <w:sz w:val="22"/>
          <w:szCs w:val="22"/>
        </w:rPr>
        <w:t xml:space="preserve"> </w:t>
      </w:r>
      <w:proofErr w:type="spellStart"/>
      <w:r w:rsidRPr="00574987">
        <w:rPr>
          <w:color w:val="000000" w:themeColor="text1"/>
          <w:sz w:val="22"/>
          <w:szCs w:val="22"/>
        </w:rPr>
        <w:t>kitaip</w:t>
      </w:r>
      <w:proofErr w:type="spellEnd"/>
      <w:r w:rsidRPr="00574987">
        <w:rPr>
          <w:color w:val="000000" w:themeColor="text1"/>
          <w:sz w:val="22"/>
          <w:szCs w:val="22"/>
        </w:rPr>
        <w:t xml:space="preserve"> </w:t>
      </w:r>
      <w:proofErr w:type="spellStart"/>
      <w:r w:rsidRPr="00574987">
        <w:rPr>
          <w:b/>
          <w:bCs/>
          <w:color w:val="000000" w:themeColor="text1"/>
          <w:sz w:val="22"/>
          <w:szCs w:val="22"/>
        </w:rPr>
        <w:t>tiesiogiai</w:t>
      </w:r>
      <w:proofErr w:type="spellEnd"/>
      <w:r w:rsidRPr="00574987">
        <w:rPr>
          <w:b/>
          <w:bCs/>
          <w:color w:val="000000" w:themeColor="text1"/>
          <w:sz w:val="22"/>
          <w:szCs w:val="22"/>
        </w:rPr>
        <w:t xml:space="preserve"> </w:t>
      </w:r>
      <w:proofErr w:type="spellStart"/>
      <w:r w:rsidRPr="00574987">
        <w:rPr>
          <w:b/>
          <w:bCs/>
          <w:color w:val="000000" w:themeColor="text1"/>
          <w:sz w:val="22"/>
          <w:szCs w:val="22"/>
        </w:rPr>
        <w:t>nedalyvaus</w:t>
      </w:r>
      <w:proofErr w:type="spellEnd"/>
      <w:r w:rsidRPr="00574987">
        <w:rPr>
          <w:b/>
          <w:bCs/>
          <w:color w:val="000000" w:themeColor="text1"/>
          <w:sz w:val="22"/>
          <w:szCs w:val="22"/>
        </w:rPr>
        <w:t xml:space="preserve"> </w:t>
      </w:r>
      <w:proofErr w:type="spellStart"/>
      <w:r w:rsidRPr="00574987">
        <w:rPr>
          <w:b/>
          <w:bCs/>
          <w:color w:val="000000" w:themeColor="text1"/>
          <w:sz w:val="22"/>
          <w:szCs w:val="22"/>
        </w:rPr>
        <w:t>vykdant</w:t>
      </w:r>
      <w:proofErr w:type="spellEnd"/>
      <w:r w:rsidRPr="00574987">
        <w:rPr>
          <w:b/>
          <w:bCs/>
          <w:color w:val="000000" w:themeColor="text1"/>
          <w:sz w:val="22"/>
          <w:szCs w:val="22"/>
        </w:rPr>
        <w:t xml:space="preserve"> </w:t>
      </w:r>
      <w:proofErr w:type="spellStart"/>
      <w:r w:rsidRPr="00574987">
        <w:rPr>
          <w:b/>
          <w:bCs/>
          <w:color w:val="000000" w:themeColor="text1"/>
          <w:sz w:val="22"/>
          <w:szCs w:val="22"/>
        </w:rPr>
        <w:t>pirkimo</w:t>
      </w:r>
      <w:proofErr w:type="spellEnd"/>
      <w:r w:rsidRPr="00574987">
        <w:rPr>
          <w:b/>
          <w:bCs/>
          <w:color w:val="000000" w:themeColor="text1"/>
          <w:sz w:val="22"/>
          <w:szCs w:val="22"/>
        </w:rPr>
        <w:t xml:space="preserve"> </w:t>
      </w:r>
      <w:proofErr w:type="spellStart"/>
      <w:r w:rsidRPr="00574987">
        <w:rPr>
          <w:b/>
          <w:bCs/>
          <w:color w:val="000000" w:themeColor="text1"/>
          <w:sz w:val="22"/>
          <w:szCs w:val="22"/>
        </w:rPr>
        <w:t>sutartį</w:t>
      </w:r>
      <w:proofErr w:type="spellEnd"/>
      <w:r w:rsidRPr="00574987">
        <w:rPr>
          <w:color w:val="000000" w:themeColor="text1"/>
          <w:sz w:val="22"/>
          <w:szCs w:val="22"/>
        </w:rPr>
        <w:t xml:space="preserve">), </w:t>
      </w:r>
      <w:proofErr w:type="spellStart"/>
      <w:r w:rsidRPr="00574987">
        <w:rPr>
          <w:color w:val="000000" w:themeColor="text1"/>
          <w:sz w:val="22"/>
          <w:szCs w:val="22"/>
        </w:rPr>
        <w:t>priemonėmis</w:t>
      </w:r>
      <w:proofErr w:type="spellEnd"/>
      <w:r w:rsidRPr="00574987">
        <w:rPr>
          <w:color w:val="000000" w:themeColor="text1"/>
          <w:sz w:val="22"/>
          <w:szCs w:val="22"/>
        </w:rPr>
        <w:t xml:space="preserve"> (</w:t>
      </w:r>
      <w:proofErr w:type="spellStart"/>
      <w:r w:rsidRPr="00574987">
        <w:rPr>
          <w:i/>
          <w:iCs/>
          <w:color w:val="000000" w:themeColor="text1"/>
          <w:sz w:val="22"/>
          <w:szCs w:val="22"/>
        </w:rPr>
        <w:t>pavyzdžiui</w:t>
      </w:r>
      <w:proofErr w:type="spellEnd"/>
      <w:r w:rsidRPr="00574987">
        <w:rPr>
          <w:i/>
          <w:iCs/>
          <w:color w:val="000000" w:themeColor="text1"/>
          <w:sz w:val="22"/>
          <w:szCs w:val="22"/>
        </w:rPr>
        <w:t xml:space="preserve">, tik </w:t>
      </w:r>
      <w:proofErr w:type="spellStart"/>
      <w:r w:rsidRPr="00574987">
        <w:rPr>
          <w:i/>
          <w:iCs/>
          <w:color w:val="000000" w:themeColor="text1"/>
          <w:sz w:val="22"/>
          <w:szCs w:val="22"/>
        </w:rPr>
        <w:t>išnuomos</w:t>
      </w:r>
      <w:proofErr w:type="spellEnd"/>
      <w:r w:rsidRPr="00574987">
        <w:rPr>
          <w:i/>
          <w:iCs/>
          <w:color w:val="000000" w:themeColor="text1"/>
          <w:sz w:val="22"/>
          <w:szCs w:val="22"/>
        </w:rPr>
        <w:t xml:space="preserve"> </w:t>
      </w:r>
      <w:proofErr w:type="spellStart"/>
      <w:r w:rsidRPr="00574987">
        <w:rPr>
          <w:i/>
          <w:iCs/>
          <w:color w:val="000000" w:themeColor="text1"/>
          <w:sz w:val="22"/>
          <w:szCs w:val="22"/>
        </w:rPr>
        <w:t>patalpas</w:t>
      </w:r>
      <w:proofErr w:type="spellEnd"/>
      <w:r w:rsidRPr="00574987">
        <w:rPr>
          <w:i/>
          <w:iCs/>
          <w:color w:val="000000" w:themeColor="text1"/>
          <w:sz w:val="22"/>
          <w:szCs w:val="22"/>
        </w:rPr>
        <w:t xml:space="preserve">, </w:t>
      </w:r>
      <w:proofErr w:type="spellStart"/>
      <w:r w:rsidRPr="00574987">
        <w:rPr>
          <w:i/>
          <w:iCs/>
          <w:color w:val="000000" w:themeColor="text1"/>
          <w:sz w:val="22"/>
          <w:szCs w:val="22"/>
        </w:rPr>
        <w:t>išnuomos</w:t>
      </w:r>
      <w:proofErr w:type="spellEnd"/>
      <w:r w:rsidRPr="00574987">
        <w:rPr>
          <w:i/>
          <w:iCs/>
          <w:color w:val="000000" w:themeColor="text1"/>
          <w:sz w:val="22"/>
          <w:szCs w:val="22"/>
        </w:rPr>
        <w:t xml:space="preserve"> </w:t>
      </w:r>
      <w:proofErr w:type="spellStart"/>
      <w:r w:rsidRPr="00574987">
        <w:rPr>
          <w:i/>
          <w:iCs/>
          <w:color w:val="000000" w:themeColor="text1"/>
          <w:sz w:val="22"/>
          <w:szCs w:val="22"/>
        </w:rPr>
        <w:t>įrangą</w:t>
      </w:r>
      <w:proofErr w:type="spellEnd"/>
      <w:r w:rsidRPr="00574987">
        <w:rPr>
          <w:i/>
          <w:iCs/>
          <w:color w:val="000000" w:themeColor="text1"/>
          <w:sz w:val="22"/>
          <w:szCs w:val="22"/>
        </w:rPr>
        <w:t xml:space="preserve"> </w:t>
      </w:r>
      <w:proofErr w:type="spellStart"/>
      <w:r w:rsidRPr="00574987">
        <w:rPr>
          <w:i/>
          <w:iCs/>
          <w:color w:val="000000" w:themeColor="text1"/>
          <w:sz w:val="22"/>
          <w:szCs w:val="22"/>
        </w:rPr>
        <w:t>ar</w:t>
      </w:r>
      <w:proofErr w:type="spellEnd"/>
      <w:r w:rsidRPr="00574987">
        <w:rPr>
          <w:i/>
          <w:iCs/>
          <w:color w:val="000000" w:themeColor="text1"/>
          <w:sz w:val="22"/>
          <w:szCs w:val="22"/>
        </w:rPr>
        <w:t xml:space="preserve"> pan.</w:t>
      </w:r>
      <w:r w:rsidRPr="00574987">
        <w:rPr>
          <w:color w:val="000000" w:themeColor="text1"/>
          <w:sz w:val="22"/>
          <w:szCs w:val="22"/>
        </w:rPr>
        <w:t xml:space="preserve">), </w:t>
      </w:r>
      <w:proofErr w:type="spellStart"/>
      <w:r w:rsidRPr="00574987">
        <w:rPr>
          <w:b/>
          <w:bCs/>
          <w:color w:val="000000" w:themeColor="text1"/>
          <w:sz w:val="22"/>
          <w:szCs w:val="22"/>
        </w:rPr>
        <w:t>tiekėjas</w:t>
      </w:r>
      <w:proofErr w:type="spellEnd"/>
      <w:r w:rsidRPr="00574987">
        <w:rPr>
          <w:color w:val="000000" w:themeColor="text1"/>
          <w:sz w:val="22"/>
          <w:szCs w:val="22"/>
        </w:rPr>
        <w:t xml:space="preserve">, </w:t>
      </w:r>
      <w:proofErr w:type="spellStart"/>
      <w:r w:rsidRPr="00574987">
        <w:rPr>
          <w:color w:val="000000" w:themeColor="text1"/>
          <w:sz w:val="22"/>
          <w:szCs w:val="22"/>
        </w:rPr>
        <w:t>neprivalo</w:t>
      </w:r>
      <w:proofErr w:type="spellEnd"/>
      <w:r w:rsidRPr="00574987">
        <w:rPr>
          <w:color w:val="000000" w:themeColor="text1"/>
          <w:sz w:val="22"/>
          <w:szCs w:val="22"/>
        </w:rPr>
        <w:t xml:space="preserve"> </w:t>
      </w:r>
      <w:proofErr w:type="spellStart"/>
      <w:r w:rsidRPr="00574987">
        <w:rPr>
          <w:color w:val="000000" w:themeColor="text1"/>
          <w:sz w:val="22"/>
          <w:szCs w:val="22"/>
        </w:rPr>
        <w:t>teikti</w:t>
      </w:r>
      <w:proofErr w:type="spellEnd"/>
      <w:r w:rsidRPr="00574987">
        <w:rPr>
          <w:color w:val="000000" w:themeColor="text1"/>
          <w:sz w:val="22"/>
          <w:szCs w:val="22"/>
        </w:rPr>
        <w:t xml:space="preserve"> </w:t>
      </w:r>
      <w:proofErr w:type="spellStart"/>
      <w:r w:rsidRPr="00574987">
        <w:rPr>
          <w:color w:val="000000" w:themeColor="text1"/>
          <w:sz w:val="22"/>
          <w:szCs w:val="22"/>
        </w:rPr>
        <w:t>jų</w:t>
      </w:r>
      <w:proofErr w:type="spellEnd"/>
      <w:r w:rsidRPr="00574987">
        <w:rPr>
          <w:color w:val="000000" w:themeColor="text1"/>
          <w:sz w:val="22"/>
          <w:szCs w:val="22"/>
        </w:rPr>
        <w:t xml:space="preserve">  EBVPD ir </w:t>
      </w:r>
      <w:proofErr w:type="spellStart"/>
      <w:r w:rsidRPr="00574987">
        <w:rPr>
          <w:color w:val="000000" w:themeColor="text1"/>
          <w:sz w:val="22"/>
          <w:szCs w:val="22"/>
        </w:rPr>
        <w:t>pašalinimo</w:t>
      </w:r>
      <w:proofErr w:type="spellEnd"/>
      <w:r w:rsidRPr="00574987">
        <w:rPr>
          <w:color w:val="000000" w:themeColor="text1"/>
          <w:sz w:val="22"/>
          <w:szCs w:val="22"/>
        </w:rPr>
        <w:t xml:space="preserve"> </w:t>
      </w:r>
      <w:proofErr w:type="spellStart"/>
      <w:r w:rsidRPr="00574987">
        <w:rPr>
          <w:color w:val="000000" w:themeColor="text1"/>
          <w:sz w:val="22"/>
          <w:szCs w:val="22"/>
        </w:rPr>
        <w:t>pagrindų</w:t>
      </w:r>
      <w:proofErr w:type="spellEnd"/>
      <w:r w:rsidRPr="00574987">
        <w:rPr>
          <w:color w:val="000000" w:themeColor="text1"/>
          <w:sz w:val="22"/>
          <w:szCs w:val="22"/>
        </w:rPr>
        <w:t xml:space="preserve"> </w:t>
      </w:r>
      <w:proofErr w:type="spellStart"/>
      <w:r w:rsidRPr="00574987">
        <w:rPr>
          <w:color w:val="000000" w:themeColor="text1"/>
          <w:sz w:val="22"/>
          <w:szCs w:val="22"/>
        </w:rPr>
        <w:t>nebuvimą</w:t>
      </w:r>
      <w:proofErr w:type="spellEnd"/>
      <w:r w:rsidRPr="00574987">
        <w:rPr>
          <w:color w:val="000000" w:themeColor="text1"/>
          <w:sz w:val="22"/>
          <w:szCs w:val="22"/>
        </w:rPr>
        <w:t xml:space="preserve"> </w:t>
      </w:r>
      <w:proofErr w:type="spellStart"/>
      <w:r w:rsidRPr="00574987">
        <w:rPr>
          <w:color w:val="000000" w:themeColor="text1"/>
          <w:sz w:val="22"/>
          <w:szCs w:val="22"/>
        </w:rPr>
        <w:t>įrodančių</w:t>
      </w:r>
      <w:proofErr w:type="spellEnd"/>
      <w:r w:rsidRPr="00574987">
        <w:rPr>
          <w:color w:val="000000" w:themeColor="text1"/>
          <w:sz w:val="22"/>
          <w:szCs w:val="22"/>
        </w:rPr>
        <w:t xml:space="preserve"> </w:t>
      </w:r>
      <w:proofErr w:type="spellStart"/>
      <w:r w:rsidRPr="00574987">
        <w:rPr>
          <w:color w:val="000000" w:themeColor="text1"/>
          <w:sz w:val="22"/>
          <w:szCs w:val="22"/>
        </w:rPr>
        <w:t>dokumentų</w:t>
      </w:r>
      <w:proofErr w:type="spellEnd"/>
      <w:r w:rsidRPr="00574987">
        <w:rPr>
          <w:color w:val="000000" w:themeColor="text1"/>
          <w:sz w:val="22"/>
          <w:szCs w:val="22"/>
        </w:rPr>
        <w:t xml:space="preserve">, </w:t>
      </w:r>
      <w:proofErr w:type="spellStart"/>
      <w:r w:rsidRPr="00574987">
        <w:rPr>
          <w:color w:val="000000" w:themeColor="text1"/>
          <w:sz w:val="22"/>
          <w:szCs w:val="22"/>
        </w:rPr>
        <w:t>tačiau</w:t>
      </w:r>
      <w:proofErr w:type="spellEnd"/>
      <w:r w:rsidRPr="00574987">
        <w:rPr>
          <w:color w:val="000000" w:themeColor="text1"/>
          <w:sz w:val="22"/>
          <w:szCs w:val="22"/>
        </w:rPr>
        <w:t xml:space="preserve">, </w:t>
      </w:r>
      <w:proofErr w:type="spellStart"/>
      <w:r w:rsidRPr="00574987">
        <w:rPr>
          <w:b/>
          <w:bCs/>
          <w:color w:val="000000" w:themeColor="text1"/>
          <w:sz w:val="22"/>
          <w:szCs w:val="22"/>
        </w:rPr>
        <w:t>teikdamas</w:t>
      </w:r>
      <w:proofErr w:type="spellEnd"/>
      <w:r w:rsidRPr="00574987">
        <w:rPr>
          <w:b/>
          <w:bCs/>
          <w:color w:val="000000" w:themeColor="text1"/>
          <w:sz w:val="22"/>
          <w:szCs w:val="22"/>
        </w:rPr>
        <w:t xml:space="preserve"> </w:t>
      </w:r>
      <w:proofErr w:type="spellStart"/>
      <w:r w:rsidRPr="00574987">
        <w:rPr>
          <w:b/>
          <w:bCs/>
          <w:color w:val="000000" w:themeColor="text1"/>
          <w:sz w:val="22"/>
          <w:szCs w:val="22"/>
        </w:rPr>
        <w:t>pasiūlymą</w:t>
      </w:r>
      <w:proofErr w:type="spellEnd"/>
      <w:r w:rsidRPr="00574987">
        <w:rPr>
          <w:b/>
          <w:bCs/>
          <w:color w:val="000000" w:themeColor="text1"/>
          <w:sz w:val="22"/>
          <w:szCs w:val="22"/>
        </w:rPr>
        <w:t xml:space="preserve">, </w:t>
      </w:r>
      <w:proofErr w:type="spellStart"/>
      <w:r w:rsidRPr="00574987">
        <w:rPr>
          <w:b/>
          <w:bCs/>
          <w:color w:val="000000" w:themeColor="text1"/>
          <w:sz w:val="22"/>
          <w:szCs w:val="22"/>
        </w:rPr>
        <w:t>turi</w:t>
      </w:r>
      <w:proofErr w:type="spellEnd"/>
      <w:r w:rsidRPr="00574987">
        <w:rPr>
          <w:b/>
          <w:bCs/>
          <w:color w:val="000000" w:themeColor="text1"/>
          <w:sz w:val="22"/>
          <w:szCs w:val="22"/>
        </w:rPr>
        <w:t xml:space="preserve"> </w:t>
      </w:r>
      <w:proofErr w:type="spellStart"/>
      <w:r w:rsidRPr="00574987">
        <w:rPr>
          <w:b/>
          <w:bCs/>
          <w:color w:val="000000" w:themeColor="text1"/>
          <w:sz w:val="22"/>
          <w:szCs w:val="22"/>
        </w:rPr>
        <w:t>pareigą</w:t>
      </w:r>
      <w:proofErr w:type="spellEnd"/>
      <w:r w:rsidRPr="00574987">
        <w:rPr>
          <w:b/>
          <w:bCs/>
          <w:color w:val="000000" w:themeColor="text1"/>
          <w:sz w:val="22"/>
          <w:szCs w:val="22"/>
        </w:rPr>
        <w:t xml:space="preserve"> </w:t>
      </w:r>
      <w:proofErr w:type="spellStart"/>
      <w:r w:rsidRPr="00574987">
        <w:rPr>
          <w:b/>
          <w:bCs/>
          <w:color w:val="000000" w:themeColor="text1"/>
          <w:sz w:val="22"/>
          <w:szCs w:val="22"/>
        </w:rPr>
        <w:t>įrodyti</w:t>
      </w:r>
      <w:proofErr w:type="spellEnd"/>
      <w:r w:rsidRPr="00574987">
        <w:rPr>
          <w:b/>
          <w:bCs/>
          <w:color w:val="000000" w:themeColor="text1"/>
          <w:sz w:val="22"/>
          <w:szCs w:val="22"/>
        </w:rPr>
        <w:t xml:space="preserve">, </w:t>
      </w:r>
      <w:proofErr w:type="spellStart"/>
      <w:r w:rsidRPr="00574987">
        <w:rPr>
          <w:b/>
          <w:bCs/>
          <w:color w:val="000000" w:themeColor="text1"/>
          <w:sz w:val="22"/>
          <w:szCs w:val="22"/>
        </w:rPr>
        <w:t>kad</w:t>
      </w:r>
      <w:proofErr w:type="spellEnd"/>
      <w:r w:rsidRPr="00574987">
        <w:rPr>
          <w:b/>
          <w:bCs/>
          <w:color w:val="000000" w:themeColor="text1"/>
          <w:sz w:val="22"/>
          <w:szCs w:val="22"/>
        </w:rPr>
        <w:t xml:space="preserve"> </w:t>
      </w:r>
      <w:proofErr w:type="spellStart"/>
      <w:r w:rsidRPr="00574987">
        <w:rPr>
          <w:b/>
          <w:bCs/>
          <w:color w:val="000000" w:themeColor="text1"/>
          <w:sz w:val="22"/>
          <w:szCs w:val="22"/>
        </w:rPr>
        <w:t>atitinkamomis</w:t>
      </w:r>
      <w:proofErr w:type="spellEnd"/>
      <w:r w:rsidRPr="00574987">
        <w:rPr>
          <w:b/>
          <w:bCs/>
          <w:color w:val="000000" w:themeColor="text1"/>
          <w:sz w:val="22"/>
          <w:szCs w:val="22"/>
        </w:rPr>
        <w:t xml:space="preserve"> </w:t>
      </w:r>
      <w:proofErr w:type="spellStart"/>
      <w:r w:rsidRPr="00574987">
        <w:rPr>
          <w:b/>
          <w:bCs/>
          <w:color w:val="000000" w:themeColor="text1"/>
          <w:sz w:val="22"/>
          <w:szCs w:val="22"/>
        </w:rPr>
        <w:t>konkrečiomis</w:t>
      </w:r>
      <w:proofErr w:type="spellEnd"/>
      <w:r w:rsidRPr="00574987">
        <w:rPr>
          <w:b/>
          <w:bCs/>
          <w:color w:val="000000" w:themeColor="text1"/>
          <w:sz w:val="22"/>
          <w:szCs w:val="22"/>
        </w:rPr>
        <w:t xml:space="preserve"> </w:t>
      </w:r>
      <w:proofErr w:type="spellStart"/>
      <w:r w:rsidRPr="00574987">
        <w:rPr>
          <w:b/>
          <w:bCs/>
          <w:color w:val="000000" w:themeColor="text1"/>
          <w:sz w:val="22"/>
          <w:szCs w:val="22"/>
        </w:rPr>
        <w:t>trečiojo</w:t>
      </w:r>
      <w:proofErr w:type="spellEnd"/>
      <w:r w:rsidRPr="00574987">
        <w:rPr>
          <w:b/>
          <w:bCs/>
          <w:color w:val="000000" w:themeColor="text1"/>
          <w:sz w:val="22"/>
          <w:szCs w:val="22"/>
        </w:rPr>
        <w:t xml:space="preserve"> </w:t>
      </w:r>
      <w:proofErr w:type="spellStart"/>
      <w:r w:rsidRPr="00574987">
        <w:rPr>
          <w:b/>
          <w:bCs/>
          <w:color w:val="000000" w:themeColor="text1"/>
          <w:sz w:val="22"/>
          <w:szCs w:val="22"/>
        </w:rPr>
        <w:t>asmens</w:t>
      </w:r>
      <w:proofErr w:type="spellEnd"/>
      <w:r w:rsidRPr="00574987">
        <w:rPr>
          <w:b/>
          <w:bCs/>
          <w:color w:val="000000" w:themeColor="text1"/>
          <w:sz w:val="22"/>
          <w:szCs w:val="22"/>
        </w:rPr>
        <w:t xml:space="preserve"> </w:t>
      </w:r>
      <w:proofErr w:type="spellStart"/>
      <w:r w:rsidRPr="00574987">
        <w:rPr>
          <w:b/>
          <w:bCs/>
          <w:color w:val="000000" w:themeColor="text1"/>
          <w:sz w:val="22"/>
          <w:szCs w:val="22"/>
        </w:rPr>
        <w:t>priemonėmis</w:t>
      </w:r>
      <w:proofErr w:type="spellEnd"/>
      <w:r w:rsidRPr="00574987">
        <w:rPr>
          <w:b/>
          <w:bCs/>
          <w:color w:val="000000" w:themeColor="text1"/>
          <w:sz w:val="22"/>
          <w:szCs w:val="22"/>
        </w:rPr>
        <w:t xml:space="preserve"> </w:t>
      </w:r>
      <w:proofErr w:type="spellStart"/>
      <w:r w:rsidRPr="00574987">
        <w:rPr>
          <w:b/>
          <w:bCs/>
          <w:color w:val="000000" w:themeColor="text1"/>
          <w:sz w:val="22"/>
          <w:szCs w:val="22"/>
        </w:rPr>
        <w:t>jis</w:t>
      </w:r>
      <w:proofErr w:type="spellEnd"/>
      <w:r w:rsidRPr="00574987">
        <w:rPr>
          <w:b/>
          <w:bCs/>
          <w:color w:val="000000" w:themeColor="text1"/>
          <w:sz w:val="22"/>
          <w:szCs w:val="22"/>
        </w:rPr>
        <w:t xml:space="preserve"> </w:t>
      </w:r>
      <w:proofErr w:type="spellStart"/>
      <w:r w:rsidRPr="00574987">
        <w:rPr>
          <w:b/>
          <w:bCs/>
          <w:color w:val="000000" w:themeColor="text1"/>
          <w:sz w:val="22"/>
          <w:szCs w:val="22"/>
        </w:rPr>
        <w:t>galės</w:t>
      </w:r>
      <w:proofErr w:type="spellEnd"/>
      <w:r w:rsidRPr="00574987">
        <w:rPr>
          <w:b/>
          <w:bCs/>
          <w:color w:val="000000" w:themeColor="text1"/>
          <w:sz w:val="22"/>
          <w:szCs w:val="22"/>
        </w:rPr>
        <w:t xml:space="preserve"> </w:t>
      </w:r>
      <w:proofErr w:type="spellStart"/>
      <w:r w:rsidRPr="00574987">
        <w:rPr>
          <w:b/>
          <w:bCs/>
          <w:color w:val="000000" w:themeColor="text1"/>
          <w:sz w:val="22"/>
          <w:szCs w:val="22"/>
        </w:rPr>
        <w:t>naudotis</w:t>
      </w:r>
      <w:proofErr w:type="spellEnd"/>
      <w:r w:rsidRPr="00574987">
        <w:rPr>
          <w:b/>
          <w:bCs/>
          <w:color w:val="000000" w:themeColor="text1"/>
          <w:sz w:val="22"/>
          <w:szCs w:val="22"/>
        </w:rPr>
        <w:t xml:space="preserve"> </w:t>
      </w:r>
      <w:proofErr w:type="spellStart"/>
      <w:r w:rsidRPr="00574987">
        <w:rPr>
          <w:b/>
          <w:bCs/>
          <w:color w:val="000000" w:themeColor="text1"/>
          <w:sz w:val="22"/>
          <w:szCs w:val="22"/>
        </w:rPr>
        <w:t>sutarties</w:t>
      </w:r>
      <w:proofErr w:type="spellEnd"/>
      <w:r w:rsidRPr="00574987">
        <w:rPr>
          <w:b/>
          <w:bCs/>
          <w:color w:val="000000" w:themeColor="text1"/>
          <w:sz w:val="22"/>
          <w:szCs w:val="22"/>
        </w:rPr>
        <w:t xml:space="preserve"> </w:t>
      </w:r>
      <w:proofErr w:type="spellStart"/>
      <w:r w:rsidRPr="00574987">
        <w:rPr>
          <w:b/>
          <w:bCs/>
          <w:color w:val="000000" w:themeColor="text1"/>
          <w:sz w:val="22"/>
          <w:szCs w:val="22"/>
        </w:rPr>
        <w:t>vykdymo</w:t>
      </w:r>
      <w:proofErr w:type="spellEnd"/>
      <w:r w:rsidRPr="00574987">
        <w:rPr>
          <w:b/>
          <w:bCs/>
          <w:color w:val="000000" w:themeColor="text1"/>
          <w:sz w:val="22"/>
          <w:szCs w:val="22"/>
        </w:rPr>
        <w:t xml:space="preserve"> </w:t>
      </w:r>
      <w:proofErr w:type="spellStart"/>
      <w:r w:rsidRPr="00574987">
        <w:rPr>
          <w:b/>
          <w:bCs/>
          <w:color w:val="000000" w:themeColor="text1"/>
          <w:sz w:val="22"/>
          <w:szCs w:val="22"/>
        </w:rPr>
        <w:t>laikotarpiu</w:t>
      </w:r>
      <w:proofErr w:type="spellEnd"/>
      <w:r w:rsidRPr="00574987">
        <w:rPr>
          <w:color w:val="000000" w:themeColor="text1"/>
          <w:sz w:val="22"/>
          <w:szCs w:val="22"/>
        </w:rPr>
        <w:t xml:space="preserve"> (</w:t>
      </w:r>
      <w:proofErr w:type="spellStart"/>
      <w:r w:rsidRPr="00574987">
        <w:rPr>
          <w:color w:val="000000" w:themeColor="text1"/>
          <w:sz w:val="22"/>
          <w:szCs w:val="22"/>
        </w:rPr>
        <w:t>teikiant</w:t>
      </w:r>
      <w:proofErr w:type="spellEnd"/>
      <w:r w:rsidRPr="00574987">
        <w:rPr>
          <w:color w:val="000000" w:themeColor="text1"/>
          <w:sz w:val="22"/>
          <w:szCs w:val="22"/>
        </w:rPr>
        <w:t xml:space="preserve"> </w:t>
      </w:r>
      <w:proofErr w:type="spellStart"/>
      <w:r w:rsidRPr="00574987">
        <w:rPr>
          <w:color w:val="000000" w:themeColor="text1"/>
          <w:sz w:val="22"/>
          <w:szCs w:val="22"/>
        </w:rPr>
        <w:t>pasiūlymą</w:t>
      </w:r>
      <w:proofErr w:type="spellEnd"/>
      <w:r w:rsidRPr="00574987">
        <w:rPr>
          <w:color w:val="000000" w:themeColor="text1"/>
          <w:sz w:val="22"/>
          <w:szCs w:val="22"/>
        </w:rPr>
        <w:t xml:space="preserve"> </w:t>
      </w:r>
      <w:proofErr w:type="spellStart"/>
      <w:r w:rsidRPr="00574987">
        <w:rPr>
          <w:color w:val="000000" w:themeColor="text1"/>
          <w:sz w:val="22"/>
          <w:szCs w:val="22"/>
        </w:rPr>
        <w:t>nurodyti</w:t>
      </w:r>
      <w:proofErr w:type="spellEnd"/>
      <w:r w:rsidRPr="00574987">
        <w:rPr>
          <w:color w:val="000000" w:themeColor="text1"/>
          <w:sz w:val="22"/>
          <w:szCs w:val="22"/>
        </w:rPr>
        <w:t xml:space="preserve"> </w:t>
      </w:r>
      <w:proofErr w:type="spellStart"/>
      <w:r w:rsidRPr="00574987">
        <w:rPr>
          <w:color w:val="000000" w:themeColor="text1"/>
          <w:sz w:val="22"/>
          <w:szCs w:val="22"/>
        </w:rPr>
        <w:t>tuos</w:t>
      </w:r>
      <w:proofErr w:type="spellEnd"/>
      <w:r w:rsidRPr="00574987">
        <w:rPr>
          <w:color w:val="000000" w:themeColor="text1"/>
          <w:sz w:val="22"/>
          <w:szCs w:val="22"/>
        </w:rPr>
        <w:t xml:space="preserve"> </w:t>
      </w:r>
      <w:proofErr w:type="spellStart"/>
      <w:r w:rsidRPr="00574987">
        <w:rPr>
          <w:color w:val="000000" w:themeColor="text1"/>
          <w:sz w:val="22"/>
          <w:szCs w:val="22"/>
        </w:rPr>
        <w:t>trečiuosius</w:t>
      </w:r>
      <w:proofErr w:type="spellEnd"/>
      <w:r w:rsidRPr="00574987">
        <w:rPr>
          <w:color w:val="000000" w:themeColor="text1"/>
          <w:sz w:val="22"/>
          <w:szCs w:val="22"/>
        </w:rPr>
        <w:t xml:space="preserve"> </w:t>
      </w:r>
      <w:proofErr w:type="spellStart"/>
      <w:r w:rsidRPr="00574987">
        <w:rPr>
          <w:color w:val="000000" w:themeColor="text1"/>
          <w:sz w:val="22"/>
          <w:szCs w:val="22"/>
        </w:rPr>
        <w:t>asmenis</w:t>
      </w:r>
      <w:proofErr w:type="spellEnd"/>
      <w:r w:rsidRPr="00574987">
        <w:rPr>
          <w:color w:val="000000" w:themeColor="text1"/>
          <w:sz w:val="22"/>
          <w:szCs w:val="22"/>
        </w:rPr>
        <w:t xml:space="preserve"> ir </w:t>
      </w:r>
      <w:proofErr w:type="spellStart"/>
      <w:r w:rsidRPr="00574987">
        <w:rPr>
          <w:color w:val="000000" w:themeColor="text1"/>
          <w:sz w:val="22"/>
          <w:szCs w:val="22"/>
        </w:rPr>
        <w:t>informaciją</w:t>
      </w:r>
      <w:proofErr w:type="spellEnd"/>
      <w:r w:rsidRPr="00574987">
        <w:rPr>
          <w:color w:val="000000" w:themeColor="text1"/>
          <w:sz w:val="22"/>
          <w:szCs w:val="22"/>
        </w:rPr>
        <w:t xml:space="preserve"> </w:t>
      </w:r>
      <w:proofErr w:type="spellStart"/>
      <w:r w:rsidRPr="00574987">
        <w:rPr>
          <w:color w:val="000000" w:themeColor="text1"/>
          <w:sz w:val="22"/>
          <w:szCs w:val="22"/>
        </w:rPr>
        <w:t>apie</w:t>
      </w:r>
      <w:proofErr w:type="spellEnd"/>
      <w:r w:rsidRPr="00574987">
        <w:rPr>
          <w:color w:val="000000" w:themeColor="text1"/>
          <w:sz w:val="22"/>
          <w:szCs w:val="22"/>
        </w:rPr>
        <w:t xml:space="preserve"> </w:t>
      </w:r>
      <w:proofErr w:type="spellStart"/>
      <w:r w:rsidRPr="00574987">
        <w:rPr>
          <w:color w:val="000000" w:themeColor="text1"/>
          <w:sz w:val="22"/>
          <w:szCs w:val="22"/>
        </w:rPr>
        <w:t>su</w:t>
      </w:r>
      <w:proofErr w:type="spellEnd"/>
      <w:r w:rsidRPr="00574987">
        <w:rPr>
          <w:color w:val="000000" w:themeColor="text1"/>
          <w:sz w:val="22"/>
          <w:szCs w:val="22"/>
        </w:rPr>
        <w:t xml:space="preserve"> </w:t>
      </w:r>
      <w:proofErr w:type="spellStart"/>
      <w:r w:rsidRPr="00574987">
        <w:rPr>
          <w:color w:val="000000" w:themeColor="text1"/>
          <w:sz w:val="22"/>
          <w:szCs w:val="22"/>
        </w:rPr>
        <w:t>jais</w:t>
      </w:r>
      <w:proofErr w:type="spellEnd"/>
      <w:r w:rsidRPr="00574987">
        <w:rPr>
          <w:color w:val="000000" w:themeColor="text1"/>
          <w:sz w:val="22"/>
          <w:szCs w:val="22"/>
        </w:rPr>
        <w:t xml:space="preserve"> </w:t>
      </w:r>
      <w:proofErr w:type="spellStart"/>
      <w:r w:rsidRPr="00574987">
        <w:rPr>
          <w:color w:val="000000" w:themeColor="text1"/>
          <w:sz w:val="22"/>
          <w:szCs w:val="22"/>
        </w:rPr>
        <w:t>pasirašytas</w:t>
      </w:r>
      <w:proofErr w:type="spellEnd"/>
      <w:r w:rsidRPr="00574987">
        <w:rPr>
          <w:color w:val="000000" w:themeColor="text1"/>
          <w:sz w:val="22"/>
          <w:szCs w:val="22"/>
        </w:rPr>
        <w:t xml:space="preserve"> </w:t>
      </w:r>
      <w:proofErr w:type="spellStart"/>
      <w:r w:rsidRPr="00574987">
        <w:rPr>
          <w:color w:val="000000" w:themeColor="text1"/>
          <w:sz w:val="22"/>
          <w:szCs w:val="22"/>
        </w:rPr>
        <w:t>sutartis</w:t>
      </w:r>
      <w:proofErr w:type="spellEnd"/>
      <w:r w:rsidRPr="00574987">
        <w:rPr>
          <w:color w:val="000000" w:themeColor="text1"/>
          <w:sz w:val="22"/>
          <w:szCs w:val="22"/>
        </w:rPr>
        <w:t xml:space="preserve">, </w:t>
      </w:r>
      <w:proofErr w:type="spellStart"/>
      <w:r w:rsidRPr="00574987">
        <w:rPr>
          <w:color w:val="000000" w:themeColor="text1"/>
          <w:sz w:val="22"/>
          <w:szCs w:val="22"/>
        </w:rPr>
        <w:t>ketinimo</w:t>
      </w:r>
      <w:proofErr w:type="spellEnd"/>
      <w:r w:rsidRPr="00574987">
        <w:rPr>
          <w:color w:val="000000" w:themeColor="text1"/>
          <w:sz w:val="22"/>
          <w:szCs w:val="22"/>
        </w:rPr>
        <w:t xml:space="preserve"> </w:t>
      </w:r>
      <w:proofErr w:type="spellStart"/>
      <w:r w:rsidRPr="00574987">
        <w:rPr>
          <w:color w:val="000000" w:themeColor="text1"/>
          <w:sz w:val="22"/>
          <w:szCs w:val="22"/>
        </w:rPr>
        <w:t>protokolus</w:t>
      </w:r>
      <w:proofErr w:type="spellEnd"/>
      <w:r w:rsidRPr="00574987">
        <w:rPr>
          <w:color w:val="000000" w:themeColor="text1"/>
          <w:sz w:val="22"/>
          <w:szCs w:val="22"/>
        </w:rPr>
        <w:t xml:space="preserve"> ir pan.). </w:t>
      </w:r>
      <w:proofErr w:type="spellStart"/>
      <w:r w:rsidRPr="00574987">
        <w:rPr>
          <w:color w:val="000000" w:themeColor="text1"/>
          <w:sz w:val="22"/>
          <w:szCs w:val="22"/>
        </w:rPr>
        <w:t>Tokiu</w:t>
      </w:r>
      <w:proofErr w:type="spellEnd"/>
      <w:r w:rsidRPr="00574987">
        <w:rPr>
          <w:color w:val="000000" w:themeColor="text1"/>
          <w:sz w:val="22"/>
          <w:szCs w:val="22"/>
        </w:rPr>
        <w:t xml:space="preserve"> </w:t>
      </w:r>
      <w:proofErr w:type="spellStart"/>
      <w:r w:rsidRPr="00574987">
        <w:rPr>
          <w:color w:val="000000" w:themeColor="text1"/>
          <w:sz w:val="22"/>
          <w:szCs w:val="22"/>
        </w:rPr>
        <w:t>atveju</w:t>
      </w:r>
      <w:proofErr w:type="spellEnd"/>
      <w:r w:rsidRPr="00574987">
        <w:rPr>
          <w:color w:val="000000" w:themeColor="text1"/>
          <w:sz w:val="22"/>
          <w:szCs w:val="22"/>
        </w:rPr>
        <w:t xml:space="preserve"> </w:t>
      </w:r>
      <w:proofErr w:type="spellStart"/>
      <w:r w:rsidRPr="00574987">
        <w:rPr>
          <w:color w:val="000000" w:themeColor="text1"/>
          <w:sz w:val="22"/>
          <w:szCs w:val="22"/>
        </w:rPr>
        <w:t>laikoma</w:t>
      </w:r>
      <w:proofErr w:type="spellEnd"/>
      <w:r w:rsidRPr="00574987">
        <w:rPr>
          <w:color w:val="000000" w:themeColor="text1"/>
          <w:sz w:val="22"/>
          <w:szCs w:val="22"/>
        </w:rPr>
        <w:t xml:space="preserve">, </w:t>
      </w:r>
      <w:proofErr w:type="spellStart"/>
      <w:r w:rsidRPr="00574987">
        <w:rPr>
          <w:color w:val="000000" w:themeColor="text1"/>
          <w:sz w:val="22"/>
          <w:szCs w:val="22"/>
        </w:rPr>
        <w:t>kad</w:t>
      </w:r>
      <w:proofErr w:type="spellEnd"/>
      <w:r w:rsidRPr="00574987">
        <w:rPr>
          <w:color w:val="000000" w:themeColor="text1"/>
          <w:sz w:val="22"/>
          <w:szCs w:val="22"/>
        </w:rPr>
        <w:t xml:space="preserve"> </w:t>
      </w:r>
      <w:proofErr w:type="spellStart"/>
      <w:r w:rsidRPr="00574987">
        <w:rPr>
          <w:color w:val="000000" w:themeColor="text1"/>
          <w:sz w:val="22"/>
          <w:szCs w:val="22"/>
        </w:rPr>
        <w:t>tiekėjas</w:t>
      </w:r>
      <w:proofErr w:type="spellEnd"/>
      <w:r w:rsidRPr="00574987">
        <w:rPr>
          <w:color w:val="000000" w:themeColor="text1"/>
          <w:sz w:val="22"/>
          <w:szCs w:val="22"/>
        </w:rPr>
        <w:t xml:space="preserve"> pats </w:t>
      </w:r>
      <w:proofErr w:type="spellStart"/>
      <w:r w:rsidRPr="00574987">
        <w:rPr>
          <w:color w:val="000000" w:themeColor="text1"/>
          <w:sz w:val="22"/>
          <w:szCs w:val="22"/>
        </w:rPr>
        <w:t>turi</w:t>
      </w:r>
      <w:proofErr w:type="spellEnd"/>
      <w:r w:rsidRPr="00574987">
        <w:rPr>
          <w:color w:val="000000" w:themeColor="text1"/>
          <w:sz w:val="22"/>
          <w:szCs w:val="22"/>
        </w:rPr>
        <w:t xml:space="preserve"> </w:t>
      </w:r>
      <w:proofErr w:type="spellStart"/>
      <w:r w:rsidRPr="00574987">
        <w:rPr>
          <w:color w:val="000000" w:themeColor="text1"/>
          <w:sz w:val="22"/>
          <w:szCs w:val="22"/>
        </w:rPr>
        <w:t>atitinkamą</w:t>
      </w:r>
      <w:proofErr w:type="spellEnd"/>
      <w:r w:rsidRPr="00574987">
        <w:rPr>
          <w:color w:val="000000" w:themeColor="text1"/>
          <w:sz w:val="22"/>
          <w:szCs w:val="22"/>
        </w:rPr>
        <w:t xml:space="preserve"> </w:t>
      </w:r>
      <w:proofErr w:type="spellStart"/>
      <w:r w:rsidRPr="00574987">
        <w:rPr>
          <w:color w:val="000000" w:themeColor="text1"/>
          <w:sz w:val="22"/>
          <w:szCs w:val="22"/>
        </w:rPr>
        <w:t>kvalifikaciją</w:t>
      </w:r>
      <w:proofErr w:type="spellEnd"/>
      <w:r w:rsidRPr="00574987">
        <w:rPr>
          <w:color w:val="000000" w:themeColor="text1"/>
          <w:sz w:val="22"/>
          <w:szCs w:val="22"/>
        </w:rPr>
        <w:t xml:space="preserve">, </w:t>
      </w:r>
      <w:proofErr w:type="spellStart"/>
      <w:r w:rsidRPr="00574987">
        <w:rPr>
          <w:color w:val="000000" w:themeColor="text1"/>
          <w:sz w:val="22"/>
          <w:szCs w:val="22"/>
        </w:rPr>
        <w:t>nepriklausomai</w:t>
      </w:r>
      <w:proofErr w:type="spellEnd"/>
      <w:r w:rsidRPr="00574987">
        <w:rPr>
          <w:color w:val="000000" w:themeColor="text1"/>
          <w:sz w:val="22"/>
          <w:szCs w:val="22"/>
        </w:rPr>
        <w:t xml:space="preserve"> </w:t>
      </w:r>
      <w:proofErr w:type="spellStart"/>
      <w:r w:rsidRPr="00574987">
        <w:rPr>
          <w:color w:val="000000" w:themeColor="text1"/>
          <w:sz w:val="22"/>
          <w:szCs w:val="22"/>
        </w:rPr>
        <w:t>nuo</w:t>
      </w:r>
      <w:proofErr w:type="spellEnd"/>
      <w:r w:rsidRPr="00574987">
        <w:rPr>
          <w:color w:val="000000" w:themeColor="text1"/>
          <w:sz w:val="22"/>
          <w:szCs w:val="22"/>
        </w:rPr>
        <w:t xml:space="preserve"> to, </w:t>
      </w:r>
      <w:proofErr w:type="spellStart"/>
      <w:r w:rsidRPr="00574987">
        <w:rPr>
          <w:color w:val="000000" w:themeColor="text1"/>
          <w:sz w:val="22"/>
          <w:szCs w:val="22"/>
        </w:rPr>
        <w:t>kokiais</w:t>
      </w:r>
      <w:proofErr w:type="spellEnd"/>
      <w:r w:rsidRPr="00574987">
        <w:rPr>
          <w:color w:val="000000" w:themeColor="text1"/>
          <w:sz w:val="22"/>
          <w:szCs w:val="22"/>
        </w:rPr>
        <w:t xml:space="preserve"> </w:t>
      </w:r>
      <w:proofErr w:type="spellStart"/>
      <w:r w:rsidRPr="00574987">
        <w:rPr>
          <w:color w:val="000000" w:themeColor="text1"/>
          <w:sz w:val="22"/>
          <w:szCs w:val="22"/>
        </w:rPr>
        <w:t>pagrindais</w:t>
      </w:r>
      <w:proofErr w:type="spellEnd"/>
      <w:r w:rsidRPr="00574987">
        <w:rPr>
          <w:color w:val="000000" w:themeColor="text1"/>
          <w:sz w:val="22"/>
          <w:szCs w:val="22"/>
        </w:rPr>
        <w:t xml:space="preserve"> (</w:t>
      </w:r>
      <w:proofErr w:type="spellStart"/>
      <w:r w:rsidRPr="00574987">
        <w:rPr>
          <w:color w:val="000000" w:themeColor="text1"/>
          <w:sz w:val="22"/>
          <w:szCs w:val="22"/>
        </w:rPr>
        <w:t>nuosavybės</w:t>
      </w:r>
      <w:proofErr w:type="spellEnd"/>
      <w:r w:rsidRPr="00574987">
        <w:rPr>
          <w:color w:val="000000" w:themeColor="text1"/>
          <w:sz w:val="22"/>
          <w:szCs w:val="22"/>
        </w:rPr>
        <w:t xml:space="preserve">, </w:t>
      </w:r>
      <w:proofErr w:type="spellStart"/>
      <w:r w:rsidRPr="00574987">
        <w:rPr>
          <w:color w:val="000000" w:themeColor="text1"/>
          <w:sz w:val="22"/>
          <w:szCs w:val="22"/>
        </w:rPr>
        <w:t>nuomos</w:t>
      </w:r>
      <w:proofErr w:type="spellEnd"/>
      <w:r w:rsidRPr="00574987">
        <w:rPr>
          <w:color w:val="000000" w:themeColor="text1"/>
          <w:sz w:val="22"/>
          <w:szCs w:val="22"/>
        </w:rPr>
        <w:t xml:space="preserve"> </w:t>
      </w:r>
      <w:proofErr w:type="spellStart"/>
      <w:r w:rsidRPr="00574987">
        <w:rPr>
          <w:color w:val="000000" w:themeColor="text1"/>
          <w:sz w:val="22"/>
          <w:szCs w:val="22"/>
        </w:rPr>
        <w:t>ar</w:t>
      </w:r>
      <w:proofErr w:type="spellEnd"/>
      <w:r w:rsidRPr="00574987">
        <w:rPr>
          <w:color w:val="000000" w:themeColor="text1"/>
          <w:sz w:val="22"/>
          <w:szCs w:val="22"/>
        </w:rPr>
        <w:t xml:space="preserve"> </w:t>
      </w:r>
      <w:proofErr w:type="spellStart"/>
      <w:r w:rsidRPr="00574987">
        <w:rPr>
          <w:color w:val="000000" w:themeColor="text1"/>
          <w:sz w:val="22"/>
          <w:szCs w:val="22"/>
        </w:rPr>
        <w:t>kitais</w:t>
      </w:r>
      <w:proofErr w:type="spellEnd"/>
      <w:r w:rsidRPr="00574987">
        <w:rPr>
          <w:color w:val="000000" w:themeColor="text1"/>
          <w:sz w:val="22"/>
          <w:szCs w:val="22"/>
        </w:rPr>
        <w:t xml:space="preserve">) </w:t>
      </w:r>
      <w:proofErr w:type="spellStart"/>
      <w:r w:rsidRPr="00574987">
        <w:rPr>
          <w:color w:val="000000" w:themeColor="text1"/>
          <w:sz w:val="22"/>
          <w:szCs w:val="22"/>
        </w:rPr>
        <w:t>naudojasi</w:t>
      </w:r>
      <w:proofErr w:type="spellEnd"/>
      <w:r w:rsidRPr="00574987">
        <w:rPr>
          <w:color w:val="000000" w:themeColor="text1"/>
          <w:sz w:val="22"/>
          <w:szCs w:val="22"/>
        </w:rPr>
        <w:t xml:space="preserve"> </w:t>
      </w:r>
      <w:proofErr w:type="spellStart"/>
      <w:r w:rsidRPr="00574987">
        <w:rPr>
          <w:color w:val="000000" w:themeColor="text1"/>
          <w:sz w:val="22"/>
          <w:szCs w:val="22"/>
        </w:rPr>
        <w:t>ar</w:t>
      </w:r>
      <w:proofErr w:type="spellEnd"/>
      <w:r w:rsidRPr="00574987">
        <w:rPr>
          <w:color w:val="000000" w:themeColor="text1"/>
          <w:sz w:val="22"/>
          <w:szCs w:val="22"/>
        </w:rPr>
        <w:t xml:space="preserve"> </w:t>
      </w:r>
      <w:proofErr w:type="spellStart"/>
      <w:r w:rsidRPr="00574987">
        <w:rPr>
          <w:color w:val="000000" w:themeColor="text1"/>
          <w:sz w:val="22"/>
          <w:szCs w:val="22"/>
        </w:rPr>
        <w:t>naudosis</w:t>
      </w:r>
      <w:proofErr w:type="spellEnd"/>
      <w:r w:rsidRPr="00574987">
        <w:rPr>
          <w:color w:val="000000" w:themeColor="text1"/>
          <w:sz w:val="22"/>
          <w:szCs w:val="22"/>
        </w:rPr>
        <w:t xml:space="preserve"> </w:t>
      </w:r>
      <w:proofErr w:type="spellStart"/>
      <w:r w:rsidRPr="00574987">
        <w:rPr>
          <w:color w:val="000000" w:themeColor="text1"/>
          <w:sz w:val="22"/>
          <w:szCs w:val="22"/>
        </w:rPr>
        <w:t>sutarties</w:t>
      </w:r>
      <w:proofErr w:type="spellEnd"/>
      <w:r w:rsidRPr="00574987">
        <w:rPr>
          <w:color w:val="000000" w:themeColor="text1"/>
          <w:sz w:val="22"/>
          <w:szCs w:val="22"/>
        </w:rPr>
        <w:t xml:space="preserve"> </w:t>
      </w:r>
      <w:proofErr w:type="spellStart"/>
      <w:r w:rsidRPr="00574987">
        <w:rPr>
          <w:color w:val="000000" w:themeColor="text1"/>
          <w:sz w:val="22"/>
          <w:szCs w:val="22"/>
        </w:rPr>
        <w:t>vykdymo</w:t>
      </w:r>
      <w:proofErr w:type="spellEnd"/>
      <w:r w:rsidRPr="00574987">
        <w:rPr>
          <w:color w:val="000000" w:themeColor="text1"/>
          <w:sz w:val="22"/>
          <w:szCs w:val="22"/>
        </w:rPr>
        <w:t xml:space="preserve"> </w:t>
      </w:r>
      <w:proofErr w:type="spellStart"/>
      <w:r w:rsidRPr="00574987">
        <w:rPr>
          <w:color w:val="000000" w:themeColor="text1"/>
          <w:sz w:val="22"/>
          <w:szCs w:val="22"/>
        </w:rPr>
        <w:t>metu</w:t>
      </w:r>
      <w:proofErr w:type="spellEnd"/>
      <w:r w:rsidRPr="00574987">
        <w:rPr>
          <w:color w:val="000000" w:themeColor="text1"/>
          <w:sz w:val="22"/>
          <w:szCs w:val="22"/>
        </w:rPr>
        <w:t xml:space="preserve"> </w:t>
      </w:r>
      <w:proofErr w:type="spellStart"/>
      <w:r w:rsidRPr="00574987">
        <w:rPr>
          <w:color w:val="000000" w:themeColor="text1"/>
          <w:sz w:val="22"/>
          <w:szCs w:val="22"/>
        </w:rPr>
        <w:t>atitinkamas</w:t>
      </w:r>
      <w:proofErr w:type="spellEnd"/>
      <w:r w:rsidRPr="00574987">
        <w:rPr>
          <w:color w:val="000000" w:themeColor="text1"/>
          <w:sz w:val="22"/>
          <w:szCs w:val="22"/>
        </w:rPr>
        <w:t xml:space="preserve"> </w:t>
      </w:r>
      <w:proofErr w:type="spellStart"/>
      <w:r w:rsidRPr="00574987">
        <w:rPr>
          <w:color w:val="000000" w:themeColor="text1"/>
          <w:sz w:val="22"/>
          <w:szCs w:val="22"/>
        </w:rPr>
        <w:t>priemones</w:t>
      </w:r>
      <w:proofErr w:type="spellEnd"/>
      <w:r w:rsidRPr="00574987">
        <w:rPr>
          <w:color w:val="000000" w:themeColor="text1"/>
          <w:sz w:val="22"/>
          <w:szCs w:val="22"/>
        </w:rPr>
        <w:t>.</w:t>
      </w:r>
    </w:p>
    <w:p w14:paraId="1B385DF5" w14:textId="77777777" w:rsidR="00E3167F" w:rsidRPr="00574987" w:rsidRDefault="00E3167F" w:rsidP="0039335E">
      <w:pPr>
        <w:tabs>
          <w:tab w:val="left" w:pos="1276"/>
        </w:tabs>
        <w:jc w:val="both"/>
        <w:rPr>
          <w:color w:val="000000" w:themeColor="text1"/>
          <w:sz w:val="22"/>
          <w:szCs w:val="22"/>
        </w:rPr>
      </w:pPr>
      <w:r w:rsidRPr="00574987">
        <w:rPr>
          <w:color w:val="000000" w:themeColor="text1"/>
          <w:sz w:val="22"/>
          <w:szCs w:val="22"/>
        </w:rPr>
        <w:lastRenderedPageBreak/>
        <w:t xml:space="preserve">5.2. Kartu </w:t>
      </w:r>
      <w:proofErr w:type="spellStart"/>
      <w:r w:rsidRPr="00574987">
        <w:rPr>
          <w:color w:val="000000" w:themeColor="text1"/>
          <w:sz w:val="22"/>
          <w:szCs w:val="22"/>
        </w:rPr>
        <w:t>su</w:t>
      </w:r>
      <w:proofErr w:type="spellEnd"/>
      <w:r w:rsidRPr="00574987">
        <w:rPr>
          <w:color w:val="000000" w:themeColor="text1"/>
          <w:sz w:val="22"/>
          <w:szCs w:val="22"/>
        </w:rPr>
        <w:t xml:space="preserve"> </w:t>
      </w:r>
      <w:proofErr w:type="spellStart"/>
      <w:r w:rsidRPr="00574987">
        <w:rPr>
          <w:color w:val="000000" w:themeColor="text1"/>
          <w:sz w:val="22"/>
          <w:szCs w:val="22"/>
        </w:rPr>
        <w:t>pasiūlymu</w:t>
      </w:r>
      <w:proofErr w:type="spellEnd"/>
      <w:r w:rsidRPr="00574987">
        <w:rPr>
          <w:color w:val="000000" w:themeColor="text1"/>
          <w:sz w:val="22"/>
          <w:szCs w:val="22"/>
        </w:rPr>
        <w:t xml:space="preserve"> EBVPD </w:t>
      </w:r>
      <w:proofErr w:type="spellStart"/>
      <w:r w:rsidRPr="00574987">
        <w:rPr>
          <w:color w:val="000000" w:themeColor="text1"/>
          <w:sz w:val="22"/>
          <w:szCs w:val="22"/>
        </w:rPr>
        <w:t>privalo</w:t>
      </w:r>
      <w:proofErr w:type="spellEnd"/>
      <w:r w:rsidRPr="00574987">
        <w:rPr>
          <w:color w:val="000000" w:themeColor="text1"/>
          <w:sz w:val="22"/>
          <w:szCs w:val="22"/>
        </w:rPr>
        <w:t xml:space="preserve"> </w:t>
      </w:r>
      <w:proofErr w:type="spellStart"/>
      <w:r w:rsidRPr="00574987">
        <w:rPr>
          <w:color w:val="000000" w:themeColor="text1"/>
          <w:sz w:val="22"/>
          <w:szCs w:val="22"/>
        </w:rPr>
        <w:t>pateikti</w:t>
      </w:r>
      <w:proofErr w:type="spellEnd"/>
      <w:r w:rsidRPr="00574987">
        <w:rPr>
          <w:color w:val="000000" w:themeColor="text1"/>
          <w:sz w:val="22"/>
          <w:szCs w:val="22"/>
        </w:rPr>
        <w:t xml:space="preserve"> </w:t>
      </w:r>
      <w:proofErr w:type="spellStart"/>
      <w:r w:rsidRPr="00574987">
        <w:rPr>
          <w:b/>
          <w:color w:val="000000" w:themeColor="text1"/>
          <w:sz w:val="22"/>
          <w:szCs w:val="22"/>
        </w:rPr>
        <w:t>visi</w:t>
      </w:r>
      <w:proofErr w:type="spellEnd"/>
      <w:r w:rsidRPr="00574987">
        <w:rPr>
          <w:b/>
          <w:color w:val="000000" w:themeColor="text1"/>
          <w:sz w:val="22"/>
          <w:szCs w:val="22"/>
        </w:rPr>
        <w:t xml:space="preserve"> </w:t>
      </w:r>
      <w:proofErr w:type="spellStart"/>
      <w:r w:rsidRPr="00574987">
        <w:rPr>
          <w:color w:val="000000" w:themeColor="text1"/>
          <w:sz w:val="22"/>
          <w:szCs w:val="22"/>
        </w:rPr>
        <w:t>Pirkime</w:t>
      </w:r>
      <w:proofErr w:type="spellEnd"/>
      <w:r w:rsidRPr="00574987">
        <w:rPr>
          <w:color w:val="000000" w:themeColor="text1"/>
          <w:sz w:val="22"/>
          <w:szCs w:val="22"/>
        </w:rPr>
        <w:t xml:space="preserve"> </w:t>
      </w:r>
      <w:proofErr w:type="spellStart"/>
      <w:r w:rsidRPr="00574987">
        <w:rPr>
          <w:color w:val="000000" w:themeColor="text1"/>
          <w:sz w:val="22"/>
          <w:szCs w:val="22"/>
        </w:rPr>
        <w:t>dalyvaujantys</w:t>
      </w:r>
      <w:proofErr w:type="spellEnd"/>
      <w:r w:rsidRPr="00574987">
        <w:rPr>
          <w:color w:val="000000" w:themeColor="text1"/>
          <w:sz w:val="22"/>
          <w:szCs w:val="22"/>
        </w:rPr>
        <w:t xml:space="preserve"> </w:t>
      </w:r>
      <w:proofErr w:type="spellStart"/>
      <w:r w:rsidRPr="00574987">
        <w:rPr>
          <w:color w:val="000000" w:themeColor="text1"/>
          <w:sz w:val="22"/>
          <w:szCs w:val="22"/>
        </w:rPr>
        <w:t>tiekėjai</w:t>
      </w:r>
      <w:proofErr w:type="spellEnd"/>
      <w:r w:rsidRPr="00574987">
        <w:rPr>
          <w:color w:val="000000" w:themeColor="text1"/>
          <w:sz w:val="22"/>
          <w:szCs w:val="22"/>
        </w:rPr>
        <w:t xml:space="preserve">, </w:t>
      </w:r>
      <w:proofErr w:type="spellStart"/>
      <w:r w:rsidRPr="00574987">
        <w:rPr>
          <w:color w:val="000000" w:themeColor="text1"/>
          <w:sz w:val="22"/>
          <w:szCs w:val="22"/>
        </w:rPr>
        <w:t>tačiau</w:t>
      </w:r>
      <w:proofErr w:type="spellEnd"/>
      <w:r w:rsidRPr="00574987">
        <w:rPr>
          <w:color w:val="000000" w:themeColor="text1"/>
          <w:sz w:val="22"/>
          <w:szCs w:val="22"/>
        </w:rPr>
        <w:t xml:space="preserve"> </w:t>
      </w:r>
      <w:proofErr w:type="spellStart"/>
      <w:r w:rsidRPr="00574987">
        <w:rPr>
          <w:color w:val="000000" w:themeColor="text1"/>
          <w:sz w:val="22"/>
          <w:szCs w:val="22"/>
        </w:rPr>
        <w:t>pasiūlymus</w:t>
      </w:r>
      <w:proofErr w:type="spellEnd"/>
      <w:r w:rsidRPr="00574987">
        <w:rPr>
          <w:color w:val="000000" w:themeColor="text1"/>
          <w:sz w:val="22"/>
          <w:szCs w:val="22"/>
        </w:rPr>
        <w:t xml:space="preserve"> </w:t>
      </w:r>
      <w:proofErr w:type="spellStart"/>
      <w:r w:rsidRPr="00574987">
        <w:rPr>
          <w:color w:val="000000" w:themeColor="text1"/>
          <w:sz w:val="22"/>
          <w:szCs w:val="22"/>
        </w:rPr>
        <w:t>teikiantys</w:t>
      </w:r>
      <w:proofErr w:type="spellEnd"/>
      <w:r w:rsidRPr="00574987">
        <w:rPr>
          <w:color w:val="000000" w:themeColor="text1"/>
          <w:sz w:val="22"/>
          <w:szCs w:val="22"/>
        </w:rPr>
        <w:t xml:space="preserve"> </w:t>
      </w:r>
      <w:proofErr w:type="spellStart"/>
      <w:r w:rsidRPr="00574987">
        <w:rPr>
          <w:color w:val="000000" w:themeColor="text1"/>
          <w:sz w:val="22"/>
          <w:szCs w:val="22"/>
        </w:rPr>
        <w:t>tiekėjai</w:t>
      </w:r>
      <w:proofErr w:type="spellEnd"/>
      <w:r w:rsidRPr="00574987">
        <w:rPr>
          <w:color w:val="000000" w:themeColor="text1"/>
          <w:sz w:val="22"/>
          <w:szCs w:val="22"/>
        </w:rPr>
        <w:t xml:space="preserve"> </w:t>
      </w:r>
      <w:proofErr w:type="spellStart"/>
      <w:r w:rsidRPr="00574987">
        <w:rPr>
          <w:color w:val="000000" w:themeColor="text1"/>
          <w:sz w:val="22"/>
          <w:szCs w:val="22"/>
        </w:rPr>
        <w:t>kartu</w:t>
      </w:r>
      <w:proofErr w:type="spellEnd"/>
      <w:r w:rsidRPr="00574987">
        <w:rPr>
          <w:color w:val="000000" w:themeColor="text1"/>
          <w:sz w:val="22"/>
          <w:szCs w:val="22"/>
        </w:rPr>
        <w:t xml:space="preserve"> </w:t>
      </w:r>
      <w:proofErr w:type="spellStart"/>
      <w:r w:rsidRPr="00574987">
        <w:rPr>
          <w:color w:val="000000" w:themeColor="text1"/>
          <w:sz w:val="22"/>
          <w:szCs w:val="22"/>
        </w:rPr>
        <w:t>su</w:t>
      </w:r>
      <w:proofErr w:type="spellEnd"/>
      <w:r w:rsidRPr="00574987">
        <w:rPr>
          <w:color w:val="000000" w:themeColor="text1"/>
          <w:sz w:val="22"/>
          <w:szCs w:val="22"/>
        </w:rPr>
        <w:t xml:space="preserve"> </w:t>
      </w:r>
      <w:proofErr w:type="spellStart"/>
      <w:r w:rsidRPr="00574987">
        <w:rPr>
          <w:color w:val="000000" w:themeColor="text1"/>
          <w:sz w:val="22"/>
          <w:szCs w:val="22"/>
        </w:rPr>
        <w:t>pasiūlymu</w:t>
      </w:r>
      <w:proofErr w:type="spellEnd"/>
      <w:r w:rsidRPr="00574987">
        <w:rPr>
          <w:color w:val="000000" w:themeColor="text1"/>
          <w:sz w:val="22"/>
          <w:szCs w:val="22"/>
        </w:rPr>
        <w:t xml:space="preserve"> </w:t>
      </w:r>
      <w:proofErr w:type="spellStart"/>
      <w:r w:rsidRPr="00574987">
        <w:rPr>
          <w:color w:val="000000" w:themeColor="text1"/>
          <w:sz w:val="22"/>
          <w:szCs w:val="22"/>
        </w:rPr>
        <w:t>tiekėjo</w:t>
      </w:r>
      <w:proofErr w:type="spellEnd"/>
      <w:r w:rsidRPr="00574987">
        <w:rPr>
          <w:color w:val="000000" w:themeColor="text1"/>
          <w:sz w:val="22"/>
          <w:szCs w:val="22"/>
        </w:rPr>
        <w:t xml:space="preserve"> </w:t>
      </w:r>
      <w:proofErr w:type="spellStart"/>
      <w:r w:rsidRPr="00574987">
        <w:rPr>
          <w:color w:val="000000" w:themeColor="text1"/>
          <w:sz w:val="22"/>
          <w:szCs w:val="22"/>
        </w:rPr>
        <w:t>pašalinimo</w:t>
      </w:r>
      <w:proofErr w:type="spellEnd"/>
      <w:r w:rsidRPr="00574987">
        <w:rPr>
          <w:color w:val="000000" w:themeColor="text1"/>
          <w:sz w:val="22"/>
          <w:szCs w:val="22"/>
        </w:rPr>
        <w:t xml:space="preserve"> </w:t>
      </w:r>
      <w:proofErr w:type="spellStart"/>
      <w:r w:rsidRPr="00574987">
        <w:rPr>
          <w:color w:val="000000" w:themeColor="text1"/>
          <w:sz w:val="22"/>
          <w:szCs w:val="22"/>
        </w:rPr>
        <w:t>pagrindų</w:t>
      </w:r>
      <w:proofErr w:type="spellEnd"/>
      <w:r w:rsidRPr="00574987">
        <w:rPr>
          <w:color w:val="000000" w:themeColor="text1"/>
          <w:sz w:val="22"/>
          <w:szCs w:val="22"/>
        </w:rPr>
        <w:t xml:space="preserve"> </w:t>
      </w:r>
      <w:proofErr w:type="spellStart"/>
      <w:r w:rsidRPr="00574987">
        <w:rPr>
          <w:color w:val="000000" w:themeColor="text1"/>
          <w:sz w:val="22"/>
          <w:szCs w:val="22"/>
        </w:rPr>
        <w:t>nebuvimą</w:t>
      </w:r>
      <w:proofErr w:type="spellEnd"/>
      <w:r w:rsidRPr="00574987">
        <w:rPr>
          <w:color w:val="000000" w:themeColor="text1"/>
          <w:sz w:val="22"/>
          <w:szCs w:val="22"/>
        </w:rPr>
        <w:t xml:space="preserve"> ir </w:t>
      </w:r>
      <w:proofErr w:type="spellStart"/>
      <w:r w:rsidRPr="00574987">
        <w:rPr>
          <w:color w:val="000000" w:themeColor="text1"/>
          <w:sz w:val="22"/>
          <w:szCs w:val="22"/>
        </w:rPr>
        <w:t>kvalifikacijos</w:t>
      </w:r>
      <w:proofErr w:type="spellEnd"/>
      <w:r w:rsidRPr="00574987">
        <w:rPr>
          <w:color w:val="000000" w:themeColor="text1"/>
          <w:sz w:val="22"/>
          <w:szCs w:val="22"/>
        </w:rPr>
        <w:t xml:space="preserve"> </w:t>
      </w:r>
      <w:proofErr w:type="spellStart"/>
      <w:r w:rsidRPr="00574987">
        <w:rPr>
          <w:color w:val="000000" w:themeColor="text1"/>
          <w:sz w:val="22"/>
          <w:szCs w:val="22"/>
        </w:rPr>
        <w:t>atitiktį</w:t>
      </w:r>
      <w:proofErr w:type="spellEnd"/>
      <w:r w:rsidRPr="00574987">
        <w:rPr>
          <w:color w:val="000000" w:themeColor="text1"/>
          <w:sz w:val="22"/>
          <w:szCs w:val="22"/>
        </w:rPr>
        <w:t xml:space="preserve"> (</w:t>
      </w:r>
      <w:proofErr w:type="spellStart"/>
      <w:r w:rsidRPr="00574987">
        <w:rPr>
          <w:color w:val="000000" w:themeColor="text1"/>
          <w:sz w:val="22"/>
          <w:szCs w:val="22"/>
        </w:rPr>
        <w:t>toliau</w:t>
      </w:r>
      <w:proofErr w:type="spellEnd"/>
      <w:r w:rsidRPr="00574987">
        <w:rPr>
          <w:color w:val="000000" w:themeColor="text1"/>
          <w:sz w:val="22"/>
          <w:szCs w:val="22"/>
        </w:rPr>
        <w:t xml:space="preserve"> – </w:t>
      </w:r>
      <w:r w:rsidRPr="00574987">
        <w:rPr>
          <w:b/>
          <w:color w:val="000000" w:themeColor="text1"/>
          <w:sz w:val="22"/>
          <w:szCs w:val="22"/>
        </w:rPr>
        <w:t xml:space="preserve">EBVPD </w:t>
      </w:r>
      <w:proofErr w:type="spellStart"/>
      <w:r w:rsidRPr="00574987">
        <w:rPr>
          <w:b/>
          <w:color w:val="000000" w:themeColor="text1"/>
          <w:sz w:val="22"/>
          <w:szCs w:val="22"/>
        </w:rPr>
        <w:t>deklaruoti</w:t>
      </w:r>
      <w:proofErr w:type="spellEnd"/>
      <w:r w:rsidRPr="00574987">
        <w:rPr>
          <w:b/>
          <w:color w:val="000000" w:themeColor="text1"/>
          <w:sz w:val="22"/>
          <w:szCs w:val="22"/>
        </w:rPr>
        <w:t xml:space="preserve"> </w:t>
      </w:r>
      <w:proofErr w:type="spellStart"/>
      <w:r w:rsidRPr="00574987">
        <w:rPr>
          <w:b/>
          <w:color w:val="000000" w:themeColor="text1"/>
          <w:sz w:val="22"/>
          <w:szCs w:val="22"/>
        </w:rPr>
        <w:t>duomenys</w:t>
      </w:r>
      <w:proofErr w:type="spellEnd"/>
      <w:r w:rsidRPr="00574987">
        <w:rPr>
          <w:color w:val="000000" w:themeColor="text1"/>
          <w:sz w:val="22"/>
          <w:szCs w:val="22"/>
        </w:rPr>
        <w:t xml:space="preserve">) </w:t>
      </w:r>
      <w:proofErr w:type="spellStart"/>
      <w:r w:rsidRPr="00574987">
        <w:rPr>
          <w:color w:val="000000" w:themeColor="text1"/>
          <w:sz w:val="22"/>
          <w:szCs w:val="22"/>
        </w:rPr>
        <w:t>patvirtinančių</w:t>
      </w:r>
      <w:proofErr w:type="spellEnd"/>
      <w:r w:rsidRPr="00574987">
        <w:rPr>
          <w:color w:val="000000" w:themeColor="text1"/>
          <w:sz w:val="22"/>
          <w:szCs w:val="22"/>
        </w:rPr>
        <w:t xml:space="preserve"> </w:t>
      </w:r>
      <w:proofErr w:type="spellStart"/>
      <w:r w:rsidRPr="00574987">
        <w:rPr>
          <w:b/>
          <w:color w:val="000000" w:themeColor="text1"/>
          <w:sz w:val="22"/>
          <w:szCs w:val="22"/>
        </w:rPr>
        <w:t>dokumentų</w:t>
      </w:r>
      <w:proofErr w:type="spellEnd"/>
      <w:r w:rsidRPr="00574987">
        <w:rPr>
          <w:b/>
          <w:color w:val="000000" w:themeColor="text1"/>
          <w:sz w:val="22"/>
          <w:szCs w:val="22"/>
        </w:rPr>
        <w:t xml:space="preserve"> </w:t>
      </w:r>
      <w:proofErr w:type="spellStart"/>
      <w:r w:rsidRPr="00574987">
        <w:rPr>
          <w:b/>
          <w:color w:val="000000" w:themeColor="text1"/>
          <w:sz w:val="22"/>
          <w:szCs w:val="22"/>
        </w:rPr>
        <w:t>teikti</w:t>
      </w:r>
      <w:proofErr w:type="spellEnd"/>
      <w:r w:rsidRPr="00574987">
        <w:rPr>
          <w:b/>
          <w:color w:val="000000" w:themeColor="text1"/>
          <w:sz w:val="22"/>
          <w:szCs w:val="22"/>
        </w:rPr>
        <w:t xml:space="preserve"> </w:t>
      </w:r>
      <w:proofErr w:type="spellStart"/>
      <w:r w:rsidRPr="00574987">
        <w:rPr>
          <w:b/>
          <w:color w:val="000000" w:themeColor="text1"/>
          <w:sz w:val="22"/>
          <w:szCs w:val="22"/>
        </w:rPr>
        <w:t>neprivalo</w:t>
      </w:r>
      <w:proofErr w:type="spellEnd"/>
      <w:r w:rsidRPr="00574987">
        <w:rPr>
          <w:color w:val="000000" w:themeColor="text1"/>
          <w:sz w:val="22"/>
          <w:szCs w:val="22"/>
        </w:rPr>
        <w:t>.</w:t>
      </w:r>
    </w:p>
    <w:p w14:paraId="5C792FF5" w14:textId="77777777" w:rsidR="00E3167F" w:rsidRPr="00574987" w:rsidRDefault="00E3167F" w:rsidP="0039335E">
      <w:pPr>
        <w:tabs>
          <w:tab w:val="left" w:pos="1276"/>
        </w:tabs>
        <w:jc w:val="both"/>
        <w:rPr>
          <w:color w:val="000000" w:themeColor="text1"/>
          <w:sz w:val="22"/>
          <w:szCs w:val="22"/>
        </w:rPr>
      </w:pPr>
      <w:r w:rsidRPr="00574987">
        <w:rPr>
          <w:color w:val="000000" w:themeColor="text1"/>
          <w:sz w:val="22"/>
          <w:szCs w:val="22"/>
        </w:rPr>
        <w:t xml:space="preserve">5.3. </w:t>
      </w:r>
      <w:proofErr w:type="spellStart"/>
      <w:r w:rsidRPr="00574987">
        <w:rPr>
          <w:color w:val="000000" w:themeColor="text1"/>
          <w:sz w:val="22"/>
          <w:szCs w:val="22"/>
        </w:rPr>
        <w:t>Aktualius</w:t>
      </w:r>
      <w:proofErr w:type="spellEnd"/>
      <w:r w:rsidRPr="00574987">
        <w:rPr>
          <w:color w:val="000000" w:themeColor="text1"/>
          <w:sz w:val="22"/>
          <w:szCs w:val="22"/>
        </w:rPr>
        <w:t xml:space="preserve"> </w:t>
      </w:r>
      <w:proofErr w:type="spellStart"/>
      <w:r w:rsidRPr="00574987">
        <w:rPr>
          <w:color w:val="000000" w:themeColor="text1"/>
          <w:sz w:val="22"/>
          <w:szCs w:val="22"/>
        </w:rPr>
        <w:t>dokumentus</w:t>
      </w:r>
      <w:proofErr w:type="spellEnd"/>
      <w:r w:rsidRPr="00574987">
        <w:rPr>
          <w:color w:val="000000" w:themeColor="text1"/>
          <w:sz w:val="22"/>
          <w:szCs w:val="22"/>
        </w:rPr>
        <w:t xml:space="preserve">, </w:t>
      </w:r>
      <w:proofErr w:type="spellStart"/>
      <w:r w:rsidRPr="00574987">
        <w:rPr>
          <w:color w:val="000000" w:themeColor="text1"/>
          <w:sz w:val="22"/>
          <w:szCs w:val="22"/>
        </w:rPr>
        <w:t>patvirtinančius</w:t>
      </w:r>
      <w:proofErr w:type="spellEnd"/>
      <w:r w:rsidRPr="00574987">
        <w:rPr>
          <w:color w:val="000000" w:themeColor="text1"/>
          <w:sz w:val="22"/>
          <w:szCs w:val="22"/>
        </w:rPr>
        <w:t xml:space="preserve"> </w:t>
      </w:r>
      <w:proofErr w:type="spellStart"/>
      <w:r w:rsidRPr="00574987">
        <w:rPr>
          <w:color w:val="000000" w:themeColor="text1"/>
          <w:sz w:val="22"/>
          <w:szCs w:val="22"/>
        </w:rPr>
        <w:t>pašalinimo</w:t>
      </w:r>
      <w:proofErr w:type="spellEnd"/>
      <w:r w:rsidRPr="00574987">
        <w:rPr>
          <w:color w:val="000000" w:themeColor="text1"/>
          <w:sz w:val="22"/>
          <w:szCs w:val="22"/>
        </w:rPr>
        <w:t xml:space="preserve"> </w:t>
      </w:r>
      <w:proofErr w:type="spellStart"/>
      <w:r w:rsidRPr="00574987">
        <w:rPr>
          <w:color w:val="000000" w:themeColor="text1"/>
          <w:sz w:val="22"/>
          <w:szCs w:val="22"/>
        </w:rPr>
        <w:t>pagrindų</w:t>
      </w:r>
      <w:proofErr w:type="spellEnd"/>
      <w:r w:rsidRPr="00574987">
        <w:rPr>
          <w:color w:val="000000" w:themeColor="text1"/>
          <w:sz w:val="22"/>
          <w:szCs w:val="22"/>
        </w:rPr>
        <w:t xml:space="preserve"> </w:t>
      </w:r>
      <w:proofErr w:type="spellStart"/>
      <w:r w:rsidRPr="00574987">
        <w:rPr>
          <w:color w:val="000000" w:themeColor="text1"/>
          <w:sz w:val="22"/>
          <w:szCs w:val="22"/>
        </w:rPr>
        <w:t>nebuvimą</w:t>
      </w:r>
      <w:proofErr w:type="spellEnd"/>
      <w:r w:rsidRPr="00574987">
        <w:rPr>
          <w:color w:val="000000" w:themeColor="text1"/>
          <w:sz w:val="22"/>
          <w:szCs w:val="22"/>
        </w:rPr>
        <w:t xml:space="preserve"> ir </w:t>
      </w:r>
      <w:proofErr w:type="spellStart"/>
      <w:r w:rsidRPr="00574987">
        <w:rPr>
          <w:color w:val="000000" w:themeColor="text1"/>
          <w:sz w:val="22"/>
          <w:szCs w:val="22"/>
        </w:rPr>
        <w:t>atitiktį</w:t>
      </w:r>
      <w:proofErr w:type="spellEnd"/>
      <w:r w:rsidRPr="00574987">
        <w:rPr>
          <w:color w:val="000000" w:themeColor="text1"/>
          <w:sz w:val="22"/>
          <w:szCs w:val="22"/>
        </w:rPr>
        <w:t xml:space="preserve"> </w:t>
      </w:r>
      <w:proofErr w:type="spellStart"/>
      <w:r w:rsidRPr="00574987">
        <w:rPr>
          <w:color w:val="000000" w:themeColor="text1"/>
          <w:sz w:val="22"/>
          <w:szCs w:val="22"/>
        </w:rPr>
        <w:t>perkančiosios</w:t>
      </w:r>
      <w:proofErr w:type="spellEnd"/>
      <w:r w:rsidRPr="00574987">
        <w:rPr>
          <w:color w:val="000000" w:themeColor="text1"/>
          <w:sz w:val="22"/>
          <w:szCs w:val="22"/>
        </w:rPr>
        <w:t xml:space="preserve"> </w:t>
      </w:r>
      <w:proofErr w:type="spellStart"/>
      <w:r w:rsidRPr="00574987">
        <w:rPr>
          <w:color w:val="000000" w:themeColor="text1"/>
          <w:sz w:val="22"/>
          <w:szCs w:val="22"/>
        </w:rPr>
        <w:t>organizacijos</w:t>
      </w:r>
      <w:proofErr w:type="spellEnd"/>
      <w:r w:rsidRPr="00574987">
        <w:rPr>
          <w:color w:val="000000" w:themeColor="text1"/>
          <w:sz w:val="22"/>
          <w:szCs w:val="22"/>
        </w:rPr>
        <w:t xml:space="preserve"> </w:t>
      </w:r>
      <w:proofErr w:type="spellStart"/>
      <w:r w:rsidRPr="00574987">
        <w:rPr>
          <w:color w:val="000000" w:themeColor="text1"/>
          <w:sz w:val="22"/>
          <w:szCs w:val="22"/>
        </w:rPr>
        <w:t>nustatytiems</w:t>
      </w:r>
      <w:proofErr w:type="spellEnd"/>
      <w:r w:rsidRPr="00574987">
        <w:rPr>
          <w:color w:val="000000" w:themeColor="text1"/>
          <w:sz w:val="22"/>
          <w:szCs w:val="22"/>
        </w:rPr>
        <w:t xml:space="preserve"> </w:t>
      </w:r>
      <w:proofErr w:type="spellStart"/>
      <w:r w:rsidRPr="00574987">
        <w:rPr>
          <w:color w:val="000000" w:themeColor="text1"/>
          <w:sz w:val="22"/>
          <w:szCs w:val="22"/>
        </w:rPr>
        <w:t>kvalifikacijos</w:t>
      </w:r>
      <w:proofErr w:type="spellEnd"/>
      <w:r w:rsidRPr="00574987">
        <w:rPr>
          <w:color w:val="000000" w:themeColor="text1"/>
          <w:sz w:val="22"/>
          <w:szCs w:val="22"/>
        </w:rPr>
        <w:t xml:space="preserve"> </w:t>
      </w:r>
      <w:proofErr w:type="spellStart"/>
      <w:r w:rsidRPr="00574987">
        <w:rPr>
          <w:color w:val="000000" w:themeColor="text1"/>
          <w:sz w:val="22"/>
          <w:szCs w:val="22"/>
        </w:rPr>
        <w:t>bei</w:t>
      </w:r>
      <w:proofErr w:type="spellEnd"/>
      <w:r w:rsidRPr="00574987">
        <w:rPr>
          <w:color w:val="000000" w:themeColor="text1"/>
          <w:sz w:val="22"/>
          <w:szCs w:val="22"/>
        </w:rPr>
        <w:t xml:space="preserve">, </w:t>
      </w:r>
      <w:proofErr w:type="spellStart"/>
      <w:r w:rsidRPr="00574987">
        <w:rPr>
          <w:color w:val="000000" w:themeColor="text1"/>
          <w:sz w:val="22"/>
          <w:szCs w:val="22"/>
        </w:rPr>
        <w:t>jeigu</w:t>
      </w:r>
      <w:proofErr w:type="spellEnd"/>
      <w:r w:rsidRPr="00574987">
        <w:rPr>
          <w:color w:val="000000" w:themeColor="text1"/>
          <w:sz w:val="22"/>
          <w:szCs w:val="22"/>
        </w:rPr>
        <w:t xml:space="preserve"> </w:t>
      </w:r>
      <w:proofErr w:type="spellStart"/>
      <w:r w:rsidRPr="00574987">
        <w:rPr>
          <w:color w:val="000000" w:themeColor="text1"/>
          <w:sz w:val="22"/>
          <w:szCs w:val="22"/>
        </w:rPr>
        <w:t>taikoma</w:t>
      </w:r>
      <w:proofErr w:type="spellEnd"/>
      <w:r w:rsidRPr="00574987">
        <w:rPr>
          <w:color w:val="000000" w:themeColor="text1"/>
          <w:sz w:val="22"/>
          <w:szCs w:val="22"/>
        </w:rPr>
        <w:t xml:space="preserve">, </w:t>
      </w:r>
      <w:proofErr w:type="spellStart"/>
      <w:r w:rsidRPr="00574987">
        <w:rPr>
          <w:color w:val="000000" w:themeColor="text1"/>
          <w:sz w:val="22"/>
          <w:szCs w:val="22"/>
        </w:rPr>
        <w:t>kokybės</w:t>
      </w:r>
      <w:proofErr w:type="spellEnd"/>
      <w:r w:rsidRPr="00574987">
        <w:rPr>
          <w:color w:val="000000" w:themeColor="text1"/>
          <w:sz w:val="22"/>
          <w:szCs w:val="22"/>
        </w:rPr>
        <w:t xml:space="preserve"> </w:t>
      </w:r>
      <w:proofErr w:type="spellStart"/>
      <w:r w:rsidRPr="00574987">
        <w:rPr>
          <w:color w:val="000000" w:themeColor="text1"/>
          <w:sz w:val="22"/>
          <w:szCs w:val="22"/>
        </w:rPr>
        <w:t>vadybos</w:t>
      </w:r>
      <w:proofErr w:type="spellEnd"/>
      <w:r w:rsidRPr="00574987">
        <w:rPr>
          <w:color w:val="000000" w:themeColor="text1"/>
          <w:sz w:val="22"/>
          <w:szCs w:val="22"/>
        </w:rPr>
        <w:t xml:space="preserve"> </w:t>
      </w:r>
      <w:proofErr w:type="spellStart"/>
      <w:r w:rsidRPr="00574987">
        <w:rPr>
          <w:color w:val="000000" w:themeColor="text1"/>
          <w:sz w:val="22"/>
          <w:szCs w:val="22"/>
        </w:rPr>
        <w:t>sistemos</w:t>
      </w:r>
      <w:proofErr w:type="spellEnd"/>
      <w:r w:rsidRPr="00574987">
        <w:rPr>
          <w:color w:val="000000" w:themeColor="text1"/>
          <w:sz w:val="22"/>
          <w:szCs w:val="22"/>
        </w:rPr>
        <w:t xml:space="preserve"> </w:t>
      </w:r>
      <w:proofErr w:type="spellStart"/>
      <w:r w:rsidRPr="00574987">
        <w:rPr>
          <w:color w:val="000000" w:themeColor="text1"/>
          <w:sz w:val="22"/>
          <w:szCs w:val="22"/>
        </w:rPr>
        <w:t>bei</w:t>
      </w:r>
      <w:proofErr w:type="spellEnd"/>
      <w:r w:rsidRPr="00574987">
        <w:rPr>
          <w:color w:val="000000" w:themeColor="text1"/>
          <w:sz w:val="22"/>
          <w:szCs w:val="22"/>
        </w:rPr>
        <w:t xml:space="preserve"> (</w:t>
      </w:r>
      <w:proofErr w:type="spellStart"/>
      <w:r w:rsidRPr="00574987">
        <w:rPr>
          <w:color w:val="000000" w:themeColor="text1"/>
          <w:sz w:val="22"/>
          <w:szCs w:val="22"/>
        </w:rPr>
        <w:t>arba</w:t>
      </w:r>
      <w:proofErr w:type="spellEnd"/>
      <w:r w:rsidRPr="00574987">
        <w:rPr>
          <w:color w:val="000000" w:themeColor="text1"/>
          <w:sz w:val="22"/>
          <w:szCs w:val="22"/>
        </w:rPr>
        <w:t xml:space="preserve">) </w:t>
      </w:r>
      <w:proofErr w:type="spellStart"/>
      <w:r w:rsidRPr="00574987">
        <w:rPr>
          <w:color w:val="000000" w:themeColor="text1"/>
          <w:sz w:val="22"/>
          <w:szCs w:val="22"/>
        </w:rPr>
        <w:t>aplinkos</w:t>
      </w:r>
      <w:proofErr w:type="spellEnd"/>
      <w:r w:rsidRPr="00574987">
        <w:rPr>
          <w:color w:val="000000" w:themeColor="text1"/>
          <w:sz w:val="22"/>
          <w:szCs w:val="22"/>
        </w:rPr>
        <w:t xml:space="preserve"> </w:t>
      </w:r>
      <w:proofErr w:type="spellStart"/>
      <w:r w:rsidRPr="00574987">
        <w:rPr>
          <w:color w:val="000000" w:themeColor="text1"/>
          <w:sz w:val="22"/>
          <w:szCs w:val="22"/>
        </w:rPr>
        <w:t>apsaugos</w:t>
      </w:r>
      <w:proofErr w:type="spellEnd"/>
      <w:r w:rsidRPr="00574987">
        <w:rPr>
          <w:color w:val="000000" w:themeColor="text1"/>
          <w:sz w:val="22"/>
          <w:szCs w:val="22"/>
        </w:rPr>
        <w:t xml:space="preserve"> </w:t>
      </w:r>
      <w:proofErr w:type="spellStart"/>
      <w:r w:rsidRPr="00574987">
        <w:rPr>
          <w:color w:val="000000" w:themeColor="text1"/>
          <w:sz w:val="22"/>
          <w:szCs w:val="22"/>
        </w:rPr>
        <w:t>vadybos</w:t>
      </w:r>
      <w:proofErr w:type="spellEnd"/>
      <w:r w:rsidRPr="00574987">
        <w:rPr>
          <w:color w:val="000000" w:themeColor="text1"/>
          <w:sz w:val="22"/>
          <w:szCs w:val="22"/>
        </w:rPr>
        <w:t xml:space="preserve"> </w:t>
      </w:r>
      <w:proofErr w:type="spellStart"/>
      <w:r w:rsidRPr="00574987">
        <w:rPr>
          <w:color w:val="000000" w:themeColor="text1"/>
          <w:sz w:val="22"/>
          <w:szCs w:val="22"/>
        </w:rPr>
        <w:t>sistemos</w:t>
      </w:r>
      <w:proofErr w:type="spellEnd"/>
      <w:r w:rsidRPr="00574987">
        <w:rPr>
          <w:color w:val="000000" w:themeColor="text1"/>
          <w:sz w:val="22"/>
          <w:szCs w:val="22"/>
        </w:rPr>
        <w:t xml:space="preserve"> </w:t>
      </w:r>
      <w:proofErr w:type="spellStart"/>
      <w:r w:rsidRPr="00574987">
        <w:rPr>
          <w:color w:val="000000" w:themeColor="text1"/>
          <w:sz w:val="22"/>
          <w:szCs w:val="22"/>
        </w:rPr>
        <w:t>standartų</w:t>
      </w:r>
      <w:proofErr w:type="spellEnd"/>
      <w:r w:rsidRPr="00574987">
        <w:rPr>
          <w:color w:val="000000" w:themeColor="text1"/>
          <w:sz w:val="22"/>
          <w:szCs w:val="22"/>
        </w:rPr>
        <w:t xml:space="preserve"> </w:t>
      </w:r>
      <w:proofErr w:type="spellStart"/>
      <w:r w:rsidRPr="00574987">
        <w:rPr>
          <w:color w:val="000000" w:themeColor="text1"/>
          <w:sz w:val="22"/>
          <w:szCs w:val="22"/>
        </w:rPr>
        <w:t>reikalavimams</w:t>
      </w:r>
      <w:proofErr w:type="spellEnd"/>
      <w:r w:rsidRPr="00574987">
        <w:rPr>
          <w:color w:val="000000" w:themeColor="text1"/>
          <w:sz w:val="22"/>
          <w:szCs w:val="22"/>
        </w:rPr>
        <w:t xml:space="preserve">, </w:t>
      </w:r>
      <w:proofErr w:type="spellStart"/>
      <w:r w:rsidRPr="00574987">
        <w:rPr>
          <w:color w:val="000000" w:themeColor="text1"/>
          <w:sz w:val="22"/>
          <w:szCs w:val="22"/>
        </w:rPr>
        <w:t>privalės</w:t>
      </w:r>
      <w:proofErr w:type="spellEnd"/>
      <w:r w:rsidRPr="00574987">
        <w:rPr>
          <w:color w:val="000000" w:themeColor="text1"/>
          <w:sz w:val="22"/>
          <w:szCs w:val="22"/>
        </w:rPr>
        <w:t xml:space="preserve"> </w:t>
      </w:r>
      <w:proofErr w:type="spellStart"/>
      <w:r w:rsidRPr="00574987">
        <w:rPr>
          <w:color w:val="000000" w:themeColor="text1"/>
          <w:sz w:val="22"/>
          <w:szCs w:val="22"/>
        </w:rPr>
        <w:t>pateikti</w:t>
      </w:r>
      <w:proofErr w:type="spellEnd"/>
      <w:r w:rsidRPr="00574987">
        <w:rPr>
          <w:color w:val="000000" w:themeColor="text1"/>
          <w:sz w:val="22"/>
          <w:szCs w:val="22"/>
        </w:rPr>
        <w:t xml:space="preserve"> tik </w:t>
      </w:r>
      <w:proofErr w:type="spellStart"/>
      <w:r w:rsidRPr="00574987">
        <w:rPr>
          <w:color w:val="000000" w:themeColor="text1"/>
          <w:sz w:val="22"/>
          <w:szCs w:val="22"/>
        </w:rPr>
        <w:t>tas</w:t>
      </w:r>
      <w:proofErr w:type="spellEnd"/>
      <w:r w:rsidRPr="00574987">
        <w:rPr>
          <w:color w:val="000000" w:themeColor="text1"/>
          <w:sz w:val="22"/>
          <w:szCs w:val="22"/>
        </w:rPr>
        <w:t xml:space="preserve"> </w:t>
      </w:r>
      <w:proofErr w:type="spellStart"/>
      <w:r w:rsidRPr="00574987">
        <w:rPr>
          <w:color w:val="000000" w:themeColor="text1"/>
          <w:sz w:val="22"/>
          <w:szCs w:val="22"/>
        </w:rPr>
        <w:t>dalyvis</w:t>
      </w:r>
      <w:proofErr w:type="spellEnd"/>
      <w:r w:rsidRPr="00574987">
        <w:rPr>
          <w:color w:val="000000" w:themeColor="text1"/>
          <w:sz w:val="22"/>
          <w:szCs w:val="22"/>
        </w:rPr>
        <w:t xml:space="preserve">, </w:t>
      </w:r>
      <w:proofErr w:type="spellStart"/>
      <w:r w:rsidRPr="00574987">
        <w:rPr>
          <w:color w:val="000000" w:themeColor="text1"/>
          <w:sz w:val="22"/>
          <w:szCs w:val="22"/>
        </w:rPr>
        <w:t>kurio</w:t>
      </w:r>
      <w:proofErr w:type="spellEnd"/>
      <w:r w:rsidRPr="00574987">
        <w:rPr>
          <w:color w:val="000000" w:themeColor="text1"/>
          <w:sz w:val="22"/>
          <w:szCs w:val="22"/>
        </w:rPr>
        <w:t xml:space="preserve"> </w:t>
      </w:r>
      <w:proofErr w:type="spellStart"/>
      <w:r w:rsidRPr="00574987">
        <w:rPr>
          <w:b/>
          <w:color w:val="000000" w:themeColor="text1"/>
          <w:sz w:val="22"/>
          <w:szCs w:val="22"/>
        </w:rPr>
        <w:t>ekonominis</w:t>
      </w:r>
      <w:proofErr w:type="spellEnd"/>
      <w:r w:rsidRPr="00574987">
        <w:rPr>
          <w:b/>
          <w:color w:val="000000" w:themeColor="text1"/>
          <w:sz w:val="22"/>
          <w:szCs w:val="22"/>
        </w:rPr>
        <w:t xml:space="preserve"> </w:t>
      </w:r>
      <w:proofErr w:type="spellStart"/>
      <w:r w:rsidRPr="00574987">
        <w:rPr>
          <w:b/>
          <w:color w:val="000000" w:themeColor="text1"/>
          <w:sz w:val="22"/>
          <w:szCs w:val="22"/>
        </w:rPr>
        <w:t>naudingumas</w:t>
      </w:r>
      <w:proofErr w:type="spellEnd"/>
      <w:r w:rsidRPr="00574987">
        <w:rPr>
          <w:b/>
          <w:color w:val="000000" w:themeColor="text1"/>
          <w:sz w:val="22"/>
          <w:szCs w:val="22"/>
        </w:rPr>
        <w:t xml:space="preserve"> </w:t>
      </w:r>
      <w:proofErr w:type="spellStart"/>
      <w:r w:rsidRPr="00574987">
        <w:rPr>
          <w:color w:val="000000" w:themeColor="text1"/>
          <w:sz w:val="22"/>
          <w:szCs w:val="22"/>
        </w:rPr>
        <w:t>prieš</w:t>
      </w:r>
      <w:proofErr w:type="spellEnd"/>
      <w:r w:rsidRPr="00574987">
        <w:rPr>
          <w:color w:val="000000" w:themeColor="text1"/>
          <w:sz w:val="22"/>
          <w:szCs w:val="22"/>
        </w:rPr>
        <w:t xml:space="preserve"> </w:t>
      </w:r>
      <w:proofErr w:type="spellStart"/>
      <w:r w:rsidRPr="00574987">
        <w:rPr>
          <w:color w:val="000000" w:themeColor="text1"/>
          <w:sz w:val="22"/>
          <w:szCs w:val="22"/>
        </w:rPr>
        <w:t>sudarant</w:t>
      </w:r>
      <w:proofErr w:type="spellEnd"/>
      <w:r w:rsidRPr="00574987">
        <w:rPr>
          <w:color w:val="000000" w:themeColor="text1"/>
          <w:sz w:val="22"/>
          <w:szCs w:val="22"/>
        </w:rPr>
        <w:t xml:space="preserve"> </w:t>
      </w:r>
      <w:proofErr w:type="spellStart"/>
      <w:r w:rsidRPr="00574987">
        <w:rPr>
          <w:color w:val="000000" w:themeColor="text1"/>
          <w:sz w:val="22"/>
          <w:szCs w:val="22"/>
        </w:rPr>
        <w:t>pasiūlymų</w:t>
      </w:r>
      <w:proofErr w:type="spellEnd"/>
      <w:r w:rsidRPr="00574987">
        <w:rPr>
          <w:color w:val="000000" w:themeColor="text1"/>
          <w:sz w:val="22"/>
          <w:szCs w:val="22"/>
        </w:rPr>
        <w:t xml:space="preserve"> </w:t>
      </w:r>
      <w:proofErr w:type="spellStart"/>
      <w:r w:rsidRPr="00574987">
        <w:rPr>
          <w:color w:val="000000" w:themeColor="text1"/>
          <w:sz w:val="22"/>
          <w:szCs w:val="22"/>
        </w:rPr>
        <w:t>eilę</w:t>
      </w:r>
      <w:proofErr w:type="spellEnd"/>
      <w:r w:rsidRPr="00574987">
        <w:rPr>
          <w:color w:val="000000" w:themeColor="text1"/>
          <w:sz w:val="22"/>
          <w:szCs w:val="22"/>
        </w:rPr>
        <w:t xml:space="preserve">, bus </w:t>
      </w:r>
      <w:proofErr w:type="spellStart"/>
      <w:r w:rsidRPr="00574987">
        <w:rPr>
          <w:color w:val="000000" w:themeColor="text1"/>
          <w:sz w:val="22"/>
          <w:szCs w:val="22"/>
        </w:rPr>
        <w:t>didžiausias</w:t>
      </w:r>
      <w:proofErr w:type="spellEnd"/>
      <w:r w:rsidRPr="00574987">
        <w:rPr>
          <w:color w:val="000000" w:themeColor="text1"/>
          <w:sz w:val="22"/>
          <w:szCs w:val="22"/>
        </w:rPr>
        <w:t xml:space="preserve">, t. y. </w:t>
      </w:r>
      <w:r w:rsidRPr="00574987">
        <w:rPr>
          <w:b/>
          <w:color w:val="000000" w:themeColor="text1"/>
          <w:sz w:val="22"/>
          <w:szCs w:val="22"/>
        </w:rPr>
        <w:t xml:space="preserve">tik </w:t>
      </w:r>
      <w:proofErr w:type="spellStart"/>
      <w:r w:rsidRPr="00574987">
        <w:rPr>
          <w:b/>
          <w:color w:val="000000" w:themeColor="text1"/>
          <w:sz w:val="22"/>
          <w:szCs w:val="22"/>
        </w:rPr>
        <w:t>preliminarus</w:t>
      </w:r>
      <w:proofErr w:type="spellEnd"/>
      <w:r w:rsidRPr="00574987">
        <w:rPr>
          <w:b/>
          <w:color w:val="000000" w:themeColor="text1"/>
          <w:sz w:val="22"/>
          <w:szCs w:val="22"/>
        </w:rPr>
        <w:t xml:space="preserve"> </w:t>
      </w:r>
      <w:proofErr w:type="spellStart"/>
      <w:r w:rsidRPr="00574987">
        <w:rPr>
          <w:b/>
          <w:color w:val="000000" w:themeColor="text1"/>
          <w:sz w:val="22"/>
          <w:szCs w:val="22"/>
        </w:rPr>
        <w:t>laimėtojas</w:t>
      </w:r>
      <w:proofErr w:type="spellEnd"/>
      <w:r w:rsidRPr="00574987">
        <w:rPr>
          <w:color w:val="000000" w:themeColor="text1"/>
          <w:sz w:val="22"/>
          <w:szCs w:val="22"/>
        </w:rPr>
        <w:t xml:space="preserve">, </w:t>
      </w:r>
      <w:proofErr w:type="spellStart"/>
      <w:r w:rsidRPr="00574987">
        <w:rPr>
          <w:color w:val="000000" w:themeColor="text1"/>
          <w:sz w:val="22"/>
          <w:szCs w:val="22"/>
        </w:rPr>
        <w:t>tačiau</w:t>
      </w:r>
      <w:proofErr w:type="spellEnd"/>
      <w:r w:rsidRPr="00574987">
        <w:rPr>
          <w:color w:val="000000" w:themeColor="text1"/>
          <w:sz w:val="22"/>
          <w:szCs w:val="22"/>
        </w:rPr>
        <w:t xml:space="preserve"> </w:t>
      </w:r>
      <w:proofErr w:type="spellStart"/>
      <w:r w:rsidRPr="00574987">
        <w:rPr>
          <w:color w:val="000000" w:themeColor="text1"/>
          <w:sz w:val="22"/>
          <w:szCs w:val="22"/>
        </w:rPr>
        <w:t>perkančioji</w:t>
      </w:r>
      <w:proofErr w:type="spellEnd"/>
      <w:r w:rsidRPr="00574987">
        <w:rPr>
          <w:color w:val="000000" w:themeColor="text1"/>
          <w:sz w:val="22"/>
          <w:szCs w:val="22"/>
        </w:rPr>
        <w:t xml:space="preserve"> </w:t>
      </w:r>
      <w:proofErr w:type="spellStart"/>
      <w:r w:rsidRPr="00574987">
        <w:rPr>
          <w:color w:val="000000" w:themeColor="text1"/>
          <w:sz w:val="22"/>
          <w:szCs w:val="22"/>
        </w:rPr>
        <w:t>organizacija</w:t>
      </w:r>
      <w:proofErr w:type="spellEnd"/>
      <w:r w:rsidRPr="00574987">
        <w:rPr>
          <w:color w:val="000000" w:themeColor="text1"/>
          <w:sz w:val="22"/>
          <w:szCs w:val="22"/>
        </w:rPr>
        <w:t xml:space="preserve"> </w:t>
      </w:r>
      <w:proofErr w:type="spellStart"/>
      <w:r w:rsidRPr="00574987">
        <w:rPr>
          <w:color w:val="000000" w:themeColor="text1"/>
          <w:sz w:val="22"/>
          <w:szCs w:val="22"/>
        </w:rPr>
        <w:t>turi</w:t>
      </w:r>
      <w:proofErr w:type="spellEnd"/>
      <w:r w:rsidRPr="00574987">
        <w:rPr>
          <w:color w:val="000000" w:themeColor="text1"/>
          <w:sz w:val="22"/>
          <w:szCs w:val="22"/>
        </w:rPr>
        <w:t xml:space="preserve"> </w:t>
      </w:r>
      <w:proofErr w:type="spellStart"/>
      <w:r w:rsidRPr="00574987">
        <w:rPr>
          <w:color w:val="000000" w:themeColor="text1"/>
          <w:sz w:val="22"/>
          <w:szCs w:val="22"/>
        </w:rPr>
        <w:t>teisę</w:t>
      </w:r>
      <w:proofErr w:type="spellEnd"/>
      <w:r w:rsidRPr="00574987">
        <w:rPr>
          <w:color w:val="000000" w:themeColor="text1"/>
          <w:sz w:val="22"/>
          <w:szCs w:val="22"/>
        </w:rPr>
        <w:t xml:space="preserve"> bet </w:t>
      </w:r>
      <w:proofErr w:type="spellStart"/>
      <w:r w:rsidRPr="00574987">
        <w:rPr>
          <w:color w:val="000000" w:themeColor="text1"/>
          <w:sz w:val="22"/>
          <w:szCs w:val="22"/>
        </w:rPr>
        <w:t>kuriuo</w:t>
      </w:r>
      <w:proofErr w:type="spellEnd"/>
      <w:r w:rsidRPr="00574987">
        <w:rPr>
          <w:color w:val="000000" w:themeColor="text1"/>
          <w:sz w:val="22"/>
          <w:szCs w:val="22"/>
        </w:rPr>
        <w:t xml:space="preserve"> </w:t>
      </w:r>
      <w:proofErr w:type="spellStart"/>
      <w:r w:rsidRPr="00574987">
        <w:rPr>
          <w:color w:val="000000" w:themeColor="text1"/>
          <w:sz w:val="22"/>
          <w:szCs w:val="22"/>
        </w:rPr>
        <w:t>pirkimo</w:t>
      </w:r>
      <w:proofErr w:type="spellEnd"/>
      <w:r w:rsidRPr="00574987">
        <w:rPr>
          <w:color w:val="000000" w:themeColor="text1"/>
          <w:sz w:val="22"/>
          <w:szCs w:val="22"/>
        </w:rPr>
        <w:t xml:space="preserve"> </w:t>
      </w:r>
      <w:proofErr w:type="spellStart"/>
      <w:r w:rsidRPr="00574987">
        <w:rPr>
          <w:color w:val="000000" w:themeColor="text1"/>
          <w:sz w:val="22"/>
          <w:szCs w:val="22"/>
        </w:rPr>
        <w:t>procedūros</w:t>
      </w:r>
      <w:proofErr w:type="spellEnd"/>
      <w:r w:rsidRPr="00574987">
        <w:rPr>
          <w:color w:val="000000" w:themeColor="text1"/>
          <w:sz w:val="22"/>
          <w:szCs w:val="22"/>
        </w:rPr>
        <w:t xml:space="preserve"> </w:t>
      </w:r>
      <w:proofErr w:type="spellStart"/>
      <w:r w:rsidRPr="00574987">
        <w:rPr>
          <w:color w:val="000000" w:themeColor="text1"/>
          <w:sz w:val="22"/>
          <w:szCs w:val="22"/>
        </w:rPr>
        <w:t>metu</w:t>
      </w:r>
      <w:proofErr w:type="spellEnd"/>
      <w:r w:rsidRPr="00574987">
        <w:rPr>
          <w:color w:val="000000" w:themeColor="text1"/>
          <w:sz w:val="22"/>
          <w:szCs w:val="22"/>
        </w:rPr>
        <w:t xml:space="preserve"> </w:t>
      </w:r>
      <w:proofErr w:type="spellStart"/>
      <w:r w:rsidRPr="00574987">
        <w:rPr>
          <w:color w:val="000000" w:themeColor="text1"/>
          <w:sz w:val="22"/>
          <w:szCs w:val="22"/>
        </w:rPr>
        <w:t>paprašyti</w:t>
      </w:r>
      <w:proofErr w:type="spellEnd"/>
      <w:r w:rsidRPr="00574987">
        <w:rPr>
          <w:color w:val="000000" w:themeColor="text1"/>
          <w:sz w:val="22"/>
          <w:szCs w:val="22"/>
        </w:rPr>
        <w:t xml:space="preserve"> </w:t>
      </w:r>
      <w:proofErr w:type="spellStart"/>
      <w:r w:rsidRPr="00574987">
        <w:rPr>
          <w:color w:val="000000" w:themeColor="text1"/>
          <w:sz w:val="22"/>
          <w:szCs w:val="22"/>
        </w:rPr>
        <w:t>šiuos</w:t>
      </w:r>
      <w:proofErr w:type="spellEnd"/>
      <w:r w:rsidRPr="00574987">
        <w:rPr>
          <w:color w:val="000000" w:themeColor="text1"/>
          <w:sz w:val="22"/>
          <w:szCs w:val="22"/>
        </w:rPr>
        <w:t xml:space="preserve"> </w:t>
      </w:r>
      <w:proofErr w:type="spellStart"/>
      <w:r w:rsidRPr="00574987">
        <w:rPr>
          <w:color w:val="000000" w:themeColor="text1"/>
          <w:sz w:val="22"/>
          <w:szCs w:val="22"/>
        </w:rPr>
        <w:t>dokumentus</w:t>
      </w:r>
      <w:proofErr w:type="spellEnd"/>
      <w:r w:rsidRPr="00574987">
        <w:rPr>
          <w:color w:val="000000" w:themeColor="text1"/>
          <w:sz w:val="22"/>
          <w:szCs w:val="22"/>
        </w:rPr>
        <w:t xml:space="preserve"> (</w:t>
      </w:r>
      <w:proofErr w:type="spellStart"/>
      <w:r w:rsidRPr="00574987">
        <w:rPr>
          <w:color w:val="000000" w:themeColor="text1"/>
          <w:sz w:val="22"/>
          <w:szCs w:val="22"/>
        </w:rPr>
        <w:t>visus</w:t>
      </w:r>
      <w:proofErr w:type="spellEnd"/>
      <w:r w:rsidRPr="00574987">
        <w:rPr>
          <w:color w:val="000000" w:themeColor="text1"/>
          <w:sz w:val="22"/>
          <w:szCs w:val="22"/>
        </w:rPr>
        <w:t xml:space="preserve"> </w:t>
      </w:r>
      <w:proofErr w:type="spellStart"/>
      <w:r w:rsidRPr="00574987">
        <w:rPr>
          <w:color w:val="000000" w:themeColor="text1"/>
          <w:sz w:val="22"/>
          <w:szCs w:val="22"/>
        </w:rPr>
        <w:t>ar</w:t>
      </w:r>
      <w:proofErr w:type="spellEnd"/>
      <w:r w:rsidRPr="00574987">
        <w:rPr>
          <w:color w:val="000000" w:themeColor="text1"/>
          <w:sz w:val="22"/>
          <w:szCs w:val="22"/>
        </w:rPr>
        <w:t xml:space="preserve"> </w:t>
      </w:r>
      <w:proofErr w:type="spellStart"/>
      <w:r w:rsidRPr="00574987">
        <w:rPr>
          <w:color w:val="000000" w:themeColor="text1"/>
          <w:sz w:val="22"/>
          <w:szCs w:val="22"/>
        </w:rPr>
        <w:t>dalį</w:t>
      </w:r>
      <w:proofErr w:type="spellEnd"/>
      <w:r w:rsidRPr="00574987">
        <w:rPr>
          <w:color w:val="000000" w:themeColor="text1"/>
          <w:sz w:val="22"/>
          <w:szCs w:val="22"/>
        </w:rPr>
        <w:t xml:space="preserve"> </w:t>
      </w:r>
      <w:proofErr w:type="spellStart"/>
      <w:r w:rsidRPr="00574987">
        <w:rPr>
          <w:color w:val="000000" w:themeColor="text1"/>
          <w:sz w:val="22"/>
          <w:szCs w:val="22"/>
        </w:rPr>
        <w:t>jų</w:t>
      </w:r>
      <w:proofErr w:type="spellEnd"/>
      <w:r w:rsidRPr="00574987">
        <w:rPr>
          <w:color w:val="000000" w:themeColor="text1"/>
          <w:sz w:val="22"/>
          <w:szCs w:val="22"/>
        </w:rPr>
        <w:t xml:space="preserve">) </w:t>
      </w:r>
      <w:proofErr w:type="spellStart"/>
      <w:r w:rsidRPr="00574987">
        <w:rPr>
          <w:color w:val="000000" w:themeColor="text1"/>
          <w:sz w:val="22"/>
          <w:szCs w:val="22"/>
        </w:rPr>
        <w:t>pateikti</w:t>
      </w:r>
      <w:proofErr w:type="spellEnd"/>
      <w:r w:rsidRPr="00574987">
        <w:rPr>
          <w:color w:val="000000" w:themeColor="text1"/>
          <w:sz w:val="22"/>
          <w:szCs w:val="22"/>
        </w:rPr>
        <w:t xml:space="preserve"> ir </w:t>
      </w:r>
      <w:proofErr w:type="spellStart"/>
      <w:r w:rsidRPr="00574987">
        <w:rPr>
          <w:color w:val="000000" w:themeColor="text1"/>
          <w:sz w:val="22"/>
          <w:szCs w:val="22"/>
        </w:rPr>
        <w:t>kitų</w:t>
      </w:r>
      <w:proofErr w:type="spellEnd"/>
      <w:r w:rsidRPr="00574987">
        <w:rPr>
          <w:color w:val="000000" w:themeColor="text1"/>
          <w:sz w:val="22"/>
          <w:szCs w:val="22"/>
        </w:rPr>
        <w:t xml:space="preserve"> </w:t>
      </w:r>
      <w:proofErr w:type="spellStart"/>
      <w:r w:rsidRPr="00574987">
        <w:rPr>
          <w:color w:val="000000" w:themeColor="text1"/>
          <w:sz w:val="22"/>
          <w:szCs w:val="22"/>
        </w:rPr>
        <w:t>tiekėjų</w:t>
      </w:r>
      <w:proofErr w:type="spellEnd"/>
      <w:r w:rsidRPr="00574987">
        <w:rPr>
          <w:color w:val="000000" w:themeColor="text1"/>
          <w:sz w:val="22"/>
          <w:szCs w:val="22"/>
        </w:rPr>
        <w:t xml:space="preserve">, </w:t>
      </w:r>
      <w:proofErr w:type="spellStart"/>
      <w:r w:rsidRPr="00574987">
        <w:rPr>
          <w:color w:val="000000" w:themeColor="text1"/>
          <w:sz w:val="22"/>
          <w:szCs w:val="22"/>
        </w:rPr>
        <w:t>jeigu</w:t>
      </w:r>
      <w:proofErr w:type="spellEnd"/>
      <w:r w:rsidRPr="00574987">
        <w:rPr>
          <w:color w:val="000000" w:themeColor="text1"/>
          <w:sz w:val="22"/>
          <w:szCs w:val="22"/>
        </w:rPr>
        <w:t xml:space="preserve"> tai </w:t>
      </w:r>
      <w:proofErr w:type="spellStart"/>
      <w:r w:rsidRPr="00574987">
        <w:rPr>
          <w:color w:val="000000" w:themeColor="text1"/>
          <w:sz w:val="22"/>
          <w:szCs w:val="22"/>
        </w:rPr>
        <w:t>būtina</w:t>
      </w:r>
      <w:proofErr w:type="spellEnd"/>
      <w:r w:rsidRPr="00574987">
        <w:rPr>
          <w:color w:val="000000" w:themeColor="text1"/>
          <w:sz w:val="22"/>
          <w:szCs w:val="22"/>
        </w:rPr>
        <w:t xml:space="preserve"> </w:t>
      </w:r>
      <w:proofErr w:type="spellStart"/>
      <w:r w:rsidRPr="00574987">
        <w:rPr>
          <w:color w:val="000000" w:themeColor="text1"/>
          <w:sz w:val="22"/>
          <w:szCs w:val="22"/>
        </w:rPr>
        <w:t>siekiant</w:t>
      </w:r>
      <w:proofErr w:type="spellEnd"/>
      <w:r w:rsidRPr="00574987">
        <w:rPr>
          <w:color w:val="000000" w:themeColor="text1"/>
          <w:sz w:val="22"/>
          <w:szCs w:val="22"/>
        </w:rPr>
        <w:t xml:space="preserve"> </w:t>
      </w:r>
      <w:proofErr w:type="spellStart"/>
      <w:r w:rsidRPr="00574987">
        <w:rPr>
          <w:color w:val="000000" w:themeColor="text1"/>
          <w:sz w:val="22"/>
          <w:szCs w:val="22"/>
        </w:rPr>
        <w:t>užtikrinti</w:t>
      </w:r>
      <w:proofErr w:type="spellEnd"/>
      <w:r w:rsidRPr="00574987">
        <w:rPr>
          <w:color w:val="000000" w:themeColor="text1"/>
          <w:sz w:val="22"/>
          <w:szCs w:val="22"/>
        </w:rPr>
        <w:t xml:space="preserve"> </w:t>
      </w:r>
      <w:proofErr w:type="spellStart"/>
      <w:r w:rsidRPr="00574987">
        <w:rPr>
          <w:color w:val="000000" w:themeColor="text1"/>
          <w:sz w:val="22"/>
          <w:szCs w:val="22"/>
        </w:rPr>
        <w:t>tinkamą</w:t>
      </w:r>
      <w:proofErr w:type="spellEnd"/>
      <w:r w:rsidRPr="00574987">
        <w:rPr>
          <w:color w:val="000000" w:themeColor="text1"/>
          <w:sz w:val="22"/>
          <w:szCs w:val="22"/>
        </w:rPr>
        <w:t xml:space="preserve"> </w:t>
      </w:r>
      <w:proofErr w:type="spellStart"/>
      <w:r w:rsidRPr="00574987">
        <w:rPr>
          <w:color w:val="000000" w:themeColor="text1"/>
          <w:sz w:val="22"/>
          <w:szCs w:val="22"/>
        </w:rPr>
        <w:t>Pirkimo</w:t>
      </w:r>
      <w:proofErr w:type="spellEnd"/>
      <w:r w:rsidRPr="00574987">
        <w:rPr>
          <w:color w:val="000000" w:themeColor="text1"/>
          <w:sz w:val="22"/>
          <w:szCs w:val="22"/>
        </w:rPr>
        <w:t xml:space="preserve"> </w:t>
      </w:r>
      <w:proofErr w:type="spellStart"/>
      <w:r w:rsidRPr="00574987">
        <w:rPr>
          <w:color w:val="000000" w:themeColor="text1"/>
          <w:sz w:val="22"/>
          <w:szCs w:val="22"/>
        </w:rPr>
        <w:t>procedūrų</w:t>
      </w:r>
      <w:proofErr w:type="spellEnd"/>
      <w:r w:rsidRPr="00574987">
        <w:rPr>
          <w:color w:val="000000" w:themeColor="text1"/>
          <w:sz w:val="22"/>
          <w:szCs w:val="22"/>
        </w:rPr>
        <w:t xml:space="preserve"> </w:t>
      </w:r>
      <w:proofErr w:type="spellStart"/>
      <w:r w:rsidRPr="00574987">
        <w:rPr>
          <w:color w:val="000000" w:themeColor="text1"/>
          <w:sz w:val="22"/>
          <w:szCs w:val="22"/>
        </w:rPr>
        <w:t>atlikimą</w:t>
      </w:r>
      <w:proofErr w:type="spellEnd"/>
      <w:r w:rsidRPr="00574987">
        <w:rPr>
          <w:color w:val="000000" w:themeColor="text1"/>
          <w:sz w:val="22"/>
          <w:szCs w:val="22"/>
        </w:rPr>
        <w:t>.</w:t>
      </w:r>
    </w:p>
    <w:p w14:paraId="43E993CA" w14:textId="3031AD6F" w:rsidR="00250472" w:rsidRPr="00574987" w:rsidRDefault="00E3167F" w:rsidP="0039335E">
      <w:pPr>
        <w:jc w:val="both"/>
        <w:rPr>
          <w:rFonts w:eastAsia="Calibri"/>
          <w:color w:val="000000" w:themeColor="text1"/>
          <w:sz w:val="22"/>
          <w:szCs w:val="22"/>
          <w:lang w:val="lt-LT"/>
        </w:rPr>
      </w:pPr>
      <w:r w:rsidRPr="00574987">
        <w:rPr>
          <w:color w:val="000000" w:themeColor="text1"/>
          <w:sz w:val="22"/>
          <w:szCs w:val="22"/>
        </w:rPr>
        <w:t xml:space="preserve">5.4. EBVPD forma </w:t>
      </w:r>
      <w:proofErr w:type="spellStart"/>
      <w:r w:rsidRPr="00574987">
        <w:rPr>
          <w:color w:val="000000" w:themeColor="text1"/>
          <w:sz w:val="22"/>
          <w:szCs w:val="22"/>
        </w:rPr>
        <w:t>pateikiama</w:t>
      </w:r>
      <w:proofErr w:type="spellEnd"/>
      <w:r w:rsidRPr="00574987">
        <w:rPr>
          <w:color w:val="000000" w:themeColor="text1"/>
          <w:sz w:val="22"/>
          <w:szCs w:val="22"/>
        </w:rPr>
        <w:t xml:space="preserve"> </w:t>
      </w:r>
      <w:hyperlink r:id="rId12" w:history="1">
        <w:r w:rsidRPr="00574987">
          <w:rPr>
            <w:color w:val="000000" w:themeColor="text1"/>
            <w:sz w:val="22"/>
            <w:szCs w:val="22"/>
            <w:u w:val="single"/>
          </w:rPr>
          <w:t>https://ebvpd.eviesiejipirkimai.lt/espd-web/</w:t>
        </w:r>
      </w:hyperlink>
      <w:r w:rsidRPr="00574987">
        <w:rPr>
          <w:color w:val="000000" w:themeColor="text1"/>
          <w:sz w:val="22"/>
          <w:szCs w:val="22"/>
        </w:rPr>
        <w:t xml:space="preserve">. EBVPD </w:t>
      </w:r>
      <w:proofErr w:type="spellStart"/>
      <w:r w:rsidRPr="00574987">
        <w:rPr>
          <w:color w:val="000000" w:themeColor="text1"/>
          <w:sz w:val="22"/>
          <w:szCs w:val="22"/>
        </w:rPr>
        <w:t>pildymo</w:t>
      </w:r>
      <w:proofErr w:type="spellEnd"/>
      <w:r w:rsidRPr="00574987">
        <w:rPr>
          <w:color w:val="000000" w:themeColor="text1"/>
          <w:sz w:val="22"/>
          <w:szCs w:val="22"/>
        </w:rPr>
        <w:t xml:space="preserve"> </w:t>
      </w:r>
      <w:proofErr w:type="spellStart"/>
      <w:r w:rsidRPr="00574987">
        <w:rPr>
          <w:color w:val="000000" w:themeColor="text1"/>
          <w:sz w:val="22"/>
          <w:szCs w:val="22"/>
        </w:rPr>
        <w:t>rekomendacijos</w:t>
      </w:r>
      <w:proofErr w:type="spellEnd"/>
      <w:r w:rsidRPr="00574987">
        <w:rPr>
          <w:color w:val="000000" w:themeColor="text1"/>
          <w:sz w:val="22"/>
          <w:szCs w:val="22"/>
        </w:rPr>
        <w:t xml:space="preserve"> </w:t>
      </w:r>
      <w:proofErr w:type="spellStart"/>
      <w:r w:rsidRPr="00574987">
        <w:rPr>
          <w:color w:val="000000" w:themeColor="text1"/>
          <w:sz w:val="22"/>
          <w:szCs w:val="22"/>
        </w:rPr>
        <w:t>pateikiamos</w:t>
      </w:r>
      <w:proofErr w:type="spellEnd"/>
      <w:r w:rsidRPr="00574987">
        <w:rPr>
          <w:color w:val="000000" w:themeColor="text1"/>
          <w:sz w:val="22"/>
          <w:szCs w:val="22"/>
        </w:rPr>
        <w:t xml:space="preserve"> </w:t>
      </w:r>
      <w:proofErr w:type="spellStart"/>
      <w:r w:rsidRPr="00574987">
        <w:rPr>
          <w:color w:val="000000" w:themeColor="text1"/>
          <w:sz w:val="22"/>
          <w:szCs w:val="22"/>
        </w:rPr>
        <w:t>adresu</w:t>
      </w:r>
      <w:proofErr w:type="spellEnd"/>
      <w:r w:rsidRPr="00574987">
        <w:rPr>
          <w:color w:val="000000" w:themeColor="text1"/>
          <w:sz w:val="22"/>
          <w:szCs w:val="22"/>
        </w:rPr>
        <w:t xml:space="preserve">: </w:t>
      </w:r>
      <w:hyperlink r:id="rId13" w:history="1">
        <w:r w:rsidRPr="00574987">
          <w:rPr>
            <w:color w:val="000000" w:themeColor="text1"/>
            <w:sz w:val="22"/>
            <w:szCs w:val="22"/>
            <w:u w:val="single"/>
          </w:rPr>
          <w:t>http://vpt.lrv.lt/lt/naujienos/ebvpd-pildymo-rekomendacijos</w:t>
        </w:r>
      </w:hyperlink>
      <w:r w:rsidR="00250472" w:rsidRPr="00574987">
        <w:rPr>
          <w:rFonts w:eastAsia="Calibri"/>
          <w:color w:val="000000" w:themeColor="text1"/>
          <w:sz w:val="22"/>
          <w:szCs w:val="22"/>
          <w:lang w:val="lt-LT"/>
        </w:rPr>
        <w:t>.</w:t>
      </w:r>
    </w:p>
    <w:p w14:paraId="72D77CA1" w14:textId="77777777" w:rsidR="00250472" w:rsidRPr="00574987" w:rsidRDefault="00250472" w:rsidP="0039335E">
      <w:pPr>
        <w:ind w:firstLine="567"/>
        <w:rPr>
          <w:color w:val="000000" w:themeColor="text1"/>
          <w:sz w:val="22"/>
          <w:szCs w:val="22"/>
        </w:rPr>
      </w:pPr>
    </w:p>
    <w:p w14:paraId="721A4F8B" w14:textId="06AFB134" w:rsidR="00F5642D" w:rsidRPr="00574987" w:rsidRDefault="00250472" w:rsidP="0039335E">
      <w:pPr>
        <w:ind w:firstLine="567"/>
        <w:jc w:val="center"/>
        <w:rPr>
          <w:b/>
          <w:color w:val="000000" w:themeColor="text1"/>
          <w:sz w:val="22"/>
          <w:szCs w:val="22"/>
        </w:rPr>
      </w:pPr>
      <w:r w:rsidRPr="00574987">
        <w:rPr>
          <w:b/>
          <w:color w:val="000000" w:themeColor="text1"/>
          <w:sz w:val="22"/>
          <w:szCs w:val="22"/>
        </w:rPr>
        <w:t>VI. RĖMIMASIS KITŲ ŪKIO SUBJEKTŲ PAJĖGUMAIS</w:t>
      </w:r>
    </w:p>
    <w:p w14:paraId="68D33D26" w14:textId="77777777" w:rsidR="00F5642D" w:rsidRPr="00574987" w:rsidRDefault="00F5642D" w:rsidP="0039335E">
      <w:pPr>
        <w:jc w:val="both"/>
        <w:rPr>
          <w:rFonts w:eastAsia="Calibri"/>
          <w:color w:val="000000"/>
          <w:sz w:val="22"/>
          <w:szCs w:val="22"/>
          <w:lang w:val="lt-LT"/>
        </w:rPr>
      </w:pPr>
      <w:r w:rsidRPr="00574987">
        <w:rPr>
          <w:rFonts w:eastAsia="Calibri"/>
          <w:color w:val="000000"/>
          <w:sz w:val="22"/>
          <w:szCs w:val="22"/>
          <w:lang w:val="lt-LT"/>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0ADDDB03" w14:textId="77777777" w:rsidR="00F5642D" w:rsidRPr="00574987" w:rsidRDefault="00F5642D" w:rsidP="0039335E">
      <w:pPr>
        <w:jc w:val="both"/>
        <w:rPr>
          <w:rFonts w:eastAsia="Calibri"/>
          <w:color w:val="000000"/>
          <w:sz w:val="22"/>
          <w:szCs w:val="22"/>
          <w:lang w:val="lt-LT"/>
        </w:rPr>
      </w:pPr>
      <w:r w:rsidRPr="00574987">
        <w:rPr>
          <w:rFonts w:eastAsia="Calibri"/>
          <w:color w:val="000000"/>
          <w:sz w:val="22"/>
          <w:szCs w:val="22"/>
          <w:lang w:val="lt-LT"/>
        </w:rPr>
        <w:t xml:space="preserve">6.2. Jeigu reikalaujama išsilavinimo, profesinės kvalifikacijos ar profesinės patirties pagal VPĮ 51 str. 7 d. 7 p. </w:t>
      </w:r>
      <w:r w:rsidRPr="00574987">
        <w:rPr>
          <w:rFonts w:eastAsia="Calibri"/>
          <w:color w:val="000000"/>
          <w:sz w:val="22"/>
          <w:szCs w:val="22"/>
          <w:lang w:val="lt-LT" w:eastAsia="lt-LT"/>
        </w:rPr>
        <w:t xml:space="preserve">(paslaugų tiekėjo ar rangovo, ar jų vadovaujančio personalo išsilavinimo ir profesinės kvalifikacijos apibūdinimą, jeigu šie veiksniai nėra pasiūlymų vertinimo kriterijai) </w:t>
      </w:r>
      <w:r w:rsidRPr="00574987">
        <w:rPr>
          <w:rFonts w:eastAsia="Calibri"/>
          <w:color w:val="000000"/>
          <w:sz w:val="22"/>
          <w:szCs w:val="22"/>
          <w:lang w:val="lt-LT"/>
        </w:rPr>
        <w:t>arba turėti specialų leidimą ar būti tam tikrų organizacijų nariu</w:t>
      </w:r>
      <w:r w:rsidRPr="00574987">
        <w:rPr>
          <w:rFonts w:eastAsia="Calibri"/>
          <w:b/>
          <w:color w:val="000000"/>
          <w:sz w:val="22"/>
          <w:szCs w:val="22"/>
          <w:lang w:val="lt-LT"/>
        </w:rPr>
        <w:t>, tiekėjas gali remtis kitų ūkio subjektų pajėgumais tik tuo atveju, jeigu tie subjektai patys suteiks paslaugas, atliks darbus, kuriems reikia jų turimų pajėgumų</w:t>
      </w:r>
      <w:r w:rsidRPr="00574987">
        <w:rPr>
          <w:rFonts w:eastAsia="Calibri"/>
          <w:color w:val="000000"/>
          <w:sz w:val="22"/>
          <w:szCs w:val="22"/>
          <w:lang w:val="lt-LT"/>
        </w:rPr>
        <w:t xml:space="preserve">. Ši nuostata taikoma nepažeidžiant 6.6 punkte nustatyto reikalavimo. </w:t>
      </w:r>
    </w:p>
    <w:p w14:paraId="7C27AD65" w14:textId="77777777" w:rsidR="00F5642D" w:rsidRPr="00574987" w:rsidRDefault="00F5642D" w:rsidP="0039335E">
      <w:pPr>
        <w:pBdr>
          <w:top w:val="single" w:sz="4" w:space="1" w:color="auto"/>
          <w:left w:val="single" w:sz="4" w:space="4" w:color="auto"/>
          <w:bottom w:val="single" w:sz="4" w:space="1" w:color="auto"/>
          <w:right w:val="single" w:sz="4" w:space="4" w:color="auto"/>
        </w:pBdr>
        <w:jc w:val="both"/>
        <w:rPr>
          <w:bCs/>
          <w:color w:val="000000"/>
          <w:sz w:val="22"/>
          <w:szCs w:val="22"/>
          <w:lang w:val="lt-LT"/>
        </w:rPr>
      </w:pPr>
      <w:r w:rsidRPr="00574987">
        <w:rPr>
          <w:rFonts w:eastAsia="Calibri"/>
          <w:color w:val="000000"/>
          <w:sz w:val="22"/>
          <w:szCs w:val="22"/>
          <w:lang w:val="lt-LT"/>
        </w:rPr>
        <w:t xml:space="preserve">6.3. </w:t>
      </w:r>
      <w:r w:rsidRPr="00574987">
        <w:rPr>
          <w:color w:val="000000"/>
          <w:sz w:val="22"/>
          <w:szCs w:val="22"/>
          <w:lang w:val="lt-LT"/>
        </w:rPr>
        <w:t xml:space="preserve">Tiekėjas gali remtis tik tokiais ūkio subjektų pajėgumais, kuriais jis realiai galės disponuoti pirkimo sutarties vykdymo metu. </w:t>
      </w:r>
      <w:r w:rsidRPr="00574987">
        <w:rPr>
          <w:bCs/>
          <w:color w:val="000000"/>
          <w:sz w:val="22"/>
          <w:szCs w:val="22"/>
          <w:lang w:val="lt-LT"/>
        </w:rPr>
        <w:t xml:space="preserve">Tiekėjas </w:t>
      </w:r>
      <w:r w:rsidRPr="00574987">
        <w:rPr>
          <w:b/>
          <w:bCs/>
          <w:color w:val="000000"/>
          <w:sz w:val="22"/>
          <w:szCs w:val="22"/>
          <w:lang w:val="lt-LT"/>
        </w:rPr>
        <w:t xml:space="preserve">privalo </w:t>
      </w:r>
      <w:r w:rsidRPr="00574987">
        <w:rPr>
          <w:bCs/>
          <w:color w:val="000000"/>
          <w:sz w:val="22"/>
          <w:szCs w:val="22"/>
          <w:lang w:val="lt-LT"/>
        </w:rPr>
        <w:t>perkančiajai organizacijai</w:t>
      </w:r>
      <w:r w:rsidRPr="00574987">
        <w:rPr>
          <w:b/>
          <w:bCs/>
          <w:color w:val="000000"/>
          <w:sz w:val="22"/>
          <w:szCs w:val="22"/>
          <w:lang w:val="lt-LT"/>
        </w:rPr>
        <w:t xml:space="preserve"> </w:t>
      </w:r>
      <w:r w:rsidRPr="00574987">
        <w:rPr>
          <w:b/>
          <w:bCs/>
          <w:color w:val="000000"/>
          <w:sz w:val="22"/>
          <w:szCs w:val="22"/>
          <w:u w:val="single"/>
          <w:lang w:val="lt-LT"/>
        </w:rPr>
        <w:t>pasiūlyme</w:t>
      </w:r>
      <w:r w:rsidRPr="00574987">
        <w:rPr>
          <w:b/>
          <w:bCs/>
          <w:color w:val="000000"/>
          <w:sz w:val="22"/>
          <w:szCs w:val="22"/>
          <w:lang w:val="lt-LT"/>
        </w:rPr>
        <w:t xml:space="preserve"> įrodyti, </w:t>
      </w:r>
      <w:r w:rsidRPr="00574987">
        <w:rPr>
          <w:bCs/>
          <w:color w:val="000000"/>
          <w:sz w:val="22"/>
          <w:szCs w:val="22"/>
          <w:lang w:val="lt-LT"/>
        </w:rPr>
        <w:t xml:space="preserve">kad </w:t>
      </w:r>
      <w:r w:rsidRPr="00574987">
        <w:rPr>
          <w:color w:val="000000"/>
          <w:sz w:val="22"/>
          <w:szCs w:val="22"/>
          <w:lang w:val="lt-LT"/>
        </w:rPr>
        <w:t xml:space="preserve">vykdant pirkimo sutartį ūkio subjektų, </w:t>
      </w:r>
      <w:r w:rsidRPr="00574987">
        <w:rPr>
          <w:b/>
          <w:color w:val="000000"/>
          <w:sz w:val="22"/>
          <w:szCs w:val="22"/>
          <w:lang w:val="lt-LT"/>
        </w:rPr>
        <w:t>kurių pajėgumais jis remiasi, ištekliai jam bus prieinami</w:t>
      </w:r>
      <w:r w:rsidRPr="00574987">
        <w:rPr>
          <w:b/>
          <w:bCs/>
          <w:color w:val="000000"/>
          <w:sz w:val="22"/>
          <w:szCs w:val="22"/>
          <w:lang w:val="lt-LT"/>
        </w:rPr>
        <w:t>.</w:t>
      </w:r>
      <w:r w:rsidRPr="00574987">
        <w:rPr>
          <w:bCs/>
          <w:color w:val="000000"/>
          <w:sz w:val="22"/>
          <w:szCs w:val="22"/>
          <w:lang w:val="lt-LT"/>
        </w:rPr>
        <w:t xml:space="preserve"> </w:t>
      </w:r>
      <w:r w:rsidRPr="00574987">
        <w:rPr>
          <w:color w:val="000000"/>
          <w:sz w:val="22"/>
          <w:szCs w:val="22"/>
          <w:lang w:val="lt-LT"/>
        </w:rPr>
        <w:t xml:space="preserve">Tam tiekėjas </w:t>
      </w:r>
      <w:r w:rsidRPr="00574987">
        <w:rPr>
          <w:b/>
          <w:color w:val="000000"/>
          <w:sz w:val="22"/>
          <w:szCs w:val="22"/>
          <w:lang w:val="lt-LT"/>
        </w:rPr>
        <w:t>turi pateikti</w:t>
      </w:r>
      <w:r w:rsidRPr="00574987">
        <w:rPr>
          <w:color w:val="000000"/>
          <w:sz w:val="22"/>
          <w:szCs w:val="22"/>
          <w:lang w:val="lt-LT"/>
        </w:rPr>
        <w:t xml:space="preserve"> šių ūkio subjektų sutikimus ar bet kokius kitus įrodymus, kurie patvirtintų, kad tiekėjui kitų ūkio subjektų ištekliai bus prieinami </w:t>
      </w:r>
      <w:r w:rsidRPr="00574987">
        <w:rPr>
          <w:b/>
          <w:color w:val="000000"/>
          <w:sz w:val="22"/>
          <w:szCs w:val="22"/>
          <w:lang w:val="lt-LT"/>
        </w:rPr>
        <w:t>per visą sutartinių įsipareigojimų vykdymo laikotarpį</w:t>
      </w:r>
      <w:r w:rsidRPr="00574987">
        <w:rPr>
          <w:color w:val="000000"/>
          <w:sz w:val="22"/>
          <w:szCs w:val="22"/>
          <w:lang w:val="lt-LT"/>
        </w:rPr>
        <w:t xml:space="preserve">. Tiekėjas </w:t>
      </w:r>
      <w:r w:rsidRPr="00574987">
        <w:rPr>
          <w:b/>
          <w:color w:val="000000"/>
          <w:sz w:val="22"/>
          <w:szCs w:val="22"/>
          <w:lang w:val="lt-LT"/>
        </w:rPr>
        <w:t>negali perimti ir disponuoti</w:t>
      </w:r>
      <w:r w:rsidRPr="00574987">
        <w:rPr>
          <w:color w:val="000000"/>
          <w:sz w:val="22"/>
          <w:szCs w:val="22"/>
          <w:lang w:val="lt-LT"/>
        </w:rPr>
        <w:t xml:space="preserve"> tais kito ūkio subjekto veiklos rodikliais ir (ar) patirtimi, kurie pagal savo pobūdį </w:t>
      </w:r>
      <w:r w:rsidRPr="00574987">
        <w:rPr>
          <w:b/>
          <w:color w:val="000000"/>
          <w:sz w:val="22"/>
          <w:szCs w:val="22"/>
          <w:lang w:val="lt-LT"/>
        </w:rPr>
        <w:t>yra neatsiejamai susiję su jų turėtoju ir kurių neįmanoma faktiškai perduoti kitiems asmenims naudoti</w:t>
      </w:r>
      <w:r w:rsidRPr="00574987">
        <w:rPr>
          <w:color w:val="000000"/>
          <w:sz w:val="22"/>
          <w:szCs w:val="22"/>
          <w:lang w:val="lt-LT"/>
        </w:rPr>
        <w:t>.</w:t>
      </w:r>
    </w:p>
    <w:p w14:paraId="1933FB72" w14:textId="77777777" w:rsidR="00F5642D" w:rsidRPr="00574987" w:rsidRDefault="00F5642D" w:rsidP="0039335E">
      <w:pPr>
        <w:jc w:val="both"/>
        <w:rPr>
          <w:rFonts w:eastAsia="Calibri"/>
          <w:color w:val="000000"/>
          <w:sz w:val="22"/>
          <w:szCs w:val="22"/>
          <w:lang w:val="lt-LT"/>
        </w:rPr>
      </w:pPr>
      <w:r w:rsidRPr="00574987">
        <w:rPr>
          <w:rFonts w:eastAsia="Calibri"/>
          <w:color w:val="000000"/>
          <w:sz w:val="22"/>
          <w:szCs w:val="22"/>
          <w:lang w:val="lt-LT"/>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7A4212B6" w14:textId="348F37E4" w:rsidR="00F5642D" w:rsidRPr="00574987" w:rsidRDefault="00F5642D" w:rsidP="0039335E">
      <w:pPr>
        <w:jc w:val="both"/>
        <w:rPr>
          <w:rFonts w:eastAsia="Calibri"/>
          <w:strike/>
          <w:color w:val="000000"/>
          <w:sz w:val="22"/>
          <w:szCs w:val="22"/>
          <w:lang w:val="lt-LT"/>
        </w:rPr>
      </w:pPr>
      <w:r w:rsidRPr="00574987">
        <w:rPr>
          <w:rFonts w:eastAsia="Calibri"/>
          <w:color w:val="000000"/>
          <w:sz w:val="22"/>
          <w:szCs w:val="22"/>
          <w:lang w:val="lt-LT"/>
        </w:rPr>
        <w:t xml:space="preserve">6.5. Kai tiekėjas remiasi kitų ūkio subjektų pajėgumais, atsižvelgdamas į Pirkimo dokumentuose nustatytus </w:t>
      </w:r>
      <w:r w:rsidRPr="00574987">
        <w:rPr>
          <w:rFonts w:eastAsia="Calibri"/>
          <w:b/>
          <w:color w:val="000000"/>
          <w:sz w:val="22"/>
          <w:szCs w:val="22"/>
          <w:lang w:val="lt-LT"/>
        </w:rPr>
        <w:t>ekonominio ir finansinio pajėgumo</w:t>
      </w:r>
      <w:r w:rsidRPr="00574987">
        <w:rPr>
          <w:rFonts w:eastAsia="Calibri"/>
          <w:color w:val="000000"/>
          <w:sz w:val="22"/>
          <w:szCs w:val="22"/>
          <w:lang w:val="lt-LT"/>
        </w:rPr>
        <w:t xml:space="preserve"> reikalavimus, perkančioji organizacija reikalauja, kad tiekėjas ir ūkio subjektai, kurių pajėgumais remiamasi, prisiimtų </w:t>
      </w:r>
      <w:r w:rsidRPr="00574987">
        <w:rPr>
          <w:rFonts w:eastAsia="Calibri"/>
          <w:b/>
          <w:bCs/>
          <w:color w:val="000000"/>
          <w:sz w:val="22"/>
          <w:szCs w:val="22"/>
          <w:lang w:val="lt-LT"/>
        </w:rPr>
        <w:t>solidarią</w:t>
      </w:r>
      <w:r w:rsidRPr="00574987">
        <w:rPr>
          <w:rFonts w:eastAsia="Calibri"/>
          <w:color w:val="000000"/>
          <w:sz w:val="22"/>
          <w:szCs w:val="22"/>
          <w:lang w:val="lt-LT"/>
        </w:rPr>
        <w:t xml:space="preserve"> atsakomybę už Pirkimo sutarties įvykdymą. Jei remiamasi ūkio subjekto pajėgumais, siekiant atitikti Pirkimo dokumentuose nustatytus ekonominio ir finansinio pajėgumo reikalavimus, </w:t>
      </w:r>
      <w:r w:rsidRPr="00574987">
        <w:rPr>
          <w:rFonts w:eastAsia="Calibri"/>
          <w:b/>
          <w:color w:val="000000"/>
          <w:sz w:val="22"/>
          <w:szCs w:val="22"/>
          <w:lang w:val="lt-LT"/>
        </w:rPr>
        <w:t>su pasiūlymu turi būti pateikta šio ūkio subjekto pasirašyta neatšaukiama laidavimo sutartis</w:t>
      </w:r>
      <w:r w:rsidRPr="00574987">
        <w:rPr>
          <w:rFonts w:eastAsia="Calibri"/>
          <w:color w:val="000000"/>
          <w:sz w:val="22"/>
          <w:szCs w:val="22"/>
          <w:lang w:val="lt-LT"/>
        </w:rPr>
        <w:t xml:space="preserve">, patvirtinanti, kad ūkio subjektas, kurio pajėgumais remiamasi, įsipareigoja </w:t>
      </w:r>
      <w:r w:rsidRPr="00574987">
        <w:rPr>
          <w:rFonts w:eastAsia="Calibri"/>
          <w:b/>
          <w:color w:val="000000"/>
          <w:sz w:val="22"/>
          <w:szCs w:val="22"/>
          <w:lang w:val="lt-LT"/>
        </w:rPr>
        <w:t>solidariai</w:t>
      </w:r>
      <w:r w:rsidRPr="00574987">
        <w:rPr>
          <w:rFonts w:eastAsia="Calibri"/>
          <w:color w:val="000000"/>
          <w:sz w:val="22"/>
          <w:szCs w:val="22"/>
          <w:lang w:val="lt-LT"/>
        </w:rPr>
        <w:t xml:space="preserve"> atsakyti už tiekėjo įsipareigojimų pagal Pirkimo sutartį vykdymą ir atlyginti bet kokią žalą, kuri kiltų dėl tiekėjo netinkamo įsipareigojimų vykdymo ar nevykdymo. </w:t>
      </w:r>
    </w:p>
    <w:p w14:paraId="7EA1BCE3" w14:textId="003B57D4" w:rsidR="00EA6299" w:rsidRPr="009A354A" w:rsidRDefault="00F5642D" w:rsidP="0039335E">
      <w:pPr>
        <w:jc w:val="both"/>
        <w:rPr>
          <w:rFonts w:eastAsia="Calibri"/>
          <w:sz w:val="22"/>
          <w:szCs w:val="22"/>
          <w:lang w:val="lt-LT"/>
        </w:rPr>
      </w:pPr>
      <w:r w:rsidRPr="009A354A">
        <w:rPr>
          <w:rFonts w:eastAsia="Calibri"/>
          <w:sz w:val="22"/>
          <w:szCs w:val="22"/>
          <w:lang w:val="lt-LT"/>
        </w:rPr>
        <w:t>6.6.</w:t>
      </w:r>
      <w:r w:rsidR="00EA6299" w:rsidRPr="009A354A">
        <w:rPr>
          <w:rFonts w:eastAsia="Calibri"/>
          <w:sz w:val="22"/>
          <w:szCs w:val="22"/>
          <w:lang w:val="lt-LT"/>
        </w:rPr>
        <w:t xml:space="preserve"> Perkančioji organizacija nereikalauja, kad esmines užduotis atliktų pats pasiūlymą pateikęs dalyvis, o jeigu pasiūlymą pateikė tiekėjų grupė, – tos grupės partneris. </w:t>
      </w:r>
    </w:p>
    <w:p w14:paraId="366EEDA8" w14:textId="607AE11F" w:rsidR="00EA6299" w:rsidRPr="009A354A" w:rsidRDefault="00F5642D" w:rsidP="0039335E">
      <w:pPr>
        <w:jc w:val="both"/>
        <w:rPr>
          <w:rFonts w:eastAsia="Calibri"/>
          <w:bCs/>
          <w:sz w:val="22"/>
          <w:szCs w:val="22"/>
          <w:lang w:val="lt-LT"/>
        </w:rPr>
      </w:pPr>
      <w:r w:rsidRPr="009A354A">
        <w:rPr>
          <w:rFonts w:eastAsia="Calibri"/>
          <w:sz w:val="22"/>
          <w:szCs w:val="22"/>
          <w:lang w:val="lt-LT"/>
        </w:rPr>
        <w:t xml:space="preserve">6.7. </w:t>
      </w:r>
      <w:r w:rsidR="00EA6299" w:rsidRPr="009A354A">
        <w:rPr>
          <w:rFonts w:eastAsia="Calibri"/>
          <w:sz w:val="22"/>
          <w:szCs w:val="22"/>
          <w:lang w:val="lt-LT"/>
        </w:rPr>
        <w:t xml:space="preserve">Tiekėjas savo pasiūlyme privalo nurodyti kokiai sutarties daliai ir kokius subtiekėjus, subteikėjus, subrangovus, </w:t>
      </w:r>
      <w:r w:rsidR="00EA6299" w:rsidRPr="009A354A">
        <w:rPr>
          <w:rFonts w:eastAsia="Calibri"/>
          <w:b/>
          <w:bCs/>
          <w:sz w:val="22"/>
          <w:szCs w:val="22"/>
          <w:lang w:val="lt-LT"/>
        </w:rPr>
        <w:t>jeigu jie yra žinomi</w:t>
      </w:r>
      <w:r w:rsidR="00EA6299" w:rsidRPr="009A354A">
        <w:rPr>
          <w:rFonts w:eastAsia="Calibri"/>
          <w:sz w:val="22"/>
          <w:szCs w:val="22"/>
          <w:lang w:val="lt-LT"/>
        </w:rPr>
        <w:t xml:space="preserve">, tiekėjas ketina pasitelkti. </w:t>
      </w:r>
      <w:r w:rsidR="00EA6299" w:rsidRPr="009A354A">
        <w:rPr>
          <w:rFonts w:eastAsia="Calibri"/>
          <w:bCs/>
          <w:sz w:val="22"/>
          <w:szCs w:val="22"/>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53797C0" w14:textId="3DFB47DF" w:rsidR="00F5642D" w:rsidRPr="00574987" w:rsidRDefault="00F5642D" w:rsidP="0039335E">
      <w:pPr>
        <w:jc w:val="both"/>
        <w:rPr>
          <w:rFonts w:eastAsia="Calibri"/>
          <w:color w:val="000000"/>
          <w:sz w:val="22"/>
          <w:szCs w:val="22"/>
          <w:lang w:val="lt-LT"/>
        </w:rPr>
      </w:pPr>
      <w:r w:rsidRPr="009A354A">
        <w:rPr>
          <w:rFonts w:eastAsia="Calibri"/>
          <w:sz w:val="22"/>
          <w:szCs w:val="22"/>
          <w:lang w:val="lt-LT"/>
        </w:rPr>
        <w:t>Pirkimą laimėjęs tiekėjas</w:t>
      </w:r>
      <w:r w:rsidRPr="009A354A">
        <w:rPr>
          <w:rFonts w:eastAsia="Calibri"/>
          <w:spacing w:val="-41"/>
          <w:sz w:val="22"/>
          <w:szCs w:val="22"/>
          <w:lang w:val="lt-LT"/>
        </w:rPr>
        <w:t xml:space="preserve">  </w:t>
      </w:r>
      <w:r w:rsidRPr="009A354A">
        <w:rPr>
          <w:rFonts w:eastAsia="Calibri"/>
          <w:sz w:val="22"/>
          <w:szCs w:val="22"/>
          <w:lang w:val="x-none" w:eastAsia="x-none"/>
        </w:rPr>
        <w:t xml:space="preserve">yra </w:t>
      </w:r>
      <w:r w:rsidRPr="00574987">
        <w:rPr>
          <w:rFonts w:eastAsia="Calibri"/>
          <w:color w:val="000000"/>
          <w:sz w:val="22"/>
          <w:szCs w:val="22"/>
          <w:lang w:val="lt-LT"/>
        </w:rPr>
        <w:t>atsakingas</w:t>
      </w:r>
      <w:r w:rsidRPr="00574987">
        <w:rPr>
          <w:rFonts w:eastAsia="Calibri"/>
          <w:color w:val="000000"/>
          <w:spacing w:val="-40"/>
          <w:sz w:val="22"/>
          <w:szCs w:val="22"/>
          <w:lang w:val="lt-LT"/>
        </w:rPr>
        <w:t xml:space="preserve"> </w:t>
      </w:r>
      <w:r w:rsidRPr="00574987">
        <w:rPr>
          <w:rFonts w:eastAsia="Calibri"/>
          <w:color w:val="000000"/>
          <w:sz w:val="22"/>
          <w:szCs w:val="22"/>
          <w:lang w:val="lt-LT"/>
        </w:rPr>
        <w:t>už</w:t>
      </w:r>
      <w:r w:rsidRPr="00574987">
        <w:rPr>
          <w:rFonts w:eastAsia="Calibri"/>
          <w:color w:val="000000"/>
          <w:spacing w:val="-40"/>
          <w:sz w:val="22"/>
          <w:szCs w:val="22"/>
          <w:lang w:val="lt-LT"/>
        </w:rPr>
        <w:t xml:space="preserve"> </w:t>
      </w:r>
      <w:r w:rsidRPr="00574987">
        <w:rPr>
          <w:rFonts w:eastAsia="Calibri"/>
          <w:color w:val="000000"/>
          <w:sz w:val="22"/>
          <w:szCs w:val="22"/>
          <w:lang w:val="lt-LT"/>
        </w:rPr>
        <w:t>visą</w:t>
      </w:r>
      <w:r w:rsidRPr="00574987">
        <w:rPr>
          <w:rFonts w:eastAsia="Calibri"/>
          <w:color w:val="000000"/>
          <w:spacing w:val="-40"/>
          <w:sz w:val="22"/>
          <w:szCs w:val="22"/>
          <w:lang w:val="lt-LT"/>
        </w:rPr>
        <w:t xml:space="preserve"> </w:t>
      </w:r>
      <w:r w:rsidRPr="00574987">
        <w:rPr>
          <w:rFonts w:eastAsia="Calibri"/>
          <w:color w:val="000000"/>
          <w:sz w:val="22"/>
          <w:szCs w:val="22"/>
          <w:lang w:val="lt-LT"/>
        </w:rPr>
        <w:t>sutarties</w:t>
      </w:r>
      <w:r w:rsidRPr="00574987">
        <w:rPr>
          <w:rFonts w:eastAsia="Calibri"/>
          <w:color w:val="000000"/>
          <w:spacing w:val="-39"/>
          <w:sz w:val="22"/>
          <w:szCs w:val="22"/>
          <w:lang w:val="lt-LT"/>
        </w:rPr>
        <w:t xml:space="preserve"> </w:t>
      </w:r>
      <w:r w:rsidRPr="00574987">
        <w:rPr>
          <w:rFonts w:eastAsia="Calibri"/>
          <w:color w:val="000000"/>
          <w:sz w:val="22"/>
          <w:szCs w:val="22"/>
          <w:lang w:val="lt-LT"/>
        </w:rPr>
        <w:t>įgyvendinimą,</w:t>
      </w:r>
      <w:r w:rsidRPr="00574987">
        <w:rPr>
          <w:rFonts w:eastAsia="Calibri"/>
          <w:color w:val="000000"/>
          <w:spacing w:val="-40"/>
          <w:sz w:val="22"/>
          <w:szCs w:val="22"/>
          <w:lang w:val="lt-LT"/>
        </w:rPr>
        <w:t xml:space="preserve"> </w:t>
      </w:r>
      <w:r w:rsidRPr="00574987">
        <w:rPr>
          <w:rFonts w:eastAsia="Calibri"/>
          <w:color w:val="000000"/>
          <w:sz w:val="22"/>
          <w:szCs w:val="22"/>
          <w:lang w:val="lt-LT"/>
        </w:rPr>
        <w:t>įskaitant</w:t>
      </w:r>
      <w:r w:rsidRPr="00574987">
        <w:rPr>
          <w:rFonts w:eastAsia="Calibri"/>
          <w:color w:val="000000"/>
          <w:spacing w:val="-39"/>
          <w:sz w:val="22"/>
          <w:szCs w:val="22"/>
          <w:lang w:val="lt-LT"/>
        </w:rPr>
        <w:t xml:space="preserve"> </w:t>
      </w:r>
      <w:r w:rsidRPr="00574987">
        <w:rPr>
          <w:rFonts w:eastAsia="Calibri"/>
          <w:color w:val="000000"/>
          <w:sz w:val="22"/>
          <w:szCs w:val="22"/>
          <w:lang w:val="lt-LT"/>
        </w:rPr>
        <w:t>subtiekėjams, subteikėjams, subrangovams</w:t>
      </w:r>
      <w:r w:rsidRPr="00574987">
        <w:rPr>
          <w:rFonts w:eastAsia="Calibri"/>
          <w:color w:val="000000"/>
          <w:spacing w:val="-39"/>
          <w:sz w:val="22"/>
          <w:szCs w:val="22"/>
          <w:lang w:val="lt-LT"/>
        </w:rPr>
        <w:t xml:space="preserve"> </w:t>
      </w:r>
      <w:r w:rsidRPr="00574987">
        <w:rPr>
          <w:rFonts w:eastAsia="Calibri"/>
          <w:sz w:val="22"/>
          <w:szCs w:val="22"/>
          <w:lang w:val="x-none" w:eastAsia="x-none"/>
        </w:rPr>
        <w:t>ir (ar) kitiems ūkio subjektams, kurių</w:t>
      </w:r>
      <w:r w:rsidRPr="00574987">
        <w:rPr>
          <w:rFonts w:eastAsia="Calibri"/>
          <w:sz w:val="22"/>
          <w:szCs w:val="22"/>
          <w:lang w:val="lt-LT" w:eastAsia="x-none"/>
        </w:rPr>
        <w:t xml:space="preserve"> pajėgumais tiekėjas remiasi, </w:t>
      </w:r>
      <w:r w:rsidRPr="00574987">
        <w:rPr>
          <w:rFonts w:eastAsia="Calibri"/>
          <w:sz w:val="22"/>
          <w:szCs w:val="22"/>
          <w:lang w:val="x-none" w:eastAsia="x-none"/>
        </w:rPr>
        <w:t>perduodamos vykdyti</w:t>
      </w:r>
      <w:r w:rsidRPr="00574987">
        <w:rPr>
          <w:rFonts w:eastAsia="Calibri"/>
          <w:color w:val="000000"/>
          <w:sz w:val="22"/>
          <w:szCs w:val="22"/>
          <w:lang w:val="lt-LT"/>
        </w:rPr>
        <w:t xml:space="preserve"> Sutarties</w:t>
      </w:r>
      <w:r w:rsidRPr="00574987">
        <w:rPr>
          <w:rFonts w:eastAsia="Calibri"/>
          <w:color w:val="000000"/>
          <w:spacing w:val="-14"/>
          <w:sz w:val="22"/>
          <w:szCs w:val="22"/>
          <w:lang w:val="lt-LT"/>
        </w:rPr>
        <w:t xml:space="preserve"> </w:t>
      </w:r>
      <w:r w:rsidRPr="00574987">
        <w:rPr>
          <w:rFonts w:eastAsia="Calibri"/>
          <w:color w:val="000000"/>
          <w:sz w:val="22"/>
          <w:szCs w:val="22"/>
          <w:lang w:val="lt-LT"/>
        </w:rPr>
        <w:t>dalies</w:t>
      </w:r>
      <w:r w:rsidRPr="00574987">
        <w:rPr>
          <w:rFonts w:eastAsia="Calibri"/>
          <w:color w:val="000000"/>
          <w:spacing w:val="-14"/>
          <w:sz w:val="22"/>
          <w:szCs w:val="22"/>
          <w:lang w:val="lt-LT"/>
        </w:rPr>
        <w:t xml:space="preserve"> </w:t>
      </w:r>
      <w:r w:rsidRPr="00574987">
        <w:rPr>
          <w:rFonts w:eastAsia="Calibri"/>
          <w:color w:val="000000"/>
          <w:sz w:val="22"/>
          <w:szCs w:val="22"/>
          <w:lang w:val="lt-LT"/>
        </w:rPr>
        <w:t>kokybę</w:t>
      </w:r>
      <w:r w:rsidRPr="00574987">
        <w:rPr>
          <w:rFonts w:eastAsia="Calibri"/>
          <w:color w:val="000000"/>
          <w:spacing w:val="-14"/>
          <w:sz w:val="22"/>
          <w:szCs w:val="22"/>
          <w:lang w:val="lt-LT"/>
        </w:rPr>
        <w:t xml:space="preserve"> </w:t>
      </w:r>
      <w:r w:rsidRPr="00574987">
        <w:rPr>
          <w:rFonts w:eastAsia="Calibri"/>
          <w:color w:val="000000"/>
          <w:sz w:val="22"/>
          <w:szCs w:val="22"/>
          <w:lang w:val="lt-LT"/>
        </w:rPr>
        <w:t>ir</w:t>
      </w:r>
      <w:r w:rsidRPr="00574987">
        <w:rPr>
          <w:rFonts w:eastAsia="Calibri"/>
          <w:color w:val="000000"/>
          <w:spacing w:val="-13"/>
          <w:sz w:val="22"/>
          <w:szCs w:val="22"/>
          <w:lang w:val="lt-LT"/>
        </w:rPr>
        <w:t xml:space="preserve"> </w:t>
      </w:r>
      <w:r w:rsidRPr="00574987">
        <w:rPr>
          <w:rFonts w:eastAsia="Calibri"/>
          <w:color w:val="000000"/>
          <w:sz w:val="22"/>
          <w:szCs w:val="22"/>
          <w:lang w:val="lt-LT"/>
        </w:rPr>
        <w:t>padarytą</w:t>
      </w:r>
      <w:r w:rsidRPr="00574987">
        <w:rPr>
          <w:rFonts w:eastAsia="Calibri"/>
          <w:color w:val="000000"/>
          <w:spacing w:val="-15"/>
          <w:sz w:val="22"/>
          <w:szCs w:val="22"/>
          <w:lang w:val="lt-LT"/>
        </w:rPr>
        <w:t xml:space="preserve"> </w:t>
      </w:r>
      <w:r w:rsidRPr="00574987">
        <w:rPr>
          <w:rFonts w:eastAsia="Calibri"/>
          <w:color w:val="000000"/>
          <w:sz w:val="22"/>
          <w:szCs w:val="22"/>
          <w:lang w:val="lt-LT"/>
        </w:rPr>
        <w:t>žalą.</w:t>
      </w:r>
    </w:p>
    <w:p w14:paraId="60C55BA4" w14:textId="77777777" w:rsidR="00F5642D" w:rsidRPr="00574987" w:rsidRDefault="00F5642D" w:rsidP="0039335E">
      <w:pPr>
        <w:jc w:val="both"/>
        <w:rPr>
          <w:rFonts w:eastAsia="Calibri"/>
          <w:color w:val="000000"/>
          <w:sz w:val="22"/>
          <w:szCs w:val="22"/>
          <w:lang w:val="lt-LT"/>
        </w:rPr>
      </w:pPr>
      <w:r w:rsidRPr="00574987">
        <w:rPr>
          <w:rFonts w:eastAsia="Calibri"/>
          <w:color w:val="000000"/>
          <w:sz w:val="22"/>
          <w:szCs w:val="22"/>
          <w:lang w:val="lt-LT"/>
        </w:rPr>
        <w:t>6.8. Tiekėjas sutarties vykdymui kaip specialistą gali pasitelkti fizinį asmenį:</w:t>
      </w:r>
    </w:p>
    <w:p w14:paraId="0E5999F1" w14:textId="3529724F" w:rsidR="00F5642D" w:rsidRPr="00574987" w:rsidRDefault="00F5642D" w:rsidP="0039335E">
      <w:pPr>
        <w:ind w:firstLine="567"/>
        <w:jc w:val="both"/>
        <w:rPr>
          <w:color w:val="000000"/>
          <w:sz w:val="22"/>
          <w:szCs w:val="22"/>
          <w:lang w:val="lt-LT"/>
        </w:rPr>
      </w:pPr>
      <w:r w:rsidRPr="00574987">
        <w:rPr>
          <w:rFonts w:eastAsia="Calibri"/>
          <w:color w:val="000000"/>
          <w:sz w:val="22"/>
          <w:szCs w:val="22"/>
          <w:lang w:val="lt-LT"/>
        </w:rPr>
        <w:t xml:space="preserve">6.8.1. Jeigu tiekėjas ketina sutarties vykdymui pasitelkti specialistą – fizinį asmenį, tačiau pirkimo laimėjimo ir sutarties sudarymo atveju </w:t>
      </w:r>
      <w:r w:rsidRPr="00574987">
        <w:rPr>
          <w:rFonts w:eastAsia="Calibri"/>
          <w:b/>
          <w:color w:val="000000"/>
          <w:sz w:val="22"/>
          <w:szCs w:val="22"/>
          <w:lang w:val="lt-LT"/>
        </w:rPr>
        <w:t>neketina jo įdarbinti</w:t>
      </w:r>
      <w:r w:rsidRPr="00574987">
        <w:rPr>
          <w:rFonts w:eastAsia="Calibri"/>
          <w:color w:val="000000"/>
          <w:sz w:val="22"/>
          <w:szCs w:val="22"/>
          <w:lang w:val="lt-LT"/>
        </w:rPr>
        <w:t xml:space="preserve">, tokiu atveju specialistas (fizinis asmuo) pasiūlyme turi būti nurodomas kaip tiekėjo ūkio subjektas, kurio pajėgumu remiamasi. </w:t>
      </w:r>
      <w:r w:rsidRPr="00574987">
        <w:rPr>
          <w:color w:val="000000"/>
          <w:sz w:val="22"/>
          <w:szCs w:val="22"/>
          <w:lang w:val="lt-LT"/>
        </w:rPr>
        <w:t xml:space="preserve">Šiuo atveju yra taikomi konkurso sąlygų </w:t>
      </w:r>
      <w:r w:rsidRPr="00574987">
        <w:rPr>
          <w:color w:val="000000"/>
          <w:sz w:val="22"/>
          <w:szCs w:val="22"/>
          <w:lang w:val="lt-LT"/>
        </w:rPr>
        <w:lastRenderedPageBreak/>
        <w:t xml:space="preserve">skyriuose „VII. Tiekėjų pašalinimo pagrindai“ ir „VIII. Tiekėjų kvalifikacijos, kokybės vadybos sistemos ir aplinkos apsaugos vadybos sistemos reikalavimai” nustatyti reikalavimai ūkio subjektams, kurių pajėgumais remiamasi. </w:t>
      </w:r>
    </w:p>
    <w:p w14:paraId="4E2634CE" w14:textId="418BC246" w:rsidR="00F5642D" w:rsidRDefault="00F5642D" w:rsidP="0039335E">
      <w:pPr>
        <w:ind w:firstLine="567"/>
        <w:jc w:val="both"/>
        <w:rPr>
          <w:b/>
          <w:color w:val="000000"/>
          <w:sz w:val="22"/>
          <w:szCs w:val="22"/>
          <w:lang w:val="lt-LT"/>
        </w:rPr>
      </w:pPr>
      <w:r w:rsidRPr="00574987">
        <w:rPr>
          <w:rFonts w:eastAsia="Calibri"/>
          <w:color w:val="000000"/>
          <w:sz w:val="22"/>
          <w:szCs w:val="22"/>
          <w:lang w:val="lt-LT"/>
        </w:rPr>
        <w:t xml:space="preserve">6.8.2. Jeigu tiekėjas ketina sutarties vykdymui pasitelkti specialistą – fizinį asmenį, kurį pirkimo laimėjimo ir Sutarties sudarymo atveju </w:t>
      </w:r>
      <w:r w:rsidRPr="00574987">
        <w:rPr>
          <w:rFonts w:eastAsia="Calibri"/>
          <w:b/>
          <w:color w:val="000000"/>
          <w:sz w:val="22"/>
          <w:szCs w:val="22"/>
          <w:lang w:val="lt-LT"/>
        </w:rPr>
        <w:t>ketina įdarbinti (</w:t>
      </w:r>
      <w:proofErr w:type="spellStart"/>
      <w:r w:rsidRPr="00574987">
        <w:rPr>
          <w:rFonts w:eastAsia="Calibri"/>
          <w:b/>
          <w:color w:val="000000"/>
          <w:sz w:val="22"/>
          <w:szCs w:val="22"/>
          <w:lang w:val="lt-LT"/>
        </w:rPr>
        <w:t>kvazisubtiekėjas</w:t>
      </w:r>
      <w:proofErr w:type="spellEnd"/>
      <w:r w:rsidRPr="00574987">
        <w:rPr>
          <w:rFonts w:eastAsia="Calibri"/>
          <w:b/>
          <w:color w:val="000000"/>
          <w:sz w:val="22"/>
          <w:szCs w:val="22"/>
          <w:lang w:val="lt-LT"/>
        </w:rPr>
        <w:t>)</w:t>
      </w:r>
      <w:r w:rsidRPr="00574987">
        <w:rPr>
          <w:rFonts w:eastAsia="Calibri"/>
          <w:color w:val="000000"/>
          <w:sz w:val="22"/>
          <w:szCs w:val="22"/>
          <w:lang w:val="lt-LT"/>
        </w:rPr>
        <w:t xml:space="preserve">, jis turi būti </w:t>
      </w:r>
      <w:r w:rsidRPr="00574987">
        <w:rPr>
          <w:rFonts w:eastAsia="Calibri"/>
          <w:b/>
          <w:color w:val="000000"/>
          <w:sz w:val="22"/>
          <w:szCs w:val="22"/>
          <w:lang w:val="lt-LT"/>
        </w:rPr>
        <w:t>nurodytas pasiūlyme</w:t>
      </w:r>
      <w:r w:rsidRPr="00574987">
        <w:rPr>
          <w:rFonts w:eastAsia="Calibri"/>
          <w:color w:val="000000"/>
          <w:sz w:val="22"/>
          <w:szCs w:val="22"/>
          <w:lang w:val="lt-LT"/>
        </w:rPr>
        <w:t xml:space="preserve"> kaip tiekėjo siūlomas specialistas ir tiekėjas </w:t>
      </w:r>
      <w:r w:rsidRPr="00574987">
        <w:rPr>
          <w:rFonts w:eastAsia="Calibri"/>
          <w:b/>
          <w:color w:val="000000"/>
          <w:sz w:val="22"/>
          <w:szCs w:val="22"/>
          <w:lang w:val="lt-LT"/>
        </w:rPr>
        <w:t>iki pateikiant pasiūlymą</w:t>
      </w:r>
      <w:r w:rsidRPr="00574987">
        <w:rPr>
          <w:rFonts w:eastAsia="Calibri"/>
          <w:color w:val="000000"/>
          <w:sz w:val="22"/>
          <w:szCs w:val="22"/>
          <w:lang w:val="lt-LT"/>
        </w:rPr>
        <w:t xml:space="preserve"> turėtų sudaryti su ketinamu sutarties vykdymo metu pasitelkti specialistu susitarimą arba ketinimų protokolą, arba kitą dokumentą, kuris pagrįstų, kad toks </w:t>
      </w:r>
      <w:r w:rsidRPr="00574987">
        <w:rPr>
          <w:rFonts w:eastAsia="Calibri"/>
          <w:b/>
          <w:color w:val="000000"/>
          <w:sz w:val="22"/>
          <w:szCs w:val="22"/>
          <w:lang w:val="lt-LT"/>
        </w:rPr>
        <w:t>ketinimas buvo iki tiekėjui pateikiant pasiūlymą</w:t>
      </w:r>
      <w:r w:rsidRPr="00574987">
        <w:rPr>
          <w:rFonts w:eastAsia="Calibri"/>
          <w:color w:val="000000"/>
          <w:sz w:val="22"/>
          <w:szCs w:val="22"/>
          <w:lang w:val="lt-LT"/>
        </w:rPr>
        <w:t xml:space="preserve"> ir, kad Pirkimo laimėjimo ir Sutarties sudarymo atveju specialistas bus įdarbintas. </w:t>
      </w:r>
      <w:r w:rsidRPr="00574987">
        <w:rPr>
          <w:rFonts w:eastAsia="Calibri"/>
          <w:b/>
          <w:color w:val="000000"/>
          <w:sz w:val="22"/>
          <w:szCs w:val="22"/>
          <w:lang w:val="lt-LT"/>
        </w:rPr>
        <w:t>Šiuos dokumentus tiekėjas pateikia kartu su pasiūlymu.</w:t>
      </w:r>
      <w:r w:rsidRPr="00574987">
        <w:rPr>
          <w:color w:val="000000"/>
          <w:sz w:val="22"/>
          <w:szCs w:val="22"/>
          <w:lang w:val="lt-LT"/>
        </w:rPr>
        <w:t xml:space="preserve"> Šiuo atveju yra taikomi konkurso sąlygų skyriuje „VIII. Tiekėjų kvalifikacijos, kokybės vadybos sistemos ir aplinkos apsaugos vadybos sistemos reikalavimai” nustatyti </w:t>
      </w:r>
      <w:r w:rsidRPr="00574987">
        <w:rPr>
          <w:b/>
          <w:color w:val="000000"/>
          <w:sz w:val="22"/>
          <w:szCs w:val="22"/>
          <w:lang w:val="lt-LT"/>
        </w:rPr>
        <w:t>reikalavimai atitinkamų specialistų kvalifikacijai.</w:t>
      </w:r>
    </w:p>
    <w:p w14:paraId="29A8D850" w14:textId="77777777" w:rsidR="00EA6299" w:rsidRPr="00574987" w:rsidRDefault="00EA6299" w:rsidP="0039335E">
      <w:pPr>
        <w:jc w:val="both"/>
        <w:rPr>
          <w:b/>
          <w:color w:val="000000"/>
          <w:sz w:val="22"/>
          <w:szCs w:val="22"/>
          <w:lang w:val="lt-LT"/>
        </w:rPr>
      </w:pPr>
    </w:p>
    <w:p w14:paraId="70A2673C" w14:textId="77777777" w:rsidR="00F5642D" w:rsidRPr="00574987" w:rsidRDefault="00F5642D" w:rsidP="0039335E">
      <w:pPr>
        <w:ind w:firstLine="567"/>
        <w:jc w:val="center"/>
        <w:rPr>
          <w:b/>
          <w:color w:val="000000" w:themeColor="text1"/>
          <w:sz w:val="22"/>
          <w:szCs w:val="22"/>
        </w:rPr>
      </w:pPr>
    </w:p>
    <w:p w14:paraId="382A4C02" w14:textId="77777777" w:rsidR="00250472" w:rsidRPr="00574987" w:rsidRDefault="00250472" w:rsidP="0039335E">
      <w:pPr>
        <w:pStyle w:val="Turinys1"/>
        <w:rPr>
          <w:rFonts w:eastAsia="Calibri"/>
          <w:color w:val="000000" w:themeColor="text1"/>
          <w:sz w:val="22"/>
          <w:szCs w:val="22"/>
        </w:rPr>
      </w:pPr>
      <w:r w:rsidRPr="00574987">
        <w:rPr>
          <w:rStyle w:val="Hipersaitas"/>
          <w:caps w:val="0"/>
          <w:color w:val="000000" w:themeColor="text1"/>
          <w:sz w:val="22"/>
          <w:szCs w:val="22"/>
          <w:u w:val="none"/>
        </w:rPr>
        <w:t xml:space="preserve">VII. </w:t>
      </w:r>
      <w:hyperlink w:anchor="_Toc60525484" w:history="1">
        <w:r w:rsidRPr="00574987">
          <w:rPr>
            <w:color w:val="000000" w:themeColor="text1"/>
            <w:sz w:val="22"/>
            <w:szCs w:val="22"/>
          </w:rPr>
          <w:t>TIEKĖJŲ PAŠALINIMO PAGRINDai</w:t>
        </w:r>
      </w:hyperlink>
    </w:p>
    <w:p w14:paraId="13172560" w14:textId="31E5238A" w:rsidR="00F5642D" w:rsidRPr="00574987" w:rsidRDefault="00F5642D" w:rsidP="0039335E">
      <w:pPr>
        <w:tabs>
          <w:tab w:val="left" w:pos="1276"/>
        </w:tabs>
        <w:jc w:val="both"/>
        <w:rPr>
          <w:color w:val="000000"/>
          <w:sz w:val="22"/>
          <w:szCs w:val="22"/>
          <w:lang w:val="lt-LT"/>
        </w:rPr>
      </w:pPr>
      <w:r w:rsidRPr="00574987">
        <w:rPr>
          <w:rFonts w:eastAsia="Calibri"/>
          <w:color w:val="000000"/>
          <w:sz w:val="22"/>
          <w:szCs w:val="22"/>
          <w:lang w:val="lt-LT"/>
        </w:rPr>
        <w:t xml:space="preserve">7.1. </w:t>
      </w:r>
      <w:r w:rsidRPr="00574987">
        <w:rPr>
          <w:color w:val="000000"/>
          <w:sz w:val="22"/>
          <w:szCs w:val="22"/>
          <w:lang w:val="lt-LT"/>
        </w:rPr>
        <w:t>Tiekėjai, dalyvaujantys pirkime, turi įrodyti, kad nėra Tiekėjų pašalinimo pagrindų,  nurodytų  1 lentelėje</w:t>
      </w:r>
      <w:r w:rsidR="00212623" w:rsidRPr="00574987">
        <w:rPr>
          <w:color w:val="000000"/>
          <w:sz w:val="22"/>
          <w:szCs w:val="22"/>
          <w:lang w:val="lt-LT"/>
        </w:rPr>
        <w:t xml:space="preserve">. </w:t>
      </w:r>
    </w:p>
    <w:p w14:paraId="7A018D91" w14:textId="77777777" w:rsidR="00F5642D" w:rsidRPr="00574987" w:rsidRDefault="00F5642D" w:rsidP="0039335E">
      <w:pPr>
        <w:tabs>
          <w:tab w:val="left" w:pos="1276"/>
        </w:tabs>
        <w:jc w:val="both"/>
        <w:rPr>
          <w:color w:val="000000"/>
          <w:sz w:val="22"/>
          <w:szCs w:val="22"/>
          <w:lang w:val="lt-LT"/>
        </w:rPr>
      </w:pPr>
    </w:p>
    <w:p w14:paraId="28A0EEA3" w14:textId="10E360AE" w:rsidR="00F5642D" w:rsidRDefault="00F5642D" w:rsidP="0039335E">
      <w:pPr>
        <w:rPr>
          <w:b/>
          <w:sz w:val="22"/>
          <w:szCs w:val="22"/>
        </w:rPr>
      </w:pPr>
      <w:r w:rsidRPr="009A354A">
        <w:rPr>
          <w:b/>
          <w:sz w:val="22"/>
          <w:szCs w:val="22"/>
        </w:rPr>
        <w:t xml:space="preserve">1. </w:t>
      </w:r>
      <w:proofErr w:type="spellStart"/>
      <w:r w:rsidRPr="009A354A">
        <w:rPr>
          <w:b/>
          <w:sz w:val="22"/>
          <w:szCs w:val="22"/>
        </w:rPr>
        <w:t>lentelė</w:t>
      </w:r>
      <w:proofErr w:type="spellEnd"/>
      <w:r w:rsidRPr="009A354A">
        <w:rPr>
          <w:b/>
          <w:sz w:val="22"/>
          <w:szCs w:val="22"/>
        </w:rPr>
        <w:t xml:space="preserve">: </w:t>
      </w:r>
      <w:proofErr w:type="spellStart"/>
      <w:r w:rsidRPr="009A354A">
        <w:rPr>
          <w:b/>
          <w:sz w:val="22"/>
          <w:szCs w:val="22"/>
        </w:rPr>
        <w:t>Tiekėjų</w:t>
      </w:r>
      <w:proofErr w:type="spellEnd"/>
      <w:r w:rsidRPr="009A354A">
        <w:rPr>
          <w:b/>
          <w:sz w:val="22"/>
          <w:szCs w:val="22"/>
        </w:rPr>
        <w:t xml:space="preserve"> </w:t>
      </w:r>
      <w:proofErr w:type="spellStart"/>
      <w:r w:rsidRPr="009A354A">
        <w:rPr>
          <w:b/>
          <w:sz w:val="22"/>
          <w:szCs w:val="22"/>
        </w:rPr>
        <w:t>pašalinimo</w:t>
      </w:r>
      <w:proofErr w:type="spellEnd"/>
      <w:r w:rsidRPr="009A354A">
        <w:rPr>
          <w:b/>
          <w:sz w:val="22"/>
          <w:szCs w:val="22"/>
        </w:rPr>
        <w:t xml:space="preserve"> </w:t>
      </w:r>
      <w:proofErr w:type="spellStart"/>
      <w:r w:rsidRPr="009A354A">
        <w:rPr>
          <w:b/>
          <w:sz w:val="22"/>
          <w:szCs w:val="22"/>
        </w:rPr>
        <w:t>pagrindai</w:t>
      </w:r>
      <w:proofErr w:type="spellEnd"/>
      <w:r w:rsidRPr="009A354A">
        <w:rPr>
          <w:b/>
          <w:sz w:val="22"/>
          <w:szCs w:val="22"/>
        </w:rPr>
        <w:t xml:space="preserve">: </w:t>
      </w:r>
    </w:p>
    <w:p w14:paraId="7AD29AA5" w14:textId="77777777" w:rsidR="00D1757B" w:rsidRDefault="00D1757B" w:rsidP="00D1757B">
      <w:pPr>
        <w:jc w:val="both"/>
        <w:rPr>
          <w:sz w:val="22"/>
          <w:szCs w:val="22"/>
          <w:lang w:val="lt-LT"/>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D1757B" w:rsidRPr="003247C5" w14:paraId="28302496" w14:textId="77777777" w:rsidTr="00F71B09">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83AC5D" w14:textId="77777777" w:rsidR="00D1757B" w:rsidRPr="003247C5" w:rsidRDefault="00D1757B" w:rsidP="00F71B09">
            <w:pPr>
              <w:spacing w:line="252" w:lineRule="auto"/>
              <w:rPr>
                <w:b/>
                <w:color w:val="000000" w:themeColor="text1"/>
                <w:sz w:val="21"/>
                <w:szCs w:val="21"/>
              </w:rPr>
            </w:pPr>
            <w:r w:rsidRPr="003247C5">
              <w:rPr>
                <w:b/>
                <w:color w:val="000000" w:themeColor="text1"/>
                <w:sz w:val="21"/>
                <w:szCs w:val="21"/>
              </w:rPr>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7878E0" w14:textId="77777777" w:rsidR="00D1757B" w:rsidRPr="003247C5" w:rsidRDefault="00D1757B" w:rsidP="00F71B09">
            <w:pPr>
              <w:spacing w:line="252" w:lineRule="auto"/>
              <w:ind w:left="283"/>
              <w:rPr>
                <w:b/>
                <w:color w:val="000000" w:themeColor="text1"/>
                <w:sz w:val="21"/>
                <w:szCs w:val="21"/>
              </w:rPr>
            </w:pPr>
            <w:proofErr w:type="spellStart"/>
            <w:r w:rsidRPr="003247C5">
              <w:rPr>
                <w:b/>
                <w:color w:val="000000" w:themeColor="text1"/>
                <w:sz w:val="21"/>
                <w:szCs w:val="21"/>
              </w:rPr>
              <w:t>Pašalinimo</w:t>
            </w:r>
            <w:proofErr w:type="spellEnd"/>
            <w:r w:rsidRPr="003247C5">
              <w:rPr>
                <w:b/>
                <w:color w:val="000000" w:themeColor="text1"/>
                <w:sz w:val="21"/>
                <w:szCs w:val="21"/>
              </w:rPr>
              <w:t xml:space="preserve"> </w:t>
            </w:r>
            <w:proofErr w:type="spellStart"/>
            <w:r w:rsidRPr="003247C5">
              <w:rPr>
                <w:b/>
                <w:color w:val="000000" w:themeColor="text1"/>
                <w:sz w:val="21"/>
                <w:szCs w:val="21"/>
              </w:rPr>
              <w:t>pagrindai</w:t>
            </w:r>
            <w:proofErr w:type="spellEnd"/>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C2046A" w14:textId="77777777" w:rsidR="00D1757B" w:rsidRPr="003247C5" w:rsidRDefault="00D1757B" w:rsidP="00F71B09">
            <w:pPr>
              <w:spacing w:line="252" w:lineRule="auto"/>
              <w:ind w:left="140"/>
              <w:jc w:val="center"/>
              <w:rPr>
                <w:b/>
                <w:color w:val="000000" w:themeColor="text1"/>
                <w:sz w:val="21"/>
                <w:szCs w:val="21"/>
              </w:rPr>
            </w:pP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reikalavimui</w:t>
            </w:r>
            <w:proofErr w:type="spellEnd"/>
            <w:r w:rsidRPr="003247C5">
              <w:rPr>
                <w:b/>
                <w:color w:val="000000" w:themeColor="text1"/>
                <w:sz w:val="21"/>
                <w:szCs w:val="21"/>
              </w:rPr>
              <w:t xml:space="preserve"> </w:t>
            </w:r>
            <w:proofErr w:type="spellStart"/>
            <w:r w:rsidRPr="003247C5">
              <w:rPr>
                <w:b/>
                <w:color w:val="000000" w:themeColor="text1"/>
                <w:sz w:val="21"/>
                <w:szCs w:val="21"/>
              </w:rPr>
              <w:t>įrodantys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p>
        </w:tc>
      </w:tr>
      <w:tr w:rsidR="00D1757B" w:rsidRPr="003247C5" w14:paraId="03CE0C02"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59F84C4F" w14:textId="77777777" w:rsidR="00D1757B" w:rsidRPr="003247C5" w:rsidRDefault="00D1757B" w:rsidP="00F71B09">
            <w:pPr>
              <w:spacing w:line="252" w:lineRule="auto"/>
              <w:rPr>
                <w:color w:val="000000" w:themeColor="text1"/>
                <w:sz w:val="21"/>
                <w:szCs w:val="21"/>
              </w:rPr>
            </w:pPr>
            <w:r w:rsidRPr="003247C5">
              <w:rPr>
                <w:color w:val="000000" w:themeColor="text1"/>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259446EC"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kiekvienas</w:t>
            </w:r>
            <w:proofErr w:type="spellEnd"/>
            <w:r w:rsidRPr="003247C5">
              <w:rPr>
                <w:color w:val="000000" w:themeColor="text1"/>
                <w:sz w:val="21"/>
                <w:szCs w:val="21"/>
              </w:rPr>
              <w:t xml:space="preserve"> </w:t>
            </w:r>
            <w:proofErr w:type="spellStart"/>
            <w:r w:rsidRPr="003247C5">
              <w:rPr>
                <w:color w:val="000000" w:themeColor="text1"/>
                <w:sz w:val="21"/>
                <w:szCs w:val="21"/>
              </w:rPr>
              <w:t>tiekėjų</w:t>
            </w:r>
            <w:proofErr w:type="spellEnd"/>
            <w:r w:rsidRPr="003247C5">
              <w:rPr>
                <w:color w:val="000000" w:themeColor="text1"/>
                <w:sz w:val="21"/>
                <w:szCs w:val="21"/>
              </w:rPr>
              <w:t xml:space="preserve"> </w:t>
            </w:r>
            <w:proofErr w:type="spellStart"/>
            <w:r w:rsidRPr="003247C5">
              <w:rPr>
                <w:color w:val="000000" w:themeColor="text1"/>
                <w:sz w:val="21"/>
                <w:szCs w:val="21"/>
              </w:rPr>
              <w:t>grupės</w:t>
            </w:r>
            <w:proofErr w:type="spellEnd"/>
            <w:r w:rsidRPr="003247C5">
              <w:rPr>
                <w:color w:val="000000" w:themeColor="text1"/>
                <w:sz w:val="21"/>
                <w:szCs w:val="21"/>
              </w:rPr>
              <w:t xml:space="preserve"> </w:t>
            </w:r>
            <w:proofErr w:type="spellStart"/>
            <w:r w:rsidRPr="003247C5">
              <w:rPr>
                <w:color w:val="000000" w:themeColor="text1"/>
                <w:sz w:val="21"/>
                <w:szCs w:val="21"/>
              </w:rPr>
              <w:t>partneris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kitas</w:t>
            </w:r>
            <w:proofErr w:type="spellEnd"/>
            <w:r w:rsidRPr="003247C5">
              <w:rPr>
                <w:color w:val="000000" w:themeColor="text1"/>
                <w:sz w:val="21"/>
                <w:szCs w:val="21"/>
              </w:rPr>
              <w:t xml:space="preserve"> </w:t>
            </w:r>
            <w:proofErr w:type="spellStart"/>
            <w:r w:rsidRPr="003247C5">
              <w:rPr>
                <w:color w:val="000000" w:themeColor="text1"/>
                <w:sz w:val="21"/>
                <w:szCs w:val="21"/>
              </w:rPr>
              <w:t>ūkio</w:t>
            </w:r>
            <w:proofErr w:type="spellEnd"/>
            <w:r w:rsidRPr="003247C5">
              <w:rPr>
                <w:color w:val="000000" w:themeColor="text1"/>
                <w:sz w:val="21"/>
                <w:szCs w:val="21"/>
              </w:rPr>
              <w:t xml:space="preserve"> </w:t>
            </w:r>
            <w:proofErr w:type="spellStart"/>
            <w:r w:rsidRPr="003247C5">
              <w:rPr>
                <w:color w:val="000000" w:themeColor="text1"/>
                <w:sz w:val="21"/>
                <w:szCs w:val="21"/>
              </w:rPr>
              <w:t>subjektas</w:t>
            </w:r>
            <w:proofErr w:type="spellEnd"/>
            <w:r w:rsidRPr="003247C5">
              <w:rPr>
                <w:color w:val="000000" w:themeColor="text1"/>
                <w:sz w:val="21"/>
                <w:szCs w:val="21"/>
              </w:rPr>
              <w:t xml:space="preserve">, </w:t>
            </w:r>
            <w:proofErr w:type="spellStart"/>
            <w:r w:rsidRPr="003247C5">
              <w:rPr>
                <w:color w:val="000000" w:themeColor="text1"/>
                <w:sz w:val="21"/>
                <w:szCs w:val="21"/>
              </w:rPr>
              <w:t>kurio</w:t>
            </w:r>
            <w:proofErr w:type="spellEnd"/>
            <w:r w:rsidRPr="003247C5">
              <w:rPr>
                <w:color w:val="000000" w:themeColor="text1"/>
                <w:sz w:val="21"/>
                <w:szCs w:val="21"/>
              </w:rPr>
              <w:t xml:space="preserve"> </w:t>
            </w:r>
            <w:proofErr w:type="spellStart"/>
            <w:r w:rsidRPr="003247C5">
              <w:rPr>
                <w:color w:val="000000" w:themeColor="text1"/>
                <w:sz w:val="21"/>
                <w:szCs w:val="21"/>
              </w:rPr>
              <w:t>pajėgumais</w:t>
            </w:r>
            <w:proofErr w:type="spellEnd"/>
            <w:r w:rsidRPr="003247C5">
              <w:rPr>
                <w:color w:val="000000" w:themeColor="text1"/>
                <w:sz w:val="21"/>
                <w:szCs w:val="21"/>
              </w:rPr>
              <w:t xml:space="preserve"> </w:t>
            </w:r>
            <w:proofErr w:type="spellStart"/>
            <w:r w:rsidRPr="003247C5">
              <w:rPr>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jų</w:t>
            </w:r>
            <w:proofErr w:type="spellEnd"/>
            <w:r w:rsidRPr="003247C5">
              <w:rPr>
                <w:color w:val="000000" w:themeColor="text1"/>
                <w:sz w:val="21"/>
                <w:szCs w:val="21"/>
              </w:rPr>
              <w:t xml:space="preserve"> </w:t>
            </w:r>
            <w:proofErr w:type="spellStart"/>
            <w:r w:rsidRPr="003247C5">
              <w:rPr>
                <w:color w:val="000000" w:themeColor="text1"/>
                <w:sz w:val="21"/>
                <w:szCs w:val="21"/>
              </w:rPr>
              <w:t>atsakingas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nurodytas</w:t>
            </w:r>
            <w:proofErr w:type="spellEnd"/>
            <w:r w:rsidRPr="003247C5">
              <w:rPr>
                <w:color w:val="000000" w:themeColor="text1"/>
                <w:sz w:val="21"/>
                <w:szCs w:val="21"/>
              </w:rPr>
              <w:t xml:space="preserve"> VPĮ 46 </w:t>
            </w:r>
            <w:proofErr w:type="spellStart"/>
            <w:r w:rsidRPr="003247C5">
              <w:rPr>
                <w:color w:val="000000" w:themeColor="text1"/>
                <w:sz w:val="21"/>
                <w:szCs w:val="21"/>
              </w:rPr>
              <w:t>straipsnio</w:t>
            </w:r>
            <w:proofErr w:type="spellEnd"/>
            <w:r w:rsidRPr="003247C5">
              <w:rPr>
                <w:color w:val="000000" w:themeColor="text1"/>
                <w:sz w:val="21"/>
                <w:szCs w:val="21"/>
              </w:rPr>
              <w:t xml:space="preserve"> 2 </w:t>
            </w:r>
            <w:proofErr w:type="spellStart"/>
            <w:r w:rsidRPr="003247C5">
              <w:rPr>
                <w:color w:val="000000" w:themeColor="text1"/>
                <w:sz w:val="21"/>
                <w:szCs w:val="21"/>
              </w:rPr>
              <w:t>dalies</w:t>
            </w:r>
            <w:proofErr w:type="spellEnd"/>
            <w:r w:rsidRPr="003247C5">
              <w:rPr>
                <w:color w:val="000000" w:themeColor="text1"/>
                <w:sz w:val="21"/>
                <w:szCs w:val="21"/>
              </w:rPr>
              <w:t xml:space="preserve"> 2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šią</w:t>
            </w:r>
            <w:proofErr w:type="spellEnd"/>
            <w:r w:rsidRPr="003247C5">
              <w:rPr>
                <w:color w:val="000000" w:themeColor="text1"/>
                <w:sz w:val="21"/>
                <w:szCs w:val="21"/>
              </w:rPr>
              <w:t xml:space="preserve">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r w:rsidRPr="003247C5">
              <w:rPr>
                <w:color w:val="000000" w:themeColor="text1"/>
                <w:sz w:val="21"/>
                <w:szCs w:val="21"/>
              </w:rPr>
              <w:t>veiką</w:t>
            </w:r>
            <w:proofErr w:type="spellEnd"/>
            <w:r w:rsidRPr="003247C5">
              <w:rPr>
                <w:color w:val="000000" w:themeColor="text1"/>
                <w:sz w:val="21"/>
                <w:szCs w:val="21"/>
              </w:rPr>
              <w:t>:</w:t>
            </w:r>
          </w:p>
          <w:p w14:paraId="44718581" w14:textId="77777777" w:rsidR="00D1757B" w:rsidRPr="003247C5" w:rsidRDefault="00D1757B" w:rsidP="00F71B09">
            <w:pPr>
              <w:spacing w:line="252" w:lineRule="auto"/>
              <w:ind w:left="283"/>
              <w:jc w:val="both"/>
              <w:rPr>
                <w:i/>
                <w:iCs/>
                <w:color w:val="000000" w:themeColor="text1"/>
                <w:sz w:val="21"/>
                <w:szCs w:val="21"/>
              </w:rPr>
            </w:pPr>
          </w:p>
          <w:p w14:paraId="521B816D"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1) </w:t>
            </w:r>
            <w:proofErr w:type="spellStart"/>
            <w:r w:rsidRPr="003247C5">
              <w:rPr>
                <w:color w:val="000000" w:themeColor="text1"/>
                <w:sz w:val="21"/>
                <w:szCs w:val="21"/>
              </w:rPr>
              <w:t>dalyvavimą</w:t>
            </w:r>
            <w:proofErr w:type="spellEnd"/>
            <w:r w:rsidRPr="003247C5">
              <w:rPr>
                <w:color w:val="000000" w:themeColor="text1"/>
                <w:sz w:val="21"/>
                <w:szCs w:val="21"/>
              </w:rPr>
              <w:t xml:space="preserve"> </w:t>
            </w:r>
            <w:proofErr w:type="spellStart"/>
            <w:r w:rsidRPr="003247C5">
              <w:rPr>
                <w:color w:val="000000" w:themeColor="text1"/>
                <w:sz w:val="21"/>
                <w:szCs w:val="21"/>
              </w:rPr>
              <w:t>nusikalstamame</w:t>
            </w:r>
            <w:proofErr w:type="spellEnd"/>
            <w:r w:rsidRPr="003247C5">
              <w:rPr>
                <w:color w:val="000000" w:themeColor="text1"/>
                <w:sz w:val="21"/>
                <w:szCs w:val="21"/>
              </w:rPr>
              <w:t xml:space="preserve"> </w:t>
            </w:r>
            <w:proofErr w:type="spellStart"/>
            <w:r w:rsidRPr="003247C5">
              <w:rPr>
                <w:color w:val="000000" w:themeColor="text1"/>
                <w:sz w:val="21"/>
                <w:szCs w:val="21"/>
              </w:rPr>
              <w:t>susivienijime</w:t>
            </w:r>
            <w:proofErr w:type="spellEnd"/>
            <w:r w:rsidRPr="003247C5">
              <w:rPr>
                <w:color w:val="000000" w:themeColor="text1"/>
                <w:sz w:val="21"/>
                <w:szCs w:val="21"/>
              </w:rPr>
              <w:t xml:space="preserve">, jo </w:t>
            </w:r>
            <w:proofErr w:type="spellStart"/>
            <w:r w:rsidRPr="003247C5">
              <w:rPr>
                <w:color w:val="000000" w:themeColor="text1"/>
                <w:sz w:val="21"/>
                <w:szCs w:val="21"/>
              </w:rPr>
              <w:t>organizavimą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vadovavimą</w:t>
            </w:r>
            <w:proofErr w:type="spellEnd"/>
            <w:r w:rsidRPr="003247C5">
              <w:rPr>
                <w:color w:val="000000" w:themeColor="text1"/>
                <w:sz w:val="21"/>
                <w:szCs w:val="21"/>
              </w:rPr>
              <w:t xml:space="preserve"> </w:t>
            </w:r>
            <w:proofErr w:type="gramStart"/>
            <w:r w:rsidRPr="003247C5">
              <w:rPr>
                <w:color w:val="000000" w:themeColor="text1"/>
                <w:sz w:val="21"/>
                <w:szCs w:val="21"/>
              </w:rPr>
              <w:t>jam;</w:t>
            </w:r>
            <w:proofErr w:type="gramEnd"/>
            <w:r w:rsidRPr="003247C5">
              <w:rPr>
                <w:color w:val="000000" w:themeColor="text1"/>
                <w:sz w:val="21"/>
                <w:szCs w:val="21"/>
              </w:rPr>
              <w:t xml:space="preserve"> </w:t>
            </w:r>
          </w:p>
          <w:p w14:paraId="04410B18"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kyšininkavimą</w:t>
            </w:r>
            <w:proofErr w:type="spellEnd"/>
            <w:r w:rsidRPr="003247C5">
              <w:rPr>
                <w:color w:val="000000" w:themeColor="text1"/>
                <w:sz w:val="21"/>
                <w:szCs w:val="21"/>
              </w:rPr>
              <w:t xml:space="preserve">, </w:t>
            </w:r>
            <w:proofErr w:type="spellStart"/>
            <w:r w:rsidRPr="003247C5">
              <w:rPr>
                <w:color w:val="000000" w:themeColor="text1"/>
                <w:sz w:val="21"/>
                <w:szCs w:val="21"/>
              </w:rPr>
              <w:t>prekybą</w:t>
            </w:r>
            <w:proofErr w:type="spellEnd"/>
            <w:r w:rsidRPr="003247C5">
              <w:rPr>
                <w:color w:val="000000" w:themeColor="text1"/>
                <w:sz w:val="21"/>
                <w:szCs w:val="21"/>
              </w:rPr>
              <w:t xml:space="preserve"> </w:t>
            </w:r>
            <w:proofErr w:type="spellStart"/>
            <w:r w:rsidRPr="003247C5">
              <w:rPr>
                <w:color w:val="000000" w:themeColor="text1"/>
                <w:sz w:val="21"/>
                <w:szCs w:val="21"/>
              </w:rPr>
              <w:t>poveikiu</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papirkimą</w:t>
            </w:r>
            <w:proofErr w:type="spellEnd"/>
            <w:r w:rsidRPr="003247C5">
              <w:rPr>
                <w:color w:val="000000" w:themeColor="text1"/>
                <w:sz w:val="21"/>
                <w:szCs w:val="21"/>
              </w:rPr>
              <w:t>;</w:t>
            </w:r>
            <w:proofErr w:type="gramEnd"/>
          </w:p>
          <w:p w14:paraId="4E5338B0"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3) </w:t>
            </w:r>
            <w:proofErr w:type="spellStart"/>
            <w:r w:rsidRPr="003247C5">
              <w:rPr>
                <w:color w:val="000000" w:themeColor="text1"/>
                <w:sz w:val="21"/>
                <w:szCs w:val="21"/>
              </w:rPr>
              <w:t>sukčiavimą</w:t>
            </w:r>
            <w:proofErr w:type="spellEnd"/>
            <w:r w:rsidRPr="003247C5">
              <w:rPr>
                <w:color w:val="000000" w:themeColor="text1"/>
                <w:sz w:val="21"/>
                <w:szCs w:val="21"/>
              </w:rPr>
              <w:t xml:space="preserve">, </w:t>
            </w:r>
            <w:proofErr w:type="spellStart"/>
            <w:r w:rsidRPr="003247C5">
              <w:rPr>
                <w:color w:val="000000" w:themeColor="text1"/>
                <w:sz w:val="21"/>
                <w:szCs w:val="21"/>
              </w:rPr>
              <w:t>turto</w:t>
            </w:r>
            <w:proofErr w:type="spellEnd"/>
            <w:r w:rsidRPr="003247C5">
              <w:rPr>
                <w:color w:val="000000" w:themeColor="text1"/>
                <w:sz w:val="21"/>
                <w:szCs w:val="21"/>
              </w:rPr>
              <w:t xml:space="preserve"> </w:t>
            </w:r>
            <w:proofErr w:type="spellStart"/>
            <w:r w:rsidRPr="003247C5">
              <w:rPr>
                <w:color w:val="000000" w:themeColor="text1"/>
                <w:sz w:val="21"/>
                <w:szCs w:val="21"/>
              </w:rPr>
              <w:t>pasisavinimą</w:t>
            </w:r>
            <w:proofErr w:type="spellEnd"/>
            <w:r w:rsidRPr="003247C5">
              <w:rPr>
                <w:color w:val="000000" w:themeColor="text1"/>
                <w:sz w:val="21"/>
                <w:szCs w:val="21"/>
              </w:rPr>
              <w:t xml:space="preserve">, </w:t>
            </w:r>
            <w:proofErr w:type="spellStart"/>
            <w:r w:rsidRPr="003247C5">
              <w:rPr>
                <w:color w:val="000000" w:themeColor="text1"/>
                <w:sz w:val="21"/>
                <w:szCs w:val="21"/>
              </w:rPr>
              <w:t>turto</w:t>
            </w:r>
            <w:proofErr w:type="spellEnd"/>
            <w:r w:rsidRPr="003247C5">
              <w:rPr>
                <w:color w:val="000000" w:themeColor="text1"/>
                <w:sz w:val="21"/>
                <w:szCs w:val="21"/>
              </w:rPr>
              <w:t xml:space="preserve"> </w:t>
            </w:r>
            <w:proofErr w:type="spellStart"/>
            <w:r w:rsidRPr="003247C5">
              <w:rPr>
                <w:color w:val="000000" w:themeColor="text1"/>
                <w:sz w:val="21"/>
                <w:szCs w:val="21"/>
              </w:rPr>
              <w:t>iššvaistymą</w:t>
            </w:r>
            <w:proofErr w:type="spellEnd"/>
            <w:r w:rsidRPr="003247C5">
              <w:rPr>
                <w:color w:val="000000" w:themeColor="text1"/>
                <w:sz w:val="21"/>
                <w:szCs w:val="21"/>
              </w:rPr>
              <w:t xml:space="preserve">, </w:t>
            </w:r>
            <w:proofErr w:type="spellStart"/>
            <w:r w:rsidRPr="003247C5">
              <w:rPr>
                <w:color w:val="000000" w:themeColor="text1"/>
                <w:sz w:val="21"/>
                <w:szCs w:val="21"/>
              </w:rPr>
              <w:t>apgaulingą</w:t>
            </w:r>
            <w:proofErr w:type="spellEnd"/>
            <w:r w:rsidRPr="003247C5">
              <w:rPr>
                <w:color w:val="000000" w:themeColor="text1"/>
                <w:sz w:val="21"/>
                <w:szCs w:val="21"/>
              </w:rPr>
              <w:t xml:space="preserve"> </w:t>
            </w:r>
            <w:proofErr w:type="spellStart"/>
            <w:r w:rsidRPr="003247C5">
              <w:rPr>
                <w:color w:val="000000" w:themeColor="text1"/>
                <w:sz w:val="21"/>
                <w:szCs w:val="21"/>
              </w:rPr>
              <w:t>pareiškimą</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juridinio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veiklą</w:t>
            </w:r>
            <w:proofErr w:type="spellEnd"/>
            <w:r w:rsidRPr="003247C5">
              <w:rPr>
                <w:color w:val="000000" w:themeColor="text1"/>
                <w:sz w:val="21"/>
                <w:szCs w:val="21"/>
              </w:rPr>
              <w:t xml:space="preserve">, </w:t>
            </w:r>
            <w:proofErr w:type="spellStart"/>
            <w:r w:rsidRPr="003247C5">
              <w:rPr>
                <w:color w:val="000000" w:themeColor="text1"/>
                <w:sz w:val="21"/>
                <w:szCs w:val="21"/>
              </w:rPr>
              <w:t>kredito</w:t>
            </w:r>
            <w:proofErr w:type="spellEnd"/>
            <w:r w:rsidRPr="003247C5">
              <w:rPr>
                <w:color w:val="000000" w:themeColor="text1"/>
                <w:sz w:val="21"/>
                <w:szCs w:val="21"/>
              </w:rPr>
              <w:t xml:space="preserve">, </w:t>
            </w:r>
            <w:proofErr w:type="spellStart"/>
            <w:r w:rsidRPr="003247C5">
              <w:rPr>
                <w:color w:val="000000" w:themeColor="text1"/>
                <w:sz w:val="21"/>
                <w:szCs w:val="21"/>
              </w:rPr>
              <w:t>paskolos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tikslinės</w:t>
            </w:r>
            <w:proofErr w:type="spellEnd"/>
            <w:r w:rsidRPr="003247C5">
              <w:rPr>
                <w:color w:val="000000" w:themeColor="text1"/>
                <w:sz w:val="21"/>
                <w:szCs w:val="21"/>
              </w:rPr>
              <w:t xml:space="preserve"> paramos </w:t>
            </w:r>
            <w:proofErr w:type="spellStart"/>
            <w:r w:rsidRPr="003247C5">
              <w:rPr>
                <w:color w:val="000000" w:themeColor="text1"/>
                <w:sz w:val="21"/>
                <w:szCs w:val="21"/>
              </w:rPr>
              <w:t>panaudojimą</w:t>
            </w:r>
            <w:proofErr w:type="spellEnd"/>
            <w:r w:rsidRPr="003247C5">
              <w:rPr>
                <w:color w:val="000000" w:themeColor="text1"/>
                <w:sz w:val="21"/>
                <w:szCs w:val="21"/>
              </w:rPr>
              <w:t xml:space="preserve"> ne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paskirtį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nustatytą</w:t>
            </w:r>
            <w:proofErr w:type="spellEnd"/>
            <w:r w:rsidRPr="003247C5">
              <w:rPr>
                <w:color w:val="000000" w:themeColor="text1"/>
                <w:sz w:val="21"/>
                <w:szCs w:val="21"/>
              </w:rPr>
              <w:t xml:space="preserve"> </w:t>
            </w:r>
            <w:proofErr w:type="spellStart"/>
            <w:r w:rsidRPr="003247C5">
              <w:rPr>
                <w:color w:val="000000" w:themeColor="text1"/>
                <w:sz w:val="21"/>
                <w:szCs w:val="21"/>
              </w:rPr>
              <w:t>tvarką</w:t>
            </w:r>
            <w:proofErr w:type="spellEnd"/>
            <w:r w:rsidRPr="003247C5">
              <w:rPr>
                <w:color w:val="000000" w:themeColor="text1"/>
                <w:sz w:val="21"/>
                <w:szCs w:val="21"/>
              </w:rPr>
              <w:t xml:space="preserve">, </w:t>
            </w:r>
            <w:proofErr w:type="spellStart"/>
            <w:r w:rsidRPr="003247C5">
              <w:rPr>
                <w:color w:val="000000" w:themeColor="text1"/>
                <w:sz w:val="21"/>
                <w:szCs w:val="21"/>
              </w:rPr>
              <w:t>kreditinį</w:t>
            </w:r>
            <w:proofErr w:type="spellEnd"/>
            <w:r w:rsidRPr="003247C5">
              <w:rPr>
                <w:color w:val="000000" w:themeColor="text1"/>
                <w:sz w:val="21"/>
                <w:szCs w:val="21"/>
              </w:rPr>
              <w:t xml:space="preserve"> </w:t>
            </w:r>
            <w:proofErr w:type="spellStart"/>
            <w:r w:rsidRPr="003247C5">
              <w:rPr>
                <w:color w:val="000000" w:themeColor="text1"/>
                <w:sz w:val="21"/>
                <w:szCs w:val="21"/>
              </w:rPr>
              <w:t>sukčiavimą</w:t>
            </w:r>
            <w:proofErr w:type="spellEnd"/>
            <w:r w:rsidRPr="003247C5">
              <w:rPr>
                <w:color w:val="000000" w:themeColor="text1"/>
                <w:sz w:val="21"/>
                <w:szCs w:val="21"/>
              </w:rPr>
              <w:t xml:space="preserve">, </w:t>
            </w:r>
            <w:proofErr w:type="spellStart"/>
            <w:r w:rsidRPr="003247C5">
              <w:rPr>
                <w:color w:val="000000" w:themeColor="text1"/>
                <w:sz w:val="21"/>
                <w:szCs w:val="21"/>
              </w:rPr>
              <w:t>neteisingų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pajamas</w:t>
            </w:r>
            <w:proofErr w:type="spellEnd"/>
            <w:r w:rsidRPr="003247C5">
              <w:rPr>
                <w:color w:val="000000" w:themeColor="text1"/>
                <w:sz w:val="21"/>
                <w:szCs w:val="21"/>
              </w:rPr>
              <w:t xml:space="preserve">, </w:t>
            </w:r>
            <w:proofErr w:type="spellStart"/>
            <w:r w:rsidRPr="003247C5">
              <w:rPr>
                <w:color w:val="000000" w:themeColor="text1"/>
                <w:sz w:val="21"/>
                <w:szCs w:val="21"/>
              </w:rPr>
              <w:t>pelną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turtą</w:t>
            </w:r>
            <w:proofErr w:type="spellEnd"/>
            <w:r w:rsidRPr="003247C5">
              <w:rPr>
                <w:color w:val="000000" w:themeColor="text1"/>
                <w:sz w:val="21"/>
                <w:szCs w:val="21"/>
              </w:rPr>
              <w:t xml:space="preserve"> </w:t>
            </w:r>
            <w:proofErr w:type="spellStart"/>
            <w:r w:rsidRPr="003247C5">
              <w:rPr>
                <w:color w:val="000000" w:themeColor="text1"/>
                <w:sz w:val="21"/>
                <w:szCs w:val="21"/>
              </w:rPr>
              <w:t>pateikimą</w:t>
            </w:r>
            <w:proofErr w:type="spellEnd"/>
            <w:r w:rsidRPr="003247C5">
              <w:rPr>
                <w:color w:val="000000" w:themeColor="text1"/>
                <w:sz w:val="21"/>
                <w:szCs w:val="21"/>
              </w:rPr>
              <w:t xml:space="preserve">, </w:t>
            </w:r>
            <w:proofErr w:type="spellStart"/>
            <w:r w:rsidRPr="003247C5">
              <w:rPr>
                <w:color w:val="000000" w:themeColor="text1"/>
                <w:sz w:val="21"/>
                <w:szCs w:val="21"/>
              </w:rPr>
              <w:t>deklaracijos</w:t>
            </w:r>
            <w:proofErr w:type="spellEnd"/>
            <w:r w:rsidRPr="003247C5">
              <w:rPr>
                <w:color w:val="000000" w:themeColor="text1"/>
                <w:sz w:val="21"/>
                <w:szCs w:val="21"/>
              </w:rPr>
              <w:t xml:space="preserve">, </w:t>
            </w:r>
            <w:proofErr w:type="spellStart"/>
            <w:r w:rsidRPr="003247C5">
              <w:rPr>
                <w:color w:val="000000" w:themeColor="text1"/>
                <w:sz w:val="21"/>
                <w:szCs w:val="21"/>
              </w:rPr>
              <w:t>ataskaitos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nepateikimą</w:t>
            </w:r>
            <w:proofErr w:type="spellEnd"/>
            <w:r w:rsidRPr="003247C5">
              <w:rPr>
                <w:color w:val="000000" w:themeColor="text1"/>
                <w:sz w:val="21"/>
                <w:szCs w:val="21"/>
              </w:rPr>
              <w:t xml:space="preserve">, </w:t>
            </w:r>
            <w:proofErr w:type="spellStart"/>
            <w:r w:rsidRPr="003247C5">
              <w:rPr>
                <w:color w:val="000000" w:themeColor="text1"/>
                <w:sz w:val="21"/>
                <w:szCs w:val="21"/>
              </w:rPr>
              <w:t>apgaulingą</w:t>
            </w:r>
            <w:proofErr w:type="spellEnd"/>
            <w:r w:rsidRPr="003247C5">
              <w:rPr>
                <w:color w:val="000000" w:themeColor="text1"/>
                <w:sz w:val="21"/>
                <w:szCs w:val="21"/>
              </w:rPr>
              <w:t xml:space="preserve"> </w:t>
            </w:r>
            <w:proofErr w:type="spellStart"/>
            <w:r w:rsidRPr="003247C5">
              <w:rPr>
                <w:color w:val="000000" w:themeColor="text1"/>
                <w:sz w:val="21"/>
                <w:szCs w:val="21"/>
              </w:rPr>
              <w:t>apskaitos</w:t>
            </w:r>
            <w:proofErr w:type="spellEnd"/>
            <w:r w:rsidRPr="003247C5">
              <w:rPr>
                <w:color w:val="000000" w:themeColor="text1"/>
                <w:sz w:val="21"/>
                <w:szCs w:val="21"/>
              </w:rPr>
              <w:t xml:space="preserve"> </w:t>
            </w:r>
            <w:proofErr w:type="spellStart"/>
            <w:r w:rsidRPr="003247C5">
              <w:rPr>
                <w:color w:val="000000" w:themeColor="text1"/>
                <w:sz w:val="21"/>
                <w:szCs w:val="21"/>
              </w:rPr>
              <w:t>tvarkymą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piktnaudžiavimą</w:t>
            </w:r>
            <w:proofErr w:type="spellEnd"/>
            <w:r w:rsidRPr="003247C5">
              <w:rPr>
                <w:color w:val="000000" w:themeColor="text1"/>
                <w:sz w:val="21"/>
                <w:szCs w:val="21"/>
              </w:rPr>
              <w:t xml:space="preserve">, kai </w:t>
            </w:r>
            <w:proofErr w:type="spellStart"/>
            <w:r w:rsidRPr="003247C5">
              <w:rPr>
                <w:color w:val="000000" w:themeColor="text1"/>
                <w:sz w:val="21"/>
                <w:szCs w:val="21"/>
              </w:rPr>
              <w:t>šiomis</w:t>
            </w:r>
            <w:proofErr w:type="spellEnd"/>
            <w:r w:rsidRPr="003247C5">
              <w:rPr>
                <w:color w:val="000000" w:themeColor="text1"/>
                <w:sz w:val="21"/>
                <w:szCs w:val="21"/>
              </w:rPr>
              <w:t xml:space="preserve"> </w:t>
            </w:r>
            <w:proofErr w:type="spellStart"/>
            <w:r w:rsidRPr="003247C5">
              <w:rPr>
                <w:color w:val="000000" w:themeColor="text1"/>
                <w:sz w:val="21"/>
                <w:szCs w:val="21"/>
              </w:rPr>
              <w:t>nusikalstamomis</w:t>
            </w:r>
            <w:proofErr w:type="spellEnd"/>
            <w:r w:rsidRPr="003247C5">
              <w:rPr>
                <w:color w:val="000000" w:themeColor="text1"/>
                <w:sz w:val="21"/>
                <w:szCs w:val="21"/>
              </w:rPr>
              <w:t xml:space="preserve"> </w:t>
            </w:r>
            <w:proofErr w:type="spellStart"/>
            <w:r w:rsidRPr="003247C5">
              <w:rPr>
                <w:color w:val="000000" w:themeColor="text1"/>
                <w:sz w:val="21"/>
                <w:szCs w:val="21"/>
              </w:rPr>
              <w:t>veikomis</w:t>
            </w:r>
            <w:proofErr w:type="spellEnd"/>
            <w:r w:rsidRPr="003247C5">
              <w:rPr>
                <w:color w:val="000000" w:themeColor="text1"/>
                <w:sz w:val="21"/>
                <w:szCs w:val="21"/>
              </w:rPr>
              <w:t xml:space="preserve"> </w:t>
            </w:r>
            <w:proofErr w:type="spellStart"/>
            <w:r w:rsidRPr="003247C5">
              <w:rPr>
                <w:color w:val="000000" w:themeColor="text1"/>
                <w:sz w:val="21"/>
                <w:szCs w:val="21"/>
              </w:rPr>
              <w:t>kėsinamasi</w:t>
            </w:r>
            <w:proofErr w:type="spellEnd"/>
            <w:r w:rsidRPr="003247C5">
              <w:rPr>
                <w:color w:val="000000" w:themeColor="text1"/>
                <w:sz w:val="21"/>
                <w:szCs w:val="21"/>
              </w:rPr>
              <w:t xml:space="preserve"> į Europos </w:t>
            </w:r>
            <w:proofErr w:type="spellStart"/>
            <w:r w:rsidRPr="003247C5">
              <w:rPr>
                <w:color w:val="000000" w:themeColor="text1"/>
                <w:sz w:val="21"/>
                <w:szCs w:val="21"/>
              </w:rPr>
              <w:t>Sąjungos</w:t>
            </w:r>
            <w:proofErr w:type="spellEnd"/>
            <w:r w:rsidRPr="003247C5">
              <w:rPr>
                <w:color w:val="000000" w:themeColor="text1"/>
                <w:sz w:val="21"/>
                <w:szCs w:val="21"/>
              </w:rPr>
              <w:t xml:space="preserve"> </w:t>
            </w:r>
            <w:proofErr w:type="spellStart"/>
            <w:r w:rsidRPr="003247C5">
              <w:rPr>
                <w:color w:val="000000" w:themeColor="text1"/>
                <w:sz w:val="21"/>
                <w:szCs w:val="21"/>
              </w:rPr>
              <w:t>finansinius</w:t>
            </w:r>
            <w:proofErr w:type="spellEnd"/>
            <w:r w:rsidRPr="003247C5">
              <w:rPr>
                <w:color w:val="000000" w:themeColor="text1"/>
                <w:sz w:val="21"/>
                <w:szCs w:val="21"/>
              </w:rPr>
              <w:t xml:space="preserve"> </w:t>
            </w:r>
            <w:proofErr w:type="spellStart"/>
            <w:r w:rsidRPr="003247C5">
              <w:rPr>
                <w:color w:val="000000" w:themeColor="text1"/>
                <w:sz w:val="21"/>
                <w:szCs w:val="21"/>
              </w:rPr>
              <w:t>interesus</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apibrėžta</w:t>
            </w:r>
            <w:proofErr w:type="spellEnd"/>
            <w:r w:rsidRPr="003247C5">
              <w:rPr>
                <w:color w:val="000000" w:themeColor="text1"/>
                <w:sz w:val="21"/>
                <w:szCs w:val="21"/>
              </w:rPr>
              <w:t xml:space="preserve"> </w:t>
            </w:r>
            <w:proofErr w:type="spellStart"/>
            <w:r w:rsidRPr="003247C5">
              <w:rPr>
                <w:color w:val="000000" w:themeColor="text1"/>
                <w:sz w:val="21"/>
                <w:szCs w:val="21"/>
              </w:rPr>
              <w:t>Konvencijos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Europos </w:t>
            </w:r>
            <w:proofErr w:type="spellStart"/>
            <w:r w:rsidRPr="003247C5">
              <w:rPr>
                <w:color w:val="000000" w:themeColor="text1"/>
                <w:sz w:val="21"/>
                <w:szCs w:val="21"/>
              </w:rPr>
              <w:t>Bendrijų</w:t>
            </w:r>
            <w:proofErr w:type="spellEnd"/>
            <w:r w:rsidRPr="003247C5">
              <w:rPr>
                <w:color w:val="000000" w:themeColor="text1"/>
                <w:sz w:val="21"/>
                <w:szCs w:val="21"/>
              </w:rPr>
              <w:t xml:space="preserve"> </w:t>
            </w:r>
            <w:proofErr w:type="spellStart"/>
            <w:r w:rsidRPr="003247C5">
              <w:rPr>
                <w:color w:val="000000" w:themeColor="text1"/>
                <w:sz w:val="21"/>
                <w:szCs w:val="21"/>
              </w:rPr>
              <w:t>finansinių</w:t>
            </w:r>
            <w:proofErr w:type="spellEnd"/>
            <w:r w:rsidRPr="003247C5">
              <w:rPr>
                <w:color w:val="000000" w:themeColor="text1"/>
                <w:sz w:val="21"/>
                <w:szCs w:val="21"/>
              </w:rPr>
              <w:t xml:space="preserve">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apsaugos</w:t>
            </w:r>
            <w:proofErr w:type="spellEnd"/>
            <w:r w:rsidRPr="003247C5">
              <w:rPr>
                <w:color w:val="000000" w:themeColor="text1"/>
                <w:sz w:val="21"/>
                <w:szCs w:val="21"/>
              </w:rPr>
              <w:t xml:space="preserve"> 1 </w:t>
            </w:r>
            <w:proofErr w:type="spellStart"/>
            <w:r w:rsidRPr="003247C5">
              <w:rPr>
                <w:color w:val="000000" w:themeColor="text1"/>
                <w:sz w:val="21"/>
                <w:szCs w:val="21"/>
              </w:rPr>
              <w:t>straipsnyje</w:t>
            </w:r>
            <w:proofErr w:type="spellEnd"/>
            <w:r w:rsidRPr="003247C5">
              <w:rPr>
                <w:color w:val="000000" w:themeColor="text1"/>
                <w:sz w:val="21"/>
                <w:szCs w:val="21"/>
              </w:rPr>
              <w:t>;</w:t>
            </w:r>
          </w:p>
          <w:p w14:paraId="69B28EC7"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4)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bankrotą</w:t>
            </w:r>
            <w:proofErr w:type="spellEnd"/>
            <w:r w:rsidRPr="003247C5">
              <w:rPr>
                <w:color w:val="000000" w:themeColor="text1"/>
                <w:sz w:val="21"/>
                <w:szCs w:val="21"/>
              </w:rPr>
              <w:t>;</w:t>
            </w:r>
            <w:proofErr w:type="gramEnd"/>
          </w:p>
          <w:p w14:paraId="021C5624"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5) </w:t>
            </w:r>
            <w:proofErr w:type="spellStart"/>
            <w:r w:rsidRPr="003247C5">
              <w:rPr>
                <w:color w:val="000000" w:themeColor="text1"/>
                <w:sz w:val="21"/>
                <w:szCs w:val="21"/>
              </w:rPr>
              <w:t>teroristinį</w:t>
            </w:r>
            <w:proofErr w:type="spellEnd"/>
            <w:r w:rsidRPr="003247C5">
              <w:rPr>
                <w:color w:val="000000" w:themeColor="text1"/>
                <w:sz w:val="21"/>
                <w:szCs w:val="21"/>
              </w:rPr>
              <w:t xml:space="preserve"> ir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teroristine</w:t>
            </w:r>
            <w:proofErr w:type="spellEnd"/>
            <w:r w:rsidRPr="003247C5">
              <w:rPr>
                <w:color w:val="000000" w:themeColor="text1"/>
                <w:sz w:val="21"/>
                <w:szCs w:val="21"/>
              </w:rPr>
              <w:t xml:space="preserve"> </w:t>
            </w:r>
            <w:proofErr w:type="spellStart"/>
            <w:r w:rsidRPr="003247C5">
              <w:rPr>
                <w:color w:val="000000" w:themeColor="text1"/>
                <w:sz w:val="21"/>
                <w:szCs w:val="21"/>
              </w:rPr>
              <w:t>veikla</w:t>
            </w:r>
            <w:proofErr w:type="spellEnd"/>
            <w:r w:rsidRPr="003247C5">
              <w:rPr>
                <w:color w:val="000000" w:themeColor="text1"/>
                <w:sz w:val="21"/>
                <w:szCs w:val="21"/>
              </w:rPr>
              <w:t xml:space="preserve"> </w:t>
            </w:r>
            <w:proofErr w:type="spellStart"/>
            <w:r w:rsidRPr="003247C5">
              <w:rPr>
                <w:color w:val="000000" w:themeColor="text1"/>
                <w:sz w:val="21"/>
                <w:szCs w:val="21"/>
              </w:rPr>
              <w:t>susijusį</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nusikaltimą</w:t>
            </w:r>
            <w:proofErr w:type="spellEnd"/>
            <w:r w:rsidRPr="003247C5">
              <w:rPr>
                <w:color w:val="000000" w:themeColor="text1"/>
                <w:sz w:val="21"/>
                <w:szCs w:val="21"/>
              </w:rPr>
              <w:t>;</w:t>
            </w:r>
            <w:proofErr w:type="gramEnd"/>
          </w:p>
          <w:p w14:paraId="1421617F"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6) </w:t>
            </w:r>
            <w:proofErr w:type="spellStart"/>
            <w:r w:rsidRPr="003247C5">
              <w:rPr>
                <w:color w:val="000000" w:themeColor="text1"/>
                <w:sz w:val="21"/>
                <w:szCs w:val="21"/>
              </w:rPr>
              <w:t>nusikalstamu</w:t>
            </w:r>
            <w:proofErr w:type="spellEnd"/>
            <w:r w:rsidRPr="003247C5">
              <w:rPr>
                <w:color w:val="000000" w:themeColor="text1"/>
                <w:sz w:val="21"/>
                <w:szCs w:val="21"/>
              </w:rPr>
              <w:t xml:space="preserve"> </w:t>
            </w:r>
            <w:proofErr w:type="spellStart"/>
            <w:r w:rsidRPr="003247C5">
              <w:rPr>
                <w:color w:val="000000" w:themeColor="text1"/>
                <w:sz w:val="21"/>
                <w:szCs w:val="21"/>
              </w:rPr>
              <w:t>būdu</w:t>
            </w:r>
            <w:proofErr w:type="spellEnd"/>
            <w:r w:rsidRPr="003247C5">
              <w:rPr>
                <w:color w:val="000000" w:themeColor="text1"/>
                <w:sz w:val="21"/>
                <w:szCs w:val="21"/>
              </w:rPr>
              <w:t xml:space="preserve"> </w:t>
            </w:r>
            <w:proofErr w:type="spellStart"/>
            <w:r w:rsidRPr="003247C5">
              <w:rPr>
                <w:color w:val="000000" w:themeColor="text1"/>
                <w:sz w:val="21"/>
                <w:szCs w:val="21"/>
              </w:rPr>
              <w:t>gauto</w:t>
            </w:r>
            <w:proofErr w:type="spellEnd"/>
            <w:r w:rsidRPr="003247C5">
              <w:rPr>
                <w:color w:val="000000" w:themeColor="text1"/>
                <w:sz w:val="21"/>
                <w:szCs w:val="21"/>
              </w:rPr>
              <w:t xml:space="preserve"> </w:t>
            </w:r>
            <w:proofErr w:type="spellStart"/>
            <w:r w:rsidRPr="003247C5">
              <w:rPr>
                <w:color w:val="000000" w:themeColor="text1"/>
                <w:sz w:val="21"/>
                <w:szCs w:val="21"/>
              </w:rPr>
              <w:t>turto</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legalizavimą</w:t>
            </w:r>
            <w:proofErr w:type="spellEnd"/>
            <w:r w:rsidRPr="003247C5">
              <w:rPr>
                <w:color w:val="000000" w:themeColor="text1"/>
                <w:sz w:val="21"/>
                <w:szCs w:val="21"/>
              </w:rPr>
              <w:t>;</w:t>
            </w:r>
            <w:proofErr w:type="gramEnd"/>
          </w:p>
          <w:p w14:paraId="5FA60460"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7) </w:t>
            </w:r>
            <w:proofErr w:type="spellStart"/>
            <w:r w:rsidRPr="003247C5">
              <w:rPr>
                <w:color w:val="000000" w:themeColor="text1"/>
                <w:sz w:val="21"/>
                <w:szCs w:val="21"/>
              </w:rPr>
              <w:t>prekybą</w:t>
            </w:r>
            <w:proofErr w:type="spellEnd"/>
            <w:r w:rsidRPr="003247C5">
              <w:rPr>
                <w:color w:val="000000" w:themeColor="text1"/>
                <w:sz w:val="21"/>
                <w:szCs w:val="21"/>
              </w:rPr>
              <w:t xml:space="preserve"> </w:t>
            </w:r>
            <w:proofErr w:type="spellStart"/>
            <w:r w:rsidRPr="003247C5">
              <w:rPr>
                <w:color w:val="000000" w:themeColor="text1"/>
                <w:sz w:val="21"/>
                <w:szCs w:val="21"/>
              </w:rPr>
              <w:t>žmonėmis</w:t>
            </w:r>
            <w:proofErr w:type="spellEnd"/>
            <w:r w:rsidRPr="003247C5">
              <w:rPr>
                <w:color w:val="000000" w:themeColor="text1"/>
                <w:sz w:val="21"/>
                <w:szCs w:val="21"/>
              </w:rPr>
              <w:t xml:space="preserve">, </w:t>
            </w:r>
            <w:proofErr w:type="spellStart"/>
            <w:r w:rsidRPr="003247C5">
              <w:rPr>
                <w:color w:val="000000" w:themeColor="text1"/>
                <w:sz w:val="21"/>
                <w:szCs w:val="21"/>
              </w:rPr>
              <w:t>vaiko</w:t>
            </w:r>
            <w:proofErr w:type="spellEnd"/>
            <w:r w:rsidRPr="003247C5">
              <w:rPr>
                <w:color w:val="000000" w:themeColor="text1"/>
                <w:sz w:val="21"/>
                <w:szCs w:val="21"/>
              </w:rPr>
              <w:t xml:space="preserve"> </w:t>
            </w:r>
            <w:proofErr w:type="spellStart"/>
            <w:r w:rsidRPr="003247C5">
              <w:rPr>
                <w:color w:val="000000" w:themeColor="text1"/>
                <w:sz w:val="21"/>
                <w:szCs w:val="21"/>
              </w:rPr>
              <w:t>pirkimą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pardavimą</w:t>
            </w:r>
            <w:proofErr w:type="spellEnd"/>
            <w:r w:rsidRPr="003247C5">
              <w:rPr>
                <w:color w:val="000000" w:themeColor="text1"/>
                <w:sz w:val="21"/>
                <w:szCs w:val="21"/>
              </w:rPr>
              <w:t>;</w:t>
            </w:r>
            <w:proofErr w:type="gramEnd"/>
          </w:p>
          <w:p w14:paraId="7F02D367"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8) </w:t>
            </w:r>
            <w:proofErr w:type="spellStart"/>
            <w:r w:rsidRPr="003247C5">
              <w:rPr>
                <w:color w:val="000000" w:themeColor="text1"/>
                <w:sz w:val="21"/>
                <w:szCs w:val="21"/>
              </w:rPr>
              <w:t>kitos</w:t>
            </w:r>
            <w:proofErr w:type="spellEnd"/>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atliktą</w:t>
            </w:r>
            <w:proofErr w:type="spellEnd"/>
            <w:r w:rsidRPr="003247C5">
              <w:rPr>
                <w:color w:val="000000" w:themeColor="text1"/>
                <w:sz w:val="21"/>
                <w:szCs w:val="21"/>
              </w:rPr>
              <w:t xml:space="preserve"> </w:t>
            </w:r>
            <w:proofErr w:type="spellStart"/>
            <w:r w:rsidRPr="003247C5">
              <w:rPr>
                <w:color w:val="000000" w:themeColor="text1"/>
                <w:sz w:val="21"/>
                <w:szCs w:val="21"/>
              </w:rPr>
              <w:t>nusikaltimą</w:t>
            </w:r>
            <w:proofErr w:type="spellEnd"/>
            <w:r w:rsidRPr="003247C5">
              <w:rPr>
                <w:color w:val="000000" w:themeColor="text1"/>
                <w:sz w:val="21"/>
                <w:szCs w:val="21"/>
              </w:rPr>
              <w:t xml:space="preserve">, </w:t>
            </w:r>
            <w:proofErr w:type="spellStart"/>
            <w:r w:rsidRPr="003247C5">
              <w:rPr>
                <w:color w:val="000000" w:themeColor="text1"/>
                <w:sz w:val="21"/>
                <w:szCs w:val="21"/>
              </w:rPr>
              <w:t>apibrėžtą</w:t>
            </w:r>
            <w:proofErr w:type="spellEnd"/>
            <w:r w:rsidRPr="003247C5">
              <w:rPr>
                <w:color w:val="000000" w:themeColor="text1"/>
                <w:sz w:val="21"/>
                <w:szCs w:val="21"/>
              </w:rPr>
              <w:t xml:space="preserve"> </w:t>
            </w:r>
            <w:proofErr w:type="spellStart"/>
            <w:r w:rsidRPr="003247C5">
              <w:rPr>
                <w:color w:val="000000" w:themeColor="text1"/>
                <w:sz w:val="21"/>
                <w:szCs w:val="21"/>
              </w:rPr>
              <w:t>Direktyvos</w:t>
            </w:r>
            <w:proofErr w:type="spellEnd"/>
            <w:r w:rsidRPr="003247C5">
              <w:rPr>
                <w:color w:val="000000" w:themeColor="text1"/>
                <w:sz w:val="21"/>
                <w:szCs w:val="21"/>
              </w:rPr>
              <w:t xml:space="preserve"> 2014/24/ES 57 </w:t>
            </w:r>
            <w:proofErr w:type="spellStart"/>
            <w:r w:rsidRPr="003247C5">
              <w:rPr>
                <w:color w:val="000000" w:themeColor="text1"/>
                <w:sz w:val="21"/>
                <w:szCs w:val="21"/>
              </w:rPr>
              <w:t>straipsnio</w:t>
            </w:r>
            <w:proofErr w:type="spellEnd"/>
            <w:r w:rsidRPr="003247C5">
              <w:rPr>
                <w:color w:val="000000" w:themeColor="text1"/>
                <w:sz w:val="21"/>
                <w:szCs w:val="21"/>
              </w:rPr>
              <w:t xml:space="preserve"> 1 </w:t>
            </w:r>
            <w:proofErr w:type="spellStart"/>
            <w:r w:rsidRPr="003247C5">
              <w:rPr>
                <w:color w:val="000000" w:themeColor="text1"/>
                <w:sz w:val="21"/>
                <w:szCs w:val="21"/>
              </w:rPr>
              <w:t>dalyje</w:t>
            </w:r>
            <w:proofErr w:type="spellEnd"/>
            <w:r w:rsidRPr="003247C5">
              <w:rPr>
                <w:color w:val="000000" w:themeColor="text1"/>
                <w:sz w:val="21"/>
                <w:szCs w:val="21"/>
              </w:rPr>
              <w:t xml:space="preserve"> </w:t>
            </w:r>
            <w:proofErr w:type="spellStart"/>
            <w:r w:rsidRPr="003247C5">
              <w:rPr>
                <w:color w:val="000000" w:themeColor="text1"/>
                <w:sz w:val="21"/>
                <w:szCs w:val="21"/>
              </w:rPr>
              <w:t>išvardytus</w:t>
            </w:r>
            <w:proofErr w:type="spellEnd"/>
            <w:r w:rsidRPr="003247C5">
              <w:rPr>
                <w:color w:val="000000" w:themeColor="text1"/>
                <w:sz w:val="21"/>
                <w:szCs w:val="21"/>
              </w:rPr>
              <w:t xml:space="preserve"> Europos </w:t>
            </w:r>
            <w:proofErr w:type="spellStart"/>
            <w:r w:rsidRPr="003247C5">
              <w:rPr>
                <w:color w:val="000000" w:themeColor="text1"/>
                <w:sz w:val="21"/>
                <w:szCs w:val="21"/>
              </w:rPr>
              <w:t>Sąjungos</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aktus</w:t>
            </w:r>
            <w:proofErr w:type="spellEnd"/>
            <w:r w:rsidRPr="003247C5">
              <w:rPr>
                <w:color w:val="000000" w:themeColor="text1"/>
                <w:sz w:val="21"/>
                <w:szCs w:val="21"/>
              </w:rPr>
              <w:t xml:space="preserve"> </w:t>
            </w:r>
            <w:proofErr w:type="spellStart"/>
            <w:r w:rsidRPr="003247C5">
              <w:rPr>
                <w:color w:val="000000" w:themeColor="text1"/>
                <w:sz w:val="21"/>
                <w:szCs w:val="21"/>
              </w:rPr>
              <w:t>įgyvendinančiuose</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valstybių</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aktuose</w:t>
            </w:r>
            <w:proofErr w:type="spellEnd"/>
            <w:r w:rsidRPr="003247C5">
              <w:rPr>
                <w:color w:val="000000" w:themeColor="text1"/>
                <w:sz w:val="21"/>
                <w:szCs w:val="21"/>
              </w:rPr>
              <w:t>.</w:t>
            </w:r>
          </w:p>
          <w:p w14:paraId="2A751247" w14:textId="77777777" w:rsidR="00D1757B" w:rsidRPr="003247C5" w:rsidRDefault="00D1757B" w:rsidP="00F71B09">
            <w:pPr>
              <w:spacing w:line="252" w:lineRule="auto"/>
              <w:ind w:left="283"/>
              <w:jc w:val="both"/>
              <w:rPr>
                <w:color w:val="000000" w:themeColor="text1"/>
                <w:sz w:val="21"/>
                <w:szCs w:val="21"/>
              </w:rPr>
            </w:pPr>
          </w:p>
          <w:p w14:paraId="684AEB02"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Laikoma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jo </w:t>
            </w:r>
            <w:proofErr w:type="spellStart"/>
            <w:r w:rsidRPr="003247C5">
              <w:rPr>
                <w:color w:val="000000" w:themeColor="text1"/>
                <w:sz w:val="21"/>
                <w:szCs w:val="21"/>
              </w:rPr>
              <w:t>atsakingas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nurodytą</w:t>
            </w:r>
            <w:proofErr w:type="spellEnd"/>
            <w:r w:rsidRPr="003247C5">
              <w:rPr>
                <w:color w:val="000000" w:themeColor="text1"/>
                <w:sz w:val="21"/>
                <w:szCs w:val="21"/>
              </w:rPr>
              <w:t xml:space="preserve">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r w:rsidRPr="003247C5">
              <w:rPr>
                <w:color w:val="000000" w:themeColor="text1"/>
                <w:sz w:val="21"/>
                <w:szCs w:val="21"/>
              </w:rPr>
              <w:t>veiką</w:t>
            </w:r>
            <w:proofErr w:type="spellEnd"/>
            <w:r w:rsidRPr="003247C5">
              <w:rPr>
                <w:color w:val="000000" w:themeColor="text1"/>
                <w:sz w:val="21"/>
                <w:szCs w:val="21"/>
              </w:rPr>
              <w:t xml:space="preserve">, kai </w:t>
            </w:r>
            <w:proofErr w:type="spellStart"/>
            <w:r w:rsidRPr="003247C5">
              <w:rPr>
                <w:color w:val="000000" w:themeColor="text1"/>
                <w:sz w:val="21"/>
                <w:szCs w:val="21"/>
              </w:rPr>
              <w:t>dėl</w:t>
            </w:r>
            <w:proofErr w:type="spellEnd"/>
            <w:r w:rsidRPr="003247C5">
              <w:rPr>
                <w:color w:val="000000" w:themeColor="text1"/>
                <w:sz w:val="21"/>
                <w:szCs w:val="21"/>
              </w:rPr>
              <w:t>:</w:t>
            </w:r>
          </w:p>
          <w:p w14:paraId="1D2694EE"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1)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fizinis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ir </w:t>
            </w:r>
            <w:proofErr w:type="spellStart"/>
            <w:r w:rsidRPr="003247C5">
              <w:rPr>
                <w:color w:val="000000" w:themeColor="text1"/>
                <w:sz w:val="21"/>
                <w:szCs w:val="21"/>
              </w:rPr>
              <w:t>šis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neišnykusį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nepanaikintą</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teistumą</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6C2C22D5"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lastRenderedPageBreak/>
              <w:t xml:space="preserve">2)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juridinis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kita</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jos</w:t>
            </w:r>
            <w:proofErr w:type="spellEnd"/>
            <w:r w:rsidRPr="003247C5">
              <w:rPr>
                <w:color w:val="000000" w:themeColor="text1"/>
                <w:sz w:val="21"/>
                <w:szCs w:val="21"/>
              </w:rPr>
              <w:t xml:space="preserve"> </w:t>
            </w:r>
            <w:proofErr w:type="spellStart"/>
            <w:r w:rsidRPr="003247C5">
              <w:rPr>
                <w:color w:val="000000" w:themeColor="text1"/>
                <w:sz w:val="21"/>
                <w:szCs w:val="21"/>
              </w:rPr>
              <w:t>padalinys</w:t>
            </w:r>
            <w:proofErr w:type="spellEnd"/>
            <w:r w:rsidRPr="003247C5">
              <w:rPr>
                <w:color w:val="000000" w:themeColor="text1"/>
                <w:sz w:val="21"/>
                <w:szCs w:val="21"/>
              </w:rPr>
              <w:t xml:space="preserve">, </w:t>
            </w:r>
            <w:proofErr w:type="spellStart"/>
            <w:r w:rsidRPr="003247C5">
              <w:rPr>
                <w:b/>
                <w:bCs/>
                <w:color w:val="000000" w:themeColor="text1"/>
                <w:sz w:val="21"/>
                <w:szCs w:val="21"/>
              </w:rPr>
              <w:t>vadovo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valdymo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priežiūros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organo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nario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asmens</w:t>
            </w:r>
            <w:proofErr w:type="spellEnd"/>
            <w:r w:rsidRPr="003247C5">
              <w:rPr>
                <w:b/>
                <w:bCs/>
                <w:color w:val="000000" w:themeColor="text1"/>
                <w:sz w:val="21"/>
                <w:szCs w:val="21"/>
              </w:rPr>
              <w:t>*</w:t>
            </w:r>
            <w:r w:rsidRPr="003247C5">
              <w:rPr>
                <w:color w:val="000000" w:themeColor="text1"/>
                <w:sz w:val="21"/>
                <w:szCs w:val="21"/>
              </w:rPr>
              <w:t xml:space="preserve">, </w:t>
            </w:r>
            <w:proofErr w:type="spellStart"/>
            <w:r w:rsidRPr="003247C5">
              <w:rPr>
                <w:color w:val="000000" w:themeColor="text1"/>
                <w:sz w:val="21"/>
                <w:szCs w:val="21"/>
              </w:rPr>
              <w:t>turinčio</w:t>
            </w:r>
            <w:proofErr w:type="spellEnd"/>
            <w:r w:rsidRPr="003247C5">
              <w:rPr>
                <w:color w:val="000000" w:themeColor="text1"/>
                <w:sz w:val="21"/>
                <w:szCs w:val="21"/>
              </w:rPr>
              <w:t xml:space="preserve"> (</w:t>
            </w:r>
            <w:proofErr w:type="spellStart"/>
            <w:r w:rsidRPr="003247C5">
              <w:rPr>
                <w:color w:val="000000" w:themeColor="text1"/>
                <w:sz w:val="21"/>
                <w:szCs w:val="21"/>
              </w:rPr>
              <w:t>turinčių</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atstovauti</w:t>
            </w:r>
            <w:proofErr w:type="spellEnd"/>
            <w:r w:rsidRPr="003247C5">
              <w:rPr>
                <w:color w:val="000000" w:themeColor="text1"/>
                <w:sz w:val="21"/>
                <w:szCs w:val="21"/>
              </w:rPr>
              <w:t xml:space="preserve"> </w:t>
            </w:r>
            <w:proofErr w:type="spellStart"/>
            <w:r w:rsidRPr="003247C5">
              <w:rPr>
                <w:b/>
                <w:bCs/>
                <w:color w:val="000000" w:themeColor="text1"/>
                <w:sz w:val="21"/>
                <w:szCs w:val="21"/>
              </w:rPr>
              <w:t>tiekėjui</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kiekvienam</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partneriui</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kitam</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subjektui</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jį</w:t>
            </w:r>
            <w:proofErr w:type="spellEnd"/>
            <w:r w:rsidRPr="003247C5">
              <w:rPr>
                <w:color w:val="000000" w:themeColor="text1"/>
                <w:sz w:val="21"/>
                <w:szCs w:val="21"/>
              </w:rPr>
              <w:t xml:space="preserve"> </w:t>
            </w:r>
            <w:proofErr w:type="spellStart"/>
            <w:r w:rsidRPr="003247C5">
              <w:rPr>
                <w:color w:val="000000" w:themeColor="text1"/>
                <w:sz w:val="21"/>
                <w:szCs w:val="21"/>
              </w:rPr>
              <w:t>kontroliuoti</w:t>
            </w:r>
            <w:proofErr w:type="spellEnd"/>
            <w:r w:rsidRPr="003247C5">
              <w:rPr>
                <w:color w:val="000000" w:themeColor="text1"/>
                <w:sz w:val="21"/>
                <w:szCs w:val="21"/>
              </w:rPr>
              <w:t xml:space="preserve">, jo </w:t>
            </w:r>
            <w:proofErr w:type="spellStart"/>
            <w:r w:rsidRPr="003247C5">
              <w:rPr>
                <w:color w:val="000000" w:themeColor="text1"/>
                <w:sz w:val="21"/>
                <w:szCs w:val="21"/>
              </w:rPr>
              <w:t>vardu</w:t>
            </w:r>
            <w:proofErr w:type="spellEnd"/>
            <w:r w:rsidRPr="003247C5">
              <w:rPr>
                <w:color w:val="000000" w:themeColor="text1"/>
                <w:sz w:val="21"/>
                <w:szCs w:val="21"/>
              </w:rPr>
              <w:t xml:space="preserve"> </w:t>
            </w:r>
            <w:proofErr w:type="spellStart"/>
            <w:r w:rsidRPr="003247C5">
              <w:rPr>
                <w:color w:val="000000" w:themeColor="text1"/>
                <w:sz w:val="21"/>
                <w:szCs w:val="21"/>
              </w:rPr>
              <w:t>priimti</w:t>
            </w:r>
            <w:proofErr w:type="spellEnd"/>
            <w:r w:rsidRPr="003247C5">
              <w:rPr>
                <w:color w:val="000000" w:themeColor="text1"/>
                <w:sz w:val="21"/>
                <w:szCs w:val="21"/>
              </w:rPr>
              <w:t xml:space="preserve"> </w:t>
            </w:r>
            <w:proofErr w:type="spellStart"/>
            <w:r w:rsidRPr="003247C5">
              <w:rPr>
                <w:color w:val="000000" w:themeColor="text1"/>
                <w:sz w:val="21"/>
                <w:szCs w:val="21"/>
              </w:rPr>
              <w:t>sprendimą</w:t>
            </w:r>
            <w:proofErr w:type="spellEnd"/>
            <w:r w:rsidRPr="003247C5">
              <w:rPr>
                <w:color w:val="000000" w:themeColor="text1"/>
                <w:sz w:val="21"/>
                <w:szCs w:val="21"/>
              </w:rPr>
              <w:t xml:space="preserve">, </w:t>
            </w:r>
            <w:proofErr w:type="spellStart"/>
            <w:r w:rsidRPr="003247C5">
              <w:rPr>
                <w:color w:val="000000" w:themeColor="text1"/>
                <w:sz w:val="21"/>
                <w:szCs w:val="21"/>
              </w:rPr>
              <w:t>sudaryti</w:t>
            </w:r>
            <w:proofErr w:type="spellEnd"/>
            <w:r w:rsidRPr="003247C5">
              <w:rPr>
                <w:color w:val="000000" w:themeColor="text1"/>
                <w:sz w:val="21"/>
                <w:szCs w:val="21"/>
              </w:rPr>
              <w:t xml:space="preserve"> </w:t>
            </w:r>
            <w:proofErr w:type="spellStart"/>
            <w:r w:rsidRPr="003247C5">
              <w:rPr>
                <w:color w:val="000000" w:themeColor="text1"/>
                <w:sz w:val="21"/>
                <w:szCs w:val="21"/>
              </w:rPr>
              <w:t>sandorį</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asmenų</w:t>
            </w:r>
            <w:proofErr w:type="spellEnd"/>
            <w:r w:rsidRPr="003247C5">
              <w:rPr>
                <w:color w:val="000000" w:themeColor="text1"/>
                <w:sz w:val="21"/>
                <w:szCs w:val="21"/>
              </w:rPr>
              <w:t xml:space="preserve">), </w:t>
            </w:r>
            <w:proofErr w:type="spellStart"/>
            <w:r w:rsidRPr="003247C5">
              <w:rPr>
                <w:color w:val="000000" w:themeColor="text1"/>
                <w:sz w:val="21"/>
                <w:szCs w:val="21"/>
              </w:rPr>
              <w:t>turinčio</w:t>
            </w:r>
            <w:proofErr w:type="spellEnd"/>
            <w:r w:rsidRPr="003247C5">
              <w:rPr>
                <w:color w:val="000000" w:themeColor="text1"/>
                <w:sz w:val="21"/>
                <w:szCs w:val="21"/>
              </w:rPr>
              <w:t xml:space="preserve"> (</w:t>
            </w:r>
            <w:proofErr w:type="spellStart"/>
            <w:r w:rsidRPr="003247C5">
              <w:rPr>
                <w:color w:val="000000" w:themeColor="text1"/>
                <w:sz w:val="21"/>
                <w:szCs w:val="21"/>
              </w:rPr>
              <w:t>turinčių</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surašyti</w:t>
            </w:r>
            <w:proofErr w:type="spellEnd"/>
            <w:r w:rsidRPr="003247C5">
              <w:rPr>
                <w:color w:val="000000" w:themeColor="text1"/>
                <w:sz w:val="21"/>
                <w:szCs w:val="21"/>
              </w:rPr>
              <w:t xml:space="preserve"> ir pasirašyti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finansinės</w:t>
            </w:r>
            <w:proofErr w:type="spellEnd"/>
            <w:r w:rsidRPr="003247C5">
              <w:rPr>
                <w:color w:val="000000" w:themeColor="text1"/>
                <w:sz w:val="21"/>
                <w:szCs w:val="21"/>
              </w:rPr>
              <w:t xml:space="preserve"> </w:t>
            </w:r>
            <w:proofErr w:type="spellStart"/>
            <w:r w:rsidRPr="003247C5">
              <w:rPr>
                <w:color w:val="000000" w:themeColor="text1"/>
                <w:sz w:val="21"/>
                <w:szCs w:val="21"/>
              </w:rPr>
              <w:t>apskaitos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ir </w:t>
            </w:r>
            <w:proofErr w:type="spellStart"/>
            <w:r w:rsidRPr="003247C5">
              <w:rPr>
                <w:color w:val="000000" w:themeColor="text1"/>
                <w:sz w:val="21"/>
                <w:szCs w:val="21"/>
              </w:rPr>
              <w:t>šis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neišnykusį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nepanaikintą</w:t>
            </w:r>
            <w:proofErr w:type="spellEnd"/>
            <w:r w:rsidRPr="003247C5">
              <w:rPr>
                <w:color w:val="000000" w:themeColor="text1"/>
                <w:sz w:val="21"/>
                <w:szCs w:val="21"/>
              </w:rPr>
              <w:t xml:space="preserve"> </w:t>
            </w:r>
            <w:proofErr w:type="spellStart"/>
            <w:r w:rsidRPr="003247C5">
              <w:rPr>
                <w:color w:val="000000" w:themeColor="text1"/>
                <w:sz w:val="21"/>
                <w:szCs w:val="21"/>
              </w:rPr>
              <w:t>teistumą</w:t>
            </w:r>
            <w:proofErr w:type="spellEnd"/>
            <w:r w:rsidRPr="003247C5">
              <w:rPr>
                <w:color w:val="000000" w:themeColor="text1"/>
                <w:sz w:val="21"/>
                <w:szCs w:val="21"/>
              </w:rPr>
              <w:t xml:space="preserve">;  </w:t>
            </w:r>
          </w:p>
          <w:p w14:paraId="7441444E"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3)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7214C3">
              <w:rPr>
                <w:b/>
                <w:bCs/>
                <w:color w:val="000000" w:themeColor="text1"/>
                <w:sz w:val="21"/>
                <w:szCs w:val="21"/>
              </w:rPr>
              <w:t>kiekvieno</w:t>
            </w:r>
            <w:proofErr w:type="spellEnd"/>
            <w:r w:rsidRPr="007214C3">
              <w:rPr>
                <w:b/>
                <w:bCs/>
                <w:color w:val="000000" w:themeColor="text1"/>
                <w:sz w:val="21"/>
                <w:szCs w:val="21"/>
              </w:rPr>
              <w:t xml:space="preserve"> </w:t>
            </w:r>
            <w:proofErr w:type="spellStart"/>
            <w:r w:rsidRPr="007214C3">
              <w:rPr>
                <w:b/>
                <w:bCs/>
                <w:color w:val="000000" w:themeColor="text1"/>
                <w:sz w:val="21"/>
                <w:szCs w:val="21"/>
              </w:rPr>
              <w:t>tiekėjų</w:t>
            </w:r>
            <w:proofErr w:type="spellEnd"/>
            <w:r w:rsidRPr="007214C3">
              <w:rPr>
                <w:b/>
                <w:bCs/>
                <w:color w:val="000000" w:themeColor="text1"/>
                <w:sz w:val="21"/>
                <w:szCs w:val="21"/>
              </w:rPr>
              <w:t xml:space="preserve"> </w:t>
            </w:r>
            <w:proofErr w:type="spellStart"/>
            <w:r w:rsidRPr="007214C3">
              <w:rPr>
                <w:b/>
                <w:bCs/>
                <w:color w:val="000000" w:themeColor="text1"/>
                <w:sz w:val="21"/>
                <w:szCs w:val="21"/>
              </w:rPr>
              <w:t>grupės</w:t>
            </w:r>
            <w:proofErr w:type="spellEnd"/>
            <w:r w:rsidRPr="007214C3">
              <w:rPr>
                <w:b/>
                <w:bCs/>
                <w:color w:val="000000" w:themeColor="text1"/>
                <w:sz w:val="21"/>
                <w:szCs w:val="21"/>
              </w:rPr>
              <w:t xml:space="preserve"> </w:t>
            </w:r>
            <w:proofErr w:type="spellStart"/>
            <w:r w:rsidRPr="007214C3">
              <w:rPr>
                <w:b/>
                <w:bCs/>
                <w:color w:val="000000" w:themeColor="text1"/>
                <w:sz w:val="21"/>
                <w:szCs w:val="21"/>
              </w:rPr>
              <w:t>partnerio</w:t>
            </w:r>
            <w:proofErr w:type="spellEnd"/>
            <w:r w:rsidRPr="007214C3">
              <w:rPr>
                <w:b/>
                <w:bCs/>
                <w:color w:val="000000" w:themeColor="text1"/>
                <w:sz w:val="21"/>
                <w:szCs w:val="21"/>
              </w:rPr>
              <w:t xml:space="preserve"> </w:t>
            </w:r>
            <w:proofErr w:type="spellStart"/>
            <w:r w:rsidRPr="007214C3">
              <w:rPr>
                <w:b/>
                <w:bCs/>
                <w:color w:val="000000" w:themeColor="text1"/>
                <w:sz w:val="21"/>
                <w:szCs w:val="21"/>
              </w:rPr>
              <w:t>ar</w:t>
            </w:r>
            <w:proofErr w:type="spellEnd"/>
            <w:r w:rsidRPr="007214C3">
              <w:rPr>
                <w:b/>
                <w:bCs/>
                <w:color w:val="000000" w:themeColor="text1"/>
                <w:sz w:val="21"/>
                <w:szCs w:val="21"/>
              </w:rPr>
              <w:t xml:space="preserve"> </w:t>
            </w:r>
            <w:proofErr w:type="spellStart"/>
            <w:r w:rsidRPr="007214C3">
              <w:rPr>
                <w:b/>
                <w:bCs/>
                <w:color w:val="000000" w:themeColor="text1"/>
                <w:sz w:val="21"/>
                <w:szCs w:val="21"/>
              </w:rPr>
              <w:t>kito</w:t>
            </w:r>
            <w:proofErr w:type="spellEnd"/>
            <w:r w:rsidRPr="007214C3">
              <w:rPr>
                <w:b/>
                <w:bCs/>
                <w:color w:val="000000" w:themeColor="text1"/>
                <w:sz w:val="21"/>
                <w:szCs w:val="21"/>
              </w:rPr>
              <w:t xml:space="preserve"> </w:t>
            </w:r>
            <w:proofErr w:type="spellStart"/>
            <w:r w:rsidRPr="007214C3">
              <w:rPr>
                <w:b/>
                <w:bCs/>
                <w:color w:val="000000" w:themeColor="text1"/>
                <w:sz w:val="21"/>
                <w:szCs w:val="21"/>
              </w:rPr>
              <w:t>ūkio</w:t>
            </w:r>
            <w:proofErr w:type="spellEnd"/>
            <w:r w:rsidRPr="007214C3">
              <w:rPr>
                <w:b/>
                <w:bCs/>
                <w:color w:val="000000" w:themeColor="text1"/>
                <w:sz w:val="21"/>
                <w:szCs w:val="21"/>
              </w:rPr>
              <w:t xml:space="preserve"> </w:t>
            </w:r>
            <w:proofErr w:type="spellStart"/>
            <w:r w:rsidRPr="007214C3">
              <w:rPr>
                <w:b/>
                <w:bCs/>
                <w:color w:val="000000" w:themeColor="text1"/>
                <w:sz w:val="21"/>
                <w:szCs w:val="21"/>
              </w:rPr>
              <w:t>subjekto</w:t>
            </w:r>
            <w:proofErr w:type="spellEnd"/>
            <w:r w:rsidRPr="007214C3">
              <w:rPr>
                <w:b/>
                <w:bCs/>
                <w:color w:val="000000" w:themeColor="text1"/>
                <w:sz w:val="21"/>
                <w:szCs w:val="21"/>
              </w:rPr>
              <w:t xml:space="preserve">, </w:t>
            </w:r>
            <w:proofErr w:type="spellStart"/>
            <w:r w:rsidRPr="007214C3">
              <w:rPr>
                <w:b/>
                <w:bCs/>
                <w:color w:val="000000" w:themeColor="text1"/>
                <w:sz w:val="21"/>
                <w:szCs w:val="21"/>
              </w:rPr>
              <w:t>kurio</w:t>
            </w:r>
            <w:proofErr w:type="spellEnd"/>
            <w:r w:rsidRPr="007214C3">
              <w:rPr>
                <w:b/>
                <w:bCs/>
                <w:color w:val="000000" w:themeColor="text1"/>
                <w:sz w:val="21"/>
                <w:szCs w:val="21"/>
              </w:rPr>
              <w:t xml:space="preserve"> </w:t>
            </w:r>
            <w:proofErr w:type="spellStart"/>
            <w:r w:rsidRPr="007214C3">
              <w:rPr>
                <w:b/>
                <w:bCs/>
                <w:color w:val="000000" w:themeColor="text1"/>
                <w:sz w:val="21"/>
                <w:szCs w:val="21"/>
              </w:rPr>
              <w:t>pajėgumais</w:t>
            </w:r>
            <w:proofErr w:type="spellEnd"/>
            <w:r w:rsidRPr="007214C3">
              <w:rPr>
                <w:b/>
                <w:bCs/>
                <w:color w:val="000000" w:themeColor="text1"/>
                <w:sz w:val="21"/>
                <w:szCs w:val="21"/>
              </w:rPr>
              <w:t xml:space="preserve"> </w:t>
            </w:r>
            <w:proofErr w:type="spellStart"/>
            <w:r w:rsidRPr="007214C3">
              <w:rPr>
                <w:b/>
                <w:bCs/>
                <w:color w:val="000000" w:themeColor="text1"/>
                <w:sz w:val="21"/>
                <w:szCs w:val="21"/>
              </w:rPr>
              <w:t>remiamasi</w:t>
            </w:r>
            <w:proofErr w:type="spellEnd"/>
            <w:r w:rsidRPr="007214C3">
              <w:rPr>
                <w:color w:val="000000" w:themeColor="text1"/>
                <w:sz w:val="21"/>
                <w:szCs w:val="21"/>
              </w:rPr>
              <w:t xml:space="preserve">, </w:t>
            </w:r>
            <w:proofErr w:type="spellStart"/>
            <w:r w:rsidRPr="007214C3">
              <w:rPr>
                <w:color w:val="000000" w:themeColor="text1"/>
                <w:sz w:val="21"/>
                <w:szCs w:val="21"/>
              </w:rPr>
              <w:t>kuris</w:t>
            </w:r>
            <w:proofErr w:type="spellEnd"/>
            <w:r w:rsidRPr="007214C3">
              <w:rPr>
                <w:color w:val="000000" w:themeColor="text1"/>
                <w:sz w:val="21"/>
                <w:szCs w:val="21"/>
              </w:rPr>
              <w:t xml:space="preserve"> </w:t>
            </w:r>
            <w:proofErr w:type="spellStart"/>
            <w:r w:rsidRPr="007214C3">
              <w:rPr>
                <w:color w:val="000000" w:themeColor="text1"/>
                <w:sz w:val="21"/>
                <w:szCs w:val="21"/>
              </w:rPr>
              <w:t>yra</w:t>
            </w:r>
            <w:proofErr w:type="spellEnd"/>
            <w:r w:rsidRPr="007214C3">
              <w:rPr>
                <w:color w:val="000000" w:themeColor="text1"/>
                <w:sz w:val="21"/>
                <w:szCs w:val="21"/>
              </w:rPr>
              <w:t xml:space="preserve"> </w:t>
            </w:r>
            <w:proofErr w:type="spellStart"/>
            <w:r w:rsidRPr="007214C3">
              <w:rPr>
                <w:color w:val="000000" w:themeColor="text1"/>
                <w:sz w:val="21"/>
                <w:szCs w:val="21"/>
              </w:rPr>
              <w:t>juridinis</w:t>
            </w:r>
            <w:proofErr w:type="spellEnd"/>
            <w:r w:rsidRPr="007214C3">
              <w:rPr>
                <w:color w:val="000000" w:themeColor="text1"/>
                <w:sz w:val="21"/>
                <w:szCs w:val="21"/>
              </w:rPr>
              <w:t xml:space="preserve"> </w:t>
            </w:r>
            <w:proofErr w:type="spellStart"/>
            <w:r w:rsidRPr="007214C3">
              <w:rPr>
                <w:color w:val="000000" w:themeColor="text1"/>
                <w:sz w:val="21"/>
                <w:szCs w:val="21"/>
              </w:rPr>
              <w:t>asmuo</w:t>
            </w:r>
            <w:proofErr w:type="spellEnd"/>
            <w:r w:rsidRPr="007214C3">
              <w:rPr>
                <w:color w:val="000000" w:themeColor="text1"/>
                <w:sz w:val="21"/>
                <w:szCs w:val="21"/>
              </w:rPr>
              <w:t xml:space="preserve">, </w:t>
            </w:r>
            <w:proofErr w:type="spellStart"/>
            <w:r w:rsidRPr="007214C3">
              <w:rPr>
                <w:color w:val="000000" w:themeColor="text1"/>
                <w:sz w:val="21"/>
                <w:szCs w:val="21"/>
              </w:rPr>
              <w:t>kita</w:t>
            </w:r>
            <w:proofErr w:type="spellEnd"/>
            <w:r w:rsidRPr="007214C3">
              <w:rPr>
                <w:color w:val="000000" w:themeColor="text1"/>
                <w:sz w:val="21"/>
                <w:szCs w:val="21"/>
              </w:rPr>
              <w:t xml:space="preserve"> </w:t>
            </w:r>
            <w:proofErr w:type="spellStart"/>
            <w:r w:rsidRPr="007214C3">
              <w:rPr>
                <w:color w:val="000000" w:themeColor="text1"/>
                <w:sz w:val="21"/>
                <w:szCs w:val="21"/>
              </w:rPr>
              <w:t>organizacija</w:t>
            </w:r>
            <w:proofErr w:type="spellEnd"/>
            <w:r w:rsidRPr="007214C3">
              <w:rPr>
                <w:color w:val="000000" w:themeColor="text1"/>
                <w:sz w:val="21"/>
                <w:szCs w:val="21"/>
              </w:rPr>
              <w:t xml:space="preserve"> </w:t>
            </w:r>
            <w:proofErr w:type="spellStart"/>
            <w:r w:rsidRPr="007214C3">
              <w:rPr>
                <w:color w:val="000000" w:themeColor="text1"/>
                <w:sz w:val="21"/>
                <w:szCs w:val="21"/>
              </w:rPr>
              <w:t>ar</w:t>
            </w:r>
            <w:proofErr w:type="spellEnd"/>
            <w:r w:rsidRPr="007214C3">
              <w:rPr>
                <w:color w:val="000000" w:themeColor="text1"/>
                <w:sz w:val="21"/>
                <w:szCs w:val="21"/>
              </w:rPr>
              <w:t xml:space="preserve"> </w:t>
            </w:r>
            <w:proofErr w:type="spellStart"/>
            <w:r w:rsidRPr="007214C3">
              <w:rPr>
                <w:color w:val="000000" w:themeColor="text1"/>
                <w:sz w:val="21"/>
                <w:szCs w:val="21"/>
              </w:rPr>
              <w:t>jos</w:t>
            </w:r>
            <w:proofErr w:type="spellEnd"/>
            <w:r w:rsidRPr="007214C3">
              <w:rPr>
                <w:color w:val="000000" w:themeColor="text1"/>
                <w:sz w:val="21"/>
                <w:szCs w:val="21"/>
              </w:rPr>
              <w:t xml:space="preserve"> </w:t>
            </w:r>
            <w:proofErr w:type="spellStart"/>
            <w:r w:rsidRPr="007214C3">
              <w:rPr>
                <w:color w:val="000000" w:themeColor="text1"/>
                <w:sz w:val="21"/>
                <w:szCs w:val="21"/>
              </w:rPr>
              <w:t>padalinys</w:t>
            </w:r>
            <w:proofErr w:type="spellEnd"/>
            <w:r w:rsidRPr="007214C3">
              <w:rPr>
                <w:color w:val="000000" w:themeColor="text1"/>
                <w:sz w:val="21"/>
                <w:szCs w:val="21"/>
              </w:rPr>
              <w:t xml:space="preserve">, per </w:t>
            </w:r>
            <w:proofErr w:type="spellStart"/>
            <w:r w:rsidRPr="007214C3">
              <w:rPr>
                <w:color w:val="000000" w:themeColor="text1"/>
                <w:sz w:val="21"/>
                <w:szCs w:val="21"/>
              </w:rPr>
              <w:t>pastaruosius</w:t>
            </w:r>
            <w:proofErr w:type="spellEnd"/>
            <w:r w:rsidRPr="007214C3">
              <w:rPr>
                <w:color w:val="000000" w:themeColor="text1"/>
                <w:sz w:val="21"/>
                <w:szCs w:val="21"/>
              </w:rPr>
              <w:t xml:space="preserve"> 5 </w:t>
            </w:r>
            <w:proofErr w:type="spellStart"/>
            <w:r w:rsidRPr="007214C3">
              <w:rPr>
                <w:color w:val="000000" w:themeColor="text1"/>
                <w:sz w:val="21"/>
                <w:szCs w:val="21"/>
              </w:rPr>
              <w:t>metus</w:t>
            </w:r>
            <w:proofErr w:type="spellEnd"/>
            <w:r w:rsidRPr="007214C3">
              <w:rPr>
                <w:color w:val="000000" w:themeColor="text1"/>
                <w:sz w:val="21"/>
                <w:szCs w:val="21"/>
              </w:rPr>
              <w:t xml:space="preserve"> </w:t>
            </w:r>
            <w:proofErr w:type="spellStart"/>
            <w:r w:rsidRPr="007214C3">
              <w:rPr>
                <w:color w:val="000000" w:themeColor="text1"/>
                <w:sz w:val="21"/>
                <w:szCs w:val="21"/>
              </w:rPr>
              <w:t>buvo</w:t>
            </w:r>
            <w:proofErr w:type="spellEnd"/>
            <w:r w:rsidRPr="007214C3">
              <w:rPr>
                <w:color w:val="000000" w:themeColor="text1"/>
                <w:sz w:val="21"/>
                <w:szCs w:val="21"/>
              </w:rPr>
              <w:t xml:space="preserve"> </w:t>
            </w:r>
            <w:proofErr w:type="spellStart"/>
            <w:r w:rsidRPr="007214C3">
              <w:rPr>
                <w:color w:val="000000" w:themeColor="text1"/>
                <w:sz w:val="21"/>
                <w:szCs w:val="21"/>
              </w:rPr>
              <w:t>priimtas</w:t>
            </w:r>
            <w:proofErr w:type="spellEnd"/>
            <w:r w:rsidRPr="007214C3">
              <w:rPr>
                <w:color w:val="000000" w:themeColor="text1"/>
                <w:sz w:val="21"/>
                <w:szCs w:val="21"/>
              </w:rPr>
              <w:t xml:space="preserve"> ir </w:t>
            </w:r>
            <w:proofErr w:type="spellStart"/>
            <w:r w:rsidRPr="007214C3">
              <w:rPr>
                <w:color w:val="000000" w:themeColor="text1"/>
                <w:sz w:val="21"/>
                <w:szCs w:val="21"/>
              </w:rPr>
              <w:t>įsiteisėjęs</w:t>
            </w:r>
            <w:proofErr w:type="spellEnd"/>
            <w:r w:rsidRPr="007214C3">
              <w:rPr>
                <w:color w:val="000000" w:themeColor="text1"/>
                <w:sz w:val="21"/>
                <w:szCs w:val="21"/>
              </w:rPr>
              <w:t xml:space="preserve"> </w:t>
            </w:r>
            <w:proofErr w:type="spellStart"/>
            <w:r w:rsidRPr="007214C3">
              <w:rPr>
                <w:color w:val="000000" w:themeColor="text1"/>
                <w:sz w:val="21"/>
                <w:szCs w:val="21"/>
              </w:rPr>
              <w:t>apkaltinamasis</w:t>
            </w:r>
            <w:proofErr w:type="spellEnd"/>
            <w:r w:rsidRPr="007214C3">
              <w:rPr>
                <w:color w:val="000000" w:themeColor="text1"/>
                <w:sz w:val="21"/>
                <w:szCs w:val="21"/>
              </w:rPr>
              <w:t xml:space="preserve"> </w:t>
            </w:r>
            <w:proofErr w:type="spellStart"/>
            <w:r w:rsidRPr="007214C3">
              <w:rPr>
                <w:color w:val="000000" w:themeColor="text1"/>
                <w:sz w:val="21"/>
                <w:szCs w:val="21"/>
              </w:rPr>
              <w:t>teismo</w:t>
            </w:r>
            <w:proofErr w:type="spellEnd"/>
            <w:r w:rsidRPr="007214C3">
              <w:rPr>
                <w:color w:val="000000" w:themeColor="text1"/>
                <w:sz w:val="21"/>
                <w:szCs w:val="21"/>
              </w:rPr>
              <w:t xml:space="preserve"> </w:t>
            </w:r>
            <w:proofErr w:type="spellStart"/>
            <w:r w:rsidRPr="007214C3">
              <w:rPr>
                <w:color w:val="000000" w:themeColor="text1"/>
                <w:sz w:val="21"/>
                <w:szCs w:val="21"/>
              </w:rPr>
              <w:t>nuosprendis</w:t>
            </w:r>
            <w:proofErr w:type="spellEnd"/>
            <w:r w:rsidRPr="007214C3">
              <w:rPr>
                <w:color w:val="000000" w:themeColor="text1"/>
                <w:sz w:val="21"/>
                <w:szCs w:val="21"/>
              </w:rPr>
              <w:t xml:space="preserve"> </w:t>
            </w:r>
            <w:proofErr w:type="spellStart"/>
            <w:r w:rsidRPr="007214C3">
              <w:rPr>
                <w:color w:val="000000" w:themeColor="text1"/>
                <w:sz w:val="21"/>
                <w:szCs w:val="21"/>
              </w:rPr>
              <w:t>arba</w:t>
            </w:r>
            <w:proofErr w:type="spellEnd"/>
            <w:r w:rsidRPr="007214C3">
              <w:rPr>
                <w:color w:val="000000" w:themeColor="text1"/>
                <w:sz w:val="21"/>
                <w:szCs w:val="21"/>
              </w:rPr>
              <w:t xml:space="preserve"> VPĮ 46 </w:t>
            </w:r>
            <w:proofErr w:type="spellStart"/>
            <w:r w:rsidRPr="007214C3">
              <w:rPr>
                <w:color w:val="000000" w:themeColor="text1"/>
                <w:sz w:val="21"/>
                <w:szCs w:val="21"/>
              </w:rPr>
              <w:t>straipsnio</w:t>
            </w:r>
            <w:proofErr w:type="spellEnd"/>
            <w:r w:rsidRPr="007214C3">
              <w:rPr>
                <w:color w:val="000000" w:themeColor="text1"/>
                <w:sz w:val="21"/>
                <w:szCs w:val="21"/>
              </w:rPr>
              <w:t xml:space="preserve"> 3 </w:t>
            </w:r>
            <w:proofErr w:type="spellStart"/>
            <w:r w:rsidRPr="007214C3">
              <w:rPr>
                <w:color w:val="000000" w:themeColor="text1"/>
                <w:sz w:val="21"/>
                <w:szCs w:val="21"/>
              </w:rPr>
              <w:t>dalies</w:t>
            </w:r>
            <w:proofErr w:type="spellEnd"/>
            <w:r w:rsidRPr="007214C3">
              <w:rPr>
                <w:color w:val="000000" w:themeColor="text1"/>
                <w:sz w:val="21"/>
                <w:szCs w:val="21"/>
              </w:rPr>
              <w:t xml:space="preserve"> </w:t>
            </w:r>
            <w:proofErr w:type="spellStart"/>
            <w:r w:rsidRPr="007214C3">
              <w:rPr>
                <w:color w:val="000000" w:themeColor="text1"/>
                <w:sz w:val="21"/>
                <w:szCs w:val="21"/>
              </w:rPr>
              <w:t>atveju</w:t>
            </w:r>
            <w:proofErr w:type="spellEnd"/>
            <w:r w:rsidRPr="007214C3">
              <w:rPr>
                <w:color w:val="000000" w:themeColor="text1"/>
                <w:sz w:val="21"/>
                <w:szCs w:val="21"/>
              </w:rPr>
              <w:t xml:space="preserve"> – </w:t>
            </w:r>
            <w:proofErr w:type="spellStart"/>
            <w:r w:rsidRPr="007214C3">
              <w:rPr>
                <w:color w:val="000000" w:themeColor="text1"/>
                <w:sz w:val="21"/>
                <w:szCs w:val="21"/>
              </w:rPr>
              <w:t>galutinis</w:t>
            </w:r>
            <w:proofErr w:type="spellEnd"/>
            <w:r w:rsidRPr="007214C3">
              <w:rPr>
                <w:color w:val="000000" w:themeColor="text1"/>
                <w:sz w:val="21"/>
                <w:szCs w:val="21"/>
              </w:rPr>
              <w:t xml:space="preserve"> </w:t>
            </w:r>
            <w:proofErr w:type="spellStart"/>
            <w:r w:rsidRPr="007214C3">
              <w:rPr>
                <w:color w:val="000000" w:themeColor="text1"/>
                <w:sz w:val="21"/>
                <w:szCs w:val="21"/>
              </w:rPr>
              <w:t>administracinis</w:t>
            </w:r>
            <w:proofErr w:type="spellEnd"/>
            <w:r w:rsidRPr="007214C3">
              <w:rPr>
                <w:color w:val="000000" w:themeColor="text1"/>
                <w:sz w:val="21"/>
                <w:szCs w:val="21"/>
              </w:rPr>
              <w:t xml:space="preserve"> </w:t>
            </w:r>
            <w:proofErr w:type="spellStart"/>
            <w:r w:rsidRPr="007214C3">
              <w:rPr>
                <w:color w:val="000000" w:themeColor="text1"/>
                <w:sz w:val="21"/>
                <w:szCs w:val="21"/>
              </w:rPr>
              <w:t>sprendimas</w:t>
            </w:r>
            <w:proofErr w:type="spellEnd"/>
            <w:r w:rsidRPr="007214C3">
              <w:rPr>
                <w:color w:val="000000" w:themeColor="text1"/>
                <w:sz w:val="21"/>
                <w:szCs w:val="21"/>
              </w:rPr>
              <w:t xml:space="preserve">, </w:t>
            </w:r>
            <w:proofErr w:type="spellStart"/>
            <w:r w:rsidRPr="007214C3">
              <w:rPr>
                <w:color w:val="000000" w:themeColor="text1"/>
                <w:sz w:val="21"/>
                <w:szCs w:val="21"/>
              </w:rPr>
              <w:t>jeigu</w:t>
            </w:r>
            <w:proofErr w:type="spellEnd"/>
            <w:r w:rsidRPr="007214C3">
              <w:rPr>
                <w:color w:val="000000" w:themeColor="text1"/>
                <w:sz w:val="21"/>
                <w:szCs w:val="21"/>
              </w:rPr>
              <w:t xml:space="preserve"> </w:t>
            </w:r>
            <w:proofErr w:type="spellStart"/>
            <w:r w:rsidRPr="007214C3">
              <w:rPr>
                <w:color w:val="000000" w:themeColor="text1"/>
                <w:sz w:val="21"/>
                <w:szCs w:val="21"/>
              </w:rPr>
              <w:t>toks</w:t>
            </w:r>
            <w:proofErr w:type="spellEnd"/>
            <w:r w:rsidRPr="007214C3">
              <w:rPr>
                <w:color w:val="000000" w:themeColor="text1"/>
                <w:sz w:val="21"/>
                <w:szCs w:val="21"/>
              </w:rPr>
              <w:t xml:space="preserve"> </w:t>
            </w:r>
            <w:proofErr w:type="spellStart"/>
            <w:r w:rsidRPr="007214C3">
              <w:rPr>
                <w:color w:val="000000" w:themeColor="text1"/>
                <w:sz w:val="21"/>
                <w:szCs w:val="21"/>
              </w:rPr>
              <w:t>sprendimas</w:t>
            </w:r>
            <w:proofErr w:type="spellEnd"/>
            <w:r w:rsidRPr="007214C3">
              <w:rPr>
                <w:color w:val="000000" w:themeColor="text1"/>
                <w:sz w:val="21"/>
                <w:szCs w:val="21"/>
              </w:rPr>
              <w:t xml:space="preserve"> </w:t>
            </w:r>
            <w:proofErr w:type="spellStart"/>
            <w:r w:rsidRPr="003247C5">
              <w:rPr>
                <w:color w:val="000000" w:themeColor="text1"/>
                <w:sz w:val="21"/>
                <w:szCs w:val="21"/>
              </w:rPr>
              <w:t>priimamas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aktų</w:t>
            </w:r>
            <w:proofErr w:type="spellEnd"/>
            <w:r w:rsidRPr="003247C5">
              <w:rPr>
                <w:color w:val="000000" w:themeColor="text1"/>
                <w:sz w:val="21"/>
                <w:szCs w:val="21"/>
              </w:rPr>
              <w:t xml:space="preserve"> </w:t>
            </w:r>
            <w:proofErr w:type="spellStart"/>
            <w:r w:rsidRPr="003247C5">
              <w:rPr>
                <w:color w:val="000000" w:themeColor="text1"/>
                <w:sz w:val="21"/>
                <w:szCs w:val="21"/>
              </w:rPr>
              <w:t>reikalavimus</w:t>
            </w:r>
            <w:proofErr w:type="spellEnd"/>
            <w:r w:rsidRPr="003247C5">
              <w:rPr>
                <w:color w:val="000000" w:themeColor="text1"/>
                <w:sz w:val="21"/>
                <w:szCs w:val="21"/>
              </w:rPr>
              <w:t>.</w:t>
            </w:r>
          </w:p>
          <w:p w14:paraId="06E65927" w14:textId="77777777" w:rsidR="00D1757B" w:rsidRPr="003247C5" w:rsidRDefault="00D1757B" w:rsidP="00F71B09">
            <w:pPr>
              <w:spacing w:line="252" w:lineRule="auto"/>
              <w:ind w:left="283"/>
              <w:jc w:val="both"/>
              <w:rPr>
                <w:color w:val="000000" w:themeColor="text1"/>
                <w:sz w:val="21"/>
                <w:szCs w:val="21"/>
              </w:rPr>
            </w:pPr>
          </w:p>
          <w:p w14:paraId="4DF6E789" w14:textId="77777777" w:rsidR="00D1757B" w:rsidRPr="003247C5" w:rsidRDefault="00D1757B" w:rsidP="00F71B09">
            <w:pPr>
              <w:spacing w:line="252" w:lineRule="auto"/>
              <w:jc w:val="both"/>
              <w:rPr>
                <w:b/>
                <w:bCs/>
                <w:color w:val="000000" w:themeColor="text1"/>
                <w:sz w:val="21"/>
                <w:szCs w:val="21"/>
              </w:rPr>
            </w:pPr>
            <w:r w:rsidRPr="003247C5">
              <w:rPr>
                <w:b/>
                <w:bCs/>
                <w:color w:val="000000" w:themeColor="text1"/>
                <w:sz w:val="21"/>
                <w:szCs w:val="21"/>
              </w:rPr>
              <w:t>PASTABA</w:t>
            </w:r>
            <w:r w:rsidRPr="003247C5">
              <w:rPr>
                <w:b/>
                <w:bCs/>
                <w:color w:val="000000" w:themeColor="text1"/>
                <w:sz w:val="21"/>
                <w:szCs w:val="21"/>
                <w:vertAlign w:val="superscript"/>
              </w:rPr>
              <w:t>*</w:t>
            </w:r>
            <w:r w:rsidRPr="003247C5">
              <w:rPr>
                <w:b/>
                <w:bCs/>
                <w:color w:val="000000" w:themeColor="text1"/>
                <w:sz w:val="21"/>
                <w:szCs w:val="21"/>
              </w:rPr>
              <w:t>:</w:t>
            </w:r>
          </w:p>
          <w:p w14:paraId="141D5FB8" w14:textId="77777777" w:rsidR="00D1757B" w:rsidRPr="003247C5" w:rsidRDefault="00D1757B" w:rsidP="00F71B09">
            <w:pPr>
              <w:spacing w:line="252" w:lineRule="auto"/>
              <w:jc w:val="both"/>
              <w:rPr>
                <w:bCs/>
                <w:color w:val="000000" w:themeColor="text1"/>
                <w:sz w:val="21"/>
                <w:szCs w:val="21"/>
              </w:rPr>
            </w:pPr>
            <w:proofErr w:type="spellStart"/>
            <w:r w:rsidRPr="003247C5">
              <w:rPr>
                <w:bCs/>
                <w:color w:val="000000" w:themeColor="text1"/>
                <w:sz w:val="21"/>
                <w:szCs w:val="21"/>
              </w:rPr>
              <w:t>Reikalavimas</w:t>
            </w:r>
            <w:proofErr w:type="spellEnd"/>
            <w:r w:rsidRPr="003247C5">
              <w:rPr>
                <w:bCs/>
                <w:color w:val="000000" w:themeColor="text1"/>
                <w:sz w:val="21"/>
                <w:szCs w:val="21"/>
              </w:rPr>
              <w:t xml:space="preserve"> </w:t>
            </w:r>
            <w:proofErr w:type="spellStart"/>
            <w:r w:rsidRPr="003247C5">
              <w:rPr>
                <w:bCs/>
                <w:color w:val="000000" w:themeColor="text1"/>
                <w:sz w:val="21"/>
                <w:szCs w:val="21"/>
              </w:rPr>
              <w:t>taikomas</w:t>
            </w:r>
            <w:proofErr w:type="spellEnd"/>
            <w:r w:rsidRPr="003247C5">
              <w:rPr>
                <w:bCs/>
                <w:color w:val="000000" w:themeColor="text1"/>
                <w:sz w:val="21"/>
                <w:szCs w:val="21"/>
              </w:rPr>
              <w:t xml:space="preserve"> </w:t>
            </w:r>
            <w:proofErr w:type="spellStart"/>
            <w:r w:rsidRPr="003247C5">
              <w:rPr>
                <w:b/>
                <w:bCs/>
                <w:color w:val="000000" w:themeColor="text1"/>
                <w:sz w:val="21"/>
                <w:szCs w:val="21"/>
              </w:rPr>
              <w:t>visiems</w:t>
            </w:r>
            <w:proofErr w:type="spellEnd"/>
            <w:r w:rsidRPr="003247C5">
              <w:rPr>
                <w:bCs/>
                <w:color w:val="000000" w:themeColor="text1"/>
                <w:sz w:val="21"/>
                <w:szCs w:val="21"/>
              </w:rPr>
              <w:t xml:space="preserve"> </w:t>
            </w:r>
            <w:proofErr w:type="spellStart"/>
            <w:r w:rsidRPr="003247C5">
              <w:rPr>
                <w:bCs/>
                <w:color w:val="000000" w:themeColor="text1"/>
                <w:sz w:val="21"/>
                <w:szCs w:val="21"/>
              </w:rPr>
              <w:t>nurodytiems</w:t>
            </w:r>
            <w:proofErr w:type="spellEnd"/>
            <w:r w:rsidRPr="003247C5">
              <w:rPr>
                <w:bCs/>
                <w:color w:val="000000" w:themeColor="text1"/>
                <w:sz w:val="21"/>
                <w:szCs w:val="21"/>
              </w:rPr>
              <w:t xml:space="preserve"> </w:t>
            </w:r>
            <w:proofErr w:type="spellStart"/>
            <w:r w:rsidRPr="003247C5">
              <w:rPr>
                <w:bCs/>
                <w:color w:val="000000" w:themeColor="text1"/>
                <w:sz w:val="21"/>
                <w:szCs w:val="21"/>
              </w:rPr>
              <w:t>asmenims</w:t>
            </w:r>
            <w:proofErr w:type="spellEnd"/>
            <w:r w:rsidRPr="003247C5">
              <w:rPr>
                <w:bCs/>
                <w:color w:val="000000" w:themeColor="text1"/>
                <w:sz w:val="21"/>
                <w:szCs w:val="21"/>
              </w:rPr>
              <w:t xml:space="preserve">, </w:t>
            </w:r>
            <w:proofErr w:type="spellStart"/>
            <w:r w:rsidRPr="003247C5">
              <w:rPr>
                <w:bCs/>
                <w:color w:val="000000" w:themeColor="text1"/>
                <w:sz w:val="21"/>
                <w:szCs w:val="21"/>
              </w:rPr>
              <w:t>o ne</w:t>
            </w:r>
            <w:proofErr w:type="spellEnd"/>
            <w:r w:rsidRPr="003247C5">
              <w:rPr>
                <w:bCs/>
                <w:color w:val="000000" w:themeColor="text1"/>
                <w:sz w:val="21"/>
                <w:szCs w:val="21"/>
              </w:rPr>
              <w:t xml:space="preserve"> </w:t>
            </w:r>
            <w:proofErr w:type="spellStart"/>
            <w:r w:rsidRPr="003247C5">
              <w:rPr>
                <w:bCs/>
                <w:color w:val="000000" w:themeColor="text1"/>
                <w:sz w:val="21"/>
                <w:szCs w:val="21"/>
              </w:rPr>
              <w:t>pasirinktinai</w:t>
            </w:r>
            <w:proofErr w:type="spellEnd"/>
            <w:r w:rsidRPr="003247C5">
              <w:rPr>
                <w:bCs/>
                <w:color w:val="000000" w:themeColor="text1"/>
                <w:sz w:val="21"/>
                <w:szCs w:val="21"/>
              </w:rPr>
              <w:t xml:space="preserve">: ir </w:t>
            </w:r>
            <w:proofErr w:type="spellStart"/>
            <w:r w:rsidRPr="003247C5">
              <w:rPr>
                <w:bCs/>
                <w:color w:val="000000" w:themeColor="text1"/>
                <w:sz w:val="21"/>
                <w:szCs w:val="21"/>
              </w:rPr>
              <w:t>vadovui</w:t>
            </w:r>
            <w:proofErr w:type="spellEnd"/>
            <w:r w:rsidRPr="003247C5">
              <w:rPr>
                <w:bCs/>
                <w:color w:val="000000" w:themeColor="text1"/>
                <w:sz w:val="21"/>
                <w:szCs w:val="21"/>
              </w:rPr>
              <w:t xml:space="preserve">, ir </w:t>
            </w:r>
            <w:proofErr w:type="spellStart"/>
            <w:r w:rsidRPr="003247C5">
              <w:rPr>
                <w:color w:val="000000" w:themeColor="text1"/>
                <w:sz w:val="21"/>
                <w:szCs w:val="21"/>
              </w:rPr>
              <w:t>asmeniui</w:t>
            </w:r>
            <w:proofErr w:type="spellEnd"/>
            <w:r w:rsidRPr="003247C5">
              <w:rPr>
                <w:color w:val="000000" w:themeColor="text1"/>
                <w:sz w:val="21"/>
                <w:szCs w:val="21"/>
              </w:rPr>
              <w:t xml:space="preserve"> (</w:t>
            </w:r>
            <w:proofErr w:type="spellStart"/>
            <w:r w:rsidRPr="003247C5">
              <w:rPr>
                <w:color w:val="000000" w:themeColor="text1"/>
                <w:sz w:val="21"/>
                <w:szCs w:val="21"/>
              </w:rPr>
              <w:t>asmenims</w:t>
            </w:r>
            <w:proofErr w:type="spellEnd"/>
            <w:r w:rsidRPr="003247C5">
              <w:rPr>
                <w:color w:val="000000" w:themeColor="text1"/>
                <w:sz w:val="21"/>
                <w:szCs w:val="21"/>
              </w:rPr>
              <w:t xml:space="preserve">), </w:t>
            </w:r>
            <w:proofErr w:type="spellStart"/>
            <w:r w:rsidRPr="003247C5">
              <w:rPr>
                <w:color w:val="000000" w:themeColor="text1"/>
                <w:sz w:val="21"/>
                <w:szCs w:val="21"/>
              </w:rPr>
              <w:t>turinčiam</w:t>
            </w:r>
            <w:proofErr w:type="spellEnd"/>
            <w:r w:rsidRPr="003247C5">
              <w:rPr>
                <w:color w:val="000000" w:themeColor="text1"/>
                <w:sz w:val="21"/>
                <w:szCs w:val="21"/>
              </w:rPr>
              <w:t xml:space="preserve"> (</w:t>
            </w:r>
            <w:proofErr w:type="spellStart"/>
            <w:r w:rsidRPr="003247C5">
              <w:rPr>
                <w:color w:val="000000" w:themeColor="text1"/>
                <w:sz w:val="21"/>
                <w:szCs w:val="21"/>
              </w:rPr>
              <w:t>turintiems</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surašyti</w:t>
            </w:r>
            <w:proofErr w:type="spellEnd"/>
            <w:r w:rsidRPr="003247C5">
              <w:rPr>
                <w:color w:val="000000" w:themeColor="text1"/>
                <w:sz w:val="21"/>
                <w:szCs w:val="21"/>
              </w:rPr>
              <w:t xml:space="preserve"> ir pasirašyti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apskaitos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Cs/>
                <w:color w:val="000000" w:themeColor="text1"/>
                <w:sz w:val="21"/>
                <w:szCs w:val="21"/>
              </w:rPr>
              <w:t xml:space="preserve">, </w:t>
            </w:r>
            <w:r w:rsidRPr="003247C5">
              <w:rPr>
                <w:b/>
                <w:bCs/>
                <w:color w:val="000000" w:themeColor="text1"/>
                <w:sz w:val="21"/>
                <w:szCs w:val="21"/>
                <w:u w:val="single"/>
              </w:rPr>
              <w:t xml:space="preserve">ir </w:t>
            </w:r>
            <w:proofErr w:type="spellStart"/>
            <w:r w:rsidRPr="003247C5">
              <w:rPr>
                <w:b/>
                <w:bCs/>
                <w:color w:val="000000" w:themeColor="text1"/>
                <w:sz w:val="21"/>
                <w:szCs w:val="21"/>
                <w:u w:val="single"/>
              </w:rPr>
              <w:t>kitam</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valdymo</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ar</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priežiūros</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organo</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nariui</w:t>
            </w:r>
            <w:proofErr w:type="spellEnd"/>
            <w:r w:rsidRPr="003247C5">
              <w:rPr>
                <w:bCs/>
                <w:color w:val="000000" w:themeColor="text1"/>
                <w:sz w:val="21"/>
                <w:szCs w:val="21"/>
              </w:rPr>
              <w:t xml:space="preserve"> (Lietuvos </w:t>
            </w:r>
            <w:proofErr w:type="spellStart"/>
            <w:r w:rsidRPr="003247C5">
              <w:rPr>
                <w:bCs/>
                <w:color w:val="000000" w:themeColor="text1"/>
                <w:sz w:val="21"/>
                <w:szCs w:val="21"/>
              </w:rPr>
              <w:t>Respublikos</w:t>
            </w:r>
            <w:proofErr w:type="spellEnd"/>
            <w:r w:rsidRPr="003247C5">
              <w:rPr>
                <w:bCs/>
                <w:color w:val="000000" w:themeColor="text1"/>
                <w:sz w:val="21"/>
                <w:szCs w:val="21"/>
              </w:rPr>
              <w:t xml:space="preserve"> </w:t>
            </w:r>
            <w:proofErr w:type="spellStart"/>
            <w:r w:rsidRPr="003247C5">
              <w:rPr>
                <w:bCs/>
                <w:color w:val="000000" w:themeColor="text1"/>
                <w:sz w:val="21"/>
                <w:szCs w:val="21"/>
              </w:rPr>
              <w:t>akcinių</w:t>
            </w:r>
            <w:proofErr w:type="spellEnd"/>
            <w:r w:rsidRPr="003247C5">
              <w:rPr>
                <w:bCs/>
                <w:color w:val="000000" w:themeColor="text1"/>
                <w:sz w:val="21"/>
                <w:szCs w:val="21"/>
              </w:rPr>
              <w:t xml:space="preserve"> </w:t>
            </w:r>
            <w:proofErr w:type="spellStart"/>
            <w:r w:rsidRPr="003247C5">
              <w:rPr>
                <w:bCs/>
                <w:color w:val="000000" w:themeColor="text1"/>
                <w:sz w:val="21"/>
                <w:szCs w:val="21"/>
              </w:rPr>
              <w:t>bendrovių</w:t>
            </w:r>
            <w:proofErr w:type="spellEnd"/>
            <w:r w:rsidRPr="003247C5">
              <w:rPr>
                <w:bCs/>
                <w:color w:val="000000" w:themeColor="text1"/>
                <w:sz w:val="21"/>
                <w:szCs w:val="21"/>
              </w:rPr>
              <w:t xml:space="preserve"> </w:t>
            </w:r>
            <w:proofErr w:type="spellStart"/>
            <w:r w:rsidRPr="003247C5">
              <w:rPr>
                <w:bCs/>
                <w:color w:val="000000" w:themeColor="text1"/>
                <w:sz w:val="21"/>
                <w:szCs w:val="21"/>
              </w:rPr>
              <w:t>įstatymo</w:t>
            </w:r>
            <w:proofErr w:type="spellEnd"/>
            <w:r w:rsidRPr="003247C5">
              <w:rPr>
                <w:bCs/>
                <w:color w:val="000000" w:themeColor="text1"/>
                <w:sz w:val="21"/>
                <w:szCs w:val="21"/>
              </w:rPr>
              <w:t xml:space="preserve"> 19 str. 2 d. </w:t>
            </w:r>
            <w:proofErr w:type="spellStart"/>
            <w:r w:rsidRPr="003247C5">
              <w:rPr>
                <w:bCs/>
                <w:color w:val="000000" w:themeColor="text1"/>
                <w:sz w:val="21"/>
                <w:szCs w:val="21"/>
              </w:rPr>
              <w:t>nustatyta</w:t>
            </w:r>
            <w:proofErr w:type="spellEnd"/>
            <w:r w:rsidRPr="003247C5">
              <w:rPr>
                <w:bCs/>
                <w:color w:val="000000" w:themeColor="text1"/>
                <w:sz w:val="21"/>
                <w:szCs w:val="21"/>
              </w:rPr>
              <w:t xml:space="preserve">, </w:t>
            </w:r>
            <w:proofErr w:type="spellStart"/>
            <w:r w:rsidRPr="003247C5">
              <w:rPr>
                <w:bCs/>
                <w:color w:val="000000" w:themeColor="text1"/>
                <w:sz w:val="21"/>
                <w:szCs w:val="21"/>
              </w:rPr>
              <w:t>kad</w:t>
            </w:r>
            <w:proofErr w:type="spellEnd"/>
            <w:r w:rsidRPr="003247C5">
              <w:rPr>
                <w:bCs/>
                <w:color w:val="000000" w:themeColor="text1"/>
                <w:sz w:val="21"/>
                <w:szCs w:val="21"/>
              </w:rPr>
              <w:t xml:space="preserve"> </w:t>
            </w:r>
            <w:proofErr w:type="spellStart"/>
            <w:r w:rsidRPr="003247C5">
              <w:rPr>
                <w:bCs/>
                <w:color w:val="000000" w:themeColor="text1"/>
                <w:sz w:val="21"/>
                <w:szCs w:val="21"/>
              </w:rPr>
              <w:t>bendrovėje</w:t>
            </w:r>
            <w:proofErr w:type="spellEnd"/>
            <w:r w:rsidRPr="003247C5">
              <w:rPr>
                <w:bCs/>
                <w:color w:val="000000" w:themeColor="text1"/>
                <w:sz w:val="21"/>
                <w:szCs w:val="21"/>
              </w:rPr>
              <w:t xml:space="preserve"> </w:t>
            </w:r>
            <w:proofErr w:type="spellStart"/>
            <w:r w:rsidRPr="003247C5">
              <w:rPr>
                <w:bCs/>
                <w:color w:val="000000" w:themeColor="text1"/>
                <w:sz w:val="21"/>
                <w:szCs w:val="21"/>
              </w:rPr>
              <w:t>gali</w:t>
            </w:r>
            <w:proofErr w:type="spellEnd"/>
            <w:r w:rsidRPr="003247C5">
              <w:rPr>
                <w:bCs/>
                <w:color w:val="000000" w:themeColor="text1"/>
                <w:sz w:val="21"/>
                <w:szCs w:val="21"/>
              </w:rPr>
              <w:t xml:space="preserve"> </w:t>
            </w:r>
            <w:proofErr w:type="spellStart"/>
            <w:r w:rsidRPr="003247C5">
              <w:rPr>
                <w:bCs/>
                <w:color w:val="000000" w:themeColor="text1"/>
                <w:sz w:val="21"/>
                <w:szCs w:val="21"/>
              </w:rPr>
              <w:t>būti</w:t>
            </w:r>
            <w:proofErr w:type="spellEnd"/>
            <w:r w:rsidRPr="003247C5">
              <w:rPr>
                <w:bCs/>
                <w:color w:val="000000" w:themeColor="text1"/>
                <w:sz w:val="21"/>
                <w:szCs w:val="21"/>
              </w:rPr>
              <w:t xml:space="preserve"> </w:t>
            </w:r>
            <w:proofErr w:type="spellStart"/>
            <w:r w:rsidRPr="003247C5">
              <w:rPr>
                <w:bCs/>
                <w:color w:val="000000" w:themeColor="text1"/>
                <w:sz w:val="21"/>
                <w:szCs w:val="21"/>
              </w:rPr>
              <w:t>sudaromas</w:t>
            </w:r>
            <w:proofErr w:type="spellEnd"/>
            <w:r w:rsidRPr="003247C5">
              <w:rPr>
                <w:bCs/>
                <w:color w:val="000000" w:themeColor="text1"/>
                <w:sz w:val="21"/>
                <w:szCs w:val="21"/>
              </w:rPr>
              <w:t xml:space="preserve"> </w:t>
            </w:r>
            <w:proofErr w:type="spellStart"/>
            <w:r w:rsidRPr="003247C5">
              <w:rPr>
                <w:bCs/>
                <w:color w:val="000000" w:themeColor="text1"/>
                <w:sz w:val="21"/>
                <w:szCs w:val="21"/>
              </w:rPr>
              <w:t>kolegialus</w:t>
            </w:r>
            <w:proofErr w:type="spellEnd"/>
            <w:r w:rsidRPr="003247C5">
              <w:rPr>
                <w:bCs/>
                <w:color w:val="000000" w:themeColor="text1"/>
                <w:sz w:val="21"/>
                <w:szCs w:val="21"/>
              </w:rPr>
              <w:t xml:space="preserve"> </w:t>
            </w:r>
            <w:proofErr w:type="spellStart"/>
            <w:r w:rsidRPr="003247C5">
              <w:rPr>
                <w:bCs/>
                <w:color w:val="000000" w:themeColor="text1"/>
                <w:sz w:val="21"/>
                <w:szCs w:val="21"/>
              </w:rPr>
              <w:t>priežiūros</w:t>
            </w:r>
            <w:proofErr w:type="spellEnd"/>
            <w:r w:rsidRPr="003247C5">
              <w:rPr>
                <w:bCs/>
                <w:color w:val="000000" w:themeColor="text1"/>
                <w:sz w:val="21"/>
                <w:szCs w:val="21"/>
              </w:rPr>
              <w:t xml:space="preserve"> </w:t>
            </w:r>
            <w:proofErr w:type="spellStart"/>
            <w:r w:rsidRPr="003247C5">
              <w:rPr>
                <w:bCs/>
                <w:color w:val="000000" w:themeColor="text1"/>
                <w:sz w:val="21"/>
                <w:szCs w:val="21"/>
              </w:rPr>
              <w:t>organas</w:t>
            </w:r>
            <w:proofErr w:type="spellEnd"/>
            <w:r w:rsidRPr="003247C5">
              <w:rPr>
                <w:bCs/>
                <w:color w:val="000000" w:themeColor="text1"/>
                <w:sz w:val="21"/>
                <w:szCs w:val="21"/>
              </w:rPr>
              <w:t xml:space="preserve"> – </w:t>
            </w:r>
            <w:proofErr w:type="spellStart"/>
            <w:r w:rsidRPr="003247C5">
              <w:rPr>
                <w:bCs/>
                <w:color w:val="000000" w:themeColor="text1"/>
                <w:sz w:val="21"/>
                <w:szCs w:val="21"/>
              </w:rPr>
              <w:t>stebėtojų</w:t>
            </w:r>
            <w:proofErr w:type="spellEnd"/>
            <w:r w:rsidRPr="003247C5">
              <w:rPr>
                <w:bCs/>
                <w:color w:val="000000" w:themeColor="text1"/>
                <w:sz w:val="21"/>
                <w:szCs w:val="21"/>
              </w:rPr>
              <w:t xml:space="preserve"> </w:t>
            </w:r>
            <w:proofErr w:type="spellStart"/>
            <w:r w:rsidRPr="003247C5">
              <w:rPr>
                <w:bCs/>
                <w:color w:val="000000" w:themeColor="text1"/>
                <w:sz w:val="21"/>
                <w:szCs w:val="21"/>
              </w:rPr>
              <w:t>taryba</w:t>
            </w:r>
            <w:proofErr w:type="spellEnd"/>
            <w:r w:rsidRPr="003247C5">
              <w:rPr>
                <w:bCs/>
                <w:color w:val="000000" w:themeColor="text1"/>
                <w:sz w:val="21"/>
                <w:szCs w:val="21"/>
              </w:rPr>
              <w:t xml:space="preserve"> ir </w:t>
            </w:r>
            <w:proofErr w:type="spellStart"/>
            <w:r w:rsidRPr="003247C5">
              <w:rPr>
                <w:bCs/>
                <w:color w:val="000000" w:themeColor="text1"/>
                <w:sz w:val="21"/>
                <w:szCs w:val="21"/>
              </w:rPr>
              <w:t>kolegialus</w:t>
            </w:r>
            <w:proofErr w:type="spellEnd"/>
            <w:r w:rsidRPr="003247C5">
              <w:rPr>
                <w:bCs/>
                <w:color w:val="000000" w:themeColor="text1"/>
                <w:sz w:val="21"/>
                <w:szCs w:val="21"/>
              </w:rPr>
              <w:t xml:space="preserve"> </w:t>
            </w:r>
            <w:proofErr w:type="spellStart"/>
            <w:r w:rsidRPr="003247C5">
              <w:rPr>
                <w:bCs/>
                <w:color w:val="000000" w:themeColor="text1"/>
                <w:sz w:val="21"/>
                <w:szCs w:val="21"/>
              </w:rPr>
              <w:t>valdymo</w:t>
            </w:r>
            <w:proofErr w:type="spellEnd"/>
            <w:r w:rsidRPr="003247C5">
              <w:rPr>
                <w:bCs/>
                <w:color w:val="000000" w:themeColor="text1"/>
                <w:sz w:val="21"/>
                <w:szCs w:val="21"/>
              </w:rPr>
              <w:t xml:space="preserve"> </w:t>
            </w:r>
            <w:proofErr w:type="spellStart"/>
            <w:r w:rsidRPr="003247C5">
              <w:rPr>
                <w:bCs/>
                <w:color w:val="000000" w:themeColor="text1"/>
                <w:sz w:val="21"/>
                <w:szCs w:val="21"/>
              </w:rPr>
              <w:t>organas</w:t>
            </w:r>
            <w:proofErr w:type="spellEnd"/>
            <w:r w:rsidRPr="003247C5">
              <w:rPr>
                <w:bCs/>
                <w:color w:val="000000" w:themeColor="text1"/>
                <w:sz w:val="21"/>
                <w:szCs w:val="21"/>
              </w:rPr>
              <w:t xml:space="preserve"> – </w:t>
            </w:r>
            <w:proofErr w:type="spellStart"/>
            <w:r w:rsidRPr="003247C5">
              <w:rPr>
                <w:bCs/>
                <w:color w:val="000000" w:themeColor="text1"/>
                <w:sz w:val="21"/>
                <w:szCs w:val="21"/>
              </w:rPr>
              <w:t>valdyba</w:t>
            </w:r>
            <w:proofErr w:type="spellEnd"/>
            <w:r w:rsidRPr="003247C5">
              <w:rPr>
                <w:bCs/>
                <w:color w:val="000000" w:themeColor="text1"/>
                <w:sz w:val="21"/>
                <w:szCs w:val="21"/>
              </w:rPr>
              <w:t xml:space="preserve">. </w:t>
            </w:r>
            <w:proofErr w:type="spellStart"/>
            <w:r w:rsidRPr="003247C5">
              <w:rPr>
                <w:bCs/>
                <w:color w:val="000000" w:themeColor="text1"/>
                <w:sz w:val="21"/>
                <w:szCs w:val="21"/>
              </w:rPr>
              <w:t>Akcinėje</w:t>
            </w:r>
            <w:proofErr w:type="spellEnd"/>
            <w:r w:rsidRPr="003247C5">
              <w:rPr>
                <w:bCs/>
                <w:color w:val="000000" w:themeColor="text1"/>
                <w:sz w:val="21"/>
                <w:szCs w:val="21"/>
              </w:rPr>
              <w:t xml:space="preserve"> </w:t>
            </w:r>
            <w:proofErr w:type="spellStart"/>
            <w:r w:rsidRPr="003247C5">
              <w:rPr>
                <w:bCs/>
                <w:color w:val="000000" w:themeColor="text1"/>
                <w:sz w:val="21"/>
                <w:szCs w:val="21"/>
              </w:rPr>
              <w:t>bendrovėje</w:t>
            </w:r>
            <w:proofErr w:type="spellEnd"/>
            <w:r w:rsidRPr="003247C5">
              <w:rPr>
                <w:bCs/>
                <w:color w:val="000000" w:themeColor="text1"/>
                <w:sz w:val="21"/>
                <w:szCs w:val="21"/>
              </w:rPr>
              <w:t xml:space="preserve"> </w:t>
            </w:r>
            <w:proofErr w:type="spellStart"/>
            <w:r w:rsidRPr="003247C5">
              <w:rPr>
                <w:bCs/>
                <w:color w:val="000000" w:themeColor="text1"/>
                <w:sz w:val="21"/>
                <w:szCs w:val="21"/>
              </w:rPr>
              <w:t>turi</w:t>
            </w:r>
            <w:proofErr w:type="spellEnd"/>
            <w:r w:rsidRPr="003247C5">
              <w:rPr>
                <w:bCs/>
                <w:color w:val="000000" w:themeColor="text1"/>
                <w:sz w:val="21"/>
                <w:szCs w:val="21"/>
              </w:rPr>
              <w:t xml:space="preserve"> </w:t>
            </w:r>
            <w:proofErr w:type="spellStart"/>
            <w:r w:rsidRPr="003247C5">
              <w:rPr>
                <w:bCs/>
                <w:color w:val="000000" w:themeColor="text1"/>
                <w:sz w:val="21"/>
                <w:szCs w:val="21"/>
              </w:rPr>
              <w:t>būti</w:t>
            </w:r>
            <w:proofErr w:type="spellEnd"/>
            <w:r w:rsidRPr="003247C5">
              <w:rPr>
                <w:bCs/>
                <w:color w:val="000000" w:themeColor="text1"/>
                <w:sz w:val="21"/>
                <w:szCs w:val="21"/>
              </w:rPr>
              <w:t xml:space="preserve"> </w:t>
            </w:r>
            <w:proofErr w:type="spellStart"/>
            <w:r w:rsidRPr="003247C5">
              <w:rPr>
                <w:bCs/>
                <w:color w:val="000000" w:themeColor="text1"/>
                <w:sz w:val="21"/>
                <w:szCs w:val="21"/>
              </w:rPr>
              <w:t>sudaromas</w:t>
            </w:r>
            <w:proofErr w:type="spellEnd"/>
            <w:r w:rsidRPr="003247C5">
              <w:rPr>
                <w:bCs/>
                <w:color w:val="000000" w:themeColor="text1"/>
                <w:sz w:val="21"/>
                <w:szCs w:val="21"/>
              </w:rPr>
              <w:t xml:space="preserve"> bent </w:t>
            </w:r>
            <w:proofErr w:type="spellStart"/>
            <w:r w:rsidRPr="003247C5">
              <w:rPr>
                <w:bCs/>
                <w:color w:val="000000" w:themeColor="text1"/>
                <w:sz w:val="21"/>
                <w:szCs w:val="21"/>
              </w:rPr>
              <w:t>vienas</w:t>
            </w:r>
            <w:proofErr w:type="spellEnd"/>
            <w:r w:rsidRPr="003247C5">
              <w:rPr>
                <w:bCs/>
                <w:color w:val="000000" w:themeColor="text1"/>
                <w:sz w:val="21"/>
                <w:szCs w:val="21"/>
              </w:rPr>
              <w:t xml:space="preserve"> </w:t>
            </w:r>
            <w:proofErr w:type="spellStart"/>
            <w:r w:rsidRPr="003247C5">
              <w:rPr>
                <w:bCs/>
                <w:color w:val="000000" w:themeColor="text1"/>
                <w:sz w:val="21"/>
                <w:szCs w:val="21"/>
              </w:rPr>
              <w:t>kolegialus</w:t>
            </w:r>
            <w:proofErr w:type="spellEnd"/>
            <w:r w:rsidRPr="003247C5">
              <w:rPr>
                <w:bCs/>
                <w:color w:val="000000" w:themeColor="text1"/>
                <w:sz w:val="21"/>
                <w:szCs w:val="21"/>
              </w:rPr>
              <w:t xml:space="preserve"> </w:t>
            </w:r>
            <w:proofErr w:type="spellStart"/>
            <w:r w:rsidRPr="003247C5">
              <w:rPr>
                <w:bCs/>
                <w:color w:val="000000" w:themeColor="text1"/>
                <w:sz w:val="21"/>
                <w:szCs w:val="21"/>
              </w:rPr>
              <w:t>organas</w:t>
            </w:r>
            <w:proofErr w:type="spellEnd"/>
            <w:r w:rsidRPr="003247C5">
              <w:rPr>
                <w:bCs/>
                <w:color w:val="000000" w:themeColor="text1"/>
                <w:sz w:val="21"/>
                <w:szCs w:val="21"/>
              </w:rPr>
              <w:t xml:space="preserve"> – </w:t>
            </w:r>
            <w:proofErr w:type="spellStart"/>
            <w:r w:rsidRPr="003247C5">
              <w:rPr>
                <w:bCs/>
                <w:color w:val="000000" w:themeColor="text1"/>
                <w:sz w:val="21"/>
                <w:szCs w:val="21"/>
              </w:rPr>
              <w:t>stebėtojų</w:t>
            </w:r>
            <w:proofErr w:type="spellEnd"/>
            <w:r w:rsidRPr="003247C5">
              <w:rPr>
                <w:bCs/>
                <w:color w:val="000000" w:themeColor="text1"/>
                <w:sz w:val="21"/>
                <w:szCs w:val="21"/>
              </w:rPr>
              <w:t xml:space="preserve"> </w:t>
            </w:r>
            <w:proofErr w:type="spellStart"/>
            <w:r w:rsidRPr="003247C5">
              <w:rPr>
                <w:bCs/>
                <w:color w:val="000000" w:themeColor="text1"/>
                <w:sz w:val="21"/>
                <w:szCs w:val="21"/>
              </w:rPr>
              <w:t>taryba</w:t>
            </w:r>
            <w:proofErr w:type="spellEnd"/>
            <w:r w:rsidRPr="003247C5">
              <w:rPr>
                <w:bCs/>
                <w:color w:val="000000" w:themeColor="text1"/>
                <w:sz w:val="21"/>
                <w:szCs w:val="21"/>
              </w:rPr>
              <w:t xml:space="preserve"> </w:t>
            </w:r>
            <w:proofErr w:type="spellStart"/>
            <w:r w:rsidRPr="003247C5">
              <w:rPr>
                <w:bCs/>
                <w:color w:val="000000" w:themeColor="text1"/>
                <w:sz w:val="21"/>
                <w:szCs w:val="21"/>
              </w:rPr>
              <w:t>arba</w:t>
            </w:r>
            <w:proofErr w:type="spellEnd"/>
            <w:r w:rsidRPr="003247C5">
              <w:rPr>
                <w:bCs/>
                <w:color w:val="000000" w:themeColor="text1"/>
                <w:sz w:val="21"/>
                <w:szCs w:val="21"/>
              </w:rPr>
              <w:t xml:space="preserve"> </w:t>
            </w:r>
            <w:proofErr w:type="spellStart"/>
            <w:r w:rsidRPr="003247C5">
              <w:rPr>
                <w:bCs/>
                <w:color w:val="000000" w:themeColor="text1"/>
                <w:sz w:val="21"/>
                <w:szCs w:val="21"/>
              </w:rPr>
              <w:t>valdyba</w:t>
            </w:r>
            <w:proofErr w:type="spellEnd"/>
            <w:r w:rsidRPr="003247C5">
              <w:rPr>
                <w:bCs/>
                <w:color w:val="000000" w:themeColor="text1"/>
                <w:sz w:val="21"/>
                <w:szCs w:val="21"/>
              </w:rPr>
              <w:t>)</w:t>
            </w:r>
            <w:r w:rsidRPr="003247C5">
              <w:rPr>
                <w:b/>
                <w:bCs/>
                <w:color w:val="000000" w:themeColor="text1"/>
                <w:sz w:val="21"/>
                <w:szCs w:val="21"/>
              </w:rPr>
              <w:t xml:space="preserve"> ir </w:t>
            </w:r>
            <w:proofErr w:type="spellStart"/>
            <w:r w:rsidRPr="003247C5">
              <w:rPr>
                <w:b/>
                <w:bCs/>
                <w:color w:val="000000" w:themeColor="text1"/>
                <w:sz w:val="21"/>
                <w:szCs w:val="21"/>
              </w:rPr>
              <w:t>kitiems</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nustatytiems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šiame</w:t>
            </w:r>
            <w:proofErr w:type="spellEnd"/>
            <w:r w:rsidRPr="003247C5">
              <w:rPr>
                <w:b/>
                <w:bCs/>
                <w:color w:val="000000" w:themeColor="text1"/>
                <w:sz w:val="21"/>
                <w:szCs w:val="21"/>
              </w:rPr>
              <w:t xml:space="preserve"> </w:t>
            </w:r>
            <w:proofErr w:type="spellStart"/>
            <w:r w:rsidRPr="003247C5">
              <w:rPr>
                <w:b/>
                <w:bCs/>
                <w:color w:val="000000" w:themeColor="text1"/>
                <w:sz w:val="21"/>
                <w:szCs w:val="21"/>
              </w:rPr>
              <w:t>punkte</w:t>
            </w:r>
            <w:proofErr w:type="spellEnd"/>
            <w:r w:rsidRPr="003247C5">
              <w:rPr>
                <w:bCs/>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45EDCD5E" w14:textId="77777777" w:rsidR="00D1757B" w:rsidRPr="003247C5" w:rsidRDefault="00D1757B" w:rsidP="00F71B09">
            <w:pPr>
              <w:spacing w:line="252" w:lineRule="auto"/>
              <w:jc w:val="both"/>
              <w:rPr>
                <w:color w:val="000000" w:themeColor="text1"/>
                <w:sz w:val="21"/>
                <w:szCs w:val="21"/>
                <w:u w:val="single"/>
              </w:rPr>
            </w:pPr>
            <w:r w:rsidRPr="003247C5">
              <w:rPr>
                <w:color w:val="000000" w:themeColor="text1"/>
                <w:sz w:val="21"/>
                <w:szCs w:val="21"/>
                <w:u w:val="single"/>
              </w:rPr>
              <w:lastRenderedPageBreak/>
              <w:t xml:space="preserve">1) </w:t>
            </w:r>
            <w:proofErr w:type="spellStart"/>
            <w:r w:rsidRPr="003247C5">
              <w:rPr>
                <w:color w:val="000000" w:themeColor="text1"/>
                <w:sz w:val="21"/>
                <w:szCs w:val="21"/>
                <w:u w:val="single"/>
              </w:rPr>
              <w:t>Iš</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Lietuvoje</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įsteigtų</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subjektų</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reikalaujama</w:t>
            </w:r>
            <w:proofErr w:type="spellEnd"/>
            <w:r w:rsidRPr="003247C5">
              <w:rPr>
                <w:color w:val="000000" w:themeColor="text1"/>
                <w:sz w:val="21"/>
                <w:szCs w:val="21"/>
                <w:u w:val="single"/>
              </w:rPr>
              <w:t xml:space="preserve">: </w:t>
            </w:r>
          </w:p>
          <w:p w14:paraId="4EEC597A"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išrašo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
          <w:p w14:paraId="5C317E5A"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Informatikos</w:t>
            </w:r>
            <w:proofErr w:type="spellEnd"/>
            <w:r w:rsidRPr="003247C5">
              <w:rPr>
                <w:color w:val="000000" w:themeColor="text1"/>
                <w:sz w:val="21"/>
                <w:szCs w:val="21"/>
              </w:rPr>
              <w:t xml:space="preserve"> ir </w:t>
            </w:r>
            <w:proofErr w:type="spellStart"/>
            <w:r w:rsidRPr="003247C5">
              <w:rPr>
                <w:color w:val="000000" w:themeColor="text1"/>
                <w:sz w:val="21"/>
                <w:szCs w:val="21"/>
              </w:rPr>
              <w:t>ryšių</w:t>
            </w:r>
            <w:proofErr w:type="spellEnd"/>
            <w:r w:rsidRPr="003247C5">
              <w:rPr>
                <w:color w:val="000000" w:themeColor="text1"/>
                <w:sz w:val="21"/>
                <w:szCs w:val="21"/>
              </w:rPr>
              <w:t xml:space="preserve"> </w:t>
            </w:r>
            <w:proofErr w:type="spellStart"/>
            <w:r w:rsidRPr="003247C5">
              <w:rPr>
                <w:color w:val="000000" w:themeColor="text1"/>
                <w:sz w:val="21"/>
                <w:szCs w:val="21"/>
              </w:rPr>
              <w:t>departamento</w:t>
            </w:r>
            <w:proofErr w:type="spellEnd"/>
            <w:r w:rsidRPr="003247C5">
              <w:rPr>
                <w:color w:val="000000" w:themeColor="text1"/>
                <w:sz w:val="21"/>
                <w:szCs w:val="21"/>
              </w:rPr>
              <w:t xml:space="preserve"> </w:t>
            </w:r>
            <w:proofErr w:type="spellStart"/>
            <w:r w:rsidRPr="003247C5">
              <w:rPr>
                <w:color w:val="000000" w:themeColor="text1"/>
                <w:sz w:val="21"/>
                <w:szCs w:val="21"/>
              </w:rPr>
              <w:t>prie</w:t>
            </w:r>
            <w:proofErr w:type="spellEnd"/>
            <w:r w:rsidRPr="003247C5">
              <w:rPr>
                <w:color w:val="000000" w:themeColor="text1"/>
                <w:sz w:val="21"/>
                <w:szCs w:val="21"/>
              </w:rPr>
              <w:t xml:space="preserve"> </w:t>
            </w:r>
            <w:proofErr w:type="spellStart"/>
            <w:r w:rsidRPr="003247C5">
              <w:rPr>
                <w:color w:val="000000" w:themeColor="text1"/>
                <w:sz w:val="21"/>
                <w:szCs w:val="21"/>
              </w:rPr>
              <w:t>Vidaus</w:t>
            </w:r>
            <w:proofErr w:type="spellEnd"/>
            <w:r w:rsidRPr="003247C5">
              <w:rPr>
                <w:color w:val="000000" w:themeColor="text1"/>
                <w:sz w:val="21"/>
                <w:szCs w:val="21"/>
              </w:rPr>
              <w:t xml:space="preserve"> </w:t>
            </w:r>
            <w:proofErr w:type="spellStart"/>
            <w:r w:rsidRPr="003247C5">
              <w:rPr>
                <w:color w:val="000000" w:themeColor="text1"/>
                <w:sz w:val="21"/>
                <w:szCs w:val="21"/>
              </w:rPr>
              <w:t>reikalų</w:t>
            </w:r>
            <w:proofErr w:type="spellEnd"/>
            <w:r w:rsidRPr="003247C5">
              <w:rPr>
                <w:color w:val="000000" w:themeColor="text1"/>
                <w:sz w:val="21"/>
                <w:szCs w:val="21"/>
              </w:rPr>
              <w:t xml:space="preserve"> </w:t>
            </w:r>
            <w:proofErr w:type="spellStart"/>
            <w:r w:rsidRPr="003247C5">
              <w:rPr>
                <w:color w:val="000000" w:themeColor="text1"/>
                <w:sz w:val="21"/>
                <w:szCs w:val="21"/>
              </w:rPr>
              <w:t>ministerijos</w:t>
            </w:r>
            <w:proofErr w:type="spellEnd"/>
            <w:r w:rsidRPr="003247C5">
              <w:rPr>
                <w:color w:val="000000" w:themeColor="text1"/>
                <w:sz w:val="21"/>
                <w:szCs w:val="21"/>
              </w:rPr>
              <w:t xml:space="preserve"> </w:t>
            </w:r>
            <w:proofErr w:type="spellStart"/>
            <w:r w:rsidRPr="003247C5">
              <w:rPr>
                <w:color w:val="000000" w:themeColor="text1"/>
                <w:sz w:val="21"/>
                <w:szCs w:val="21"/>
              </w:rPr>
              <w:t>pažymos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p>
          <w:p w14:paraId="71C92526"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įmonės</w:t>
            </w:r>
            <w:proofErr w:type="spellEnd"/>
            <w:r w:rsidRPr="003247C5">
              <w:rPr>
                <w:color w:val="000000" w:themeColor="text1"/>
                <w:sz w:val="21"/>
                <w:szCs w:val="21"/>
              </w:rPr>
              <w:t xml:space="preserve"> </w:t>
            </w:r>
            <w:proofErr w:type="spellStart"/>
            <w:r w:rsidRPr="003247C5">
              <w:rPr>
                <w:color w:val="000000" w:themeColor="text1"/>
                <w:sz w:val="21"/>
                <w:szCs w:val="21"/>
              </w:rPr>
              <w:t>Registrų</w:t>
            </w:r>
            <w:proofErr w:type="spellEnd"/>
            <w:r w:rsidRPr="003247C5">
              <w:rPr>
                <w:color w:val="000000" w:themeColor="text1"/>
                <w:sz w:val="21"/>
                <w:szCs w:val="21"/>
              </w:rPr>
              <w:t xml:space="preserve"> </w:t>
            </w:r>
            <w:proofErr w:type="spellStart"/>
            <w:r w:rsidRPr="003247C5">
              <w:rPr>
                <w:color w:val="000000" w:themeColor="text1"/>
                <w:sz w:val="21"/>
                <w:szCs w:val="21"/>
              </w:rPr>
              <w:t>centro</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Vyriausybės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patvirtinančio</w:t>
            </w:r>
            <w:proofErr w:type="spellEnd"/>
            <w:r w:rsidRPr="003247C5">
              <w:rPr>
                <w:color w:val="000000" w:themeColor="text1"/>
                <w:sz w:val="21"/>
                <w:szCs w:val="21"/>
              </w:rPr>
              <w:t xml:space="preserve"> </w:t>
            </w:r>
            <w:proofErr w:type="spellStart"/>
            <w:r w:rsidRPr="003247C5">
              <w:rPr>
                <w:color w:val="000000" w:themeColor="text1"/>
                <w:sz w:val="21"/>
                <w:szCs w:val="21"/>
              </w:rPr>
              <w:t>jungtinius</w:t>
            </w:r>
            <w:proofErr w:type="spellEnd"/>
            <w:r w:rsidRPr="003247C5">
              <w:rPr>
                <w:color w:val="000000" w:themeColor="text1"/>
                <w:sz w:val="21"/>
                <w:szCs w:val="21"/>
              </w:rPr>
              <w:t xml:space="preserve"> </w:t>
            </w:r>
            <w:proofErr w:type="spellStart"/>
            <w:r w:rsidRPr="003247C5">
              <w:rPr>
                <w:color w:val="000000" w:themeColor="text1"/>
                <w:sz w:val="21"/>
                <w:szCs w:val="21"/>
              </w:rPr>
              <w:t>kompetentingų</w:t>
            </w:r>
            <w:proofErr w:type="spellEnd"/>
            <w:r w:rsidRPr="003247C5">
              <w:rPr>
                <w:color w:val="000000" w:themeColor="text1"/>
                <w:sz w:val="21"/>
                <w:szCs w:val="21"/>
              </w:rPr>
              <w:t xml:space="preserve"> </w:t>
            </w:r>
            <w:proofErr w:type="spellStart"/>
            <w:r w:rsidRPr="003247C5">
              <w:rPr>
                <w:color w:val="000000" w:themeColor="text1"/>
                <w:sz w:val="21"/>
                <w:szCs w:val="21"/>
              </w:rPr>
              <w:t>institucijų</w:t>
            </w:r>
            <w:proofErr w:type="spellEnd"/>
            <w:r w:rsidRPr="003247C5">
              <w:rPr>
                <w:color w:val="000000" w:themeColor="text1"/>
                <w:sz w:val="21"/>
                <w:szCs w:val="21"/>
              </w:rPr>
              <w:t xml:space="preserve"> </w:t>
            </w:r>
            <w:proofErr w:type="spellStart"/>
            <w:r w:rsidRPr="003247C5">
              <w:rPr>
                <w:color w:val="000000" w:themeColor="text1"/>
                <w:sz w:val="21"/>
                <w:szCs w:val="21"/>
              </w:rPr>
              <w:t>tvarkomus</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w:t>
            </w:r>
          </w:p>
          <w:p w14:paraId="4CA31692" w14:textId="77777777" w:rsidR="00D1757B" w:rsidRPr="003247C5" w:rsidRDefault="00D1757B" w:rsidP="00F71B09">
            <w:pPr>
              <w:spacing w:line="252" w:lineRule="auto"/>
              <w:jc w:val="both"/>
              <w:rPr>
                <w:color w:val="000000" w:themeColor="text1"/>
                <w:sz w:val="21"/>
                <w:szCs w:val="21"/>
              </w:rPr>
            </w:pPr>
          </w:p>
          <w:p w14:paraId="27A5AAF1" w14:textId="77777777" w:rsidR="00D1757B" w:rsidRPr="003247C5" w:rsidRDefault="00D1757B" w:rsidP="00F71B09">
            <w:pPr>
              <w:spacing w:line="252" w:lineRule="auto"/>
              <w:jc w:val="both"/>
              <w:rPr>
                <w:color w:val="000000" w:themeColor="text1"/>
                <w:sz w:val="21"/>
                <w:szCs w:val="21"/>
                <w:u w:val="single"/>
              </w:rPr>
            </w:pPr>
            <w:proofErr w:type="spellStart"/>
            <w:r w:rsidRPr="003247C5">
              <w:rPr>
                <w:color w:val="000000" w:themeColor="text1"/>
                <w:sz w:val="21"/>
                <w:szCs w:val="21"/>
              </w:rPr>
              <w:t>Iš</w:t>
            </w:r>
            <w:proofErr w:type="spellEnd"/>
            <w:r w:rsidRPr="003247C5">
              <w:rPr>
                <w:color w:val="000000" w:themeColor="text1"/>
                <w:sz w:val="21"/>
                <w:szCs w:val="21"/>
              </w:rPr>
              <w:t xml:space="preserve"> ne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reikalaujama</w:t>
            </w:r>
            <w:proofErr w:type="spellEnd"/>
            <w:r w:rsidRPr="003247C5">
              <w:rPr>
                <w:color w:val="000000" w:themeColor="text1"/>
                <w:sz w:val="21"/>
                <w:szCs w:val="21"/>
              </w:rPr>
              <w:t xml:space="preserve">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užsienio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institucijos</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w:t>
            </w:r>
          </w:p>
          <w:p w14:paraId="199BB978" w14:textId="77777777" w:rsidR="00D1757B" w:rsidRPr="003247C5" w:rsidRDefault="00D1757B" w:rsidP="00F71B09">
            <w:pPr>
              <w:spacing w:line="252" w:lineRule="auto"/>
              <w:jc w:val="both"/>
              <w:rPr>
                <w:color w:val="000000" w:themeColor="text1"/>
                <w:sz w:val="21"/>
                <w:szCs w:val="21"/>
              </w:rPr>
            </w:pPr>
          </w:p>
          <w:p w14:paraId="0626E2E0" w14:textId="77777777" w:rsidR="00D1757B" w:rsidRPr="003247C5" w:rsidRDefault="00D1757B" w:rsidP="00F71B09">
            <w:pPr>
              <w:spacing w:line="252" w:lineRule="auto"/>
              <w:jc w:val="both"/>
              <w:rPr>
                <w:b/>
                <w:i/>
                <w:iCs/>
                <w:color w:val="000000" w:themeColor="text1"/>
                <w:sz w:val="21"/>
                <w:szCs w:val="21"/>
              </w:rPr>
            </w:pP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teikiamas</w:t>
            </w:r>
            <w:proofErr w:type="spellEnd"/>
            <w:r w:rsidRPr="003247C5">
              <w:rPr>
                <w:color w:val="000000" w:themeColor="text1"/>
                <w:sz w:val="21"/>
                <w:szCs w:val="21"/>
              </w:rPr>
              <w:t xml:space="preserve"> </w:t>
            </w:r>
            <w:proofErr w:type="spellStart"/>
            <w:r w:rsidRPr="003247C5">
              <w:rPr>
                <w:color w:val="000000" w:themeColor="text1"/>
                <w:sz w:val="21"/>
                <w:szCs w:val="21"/>
              </w:rPr>
              <w:t>dokumentas</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būti</w:t>
            </w:r>
            <w:proofErr w:type="spellEnd"/>
            <w:r w:rsidRPr="003247C5">
              <w:rPr>
                <w:color w:val="000000" w:themeColor="text1"/>
                <w:sz w:val="21"/>
                <w:szCs w:val="21"/>
              </w:rPr>
              <w:t xml:space="preserve"> </w:t>
            </w:r>
            <w:proofErr w:type="spellStart"/>
            <w:r w:rsidRPr="003247C5">
              <w:rPr>
                <w:color w:val="000000" w:themeColor="text1"/>
                <w:sz w:val="21"/>
                <w:szCs w:val="21"/>
              </w:rPr>
              <w:t>išduotas</w:t>
            </w:r>
            <w:proofErr w:type="spellEnd"/>
            <w:r w:rsidRPr="003247C5">
              <w:rPr>
                <w:color w:val="000000" w:themeColor="text1"/>
                <w:sz w:val="21"/>
                <w:szCs w:val="21"/>
              </w:rPr>
              <w:t xml:space="preserve"> </w:t>
            </w:r>
            <w:r w:rsidRPr="003247C5">
              <w:rPr>
                <w:b/>
                <w:color w:val="000000" w:themeColor="text1"/>
                <w:sz w:val="21"/>
                <w:szCs w:val="21"/>
              </w:rPr>
              <w:t xml:space="preserve">ne </w:t>
            </w:r>
            <w:proofErr w:type="spellStart"/>
            <w:r w:rsidRPr="003247C5">
              <w:rPr>
                <w:b/>
                <w:color w:val="000000" w:themeColor="text1"/>
                <w:sz w:val="21"/>
                <w:szCs w:val="21"/>
              </w:rPr>
              <w:t>anksčiau</w:t>
            </w:r>
            <w:proofErr w:type="spellEnd"/>
            <w:r w:rsidRPr="003247C5">
              <w:rPr>
                <w:b/>
                <w:color w:val="000000" w:themeColor="text1"/>
                <w:sz w:val="21"/>
                <w:szCs w:val="21"/>
              </w:rPr>
              <w:t xml:space="preserve"> </w:t>
            </w:r>
            <w:proofErr w:type="spellStart"/>
            <w:r w:rsidRPr="003247C5">
              <w:rPr>
                <w:b/>
                <w:color w:val="000000" w:themeColor="text1"/>
                <w:sz w:val="21"/>
                <w:szCs w:val="21"/>
              </w:rPr>
              <w:t>kaip</w:t>
            </w:r>
            <w:proofErr w:type="spellEnd"/>
            <w:r w:rsidRPr="003247C5">
              <w:rPr>
                <w:b/>
                <w:color w:val="000000" w:themeColor="text1"/>
                <w:sz w:val="21"/>
                <w:szCs w:val="21"/>
              </w:rPr>
              <w:t xml:space="preserve"> </w:t>
            </w:r>
            <w:r w:rsidRPr="003247C5">
              <w:rPr>
                <w:sz w:val="21"/>
                <w:szCs w:val="21"/>
              </w:rPr>
              <w:t xml:space="preserve">180 </w:t>
            </w:r>
            <w:proofErr w:type="spellStart"/>
            <w:r w:rsidRPr="003247C5">
              <w:rPr>
                <w:sz w:val="21"/>
                <w:szCs w:val="21"/>
              </w:rPr>
              <w:t>dienų</w:t>
            </w:r>
            <w:proofErr w:type="spellEnd"/>
            <w:r w:rsidRPr="003247C5">
              <w:rPr>
                <w:sz w:val="21"/>
                <w:szCs w:val="21"/>
              </w:rPr>
              <w:t xml:space="preserve"> </w:t>
            </w:r>
            <w:proofErr w:type="spellStart"/>
            <w:r w:rsidRPr="003247C5">
              <w:rPr>
                <w:sz w:val="21"/>
                <w:szCs w:val="21"/>
              </w:rPr>
              <w:t>iki</w:t>
            </w:r>
            <w:proofErr w:type="spellEnd"/>
            <w:r w:rsidRPr="003247C5">
              <w:rPr>
                <w:sz w:val="21"/>
                <w:szCs w:val="21"/>
              </w:rPr>
              <w:t xml:space="preserve"> </w:t>
            </w:r>
            <w:proofErr w:type="spellStart"/>
            <w:r w:rsidRPr="003247C5">
              <w:rPr>
                <w:sz w:val="21"/>
                <w:szCs w:val="21"/>
              </w:rPr>
              <w:t>tos</w:t>
            </w:r>
            <w:proofErr w:type="spellEnd"/>
            <w:r w:rsidRPr="003247C5">
              <w:rPr>
                <w:sz w:val="21"/>
                <w:szCs w:val="21"/>
              </w:rPr>
              <w:t xml:space="preserve"> </w:t>
            </w:r>
            <w:proofErr w:type="spellStart"/>
            <w:r w:rsidRPr="003247C5">
              <w:rPr>
                <w:sz w:val="21"/>
                <w:szCs w:val="21"/>
              </w:rPr>
              <w:t>dienos</w:t>
            </w:r>
            <w:proofErr w:type="spellEnd"/>
            <w:r w:rsidRPr="003247C5">
              <w:rPr>
                <w:sz w:val="21"/>
                <w:szCs w:val="21"/>
              </w:rPr>
              <w:t xml:space="preserve">, kai </w:t>
            </w:r>
            <w:proofErr w:type="spellStart"/>
            <w:r w:rsidRPr="003247C5">
              <w:rPr>
                <w:sz w:val="21"/>
                <w:szCs w:val="21"/>
              </w:rPr>
              <w:t>tiekėjas</w:t>
            </w:r>
            <w:proofErr w:type="spellEnd"/>
            <w:r w:rsidRPr="003247C5">
              <w:rPr>
                <w:sz w:val="21"/>
                <w:szCs w:val="21"/>
              </w:rPr>
              <w:t xml:space="preserve"> </w:t>
            </w:r>
            <w:proofErr w:type="spellStart"/>
            <w:r w:rsidRPr="003247C5">
              <w:rPr>
                <w:sz w:val="21"/>
                <w:szCs w:val="21"/>
              </w:rPr>
              <w:t>perkančiosios</w:t>
            </w:r>
            <w:proofErr w:type="spellEnd"/>
            <w:r w:rsidRPr="003247C5">
              <w:rPr>
                <w:sz w:val="21"/>
                <w:szCs w:val="21"/>
              </w:rPr>
              <w:t xml:space="preserve"> </w:t>
            </w:r>
            <w:proofErr w:type="spellStart"/>
            <w:r w:rsidRPr="003247C5">
              <w:rPr>
                <w:sz w:val="21"/>
                <w:szCs w:val="21"/>
              </w:rPr>
              <w:t>organizacijos</w:t>
            </w:r>
            <w:proofErr w:type="spellEnd"/>
            <w:r w:rsidRPr="003247C5">
              <w:rPr>
                <w:sz w:val="21"/>
                <w:szCs w:val="21"/>
              </w:rPr>
              <w:t xml:space="preserve"> </w:t>
            </w:r>
            <w:proofErr w:type="spellStart"/>
            <w:r w:rsidRPr="003247C5">
              <w:rPr>
                <w:sz w:val="21"/>
                <w:szCs w:val="21"/>
              </w:rPr>
              <w:t>prašymu</w:t>
            </w:r>
            <w:proofErr w:type="spellEnd"/>
            <w:r w:rsidRPr="003247C5">
              <w:rPr>
                <w:sz w:val="21"/>
                <w:szCs w:val="21"/>
              </w:rPr>
              <w:t xml:space="preserve"> </w:t>
            </w:r>
            <w:proofErr w:type="spellStart"/>
            <w:r w:rsidRPr="003247C5">
              <w:rPr>
                <w:sz w:val="21"/>
                <w:szCs w:val="21"/>
              </w:rPr>
              <w:t>turės</w:t>
            </w:r>
            <w:proofErr w:type="spellEnd"/>
            <w:r w:rsidRPr="003247C5">
              <w:rPr>
                <w:sz w:val="21"/>
                <w:szCs w:val="21"/>
              </w:rPr>
              <w:t xml:space="preserve"> </w:t>
            </w:r>
            <w:proofErr w:type="spellStart"/>
            <w:r w:rsidRPr="003247C5">
              <w:rPr>
                <w:sz w:val="21"/>
                <w:szCs w:val="21"/>
              </w:rPr>
              <w:t>pateikti</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pagrindų</w:t>
            </w:r>
            <w:proofErr w:type="spellEnd"/>
            <w:r w:rsidRPr="003247C5">
              <w:rPr>
                <w:sz w:val="21"/>
                <w:szCs w:val="21"/>
              </w:rPr>
              <w:t xml:space="preserve"> </w:t>
            </w:r>
            <w:proofErr w:type="spellStart"/>
            <w:r w:rsidRPr="003247C5">
              <w:rPr>
                <w:sz w:val="21"/>
                <w:szCs w:val="21"/>
              </w:rPr>
              <w:t>nebuvimą</w:t>
            </w:r>
            <w:proofErr w:type="spellEnd"/>
            <w:r w:rsidRPr="003247C5">
              <w:rPr>
                <w:sz w:val="21"/>
                <w:szCs w:val="21"/>
              </w:rPr>
              <w:t xml:space="preserve"> </w:t>
            </w:r>
            <w:proofErr w:type="spellStart"/>
            <w:r w:rsidRPr="003247C5">
              <w:rPr>
                <w:sz w:val="21"/>
                <w:szCs w:val="21"/>
              </w:rPr>
              <w:t>patvirtinančius</w:t>
            </w:r>
            <w:proofErr w:type="spellEnd"/>
            <w:r w:rsidRPr="003247C5">
              <w:rPr>
                <w:sz w:val="21"/>
                <w:szCs w:val="21"/>
              </w:rPr>
              <w:t xml:space="preserve"> </w:t>
            </w:r>
            <w:proofErr w:type="spellStart"/>
            <w:r w:rsidRPr="003247C5">
              <w:rPr>
                <w:sz w:val="21"/>
                <w:szCs w:val="21"/>
              </w:rPr>
              <w:t>dokumentus</w:t>
            </w:r>
            <w:proofErr w:type="spellEnd"/>
            <w:r w:rsidRPr="003247C5">
              <w:rPr>
                <w:sz w:val="21"/>
                <w:szCs w:val="21"/>
              </w:rPr>
              <w:t xml:space="preserve">. </w:t>
            </w:r>
            <w:proofErr w:type="spellStart"/>
            <w:r w:rsidRPr="003247C5">
              <w:rPr>
                <w:i/>
                <w:iCs/>
                <w:sz w:val="21"/>
                <w:szCs w:val="21"/>
              </w:rPr>
              <w:t>Pavyzdys</w:t>
            </w:r>
            <w:proofErr w:type="spellEnd"/>
            <w:r w:rsidRPr="003247C5">
              <w:rPr>
                <w:i/>
                <w:iCs/>
                <w:sz w:val="21"/>
                <w:szCs w:val="21"/>
              </w:rPr>
              <w:t xml:space="preserve">: </w:t>
            </w:r>
            <w:proofErr w:type="spellStart"/>
            <w:r w:rsidRPr="003247C5">
              <w:rPr>
                <w:i/>
                <w:iCs/>
                <w:sz w:val="21"/>
                <w:szCs w:val="21"/>
              </w:rPr>
              <w:t>Jeigu</w:t>
            </w:r>
            <w:proofErr w:type="spellEnd"/>
            <w:r w:rsidRPr="003247C5">
              <w:rPr>
                <w:i/>
                <w:iCs/>
                <w:sz w:val="21"/>
                <w:szCs w:val="21"/>
              </w:rPr>
              <w:t xml:space="preserve"> </w:t>
            </w:r>
            <w:proofErr w:type="spellStart"/>
            <w:r w:rsidRPr="003247C5">
              <w:rPr>
                <w:i/>
                <w:iCs/>
                <w:sz w:val="21"/>
                <w:szCs w:val="21"/>
              </w:rPr>
              <w:t>perkančioji</w:t>
            </w:r>
            <w:proofErr w:type="spellEnd"/>
            <w:r w:rsidRPr="003247C5">
              <w:rPr>
                <w:i/>
                <w:iCs/>
                <w:sz w:val="21"/>
                <w:szCs w:val="21"/>
              </w:rPr>
              <w:t xml:space="preserve"> </w:t>
            </w:r>
            <w:proofErr w:type="spellStart"/>
            <w:r w:rsidRPr="003247C5">
              <w:rPr>
                <w:i/>
                <w:iCs/>
                <w:sz w:val="21"/>
                <w:szCs w:val="21"/>
              </w:rPr>
              <w:t>organizacija</w:t>
            </w:r>
            <w:proofErr w:type="spellEnd"/>
            <w:r w:rsidRPr="003247C5">
              <w:rPr>
                <w:i/>
                <w:iCs/>
                <w:sz w:val="21"/>
                <w:szCs w:val="21"/>
              </w:rPr>
              <w:t xml:space="preserve"> 2022-10-10 </w:t>
            </w:r>
            <w:proofErr w:type="spellStart"/>
            <w:r w:rsidRPr="003247C5">
              <w:rPr>
                <w:i/>
                <w:iCs/>
                <w:sz w:val="21"/>
                <w:szCs w:val="21"/>
              </w:rPr>
              <w:t>kreipėsi</w:t>
            </w:r>
            <w:proofErr w:type="spellEnd"/>
            <w:r w:rsidRPr="003247C5">
              <w:rPr>
                <w:i/>
                <w:iCs/>
                <w:sz w:val="21"/>
                <w:szCs w:val="21"/>
              </w:rPr>
              <w:t xml:space="preserve"> į </w:t>
            </w:r>
            <w:proofErr w:type="spellStart"/>
            <w:r w:rsidRPr="003247C5">
              <w:rPr>
                <w:i/>
                <w:iCs/>
                <w:sz w:val="21"/>
                <w:szCs w:val="21"/>
              </w:rPr>
              <w:t>tiekėją</w:t>
            </w:r>
            <w:proofErr w:type="spellEnd"/>
            <w:r w:rsidRPr="003247C5">
              <w:rPr>
                <w:i/>
                <w:iCs/>
                <w:sz w:val="21"/>
                <w:szCs w:val="21"/>
              </w:rPr>
              <w:t xml:space="preserve"> </w:t>
            </w:r>
            <w:proofErr w:type="spellStart"/>
            <w:r w:rsidRPr="003247C5">
              <w:rPr>
                <w:i/>
                <w:iCs/>
                <w:sz w:val="21"/>
                <w:szCs w:val="21"/>
              </w:rPr>
              <w:t>prašydama</w:t>
            </w:r>
            <w:proofErr w:type="spellEnd"/>
            <w:r w:rsidRPr="003247C5">
              <w:rPr>
                <w:i/>
                <w:iCs/>
                <w:sz w:val="21"/>
                <w:szCs w:val="21"/>
              </w:rPr>
              <w:t xml:space="preserve"> </w:t>
            </w:r>
            <w:proofErr w:type="spellStart"/>
            <w:r w:rsidRPr="003247C5">
              <w:rPr>
                <w:i/>
                <w:iCs/>
                <w:sz w:val="21"/>
                <w:szCs w:val="21"/>
              </w:rPr>
              <w:t>iki</w:t>
            </w:r>
            <w:proofErr w:type="spellEnd"/>
            <w:r w:rsidRPr="003247C5">
              <w:rPr>
                <w:i/>
                <w:iCs/>
                <w:sz w:val="21"/>
                <w:szCs w:val="21"/>
              </w:rPr>
              <w:t xml:space="preserve"> 2022-10-14 </w:t>
            </w:r>
            <w:proofErr w:type="spellStart"/>
            <w:r w:rsidRPr="003247C5">
              <w:rPr>
                <w:i/>
                <w:iCs/>
                <w:sz w:val="21"/>
                <w:szCs w:val="21"/>
              </w:rPr>
              <w:t>pateikti</w:t>
            </w:r>
            <w:proofErr w:type="spellEnd"/>
            <w:r w:rsidRPr="003247C5">
              <w:rPr>
                <w:i/>
                <w:iCs/>
                <w:sz w:val="21"/>
                <w:szCs w:val="21"/>
              </w:rPr>
              <w:t xml:space="preserve"> </w:t>
            </w:r>
            <w:proofErr w:type="spellStart"/>
            <w:r w:rsidRPr="003247C5">
              <w:rPr>
                <w:i/>
                <w:iCs/>
                <w:sz w:val="21"/>
                <w:szCs w:val="21"/>
              </w:rPr>
              <w:t>įrodančius</w:t>
            </w:r>
            <w:proofErr w:type="spellEnd"/>
            <w:r w:rsidRPr="003247C5">
              <w:rPr>
                <w:i/>
                <w:iCs/>
                <w:sz w:val="21"/>
                <w:szCs w:val="21"/>
              </w:rPr>
              <w:t xml:space="preserve"> </w:t>
            </w:r>
            <w:proofErr w:type="spellStart"/>
            <w:r w:rsidRPr="003247C5">
              <w:rPr>
                <w:i/>
                <w:iCs/>
                <w:sz w:val="21"/>
                <w:szCs w:val="21"/>
              </w:rPr>
              <w:t>dokumentus</w:t>
            </w:r>
            <w:proofErr w:type="spellEnd"/>
            <w:r w:rsidRPr="003247C5">
              <w:rPr>
                <w:i/>
                <w:iCs/>
                <w:sz w:val="21"/>
                <w:szCs w:val="21"/>
              </w:rPr>
              <w:t xml:space="preserve">, </w:t>
            </w:r>
            <w:proofErr w:type="spellStart"/>
            <w:r w:rsidRPr="003247C5">
              <w:rPr>
                <w:i/>
                <w:iCs/>
                <w:sz w:val="21"/>
                <w:szCs w:val="21"/>
              </w:rPr>
              <w:t>jis</w:t>
            </w:r>
            <w:proofErr w:type="spellEnd"/>
            <w:r w:rsidRPr="003247C5">
              <w:rPr>
                <w:i/>
                <w:iCs/>
                <w:sz w:val="21"/>
                <w:szCs w:val="21"/>
              </w:rPr>
              <w:t xml:space="preserve"> </w:t>
            </w:r>
            <w:proofErr w:type="spellStart"/>
            <w:r w:rsidRPr="003247C5">
              <w:rPr>
                <w:i/>
                <w:iCs/>
                <w:sz w:val="21"/>
                <w:szCs w:val="21"/>
              </w:rPr>
              <w:t>turi</w:t>
            </w:r>
            <w:proofErr w:type="spellEnd"/>
            <w:r w:rsidRPr="003247C5">
              <w:rPr>
                <w:i/>
                <w:iCs/>
                <w:sz w:val="21"/>
                <w:szCs w:val="21"/>
              </w:rPr>
              <w:t xml:space="preserve"> </w:t>
            </w:r>
            <w:proofErr w:type="spellStart"/>
            <w:r w:rsidRPr="003247C5">
              <w:rPr>
                <w:i/>
                <w:iCs/>
                <w:sz w:val="21"/>
                <w:szCs w:val="21"/>
              </w:rPr>
              <w:t>būti</w:t>
            </w:r>
            <w:proofErr w:type="spellEnd"/>
            <w:r w:rsidRPr="003247C5">
              <w:rPr>
                <w:i/>
                <w:iCs/>
                <w:sz w:val="21"/>
                <w:szCs w:val="21"/>
              </w:rPr>
              <w:t xml:space="preserve"> </w:t>
            </w:r>
            <w:proofErr w:type="spellStart"/>
            <w:r w:rsidRPr="003247C5">
              <w:rPr>
                <w:i/>
                <w:iCs/>
                <w:sz w:val="21"/>
                <w:szCs w:val="21"/>
              </w:rPr>
              <w:t>išduotas</w:t>
            </w:r>
            <w:proofErr w:type="spellEnd"/>
            <w:r w:rsidRPr="003247C5">
              <w:rPr>
                <w:i/>
                <w:iCs/>
                <w:sz w:val="21"/>
                <w:szCs w:val="21"/>
              </w:rPr>
              <w:t xml:space="preserve"> ne </w:t>
            </w:r>
            <w:proofErr w:type="spellStart"/>
            <w:r w:rsidRPr="003247C5">
              <w:rPr>
                <w:i/>
                <w:iCs/>
                <w:sz w:val="21"/>
                <w:szCs w:val="21"/>
              </w:rPr>
              <w:t>anksčiau</w:t>
            </w:r>
            <w:proofErr w:type="spellEnd"/>
            <w:r w:rsidRPr="003247C5">
              <w:rPr>
                <w:i/>
                <w:iCs/>
                <w:sz w:val="21"/>
                <w:szCs w:val="21"/>
              </w:rPr>
              <w:t xml:space="preserve"> </w:t>
            </w:r>
            <w:proofErr w:type="spellStart"/>
            <w:r w:rsidRPr="003247C5">
              <w:rPr>
                <w:i/>
                <w:iCs/>
                <w:sz w:val="21"/>
                <w:szCs w:val="21"/>
              </w:rPr>
              <w:t>kaip</w:t>
            </w:r>
            <w:proofErr w:type="spellEnd"/>
            <w:r w:rsidRPr="003247C5">
              <w:rPr>
                <w:i/>
                <w:iCs/>
                <w:sz w:val="21"/>
                <w:szCs w:val="21"/>
              </w:rPr>
              <w:t xml:space="preserve"> 180 </w:t>
            </w:r>
            <w:proofErr w:type="spellStart"/>
            <w:r w:rsidRPr="003247C5">
              <w:rPr>
                <w:i/>
                <w:iCs/>
                <w:sz w:val="21"/>
                <w:szCs w:val="21"/>
              </w:rPr>
              <w:t>dienų</w:t>
            </w:r>
            <w:proofErr w:type="spellEnd"/>
            <w:r w:rsidRPr="003247C5">
              <w:rPr>
                <w:i/>
                <w:iCs/>
                <w:sz w:val="21"/>
                <w:szCs w:val="21"/>
              </w:rPr>
              <w:t xml:space="preserve">, </w:t>
            </w:r>
            <w:proofErr w:type="spellStart"/>
            <w:r w:rsidRPr="003247C5">
              <w:rPr>
                <w:i/>
                <w:iCs/>
                <w:sz w:val="21"/>
                <w:szCs w:val="21"/>
              </w:rPr>
              <w:t>jas</w:t>
            </w:r>
            <w:proofErr w:type="spellEnd"/>
            <w:r w:rsidRPr="003247C5">
              <w:rPr>
                <w:i/>
                <w:iCs/>
                <w:sz w:val="21"/>
                <w:szCs w:val="21"/>
              </w:rPr>
              <w:t xml:space="preserve"> </w:t>
            </w:r>
            <w:proofErr w:type="spellStart"/>
            <w:r w:rsidRPr="003247C5">
              <w:rPr>
                <w:i/>
                <w:iCs/>
                <w:sz w:val="21"/>
                <w:szCs w:val="21"/>
              </w:rPr>
              <w:t>skaičiuojant</w:t>
            </w:r>
            <w:proofErr w:type="spellEnd"/>
            <w:r w:rsidRPr="003247C5">
              <w:rPr>
                <w:i/>
                <w:iCs/>
                <w:sz w:val="21"/>
                <w:szCs w:val="21"/>
              </w:rPr>
              <w:t xml:space="preserve"> </w:t>
            </w:r>
            <w:proofErr w:type="spellStart"/>
            <w:r w:rsidRPr="003247C5">
              <w:rPr>
                <w:i/>
                <w:iCs/>
                <w:sz w:val="21"/>
                <w:szCs w:val="21"/>
              </w:rPr>
              <w:t>atgal</w:t>
            </w:r>
            <w:proofErr w:type="spellEnd"/>
            <w:r w:rsidRPr="003247C5">
              <w:rPr>
                <w:i/>
                <w:iCs/>
                <w:sz w:val="21"/>
                <w:szCs w:val="21"/>
              </w:rPr>
              <w:t xml:space="preserve"> </w:t>
            </w:r>
            <w:proofErr w:type="spellStart"/>
            <w:r w:rsidRPr="003247C5">
              <w:rPr>
                <w:i/>
                <w:iCs/>
                <w:sz w:val="21"/>
                <w:szCs w:val="21"/>
              </w:rPr>
              <w:t>nuo</w:t>
            </w:r>
            <w:proofErr w:type="spellEnd"/>
            <w:r w:rsidRPr="003247C5">
              <w:rPr>
                <w:i/>
                <w:iCs/>
                <w:sz w:val="21"/>
                <w:szCs w:val="21"/>
              </w:rPr>
              <w:t xml:space="preserve"> 2022-10- 14.</w:t>
            </w:r>
          </w:p>
          <w:p w14:paraId="1CDA5A48" w14:textId="77777777" w:rsidR="00D1757B" w:rsidRPr="003247C5" w:rsidRDefault="00D1757B" w:rsidP="00F71B09">
            <w:pPr>
              <w:spacing w:line="252" w:lineRule="auto"/>
              <w:jc w:val="both"/>
              <w:rPr>
                <w:b/>
                <w:color w:val="000000" w:themeColor="text1"/>
                <w:sz w:val="21"/>
                <w:szCs w:val="21"/>
              </w:rPr>
            </w:pPr>
          </w:p>
          <w:p w14:paraId="7FC64AC1" w14:textId="77777777" w:rsidR="00D1757B" w:rsidRPr="003247C5" w:rsidRDefault="00D1757B" w:rsidP="00F71B09">
            <w:pPr>
              <w:pStyle w:val="Betarp"/>
              <w:spacing w:line="252" w:lineRule="auto"/>
              <w:jc w:val="both"/>
              <w:rPr>
                <w:rFonts w:ascii="Times New Roman" w:hAnsi="Times New Roman"/>
                <w:bCs/>
                <w:sz w:val="21"/>
                <w:szCs w:val="21"/>
              </w:rPr>
            </w:pPr>
            <w:r w:rsidRPr="003247C5">
              <w:rPr>
                <w:rFonts w:ascii="Times New Roman" w:hAnsi="Times New Roman"/>
                <w:bCs/>
                <w:sz w:val="21"/>
                <w:szCs w:val="21"/>
              </w:rPr>
              <w:t xml:space="preserve">Jei dokumentas išduotas anksčiau, tačiau </w:t>
            </w:r>
            <w:r w:rsidRPr="003247C5">
              <w:rPr>
                <w:rFonts w:ascii="Times New Roman" w:hAnsi="Times New Roman"/>
                <w:b/>
                <w:sz w:val="21"/>
                <w:szCs w:val="21"/>
              </w:rPr>
              <w:t>jame nurodytas galiojimo terminas ilgesnis</w:t>
            </w:r>
            <w:r w:rsidRPr="003247C5">
              <w:rPr>
                <w:rFonts w:ascii="Times New Roman" w:hAnsi="Times New Roman"/>
                <w:bCs/>
                <w:sz w:val="21"/>
                <w:szCs w:val="21"/>
              </w:rPr>
              <w:t xml:space="preserve"> nei pašalinimo pagrindų nebuvimą patvirtinančių dokumentų pagal EBVPD galutinis pateikimo terminas, toks dokumentas jo galiojimo laikotarpiu yra priimtinas.</w:t>
            </w:r>
          </w:p>
          <w:p w14:paraId="752EBCB4" w14:textId="77777777" w:rsidR="00D1757B" w:rsidRPr="003247C5" w:rsidRDefault="00D1757B" w:rsidP="00F71B09">
            <w:pPr>
              <w:pStyle w:val="Betarp"/>
              <w:spacing w:line="252" w:lineRule="auto"/>
              <w:jc w:val="both"/>
              <w:rPr>
                <w:rFonts w:ascii="Times New Roman" w:hAnsi="Times New Roman"/>
                <w:bCs/>
                <w:sz w:val="21"/>
                <w:szCs w:val="21"/>
              </w:rPr>
            </w:pPr>
          </w:p>
          <w:p w14:paraId="1D0A497E" w14:textId="77777777" w:rsidR="00D1757B" w:rsidRPr="003247C5" w:rsidRDefault="00D1757B" w:rsidP="00F71B09">
            <w:pPr>
              <w:spacing w:line="254" w:lineRule="auto"/>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Deklaracija</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atsakingų</w:t>
            </w:r>
            <w:proofErr w:type="spellEnd"/>
            <w:r w:rsidRPr="003247C5">
              <w:rPr>
                <w:color w:val="000000" w:themeColor="text1"/>
                <w:sz w:val="21"/>
                <w:szCs w:val="21"/>
              </w:rPr>
              <w:t xml:space="preserve"> </w:t>
            </w:r>
            <w:proofErr w:type="spellStart"/>
            <w:r w:rsidRPr="003247C5">
              <w:rPr>
                <w:color w:val="000000" w:themeColor="text1"/>
                <w:sz w:val="21"/>
                <w:szCs w:val="21"/>
              </w:rPr>
              <w:t>asmenų</w:t>
            </w:r>
            <w:proofErr w:type="spellEnd"/>
            <w:r w:rsidRPr="003247C5">
              <w:rPr>
                <w:color w:val="000000" w:themeColor="text1"/>
                <w:sz w:val="21"/>
                <w:szCs w:val="21"/>
              </w:rPr>
              <w:t xml:space="preserve"> (</w:t>
            </w:r>
            <w:proofErr w:type="spellStart"/>
            <w:r w:rsidRPr="003247C5">
              <w:rPr>
                <w:color w:val="000000" w:themeColor="text1"/>
                <w:sz w:val="21"/>
                <w:szCs w:val="21"/>
              </w:rPr>
              <w:t>pildoma</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4 </w:t>
            </w:r>
            <w:proofErr w:type="spellStart"/>
            <w:r w:rsidRPr="003247C5">
              <w:rPr>
                <w:color w:val="000000" w:themeColor="text1"/>
                <w:sz w:val="21"/>
                <w:szCs w:val="21"/>
              </w:rPr>
              <w:t>priedą</w:t>
            </w:r>
            <w:proofErr w:type="spellEnd"/>
            <w:r w:rsidRPr="003247C5">
              <w:rPr>
                <w:color w:val="000000" w:themeColor="text1"/>
                <w:sz w:val="21"/>
                <w:szCs w:val="21"/>
              </w:rPr>
              <w:t xml:space="preserve">). </w:t>
            </w:r>
          </w:p>
          <w:p w14:paraId="2EB2233E" w14:textId="77777777" w:rsidR="00D1757B" w:rsidRPr="003247C5" w:rsidRDefault="00D1757B" w:rsidP="00F71B09">
            <w:pPr>
              <w:spacing w:line="254" w:lineRule="auto"/>
              <w:jc w:val="both"/>
              <w:rPr>
                <w:color w:val="000000" w:themeColor="text1"/>
                <w:sz w:val="21"/>
                <w:szCs w:val="21"/>
              </w:rPr>
            </w:pPr>
            <w:proofErr w:type="spellStart"/>
            <w:r w:rsidRPr="003247C5">
              <w:rPr>
                <w:i/>
                <w:color w:val="000000" w:themeColor="text1"/>
                <w:sz w:val="21"/>
                <w:szCs w:val="21"/>
              </w:rPr>
              <w:t>Pastaba</w:t>
            </w:r>
            <w:proofErr w:type="spellEnd"/>
            <w:r w:rsidRPr="003247C5">
              <w:rPr>
                <w:i/>
                <w:color w:val="000000" w:themeColor="text1"/>
                <w:sz w:val="21"/>
                <w:szCs w:val="21"/>
              </w:rPr>
              <w:t>:</w:t>
            </w:r>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deklaracijoje</w:t>
            </w:r>
            <w:proofErr w:type="spellEnd"/>
            <w:r w:rsidRPr="003247C5">
              <w:rPr>
                <w:color w:val="000000" w:themeColor="text1"/>
                <w:sz w:val="21"/>
                <w:szCs w:val="21"/>
              </w:rPr>
              <w:t xml:space="preserve"> </w:t>
            </w:r>
            <w:proofErr w:type="spellStart"/>
            <w:r w:rsidRPr="003247C5">
              <w:rPr>
                <w:color w:val="000000" w:themeColor="text1"/>
                <w:sz w:val="21"/>
                <w:szCs w:val="21"/>
              </w:rPr>
              <w:t>nurodomi</w:t>
            </w:r>
            <w:proofErr w:type="spellEnd"/>
            <w:r w:rsidRPr="003247C5">
              <w:rPr>
                <w:color w:val="000000" w:themeColor="text1"/>
                <w:sz w:val="21"/>
                <w:szCs w:val="21"/>
              </w:rPr>
              <w:t xml:space="preserve"> </w:t>
            </w:r>
            <w:proofErr w:type="spellStart"/>
            <w:r w:rsidRPr="003247C5">
              <w:rPr>
                <w:color w:val="000000" w:themeColor="text1"/>
                <w:sz w:val="21"/>
                <w:szCs w:val="21"/>
              </w:rPr>
              <w:t>atsakingi</w:t>
            </w:r>
            <w:proofErr w:type="spellEnd"/>
            <w:r w:rsidRPr="003247C5">
              <w:rPr>
                <w:color w:val="000000" w:themeColor="text1"/>
                <w:sz w:val="21"/>
                <w:szCs w:val="21"/>
              </w:rPr>
              <w:t xml:space="preserve"> </w:t>
            </w:r>
            <w:proofErr w:type="spellStart"/>
            <w:r w:rsidRPr="003247C5">
              <w:rPr>
                <w:color w:val="000000" w:themeColor="text1"/>
                <w:sz w:val="21"/>
                <w:szCs w:val="21"/>
              </w:rPr>
              <w:t>asmenys</w:t>
            </w:r>
            <w:proofErr w:type="spellEnd"/>
            <w:r w:rsidRPr="003247C5">
              <w:rPr>
                <w:color w:val="000000" w:themeColor="text1"/>
                <w:sz w:val="21"/>
                <w:szCs w:val="21"/>
              </w:rPr>
              <w:t xml:space="preserve">, </w:t>
            </w:r>
            <w:proofErr w:type="spellStart"/>
            <w:r w:rsidRPr="003247C5">
              <w:rPr>
                <w:color w:val="000000" w:themeColor="text1"/>
                <w:sz w:val="21"/>
                <w:szCs w:val="21"/>
              </w:rPr>
              <w:t>pateikiami</w:t>
            </w:r>
            <w:proofErr w:type="spellEnd"/>
            <w:r w:rsidRPr="003247C5">
              <w:rPr>
                <w:color w:val="000000" w:themeColor="text1"/>
                <w:sz w:val="21"/>
                <w:szCs w:val="21"/>
              </w:rPr>
              <w:t xml:space="preserve"> </w:t>
            </w:r>
            <w:proofErr w:type="spellStart"/>
            <w:r w:rsidRPr="003247C5">
              <w:rPr>
                <w:color w:val="000000" w:themeColor="text1"/>
                <w:sz w:val="21"/>
                <w:szCs w:val="21"/>
              </w:rPr>
              <w:t>dokumentai</w:t>
            </w:r>
            <w:proofErr w:type="spellEnd"/>
            <w:r w:rsidRPr="003247C5">
              <w:rPr>
                <w:color w:val="000000" w:themeColor="text1"/>
                <w:sz w:val="21"/>
                <w:szCs w:val="21"/>
              </w:rPr>
              <w:t xml:space="preserve">, </w:t>
            </w:r>
            <w:proofErr w:type="spellStart"/>
            <w:r w:rsidRPr="003247C5">
              <w:rPr>
                <w:color w:val="000000" w:themeColor="text1"/>
                <w:sz w:val="21"/>
                <w:szCs w:val="21"/>
              </w:rPr>
              <w:t>patvirtinantys</w:t>
            </w:r>
            <w:proofErr w:type="spellEnd"/>
            <w:r w:rsidRPr="003247C5">
              <w:rPr>
                <w:color w:val="000000" w:themeColor="text1"/>
                <w:sz w:val="21"/>
                <w:szCs w:val="21"/>
              </w:rPr>
              <w:t xml:space="preserve"> </w:t>
            </w:r>
            <w:proofErr w:type="spellStart"/>
            <w:r w:rsidRPr="003247C5">
              <w:rPr>
                <w:color w:val="000000" w:themeColor="text1"/>
                <w:sz w:val="21"/>
                <w:szCs w:val="21"/>
              </w:rPr>
              <w:t>deklaracijoje</w:t>
            </w:r>
            <w:proofErr w:type="spellEnd"/>
            <w:r w:rsidRPr="003247C5">
              <w:rPr>
                <w:color w:val="000000" w:themeColor="text1"/>
                <w:sz w:val="21"/>
                <w:szCs w:val="21"/>
              </w:rPr>
              <w:t xml:space="preserve"> </w:t>
            </w:r>
            <w:proofErr w:type="spellStart"/>
            <w:r w:rsidRPr="003247C5">
              <w:rPr>
                <w:color w:val="000000" w:themeColor="text1"/>
                <w:sz w:val="21"/>
                <w:szCs w:val="21"/>
              </w:rPr>
              <w:t>nurodytų</w:t>
            </w:r>
            <w:proofErr w:type="spellEnd"/>
            <w:r w:rsidRPr="003247C5">
              <w:rPr>
                <w:color w:val="000000" w:themeColor="text1"/>
                <w:sz w:val="21"/>
                <w:szCs w:val="21"/>
              </w:rPr>
              <w:t xml:space="preserve"> </w:t>
            </w:r>
            <w:proofErr w:type="spellStart"/>
            <w:r w:rsidRPr="003247C5">
              <w:rPr>
                <w:color w:val="000000" w:themeColor="text1"/>
                <w:sz w:val="21"/>
                <w:szCs w:val="21"/>
              </w:rPr>
              <w:t>atsakingų</w:t>
            </w:r>
            <w:proofErr w:type="spellEnd"/>
            <w:r w:rsidRPr="003247C5">
              <w:rPr>
                <w:color w:val="000000" w:themeColor="text1"/>
                <w:sz w:val="21"/>
                <w:szCs w:val="21"/>
              </w:rPr>
              <w:t xml:space="preserve"> </w:t>
            </w:r>
            <w:proofErr w:type="spellStart"/>
            <w:r w:rsidRPr="003247C5">
              <w:rPr>
                <w:color w:val="000000" w:themeColor="text1"/>
                <w:sz w:val="21"/>
                <w:szCs w:val="21"/>
              </w:rPr>
              <w:t>asmenų</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pagrindų</w:t>
            </w:r>
            <w:proofErr w:type="spellEnd"/>
            <w:r w:rsidRPr="003247C5">
              <w:rPr>
                <w:color w:val="000000" w:themeColor="text1"/>
                <w:sz w:val="21"/>
                <w:szCs w:val="21"/>
              </w:rPr>
              <w:t xml:space="preserve"> </w:t>
            </w:r>
            <w:proofErr w:type="spellStart"/>
            <w:r w:rsidRPr="003247C5">
              <w:rPr>
                <w:color w:val="000000" w:themeColor="text1"/>
                <w:sz w:val="21"/>
                <w:szCs w:val="21"/>
              </w:rPr>
              <w:t>nebuvimą</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nurodyta</w:t>
            </w:r>
            <w:proofErr w:type="spellEnd"/>
            <w:r w:rsidRPr="003247C5">
              <w:rPr>
                <w:color w:val="000000" w:themeColor="text1"/>
                <w:sz w:val="21"/>
                <w:szCs w:val="21"/>
              </w:rPr>
              <w:t xml:space="preserve"> 7.1.1. </w:t>
            </w:r>
            <w:proofErr w:type="spellStart"/>
            <w:r w:rsidRPr="003247C5">
              <w:rPr>
                <w:color w:val="000000" w:themeColor="text1"/>
                <w:sz w:val="21"/>
                <w:szCs w:val="21"/>
              </w:rPr>
              <w:t>punkte</w:t>
            </w:r>
            <w:proofErr w:type="spellEnd"/>
            <w:r w:rsidRPr="003247C5">
              <w:rPr>
                <w:color w:val="000000" w:themeColor="text1"/>
                <w:sz w:val="21"/>
                <w:szCs w:val="21"/>
              </w:rPr>
              <w:t>.</w:t>
            </w:r>
          </w:p>
          <w:p w14:paraId="02FECB68" w14:textId="77777777" w:rsidR="00D1757B" w:rsidRPr="003247C5" w:rsidRDefault="00D1757B" w:rsidP="00F71B09">
            <w:pPr>
              <w:pStyle w:val="Betarp"/>
              <w:spacing w:line="252" w:lineRule="auto"/>
              <w:jc w:val="both"/>
              <w:rPr>
                <w:rFonts w:ascii="Times New Roman" w:hAnsi="Times New Roman"/>
                <w:color w:val="000000" w:themeColor="text1"/>
                <w:sz w:val="21"/>
                <w:szCs w:val="21"/>
              </w:rPr>
            </w:pPr>
          </w:p>
        </w:tc>
      </w:tr>
      <w:tr w:rsidR="00D1757B" w:rsidRPr="003247C5" w14:paraId="08FAA6AF"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12AF5730" w14:textId="77777777" w:rsidR="00D1757B" w:rsidRPr="003247C5" w:rsidRDefault="00D1757B" w:rsidP="00F71B09">
            <w:pPr>
              <w:spacing w:line="252" w:lineRule="auto"/>
              <w:rPr>
                <w:color w:val="000000" w:themeColor="text1"/>
                <w:sz w:val="21"/>
                <w:szCs w:val="21"/>
              </w:rPr>
            </w:pPr>
            <w:r w:rsidRPr="003247C5">
              <w:rPr>
                <w:color w:val="000000" w:themeColor="text1"/>
                <w:sz w:val="21"/>
                <w:szCs w:val="21"/>
              </w:rPr>
              <w:t>7.1.2.</w:t>
            </w:r>
          </w:p>
        </w:tc>
        <w:tc>
          <w:tcPr>
            <w:tcW w:w="5072" w:type="dxa"/>
            <w:tcBorders>
              <w:top w:val="single" w:sz="4" w:space="0" w:color="auto"/>
              <w:left w:val="single" w:sz="4" w:space="0" w:color="auto"/>
              <w:bottom w:val="single" w:sz="4" w:space="0" w:color="auto"/>
              <w:right w:val="single" w:sz="4" w:space="0" w:color="auto"/>
            </w:tcBorders>
          </w:tcPr>
          <w:p w14:paraId="6BB08838" w14:textId="77777777" w:rsidR="00D1757B" w:rsidRPr="003247C5" w:rsidRDefault="00D1757B" w:rsidP="00F71B09">
            <w:pPr>
              <w:spacing w:line="256" w:lineRule="auto"/>
              <w:jc w:val="both"/>
              <w:rPr>
                <w:color w:val="000000" w:themeColor="text1"/>
                <w:sz w:val="21"/>
                <w:szCs w:val="21"/>
              </w:rPr>
            </w:pPr>
            <w:proofErr w:type="spellStart"/>
            <w:r w:rsidRPr="003247C5">
              <w:rPr>
                <w:b/>
                <w:bCs/>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susijusių</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w:t>
            </w:r>
            <w:proofErr w:type="spellStart"/>
            <w:r w:rsidRPr="003247C5">
              <w:rPr>
                <w:color w:val="000000" w:themeColor="text1"/>
                <w:sz w:val="21"/>
                <w:szCs w:val="21"/>
              </w:rPr>
              <w:t>mokėjimu</w:t>
            </w:r>
            <w:proofErr w:type="spellEnd"/>
            <w:r w:rsidRPr="003247C5">
              <w:rPr>
                <w:color w:val="000000" w:themeColor="text1"/>
                <w:sz w:val="21"/>
                <w:szCs w:val="21"/>
              </w:rPr>
              <w:t xml:space="preserve">, </w:t>
            </w:r>
            <w:proofErr w:type="spellStart"/>
            <w:r w:rsidRPr="003247C5">
              <w:rPr>
                <w:color w:val="000000" w:themeColor="text1"/>
                <w:sz w:val="21"/>
                <w:szCs w:val="21"/>
              </w:rPr>
              <w:t>nevykdymą</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kurioje</w:t>
            </w:r>
            <w:proofErr w:type="spellEnd"/>
            <w:r w:rsidRPr="003247C5">
              <w:rPr>
                <w:color w:val="000000" w:themeColor="text1"/>
                <w:sz w:val="21"/>
                <w:szCs w:val="21"/>
              </w:rPr>
              <w:t xml:space="preserve"> </w:t>
            </w:r>
            <w:proofErr w:type="spellStart"/>
            <w:r w:rsidRPr="003247C5">
              <w:rPr>
                <w:color w:val="000000" w:themeColor="text1"/>
                <w:sz w:val="21"/>
                <w:szCs w:val="21"/>
              </w:rPr>
              <w:t>registruotas</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color w:val="000000" w:themeColor="text1"/>
                <w:sz w:val="21"/>
                <w:szCs w:val="21"/>
              </w:rPr>
              <w:t>,</w:t>
            </w:r>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kurioje</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reikalavimus</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tai </w:t>
            </w:r>
            <w:proofErr w:type="spellStart"/>
            <w:r w:rsidRPr="003247C5">
              <w:rPr>
                <w:color w:val="000000" w:themeColor="text1"/>
                <w:sz w:val="21"/>
                <w:szCs w:val="21"/>
              </w:rPr>
              <w:t>apibrėžta</w:t>
            </w:r>
            <w:proofErr w:type="spellEnd"/>
            <w:r w:rsidRPr="003247C5">
              <w:rPr>
                <w:color w:val="000000" w:themeColor="text1"/>
                <w:sz w:val="21"/>
                <w:szCs w:val="21"/>
              </w:rPr>
              <w:t xml:space="preserve"> VPĮ 46 </w:t>
            </w:r>
            <w:proofErr w:type="spellStart"/>
            <w:r w:rsidRPr="003247C5">
              <w:rPr>
                <w:color w:val="000000" w:themeColor="text1"/>
                <w:sz w:val="21"/>
                <w:szCs w:val="21"/>
              </w:rPr>
              <w:t>straipsnio</w:t>
            </w:r>
            <w:proofErr w:type="spellEnd"/>
            <w:r w:rsidRPr="003247C5">
              <w:rPr>
                <w:color w:val="000000" w:themeColor="text1"/>
                <w:sz w:val="21"/>
                <w:szCs w:val="21"/>
              </w:rPr>
              <w:t xml:space="preserve"> 2 </w:t>
            </w:r>
            <w:proofErr w:type="spellStart"/>
            <w:r w:rsidRPr="003247C5">
              <w:rPr>
                <w:color w:val="000000" w:themeColor="text1"/>
                <w:sz w:val="21"/>
                <w:szCs w:val="21"/>
              </w:rPr>
              <w:t>dalies</w:t>
            </w:r>
            <w:proofErr w:type="spellEnd"/>
            <w:r w:rsidRPr="003247C5">
              <w:rPr>
                <w:color w:val="000000" w:themeColor="text1"/>
                <w:sz w:val="21"/>
                <w:szCs w:val="21"/>
              </w:rPr>
              <w:t xml:space="preserve"> 1 ir 3 </w:t>
            </w:r>
            <w:proofErr w:type="spellStart"/>
            <w:r w:rsidRPr="003247C5">
              <w:rPr>
                <w:color w:val="000000" w:themeColor="text1"/>
                <w:sz w:val="21"/>
                <w:szCs w:val="21"/>
              </w:rPr>
              <w:t>punktuose</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įrodymų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šių</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nevykdymą</w:t>
            </w:r>
            <w:proofErr w:type="spellEnd"/>
            <w:r w:rsidRPr="003247C5">
              <w:rPr>
                <w:color w:val="000000" w:themeColor="text1"/>
                <w:sz w:val="21"/>
                <w:szCs w:val="21"/>
              </w:rPr>
              <w:t>.</w:t>
            </w:r>
          </w:p>
          <w:p w14:paraId="6E66BB59" w14:textId="77777777" w:rsidR="00D1757B" w:rsidRPr="003247C5" w:rsidRDefault="00D1757B" w:rsidP="00F71B09">
            <w:pPr>
              <w:spacing w:line="256" w:lineRule="auto"/>
              <w:jc w:val="both"/>
              <w:rPr>
                <w:color w:val="000000" w:themeColor="text1"/>
                <w:sz w:val="21"/>
                <w:szCs w:val="21"/>
              </w:rPr>
            </w:pPr>
          </w:p>
          <w:p w14:paraId="762E363F" w14:textId="77777777" w:rsidR="00D1757B" w:rsidRPr="003247C5" w:rsidRDefault="00D1757B" w:rsidP="00F71B09">
            <w:pPr>
              <w:spacing w:line="256" w:lineRule="auto"/>
              <w:jc w:val="both"/>
              <w:rPr>
                <w:color w:val="000000" w:themeColor="text1"/>
                <w:sz w:val="21"/>
                <w:szCs w:val="21"/>
              </w:rPr>
            </w:pPr>
            <w:proofErr w:type="spellStart"/>
            <w:r w:rsidRPr="003247C5">
              <w:rPr>
                <w:color w:val="000000" w:themeColor="text1"/>
                <w:sz w:val="21"/>
                <w:szCs w:val="21"/>
              </w:rPr>
              <w:t>Laikoma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jo </w:t>
            </w:r>
            <w:proofErr w:type="spellStart"/>
            <w:r w:rsidRPr="003247C5">
              <w:rPr>
                <w:color w:val="000000" w:themeColor="text1"/>
                <w:sz w:val="21"/>
                <w:szCs w:val="21"/>
              </w:rPr>
              <w:t>atsakingas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aukščiau</w:t>
            </w:r>
            <w:proofErr w:type="spellEnd"/>
            <w:r w:rsidRPr="003247C5">
              <w:rPr>
                <w:color w:val="000000" w:themeColor="text1"/>
                <w:sz w:val="21"/>
                <w:szCs w:val="21"/>
              </w:rPr>
              <w:t xml:space="preserve"> </w:t>
            </w:r>
            <w:proofErr w:type="spellStart"/>
            <w:r w:rsidRPr="003247C5">
              <w:rPr>
                <w:color w:val="000000" w:themeColor="text1"/>
                <w:sz w:val="21"/>
                <w:szCs w:val="21"/>
              </w:rPr>
              <w:t>nurodytą</w:t>
            </w:r>
            <w:proofErr w:type="spellEnd"/>
            <w:r w:rsidRPr="003247C5">
              <w:rPr>
                <w:color w:val="000000" w:themeColor="text1"/>
                <w:sz w:val="21"/>
                <w:szCs w:val="21"/>
              </w:rPr>
              <w:t xml:space="preserve">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r w:rsidRPr="003247C5">
              <w:rPr>
                <w:color w:val="000000" w:themeColor="text1"/>
                <w:sz w:val="21"/>
                <w:szCs w:val="21"/>
              </w:rPr>
              <w:t>veiką</w:t>
            </w:r>
            <w:proofErr w:type="spellEnd"/>
            <w:r w:rsidRPr="003247C5">
              <w:rPr>
                <w:color w:val="000000" w:themeColor="text1"/>
                <w:sz w:val="21"/>
                <w:szCs w:val="21"/>
              </w:rPr>
              <w:t xml:space="preserve">, kai </w:t>
            </w:r>
            <w:proofErr w:type="spellStart"/>
            <w:r w:rsidRPr="003247C5">
              <w:rPr>
                <w:color w:val="000000" w:themeColor="text1"/>
                <w:sz w:val="21"/>
                <w:szCs w:val="21"/>
              </w:rPr>
              <w:t>dėl</w:t>
            </w:r>
            <w:proofErr w:type="spellEnd"/>
            <w:r w:rsidRPr="003247C5">
              <w:rPr>
                <w:color w:val="000000" w:themeColor="text1"/>
                <w:sz w:val="21"/>
                <w:szCs w:val="21"/>
              </w:rPr>
              <w:t xml:space="preserve">: </w:t>
            </w:r>
          </w:p>
          <w:p w14:paraId="65E404E6" w14:textId="77777777" w:rsidR="00D1757B" w:rsidRPr="003247C5" w:rsidRDefault="00D1757B" w:rsidP="00F71B09">
            <w:pPr>
              <w:spacing w:line="256" w:lineRule="auto"/>
              <w:jc w:val="both"/>
              <w:rPr>
                <w:color w:val="000000" w:themeColor="text1"/>
                <w:sz w:val="21"/>
                <w:szCs w:val="21"/>
              </w:rPr>
            </w:pPr>
            <w:r w:rsidRPr="003247C5">
              <w:rPr>
                <w:color w:val="000000" w:themeColor="text1"/>
                <w:sz w:val="21"/>
                <w:szCs w:val="21"/>
              </w:rPr>
              <w:t xml:space="preserve">1) </w:t>
            </w:r>
            <w:proofErr w:type="spellStart"/>
            <w:r w:rsidRPr="003247C5">
              <w:rPr>
                <w:b/>
                <w:bCs/>
                <w:color w:val="000000" w:themeColor="text1"/>
                <w:sz w:val="21"/>
                <w:szCs w:val="21"/>
              </w:rPr>
              <w:t>tiekėjo</w:t>
            </w:r>
            <w:proofErr w:type="spellEnd"/>
            <w:r w:rsidRPr="003247C5">
              <w:rPr>
                <w:color w:val="000000" w:themeColor="text1"/>
                <w:sz w:val="21"/>
                <w:szCs w:val="21"/>
              </w:rPr>
              <w:t xml:space="preserve">, </w:t>
            </w:r>
            <w:proofErr w:type="spellStart"/>
            <w:r w:rsidRPr="003247C5">
              <w:rPr>
                <w:b/>
                <w:color w:val="000000" w:themeColor="text1"/>
                <w:sz w:val="21"/>
                <w:szCs w:val="21"/>
              </w:rPr>
              <w:t>kiekvieno</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partnerio</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kito</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subjekto</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fizinis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ir </w:t>
            </w:r>
            <w:proofErr w:type="spellStart"/>
            <w:r w:rsidRPr="003247C5">
              <w:rPr>
                <w:color w:val="000000" w:themeColor="text1"/>
                <w:sz w:val="21"/>
                <w:szCs w:val="21"/>
              </w:rPr>
              <w:t>šis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neišnykusį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nepanaikintą</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teistumą</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779CC8B0" w14:textId="77777777" w:rsidR="00D1757B" w:rsidRPr="003247C5" w:rsidRDefault="00D1757B" w:rsidP="00F71B09">
            <w:pPr>
              <w:spacing w:line="256" w:lineRule="auto"/>
              <w:jc w:val="both"/>
              <w:rPr>
                <w:color w:val="000000" w:themeColor="text1"/>
                <w:sz w:val="21"/>
                <w:szCs w:val="21"/>
              </w:rPr>
            </w:pPr>
            <w:r w:rsidRPr="003247C5">
              <w:rPr>
                <w:color w:val="000000" w:themeColor="text1"/>
                <w:sz w:val="21"/>
                <w:szCs w:val="21"/>
              </w:rPr>
              <w:lastRenderedPageBreak/>
              <w:t xml:space="preserve">2)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b/>
                <w:color w:val="000000" w:themeColor="text1"/>
                <w:sz w:val="21"/>
                <w:szCs w:val="21"/>
              </w:rPr>
              <w:t>kiekvieno</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partnerio</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kito</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subjekto</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juridinis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kita</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jos</w:t>
            </w:r>
            <w:proofErr w:type="spellEnd"/>
            <w:r w:rsidRPr="003247C5">
              <w:rPr>
                <w:color w:val="000000" w:themeColor="text1"/>
                <w:sz w:val="21"/>
                <w:szCs w:val="21"/>
              </w:rPr>
              <w:t xml:space="preserve"> </w:t>
            </w:r>
            <w:proofErr w:type="spellStart"/>
            <w:r w:rsidRPr="003247C5">
              <w:rPr>
                <w:color w:val="000000" w:themeColor="text1"/>
                <w:sz w:val="21"/>
                <w:szCs w:val="21"/>
              </w:rPr>
              <w:t>padalinys</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straipsnio</w:t>
            </w:r>
            <w:proofErr w:type="spellEnd"/>
            <w:r w:rsidRPr="003247C5">
              <w:rPr>
                <w:color w:val="000000" w:themeColor="text1"/>
                <w:sz w:val="21"/>
                <w:szCs w:val="21"/>
              </w:rPr>
              <w:t xml:space="preserve"> 3 </w:t>
            </w:r>
            <w:proofErr w:type="spellStart"/>
            <w:r w:rsidRPr="003247C5">
              <w:rPr>
                <w:color w:val="000000" w:themeColor="text1"/>
                <w:sz w:val="21"/>
                <w:szCs w:val="21"/>
              </w:rPr>
              <w:t>dalies</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 </w:t>
            </w:r>
            <w:proofErr w:type="spellStart"/>
            <w:r w:rsidRPr="003247C5">
              <w:rPr>
                <w:color w:val="000000" w:themeColor="text1"/>
                <w:sz w:val="21"/>
                <w:szCs w:val="21"/>
              </w:rPr>
              <w:t>galutinis</w:t>
            </w:r>
            <w:proofErr w:type="spellEnd"/>
            <w:r w:rsidRPr="003247C5">
              <w:rPr>
                <w:color w:val="000000" w:themeColor="text1"/>
                <w:sz w:val="21"/>
                <w:szCs w:val="21"/>
              </w:rPr>
              <w:t xml:space="preserve"> </w:t>
            </w:r>
            <w:proofErr w:type="spellStart"/>
            <w:r w:rsidRPr="003247C5">
              <w:rPr>
                <w:color w:val="000000" w:themeColor="text1"/>
                <w:sz w:val="21"/>
                <w:szCs w:val="21"/>
              </w:rPr>
              <w:t>administracinis</w:t>
            </w:r>
            <w:proofErr w:type="spellEnd"/>
            <w:r w:rsidRPr="003247C5">
              <w:rPr>
                <w:color w:val="000000" w:themeColor="text1"/>
                <w:sz w:val="21"/>
                <w:szCs w:val="21"/>
              </w:rPr>
              <w:t xml:space="preserve"> </w:t>
            </w:r>
            <w:proofErr w:type="spellStart"/>
            <w:r w:rsidRPr="003247C5">
              <w:rPr>
                <w:color w:val="000000" w:themeColor="text1"/>
                <w:sz w:val="21"/>
                <w:szCs w:val="21"/>
              </w:rPr>
              <w:t>sprendimas</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sprendimas</w:t>
            </w:r>
            <w:proofErr w:type="spellEnd"/>
            <w:r w:rsidRPr="003247C5">
              <w:rPr>
                <w:color w:val="000000" w:themeColor="text1"/>
                <w:sz w:val="21"/>
                <w:szCs w:val="21"/>
              </w:rPr>
              <w:t xml:space="preserve"> </w:t>
            </w:r>
            <w:proofErr w:type="spellStart"/>
            <w:r w:rsidRPr="003247C5">
              <w:rPr>
                <w:color w:val="000000" w:themeColor="text1"/>
                <w:sz w:val="21"/>
                <w:szCs w:val="21"/>
              </w:rPr>
              <w:t>priimamas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aktų</w:t>
            </w:r>
            <w:proofErr w:type="spellEnd"/>
            <w:r w:rsidRPr="003247C5">
              <w:rPr>
                <w:color w:val="000000" w:themeColor="text1"/>
                <w:sz w:val="21"/>
                <w:szCs w:val="21"/>
              </w:rPr>
              <w:t xml:space="preserve"> </w:t>
            </w:r>
            <w:proofErr w:type="spellStart"/>
            <w:r w:rsidRPr="003247C5">
              <w:rPr>
                <w:color w:val="000000" w:themeColor="text1"/>
                <w:sz w:val="21"/>
                <w:szCs w:val="21"/>
              </w:rPr>
              <w:t>reikalavimus</w:t>
            </w:r>
            <w:proofErr w:type="spellEnd"/>
            <w:r w:rsidRPr="003247C5">
              <w:rPr>
                <w:color w:val="000000" w:themeColor="text1"/>
                <w:sz w:val="21"/>
                <w:szCs w:val="21"/>
              </w:rPr>
              <w:t>.</w:t>
            </w:r>
          </w:p>
          <w:p w14:paraId="54CBFFAC" w14:textId="77777777" w:rsidR="00D1757B" w:rsidRPr="003247C5" w:rsidRDefault="00D1757B" w:rsidP="00F71B09">
            <w:pPr>
              <w:spacing w:line="252" w:lineRule="auto"/>
              <w:jc w:val="both"/>
              <w:rPr>
                <w:color w:val="000000" w:themeColor="text1"/>
                <w:sz w:val="21"/>
                <w:szCs w:val="21"/>
              </w:rPr>
            </w:pPr>
          </w:p>
          <w:p w14:paraId="311C4D84"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Ši</w:t>
            </w:r>
            <w:proofErr w:type="spellEnd"/>
            <w:r w:rsidRPr="003247C5">
              <w:rPr>
                <w:color w:val="000000" w:themeColor="text1"/>
                <w:sz w:val="21"/>
                <w:szCs w:val="21"/>
              </w:rPr>
              <w:t xml:space="preserve"> </w:t>
            </w:r>
            <w:proofErr w:type="spellStart"/>
            <w:r w:rsidRPr="003247C5">
              <w:rPr>
                <w:color w:val="000000" w:themeColor="text1"/>
                <w:sz w:val="21"/>
                <w:szCs w:val="21"/>
              </w:rPr>
              <w:t>nuostata</w:t>
            </w:r>
            <w:proofErr w:type="spellEnd"/>
            <w:r w:rsidRPr="003247C5">
              <w:rPr>
                <w:color w:val="000000" w:themeColor="text1"/>
                <w:sz w:val="21"/>
                <w:szCs w:val="21"/>
              </w:rPr>
              <w:t xml:space="preserve"> </w:t>
            </w:r>
            <w:proofErr w:type="spellStart"/>
            <w:r w:rsidRPr="003247C5">
              <w:rPr>
                <w:color w:val="000000" w:themeColor="text1"/>
                <w:sz w:val="21"/>
                <w:szCs w:val="21"/>
              </w:rPr>
              <w:t>netaikoma</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w:t>
            </w:r>
          </w:p>
          <w:p w14:paraId="25D6873D"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1)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įsipareigojęs</w:t>
            </w:r>
            <w:proofErr w:type="spellEnd"/>
            <w:r w:rsidRPr="003247C5">
              <w:rPr>
                <w:color w:val="000000" w:themeColor="text1"/>
                <w:sz w:val="21"/>
                <w:szCs w:val="21"/>
              </w:rPr>
              <w:t xml:space="preserve"> </w:t>
            </w:r>
            <w:proofErr w:type="spellStart"/>
            <w:r w:rsidRPr="003247C5">
              <w:rPr>
                <w:color w:val="000000" w:themeColor="text1"/>
                <w:sz w:val="21"/>
                <w:szCs w:val="21"/>
              </w:rPr>
              <w:t>sumokėti</w:t>
            </w:r>
            <w:proofErr w:type="spellEnd"/>
            <w:r w:rsidRPr="003247C5">
              <w:rPr>
                <w:color w:val="000000" w:themeColor="text1"/>
                <w:sz w:val="21"/>
                <w:szCs w:val="21"/>
              </w:rPr>
              <w:t xml:space="preserve"> </w:t>
            </w:r>
            <w:proofErr w:type="spellStart"/>
            <w:r w:rsidRPr="003247C5">
              <w:rPr>
                <w:color w:val="000000" w:themeColor="text1"/>
                <w:sz w:val="21"/>
                <w:szCs w:val="21"/>
              </w:rPr>
              <w:t>mokesčius</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ir </w:t>
            </w:r>
            <w:proofErr w:type="spellStart"/>
            <w:r w:rsidRPr="003247C5">
              <w:rPr>
                <w:color w:val="000000" w:themeColor="text1"/>
                <w:sz w:val="21"/>
                <w:szCs w:val="21"/>
              </w:rPr>
              <w:t>dėl</w:t>
            </w:r>
            <w:proofErr w:type="spellEnd"/>
            <w:r w:rsidRPr="003247C5">
              <w:rPr>
                <w:color w:val="000000" w:themeColor="text1"/>
                <w:sz w:val="21"/>
                <w:szCs w:val="21"/>
              </w:rPr>
              <w:t xml:space="preserve"> to </w:t>
            </w:r>
            <w:proofErr w:type="spellStart"/>
            <w:r w:rsidRPr="003247C5">
              <w:rPr>
                <w:color w:val="000000" w:themeColor="text1"/>
                <w:sz w:val="21"/>
                <w:szCs w:val="21"/>
              </w:rPr>
              <w:t>laikomas</w:t>
            </w:r>
            <w:proofErr w:type="spellEnd"/>
            <w:r w:rsidRPr="003247C5">
              <w:rPr>
                <w:color w:val="000000" w:themeColor="text1"/>
                <w:sz w:val="21"/>
                <w:szCs w:val="21"/>
              </w:rPr>
              <w:t xml:space="preserve"> </w:t>
            </w:r>
            <w:proofErr w:type="spellStart"/>
            <w:r w:rsidRPr="003247C5">
              <w:rPr>
                <w:color w:val="000000" w:themeColor="text1"/>
                <w:sz w:val="21"/>
                <w:szCs w:val="21"/>
              </w:rPr>
              <w:t>jau</w:t>
            </w:r>
            <w:proofErr w:type="spellEnd"/>
            <w:r w:rsidRPr="003247C5">
              <w:rPr>
                <w:color w:val="000000" w:themeColor="text1"/>
                <w:sz w:val="21"/>
                <w:szCs w:val="21"/>
              </w:rPr>
              <w:t xml:space="preserve"> </w:t>
            </w:r>
            <w:proofErr w:type="spellStart"/>
            <w:r w:rsidRPr="003247C5">
              <w:rPr>
                <w:color w:val="000000" w:themeColor="text1"/>
                <w:sz w:val="21"/>
                <w:szCs w:val="21"/>
              </w:rPr>
              <w:t>įvykdžiusiu</w:t>
            </w:r>
            <w:proofErr w:type="spellEnd"/>
            <w:r w:rsidRPr="003247C5">
              <w:rPr>
                <w:color w:val="000000" w:themeColor="text1"/>
                <w:sz w:val="21"/>
                <w:szCs w:val="21"/>
              </w:rPr>
              <w:t xml:space="preserve"> </w:t>
            </w:r>
            <w:proofErr w:type="spellStart"/>
            <w:r w:rsidRPr="003247C5">
              <w:rPr>
                <w:color w:val="000000" w:themeColor="text1"/>
                <w:sz w:val="21"/>
                <w:szCs w:val="21"/>
              </w:rPr>
              <w:t>šioje</w:t>
            </w:r>
            <w:proofErr w:type="spellEnd"/>
            <w:r w:rsidRPr="003247C5">
              <w:rPr>
                <w:color w:val="000000" w:themeColor="text1"/>
                <w:sz w:val="21"/>
                <w:szCs w:val="21"/>
              </w:rPr>
              <w:t xml:space="preserve"> </w:t>
            </w:r>
            <w:proofErr w:type="spellStart"/>
            <w:r w:rsidRPr="003247C5">
              <w:rPr>
                <w:color w:val="000000" w:themeColor="text1"/>
                <w:sz w:val="21"/>
                <w:szCs w:val="21"/>
              </w:rPr>
              <w:t>dalyje</w:t>
            </w:r>
            <w:proofErr w:type="spellEnd"/>
            <w:r w:rsidRPr="003247C5">
              <w:rPr>
                <w:color w:val="000000" w:themeColor="text1"/>
                <w:sz w:val="21"/>
                <w:szCs w:val="21"/>
              </w:rPr>
              <w:t xml:space="preserve"> </w:t>
            </w:r>
            <w:proofErr w:type="spellStart"/>
            <w:r w:rsidRPr="003247C5">
              <w:rPr>
                <w:color w:val="000000" w:themeColor="text1"/>
                <w:sz w:val="21"/>
                <w:szCs w:val="21"/>
              </w:rPr>
              <w:t>nurodytus</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įsipareigojimus</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320EF12C"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įsiskolinimo</w:t>
            </w:r>
            <w:proofErr w:type="spellEnd"/>
            <w:r w:rsidRPr="003247C5">
              <w:rPr>
                <w:color w:val="000000" w:themeColor="text1"/>
                <w:sz w:val="21"/>
                <w:szCs w:val="21"/>
              </w:rPr>
              <w:t xml:space="preserve"> </w:t>
            </w:r>
            <w:proofErr w:type="spellStart"/>
            <w:r w:rsidRPr="003247C5">
              <w:rPr>
                <w:color w:val="000000" w:themeColor="text1"/>
                <w:sz w:val="21"/>
                <w:szCs w:val="21"/>
              </w:rPr>
              <w:t>suma</w:t>
            </w:r>
            <w:proofErr w:type="spellEnd"/>
            <w:r w:rsidRPr="003247C5">
              <w:rPr>
                <w:color w:val="000000" w:themeColor="text1"/>
                <w:sz w:val="21"/>
                <w:szCs w:val="21"/>
              </w:rPr>
              <w:t xml:space="preserve"> </w:t>
            </w:r>
            <w:proofErr w:type="spellStart"/>
            <w:r w:rsidRPr="003247C5">
              <w:rPr>
                <w:color w:val="000000" w:themeColor="text1"/>
                <w:sz w:val="21"/>
                <w:szCs w:val="21"/>
              </w:rPr>
              <w:t>neviršija</w:t>
            </w:r>
            <w:proofErr w:type="spellEnd"/>
            <w:r w:rsidRPr="003247C5">
              <w:rPr>
                <w:color w:val="000000" w:themeColor="text1"/>
                <w:sz w:val="21"/>
                <w:szCs w:val="21"/>
              </w:rPr>
              <w:t xml:space="preserve"> 50 </w:t>
            </w:r>
            <w:proofErr w:type="spellStart"/>
            <w:proofErr w:type="gramStart"/>
            <w:r w:rsidRPr="003247C5">
              <w:rPr>
                <w:color w:val="000000" w:themeColor="text1"/>
                <w:sz w:val="21"/>
                <w:szCs w:val="21"/>
              </w:rPr>
              <w:t>Eur</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0246FFCD" w14:textId="77777777" w:rsidR="00D1757B" w:rsidRPr="003247C5" w:rsidRDefault="00D1757B" w:rsidP="00F71B09">
            <w:pPr>
              <w:spacing w:line="252" w:lineRule="auto"/>
              <w:ind w:left="283"/>
              <w:jc w:val="both"/>
              <w:rPr>
                <w:color w:val="000000" w:themeColor="text1"/>
                <w:sz w:val="21"/>
                <w:szCs w:val="21"/>
              </w:rPr>
            </w:pPr>
            <w:r w:rsidRPr="003247C5">
              <w:rPr>
                <w:color w:val="000000" w:themeColor="text1"/>
                <w:sz w:val="21"/>
                <w:szCs w:val="21"/>
              </w:rPr>
              <w:t xml:space="preserve">3)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tikslią</w:t>
            </w:r>
            <w:proofErr w:type="spellEnd"/>
            <w:r w:rsidRPr="003247C5">
              <w:rPr>
                <w:color w:val="000000" w:themeColor="text1"/>
                <w:sz w:val="21"/>
                <w:szCs w:val="21"/>
              </w:rPr>
              <w:t xml:space="preserve"> jo </w:t>
            </w:r>
            <w:proofErr w:type="spellStart"/>
            <w:r w:rsidRPr="003247C5">
              <w:rPr>
                <w:color w:val="000000" w:themeColor="text1"/>
                <w:sz w:val="21"/>
                <w:szCs w:val="21"/>
              </w:rPr>
              <w:t>įsiskolinimo</w:t>
            </w:r>
            <w:proofErr w:type="spellEnd"/>
            <w:r w:rsidRPr="003247C5">
              <w:rPr>
                <w:color w:val="000000" w:themeColor="text1"/>
                <w:sz w:val="21"/>
                <w:szCs w:val="21"/>
              </w:rPr>
              <w:t xml:space="preserve"> </w:t>
            </w:r>
            <w:proofErr w:type="spellStart"/>
            <w:r w:rsidRPr="003247C5">
              <w:rPr>
                <w:color w:val="000000" w:themeColor="text1"/>
                <w:sz w:val="21"/>
                <w:szCs w:val="21"/>
              </w:rPr>
              <w:t>sumą</w:t>
            </w:r>
            <w:proofErr w:type="spellEnd"/>
            <w:r w:rsidRPr="003247C5">
              <w:rPr>
                <w:color w:val="000000" w:themeColor="text1"/>
                <w:sz w:val="21"/>
                <w:szCs w:val="21"/>
              </w:rPr>
              <w:t xml:space="preserve"> </w:t>
            </w:r>
            <w:proofErr w:type="spellStart"/>
            <w:r w:rsidRPr="003247C5">
              <w:rPr>
                <w:color w:val="000000" w:themeColor="text1"/>
                <w:sz w:val="21"/>
                <w:szCs w:val="21"/>
              </w:rPr>
              <w:t>informuotas</w:t>
            </w:r>
            <w:proofErr w:type="spellEnd"/>
            <w:r w:rsidRPr="003247C5">
              <w:rPr>
                <w:color w:val="000000" w:themeColor="text1"/>
                <w:sz w:val="21"/>
                <w:szCs w:val="21"/>
              </w:rPr>
              <w:t xml:space="preserve"> </w:t>
            </w:r>
            <w:proofErr w:type="spellStart"/>
            <w:r w:rsidRPr="003247C5">
              <w:rPr>
                <w:color w:val="000000" w:themeColor="text1"/>
                <w:sz w:val="21"/>
                <w:szCs w:val="21"/>
              </w:rPr>
              <w:t>tokiu</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iki</w:t>
            </w:r>
            <w:proofErr w:type="spellEnd"/>
            <w:r w:rsidRPr="003247C5">
              <w:rPr>
                <w:color w:val="000000" w:themeColor="text1"/>
                <w:sz w:val="21"/>
                <w:szCs w:val="21"/>
              </w:rPr>
              <w:t xml:space="preserve"> </w:t>
            </w:r>
            <w:proofErr w:type="spellStart"/>
            <w:r w:rsidRPr="003247C5">
              <w:rPr>
                <w:color w:val="000000" w:themeColor="text1"/>
                <w:sz w:val="21"/>
                <w:szCs w:val="21"/>
              </w:rPr>
              <w:t>pasiūlymų</w:t>
            </w:r>
            <w:proofErr w:type="spellEnd"/>
            <w:r w:rsidRPr="003247C5">
              <w:rPr>
                <w:color w:val="000000" w:themeColor="text1"/>
                <w:sz w:val="21"/>
                <w:szCs w:val="21"/>
              </w:rPr>
              <w:t xml:space="preserve"> </w:t>
            </w:r>
            <w:proofErr w:type="spellStart"/>
            <w:r w:rsidRPr="003247C5">
              <w:rPr>
                <w:color w:val="000000" w:themeColor="text1"/>
                <w:sz w:val="21"/>
                <w:szCs w:val="21"/>
              </w:rPr>
              <w:t>pateikimo</w:t>
            </w:r>
            <w:proofErr w:type="spellEnd"/>
            <w:r w:rsidRPr="003247C5">
              <w:rPr>
                <w:color w:val="000000" w:themeColor="text1"/>
                <w:sz w:val="21"/>
                <w:szCs w:val="21"/>
              </w:rPr>
              <w:t xml:space="preserve"> </w:t>
            </w:r>
            <w:proofErr w:type="spellStart"/>
            <w:r w:rsidRPr="003247C5">
              <w:rPr>
                <w:color w:val="000000" w:themeColor="text1"/>
                <w:sz w:val="21"/>
                <w:szCs w:val="21"/>
              </w:rPr>
              <w:t>termino</w:t>
            </w:r>
            <w:proofErr w:type="spellEnd"/>
            <w:r w:rsidRPr="003247C5">
              <w:rPr>
                <w:color w:val="000000" w:themeColor="text1"/>
                <w:sz w:val="21"/>
                <w:szCs w:val="21"/>
              </w:rPr>
              <w:t xml:space="preserve"> </w:t>
            </w:r>
            <w:proofErr w:type="spellStart"/>
            <w:r w:rsidRPr="003247C5">
              <w:rPr>
                <w:color w:val="000000" w:themeColor="text1"/>
                <w:sz w:val="21"/>
                <w:szCs w:val="21"/>
              </w:rPr>
              <w:t>pabaigos</w:t>
            </w:r>
            <w:proofErr w:type="spellEnd"/>
            <w:r w:rsidRPr="003247C5">
              <w:rPr>
                <w:color w:val="000000" w:themeColor="text1"/>
                <w:sz w:val="21"/>
                <w:szCs w:val="21"/>
              </w:rPr>
              <w:t xml:space="preserve"> </w:t>
            </w:r>
            <w:proofErr w:type="spellStart"/>
            <w:r w:rsidRPr="003247C5">
              <w:rPr>
                <w:color w:val="000000" w:themeColor="text1"/>
                <w:sz w:val="21"/>
                <w:szCs w:val="21"/>
              </w:rPr>
              <w:t>nespėjo</w:t>
            </w:r>
            <w:proofErr w:type="spellEnd"/>
            <w:r w:rsidRPr="003247C5">
              <w:rPr>
                <w:color w:val="000000" w:themeColor="text1"/>
                <w:sz w:val="21"/>
                <w:szCs w:val="21"/>
              </w:rPr>
              <w:t xml:space="preserve"> </w:t>
            </w:r>
            <w:proofErr w:type="spellStart"/>
            <w:r w:rsidRPr="003247C5">
              <w:rPr>
                <w:color w:val="000000" w:themeColor="text1"/>
                <w:sz w:val="21"/>
                <w:szCs w:val="21"/>
              </w:rPr>
              <w:t>sumokėti</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w:t>
            </w:r>
            <w:proofErr w:type="spellStart"/>
            <w:r w:rsidRPr="003247C5">
              <w:rPr>
                <w:color w:val="000000" w:themeColor="text1"/>
                <w:sz w:val="21"/>
                <w:szCs w:val="21"/>
              </w:rPr>
              <w:t>sudaryti</w:t>
            </w:r>
            <w:proofErr w:type="spellEnd"/>
            <w:r w:rsidRPr="003247C5">
              <w:rPr>
                <w:color w:val="000000" w:themeColor="text1"/>
                <w:sz w:val="21"/>
                <w:szCs w:val="21"/>
              </w:rPr>
              <w:t xml:space="preserve"> </w:t>
            </w:r>
            <w:proofErr w:type="spellStart"/>
            <w:r w:rsidRPr="003247C5">
              <w:rPr>
                <w:color w:val="000000" w:themeColor="text1"/>
                <w:sz w:val="21"/>
                <w:szCs w:val="21"/>
              </w:rPr>
              <w:t>mokestinės</w:t>
            </w:r>
            <w:proofErr w:type="spellEnd"/>
            <w:r w:rsidRPr="003247C5">
              <w:rPr>
                <w:color w:val="000000" w:themeColor="text1"/>
                <w:sz w:val="21"/>
                <w:szCs w:val="21"/>
              </w:rPr>
              <w:t xml:space="preserve"> </w:t>
            </w:r>
            <w:proofErr w:type="spellStart"/>
            <w:r w:rsidRPr="003247C5">
              <w:rPr>
                <w:color w:val="000000" w:themeColor="text1"/>
                <w:sz w:val="21"/>
                <w:szCs w:val="21"/>
              </w:rPr>
              <w:t>paskolos</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panašaus</w:t>
            </w:r>
            <w:proofErr w:type="spellEnd"/>
            <w:r w:rsidRPr="003247C5">
              <w:rPr>
                <w:color w:val="000000" w:themeColor="text1"/>
                <w:sz w:val="21"/>
                <w:szCs w:val="21"/>
              </w:rPr>
              <w:t xml:space="preserve"> </w:t>
            </w:r>
            <w:proofErr w:type="spellStart"/>
            <w:r w:rsidRPr="003247C5">
              <w:rPr>
                <w:color w:val="000000" w:themeColor="text1"/>
                <w:sz w:val="21"/>
                <w:szCs w:val="21"/>
              </w:rPr>
              <w:t>pobūdžio</w:t>
            </w:r>
            <w:proofErr w:type="spellEnd"/>
            <w:r w:rsidRPr="003247C5">
              <w:rPr>
                <w:color w:val="000000" w:themeColor="text1"/>
                <w:sz w:val="21"/>
                <w:szCs w:val="21"/>
              </w:rPr>
              <w:t xml:space="preserve"> </w:t>
            </w:r>
            <w:proofErr w:type="spellStart"/>
            <w:r w:rsidRPr="003247C5">
              <w:rPr>
                <w:color w:val="000000" w:themeColor="text1"/>
                <w:sz w:val="21"/>
                <w:szCs w:val="21"/>
              </w:rPr>
              <w:t>įpareigojančio</w:t>
            </w:r>
            <w:proofErr w:type="spellEnd"/>
            <w:r w:rsidRPr="003247C5">
              <w:rPr>
                <w:color w:val="000000" w:themeColor="text1"/>
                <w:sz w:val="21"/>
                <w:szCs w:val="21"/>
              </w:rPr>
              <w:t xml:space="preserve"> </w:t>
            </w:r>
            <w:proofErr w:type="spellStart"/>
            <w:r w:rsidRPr="003247C5">
              <w:rPr>
                <w:color w:val="000000" w:themeColor="text1"/>
                <w:sz w:val="21"/>
                <w:szCs w:val="21"/>
              </w:rPr>
              <w:t>susitarimo</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jų</w:t>
            </w:r>
            <w:proofErr w:type="spellEnd"/>
            <w:r w:rsidRPr="003247C5">
              <w:rPr>
                <w:color w:val="000000" w:themeColor="text1"/>
                <w:sz w:val="21"/>
                <w:szCs w:val="21"/>
              </w:rPr>
              <w:t xml:space="preserve"> </w:t>
            </w:r>
            <w:proofErr w:type="spellStart"/>
            <w:r w:rsidRPr="003247C5">
              <w:rPr>
                <w:color w:val="000000" w:themeColor="text1"/>
                <w:sz w:val="21"/>
                <w:szCs w:val="21"/>
              </w:rPr>
              <w:t>sumokėjimo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imtis</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priemonių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atitiktų</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punkto</w:t>
            </w:r>
            <w:proofErr w:type="spellEnd"/>
            <w:r w:rsidRPr="003247C5">
              <w:rPr>
                <w:color w:val="000000" w:themeColor="text1"/>
                <w:sz w:val="21"/>
                <w:szCs w:val="21"/>
              </w:rPr>
              <w:t xml:space="preserve"> 1 </w:t>
            </w:r>
            <w:proofErr w:type="spellStart"/>
            <w:r w:rsidRPr="003247C5">
              <w:rPr>
                <w:color w:val="000000" w:themeColor="text1"/>
                <w:sz w:val="21"/>
                <w:szCs w:val="21"/>
              </w:rPr>
              <w:t>papunkčio</w:t>
            </w:r>
            <w:proofErr w:type="spellEnd"/>
            <w:r w:rsidRPr="003247C5">
              <w:rPr>
                <w:color w:val="000000" w:themeColor="text1"/>
                <w:sz w:val="21"/>
                <w:szCs w:val="21"/>
              </w:rPr>
              <w:t xml:space="preserve"> </w:t>
            </w:r>
            <w:proofErr w:type="spellStart"/>
            <w:r w:rsidRPr="003247C5">
              <w:rPr>
                <w:color w:val="000000" w:themeColor="text1"/>
                <w:sz w:val="21"/>
                <w:szCs w:val="21"/>
              </w:rPr>
              <w:t>nuostatas</w:t>
            </w:r>
            <w:proofErr w:type="spellEnd"/>
            <w:r w:rsidRPr="003247C5">
              <w:rPr>
                <w:color w:val="000000" w:themeColor="text1"/>
                <w:sz w:val="21"/>
                <w:szCs w:val="21"/>
              </w:rPr>
              <w:t xml:space="preserve">.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color w:val="000000" w:themeColor="text1"/>
                <w:sz w:val="21"/>
                <w:szCs w:val="21"/>
              </w:rPr>
              <w:t>nepašalinamas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perkančiajai</w:t>
            </w:r>
            <w:proofErr w:type="spellEnd"/>
            <w:r w:rsidRPr="003247C5">
              <w:rPr>
                <w:color w:val="000000" w:themeColor="text1"/>
                <w:sz w:val="21"/>
                <w:szCs w:val="21"/>
              </w:rPr>
              <w:t xml:space="preserve"> </w:t>
            </w:r>
            <w:proofErr w:type="spellStart"/>
            <w:r w:rsidRPr="003247C5">
              <w:rPr>
                <w:color w:val="000000" w:themeColor="text1"/>
                <w:sz w:val="21"/>
                <w:szCs w:val="21"/>
              </w:rPr>
              <w:t>organizacijai</w:t>
            </w:r>
            <w:proofErr w:type="spellEnd"/>
            <w:r w:rsidRPr="003247C5">
              <w:rPr>
                <w:color w:val="000000" w:themeColor="text1"/>
                <w:sz w:val="21"/>
                <w:szCs w:val="21"/>
              </w:rPr>
              <w:t xml:space="preserve"> </w:t>
            </w:r>
            <w:proofErr w:type="spellStart"/>
            <w:r w:rsidRPr="003247C5">
              <w:rPr>
                <w:color w:val="000000" w:themeColor="text1"/>
                <w:sz w:val="21"/>
                <w:szCs w:val="21"/>
              </w:rPr>
              <w:t>reikalaujant</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aktualius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50 </w:t>
            </w:r>
            <w:proofErr w:type="spellStart"/>
            <w:r w:rsidRPr="003247C5">
              <w:rPr>
                <w:color w:val="000000" w:themeColor="text1"/>
                <w:sz w:val="21"/>
                <w:szCs w:val="21"/>
              </w:rPr>
              <w:t>straipsnio</w:t>
            </w:r>
            <w:proofErr w:type="spellEnd"/>
            <w:r w:rsidRPr="003247C5">
              <w:rPr>
                <w:color w:val="000000" w:themeColor="text1"/>
                <w:sz w:val="21"/>
                <w:szCs w:val="21"/>
              </w:rPr>
              <w:t xml:space="preserve"> 6 </w:t>
            </w:r>
            <w:proofErr w:type="spellStart"/>
            <w:r w:rsidRPr="003247C5">
              <w:rPr>
                <w:color w:val="000000" w:themeColor="text1"/>
                <w:sz w:val="21"/>
                <w:szCs w:val="21"/>
              </w:rPr>
              <w:t>dalį</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įrodo</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jau</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laikomas</w:t>
            </w:r>
            <w:proofErr w:type="spellEnd"/>
            <w:r w:rsidRPr="003247C5">
              <w:rPr>
                <w:color w:val="000000" w:themeColor="text1"/>
                <w:sz w:val="21"/>
                <w:szCs w:val="21"/>
              </w:rPr>
              <w:t xml:space="preserve"> </w:t>
            </w:r>
            <w:proofErr w:type="spellStart"/>
            <w:r w:rsidRPr="003247C5">
              <w:rPr>
                <w:color w:val="000000" w:themeColor="text1"/>
                <w:sz w:val="21"/>
                <w:szCs w:val="21"/>
              </w:rPr>
              <w:t>įvykdžiusiu</w:t>
            </w:r>
            <w:proofErr w:type="spellEnd"/>
            <w:r w:rsidRPr="003247C5">
              <w:rPr>
                <w:color w:val="000000" w:themeColor="text1"/>
                <w:sz w:val="21"/>
                <w:szCs w:val="21"/>
              </w:rPr>
              <w:t xml:space="preserve"> </w:t>
            </w:r>
            <w:proofErr w:type="spellStart"/>
            <w:r w:rsidRPr="003247C5">
              <w:rPr>
                <w:color w:val="000000" w:themeColor="text1"/>
                <w:sz w:val="21"/>
                <w:szCs w:val="21"/>
              </w:rPr>
              <w:t>įsipareigojimus</w:t>
            </w:r>
            <w:proofErr w:type="spellEnd"/>
            <w:r w:rsidRPr="003247C5">
              <w:rPr>
                <w:color w:val="000000" w:themeColor="text1"/>
                <w:sz w:val="21"/>
                <w:szCs w:val="21"/>
              </w:rPr>
              <w:t xml:space="preserve">, </w:t>
            </w:r>
            <w:proofErr w:type="spellStart"/>
            <w:r w:rsidRPr="003247C5">
              <w:rPr>
                <w:color w:val="000000" w:themeColor="text1"/>
                <w:sz w:val="21"/>
                <w:szCs w:val="21"/>
              </w:rPr>
              <w:t>susijusius</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w:t>
            </w:r>
            <w:proofErr w:type="spellStart"/>
            <w:r w:rsidRPr="003247C5">
              <w:rPr>
                <w:color w:val="000000" w:themeColor="text1"/>
                <w:sz w:val="21"/>
                <w:szCs w:val="21"/>
              </w:rPr>
              <w:t>mokėjimu</w:t>
            </w:r>
            <w:proofErr w:type="spellEnd"/>
            <w:r w:rsidRPr="003247C5">
              <w:rPr>
                <w:color w:val="000000" w:themeColor="text1"/>
                <w:sz w:val="21"/>
                <w:szCs w:val="21"/>
              </w:rPr>
              <w:t>.</w:t>
            </w:r>
          </w:p>
          <w:p w14:paraId="78D014A4" w14:textId="77777777" w:rsidR="00D1757B" w:rsidRPr="003247C5" w:rsidRDefault="00D1757B" w:rsidP="00F71B09">
            <w:pPr>
              <w:spacing w:line="252" w:lineRule="auto"/>
              <w:ind w:left="283"/>
              <w:jc w:val="both"/>
              <w:rPr>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61B4C81F"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lastRenderedPageBreak/>
              <w:t xml:space="preserve">1)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susijusių</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b/>
                <w:bCs/>
                <w:color w:val="000000" w:themeColor="text1"/>
                <w:sz w:val="21"/>
                <w:szCs w:val="21"/>
              </w:rPr>
              <w:t>mokesčių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mokėjimu</w:t>
            </w:r>
            <w:proofErr w:type="spellEnd"/>
            <w:r w:rsidRPr="003247C5">
              <w:rPr>
                <w:b/>
                <w:bCs/>
                <w:color w:val="000000" w:themeColor="text1"/>
                <w:sz w:val="21"/>
                <w:szCs w:val="21"/>
              </w:rPr>
              <w:t xml:space="preserve">, </w:t>
            </w:r>
            <w:proofErr w:type="spellStart"/>
            <w:r w:rsidRPr="003247C5">
              <w:rPr>
                <w:color w:val="000000" w:themeColor="text1"/>
                <w:sz w:val="21"/>
                <w:szCs w:val="21"/>
              </w:rPr>
              <w:t>įvykdymo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prašoma</w:t>
            </w:r>
            <w:proofErr w:type="spellEnd"/>
            <w:r w:rsidRPr="003247C5">
              <w:rPr>
                <w:color w:val="000000" w:themeColor="text1"/>
                <w:sz w:val="21"/>
                <w:szCs w:val="21"/>
              </w:rPr>
              <w:t xml:space="preserve">: </w:t>
            </w:r>
          </w:p>
          <w:p w14:paraId="6F6E376F" w14:textId="77777777" w:rsidR="00D1757B" w:rsidRPr="003247C5" w:rsidRDefault="00D1757B" w:rsidP="00F71B09">
            <w:pPr>
              <w:spacing w:line="252" w:lineRule="auto"/>
              <w:jc w:val="both"/>
              <w:rPr>
                <w:color w:val="000000" w:themeColor="text1"/>
                <w:sz w:val="21"/>
                <w:szCs w:val="21"/>
              </w:rPr>
            </w:pPr>
          </w:p>
          <w:p w14:paraId="725185EC"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išrašo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p>
          <w:p w14:paraId="3C8B9E74"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Valstybinės</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inspekcijos</w:t>
            </w:r>
            <w:proofErr w:type="spellEnd"/>
            <w:r w:rsidRPr="003247C5">
              <w:rPr>
                <w:color w:val="000000" w:themeColor="text1"/>
                <w:sz w:val="21"/>
                <w:szCs w:val="21"/>
              </w:rPr>
              <w:t xml:space="preserve"> </w:t>
            </w:r>
            <w:proofErr w:type="spellStart"/>
            <w:r w:rsidRPr="003247C5">
              <w:rPr>
                <w:color w:val="000000" w:themeColor="text1"/>
                <w:sz w:val="21"/>
                <w:szCs w:val="21"/>
              </w:rPr>
              <w:t>prie</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finansų</w:t>
            </w:r>
            <w:proofErr w:type="spellEnd"/>
            <w:r w:rsidRPr="003247C5">
              <w:rPr>
                <w:color w:val="000000" w:themeColor="text1"/>
                <w:sz w:val="21"/>
                <w:szCs w:val="21"/>
              </w:rPr>
              <w:t xml:space="preserve"> </w:t>
            </w:r>
            <w:proofErr w:type="spellStart"/>
            <w:r w:rsidRPr="003247C5">
              <w:rPr>
                <w:color w:val="000000" w:themeColor="text1"/>
                <w:sz w:val="21"/>
                <w:szCs w:val="21"/>
              </w:rPr>
              <w:t>ministerijos</w:t>
            </w:r>
            <w:proofErr w:type="spellEnd"/>
            <w:r w:rsidRPr="003247C5">
              <w:rPr>
                <w:color w:val="000000" w:themeColor="text1"/>
                <w:sz w:val="21"/>
                <w:szCs w:val="21"/>
              </w:rPr>
              <w:t xml:space="preserve"> </w:t>
            </w:r>
            <w:proofErr w:type="spellStart"/>
            <w:r w:rsidRPr="003247C5">
              <w:rPr>
                <w:color w:val="000000" w:themeColor="text1"/>
                <w:sz w:val="21"/>
                <w:szCs w:val="21"/>
              </w:rPr>
              <w:t>išduoto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
          <w:p w14:paraId="534A9B63"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įmonės</w:t>
            </w:r>
            <w:proofErr w:type="spellEnd"/>
            <w:r w:rsidRPr="003247C5">
              <w:rPr>
                <w:color w:val="000000" w:themeColor="text1"/>
                <w:sz w:val="21"/>
                <w:szCs w:val="21"/>
              </w:rPr>
              <w:t xml:space="preserve"> </w:t>
            </w:r>
            <w:proofErr w:type="spellStart"/>
            <w:r w:rsidRPr="003247C5">
              <w:rPr>
                <w:color w:val="000000" w:themeColor="text1"/>
                <w:sz w:val="21"/>
                <w:szCs w:val="21"/>
              </w:rPr>
              <w:t>Registrų</w:t>
            </w:r>
            <w:proofErr w:type="spellEnd"/>
            <w:r w:rsidRPr="003247C5">
              <w:rPr>
                <w:color w:val="000000" w:themeColor="text1"/>
                <w:sz w:val="21"/>
                <w:szCs w:val="21"/>
              </w:rPr>
              <w:t xml:space="preserve"> </w:t>
            </w:r>
            <w:proofErr w:type="spellStart"/>
            <w:r w:rsidRPr="003247C5">
              <w:rPr>
                <w:color w:val="000000" w:themeColor="text1"/>
                <w:sz w:val="21"/>
                <w:szCs w:val="21"/>
              </w:rPr>
              <w:t>centro</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Vyriausybės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patvirtinančio</w:t>
            </w:r>
            <w:proofErr w:type="spellEnd"/>
            <w:r w:rsidRPr="003247C5">
              <w:rPr>
                <w:color w:val="000000" w:themeColor="text1"/>
                <w:sz w:val="21"/>
                <w:szCs w:val="21"/>
              </w:rPr>
              <w:t xml:space="preserve"> </w:t>
            </w:r>
            <w:proofErr w:type="spellStart"/>
            <w:r w:rsidRPr="003247C5">
              <w:rPr>
                <w:color w:val="000000" w:themeColor="text1"/>
                <w:sz w:val="21"/>
                <w:szCs w:val="21"/>
              </w:rPr>
              <w:t>jungtinius</w:t>
            </w:r>
            <w:proofErr w:type="spellEnd"/>
            <w:r w:rsidRPr="003247C5">
              <w:rPr>
                <w:color w:val="000000" w:themeColor="text1"/>
                <w:sz w:val="21"/>
                <w:szCs w:val="21"/>
              </w:rPr>
              <w:t xml:space="preserve"> </w:t>
            </w:r>
            <w:proofErr w:type="spellStart"/>
            <w:r w:rsidRPr="003247C5">
              <w:rPr>
                <w:color w:val="000000" w:themeColor="text1"/>
                <w:sz w:val="21"/>
                <w:szCs w:val="21"/>
              </w:rPr>
              <w:t>kompetentingų</w:t>
            </w:r>
            <w:proofErr w:type="spellEnd"/>
            <w:r w:rsidRPr="003247C5">
              <w:rPr>
                <w:color w:val="000000" w:themeColor="text1"/>
                <w:sz w:val="21"/>
                <w:szCs w:val="21"/>
              </w:rPr>
              <w:t xml:space="preserve"> </w:t>
            </w:r>
            <w:proofErr w:type="spellStart"/>
            <w:r w:rsidRPr="003247C5">
              <w:rPr>
                <w:color w:val="000000" w:themeColor="text1"/>
                <w:sz w:val="21"/>
                <w:szCs w:val="21"/>
              </w:rPr>
              <w:t>institucijų</w:t>
            </w:r>
            <w:proofErr w:type="spellEnd"/>
            <w:r w:rsidRPr="003247C5">
              <w:rPr>
                <w:color w:val="000000" w:themeColor="text1"/>
                <w:sz w:val="21"/>
                <w:szCs w:val="21"/>
              </w:rPr>
              <w:t xml:space="preserve"> </w:t>
            </w:r>
            <w:proofErr w:type="spellStart"/>
            <w:r w:rsidRPr="003247C5">
              <w:rPr>
                <w:color w:val="000000" w:themeColor="text1"/>
                <w:sz w:val="21"/>
                <w:szCs w:val="21"/>
              </w:rPr>
              <w:t>tvarkomus</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 xml:space="preserve">. </w:t>
            </w:r>
          </w:p>
          <w:p w14:paraId="7037F73C" w14:textId="77777777" w:rsidR="00D1757B" w:rsidRPr="003247C5" w:rsidRDefault="00D1757B" w:rsidP="00F71B09">
            <w:pPr>
              <w:spacing w:line="252" w:lineRule="auto"/>
              <w:jc w:val="both"/>
              <w:rPr>
                <w:color w:val="000000" w:themeColor="text1"/>
                <w:sz w:val="21"/>
                <w:szCs w:val="21"/>
              </w:rPr>
            </w:pPr>
          </w:p>
          <w:p w14:paraId="2E14A392"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Iš</w:t>
            </w:r>
            <w:proofErr w:type="spellEnd"/>
            <w:r w:rsidRPr="003247C5">
              <w:rPr>
                <w:color w:val="000000" w:themeColor="text1"/>
                <w:sz w:val="21"/>
                <w:szCs w:val="21"/>
              </w:rPr>
              <w:t xml:space="preserve"> ne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įsteigto</w:t>
            </w:r>
            <w:proofErr w:type="spellEnd"/>
            <w:r w:rsidRPr="003247C5">
              <w:rPr>
                <w:color w:val="000000" w:themeColor="text1"/>
                <w:sz w:val="21"/>
                <w:szCs w:val="21"/>
              </w:rPr>
              <w:t xml:space="preserve"> </w:t>
            </w:r>
            <w:proofErr w:type="spellStart"/>
            <w:r w:rsidRPr="003247C5">
              <w:rPr>
                <w:color w:val="000000" w:themeColor="text1"/>
                <w:sz w:val="21"/>
                <w:szCs w:val="21"/>
              </w:rPr>
              <w:t>subjekto</w:t>
            </w:r>
            <w:proofErr w:type="spellEnd"/>
            <w:r w:rsidRPr="003247C5">
              <w:rPr>
                <w:color w:val="000000" w:themeColor="text1"/>
                <w:sz w:val="21"/>
                <w:szCs w:val="21"/>
              </w:rPr>
              <w:t xml:space="preserve"> </w:t>
            </w:r>
            <w:proofErr w:type="spellStart"/>
            <w:r w:rsidRPr="003247C5">
              <w:rPr>
                <w:color w:val="000000" w:themeColor="text1"/>
                <w:sz w:val="21"/>
                <w:szCs w:val="21"/>
              </w:rPr>
              <w:t>reikalaujama</w:t>
            </w:r>
            <w:proofErr w:type="spellEnd"/>
            <w:r w:rsidRPr="003247C5">
              <w:rPr>
                <w:color w:val="000000" w:themeColor="text1"/>
                <w:sz w:val="21"/>
                <w:szCs w:val="21"/>
              </w:rPr>
              <w:t xml:space="preserve">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užsienio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institucijos</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w:t>
            </w:r>
          </w:p>
          <w:p w14:paraId="68D3EBBB" w14:textId="77777777" w:rsidR="00D1757B" w:rsidRPr="003247C5" w:rsidRDefault="00D1757B" w:rsidP="00F71B09">
            <w:pPr>
              <w:spacing w:line="252" w:lineRule="auto"/>
              <w:jc w:val="both"/>
              <w:rPr>
                <w:color w:val="000000" w:themeColor="text1"/>
                <w:sz w:val="21"/>
                <w:szCs w:val="21"/>
              </w:rPr>
            </w:pPr>
          </w:p>
          <w:p w14:paraId="25076104" w14:textId="77777777" w:rsidR="00D1757B" w:rsidRPr="003247C5" w:rsidRDefault="00D1757B" w:rsidP="00F71B09">
            <w:pPr>
              <w:spacing w:line="252" w:lineRule="auto"/>
              <w:jc w:val="both"/>
              <w:rPr>
                <w:b/>
                <w:color w:val="000000" w:themeColor="text1"/>
                <w:sz w:val="21"/>
                <w:szCs w:val="21"/>
              </w:rPr>
            </w:pP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teikiamas</w:t>
            </w:r>
            <w:proofErr w:type="spellEnd"/>
            <w:r w:rsidRPr="003247C5">
              <w:rPr>
                <w:color w:val="000000" w:themeColor="text1"/>
                <w:sz w:val="21"/>
                <w:szCs w:val="21"/>
              </w:rPr>
              <w:t xml:space="preserve"> </w:t>
            </w:r>
            <w:proofErr w:type="spellStart"/>
            <w:r w:rsidRPr="003247C5">
              <w:rPr>
                <w:color w:val="000000" w:themeColor="text1"/>
                <w:sz w:val="21"/>
                <w:szCs w:val="21"/>
              </w:rPr>
              <w:t>dokumentas</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būti</w:t>
            </w:r>
            <w:proofErr w:type="spellEnd"/>
            <w:r w:rsidRPr="003247C5">
              <w:rPr>
                <w:color w:val="000000" w:themeColor="text1"/>
                <w:sz w:val="21"/>
                <w:szCs w:val="21"/>
              </w:rPr>
              <w:t xml:space="preserve"> </w:t>
            </w:r>
            <w:proofErr w:type="spellStart"/>
            <w:r w:rsidRPr="003247C5">
              <w:rPr>
                <w:color w:val="000000" w:themeColor="text1"/>
                <w:sz w:val="21"/>
                <w:szCs w:val="21"/>
              </w:rPr>
              <w:t>išduotas</w:t>
            </w:r>
            <w:proofErr w:type="spellEnd"/>
            <w:r w:rsidRPr="003247C5">
              <w:rPr>
                <w:color w:val="000000" w:themeColor="text1"/>
                <w:sz w:val="21"/>
                <w:szCs w:val="21"/>
              </w:rPr>
              <w:t xml:space="preserve"> </w:t>
            </w:r>
            <w:r w:rsidRPr="003247C5">
              <w:rPr>
                <w:b/>
                <w:color w:val="000000" w:themeColor="text1"/>
                <w:sz w:val="21"/>
                <w:szCs w:val="21"/>
              </w:rPr>
              <w:t xml:space="preserve">ne </w:t>
            </w:r>
            <w:proofErr w:type="spellStart"/>
            <w:r w:rsidRPr="003247C5">
              <w:rPr>
                <w:b/>
                <w:color w:val="000000" w:themeColor="text1"/>
                <w:sz w:val="21"/>
                <w:szCs w:val="21"/>
              </w:rPr>
              <w:t>anksčiau</w:t>
            </w:r>
            <w:proofErr w:type="spellEnd"/>
            <w:r w:rsidRPr="003247C5">
              <w:rPr>
                <w:b/>
                <w:color w:val="000000" w:themeColor="text1"/>
                <w:sz w:val="21"/>
                <w:szCs w:val="21"/>
              </w:rPr>
              <w:t xml:space="preserve"> </w:t>
            </w:r>
            <w:proofErr w:type="spellStart"/>
            <w:r w:rsidRPr="003247C5">
              <w:rPr>
                <w:b/>
                <w:color w:val="000000" w:themeColor="text1"/>
                <w:sz w:val="21"/>
                <w:szCs w:val="21"/>
              </w:rPr>
              <w:t>kaip</w:t>
            </w:r>
            <w:proofErr w:type="spellEnd"/>
            <w:r w:rsidRPr="003247C5">
              <w:rPr>
                <w:b/>
                <w:color w:val="000000" w:themeColor="text1"/>
                <w:sz w:val="21"/>
                <w:szCs w:val="21"/>
              </w:rPr>
              <w:t xml:space="preserve"> </w:t>
            </w:r>
            <w:proofErr w:type="spellStart"/>
            <w:r w:rsidRPr="003247C5">
              <w:rPr>
                <w:b/>
                <w:color w:val="000000" w:themeColor="text1"/>
                <w:sz w:val="21"/>
                <w:szCs w:val="21"/>
              </w:rPr>
              <w:t>prieš</w:t>
            </w:r>
            <w:proofErr w:type="spellEnd"/>
            <w:r w:rsidRPr="003247C5">
              <w:rPr>
                <w:b/>
                <w:color w:val="000000" w:themeColor="text1"/>
                <w:sz w:val="21"/>
                <w:szCs w:val="21"/>
              </w:rPr>
              <w:t xml:space="preserve"> 120 </w:t>
            </w:r>
            <w:proofErr w:type="spellStart"/>
            <w:r w:rsidRPr="003247C5">
              <w:rPr>
                <w:b/>
                <w:color w:val="000000" w:themeColor="text1"/>
                <w:sz w:val="21"/>
                <w:szCs w:val="21"/>
              </w:rPr>
              <w:t>dienų</w:t>
            </w:r>
            <w:proofErr w:type="spellEnd"/>
            <w:r w:rsidRPr="003247C5">
              <w:rPr>
                <w:b/>
                <w:color w:val="000000" w:themeColor="text1"/>
                <w:sz w:val="21"/>
                <w:szCs w:val="21"/>
              </w:rPr>
              <w:t xml:space="preserve">,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t>nuo</w:t>
            </w:r>
            <w:proofErr w:type="spellEnd"/>
            <w:r w:rsidRPr="003247C5">
              <w:rPr>
                <w:b/>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o </w:t>
            </w:r>
            <w:proofErr w:type="spellStart"/>
            <w:r w:rsidRPr="003247C5">
              <w:rPr>
                <w:color w:val="000000" w:themeColor="text1"/>
                <w:sz w:val="21"/>
                <w:szCs w:val="21"/>
              </w:rPr>
              <w:lastRenderedPageBreak/>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t>nuo</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w:t>
            </w:r>
          </w:p>
          <w:p w14:paraId="2721A880" w14:textId="77777777" w:rsidR="00D1757B" w:rsidRPr="003247C5" w:rsidRDefault="00D1757B" w:rsidP="00F71B09">
            <w:pPr>
              <w:spacing w:line="252" w:lineRule="auto"/>
              <w:jc w:val="both"/>
              <w:rPr>
                <w:b/>
                <w:color w:val="000000" w:themeColor="text1"/>
                <w:sz w:val="21"/>
                <w:szCs w:val="21"/>
              </w:rPr>
            </w:pPr>
          </w:p>
          <w:p w14:paraId="514A0C5E" w14:textId="77777777" w:rsidR="00D1757B" w:rsidRPr="003247C5" w:rsidRDefault="00D1757B" w:rsidP="00F71B09">
            <w:pPr>
              <w:spacing w:line="252" w:lineRule="auto"/>
              <w:jc w:val="both"/>
              <w:rPr>
                <w:color w:val="000000" w:themeColor="text1"/>
                <w:sz w:val="21"/>
                <w:szCs w:val="21"/>
              </w:rPr>
            </w:pPr>
            <w:r w:rsidRPr="003247C5">
              <w:rPr>
                <w:bCs/>
                <w:sz w:val="21"/>
                <w:szCs w:val="21"/>
              </w:rPr>
              <w:t xml:space="preserve">Jei </w:t>
            </w:r>
            <w:proofErr w:type="spellStart"/>
            <w:r w:rsidRPr="003247C5">
              <w:rPr>
                <w:bCs/>
                <w:sz w:val="21"/>
                <w:szCs w:val="21"/>
              </w:rPr>
              <w:t>dokumentas</w:t>
            </w:r>
            <w:proofErr w:type="spellEnd"/>
            <w:r w:rsidRPr="003247C5">
              <w:rPr>
                <w:bCs/>
                <w:sz w:val="21"/>
                <w:szCs w:val="21"/>
              </w:rPr>
              <w:t xml:space="preserve"> </w:t>
            </w:r>
            <w:proofErr w:type="spellStart"/>
            <w:r w:rsidRPr="003247C5">
              <w:rPr>
                <w:bCs/>
                <w:sz w:val="21"/>
                <w:szCs w:val="21"/>
              </w:rPr>
              <w:t>išduotas</w:t>
            </w:r>
            <w:proofErr w:type="spellEnd"/>
            <w:r w:rsidRPr="003247C5">
              <w:rPr>
                <w:bCs/>
                <w:sz w:val="21"/>
                <w:szCs w:val="21"/>
              </w:rPr>
              <w:t xml:space="preserve"> </w:t>
            </w:r>
            <w:proofErr w:type="spellStart"/>
            <w:r w:rsidRPr="003247C5">
              <w:rPr>
                <w:bCs/>
                <w:sz w:val="21"/>
                <w:szCs w:val="21"/>
              </w:rPr>
              <w:t>anksčiau</w:t>
            </w:r>
            <w:proofErr w:type="spellEnd"/>
            <w:r w:rsidRPr="003247C5">
              <w:rPr>
                <w:bCs/>
                <w:sz w:val="21"/>
                <w:szCs w:val="21"/>
              </w:rPr>
              <w:t xml:space="preserve">, </w:t>
            </w:r>
            <w:proofErr w:type="spellStart"/>
            <w:r w:rsidRPr="003247C5">
              <w:rPr>
                <w:bCs/>
                <w:sz w:val="21"/>
                <w:szCs w:val="21"/>
              </w:rPr>
              <w:t>tačiau</w:t>
            </w:r>
            <w:proofErr w:type="spellEnd"/>
            <w:r w:rsidRPr="003247C5">
              <w:rPr>
                <w:bCs/>
                <w:sz w:val="21"/>
                <w:szCs w:val="21"/>
              </w:rPr>
              <w:t xml:space="preserve"> </w:t>
            </w:r>
            <w:proofErr w:type="spellStart"/>
            <w:r w:rsidRPr="003247C5">
              <w:rPr>
                <w:bCs/>
                <w:sz w:val="21"/>
                <w:szCs w:val="21"/>
              </w:rPr>
              <w:t>jame</w:t>
            </w:r>
            <w:proofErr w:type="spellEnd"/>
            <w:r w:rsidRPr="003247C5">
              <w:rPr>
                <w:bCs/>
                <w:sz w:val="21"/>
                <w:szCs w:val="21"/>
              </w:rPr>
              <w:t xml:space="preserve"> </w:t>
            </w:r>
            <w:proofErr w:type="spellStart"/>
            <w:r w:rsidRPr="003247C5">
              <w:rPr>
                <w:bCs/>
                <w:sz w:val="21"/>
                <w:szCs w:val="21"/>
              </w:rPr>
              <w:t>nurodytas</w:t>
            </w:r>
            <w:proofErr w:type="spellEnd"/>
            <w:r w:rsidRPr="003247C5">
              <w:rPr>
                <w:bCs/>
                <w:sz w:val="21"/>
                <w:szCs w:val="21"/>
              </w:rPr>
              <w:t xml:space="preserve">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ilgesnis</w:t>
            </w:r>
            <w:proofErr w:type="spellEnd"/>
            <w:r w:rsidRPr="003247C5">
              <w:rPr>
                <w:bCs/>
                <w:sz w:val="21"/>
                <w:szCs w:val="21"/>
              </w:rPr>
              <w:t xml:space="preserve"> </w:t>
            </w:r>
            <w:proofErr w:type="spellStart"/>
            <w:r w:rsidRPr="003247C5">
              <w:rPr>
                <w:bCs/>
                <w:sz w:val="21"/>
                <w:szCs w:val="21"/>
              </w:rPr>
              <w:t>nei</w:t>
            </w:r>
            <w:proofErr w:type="spellEnd"/>
            <w:r w:rsidRPr="003247C5">
              <w:rPr>
                <w:bCs/>
                <w:sz w:val="21"/>
                <w:szCs w:val="21"/>
              </w:rPr>
              <w:t xml:space="preserve"> </w:t>
            </w:r>
            <w:proofErr w:type="spellStart"/>
            <w:r w:rsidRPr="003247C5">
              <w:rPr>
                <w:bCs/>
                <w:sz w:val="21"/>
                <w:szCs w:val="21"/>
              </w:rPr>
              <w:t>pašalinimo</w:t>
            </w:r>
            <w:proofErr w:type="spellEnd"/>
            <w:r w:rsidRPr="003247C5">
              <w:rPr>
                <w:bCs/>
                <w:sz w:val="21"/>
                <w:szCs w:val="21"/>
              </w:rPr>
              <w:t xml:space="preserve"> </w:t>
            </w:r>
            <w:proofErr w:type="spellStart"/>
            <w:r w:rsidRPr="003247C5">
              <w:rPr>
                <w:bCs/>
                <w:sz w:val="21"/>
                <w:szCs w:val="21"/>
              </w:rPr>
              <w:t>pagrindų</w:t>
            </w:r>
            <w:proofErr w:type="spellEnd"/>
            <w:r w:rsidRPr="003247C5">
              <w:rPr>
                <w:bCs/>
                <w:sz w:val="21"/>
                <w:szCs w:val="21"/>
              </w:rPr>
              <w:t xml:space="preserve"> </w:t>
            </w:r>
            <w:proofErr w:type="spellStart"/>
            <w:r w:rsidRPr="003247C5">
              <w:rPr>
                <w:bCs/>
                <w:sz w:val="21"/>
                <w:szCs w:val="21"/>
              </w:rPr>
              <w:t>nebuvimą</w:t>
            </w:r>
            <w:proofErr w:type="spellEnd"/>
            <w:r w:rsidRPr="003247C5">
              <w:rPr>
                <w:bCs/>
                <w:sz w:val="21"/>
                <w:szCs w:val="21"/>
              </w:rPr>
              <w:t xml:space="preserve"> </w:t>
            </w:r>
            <w:proofErr w:type="spellStart"/>
            <w:r w:rsidRPr="003247C5">
              <w:rPr>
                <w:bCs/>
                <w:sz w:val="21"/>
                <w:szCs w:val="21"/>
              </w:rPr>
              <w:t>patvirtinančių</w:t>
            </w:r>
            <w:proofErr w:type="spellEnd"/>
            <w:r w:rsidRPr="003247C5">
              <w:rPr>
                <w:bCs/>
                <w:sz w:val="21"/>
                <w:szCs w:val="21"/>
              </w:rPr>
              <w:t xml:space="preserve"> </w:t>
            </w:r>
            <w:proofErr w:type="spellStart"/>
            <w:r w:rsidRPr="003247C5">
              <w:rPr>
                <w:bCs/>
                <w:sz w:val="21"/>
                <w:szCs w:val="21"/>
              </w:rPr>
              <w:t>dokumentų</w:t>
            </w:r>
            <w:proofErr w:type="spellEnd"/>
            <w:r w:rsidRPr="003247C5">
              <w:rPr>
                <w:bCs/>
                <w:sz w:val="21"/>
                <w:szCs w:val="21"/>
              </w:rPr>
              <w:t xml:space="preserve"> </w:t>
            </w:r>
            <w:proofErr w:type="spellStart"/>
            <w:r w:rsidRPr="003247C5">
              <w:rPr>
                <w:bCs/>
                <w:sz w:val="21"/>
                <w:szCs w:val="21"/>
              </w:rPr>
              <w:t>pagal</w:t>
            </w:r>
            <w:proofErr w:type="spellEnd"/>
            <w:r w:rsidRPr="003247C5">
              <w:rPr>
                <w:bCs/>
                <w:sz w:val="21"/>
                <w:szCs w:val="21"/>
              </w:rPr>
              <w:t xml:space="preserve"> EBVPD </w:t>
            </w:r>
            <w:proofErr w:type="spellStart"/>
            <w:r w:rsidRPr="003247C5">
              <w:rPr>
                <w:bCs/>
                <w:sz w:val="21"/>
                <w:szCs w:val="21"/>
              </w:rPr>
              <w:t>galutinis</w:t>
            </w:r>
            <w:proofErr w:type="spellEnd"/>
            <w:r w:rsidRPr="003247C5">
              <w:rPr>
                <w:bCs/>
                <w:sz w:val="21"/>
                <w:szCs w:val="21"/>
              </w:rPr>
              <w:t xml:space="preserve"> </w:t>
            </w:r>
            <w:proofErr w:type="spellStart"/>
            <w:r w:rsidRPr="003247C5">
              <w:rPr>
                <w:bCs/>
                <w:sz w:val="21"/>
                <w:szCs w:val="21"/>
              </w:rPr>
              <w:t>pateikimo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toks</w:t>
            </w:r>
            <w:proofErr w:type="spellEnd"/>
            <w:r w:rsidRPr="003247C5">
              <w:rPr>
                <w:bCs/>
                <w:sz w:val="21"/>
                <w:szCs w:val="21"/>
              </w:rPr>
              <w:t xml:space="preserve"> </w:t>
            </w:r>
            <w:proofErr w:type="spellStart"/>
            <w:r w:rsidRPr="003247C5">
              <w:rPr>
                <w:bCs/>
                <w:sz w:val="21"/>
                <w:szCs w:val="21"/>
              </w:rPr>
              <w:t>dokumentas</w:t>
            </w:r>
            <w:proofErr w:type="spellEnd"/>
            <w:r w:rsidRPr="003247C5">
              <w:rPr>
                <w:bCs/>
                <w:sz w:val="21"/>
                <w:szCs w:val="21"/>
              </w:rPr>
              <w:t xml:space="preserve"> jo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laikotarpiu</w:t>
            </w:r>
            <w:proofErr w:type="spellEnd"/>
            <w:r w:rsidRPr="003247C5">
              <w:rPr>
                <w:bCs/>
                <w:sz w:val="21"/>
                <w:szCs w:val="21"/>
              </w:rPr>
              <w:t xml:space="preserve">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priimtinas</w:t>
            </w:r>
            <w:proofErr w:type="spellEnd"/>
            <w:r w:rsidRPr="003247C5">
              <w:rPr>
                <w:bCs/>
                <w:sz w:val="21"/>
                <w:szCs w:val="21"/>
              </w:rPr>
              <w:t>.</w:t>
            </w:r>
          </w:p>
          <w:p w14:paraId="20C95222" w14:textId="77777777" w:rsidR="00D1757B" w:rsidRPr="003247C5" w:rsidRDefault="00D1757B" w:rsidP="00F71B09">
            <w:pPr>
              <w:spacing w:line="252" w:lineRule="auto"/>
              <w:ind w:left="720"/>
              <w:jc w:val="both"/>
              <w:rPr>
                <w:color w:val="000000" w:themeColor="text1"/>
                <w:sz w:val="21"/>
                <w:szCs w:val="21"/>
              </w:rPr>
            </w:pPr>
          </w:p>
          <w:p w14:paraId="6660AFFA"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susijusių</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įmokų</w:t>
            </w:r>
            <w:proofErr w:type="spellEnd"/>
            <w:r w:rsidRPr="003247C5">
              <w:rPr>
                <w:color w:val="000000" w:themeColor="text1"/>
                <w:sz w:val="21"/>
                <w:szCs w:val="21"/>
              </w:rPr>
              <w:t xml:space="preserve"> </w:t>
            </w:r>
            <w:proofErr w:type="spellStart"/>
            <w:r w:rsidRPr="003247C5">
              <w:rPr>
                <w:color w:val="000000" w:themeColor="text1"/>
                <w:sz w:val="21"/>
                <w:szCs w:val="21"/>
              </w:rPr>
              <w:t>mokėjimu</w:t>
            </w:r>
            <w:proofErr w:type="spellEnd"/>
            <w:r w:rsidRPr="003247C5">
              <w:rPr>
                <w:color w:val="000000" w:themeColor="text1"/>
                <w:sz w:val="21"/>
                <w:szCs w:val="21"/>
              </w:rPr>
              <w:t xml:space="preserve">, </w:t>
            </w:r>
            <w:proofErr w:type="spellStart"/>
            <w:r w:rsidRPr="003247C5">
              <w:rPr>
                <w:color w:val="000000" w:themeColor="text1"/>
                <w:sz w:val="21"/>
                <w:szCs w:val="21"/>
              </w:rPr>
              <w:t>įvykdymo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prašoma</w:t>
            </w:r>
            <w:proofErr w:type="spellEnd"/>
            <w:r w:rsidRPr="003247C5">
              <w:rPr>
                <w:color w:val="000000" w:themeColor="text1"/>
                <w:sz w:val="21"/>
                <w:szCs w:val="21"/>
              </w:rPr>
              <w:t>:</w:t>
            </w:r>
          </w:p>
          <w:p w14:paraId="264BEA8E" w14:textId="77777777" w:rsidR="00D1757B" w:rsidRPr="003247C5" w:rsidRDefault="00D1757B" w:rsidP="00F71B09">
            <w:pPr>
              <w:spacing w:line="252" w:lineRule="auto"/>
              <w:jc w:val="both"/>
              <w:rPr>
                <w:color w:val="000000" w:themeColor="text1"/>
                <w:sz w:val="21"/>
                <w:szCs w:val="21"/>
              </w:rPr>
            </w:pPr>
          </w:p>
          <w:p w14:paraId="4972102B"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2.1)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juridinis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b/>
                <w:bCs/>
                <w:color w:val="000000" w:themeColor="text1"/>
                <w:sz w:val="21"/>
                <w:szCs w:val="21"/>
              </w:rPr>
              <w:t>registruotas</w:t>
            </w:r>
            <w:proofErr w:type="spellEnd"/>
            <w:r w:rsidRPr="003247C5">
              <w:rPr>
                <w:b/>
                <w:bCs/>
                <w:color w:val="000000" w:themeColor="text1"/>
                <w:sz w:val="21"/>
                <w:szCs w:val="21"/>
              </w:rPr>
              <w:t xml:space="preserve"> Lietuvos </w:t>
            </w:r>
            <w:proofErr w:type="spellStart"/>
            <w:r w:rsidRPr="003247C5">
              <w:rPr>
                <w:b/>
                <w:bCs/>
                <w:color w:val="000000" w:themeColor="text1"/>
                <w:sz w:val="21"/>
                <w:szCs w:val="21"/>
              </w:rPr>
              <w:t>Respublikoje</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jo </w:t>
            </w:r>
            <w:proofErr w:type="spellStart"/>
            <w:r w:rsidRPr="003247C5">
              <w:rPr>
                <w:color w:val="000000" w:themeColor="text1"/>
                <w:sz w:val="21"/>
                <w:szCs w:val="21"/>
              </w:rPr>
              <w:t>nereikalaujama</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jokių</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reikalavimą</w:t>
            </w:r>
            <w:proofErr w:type="spellEnd"/>
            <w:r w:rsidRPr="003247C5">
              <w:rPr>
                <w:color w:val="000000" w:themeColor="text1"/>
                <w:sz w:val="21"/>
                <w:szCs w:val="21"/>
              </w:rPr>
              <w:t xml:space="preserve"> </w:t>
            </w:r>
            <w:proofErr w:type="spellStart"/>
            <w:r w:rsidRPr="003247C5">
              <w:rPr>
                <w:color w:val="000000" w:themeColor="text1"/>
                <w:sz w:val="21"/>
                <w:szCs w:val="21"/>
              </w:rPr>
              <w:t>įrodančių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savarankiškai</w:t>
            </w:r>
            <w:proofErr w:type="spellEnd"/>
            <w:r w:rsidRPr="003247C5">
              <w:rPr>
                <w:color w:val="000000" w:themeColor="text1"/>
                <w:sz w:val="21"/>
                <w:szCs w:val="21"/>
              </w:rPr>
              <w:t xml:space="preserve"> </w:t>
            </w:r>
            <w:proofErr w:type="spellStart"/>
            <w:r w:rsidRPr="003247C5">
              <w:rPr>
                <w:color w:val="000000" w:themeColor="text1"/>
                <w:sz w:val="21"/>
                <w:szCs w:val="21"/>
              </w:rPr>
              <w:t>patikrina</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 xml:space="preserve"> </w:t>
            </w:r>
            <w:proofErr w:type="spellStart"/>
            <w:r w:rsidRPr="003247C5">
              <w:rPr>
                <w:color w:val="000000" w:themeColor="text1"/>
                <w:sz w:val="21"/>
                <w:szCs w:val="21"/>
              </w:rPr>
              <w:t>nacionalinėje</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bazėje</w:t>
            </w:r>
            <w:proofErr w:type="spellEnd"/>
            <w:r w:rsidRPr="003247C5">
              <w:rPr>
                <w:color w:val="000000" w:themeColor="text1"/>
                <w:sz w:val="21"/>
                <w:szCs w:val="21"/>
              </w:rPr>
              <w:t xml:space="preserve">, </w:t>
            </w:r>
            <w:proofErr w:type="spellStart"/>
            <w:r w:rsidRPr="003247C5">
              <w:rPr>
                <w:color w:val="000000" w:themeColor="text1"/>
                <w:sz w:val="21"/>
                <w:szCs w:val="21"/>
              </w:rPr>
              <w:t>adresu</w:t>
            </w:r>
            <w:proofErr w:type="spellEnd"/>
            <w:r w:rsidRPr="003247C5">
              <w:rPr>
                <w:color w:val="000000" w:themeColor="text1"/>
                <w:sz w:val="21"/>
                <w:szCs w:val="21"/>
              </w:rPr>
              <w:t xml:space="preserve"> (</w:t>
            </w:r>
            <w:hyperlink r:id="rId14" w:history="1">
              <w:r w:rsidRPr="003247C5">
                <w:rPr>
                  <w:rStyle w:val="Hipersaitas"/>
                  <w:color w:val="000000" w:themeColor="text1"/>
                  <w:sz w:val="21"/>
                  <w:szCs w:val="21"/>
                </w:rPr>
                <w:t>http://draudejai.sodra.lt/draudeju_viesi_duomenys/</w:t>
              </w:r>
            </w:hyperlink>
            <w:r w:rsidRPr="003247C5">
              <w:rPr>
                <w:color w:val="000000" w:themeColor="text1"/>
                <w:sz w:val="21"/>
                <w:szCs w:val="21"/>
              </w:rPr>
              <w:t xml:space="preserve">). </w:t>
            </w:r>
          </w:p>
          <w:p w14:paraId="37E31F82" w14:textId="77777777" w:rsidR="00D1757B" w:rsidRPr="003247C5" w:rsidRDefault="00D1757B" w:rsidP="00F71B09">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1F3C888F" w14:textId="77777777" w:rsidR="00D1757B" w:rsidRPr="003247C5" w:rsidRDefault="00D1757B" w:rsidP="00F71B09">
            <w:pPr>
              <w:spacing w:line="252" w:lineRule="auto"/>
              <w:jc w:val="both"/>
              <w:rPr>
                <w:color w:val="000000" w:themeColor="text1"/>
                <w:sz w:val="21"/>
                <w:szCs w:val="21"/>
              </w:rPr>
            </w:pPr>
          </w:p>
          <w:p w14:paraId="704F909E" w14:textId="77777777" w:rsidR="00D1757B" w:rsidRPr="003247C5" w:rsidRDefault="00D1757B" w:rsidP="00F71B09">
            <w:pPr>
              <w:spacing w:line="252" w:lineRule="auto"/>
              <w:jc w:val="both"/>
              <w:rPr>
                <w:i/>
                <w:iCs/>
                <w:sz w:val="21"/>
                <w:szCs w:val="21"/>
              </w:rPr>
            </w:pP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r w:rsidRPr="003247C5">
              <w:rPr>
                <w:sz w:val="21"/>
                <w:szCs w:val="21"/>
              </w:rPr>
              <w:t xml:space="preserve">Valstybinio </w:t>
            </w:r>
            <w:proofErr w:type="spellStart"/>
            <w:r w:rsidRPr="003247C5">
              <w:rPr>
                <w:sz w:val="21"/>
                <w:szCs w:val="21"/>
              </w:rPr>
              <w:t>socialinio</w:t>
            </w:r>
            <w:proofErr w:type="spellEnd"/>
            <w:r w:rsidRPr="003247C5">
              <w:rPr>
                <w:sz w:val="21"/>
                <w:szCs w:val="21"/>
              </w:rPr>
              <w:t xml:space="preserve"> </w:t>
            </w:r>
            <w:proofErr w:type="spellStart"/>
            <w:r w:rsidRPr="003247C5">
              <w:rPr>
                <w:sz w:val="21"/>
                <w:szCs w:val="21"/>
              </w:rPr>
              <w:t>draudimo</w:t>
            </w:r>
            <w:proofErr w:type="spellEnd"/>
            <w:r w:rsidRPr="003247C5">
              <w:rPr>
                <w:sz w:val="21"/>
                <w:szCs w:val="21"/>
              </w:rPr>
              <w:t xml:space="preserve"> </w:t>
            </w:r>
            <w:proofErr w:type="spellStart"/>
            <w:r w:rsidRPr="003247C5">
              <w:rPr>
                <w:sz w:val="21"/>
                <w:szCs w:val="21"/>
              </w:rPr>
              <w:t>fondo</w:t>
            </w:r>
            <w:proofErr w:type="spellEnd"/>
            <w:r w:rsidRPr="003247C5">
              <w:rPr>
                <w:sz w:val="21"/>
                <w:szCs w:val="21"/>
              </w:rPr>
              <w:t xml:space="preserve"> </w:t>
            </w:r>
            <w:proofErr w:type="spellStart"/>
            <w:r w:rsidRPr="003247C5">
              <w:rPr>
                <w:sz w:val="21"/>
                <w:szCs w:val="21"/>
              </w:rPr>
              <w:t>valdybos</w:t>
            </w:r>
            <w:proofErr w:type="spellEnd"/>
            <w:r w:rsidRPr="003247C5">
              <w:rPr>
                <w:sz w:val="21"/>
                <w:szCs w:val="21"/>
              </w:rPr>
              <w:t xml:space="preserve"> (</w:t>
            </w:r>
            <w:proofErr w:type="spellStart"/>
            <w:r w:rsidRPr="003247C5">
              <w:rPr>
                <w:sz w:val="21"/>
                <w:szCs w:val="21"/>
              </w:rPr>
              <w:t>toliau</w:t>
            </w:r>
            <w:proofErr w:type="spellEnd"/>
            <w:r w:rsidRPr="003247C5">
              <w:rPr>
                <w:sz w:val="21"/>
                <w:szCs w:val="21"/>
              </w:rPr>
              <w:t xml:space="preserve"> – „</w:t>
            </w:r>
            <w:proofErr w:type="spellStart"/>
            <w:r w:rsidRPr="003247C5">
              <w:rPr>
                <w:sz w:val="21"/>
                <w:szCs w:val="21"/>
              </w:rPr>
              <w:t>Sodra</w:t>
            </w:r>
            <w:proofErr w:type="spellEnd"/>
            <w:r w:rsidRPr="003247C5">
              <w:rPr>
                <w:sz w:val="21"/>
                <w:szCs w:val="21"/>
              </w:rPr>
              <w:t>“)</w:t>
            </w:r>
            <w:r w:rsidRPr="003247C5">
              <w:rPr>
                <w:color w:val="000000" w:themeColor="text1"/>
                <w:sz w:val="21"/>
                <w:szCs w:val="21"/>
              </w:rPr>
              <w:t xml:space="preserve"> </w:t>
            </w:r>
            <w:proofErr w:type="spellStart"/>
            <w:r w:rsidRPr="003247C5">
              <w:rPr>
                <w:color w:val="000000" w:themeColor="text1"/>
                <w:sz w:val="21"/>
                <w:szCs w:val="21"/>
              </w:rPr>
              <w:t>informacinės</w:t>
            </w:r>
            <w:proofErr w:type="spellEnd"/>
            <w:r w:rsidRPr="003247C5">
              <w:rPr>
                <w:color w:val="000000" w:themeColor="text1"/>
                <w:sz w:val="21"/>
                <w:szCs w:val="21"/>
              </w:rPr>
              <w:t xml:space="preserve"> </w:t>
            </w:r>
            <w:proofErr w:type="spellStart"/>
            <w:r w:rsidRPr="003247C5">
              <w:rPr>
                <w:color w:val="000000" w:themeColor="text1"/>
                <w:sz w:val="21"/>
                <w:szCs w:val="21"/>
              </w:rPr>
              <w:t>sistemos</w:t>
            </w:r>
            <w:proofErr w:type="spellEnd"/>
            <w:r w:rsidRPr="003247C5">
              <w:rPr>
                <w:color w:val="000000" w:themeColor="text1"/>
                <w:sz w:val="21"/>
                <w:szCs w:val="21"/>
              </w:rPr>
              <w:t xml:space="preserve"> </w:t>
            </w:r>
            <w:proofErr w:type="spellStart"/>
            <w:r w:rsidRPr="003247C5">
              <w:rPr>
                <w:color w:val="000000" w:themeColor="text1"/>
                <w:sz w:val="21"/>
                <w:szCs w:val="21"/>
              </w:rPr>
              <w:t>techninių</w:t>
            </w:r>
            <w:proofErr w:type="spellEnd"/>
            <w:r w:rsidRPr="003247C5">
              <w:rPr>
                <w:color w:val="000000" w:themeColor="text1"/>
                <w:sz w:val="21"/>
                <w:szCs w:val="21"/>
              </w:rPr>
              <w:t xml:space="preserve"> </w:t>
            </w:r>
            <w:proofErr w:type="spellStart"/>
            <w:r w:rsidRPr="003247C5">
              <w:rPr>
                <w:color w:val="000000" w:themeColor="text1"/>
                <w:sz w:val="21"/>
                <w:szCs w:val="21"/>
              </w:rPr>
              <w:t>trikdžių</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neturės</w:t>
            </w:r>
            <w:proofErr w:type="spellEnd"/>
            <w:r w:rsidRPr="003247C5">
              <w:rPr>
                <w:color w:val="000000" w:themeColor="text1"/>
                <w:sz w:val="21"/>
                <w:szCs w:val="21"/>
              </w:rPr>
              <w:t xml:space="preserve"> </w:t>
            </w:r>
            <w:proofErr w:type="spellStart"/>
            <w:r w:rsidRPr="003247C5">
              <w:rPr>
                <w:color w:val="000000" w:themeColor="text1"/>
                <w:sz w:val="21"/>
                <w:szCs w:val="21"/>
              </w:rPr>
              <w:t>galimybės</w:t>
            </w:r>
            <w:proofErr w:type="spellEnd"/>
            <w:r w:rsidRPr="003247C5">
              <w:rPr>
                <w:color w:val="000000" w:themeColor="text1"/>
                <w:sz w:val="21"/>
                <w:szCs w:val="21"/>
              </w:rPr>
              <w:t xml:space="preserve"> </w:t>
            </w:r>
            <w:proofErr w:type="spellStart"/>
            <w:r w:rsidRPr="003247C5">
              <w:rPr>
                <w:color w:val="000000" w:themeColor="text1"/>
                <w:sz w:val="21"/>
                <w:szCs w:val="21"/>
              </w:rPr>
              <w:t>patikrinti</w:t>
            </w:r>
            <w:proofErr w:type="spellEnd"/>
            <w:r w:rsidRPr="003247C5">
              <w:rPr>
                <w:color w:val="000000" w:themeColor="text1"/>
                <w:sz w:val="21"/>
                <w:szCs w:val="21"/>
              </w:rPr>
              <w:t xml:space="preserve"> </w:t>
            </w:r>
            <w:proofErr w:type="spellStart"/>
            <w:r w:rsidRPr="003247C5">
              <w:rPr>
                <w:color w:val="000000" w:themeColor="text1"/>
                <w:sz w:val="21"/>
                <w:szCs w:val="21"/>
              </w:rPr>
              <w:t>neatlygintinai</w:t>
            </w:r>
            <w:proofErr w:type="spellEnd"/>
            <w:r w:rsidRPr="003247C5">
              <w:rPr>
                <w:color w:val="000000" w:themeColor="text1"/>
                <w:sz w:val="21"/>
                <w:szCs w:val="21"/>
              </w:rPr>
              <w:t xml:space="preserve"> </w:t>
            </w:r>
            <w:proofErr w:type="spellStart"/>
            <w:r w:rsidRPr="003247C5">
              <w:rPr>
                <w:color w:val="000000" w:themeColor="text1"/>
                <w:sz w:val="21"/>
                <w:szCs w:val="21"/>
              </w:rPr>
              <w:t>prieinamų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b/>
                <w:color w:val="000000" w:themeColor="text1"/>
                <w:sz w:val="21"/>
                <w:szCs w:val="21"/>
              </w:rPr>
              <w:t>tiekėją</w:t>
            </w:r>
            <w:proofErr w:type="spellEnd"/>
            <w:r w:rsidRPr="003247C5">
              <w:rPr>
                <w:b/>
                <w:color w:val="000000" w:themeColor="text1"/>
                <w:sz w:val="21"/>
                <w:szCs w:val="21"/>
              </w:rPr>
              <w:t xml:space="preserve"> </w:t>
            </w:r>
            <w:r w:rsidRPr="003247C5">
              <w:rPr>
                <w:color w:val="000000" w:themeColor="text1"/>
                <w:sz w:val="21"/>
                <w:szCs w:val="21"/>
              </w:rPr>
              <w:t>(</w:t>
            </w:r>
            <w:proofErr w:type="spellStart"/>
            <w:r w:rsidRPr="003247C5">
              <w:rPr>
                <w:color w:val="000000" w:themeColor="text1"/>
                <w:sz w:val="21"/>
                <w:szCs w:val="21"/>
              </w:rPr>
              <w:t>juridinį</w:t>
            </w:r>
            <w:proofErr w:type="spellEnd"/>
            <w:r w:rsidRPr="003247C5">
              <w:rPr>
                <w:color w:val="000000" w:themeColor="text1"/>
                <w:sz w:val="21"/>
                <w:szCs w:val="21"/>
              </w:rPr>
              <w:t xml:space="preserve"> </w:t>
            </w:r>
            <w:proofErr w:type="spellStart"/>
            <w:r w:rsidRPr="003247C5">
              <w:rPr>
                <w:color w:val="000000" w:themeColor="text1"/>
                <w:sz w:val="21"/>
                <w:szCs w:val="21"/>
              </w:rPr>
              <w:t>asmenį</w:t>
            </w:r>
            <w:proofErr w:type="spellEnd"/>
            <w:r w:rsidRPr="003247C5">
              <w:rPr>
                <w:color w:val="000000" w:themeColor="text1"/>
                <w:sz w:val="21"/>
                <w:szCs w:val="21"/>
              </w:rPr>
              <w:t xml:space="preserve">), ji </w:t>
            </w:r>
            <w:proofErr w:type="spellStart"/>
            <w:r w:rsidRPr="003247C5">
              <w:rPr>
                <w:color w:val="000000" w:themeColor="text1"/>
                <w:sz w:val="21"/>
                <w:szCs w:val="21"/>
              </w:rPr>
              <w:t>turės</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prašyti</w:t>
            </w:r>
            <w:proofErr w:type="spellEnd"/>
            <w:r w:rsidRPr="003247C5">
              <w:rPr>
                <w:color w:val="000000" w:themeColor="text1"/>
                <w:sz w:val="21"/>
                <w:szCs w:val="21"/>
              </w:rPr>
              <w:t xml:space="preserve"> </w:t>
            </w:r>
            <w:proofErr w:type="spellStart"/>
            <w:r w:rsidRPr="003247C5">
              <w:rPr>
                <w:b/>
                <w:color w:val="000000" w:themeColor="text1"/>
                <w:sz w:val="21"/>
                <w:szCs w:val="21"/>
              </w:rPr>
              <w:t>tiekėjo</w:t>
            </w:r>
            <w:proofErr w:type="spellEnd"/>
            <w:r w:rsidRPr="003247C5">
              <w:rPr>
                <w:b/>
                <w:color w:val="000000" w:themeColor="text1"/>
                <w:sz w:val="21"/>
                <w:szCs w:val="21"/>
              </w:rPr>
              <w:t xml:space="preserve"> </w:t>
            </w:r>
            <w:r w:rsidRPr="003247C5">
              <w:rPr>
                <w:color w:val="000000" w:themeColor="text1"/>
                <w:sz w:val="21"/>
                <w:szCs w:val="21"/>
              </w:rPr>
              <w:t>(</w:t>
            </w:r>
            <w:proofErr w:type="spellStart"/>
            <w:r w:rsidRPr="003247C5">
              <w:rPr>
                <w:color w:val="000000" w:themeColor="text1"/>
                <w:sz w:val="21"/>
                <w:szCs w:val="21"/>
              </w:rPr>
              <w:t>juridinio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išrašą</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Sodros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patvirtinantį</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šiam</w:t>
            </w:r>
            <w:proofErr w:type="spellEnd"/>
            <w:r w:rsidRPr="003247C5">
              <w:rPr>
                <w:color w:val="000000" w:themeColor="text1"/>
                <w:sz w:val="21"/>
                <w:szCs w:val="21"/>
              </w:rPr>
              <w:t xml:space="preserve"> </w:t>
            </w:r>
            <w:proofErr w:type="spellStart"/>
            <w:r w:rsidRPr="003247C5">
              <w:rPr>
                <w:color w:val="000000" w:themeColor="text1"/>
                <w:sz w:val="21"/>
                <w:szCs w:val="21"/>
              </w:rPr>
              <w:t>reikalavimui</w:t>
            </w:r>
            <w:proofErr w:type="spellEnd"/>
            <w:r w:rsidRPr="003247C5">
              <w:rPr>
                <w:color w:val="000000" w:themeColor="text1"/>
                <w:sz w:val="21"/>
                <w:szCs w:val="21"/>
              </w:rPr>
              <w:t xml:space="preserve">. </w:t>
            </w:r>
            <w:proofErr w:type="spellStart"/>
            <w:r w:rsidRPr="003247C5">
              <w:rPr>
                <w:sz w:val="21"/>
                <w:szCs w:val="21"/>
              </w:rPr>
              <w:t>Tiekėjas</w:t>
            </w:r>
            <w:proofErr w:type="spellEnd"/>
            <w:r w:rsidRPr="003247C5">
              <w:rPr>
                <w:sz w:val="21"/>
                <w:szCs w:val="21"/>
              </w:rPr>
              <w:t xml:space="preserve"> </w:t>
            </w:r>
            <w:proofErr w:type="spellStart"/>
            <w:r w:rsidRPr="003247C5">
              <w:rPr>
                <w:sz w:val="21"/>
                <w:szCs w:val="21"/>
              </w:rPr>
              <w:t>taip</w:t>
            </w:r>
            <w:proofErr w:type="spellEnd"/>
            <w:r w:rsidRPr="003247C5">
              <w:rPr>
                <w:sz w:val="21"/>
                <w:szCs w:val="21"/>
              </w:rPr>
              <w:t xml:space="preserve"> pat </w:t>
            </w:r>
            <w:proofErr w:type="spellStart"/>
            <w:r w:rsidRPr="003247C5">
              <w:rPr>
                <w:sz w:val="21"/>
                <w:szCs w:val="21"/>
              </w:rPr>
              <w:t>gali</w:t>
            </w:r>
            <w:proofErr w:type="spellEnd"/>
            <w:r w:rsidRPr="003247C5">
              <w:rPr>
                <w:sz w:val="21"/>
                <w:szCs w:val="21"/>
              </w:rPr>
              <w:t xml:space="preserve"> </w:t>
            </w:r>
            <w:proofErr w:type="spellStart"/>
            <w:r w:rsidRPr="003247C5">
              <w:rPr>
                <w:sz w:val="21"/>
                <w:szCs w:val="21"/>
              </w:rPr>
              <w:t>pateikti</w:t>
            </w:r>
            <w:proofErr w:type="spellEnd"/>
            <w:r w:rsidRPr="003247C5">
              <w:rPr>
                <w:sz w:val="21"/>
                <w:szCs w:val="21"/>
              </w:rPr>
              <w:t xml:space="preserve"> </w:t>
            </w:r>
            <w:proofErr w:type="spellStart"/>
            <w:r w:rsidRPr="003247C5">
              <w:rPr>
                <w:sz w:val="21"/>
                <w:szCs w:val="21"/>
              </w:rPr>
              <w:t>valstybės</w:t>
            </w:r>
            <w:proofErr w:type="spellEnd"/>
            <w:r w:rsidRPr="003247C5">
              <w:rPr>
                <w:sz w:val="21"/>
                <w:szCs w:val="21"/>
              </w:rPr>
              <w:t xml:space="preserve"> </w:t>
            </w:r>
            <w:proofErr w:type="spellStart"/>
            <w:r w:rsidRPr="003247C5">
              <w:rPr>
                <w:sz w:val="21"/>
                <w:szCs w:val="21"/>
              </w:rPr>
              <w:t>įmonės</w:t>
            </w:r>
            <w:proofErr w:type="spellEnd"/>
            <w:r w:rsidRPr="003247C5">
              <w:rPr>
                <w:sz w:val="21"/>
                <w:szCs w:val="21"/>
              </w:rPr>
              <w:t xml:space="preserve"> </w:t>
            </w:r>
            <w:proofErr w:type="spellStart"/>
            <w:r w:rsidRPr="003247C5">
              <w:rPr>
                <w:sz w:val="21"/>
                <w:szCs w:val="21"/>
              </w:rPr>
              <w:t>Registrų</w:t>
            </w:r>
            <w:proofErr w:type="spellEnd"/>
            <w:r w:rsidRPr="003247C5">
              <w:rPr>
                <w:sz w:val="21"/>
                <w:szCs w:val="21"/>
              </w:rPr>
              <w:t xml:space="preserve"> </w:t>
            </w:r>
            <w:proofErr w:type="spellStart"/>
            <w:r w:rsidRPr="003247C5">
              <w:rPr>
                <w:sz w:val="21"/>
                <w:szCs w:val="21"/>
              </w:rPr>
              <w:t>centro</w:t>
            </w:r>
            <w:proofErr w:type="spellEnd"/>
            <w:r w:rsidRPr="003247C5">
              <w:rPr>
                <w:sz w:val="21"/>
                <w:szCs w:val="21"/>
              </w:rPr>
              <w:t xml:space="preserve"> Lietuvos </w:t>
            </w:r>
            <w:proofErr w:type="spellStart"/>
            <w:r w:rsidRPr="003247C5">
              <w:rPr>
                <w:sz w:val="21"/>
                <w:szCs w:val="21"/>
              </w:rPr>
              <w:t>Respublikos</w:t>
            </w:r>
            <w:proofErr w:type="spellEnd"/>
            <w:r w:rsidRPr="003247C5">
              <w:rPr>
                <w:sz w:val="21"/>
                <w:szCs w:val="21"/>
              </w:rPr>
              <w:t xml:space="preserve"> </w:t>
            </w:r>
            <w:proofErr w:type="spellStart"/>
            <w:r w:rsidRPr="003247C5">
              <w:rPr>
                <w:sz w:val="21"/>
                <w:szCs w:val="21"/>
              </w:rPr>
              <w:t>Vyriausybės</w:t>
            </w:r>
            <w:proofErr w:type="spellEnd"/>
            <w:r w:rsidRPr="003247C5">
              <w:rPr>
                <w:sz w:val="21"/>
                <w:szCs w:val="21"/>
              </w:rPr>
              <w:t xml:space="preserve"> </w:t>
            </w:r>
            <w:proofErr w:type="spellStart"/>
            <w:r w:rsidRPr="003247C5">
              <w:rPr>
                <w:sz w:val="21"/>
                <w:szCs w:val="21"/>
              </w:rPr>
              <w:t>nustatyta</w:t>
            </w:r>
            <w:proofErr w:type="spellEnd"/>
            <w:r w:rsidRPr="003247C5">
              <w:rPr>
                <w:sz w:val="21"/>
                <w:szCs w:val="21"/>
              </w:rPr>
              <w:t xml:space="preserve"> </w:t>
            </w:r>
            <w:proofErr w:type="spellStart"/>
            <w:r w:rsidRPr="003247C5">
              <w:rPr>
                <w:sz w:val="21"/>
                <w:szCs w:val="21"/>
              </w:rPr>
              <w:t>tvarka</w:t>
            </w:r>
            <w:proofErr w:type="spellEnd"/>
            <w:r w:rsidRPr="003247C5">
              <w:rPr>
                <w:sz w:val="21"/>
                <w:szCs w:val="21"/>
              </w:rPr>
              <w:t xml:space="preserve"> </w:t>
            </w:r>
            <w:proofErr w:type="spellStart"/>
            <w:r w:rsidRPr="003247C5">
              <w:rPr>
                <w:sz w:val="21"/>
                <w:szCs w:val="21"/>
              </w:rPr>
              <w:t>išduotą</w:t>
            </w:r>
            <w:proofErr w:type="spellEnd"/>
            <w:r w:rsidRPr="003247C5">
              <w:rPr>
                <w:sz w:val="21"/>
                <w:szCs w:val="21"/>
              </w:rPr>
              <w:t xml:space="preserve"> </w:t>
            </w:r>
            <w:proofErr w:type="spellStart"/>
            <w:r w:rsidRPr="003247C5">
              <w:rPr>
                <w:sz w:val="21"/>
                <w:szCs w:val="21"/>
              </w:rPr>
              <w:t>dokumentą</w:t>
            </w:r>
            <w:proofErr w:type="spellEnd"/>
            <w:r w:rsidRPr="003247C5">
              <w:rPr>
                <w:sz w:val="21"/>
                <w:szCs w:val="21"/>
              </w:rPr>
              <w:t xml:space="preserve">, </w:t>
            </w:r>
            <w:proofErr w:type="spellStart"/>
            <w:r w:rsidRPr="003247C5">
              <w:rPr>
                <w:sz w:val="21"/>
                <w:szCs w:val="21"/>
              </w:rPr>
              <w:t>patvirtinantį</w:t>
            </w:r>
            <w:proofErr w:type="spellEnd"/>
            <w:r w:rsidRPr="003247C5">
              <w:rPr>
                <w:sz w:val="21"/>
                <w:szCs w:val="21"/>
              </w:rPr>
              <w:t xml:space="preserve"> </w:t>
            </w:r>
            <w:proofErr w:type="spellStart"/>
            <w:r w:rsidRPr="003247C5">
              <w:rPr>
                <w:sz w:val="21"/>
                <w:szCs w:val="21"/>
              </w:rPr>
              <w:t>jungtinius</w:t>
            </w:r>
            <w:proofErr w:type="spellEnd"/>
            <w:r w:rsidRPr="003247C5">
              <w:rPr>
                <w:sz w:val="21"/>
                <w:szCs w:val="21"/>
              </w:rPr>
              <w:t xml:space="preserve"> </w:t>
            </w:r>
            <w:proofErr w:type="spellStart"/>
            <w:r w:rsidRPr="003247C5">
              <w:rPr>
                <w:sz w:val="21"/>
                <w:szCs w:val="21"/>
              </w:rPr>
              <w:t>kompetentingų</w:t>
            </w:r>
            <w:proofErr w:type="spellEnd"/>
            <w:r w:rsidRPr="003247C5">
              <w:rPr>
                <w:sz w:val="21"/>
                <w:szCs w:val="21"/>
              </w:rPr>
              <w:t xml:space="preserve"> </w:t>
            </w:r>
            <w:proofErr w:type="spellStart"/>
            <w:r w:rsidRPr="003247C5">
              <w:rPr>
                <w:sz w:val="21"/>
                <w:szCs w:val="21"/>
              </w:rPr>
              <w:t>institucijų</w:t>
            </w:r>
            <w:proofErr w:type="spellEnd"/>
            <w:r w:rsidRPr="003247C5">
              <w:rPr>
                <w:sz w:val="21"/>
                <w:szCs w:val="21"/>
              </w:rPr>
              <w:t xml:space="preserve"> </w:t>
            </w:r>
            <w:proofErr w:type="spellStart"/>
            <w:r w:rsidRPr="003247C5">
              <w:rPr>
                <w:sz w:val="21"/>
                <w:szCs w:val="21"/>
              </w:rPr>
              <w:t>tvarkomus</w:t>
            </w:r>
            <w:proofErr w:type="spellEnd"/>
            <w:r w:rsidRPr="003247C5">
              <w:rPr>
                <w:sz w:val="21"/>
                <w:szCs w:val="21"/>
              </w:rPr>
              <w:t xml:space="preserve"> </w:t>
            </w:r>
            <w:proofErr w:type="spellStart"/>
            <w:r w:rsidRPr="003247C5">
              <w:rPr>
                <w:sz w:val="21"/>
                <w:szCs w:val="21"/>
              </w:rPr>
              <w:t>duomenis</w:t>
            </w:r>
            <w:proofErr w:type="spellEnd"/>
            <w:r w:rsidRPr="003247C5">
              <w:rPr>
                <w:sz w:val="21"/>
                <w:szCs w:val="21"/>
              </w:rPr>
              <w:t xml:space="preserve"> (</w:t>
            </w:r>
            <w:proofErr w:type="spellStart"/>
            <w:r w:rsidRPr="003247C5">
              <w:rPr>
                <w:sz w:val="21"/>
                <w:szCs w:val="21"/>
              </w:rPr>
              <w:t>teikiami</w:t>
            </w:r>
            <w:proofErr w:type="spellEnd"/>
            <w:r w:rsidRPr="003247C5">
              <w:rPr>
                <w:sz w:val="21"/>
                <w:szCs w:val="21"/>
              </w:rPr>
              <w:t xml:space="preserve"> </w:t>
            </w:r>
            <w:proofErr w:type="spellStart"/>
            <w:r w:rsidRPr="003247C5">
              <w:rPr>
                <w:sz w:val="21"/>
                <w:szCs w:val="21"/>
              </w:rPr>
              <w:t>duomenys</w:t>
            </w:r>
            <w:proofErr w:type="spellEnd"/>
            <w:r w:rsidRPr="003247C5">
              <w:rPr>
                <w:sz w:val="21"/>
                <w:szCs w:val="21"/>
              </w:rPr>
              <w:t xml:space="preserve">, </w:t>
            </w:r>
            <w:proofErr w:type="spellStart"/>
            <w:r w:rsidRPr="003247C5">
              <w:rPr>
                <w:sz w:val="21"/>
                <w:szCs w:val="21"/>
              </w:rPr>
              <w:t>aktualūs</w:t>
            </w:r>
            <w:proofErr w:type="spellEnd"/>
            <w:r w:rsidRPr="003247C5">
              <w:rPr>
                <w:sz w:val="21"/>
                <w:szCs w:val="21"/>
              </w:rPr>
              <w:t xml:space="preserve"> </w:t>
            </w:r>
            <w:proofErr w:type="spellStart"/>
            <w:r w:rsidRPr="003247C5">
              <w:rPr>
                <w:b/>
                <w:color w:val="000000" w:themeColor="text1"/>
                <w:sz w:val="21"/>
                <w:szCs w:val="21"/>
              </w:rPr>
              <w:t>paskutinę</w:t>
            </w:r>
            <w:proofErr w:type="spellEnd"/>
            <w:r w:rsidRPr="003247C5">
              <w:rPr>
                <w:b/>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dieną</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color w:val="000000" w:themeColor="text1"/>
                <w:sz w:val="21"/>
                <w:szCs w:val="21"/>
              </w:rPr>
              <w:t xml:space="preserve"> –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lastRenderedPageBreak/>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dieną</w:t>
            </w:r>
            <w:proofErr w:type="spellEnd"/>
            <w:r w:rsidRPr="003247C5">
              <w:rPr>
                <w:b/>
                <w:color w:val="000000" w:themeColor="text1"/>
                <w:sz w:val="21"/>
                <w:szCs w:val="21"/>
              </w:rPr>
              <w:t>)</w:t>
            </w:r>
            <w:r w:rsidRPr="003247C5">
              <w:rPr>
                <w:sz w:val="21"/>
                <w:szCs w:val="21"/>
              </w:rPr>
              <w:t xml:space="preserve"> .</w:t>
            </w:r>
          </w:p>
          <w:p w14:paraId="376BDFDB" w14:textId="77777777" w:rsidR="00D1757B" w:rsidRPr="003247C5" w:rsidRDefault="00D1757B" w:rsidP="00F71B09">
            <w:pPr>
              <w:spacing w:line="252" w:lineRule="auto"/>
              <w:jc w:val="both"/>
              <w:rPr>
                <w:color w:val="000000" w:themeColor="text1"/>
                <w:sz w:val="21"/>
                <w:szCs w:val="21"/>
              </w:rPr>
            </w:pPr>
          </w:p>
          <w:p w14:paraId="4077A21C"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2.2)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fizinis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registruotas</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Respublikoje</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pateikia</w:t>
            </w:r>
            <w:proofErr w:type="spellEnd"/>
            <w:r w:rsidRPr="003247C5">
              <w:rPr>
                <w:color w:val="000000" w:themeColor="text1"/>
                <w:sz w:val="21"/>
                <w:szCs w:val="21"/>
              </w:rPr>
              <w:t xml:space="preserve"> </w:t>
            </w:r>
            <w:proofErr w:type="spellStart"/>
            <w:r w:rsidRPr="003247C5">
              <w:rPr>
                <w:color w:val="000000" w:themeColor="text1"/>
                <w:sz w:val="21"/>
                <w:szCs w:val="21"/>
              </w:rPr>
              <w:t>išrašą</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Sodros</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įmonės</w:t>
            </w:r>
            <w:proofErr w:type="spellEnd"/>
            <w:r w:rsidRPr="003247C5">
              <w:rPr>
                <w:color w:val="000000" w:themeColor="text1"/>
                <w:sz w:val="21"/>
                <w:szCs w:val="21"/>
              </w:rPr>
              <w:t xml:space="preserve"> </w:t>
            </w:r>
            <w:proofErr w:type="spellStart"/>
            <w:r w:rsidRPr="003247C5">
              <w:rPr>
                <w:color w:val="000000" w:themeColor="text1"/>
                <w:sz w:val="21"/>
                <w:szCs w:val="21"/>
              </w:rPr>
              <w:t>Registrų</w:t>
            </w:r>
            <w:proofErr w:type="spellEnd"/>
            <w:r w:rsidRPr="003247C5">
              <w:rPr>
                <w:color w:val="000000" w:themeColor="text1"/>
                <w:sz w:val="21"/>
                <w:szCs w:val="21"/>
              </w:rPr>
              <w:t xml:space="preserve"> </w:t>
            </w:r>
            <w:proofErr w:type="spellStart"/>
            <w:r w:rsidRPr="003247C5">
              <w:rPr>
                <w:color w:val="000000" w:themeColor="text1"/>
                <w:sz w:val="21"/>
                <w:szCs w:val="21"/>
              </w:rPr>
              <w:t>centro</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Vyriausybės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patvirtinantį</w:t>
            </w:r>
            <w:proofErr w:type="spellEnd"/>
            <w:r w:rsidRPr="003247C5">
              <w:rPr>
                <w:color w:val="000000" w:themeColor="text1"/>
                <w:sz w:val="21"/>
                <w:szCs w:val="21"/>
              </w:rPr>
              <w:t xml:space="preserve"> </w:t>
            </w:r>
            <w:proofErr w:type="spellStart"/>
            <w:r w:rsidRPr="003247C5">
              <w:rPr>
                <w:color w:val="000000" w:themeColor="text1"/>
                <w:sz w:val="21"/>
                <w:szCs w:val="21"/>
              </w:rPr>
              <w:t>jungtinius</w:t>
            </w:r>
            <w:proofErr w:type="spellEnd"/>
            <w:r w:rsidRPr="003247C5">
              <w:rPr>
                <w:color w:val="000000" w:themeColor="text1"/>
                <w:sz w:val="21"/>
                <w:szCs w:val="21"/>
              </w:rPr>
              <w:t xml:space="preserve"> </w:t>
            </w:r>
            <w:proofErr w:type="spellStart"/>
            <w:r w:rsidRPr="003247C5">
              <w:rPr>
                <w:color w:val="000000" w:themeColor="text1"/>
                <w:sz w:val="21"/>
                <w:szCs w:val="21"/>
              </w:rPr>
              <w:t>kompetentingų</w:t>
            </w:r>
            <w:proofErr w:type="spellEnd"/>
            <w:r w:rsidRPr="003247C5">
              <w:rPr>
                <w:color w:val="000000" w:themeColor="text1"/>
                <w:sz w:val="21"/>
                <w:szCs w:val="21"/>
              </w:rPr>
              <w:t xml:space="preserve"> </w:t>
            </w:r>
            <w:proofErr w:type="spellStart"/>
            <w:r w:rsidRPr="003247C5">
              <w:rPr>
                <w:color w:val="000000" w:themeColor="text1"/>
                <w:sz w:val="21"/>
                <w:szCs w:val="21"/>
              </w:rPr>
              <w:t>institucijų</w:t>
            </w:r>
            <w:proofErr w:type="spellEnd"/>
            <w:r w:rsidRPr="003247C5">
              <w:rPr>
                <w:color w:val="000000" w:themeColor="text1"/>
                <w:sz w:val="21"/>
                <w:szCs w:val="21"/>
              </w:rPr>
              <w:t xml:space="preserve"> </w:t>
            </w:r>
            <w:proofErr w:type="spellStart"/>
            <w:r w:rsidRPr="003247C5">
              <w:rPr>
                <w:color w:val="000000" w:themeColor="text1"/>
                <w:sz w:val="21"/>
                <w:szCs w:val="21"/>
              </w:rPr>
              <w:t>tvarkomus</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w:t>
            </w:r>
          </w:p>
          <w:p w14:paraId="4892E5F0"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 xml:space="preserve"> </w:t>
            </w:r>
          </w:p>
          <w:p w14:paraId="468BF2E4" w14:textId="77777777" w:rsidR="00D1757B" w:rsidRPr="003247C5" w:rsidRDefault="00D1757B" w:rsidP="00F71B09">
            <w:pPr>
              <w:pStyle w:val="Betarp"/>
              <w:spacing w:line="252" w:lineRule="auto"/>
              <w:jc w:val="both"/>
              <w:rPr>
                <w:rFonts w:ascii="Times New Roman" w:hAnsi="Times New Roman"/>
                <w:sz w:val="21"/>
                <w:szCs w:val="21"/>
              </w:rPr>
            </w:pPr>
            <w:r w:rsidRPr="003247C5">
              <w:rPr>
                <w:rFonts w:ascii="Times New Roman" w:hAnsi="Times New Roman"/>
                <w:sz w:val="21"/>
                <w:szCs w:val="21"/>
              </w:rPr>
              <w:t>Iš ne Lietuvoje įsteigtų subjektų reikalaujama atitinkamos užsienio šalies kompetentingos institucijos dokumento.</w:t>
            </w:r>
          </w:p>
          <w:p w14:paraId="01F1F258" w14:textId="77777777" w:rsidR="00D1757B" w:rsidRPr="003247C5" w:rsidRDefault="00D1757B" w:rsidP="00F71B09">
            <w:pPr>
              <w:spacing w:line="252" w:lineRule="auto"/>
              <w:jc w:val="both"/>
              <w:rPr>
                <w:color w:val="000000" w:themeColor="text1"/>
                <w:sz w:val="21"/>
                <w:szCs w:val="21"/>
              </w:rPr>
            </w:pPr>
          </w:p>
          <w:p w14:paraId="39EAC175" w14:textId="77777777" w:rsidR="00D1757B" w:rsidRPr="003247C5" w:rsidRDefault="00D1757B" w:rsidP="00F71B09">
            <w:pPr>
              <w:spacing w:line="252" w:lineRule="auto"/>
              <w:jc w:val="both"/>
              <w:rPr>
                <w:b/>
                <w:color w:val="000000" w:themeColor="text1"/>
                <w:sz w:val="21"/>
                <w:szCs w:val="21"/>
              </w:rPr>
            </w:pP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teikiamas</w:t>
            </w:r>
            <w:proofErr w:type="spellEnd"/>
            <w:r w:rsidRPr="003247C5">
              <w:rPr>
                <w:color w:val="000000" w:themeColor="text1"/>
                <w:sz w:val="21"/>
                <w:szCs w:val="21"/>
              </w:rPr>
              <w:t xml:space="preserve"> </w:t>
            </w:r>
            <w:proofErr w:type="spellStart"/>
            <w:r w:rsidRPr="003247C5">
              <w:rPr>
                <w:color w:val="000000" w:themeColor="text1"/>
                <w:sz w:val="21"/>
                <w:szCs w:val="21"/>
              </w:rPr>
              <w:t>dokumentas</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būti</w:t>
            </w:r>
            <w:proofErr w:type="spellEnd"/>
            <w:r w:rsidRPr="003247C5">
              <w:rPr>
                <w:color w:val="000000" w:themeColor="text1"/>
                <w:sz w:val="21"/>
                <w:szCs w:val="21"/>
              </w:rPr>
              <w:t xml:space="preserve"> </w:t>
            </w:r>
            <w:proofErr w:type="spellStart"/>
            <w:r w:rsidRPr="003247C5">
              <w:rPr>
                <w:color w:val="000000" w:themeColor="text1"/>
                <w:sz w:val="21"/>
                <w:szCs w:val="21"/>
              </w:rPr>
              <w:t>išduotas</w:t>
            </w:r>
            <w:proofErr w:type="spellEnd"/>
            <w:r w:rsidRPr="003247C5">
              <w:rPr>
                <w:color w:val="000000" w:themeColor="text1"/>
                <w:sz w:val="21"/>
                <w:szCs w:val="21"/>
              </w:rPr>
              <w:t xml:space="preserve"> </w:t>
            </w:r>
            <w:r w:rsidRPr="003247C5">
              <w:rPr>
                <w:b/>
                <w:color w:val="000000" w:themeColor="text1"/>
                <w:sz w:val="21"/>
                <w:szCs w:val="21"/>
              </w:rPr>
              <w:t xml:space="preserve">ne </w:t>
            </w:r>
            <w:proofErr w:type="spellStart"/>
            <w:r w:rsidRPr="003247C5">
              <w:rPr>
                <w:b/>
                <w:color w:val="000000" w:themeColor="text1"/>
                <w:sz w:val="21"/>
                <w:szCs w:val="21"/>
              </w:rPr>
              <w:t>anksčiau</w:t>
            </w:r>
            <w:proofErr w:type="spellEnd"/>
            <w:r w:rsidRPr="003247C5">
              <w:rPr>
                <w:b/>
                <w:color w:val="000000" w:themeColor="text1"/>
                <w:sz w:val="21"/>
                <w:szCs w:val="21"/>
              </w:rPr>
              <w:t xml:space="preserve"> </w:t>
            </w:r>
            <w:proofErr w:type="spellStart"/>
            <w:r w:rsidRPr="003247C5">
              <w:rPr>
                <w:b/>
                <w:color w:val="000000" w:themeColor="text1"/>
                <w:sz w:val="21"/>
                <w:szCs w:val="21"/>
              </w:rPr>
              <w:t>kaip</w:t>
            </w:r>
            <w:proofErr w:type="spellEnd"/>
            <w:r w:rsidRPr="003247C5">
              <w:rPr>
                <w:b/>
                <w:color w:val="000000" w:themeColor="text1"/>
                <w:sz w:val="21"/>
                <w:szCs w:val="21"/>
              </w:rPr>
              <w:t xml:space="preserve"> </w:t>
            </w:r>
            <w:proofErr w:type="spellStart"/>
            <w:r w:rsidRPr="003247C5">
              <w:rPr>
                <w:b/>
                <w:color w:val="000000" w:themeColor="text1"/>
                <w:sz w:val="21"/>
                <w:szCs w:val="21"/>
              </w:rPr>
              <w:t>prieš</w:t>
            </w:r>
            <w:proofErr w:type="spellEnd"/>
            <w:r w:rsidRPr="003247C5">
              <w:rPr>
                <w:b/>
                <w:color w:val="000000" w:themeColor="text1"/>
                <w:sz w:val="21"/>
                <w:szCs w:val="21"/>
              </w:rPr>
              <w:t xml:space="preserve"> 120 </w:t>
            </w:r>
            <w:proofErr w:type="spellStart"/>
            <w:r w:rsidRPr="003247C5">
              <w:rPr>
                <w:b/>
                <w:color w:val="000000" w:themeColor="text1"/>
                <w:sz w:val="21"/>
                <w:szCs w:val="21"/>
              </w:rPr>
              <w:t>dienų</w:t>
            </w:r>
            <w:proofErr w:type="spellEnd"/>
            <w:r w:rsidRPr="003247C5">
              <w:rPr>
                <w:b/>
                <w:color w:val="000000" w:themeColor="text1"/>
                <w:sz w:val="21"/>
                <w:szCs w:val="21"/>
              </w:rPr>
              <w:t xml:space="preserve">,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t>nuo</w:t>
            </w:r>
            <w:proofErr w:type="spellEnd"/>
            <w:r w:rsidRPr="003247C5">
              <w:rPr>
                <w:b/>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t>nuo</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w:t>
            </w:r>
          </w:p>
          <w:p w14:paraId="7E0C74C7" w14:textId="77777777" w:rsidR="00D1757B" w:rsidRPr="003247C5" w:rsidRDefault="00D1757B" w:rsidP="00F71B09">
            <w:pPr>
              <w:spacing w:line="252" w:lineRule="auto"/>
              <w:jc w:val="both"/>
              <w:rPr>
                <w:b/>
                <w:color w:val="000000" w:themeColor="text1"/>
                <w:sz w:val="21"/>
                <w:szCs w:val="21"/>
              </w:rPr>
            </w:pPr>
          </w:p>
          <w:p w14:paraId="3EE8EDE1" w14:textId="77777777" w:rsidR="00D1757B" w:rsidRPr="003247C5" w:rsidRDefault="00D1757B" w:rsidP="00F71B09">
            <w:pPr>
              <w:spacing w:line="252" w:lineRule="auto"/>
              <w:jc w:val="both"/>
              <w:rPr>
                <w:b/>
                <w:color w:val="000000" w:themeColor="text1"/>
                <w:sz w:val="21"/>
                <w:szCs w:val="21"/>
              </w:rPr>
            </w:pPr>
            <w:r w:rsidRPr="003247C5">
              <w:rPr>
                <w:bCs/>
                <w:sz w:val="21"/>
                <w:szCs w:val="21"/>
              </w:rPr>
              <w:t xml:space="preserve">Jei </w:t>
            </w:r>
            <w:proofErr w:type="spellStart"/>
            <w:r w:rsidRPr="003247C5">
              <w:rPr>
                <w:bCs/>
                <w:sz w:val="21"/>
                <w:szCs w:val="21"/>
              </w:rPr>
              <w:t>dokumentas</w:t>
            </w:r>
            <w:proofErr w:type="spellEnd"/>
            <w:r w:rsidRPr="003247C5">
              <w:rPr>
                <w:bCs/>
                <w:sz w:val="21"/>
                <w:szCs w:val="21"/>
              </w:rPr>
              <w:t xml:space="preserve"> </w:t>
            </w:r>
            <w:proofErr w:type="spellStart"/>
            <w:r w:rsidRPr="003247C5">
              <w:rPr>
                <w:bCs/>
                <w:sz w:val="21"/>
                <w:szCs w:val="21"/>
              </w:rPr>
              <w:t>išduotas</w:t>
            </w:r>
            <w:proofErr w:type="spellEnd"/>
            <w:r w:rsidRPr="003247C5">
              <w:rPr>
                <w:bCs/>
                <w:sz w:val="21"/>
                <w:szCs w:val="21"/>
              </w:rPr>
              <w:t xml:space="preserve"> </w:t>
            </w:r>
            <w:proofErr w:type="spellStart"/>
            <w:r w:rsidRPr="003247C5">
              <w:rPr>
                <w:bCs/>
                <w:sz w:val="21"/>
                <w:szCs w:val="21"/>
              </w:rPr>
              <w:t>anksčiau</w:t>
            </w:r>
            <w:proofErr w:type="spellEnd"/>
            <w:r w:rsidRPr="003247C5">
              <w:rPr>
                <w:bCs/>
                <w:sz w:val="21"/>
                <w:szCs w:val="21"/>
              </w:rPr>
              <w:t xml:space="preserve">, </w:t>
            </w:r>
            <w:proofErr w:type="spellStart"/>
            <w:r w:rsidRPr="003247C5">
              <w:rPr>
                <w:bCs/>
                <w:sz w:val="21"/>
                <w:szCs w:val="21"/>
              </w:rPr>
              <w:t>tačiau</w:t>
            </w:r>
            <w:proofErr w:type="spellEnd"/>
            <w:r w:rsidRPr="003247C5">
              <w:rPr>
                <w:bCs/>
                <w:sz w:val="21"/>
                <w:szCs w:val="21"/>
              </w:rPr>
              <w:t xml:space="preserve"> </w:t>
            </w:r>
            <w:proofErr w:type="spellStart"/>
            <w:r w:rsidRPr="003247C5">
              <w:rPr>
                <w:bCs/>
                <w:sz w:val="21"/>
                <w:szCs w:val="21"/>
              </w:rPr>
              <w:t>jame</w:t>
            </w:r>
            <w:proofErr w:type="spellEnd"/>
            <w:r w:rsidRPr="003247C5">
              <w:rPr>
                <w:bCs/>
                <w:sz w:val="21"/>
                <w:szCs w:val="21"/>
              </w:rPr>
              <w:t xml:space="preserve"> </w:t>
            </w:r>
            <w:proofErr w:type="spellStart"/>
            <w:r w:rsidRPr="003247C5">
              <w:rPr>
                <w:bCs/>
                <w:sz w:val="21"/>
                <w:szCs w:val="21"/>
              </w:rPr>
              <w:t>nurodytas</w:t>
            </w:r>
            <w:proofErr w:type="spellEnd"/>
            <w:r w:rsidRPr="003247C5">
              <w:rPr>
                <w:bCs/>
                <w:sz w:val="21"/>
                <w:szCs w:val="21"/>
              </w:rPr>
              <w:t xml:space="preserve">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ilgesnis</w:t>
            </w:r>
            <w:proofErr w:type="spellEnd"/>
            <w:r w:rsidRPr="003247C5">
              <w:rPr>
                <w:bCs/>
                <w:sz w:val="21"/>
                <w:szCs w:val="21"/>
              </w:rPr>
              <w:t xml:space="preserve"> </w:t>
            </w:r>
            <w:proofErr w:type="spellStart"/>
            <w:r w:rsidRPr="003247C5">
              <w:rPr>
                <w:bCs/>
                <w:sz w:val="21"/>
                <w:szCs w:val="21"/>
              </w:rPr>
              <w:t>nei</w:t>
            </w:r>
            <w:proofErr w:type="spellEnd"/>
            <w:r w:rsidRPr="003247C5">
              <w:rPr>
                <w:bCs/>
                <w:sz w:val="21"/>
                <w:szCs w:val="21"/>
              </w:rPr>
              <w:t xml:space="preserve"> </w:t>
            </w:r>
            <w:proofErr w:type="spellStart"/>
            <w:r w:rsidRPr="003247C5">
              <w:rPr>
                <w:bCs/>
                <w:sz w:val="21"/>
                <w:szCs w:val="21"/>
              </w:rPr>
              <w:t>pašalinimo</w:t>
            </w:r>
            <w:proofErr w:type="spellEnd"/>
            <w:r w:rsidRPr="003247C5">
              <w:rPr>
                <w:bCs/>
                <w:sz w:val="21"/>
                <w:szCs w:val="21"/>
              </w:rPr>
              <w:t xml:space="preserve"> </w:t>
            </w:r>
            <w:proofErr w:type="spellStart"/>
            <w:r w:rsidRPr="003247C5">
              <w:rPr>
                <w:bCs/>
                <w:sz w:val="21"/>
                <w:szCs w:val="21"/>
              </w:rPr>
              <w:t>pagrindų</w:t>
            </w:r>
            <w:proofErr w:type="spellEnd"/>
            <w:r w:rsidRPr="003247C5">
              <w:rPr>
                <w:bCs/>
                <w:sz w:val="21"/>
                <w:szCs w:val="21"/>
              </w:rPr>
              <w:t xml:space="preserve"> </w:t>
            </w:r>
            <w:proofErr w:type="spellStart"/>
            <w:r w:rsidRPr="003247C5">
              <w:rPr>
                <w:bCs/>
                <w:sz w:val="21"/>
                <w:szCs w:val="21"/>
              </w:rPr>
              <w:t>nebuvimą</w:t>
            </w:r>
            <w:proofErr w:type="spellEnd"/>
            <w:r w:rsidRPr="003247C5">
              <w:rPr>
                <w:bCs/>
                <w:sz w:val="21"/>
                <w:szCs w:val="21"/>
              </w:rPr>
              <w:t xml:space="preserve"> </w:t>
            </w:r>
            <w:proofErr w:type="spellStart"/>
            <w:r w:rsidRPr="003247C5">
              <w:rPr>
                <w:bCs/>
                <w:sz w:val="21"/>
                <w:szCs w:val="21"/>
              </w:rPr>
              <w:t>patvirtinančių</w:t>
            </w:r>
            <w:proofErr w:type="spellEnd"/>
            <w:r w:rsidRPr="003247C5">
              <w:rPr>
                <w:bCs/>
                <w:sz w:val="21"/>
                <w:szCs w:val="21"/>
              </w:rPr>
              <w:t xml:space="preserve"> </w:t>
            </w:r>
            <w:proofErr w:type="spellStart"/>
            <w:r w:rsidRPr="003247C5">
              <w:rPr>
                <w:bCs/>
                <w:sz w:val="21"/>
                <w:szCs w:val="21"/>
              </w:rPr>
              <w:t>dokumentų</w:t>
            </w:r>
            <w:proofErr w:type="spellEnd"/>
            <w:r w:rsidRPr="003247C5">
              <w:rPr>
                <w:bCs/>
                <w:sz w:val="21"/>
                <w:szCs w:val="21"/>
              </w:rPr>
              <w:t xml:space="preserve"> </w:t>
            </w:r>
            <w:proofErr w:type="spellStart"/>
            <w:r w:rsidRPr="003247C5">
              <w:rPr>
                <w:bCs/>
                <w:sz w:val="21"/>
                <w:szCs w:val="21"/>
              </w:rPr>
              <w:t>pagal</w:t>
            </w:r>
            <w:proofErr w:type="spellEnd"/>
            <w:r w:rsidRPr="003247C5">
              <w:rPr>
                <w:bCs/>
                <w:sz w:val="21"/>
                <w:szCs w:val="21"/>
              </w:rPr>
              <w:t xml:space="preserve"> EBVPD </w:t>
            </w:r>
            <w:proofErr w:type="spellStart"/>
            <w:r w:rsidRPr="003247C5">
              <w:rPr>
                <w:bCs/>
                <w:sz w:val="21"/>
                <w:szCs w:val="21"/>
              </w:rPr>
              <w:t>galutinis</w:t>
            </w:r>
            <w:proofErr w:type="spellEnd"/>
            <w:r w:rsidRPr="003247C5">
              <w:rPr>
                <w:bCs/>
                <w:sz w:val="21"/>
                <w:szCs w:val="21"/>
              </w:rPr>
              <w:t xml:space="preserve"> </w:t>
            </w:r>
            <w:proofErr w:type="spellStart"/>
            <w:r w:rsidRPr="003247C5">
              <w:rPr>
                <w:bCs/>
                <w:sz w:val="21"/>
                <w:szCs w:val="21"/>
              </w:rPr>
              <w:t>pateikimo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toks</w:t>
            </w:r>
            <w:proofErr w:type="spellEnd"/>
            <w:r w:rsidRPr="003247C5">
              <w:rPr>
                <w:bCs/>
                <w:sz w:val="21"/>
                <w:szCs w:val="21"/>
              </w:rPr>
              <w:t xml:space="preserve"> </w:t>
            </w:r>
            <w:proofErr w:type="spellStart"/>
            <w:r w:rsidRPr="003247C5">
              <w:rPr>
                <w:bCs/>
                <w:sz w:val="21"/>
                <w:szCs w:val="21"/>
              </w:rPr>
              <w:t>dokumentas</w:t>
            </w:r>
            <w:proofErr w:type="spellEnd"/>
            <w:r w:rsidRPr="003247C5">
              <w:rPr>
                <w:bCs/>
                <w:sz w:val="21"/>
                <w:szCs w:val="21"/>
              </w:rPr>
              <w:t xml:space="preserve"> jo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laikotarpiu</w:t>
            </w:r>
            <w:proofErr w:type="spellEnd"/>
            <w:r w:rsidRPr="003247C5">
              <w:rPr>
                <w:bCs/>
                <w:sz w:val="21"/>
                <w:szCs w:val="21"/>
              </w:rPr>
              <w:t xml:space="preserve">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priimtinas</w:t>
            </w:r>
            <w:proofErr w:type="spellEnd"/>
            <w:r w:rsidRPr="003247C5">
              <w:rPr>
                <w:bCs/>
                <w:sz w:val="21"/>
                <w:szCs w:val="21"/>
              </w:rPr>
              <w:t>.</w:t>
            </w:r>
          </w:p>
        </w:tc>
      </w:tr>
      <w:tr w:rsidR="00D1757B" w:rsidRPr="003247C5" w14:paraId="4592E8D1"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12D9482A" w14:textId="77777777" w:rsidR="00D1757B" w:rsidRPr="003247C5" w:rsidRDefault="00D1757B" w:rsidP="00F71B09">
            <w:pPr>
              <w:spacing w:line="252" w:lineRule="auto"/>
              <w:rPr>
                <w:color w:val="000000" w:themeColor="text1"/>
                <w:sz w:val="21"/>
                <w:szCs w:val="21"/>
              </w:rPr>
            </w:pPr>
            <w:r w:rsidRPr="003247C5">
              <w:rPr>
                <w:color w:val="000000" w:themeColor="text1"/>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34B23CC3" w14:textId="77777777" w:rsidR="00D1757B" w:rsidRPr="003247C5" w:rsidRDefault="00D1757B" w:rsidP="00F71B09">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kitais</w:t>
            </w:r>
            <w:proofErr w:type="spellEnd"/>
            <w:r w:rsidRPr="003247C5">
              <w:rPr>
                <w:color w:val="000000" w:themeColor="text1"/>
                <w:sz w:val="21"/>
                <w:szCs w:val="21"/>
              </w:rPr>
              <w:t xml:space="preserve"> </w:t>
            </w:r>
            <w:proofErr w:type="spellStart"/>
            <w:r w:rsidRPr="003247C5">
              <w:rPr>
                <w:color w:val="000000" w:themeColor="text1"/>
                <w:sz w:val="21"/>
                <w:szCs w:val="21"/>
              </w:rPr>
              <w:t>tiekėjais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sudaręs</w:t>
            </w:r>
            <w:proofErr w:type="spellEnd"/>
            <w:r w:rsidRPr="003247C5">
              <w:rPr>
                <w:color w:val="000000" w:themeColor="text1"/>
                <w:sz w:val="21"/>
                <w:szCs w:val="21"/>
              </w:rPr>
              <w:t xml:space="preserve"> </w:t>
            </w:r>
            <w:proofErr w:type="spellStart"/>
            <w:r w:rsidRPr="003247C5">
              <w:rPr>
                <w:color w:val="000000" w:themeColor="text1"/>
                <w:sz w:val="21"/>
                <w:szCs w:val="21"/>
              </w:rPr>
              <w:t>susitarimų</w:t>
            </w:r>
            <w:proofErr w:type="spellEnd"/>
            <w:r w:rsidRPr="003247C5">
              <w:rPr>
                <w:color w:val="000000" w:themeColor="text1"/>
                <w:sz w:val="21"/>
                <w:szCs w:val="21"/>
              </w:rPr>
              <w:t xml:space="preserve">, </w:t>
            </w:r>
            <w:proofErr w:type="spellStart"/>
            <w:r w:rsidRPr="003247C5">
              <w:rPr>
                <w:color w:val="000000" w:themeColor="text1"/>
                <w:sz w:val="21"/>
                <w:szCs w:val="21"/>
              </w:rPr>
              <w:t>kuriais</w:t>
            </w:r>
            <w:proofErr w:type="spellEnd"/>
            <w:r w:rsidRPr="003247C5">
              <w:rPr>
                <w:color w:val="000000" w:themeColor="text1"/>
                <w:sz w:val="21"/>
                <w:szCs w:val="21"/>
              </w:rPr>
              <w:t xml:space="preserve"> </w:t>
            </w:r>
            <w:proofErr w:type="spellStart"/>
            <w:r w:rsidRPr="003247C5">
              <w:rPr>
                <w:color w:val="000000" w:themeColor="text1"/>
                <w:sz w:val="21"/>
                <w:szCs w:val="21"/>
              </w:rPr>
              <w:t>siekiama</w:t>
            </w:r>
            <w:proofErr w:type="spellEnd"/>
            <w:r w:rsidRPr="003247C5">
              <w:rPr>
                <w:color w:val="000000" w:themeColor="text1"/>
                <w:sz w:val="21"/>
                <w:szCs w:val="21"/>
              </w:rPr>
              <w:t xml:space="preserve"> </w:t>
            </w:r>
            <w:proofErr w:type="spellStart"/>
            <w:r w:rsidRPr="003247C5">
              <w:rPr>
                <w:color w:val="000000" w:themeColor="text1"/>
                <w:sz w:val="21"/>
                <w:szCs w:val="21"/>
              </w:rPr>
              <w:t>iškreipti</w:t>
            </w:r>
            <w:proofErr w:type="spellEnd"/>
            <w:r w:rsidRPr="003247C5">
              <w:rPr>
                <w:color w:val="000000" w:themeColor="text1"/>
                <w:sz w:val="21"/>
                <w:szCs w:val="21"/>
              </w:rPr>
              <w:t xml:space="preserve"> </w:t>
            </w:r>
            <w:proofErr w:type="spellStart"/>
            <w:r w:rsidRPr="003247C5">
              <w:rPr>
                <w:color w:val="000000" w:themeColor="text1"/>
                <w:sz w:val="21"/>
                <w:szCs w:val="21"/>
              </w:rPr>
              <w:t>konkurenciją</w:t>
            </w:r>
            <w:proofErr w:type="spellEnd"/>
            <w:r w:rsidRPr="003247C5">
              <w:rPr>
                <w:color w:val="000000" w:themeColor="text1"/>
                <w:sz w:val="21"/>
                <w:szCs w:val="21"/>
              </w:rPr>
              <w:t xml:space="preserve"> </w:t>
            </w:r>
            <w:proofErr w:type="spellStart"/>
            <w:r w:rsidRPr="003247C5">
              <w:rPr>
                <w:color w:val="000000" w:themeColor="text1"/>
                <w:sz w:val="21"/>
                <w:szCs w:val="21"/>
              </w:rPr>
              <w:t>atliekamame</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ir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to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w:t>
            </w:r>
          </w:p>
          <w:p w14:paraId="34D1E5F3" w14:textId="77777777" w:rsidR="00D1757B" w:rsidRPr="003247C5" w:rsidRDefault="00D1757B" w:rsidP="00F71B09">
            <w:pPr>
              <w:spacing w:line="252" w:lineRule="auto"/>
              <w:jc w:val="both"/>
              <w:rPr>
                <w:color w:val="000000" w:themeColor="text1"/>
                <w:sz w:val="21"/>
                <w:szCs w:val="21"/>
              </w:rPr>
            </w:pPr>
          </w:p>
          <w:p w14:paraId="736F5E56"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pašalina</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punktą</w:t>
            </w:r>
            <w:proofErr w:type="spellEnd"/>
            <w:r w:rsidRPr="003247C5">
              <w:rPr>
                <w:color w:val="000000" w:themeColor="text1"/>
                <w:sz w:val="21"/>
                <w:szCs w:val="21"/>
              </w:rPr>
              <w:t xml:space="preserve"> ir </w:t>
            </w:r>
            <w:proofErr w:type="spellStart"/>
            <w:r w:rsidRPr="003247C5">
              <w:rPr>
                <w:color w:val="000000" w:themeColor="text1"/>
                <w:sz w:val="21"/>
                <w:szCs w:val="21"/>
              </w:rPr>
              <w:t>tuo</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kai ji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įsteigtas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dalyvauja</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w:t>
            </w:r>
            <w:proofErr w:type="spellStart"/>
            <w:r w:rsidRPr="003247C5">
              <w:rPr>
                <w:color w:val="000000" w:themeColor="text1"/>
                <w:sz w:val="21"/>
                <w:szCs w:val="21"/>
              </w:rPr>
              <w:t>vietoj</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siekiant</w:t>
            </w:r>
            <w:proofErr w:type="spellEnd"/>
            <w:r w:rsidRPr="003247C5">
              <w:rPr>
                <w:color w:val="000000" w:themeColor="text1"/>
                <w:sz w:val="21"/>
                <w:szCs w:val="21"/>
              </w:rPr>
              <w:t xml:space="preserve"> </w:t>
            </w:r>
            <w:proofErr w:type="spellStart"/>
            <w:r w:rsidRPr="003247C5">
              <w:rPr>
                <w:color w:val="000000" w:themeColor="text1"/>
                <w:sz w:val="21"/>
                <w:szCs w:val="21"/>
              </w:rPr>
              <w:t>išvengti</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pagrindo</w:t>
            </w:r>
            <w:proofErr w:type="spellEnd"/>
            <w:r w:rsidRPr="003247C5">
              <w:rPr>
                <w:color w:val="000000" w:themeColor="text1"/>
                <w:sz w:val="21"/>
                <w:szCs w:val="21"/>
              </w:rPr>
              <w:t xml:space="preserve"> </w:t>
            </w:r>
            <w:proofErr w:type="spellStart"/>
            <w:r w:rsidRPr="003247C5">
              <w:rPr>
                <w:color w:val="000000" w:themeColor="text1"/>
                <w:sz w:val="21"/>
                <w:szCs w:val="21"/>
              </w:rPr>
              <w:t>taikymo</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1282F8E3" w14:textId="77777777" w:rsidR="00D1757B" w:rsidRPr="003247C5" w:rsidRDefault="00D1757B" w:rsidP="00F71B09">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tc>
      </w:tr>
      <w:tr w:rsidR="00D1757B" w:rsidRPr="003247C5" w14:paraId="733B5A0F"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2FFA774A" w14:textId="77777777" w:rsidR="00D1757B" w:rsidRPr="003247C5" w:rsidRDefault="00D1757B" w:rsidP="00F71B09">
            <w:pPr>
              <w:spacing w:line="252" w:lineRule="auto"/>
              <w:rPr>
                <w:color w:val="000000" w:themeColor="text1"/>
                <w:sz w:val="21"/>
                <w:szCs w:val="21"/>
              </w:rPr>
            </w:pPr>
            <w:r w:rsidRPr="003247C5">
              <w:rPr>
                <w:color w:val="000000" w:themeColor="text1"/>
                <w:sz w:val="21"/>
                <w:szCs w:val="21"/>
              </w:rPr>
              <w:t>7.1.4.</w:t>
            </w:r>
          </w:p>
        </w:tc>
        <w:tc>
          <w:tcPr>
            <w:tcW w:w="5072" w:type="dxa"/>
            <w:tcBorders>
              <w:top w:val="single" w:sz="4" w:space="0" w:color="auto"/>
              <w:left w:val="single" w:sz="4" w:space="0" w:color="auto"/>
              <w:bottom w:val="single" w:sz="4" w:space="0" w:color="auto"/>
              <w:right w:val="single" w:sz="4" w:space="0" w:color="auto"/>
            </w:tcBorders>
          </w:tcPr>
          <w:p w14:paraId="36BF11CC" w14:textId="77777777" w:rsidR="00D1757B" w:rsidRPr="003247C5" w:rsidRDefault="00D1757B" w:rsidP="00F71B09">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pateko</w:t>
            </w:r>
            <w:proofErr w:type="spellEnd"/>
            <w:r w:rsidRPr="003247C5">
              <w:rPr>
                <w:color w:val="000000" w:themeColor="text1"/>
                <w:sz w:val="21"/>
                <w:szCs w:val="21"/>
              </w:rPr>
              <w:t xml:space="preserve"> į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konflikto</w:t>
            </w:r>
            <w:proofErr w:type="spellEnd"/>
            <w:r w:rsidRPr="003247C5">
              <w:rPr>
                <w:color w:val="000000" w:themeColor="text1"/>
                <w:sz w:val="21"/>
                <w:szCs w:val="21"/>
              </w:rPr>
              <w:t xml:space="preserve"> </w:t>
            </w:r>
            <w:proofErr w:type="spellStart"/>
            <w:r w:rsidRPr="003247C5">
              <w:rPr>
                <w:color w:val="000000" w:themeColor="text1"/>
                <w:sz w:val="21"/>
                <w:szCs w:val="21"/>
              </w:rPr>
              <w:t>situaciją</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apibrėžta</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21 </w:t>
            </w:r>
            <w:proofErr w:type="spellStart"/>
            <w:r w:rsidRPr="003247C5">
              <w:rPr>
                <w:color w:val="000000" w:themeColor="text1"/>
                <w:sz w:val="21"/>
                <w:szCs w:val="21"/>
              </w:rPr>
              <w:t>straipsnyje</w:t>
            </w:r>
            <w:proofErr w:type="spellEnd"/>
            <w:r w:rsidRPr="003247C5">
              <w:rPr>
                <w:color w:val="000000" w:themeColor="text1"/>
                <w:sz w:val="21"/>
                <w:szCs w:val="21"/>
              </w:rPr>
              <w:t xml:space="preserve">, ir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padėties</w:t>
            </w:r>
            <w:proofErr w:type="spellEnd"/>
            <w:r w:rsidRPr="003247C5">
              <w:rPr>
                <w:color w:val="000000" w:themeColor="text1"/>
                <w:sz w:val="21"/>
                <w:szCs w:val="21"/>
              </w:rPr>
              <w:t xml:space="preserve"> </w:t>
            </w:r>
            <w:proofErr w:type="spellStart"/>
            <w:r w:rsidRPr="003247C5">
              <w:rPr>
                <w:color w:val="000000" w:themeColor="text1"/>
                <w:sz w:val="21"/>
                <w:szCs w:val="21"/>
              </w:rPr>
              <w:t>negalima</w:t>
            </w:r>
            <w:proofErr w:type="spellEnd"/>
            <w:r w:rsidRPr="003247C5">
              <w:rPr>
                <w:color w:val="000000" w:themeColor="text1"/>
                <w:sz w:val="21"/>
                <w:szCs w:val="21"/>
              </w:rPr>
              <w:t xml:space="preserve"> </w:t>
            </w:r>
            <w:proofErr w:type="spellStart"/>
            <w:r w:rsidRPr="003247C5">
              <w:rPr>
                <w:color w:val="000000" w:themeColor="text1"/>
                <w:sz w:val="21"/>
                <w:szCs w:val="21"/>
              </w:rPr>
              <w:t>ištaisyti</w:t>
            </w:r>
            <w:proofErr w:type="spellEnd"/>
            <w:r w:rsidRPr="003247C5">
              <w:rPr>
                <w:color w:val="000000" w:themeColor="text1"/>
                <w:sz w:val="21"/>
                <w:szCs w:val="21"/>
              </w:rPr>
              <w:t xml:space="preserve">. </w:t>
            </w:r>
            <w:proofErr w:type="spellStart"/>
            <w:r w:rsidRPr="003247C5">
              <w:rPr>
                <w:color w:val="000000" w:themeColor="text1"/>
                <w:sz w:val="21"/>
                <w:szCs w:val="21"/>
              </w:rPr>
              <w:t>Laikoma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padėties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konflikto</w:t>
            </w:r>
            <w:proofErr w:type="spellEnd"/>
            <w:r w:rsidRPr="003247C5">
              <w:rPr>
                <w:color w:val="000000" w:themeColor="text1"/>
                <w:sz w:val="21"/>
                <w:szCs w:val="21"/>
              </w:rPr>
              <w:t xml:space="preserve"> </w:t>
            </w:r>
            <w:proofErr w:type="spellStart"/>
            <w:r w:rsidRPr="003247C5">
              <w:rPr>
                <w:color w:val="000000" w:themeColor="text1"/>
                <w:sz w:val="21"/>
                <w:szCs w:val="21"/>
              </w:rPr>
              <w:t>negalima</w:t>
            </w:r>
            <w:proofErr w:type="spellEnd"/>
            <w:r w:rsidRPr="003247C5">
              <w:rPr>
                <w:color w:val="000000" w:themeColor="text1"/>
                <w:sz w:val="21"/>
                <w:szCs w:val="21"/>
              </w:rPr>
              <w:t xml:space="preserve"> </w:t>
            </w:r>
            <w:proofErr w:type="spellStart"/>
            <w:r w:rsidRPr="003247C5">
              <w:rPr>
                <w:color w:val="000000" w:themeColor="text1"/>
                <w:sz w:val="21"/>
                <w:szCs w:val="21"/>
              </w:rPr>
              <w:t>ištaisyti</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 xml:space="preserve"> į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konfliktą</w:t>
            </w:r>
            <w:proofErr w:type="spellEnd"/>
            <w:r w:rsidRPr="003247C5">
              <w:rPr>
                <w:color w:val="000000" w:themeColor="text1"/>
                <w:sz w:val="21"/>
                <w:szCs w:val="21"/>
              </w:rPr>
              <w:t xml:space="preserve"> </w:t>
            </w:r>
            <w:proofErr w:type="spellStart"/>
            <w:r w:rsidRPr="003247C5">
              <w:rPr>
                <w:color w:val="000000" w:themeColor="text1"/>
                <w:sz w:val="21"/>
                <w:szCs w:val="21"/>
              </w:rPr>
              <w:t>patekę</w:t>
            </w:r>
            <w:proofErr w:type="spellEnd"/>
            <w:r w:rsidRPr="003247C5">
              <w:rPr>
                <w:color w:val="000000" w:themeColor="text1"/>
                <w:sz w:val="21"/>
                <w:szCs w:val="21"/>
              </w:rPr>
              <w:t xml:space="preserve"> </w:t>
            </w:r>
            <w:proofErr w:type="spellStart"/>
            <w:r w:rsidRPr="003247C5">
              <w:rPr>
                <w:color w:val="000000" w:themeColor="text1"/>
                <w:sz w:val="21"/>
                <w:szCs w:val="21"/>
              </w:rPr>
              <w:t>asmenys</w:t>
            </w:r>
            <w:proofErr w:type="spellEnd"/>
            <w:r w:rsidRPr="003247C5">
              <w:rPr>
                <w:color w:val="000000" w:themeColor="text1"/>
                <w:sz w:val="21"/>
                <w:szCs w:val="21"/>
              </w:rPr>
              <w:t xml:space="preserve"> </w:t>
            </w:r>
            <w:proofErr w:type="spellStart"/>
            <w:r w:rsidRPr="003247C5">
              <w:rPr>
                <w:color w:val="000000" w:themeColor="text1"/>
                <w:sz w:val="21"/>
                <w:szCs w:val="21"/>
              </w:rPr>
              <w:t>nulėmė</w:t>
            </w:r>
            <w:proofErr w:type="spellEnd"/>
            <w:r w:rsidRPr="003247C5">
              <w:rPr>
                <w:color w:val="000000" w:themeColor="text1"/>
                <w:sz w:val="21"/>
                <w:szCs w:val="21"/>
              </w:rPr>
              <w:t xml:space="preserve"> </w:t>
            </w:r>
            <w:proofErr w:type="spellStart"/>
            <w:r w:rsidRPr="003247C5">
              <w:rPr>
                <w:color w:val="000000" w:themeColor="text1"/>
                <w:sz w:val="21"/>
                <w:szCs w:val="21"/>
              </w:rPr>
              <w:t>Komisijos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sprendimus</w:t>
            </w:r>
            <w:proofErr w:type="spellEnd"/>
            <w:r w:rsidRPr="003247C5">
              <w:rPr>
                <w:color w:val="000000" w:themeColor="text1"/>
                <w:sz w:val="21"/>
                <w:szCs w:val="21"/>
              </w:rPr>
              <w:t xml:space="preserve"> ir </w:t>
            </w:r>
            <w:proofErr w:type="spellStart"/>
            <w:r w:rsidRPr="003247C5">
              <w:rPr>
                <w:color w:val="000000" w:themeColor="text1"/>
                <w:sz w:val="21"/>
                <w:szCs w:val="21"/>
              </w:rPr>
              <w:t>šių</w:t>
            </w:r>
            <w:proofErr w:type="spellEnd"/>
            <w:r w:rsidRPr="003247C5">
              <w:rPr>
                <w:color w:val="000000" w:themeColor="text1"/>
                <w:sz w:val="21"/>
                <w:szCs w:val="21"/>
              </w:rPr>
              <w:t xml:space="preserve"> </w:t>
            </w:r>
            <w:proofErr w:type="spellStart"/>
            <w:r w:rsidRPr="003247C5">
              <w:rPr>
                <w:color w:val="000000" w:themeColor="text1"/>
                <w:sz w:val="21"/>
                <w:szCs w:val="21"/>
              </w:rPr>
              <w:t>sprendimų</w:t>
            </w:r>
            <w:proofErr w:type="spellEnd"/>
            <w:r w:rsidRPr="003247C5">
              <w:rPr>
                <w:color w:val="000000" w:themeColor="text1"/>
                <w:sz w:val="21"/>
                <w:szCs w:val="21"/>
              </w:rPr>
              <w:t xml:space="preserve"> </w:t>
            </w:r>
            <w:proofErr w:type="spellStart"/>
            <w:r w:rsidRPr="003247C5">
              <w:rPr>
                <w:color w:val="000000" w:themeColor="text1"/>
                <w:sz w:val="21"/>
                <w:szCs w:val="21"/>
              </w:rPr>
              <w:t>pakeitimas</w:t>
            </w:r>
            <w:proofErr w:type="spellEnd"/>
            <w:r w:rsidRPr="003247C5">
              <w:rPr>
                <w:color w:val="000000" w:themeColor="text1"/>
                <w:sz w:val="21"/>
                <w:szCs w:val="21"/>
              </w:rPr>
              <w:t xml:space="preserve"> </w:t>
            </w:r>
            <w:proofErr w:type="spellStart"/>
            <w:r w:rsidRPr="003247C5">
              <w:rPr>
                <w:color w:val="000000" w:themeColor="text1"/>
                <w:sz w:val="21"/>
                <w:szCs w:val="21"/>
              </w:rPr>
              <w:t>prieštarautų</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nuostatoms</w:t>
            </w:r>
            <w:proofErr w:type="spellEnd"/>
            <w:r w:rsidRPr="003247C5">
              <w:rPr>
                <w:color w:val="000000" w:themeColor="text1"/>
                <w:sz w:val="21"/>
                <w:szCs w:val="21"/>
              </w:rPr>
              <w:t>.</w:t>
            </w:r>
          </w:p>
          <w:p w14:paraId="5B1A96A0" w14:textId="77777777" w:rsidR="00D1757B" w:rsidRPr="003247C5" w:rsidRDefault="00D1757B" w:rsidP="00F71B09">
            <w:pPr>
              <w:spacing w:line="252" w:lineRule="auto"/>
              <w:jc w:val="both"/>
              <w:rPr>
                <w:color w:val="000000" w:themeColor="text1"/>
                <w:sz w:val="21"/>
                <w:szCs w:val="21"/>
              </w:rPr>
            </w:pPr>
          </w:p>
          <w:p w14:paraId="261157F6"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pašalina</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punktą</w:t>
            </w:r>
            <w:proofErr w:type="spellEnd"/>
            <w:r w:rsidRPr="003247C5">
              <w:rPr>
                <w:color w:val="000000" w:themeColor="text1"/>
                <w:sz w:val="21"/>
                <w:szCs w:val="21"/>
              </w:rPr>
              <w:t xml:space="preserve"> ir </w:t>
            </w:r>
            <w:proofErr w:type="spellStart"/>
            <w:r w:rsidRPr="003247C5">
              <w:rPr>
                <w:color w:val="000000" w:themeColor="text1"/>
                <w:sz w:val="21"/>
                <w:szCs w:val="21"/>
              </w:rPr>
              <w:t>tuo</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kai ji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įsteigtas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dalyvauja</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w:t>
            </w:r>
            <w:proofErr w:type="spellStart"/>
            <w:r w:rsidRPr="003247C5">
              <w:rPr>
                <w:color w:val="000000" w:themeColor="text1"/>
                <w:sz w:val="21"/>
                <w:szCs w:val="21"/>
              </w:rPr>
              <w:t>vietoj</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siekiant</w:t>
            </w:r>
            <w:proofErr w:type="spellEnd"/>
            <w:r w:rsidRPr="003247C5">
              <w:rPr>
                <w:color w:val="000000" w:themeColor="text1"/>
                <w:sz w:val="21"/>
                <w:szCs w:val="21"/>
              </w:rPr>
              <w:t xml:space="preserve"> </w:t>
            </w:r>
            <w:proofErr w:type="spellStart"/>
            <w:r w:rsidRPr="003247C5">
              <w:rPr>
                <w:color w:val="000000" w:themeColor="text1"/>
                <w:sz w:val="21"/>
                <w:szCs w:val="21"/>
              </w:rPr>
              <w:t>išvengti</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pagrindo</w:t>
            </w:r>
            <w:proofErr w:type="spellEnd"/>
            <w:r w:rsidRPr="003247C5">
              <w:rPr>
                <w:color w:val="000000" w:themeColor="text1"/>
                <w:sz w:val="21"/>
                <w:szCs w:val="21"/>
              </w:rPr>
              <w:t xml:space="preserve"> </w:t>
            </w:r>
            <w:proofErr w:type="spellStart"/>
            <w:r w:rsidRPr="003247C5">
              <w:rPr>
                <w:color w:val="000000" w:themeColor="text1"/>
                <w:sz w:val="21"/>
                <w:szCs w:val="21"/>
              </w:rPr>
              <w:t>taikymo</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0268380F" w14:textId="77777777" w:rsidR="00D1757B" w:rsidRPr="003247C5" w:rsidRDefault="00D1757B" w:rsidP="00F71B09">
            <w:pPr>
              <w:spacing w:line="252" w:lineRule="auto"/>
              <w:jc w:val="both"/>
              <w:rPr>
                <w:color w:val="000000"/>
                <w:sz w:val="21"/>
                <w:szCs w:val="21"/>
              </w:rPr>
            </w:pPr>
            <w:proofErr w:type="spellStart"/>
            <w:r w:rsidRPr="003247C5">
              <w:rPr>
                <w:color w:val="000000"/>
                <w:sz w:val="21"/>
                <w:szCs w:val="21"/>
              </w:rPr>
              <w:lastRenderedPageBreak/>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tc>
      </w:tr>
      <w:tr w:rsidR="00D1757B" w:rsidRPr="003247C5" w14:paraId="5AD37E80"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46FADDA6" w14:textId="77777777" w:rsidR="00D1757B" w:rsidRPr="003247C5" w:rsidRDefault="00D1757B" w:rsidP="00F71B09">
            <w:pPr>
              <w:spacing w:line="252" w:lineRule="auto"/>
              <w:rPr>
                <w:b/>
                <w:color w:val="000000" w:themeColor="text1"/>
                <w:sz w:val="21"/>
                <w:szCs w:val="21"/>
              </w:rPr>
            </w:pPr>
            <w:r w:rsidRPr="003247C5">
              <w:rPr>
                <w:color w:val="000000" w:themeColor="text1"/>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2115FEF3"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Pažeista</w:t>
            </w:r>
            <w:proofErr w:type="spellEnd"/>
            <w:r w:rsidRPr="003247C5">
              <w:rPr>
                <w:color w:val="000000" w:themeColor="text1"/>
                <w:sz w:val="21"/>
                <w:szCs w:val="21"/>
              </w:rPr>
              <w:t xml:space="preserve"> </w:t>
            </w:r>
            <w:proofErr w:type="spellStart"/>
            <w:r w:rsidRPr="003247C5">
              <w:rPr>
                <w:color w:val="000000" w:themeColor="text1"/>
                <w:sz w:val="21"/>
                <w:szCs w:val="21"/>
              </w:rPr>
              <w:t>konkurencija</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27 </w:t>
            </w:r>
            <w:proofErr w:type="spellStart"/>
            <w:r w:rsidRPr="003247C5">
              <w:rPr>
                <w:color w:val="000000" w:themeColor="text1"/>
                <w:sz w:val="21"/>
                <w:szCs w:val="21"/>
              </w:rPr>
              <w:t>straipsnio</w:t>
            </w:r>
            <w:proofErr w:type="spellEnd"/>
            <w:r w:rsidRPr="003247C5">
              <w:rPr>
                <w:color w:val="000000" w:themeColor="text1"/>
                <w:sz w:val="21"/>
                <w:szCs w:val="21"/>
              </w:rPr>
              <w:t xml:space="preserve"> 3 ir 4 </w:t>
            </w:r>
            <w:proofErr w:type="spellStart"/>
            <w:r w:rsidRPr="003247C5">
              <w:rPr>
                <w:color w:val="000000" w:themeColor="text1"/>
                <w:sz w:val="21"/>
                <w:szCs w:val="21"/>
              </w:rPr>
              <w:t>dalyse</w:t>
            </w:r>
            <w:proofErr w:type="spellEnd"/>
            <w:r w:rsidRPr="003247C5">
              <w:rPr>
                <w:color w:val="000000" w:themeColor="text1"/>
                <w:sz w:val="21"/>
                <w:szCs w:val="21"/>
              </w:rPr>
              <w:t xml:space="preserve">, ir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padėties</w:t>
            </w:r>
            <w:proofErr w:type="spellEnd"/>
            <w:r w:rsidRPr="003247C5">
              <w:rPr>
                <w:color w:val="000000" w:themeColor="text1"/>
                <w:sz w:val="21"/>
                <w:szCs w:val="21"/>
              </w:rPr>
              <w:t xml:space="preserve"> </w:t>
            </w:r>
            <w:proofErr w:type="spellStart"/>
            <w:r w:rsidRPr="003247C5">
              <w:rPr>
                <w:color w:val="000000" w:themeColor="text1"/>
                <w:sz w:val="21"/>
                <w:szCs w:val="21"/>
              </w:rPr>
              <w:t>negalima</w:t>
            </w:r>
            <w:proofErr w:type="spellEnd"/>
            <w:r w:rsidRPr="003247C5">
              <w:rPr>
                <w:color w:val="000000" w:themeColor="text1"/>
                <w:sz w:val="21"/>
                <w:szCs w:val="21"/>
              </w:rPr>
              <w:t xml:space="preserve"> </w:t>
            </w:r>
            <w:proofErr w:type="spellStart"/>
            <w:r w:rsidRPr="003247C5">
              <w:rPr>
                <w:color w:val="000000" w:themeColor="text1"/>
                <w:sz w:val="21"/>
                <w:szCs w:val="21"/>
              </w:rPr>
              <w:t>ištaisyti</w:t>
            </w:r>
            <w:proofErr w:type="spellEnd"/>
            <w:r w:rsidRPr="003247C5">
              <w:rPr>
                <w:color w:val="000000" w:themeColor="text1"/>
                <w:sz w:val="21"/>
                <w:szCs w:val="21"/>
              </w:rPr>
              <w:t>.</w:t>
            </w:r>
          </w:p>
          <w:p w14:paraId="63E27B5B" w14:textId="77777777" w:rsidR="00D1757B" w:rsidRPr="003247C5" w:rsidRDefault="00D1757B" w:rsidP="00F71B09">
            <w:pPr>
              <w:spacing w:line="252" w:lineRule="auto"/>
              <w:jc w:val="both"/>
              <w:rPr>
                <w:color w:val="000000" w:themeColor="text1"/>
                <w:sz w:val="21"/>
                <w:szCs w:val="21"/>
              </w:rPr>
            </w:pPr>
          </w:p>
          <w:p w14:paraId="02A32C0D"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pašalina</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punktą</w:t>
            </w:r>
            <w:proofErr w:type="spellEnd"/>
            <w:r w:rsidRPr="003247C5">
              <w:rPr>
                <w:color w:val="000000" w:themeColor="text1"/>
                <w:sz w:val="21"/>
                <w:szCs w:val="21"/>
              </w:rPr>
              <w:t xml:space="preserve"> ir </w:t>
            </w:r>
            <w:proofErr w:type="spellStart"/>
            <w:r w:rsidRPr="003247C5">
              <w:rPr>
                <w:color w:val="000000" w:themeColor="text1"/>
                <w:sz w:val="21"/>
                <w:szCs w:val="21"/>
              </w:rPr>
              <w:t>tuo</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kai ji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įsteigtas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dalyvauja</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w:t>
            </w:r>
            <w:proofErr w:type="spellStart"/>
            <w:r w:rsidRPr="003247C5">
              <w:rPr>
                <w:color w:val="000000" w:themeColor="text1"/>
                <w:sz w:val="21"/>
                <w:szCs w:val="21"/>
              </w:rPr>
              <w:t>vietoj</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siekiant</w:t>
            </w:r>
            <w:proofErr w:type="spellEnd"/>
            <w:r w:rsidRPr="003247C5">
              <w:rPr>
                <w:color w:val="000000" w:themeColor="text1"/>
                <w:sz w:val="21"/>
                <w:szCs w:val="21"/>
              </w:rPr>
              <w:t xml:space="preserve"> </w:t>
            </w:r>
            <w:proofErr w:type="spellStart"/>
            <w:r w:rsidRPr="003247C5">
              <w:rPr>
                <w:color w:val="000000" w:themeColor="text1"/>
                <w:sz w:val="21"/>
                <w:szCs w:val="21"/>
              </w:rPr>
              <w:t>išvengti</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pagrindo</w:t>
            </w:r>
            <w:proofErr w:type="spellEnd"/>
            <w:r w:rsidRPr="003247C5">
              <w:rPr>
                <w:color w:val="000000" w:themeColor="text1"/>
                <w:sz w:val="21"/>
                <w:szCs w:val="21"/>
              </w:rPr>
              <w:t xml:space="preserve"> </w:t>
            </w:r>
            <w:proofErr w:type="spellStart"/>
            <w:r w:rsidRPr="003247C5">
              <w:rPr>
                <w:color w:val="000000" w:themeColor="text1"/>
                <w:sz w:val="21"/>
                <w:szCs w:val="21"/>
              </w:rPr>
              <w:t>taikymo</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48DDA7F8" w14:textId="77777777" w:rsidR="00D1757B" w:rsidRPr="003247C5" w:rsidRDefault="00D1757B" w:rsidP="00F71B09">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7A81A63D" w14:textId="77777777" w:rsidR="00D1757B" w:rsidRPr="003247C5" w:rsidRDefault="00D1757B" w:rsidP="00F71B09">
            <w:pPr>
              <w:spacing w:line="252" w:lineRule="auto"/>
              <w:jc w:val="both"/>
              <w:rPr>
                <w:color w:val="000000" w:themeColor="text1"/>
                <w:sz w:val="21"/>
                <w:szCs w:val="21"/>
              </w:rPr>
            </w:pPr>
          </w:p>
        </w:tc>
      </w:tr>
      <w:tr w:rsidR="00D1757B" w:rsidRPr="003247C5" w14:paraId="681D75AB"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7EA8D694" w14:textId="77777777" w:rsidR="00D1757B" w:rsidRPr="003247C5" w:rsidRDefault="00D1757B" w:rsidP="00F71B09">
            <w:pPr>
              <w:spacing w:line="252" w:lineRule="auto"/>
              <w:rPr>
                <w:b/>
                <w:color w:val="000000" w:themeColor="text1"/>
                <w:sz w:val="21"/>
                <w:szCs w:val="21"/>
              </w:rPr>
            </w:pPr>
            <w:r w:rsidRPr="003247C5">
              <w:rPr>
                <w:color w:val="000000" w:themeColor="text1"/>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2E3CE30E" w14:textId="77777777" w:rsidR="00D1757B" w:rsidRPr="003247C5" w:rsidRDefault="00D1757B" w:rsidP="00F71B09">
            <w:pPr>
              <w:spacing w:line="252" w:lineRule="auto"/>
              <w:jc w:val="both"/>
              <w:rPr>
                <w:b/>
                <w:bCs/>
                <w:color w:val="000000" w:themeColor="text1"/>
                <w:sz w:val="21"/>
                <w:szCs w:val="21"/>
              </w:rPr>
            </w:pP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nuslėpė</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pateikė</w:t>
            </w:r>
            <w:proofErr w:type="spellEnd"/>
            <w:r w:rsidRPr="003247C5">
              <w:rPr>
                <w:color w:val="000000" w:themeColor="text1"/>
                <w:sz w:val="21"/>
                <w:szCs w:val="21"/>
              </w:rPr>
              <w:t xml:space="preserve"> </w:t>
            </w:r>
            <w:proofErr w:type="spellStart"/>
            <w:r w:rsidRPr="003247C5">
              <w:rPr>
                <w:color w:val="000000" w:themeColor="text1"/>
                <w:sz w:val="21"/>
                <w:szCs w:val="21"/>
              </w:rPr>
              <w:t>melagingą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46 ir 47 </w:t>
            </w:r>
            <w:proofErr w:type="spellStart"/>
            <w:r w:rsidRPr="003247C5">
              <w:rPr>
                <w:color w:val="000000" w:themeColor="text1"/>
                <w:sz w:val="21"/>
                <w:szCs w:val="21"/>
              </w:rPr>
              <w:t>straipsniuose</w:t>
            </w:r>
            <w:proofErr w:type="spellEnd"/>
            <w:r w:rsidRPr="003247C5">
              <w:rPr>
                <w:color w:val="000000" w:themeColor="text1"/>
                <w:sz w:val="21"/>
                <w:szCs w:val="21"/>
              </w:rPr>
              <w:t xml:space="preserve"> </w:t>
            </w:r>
            <w:proofErr w:type="spellStart"/>
            <w:r w:rsidRPr="003247C5">
              <w:rPr>
                <w:color w:val="000000" w:themeColor="text1"/>
                <w:sz w:val="21"/>
                <w:szCs w:val="21"/>
              </w:rPr>
              <w:t>nustatytiems</w:t>
            </w:r>
            <w:proofErr w:type="spellEnd"/>
            <w:r w:rsidRPr="003247C5">
              <w:rPr>
                <w:color w:val="000000" w:themeColor="text1"/>
                <w:sz w:val="21"/>
                <w:szCs w:val="21"/>
              </w:rPr>
              <w:t xml:space="preserve"> </w:t>
            </w:r>
            <w:proofErr w:type="spellStart"/>
            <w:r w:rsidRPr="003247C5">
              <w:rPr>
                <w:color w:val="000000" w:themeColor="text1"/>
                <w:sz w:val="21"/>
                <w:szCs w:val="21"/>
              </w:rPr>
              <w:t>reikalavimams</w:t>
            </w:r>
            <w:proofErr w:type="spellEnd"/>
            <w:r w:rsidRPr="003247C5">
              <w:rPr>
                <w:color w:val="000000" w:themeColor="text1"/>
                <w:sz w:val="21"/>
                <w:szCs w:val="21"/>
              </w:rPr>
              <w:t xml:space="preserve">, ir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gali</w:t>
            </w:r>
            <w:proofErr w:type="spellEnd"/>
            <w:r w:rsidRPr="003247C5">
              <w:rPr>
                <w:color w:val="000000" w:themeColor="text1"/>
                <w:sz w:val="21"/>
                <w:szCs w:val="21"/>
              </w:rPr>
              <w:t xml:space="preserve"> tai </w:t>
            </w:r>
            <w:proofErr w:type="spellStart"/>
            <w:r w:rsidRPr="003247C5">
              <w:rPr>
                <w:color w:val="000000" w:themeColor="text1"/>
                <w:sz w:val="21"/>
                <w:szCs w:val="21"/>
              </w:rPr>
              <w:t>įrodyti</w:t>
            </w:r>
            <w:proofErr w:type="spellEnd"/>
            <w:r w:rsidRPr="003247C5">
              <w:rPr>
                <w:color w:val="000000" w:themeColor="text1"/>
                <w:sz w:val="21"/>
                <w:szCs w:val="21"/>
              </w:rPr>
              <w:t xml:space="preserve"> bet </w:t>
            </w:r>
            <w:proofErr w:type="spellStart"/>
            <w:r w:rsidRPr="003247C5">
              <w:rPr>
                <w:color w:val="000000" w:themeColor="text1"/>
                <w:sz w:val="21"/>
                <w:szCs w:val="21"/>
              </w:rPr>
              <w:t>kokiomis</w:t>
            </w:r>
            <w:proofErr w:type="spellEnd"/>
            <w:r w:rsidRPr="003247C5">
              <w:rPr>
                <w:color w:val="000000" w:themeColor="text1"/>
                <w:sz w:val="21"/>
                <w:szCs w:val="21"/>
              </w:rPr>
              <w:t xml:space="preserve"> </w:t>
            </w:r>
            <w:proofErr w:type="spellStart"/>
            <w:r w:rsidRPr="003247C5">
              <w:rPr>
                <w:color w:val="000000" w:themeColor="text1"/>
                <w:sz w:val="21"/>
                <w:szCs w:val="21"/>
              </w:rPr>
              <w:t>teisėtomis</w:t>
            </w:r>
            <w:proofErr w:type="spellEnd"/>
            <w:r w:rsidRPr="003247C5">
              <w:rPr>
                <w:color w:val="000000" w:themeColor="text1"/>
                <w:sz w:val="21"/>
                <w:szCs w:val="21"/>
              </w:rPr>
              <w:t xml:space="preserve"> </w:t>
            </w:r>
            <w:proofErr w:type="spellStart"/>
            <w:r w:rsidRPr="003247C5">
              <w:rPr>
                <w:color w:val="000000" w:themeColor="text1"/>
                <w:sz w:val="21"/>
                <w:szCs w:val="21"/>
              </w:rPr>
              <w:t>priemonėmis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
          <w:p w14:paraId="70DF4A27" w14:textId="77777777" w:rsidR="00D1757B" w:rsidRPr="003247C5" w:rsidRDefault="00D1757B" w:rsidP="00F71B09">
            <w:pPr>
              <w:spacing w:line="252" w:lineRule="auto"/>
              <w:jc w:val="both"/>
              <w:rPr>
                <w:color w:val="000000" w:themeColor="text1"/>
                <w:sz w:val="21"/>
                <w:szCs w:val="21"/>
              </w:rPr>
            </w:pP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pateiktos</w:t>
            </w:r>
            <w:proofErr w:type="spellEnd"/>
            <w:r w:rsidRPr="003247C5">
              <w:rPr>
                <w:color w:val="000000" w:themeColor="text1"/>
                <w:sz w:val="21"/>
                <w:szCs w:val="21"/>
              </w:rPr>
              <w:t xml:space="preserve"> </w:t>
            </w:r>
            <w:proofErr w:type="spellStart"/>
            <w:r w:rsidRPr="003247C5">
              <w:rPr>
                <w:color w:val="000000" w:themeColor="text1"/>
                <w:sz w:val="21"/>
                <w:szCs w:val="21"/>
              </w:rPr>
              <w:t>melagingos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negali</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patvirtinančių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reikalaujamų</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VPĮ 50 </w:t>
            </w:r>
            <w:proofErr w:type="spellStart"/>
            <w:r w:rsidRPr="003247C5">
              <w:rPr>
                <w:color w:val="000000" w:themeColor="text1"/>
                <w:sz w:val="21"/>
                <w:szCs w:val="21"/>
              </w:rPr>
              <w:t>straipsnį</w:t>
            </w:r>
            <w:proofErr w:type="spellEnd"/>
            <w:r w:rsidRPr="003247C5">
              <w:rPr>
                <w:color w:val="000000" w:themeColor="text1"/>
                <w:sz w:val="21"/>
                <w:szCs w:val="21"/>
              </w:rPr>
              <w:t xml:space="preserve">. </w:t>
            </w:r>
          </w:p>
          <w:p w14:paraId="412CB19B"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w:t>
            </w:r>
            <w:proofErr w:type="spellStart"/>
            <w:r w:rsidRPr="003247C5">
              <w:rPr>
                <w:color w:val="000000" w:themeColor="text1"/>
                <w:sz w:val="21"/>
                <w:szCs w:val="21"/>
              </w:rPr>
              <w:t>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kai </w:t>
            </w:r>
            <w:proofErr w:type="spellStart"/>
            <w:r w:rsidRPr="003247C5">
              <w:rPr>
                <w:color w:val="000000" w:themeColor="text1"/>
                <w:sz w:val="21"/>
                <w:szCs w:val="21"/>
              </w:rPr>
              <w:t>ankstesnių</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w:t>
            </w:r>
            <w:r w:rsidRPr="003247C5">
              <w:rPr>
                <w:b/>
                <w:bCs/>
                <w:color w:val="000000" w:themeColor="text1"/>
                <w:sz w:val="21"/>
                <w:szCs w:val="21"/>
              </w:rPr>
              <w:t xml:space="preserve"> </w:t>
            </w:r>
            <w:proofErr w:type="spellStart"/>
            <w:r w:rsidRPr="003247C5">
              <w:rPr>
                <w:color w:val="000000" w:themeColor="text1"/>
                <w:sz w:val="21"/>
                <w:szCs w:val="21"/>
              </w:rPr>
              <w:t>atliktų</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atliekamų</w:t>
            </w:r>
            <w:proofErr w:type="spellEnd"/>
            <w:r w:rsidRPr="003247C5">
              <w:rPr>
                <w:color w:val="000000" w:themeColor="text1"/>
                <w:sz w:val="21"/>
                <w:szCs w:val="21"/>
              </w:rPr>
              <w:t xml:space="preserve"> </w:t>
            </w:r>
            <w:proofErr w:type="spellStart"/>
            <w:r w:rsidRPr="003247C5">
              <w:rPr>
                <w:color w:val="000000" w:themeColor="text1"/>
                <w:sz w:val="21"/>
                <w:szCs w:val="21"/>
              </w:rPr>
              <w:t>gynybos</w:t>
            </w:r>
            <w:proofErr w:type="spellEnd"/>
            <w:r w:rsidRPr="003247C5">
              <w:rPr>
                <w:color w:val="000000" w:themeColor="text1"/>
                <w:sz w:val="21"/>
                <w:szCs w:val="21"/>
              </w:rPr>
              <w:t xml:space="preserve"> ir </w:t>
            </w:r>
            <w:proofErr w:type="spellStart"/>
            <w:r w:rsidRPr="003247C5">
              <w:rPr>
                <w:color w:val="000000" w:themeColor="text1"/>
                <w:sz w:val="21"/>
                <w:szCs w:val="21"/>
              </w:rPr>
              <w:t>saugumo</w:t>
            </w:r>
            <w:proofErr w:type="spellEnd"/>
            <w:r w:rsidRPr="003247C5">
              <w:rPr>
                <w:color w:val="000000" w:themeColor="text1"/>
                <w:sz w:val="21"/>
                <w:szCs w:val="21"/>
              </w:rPr>
              <w:t xml:space="preserve"> </w:t>
            </w:r>
            <w:proofErr w:type="spellStart"/>
            <w:r w:rsidRPr="003247C5">
              <w:rPr>
                <w:color w:val="000000" w:themeColor="text1"/>
                <w:sz w:val="21"/>
                <w:szCs w:val="21"/>
              </w:rPr>
              <w:t>srityje</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atliekamų</w:t>
            </w:r>
            <w:proofErr w:type="spellEnd"/>
            <w:r w:rsidRPr="003247C5">
              <w:rPr>
                <w:color w:val="000000" w:themeColor="text1"/>
                <w:sz w:val="21"/>
                <w:szCs w:val="21"/>
              </w:rPr>
              <w:t xml:space="preserve"> </w:t>
            </w:r>
            <w:proofErr w:type="spellStart"/>
            <w:r w:rsidRPr="003247C5">
              <w:rPr>
                <w:color w:val="000000" w:themeColor="text1"/>
                <w:sz w:val="21"/>
                <w:szCs w:val="21"/>
              </w:rPr>
              <w:t>vandentvarkos</w:t>
            </w:r>
            <w:proofErr w:type="spellEnd"/>
            <w:r w:rsidRPr="003247C5">
              <w:rPr>
                <w:color w:val="000000" w:themeColor="text1"/>
                <w:sz w:val="21"/>
                <w:szCs w:val="21"/>
              </w:rPr>
              <w:t xml:space="preserve">, </w:t>
            </w:r>
            <w:proofErr w:type="spellStart"/>
            <w:r w:rsidRPr="003247C5">
              <w:rPr>
                <w:color w:val="000000" w:themeColor="text1"/>
                <w:sz w:val="21"/>
                <w:szCs w:val="21"/>
              </w:rPr>
              <w:t>energetikos</w:t>
            </w:r>
            <w:proofErr w:type="spellEnd"/>
            <w:r w:rsidRPr="003247C5">
              <w:rPr>
                <w:color w:val="000000" w:themeColor="text1"/>
                <w:sz w:val="21"/>
                <w:szCs w:val="21"/>
              </w:rPr>
              <w:t xml:space="preserve">, </w:t>
            </w:r>
            <w:proofErr w:type="spellStart"/>
            <w:r w:rsidRPr="003247C5">
              <w:rPr>
                <w:color w:val="000000" w:themeColor="text1"/>
                <w:sz w:val="21"/>
                <w:szCs w:val="21"/>
              </w:rPr>
              <w:t>transporto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pašto</w:t>
            </w:r>
            <w:proofErr w:type="spellEnd"/>
            <w:r w:rsidRPr="003247C5">
              <w:rPr>
                <w:color w:val="000000" w:themeColor="text1"/>
                <w:sz w:val="21"/>
                <w:szCs w:val="21"/>
              </w:rPr>
              <w:t xml:space="preserve"> </w:t>
            </w:r>
            <w:proofErr w:type="spellStart"/>
            <w:r w:rsidRPr="003247C5">
              <w:rPr>
                <w:color w:val="000000" w:themeColor="text1"/>
                <w:sz w:val="21"/>
                <w:szCs w:val="21"/>
              </w:rPr>
              <w:t>paslaugų</w:t>
            </w:r>
            <w:proofErr w:type="spellEnd"/>
            <w:r w:rsidRPr="003247C5">
              <w:rPr>
                <w:color w:val="000000" w:themeColor="text1"/>
                <w:sz w:val="21"/>
                <w:szCs w:val="21"/>
              </w:rPr>
              <w:t xml:space="preserve"> </w:t>
            </w:r>
            <w:proofErr w:type="spellStart"/>
            <w:r w:rsidRPr="003247C5">
              <w:rPr>
                <w:color w:val="000000" w:themeColor="text1"/>
                <w:sz w:val="21"/>
                <w:szCs w:val="21"/>
              </w:rPr>
              <w:t>srities</w:t>
            </w:r>
            <w:proofErr w:type="spellEnd"/>
            <w:r w:rsidRPr="003247C5">
              <w:rPr>
                <w:color w:val="000000" w:themeColor="text1"/>
                <w:sz w:val="21"/>
                <w:szCs w:val="21"/>
              </w:rPr>
              <w:t xml:space="preserve"> </w:t>
            </w:r>
            <w:proofErr w:type="spellStart"/>
            <w:r w:rsidRPr="003247C5">
              <w:rPr>
                <w:color w:val="000000" w:themeColor="text1"/>
                <w:sz w:val="21"/>
                <w:szCs w:val="21"/>
              </w:rPr>
              <w:t>perkančiųjų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nuslėpė</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pateikė</w:t>
            </w:r>
            <w:proofErr w:type="spellEnd"/>
            <w:r w:rsidRPr="003247C5">
              <w:rPr>
                <w:color w:val="000000" w:themeColor="text1"/>
                <w:sz w:val="21"/>
                <w:szCs w:val="21"/>
              </w:rPr>
              <w:t xml:space="preserve">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nurodytą</w:t>
            </w:r>
            <w:proofErr w:type="spellEnd"/>
            <w:r w:rsidRPr="003247C5">
              <w:rPr>
                <w:color w:val="000000" w:themeColor="text1"/>
                <w:sz w:val="21"/>
                <w:szCs w:val="21"/>
              </w:rPr>
              <w:t xml:space="preserve"> </w:t>
            </w:r>
            <w:proofErr w:type="spellStart"/>
            <w:r w:rsidRPr="003247C5">
              <w:rPr>
                <w:color w:val="000000" w:themeColor="text1"/>
                <w:sz w:val="21"/>
                <w:szCs w:val="21"/>
              </w:rPr>
              <w:t>melagingą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pateiktos</w:t>
            </w:r>
            <w:proofErr w:type="spellEnd"/>
            <w:r w:rsidRPr="003247C5">
              <w:rPr>
                <w:color w:val="000000" w:themeColor="text1"/>
                <w:sz w:val="21"/>
                <w:szCs w:val="21"/>
              </w:rPr>
              <w:t xml:space="preserve"> </w:t>
            </w:r>
            <w:proofErr w:type="spellStart"/>
            <w:r w:rsidRPr="003247C5">
              <w:rPr>
                <w:color w:val="000000" w:themeColor="text1"/>
                <w:sz w:val="21"/>
                <w:szCs w:val="21"/>
              </w:rPr>
              <w:t>melagingos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negalėjo</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patvirtinančių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reikalaujamų</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50 </w:t>
            </w:r>
            <w:proofErr w:type="spellStart"/>
            <w:r w:rsidRPr="003247C5">
              <w:rPr>
                <w:color w:val="000000" w:themeColor="text1"/>
                <w:sz w:val="21"/>
                <w:szCs w:val="21"/>
              </w:rPr>
              <w:t>straipsnį</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ko per </w:t>
            </w:r>
            <w:proofErr w:type="spellStart"/>
            <w:r w:rsidRPr="003247C5">
              <w:rPr>
                <w:color w:val="000000" w:themeColor="text1"/>
                <w:sz w:val="21"/>
                <w:szCs w:val="21"/>
              </w:rPr>
              <w:t>pastaruosius</w:t>
            </w:r>
            <w:proofErr w:type="spellEnd"/>
            <w:r w:rsidRPr="003247C5">
              <w:rPr>
                <w:color w:val="000000" w:themeColor="text1"/>
                <w:sz w:val="21"/>
                <w:szCs w:val="21"/>
              </w:rPr>
              <w:t xml:space="preserve"> </w:t>
            </w:r>
            <w:proofErr w:type="spellStart"/>
            <w:r w:rsidRPr="003247C5">
              <w:rPr>
                <w:color w:val="000000" w:themeColor="text1"/>
                <w:sz w:val="21"/>
                <w:szCs w:val="21"/>
              </w:rPr>
              <w:t>vienus</w:t>
            </w:r>
            <w:proofErr w:type="spellEnd"/>
            <w:r w:rsidRPr="003247C5">
              <w:rPr>
                <w:color w:val="000000" w:themeColor="text1"/>
                <w:sz w:val="21"/>
                <w:szCs w:val="21"/>
              </w:rPr>
              <w:t xml:space="preserve">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w:t>
            </w:r>
            <w:proofErr w:type="spellStart"/>
            <w:r w:rsidRPr="003247C5">
              <w:rPr>
                <w:color w:val="000000" w:themeColor="text1"/>
                <w:sz w:val="21"/>
                <w:szCs w:val="21"/>
              </w:rPr>
              <w:t>pašalintas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suteikimo</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
          <w:p w14:paraId="6AA64F76" w14:textId="77777777" w:rsidR="00D1757B" w:rsidRPr="003247C5" w:rsidRDefault="00D1757B" w:rsidP="00F71B09">
            <w:pPr>
              <w:spacing w:line="252" w:lineRule="auto"/>
              <w:jc w:val="both"/>
              <w:rPr>
                <w:color w:val="000000" w:themeColor="text1"/>
                <w:sz w:val="21"/>
                <w:szCs w:val="21"/>
              </w:rPr>
            </w:pPr>
          </w:p>
          <w:p w14:paraId="09435F00"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w:t>
            </w:r>
            <w:proofErr w:type="spellStart"/>
            <w:r w:rsidRPr="003247C5">
              <w:rPr>
                <w:color w:val="000000" w:themeColor="text1"/>
                <w:sz w:val="21"/>
                <w:szCs w:val="21"/>
              </w:rPr>
              <w:t>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kai, </w:t>
            </w:r>
            <w:proofErr w:type="spellStart"/>
            <w:r w:rsidRPr="003247C5">
              <w:rPr>
                <w:color w:val="000000" w:themeColor="text1"/>
                <w:sz w:val="21"/>
                <w:szCs w:val="21"/>
              </w:rPr>
              <w:t>vadovaujantis</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valstybių</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aktais</w:t>
            </w:r>
            <w:proofErr w:type="spellEnd"/>
            <w:r w:rsidRPr="003247C5">
              <w:rPr>
                <w:color w:val="000000" w:themeColor="text1"/>
                <w:sz w:val="21"/>
                <w:szCs w:val="21"/>
              </w:rPr>
              <w:t xml:space="preserve">, </w:t>
            </w:r>
            <w:proofErr w:type="spellStart"/>
            <w:r w:rsidRPr="003247C5">
              <w:rPr>
                <w:color w:val="000000" w:themeColor="text1"/>
                <w:sz w:val="21"/>
                <w:szCs w:val="21"/>
              </w:rPr>
              <w:t>ankstesnių</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nuslėpė</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pateikė</w:t>
            </w:r>
            <w:proofErr w:type="spellEnd"/>
            <w:r w:rsidRPr="003247C5">
              <w:rPr>
                <w:color w:val="000000" w:themeColor="text1"/>
                <w:sz w:val="21"/>
                <w:szCs w:val="21"/>
              </w:rPr>
              <w:t xml:space="preserve"> </w:t>
            </w:r>
            <w:proofErr w:type="spellStart"/>
            <w:r w:rsidRPr="003247C5">
              <w:rPr>
                <w:color w:val="000000" w:themeColor="text1"/>
                <w:sz w:val="21"/>
                <w:szCs w:val="21"/>
              </w:rPr>
              <w:t>melagingą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melagingos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pateikimo</w:t>
            </w:r>
            <w:proofErr w:type="spellEnd"/>
            <w:r w:rsidRPr="003247C5">
              <w:rPr>
                <w:color w:val="000000" w:themeColor="text1"/>
                <w:sz w:val="21"/>
                <w:szCs w:val="21"/>
              </w:rPr>
              <w:t xml:space="preserve"> </w:t>
            </w:r>
            <w:proofErr w:type="spellStart"/>
            <w:r w:rsidRPr="003247C5">
              <w:rPr>
                <w:color w:val="000000" w:themeColor="text1"/>
                <w:sz w:val="21"/>
                <w:szCs w:val="21"/>
              </w:rPr>
              <w:t>negalėjo</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patvirtinančių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ko per </w:t>
            </w:r>
            <w:proofErr w:type="spellStart"/>
            <w:r w:rsidRPr="003247C5">
              <w:rPr>
                <w:color w:val="000000" w:themeColor="text1"/>
                <w:sz w:val="21"/>
                <w:szCs w:val="21"/>
              </w:rPr>
              <w:t>pastaruosius</w:t>
            </w:r>
            <w:proofErr w:type="spellEnd"/>
            <w:r w:rsidRPr="003247C5">
              <w:rPr>
                <w:color w:val="000000" w:themeColor="text1"/>
                <w:sz w:val="21"/>
                <w:szCs w:val="21"/>
              </w:rPr>
              <w:t xml:space="preserve"> </w:t>
            </w:r>
            <w:proofErr w:type="spellStart"/>
            <w:r w:rsidRPr="003247C5">
              <w:rPr>
                <w:color w:val="000000" w:themeColor="text1"/>
                <w:sz w:val="21"/>
                <w:szCs w:val="21"/>
              </w:rPr>
              <w:t>vienus</w:t>
            </w:r>
            <w:proofErr w:type="spellEnd"/>
            <w:r w:rsidRPr="003247C5">
              <w:rPr>
                <w:color w:val="000000" w:themeColor="text1"/>
                <w:sz w:val="21"/>
                <w:szCs w:val="21"/>
              </w:rPr>
              <w:t xml:space="preserve">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pašalintas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lastRenderedPageBreak/>
              <w:t>pirkimo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suteikimo</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taikomos</w:t>
            </w:r>
            <w:proofErr w:type="spellEnd"/>
            <w:r w:rsidRPr="003247C5">
              <w:rPr>
                <w:color w:val="000000" w:themeColor="text1"/>
                <w:sz w:val="21"/>
                <w:szCs w:val="21"/>
              </w:rPr>
              <w:t xml:space="preserve"> </w:t>
            </w:r>
            <w:proofErr w:type="spellStart"/>
            <w:r w:rsidRPr="003247C5">
              <w:rPr>
                <w:color w:val="000000" w:themeColor="text1"/>
                <w:sz w:val="21"/>
                <w:szCs w:val="21"/>
              </w:rPr>
              <w:t>kitos</w:t>
            </w:r>
            <w:proofErr w:type="spellEnd"/>
            <w:r w:rsidRPr="003247C5">
              <w:rPr>
                <w:color w:val="000000" w:themeColor="text1"/>
                <w:sz w:val="21"/>
                <w:szCs w:val="21"/>
              </w:rPr>
              <w:t xml:space="preserve"> </w:t>
            </w:r>
            <w:proofErr w:type="spellStart"/>
            <w:r w:rsidRPr="003247C5">
              <w:rPr>
                <w:color w:val="000000" w:themeColor="text1"/>
                <w:sz w:val="21"/>
                <w:szCs w:val="21"/>
              </w:rPr>
              <w:t>panašios</w:t>
            </w:r>
            <w:proofErr w:type="spellEnd"/>
            <w:r w:rsidRPr="003247C5">
              <w:rPr>
                <w:color w:val="000000" w:themeColor="text1"/>
                <w:sz w:val="21"/>
                <w:szCs w:val="21"/>
              </w:rPr>
              <w:t xml:space="preserve"> </w:t>
            </w:r>
            <w:proofErr w:type="spellStart"/>
            <w:r w:rsidRPr="003247C5">
              <w:rPr>
                <w:color w:val="000000" w:themeColor="text1"/>
                <w:sz w:val="21"/>
                <w:szCs w:val="21"/>
              </w:rPr>
              <w:t>sankcijos</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78A04383" w14:textId="77777777" w:rsidR="00D1757B" w:rsidRPr="003247C5" w:rsidRDefault="00D1757B" w:rsidP="00F71B09">
            <w:pPr>
              <w:spacing w:line="252" w:lineRule="auto"/>
              <w:jc w:val="both"/>
              <w:rPr>
                <w:color w:val="000000"/>
                <w:sz w:val="21"/>
                <w:szCs w:val="21"/>
              </w:rPr>
            </w:pPr>
            <w:proofErr w:type="spellStart"/>
            <w:r w:rsidRPr="003247C5">
              <w:rPr>
                <w:color w:val="000000"/>
                <w:sz w:val="21"/>
                <w:szCs w:val="21"/>
              </w:rPr>
              <w:lastRenderedPageBreak/>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374AE17E" w14:textId="77777777" w:rsidR="00D1757B" w:rsidRPr="003247C5" w:rsidRDefault="00D1757B" w:rsidP="00F71B09">
            <w:pPr>
              <w:tabs>
                <w:tab w:val="left" w:pos="567"/>
                <w:tab w:val="left" w:pos="1276"/>
              </w:tabs>
              <w:spacing w:line="252" w:lineRule="auto"/>
              <w:ind w:right="-1"/>
              <w:jc w:val="both"/>
              <w:rPr>
                <w:rStyle w:val="Hipersaitas"/>
                <w:color w:val="000000" w:themeColor="text1"/>
                <w:sz w:val="21"/>
                <w:szCs w:val="21"/>
              </w:rPr>
            </w:pPr>
          </w:p>
          <w:p w14:paraId="4EB95DA3" w14:textId="77777777" w:rsidR="00D1757B" w:rsidRPr="003247C5" w:rsidRDefault="00D1757B" w:rsidP="00F71B09">
            <w:pPr>
              <w:tabs>
                <w:tab w:val="left" w:pos="567"/>
                <w:tab w:val="left" w:pos="1276"/>
              </w:tabs>
              <w:spacing w:line="252" w:lineRule="auto"/>
              <w:ind w:right="-1"/>
              <w:jc w:val="both"/>
              <w:rPr>
                <w:b/>
                <w:bCs/>
                <w:sz w:val="21"/>
                <w:szCs w:val="21"/>
              </w:rPr>
            </w:pPr>
            <w:proofErr w:type="spellStart"/>
            <w:r w:rsidRPr="003247C5">
              <w:rPr>
                <w:b/>
                <w:bCs/>
                <w:sz w:val="21"/>
                <w:szCs w:val="21"/>
              </w:rPr>
              <w:t>Priimant</w:t>
            </w:r>
            <w:proofErr w:type="spellEnd"/>
            <w:r w:rsidRPr="003247C5">
              <w:rPr>
                <w:b/>
                <w:bCs/>
                <w:sz w:val="21"/>
                <w:szCs w:val="21"/>
              </w:rPr>
              <w:t xml:space="preserve"> </w:t>
            </w:r>
            <w:proofErr w:type="spellStart"/>
            <w:r w:rsidRPr="003247C5">
              <w:rPr>
                <w:b/>
                <w:bCs/>
                <w:sz w:val="21"/>
                <w:szCs w:val="21"/>
              </w:rPr>
              <w:t>sprendimus</w:t>
            </w:r>
            <w:proofErr w:type="spellEnd"/>
            <w:r w:rsidRPr="003247C5">
              <w:rPr>
                <w:b/>
                <w:bCs/>
                <w:sz w:val="21"/>
                <w:szCs w:val="21"/>
              </w:rPr>
              <w:t xml:space="preserve"> </w:t>
            </w:r>
            <w:proofErr w:type="spellStart"/>
            <w:r w:rsidRPr="003247C5">
              <w:rPr>
                <w:b/>
                <w:bCs/>
                <w:sz w:val="21"/>
                <w:szCs w:val="21"/>
              </w:rPr>
              <w:t>dėl</w:t>
            </w:r>
            <w:proofErr w:type="spellEnd"/>
            <w:r w:rsidRPr="003247C5">
              <w:rPr>
                <w:b/>
                <w:bCs/>
                <w:sz w:val="21"/>
                <w:szCs w:val="21"/>
              </w:rPr>
              <w:t xml:space="preserve"> </w:t>
            </w:r>
            <w:proofErr w:type="spellStart"/>
            <w:r w:rsidRPr="003247C5">
              <w:rPr>
                <w:b/>
                <w:bCs/>
                <w:sz w:val="21"/>
                <w:szCs w:val="21"/>
              </w:rPr>
              <w:t>tiekėjo</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iš</w:t>
            </w:r>
            <w:proofErr w:type="spellEnd"/>
            <w:r w:rsidRPr="003247C5">
              <w:rPr>
                <w:b/>
                <w:bCs/>
                <w:sz w:val="21"/>
                <w:szCs w:val="21"/>
              </w:rPr>
              <w:t xml:space="preserve"> </w:t>
            </w:r>
            <w:proofErr w:type="spellStart"/>
            <w:r w:rsidRPr="003247C5">
              <w:rPr>
                <w:b/>
                <w:bCs/>
                <w:sz w:val="21"/>
                <w:szCs w:val="21"/>
              </w:rPr>
              <w:t>pirkimo</w:t>
            </w:r>
            <w:proofErr w:type="spellEnd"/>
            <w:r w:rsidRPr="003247C5">
              <w:rPr>
                <w:b/>
                <w:bCs/>
                <w:sz w:val="21"/>
                <w:szCs w:val="21"/>
              </w:rPr>
              <w:t xml:space="preserve"> </w:t>
            </w:r>
            <w:proofErr w:type="spellStart"/>
            <w:r w:rsidRPr="003247C5">
              <w:rPr>
                <w:b/>
                <w:bCs/>
                <w:sz w:val="21"/>
                <w:szCs w:val="21"/>
              </w:rPr>
              <w:t>procedūros</w:t>
            </w:r>
            <w:proofErr w:type="spellEnd"/>
            <w:r w:rsidRPr="003247C5">
              <w:rPr>
                <w:b/>
                <w:bCs/>
                <w:sz w:val="21"/>
                <w:szCs w:val="21"/>
              </w:rPr>
              <w:t xml:space="preserve"> </w:t>
            </w:r>
            <w:proofErr w:type="spellStart"/>
            <w:r w:rsidRPr="003247C5">
              <w:rPr>
                <w:b/>
                <w:bCs/>
                <w:sz w:val="21"/>
                <w:szCs w:val="21"/>
              </w:rPr>
              <w:t>šiame</w:t>
            </w:r>
            <w:proofErr w:type="spellEnd"/>
            <w:r w:rsidRPr="003247C5">
              <w:rPr>
                <w:b/>
                <w:bCs/>
                <w:sz w:val="21"/>
                <w:szCs w:val="21"/>
              </w:rPr>
              <w:t xml:space="preserve"> </w:t>
            </w:r>
            <w:proofErr w:type="spellStart"/>
            <w:r w:rsidRPr="003247C5">
              <w:rPr>
                <w:b/>
                <w:bCs/>
                <w:sz w:val="21"/>
                <w:szCs w:val="21"/>
              </w:rPr>
              <w:t>punkte</w:t>
            </w:r>
            <w:proofErr w:type="spellEnd"/>
            <w:r w:rsidRPr="003247C5">
              <w:rPr>
                <w:b/>
                <w:bCs/>
                <w:sz w:val="21"/>
                <w:szCs w:val="21"/>
              </w:rPr>
              <w:t xml:space="preserve"> </w:t>
            </w:r>
            <w:proofErr w:type="spellStart"/>
            <w:r w:rsidRPr="003247C5">
              <w:rPr>
                <w:b/>
                <w:bCs/>
                <w:sz w:val="21"/>
                <w:szCs w:val="21"/>
              </w:rPr>
              <w:t>nurodytu</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pagrindu</w:t>
            </w:r>
            <w:proofErr w:type="spellEnd"/>
            <w:r w:rsidRPr="003247C5">
              <w:rPr>
                <w:b/>
                <w:bCs/>
                <w:sz w:val="21"/>
                <w:szCs w:val="21"/>
              </w:rPr>
              <w:t xml:space="preserve">, be </w:t>
            </w:r>
            <w:proofErr w:type="spellStart"/>
            <w:r w:rsidRPr="003247C5">
              <w:rPr>
                <w:b/>
                <w:bCs/>
                <w:sz w:val="21"/>
                <w:szCs w:val="21"/>
              </w:rPr>
              <w:t>kita</w:t>
            </w:r>
            <w:proofErr w:type="spellEnd"/>
            <w:r w:rsidRPr="003247C5">
              <w:rPr>
                <w:b/>
                <w:bCs/>
                <w:sz w:val="21"/>
                <w:szCs w:val="21"/>
              </w:rPr>
              <w:t xml:space="preserve"> ko, </w:t>
            </w:r>
            <w:proofErr w:type="spellStart"/>
            <w:r w:rsidRPr="003247C5">
              <w:rPr>
                <w:b/>
                <w:bCs/>
                <w:sz w:val="21"/>
                <w:szCs w:val="21"/>
              </w:rPr>
              <w:t>gali</w:t>
            </w:r>
            <w:proofErr w:type="spellEnd"/>
            <w:r w:rsidRPr="003247C5">
              <w:rPr>
                <w:b/>
                <w:bCs/>
                <w:sz w:val="21"/>
                <w:szCs w:val="21"/>
              </w:rPr>
              <w:t xml:space="preserve"> </w:t>
            </w:r>
            <w:proofErr w:type="spellStart"/>
            <w:r w:rsidRPr="003247C5">
              <w:rPr>
                <w:b/>
                <w:bCs/>
                <w:sz w:val="21"/>
                <w:szCs w:val="21"/>
              </w:rPr>
              <w:t>būti</w:t>
            </w:r>
            <w:proofErr w:type="spellEnd"/>
            <w:r w:rsidRPr="003247C5">
              <w:rPr>
                <w:b/>
                <w:bCs/>
                <w:sz w:val="21"/>
                <w:szCs w:val="21"/>
              </w:rPr>
              <w:t xml:space="preserve"> </w:t>
            </w:r>
            <w:proofErr w:type="spellStart"/>
            <w:r w:rsidRPr="003247C5">
              <w:rPr>
                <w:b/>
                <w:bCs/>
                <w:sz w:val="21"/>
                <w:szCs w:val="21"/>
              </w:rPr>
              <w:t>atsižvelgiama</w:t>
            </w:r>
            <w:proofErr w:type="spellEnd"/>
            <w:r w:rsidRPr="003247C5">
              <w:rPr>
                <w:b/>
                <w:bCs/>
                <w:sz w:val="21"/>
                <w:szCs w:val="21"/>
              </w:rPr>
              <w:t xml:space="preserve"> į </w:t>
            </w:r>
            <w:proofErr w:type="spellStart"/>
            <w:r w:rsidRPr="003247C5">
              <w:rPr>
                <w:b/>
                <w:bCs/>
                <w:sz w:val="21"/>
                <w:szCs w:val="21"/>
              </w:rPr>
              <w:t>pagal</w:t>
            </w:r>
            <w:proofErr w:type="spellEnd"/>
            <w:r w:rsidRPr="003247C5">
              <w:rPr>
                <w:b/>
                <w:bCs/>
                <w:sz w:val="21"/>
                <w:szCs w:val="21"/>
              </w:rPr>
              <w:t xml:space="preserve"> VPĮ 52 </w:t>
            </w:r>
            <w:proofErr w:type="spellStart"/>
            <w:r w:rsidRPr="003247C5">
              <w:rPr>
                <w:b/>
                <w:bCs/>
                <w:sz w:val="21"/>
                <w:szCs w:val="21"/>
              </w:rPr>
              <w:t>straipsnį</w:t>
            </w:r>
            <w:proofErr w:type="spellEnd"/>
            <w:r w:rsidRPr="003247C5">
              <w:rPr>
                <w:b/>
                <w:bCs/>
                <w:sz w:val="21"/>
                <w:szCs w:val="21"/>
              </w:rPr>
              <w:t xml:space="preserve"> </w:t>
            </w:r>
            <w:proofErr w:type="spellStart"/>
            <w:r w:rsidRPr="003247C5">
              <w:rPr>
                <w:b/>
                <w:bCs/>
                <w:sz w:val="21"/>
                <w:szCs w:val="21"/>
              </w:rPr>
              <w:t>skelbiamą</w:t>
            </w:r>
            <w:proofErr w:type="spellEnd"/>
            <w:r w:rsidRPr="003247C5">
              <w:rPr>
                <w:b/>
                <w:bCs/>
                <w:sz w:val="21"/>
                <w:szCs w:val="21"/>
              </w:rPr>
              <w:t xml:space="preserve"> </w:t>
            </w:r>
            <w:proofErr w:type="spellStart"/>
            <w:r w:rsidRPr="003247C5">
              <w:rPr>
                <w:b/>
                <w:bCs/>
                <w:sz w:val="21"/>
                <w:szCs w:val="21"/>
              </w:rPr>
              <w:t>informaciją</w:t>
            </w:r>
            <w:proofErr w:type="spellEnd"/>
            <w:r w:rsidRPr="003247C5">
              <w:rPr>
                <w:b/>
                <w:bCs/>
                <w:sz w:val="21"/>
                <w:szCs w:val="21"/>
              </w:rPr>
              <w:t>:</w:t>
            </w:r>
          </w:p>
          <w:p w14:paraId="384A1F44" w14:textId="77777777" w:rsidR="00D1757B" w:rsidRPr="003247C5" w:rsidRDefault="00D1757B" w:rsidP="00F71B09">
            <w:pPr>
              <w:spacing w:line="252" w:lineRule="auto"/>
              <w:jc w:val="both"/>
              <w:rPr>
                <w:rStyle w:val="Hipersaitas"/>
                <w:sz w:val="21"/>
                <w:szCs w:val="21"/>
              </w:rPr>
            </w:pPr>
            <w:hyperlink r:id="rId15" w:history="1">
              <w:r w:rsidRPr="003247C5">
                <w:rPr>
                  <w:rStyle w:val="Hipersaitas"/>
                  <w:sz w:val="21"/>
                  <w:szCs w:val="21"/>
                </w:rPr>
                <w:t>https://vpt.lrv.lt/melaginga-informacija-pateikusiu-tiekeju-sarasas-3</w:t>
              </w:r>
            </w:hyperlink>
          </w:p>
          <w:p w14:paraId="0E9E4082"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w:t>
            </w:r>
            <w:proofErr w:type="spellStart"/>
            <w:r w:rsidRPr="003247C5">
              <w:rPr>
                <w:color w:val="000000" w:themeColor="text1"/>
                <w:sz w:val="21"/>
                <w:szCs w:val="21"/>
              </w:rPr>
              <w:t>tikrinami</w:t>
            </w:r>
            <w:proofErr w:type="spellEnd"/>
            <w:r w:rsidRPr="003247C5">
              <w:rPr>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 xml:space="preserve"> </w:t>
            </w:r>
            <w:proofErr w:type="spellStart"/>
            <w:r w:rsidRPr="003247C5">
              <w:rPr>
                <w:b/>
                <w:color w:val="000000" w:themeColor="text1"/>
                <w:sz w:val="21"/>
                <w:szCs w:val="21"/>
              </w:rPr>
              <w:t>duomenys</w:t>
            </w:r>
            <w:proofErr w:type="spellEnd"/>
            <w:r w:rsidRPr="003247C5">
              <w:rPr>
                <w:b/>
                <w:color w:val="000000" w:themeColor="text1"/>
                <w:sz w:val="21"/>
                <w:szCs w:val="21"/>
              </w:rPr>
              <w:t>).</w:t>
            </w:r>
          </w:p>
        </w:tc>
      </w:tr>
      <w:tr w:rsidR="00D1757B" w:rsidRPr="003247C5" w14:paraId="1D68CFD1"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4D381509" w14:textId="77777777" w:rsidR="00D1757B" w:rsidRPr="003247C5" w:rsidRDefault="00D1757B" w:rsidP="00F71B09">
            <w:pPr>
              <w:spacing w:line="252" w:lineRule="auto"/>
              <w:rPr>
                <w:color w:val="000000" w:themeColor="text1"/>
                <w:sz w:val="21"/>
                <w:szCs w:val="21"/>
              </w:rPr>
            </w:pPr>
            <w:r w:rsidRPr="003247C5">
              <w:rPr>
                <w:color w:val="000000" w:themeColor="text1"/>
                <w:sz w:val="21"/>
                <w:szCs w:val="21"/>
              </w:rPr>
              <w:t>7.1.7</w:t>
            </w:r>
          </w:p>
        </w:tc>
        <w:tc>
          <w:tcPr>
            <w:tcW w:w="5072" w:type="dxa"/>
            <w:tcBorders>
              <w:top w:val="single" w:sz="4" w:space="0" w:color="auto"/>
              <w:left w:val="single" w:sz="4" w:space="0" w:color="auto"/>
              <w:bottom w:val="single" w:sz="4" w:space="0" w:color="auto"/>
              <w:right w:val="single" w:sz="4" w:space="0" w:color="auto"/>
            </w:tcBorders>
          </w:tcPr>
          <w:p w14:paraId="7B8BD408" w14:textId="77777777" w:rsidR="00D1757B" w:rsidRPr="003247C5" w:rsidRDefault="00D1757B" w:rsidP="00F71B09">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kurių</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ėmėsi</w:t>
            </w:r>
            <w:proofErr w:type="spellEnd"/>
            <w:r w:rsidRPr="003247C5">
              <w:rPr>
                <w:color w:val="000000" w:themeColor="text1"/>
                <w:sz w:val="21"/>
                <w:szCs w:val="21"/>
              </w:rPr>
              <w:t xml:space="preserve"> </w:t>
            </w:r>
            <w:proofErr w:type="spellStart"/>
            <w:r w:rsidRPr="003247C5">
              <w:rPr>
                <w:color w:val="000000" w:themeColor="text1"/>
                <w:sz w:val="21"/>
                <w:szCs w:val="21"/>
              </w:rPr>
              <w:t>neteisėtų</w:t>
            </w:r>
            <w:proofErr w:type="spellEnd"/>
            <w:r w:rsidRPr="003247C5">
              <w:rPr>
                <w:color w:val="000000" w:themeColor="text1"/>
                <w:sz w:val="21"/>
                <w:szCs w:val="21"/>
              </w:rPr>
              <w:t xml:space="preserve"> </w:t>
            </w:r>
            <w:proofErr w:type="spellStart"/>
            <w:r w:rsidRPr="003247C5">
              <w:rPr>
                <w:color w:val="000000" w:themeColor="text1"/>
                <w:sz w:val="21"/>
                <w:szCs w:val="21"/>
              </w:rPr>
              <w:t>veiksmų</w:t>
            </w:r>
            <w:proofErr w:type="spellEnd"/>
            <w:r w:rsidRPr="003247C5">
              <w:rPr>
                <w:color w:val="000000" w:themeColor="text1"/>
                <w:sz w:val="21"/>
                <w:szCs w:val="21"/>
              </w:rPr>
              <w:t xml:space="preserve">, </w:t>
            </w:r>
            <w:proofErr w:type="spellStart"/>
            <w:r w:rsidRPr="003247C5">
              <w:rPr>
                <w:color w:val="000000" w:themeColor="text1"/>
                <w:sz w:val="21"/>
                <w:szCs w:val="21"/>
              </w:rPr>
              <w:t>siekdamas</w:t>
            </w:r>
            <w:proofErr w:type="spellEnd"/>
            <w:r w:rsidRPr="003247C5">
              <w:rPr>
                <w:color w:val="000000" w:themeColor="text1"/>
                <w:sz w:val="21"/>
                <w:szCs w:val="21"/>
              </w:rPr>
              <w:t xml:space="preserve"> </w:t>
            </w:r>
            <w:proofErr w:type="spellStart"/>
            <w:r w:rsidRPr="003247C5">
              <w:rPr>
                <w:color w:val="000000" w:themeColor="text1"/>
                <w:sz w:val="21"/>
                <w:szCs w:val="21"/>
              </w:rPr>
              <w:t>daryti</w:t>
            </w:r>
            <w:proofErr w:type="spellEnd"/>
            <w:r w:rsidRPr="003247C5">
              <w:rPr>
                <w:color w:val="000000" w:themeColor="text1"/>
                <w:sz w:val="21"/>
                <w:szCs w:val="21"/>
              </w:rPr>
              <w:t xml:space="preserve"> </w:t>
            </w:r>
            <w:proofErr w:type="spellStart"/>
            <w:r w:rsidRPr="003247C5">
              <w:rPr>
                <w:color w:val="000000" w:themeColor="text1"/>
                <w:sz w:val="21"/>
                <w:szCs w:val="21"/>
              </w:rPr>
              <w:t>įtaką</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sprendimams</w:t>
            </w:r>
            <w:proofErr w:type="spellEnd"/>
            <w:r w:rsidRPr="003247C5">
              <w:rPr>
                <w:color w:val="000000" w:themeColor="text1"/>
                <w:sz w:val="21"/>
                <w:szCs w:val="21"/>
              </w:rPr>
              <w:t xml:space="preserve">, </w:t>
            </w:r>
            <w:proofErr w:type="spellStart"/>
            <w:r w:rsidRPr="003247C5">
              <w:rPr>
                <w:color w:val="000000" w:themeColor="text1"/>
                <w:sz w:val="21"/>
                <w:szCs w:val="21"/>
              </w:rPr>
              <w:t>gauti</w:t>
            </w:r>
            <w:proofErr w:type="spellEnd"/>
            <w:r w:rsidRPr="003247C5">
              <w:rPr>
                <w:color w:val="000000" w:themeColor="text1"/>
                <w:sz w:val="21"/>
                <w:szCs w:val="21"/>
              </w:rPr>
              <w:t xml:space="preserve"> </w:t>
            </w:r>
            <w:proofErr w:type="spellStart"/>
            <w:r w:rsidRPr="003247C5">
              <w:rPr>
                <w:color w:val="000000" w:themeColor="text1"/>
                <w:sz w:val="21"/>
                <w:szCs w:val="21"/>
              </w:rPr>
              <w:t>konfidencialios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kuri</w:t>
            </w:r>
            <w:proofErr w:type="spellEnd"/>
            <w:r w:rsidRPr="003247C5">
              <w:rPr>
                <w:color w:val="000000" w:themeColor="text1"/>
                <w:sz w:val="21"/>
                <w:szCs w:val="21"/>
              </w:rPr>
              <w:t xml:space="preserve"> </w:t>
            </w:r>
            <w:proofErr w:type="spellStart"/>
            <w:r w:rsidRPr="003247C5">
              <w:rPr>
                <w:color w:val="000000" w:themeColor="text1"/>
                <w:sz w:val="21"/>
                <w:szCs w:val="21"/>
              </w:rPr>
              <w:t>suteiktų</w:t>
            </w:r>
            <w:proofErr w:type="spellEnd"/>
            <w:r w:rsidRPr="003247C5">
              <w:rPr>
                <w:color w:val="000000" w:themeColor="text1"/>
                <w:sz w:val="21"/>
                <w:szCs w:val="21"/>
              </w:rPr>
              <w:t xml:space="preserve"> jam </w:t>
            </w:r>
            <w:proofErr w:type="spellStart"/>
            <w:r w:rsidRPr="003247C5">
              <w:rPr>
                <w:color w:val="000000" w:themeColor="text1"/>
                <w:sz w:val="21"/>
                <w:szCs w:val="21"/>
              </w:rPr>
              <w:t>neteisėtą</w:t>
            </w:r>
            <w:proofErr w:type="spellEnd"/>
            <w:r w:rsidRPr="003247C5">
              <w:rPr>
                <w:color w:val="000000" w:themeColor="text1"/>
                <w:sz w:val="21"/>
                <w:szCs w:val="21"/>
              </w:rPr>
              <w:t xml:space="preserve"> </w:t>
            </w:r>
            <w:proofErr w:type="spellStart"/>
            <w:r w:rsidRPr="003247C5">
              <w:rPr>
                <w:color w:val="000000" w:themeColor="text1"/>
                <w:sz w:val="21"/>
                <w:szCs w:val="21"/>
              </w:rPr>
              <w:t>pranašumą</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procedūroje</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teikė</w:t>
            </w:r>
            <w:proofErr w:type="spellEnd"/>
            <w:r w:rsidRPr="003247C5">
              <w:rPr>
                <w:color w:val="000000" w:themeColor="text1"/>
                <w:sz w:val="21"/>
                <w:szCs w:val="21"/>
              </w:rPr>
              <w:t xml:space="preserve"> </w:t>
            </w:r>
            <w:proofErr w:type="spellStart"/>
            <w:r w:rsidRPr="003247C5">
              <w:rPr>
                <w:color w:val="000000" w:themeColor="text1"/>
                <w:sz w:val="21"/>
                <w:szCs w:val="21"/>
              </w:rPr>
              <w:t>klaidinančią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kuri</w:t>
            </w:r>
            <w:proofErr w:type="spellEnd"/>
            <w:r w:rsidRPr="003247C5">
              <w:rPr>
                <w:color w:val="000000" w:themeColor="text1"/>
                <w:sz w:val="21"/>
                <w:szCs w:val="21"/>
              </w:rPr>
              <w:t xml:space="preserve"> </w:t>
            </w:r>
            <w:proofErr w:type="spellStart"/>
            <w:r w:rsidRPr="003247C5">
              <w:rPr>
                <w:color w:val="000000" w:themeColor="text1"/>
                <w:sz w:val="21"/>
                <w:szCs w:val="21"/>
              </w:rPr>
              <w:t>gali</w:t>
            </w:r>
            <w:proofErr w:type="spellEnd"/>
            <w:r w:rsidRPr="003247C5">
              <w:rPr>
                <w:color w:val="000000" w:themeColor="text1"/>
                <w:sz w:val="21"/>
                <w:szCs w:val="21"/>
              </w:rPr>
              <w:t xml:space="preserve"> </w:t>
            </w:r>
            <w:proofErr w:type="spellStart"/>
            <w:r w:rsidRPr="003247C5">
              <w:rPr>
                <w:color w:val="000000" w:themeColor="text1"/>
                <w:sz w:val="21"/>
                <w:szCs w:val="21"/>
              </w:rPr>
              <w:t>daryti</w:t>
            </w:r>
            <w:proofErr w:type="spellEnd"/>
            <w:r w:rsidRPr="003247C5">
              <w:rPr>
                <w:color w:val="000000" w:themeColor="text1"/>
                <w:sz w:val="21"/>
                <w:szCs w:val="21"/>
              </w:rPr>
              <w:t xml:space="preserve"> </w:t>
            </w:r>
            <w:proofErr w:type="spellStart"/>
            <w:r w:rsidRPr="003247C5">
              <w:rPr>
                <w:color w:val="000000" w:themeColor="text1"/>
                <w:sz w:val="21"/>
                <w:szCs w:val="21"/>
              </w:rPr>
              <w:t>esminę</w:t>
            </w:r>
            <w:proofErr w:type="spellEnd"/>
            <w:r w:rsidRPr="003247C5">
              <w:rPr>
                <w:color w:val="000000" w:themeColor="text1"/>
                <w:sz w:val="21"/>
                <w:szCs w:val="21"/>
              </w:rPr>
              <w:t xml:space="preserve"> </w:t>
            </w:r>
            <w:proofErr w:type="spellStart"/>
            <w:r w:rsidRPr="003247C5">
              <w:rPr>
                <w:color w:val="000000" w:themeColor="text1"/>
                <w:sz w:val="21"/>
                <w:szCs w:val="21"/>
              </w:rPr>
              <w:t>įtaką</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sprendimams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tiekėjų</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jų</w:t>
            </w:r>
            <w:proofErr w:type="spellEnd"/>
            <w:r w:rsidRPr="003247C5">
              <w:rPr>
                <w:color w:val="000000" w:themeColor="text1"/>
                <w:sz w:val="21"/>
                <w:szCs w:val="21"/>
              </w:rPr>
              <w:t xml:space="preserve"> </w:t>
            </w:r>
            <w:proofErr w:type="spellStart"/>
            <w:r w:rsidRPr="003247C5">
              <w:rPr>
                <w:color w:val="000000" w:themeColor="text1"/>
                <w:sz w:val="21"/>
                <w:szCs w:val="21"/>
              </w:rPr>
              <w:t>kvalifikacijos</w:t>
            </w:r>
            <w:proofErr w:type="spellEnd"/>
            <w:r w:rsidRPr="003247C5">
              <w:rPr>
                <w:color w:val="000000" w:themeColor="text1"/>
                <w:sz w:val="21"/>
                <w:szCs w:val="21"/>
              </w:rPr>
              <w:t xml:space="preserve"> </w:t>
            </w:r>
            <w:proofErr w:type="spellStart"/>
            <w:r w:rsidRPr="003247C5">
              <w:rPr>
                <w:color w:val="000000" w:themeColor="text1"/>
                <w:sz w:val="21"/>
                <w:szCs w:val="21"/>
              </w:rPr>
              <w:t>vertinimo</w:t>
            </w:r>
            <w:proofErr w:type="spellEnd"/>
            <w:r w:rsidRPr="003247C5">
              <w:rPr>
                <w:color w:val="000000" w:themeColor="text1"/>
                <w:sz w:val="21"/>
                <w:szCs w:val="21"/>
              </w:rPr>
              <w:t xml:space="preserve">, </w:t>
            </w:r>
            <w:proofErr w:type="spellStart"/>
            <w:r w:rsidRPr="003247C5">
              <w:rPr>
                <w:color w:val="000000" w:themeColor="text1"/>
                <w:sz w:val="21"/>
                <w:szCs w:val="21"/>
              </w:rPr>
              <w:t>laimėtojo</w:t>
            </w:r>
            <w:proofErr w:type="spellEnd"/>
            <w:r w:rsidRPr="003247C5">
              <w:rPr>
                <w:color w:val="000000" w:themeColor="text1"/>
                <w:sz w:val="21"/>
                <w:szCs w:val="21"/>
              </w:rPr>
              <w:t xml:space="preserve"> </w:t>
            </w:r>
            <w:proofErr w:type="spellStart"/>
            <w:r w:rsidRPr="003247C5">
              <w:rPr>
                <w:color w:val="000000" w:themeColor="text1"/>
                <w:sz w:val="21"/>
                <w:szCs w:val="21"/>
              </w:rPr>
              <w:t>nustatymo</w:t>
            </w:r>
            <w:proofErr w:type="spellEnd"/>
            <w:r w:rsidRPr="003247C5">
              <w:rPr>
                <w:color w:val="000000" w:themeColor="text1"/>
                <w:sz w:val="21"/>
                <w:szCs w:val="21"/>
              </w:rPr>
              <w:t xml:space="preserve">, ir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gali</w:t>
            </w:r>
            <w:proofErr w:type="spellEnd"/>
            <w:r w:rsidRPr="003247C5">
              <w:rPr>
                <w:color w:val="000000" w:themeColor="text1"/>
                <w:sz w:val="21"/>
                <w:szCs w:val="21"/>
              </w:rPr>
              <w:t xml:space="preserve"> tai </w:t>
            </w:r>
            <w:proofErr w:type="spellStart"/>
            <w:r w:rsidRPr="003247C5">
              <w:rPr>
                <w:color w:val="000000" w:themeColor="text1"/>
                <w:sz w:val="21"/>
                <w:szCs w:val="21"/>
              </w:rPr>
              <w:t>įrodyti</w:t>
            </w:r>
            <w:proofErr w:type="spellEnd"/>
            <w:r w:rsidRPr="003247C5">
              <w:rPr>
                <w:color w:val="000000" w:themeColor="text1"/>
                <w:sz w:val="21"/>
                <w:szCs w:val="21"/>
              </w:rPr>
              <w:t xml:space="preserve"> bet </w:t>
            </w:r>
            <w:proofErr w:type="spellStart"/>
            <w:r w:rsidRPr="003247C5">
              <w:rPr>
                <w:color w:val="000000" w:themeColor="text1"/>
                <w:sz w:val="21"/>
                <w:szCs w:val="21"/>
              </w:rPr>
              <w:t>kokiomis</w:t>
            </w:r>
            <w:proofErr w:type="spellEnd"/>
            <w:r w:rsidRPr="003247C5">
              <w:rPr>
                <w:color w:val="000000" w:themeColor="text1"/>
                <w:sz w:val="21"/>
                <w:szCs w:val="21"/>
              </w:rPr>
              <w:t xml:space="preserve"> </w:t>
            </w:r>
            <w:proofErr w:type="spellStart"/>
            <w:r w:rsidRPr="003247C5">
              <w:rPr>
                <w:color w:val="000000" w:themeColor="text1"/>
                <w:sz w:val="21"/>
                <w:szCs w:val="21"/>
              </w:rPr>
              <w:t>teisėtomis</w:t>
            </w:r>
            <w:proofErr w:type="spellEnd"/>
            <w:r w:rsidRPr="003247C5">
              <w:rPr>
                <w:color w:val="000000" w:themeColor="text1"/>
                <w:sz w:val="21"/>
                <w:szCs w:val="21"/>
              </w:rPr>
              <w:t xml:space="preserve"> </w:t>
            </w:r>
            <w:proofErr w:type="spellStart"/>
            <w:r w:rsidRPr="003247C5">
              <w:rPr>
                <w:color w:val="000000" w:themeColor="text1"/>
                <w:sz w:val="21"/>
                <w:szCs w:val="21"/>
              </w:rPr>
              <w:t>priemonėmis</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3E5227F9" w14:textId="77777777" w:rsidR="00D1757B" w:rsidRPr="003247C5" w:rsidRDefault="00D1757B" w:rsidP="00F71B09">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70D4590A" w14:textId="77777777" w:rsidR="00D1757B" w:rsidRPr="003247C5" w:rsidRDefault="00D1757B" w:rsidP="00F71B09">
            <w:pPr>
              <w:spacing w:line="252" w:lineRule="auto"/>
              <w:jc w:val="both"/>
              <w:rPr>
                <w:color w:val="000000" w:themeColor="text1"/>
                <w:sz w:val="21"/>
                <w:szCs w:val="21"/>
              </w:rPr>
            </w:pPr>
          </w:p>
        </w:tc>
      </w:tr>
      <w:tr w:rsidR="00D1757B" w:rsidRPr="003247C5" w14:paraId="42A3754B"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58F95014" w14:textId="77777777" w:rsidR="00D1757B" w:rsidRPr="003247C5" w:rsidRDefault="00D1757B" w:rsidP="00F71B09">
            <w:pPr>
              <w:spacing w:line="252" w:lineRule="auto"/>
              <w:rPr>
                <w:color w:val="000000" w:themeColor="text1"/>
                <w:sz w:val="21"/>
                <w:szCs w:val="21"/>
              </w:rPr>
            </w:pPr>
            <w:r w:rsidRPr="003247C5">
              <w:rPr>
                <w:color w:val="000000" w:themeColor="text1"/>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6F81F038" w14:textId="77777777" w:rsidR="00D1757B" w:rsidRPr="003247C5" w:rsidRDefault="00D1757B" w:rsidP="00F71B09">
            <w:pPr>
              <w:spacing w:line="252" w:lineRule="auto"/>
              <w:jc w:val="both"/>
              <w:rPr>
                <w:color w:val="000000" w:themeColor="text1"/>
                <w:sz w:val="21"/>
                <w:szCs w:val="21"/>
              </w:rPr>
            </w:pP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neįvykdęs</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b/>
                <w:bCs/>
                <w:color w:val="000000" w:themeColor="text1"/>
                <w:sz w:val="21"/>
                <w:szCs w:val="21"/>
              </w:rPr>
              <w:t>sudarytos</w:t>
            </w:r>
            <w:proofErr w:type="spellEnd"/>
            <w:r w:rsidRPr="003247C5">
              <w:rPr>
                <w:color w:val="000000" w:themeColor="text1"/>
                <w:sz w:val="21"/>
                <w:szCs w:val="21"/>
              </w:rPr>
              <w:t xml:space="preserve"> </w:t>
            </w:r>
            <w:proofErr w:type="spellStart"/>
            <w:r w:rsidRPr="003247C5">
              <w:rPr>
                <w:b/>
                <w:bCs/>
                <w:color w:val="000000" w:themeColor="text1"/>
                <w:sz w:val="21"/>
                <w:szCs w:val="21"/>
              </w:rPr>
              <w:t>vadovaujantis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Viešųjų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pirkimų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įstatymu</w:t>
            </w:r>
            <w:proofErr w:type="spellEnd"/>
            <w:r w:rsidRPr="003247C5">
              <w:rPr>
                <w:b/>
                <w:bCs/>
                <w:color w:val="000000" w:themeColor="text1"/>
                <w:sz w:val="21"/>
                <w:szCs w:val="21"/>
              </w:rPr>
              <w:t xml:space="preserve">, </w:t>
            </w:r>
            <w:proofErr w:type="spellStart"/>
            <w:r w:rsidRPr="003247C5">
              <w:rPr>
                <w:b/>
                <w:bCs/>
                <w:color w:val="000000" w:themeColor="text1"/>
                <w:sz w:val="21"/>
                <w:szCs w:val="21"/>
              </w:rPr>
              <w:t>Viešųjų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pirkimų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atliekamų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gynybos</w:t>
            </w:r>
            <w:proofErr w:type="spellEnd"/>
            <w:r w:rsidRPr="003247C5">
              <w:rPr>
                <w:b/>
                <w:bCs/>
                <w:color w:val="000000" w:themeColor="text1"/>
                <w:sz w:val="21"/>
                <w:szCs w:val="21"/>
              </w:rPr>
              <w:t xml:space="preserve"> ir </w:t>
            </w:r>
            <w:proofErr w:type="spellStart"/>
            <w:r w:rsidRPr="003247C5">
              <w:rPr>
                <w:b/>
                <w:bCs/>
                <w:color w:val="000000" w:themeColor="text1"/>
                <w:sz w:val="21"/>
                <w:szCs w:val="21"/>
              </w:rPr>
              <w:t>saugumo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srityje</w:t>
            </w:r>
            <w:proofErr w:type="spellEnd"/>
            <w:r w:rsidRPr="003247C5">
              <w:rPr>
                <w:b/>
                <w:bCs/>
                <w:color w:val="000000" w:themeColor="text1"/>
                <w:sz w:val="21"/>
                <w:szCs w:val="21"/>
              </w:rPr>
              <w:t xml:space="preserve">, </w:t>
            </w:r>
            <w:proofErr w:type="spellStart"/>
            <w:r w:rsidRPr="003247C5">
              <w:rPr>
                <w:b/>
                <w:bCs/>
                <w:color w:val="000000" w:themeColor="text1"/>
                <w:sz w:val="21"/>
                <w:szCs w:val="21"/>
              </w:rPr>
              <w:t>įstatymu</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Pirkimų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atliekamų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vandentvarkos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energetikos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transporto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pašto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paslaugų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srities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perkančiųjų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įstatymu</w:t>
            </w:r>
            <w:proofErr w:type="spellEnd"/>
            <w:r w:rsidRPr="003247C5">
              <w:rPr>
                <w:b/>
                <w:bCs/>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netinkamai</w:t>
            </w:r>
            <w:proofErr w:type="spellEnd"/>
            <w:r w:rsidRPr="003247C5">
              <w:rPr>
                <w:color w:val="000000" w:themeColor="text1"/>
                <w:sz w:val="21"/>
                <w:szCs w:val="21"/>
              </w:rPr>
              <w:t xml:space="preserve"> </w:t>
            </w:r>
            <w:proofErr w:type="spellStart"/>
            <w:r w:rsidRPr="003247C5">
              <w:rPr>
                <w:color w:val="000000" w:themeColor="text1"/>
                <w:sz w:val="21"/>
                <w:szCs w:val="21"/>
              </w:rPr>
              <w:t>ją</w:t>
            </w:r>
            <w:proofErr w:type="spellEnd"/>
            <w:r w:rsidRPr="003247C5">
              <w:rPr>
                <w:color w:val="000000" w:themeColor="text1"/>
                <w:sz w:val="21"/>
                <w:szCs w:val="21"/>
              </w:rPr>
              <w:t xml:space="preserve"> </w:t>
            </w:r>
            <w:proofErr w:type="spellStart"/>
            <w:r w:rsidRPr="003247C5">
              <w:rPr>
                <w:color w:val="000000" w:themeColor="text1"/>
                <w:sz w:val="21"/>
                <w:szCs w:val="21"/>
              </w:rPr>
              <w:t>įvykdęs</w:t>
            </w:r>
            <w:proofErr w:type="spellEnd"/>
            <w:r w:rsidRPr="003247C5">
              <w:rPr>
                <w:color w:val="000000" w:themeColor="text1"/>
                <w:sz w:val="21"/>
                <w:szCs w:val="21"/>
              </w:rPr>
              <w:t xml:space="preserve"> ir tai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esminis</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pažeidimas</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Civilinio</w:t>
            </w:r>
            <w:proofErr w:type="spellEnd"/>
            <w:r w:rsidRPr="003247C5">
              <w:rPr>
                <w:color w:val="000000" w:themeColor="text1"/>
                <w:sz w:val="21"/>
                <w:szCs w:val="21"/>
              </w:rPr>
              <w:t xml:space="preserve"> </w:t>
            </w:r>
            <w:proofErr w:type="spellStart"/>
            <w:r w:rsidRPr="003247C5">
              <w:rPr>
                <w:color w:val="000000" w:themeColor="text1"/>
                <w:sz w:val="21"/>
                <w:szCs w:val="21"/>
              </w:rPr>
              <w:t>kodekso</w:t>
            </w:r>
            <w:proofErr w:type="spellEnd"/>
            <w:r w:rsidRPr="003247C5">
              <w:rPr>
                <w:color w:val="000000" w:themeColor="text1"/>
                <w:sz w:val="21"/>
                <w:szCs w:val="21"/>
              </w:rPr>
              <w:t xml:space="preserve"> 6.217 </w:t>
            </w:r>
            <w:proofErr w:type="spellStart"/>
            <w:r w:rsidRPr="003247C5">
              <w:rPr>
                <w:color w:val="000000" w:themeColor="text1"/>
                <w:sz w:val="21"/>
                <w:szCs w:val="21"/>
              </w:rPr>
              <w:t>straipsnyje</w:t>
            </w:r>
            <w:proofErr w:type="spellEnd"/>
            <w:r w:rsidRPr="003247C5">
              <w:rPr>
                <w:color w:val="000000" w:themeColor="text1"/>
                <w:sz w:val="21"/>
                <w:szCs w:val="21"/>
              </w:rPr>
              <w:t xml:space="preserve">  (</w:t>
            </w:r>
            <w:proofErr w:type="spellStart"/>
            <w:r w:rsidRPr="003247C5">
              <w:rPr>
                <w:color w:val="000000" w:themeColor="text1"/>
                <w:sz w:val="21"/>
                <w:szCs w:val="21"/>
              </w:rPr>
              <w:t>toliau</w:t>
            </w:r>
            <w:proofErr w:type="spellEnd"/>
            <w:r w:rsidRPr="003247C5">
              <w:rPr>
                <w:color w:val="000000" w:themeColor="text1"/>
                <w:sz w:val="21"/>
                <w:szCs w:val="21"/>
              </w:rPr>
              <w:t xml:space="preserve"> – </w:t>
            </w:r>
            <w:proofErr w:type="spellStart"/>
            <w:r w:rsidRPr="003247C5">
              <w:rPr>
                <w:color w:val="000000" w:themeColor="text1"/>
                <w:sz w:val="21"/>
                <w:szCs w:val="21"/>
              </w:rPr>
              <w:t>esminis</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pažeidimas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kurio</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3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nutraukta</w:t>
            </w:r>
            <w:proofErr w:type="spellEnd"/>
            <w:r w:rsidRPr="003247C5">
              <w:rPr>
                <w:color w:val="000000" w:themeColor="text1"/>
                <w:sz w:val="21"/>
                <w:szCs w:val="21"/>
              </w:rPr>
              <w:t xml:space="preserve"> </w:t>
            </w:r>
            <w:proofErr w:type="spellStart"/>
            <w:r w:rsidRPr="003247C5">
              <w:rPr>
                <w:color w:val="000000" w:themeColor="text1"/>
                <w:sz w:val="21"/>
                <w:szCs w:val="21"/>
              </w:rPr>
              <w:t>sutartis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3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sprendimas</w:t>
            </w:r>
            <w:proofErr w:type="spellEnd"/>
            <w:r w:rsidRPr="003247C5">
              <w:rPr>
                <w:color w:val="000000" w:themeColor="text1"/>
                <w:sz w:val="21"/>
                <w:szCs w:val="21"/>
              </w:rPr>
              <w:t xml:space="preserve">, </w:t>
            </w:r>
            <w:proofErr w:type="spellStart"/>
            <w:r w:rsidRPr="003247C5">
              <w:rPr>
                <w:color w:val="000000" w:themeColor="text1"/>
                <w:sz w:val="21"/>
                <w:szCs w:val="21"/>
              </w:rPr>
              <w:t>kuriuo</w:t>
            </w:r>
            <w:proofErr w:type="spellEnd"/>
            <w:r w:rsidRPr="003247C5">
              <w:rPr>
                <w:color w:val="000000" w:themeColor="text1"/>
                <w:sz w:val="21"/>
                <w:szCs w:val="21"/>
              </w:rPr>
              <w:t xml:space="preserve"> </w:t>
            </w:r>
            <w:proofErr w:type="spellStart"/>
            <w:r w:rsidRPr="003247C5">
              <w:rPr>
                <w:color w:val="000000" w:themeColor="text1"/>
                <w:sz w:val="21"/>
                <w:szCs w:val="21"/>
              </w:rPr>
              <w:t>tenkinamas</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perkančiojo</w:t>
            </w:r>
            <w:proofErr w:type="spellEnd"/>
            <w:r w:rsidRPr="003247C5">
              <w:rPr>
                <w:color w:val="000000" w:themeColor="text1"/>
                <w:sz w:val="21"/>
                <w:szCs w:val="21"/>
              </w:rPr>
              <w:t xml:space="preserve"> </w:t>
            </w:r>
            <w:proofErr w:type="spellStart"/>
            <w:r w:rsidRPr="003247C5">
              <w:rPr>
                <w:color w:val="000000" w:themeColor="text1"/>
                <w:sz w:val="21"/>
                <w:szCs w:val="21"/>
              </w:rPr>
              <w:t>subjekto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suteikiančiosios</w:t>
            </w:r>
            <w:proofErr w:type="spellEnd"/>
            <w:r w:rsidRPr="003247C5">
              <w:rPr>
                <w:color w:val="000000" w:themeColor="text1"/>
                <w:sz w:val="21"/>
                <w:szCs w:val="21"/>
              </w:rPr>
              <w:t xml:space="preserve"> </w:t>
            </w:r>
            <w:proofErr w:type="spellStart"/>
            <w:r w:rsidRPr="003247C5">
              <w:rPr>
                <w:color w:val="000000" w:themeColor="text1"/>
                <w:sz w:val="21"/>
                <w:szCs w:val="21"/>
              </w:rPr>
              <w:t>institucijos</w:t>
            </w:r>
            <w:proofErr w:type="spellEnd"/>
            <w:r w:rsidRPr="003247C5">
              <w:rPr>
                <w:color w:val="000000" w:themeColor="text1"/>
                <w:sz w:val="21"/>
                <w:szCs w:val="21"/>
              </w:rPr>
              <w:t xml:space="preserve"> </w:t>
            </w:r>
            <w:proofErr w:type="spellStart"/>
            <w:r w:rsidRPr="003247C5">
              <w:rPr>
                <w:color w:val="000000" w:themeColor="text1"/>
                <w:sz w:val="21"/>
                <w:szCs w:val="21"/>
              </w:rPr>
              <w:t>reikalavimas</w:t>
            </w:r>
            <w:proofErr w:type="spellEnd"/>
            <w:r w:rsidRPr="003247C5">
              <w:rPr>
                <w:color w:val="000000" w:themeColor="text1"/>
                <w:sz w:val="21"/>
                <w:szCs w:val="21"/>
              </w:rPr>
              <w:t xml:space="preserve"> </w:t>
            </w:r>
            <w:proofErr w:type="spellStart"/>
            <w:r w:rsidRPr="003247C5">
              <w:rPr>
                <w:color w:val="000000" w:themeColor="text1"/>
                <w:sz w:val="21"/>
                <w:szCs w:val="21"/>
              </w:rPr>
              <w:t>atlyginti</w:t>
            </w:r>
            <w:proofErr w:type="spellEnd"/>
            <w:r w:rsidRPr="003247C5">
              <w:rPr>
                <w:color w:val="000000" w:themeColor="text1"/>
                <w:sz w:val="21"/>
                <w:szCs w:val="21"/>
              </w:rPr>
              <w:t xml:space="preserve"> </w:t>
            </w:r>
            <w:proofErr w:type="spellStart"/>
            <w:r w:rsidRPr="003247C5">
              <w:rPr>
                <w:color w:val="000000" w:themeColor="text1"/>
                <w:sz w:val="21"/>
                <w:szCs w:val="21"/>
              </w:rPr>
              <w:t>nuostolius</w:t>
            </w:r>
            <w:proofErr w:type="spellEnd"/>
            <w:r w:rsidRPr="003247C5">
              <w:rPr>
                <w:color w:val="000000" w:themeColor="text1"/>
                <w:sz w:val="21"/>
                <w:szCs w:val="21"/>
              </w:rPr>
              <w:t xml:space="preserve">, </w:t>
            </w:r>
            <w:proofErr w:type="spellStart"/>
            <w:r w:rsidRPr="003247C5">
              <w:rPr>
                <w:color w:val="000000" w:themeColor="text1"/>
                <w:sz w:val="21"/>
                <w:szCs w:val="21"/>
              </w:rPr>
              <w:t>patirtus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to,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sutartyje</w:t>
            </w:r>
            <w:proofErr w:type="spellEnd"/>
            <w:r w:rsidRPr="003247C5">
              <w:rPr>
                <w:color w:val="000000" w:themeColor="text1"/>
                <w:sz w:val="21"/>
                <w:szCs w:val="21"/>
              </w:rPr>
              <w:t xml:space="preserve"> </w:t>
            </w:r>
            <w:proofErr w:type="spellStart"/>
            <w:r w:rsidRPr="003247C5">
              <w:rPr>
                <w:color w:val="000000" w:themeColor="text1"/>
                <w:sz w:val="21"/>
                <w:szCs w:val="21"/>
              </w:rPr>
              <w:t>nustatytą</w:t>
            </w:r>
            <w:proofErr w:type="spellEnd"/>
            <w:r w:rsidRPr="003247C5">
              <w:rPr>
                <w:color w:val="000000" w:themeColor="text1"/>
                <w:sz w:val="21"/>
                <w:szCs w:val="21"/>
              </w:rPr>
              <w:t xml:space="preserve"> </w:t>
            </w:r>
            <w:proofErr w:type="spellStart"/>
            <w:r w:rsidRPr="003247C5">
              <w:rPr>
                <w:color w:val="000000" w:themeColor="text1"/>
                <w:sz w:val="21"/>
                <w:szCs w:val="21"/>
              </w:rPr>
              <w:t>esminę</w:t>
            </w:r>
            <w:proofErr w:type="spellEnd"/>
            <w:r w:rsidRPr="003247C5">
              <w:rPr>
                <w:color w:val="000000" w:themeColor="text1"/>
                <w:sz w:val="21"/>
                <w:szCs w:val="21"/>
              </w:rPr>
              <w:t>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sąlygą</w:t>
            </w:r>
            <w:proofErr w:type="spellEnd"/>
            <w:r w:rsidRPr="003247C5">
              <w:rPr>
                <w:color w:val="000000" w:themeColor="text1"/>
                <w:sz w:val="21"/>
                <w:szCs w:val="21"/>
              </w:rPr>
              <w:t xml:space="preserve"> </w:t>
            </w:r>
            <w:proofErr w:type="spellStart"/>
            <w:r w:rsidRPr="003247C5">
              <w:rPr>
                <w:color w:val="000000" w:themeColor="text1"/>
                <w:sz w:val="21"/>
                <w:szCs w:val="21"/>
              </w:rPr>
              <w:t>vykdė</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dideliais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nuolatiniais</w:t>
            </w:r>
            <w:proofErr w:type="spellEnd"/>
            <w:r w:rsidRPr="003247C5">
              <w:rPr>
                <w:color w:val="000000" w:themeColor="text1"/>
                <w:sz w:val="21"/>
                <w:szCs w:val="21"/>
              </w:rPr>
              <w:t xml:space="preserve"> </w:t>
            </w:r>
            <w:proofErr w:type="spellStart"/>
            <w:r w:rsidRPr="003247C5">
              <w:rPr>
                <w:color w:val="000000" w:themeColor="text1"/>
                <w:sz w:val="21"/>
                <w:szCs w:val="21"/>
              </w:rPr>
              <w:t>trūkumais</w:t>
            </w:r>
            <w:proofErr w:type="spellEnd"/>
            <w:r w:rsidRPr="003247C5">
              <w:rPr>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per </w:t>
            </w:r>
            <w:proofErr w:type="spellStart"/>
            <w:r w:rsidRPr="003247C5">
              <w:rPr>
                <w:b/>
                <w:bCs/>
                <w:color w:val="000000" w:themeColor="text1"/>
                <w:sz w:val="21"/>
                <w:szCs w:val="21"/>
              </w:rPr>
              <w:t>pastaruosius</w:t>
            </w:r>
            <w:proofErr w:type="spellEnd"/>
            <w:r w:rsidRPr="003247C5">
              <w:rPr>
                <w:b/>
                <w:bCs/>
                <w:color w:val="000000" w:themeColor="text1"/>
                <w:sz w:val="21"/>
                <w:szCs w:val="21"/>
              </w:rPr>
              <w:t xml:space="preserve"> 3 </w:t>
            </w:r>
            <w:proofErr w:type="spellStart"/>
            <w:r w:rsidRPr="003247C5">
              <w:rPr>
                <w:b/>
                <w:bCs/>
                <w:color w:val="000000" w:themeColor="text1"/>
                <w:sz w:val="21"/>
                <w:szCs w:val="21"/>
              </w:rPr>
              <w:t>metus</w:t>
            </w:r>
            <w:proofErr w:type="spellEnd"/>
            <w:r w:rsidRPr="003247C5">
              <w:rPr>
                <w:b/>
                <w:bCs/>
                <w:color w:val="000000" w:themeColor="text1"/>
                <w:sz w:val="21"/>
                <w:szCs w:val="21"/>
              </w:rPr>
              <w:t xml:space="preserve"> </w:t>
            </w:r>
            <w:proofErr w:type="spellStart"/>
            <w:r w:rsidRPr="003247C5">
              <w:rPr>
                <w:b/>
                <w:bCs/>
                <w:color w:val="000000" w:themeColor="text1"/>
                <w:sz w:val="21"/>
                <w:szCs w:val="21"/>
              </w:rPr>
              <w:t>buvo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priimtas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perkančiosios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organizacijos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sprendimas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kad</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sutartyje</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nustatytą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esminę</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sutarties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sąlygą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vykdė</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w:t>
            </w:r>
            <w:proofErr w:type="spellEnd"/>
            <w:r w:rsidRPr="003247C5">
              <w:rPr>
                <w:b/>
                <w:bCs/>
                <w:color w:val="000000" w:themeColor="text1"/>
                <w:sz w:val="21"/>
                <w:szCs w:val="21"/>
              </w:rPr>
              <w:t xml:space="preserve"> </w:t>
            </w:r>
            <w:proofErr w:type="spellStart"/>
            <w:r w:rsidRPr="003247C5">
              <w:rPr>
                <w:b/>
                <w:bCs/>
                <w:color w:val="000000" w:themeColor="text1"/>
                <w:sz w:val="21"/>
                <w:szCs w:val="21"/>
              </w:rPr>
              <w:t>dideliais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arba</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nuolatiniais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trūkumais</w:t>
            </w:r>
            <w:proofErr w:type="spellEnd"/>
            <w:r w:rsidRPr="003247C5">
              <w:rPr>
                <w:b/>
                <w:bCs/>
                <w:color w:val="000000" w:themeColor="text1"/>
                <w:sz w:val="21"/>
                <w:szCs w:val="21"/>
              </w:rPr>
              <w:t xml:space="preserve"> ir </w:t>
            </w:r>
            <w:proofErr w:type="spellStart"/>
            <w:r w:rsidRPr="003247C5">
              <w:rPr>
                <w:b/>
                <w:bCs/>
                <w:color w:val="000000" w:themeColor="text1"/>
                <w:sz w:val="21"/>
                <w:szCs w:val="21"/>
              </w:rPr>
              <w:t>dėl</w:t>
            </w:r>
            <w:proofErr w:type="spellEnd"/>
            <w:r w:rsidRPr="003247C5">
              <w:rPr>
                <w:b/>
                <w:bCs/>
                <w:color w:val="000000" w:themeColor="text1"/>
                <w:sz w:val="21"/>
                <w:szCs w:val="21"/>
              </w:rPr>
              <w:t xml:space="preserve"> to </w:t>
            </w:r>
            <w:proofErr w:type="spellStart"/>
            <w:r w:rsidRPr="003247C5">
              <w:rPr>
                <w:b/>
                <w:bCs/>
                <w:color w:val="000000" w:themeColor="text1"/>
                <w:sz w:val="21"/>
                <w:szCs w:val="21"/>
              </w:rPr>
              <w:t>buvo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pritaikyta</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sutartyje</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nustatyta</w:t>
            </w:r>
            <w:proofErr w:type="spellEnd"/>
            <w:r w:rsidRPr="003247C5">
              <w:rPr>
                <w:b/>
                <w:bCs/>
                <w:color w:val="000000" w:themeColor="text1"/>
                <w:sz w:val="21"/>
                <w:szCs w:val="21"/>
              </w:rPr>
              <w:t xml:space="preserve"> </w:t>
            </w:r>
            <w:proofErr w:type="spellStart"/>
            <w:r w:rsidRPr="003247C5">
              <w:rPr>
                <w:b/>
                <w:bCs/>
                <w:color w:val="000000" w:themeColor="text1"/>
                <w:sz w:val="21"/>
                <w:szCs w:val="21"/>
              </w:rPr>
              <w:t>sankcija</w:t>
            </w:r>
            <w:proofErr w:type="spellEnd"/>
            <w:r w:rsidRPr="003247C5">
              <w:rPr>
                <w:color w:val="000000" w:themeColor="text1"/>
                <w:sz w:val="21"/>
                <w:szCs w:val="21"/>
              </w:rPr>
              <w:t xml:space="preserve">. </w:t>
            </w:r>
          </w:p>
          <w:p w14:paraId="66E99631"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subteikėjas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subrangovas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w:t>
            </w:r>
            <w:proofErr w:type="spellStart"/>
            <w:r w:rsidRPr="003247C5">
              <w:rPr>
                <w:color w:val="000000" w:themeColor="text1"/>
                <w:sz w:val="21"/>
                <w:szCs w:val="21"/>
              </w:rPr>
              <w:t>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kai, </w:t>
            </w:r>
            <w:proofErr w:type="spellStart"/>
            <w:r w:rsidRPr="003247C5">
              <w:rPr>
                <w:color w:val="000000" w:themeColor="text1"/>
                <w:sz w:val="21"/>
                <w:szCs w:val="21"/>
              </w:rPr>
              <w:t>vadovaujantis</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valstybių</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aktais</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3 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vykdydamas</w:t>
            </w:r>
            <w:proofErr w:type="spellEnd"/>
            <w:r w:rsidRPr="003247C5">
              <w:rPr>
                <w:color w:val="000000" w:themeColor="text1"/>
                <w:sz w:val="21"/>
                <w:szCs w:val="21"/>
              </w:rPr>
              <w:t xml:space="preserve"> </w:t>
            </w:r>
            <w:proofErr w:type="spellStart"/>
            <w:r w:rsidRPr="003247C5">
              <w:rPr>
                <w:color w:val="000000" w:themeColor="text1"/>
                <w:sz w:val="21"/>
                <w:szCs w:val="21"/>
              </w:rPr>
              <w:t>ankstesnę</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sutartį</w:t>
            </w:r>
            <w:proofErr w:type="spellEnd"/>
            <w:r w:rsidRPr="003247C5">
              <w:rPr>
                <w:color w:val="000000" w:themeColor="text1"/>
                <w:sz w:val="21"/>
                <w:szCs w:val="21"/>
              </w:rPr>
              <w:t xml:space="preserve">, </w:t>
            </w:r>
            <w:proofErr w:type="spellStart"/>
            <w:r w:rsidRPr="003247C5">
              <w:rPr>
                <w:color w:val="000000" w:themeColor="text1"/>
                <w:sz w:val="21"/>
                <w:szCs w:val="21"/>
              </w:rPr>
              <w:t>ankstesnę</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sutartį</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perkančiuoju</w:t>
            </w:r>
            <w:proofErr w:type="spellEnd"/>
            <w:r w:rsidRPr="003247C5">
              <w:rPr>
                <w:color w:val="000000" w:themeColor="text1"/>
                <w:sz w:val="21"/>
                <w:szCs w:val="21"/>
              </w:rPr>
              <w:t xml:space="preserve"> </w:t>
            </w:r>
            <w:proofErr w:type="spellStart"/>
            <w:r w:rsidRPr="003247C5">
              <w:rPr>
                <w:color w:val="000000" w:themeColor="text1"/>
                <w:sz w:val="21"/>
                <w:szCs w:val="21"/>
              </w:rPr>
              <w:t>subjektu</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ankstesnę</w:t>
            </w:r>
            <w:proofErr w:type="spellEnd"/>
            <w:r w:rsidRPr="003247C5">
              <w:rPr>
                <w:color w:val="000000" w:themeColor="text1"/>
                <w:sz w:val="21"/>
                <w:szCs w:val="21"/>
              </w:rPr>
              <w:t>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sutartį</w:t>
            </w:r>
            <w:proofErr w:type="spellEnd"/>
            <w:r w:rsidRPr="003247C5">
              <w:rPr>
                <w:color w:val="000000" w:themeColor="text1"/>
                <w:sz w:val="21"/>
                <w:szCs w:val="21"/>
              </w:rPr>
              <w:t xml:space="preserve">, </w:t>
            </w:r>
            <w:proofErr w:type="spellStart"/>
            <w:r w:rsidRPr="003247C5">
              <w:rPr>
                <w:color w:val="000000" w:themeColor="text1"/>
                <w:sz w:val="21"/>
                <w:szCs w:val="21"/>
              </w:rPr>
              <w:t>sutartyje</w:t>
            </w:r>
            <w:proofErr w:type="spellEnd"/>
            <w:r w:rsidRPr="003247C5">
              <w:rPr>
                <w:color w:val="000000" w:themeColor="text1"/>
                <w:sz w:val="21"/>
                <w:szCs w:val="21"/>
              </w:rPr>
              <w:t xml:space="preserve"> </w:t>
            </w:r>
            <w:proofErr w:type="spellStart"/>
            <w:r w:rsidRPr="003247C5">
              <w:rPr>
                <w:color w:val="000000" w:themeColor="text1"/>
                <w:sz w:val="21"/>
                <w:szCs w:val="21"/>
              </w:rPr>
              <w:t>nustatytą</w:t>
            </w:r>
            <w:proofErr w:type="spellEnd"/>
            <w:r w:rsidRPr="003247C5">
              <w:rPr>
                <w:color w:val="000000" w:themeColor="text1"/>
                <w:sz w:val="21"/>
                <w:szCs w:val="21"/>
              </w:rPr>
              <w:t xml:space="preserve"> </w:t>
            </w:r>
            <w:proofErr w:type="spellStart"/>
            <w:r w:rsidRPr="003247C5">
              <w:rPr>
                <w:color w:val="000000" w:themeColor="text1"/>
                <w:sz w:val="21"/>
                <w:szCs w:val="21"/>
              </w:rPr>
              <w:t>esminį</w:t>
            </w:r>
            <w:proofErr w:type="spellEnd"/>
            <w:r w:rsidRPr="003247C5">
              <w:rPr>
                <w:color w:val="000000" w:themeColor="text1"/>
                <w:sz w:val="21"/>
                <w:szCs w:val="21"/>
              </w:rPr>
              <w:t xml:space="preserve"> </w:t>
            </w:r>
            <w:proofErr w:type="spellStart"/>
            <w:r w:rsidRPr="003247C5">
              <w:rPr>
                <w:color w:val="000000" w:themeColor="text1"/>
                <w:sz w:val="21"/>
                <w:szCs w:val="21"/>
              </w:rPr>
              <w:t>reikalavimą</w:t>
            </w:r>
            <w:proofErr w:type="spellEnd"/>
            <w:r w:rsidRPr="003247C5">
              <w:rPr>
                <w:color w:val="000000" w:themeColor="text1"/>
                <w:sz w:val="21"/>
                <w:szCs w:val="21"/>
              </w:rPr>
              <w:t xml:space="preserve"> </w:t>
            </w:r>
            <w:proofErr w:type="spellStart"/>
            <w:r w:rsidRPr="003247C5">
              <w:rPr>
                <w:color w:val="000000" w:themeColor="text1"/>
                <w:sz w:val="21"/>
                <w:szCs w:val="21"/>
              </w:rPr>
              <w:t>vykdė</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dideliais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nuolatiniais</w:t>
            </w:r>
            <w:proofErr w:type="spellEnd"/>
            <w:r w:rsidRPr="003247C5">
              <w:rPr>
                <w:color w:val="000000" w:themeColor="text1"/>
                <w:sz w:val="21"/>
                <w:szCs w:val="21"/>
              </w:rPr>
              <w:t xml:space="preserve"> </w:t>
            </w:r>
            <w:proofErr w:type="spellStart"/>
            <w:r w:rsidRPr="003247C5">
              <w:rPr>
                <w:color w:val="000000" w:themeColor="text1"/>
                <w:sz w:val="21"/>
                <w:szCs w:val="21"/>
              </w:rPr>
              <w:t>trūkumais</w:t>
            </w:r>
            <w:proofErr w:type="spellEnd"/>
            <w:r w:rsidRPr="003247C5">
              <w:rPr>
                <w:color w:val="000000" w:themeColor="text1"/>
                <w:sz w:val="21"/>
                <w:szCs w:val="21"/>
              </w:rPr>
              <w:t xml:space="preserve"> ir </w:t>
            </w:r>
            <w:proofErr w:type="spellStart"/>
            <w:r w:rsidRPr="003247C5">
              <w:rPr>
                <w:color w:val="000000" w:themeColor="text1"/>
                <w:sz w:val="21"/>
                <w:szCs w:val="21"/>
              </w:rPr>
              <w:t>dėl</w:t>
            </w:r>
            <w:proofErr w:type="spellEnd"/>
            <w:r w:rsidRPr="003247C5">
              <w:rPr>
                <w:color w:val="000000" w:themeColor="text1"/>
                <w:sz w:val="21"/>
                <w:szCs w:val="21"/>
              </w:rPr>
              <w:t xml:space="preserve"> to ta </w:t>
            </w:r>
            <w:proofErr w:type="spellStart"/>
            <w:r w:rsidRPr="003247C5">
              <w:rPr>
                <w:color w:val="000000" w:themeColor="text1"/>
                <w:sz w:val="21"/>
                <w:szCs w:val="21"/>
              </w:rPr>
              <w:t>ankstesnė</w:t>
            </w:r>
            <w:proofErr w:type="spellEnd"/>
            <w:r w:rsidRPr="003247C5">
              <w:rPr>
                <w:color w:val="000000" w:themeColor="text1"/>
                <w:sz w:val="21"/>
                <w:szCs w:val="21"/>
              </w:rPr>
              <w:t xml:space="preserve">  </w:t>
            </w:r>
            <w:proofErr w:type="spellStart"/>
            <w:r w:rsidRPr="003247C5">
              <w:rPr>
                <w:color w:val="000000" w:themeColor="text1"/>
                <w:sz w:val="21"/>
                <w:szCs w:val="21"/>
              </w:rPr>
              <w:t>sutartis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nutraukta</w:t>
            </w:r>
            <w:proofErr w:type="spellEnd"/>
            <w:r w:rsidRPr="003247C5">
              <w:rPr>
                <w:color w:val="000000" w:themeColor="text1"/>
                <w:sz w:val="21"/>
                <w:szCs w:val="21"/>
              </w:rPr>
              <w:t xml:space="preserve"> </w:t>
            </w:r>
            <w:proofErr w:type="spellStart"/>
            <w:r w:rsidRPr="003247C5">
              <w:rPr>
                <w:color w:val="000000" w:themeColor="text1"/>
                <w:sz w:val="21"/>
                <w:szCs w:val="21"/>
              </w:rPr>
              <w:t>anksčiau</w:t>
            </w:r>
            <w:proofErr w:type="spellEnd"/>
            <w:r w:rsidRPr="003247C5">
              <w:rPr>
                <w:color w:val="000000" w:themeColor="text1"/>
                <w:sz w:val="21"/>
                <w:szCs w:val="21"/>
              </w:rPr>
              <w:t xml:space="preserve">, </w:t>
            </w:r>
            <w:proofErr w:type="spellStart"/>
            <w:r w:rsidRPr="003247C5">
              <w:rPr>
                <w:color w:val="000000" w:themeColor="text1"/>
                <w:sz w:val="21"/>
                <w:szCs w:val="21"/>
              </w:rPr>
              <w:t>negu</w:t>
            </w:r>
            <w:proofErr w:type="spellEnd"/>
            <w:r w:rsidRPr="003247C5">
              <w:rPr>
                <w:color w:val="000000" w:themeColor="text1"/>
                <w:sz w:val="21"/>
                <w:szCs w:val="21"/>
              </w:rPr>
              <w:t xml:space="preserve"> </w:t>
            </w:r>
            <w:proofErr w:type="spellStart"/>
            <w:r w:rsidRPr="003247C5">
              <w:rPr>
                <w:color w:val="000000" w:themeColor="text1"/>
                <w:sz w:val="21"/>
                <w:szCs w:val="21"/>
              </w:rPr>
              <w:t>toje</w:t>
            </w:r>
            <w:proofErr w:type="spellEnd"/>
            <w:r w:rsidRPr="003247C5">
              <w:rPr>
                <w:color w:val="000000" w:themeColor="text1"/>
                <w:sz w:val="21"/>
                <w:szCs w:val="21"/>
              </w:rPr>
              <w:t xml:space="preserve"> </w:t>
            </w:r>
            <w:proofErr w:type="spellStart"/>
            <w:r w:rsidRPr="003247C5">
              <w:rPr>
                <w:color w:val="000000" w:themeColor="text1"/>
                <w:sz w:val="21"/>
                <w:szCs w:val="21"/>
              </w:rPr>
              <w:t>sutartyje</w:t>
            </w:r>
            <w:proofErr w:type="spellEnd"/>
            <w:r w:rsidRPr="003247C5">
              <w:rPr>
                <w:color w:val="000000" w:themeColor="text1"/>
                <w:sz w:val="21"/>
                <w:szCs w:val="21"/>
              </w:rPr>
              <w:t xml:space="preserve"> </w:t>
            </w:r>
            <w:proofErr w:type="spellStart"/>
            <w:r w:rsidRPr="003247C5">
              <w:rPr>
                <w:color w:val="000000" w:themeColor="text1"/>
                <w:sz w:val="21"/>
                <w:szCs w:val="21"/>
              </w:rPr>
              <w:t>nustatytas</w:t>
            </w:r>
            <w:proofErr w:type="spellEnd"/>
            <w:r w:rsidRPr="003247C5">
              <w:rPr>
                <w:color w:val="000000" w:themeColor="text1"/>
                <w:sz w:val="21"/>
                <w:szCs w:val="21"/>
              </w:rPr>
              <w:t xml:space="preserve"> </w:t>
            </w:r>
            <w:proofErr w:type="spellStart"/>
            <w:r w:rsidRPr="003247C5">
              <w:rPr>
                <w:color w:val="000000" w:themeColor="text1"/>
                <w:sz w:val="21"/>
                <w:szCs w:val="21"/>
              </w:rPr>
              <w:t>jos</w:t>
            </w:r>
            <w:proofErr w:type="spellEnd"/>
            <w:r w:rsidRPr="003247C5">
              <w:rPr>
                <w:color w:val="000000" w:themeColor="text1"/>
                <w:sz w:val="21"/>
                <w:szCs w:val="21"/>
              </w:rPr>
              <w:t xml:space="preserve"> </w:t>
            </w:r>
            <w:proofErr w:type="spellStart"/>
            <w:r w:rsidRPr="003247C5">
              <w:rPr>
                <w:color w:val="000000" w:themeColor="text1"/>
                <w:sz w:val="21"/>
                <w:szCs w:val="21"/>
              </w:rPr>
              <w:t>galiojimo</w:t>
            </w:r>
            <w:proofErr w:type="spellEnd"/>
            <w:r w:rsidRPr="003247C5">
              <w:rPr>
                <w:color w:val="000000" w:themeColor="text1"/>
                <w:sz w:val="21"/>
                <w:szCs w:val="21"/>
              </w:rPr>
              <w:t xml:space="preserve"> </w:t>
            </w:r>
            <w:proofErr w:type="spellStart"/>
            <w:r w:rsidRPr="003247C5">
              <w:rPr>
                <w:color w:val="000000" w:themeColor="text1"/>
                <w:sz w:val="21"/>
                <w:szCs w:val="21"/>
              </w:rPr>
              <w:t>terminas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pareikalauta</w:t>
            </w:r>
            <w:proofErr w:type="spellEnd"/>
            <w:r w:rsidRPr="003247C5">
              <w:rPr>
                <w:color w:val="000000" w:themeColor="text1"/>
                <w:sz w:val="21"/>
                <w:szCs w:val="21"/>
              </w:rPr>
              <w:t xml:space="preserve"> </w:t>
            </w:r>
            <w:proofErr w:type="spellStart"/>
            <w:r w:rsidRPr="003247C5">
              <w:rPr>
                <w:color w:val="000000" w:themeColor="text1"/>
                <w:sz w:val="21"/>
                <w:szCs w:val="21"/>
              </w:rPr>
              <w:t>atlyginti</w:t>
            </w:r>
            <w:proofErr w:type="spellEnd"/>
            <w:r w:rsidRPr="003247C5">
              <w:rPr>
                <w:color w:val="000000" w:themeColor="text1"/>
                <w:sz w:val="21"/>
                <w:szCs w:val="21"/>
              </w:rPr>
              <w:t xml:space="preserve"> </w:t>
            </w:r>
            <w:proofErr w:type="spellStart"/>
            <w:r w:rsidRPr="003247C5">
              <w:rPr>
                <w:color w:val="000000" w:themeColor="text1"/>
                <w:sz w:val="21"/>
                <w:szCs w:val="21"/>
              </w:rPr>
              <w:t>žalą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taikomos</w:t>
            </w:r>
            <w:proofErr w:type="spellEnd"/>
            <w:r w:rsidRPr="003247C5">
              <w:rPr>
                <w:color w:val="000000" w:themeColor="text1"/>
                <w:sz w:val="21"/>
                <w:szCs w:val="21"/>
              </w:rPr>
              <w:t xml:space="preserve"> </w:t>
            </w:r>
            <w:proofErr w:type="spellStart"/>
            <w:r w:rsidRPr="003247C5">
              <w:rPr>
                <w:color w:val="000000" w:themeColor="text1"/>
                <w:sz w:val="21"/>
                <w:szCs w:val="21"/>
              </w:rPr>
              <w:t>kitos</w:t>
            </w:r>
            <w:proofErr w:type="spellEnd"/>
            <w:r w:rsidRPr="003247C5">
              <w:rPr>
                <w:color w:val="000000" w:themeColor="text1"/>
                <w:sz w:val="21"/>
                <w:szCs w:val="21"/>
              </w:rPr>
              <w:t xml:space="preserve"> </w:t>
            </w:r>
            <w:proofErr w:type="spellStart"/>
            <w:r w:rsidRPr="003247C5">
              <w:rPr>
                <w:color w:val="000000" w:themeColor="text1"/>
                <w:sz w:val="21"/>
                <w:szCs w:val="21"/>
              </w:rPr>
              <w:t>panašios</w:t>
            </w:r>
            <w:proofErr w:type="spellEnd"/>
            <w:r w:rsidRPr="003247C5">
              <w:rPr>
                <w:color w:val="000000" w:themeColor="text1"/>
                <w:sz w:val="21"/>
                <w:szCs w:val="21"/>
              </w:rPr>
              <w:t xml:space="preserve"> </w:t>
            </w:r>
            <w:proofErr w:type="spellStart"/>
            <w:r w:rsidRPr="003247C5">
              <w:rPr>
                <w:color w:val="000000" w:themeColor="text1"/>
                <w:sz w:val="21"/>
                <w:szCs w:val="21"/>
              </w:rPr>
              <w:t>sankcijos</w:t>
            </w:r>
            <w:proofErr w:type="spellEnd"/>
            <w:r w:rsidRPr="003247C5">
              <w:rPr>
                <w:color w:val="000000" w:themeColor="text1"/>
                <w:sz w:val="21"/>
                <w:szCs w:val="21"/>
              </w:rPr>
              <w:t xml:space="preserve">. </w:t>
            </w:r>
          </w:p>
        </w:tc>
        <w:tc>
          <w:tcPr>
            <w:tcW w:w="4397" w:type="dxa"/>
            <w:tcBorders>
              <w:top w:val="single" w:sz="4" w:space="0" w:color="auto"/>
              <w:left w:val="single" w:sz="4" w:space="0" w:color="auto"/>
              <w:bottom w:val="single" w:sz="4" w:space="0" w:color="auto"/>
              <w:right w:val="single" w:sz="4" w:space="0" w:color="auto"/>
            </w:tcBorders>
          </w:tcPr>
          <w:p w14:paraId="2A33CDC3" w14:textId="77777777" w:rsidR="00D1757B" w:rsidRPr="003247C5" w:rsidRDefault="00D1757B" w:rsidP="00F71B09">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20698443" w14:textId="77777777" w:rsidR="00D1757B" w:rsidRPr="003247C5" w:rsidRDefault="00D1757B" w:rsidP="00F71B09">
            <w:pPr>
              <w:spacing w:line="252" w:lineRule="auto"/>
              <w:jc w:val="both"/>
              <w:rPr>
                <w:color w:val="000000"/>
                <w:sz w:val="21"/>
                <w:szCs w:val="21"/>
              </w:rPr>
            </w:pPr>
          </w:p>
          <w:p w14:paraId="0B03D0B1" w14:textId="77777777" w:rsidR="00D1757B" w:rsidRPr="003247C5" w:rsidRDefault="00D1757B" w:rsidP="00F71B09">
            <w:pPr>
              <w:tabs>
                <w:tab w:val="left" w:pos="567"/>
                <w:tab w:val="left" w:pos="1276"/>
              </w:tabs>
              <w:spacing w:line="252" w:lineRule="auto"/>
              <w:ind w:right="-1"/>
              <w:jc w:val="both"/>
              <w:rPr>
                <w:b/>
                <w:bCs/>
                <w:sz w:val="21"/>
                <w:szCs w:val="21"/>
              </w:rPr>
            </w:pPr>
            <w:proofErr w:type="spellStart"/>
            <w:r w:rsidRPr="003247C5">
              <w:rPr>
                <w:b/>
                <w:bCs/>
                <w:sz w:val="21"/>
                <w:szCs w:val="21"/>
              </w:rPr>
              <w:t>Priimant</w:t>
            </w:r>
            <w:proofErr w:type="spellEnd"/>
            <w:r w:rsidRPr="003247C5">
              <w:rPr>
                <w:b/>
                <w:bCs/>
                <w:sz w:val="21"/>
                <w:szCs w:val="21"/>
              </w:rPr>
              <w:t xml:space="preserve"> </w:t>
            </w:r>
            <w:proofErr w:type="spellStart"/>
            <w:r w:rsidRPr="003247C5">
              <w:rPr>
                <w:b/>
                <w:bCs/>
                <w:sz w:val="21"/>
                <w:szCs w:val="21"/>
              </w:rPr>
              <w:t>sprendimus</w:t>
            </w:r>
            <w:proofErr w:type="spellEnd"/>
            <w:r w:rsidRPr="003247C5">
              <w:rPr>
                <w:b/>
                <w:bCs/>
                <w:sz w:val="21"/>
                <w:szCs w:val="21"/>
              </w:rPr>
              <w:t xml:space="preserve"> </w:t>
            </w:r>
            <w:proofErr w:type="spellStart"/>
            <w:r w:rsidRPr="003247C5">
              <w:rPr>
                <w:b/>
                <w:bCs/>
                <w:sz w:val="21"/>
                <w:szCs w:val="21"/>
              </w:rPr>
              <w:t>dėl</w:t>
            </w:r>
            <w:proofErr w:type="spellEnd"/>
            <w:r w:rsidRPr="003247C5">
              <w:rPr>
                <w:b/>
                <w:bCs/>
                <w:sz w:val="21"/>
                <w:szCs w:val="21"/>
              </w:rPr>
              <w:t xml:space="preserve"> </w:t>
            </w:r>
            <w:proofErr w:type="spellStart"/>
            <w:r w:rsidRPr="003247C5">
              <w:rPr>
                <w:b/>
                <w:bCs/>
                <w:sz w:val="21"/>
                <w:szCs w:val="21"/>
              </w:rPr>
              <w:t>tiekėjo</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iš</w:t>
            </w:r>
            <w:proofErr w:type="spellEnd"/>
            <w:r w:rsidRPr="003247C5">
              <w:rPr>
                <w:b/>
                <w:bCs/>
                <w:sz w:val="21"/>
                <w:szCs w:val="21"/>
              </w:rPr>
              <w:t xml:space="preserve"> </w:t>
            </w:r>
            <w:proofErr w:type="spellStart"/>
            <w:r w:rsidRPr="003247C5">
              <w:rPr>
                <w:b/>
                <w:bCs/>
                <w:sz w:val="21"/>
                <w:szCs w:val="21"/>
              </w:rPr>
              <w:t>pirkimo</w:t>
            </w:r>
            <w:proofErr w:type="spellEnd"/>
            <w:r w:rsidRPr="003247C5">
              <w:rPr>
                <w:b/>
                <w:bCs/>
                <w:sz w:val="21"/>
                <w:szCs w:val="21"/>
              </w:rPr>
              <w:t xml:space="preserve"> </w:t>
            </w:r>
            <w:proofErr w:type="spellStart"/>
            <w:r w:rsidRPr="003247C5">
              <w:rPr>
                <w:b/>
                <w:bCs/>
                <w:sz w:val="21"/>
                <w:szCs w:val="21"/>
              </w:rPr>
              <w:t>procedūros</w:t>
            </w:r>
            <w:proofErr w:type="spellEnd"/>
            <w:r w:rsidRPr="003247C5">
              <w:rPr>
                <w:b/>
                <w:bCs/>
                <w:sz w:val="21"/>
                <w:szCs w:val="21"/>
              </w:rPr>
              <w:t xml:space="preserve"> </w:t>
            </w:r>
            <w:proofErr w:type="spellStart"/>
            <w:r w:rsidRPr="003247C5">
              <w:rPr>
                <w:b/>
                <w:bCs/>
                <w:sz w:val="21"/>
                <w:szCs w:val="21"/>
              </w:rPr>
              <w:t>šiame</w:t>
            </w:r>
            <w:proofErr w:type="spellEnd"/>
            <w:r w:rsidRPr="003247C5">
              <w:rPr>
                <w:b/>
                <w:bCs/>
                <w:sz w:val="21"/>
                <w:szCs w:val="21"/>
              </w:rPr>
              <w:t xml:space="preserve"> </w:t>
            </w:r>
            <w:proofErr w:type="spellStart"/>
            <w:r w:rsidRPr="003247C5">
              <w:rPr>
                <w:b/>
                <w:bCs/>
                <w:sz w:val="21"/>
                <w:szCs w:val="21"/>
              </w:rPr>
              <w:t>punkte</w:t>
            </w:r>
            <w:proofErr w:type="spellEnd"/>
            <w:r w:rsidRPr="003247C5">
              <w:rPr>
                <w:b/>
                <w:bCs/>
                <w:sz w:val="21"/>
                <w:szCs w:val="21"/>
              </w:rPr>
              <w:t xml:space="preserve"> </w:t>
            </w:r>
            <w:proofErr w:type="spellStart"/>
            <w:r w:rsidRPr="003247C5">
              <w:rPr>
                <w:b/>
                <w:bCs/>
                <w:sz w:val="21"/>
                <w:szCs w:val="21"/>
              </w:rPr>
              <w:t>nurodytu</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pagrindu</w:t>
            </w:r>
            <w:proofErr w:type="spellEnd"/>
            <w:r w:rsidRPr="003247C5">
              <w:rPr>
                <w:b/>
                <w:bCs/>
                <w:sz w:val="21"/>
                <w:szCs w:val="21"/>
              </w:rPr>
              <w:t xml:space="preserve">, </w:t>
            </w:r>
            <w:proofErr w:type="spellStart"/>
            <w:r w:rsidRPr="003247C5">
              <w:rPr>
                <w:b/>
                <w:bCs/>
                <w:sz w:val="21"/>
                <w:szCs w:val="21"/>
              </w:rPr>
              <w:t>gali</w:t>
            </w:r>
            <w:proofErr w:type="spellEnd"/>
            <w:r w:rsidRPr="003247C5">
              <w:rPr>
                <w:b/>
                <w:bCs/>
                <w:sz w:val="21"/>
                <w:szCs w:val="21"/>
              </w:rPr>
              <w:t xml:space="preserve"> </w:t>
            </w:r>
            <w:proofErr w:type="spellStart"/>
            <w:r w:rsidRPr="003247C5">
              <w:rPr>
                <w:b/>
                <w:bCs/>
                <w:sz w:val="21"/>
                <w:szCs w:val="21"/>
              </w:rPr>
              <w:t>būti</w:t>
            </w:r>
            <w:proofErr w:type="spellEnd"/>
            <w:r w:rsidRPr="003247C5">
              <w:rPr>
                <w:b/>
                <w:bCs/>
                <w:sz w:val="21"/>
                <w:szCs w:val="21"/>
              </w:rPr>
              <w:t xml:space="preserve"> </w:t>
            </w:r>
            <w:proofErr w:type="spellStart"/>
            <w:r w:rsidRPr="003247C5">
              <w:rPr>
                <w:b/>
                <w:bCs/>
                <w:sz w:val="21"/>
                <w:szCs w:val="21"/>
              </w:rPr>
              <w:t>atsižvelgiama</w:t>
            </w:r>
            <w:proofErr w:type="spellEnd"/>
            <w:r w:rsidRPr="003247C5">
              <w:rPr>
                <w:b/>
                <w:bCs/>
                <w:sz w:val="21"/>
                <w:szCs w:val="21"/>
              </w:rPr>
              <w:t xml:space="preserve"> į </w:t>
            </w:r>
            <w:proofErr w:type="spellStart"/>
            <w:r w:rsidRPr="003247C5">
              <w:rPr>
                <w:b/>
                <w:bCs/>
                <w:sz w:val="21"/>
                <w:szCs w:val="21"/>
              </w:rPr>
              <w:t>pagal</w:t>
            </w:r>
            <w:proofErr w:type="spellEnd"/>
            <w:r w:rsidRPr="003247C5">
              <w:rPr>
                <w:b/>
                <w:bCs/>
                <w:sz w:val="21"/>
                <w:szCs w:val="21"/>
              </w:rPr>
              <w:t xml:space="preserve"> VPĮ 91 </w:t>
            </w:r>
            <w:proofErr w:type="spellStart"/>
            <w:r w:rsidRPr="003247C5">
              <w:rPr>
                <w:b/>
                <w:bCs/>
                <w:sz w:val="21"/>
                <w:szCs w:val="21"/>
              </w:rPr>
              <w:t>straipsnį</w:t>
            </w:r>
            <w:proofErr w:type="spellEnd"/>
            <w:r w:rsidRPr="003247C5">
              <w:rPr>
                <w:b/>
                <w:bCs/>
                <w:sz w:val="21"/>
                <w:szCs w:val="21"/>
              </w:rPr>
              <w:t xml:space="preserve"> </w:t>
            </w:r>
            <w:proofErr w:type="spellStart"/>
            <w:r w:rsidRPr="003247C5">
              <w:rPr>
                <w:b/>
                <w:bCs/>
                <w:sz w:val="21"/>
                <w:szCs w:val="21"/>
              </w:rPr>
              <w:t>skelbiamą</w:t>
            </w:r>
            <w:proofErr w:type="spellEnd"/>
            <w:r w:rsidRPr="003247C5">
              <w:rPr>
                <w:b/>
                <w:bCs/>
                <w:sz w:val="21"/>
                <w:szCs w:val="21"/>
              </w:rPr>
              <w:t xml:space="preserve"> </w:t>
            </w:r>
            <w:proofErr w:type="spellStart"/>
            <w:r w:rsidRPr="003247C5">
              <w:rPr>
                <w:b/>
                <w:bCs/>
                <w:sz w:val="21"/>
                <w:szCs w:val="21"/>
              </w:rPr>
              <w:t>informaciją</w:t>
            </w:r>
            <w:proofErr w:type="spellEnd"/>
            <w:r w:rsidRPr="003247C5">
              <w:rPr>
                <w:b/>
                <w:bCs/>
                <w:sz w:val="21"/>
                <w:szCs w:val="21"/>
              </w:rPr>
              <w:t>:</w:t>
            </w:r>
          </w:p>
          <w:p w14:paraId="2C69BB51" w14:textId="77777777" w:rsidR="00D1757B" w:rsidRPr="003247C5" w:rsidRDefault="00D1757B" w:rsidP="00F71B09">
            <w:pPr>
              <w:tabs>
                <w:tab w:val="left" w:pos="567"/>
                <w:tab w:val="left" w:pos="1276"/>
              </w:tabs>
              <w:spacing w:line="252" w:lineRule="auto"/>
              <w:ind w:right="-1"/>
              <w:jc w:val="both"/>
              <w:rPr>
                <w:sz w:val="21"/>
                <w:szCs w:val="21"/>
              </w:rPr>
            </w:pPr>
          </w:p>
          <w:p w14:paraId="6F43E1EC" w14:textId="77777777" w:rsidR="00D1757B" w:rsidRPr="003247C5" w:rsidRDefault="00D1757B" w:rsidP="00F71B09">
            <w:pPr>
              <w:tabs>
                <w:tab w:val="left" w:pos="567"/>
                <w:tab w:val="left" w:pos="1276"/>
              </w:tabs>
              <w:spacing w:line="252" w:lineRule="auto"/>
              <w:ind w:right="-1"/>
              <w:jc w:val="both"/>
              <w:rPr>
                <w:sz w:val="21"/>
                <w:szCs w:val="21"/>
              </w:rPr>
            </w:pPr>
            <w:hyperlink r:id="rId16" w:history="1">
              <w:r w:rsidRPr="003247C5">
                <w:rPr>
                  <w:rStyle w:val="Hipersaitas"/>
                  <w:sz w:val="21"/>
                  <w:szCs w:val="21"/>
                </w:rPr>
                <w:t>https://vpt.lrv.lt/lt/pasalinimo-pagrindai-1/nepatikimi-tiekejai-1</w:t>
              </w:r>
            </w:hyperlink>
          </w:p>
          <w:p w14:paraId="1A3F1039" w14:textId="77777777" w:rsidR="00D1757B" w:rsidRPr="003247C5" w:rsidRDefault="00D1757B" w:rsidP="00F71B09">
            <w:pPr>
              <w:tabs>
                <w:tab w:val="left" w:pos="567"/>
                <w:tab w:val="left" w:pos="1276"/>
              </w:tabs>
              <w:spacing w:line="252" w:lineRule="auto"/>
              <w:ind w:right="-1"/>
              <w:jc w:val="both"/>
              <w:rPr>
                <w:sz w:val="21"/>
                <w:szCs w:val="21"/>
              </w:rPr>
            </w:pPr>
          </w:p>
          <w:p w14:paraId="005E2D5B" w14:textId="77777777" w:rsidR="00D1757B" w:rsidRPr="003247C5" w:rsidRDefault="00D1757B" w:rsidP="00F71B09">
            <w:pPr>
              <w:tabs>
                <w:tab w:val="left" w:pos="567"/>
                <w:tab w:val="left" w:pos="1276"/>
              </w:tabs>
              <w:spacing w:line="252" w:lineRule="auto"/>
              <w:ind w:right="-1"/>
              <w:jc w:val="both"/>
              <w:rPr>
                <w:sz w:val="21"/>
                <w:szCs w:val="21"/>
              </w:rPr>
            </w:pPr>
            <w:hyperlink r:id="rId17" w:history="1">
              <w:r w:rsidRPr="003247C5">
                <w:rPr>
                  <w:rStyle w:val="Hipersaitas"/>
                  <w:sz w:val="21"/>
                  <w:szCs w:val="21"/>
                </w:rPr>
                <w:t>https://vpt.lrv.lt/lt/pasalinimo-pagrindai-1/nepatikimu-koncesininku-sarasas-1/nepatikimu-koncesininku-sarasas</w:t>
              </w:r>
            </w:hyperlink>
          </w:p>
          <w:p w14:paraId="37FEBCF3" w14:textId="77777777" w:rsidR="00D1757B" w:rsidRPr="003247C5" w:rsidRDefault="00D1757B" w:rsidP="00F71B09">
            <w:pPr>
              <w:spacing w:line="252" w:lineRule="auto"/>
              <w:jc w:val="both"/>
              <w:rPr>
                <w:color w:val="000000" w:themeColor="text1"/>
                <w:sz w:val="21"/>
                <w:szCs w:val="21"/>
              </w:rPr>
            </w:pPr>
            <w:r w:rsidRPr="003247C5">
              <w:rPr>
                <w:color w:val="000000" w:themeColor="text1"/>
                <w:sz w:val="21"/>
                <w:szCs w:val="21"/>
              </w:rPr>
              <w:t>(</w:t>
            </w:r>
            <w:proofErr w:type="spellStart"/>
            <w:r w:rsidRPr="003247C5">
              <w:rPr>
                <w:color w:val="000000" w:themeColor="text1"/>
                <w:sz w:val="21"/>
                <w:szCs w:val="21"/>
              </w:rPr>
              <w:t>tikrinami</w:t>
            </w:r>
            <w:proofErr w:type="spellEnd"/>
            <w:r w:rsidRPr="003247C5">
              <w:rPr>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 xml:space="preserve"> </w:t>
            </w:r>
            <w:proofErr w:type="spellStart"/>
            <w:r w:rsidRPr="003247C5">
              <w:rPr>
                <w:b/>
                <w:color w:val="000000" w:themeColor="text1"/>
                <w:sz w:val="21"/>
                <w:szCs w:val="21"/>
              </w:rPr>
              <w:t>duomenys</w:t>
            </w:r>
            <w:proofErr w:type="spellEnd"/>
            <w:r w:rsidRPr="003247C5">
              <w:rPr>
                <w:b/>
                <w:color w:val="000000" w:themeColor="text1"/>
                <w:sz w:val="21"/>
                <w:szCs w:val="21"/>
              </w:rPr>
              <w:t>).</w:t>
            </w:r>
          </w:p>
        </w:tc>
      </w:tr>
      <w:tr w:rsidR="00D1757B" w:rsidRPr="003247C5" w14:paraId="5ABAE47B" w14:textId="77777777" w:rsidTr="00F71B09">
        <w:tc>
          <w:tcPr>
            <w:tcW w:w="851" w:type="dxa"/>
            <w:tcBorders>
              <w:top w:val="single" w:sz="4" w:space="0" w:color="auto"/>
              <w:left w:val="single" w:sz="4" w:space="0" w:color="auto"/>
              <w:bottom w:val="single" w:sz="4" w:space="0" w:color="auto"/>
              <w:right w:val="single" w:sz="4" w:space="0" w:color="auto"/>
            </w:tcBorders>
            <w:hideMark/>
          </w:tcPr>
          <w:p w14:paraId="13D79D42" w14:textId="77777777" w:rsidR="00D1757B" w:rsidRPr="003247C5" w:rsidRDefault="00D1757B" w:rsidP="00F71B09">
            <w:pPr>
              <w:spacing w:line="252" w:lineRule="auto"/>
              <w:rPr>
                <w:b/>
                <w:color w:val="000000" w:themeColor="text1"/>
                <w:sz w:val="21"/>
                <w:szCs w:val="21"/>
              </w:rPr>
            </w:pPr>
            <w:r w:rsidRPr="003247C5">
              <w:rPr>
                <w:color w:val="000000" w:themeColor="text1"/>
                <w:sz w:val="21"/>
                <w:szCs w:val="21"/>
              </w:rPr>
              <w:t>7.1.9</w:t>
            </w:r>
          </w:p>
        </w:tc>
        <w:tc>
          <w:tcPr>
            <w:tcW w:w="5072" w:type="dxa"/>
            <w:tcBorders>
              <w:top w:val="single" w:sz="4" w:space="0" w:color="auto"/>
              <w:left w:val="single" w:sz="4" w:space="0" w:color="auto"/>
              <w:bottom w:val="single" w:sz="4" w:space="0" w:color="auto"/>
              <w:right w:val="single" w:sz="4" w:space="0" w:color="auto"/>
            </w:tcBorders>
          </w:tcPr>
          <w:p w14:paraId="51B8ACBD" w14:textId="77777777" w:rsidR="00D1757B" w:rsidRPr="003247C5" w:rsidRDefault="00D1757B" w:rsidP="00F71B09">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padaręs</w:t>
            </w:r>
            <w:proofErr w:type="spellEnd"/>
            <w:r w:rsidRPr="003247C5">
              <w:rPr>
                <w:color w:val="000000" w:themeColor="text1"/>
                <w:sz w:val="21"/>
                <w:szCs w:val="21"/>
              </w:rPr>
              <w:t xml:space="preserve"> </w:t>
            </w:r>
            <w:proofErr w:type="spellStart"/>
            <w:r w:rsidRPr="003247C5">
              <w:rPr>
                <w:color w:val="000000" w:themeColor="text1"/>
                <w:sz w:val="21"/>
                <w:szCs w:val="21"/>
              </w:rPr>
              <w:t>rimtą</w:t>
            </w:r>
            <w:proofErr w:type="spellEnd"/>
            <w:r w:rsidRPr="003247C5">
              <w:rPr>
                <w:color w:val="000000" w:themeColor="text1"/>
                <w:sz w:val="21"/>
                <w:szCs w:val="21"/>
              </w:rPr>
              <w:t xml:space="preserve"> </w:t>
            </w:r>
            <w:proofErr w:type="spellStart"/>
            <w:r w:rsidRPr="003247C5">
              <w:rPr>
                <w:color w:val="000000" w:themeColor="text1"/>
                <w:sz w:val="21"/>
                <w:szCs w:val="21"/>
              </w:rPr>
              <w:t>profesinį</w:t>
            </w:r>
            <w:proofErr w:type="spellEnd"/>
            <w:r w:rsidRPr="003247C5">
              <w:rPr>
                <w:color w:val="000000" w:themeColor="text1"/>
                <w:sz w:val="21"/>
                <w:szCs w:val="21"/>
              </w:rPr>
              <w:t xml:space="preserve"> </w:t>
            </w:r>
            <w:proofErr w:type="spellStart"/>
            <w:r w:rsidRPr="003247C5">
              <w:rPr>
                <w:color w:val="000000" w:themeColor="text1"/>
                <w:sz w:val="21"/>
                <w:szCs w:val="21"/>
              </w:rPr>
              <w:t>pažeidimą</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kurio</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abejoja</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sąžiningumu</w:t>
            </w:r>
            <w:proofErr w:type="spellEnd"/>
            <w:r w:rsidRPr="003247C5">
              <w:rPr>
                <w:bCs/>
                <w:color w:val="000000" w:themeColor="text1"/>
                <w:sz w:val="21"/>
                <w:szCs w:val="21"/>
              </w:rPr>
              <w:t xml:space="preserve">, </w:t>
            </w:r>
            <w:r w:rsidRPr="003247C5">
              <w:rPr>
                <w:color w:val="000000" w:themeColor="text1"/>
                <w:sz w:val="21"/>
                <w:szCs w:val="21"/>
              </w:rPr>
              <w:t xml:space="preserve">kai </w:t>
            </w:r>
            <w:proofErr w:type="spellStart"/>
            <w:r w:rsidRPr="003247C5">
              <w:rPr>
                <w:color w:val="000000" w:themeColor="text1"/>
                <w:sz w:val="21"/>
                <w:szCs w:val="21"/>
              </w:rPr>
              <w:t>jis</w:t>
            </w:r>
            <w:proofErr w:type="spellEnd"/>
            <w:r w:rsidRPr="003247C5">
              <w:rPr>
                <w:color w:val="000000" w:themeColor="text1"/>
                <w:sz w:val="21"/>
                <w:szCs w:val="21"/>
              </w:rPr>
              <w:t xml:space="preserve">: </w:t>
            </w:r>
          </w:p>
          <w:p w14:paraId="34C7BE9B" w14:textId="77777777" w:rsidR="00D1757B" w:rsidRPr="003247C5" w:rsidRDefault="00D1757B" w:rsidP="00F71B09">
            <w:pPr>
              <w:spacing w:line="252" w:lineRule="auto"/>
              <w:jc w:val="both"/>
              <w:rPr>
                <w:color w:val="000000" w:themeColor="text1"/>
                <w:sz w:val="21"/>
                <w:szCs w:val="21"/>
              </w:rPr>
            </w:pPr>
          </w:p>
          <w:p w14:paraId="6DE80205" w14:textId="77777777" w:rsidR="00D1757B" w:rsidRPr="003247C5" w:rsidRDefault="00D1757B" w:rsidP="00F71B09">
            <w:pPr>
              <w:spacing w:line="252" w:lineRule="auto"/>
              <w:jc w:val="both"/>
              <w:rPr>
                <w:bCs/>
                <w:sz w:val="21"/>
                <w:szCs w:val="21"/>
              </w:rPr>
            </w:pPr>
            <w:r w:rsidRPr="003247C5">
              <w:rPr>
                <w:bCs/>
                <w:sz w:val="21"/>
                <w:szCs w:val="21"/>
              </w:rPr>
              <w:lastRenderedPageBreak/>
              <w:t xml:space="preserve">a)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padaręs</w:t>
            </w:r>
            <w:proofErr w:type="spellEnd"/>
            <w:r w:rsidRPr="003247C5">
              <w:rPr>
                <w:bCs/>
                <w:sz w:val="21"/>
                <w:szCs w:val="21"/>
              </w:rPr>
              <w:t xml:space="preserve"> </w:t>
            </w:r>
            <w:proofErr w:type="spellStart"/>
            <w:r w:rsidRPr="003247C5">
              <w:rPr>
                <w:bCs/>
                <w:sz w:val="21"/>
                <w:szCs w:val="21"/>
              </w:rPr>
              <w:t>finansinės</w:t>
            </w:r>
            <w:proofErr w:type="spellEnd"/>
            <w:r w:rsidRPr="003247C5">
              <w:rPr>
                <w:bCs/>
                <w:sz w:val="21"/>
                <w:szCs w:val="21"/>
              </w:rPr>
              <w:t xml:space="preserve"> </w:t>
            </w:r>
            <w:proofErr w:type="spellStart"/>
            <w:r w:rsidRPr="003247C5">
              <w:rPr>
                <w:bCs/>
                <w:sz w:val="21"/>
                <w:szCs w:val="21"/>
              </w:rPr>
              <w:t>atskaitomybės</w:t>
            </w:r>
            <w:proofErr w:type="spellEnd"/>
            <w:r w:rsidRPr="003247C5">
              <w:rPr>
                <w:bCs/>
                <w:sz w:val="21"/>
                <w:szCs w:val="21"/>
              </w:rPr>
              <w:t xml:space="preserve"> ir </w:t>
            </w:r>
            <w:proofErr w:type="spellStart"/>
            <w:r w:rsidRPr="003247C5">
              <w:rPr>
                <w:bCs/>
                <w:sz w:val="21"/>
                <w:szCs w:val="21"/>
              </w:rPr>
              <w:t>audito</w:t>
            </w:r>
            <w:proofErr w:type="spellEnd"/>
            <w:r w:rsidRPr="003247C5">
              <w:rPr>
                <w:bCs/>
                <w:sz w:val="21"/>
                <w:szCs w:val="21"/>
              </w:rPr>
              <w:t xml:space="preserve"> </w:t>
            </w:r>
            <w:proofErr w:type="spellStart"/>
            <w:r w:rsidRPr="003247C5">
              <w:rPr>
                <w:bCs/>
                <w:sz w:val="21"/>
                <w:szCs w:val="21"/>
              </w:rPr>
              <w:t>teisės</w:t>
            </w:r>
            <w:proofErr w:type="spellEnd"/>
            <w:r w:rsidRPr="003247C5">
              <w:rPr>
                <w:bCs/>
                <w:sz w:val="21"/>
                <w:szCs w:val="21"/>
              </w:rPr>
              <w:t xml:space="preserve"> </w:t>
            </w:r>
            <w:proofErr w:type="spellStart"/>
            <w:r w:rsidRPr="003247C5">
              <w:rPr>
                <w:bCs/>
                <w:sz w:val="21"/>
                <w:szCs w:val="21"/>
              </w:rPr>
              <w:t>aktų</w:t>
            </w:r>
            <w:proofErr w:type="spellEnd"/>
            <w:r w:rsidRPr="003247C5">
              <w:rPr>
                <w:bCs/>
                <w:sz w:val="21"/>
                <w:szCs w:val="21"/>
              </w:rPr>
              <w:t xml:space="preserve"> </w:t>
            </w:r>
            <w:proofErr w:type="spellStart"/>
            <w:r w:rsidRPr="003247C5">
              <w:rPr>
                <w:bCs/>
                <w:sz w:val="21"/>
                <w:szCs w:val="21"/>
              </w:rPr>
              <w:t>pažeidimą</w:t>
            </w:r>
            <w:proofErr w:type="spellEnd"/>
            <w:r w:rsidRPr="003247C5">
              <w:rPr>
                <w:bCs/>
                <w:sz w:val="21"/>
                <w:szCs w:val="21"/>
              </w:rPr>
              <w:t xml:space="preserve"> ir </w:t>
            </w:r>
            <w:proofErr w:type="spellStart"/>
            <w:r w:rsidRPr="003247C5">
              <w:rPr>
                <w:bCs/>
                <w:sz w:val="21"/>
                <w:szCs w:val="21"/>
              </w:rPr>
              <w:t>nuo</w:t>
            </w:r>
            <w:proofErr w:type="spellEnd"/>
            <w:r w:rsidRPr="003247C5">
              <w:rPr>
                <w:bCs/>
                <w:sz w:val="21"/>
                <w:szCs w:val="21"/>
              </w:rPr>
              <w:t xml:space="preserve"> jo </w:t>
            </w:r>
            <w:proofErr w:type="spellStart"/>
            <w:r w:rsidRPr="003247C5">
              <w:rPr>
                <w:bCs/>
                <w:sz w:val="21"/>
                <w:szCs w:val="21"/>
              </w:rPr>
              <w:t>padarymo</w:t>
            </w:r>
            <w:proofErr w:type="spellEnd"/>
            <w:r w:rsidRPr="003247C5">
              <w:rPr>
                <w:bCs/>
                <w:sz w:val="21"/>
                <w:szCs w:val="21"/>
              </w:rPr>
              <w:t xml:space="preserve"> </w:t>
            </w:r>
            <w:proofErr w:type="spellStart"/>
            <w:r w:rsidRPr="003247C5">
              <w:rPr>
                <w:bCs/>
                <w:sz w:val="21"/>
                <w:szCs w:val="21"/>
              </w:rPr>
              <w:t>dienos</w:t>
            </w:r>
            <w:proofErr w:type="spellEnd"/>
            <w:r w:rsidRPr="003247C5">
              <w:rPr>
                <w:bCs/>
                <w:sz w:val="21"/>
                <w:szCs w:val="21"/>
              </w:rPr>
              <w:t xml:space="preserve"> </w:t>
            </w:r>
            <w:proofErr w:type="spellStart"/>
            <w:r w:rsidRPr="003247C5">
              <w:rPr>
                <w:bCs/>
                <w:sz w:val="21"/>
                <w:szCs w:val="21"/>
              </w:rPr>
              <w:t>praėjo</w:t>
            </w:r>
            <w:proofErr w:type="spellEnd"/>
            <w:r w:rsidRPr="003247C5">
              <w:rPr>
                <w:bCs/>
                <w:sz w:val="21"/>
                <w:szCs w:val="21"/>
              </w:rPr>
              <w:t xml:space="preserve"> </w:t>
            </w:r>
            <w:proofErr w:type="spellStart"/>
            <w:r w:rsidRPr="003247C5">
              <w:rPr>
                <w:bCs/>
                <w:sz w:val="21"/>
                <w:szCs w:val="21"/>
              </w:rPr>
              <w:t>mažiau</w:t>
            </w:r>
            <w:proofErr w:type="spellEnd"/>
            <w:r w:rsidRPr="003247C5">
              <w:rPr>
                <w:bCs/>
                <w:sz w:val="21"/>
                <w:szCs w:val="21"/>
              </w:rPr>
              <w:t xml:space="preserve"> </w:t>
            </w:r>
            <w:proofErr w:type="spellStart"/>
            <w:r w:rsidRPr="003247C5">
              <w:rPr>
                <w:bCs/>
                <w:sz w:val="21"/>
                <w:szCs w:val="21"/>
              </w:rPr>
              <w:t>kaip</w:t>
            </w:r>
            <w:proofErr w:type="spellEnd"/>
            <w:r w:rsidRPr="003247C5">
              <w:rPr>
                <w:bCs/>
                <w:sz w:val="21"/>
                <w:szCs w:val="21"/>
              </w:rPr>
              <w:t xml:space="preserve"> </w:t>
            </w:r>
            <w:proofErr w:type="spellStart"/>
            <w:r w:rsidRPr="003247C5">
              <w:rPr>
                <w:bCs/>
                <w:sz w:val="21"/>
                <w:szCs w:val="21"/>
              </w:rPr>
              <w:t>vieni</w:t>
            </w:r>
            <w:proofErr w:type="spellEnd"/>
            <w:r w:rsidRPr="003247C5">
              <w:rPr>
                <w:bCs/>
                <w:sz w:val="21"/>
                <w:szCs w:val="21"/>
              </w:rPr>
              <w:t xml:space="preserve"> </w:t>
            </w:r>
            <w:proofErr w:type="spellStart"/>
            <w:proofErr w:type="gramStart"/>
            <w:r w:rsidRPr="003247C5">
              <w:rPr>
                <w:bCs/>
                <w:sz w:val="21"/>
                <w:szCs w:val="21"/>
              </w:rPr>
              <w:t>metai</w:t>
            </w:r>
            <w:proofErr w:type="spellEnd"/>
            <w:r w:rsidRPr="003247C5">
              <w:rPr>
                <w:bCs/>
                <w:sz w:val="21"/>
                <w:szCs w:val="21"/>
              </w:rPr>
              <w:t>;</w:t>
            </w:r>
            <w:proofErr w:type="gramEnd"/>
          </w:p>
          <w:p w14:paraId="78A25F1E" w14:textId="77777777" w:rsidR="00D1757B" w:rsidRPr="003247C5" w:rsidRDefault="00D1757B" w:rsidP="00F71B09">
            <w:pPr>
              <w:spacing w:line="252" w:lineRule="auto"/>
              <w:jc w:val="both"/>
              <w:rPr>
                <w:bCs/>
                <w:sz w:val="21"/>
                <w:szCs w:val="21"/>
              </w:rPr>
            </w:pPr>
          </w:p>
          <w:p w14:paraId="0827F1EC" w14:textId="77777777" w:rsidR="00D1757B" w:rsidRPr="003247C5" w:rsidRDefault="00D1757B" w:rsidP="00F71B09">
            <w:pPr>
              <w:spacing w:line="252" w:lineRule="auto"/>
              <w:jc w:val="both"/>
              <w:rPr>
                <w:bCs/>
                <w:sz w:val="21"/>
                <w:szCs w:val="21"/>
                <w:shd w:val="clear" w:color="auto" w:fill="FFFFFF"/>
              </w:rPr>
            </w:pPr>
            <w:r w:rsidRPr="003247C5">
              <w:rPr>
                <w:bCs/>
                <w:sz w:val="21"/>
                <w:szCs w:val="21"/>
                <w:shd w:val="clear" w:color="auto" w:fill="FFFFFF"/>
              </w:rPr>
              <w:t xml:space="preserve">b) </w:t>
            </w:r>
            <w:proofErr w:type="spellStart"/>
            <w:r w:rsidRPr="003247C5">
              <w:rPr>
                <w:bCs/>
                <w:sz w:val="21"/>
                <w:szCs w:val="21"/>
                <w:shd w:val="clear" w:color="auto" w:fill="FFFFFF"/>
              </w:rPr>
              <w:t>neatitinka</w:t>
            </w:r>
            <w:proofErr w:type="spellEnd"/>
            <w:r w:rsidRPr="003247C5">
              <w:rPr>
                <w:bCs/>
                <w:sz w:val="21"/>
                <w:szCs w:val="21"/>
                <w:shd w:val="clear" w:color="auto" w:fill="FFFFFF"/>
              </w:rPr>
              <w:t xml:space="preserve"> </w:t>
            </w:r>
            <w:proofErr w:type="spellStart"/>
            <w:r w:rsidRPr="003247C5">
              <w:rPr>
                <w:bCs/>
                <w:sz w:val="21"/>
                <w:szCs w:val="21"/>
                <w:shd w:val="clear" w:color="auto" w:fill="FFFFFF"/>
              </w:rPr>
              <w:t>minimalių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patikimo</w:t>
            </w:r>
            <w:proofErr w:type="spellEnd"/>
            <w:r w:rsidRPr="003247C5">
              <w:rPr>
                <w:bCs/>
                <w:sz w:val="21"/>
                <w:szCs w:val="21"/>
                <w:shd w:val="clear" w:color="auto" w:fill="FFFFFF"/>
              </w:rPr>
              <w:t xml:space="preserve"> </w:t>
            </w:r>
            <w:proofErr w:type="spellStart"/>
            <w:r w:rsidRPr="003247C5">
              <w:rPr>
                <w:bCs/>
                <w:sz w:val="21"/>
                <w:szCs w:val="21"/>
                <w:shd w:val="clear" w:color="auto" w:fill="FFFFFF"/>
              </w:rPr>
              <w:t>mokesčių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mokėtojo</w:t>
            </w:r>
            <w:proofErr w:type="spellEnd"/>
            <w:r w:rsidRPr="003247C5">
              <w:rPr>
                <w:bCs/>
                <w:sz w:val="21"/>
                <w:szCs w:val="21"/>
                <w:shd w:val="clear" w:color="auto" w:fill="FFFFFF"/>
              </w:rPr>
              <w:t xml:space="preserve"> </w:t>
            </w:r>
            <w:proofErr w:type="spellStart"/>
            <w:r w:rsidRPr="003247C5">
              <w:rPr>
                <w:bCs/>
                <w:sz w:val="21"/>
                <w:szCs w:val="21"/>
                <w:shd w:val="clear" w:color="auto" w:fill="FFFFFF"/>
              </w:rPr>
              <w:t>kriterijų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nustatytų</w:t>
            </w:r>
            <w:proofErr w:type="spellEnd"/>
            <w:r w:rsidRPr="003247C5">
              <w:rPr>
                <w:bCs/>
                <w:sz w:val="21"/>
                <w:szCs w:val="21"/>
                <w:shd w:val="clear" w:color="auto" w:fill="FFFFFF"/>
              </w:rPr>
              <w:t xml:space="preserve"> Lietuvos </w:t>
            </w:r>
            <w:proofErr w:type="spellStart"/>
            <w:r w:rsidRPr="003247C5">
              <w:rPr>
                <w:bCs/>
                <w:sz w:val="21"/>
                <w:szCs w:val="21"/>
                <w:shd w:val="clear" w:color="auto" w:fill="FFFFFF"/>
              </w:rPr>
              <w:t>Respublikos</w:t>
            </w:r>
            <w:proofErr w:type="spellEnd"/>
            <w:r w:rsidRPr="003247C5">
              <w:rPr>
                <w:bCs/>
                <w:sz w:val="21"/>
                <w:szCs w:val="21"/>
                <w:shd w:val="clear" w:color="auto" w:fill="FFFFFF"/>
              </w:rPr>
              <w:t xml:space="preserve"> </w:t>
            </w:r>
            <w:proofErr w:type="spellStart"/>
            <w:r w:rsidRPr="003247C5">
              <w:rPr>
                <w:bCs/>
                <w:sz w:val="21"/>
                <w:szCs w:val="21"/>
                <w:shd w:val="clear" w:color="auto" w:fill="FFFFFF"/>
              </w:rPr>
              <w:t>mokesčių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administravimo</w:t>
            </w:r>
            <w:proofErr w:type="spellEnd"/>
            <w:r w:rsidRPr="003247C5">
              <w:rPr>
                <w:bCs/>
                <w:sz w:val="21"/>
                <w:szCs w:val="21"/>
                <w:shd w:val="clear" w:color="auto" w:fill="FFFFFF"/>
              </w:rPr>
              <w:t xml:space="preserve"> </w:t>
            </w:r>
            <w:proofErr w:type="spellStart"/>
            <w:r w:rsidRPr="003247C5">
              <w:rPr>
                <w:bCs/>
                <w:sz w:val="21"/>
                <w:szCs w:val="21"/>
                <w:shd w:val="clear" w:color="auto" w:fill="FFFFFF"/>
              </w:rPr>
              <w:t>įstatymo</w:t>
            </w:r>
            <w:proofErr w:type="spellEnd"/>
            <w:r w:rsidRPr="003247C5">
              <w:rPr>
                <w:bCs/>
                <w:sz w:val="21"/>
                <w:szCs w:val="21"/>
                <w:shd w:val="clear" w:color="auto" w:fill="FFFFFF"/>
              </w:rPr>
              <w:t xml:space="preserve"> 40</w:t>
            </w:r>
            <w:r w:rsidRPr="003247C5">
              <w:rPr>
                <w:bCs/>
                <w:sz w:val="21"/>
                <w:szCs w:val="21"/>
                <w:shd w:val="clear" w:color="auto" w:fill="FFFFFF"/>
                <w:vertAlign w:val="superscript"/>
              </w:rPr>
              <w:t>1</w:t>
            </w:r>
            <w:r w:rsidRPr="003247C5">
              <w:rPr>
                <w:bCs/>
                <w:sz w:val="21"/>
                <w:szCs w:val="21"/>
                <w:shd w:val="clear" w:color="auto" w:fill="FFFFFF"/>
              </w:rPr>
              <w:t> </w:t>
            </w:r>
            <w:proofErr w:type="spellStart"/>
            <w:r w:rsidRPr="003247C5">
              <w:rPr>
                <w:bCs/>
                <w:sz w:val="21"/>
                <w:szCs w:val="21"/>
                <w:shd w:val="clear" w:color="auto" w:fill="FFFFFF"/>
              </w:rPr>
              <w:t>straipsnio</w:t>
            </w:r>
            <w:proofErr w:type="spellEnd"/>
            <w:r w:rsidRPr="003247C5">
              <w:rPr>
                <w:bCs/>
                <w:sz w:val="21"/>
                <w:szCs w:val="21"/>
                <w:shd w:val="clear" w:color="auto" w:fill="FFFFFF"/>
              </w:rPr>
              <w:t xml:space="preserve"> 1 </w:t>
            </w:r>
            <w:proofErr w:type="spellStart"/>
            <w:proofErr w:type="gramStart"/>
            <w:r w:rsidRPr="003247C5">
              <w:rPr>
                <w:bCs/>
                <w:sz w:val="21"/>
                <w:szCs w:val="21"/>
                <w:shd w:val="clear" w:color="auto" w:fill="FFFFFF"/>
              </w:rPr>
              <w:t>dalyje</w:t>
            </w:r>
            <w:proofErr w:type="spellEnd"/>
            <w:r w:rsidRPr="003247C5">
              <w:rPr>
                <w:bCs/>
                <w:sz w:val="21"/>
                <w:szCs w:val="21"/>
                <w:shd w:val="clear" w:color="auto" w:fill="FFFFFF"/>
              </w:rPr>
              <w:t>;</w:t>
            </w:r>
            <w:proofErr w:type="gramEnd"/>
          </w:p>
          <w:p w14:paraId="7F788D1F" w14:textId="77777777" w:rsidR="00D1757B" w:rsidRPr="003247C5" w:rsidRDefault="00D1757B" w:rsidP="00F71B09">
            <w:pPr>
              <w:spacing w:line="252" w:lineRule="auto"/>
              <w:jc w:val="both"/>
              <w:rPr>
                <w:sz w:val="21"/>
                <w:szCs w:val="21"/>
                <w:shd w:val="clear" w:color="auto" w:fill="FFFFFF"/>
              </w:rPr>
            </w:pPr>
          </w:p>
          <w:p w14:paraId="4ECAECC6" w14:textId="77777777" w:rsidR="00D1757B" w:rsidRPr="003247C5" w:rsidRDefault="00D1757B" w:rsidP="00F71B09">
            <w:pPr>
              <w:spacing w:line="252" w:lineRule="auto"/>
              <w:jc w:val="both"/>
              <w:rPr>
                <w:bCs/>
                <w:sz w:val="21"/>
                <w:szCs w:val="21"/>
              </w:rPr>
            </w:pPr>
            <w:r w:rsidRPr="003247C5">
              <w:rPr>
                <w:bCs/>
                <w:sz w:val="21"/>
                <w:szCs w:val="21"/>
              </w:rPr>
              <w:t xml:space="preserve">c)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padaręs</w:t>
            </w:r>
            <w:proofErr w:type="spellEnd"/>
            <w:r w:rsidRPr="003247C5">
              <w:rPr>
                <w:bCs/>
                <w:sz w:val="21"/>
                <w:szCs w:val="21"/>
              </w:rPr>
              <w:t xml:space="preserve"> </w:t>
            </w:r>
            <w:proofErr w:type="spellStart"/>
            <w:r w:rsidRPr="003247C5">
              <w:rPr>
                <w:bCs/>
                <w:sz w:val="21"/>
                <w:szCs w:val="21"/>
              </w:rPr>
              <w:t>draudimo</w:t>
            </w:r>
            <w:proofErr w:type="spellEnd"/>
            <w:r w:rsidRPr="003247C5">
              <w:rPr>
                <w:bCs/>
                <w:sz w:val="21"/>
                <w:szCs w:val="21"/>
              </w:rPr>
              <w:t xml:space="preserve"> </w:t>
            </w:r>
            <w:proofErr w:type="spellStart"/>
            <w:r w:rsidRPr="003247C5">
              <w:rPr>
                <w:bCs/>
                <w:sz w:val="21"/>
                <w:szCs w:val="21"/>
              </w:rPr>
              <w:t>sudaryti</w:t>
            </w:r>
            <w:proofErr w:type="spellEnd"/>
            <w:r w:rsidRPr="003247C5">
              <w:rPr>
                <w:bCs/>
                <w:sz w:val="21"/>
                <w:szCs w:val="21"/>
              </w:rPr>
              <w:t xml:space="preserve"> </w:t>
            </w:r>
            <w:proofErr w:type="spellStart"/>
            <w:r w:rsidRPr="003247C5">
              <w:rPr>
                <w:bCs/>
                <w:sz w:val="21"/>
                <w:szCs w:val="21"/>
              </w:rPr>
              <w:t>draudžiamus</w:t>
            </w:r>
            <w:proofErr w:type="spellEnd"/>
            <w:r w:rsidRPr="003247C5">
              <w:rPr>
                <w:bCs/>
                <w:sz w:val="21"/>
                <w:szCs w:val="21"/>
              </w:rPr>
              <w:t xml:space="preserve"> </w:t>
            </w:r>
            <w:proofErr w:type="spellStart"/>
            <w:r w:rsidRPr="003247C5">
              <w:rPr>
                <w:bCs/>
                <w:sz w:val="21"/>
                <w:szCs w:val="21"/>
              </w:rPr>
              <w:t>susitarimus</w:t>
            </w:r>
            <w:proofErr w:type="spellEnd"/>
            <w:r w:rsidRPr="003247C5">
              <w:rPr>
                <w:bCs/>
                <w:sz w:val="21"/>
                <w:szCs w:val="21"/>
              </w:rPr>
              <w:t xml:space="preserve">, </w:t>
            </w:r>
            <w:proofErr w:type="spellStart"/>
            <w:r w:rsidRPr="003247C5">
              <w:rPr>
                <w:bCs/>
                <w:sz w:val="21"/>
                <w:szCs w:val="21"/>
              </w:rPr>
              <w:t>įtvirtinto</w:t>
            </w:r>
            <w:proofErr w:type="spellEnd"/>
            <w:r w:rsidRPr="003247C5">
              <w:rPr>
                <w:bCs/>
                <w:sz w:val="21"/>
                <w:szCs w:val="21"/>
              </w:rPr>
              <w:t xml:space="preserve"> Lietuvos </w:t>
            </w:r>
            <w:proofErr w:type="spellStart"/>
            <w:r w:rsidRPr="003247C5">
              <w:rPr>
                <w:bCs/>
                <w:sz w:val="21"/>
                <w:szCs w:val="21"/>
              </w:rPr>
              <w:t>Respublikos</w:t>
            </w:r>
            <w:proofErr w:type="spellEnd"/>
            <w:r w:rsidRPr="003247C5">
              <w:rPr>
                <w:bCs/>
                <w:sz w:val="21"/>
                <w:szCs w:val="21"/>
              </w:rPr>
              <w:t xml:space="preserve"> </w:t>
            </w:r>
            <w:proofErr w:type="spellStart"/>
            <w:r w:rsidRPr="003247C5">
              <w:rPr>
                <w:bCs/>
                <w:sz w:val="21"/>
                <w:szCs w:val="21"/>
              </w:rPr>
              <w:t>konkurencijos</w:t>
            </w:r>
            <w:proofErr w:type="spellEnd"/>
            <w:r w:rsidRPr="003247C5">
              <w:rPr>
                <w:bCs/>
                <w:sz w:val="21"/>
                <w:szCs w:val="21"/>
              </w:rPr>
              <w:t xml:space="preserve"> </w:t>
            </w:r>
            <w:proofErr w:type="spellStart"/>
            <w:r w:rsidRPr="003247C5">
              <w:rPr>
                <w:bCs/>
                <w:sz w:val="21"/>
                <w:szCs w:val="21"/>
              </w:rPr>
              <w:t>įstatyme</w:t>
            </w:r>
            <w:proofErr w:type="spellEnd"/>
            <w:r w:rsidRPr="003247C5">
              <w:rPr>
                <w:bCs/>
                <w:sz w:val="21"/>
                <w:szCs w:val="21"/>
              </w:rPr>
              <w:t xml:space="preserve"> </w:t>
            </w:r>
            <w:proofErr w:type="spellStart"/>
            <w:r w:rsidRPr="003247C5">
              <w:rPr>
                <w:bCs/>
                <w:sz w:val="21"/>
                <w:szCs w:val="21"/>
              </w:rPr>
              <w:t>ar</w:t>
            </w:r>
            <w:proofErr w:type="spellEnd"/>
            <w:r w:rsidRPr="003247C5">
              <w:rPr>
                <w:bCs/>
                <w:sz w:val="21"/>
                <w:szCs w:val="21"/>
              </w:rPr>
              <w:t xml:space="preserve"> </w:t>
            </w:r>
            <w:proofErr w:type="spellStart"/>
            <w:r w:rsidRPr="003247C5">
              <w:rPr>
                <w:bCs/>
                <w:sz w:val="21"/>
                <w:szCs w:val="21"/>
              </w:rPr>
              <w:t>panašaus</w:t>
            </w:r>
            <w:proofErr w:type="spellEnd"/>
            <w:r w:rsidRPr="003247C5">
              <w:rPr>
                <w:bCs/>
                <w:sz w:val="21"/>
                <w:szCs w:val="21"/>
              </w:rPr>
              <w:t xml:space="preserve"> </w:t>
            </w:r>
            <w:proofErr w:type="spellStart"/>
            <w:r w:rsidRPr="003247C5">
              <w:rPr>
                <w:bCs/>
                <w:sz w:val="21"/>
                <w:szCs w:val="21"/>
              </w:rPr>
              <w:t>pobūdžio</w:t>
            </w:r>
            <w:proofErr w:type="spellEnd"/>
            <w:r w:rsidRPr="003247C5">
              <w:rPr>
                <w:bCs/>
                <w:sz w:val="21"/>
                <w:szCs w:val="21"/>
              </w:rPr>
              <w:t xml:space="preserve"> </w:t>
            </w:r>
            <w:proofErr w:type="spellStart"/>
            <w:r w:rsidRPr="003247C5">
              <w:rPr>
                <w:bCs/>
                <w:sz w:val="21"/>
                <w:szCs w:val="21"/>
              </w:rPr>
              <w:t>kitos</w:t>
            </w:r>
            <w:proofErr w:type="spellEnd"/>
            <w:r w:rsidRPr="003247C5">
              <w:rPr>
                <w:bCs/>
                <w:sz w:val="21"/>
                <w:szCs w:val="21"/>
              </w:rPr>
              <w:t xml:space="preserve"> </w:t>
            </w:r>
            <w:proofErr w:type="spellStart"/>
            <w:r w:rsidRPr="003247C5">
              <w:rPr>
                <w:bCs/>
                <w:sz w:val="21"/>
                <w:szCs w:val="21"/>
              </w:rPr>
              <w:t>valstybės</w:t>
            </w:r>
            <w:proofErr w:type="spellEnd"/>
            <w:r w:rsidRPr="003247C5">
              <w:rPr>
                <w:bCs/>
                <w:sz w:val="21"/>
                <w:szCs w:val="21"/>
              </w:rPr>
              <w:t xml:space="preserve"> </w:t>
            </w:r>
            <w:proofErr w:type="spellStart"/>
            <w:r w:rsidRPr="003247C5">
              <w:rPr>
                <w:bCs/>
                <w:sz w:val="21"/>
                <w:szCs w:val="21"/>
              </w:rPr>
              <w:t>teisės</w:t>
            </w:r>
            <w:proofErr w:type="spellEnd"/>
            <w:r w:rsidRPr="003247C5">
              <w:rPr>
                <w:bCs/>
                <w:sz w:val="21"/>
                <w:szCs w:val="21"/>
              </w:rPr>
              <w:t xml:space="preserve"> </w:t>
            </w:r>
            <w:proofErr w:type="spellStart"/>
            <w:r w:rsidRPr="003247C5">
              <w:rPr>
                <w:bCs/>
                <w:sz w:val="21"/>
                <w:szCs w:val="21"/>
              </w:rPr>
              <w:t>akte</w:t>
            </w:r>
            <w:proofErr w:type="spellEnd"/>
            <w:r w:rsidRPr="003247C5">
              <w:rPr>
                <w:bCs/>
                <w:sz w:val="21"/>
                <w:szCs w:val="21"/>
              </w:rPr>
              <w:t xml:space="preserve">, </w:t>
            </w:r>
            <w:proofErr w:type="spellStart"/>
            <w:r w:rsidRPr="003247C5">
              <w:rPr>
                <w:bCs/>
                <w:sz w:val="21"/>
                <w:szCs w:val="21"/>
              </w:rPr>
              <w:t>pažeidimą</w:t>
            </w:r>
            <w:proofErr w:type="spellEnd"/>
            <w:r w:rsidRPr="003247C5">
              <w:rPr>
                <w:bCs/>
                <w:sz w:val="21"/>
                <w:szCs w:val="21"/>
              </w:rPr>
              <w:t xml:space="preserve"> ir </w:t>
            </w:r>
            <w:proofErr w:type="spellStart"/>
            <w:r w:rsidRPr="003247C5">
              <w:rPr>
                <w:bCs/>
                <w:sz w:val="21"/>
                <w:szCs w:val="21"/>
              </w:rPr>
              <w:t>nuo</w:t>
            </w:r>
            <w:proofErr w:type="spellEnd"/>
            <w:r w:rsidRPr="003247C5">
              <w:rPr>
                <w:bCs/>
                <w:sz w:val="21"/>
                <w:szCs w:val="21"/>
              </w:rPr>
              <w:t xml:space="preserve"> jo </w:t>
            </w:r>
            <w:proofErr w:type="spellStart"/>
            <w:r w:rsidRPr="003247C5">
              <w:rPr>
                <w:bCs/>
                <w:sz w:val="21"/>
                <w:szCs w:val="21"/>
              </w:rPr>
              <w:t>padarymo</w:t>
            </w:r>
            <w:proofErr w:type="spellEnd"/>
            <w:r w:rsidRPr="003247C5">
              <w:rPr>
                <w:bCs/>
                <w:sz w:val="21"/>
                <w:szCs w:val="21"/>
              </w:rPr>
              <w:t xml:space="preserve"> </w:t>
            </w:r>
            <w:proofErr w:type="spellStart"/>
            <w:r w:rsidRPr="003247C5">
              <w:rPr>
                <w:bCs/>
                <w:sz w:val="21"/>
                <w:szCs w:val="21"/>
              </w:rPr>
              <w:t>dienos</w:t>
            </w:r>
            <w:proofErr w:type="spellEnd"/>
            <w:r w:rsidRPr="003247C5">
              <w:rPr>
                <w:bCs/>
                <w:sz w:val="21"/>
                <w:szCs w:val="21"/>
              </w:rPr>
              <w:t xml:space="preserve"> </w:t>
            </w:r>
            <w:proofErr w:type="spellStart"/>
            <w:r w:rsidRPr="003247C5">
              <w:rPr>
                <w:bCs/>
                <w:sz w:val="21"/>
                <w:szCs w:val="21"/>
              </w:rPr>
              <w:t>praėjo</w:t>
            </w:r>
            <w:proofErr w:type="spellEnd"/>
            <w:r w:rsidRPr="003247C5">
              <w:rPr>
                <w:bCs/>
                <w:sz w:val="21"/>
                <w:szCs w:val="21"/>
              </w:rPr>
              <w:t xml:space="preserve"> </w:t>
            </w:r>
            <w:proofErr w:type="spellStart"/>
            <w:r w:rsidRPr="003247C5">
              <w:rPr>
                <w:bCs/>
                <w:sz w:val="21"/>
                <w:szCs w:val="21"/>
              </w:rPr>
              <w:t>mažiau</w:t>
            </w:r>
            <w:proofErr w:type="spellEnd"/>
            <w:r w:rsidRPr="003247C5">
              <w:rPr>
                <w:bCs/>
                <w:sz w:val="21"/>
                <w:szCs w:val="21"/>
              </w:rPr>
              <w:t xml:space="preserve"> </w:t>
            </w:r>
            <w:proofErr w:type="spellStart"/>
            <w:r w:rsidRPr="003247C5">
              <w:rPr>
                <w:bCs/>
                <w:sz w:val="21"/>
                <w:szCs w:val="21"/>
              </w:rPr>
              <w:t>kaip</w:t>
            </w:r>
            <w:proofErr w:type="spellEnd"/>
            <w:r w:rsidRPr="003247C5">
              <w:rPr>
                <w:bCs/>
                <w:sz w:val="21"/>
                <w:szCs w:val="21"/>
              </w:rPr>
              <w:t xml:space="preserve"> 3 </w:t>
            </w:r>
            <w:proofErr w:type="spellStart"/>
            <w:r w:rsidRPr="003247C5">
              <w:rPr>
                <w:bCs/>
                <w:sz w:val="21"/>
                <w:szCs w:val="21"/>
              </w:rPr>
              <w:t>metai</w:t>
            </w:r>
            <w:proofErr w:type="spellEnd"/>
            <w:r w:rsidRPr="003247C5">
              <w:rPr>
                <w:bCs/>
                <w:sz w:val="21"/>
                <w:szCs w:val="21"/>
              </w:rPr>
              <w:t>.</w:t>
            </w:r>
          </w:p>
          <w:p w14:paraId="59EA545A" w14:textId="77777777" w:rsidR="00D1757B" w:rsidRPr="003247C5" w:rsidRDefault="00D1757B" w:rsidP="00F71B09">
            <w:pPr>
              <w:spacing w:line="252" w:lineRule="auto"/>
              <w:jc w:val="both"/>
              <w:rPr>
                <w:color w:val="000000" w:themeColor="text1"/>
                <w:sz w:val="21"/>
                <w:szCs w:val="21"/>
              </w:rPr>
            </w:pPr>
          </w:p>
          <w:p w14:paraId="0DB2D42B" w14:textId="77777777" w:rsidR="00D1757B" w:rsidRPr="003247C5" w:rsidRDefault="00D1757B" w:rsidP="00F71B09">
            <w:pPr>
              <w:spacing w:line="252" w:lineRule="auto"/>
              <w:jc w:val="both"/>
              <w:rPr>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20823670"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highlight w:val="lightGray"/>
              </w:rPr>
              <w:lastRenderedPageBreak/>
              <w:t>Dėl</w:t>
            </w:r>
            <w:proofErr w:type="spellEnd"/>
            <w:r w:rsidRPr="003247C5">
              <w:rPr>
                <w:color w:val="000000" w:themeColor="text1"/>
                <w:sz w:val="21"/>
                <w:szCs w:val="21"/>
                <w:highlight w:val="lightGray"/>
              </w:rPr>
              <w:t xml:space="preserve"> 7.1.9. p. a) </w:t>
            </w:r>
            <w:proofErr w:type="spellStart"/>
            <w:r w:rsidRPr="003247C5">
              <w:rPr>
                <w:color w:val="000000" w:themeColor="text1"/>
                <w:sz w:val="21"/>
                <w:szCs w:val="21"/>
                <w:highlight w:val="lightGray"/>
              </w:rPr>
              <w:t>papunkčio</w:t>
            </w:r>
            <w:proofErr w:type="spellEnd"/>
            <w:r w:rsidRPr="003247C5">
              <w:rPr>
                <w:color w:val="000000" w:themeColor="text1"/>
                <w:sz w:val="21"/>
                <w:szCs w:val="21"/>
                <w:highlight w:val="lightGray"/>
              </w:rPr>
              <w:t xml:space="preserve"> </w:t>
            </w:r>
            <w:proofErr w:type="spellStart"/>
            <w:r w:rsidRPr="003247C5">
              <w:rPr>
                <w:color w:val="000000" w:themeColor="text1"/>
                <w:sz w:val="21"/>
                <w:szCs w:val="21"/>
                <w:highlight w:val="lightGray"/>
              </w:rPr>
              <w:t>pateikiama</w:t>
            </w:r>
            <w:proofErr w:type="spellEnd"/>
            <w:r w:rsidRPr="003247C5">
              <w:rPr>
                <w:color w:val="000000" w:themeColor="text1"/>
                <w:sz w:val="21"/>
                <w:szCs w:val="21"/>
                <w:highlight w:val="lightGray"/>
              </w:rPr>
              <w:t>:</w:t>
            </w:r>
          </w:p>
          <w:p w14:paraId="3E6F1EBC"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 </w:t>
            </w:r>
          </w:p>
          <w:p w14:paraId="47FAE70A" w14:textId="77777777" w:rsidR="00D1757B" w:rsidRPr="003247C5" w:rsidRDefault="00D1757B" w:rsidP="00F71B09">
            <w:pPr>
              <w:spacing w:line="252" w:lineRule="auto"/>
              <w:jc w:val="both"/>
              <w:rPr>
                <w:sz w:val="21"/>
                <w:szCs w:val="21"/>
              </w:rPr>
            </w:pPr>
            <w:proofErr w:type="spellStart"/>
            <w:r w:rsidRPr="003247C5">
              <w:rPr>
                <w:color w:val="000000" w:themeColor="text1"/>
                <w:sz w:val="21"/>
                <w:szCs w:val="21"/>
              </w:rPr>
              <w:lastRenderedPageBreak/>
              <w:t>Priimant</w:t>
            </w:r>
            <w:proofErr w:type="spellEnd"/>
            <w:r w:rsidRPr="003247C5">
              <w:rPr>
                <w:color w:val="000000" w:themeColor="text1"/>
                <w:sz w:val="21"/>
                <w:szCs w:val="21"/>
              </w:rPr>
              <w:t xml:space="preserve"> </w:t>
            </w:r>
            <w:proofErr w:type="spellStart"/>
            <w:r w:rsidRPr="003247C5">
              <w:rPr>
                <w:color w:val="000000" w:themeColor="text1"/>
                <w:sz w:val="21"/>
                <w:szCs w:val="21"/>
              </w:rPr>
              <w:t>sprendimus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nurodytu</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be </w:t>
            </w:r>
            <w:proofErr w:type="spellStart"/>
            <w:r w:rsidRPr="003247C5">
              <w:rPr>
                <w:color w:val="000000" w:themeColor="text1"/>
                <w:sz w:val="21"/>
                <w:szCs w:val="21"/>
              </w:rPr>
              <w:t>kita</w:t>
            </w:r>
            <w:proofErr w:type="spellEnd"/>
            <w:r w:rsidRPr="003247C5">
              <w:rPr>
                <w:color w:val="000000" w:themeColor="text1"/>
                <w:sz w:val="21"/>
                <w:szCs w:val="21"/>
              </w:rPr>
              <w:t xml:space="preserve"> ko, </w:t>
            </w:r>
            <w:proofErr w:type="spellStart"/>
            <w:r w:rsidRPr="003247C5">
              <w:rPr>
                <w:color w:val="000000" w:themeColor="text1"/>
                <w:sz w:val="21"/>
                <w:szCs w:val="21"/>
              </w:rPr>
              <w:t>atsižvelgiama</w:t>
            </w:r>
            <w:proofErr w:type="spellEnd"/>
            <w:r w:rsidRPr="003247C5">
              <w:rPr>
                <w:color w:val="000000" w:themeColor="text1"/>
                <w:sz w:val="21"/>
                <w:szCs w:val="21"/>
              </w:rPr>
              <w:t xml:space="preserve"> į </w:t>
            </w:r>
            <w:proofErr w:type="spellStart"/>
            <w:r w:rsidRPr="003247C5">
              <w:rPr>
                <w:color w:val="000000" w:themeColor="text1"/>
                <w:sz w:val="21"/>
                <w:szCs w:val="21"/>
              </w:rPr>
              <w:t>nacionalinėje</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bazėje</w:t>
            </w:r>
            <w:proofErr w:type="spellEnd"/>
            <w:r w:rsidRPr="003247C5">
              <w:rPr>
                <w:color w:val="000000" w:themeColor="text1"/>
                <w:sz w:val="21"/>
                <w:szCs w:val="21"/>
              </w:rPr>
              <w:t xml:space="preserve"> </w:t>
            </w:r>
            <w:proofErr w:type="spellStart"/>
            <w:r w:rsidRPr="003247C5">
              <w:rPr>
                <w:color w:val="000000" w:themeColor="text1"/>
                <w:sz w:val="21"/>
                <w:szCs w:val="21"/>
              </w:rPr>
              <w:t>adresu</w:t>
            </w:r>
            <w:proofErr w:type="spellEnd"/>
            <w:r w:rsidRPr="003247C5">
              <w:rPr>
                <w:color w:val="000000" w:themeColor="text1"/>
                <w:sz w:val="21"/>
                <w:szCs w:val="21"/>
              </w:rPr>
              <w:t xml:space="preserve">: </w:t>
            </w:r>
            <w:hyperlink r:id="rId18" w:history="1">
              <w:r w:rsidRPr="003247C5">
                <w:rPr>
                  <w:rStyle w:val="Hipersaitas"/>
                  <w:sz w:val="21"/>
                  <w:szCs w:val="21"/>
                </w:rPr>
                <w:t>https://www.registrucentras.lt/jar/p/index.php</w:t>
              </w:r>
            </w:hyperlink>
          </w:p>
          <w:p w14:paraId="7F7E552D"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rPr>
              <w:t>paskelbtą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į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informaciniame</w:t>
            </w:r>
            <w:proofErr w:type="spellEnd"/>
            <w:r w:rsidRPr="003247C5">
              <w:rPr>
                <w:color w:val="000000" w:themeColor="text1"/>
                <w:sz w:val="21"/>
                <w:szCs w:val="21"/>
              </w:rPr>
              <w:t xml:space="preserve"> </w:t>
            </w:r>
            <w:proofErr w:type="spellStart"/>
            <w:r w:rsidRPr="003247C5">
              <w:rPr>
                <w:color w:val="000000" w:themeColor="text1"/>
                <w:sz w:val="21"/>
                <w:szCs w:val="21"/>
              </w:rPr>
              <w:t>pranešime</w:t>
            </w:r>
            <w:proofErr w:type="spellEnd"/>
            <w:r w:rsidRPr="003247C5">
              <w:rPr>
                <w:color w:val="000000" w:themeColor="text1"/>
                <w:sz w:val="21"/>
                <w:szCs w:val="21"/>
              </w:rPr>
              <w:t xml:space="preserve"> </w:t>
            </w:r>
            <w:proofErr w:type="spellStart"/>
            <w:r w:rsidRPr="003247C5">
              <w:rPr>
                <w:color w:val="000000" w:themeColor="text1"/>
                <w:sz w:val="21"/>
                <w:szCs w:val="21"/>
              </w:rPr>
              <w:t>pateiktą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hyperlink r:id="rId19" w:history="1">
              <w:r w:rsidRPr="003247C5">
                <w:rPr>
                  <w:rStyle w:val="Hipersaitas"/>
                  <w:color w:val="000000" w:themeColor="text1"/>
                  <w:sz w:val="21"/>
                  <w:szCs w:val="21"/>
                </w:rPr>
                <w:t>https://vpt.lrv.lt/lt/naujienos/finansiniu-ataskaitunepateikimas-gali-tapti-kliutimi-dalyvautiviesuosiuose-pirkimuose</w:t>
              </w:r>
            </w:hyperlink>
            <w:r w:rsidRPr="003247C5">
              <w:rPr>
                <w:color w:val="000000" w:themeColor="text1"/>
                <w:sz w:val="21"/>
                <w:szCs w:val="21"/>
              </w:rPr>
              <w:t xml:space="preserve">. </w:t>
            </w:r>
          </w:p>
          <w:p w14:paraId="2C96AACA" w14:textId="77777777" w:rsidR="00D1757B" w:rsidRPr="003247C5" w:rsidRDefault="00D1757B" w:rsidP="00F71B09">
            <w:pPr>
              <w:spacing w:line="252" w:lineRule="auto"/>
              <w:jc w:val="both"/>
              <w:rPr>
                <w:color w:val="000000" w:themeColor="text1"/>
                <w:sz w:val="21"/>
                <w:szCs w:val="21"/>
              </w:rPr>
            </w:pPr>
          </w:p>
          <w:p w14:paraId="2B22E292"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highlight w:val="lightGray"/>
              </w:rPr>
              <w:t>Dėl</w:t>
            </w:r>
            <w:proofErr w:type="spellEnd"/>
            <w:r w:rsidRPr="003247C5">
              <w:rPr>
                <w:color w:val="000000" w:themeColor="text1"/>
                <w:sz w:val="21"/>
                <w:szCs w:val="21"/>
                <w:highlight w:val="lightGray"/>
              </w:rPr>
              <w:t xml:space="preserve"> 7.1.9. p. b) </w:t>
            </w:r>
            <w:proofErr w:type="spellStart"/>
            <w:r w:rsidRPr="003247C5">
              <w:rPr>
                <w:color w:val="000000" w:themeColor="text1"/>
                <w:sz w:val="21"/>
                <w:szCs w:val="21"/>
                <w:highlight w:val="lightGray"/>
              </w:rPr>
              <w:t>papunkčio</w:t>
            </w:r>
            <w:proofErr w:type="spellEnd"/>
            <w:r w:rsidRPr="003247C5">
              <w:rPr>
                <w:color w:val="000000" w:themeColor="text1"/>
                <w:sz w:val="21"/>
                <w:szCs w:val="21"/>
                <w:highlight w:val="lightGray"/>
              </w:rPr>
              <w:t xml:space="preserve"> </w:t>
            </w:r>
            <w:proofErr w:type="spellStart"/>
            <w:r w:rsidRPr="003247C5">
              <w:rPr>
                <w:color w:val="000000" w:themeColor="text1"/>
                <w:sz w:val="21"/>
                <w:szCs w:val="21"/>
                <w:highlight w:val="lightGray"/>
              </w:rPr>
              <w:t>pateikiama</w:t>
            </w:r>
            <w:proofErr w:type="spellEnd"/>
            <w:r w:rsidRPr="003247C5">
              <w:rPr>
                <w:color w:val="000000" w:themeColor="text1"/>
                <w:sz w:val="21"/>
                <w:szCs w:val="21"/>
                <w:highlight w:val="lightGray"/>
              </w:rPr>
              <w:t>:</w:t>
            </w:r>
          </w:p>
          <w:p w14:paraId="745AD70C"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 </w:t>
            </w:r>
          </w:p>
          <w:p w14:paraId="5BF8E9A9" w14:textId="77777777" w:rsidR="00D1757B" w:rsidRPr="003247C5" w:rsidRDefault="00D1757B" w:rsidP="00F71B09">
            <w:pPr>
              <w:spacing w:line="252" w:lineRule="auto"/>
              <w:jc w:val="both"/>
              <w:rPr>
                <w:color w:val="000000" w:themeColor="text1"/>
                <w:sz w:val="21"/>
                <w:szCs w:val="21"/>
              </w:rPr>
            </w:pPr>
          </w:p>
          <w:p w14:paraId="7728CD6F" w14:textId="77777777" w:rsidR="00D1757B" w:rsidRPr="003247C5" w:rsidRDefault="00D1757B" w:rsidP="00F71B09">
            <w:pPr>
              <w:spacing w:line="252" w:lineRule="auto"/>
              <w:jc w:val="both"/>
              <w:rPr>
                <w:color w:val="000000" w:themeColor="text1"/>
                <w:sz w:val="21"/>
                <w:szCs w:val="21"/>
              </w:rPr>
            </w:pPr>
            <w:proofErr w:type="spellStart"/>
            <w:r w:rsidRPr="003247C5">
              <w:rPr>
                <w:sz w:val="21"/>
                <w:szCs w:val="21"/>
              </w:rPr>
              <w:t>Priimant</w:t>
            </w:r>
            <w:proofErr w:type="spellEnd"/>
            <w:r w:rsidRPr="003247C5">
              <w:rPr>
                <w:sz w:val="21"/>
                <w:szCs w:val="21"/>
              </w:rPr>
              <w:t xml:space="preserve"> </w:t>
            </w:r>
            <w:proofErr w:type="spellStart"/>
            <w:r w:rsidRPr="003247C5">
              <w:rPr>
                <w:sz w:val="21"/>
                <w:szCs w:val="21"/>
              </w:rPr>
              <w:t>sprendimus</w:t>
            </w:r>
            <w:proofErr w:type="spellEnd"/>
            <w:r w:rsidRPr="003247C5">
              <w:rPr>
                <w:sz w:val="21"/>
                <w:szCs w:val="21"/>
              </w:rPr>
              <w:t xml:space="preserve"> </w:t>
            </w:r>
            <w:proofErr w:type="spellStart"/>
            <w:r w:rsidRPr="003247C5">
              <w:rPr>
                <w:sz w:val="21"/>
                <w:szCs w:val="21"/>
              </w:rPr>
              <w:t>dėl</w:t>
            </w:r>
            <w:proofErr w:type="spellEnd"/>
            <w:r w:rsidRPr="003247C5">
              <w:rPr>
                <w:sz w:val="21"/>
                <w:szCs w:val="21"/>
              </w:rPr>
              <w:t xml:space="preserve"> </w:t>
            </w:r>
            <w:proofErr w:type="spellStart"/>
            <w:r w:rsidRPr="003247C5">
              <w:rPr>
                <w:sz w:val="21"/>
                <w:szCs w:val="21"/>
              </w:rPr>
              <w:t>tiekėjo</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iš</w:t>
            </w:r>
            <w:proofErr w:type="spellEnd"/>
            <w:r w:rsidRPr="003247C5">
              <w:rPr>
                <w:sz w:val="21"/>
                <w:szCs w:val="21"/>
              </w:rPr>
              <w:t xml:space="preserve"> </w:t>
            </w:r>
            <w:proofErr w:type="spellStart"/>
            <w:r w:rsidRPr="003247C5">
              <w:rPr>
                <w:sz w:val="21"/>
                <w:szCs w:val="21"/>
              </w:rPr>
              <w:t>pirkimo</w:t>
            </w:r>
            <w:proofErr w:type="spellEnd"/>
            <w:r w:rsidRPr="003247C5">
              <w:rPr>
                <w:sz w:val="21"/>
                <w:szCs w:val="21"/>
              </w:rPr>
              <w:t xml:space="preserve"> </w:t>
            </w:r>
            <w:proofErr w:type="spellStart"/>
            <w:r w:rsidRPr="003247C5">
              <w:rPr>
                <w:sz w:val="21"/>
                <w:szCs w:val="21"/>
              </w:rPr>
              <w:t>procedūros</w:t>
            </w:r>
            <w:proofErr w:type="spellEnd"/>
            <w:r w:rsidRPr="003247C5">
              <w:rPr>
                <w:sz w:val="21"/>
                <w:szCs w:val="21"/>
              </w:rPr>
              <w:t xml:space="preserve"> </w:t>
            </w:r>
            <w:proofErr w:type="spellStart"/>
            <w:r w:rsidRPr="003247C5">
              <w:rPr>
                <w:sz w:val="21"/>
                <w:szCs w:val="21"/>
              </w:rPr>
              <w:t>šiame</w:t>
            </w:r>
            <w:proofErr w:type="spellEnd"/>
            <w:r w:rsidRPr="003247C5">
              <w:rPr>
                <w:sz w:val="21"/>
                <w:szCs w:val="21"/>
              </w:rPr>
              <w:t xml:space="preserve"> </w:t>
            </w:r>
            <w:proofErr w:type="spellStart"/>
            <w:r w:rsidRPr="003247C5">
              <w:rPr>
                <w:sz w:val="21"/>
                <w:szCs w:val="21"/>
              </w:rPr>
              <w:t>punkte</w:t>
            </w:r>
            <w:proofErr w:type="spellEnd"/>
            <w:r w:rsidRPr="003247C5">
              <w:rPr>
                <w:sz w:val="21"/>
                <w:szCs w:val="21"/>
              </w:rPr>
              <w:t xml:space="preserve"> </w:t>
            </w:r>
            <w:proofErr w:type="spellStart"/>
            <w:r w:rsidRPr="003247C5">
              <w:rPr>
                <w:sz w:val="21"/>
                <w:szCs w:val="21"/>
              </w:rPr>
              <w:t>nurodytu</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pagrindu</w:t>
            </w:r>
            <w:proofErr w:type="spellEnd"/>
            <w:r w:rsidRPr="003247C5">
              <w:rPr>
                <w:sz w:val="21"/>
                <w:szCs w:val="21"/>
              </w:rPr>
              <w:t xml:space="preserve">, be </w:t>
            </w:r>
            <w:proofErr w:type="spellStart"/>
            <w:r w:rsidRPr="003247C5">
              <w:rPr>
                <w:sz w:val="21"/>
                <w:szCs w:val="21"/>
              </w:rPr>
              <w:t>kita</w:t>
            </w:r>
            <w:proofErr w:type="spellEnd"/>
            <w:r w:rsidRPr="003247C5">
              <w:rPr>
                <w:sz w:val="21"/>
                <w:szCs w:val="21"/>
              </w:rPr>
              <w:t xml:space="preserve"> ko, </w:t>
            </w:r>
            <w:proofErr w:type="spellStart"/>
            <w:r w:rsidRPr="003247C5">
              <w:rPr>
                <w:sz w:val="21"/>
                <w:szCs w:val="21"/>
              </w:rPr>
              <w:t>atsižvelgiama</w:t>
            </w:r>
            <w:proofErr w:type="spellEnd"/>
            <w:r w:rsidRPr="003247C5">
              <w:rPr>
                <w:sz w:val="21"/>
                <w:szCs w:val="21"/>
              </w:rPr>
              <w:t xml:space="preserve"> į</w:t>
            </w:r>
            <w:r w:rsidRPr="003247C5">
              <w:rPr>
                <w:b/>
                <w:bCs/>
                <w:sz w:val="21"/>
                <w:szCs w:val="21"/>
              </w:rPr>
              <w:t xml:space="preserve"> </w:t>
            </w:r>
            <w:proofErr w:type="spellStart"/>
            <w:r w:rsidRPr="003247C5">
              <w:rPr>
                <w:sz w:val="21"/>
                <w:szCs w:val="21"/>
              </w:rPr>
              <w:t>nacionalinėje</w:t>
            </w:r>
            <w:proofErr w:type="spellEnd"/>
            <w:r w:rsidRPr="003247C5">
              <w:rPr>
                <w:sz w:val="21"/>
                <w:szCs w:val="21"/>
              </w:rPr>
              <w:t xml:space="preserve"> </w:t>
            </w:r>
            <w:proofErr w:type="spellStart"/>
            <w:r w:rsidRPr="003247C5">
              <w:rPr>
                <w:sz w:val="21"/>
                <w:szCs w:val="21"/>
              </w:rPr>
              <w:t>duomenų</w:t>
            </w:r>
            <w:proofErr w:type="spellEnd"/>
            <w:r w:rsidRPr="003247C5">
              <w:rPr>
                <w:sz w:val="21"/>
                <w:szCs w:val="21"/>
              </w:rPr>
              <w:t xml:space="preserve"> </w:t>
            </w:r>
            <w:proofErr w:type="spellStart"/>
            <w:r w:rsidRPr="003247C5">
              <w:rPr>
                <w:sz w:val="21"/>
                <w:szCs w:val="21"/>
              </w:rPr>
              <w:t>bazėje</w:t>
            </w:r>
            <w:proofErr w:type="spellEnd"/>
            <w:r w:rsidRPr="003247C5">
              <w:rPr>
                <w:sz w:val="21"/>
                <w:szCs w:val="21"/>
              </w:rPr>
              <w:t xml:space="preserve"> </w:t>
            </w:r>
            <w:proofErr w:type="spellStart"/>
            <w:r w:rsidRPr="003247C5">
              <w:rPr>
                <w:sz w:val="21"/>
                <w:szCs w:val="21"/>
              </w:rPr>
              <w:t>adresu</w:t>
            </w:r>
            <w:proofErr w:type="spellEnd"/>
            <w:r w:rsidRPr="003247C5">
              <w:rPr>
                <w:sz w:val="21"/>
                <w:szCs w:val="21"/>
              </w:rPr>
              <w:t xml:space="preserve"> </w:t>
            </w:r>
            <w:hyperlink r:id="rId20" w:history="1">
              <w:r w:rsidRPr="003247C5">
                <w:rPr>
                  <w:rStyle w:val="Hipersaitas"/>
                  <w:sz w:val="21"/>
                  <w:szCs w:val="21"/>
                </w:rPr>
                <w:t>https://www.vmi.lt/evmi/mokesciu-moketoju-informacija</w:t>
              </w:r>
            </w:hyperlink>
            <w:r w:rsidRPr="003247C5">
              <w:rPr>
                <w:sz w:val="21"/>
                <w:szCs w:val="21"/>
              </w:rPr>
              <w:t xml:space="preserve"> </w:t>
            </w:r>
            <w:proofErr w:type="spellStart"/>
            <w:r w:rsidRPr="003247C5">
              <w:rPr>
                <w:sz w:val="21"/>
                <w:szCs w:val="21"/>
              </w:rPr>
              <w:t>skelbiamą</w:t>
            </w:r>
            <w:proofErr w:type="spellEnd"/>
            <w:r w:rsidRPr="003247C5">
              <w:rPr>
                <w:sz w:val="21"/>
                <w:szCs w:val="21"/>
              </w:rPr>
              <w:t xml:space="preserve"> </w:t>
            </w:r>
            <w:proofErr w:type="spellStart"/>
            <w:r w:rsidRPr="003247C5">
              <w:rPr>
                <w:sz w:val="21"/>
                <w:szCs w:val="21"/>
              </w:rPr>
              <w:t>informaciją</w:t>
            </w:r>
            <w:proofErr w:type="spellEnd"/>
            <w:r w:rsidRPr="003247C5">
              <w:rPr>
                <w:sz w:val="21"/>
                <w:szCs w:val="21"/>
              </w:rPr>
              <w:t>.</w:t>
            </w:r>
          </w:p>
          <w:p w14:paraId="735E21BE" w14:textId="77777777" w:rsidR="00D1757B" w:rsidRPr="003247C5" w:rsidRDefault="00D1757B" w:rsidP="00F71B09">
            <w:pPr>
              <w:spacing w:line="252" w:lineRule="auto"/>
              <w:jc w:val="both"/>
              <w:rPr>
                <w:color w:val="000000" w:themeColor="text1"/>
                <w:sz w:val="21"/>
                <w:szCs w:val="21"/>
              </w:rPr>
            </w:pPr>
          </w:p>
          <w:p w14:paraId="7D417121" w14:textId="77777777" w:rsidR="00D1757B" w:rsidRPr="003247C5" w:rsidRDefault="00D1757B" w:rsidP="00F71B09">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529DE99C" w14:textId="77777777" w:rsidR="00D1757B" w:rsidRPr="003247C5" w:rsidRDefault="00D1757B" w:rsidP="00F71B09">
            <w:pPr>
              <w:spacing w:line="252" w:lineRule="auto"/>
              <w:jc w:val="both"/>
              <w:rPr>
                <w:color w:val="000000" w:themeColor="text1"/>
                <w:sz w:val="21"/>
                <w:szCs w:val="21"/>
              </w:rPr>
            </w:pPr>
          </w:p>
          <w:p w14:paraId="0F17F1CC" w14:textId="77777777" w:rsidR="00D1757B" w:rsidRPr="003247C5" w:rsidRDefault="00D1757B" w:rsidP="00F71B09">
            <w:pPr>
              <w:spacing w:line="252" w:lineRule="auto"/>
              <w:jc w:val="both"/>
              <w:rPr>
                <w:b/>
                <w:color w:val="000000" w:themeColor="text1"/>
                <w:sz w:val="21"/>
                <w:szCs w:val="21"/>
              </w:rPr>
            </w:pP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VMI </w:t>
            </w:r>
            <w:proofErr w:type="spellStart"/>
            <w:r w:rsidRPr="003247C5">
              <w:rPr>
                <w:color w:val="000000" w:themeColor="text1"/>
                <w:sz w:val="21"/>
                <w:szCs w:val="21"/>
              </w:rPr>
              <w:t>informacinės</w:t>
            </w:r>
            <w:proofErr w:type="spellEnd"/>
            <w:r w:rsidRPr="003247C5">
              <w:rPr>
                <w:color w:val="000000" w:themeColor="text1"/>
                <w:sz w:val="21"/>
                <w:szCs w:val="21"/>
              </w:rPr>
              <w:t xml:space="preserve"> </w:t>
            </w:r>
            <w:proofErr w:type="spellStart"/>
            <w:r w:rsidRPr="003247C5">
              <w:rPr>
                <w:color w:val="000000" w:themeColor="text1"/>
                <w:sz w:val="21"/>
                <w:szCs w:val="21"/>
              </w:rPr>
              <w:t>sistemos</w:t>
            </w:r>
            <w:proofErr w:type="spellEnd"/>
            <w:r w:rsidRPr="003247C5">
              <w:rPr>
                <w:color w:val="000000" w:themeColor="text1"/>
                <w:sz w:val="21"/>
                <w:szCs w:val="21"/>
              </w:rPr>
              <w:t xml:space="preserve"> </w:t>
            </w:r>
            <w:proofErr w:type="spellStart"/>
            <w:r w:rsidRPr="003247C5">
              <w:rPr>
                <w:color w:val="000000" w:themeColor="text1"/>
                <w:sz w:val="21"/>
                <w:szCs w:val="21"/>
              </w:rPr>
              <w:t>techninių</w:t>
            </w:r>
            <w:proofErr w:type="spellEnd"/>
            <w:r w:rsidRPr="003247C5">
              <w:rPr>
                <w:color w:val="000000" w:themeColor="text1"/>
                <w:sz w:val="21"/>
                <w:szCs w:val="21"/>
              </w:rPr>
              <w:t xml:space="preserve"> </w:t>
            </w:r>
            <w:proofErr w:type="spellStart"/>
            <w:r w:rsidRPr="003247C5">
              <w:rPr>
                <w:color w:val="000000" w:themeColor="text1"/>
                <w:sz w:val="21"/>
                <w:szCs w:val="21"/>
              </w:rPr>
              <w:t>trikdžių</w:t>
            </w:r>
            <w:proofErr w:type="spellEnd"/>
            <w:r w:rsidRPr="003247C5">
              <w:rPr>
                <w:color w:val="000000" w:themeColor="text1"/>
                <w:sz w:val="21"/>
                <w:szCs w:val="21"/>
              </w:rPr>
              <w:t xml:space="preserve"> </w:t>
            </w:r>
            <w:proofErr w:type="spellStart"/>
            <w:r w:rsidRPr="003247C5">
              <w:rPr>
                <w:color w:val="000000" w:themeColor="text1"/>
                <w:sz w:val="21"/>
                <w:szCs w:val="21"/>
              </w:rPr>
              <w:t>Komisija</w:t>
            </w:r>
            <w:proofErr w:type="spellEnd"/>
            <w:r w:rsidRPr="003247C5">
              <w:rPr>
                <w:color w:val="000000" w:themeColor="text1"/>
                <w:sz w:val="21"/>
                <w:szCs w:val="21"/>
              </w:rPr>
              <w:t xml:space="preserve"> </w:t>
            </w:r>
            <w:proofErr w:type="spellStart"/>
            <w:r w:rsidRPr="003247C5">
              <w:rPr>
                <w:color w:val="000000" w:themeColor="text1"/>
                <w:sz w:val="21"/>
                <w:szCs w:val="21"/>
              </w:rPr>
              <w:t>neturės</w:t>
            </w:r>
            <w:proofErr w:type="spellEnd"/>
            <w:r w:rsidRPr="003247C5">
              <w:rPr>
                <w:color w:val="000000" w:themeColor="text1"/>
                <w:sz w:val="21"/>
                <w:szCs w:val="21"/>
              </w:rPr>
              <w:t xml:space="preserve"> </w:t>
            </w:r>
            <w:proofErr w:type="spellStart"/>
            <w:r w:rsidRPr="003247C5">
              <w:rPr>
                <w:color w:val="000000" w:themeColor="text1"/>
                <w:sz w:val="21"/>
                <w:szCs w:val="21"/>
              </w:rPr>
              <w:t>galimybės</w:t>
            </w:r>
            <w:proofErr w:type="spellEnd"/>
            <w:r w:rsidRPr="003247C5">
              <w:rPr>
                <w:color w:val="000000" w:themeColor="text1"/>
                <w:sz w:val="21"/>
                <w:szCs w:val="21"/>
              </w:rPr>
              <w:t xml:space="preserve"> </w:t>
            </w:r>
            <w:proofErr w:type="spellStart"/>
            <w:r w:rsidRPr="003247C5">
              <w:rPr>
                <w:color w:val="000000" w:themeColor="text1"/>
                <w:sz w:val="21"/>
                <w:szCs w:val="21"/>
              </w:rPr>
              <w:t>patikrinti</w:t>
            </w:r>
            <w:proofErr w:type="spellEnd"/>
            <w:r w:rsidRPr="003247C5">
              <w:rPr>
                <w:color w:val="000000" w:themeColor="text1"/>
                <w:sz w:val="21"/>
                <w:szCs w:val="21"/>
              </w:rPr>
              <w:t xml:space="preserve"> </w:t>
            </w:r>
            <w:proofErr w:type="spellStart"/>
            <w:r w:rsidRPr="003247C5">
              <w:rPr>
                <w:color w:val="000000" w:themeColor="text1"/>
                <w:sz w:val="21"/>
                <w:szCs w:val="21"/>
              </w:rPr>
              <w:t>neatlygintinai</w:t>
            </w:r>
            <w:proofErr w:type="spellEnd"/>
            <w:r w:rsidRPr="003247C5">
              <w:rPr>
                <w:color w:val="000000" w:themeColor="text1"/>
                <w:sz w:val="21"/>
                <w:szCs w:val="21"/>
              </w:rPr>
              <w:t xml:space="preserve"> </w:t>
            </w:r>
            <w:proofErr w:type="spellStart"/>
            <w:r w:rsidRPr="003247C5">
              <w:rPr>
                <w:color w:val="000000" w:themeColor="text1"/>
                <w:sz w:val="21"/>
                <w:szCs w:val="21"/>
              </w:rPr>
              <w:t>prieinamų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ji </w:t>
            </w:r>
            <w:proofErr w:type="spellStart"/>
            <w:r w:rsidRPr="003247C5">
              <w:rPr>
                <w:color w:val="000000" w:themeColor="text1"/>
                <w:sz w:val="21"/>
                <w:szCs w:val="21"/>
              </w:rPr>
              <w:t>turės</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prašyti</w:t>
            </w:r>
            <w:proofErr w:type="spellEnd"/>
            <w:r w:rsidRPr="003247C5">
              <w:rPr>
                <w:color w:val="000000" w:themeColor="text1"/>
                <w:sz w:val="21"/>
                <w:szCs w:val="21"/>
              </w:rPr>
              <w:t xml:space="preserve">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patvirtinantį</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šiam</w:t>
            </w:r>
            <w:proofErr w:type="spellEnd"/>
            <w:r w:rsidRPr="003247C5">
              <w:rPr>
                <w:color w:val="000000" w:themeColor="text1"/>
                <w:sz w:val="21"/>
                <w:szCs w:val="21"/>
              </w:rPr>
              <w:t xml:space="preserve"> </w:t>
            </w:r>
            <w:proofErr w:type="spellStart"/>
            <w:r w:rsidRPr="003247C5">
              <w:rPr>
                <w:color w:val="000000" w:themeColor="text1"/>
                <w:sz w:val="21"/>
                <w:szCs w:val="21"/>
              </w:rPr>
              <w:t>reikalavimui</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w:t>
            </w:r>
            <w:proofErr w:type="spellStart"/>
            <w:r w:rsidRPr="003247C5">
              <w:rPr>
                <w:color w:val="000000" w:themeColor="text1"/>
                <w:sz w:val="21"/>
                <w:szCs w:val="21"/>
              </w:rPr>
              <w:t>aktualūs</w:t>
            </w:r>
            <w:proofErr w:type="spellEnd"/>
            <w:r w:rsidRPr="003247C5">
              <w:rPr>
                <w:color w:val="000000" w:themeColor="text1"/>
                <w:sz w:val="21"/>
                <w:szCs w:val="21"/>
              </w:rPr>
              <w:t xml:space="preserve"> </w:t>
            </w:r>
            <w:proofErr w:type="spellStart"/>
            <w:r w:rsidRPr="003247C5">
              <w:rPr>
                <w:color w:val="000000" w:themeColor="text1"/>
                <w:sz w:val="21"/>
                <w:szCs w:val="21"/>
              </w:rPr>
              <w:t>paskutinę</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EBVPD </w:t>
            </w:r>
            <w:proofErr w:type="spellStart"/>
            <w:r w:rsidRPr="003247C5">
              <w:rPr>
                <w:color w:val="000000" w:themeColor="text1"/>
                <w:sz w:val="21"/>
                <w:szCs w:val="21"/>
              </w:rPr>
              <w:t>pateikimo</w:t>
            </w:r>
            <w:proofErr w:type="spellEnd"/>
            <w:r w:rsidRPr="003247C5">
              <w:rPr>
                <w:color w:val="000000" w:themeColor="text1"/>
                <w:sz w:val="21"/>
                <w:szCs w:val="21"/>
              </w:rPr>
              <w:t xml:space="preserve"> </w:t>
            </w:r>
            <w:proofErr w:type="spellStart"/>
            <w:r w:rsidRPr="003247C5">
              <w:rPr>
                <w:color w:val="000000" w:themeColor="text1"/>
                <w:sz w:val="21"/>
                <w:szCs w:val="21"/>
              </w:rPr>
              <w:t>dieną</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dieną</w:t>
            </w:r>
            <w:proofErr w:type="spellEnd"/>
            <w:r w:rsidRPr="003247C5">
              <w:rPr>
                <w:b/>
                <w:color w:val="000000" w:themeColor="text1"/>
                <w:sz w:val="21"/>
                <w:szCs w:val="21"/>
              </w:rPr>
              <w:t>).</w:t>
            </w:r>
          </w:p>
          <w:p w14:paraId="24A3D6B5" w14:textId="77777777" w:rsidR="00D1757B" w:rsidRPr="003247C5" w:rsidRDefault="00D1757B" w:rsidP="00F71B09">
            <w:pPr>
              <w:spacing w:line="252" w:lineRule="auto"/>
              <w:jc w:val="both"/>
              <w:rPr>
                <w:b/>
                <w:color w:val="000000" w:themeColor="text1"/>
                <w:sz w:val="21"/>
                <w:szCs w:val="21"/>
              </w:rPr>
            </w:pPr>
          </w:p>
          <w:p w14:paraId="3C70AF0D"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themeColor="text1"/>
                <w:sz w:val="21"/>
                <w:szCs w:val="21"/>
                <w:highlight w:val="lightGray"/>
              </w:rPr>
              <w:t>Dėl</w:t>
            </w:r>
            <w:proofErr w:type="spellEnd"/>
            <w:r w:rsidRPr="003247C5">
              <w:rPr>
                <w:color w:val="000000" w:themeColor="text1"/>
                <w:sz w:val="21"/>
                <w:szCs w:val="21"/>
                <w:highlight w:val="lightGray"/>
              </w:rPr>
              <w:t xml:space="preserve"> 7.1.9. p. c) </w:t>
            </w:r>
            <w:proofErr w:type="spellStart"/>
            <w:r w:rsidRPr="003247C5">
              <w:rPr>
                <w:color w:val="000000" w:themeColor="text1"/>
                <w:sz w:val="21"/>
                <w:szCs w:val="21"/>
                <w:highlight w:val="lightGray"/>
              </w:rPr>
              <w:t>papunkčio</w:t>
            </w:r>
            <w:proofErr w:type="spellEnd"/>
            <w:r w:rsidRPr="003247C5">
              <w:rPr>
                <w:color w:val="000000" w:themeColor="text1"/>
                <w:sz w:val="21"/>
                <w:szCs w:val="21"/>
                <w:highlight w:val="lightGray"/>
              </w:rPr>
              <w:t xml:space="preserve"> </w:t>
            </w:r>
            <w:proofErr w:type="spellStart"/>
            <w:r w:rsidRPr="003247C5">
              <w:rPr>
                <w:color w:val="000000" w:themeColor="text1"/>
                <w:sz w:val="21"/>
                <w:szCs w:val="21"/>
                <w:highlight w:val="lightGray"/>
              </w:rPr>
              <w:t>pateikiama</w:t>
            </w:r>
            <w:proofErr w:type="spellEnd"/>
            <w:r w:rsidRPr="003247C5">
              <w:rPr>
                <w:color w:val="000000" w:themeColor="text1"/>
                <w:sz w:val="21"/>
                <w:szCs w:val="21"/>
                <w:highlight w:val="lightGray"/>
              </w:rPr>
              <w:t>:</w:t>
            </w:r>
          </w:p>
          <w:p w14:paraId="49F862A2" w14:textId="77777777" w:rsidR="00D1757B" w:rsidRPr="003247C5" w:rsidRDefault="00D1757B" w:rsidP="00F71B09">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58ECC3AE" w14:textId="77777777" w:rsidR="00D1757B" w:rsidRPr="003247C5" w:rsidRDefault="00D1757B" w:rsidP="00F71B09">
            <w:pPr>
              <w:spacing w:line="252" w:lineRule="auto"/>
              <w:jc w:val="both"/>
              <w:rPr>
                <w:color w:val="000000" w:themeColor="text1"/>
                <w:sz w:val="21"/>
                <w:szCs w:val="21"/>
              </w:rPr>
            </w:pPr>
          </w:p>
          <w:p w14:paraId="0E1BDA75" w14:textId="77777777" w:rsidR="00D1757B" w:rsidRPr="003247C5" w:rsidRDefault="00D1757B" w:rsidP="00F71B09">
            <w:pPr>
              <w:spacing w:line="252" w:lineRule="auto"/>
              <w:jc w:val="both"/>
              <w:rPr>
                <w:sz w:val="21"/>
                <w:szCs w:val="21"/>
              </w:rPr>
            </w:pPr>
            <w:proofErr w:type="spellStart"/>
            <w:r w:rsidRPr="003247C5">
              <w:rPr>
                <w:sz w:val="21"/>
                <w:szCs w:val="21"/>
              </w:rPr>
              <w:lastRenderedPageBreak/>
              <w:t>Priimant</w:t>
            </w:r>
            <w:proofErr w:type="spellEnd"/>
            <w:r w:rsidRPr="003247C5">
              <w:rPr>
                <w:sz w:val="21"/>
                <w:szCs w:val="21"/>
              </w:rPr>
              <w:t xml:space="preserve"> </w:t>
            </w:r>
            <w:proofErr w:type="spellStart"/>
            <w:r w:rsidRPr="003247C5">
              <w:rPr>
                <w:sz w:val="21"/>
                <w:szCs w:val="21"/>
              </w:rPr>
              <w:t>sprendimus</w:t>
            </w:r>
            <w:proofErr w:type="spellEnd"/>
            <w:r w:rsidRPr="003247C5">
              <w:rPr>
                <w:sz w:val="21"/>
                <w:szCs w:val="21"/>
              </w:rPr>
              <w:t xml:space="preserve"> </w:t>
            </w:r>
            <w:proofErr w:type="spellStart"/>
            <w:r w:rsidRPr="003247C5">
              <w:rPr>
                <w:sz w:val="21"/>
                <w:szCs w:val="21"/>
              </w:rPr>
              <w:t>dėl</w:t>
            </w:r>
            <w:proofErr w:type="spellEnd"/>
            <w:r w:rsidRPr="003247C5">
              <w:rPr>
                <w:sz w:val="21"/>
                <w:szCs w:val="21"/>
              </w:rPr>
              <w:t xml:space="preserve"> </w:t>
            </w:r>
            <w:proofErr w:type="spellStart"/>
            <w:r w:rsidRPr="003247C5">
              <w:rPr>
                <w:sz w:val="21"/>
                <w:szCs w:val="21"/>
              </w:rPr>
              <w:t>tiekėjo</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iš</w:t>
            </w:r>
            <w:proofErr w:type="spellEnd"/>
            <w:r w:rsidRPr="003247C5">
              <w:rPr>
                <w:sz w:val="21"/>
                <w:szCs w:val="21"/>
              </w:rPr>
              <w:t xml:space="preserve"> </w:t>
            </w:r>
            <w:proofErr w:type="spellStart"/>
            <w:r w:rsidRPr="003247C5">
              <w:rPr>
                <w:sz w:val="21"/>
                <w:szCs w:val="21"/>
              </w:rPr>
              <w:t>pirkimo</w:t>
            </w:r>
            <w:proofErr w:type="spellEnd"/>
            <w:r w:rsidRPr="003247C5">
              <w:rPr>
                <w:sz w:val="21"/>
                <w:szCs w:val="21"/>
              </w:rPr>
              <w:t xml:space="preserve"> </w:t>
            </w:r>
            <w:proofErr w:type="spellStart"/>
            <w:r w:rsidRPr="003247C5">
              <w:rPr>
                <w:sz w:val="21"/>
                <w:szCs w:val="21"/>
              </w:rPr>
              <w:t>procedūros</w:t>
            </w:r>
            <w:proofErr w:type="spellEnd"/>
            <w:r w:rsidRPr="003247C5">
              <w:rPr>
                <w:sz w:val="21"/>
                <w:szCs w:val="21"/>
              </w:rPr>
              <w:t xml:space="preserve"> </w:t>
            </w:r>
            <w:proofErr w:type="spellStart"/>
            <w:r w:rsidRPr="003247C5">
              <w:rPr>
                <w:sz w:val="21"/>
                <w:szCs w:val="21"/>
              </w:rPr>
              <w:t>šiame</w:t>
            </w:r>
            <w:proofErr w:type="spellEnd"/>
            <w:r w:rsidRPr="003247C5">
              <w:rPr>
                <w:sz w:val="21"/>
                <w:szCs w:val="21"/>
              </w:rPr>
              <w:t xml:space="preserve"> </w:t>
            </w:r>
            <w:proofErr w:type="spellStart"/>
            <w:r w:rsidRPr="003247C5">
              <w:rPr>
                <w:sz w:val="21"/>
                <w:szCs w:val="21"/>
              </w:rPr>
              <w:t>papunktyje</w:t>
            </w:r>
            <w:proofErr w:type="spellEnd"/>
            <w:r w:rsidRPr="003247C5">
              <w:rPr>
                <w:sz w:val="21"/>
                <w:szCs w:val="21"/>
              </w:rPr>
              <w:t xml:space="preserve"> </w:t>
            </w:r>
            <w:proofErr w:type="spellStart"/>
            <w:r w:rsidRPr="003247C5">
              <w:rPr>
                <w:sz w:val="21"/>
                <w:szCs w:val="21"/>
              </w:rPr>
              <w:t>nurodytu</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pagrindu</w:t>
            </w:r>
            <w:proofErr w:type="spellEnd"/>
            <w:r w:rsidRPr="003247C5">
              <w:rPr>
                <w:sz w:val="21"/>
                <w:szCs w:val="21"/>
              </w:rPr>
              <w:t xml:space="preserve">, be </w:t>
            </w:r>
            <w:proofErr w:type="spellStart"/>
            <w:r w:rsidRPr="003247C5">
              <w:rPr>
                <w:sz w:val="21"/>
                <w:szCs w:val="21"/>
              </w:rPr>
              <w:t>kita</w:t>
            </w:r>
            <w:proofErr w:type="spellEnd"/>
            <w:r w:rsidRPr="003247C5">
              <w:rPr>
                <w:sz w:val="21"/>
                <w:szCs w:val="21"/>
              </w:rPr>
              <w:t xml:space="preserve"> ko, </w:t>
            </w:r>
            <w:proofErr w:type="spellStart"/>
            <w:r w:rsidRPr="003247C5">
              <w:rPr>
                <w:sz w:val="21"/>
                <w:szCs w:val="21"/>
              </w:rPr>
              <w:t>atsižvelgiama</w:t>
            </w:r>
            <w:proofErr w:type="spellEnd"/>
            <w:r w:rsidRPr="003247C5">
              <w:rPr>
                <w:sz w:val="21"/>
                <w:szCs w:val="21"/>
              </w:rPr>
              <w:t xml:space="preserve"> į </w:t>
            </w:r>
            <w:proofErr w:type="spellStart"/>
            <w:r w:rsidRPr="003247C5">
              <w:rPr>
                <w:sz w:val="21"/>
                <w:szCs w:val="21"/>
              </w:rPr>
              <w:t>nacionalinėje</w:t>
            </w:r>
            <w:proofErr w:type="spellEnd"/>
            <w:r w:rsidRPr="003247C5">
              <w:rPr>
                <w:sz w:val="21"/>
                <w:szCs w:val="21"/>
              </w:rPr>
              <w:t xml:space="preserve"> </w:t>
            </w:r>
            <w:proofErr w:type="spellStart"/>
            <w:r w:rsidRPr="003247C5">
              <w:rPr>
                <w:sz w:val="21"/>
                <w:szCs w:val="21"/>
              </w:rPr>
              <w:t>duomenų</w:t>
            </w:r>
            <w:proofErr w:type="spellEnd"/>
            <w:r w:rsidRPr="003247C5">
              <w:rPr>
                <w:sz w:val="21"/>
                <w:szCs w:val="21"/>
              </w:rPr>
              <w:t xml:space="preserve"> </w:t>
            </w:r>
            <w:proofErr w:type="spellStart"/>
            <w:r w:rsidRPr="003247C5">
              <w:rPr>
                <w:sz w:val="21"/>
                <w:szCs w:val="21"/>
              </w:rPr>
              <w:t>bazėje</w:t>
            </w:r>
            <w:proofErr w:type="spellEnd"/>
            <w:r w:rsidRPr="003247C5">
              <w:rPr>
                <w:sz w:val="21"/>
                <w:szCs w:val="21"/>
              </w:rPr>
              <w:t xml:space="preserve"> </w:t>
            </w:r>
            <w:proofErr w:type="spellStart"/>
            <w:r w:rsidRPr="003247C5">
              <w:rPr>
                <w:sz w:val="21"/>
                <w:szCs w:val="21"/>
              </w:rPr>
              <w:t>adresu</w:t>
            </w:r>
            <w:proofErr w:type="spellEnd"/>
            <w:r w:rsidRPr="003247C5">
              <w:rPr>
                <w:sz w:val="21"/>
                <w:szCs w:val="21"/>
              </w:rPr>
              <w:t xml:space="preserve">: </w:t>
            </w:r>
          </w:p>
          <w:p w14:paraId="5D9871B9" w14:textId="77777777" w:rsidR="00D1757B" w:rsidRPr="003247C5" w:rsidRDefault="00D1757B" w:rsidP="00F71B09">
            <w:pPr>
              <w:spacing w:line="252" w:lineRule="auto"/>
              <w:jc w:val="both"/>
              <w:rPr>
                <w:sz w:val="21"/>
                <w:szCs w:val="21"/>
              </w:rPr>
            </w:pPr>
            <w:hyperlink r:id="rId21" w:history="1">
              <w:r w:rsidRPr="003247C5">
                <w:rPr>
                  <w:rStyle w:val="Hipersaitas"/>
                  <w:sz w:val="21"/>
                  <w:szCs w:val="21"/>
                </w:rPr>
                <w:t>https://kt.gov.lt/lt/atviri-duomenys/diskvalifikavimas-is-viesuju-pirkimu</w:t>
              </w:r>
            </w:hyperlink>
            <w:r w:rsidRPr="003247C5">
              <w:rPr>
                <w:sz w:val="21"/>
                <w:szCs w:val="21"/>
              </w:rPr>
              <w:t xml:space="preserve"> </w:t>
            </w:r>
            <w:proofErr w:type="spellStart"/>
            <w:r w:rsidRPr="003247C5">
              <w:rPr>
                <w:sz w:val="21"/>
                <w:szCs w:val="21"/>
              </w:rPr>
              <w:t>skelbiamą</w:t>
            </w:r>
            <w:proofErr w:type="spellEnd"/>
            <w:r w:rsidRPr="003247C5">
              <w:rPr>
                <w:sz w:val="21"/>
                <w:szCs w:val="21"/>
              </w:rPr>
              <w:t xml:space="preserve"> </w:t>
            </w:r>
            <w:proofErr w:type="spellStart"/>
            <w:r w:rsidRPr="003247C5">
              <w:rPr>
                <w:sz w:val="21"/>
                <w:szCs w:val="21"/>
              </w:rPr>
              <w:t>informaciją</w:t>
            </w:r>
            <w:proofErr w:type="spellEnd"/>
            <w:r w:rsidRPr="003247C5">
              <w:rPr>
                <w:sz w:val="21"/>
                <w:szCs w:val="21"/>
              </w:rPr>
              <w:t>.</w:t>
            </w:r>
          </w:p>
          <w:p w14:paraId="3C4FC164" w14:textId="77777777" w:rsidR="00D1757B" w:rsidRPr="003247C5" w:rsidRDefault="00D1757B" w:rsidP="00F71B09">
            <w:pPr>
              <w:spacing w:line="252" w:lineRule="auto"/>
              <w:jc w:val="both"/>
              <w:rPr>
                <w:sz w:val="21"/>
                <w:szCs w:val="21"/>
              </w:rPr>
            </w:pPr>
            <w:r w:rsidRPr="003247C5">
              <w:rPr>
                <w:color w:val="000000" w:themeColor="text1"/>
                <w:sz w:val="21"/>
                <w:szCs w:val="21"/>
              </w:rPr>
              <w:t>(</w:t>
            </w:r>
            <w:proofErr w:type="spellStart"/>
            <w:r w:rsidRPr="003247C5">
              <w:rPr>
                <w:color w:val="000000" w:themeColor="text1"/>
                <w:sz w:val="21"/>
                <w:szCs w:val="21"/>
              </w:rPr>
              <w:t>tikrinami</w:t>
            </w:r>
            <w:proofErr w:type="spellEnd"/>
            <w:r w:rsidRPr="003247C5">
              <w:rPr>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 xml:space="preserve"> </w:t>
            </w:r>
            <w:proofErr w:type="spellStart"/>
            <w:r w:rsidRPr="003247C5">
              <w:rPr>
                <w:b/>
                <w:color w:val="000000" w:themeColor="text1"/>
                <w:sz w:val="21"/>
                <w:szCs w:val="21"/>
              </w:rPr>
              <w:t>duomenys</w:t>
            </w:r>
            <w:proofErr w:type="spellEnd"/>
            <w:r w:rsidRPr="003247C5">
              <w:rPr>
                <w:b/>
                <w:color w:val="000000" w:themeColor="text1"/>
                <w:sz w:val="21"/>
                <w:szCs w:val="21"/>
              </w:rPr>
              <w:t>).</w:t>
            </w:r>
          </w:p>
        </w:tc>
      </w:tr>
      <w:tr w:rsidR="00D1757B" w:rsidRPr="003247C5" w14:paraId="6AF16E26" w14:textId="77777777" w:rsidTr="00F71B09">
        <w:tc>
          <w:tcPr>
            <w:tcW w:w="851" w:type="dxa"/>
            <w:tcBorders>
              <w:top w:val="single" w:sz="4" w:space="0" w:color="auto"/>
              <w:left w:val="single" w:sz="4" w:space="0" w:color="auto"/>
              <w:bottom w:val="single" w:sz="4" w:space="0" w:color="auto"/>
              <w:right w:val="single" w:sz="4" w:space="0" w:color="auto"/>
            </w:tcBorders>
          </w:tcPr>
          <w:p w14:paraId="4EDC23A4" w14:textId="77777777" w:rsidR="00D1757B" w:rsidRPr="003247C5" w:rsidRDefault="00D1757B" w:rsidP="00F71B09">
            <w:pPr>
              <w:spacing w:line="252" w:lineRule="auto"/>
              <w:rPr>
                <w:color w:val="000000" w:themeColor="text1"/>
                <w:sz w:val="21"/>
                <w:szCs w:val="21"/>
              </w:rPr>
            </w:pPr>
            <w:r>
              <w:rPr>
                <w:color w:val="000000" w:themeColor="text1"/>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6E502610" w14:textId="77777777" w:rsidR="00D1757B" w:rsidRPr="003247C5" w:rsidRDefault="00D1757B" w:rsidP="00F71B09">
            <w:pPr>
              <w:spacing w:line="252" w:lineRule="auto"/>
              <w:jc w:val="both"/>
              <w:rPr>
                <w:b/>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w:t>
            </w:r>
            <w:r>
              <w:rPr>
                <w:color w:val="000000" w:themeColor="text1"/>
                <w:sz w:val="21"/>
                <w:szCs w:val="21"/>
              </w:rPr>
              <w:t xml:space="preserve"> </w:t>
            </w:r>
            <w:proofErr w:type="spellStart"/>
            <w:r w:rsidRPr="00654EE3">
              <w:t>yra</w:t>
            </w:r>
            <w:proofErr w:type="spellEnd"/>
            <w:r w:rsidRPr="00654EE3">
              <w:t xml:space="preserve"> </w:t>
            </w:r>
            <w:proofErr w:type="spellStart"/>
            <w:r w:rsidRPr="00654EE3">
              <w:t>neatlikęs</w:t>
            </w:r>
            <w:proofErr w:type="spellEnd"/>
            <w:r w:rsidRPr="00654EE3">
              <w:t xml:space="preserve"> jam </w:t>
            </w:r>
            <w:proofErr w:type="spellStart"/>
            <w:r w:rsidRPr="00654EE3">
              <w:t>paskirtos</w:t>
            </w:r>
            <w:proofErr w:type="spellEnd"/>
            <w:r w:rsidRPr="00654EE3">
              <w:t xml:space="preserve"> </w:t>
            </w:r>
            <w:proofErr w:type="spellStart"/>
            <w:r w:rsidRPr="00654EE3">
              <w:t>baudžiamojo</w:t>
            </w:r>
            <w:proofErr w:type="spellEnd"/>
            <w:r w:rsidRPr="00654EE3">
              <w:t xml:space="preserve"> </w:t>
            </w:r>
            <w:proofErr w:type="spellStart"/>
            <w:r w:rsidRPr="00654EE3">
              <w:t>poveikio</w:t>
            </w:r>
            <w:proofErr w:type="spellEnd"/>
            <w:r w:rsidRPr="00654EE3">
              <w:t xml:space="preserve"> </w:t>
            </w:r>
            <w:proofErr w:type="spellStart"/>
            <w:r w:rsidRPr="00654EE3">
              <w:t>priemonės</w:t>
            </w:r>
            <w:proofErr w:type="spellEnd"/>
            <w:r w:rsidRPr="00654EE3">
              <w:t xml:space="preserve"> – </w:t>
            </w:r>
            <w:proofErr w:type="spellStart"/>
            <w:r w:rsidRPr="00654EE3">
              <w:t>uždraudimo</w:t>
            </w:r>
            <w:proofErr w:type="spellEnd"/>
            <w:r w:rsidRPr="00654EE3">
              <w:t xml:space="preserve"> </w:t>
            </w:r>
            <w:proofErr w:type="spellStart"/>
            <w:r w:rsidRPr="00654EE3">
              <w:t>juridiniam</w:t>
            </w:r>
            <w:proofErr w:type="spellEnd"/>
            <w:r w:rsidRPr="00654EE3">
              <w:t xml:space="preserve"> </w:t>
            </w:r>
            <w:proofErr w:type="spellStart"/>
            <w:r w:rsidRPr="00654EE3">
              <w:t>asmeniui</w:t>
            </w:r>
            <w:proofErr w:type="spellEnd"/>
            <w:r w:rsidRPr="00654EE3">
              <w:t xml:space="preserve"> </w:t>
            </w:r>
            <w:proofErr w:type="spellStart"/>
            <w:r w:rsidRPr="00654EE3">
              <w:t>dalyvauti</w:t>
            </w:r>
            <w:proofErr w:type="spellEnd"/>
            <w:r w:rsidRPr="00654EE3">
              <w:t xml:space="preserve"> </w:t>
            </w:r>
            <w:proofErr w:type="spellStart"/>
            <w:r w:rsidRPr="00654EE3">
              <w:t>viešuosiuose</w:t>
            </w:r>
            <w:proofErr w:type="spellEnd"/>
            <w:r w:rsidRPr="00654EE3">
              <w:t xml:space="preserve"> </w:t>
            </w:r>
            <w:proofErr w:type="spellStart"/>
            <w:r w:rsidRPr="00654EE3">
              <w:t>pirkimuose</w:t>
            </w:r>
            <w:proofErr w:type="spellEnd"/>
            <w:r w:rsidRPr="00654EE3">
              <w:t>.</w:t>
            </w:r>
          </w:p>
        </w:tc>
        <w:tc>
          <w:tcPr>
            <w:tcW w:w="4397" w:type="dxa"/>
            <w:tcBorders>
              <w:top w:val="single" w:sz="4" w:space="0" w:color="auto"/>
              <w:left w:val="single" w:sz="4" w:space="0" w:color="auto"/>
              <w:bottom w:val="single" w:sz="4" w:space="0" w:color="auto"/>
              <w:right w:val="single" w:sz="4" w:space="0" w:color="auto"/>
            </w:tcBorders>
          </w:tcPr>
          <w:p w14:paraId="13D12BB3" w14:textId="77777777" w:rsidR="00D1757B" w:rsidRPr="003247C5" w:rsidRDefault="00D1757B" w:rsidP="00F71B09">
            <w:pPr>
              <w:spacing w:line="252" w:lineRule="auto"/>
              <w:jc w:val="both"/>
              <w:rPr>
                <w:color w:val="000000" w:themeColor="text1"/>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 </w:t>
            </w:r>
          </w:p>
          <w:p w14:paraId="5A863D7B" w14:textId="77777777" w:rsidR="00D1757B" w:rsidRPr="003247C5" w:rsidRDefault="00D1757B" w:rsidP="00F71B09">
            <w:pPr>
              <w:spacing w:line="252" w:lineRule="auto"/>
              <w:jc w:val="both"/>
              <w:rPr>
                <w:color w:val="000000" w:themeColor="text1"/>
                <w:sz w:val="21"/>
                <w:szCs w:val="21"/>
                <w:highlight w:val="lightGray"/>
              </w:rPr>
            </w:pPr>
          </w:p>
        </w:tc>
      </w:tr>
    </w:tbl>
    <w:p w14:paraId="645BDEED" w14:textId="77777777" w:rsidR="00D1757B" w:rsidRDefault="00D1757B" w:rsidP="0039335E">
      <w:pPr>
        <w:tabs>
          <w:tab w:val="center" w:pos="4320"/>
          <w:tab w:val="right" w:pos="8640"/>
        </w:tabs>
        <w:jc w:val="both"/>
        <w:rPr>
          <w:rFonts w:eastAsia="Calibri"/>
          <w:b/>
          <w:color w:val="000000"/>
          <w:sz w:val="22"/>
          <w:szCs w:val="22"/>
          <w:lang w:val="x-none" w:eastAsia="lt-LT"/>
        </w:rPr>
      </w:pPr>
    </w:p>
    <w:p w14:paraId="5012B418" w14:textId="55A63569" w:rsidR="00F5642D" w:rsidRPr="00A56B01" w:rsidRDefault="00F5642D" w:rsidP="0039335E">
      <w:pPr>
        <w:tabs>
          <w:tab w:val="center" w:pos="4320"/>
          <w:tab w:val="right" w:pos="8640"/>
        </w:tabs>
        <w:jc w:val="both"/>
        <w:rPr>
          <w:rFonts w:eastAsia="Calibri"/>
          <w:b/>
          <w:color w:val="000000"/>
          <w:sz w:val="22"/>
          <w:szCs w:val="22"/>
          <w:lang w:val="lt-LT" w:eastAsia="lt-LT"/>
        </w:rPr>
      </w:pPr>
      <w:r w:rsidRPr="00A56B01">
        <w:rPr>
          <w:rFonts w:eastAsia="Calibri"/>
          <w:b/>
          <w:color w:val="000000"/>
          <w:sz w:val="22"/>
          <w:szCs w:val="22"/>
          <w:lang w:val="x-none" w:eastAsia="lt-LT"/>
        </w:rPr>
        <w:t>Pastab</w:t>
      </w:r>
      <w:r w:rsidRPr="00A56B01">
        <w:rPr>
          <w:rFonts w:eastAsia="Calibri"/>
          <w:b/>
          <w:color w:val="000000"/>
          <w:sz w:val="22"/>
          <w:szCs w:val="22"/>
          <w:lang w:val="lt-LT" w:eastAsia="lt-LT"/>
        </w:rPr>
        <w:t>os</w:t>
      </w:r>
      <w:r w:rsidRPr="00A56B01">
        <w:rPr>
          <w:rFonts w:eastAsia="Calibri"/>
          <w:b/>
          <w:color w:val="000000"/>
          <w:sz w:val="22"/>
          <w:szCs w:val="22"/>
          <w:lang w:val="x-none" w:eastAsia="lt-LT"/>
        </w:rPr>
        <w:t>:</w:t>
      </w:r>
    </w:p>
    <w:p w14:paraId="4677A005" w14:textId="77777777" w:rsidR="00E3167F" w:rsidRPr="00A56B01" w:rsidRDefault="00E3167F" w:rsidP="0039335E">
      <w:pPr>
        <w:tabs>
          <w:tab w:val="center" w:pos="4320"/>
          <w:tab w:val="right" w:pos="8640"/>
        </w:tabs>
        <w:jc w:val="both"/>
        <w:rPr>
          <w:b/>
          <w:color w:val="000000" w:themeColor="text1"/>
          <w:sz w:val="22"/>
          <w:szCs w:val="22"/>
          <w:lang w:val="lt-LT" w:eastAsia="lt-LT"/>
        </w:rPr>
      </w:pPr>
      <w:r w:rsidRPr="00A56B01">
        <w:rPr>
          <w:color w:val="000000" w:themeColor="text1"/>
          <w:sz w:val="22"/>
          <w:szCs w:val="22"/>
          <w:lang w:val="lt-LT" w:eastAsia="lt-LT"/>
        </w:rPr>
        <w:t>(i)</w:t>
      </w:r>
      <w:r w:rsidRPr="00A56B01">
        <w:rPr>
          <w:b/>
          <w:color w:val="000000" w:themeColor="text1"/>
          <w:sz w:val="22"/>
          <w:szCs w:val="22"/>
          <w:lang w:val="lt-LT" w:eastAsia="lt-LT"/>
        </w:rPr>
        <w:t xml:space="preserve"> </w:t>
      </w:r>
      <w:r w:rsidRPr="00A56B01">
        <w:rPr>
          <w:color w:val="000000" w:themeColor="text1"/>
          <w:sz w:val="22"/>
          <w:szCs w:val="22"/>
          <w:lang w:val="lt-LT" w:eastAsia="lt-LT"/>
        </w:rPr>
        <w:t xml:space="preserve">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56B01">
        <w:rPr>
          <w:b/>
          <w:color w:val="000000" w:themeColor="text1"/>
          <w:sz w:val="22"/>
          <w:szCs w:val="22"/>
          <w:lang w:val="lt-LT" w:eastAsia="lt-LT"/>
        </w:rPr>
        <w:t>laikoma, kad dokumentai, nurodantys duomenis po pasiūlymų pateikimo termino pabaigos, yra priimtini.</w:t>
      </w:r>
    </w:p>
    <w:p w14:paraId="7642B2D5" w14:textId="77777777" w:rsidR="00E3167F" w:rsidRPr="00A56B01" w:rsidRDefault="00E3167F" w:rsidP="0039335E">
      <w:pPr>
        <w:tabs>
          <w:tab w:val="center" w:pos="4320"/>
          <w:tab w:val="right" w:pos="8640"/>
        </w:tabs>
        <w:jc w:val="both"/>
        <w:rPr>
          <w:color w:val="000000" w:themeColor="text1"/>
          <w:sz w:val="22"/>
          <w:szCs w:val="22"/>
          <w:lang w:val="lt-LT" w:eastAsia="lt-LT"/>
        </w:rPr>
      </w:pPr>
      <w:r w:rsidRPr="00A56B01">
        <w:rPr>
          <w:color w:val="000000" w:themeColor="text1"/>
          <w:sz w:val="22"/>
          <w:szCs w:val="22"/>
          <w:lang w:val="lt-LT" w:eastAsia="lt-LT"/>
        </w:rPr>
        <w:t>(ii)</w:t>
      </w:r>
      <w:r w:rsidRPr="00A56B01">
        <w:rPr>
          <w:b/>
          <w:color w:val="000000" w:themeColor="text1"/>
          <w:sz w:val="22"/>
          <w:szCs w:val="22"/>
          <w:lang w:val="lt-LT" w:eastAsia="lt-LT"/>
        </w:rPr>
        <w:t xml:space="preserve"> </w:t>
      </w:r>
      <w:r w:rsidRPr="00A56B01">
        <w:rPr>
          <w:color w:val="000000" w:themeColor="text1"/>
          <w:sz w:val="22"/>
          <w:szCs w:val="22"/>
          <w:lang w:val="lt-LT" w:eastAsia="lt-LT"/>
        </w:rPr>
        <w:t>Perkančioji organizacija pripažįsta kitose valstybėse išduotus lygiaverčius pašalinimo pagrindų nebuvimą įrodančius dokumentus.</w:t>
      </w:r>
    </w:p>
    <w:p w14:paraId="77D39F78" w14:textId="77777777" w:rsidR="00E3167F" w:rsidRPr="00A56B01" w:rsidRDefault="00E3167F" w:rsidP="0039335E">
      <w:pPr>
        <w:tabs>
          <w:tab w:val="center" w:pos="4320"/>
          <w:tab w:val="right" w:pos="8640"/>
        </w:tabs>
        <w:jc w:val="both"/>
        <w:rPr>
          <w:color w:val="000000" w:themeColor="text1"/>
          <w:sz w:val="22"/>
          <w:szCs w:val="22"/>
          <w:lang w:eastAsia="lt-LT"/>
        </w:rPr>
      </w:pPr>
      <w:r w:rsidRPr="00A56B01">
        <w:rPr>
          <w:color w:val="000000" w:themeColor="text1"/>
          <w:sz w:val="22"/>
          <w:szCs w:val="22"/>
          <w:lang w:val="lt-LT" w:eastAsia="lt-LT"/>
        </w:rPr>
        <w:t xml:space="preserve">(iii) </w:t>
      </w:r>
      <w:proofErr w:type="spellStart"/>
      <w:r w:rsidRPr="00A56B01">
        <w:rPr>
          <w:color w:val="000000" w:themeColor="text1"/>
          <w:sz w:val="22"/>
          <w:szCs w:val="22"/>
          <w:lang w:eastAsia="lt-LT"/>
        </w:rPr>
        <w:t>Užsienio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valstybės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tiekėjo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pašalinimo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pagrindų</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nebuvimą</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atitiktį</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kvalifikacijos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reikalavimams</w:t>
      </w:r>
      <w:proofErr w:type="spellEnd"/>
      <w:r w:rsidRPr="00A56B01">
        <w:rPr>
          <w:color w:val="000000" w:themeColor="text1"/>
          <w:sz w:val="22"/>
          <w:szCs w:val="22"/>
          <w:lang w:eastAsia="lt-LT"/>
        </w:rPr>
        <w:t xml:space="preserve"> ir, </w:t>
      </w:r>
      <w:proofErr w:type="spellStart"/>
      <w:r w:rsidRPr="00A56B01">
        <w:rPr>
          <w:color w:val="000000" w:themeColor="text1"/>
          <w:sz w:val="22"/>
          <w:szCs w:val="22"/>
          <w:lang w:eastAsia="lt-LT"/>
        </w:rPr>
        <w:t>jeigu</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taikytina</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reikalaujamiems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kokybės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vadybos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sistemos</w:t>
      </w:r>
      <w:proofErr w:type="spellEnd"/>
      <w:r w:rsidRPr="00A56B01">
        <w:rPr>
          <w:color w:val="000000" w:themeColor="text1"/>
          <w:sz w:val="22"/>
          <w:szCs w:val="22"/>
          <w:lang w:eastAsia="lt-LT"/>
        </w:rPr>
        <w:t xml:space="preserve"> ir (</w:t>
      </w:r>
      <w:proofErr w:type="spellStart"/>
      <w:r w:rsidRPr="00A56B01">
        <w:rPr>
          <w:color w:val="000000" w:themeColor="text1"/>
          <w:sz w:val="22"/>
          <w:szCs w:val="22"/>
          <w:lang w:eastAsia="lt-LT"/>
        </w:rPr>
        <w:t>arba</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aplinkos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apsaugos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vadybos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sistemos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standartams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patvirtinantys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dokumentai</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legalizuojami</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vadovaujantis</w:t>
      </w:r>
      <w:proofErr w:type="spellEnd"/>
      <w:r w:rsidRPr="00A56B01">
        <w:rPr>
          <w:color w:val="000000" w:themeColor="text1"/>
          <w:sz w:val="22"/>
          <w:szCs w:val="22"/>
          <w:lang w:eastAsia="lt-LT"/>
        </w:rPr>
        <w:t xml:space="preserve"> Lietuvos </w:t>
      </w:r>
      <w:proofErr w:type="spellStart"/>
      <w:r w:rsidRPr="00A56B01">
        <w:rPr>
          <w:color w:val="000000" w:themeColor="text1"/>
          <w:sz w:val="22"/>
          <w:szCs w:val="22"/>
          <w:lang w:eastAsia="lt-LT"/>
        </w:rPr>
        <w:t>Respublikos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Vyriausybės</w:t>
      </w:r>
      <w:proofErr w:type="spellEnd"/>
      <w:r w:rsidRPr="00A56B01">
        <w:rPr>
          <w:color w:val="000000" w:themeColor="text1"/>
          <w:sz w:val="22"/>
          <w:szCs w:val="22"/>
          <w:lang w:eastAsia="lt-LT"/>
        </w:rPr>
        <w:t xml:space="preserve"> 2006 m. </w:t>
      </w:r>
      <w:proofErr w:type="spellStart"/>
      <w:r w:rsidRPr="00A56B01">
        <w:rPr>
          <w:color w:val="000000" w:themeColor="text1"/>
          <w:sz w:val="22"/>
          <w:szCs w:val="22"/>
          <w:lang w:eastAsia="lt-LT"/>
        </w:rPr>
        <w:t>spalio</w:t>
      </w:r>
      <w:proofErr w:type="spellEnd"/>
      <w:r w:rsidRPr="00A56B01">
        <w:rPr>
          <w:color w:val="000000" w:themeColor="text1"/>
          <w:sz w:val="22"/>
          <w:szCs w:val="22"/>
          <w:lang w:eastAsia="lt-LT"/>
        </w:rPr>
        <w:t xml:space="preserve"> 30 d. </w:t>
      </w:r>
      <w:proofErr w:type="spellStart"/>
      <w:r w:rsidRPr="00A56B01">
        <w:rPr>
          <w:color w:val="000000" w:themeColor="text1"/>
          <w:sz w:val="22"/>
          <w:szCs w:val="22"/>
          <w:lang w:eastAsia="lt-LT"/>
        </w:rPr>
        <w:t>nutarimu</w:t>
      </w:r>
      <w:proofErr w:type="spellEnd"/>
      <w:r w:rsidRPr="00A56B01">
        <w:rPr>
          <w:color w:val="000000" w:themeColor="text1"/>
          <w:sz w:val="22"/>
          <w:szCs w:val="22"/>
          <w:lang w:eastAsia="lt-LT"/>
        </w:rPr>
        <w:t xml:space="preserve"> Nr. 1079 „</w:t>
      </w:r>
      <w:proofErr w:type="spellStart"/>
      <w:r w:rsidRPr="00A56B01">
        <w:rPr>
          <w:color w:val="000000" w:themeColor="text1"/>
          <w:sz w:val="22"/>
          <w:szCs w:val="22"/>
          <w:lang w:eastAsia="lt-LT"/>
        </w:rPr>
        <w:t>Dėl</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dokumentų</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legalizavimo</w:t>
      </w:r>
      <w:proofErr w:type="spellEnd"/>
      <w:r w:rsidRPr="00A56B01">
        <w:rPr>
          <w:color w:val="000000" w:themeColor="text1"/>
          <w:sz w:val="22"/>
          <w:szCs w:val="22"/>
          <w:lang w:eastAsia="lt-LT"/>
        </w:rPr>
        <w:t xml:space="preserve"> ir </w:t>
      </w:r>
      <w:proofErr w:type="spellStart"/>
      <w:r w:rsidRPr="00A56B01">
        <w:rPr>
          <w:color w:val="000000" w:themeColor="text1"/>
          <w:sz w:val="22"/>
          <w:szCs w:val="22"/>
          <w:lang w:eastAsia="lt-LT"/>
        </w:rPr>
        <w:t>tvirtinimo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pažyma</w:t>
      </w:r>
      <w:proofErr w:type="spellEnd"/>
      <w:r w:rsidRPr="00A56B01">
        <w:rPr>
          <w:color w:val="000000" w:themeColor="text1"/>
          <w:sz w:val="22"/>
          <w:szCs w:val="22"/>
          <w:lang w:eastAsia="lt-LT"/>
        </w:rPr>
        <w:t xml:space="preserve"> (Apostille) </w:t>
      </w:r>
      <w:proofErr w:type="spellStart"/>
      <w:r w:rsidRPr="00A56B01">
        <w:rPr>
          <w:color w:val="000000" w:themeColor="text1"/>
          <w:sz w:val="22"/>
          <w:szCs w:val="22"/>
          <w:lang w:eastAsia="lt-LT"/>
        </w:rPr>
        <w:t>tvarkos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aprašo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patvirtinimo</w:t>
      </w:r>
      <w:proofErr w:type="spellEnd"/>
      <w:r w:rsidRPr="00A56B01">
        <w:rPr>
          <w:color w:val="000000" w:themeColor="text1"/>
          <w:sz w:val="22"/>
          <w:szCs w:val="22"/>
          <w:lang w:eastAsia="lt-LT"/>
        </w:rPr>
        <w:t xml:space="preserve">“ ir 1961 m. </w:t>
      </w:r>
      <w:proofErr w:type="spellStart"/>
      <w:r w:rsidRPr="00A56B01">
        <w:rPr>
          <w:color w:val="000000" w:themeColor="text1"/>
          <w:sz w:val="22"/>
          <w:szCs w:val="22"/>
          <w:lang w:eastAsia="lt-LT"/>
        </w:rPr>
        <w:t>spalio</w:t>
      </w:r>
      <w:proofErr w:type="spellEnd"/>
      <w:r w:rsidRPr="00A56B01">
        <w:rPr>
          <w:color w:val="000000" w:themeColor="text1"/>
          <w:sz w:val="22"/>
          <w:szCs w:val="22"/>
          <w:lang w:eastAsia="lt-LT"/>
        </w:rPr>
        <w:t xml:space="preserve"> 5 d. Hagos </w:t>
      </w:r>
      <w:proofErr w:type="spellStart"/>
      <w:r w:rsidRPr="00A56B01">
        <w:rPr>
          <w:color w:val="000000" w:themeColor="text1"/>
          <w:sz w:val="22"/>
          <w:szCs w:val="22"/>
          <w:lang w:eastAsia="lt-LT"/>
        </w:rPr>
        <w:t>konvencija</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dėl</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užsienio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valstybėse</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išduotų</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dokumentų</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legalizavimo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panaikinimo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išskyrus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atvejus</w:t>
      </w:r>
      <w:proofErr w:type="spellEnd"/>
      <w:r w:rsidRPr="00A56B01">
        <w:rPr>
          <w:color w:val="000000" w:themeColor="text1"/>
          <w:sz w:val="22"/>
          <w:szCs w:val="22"/>
          <w:lang w:eastAsia="lt-LT"/>
        </w:rPr>
        <w:t xml:space="preserve">, kai </w:t>
      </w:r>
      <w:proofErr w:type="spellStart"/>
      <w:r w:rsidRPr="00A56B01">
        <w:rPr>
          <w:color w:val="000000" w:themeColor="text1"/>
          <w:sz w:val="22"/>
          <w:szCs w:val="22"/>
          <w:lang w:eastAsia="lt-LT"/>
        </w:rPr>
        <w:t>pagal</w:t>
      </w:r>
      <w:proofErr w:type="spellEnd"/>
      <w:r w:rsidRPr="00A56B01">
        <w:rPr>
          <w:color w:val="000000" w:themeColor="text1"/>
          <w:sz w:val="22"/>
          <w:szCs w:val="22"/>
          <w:lang w:eastAsia="lt-LT"/>
        </w:rPr>
        <w:t xml:space="preserve"> Lietuvos </w:t>
      </w:r>
      <w:proofErr w:type="spellStart"/>
      <w:r w:rsidRPr="00A56B01">
        <w:rPr>
          <w:color w:val="000000" w:themeColor="text1"/>
          <w:sz w:val="22"/>
          <w:szCs w:val="22"/>
          <w:lang w:eastAsia="lt-LT"/>
        </w:rPr>
        <w:t>Respublikos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tarptautines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sutartis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ar</w:t>
      </w:r>
      <w:proofErr w:type="spellEnd"/>
      <w:r w:rsidRPr="00A56B01">
        <w:rPr>
          <w:color w:val="000000" w:themeColor="text1"/>
          <w:sz w:val="22"/>
          <w:szCs w:val="22"/>
          <w:lang w:eastAsia="lt-LT"/>
        </w:rPr>
        <w:t xml:space="preserve"> Europos </w:t>
      </w:r>
      <w:proofErr w:type="spellStart"/>
      <w:r w:rsidRPr="00A56B01">
        <w:rPr>
          <w:color w:val="000000" w:themeColor="text1"/>
          <w:sz w:val="22"/>
          <w:szCs w:val="22"/>
          <w:lang w:eastAsia="lt-LT"/>
        </w:rPr>
        <w:t>Sąjungos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teisės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aktus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dokumentas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yra</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atleistas</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nuo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legalizavimo</w:t>
      </w:r>
      <w:proofErr w:type="spellEnd"/>
      <w:r w:rsidRPr="00A56B01">
        <w:rPr>
          <w:color w:val="000000" w:themeColor="text1"/>
          <w:sz w:val="22"/>
          <w:szCs w:val="22"/>
          <w:lang w:eastAsia="lt-LT"/>
        </w:rPr>
        <w:t xml:space="preserve"> ir (</w:t>
      </w:r>
      <w:proofErr w:type="spellStart"/>
      <w:r w:rsidRPr="00A56B01">
        <w:rPr>
          <w:color w:val="000000" w:themeColor="text1"/>
          <w:sz w:val="22"/>
          <w:szCs w:val="22"/>
          <w:lang w:eastAsia="lt-LT"/>
        </w:rPr>
        <w:t>ar</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tvirtinimo</w:t>
      </w:r>
      <w:proofErr w:type="spellEnd"/>
      <w:r w:rsidRPr="00A56B01">
        <w:rPr>
          <w:color w:val="000000" w:themeColor="text1"/>
          <w:sz w:val="22"/>
          <w:szCs w:val="22"/>
          <w:lang w:eastAsia="lt-LT"/>
        </w:rPr>
        <w:t xml:space="preserve"> </w:t>
      </w:r>
      <w:proofErr w:type="spellStart"/>
      <w:r w:rsidRPr="00A56B01">
        <w:rPr>
          <w:color w:val="000000" w:themeColor="text1"/>
          <w:sz w:val="22"/>
          <w:szCs w:val="22"/>
          <w:lang w:eastAsia="lt-LT"/>
        </w:rPr>
        <w:t>pažymos</w:t>
      </w:r>
      <w:proofErr w:type="spellEnd"/>
      <w:r w:rsidRPr="00A56B01">
        <w:rPr>
          <w:color w:val="000000" w:themeColor="text1"/>
          <w:sz w:val="22"/>
          <w:szCs w:val="22"/>
          <w:lang w:eastAsia="lt-LT"/>
        </w:rPr>
        <w:t xml:space="preserve"> (Apostille).</w:t>
      </w:r>
    </w:p>
    <w:p w14:paraId="0C99B5CF" w14:textId="77777777" w:rsidR="00E3167F" w:rsidRPr="00A56B01" w:rsidRDefault="00E3167F" w:rsidP="0039335E">
      <w:pPr>
        <w:tabs>
          <w:tab w:val="center" w:pos="4320"/>
          <w:tab w:val="right" w:pos="8640"/>
        </w:tabs>
        <w:jc w:val="both"/>
        <w:rPr>
          <w:color w:val="000000" w:themeColor="text1"/>
          <w:sz w:val="22"/>
          <w:szCs w:val="22"/>
          <w:lang w:val="lt-LT" w:eastAsia="lt-LT"/>
        </w:rPr>
      </w:pPr>
      <w:r w:rsidRPr="00A56B01">
        <w:rPr>
          <w:color w:val="000000" w:themeColor="text1"/>
          <w:sz w:val="22"/>
          <w:szCs w:val="22"/>
          <w:lang w:val="lt-LT" w:eastAsia="lt-LT"/>
        </w:rPr>
        <w:t>(iv) Perkančiajai organizacijai paprašius, tiekėjas privalės pateikti pašalinimo pagrindų nebuvimą įrodančių dokumentų originalus.</w:t>
      </w:r>
    </w:p>
    <w:p w14:paraId="264647F1" w14:textId="7FE0795F" w:rsidR="00F5642D" w:rsidRPr="00A56B01" w:rsidRDefault="00E3167F" w:rsidP="0039335E">
      <w:pPr>
        <w:tabs>
          <w:tab w:val="center" w:pos="4320"/>
          <w:tab w:val="right" w:pos="8640"/>
        </w:tabs>
        <w:jc w:val="both"/>
        <w:rPr>
          <w:rFonts w:eastAsia="Calibri"/>
          <w:color w:val="000000"/>
          <w:sz w:val="22"/>
          <w:szCs w:val="22"/>
          <w:lang w:val="lt-LT" w:eastAsia="lt-LT"/>
        </w:rPr>
      </w:pPr>
      <w:r w:rsidRPr="00A56B01">
        <w:rPr>
          <w:color w:val="000000" w:themeColor="text1"/>
          <w:sz w:val="22"/>
          <w:szCs w:val="22"/>
          <w:lang w:val="lt-LT" w:eastAsia="lt-LT"/>
        </w:rPr>
        <w:t xml:space="preserve">(v) </w:t>
      </w:r>
      <w:r w:rsidRPr="00A56B01">
        <w:rPr>
          <w:color w:val="000000" w:themeColor="text1"/>
          <w:sz w:val="22"/>
          <w:szCs w:val="22"/>
          <w:lang w:val="x-none" w:eastAsia="lt-LT"/>
        </w:rPr>
        <w:t xml:space="preserve">Jeigu nustatytų pašalinimo pagrindų nebuvimą pagrindžiantys dokumentai (informacija) skelbiami viešai elektroninėse duomenų bazėse ir (ar) yra teikiami nemokamai, tokiu atveju </w:t>
      </w:r>
      <w:r w:rsidRPr="00A56B01">
        <w:rPr>
          <w:color w:val="000000" w:themeColor="text1"/>
          <w:sz w:val="22"/>
          <w:szCs w:val="22"/>
          <w:lang w:val="lt-LT" w:eastAsia="lt-LT"/>
        </w:rPr>
        <w:t xml:space="preserve">galės būti </w:t>
      </w:r>
      <w:r w:rsidRPr="00A56B01">
        <w:rPr>
          <w:b/>
          <w:color w:val="000000" w:themeColor="text1"/>
          <w:sz w:val="22"/>
          <w:szCs w:val="22"/>
          <w:lang w:val="x-none" w:eastAsia="lt-LT"/>
        </w:rPr>
        <w:t>pateikiama nuoroda į informacijos šaltinį</w:t>
      </w:r>
      <w:r w:rsidR="00F5642D" w:rsidRPr="00A56B01">
        <w:rPr>
          <w:rFonts w:eastAsia="Calibri"/>
          <w:color w:val="000000"/>
          <w:sz w:val="22"/>
          <w:szCs w:val="22"/>
          <w:lang w:val="x-none" w:eastAsia="lt-LT"/>
        </w:rPr>
        <w:t>.</w:t>
      </w:r>
    </w:p>
    <w:p w14:paraId="7142AE62" w14:textId="77777777" w:rsidR="00F5642D" w:rsidRPr="00A56B01" w:rsidRDefault="00F5642D" w:rsidP="0039335E">
      <w:pPr>
        <w:jc w:val="both"/>
        <w:rPr>
          <w:color w:val="000000"/>
          <w:sz w:val="22"/>
          <w:szCs w:val="22"/>
          <w:lang w:val="lt-LT"/>
        </w:rPr>
      </w:pPr>
    </w:p>
    <w:p w14:paraId="54B28C23" w14:textId="77777777" w:rsidR="00664D12" w:rsidRPr="00A56B01" w:rsidRDefault="00664D12" w:rsidP="0039335E">
      <w:pPr>
        <w:jc w:val="both"/>
        <w:rPr>
          <w:sz w:val="22"/>
          <w:szCs w:val="22"/>
          <w:lang w:val="lt-LT"/>
        </w:rPr>
      </w:pPr>
      <w:r w:rsidRPr="00A56B01">
        <w:rPr>
          <w:sz w:val="22"/>
          <w:szCs w:val="22"/>
          <w:lang w:val="lt-LT"/>
        </w:rPr>
        <w:t xml:space="preserve">7.2. </w:t>
      </w:r>
      <w:proofErr w:type="spellStart"/>
      <w:r w:rsidRPr="00A56B01">
        <w:rPr>
          <w:sz w:val="22"/>
          <w:szCs w:val="22"/>
        </w:rPr>
        <w:t>Pašalinimo</w:t>
      </w:r>
      <w:proofErr w:type="spellEnd"/>
      <w:r w:rsidRPr="00A56B01">
        <w:rPr>
          <w:sz w:val="22"/>
          <w:szCs w:val="22"/>
        </w:rPr>
        <w:t xml:space="preserve"> </w:t>
      </w:r>
      <w:proofErr w:type="spellStart"/>
      <w:r w:rsidRPr="00A56B01">
        <w:rPr>
          <w:sz w:val="22"/>
          <w:szCs w:val="22"/>
        </w:rPr>
        <w:t>pagrindai</w:t>
      </w:r>
      <w:proofErr w:type="spellEnd"/>
      <w:r w:rsidRPr="00A56B01">
        <w:rPr>
          <w:sz w:val="22"/>
          <w:szCs w:val="22"/>
        </w:rPr>
        <w:t xml:space="preserve"> </w:t>
      </w:r>
      <w:proofErr w:type="spellStart"/>
      <w:r w:rsidRPr="00A56B01">
        <w:rPr>
          <w:sz w:val="22"/>
          <w:szCs w:val="22"/>
        </w:rPr>
        <w:t>taikomi</w:t>
      </w:r>
      <w:proofErr w:type="spellEnd"/>
      <w:r w:rsidRPr="00A56B01">
        <w:rPr>
          <w:sz w:val="22"/>
          <w:szCs w:val="22"/>
        </w:rPr>
        <w:t xml:space="preserve"> </w:t>
      </w:r>
      <w:proofErr w:type="spellStart"/>
      <w:r w:rsidRPr="00A56B01">
        <w:rPr>
          <w:sz w:val="22"/>
          <w:szCs w:val="22"/>
        </w:rPr>
        <w:t>tiekėjui</w:t>
      </w:r>
      <w:proofErr w:type="spellEnd"/>
      <w:r w:rsidRPr="00A56B01">
        <w:rPr>
          <w:sz w:val="22"/>
          <w:szCs w:val="22"/>
        </w:rPr>
        <w:t xml:space="preserve"> (kai </w:t>
      </w:r>
      <w:proofErr w:type="spellStart"/>
      <w:r w:rsidRPr="00A56B01">
        <w:rPr>
          <w:sz w:val="22"/>
          <w:szCs w:val="22"/>
        </w:rPr>
        <w:t>pasiūlymą</w:t>
      </w:r>
      <w:proofErr w:type="spellEnd"/>
      <w:r w:rsidRPr="00A56B01">
        <w:rPr>
          <w:sz w:val="22"/>
          <w:szCs w:val="22"/>
        </w:rPr>
        <w:t xml:space="preserve"> </w:t>
      </w:r>
      <w:proofErr w:type="spellStart"/>
      <w:r w:rsidRPr="00A56B01">
        <w:rPr>
          <w:sz w:val="22"/>
          <w:szCs w:val="22"/>
        </w:rPr>
        <w:t>teikia</w:t>
      </w:r>
      <w:proofErr w:type="spellEnd"/>
      <w:r w:rsidRPr="00A56B01">
        <w:rPr>
          <w:sz w:val="22"/>
          <w:szCs w:val="22"/>
        </w:rPr>
        <w:t xml:space="preserve"> </w:t>
      </w:r>
      <w:proofErr w:type="spellStart"/>
      <w:r w:rsidRPr="00A56B01">
        <w:rPr>
          <w:sz w:val="22"/>
          <w:szCs w:val="22"/>
        </w:rPr>
        <w:t>ūkio</w:t>
      </w:r>
      <w:proofErr w:type="spellEnd"/>
      <w:r w:rsidRPr="00A56B01">
        <w:rPr>
          <w:sz w:val="22"/>
          <w:szCs w:val="22"/>
        </w:rPr>
        <w:t xml:space="preserve"> </w:t>
      </w:r>
      <w:proofErr w:type="spellStart"/>
      <w:r w:rsidRPr="00A56B01">
        <w:rPr>
          <w:sz w:val="22"/>
          <w:szCs w:val="22"/>
        </w:rPr>
        <w:t>subjektų</w:t>
      </w:r>
      <w:proofErr w:type="spellEnd"/>
      <w:r w:rsidRPr="00A56B01">
        <w:rPr>
          <w:sz w:val="22"/>
          <w:szCs w:val="22"/>
        </w:rPr>
        <w:t xml:space="preserve"> </w:t>
      </w:r>
      <w:proofErr w:type="spellStart"/>
      <w:r w:rsidRPr="00A56B01">
        <w:rPr>
          <w:sz w:val="22"/>
          <w:szCs w:val="22"/>
        </w:rPr>
        <w:t>grupė</w:t>
      </w:r>
      <w:proofErr w:type="spellEnd"/>
      <w:r w:rsidRPr="00A56B01">
        <w:rPr>
          <w:sz w:val="22"/>
          <w:szCs w:val="22"/>
        </w:rPr>
        <w:t xml:space="preserve"> – </w:t>
      </w:r>
      <w:proofErr w:type="spellStart"/>
      <w:r w:rsidRPr="00A56B01">
        <w:rPr>
          <w:sz w:val="22"/>
          <w:szCs w:val="22"/>
        </w:rPr>
        <w:t>visiems</w:t>
      </w:r>
      <w:proofErr w:type="spellEnd"/>
      <w:r w:rsidRPr="00A56B01">
        <w:rPr>
          <w:sz w:val="22"/>
          <w:szCs w:val="22"/>
        </w:rPr>
        <w:t xml:space="preserve"> </w:t>
      </w:r>
      <w:proofErr w:type="spellStart"/>
      <w:r w:rsidRPr="00A56B01">
        <w:rPr>
          <w:sz w:val="22"/>
          <w:szCs w:val="22"/>
        </w:rPr>
        <w:t>tos</w:t>
      </w:r>
      <w:proofErr w:type="spellEnd"/>
      <w:r w:rsidRPr="00A56B01">
        <w:rPr>
          <w:sz w:val="22"/>
          <w:szCs w:val="22"/>
        </w:rPr>
        <w:t xml:space="preserve"> </w:t>
      </w:r>
      <w:proofErr w:type="spellStart"/>
      <w:r w:rsidRPr="00A56B01">
        <w:rPr>
          <w:sz w:val="22"/>
          <w:szCs w:val="22"/>
        </w:rPr>
        <w:t>grupės</w:t>
      </w:r>
      <w:proofErr w:type="spellEnd"/>
      <w:r w:rsidRPr="00A56B01">
        <w:rPr>
          <w:sz w:val="22"/>
          <w:szCs w:val="22"/>
        </w:rPr>
        <w:t xml:space="preserve"> </w:t>
      </w:r>
      <w:proofErr w:type="spellStart"/>
      <w:r w:rsidRPr="00A56B01">
        <w:rPr>
          <w:sz w:val="22"/>
          <w:szCs w:val="22"/>
        </w:rPr>
        <w:t>nariams</w:t>
      </w:r>
      <w:proofErr w:type="spellEnd"/>
      <w:r w:rsidRPr="00A56B01">
        <w:rPr>
          <w:sz w:val="22"/>
          <w:szCs w:val="22"/>
        </w:rPr>
        <w:t xml:space="preserve">) ir </w:t>
      </w:r>
      <w:proofErr w:type="spellStart"/>
      <w:r w:rsidRPr="00A56B01">
        <w:rPr>
          <w:sz w:val="22"/>
          <w:szCs w:val="22"/>
        </w:rPr>
        <w:t>ūkio</w:t>
      </w:r>
      <w:proofErr w:type="spellEnd"/>
      <w:r w:rsidRPr="00A56B01">
        <w:rPr>
          <w:sz w:val="22"/>
          <w:szCs w:val="22"/>
        </w:rPr>
        <w:t xml:space="preserve"> </w:t>
      </w:r>
      <w:proofErr w:type="spellStart"/>
      <w:r w:rsidRPr="00A56B01">
        <w:rPr>
          <w:sz w:val="22"/>
          <w:szCs w:val="22"/>
        </w:rPr>
        <w:t>subjektams</w:t>
      </w:r>
      <w:proofErr w:type="spellEnd"/>
      <w:r w:rsidRPr="00A56B01">
        <w:rPr>
          <w:sz w:val="22"/>
          <w:szCs w:val="22"/>
        </w:rPr>
        <w:t xml:space="preserve">, </w:t>
      </w:r>
      <w:proofErr w:type="spellStart"/>
      <w:r w:rsidRPr="00A56B01">
        <w:rPr>
          <w:sz w:val="22"/>
          <w:szCs w:val="22"/>
        </w:rPr>
        <w:t>kurių</w:t>
      </w:r>
      <w:proofErr w:type="spellEnd"/>
      <w:r w:rsidRPr="00A56B01">
        <w:rPr>
          <w:sz w:val="22"/>
          <w:szCs w:val="22"/>
        </w:rPr>
        <w:t xml:space="preserve"> </w:t>
      </w:r>
      <w:proofErr w:type="spellStart"/>
      <w:r w:rsidRPr="00A56B01">
        <w:rPr>
          <w:sz w:val="22"/>
          <w:szCs w:val="22"/>
        </w:rPr>
        <w:t>pajėgumais</w:t>
      </w:r>
      <w:proofErr w:type="spellEnd"/>
      <w:r w:rsidRPr="00A56B01">
        <w:rPr>
          <w:sz w:val="22"/>
          <w:szCs w:val="22"/>
        </w:rPr>
        <w:t xml:space="preserve"> </w:t>
      </w:r>
      <w:proofErr w:type="spellStart"/>
      <w:r w:rsidRPr="00A56B01">
        <w:rPr>
          <w:sz w:val="22"/>
          <w:szCs w:val="22"/>
        </w:rPr>
        <w:t>tiekėjas</w:t>
      </w:r>
      <w:proofErr w:type="spellEnd"/>
      <w:r w:rsidRPr="00A56B01">
        <w:rPr>
          <w:sz w:val="22"/>
          <w:szCs w:val="22"/>
        </w:rPr>
        <w:t xml:space="preserve"> </w:t>
      </w:r>
      <w:proofErr w:type="spellStart"/>
      <w:r w:rsidRPr="00A56B01">
        <w:rPr>
          <w:sz w:val="22"/>
          <w:szCs w:val="22"/>
        </w:rPr>
        <w:t>remiasi</w:t>
      </w:r>
      <w:proofErr w:type="spellEnd"/>
      <w:r w:rsidRPr="00A56B01">
        <w:rPr>
          <w:sz w:val="22"/>
          <w:szCs w:val="22"/>
          <w:lang w:val="lt-LT"/>
        </w:rPr>
        <w:t>.</w:t>
      </w:r>
    </w:p>
    <w:p w14:paraId="60B6FBD2" w14:textId="77777777" w:rsidR="00664D12" w:rsidRPr="00A56B01" w:rsidRDefault="00664D12" w:rsidP="0039335E">
      <w:pPr>
        <w:jc w:val="both"/>
        <w:rPr>
          <w:sz w:val="22"/>
          <w:szCs w:val="22"/>
          <w:lang w:val="lt-LT"/>
        </w:rPr>
      </w:pPr>
      <w:r w:rsidRPr="00A56B01">
        <w:rPr>
          <w:sz w:val="22"/>
          <w:szCs w:val="22"/>
          <w:lang w:val="lt-LT"/>
        </w:rPr>
        <w:t>7.3. Perkančioji organizacija netikrina fizinių asmenų (specialistų), kurių pajėgumais tiekėjas remiasi pagal VPĮ 49 straipsnį, ir kuriuos, pirkimo laimėjimo atveju, tiekėjas ketina įdarbinti (</w:t>
      </w:r>
      <w:proofErr w:type="spellStart"/>
      <w:r w:rsidRPr="00A56B01">
        <w:rPr>
          <w:sz w:val="22"/>
          <w:szCs w:val="22"/>
          <w:lang w:val="lt-LT"/>
        </w:rPr>
        <w:t>kvazisubtiekėjų</w:t>
      </w:r>
      <w:proofErr w:type="spellEnd"/>
      <w:r w:rsidRPr="00A56B01">
        <w:rPr>
          <w:sz w:val="22"/>
          <w:szCs w:val="22"/>
          <w:lang w:val="lt-LT"/>
        </w:rPr>
        <w:t>) pašalinimo pagrindų.</w:t>
      </w:r>
    </w:p>
    <w:p w14:paraId="66E790B6" w14:textId="77777777" w:rsidR="00664D12" w:rsidRPr="00A56B01" w:rsidRDefault="00664D12" w:rsidP="0039335E">
      <w:pPr>
        <w:pStyle w:val="Betarp"/>
        <w:jc w:val="both"/>
        <w:rPr>
          <w:rFonts w:ascii="Times New Roman" w:eastAsia="Verdana" w:hAnsi="Times New Roman"/>
        </w:rPr>
      </w:pPr>
      <w:r w:rsidRPr="00A56B01">
        <w:rPr>
          <w:rFonts w:ascii="Times New Roman" w:hAnsi="Times New Roman"/>
        </w:rPr>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A56B01">
        <w:rPr>
          <w:rFonts w:ascii="Times New Roman" w:eastAsia="Verdana" w:hAnsi="Times New Roman"/>
        </w:rPr>
        <w:t xml:space="preserve">išskyrus VPĮ 46 straipsnio 10 dalyje nustatytus atvejus (tačiau atsižvelgiant į VPĮ 46 straipsnio 11 ir 12 dalių nuostatas). </w:t>
      </w:r>
    </w:p>
    <w:p w14:paraId="5CA785C2" w14:textId="77777777" w:rsidR="00664D12" w:rsidRPr="00A56B01" w:rsidRDefault="00664D12" w:rsidP="0039335E">
      <w:pPr>
        <w:pStyle w:val="Betarp"/>
        <w:jc w:val="both"/>
        <w:rPr>
          <w:rFonts w:ascii="Times New Roman" w:eastAsia="Verdana" w:hAnsi="Times New Roman"/>
        </w:rPr>
      </w:pPr>
      <w:r w:rsidRPr="00A56B01">
        <w:rPr>
          <w:rFonts w:ascii="Times New Roman" w:hAnsi="Times New Roman"/>
        </w:rPr>
        <w:t xml:space="preserve">7.5. </w:t>
      </w:r>
      <w:r w:rsidRPr="00A56B01">
        <w:rPr>
          <w:rFonts w:ascii="Times New Roman" w:eastAsia="Verdana" w:hAnsi="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C3560B" w14:textId="77777777" w:rsidR="00664D12" w:rsidRPr="00A56B01" w:rsidRDefault="00664D12" w:rsidP="0039335E">
      <w:pPr>
        <w:pStyle w:val="Betarp"/>
        <w:jc w:val="both"/>
        <w:rPr>
          <w:rFonts w:ascii="Times New Roman" w:hAnsi="Times New Roman"/>
        </w:rPr>
      </w:pPr>
      <w:r w:rsidRPr="00A56B01">
        <w:rPr>
          <w:rFonts w:ascii="Times New Roman" w:hAnsi="Times New Roman"/>
        </w:rPr>
        <w:lastRenderedPageBreak/>
        <w:t>7.6.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8B36B" w14:textId="77777777" w:rsidR="00664D12" w:rsidRPr="00A56B01" w:rsidRDefault="00664D12" w:rsidP="0039335E">
      <w:pPr>
        <w:pStyle w:val="Betarp"/>
        <w:numPr>
          <w:ilvl w:val="2"/>
          <w:numId w:val="22"/>
        </w:numPr>
        <w:ind w:hanging="654"/>
        <w:jc w:val="both"/>
        <w:rPr>
          <w:rFonts w:ascii="Times New Roman" w:hAnsi="Times New Roman"/>
        </w:rPr>
      </w:pPr>
      <w:r w:rsidRPr="00A56B01">
        <w:rPr>
          <w:rFonts w:ascii="Times New Roman" w:hAnsi="Times New Roman"/>
        </w:rPr>
        <w:t>priesaikos deklaracija;</w:t>
      </w:r>
    </w:p>
    <w:p w14:paraId="7797FE63" w14:textId="77777777" w:rsidR="00664D12" w:rsidRPr="00A56B01" w:rsidRDefault="00664D12" w:rsidP="0039335E">
      <w:pPr>
        <w:jc w:val="both"/>
        <w:rPr>
          <w:sz w:val="22"/>
          <w:szCs w:val="22"/>
        </w:rPr>
      </w:pPr>
      <w:r w:rsidRPr="00A56B01">
        <w:rPr>
          <w:sz w:val="22"/>
          <w:szCs w:val="22"/>
        </w:rPr>
        <w:t xml:space="preserve">        7.6.2. </w:t>
      </w:r>
      <w:proofErr w:type="spellStart"/>
      <w:r w:rsidRPr="00A56B01">
        <w:rPr>
          <w:sz w:val="22"/>
          <w:szCs w:val="22"/>
        </w:rPr>
        <w:t>oficialia</w:t>
      </w:r>
      <w:proofErr w:type="spellEnd"/>
      <w:r w:rsidRPr="00A56B01">
        <w:rPr>
          <w:sz w:val="22"/>
          <w:szCs w:val="22"/>
        </w:rPr>
        <w:t xml:space="preserve"> </w:t>
      </w:r>
      <w:proofErr w:type="spellStart"/>
      <w:r w:rsidRPr="00A56B01">
        <w:rPr>
          <w:sz w:val="22"/>
          <w:szCs w:val="22"/>
        </w:rPr>
        <w:t>tiekėjo</w:t>
      </w:r>
      <w:proofErr w:type="spellEnd"/>
      <w:r w:rsidRPr="00A56B01">
        <w:rPr>
          <w:sz w:val="22"/>
          <w:szCs w:val="22"/>
        </w:rPr>
        <w:t xml:space="preserve"> </w:t>
      </w:r>
      <w:proofErr w:type="spellStart"/>
      <w:r w:rsidRPr="00A56B01">
        <w:rPr>
          <w:sz w:val="22"/>
          <w:szCs w:val="22"/>
        </w:rPr>
        <w:t>deklaracija</w:t>
      </w:r>
      <w:proofErr w:type="spellEnd"/>
      <w:r w:rsidRPr="00A56B01">
        <w:rPr>
          <w:sz w:val="22"/>
          <w:szCs w:val="22"/>
        </w:rPr>
        <w:t xml:space="preserve">,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šalyje</w:t>
      </w:r>
      <w:proofErr w:type="spellEnd"/>
      <w:r w:rsidRPr="00A56B01">
        <w:rPr>
          <w:sz w:val="22"/>
          <w:szCs w:val="22"/>
        </w:rPr>
        <w:t xml:space="preserve"> </w:t>
      </w:r>
      <w:proofErr w:type="spellStart"/>
      <w:r w:rsidRPr="00A56B01">
        <w:rPr>
          <w:sz w:val="22"/>
          <w:szCs w:val="22"/>
        </w:rPr>
        <w:t>nenaudojama</w:t>
      </w:r>
      <w:proofErr w:type="spellEnd"/>
      <w:r w:rsidRPr="00A56B01">
        <w:rPr>
          <w:sz w:val="22"/>
          <w:szCs w:val="22"/>
        </w:rPr>
        <w:t xml:space="preserve"> </w:t>
      </w:r>
      <w:proofErr w:type="spellStart"/>
      <w:r w:rsidRPr="00A56B01">
        <w:rPr>
          <w:sz w:val="22"/>
          <w:szCs w:val="22"/>
        </w:rPr>
        <w:t>priesaikos</w:t>
      </w:r>
      <w:proofErr w:type="spellEnd"/>
      <w:r w:rsidRPr="00A56B01">
        <w:rPr>
          <w:sz w:val="22"/>
          <w:szCs w:val="22"/>
        </w:rPr>
        <w:t xml:space="preserve"> </w:t>
      </w:r>
      <w:proofErr w:type="spellStart"/>
      <w:r w:rsidRPr="00A56B01">
        <w:rPr>
          <w:sz w:val="22"/>
          <w:szCs w:val="22"/>
        </w:rPr>
        <w:t>deklaracija</w:t>
      </w:r>
      <w:proofErr w:type="spellEnd"/>
      <w:r w:rsidRPr="00A56B01">
        <w:rPr>
          <w:sz w:val="22"/>
          <w:szCs w:val="22"/>
        </w:rPr>
        <w:t xml:space="preserve">. </w:t>
      </w:r>
      <w:proofErr w:type="spellStart"/>
      <w:r w:rsidRPr="00A56B01">
        <w:rPr>
          <w:sz w:val="22"/>
          <w:szCs w:val="22"/>
        </w:rPr>
        <w:t>Oficiali</w:t>
      </w:r>
      <w:proofErr w:type="spellEnd"/>
      <w:r w:rsidRPr="00A56B01">
        <w:rPr>
          <w:sz w:val="22"/>
          <w:szCs w:val="22"/>
        </w:rPr>
        <w:t xml:space="preserve"> </w:t>
      </w:r>
      <w:proofErr w:type="spellStart"/>
      <w:r w:rsidRPr="00A56B01">
        <w:rPr>
          <w:sz w:val="22"/>
          <w:szCs w:val="22"/>
        </w:rPr>
        <w:t>deklaracija</w:t>
      </w:r>
      <w:proofErr w:type="spellEnd"/>
      <w:r w:rsidRPr="00A56B01">
        <w:rPr>
          <w:sz w:val="22"/>
          <w:szCs w:val="22"/>
        </w:rPr>
        <w:t xml:space="preserve"> </w:t>
      </w:r>
      <w:proofErr w:type="spellStart"/>
      <w:r w:rsidRPr="00A56B01">
        <w:rPr>
          <w:sz w:val="22"/>
          <w:szCs w:val="22"/>
        </w:rPr>
        <w:t>turi</w:t>
      </w:r>
      <w:proofErr w:type="spellEnd"/>
      <w:r w:rsidRPr="00A56B01">
        <w:rPr>
          <w:sz w:val="22"/>
          <w:szCs w:val="22"/>
        </w:rPr>
        <w:t xml:space="preserve"> </w:t>
      </w:r>
      <w:proofErr w:type="spellStart"/>
      <w:r w:rsidRPr="00A56B01">
        <w:rPr>
          <w:sz w:val="22"/>
          <w:szCs w:val="22"/>
        </w:rPr>
        <w:t>būti</w:t>
      </w:r>
      <w:proofErr w:type="spellEnd"/>
      <w:r w:rsidRPr="00A56B01">
        <w:rPr>
          <w:sz w:val="22"/>
          <w:szCs w:val="22"/>
        </w:rPr>
        <w:t xml:space="preserve"> </w:t>
      </w:r>
      <w:proofErr w:type="spellStart"/>
      <w:r w:rsidRPr="00A56B01">
        <w:rPr>
          <w:sz w:val="22"/>
          <w:szCs w:val="22"/>
        </w:rPr>
        <w:t>patvirtinta</w:t>
      </w:r>
      <w:proofErr w:type="spellEnd"/>
      <w:r w:rsidRPr="00A56B01">
        <w:rPr>
          <w:sz w:val="22"/>
          <w:szCs w:val="22"/>
        </w:rPr>
        <w:t xml:space="preserve"> </w:t>
      </w:r>
      <w:proofErr w:type="spellStart"/>
      <w:r w:rsidRPr="00A56B01">
        <w:rPr>
          <w:sz w:val="22"/>
          <w:szCs w:val="22"/>
        </w:rPr>
        <w:t>valstybės</w:t>
      </w:r>
      <w:proofErr w:type="spellEnd"/>
      <w:r w:rsidRPr="00A56B01">
        <w:rPr>
          <w:sz w:val="22"/>
          <w:szCs w:val="22"/>
        </w:rPr>
        <w:t xml:space="preserve"> </w:t>
      </w:r>
      <w:proofErr w:type="spellStart"/>
      <w:r w:rsidRPr="00A56B01">
        <w:rPr>
          <w:sz w:val="22"/>
          <w:szCs w:val="22"/>
        </w:rPr>
        <w:t>narės</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tiekėjo</w:t>
      </w:r>
      <w:proofErr w:type="spellEnd"/>
      <w:r w:rsidRPr="00A56B01">
        <w:rPr>
          <w:sz w:val="22"/>
          <w:szCs w:val="22"/>
        </w:rPr>
        <w:t xml:space="preserve"> </w:t>
      </w:r>
      <w:proofErr w:type="spellStart"/>
      <w:r w:rsidRPr="00A56B01">
        <w:rPr>
          <w:sz w:val="22"/>
          <w:szCs w:val="22"/>
        </w:rPr>
        <w:t>kilmės</w:t>
      </w:r>
      <w:proofErr w:type="spellEnd"/>
      <w:r w:rsidRPr="00A56B01">
        <w:rPr>
          <w:sz w:val="22"/>
          <w:szCs w:val="22"/>
        </w:rPr>
        <w:t xml:space="preserve"> </w:t>
      </w:r>
      <w:proofErr w:type="spellStart"/>
      <w:r w:rsidRPr="00A56B01">
        <w:rPr>
          <w:sz w:val="22"/>
          <w:szCs w:val="22"/>
        </w:rPr>
        <w:t>šalies</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šalies</w:t>
      </w:r>
      <w:proofErr w:type="spellEnd"/>
      <w:r w:rsidRPr="00A56B01">
        <w:rPr>
          <w:sz w:val="22"/>
          <w:szCs w:val="22"/>
        </w:rPr>
        <w:t xml:space="preserve">, </w:t>
      </w:r>
      <w:proofErr w:type="spellStart"/>
      <w:r w:rsidRPr="00A56B01">
        <w:rPr>
          <w:sz w:val="22"/>
          <w:szCs w:val="22"/>
        </w:rPr>
        <w:t>kurioje</w:t>
      </w:r>
      <w:proofErr w:type="spellEnd"/>
      <w:r w:rsidRPr="00A56B01">
        <w:rPr>
          <w:sz w:val="22"/>
          <w:szCs w:val="22"/>
        </w:rPr>
        <w:t xml:space="preserve"> </w:t>
      </w:r>
      <w:proofErr w:type="spellStart"/>
      <w:r w:rsidRPr="00A56B01">
        <w:rPr>
          <w:sz w:val="22"/>
          <w:szCs w:val="22"/>
        </w:rPr>
        <w:t>jis</w:t>
      </w:r>
      <w:proofErr w:type="spellEnd"/>
      <w:r w:rsidRPr="00A56B01">
        <w:rPr>
          <w:sz w:val="22"/>
          <w:szCs w:val="22"/>
        </w:rPr>
        <w:t xml:space="preserve"> </w:t>
      </w:r>
      <w:proofErr w:type="spellStart"/>
      <w:r w:rsidRPr="00A56B01">
        <w:rPr>
          <w:sz w:val="22"/>
          <w:szCs w:val="22"/>
        </w:rPr>
        <w:t>registruotas</w:t>
      </w:r>
      <w:proofErr w:type="spellEnd"/>
      <w:r w:rsidRPr="00A56B01">
        <w:rPr>
          <w:sz w:val="22"/>
          <w:szCs w:val="22"/>
        </w:rPr>
        <w:t xml:space="preserve">, </w:t>
      </w:r>
      <w:proofErr w:type="spellStart"/>
      <w:r w:rsidRPr="00A56B01">
        <w:rPr>
          <w:sz w:val="22"/>
          <w:szCs w:val="22"/>
        </w:rPr>
        <w:t>kompetentingos</w:t>
      </w:r>
      <w:proofErr w:type="spellEnd"/>
      <w:r w:rsidRPr="00A56B01">
        <w:rPr>
          <w:sz w:val="22"/>
          <w:szCs w:val="22"/>
        </w:rPr>
        <w:t xml:space="preserve"> </w:t>
      </w:r>
      <w:proofErr w:type="spellStart"/>
      <w:r w:rsidRPr="00A56B01">
        <w:rPr>
          <w:sz w:val="22"/>
          <w:szCs w:val="22"/>
        </w:rPr>
        <w:t>teisinės</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administracinės</w:t>
      </w:r>
      <w:proofErr w:type="spellEnd"/>
      <w:r w:rsidRPr="00A56B01">
        <w:rPr>
          <w:sz w:val="22"/>
          <w:szCs w:val="22"/>
        </w:rPr>
        <w:t xml:space="preserve"> </w:t>
      </w:r>
      <w:proofErr w:type="spellStart"/>
      <w:r w:rsidRPr="00A56B01">
        <w:rPr>
          <w:sz w:val="22"/>
          <w:szCs w:val="22"/>
        </w:rPr>
        <w:t>institucijos</w:t>
      </w:r>
      <w:proofErr w:type="spellEnd"/>
      <w:r w:rsidRPr="00A56B01">
        <w:rPr>
          <w:sz w:val="22"/>
          <w:szCs w:val="22"/>
        </w:rPr>
        <w:t xml:space="preserve">, </w:t>
      </w:r>
      <w:proofErr w:type="spellStart"/>
      <w:r w:rsidRPr="00A56B01">
        <w:rPr>
          <w:sz w:val="22"/>
          <w:szCs w:val="22"/>
        </w:rPr>
        <w:t>notaro</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kompetentingos</w:t>
      </w:r>
      <w:proofErr w:type="spellEnd"/>
      <w:r w:rsidRPr="00A56B01">
        <w:rPr>
          <w:sz w:val="22"/>
          <w:szCs w:val="22"/>
        </w:rPr>
        <w:t xml:space="preserve"> </w:t>
      </w:r>
      <w:proofErr w:type="spellStart"/>
      <w:r w:rsidRPr="00A56B01">
        <w:rPr>
          <w:sz w:val="22"/>
          <w:szCs w:val="22"/>
        </w:rPr>
        <w:t>profesinės</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prekybos</w:t>
      </w:r>
      <w:proofErr w:type="spellEnd"/>
      <w:r w:rsidRPr="00A56B01">
        <w:rPr>
          <w:sz w:val="22"/>
          <w:szCs w:val="22"/>
        </w:rPr>
        <w:t xml:space="preserve"> </w:t>
      </w:r>
      <w:proofErr w:type="spellStart"/>
      <w:r w:rsidRPr="00A56B01">
        <w:rPr>
          <w:sz w:val="22"/>
          <w:szCs w:val="22"/>
        </w:rPr>
        <w:t>organizacijos</w:t>
      </w:r>
      <w:proofErr w:type="spellEnd"/>
      <w:r w:rsidRPr="00A56B01">
        <w:rPr>
          <w:sz w:val="22"/>
          <w:szCs w:val="22"/>
        </w:rPr>
        <w:t>.</w:t>
      </w:r>
    </w:p>
    <w:p w14:paraId="1D071919" w14:textId="77777777" w:rsidR="00664D12" w:rsidRPr="00A56B01" w:rsidRDefault="00664D12" w:rsidP="0039335E">
      <w:pPr>
        <w:pStyle w:val="Betarp"/>
        <w:tabs>
          <w:tab w:val="left" w:pos="709"/>
          <w:tab w:val="left" w:pos="851"/>
          <w:tab w:val="left" w:pos="993"/>
        </w:tabs>
        <w:ind w:firstLine="567"/>
        <w:jc w:val="both"/>
        <w:rPr>
          <w:rFonts w:ascii="Times New Roman" w:hAnsi="Times New Roman"/>
        </w:rPr>
      </w:pPr>
      <w:r w:rsidRPr="00A56B01">
        <w:rPr>
          <w:rFonts w:ascii="Times New Roman" w:hAnsi="Times New Roman"/>
        </w:rPr>
        <w:t>Tiekėjui pateikus ne kompetentingų institucijų išduotus dokumentus, bet priesaikos deklaraciją (ar oficialią deklaraciją), tiekėjas turi paaiškinti (patikslinti), dėl kokių priežasčių tiekėjas nepateikė reikalautų dokumentų. Gavusi tiekėjo paaiškinimus (jeigu tiekėjas kartu su paaiškinimais nepateikia kompetentingų institucijų išduotų dokumentų), perkančioji organizacija sprendžia, ar tiekėjo nurodytos priežastys atitinka VPĮ 51 straipsnio 3 dalyje nurodytas sąlygas, ar ne. Tik dėl pateisinamų priežasčių tiekėjui objektyviai negalint pateikti kompetentingų institucijų išduotų dokumentų, perkančioji organizacija pripažįsta tiekėjo priesaikos deklaraciją (arba oficialią deklaraciją) tinkamu įrodymu.</w:t>
      </w:r>
    </w:p>
    <w:p w14:paraId="345A94BF" w14:textId="77777777" w:rsidR="00664D12" w:rsidRPr="001E069B" w:rsidRDefault="00664D12" w:rsidP="0039335E">
      <w:pPr>
        <w:pStyle w:val="Betarp"/>
        <w:tabs>
          <w:tab w:val="left" w:pos="709"/>
          <w:tab w:val="left" w:pos="851"/>
          <w:tab w:val="left" w:pos="993"/>
        </w:tabs>
        <w:ind w:firstLine="567"/>
        <w:jc w:val="both"/>
        <w:rPr>
          <w:rFonts w:ascii="Times New Roman" w:hAnsi="Times New Roman"/>
        </w:rPr>
      </w:pPr>
      <w:r w:rsidRPr="00A56B01">
        <w:rPr>
          <w:rFonts w:ascii="Times New Roman" w:hAnsi="Times New Roman"/>
        </w:rPr>
        <w:t xml:space="preserve">Tiekėjo </w:t>
      </w:r>
      <w:r w:rsidRPr="001E069B">
        <w:rPr>
          <w:rFonts w:ascii="Times New Roman" w:hAnsi="Times New Roman"/>
        </w:rPr>
        <w:t>priesaikos deklaracijoje turi būti tiekėjo patvirtinimas, kad jam yra žinoma ir suprantama, kad, deklaracijoje pateikus melagingą informaciją, tiekėjas bus pašalintas iš viešojo pirkimo procedūrų (detaliau žiūrėti VPĮ 46 straipsnio 4 dalies 4 punkto komentarą). Taip pat deklaracijoje turi būti tiekėjo patvirtinimas, kad tiekėjas už deklaracijoje pateiktos informacijos teisingumą atsako LR teisės aktuose nustatyta tvarka.</w:t>
      </w:r>
    </w:p>
    <w:p w14:paraId="7373E40B" w14:textId="120933DD" w:rsidR="00F5642D" w:rsidRPr="001E069B" w:rsidRDefault="00664D12" w:rsidP="0039335E">
      <w:pPr>
        <w:ind w:firstLine="567"/>
        <w:jc w:val="both"/>
        <w:rPr>
          <w:rFonts w:eastAsia="Calibri"/>
          <w:sz w:val="22"/>
          <w:szCs w:val="22"/>
          <w:lang w:val="lt-LT"/>
        </w:rPr>
      </w:pPr>
      <w:proofErr w:type="spellStart"/>
      <w:r w:rsidRPr="001E069B">
        <w:rPr>
          <w:sz w:val="22"/>
          <w:szCs w:val="22"/>
        </w:rPr>
        <w:t>Oficiali</w:t>
      </w:r>
      <w:proofErr w:type="spellEnd"/>
      <w:r w:rsidRPr="001E069B">
        <w:rPr>
          <w:sz w:val="22"/>
          <w:szCs w:val="22"/>
        </w:rPr>
        <w:t xml:space="preserve"> </w:t>
      </w:r>
      <w:proofErr w:type="spellStart"/>
      <w:r w:rsidRPr="001E069B">
        <w:rPr>
          <w:sz w:val="22"/>
          <w:szCs w:val="22"/>
        </w:rPr>
        <w:t>deklaracija</w:t>
      </w:r>
      <w:proofErr w:type="spellEnd"/>
      <w:r w:rsidRPr="001E069B">
        <w:rPr>
          <w:sz w:val="22"/>
          <w:szCs w:val="22"/>
        </w:rPr>
        <w:t xml:space="preserve">, </w:t>
      </w:r>
      <w:proofErr w:type="spellStart"/>
      <w:r w:rsidRPr="001E069B">
        <w:rPr>
          <w:sz w:val="22"/>
          <w:szCs w:val="22"/>
        </w:rPr>
        <w:t>kaip</w:t>
      </w:r>
      <w:proofErr w:type="spellEnd"/>
      <w:r w:rsidRPr="001E069B">
        <w:rPr>
          <w:sz w:val="22"/>
          <w:szCs w:val="22"/>
        </w:rPr>
        <w:t xml:space="preserve"> ir </w:t>
      </w:r>
      <w:proofErr w:type="spellStart"/>
      <w:r w:rsidRPr="001E069B">
        <w:rPr>
          <w:sz w:val="22"/>
          <w:szCs w:val="22"/>
        </w:rPr>
        <w:t>priesaikos</w:t>
      </w:r>
      <w:proofErr w:type="spellEnd"/>
      <w:r w:rsidRPr="001E069B">
        <w:rPr>
          <w:sz w:val="22"/>
          <w:szCs w:val="22"/>
        </w:rPr>
        <w:t xml:space="preserve"> </w:t>
      </w:r>
      <w:proofErr w:type="spellStart"/>
      <w:r w:rsidRPr="001E069B">
        <w:rPr>
          <w:sz w:val="22"/>
          <w:szCs w:val="22"/>
        </w:rPr>
        <w:t>deklaracija</w:t>
      </w:r>
      <w:proofErr w:type="spellEnd"/>
      <w:r w:rsidRPr="001E069B">
        <w:rPr>
          <w:sz w:val="22"/>
          <w:szCs w:val="22"/>
        </w:rPr>
        <w:t xml:space="preserve">, </w:t>
      </w:r>
      <w:proofErr w:type="spellStart"/>
      <w:r w:rsidRPr="001E069B">
        <w:rPr>
          <w:sz w:val="22"/>
          <w:szCs w:val="22"/>
        </w:rPr>
        <w:t>iš</w:t>
      </w:r>
      <w:proofErr w:type="spellEnd"/>
      <w:r w:rsidRPr="001E069B">
        <w:rPr>
          <w:sz w:val="22"/>
          <w:szCs w:val="22"/>
        </w:rPr>
        <w:t xml:space="preserve"> </w:t>
      </w:r>
      <w:proofErr w:type="spellStart"/>
      <w:r w:rsidRPr="001E069B">
        <w:rPr>
          <w:sz w:val="22"/>
          <w:szCs w:val="22"/>
        </w:rPr>
        <w:t>esmės</w:t>
      </w:r>
      <w:proofErr w:type="spellEnd"/>
      <w:r w:rsidRPr="001E069B">
        <w:rPr>
          <w:sz w:val="22"/>
          <w:szCs w:val="22"/>
        </w:rPr>
        <w:t xml:space="preserve"> </w:t>
      </w:r>
      <w:proofErr w:type="spellStart"/>
      <w:r w:rsidRPr="001E069B">
        <w:rPr>
          <w:sz w:val="22"/>
          <w:szCs w:val="22"/>
        </w:rPr>
        <w:t>yra</w:t>
      </w:r>
      <w:proofErr w:type="spellEnd"/>
      <w:r w:rsidRPr="001E069B">
        <w:rPr>
          <w:sz w:val="22"/>
          <w:szCs w:val="22"/>
        </w:rPr>
        <w:t xml:space="preserve"> </w:t>
      </w:r>
      <w:proofErr w:type="spellStart"/>
      <w:r w:rsidRPr="001E069B">
        <w:rPr>
          <w:sz w:val="22"/>
          <w:szCs w:val="22"/>
        </w:rPr>
        <w:t>tiekėjo</w:t>
      </w:r>
      <w:proofErr w:type="spellEnd"/>
      <w:r w:rsidRPr="001E069B">
        <w:rPr>
          <w:sz w:val="22"/>
          <w:szCs w:val="22"/>
        </w:rPr>
        <w:t xml:space="preserve"> </w:t>
      </w:r>
      <w:proofErr w:type="spellStart"/>
      <w:r w:rsidRPr="001E069B">
        <w:rPr>
          <w:sz w:val="22"/>
          <w:szCs w:val="22"/>
        </w:rPr>
        <w:t>savideklaracija</w:t>
      </w:r>
      <w:proofErr w:type="spellEnd"/>
      <w:r w:rsidRPr="001E069B">
        <w:rPr>
          <w:sz w:val="22"/>
          <w:szCs w:val="22"/>
        </w:rPr>
        <w:t xml:space="preserve">, </w:t>
      </w:r>
      <w:proofErr w:type="spellStart"/>
      <w:r w:rsidRPr="001E069B">
        <w:rPr>
          <w:sz w:val="22"/>
          <w:szCs w:val="22"/>
        </w:rPr>
        <w:t>kuriai</w:t>
      </w:r>
      <w:proofErr w:type="spellEnd"/>
      <w:r w:rsidRPr="001E069B">
        <w:rPr>
          <w:sz w:val="22"/>
          <w:szCs w:val="22"/>
        </w:rPr>
        <w:t xml:space="preserve"> </w:t>
      </w:r>
      <w:proofErr w:type="spellStart"/>
      <w:r w:rsidRPr="001E069B">
        <w:rPr>
          <w:sz w:val="22"/>
          <w:szCs w:val="22"/>
        </w:rPr>
        <w:t>keliami</w:t>
      </w:r>
      <w:proofErr w:type="spellEnd"/>
      <w:r w:rsidRPr="001E069B">
        <w:rPr>
          <w:sz w:val="22"/>
          <w:szCs w:val="22"/>
        </w:rPr>
        <w:t xml:space="preserve"> </w:t>
      </w:r>
      <w:proofErr w:type="spellStart"/>
      <w:r w:rsidRPr="001E069B">
        <w:rPr>
          <w:sz w:val="22"/>
          <w:szCs w:val="22"/>
        </w:rPr>
        <w:t>papildomi</w:t>
      </w:r>
      <w:proofErr w:type="spellEnd"/>
      <w:r w:rsidRPr="001E069B">
        <w:rPr>
          <w:sz w:val="22"/>
          <w:szCs w:val="22"/>
        </w:rPr>
        <w:t xml:space="preserve"> </w:t>
      </w:r>
      <w:proofErr w:type="spellStart"/>
      <w:r w:rsidRPr="001E069B">
        <w:rPr>
          <w:sz w:val="22"/>
          <w:szCs w:val="22"/>
        </w:rPr>
        <w:t>nurodyti</w:t>
      </w:r>
      <w:proofErr w:type="spellEnd"/>
      <w:r w:rsidRPr="001E069B">
        <w:rPr>
          <w:sz w:val="22"/>
          <w:szCs w:val="22"/>
        </w:rPr>
        <w:t xml:space="preserve"> </w:t>
      </w:r>
      <w:proofErr w:type="spellStart"/>
      <w:r w:rsidRPr="001E069B">
        <w:rPr>
          <w:sz w:val="22"/>
          <w:szCs w:val="22"/>
        </w:rPr>
        <w:t>formos</w:t>
      </w:r>
      <w:proofErr w:type="spellEnd"/>
      <w:r w:rsidRPr="001E069B">
        <w:rPr>
          <w:sz w:val="22"/>
          <w:szCs w:val="22"/>
        </w:rPr>
        <w:t xml:space="preserve"> </w:t>
      </w:r>
      <w:proofErr w:type="spellStart"/>
      <w:r w:rsidRPr="001E069B">
        <w:rPr>
          <w:sz w:val="22"/>
          <w:szCs w:val="22"/>
        </w:rPr>
        <w:t>reikalavimai</w:t>
      </w:r>
      <w:proofErr w:type="spellEnd"/>
      <w:r w:rsidRPr="001E069B">
        <w:rPr>
          <w:sz w:val="22"/>
          <w:szCs w:val="22"/>
        </w:rPr>
        <w:t xml:space="preserve"> </w:t>
      </w:r>
      <w:proofErr w:type="spellStart"/>
      <w:r w:rsidRPr="001E069B">
        <w:rPr>
          <w:sz w:val="22"/>
          <w:szCs w:val="22"/>
        </w:rPr>
        <w:t>dėl</w:t>
      </w:r>
      <w:proofErr w:type="spellEnd"/>
      <w:r w:rsidRPr="001E069B">
        <w:rPr>
          <w:sz w:val="22"/>
          <w:szCs w:val="22"/>
        </w:rPr>
        <w:t xml:space="preserve"> </w:t>
      </w:r>
      <w:proofErr w:type="spellStart"/>
      <w:r w:rsidRPr="001E069B">
        <w:rPr>
          <w:sz w:val="22"/>
          <w:szCs w:val="22"/>
        </w:rPr>
        <w:t>jos</w:t>
      </w:r>
      <w:proofErr w:type="spellEnd"/>
      <w:r w:rsidRPr="001E069B">
        <w:rPr>
          <w:sz w:val="22"/>
          <w:szCs w:val="22"/>
        </w:rPr>
        <w:t xml:space="preserve"> </w:t>
      </w:r>
      <w:proofErr w:type="spellStart"/>
      <w:r w:rsidRPr="001E069B">
        <w:rPr>
          <w:sz w:val="22"/>
          <w:szCs w:val="22"/>
        </w:rPr>
        <w:t>patvirtinimo</w:t>
      </w:r>
      <w:proofErr w:type="spellEnd"/>
      <w:r w:rsidRPr="001E069B">
        <w:rPr>
          <w:sz w:val="22"/>
          <w:szCs w:val="22"/>
        </w:rPr>
        <w:t xml:space="preserve"> (</w:t>
      </w:r>
      <w:proofErr w:type="spellStart"/>
      <w:r w:rsidRPr="001E069B">
        <w:rPr>
          <w:sz w:val="22"/>
          <w:szCs w:val="22"/>
        </w:rPr>
        <w:t>kompetentingos</w:t>
      </w:r>
      <w:proofErr w:type="spellEnd"/>
      <w:r w:rsidRPr="001E069B">
        <w:rPr>
          <w:sz w:val="22"/>
          <w:szCs w:val="22"/>
        </w:rPr>
        <w:t xml:space="preserve"> </w:t>
      </w:r>
      <w:proofErr w:type="spellStart"/>
      <w:r w:rsidRPr="001E069B">
        <w:rPr>
          <w:sz w:val="22"/>
          <w:szCs w:val="22"/>
        </w:rPr>
        <w:t>teisinės</w:t>
      </w:r>
      <w:proofErr w:type="spellEnd"/>
      <w:r w:rsidRPr="001E069B">
        <w:rPr>
          <w:sz w:val="22"/>
          <w:szCs w:val="22"/>
        </w:rPr>
        <w:t xml:space="preserve"> </w:t>
      </w:r>
      <w:proofErr w:type="spellStart"/>
      <w:r w:rsidRPr="001E069B">
        <w:rPr>
          <w:sz w:val="22"/>
          <w:szCs w:val="22"/>
        </w:rPr>
        <w:t>ar</w:t>
      </w:r>
      <w:proofErr w:type="spellEnd"/>
      <w:r w:rsidRPr="001E069B">
        <w:rPr>
          <w:sz w:val="22"/>
          <w:szCs w:val="22"/>
        </w:rPr>
        <w:t xml:space="preserve"> </w:t>
      </w:r>
      <w:proofErr w:type="spellStart"/>
      <w:r w:rsidRPr="001E069B">
        <w:rPr>
          <w:sz w:val="22"/>
          <w:szCs w:val="22"/>
        </w:rPr>
        <w:t>administracinės</w:t>
      </w:r>
      <w:proofErr w:type="spellEnd"/>
      <w:r w:rsidRPr="001E069B">
        <w:rPr>
          <w:sz w:val="22"/>
          <w:szCs w:val="22"/>
        </w:rPr>
        <w:t xml:space="preserve"> </w:t>
      </w:r>
      <w:proofErr w:type="spellStart"/>
      <w:r w:rsidRPr="001E069B">
        <w:rPr>
          <w:sz w:val="22"/>
          <w:szCs w:val="22"/>
        </w:rPr>
        <w:t>institucijos</w:t>
      </w:r>
      <w:proofErr w:type="spellEnd"/>
      <w:r w:rsidRPr="001E069B">
        <w:rPr>
          <w:sz w:val="22"/>
          <w:szCs w:val="22"/>
        </w:rPr>
        <w:t xml:space="preserve">, </w:t>
      </w:r>
      <w:proofErr w:type="spellStart"/>
      <w:r w:rsidRPr="001E069B">
        <w:rPr>
          <w:sz w:val="22"/>
          <w:szCs w:val="22"/>
        </w:rPr>
        <w:t>notaro</w:t>
      </w:r>
      <w:proofErr w:type="spellEnd"/>
      <w:r w:rsidRPr="001E069B">
        <w:rPr>
          <w:sz w:val="22"/>
          <w:szCs w:val="22"/>
        </w:rPr>
        <w:t xml:space="preserve"> </w:t>
      </w:r>
      <w:proofErr w:type="spellStart"/>
      <w:r w:rsidRPr="001E069B">
        <w:rPr>
          <w:sz w:val="22"/>
          <w:szCs w:val="22"/>
        </w:rPr>
        <w:t>arba</w:t>
      </w:r>
      <w:proofErr w:type="spellEnd"/>
      <w:r w:rsidRPr="001E069B">
        <w:rPr>
          <w:sz w:val="22"/>
          <w:szCs w:val="22"/>
        </w:rPr>
        <w:t xml:space="preserve"> </w:t>
      </w:r>
      <w:proofErr w:type="spellStart"/>
      <w:r w:rsidRPr="001E069B">
        <w:rPr>
          <w:sz w:val="22"/>
          <w:szCs w:val="22"/>
        </w:rPr>
        <w:t>kompetentingos</w:t>
      </w:r>
      <w:proofErr w:type="spellEnd"/>
      <w:r w:rsidRPr="001E069B">
        <w:rPr>
          <w:sz w:val="22"/>
          <w:szCs w:val="22"/>
        </w:rPr>
        <w:t xml:space="preserve"> </w:t>
      </w:r>
      <w:proofErr w:type="spellStart"/>
      <w:r w:rsidRPr="001E069B">
        <w:rPr>
          <w:sz w:val="22"/>
          <w:szCs w:val="22"/>
        </w:rPr>
        <w:t>profesinės</w:t>
      </w:r>
      <w:proofErr w:type="spellEnd"/>
      <w:r w:rsidRPr="001E069B">
        <w:rPr>
          <w:sz w:val="22"/>
          <w:szCs w:val="22"/>
        </w:rPr>
        <w:t xml:space="preserve"> </w:t>
      </w:r>
      <w:proofErr w:type="spellStart"/>
      <w:r w:rsidRPr="001E069B">
        <w:rPr>
          <w:sz w:val="22"/>
          <w:szCs w:val="22"/>
        </w:rPr>
        <w:t>ar</w:t>
      </w:r>
      <w:proofErr w:type="spellEnd"/>
      <w:r w:rsidRPr="001E069B">
        <w:rPr>
          <w:sz w:val="22"/>
          <w:szCs w:val="22"/>
        </w:rPr>
        <w:t xml:space="preserve"> </w:t>
      </w:r>
      <w:proofErr w:type="spellStart"/>
      <w:r w:rsidRPr="001E069B">
        <w:rPr>
          <w:sz w:val="22"/>
          <w:szCs w:val="22"/>
        </w:rPr>
        <w:t>prekybos</w:t>
      </w:r>
      <w:proofErr w:type="spellEnd"/>
      <w:r w:rsidRPr="001E069B">
        <w:rPr>
          <w:sz w:val="22"/>
          <w:szCs w:val="22"/>
        </w:rPr>
        <w:t xml:space="preserve"> </w:t>
      </w:r>
      <w:proofErr w:type="spellStart"/>
      <w:r w:rsidRPr="001E069B">
        <w:rPr>
          <w:sz w:val="22"/>
          <w:szCs w:val="22"/>
        </w:rPr>
        <w:t>organizacijos</w:t>
      </w:r>
      <w:proofErr w:type="spellEnd"/>
      <w:r w:rsidRPr="001E069B">
        <w:rPr>
          <w:sz w:val="22"/>
          <w:szCs w:val="22"/>
        </w:rPr>
        <w:t>)</w:t>
      </w:r>
      <w:r w:rsidR="00F5642D" w:rsidRPr="001E069B">
        <w:rPr>
          <w:rFonts w:eastAsia="Calibri"/>
          <w:sz w:val="22"/>
          <w:szCs w:val="22"/>
          <w:lang w:val="lt-LT"/>
        </w:rPr>
        <w:t>.</w:t>
      </w:r>
    </w:p>
    <w:p w14:paraId="40007973" w14:textId="77777777" w:rsidR="00F5642D" w:rsidRPr="001E069B" w:rsidRDefault="00F5642D" w:rsidP="0039335E">
      <w:pPr>
        <w:jc w:val="both"/>
        <w:rPr>
          <w:color w:val="000000"/>
          <w:sz w:val="22"/>
          <w:szCs w:val="22"/>
          <w:lang w:val="lt-LT"/>
        </w:rPr>
      </w:pPr>
    </w:p>
    <w:p w14:paraId="604D3AA0" w14:textId="6D4FC182" w:rsidR="00004602" w:rsidRPr="000A008B" w:rsidRDefault="00250472" w:rsidP="00043212">
      <w:pPr>
        <w:ind w:firstLine="567"/>
        <w:jc w:val="center"/>
        <w:rPr>
          <w:b/>
          <w:caps/>
          <w:color w:val="000000" w:themeColor="text1"/>
          <w:sz w:val="22"/>
          <w:szCs w:val="22"/>
          <w:lang w:val="lt-LT"/>
        </w:rPr>
      </w:pPr>
      <w:r w:rsidRPr="000A008B">
        <w:rPr>
          <w:b/>
          <w:caps/>
          <w:color w:val="000000" w:themeColor="text1"/>
          <w:sz w:val="22"/>
          <w:szCs w:val="22"/>
          <w:lang w:val="lt-LT"/>
        </w:rPr>
        <w:t xml:space="preserve">VIII. </w:t>
      </w:r>
      <w:bookmarkStart w:id="18" w:name="_Toc488933395"/>
      <w:r w:rsidRPr="000A008B">
        <w:rPr>
          <w:b/>
          <w:caps/>
          <w:color w:val="000000" w:themeColor="text1"/>
          <w:sz w:val="22"/>
          <w:szCs w:val="22"/>
          <w:lang w:val="lt-LT"/>
        </w:rPr>
        <w:t xml:space="preserve">TIEKĖJŲ KVALIFIKACIJOS, </w:t>
      </w:r>
      <w:bookmarkEnd w:id="18"/>
      <w:r w:rsidRPr="000A008B">
        <w:rPr>
          <w:b/>
          <w:caps/>
          <w:color w:val="000000" w:themeColor="text1"/>
          <w:sz w:val="22"/>
          <w:szCs w:val="22"/>
          <w:lang w:val="lt-LT"/>
        </w:rPr>
        <w:t>kokybės vadybos sistemos ir aplinkos apsaugos vadybos sistemos reikalavimai</w:t>
      </w:r>
    </w:p>
    <w:p w14:paraId="7F156B7D" w14:textId="63D35D16" w:rsidR="00250472" w:rsidRPr="00043212" w:rsidRDefault="00004602" w:rsidP="0039335E">
      <w:pPr>
        <w:tabs>
          <w:tab w:val="left" w:pos="1276"/>
        </w:tabs>
        <w:jc w:val="both"/>
        <w:rPr>
          <w:rFonts w:eastAsia="Calibri"/>
          <w:lang w:val="lt-LT" w:eastAsia="lt-LT"/>
        </w:rPr>
      </w:pPr>
      <w:r w:rsidRPr="000A008B">
        <w:rPr>
          <w:rFonts w:eastAsia="Calibri"/>
          <w:sz w:val="22"/>
          <w:szCs w:val="22"/>
          <w:lang w:val="lt-LT"/>
        </w:rPr>
        <w:t xml:space="preserve"> </w:t>
      </w:r>
      <w:r w:rsidR="00250472" w:rsidRPr="000A008B">
        <w:rPr>
          <w:rFonts w:eastAsia="Calibri"/>
          <w:sz w:val="22"/>
          <w:szCs w:val="22"/>
          <w:lang w:val="lt-LT"/>
        </w:rPr>
        <w:t>8.1.</w:t>
      </w:r>
      <w:r w:rsidR="00043212">
        <w:rPr>
          <w:rFonts w:eastAsia="Calibri"/>
          <w:sz w:val="22"/>
          <w:szCs w:val="22"/>
          <w:lang w:val="lt-LT"/>
        </w:rPr>
        <w:t xml:space="preserve"> </w:t>
      </w:r>
      <w:r w:rsidR="00250472" w:rsidRPr="001E069B">
        <w:rPr>
          <w:color w:val="000000" w:themeColor="text1"/>
          <w:sz w:val="22"/>
          <w:szCs w:val="22"/>
          <w:lang w:val="lt-LT"/>
        </w:rPr>
        <w:t xml:space="preserve">Tiekėjas, dalyvaujantis pirkime, turi turėti teisę </w:t>
      </w:r>
      <w:r w:rsidR="00250472" w:rsidRPr="001E069B">
        <w:rPr>
          <w:b/>
          <w:color w:val="000000" w:themeColor="text1"/>
          <w:sz w:val="22"/>
          <w:szCs w:val="22"/>
          <w:lang w:val="lt-LT"/>
        </w:rPr>
        <w:t>verstis veikla, kuri reikalinga pirkimo sutarčiai tinkamai įvykdyti:</w:t>
      </w:r>
    </w:p>
    <w:p w14:paraId="6BEF8BE9" w14:textId="77777777" w:rsidR="001A0EA6" w:rsidRPr="001E069B" w:rsidRDefault="001A0EA6" w:rsidP="0039335E">
      <w:pPr>
        <w:tabs>
          <w:tab w:val="left" w:pos="1276"/>
        </w:tabs>
        <w:jc w:val="both"/>
        <w:rPr>
          <w:b/>
          <w:color w:val="000000" w:themeColor="text1"/>
          <w:sz w:val="22"/>
          <w:szCs w:val="22"/>
          <w:lang w:val="lt-LT"/>
        </w:rPr>
      </w:pPr>
    </w:p>
    <w:p w14:paraId="0B8EBF53" w14:textId="78D50D55" w:rsidR="001A0EA6" w:rsidRDefault="00043212" w:rsidP="001A0EA6">
      <w:pPr>
        <w:tabs>
          <w:tab w:val="left" w:pos="1276"/>
        </w:tabs>
        <w:jc w:val="both"/>
        <w:rPr>
          <w:b/>
          <w:sz w:val="22"/>
          <w:szCs w:val="22"/>
          <w:lang w:val="lt-LT"/>
        </w:rPr>
      </w:pPr>
      <w:bookmarkStart w:id="19" w:name="_Hlk126224511"/>
      <w:r>
        <w:rPr>
          <w:b/>
          <w:color w:val="000000"/>
          <w:sz w:val="22"/>
          <w:szCs w:val="22"/>
          <w:lang w:val="lt-LT"/>
        </w:rPr>
        <w:t>1</w:t>
      </w:r>
      <w:r w:rsidR="001A0EA6" w:rsidRPr="001A0EA6">
        <w:rPr>
          <w:b/>
          <w:color w:val="000000"/>
          <w:sz w:val="22"/>
          <w:szCs w:val="22"/>
          <w:lang w:val="lt-LT"/>
        </w:rPr>
        <w:t xml:space="preserve"> lentelė</w:t>
      </w:r>
      <w:bookmarkEnd w:id="19"/>
      <w:r w:rsidR="001A0EA6" w:rsidRPr="001A0EA6">
        <w:rPr>
          <w:b/>
          <w:color w:val="000000"/>
          <w:sz w:val="22"/>
          <w:szCs w:val="22"/>
          <w:lang w:val="lt-LT"/>
        </w:rPr>
        <w:t>:</w:t>
      </w:r>
      <w:r w:rsidR="001A0EA6" w:rsidRPr="001A0EA6">
        <w:rPr>
          <w:color w:val="000000"/>
          <w:sz w:val="22"/>
          <w:szCs w:val="22"/>
          <w:lang w:val="lt-LT"/>
        </w:rPr>
        <w:t xml:space="preserve"> </w:t>
      </w:r>
      <w:r w:rsidR="001A0EA6" w:rsidRPr="001A0EA6">
        <w:rPr>
          <w:b/>
          <w:color w:val="000000"/>
          <w:sz w:val="22"/>
          <w:szCs w:val="22"/>
          <w:lang w:val="lt-LT"/>
        </w:rPr>
        <w:t>Teisė verstis atitinkama veikla</w:t>
      </w:r>
      <w:r w:rsidR="001A0EA6" w:rsidRPr="001A0EA6">
        <w:rPr>
          <w:b/>
          <w:sz w:val="22"/>
          <w:szCs w:val="22"/>
          <w:lang w:val="lt-LT"/>
        </w:rPr>
        <w:t xml:space="preserve">: </w:t>
      </w:r>
    </w:p>
    <w:tbl>
      <w:tblPr>
        <w:tblW w:w="10206" w:type="dxa"/>
        <w:tblInd w:w="132" w:type="dxa"/>
        <w:shd w:val="clear" w:color="auto" w:fill="F2F2F2"/>
        <w:tblCellMar>
          <w:left w:w="0" w:type="dxa"/>
          <w:right w:w="0" w:type="dxa"/>
        </w:tblCellMar>
        <w:tblLook w:val="04A0" w:firstRow="1" w:lastRow="0" w:firstColumn="1" w:lastColumn="0" w:noHBand="0" w:noVBand="1"/>
      </w:tblPr>
      <w:tblGrid>
        <w:gridCol w:w="8"/>
        <w:gridCol w:w="12"/>
        <w:gridCol w:w="636"/>
        <w:gridCol w:w="3665"/>
        <w:gridCol w:w="5851"/>
        <w:gridCol w:w="34"/>
      </w:tblGrid>
      <w:tr w:rsidR="002C08BF" w:rsidRPr="002C08BF" w14:paraId="6F72B1C9" w14:textId="77777777" w:rsidTr="007C040F">
        <w:trPr>
          <w:trHeight w:val="477"/>
        </w:trPr>
        <w:tc>
          <w:tcPr>
            <w:tcW w:w="656"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4D3837C" w14:textId="77777777" w:rsidR="002C08BF" w:rsidRPr="002C08BF" w:rsidRDefault="002C08BF">
            <w:pPr>
              <w:spacing w:line="252" w:lineRule="auto"/>
              <w:ind w:left="540" w:hanging="540"/>
              <w:rPr>
                <w:b/>
                <w:bCs/>
                <w:color w:val="000000"/>
                <w:sz w:val="22"/>
                <w:szCs w:val="22"/>
                <w:lang w:val="lt-LT"/>
              </w:rPr>
            </w:pPr>
            <w:r w:rsidRPr="002C08BF">
              <w:rPr>
                <w:b/>
                <w:bCs/>
                <w:color w:val="000000"/>
                <w:sz w:val="22"/>
                <w:szCs w:val="22"/>
              </w:rPr>
              <w:t>Eil.</w:t>
            </w:r>
          </w:p>
          <w:p w14:paraId="1167F46E" w14:textId="77777777" w:rsidR="002C08BF" w:rsidRPr="002C08BF" w:rsidRDefault="002C08BF">
            <w:pPr>
              <w:spacing w:line="252" w:lineRule="auto"/>
              <w:ind w:left="540" w:hanging="540"/>
              <w:rPr>
                <w:b/>
                <w:bCs/>
                <w:color w:val="000000"/>
                <w:sz w:val="22"/>
                <w:szCs w:val="22"/>
              </w:rPr>
            </w:pPr>
            <w:r w:rsidRPr="002C08BF">
              <w:rPr>
                <w:b/>
                <w:bCs/>
                <w:color w:val="000000"/>
                <w:sz w:val="22"/>
                <w:szCs w:val="22"/>
              </w:rPr>
              <w:t>Nr.</w:t>
            </w:r>
          </w:p>
        </w:tc>
        <w:tc>
          <w:tcPr>
            <w:tcW w:w="36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18E545" w14:textId="77777777" w:rsidR="002C08BF" w:rsidRPr="002C08BF" w:rsidRDefault="002C08BF">
            <w:pPr>
              <w:autoSpaceDN w:val="0"/>
              <w:spacing w:line="252" w:lineRule="auto"/>
              <w:jc w:val="center"/>
              <w:rPr>
                <w:b/>
                <w:bCs/>
                <w:color w:val="000000"/>
                <w:sz w:val="22"/>
                <w:szCs w:val="22"/>
              </w:rPr>
            </w:pPr>
            <w:proofErr w:type="spellStart"/>
            <w:r w:rsidRPr="002C08BF">
              <w:rPr>
                <w:b/>
                <w:bCs/>
                <w:color w:val="000000"/>
                <w:sz w:val="22"/>
                <w:szCs w:val="22"/>
              </w:rPr>
              <w:t>Reikalavimai</w:t>
            </w:r>
            <w:proofErr w:type="spellEnd"/>
          </w:p>
        </w:tc>
        <w:tc>
          <w:tcPr>
            <w:tcW w:w="58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2206294" w14:textId="77777777" w:rsidR="002C08BF" w:rsidRPr="002C08BF" w:rsidRDefault="002C08BF">
            <w:pPr>
              <w:autoSpaceDN w:val="0"/>
              <w:spacing w:line="252" w:lineRule="auto"/>
              <w:jc w:val="center"/>
              <w:rPr>
                <w:b/>
                <w:bCs/>
                <w:color w:val="000000"/>
                <w:sz w:val="22"/>
                <w:szCs w:val="22"/>
              </w:rPr>
            </w:pPr>
            <w:proofErr w:type="spellStart"/>
            <w:r w:rsidRPr="002C08BF">
              <w:rPr>
                <w:b/>
                <w:bCs/>
                <w:color w:val="000000"/>
                <w:sz w:val="22"/>
                <w:szCs w:val="22"/>
              </w:rPr>
              <w:t>Atitiktį</w:t>
            </w:r>
            <w:proofErr w:type="spellEnd"/>
            <w:r w:rsidRPr="002C08BF">
              <w:rPr>
                <w:b/>
                <w:bCs/>
                <w:color w:val="000000"/>
                <w:sz w:val="22"/>
                <w:szCs w:val="22"/>
              </w:rPr>
              <w:t xml:space="preserve"> </w:t>
            </w:r>
            <w:proofErr w:type="spellStart"/>
            <w:r w:rsidRPr="002C08BF">
              <w:rPr>
                <w:b/>
                <w:bCs/>
                <w:color w:val="000000"/>
                <w:sz w:val="22"/>
                <w:szCs w:val="22"/>
              </w:rPr>
              <w:t>reikalavimui</w:t>
            </w:r>
            <w:proofErr w:type="spellEnd"/>
            <w:r w:rsidRPr="002C08BF">
              <w:rPr>
                <w:b/>
                <w:bCs/>
                <w:color w:val="000000"/>
                <w:sz w:val="22"/>
                <w:szCs w:val="22"/>
              </w:rPr>
              <w:t xml:space="preserve"> </w:t>
            </w:r>
            <w:proofErr w:type="spellStart"/>
            <w:r w:rsidRPr="002C08BF">
              <w:rPr>
                <w:b/>
                <w:bCs/>
                <w:color w:val="000000"/>
                <w:sz w:val="22"/>
                <w:szCs w:val="22"/>
              </w:rPr>
              <w:t>pagrindžiantys</w:t>
            </w:r>
            <w:proofErr w:type="spellEnd"/>
            <w:r w:rsidRPr="002C08BF">
              <w:rPr>
                <w:b/>
                <w:bCs/>
                <w:color w:val="000000"/>
                <w:sz w:val="22"/>
                <w:szCs w:val="22"/>
              </w:rPr>
              <w:t xml:space="preserve"> </w:t>
            </w:r>
            <w:proofErr w:type="spellStart"/>
            <w:r w:rsidRPr="002C08BF">
              <w:rPr>
                <w:b/>
                <w:bCs/>
                <w:color w:val="000000"/>
                <w:sz w:val="22"/>
                <w:szCs w:val="22"/>
              </w:rPr>
              <w:t>dokumentai</w:t>
            </w:r>
            <w:proofErr w:type="spellEnd"/>
          </w:p>
        </w:tc>
      </w:tr>
      <w:tr w:rsidR="003F506C" w14:paraId="1D2B87B5" w14:textId="77777777" w:rsidTr="007C040F">
        <w:tblPrEx>
          <w:tblBorders>
            <w:top w:val="single" w:sz="4" w:space="0" w:color="auto"/>
          </w:tblBorders>
          <w:shd w:val="clear" w:color="auto" w:fill="auto"/>
          <w:tblCellMar>
            <w:left w:w="108" w:type="dxa"/>
            <w:right w:w="108" w:type="dxa"/>
          </w:tblCellMar>
          <w:tblLook w:val="0000" w:firstRow="0" w:lastRow="0" w:firstColumn="0" w:lastColumn="0" w:noHBand="0" w:noVBand="0"/>
        </w:tblPrEx>
        <w:trPr>
          <w:gridBefore w:val="1"/>
          <w:gridAfter w:val="1"/>
          <w:wBefore w:w="8" w:type="dxa"/>
          <w:wAfter w:w="34" w:type="dxa"/>
          <w:trHeight w:val="100"/>
        </w:trPr>
        <w:tc>
          <w:tcPr>
            <w:tcW w:w="10164" w:type="dxa"/>
            <w:gridSpan w:val="4"/>
          </w:tcPr>
          <w:p w14:paraId="6317A541" w14:textId="77777777" w:rsidR="003F506C" w:rsidRDefault="003F506C">
            <w:pPr>
              <w:spacing w:line="252" w:lineRule="auto"/>
              <w:rPr>
                <w:color w:val="000000"/>
                <w:sz w:val="22"/>
                <w:szCs w:val="22"/>
              </w:rPr>
            </w:pPr>
          </w:p>
        </w:tc>
      </w:tr>
      <w:tr w:rsidR="007C040F" w14:paraId="58FA8586" w14:textId="77777777" w:rsidTr="007C040F">
        <w:tblPrEx>
          <w:tblBorders>
            <w:top w:val="single" w:sz="4" w:space="0" w:color="auto"/>
          </w:tblBorders>
          <w:shd w:val="clear" w:color="auto" w:fill="auto"/>
          <w:tblCellMar>
            <w:left w:w="108" w:type="dxa"/>
            <w:right w:w="108" w:type="dxa"/>
          </w:tblCellMar>
          <w:tblLook w:val="0000" w:firstRow="0" w:lastRow="0" w:firstColumn="0" w:lastColumn="0" w:noHBand="0" w:noVBand="0"/>
        </w:tblPrEx>
        <w:trPr>
          <w:gridBefore w:val="2"/>
          <w:gridAfter w:val="1"/>
          <w:wBefore w:w="20" w:type="dxa"/>
          <w:wAfter w:w="34" w:type="dxa"/>
          <w:trHeight w:val="100"/>
        </w:trPr>
        <w:tc>
          <w:tcPr>
            <w:tcW w:w="10152" w:type="dxa"/>
            <w:gridSpan w:val="3"/>
          </w:tcPr>
          <w:p w14:paraId="2987C76E" w14:textId="77777777" w:rsidR="007C040F" w:rsidRDefault="007C040F">
            <w:pPr>
              <w:spacing w:line="252" w:lineRule="auto"/>
              <w:rPr>
                <w:color w:val="000000"/>
                <w:sz w:val="22"/>
                <w:szCs w:val="22"/>
              </w:rPr>
            </w:pPr>
          </w:p>
        </w:tc>
      </w:tr>
      <w:tr w:rsidR="002C08BF" w:rsidRPr="002C08BF" w14:paraId="21E4643D" w14:textId="77777777" w:rsidTr="00FD262C">
        <w:trPr>
          <w:trHeight w:val="4952"/>
        </w:trPr>
        <w:tc>
          <w:tcPr>
            <w:tcW w:w="656"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E1B6D0C" w14:textId="2226F7A7" w:rsidR="002C08BF" w:rsidRPr="002C08BF" w:rsidRDefault="002C08BF">
            <w:pPr>
              <w:spacing w:line="252" w:lineRule="auto"/>
              <w:ind w:left="540" w:hanging="540"/>
              <w:rPr>
                <w:color w:val="000000"/>
                <w:sz w:val="22"/>
                <w:szCs w:val="22"/>
              </w:rPr>
            </w:pPr>
            <w:r w:rsidRPr="002C08BF">
              <w:rPr>
                <w:color w:val="000000"/>
                <w:sz w:val="22"/>
                <w:szCs w:val="22"/>
              </w:rPr>
              <w:t>8.</w:t>
            </w:r>
            <w:r w:rsidR="00043212">
              <w:rPr>
                <w:color w:val="000000"/>
                <w:sz w:val="22"/>
                <w:szCs w:val="22"/>
              </w:rPr>
              <w:t>1</w:t>
            </w:r>
            <w:r w:rsidRPr="002C08BF">
              <w:rPr>
                <w:color w:val="000000"/>
                <w:sz w:val="22"/>
                <w:szCs w:val="22"/>
              </w:rPr>
              <w:t>.1</w:t>
            </w:r>
          </w:p>
        </w:tc>
        <w:tc>
          <w:tcPr>
            <w:tcW w:w="36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33371C" w14:textId="7279268B" w:rsidR="002C08BF" w:rsidRPr="002C08BF" w:rsidRDefault="002C08BF">
            <w:pPr>
              <w:autoSpaceDN w:val="0"/>
              <w:spacing w:line="252" w:lineRule="auto"/>
              <w:jc w:val="both"/>
              <w:rPr>
                <w:sz w:val="22"/>
                <w:szCs w:val="22"/>
                <w:lang w:eastAsia="lt-LT"/>
              </w:rPr>
            </w:pPr>
            <w:proofErr w:type="spellStart"/>
            <w:r w:rsidRPr="002C08BF">
              <w:rPr>
                <w:b/>
                <w:bCs/>
                <w:sz w:val="22"/>
                <w:szCs w:val="22"/>
              </w:rPr>
              <w:t>Tiekėjas</w:t>
            </w:r>
            <w:proofErr w:type="spellEnd"/>
            <w:r w:rsidRPr="002C08BF">
              <w:rPr>
                <w:b/>
                <w:bCs/>
                <w:sz w:val="22"/>
                <w:szCs w:val="22"/>
              </w:rPr>
              <w:t xml:space="preserve"> </w:t>
            </w:r>
            <w:proofErr w:type="spellStart"/>
            <w:r w:rsidRPr="002C08BF">
              <w:rPr>
                <w:sz w:val="22"/>
                <w:szCs w:val="22"/>
              </w:rPr>
              <w:t>turi</w:t>
            </w:r>
            <w:proofErr w:type="spellEnd"/>
            <w:r w:rsidRPr="002C08BF">
              <w:rPr>
                <w:sz w:val="22"/>
                <w:szCs w:val="22"/>
              </w:rPr>
              <w:t xml:space="preserve"> </w:t>
            </w:r>
            <w:proofErr w:type="spellStart"/>
            <w:r w:rsidRPr="002C08BF">
              <w:rPr>
                <w:sz w:val="22"/>
                <w:szCs w:val="22"/>
              </w:rPr>
              <w:t>turėti</w:t>
            </w:r>
            <w:proofErr w:type="spellEnd"/>
            <w:r w:rsidRPr="002C08BF">
              <w:rPr>
                <w:sz w:val="22"/>
                <w:szCs w:val="22"/>
              </w:rPr>
              <w:t xml:space="preserve"> </w:t>
            </w:r>
            <w:proofErr w:type="spellStart"/>
            <w:r w:rsidRPr="002C08BF">
              <w:rPr>
                <w:sz w:val="22"/>
                <w:szCs w:val="22"/>
              </w:rPr>
              <w:t>teisę</w:t>
            </w:r>
            <w:proofErr w:type="spellEnd"/>
            <w:r w:rsidRPr="002C08BF">
              <w:rPr>
                <w:sz w:val="22"/>
                <w:szCs w:val="22"/>
              </w:rPr>
              <w:t xml:space="preserve"> </w:t>
            </w:r>
            <w:proofErr w:type="spellStart"/>
            <w:r w:rsidRPr="002C08BF">
              <w:rPr>
                <w:sz w:val="22"/>
                <w:szCs w:val="22"/>
                <w:lang w:eastAsia="lt-LT"/>
              </w:rPr>
              <w:t>atlikti</w:t>
            </w:r>
            <w:proofErr w:type="spellEnd"/>
            <w:r w:rsidRPr="002C08BF">
              <w:rPr>
                <w:sz w:val="22"/>
                <w:szCs w:val="22"/>
                <w:lang w:eastAsia="lt-LT"/>
              </w:rPr>
              <w:t xml:space="preserve"> </w:t>
            </w:r>
            <w:proofErr w:type="spellStart"/>
            <w:r w:rsidRPr="002C08BF">
              <w:rPr>
                <w:sz w:val="22"/>
                <w:szCs w:val="22"/>
                <w:lang w:eastAsia="lt-LT"/>
              </w:rPr>
              <w:t>šiuo</w:t>
            </w:r>
            <w:proofErr w:type="spellEnd"/>
            <w:r w:rsidRPr="002C08BF">
              <w:rPr>
                <w:sz w:val="22"/>
                <w:szCs w:val="22"/>
                <w:lang w:eastAsia="lt-LT"/>
              </w:rPr>
              <w:t xml:space="preserve"> </w:t>
            </w:r>
            <w:proofErr w:type="spellStart"/>
            <w:r w:rsidRPr="002C08BF">
              <w:rPr>
                <w:sz w:val="22"/>
                <w:szCs w:val="22"/>
                <w:lang w:eastAsia="lt-LT"/>
              </w:rPr>
              <w:t>pirkimu</w:t>
            </w:r>
            <w:proofErr w:type="spellEnd"/>
            <w:r w:rsidRPr="002C08BF">
              <w:rPr>
                <w:sz w:val="22"/>
                <w:szCs w:val="22"/>
                <w:lang w:eastAsia="lt-LT"/>
              </w:rPr>
              <w:t xml:space="preserve"> </w:t>
            </w:r>
            <w:proofErr w:type="spellStart"/>
            <w:r w:rsidRPr="002C08BF">
              <w:rPr>
                <w:sz w:val="22"/>
                <w:szCs w:val="22"/>
                <w:lang w:eastAsia="lt-LT"/>
              </w:rPr>
              <w:t>planuojamus</w:t>
            </w:r>
            <w:proofErr w:type="spellEnd"/>
            <w:r w:rsidRPr="002C08BF">
              <w:rPr>
                <w:sz w:val="22"/>
                <w:szCs w:val="22"/>
                <w:lang w:eastAsia="lt-LT"/>
              </w:rPr>
              <w:t xml:space="preserve"> </w:t>
            </w:r>
            <w:proofErr w:type="spellStart"/>
            <w:r w:rsidRPr="002C08BF">
              <w:rPr>
                <w:sz w:val="22"/>
                <w:szCs w:val="22"/>
                <w:lang w:eastAsia="lt-LT"/>
              </w:rPr>
              <w:t>įsigyti</w:t>
            </w:r>
            <w:proofErr w:type="spellEnd"/>
            <w:r w:rsidRPr="002C08BF">
              <w:rPr>
                <w:sz w:val="22"/>
                <w:szCs w:val="22"/>
                <w:lang w:eastAsia="lt-LT"/>
              </w:rPr>
              <w:t xml:space="preserve"> </w:t>
            </w:r>
            <w:proofErr w:type="spellStart"/>
            <w:r w:rsidRPr="002C08BF">
              <w:rPr>
                <w:sz w:val="22"/>
                <w:szCs w:val="22"/>
                <w:lang w:eastAsia="lt-LT"/>
              </w:rPr>
              <w:t>statinio</w:t>
            </w:r>
            <w:proofErr w:type="spellEnd"/>
            <w:r w:rsidRPr="002C08BF">
              <w:rPr>
                <w:sz w:val="22"/>
                <w:szCs w:val="22"/>
                <w:lang w:eastAsia="lt-LT"/>
              </w:rPr>
              <w:t xml:space="preserve"> </w:t>
            </w:r>
            <w:proofErr w:type="spellStart"/>
            <w:r w:rsidRPr="002C08BF">
              <w:rPr>
                <w:sz w:val="22"/>
                <w:szCs w:val="22"/>
                <w:lang w:eastAsia="lt-LT"/>
              </w:rPr>
              <w:t>statybos</w:t>
            </w:r>
            <w:proofErr w:type="spellEnd"/>
            <w:r w:rsidR="00303FBB">
              <w:rPr>
                <w:sz w:val="22"/>
                <w:szCs w:val="22"/>
                <w:lang w:eastAsia="lt-LT"/>
              </w:rPr>
              <w:t>/</w:t>
            </w:r>
            <w:proofErr w:type="spellStart"/>
            <w:r w:rsidR="00303FBB">
              <w:rPr>
                <w:sz w:val="22"/>
                <w:szCs w:val="22"/>
                <w:lang w:eastAsia="lt-LT"/>
              </w:rPr>
              <w:t>modernizavimo</w:t>
            </w:r>
            <w:proofErr w:type="spellEnd"/>
            <w:r w:rsidRPr="002C08BF">
              <w:rPr>
                <w:sz w:val="22"/>
                <w:szCs w:val="22"/>
                <w:lang w:eastAsia="lt-LT"/>
              </w:rPr>
              <w:t xml:space="preserve"> </w:t>
            </w:r>
            <w:proofErr w:type="spellStart"/>
            <w:r w:rsidRPr="002C08BF">
              <w:rPr>
                <w:sz w:val="22"/>
                <w:szCs w:val="22"/>
                <w:lang w:eastAsia="lt-LT"/>
              </w:rPr>
              <w:t>darbus</w:t>
            </w:r>
            <w:proofErr w:type="spellEnd"/>
            <w:r w:rsidR="00856DB4">
              <w:rPr>
                <w:sz w:val="22"/>
                <w:szCs w:val="22"/>
                <w:lang w:eastAsia="lt-LT"/>
              </w:rPr>
              <w:t>:</w:t>
            </w:r>
          </w:p>
          <w:p w14:paraId="50D5E72A" w14:textId="77777777" w:rsidR="002C08BF" w:rsidRPr="002C08BF" w:rsidRDefault="002C08BF">
            <w:pPr>
              <w:autoSpaceDN w:val="0"/>
              <w:spacing w:line="252" w:lineRule="auto"/>
              <w:jc w:val="both"/>
              <w:rPr>
                <w:b/>
                <w:bCs/>
                <w:sz w:val="22"/>
                <w:szCs w:val="22"/>
              </w:rPr>
            </w:pPr>
          </w:p>
          <w:p w14:paraId="391226BA" w14:textId="511CBDBB" w:rsidR="002C08BF" w:rsidRPr="002C08BF" w:rsidRDefault="002C08BF">
            <w:pPr>
              <w:autoSpaceDN w:val="0"/>
              <w:spacing w:line="252" w:lineRule="auto"/>
              <w:jc w:val="both"/>
              <w:rPr>
                <w:sz w:val="22"/>
                <w:szCs w:val="22"/>
              </w:rPr>
            </w:pPr>
            <w:proofErr w:type="spellStart"/>
            <w:r w:rsidRPr="002C08BF">
              <w:rPr>
                <w:b/>
                <w:bCs/>
                <w:sz w:val="22"/>
                <w:szCs w:val="22"/>
              </w:rPr>
              <w:t>Statinių</w:t>
            </w:r>
            <w:proofErr w:type="spellEnd"/>
            <w:r w:rsidRPr="002C08BF">
              <w:rPr>
                <w:b/>
                <w:bCs/>
                <w:sz w:val="22"/>
                <w:szCs w:val="22"/>
              </w:rPr>
              <w:t xml:space="preserve"> </w:t>
            </w:r>
            <w:proofErr w:type="spellStart"/>
            <w:r w:rsidRPr="002C08BF">
              <w:rPr>
                <w:b/>
                <w:bCs/>
                <w:sz w:val="22"/>
                <w:szCs w:val="22"/>
              </w:rPr>
              <w:t>kategorija</w:t>
            </w:r>
            <w:proofErr w:type="spellEnd"/>
            <w:r w:rsidRPr="002C08BF">
              <w:rPr>
                <w:sz w:val="22"/>
                <w:szCs w:val="22"/>
              </w:rPr>
              <w:t xml:space="preserve"> – </w:t>
            </w:r>
            <w:proofErr w:type="spellStart"/>
            <w:r w:rsidR="00303FBB">
              <w:rPr>
                <w:sz w:val="22"/>
                <w:szCs w:val="22"/>
              </w:rPr>
              <w:t>ne</w:t>
            </w:r>
            <w:r w:rsidRPr="002C08BF">
              <w:rPr>
                <w:sz w:val="22"/>
                <w:szCs w:val="22"/>
              </w:rPr>
              <w:t>ypatingieji</w:t>
            </w:r>
            <w:proofErr w:type="spellEnd"/>
            <w:r w:rsidRPr="002C08BF">
              <w:rPr>
                <w:sz w:val="22"/>
                <w:szCs w:val="22"/>
              </w:rPr>
              <w:t xml:space="preserve"> </w:t>
            </w:r>
            <w:proofErr w:type="spellStart"/>
            <w:proofErr w:type="gramStart"/>
            <w:r w:rsidRPr="002C08BF">
              <w:rPr>
                <w:sz w:val="22"/>
                <w:szCs w:val="22"/>
              </w:rPr>
              <w:t>statiniai</w:t>
            </w:r>
            <w:proofErr w:type="spellEnd"/>
            <w:r w:rsidRPr="002C08BF">
              <w:rPr>
                <w:sz w:val="22"/>
                <w:szCs w:val="22"/>
              </w:rPr>
              <w:t>;</w:t>
            </w:r>
            <w:proofErr w:type="gramEnd"/>
          </w:p>
          <w:p w14:paraId="086479B4" w14:textId="77777777" w:rsidR="002C08BF" w:rsidRDefault="002C08BF">
            <w:pPr>
              <w:autoSpaceDN w:val="0"/>
              <w:spacing w:line="252" w:lineRule="auto"/>
              <w:jc w:val="both"/>
              <w:rPr>
                <w:sz w:val="22"/>
                <w:szCs w:val="22"/>
              </w:rPr>
            </w:pPr>
            <w:proofErr w:type="spellStart"/>
            <w:r w:rsidRPr="002C08BF">
              <w:rPr>
                <w:b/>
                <w:bCs/>
                <w:sz w:val="22"/>
                <w:szCs w:val="22"/>
              </w:rPr>
              <w:t>Statinių</w:t>
            </w:r>
            <w:proofErr w:type="spellEnd"/>
            <w:r w:rsidRPr="002C08BF">
              <w:rPr>
                <w:b/>
                <w:bCs/>
                <w:sz w:val="22"/>
                <w:szCs w:val="22"/>
              </w:rPr>
              <w:t xml:space="preserve"> </w:t>
            </w:r>
            <w:proofErr w:type="spellStart"/>
            <w:r w:rsidRPr="002C08BF">
              <w:rPr>
                <w:b/>
                <w:bCs/>
                <w:sz w:val="22"/>
                <w:szCs w:val="22"/>
              </w:rPr>
              <w:t>grupė</w:t>
            </w:r>
            <w:proofErr w:type="spellEnd"/>
            <w:r w:rsidRPr="002C08BF">
              <w:rPr>
                <w:b/>
                <w:bCs/>
                <w:sz w:val="22"/>
                <w:szCs w:val="22"/>
              </w:rPr>
              <w:t xml:space="preserve">: </w:t>
            </w:r>
            <w:proofErr w:type="spellStart"/>
            <w:r w:rsidRPr="002C08BF">
              <w:rPr>
                <w:sz w:val="22"/>
                <w:szCs w:val="22"/>
              </w:rPr>
              <w:t>negyvenamieji</w:t>
            </w:r>
            <w:proofErr w:type="spellEnd"/>
            <w:r w:rsidRPr="002C08BF">
              <w:rPr>
                <w:sz w:val="22"/>
                <w:szCs w:val="22"/>
              </w:rPr>
              <w:t xml:space="preserve"> </w:t>
            </w:r>
            <w:proofErr w:type="spellStart"/>
            <w:proofErr w:type="gramStart"/>
            <w:r w:rsidRPr="002C08BF">
              <w:rPr>
                <w:sz w:val="22"/>
                <w:szCs w:val="22"/>
              </w:rPr>
              <w:t>pastatai</w:t>
            </w:r>
            <w:proofErr w:type="spellEnd"/>
            <w:r w:rsidRPr="002C08BF">
              <w:rPr>
                <w:sz w:val="22"/>
                <w:szCs w:val="22"/>
              </w:rPr>
              <w:t>;</w:t>
            </w:r>
            <w:proofErr w:type="gramEnd"/>
          </w:p>
          <w:p w14:paraId="40D664BC" w14:textId="77777777" w:rsidR="00856DB4" w:rsidRDefault="00856DB4" w:rsidP="00856DB4">
            <w:pPr>
              <w:pStyle w:val="prastasiniatinklio"/>
              <w:spacing w:before="0" w:after="0"/>
              <w:jc w:val="both"/>
              <w:rPr>
                <w:rFonts w:ascii="Times New Roman" w:eastAsiaTheme="minorHAnsi"/>
                <w:sz w:val="22"/>
                <w:szCs w:val="22"/>
              </w:rPr>
            </w:pPr>
            <w:proofErr w:type="spellStart"/>
            <w:r w:rsidRPr="00856DB4">
              <w:rPr>
                <w:rFonts w:ascii="Times New Roman" w:eastAsiaTheme="minorHAnsi"/>
                <w:b/>
                <w:bCs/>
                <w:sz w:val="22"/>
                <w:szCs w:val="22"/>
              </w:rPr>
              <w:t>Statybos</w:t>
            </w:r>
            <w:proofErr w:type="spellEnd"/>
            <w:r w:rsidRPr="00856DB4">
              <w:rPr>
                <w:rFonts w:ascii="Times New Roman" w:eastAsiaTheme="minorHAnsi"/>
                <w:b/>
                <w:bCs/>
                <w:sz w:val="22"/>
                <w:szCs w:val="22"/>
              </w:rPr>
              <w:t xml:space="preserve"> </w:t>
            </w:r>
            <w:proofErr w:type="spellStart"/>
            <w:r w:rsidRPr="00856DB4">
              <w:rPr>
                <w:rFonts w:ascii="Times New Roman" w:eastAsiaTheme="minorHAnsi"/>
                <w:b/>
                <w:bCs/>
                <w:sz w:val="22"/>
                <w:szCs w:val="22"/>
              </w:rPr>
              <w:t>darbų</w:t>
            </w:r>
            <w:proofErr w:type="spellEnd"/>
            <w:r w:rsidRPr="00856DB4">
              <w:rPr>
                <w:rFonts w:ascii="Times New Roman" w:eastAsiaTheme="minorHAnsi"/>
                <w:b/>
                <w:bCs/>
                <w:sz w:val="22"/>
                <w:szCs w:val="22"/>
              </w:rPr>
              <w:t xml:space="preserve"> </w:t>
            </w:r>
            <w:proofErr w:type="spellStart"/>
            <w:r w:rsidRPr="00856DB4">
              <w:rPr>
                <w:rFonts w:ascii="Times New Roman" w:eastAsiaTheme="minorHAnsi"/>
                <w:b/>
                <w:bCs/>
                <w:sz w:val="22"/>
                <w:szCs w:val="22"/>
              </w:rPr>
              <w:t>sritys</w:t>
            </w:r>
            <w:proofErr w:type="spellEnd"/>
            <w:r w:rsidRPr="00856DB4">
              <w:rPr>
                <w:rFonts w:ascii="Times New Roman" w:eastAsiaTheme="minorHAnsi"/>
                <w:sz w:val="22"/>
                <w:szCs w:val="22"/>
              </w:rPr>
              <w:t xml:space="preserve">: </w:t>
            </w:r>
          </w:p>
          <w:p w14:paraId="57C0C0A7" w14:textId="1F1D446A" w:rsidR="00856DB4" w:rsidRPr="00856DB4" w:rsidRDefault="00856DB4" w:rsidP="00856DB4">
            <w:pPr>
              <w:pStyle w:val="prastasiniatinklio"/>
              <w:spacing w:before="0" w:after="0"/>
              <w:jc w:val="both"/>
              <w:rPr>
                <w:rFonts w:ascii="Times New Roman" w:eastAsiaTheme="minorHAnsi"/>
                <w:sz w:val="22"/>
                <w:szCs w:val="22"/>
              </w:rPr>
            </w:pPr>
            <w:proofErr w:type="spellStart"/>
            <w:r w:rsidRPr="00856DB4">
              <w:rPr>
                <w:rFonts w:ascii="Times New Roman" w:eastAsiaTheme="minorHAnsi"/>
                <w:sz w:val="22"/>
                <w:szCs w:val="22"/>
              </w:rPr>
              <w:t>bendrieji</w:t>
            </w:r>
            <w:proofErr w:type="spellEnd"/>
            <w:r w:rsidRPr="00856DB4">
              <w:rPr>
                <w:rFonts w:ascii="Times New Roman" w:eastAsiaTheme="minorHAnsi"/>
                <w:sz w:val="22"/>
                <w:szCs w:val="22"/>
              </w:rPr>
              <w:t xml:space="preserve"> </w:t>
            </w:r>
            <w:proofErr w:type="spellStart"/>
            <w:r w:rsidRPr="00856DB4">
              <w:rPr>
                <w:rFonts w:ascii="Times New Roman" w:eastAsiaTheme="minorHAnsi"/>
                <w:sz w:val="22"/>
                <w:szCs w:val="22"/>
              </w:rPr>
              <w:t>statybos</w:t>
            </w:r>
            <w:proofErr w:type="spellEnd"/>
            <w:r w:rsidRPr="00856DB4">
              <w:rPr>
                <w:rFonts w:ascii="Times New Roman" w:eastAsiaTheme="minorHAnsi"/>
                <w:sz w:val="22"/>
                <w:szCs w:val="22"/>
              </w:rPr>
              <w:t xml:space="preserve"> </w:t>
            </w:r>
            <w:proofErr w:type="spellStart"/>
            <w:r w:rsidRPr="00856DB4">
              <w:rPr>
                <w:rFonts w:ascii="Times New Roman" w:eastAsiaTheme="minorHAnsi"/>
                <w:sz w:val="22"/>
                <w:szCs w:val="22"/>
              </w:rPr>
              <w:t>darbai</w:t>
            </w:r>
            <w:proofErr w:type="spellEnd"/>
            <w:r w:rsidRPr="00856DB4">
              <w:rPr>
                <w:rFonts w:ascii="Times New Roman" w:eastAsiaTheme="minorHAnsi"/>
                <w:sz w:val="22"/>
                <w:szCs w:val="22"/>
              </w:rPr>
              <w:t xml:space="preserve">: </w:t>
            </w:r>
            <w:proofErr w:type="spellStart"/>
            <w:r w:rsidRPr="00856DB4">
              <w:rPr>
                <w:rFonts w:ascii="Times New Roman"/>
                <w:sz w:val="22"/>
                <w:szCs w:val="22"/>
              </w:rPr>
              <w:t>žemės</w:t>
            </w:r>
            <w:proofErr w:type="spellEnd"/>
            <w:r w:rsidRPr="00856DB4">
              <w:rPr>
                <w:rFonts w:ascii="Times New Roman"/>
                <w:sz w:val="22"/>
                <w:szCs w:val="22"/>
              </w:rPr>
              <w:t xml:space="preserve"> </w:t>
            </w:r>
            <w:proofErr w:type="spellStart"/>
            <w:r w:rsidRPr="00856DB4">
              <w:rPr>
                <w:rFonts w:ascii="Times New Roman"/>
                <w:sz w:val="22"/>
                <w:szCs w:val="22"/>
              </w:rPr>
              <w:t>darbai</w:t>
            </w:r>
            <w:proofErr w:type="spellEnd"/>
            <w:r w:rsidRPr="00856DB4">
              <w:rPr>
                <w:rFonts w:ascii="Times New Roman"/>
                <w:sz w:val="22"/>
                <w:szCs w:val="22"/>
              </w:rPr>
              <w:t xml:space="preserve">; </w:t>
            </w:r>
            <w:proofErr w:type="spellStart"/>
            <w:r w:rsidRPr="00856DB4">
              <w:rPr>
                <w:rFonts w:ascii="Times New Roman"/>
                <w:sz w:val="22"/>
                <w:szCs w:val="22"/>
              </w:rPr>
              <w:t>statybinių</w:t>
            </w:r>
            <w:proofErr w:type="spellEnd"/>
            <w:r w:rsidRPr="00856DB4">
              <w:rPr>
                <w:rFonts w:ascii="Times New Roman"/>
                <w:sz w:val="22"/>
                <w:szCs w:val="22"/>
              </w:rPr>
              <w:t xml:space="preserve"> </w:t>
            </w:r>
            <w:proofErr w:type="spellStart"/>
            <w:r w:rsidRPr="00856DB4">
              <w:rPr>
                <w:rFonts w:ascii="Times New Roman"/>
                <w:sz w:val="22"/>
                <w:szCs w:val="22"/>
              </w:rPr>
              <w:t>konstrukcijų</w:t>
            </w:r>
            <w:proofErr w:type="spellEnd"/>
            <w:r w:rsidRPr="00856DB4">
              <w:rPr>
                <w:rFonts w:ascii="Times New Roman"/>
                <w:sz w:val="22"/>
                <w:szCs w:val="22"/>
              </w:rPr>
              <w:t xml:space="preserve"> (</w:t>
            </w:r>
            <w:proofErr w:type="spellStart"/>
            <w:r w:rsidRPr="00856DB4">
              <w:rPr>
                <w:rFonts w:ascii="Times New Roman"/>
                <w:sz w:val="22"/>
                <w:szCs w:val="22"/>
              </w:rPr>
              <w:t>betono</w:t>
            </w:r>
            <w:proofErr w:type="spellEnd"/>
            <w:r w:rsidRPr="00856DB4">
              <w:rPr>
                <w:rFonts w:ascii="Times New Roman"/>
                <w:sz w:val="22"/>
                <w:szCs w:val="22"/>
              </w:rPr>
              <w:t xml:space="preserve">, </w:t>
            </w:r>
            <w:proofErr w:type="spellStart"/>
            <w:r w:rsidRPr="00856DB4">
              <w:rPr>
                <w:rFonts w:ascii="Times New Roman"/>
                <w:sz w:val="22"/>
                <w:szCs w:val="22"/>
              </w:rPr>
              <w:t>metalo</w:t>
            </w:r>
            <w:proofErr w:type="spellEnd"/>
            <w:r w:rsidRPr="00856DB4">
              <w:rPr>
                <w:rFonts w:ascii="Times New Roman"/>
                <w:sz w:val="22"/>
                <w:szCs w:val="22"/>
              </w:rPr>
              <w:t xml:space="preserve">) </w:t>
            </w:r>
            <w:proofErr w:type="spellStart"/>
            <w:r w:rsidRPr="00856DB4">
              <w:rPr>
                <w:rFonts w:ascii="Times New Roman"/>
                <w:sz w:val="22"/>
                <w:szCs w:val="22"/>
              </w:rPr>
              <w:t>statyba</w:t>
            </w:r>
            <w:proofErr w:type="spellEnd"/>
            <w:r w:rsidRPr="00856DB4">
              <w:rPr>
                <w:rFonts w:ascii="Times New Roman"/>
                <w:sz w:val="22"/>
                <w:szCs w:val="22"/>
              </w:rPr>
              <w:t xml:space="preserve"> ir </w:t>
            </w:r>
            <w:proofErr w:type="spellStart"/>
            <w:r w:rsidRPr="00856DB4">
              <w:rPr>
                <w:rFonts w:ascii="Times New Roman"/>
                <w:sz w:val="22"/>
                <w:szCs w:val="22"/>
              </w:rPr>
              <w:t>montavimas</w:t>
            </w:r>
            <w:proofErr w:type="spellEnd"/>
            <w:r w:rsidRPr="00856DB4">
              <w:rPr>
                <w:rFonts w:ascii="Times New Roman"/>
                <w:sz w:val="22"/>
                <w:szCs w:val="22"/>
              </w:rPr>
              <w:t xml:space="preserve">; </w:t>
            </w:r>
            <w:proofErr w:type="spellStart"/>
            <w:r w:rsidRPr="00856DB4">
              <w:rPr>
                <w:rFonts w:ascii="Times New Roman"/>
                <w:sz w:val="22"/>
                <w:szCs w:val="22"/>
              </w:rPr>
              <w:t>apdailos</w:t>
            </w:r>
            <w:proofErr w:type="spellEnd"/>
            <w:r w:rsidRPr="00856DB4">
              <w:rPr>
                <w:rFonts w:ascii="Times New Roman"/>
                <w:sz w:val="22"/>
                <w:szCs w:val="22"/>
              </w:rPr>
              <w:t xml:space="preserve"> </w:t>
            </w:r>
            <w:proofErr w:type="spellStart"/>
            <w:r w:rsidRPr="00856DB4">
              <w:rPr>
                <w:rFonts w:ascii="Times New Roman"/>
                <w:sz w:val="22"/>
                <w:szCs w:val="22"/>
              </w:rPr>
              <w:t>darbai</w:t>
            </w:r>
            <w:proofErr w:type="spellEnd"/>
            <w:r w:rsidRPr="00856DB4">
              <w:rPr>
                <w:rFonts w:ascii="Times New Roman"/>
                <w:sz w:val="22"/>
                <w:szCs w:val="22"/>
              </w:rPr>
              <w:t xml:space="preserve">: </w:t>
            </w:r>
            <w:proofErr w:type="spellStart"/>
            <w:r w:rsidRPr="00856DB4">
              <w:rPr>
                <w:rFonts w:ascii="Times New Roman"/>
                <w:sz w:val="22"/>
                <w:szCs w:val="22"/>
              </w:rPr>
              <w:t>grindų</w:t>
            </w:r>
            <w:proofErr w:type="spellEnd"/>
            <w:r w:rsidRPr="00856DB4">
              <w:rPr>
                <w:rFonts w:ascii="Times New Roman"/>
                <w:sz w:val="22"/>
                <w:szCs w:val="22"/>
              </w:rPr>
              <w:t xml:space="preserve"> </w:t>
            </w:r>
            <w:proofErr w:type="spellStart"/>
            <w:r w:rsidRPr="00856DB4">
              <w:rPr>
                <w:rFonts w:ascii="Times New Roman"/>
                <w:sz w:val="22"/>
                <w:szCs w:val="22"/>
              </w:rPr>
              <w:t>įrengimas</w:t>
            </w:r>
            <w:proofErr w:type="spellEnd"/>
            <w:r w:rsidRPr="00856DB4">
              <w:rPr>
                <w:rFonts w:ascii="Times New Roman"/>
                <w:sz w:val="22"/>
                <w:szCs w:val="22"/>
              </w:rPr>
              <w:t xml:space="preserve">, </w:t>
            </w:r>
            <w:proofErr w:type="spellStart"/>
            <w:r w:rsidRPr="00856DB4">
              <w:rPr>
                <w:rFonts w:ascii="Times New Roman"/>
                <w:sz w:val="22"/>
                <w:szCs w:val="22"/>
              </w:rPr>
              <w:t>langų</w:t>
            </w:r>
            <w:proofErr w:type="spellEnd"/>
            <w:r w:rsidRPr="00856DB4">
              <w:rPr>
                <w:rFonts w:ascii="Times New Roman"/>
                <w:sz w:val="22"/>
                <w:szCs w:val="22"/>
              </w:rPr>
              <w:t xml:space="preserve"> ir </w:t>
            </w:r>
            <w:proofErr w:type="spellStart"/>
            <w:r w:rsidRPr="00856DB4">
              <w:rPr>
                <w:rFonts w:ascii="Times New Roman"/>
                <w:sz w:val="22"/>
                <w:szCs w:val="22"/>
              </w:rPr>
              <w:t>durų</w:t>
            </w:r>
            <w:proofErr w:type="spellEnd"/>
            <w:r w:rsidRPr="00856DB4">
              <w:rPr>
                <w:rFonts w:ascii="Times New Roman"/>
                <w:sz w:val="22"/>
                <w:szCs w:val="22"/>
              </w:rPr>
              <w:t xml:space="preserve"> </w:t>
            </w:r>
            <w:proofErr w:type="spellStart"/>
            <w:r w:rsidRPr="00856DB4">
              <w:rPr>
                <w:rFonts w:ascii="Times New Roman"/>
                <w:sz w:val="22"/>
                <w:szCs w:val="22"/>
              </w:rPr>
              <w:t>blokų</w:t>
            </w:r>
            <w:proofErr w:type="spellEnd"/>
            <w:r w:rsidRPr="00856DB4">
              <w:rPr>
                <w:rFonts w:ascii="Times New Roman"/>
                <w:sz w:val="22"/>
                <w:szCs w:val="22"/>
              </w:rPr>
              <w:t xml:space="preserve"> </w:t>
            </w:r>
            <w:proofErr w:type="spellStart"/>
            <w:r w:rsidRPr="00856DB4">
              <w:rPr>
                <w:rFonts w:ascii="Times New Roman"/>
                <w:sz w:val="22"/>
                <w:szCs w:val="22"/>
              </w:rPr>
              <w:t>montavimas</w:t>
            </w:r>
            <w:proofErr w:type="spellEnd"/>
            <w:r w:rsidRPr="00856DB4">
              <w:rPr>
                <w:rFonts w:ascii="Times New Roman"/>
                <w:sz w:val="22"/>
                <w:szCs w:val="22"/>
              </w:rPr>
              <w:t xml:space="preserve">, </w:t>
            </w:r>
            <w:proofErr w:type="spellStart"/>
            <w:r w:rsidRPr="00856DB4">
              <w:rPr>
                <w:rFonts w:ascii="Times New Roman"/>
                <w:sz w:val="22"/>
                <w:szCs w:val="22"/>
              </w:rPr>
              <w:t>dažymas</w:t>
            </w:r>
            <w:proofErr w:type="spellEnd"/>
            <w:r w:rsidRPr="00856DB4">
              <w:rPr>
                <w:rFonts w:ascii="Times New Roman" w:eastAsiaTheme="minorHAnsi"/>
                <w:sz w:val="22"/>
                <w:szCs w:val="22"/>
              </w:rPr>
              <w:t xml:space="preserve">. </w:t>
            </w:r>
          </w:p>
          <w:p w14:paraId="23849356" w14:textId="59E95AB3" w:rsidR="00856DB4" w:rsidRPr="00856DB4" w:rsidRDefault="00856DB4">
            <w:pPr>
              <w:autoSpaceDN w:val="0"/>
              <w:spacing w:line="252" w:lineRule="auto"/>
              <w:jc w:val="both"/>
              <w:rPr>
                <w:sz w:val="22"/>
                <w:szCs w:val="22"/>
              </w:rPr>
            </w:pPr>
            <w:proofErr w:type="spellStart"/>
            <w:r w:rsidRPr="00856DB4">
              <w:rPr>
                <w:color w:val="000000"/>
                <w:sz w:val="22"/>
                <w:szCs w:val="22"/>
              </w:rPr>
              <w:t>Specialieji</w:t>
            </w:r>
            <w:proofErr w:type="spellEnd"/>
            <w:r w:rsidRPr="00856DB4">
              <w:rPr>
                <w:color w:val="000000"/>
                <w:sz w:val="22"/>
                <w:szCs w:val="22"/>
              </w:rPr>
              <w:t xml:space="preserve"> </w:t>
            </w:r>
            <w:proofErr w:type="spellStart"/>
            <w:r w:rsidRPr="00856DB4">
              <w:rPr>
                <w:color w:val="000000"/>
                <w:sz w:val="22"/>
                <w:szCs w:val="22"/>
              </w:rPr>
              <w:t>statybos</w:t>
            </w:r>
            <w:proofErr w:type="spellEnd"/>
            <w:r w:rsidRPr="00856DB4">
              <w:rPr>
                <w:color w:val="000000"/>
                <w:sz w:val="22"/>
                <w:szCs w:val="22"/>
              </w:rPr>
              <w:t xml:space="preserve"> </w:t>
            </w:r>
            <w:proofErr w:type="spellStart"/>
            <w:r w:rsidRPr="00856DB4">
              <w:rPr>
                <w:color w:val="000000"/>
                <w:sz w:val="22"/>
                <w:szCs w:val="22"/>
              </w:rPr>
              <w:t>darbai</w:t>
            </w:r>
            <w:proofErr w:type="spellEnd"/>
            <w:r w:rsidRPr="00856DB4">
              <w:rPr>
                <w:color w:val="000000"/>
                <w:sz w:val="22"/>
                <w:szCs w:val="22"/>
              </w:rPr>
              <w:t>: </w:t>
            </w:r>
            <w:proofErr w:type="spellStart"/>
            <w:r w:rsidRPr="00856DB4">
              <w:rPr>
                <w:color w:val="000000"/>
                <w:sz w:val="22"/>
                <w:szCs w:val="22"/>
              </w:rPr>
              <w:t>mechanikos</w:t>
            </w:r>
            <w:proofErr w:type="spellEnd"/>
            <w:r w:rsidRPr="00856DB4">
              <w:rPr>
                <w:color w:val="000000"/>
                <w:sz w:val="22"/>
                <w:szCs w:val="22"/>
              </w:rPr>
              <w:t xml:space="preserve"> </w:t>
            </w:r>
            <w:proofErr w:type="spellStart"/>
            <w:r w:rsidRPr="00856DB4">
              <w:rPr>
                <w:color w:val="000000"/>
                <w:sz w:val="22"/>
                <w:szCs w:val="22"/>
              </w:rPr>
              <w:t>darbai</w:t>
            </w:r>
            <w:proofErr w:type="spellEnd"/>
            <w:r w:rsidRPr="00856DB4">
              <w:rPr>
                <w:color w:val="000000"/>
                <w:sz w:val="22"/>
                <w:szCs w:val="22"/>
              </w:rPr>
              <w:t xml:space="preserve"> (</w:t>
            </w:r>
            <w:proofErr w:type="spellStart"/>
            <w:r w:rsidRPr="00856DB4">
              <w:rPr>
                <w:color w:val="000000"/>
                <w:sz w:val="22"/>
                <w:szCs w:val="22"/>
              </w:rPr>
              <w:t>statinio</w:t>
            </w:r>
            <w:proofErr w:type="spellEnd"/>
            <w:r w:rsidRPr="00856DB4">
              <w:rPr>
                <w:color w:val="000000"/>
                <w:sz w:val="22"/>
                <w:szCs w:val="22"/>
              </w:rPr>
              <w:t xml:space="preserve"> </w:t>
            </w:r>
            <w:proofErr w:type="spellStart"/>
            <w:r w:rsidRPr="00856DB4">
              <w:rPr>
                <w:color w:val="000000"/>
                <w:sz w:val="22"/>
                <w:szCs w:val="22"/>
              </w:rPr>
              <w:t>vandentiekio</w:t>
            </w:r>
            <w:proofErr w:type="spellEnd"/>
            <w:r w:rsidRPr="00856DB4">
              <w:rPr>
                <w:color w:val="000000"/>
                <w:sz w:val="22"/>
                <w:szCs w:val="22"/>
              </w:rPr>
              <w:t xml:space="preserve"> ir </w:t>
            </w:r>
            <w:proofErr w:type="spellStart"/>
            <w:r w:rsidRPr="00856DB4">
              <w:rPr>
                <w:color w:val="000000"/>
                <w:sz w:val="22"/>
                <w:szCs w:val="22"/>
              </w:rPr>
              <w:t>nuotekų</w:t>
            </w:r>
            <w:proofErr w:type="spellEnd"/>
            <w:r w:rsidRPr="00856DB4">
              <w:rPr>
                <w:color w:val="000000"/>
                <w:sz w:val="22"/>
                <w:szCs w:val="22"/>
              </w:rPr>
              <w:t xml:space="preserve"> </w:t>
            </w:r>
            <w:proofErr w:type="spellStart"/>
            <w:r w:rsidRPr="00856DB4">
              <w:rPr>
                <w:color w:val="000000"/>
                <w:sz w:val="22"/>
                <w:szCs w:val="22"/>
              </w:rPr>
              <w:t>šalinimo</w:t>
            </w:r>
            <w:proofErr w:type="spellEnd"/>
            <w:r w:rsidRPr="00856DB4">
              <w:rPr>
                <w:color w:val="000000"/>
                <w:sz w:val="22"/>
                <w:szCs w:val="22"/>
              </w:rPr>
              <w:t xml:space="preserve"> </w:t>
            </w:r>
            <w:proofErr w:type="spellStart"/>
            <w:r w:rsidRPr="00856DB4">
              <w:rPr>
                <w:color w:val="000000"/>
                <w:sz w:val="22"/>
                <w:szCs w:val="22"/>
              </w:rPr>
              <w:t>inžinerinių</w:t>
            </w:r>
            <w:proofErr w:type="spellEnd"/>
            <w:r w:rsidRPr="00856DB4">
              <w:rPr>
                <w:color w:val="000000"/>
                <w:sz w:val="22"/>
                <w:szCs w:val="22"/>
              </w:rPr>
              <w:t xml:space="preserve"> </w:t>
            </w:r>
            <w:proofErr w:type="spellStart"/>
            <w:r w:rsidRPr="00856DB4">
              <w:rPr>
                <w:color w:val="000000"/>
                <w:sz w:val="22"/>
                <w:szCs w:val="22"/>
              </w:rPr>
              <w:t>sistemų</w:t>
            </w:r>
            <w:proofErr w:type="spellEnd"/>
            <w:r w:rsidRPr="00856DB4">
              <w:rPr>
                <w:color w:val="000000"/>
                <w:sz w:val="22"/>
                <w:szCs w:val="22"/>
              </w:rPr>
              <w:t xml:space="preserve"> </w:t>
            </w:r>
            <w:proofErr w:type="spellStart"/>
            <w:r w:rsidRPr="00856DB4">
              <w:rPr>
                <w:color w:val="000000"/>
                <w:sz w:val="22"/>
                <w:szCs w:val="22"/>
              </w:rPr>
              <w:t>įrengimas</w:t>
            </w:r>
            <w:proofErr w:type="spellEnd"/>
            <w:r w:rsidRPr="00856DB4">
              <w:rPr>
                <w:color w:val="000000"/>
                <w:sz w:val="22"/>
                <w:szCs w:val="22"/>
              </w:rPr>
              <w:t xml:space="preserve">; </w:t>
            </w:r>
            <w:proofErr w:type="spellStart"/>
            <w:r w:rsidRPr="00856DB4">
              <w:rPr>
                <w:color w:val="000000"/>
                <w:sz w:val="22"/>
                <w:szCs w:val="22"/>
              </w:rPr>
              <w:t>statinio</w:t>
            </w:r>
            <w:proofErr w:type="spellEnd"/>
            <w:r w:rsidRPr="00856DB4">
              <w:rPr>
                <w:color w:val="000000"/>
                <w:sz w:val="22"/>
                <w:szCs w:val="22"/>
              </w:rPr>
              <w:t xml:space="preserve"> </w:t>
            </w:r>
            <w:proofErr w:type="spellStart"/>
            <w:r w:rsidRPr="00856DB4">
              <w:rPr>
                <w:color w:val="000000"/>
                <w:sz w:val="22"/>
                <w:szCs w:val="22"/>
              </w:rPr>
              <w:t>šildymo</w:t>
            </w:r>
            <w:proofErr w:type="spellEnd"/>
            <w:r w:rsidRPr="00856DB4">
              <w:rPr>
                <w:color w:val="000000"/>
                <w:sz w:val="22"/>
                <w:szCs w:val="22"/>
              </w:rPr>
              <w:t xml:space="preserve">, </w:t>
            </w:r>
            <w:proofErr w:type="spellStart"/>
            <w:r w:rsidRPr="00856DB4">
              <w:rPr>
                <w:color w:val="000000"/>
                <w:sz w:val="22"/>
                <w:szCs w:val="22"/>
              </w:rPr>
              <w:t>vėdinimo</w:t>
            </w:r>
            <w:proofErr w:type="spellEnd"/>
            <w:r w:rsidRPr="00856DB4">
              <w:rPr>
                <w:color w:val="000000"/>
                <w:sz w:val="22"/>
                <w:szCs w:val="22"/>
              </w:rPr>
              <w:t xml:space="preserve">, </w:t>
            </w:r>
            <w:proofErr w:type="spellStart"/>
            <w:r w:rsidRPr="00856DB4">
              <w:rPr>
                <w:color w:val="000000"/>
                <w:sz w:val="22"/>
                <w:szCs w:val="22"/>
              </w:rPr>
              <w:t>oro</w:t>
            </w:r>
            <w:proofErr w:type="spellEnd"/>
            <w:r w:rsidRPr="00856DB4">
              <w:rPr>
                <w:color w:val="000000"/>
                <w:sz w:val="22"/>
                <w:szCs w:val="22"/>
              </w:rPr>
              <w:t xml:space="preserve"> </w:t>
            </w:r>
            <w:proofErr w:type="spellStart"/>
            <w:r w:rsidRPr="00856DB4">
              <w:rPr>
                <w:color w:val="000000"/>
                <w:sz w:val="22"/>
                <w:szCs w:val="22"/>
              </w:rPr>
              <w:t>kondicionavimo</w:t>
            </w:r>
            <w:proofErr w:type="spellEnd"/>
            <w:r w:rsidRPr="00856DB4">
              <w:rPr>
                <w:color w:val="000000"/>
                <w:sz w:val="22"/>
                <w:szCs w:val="22"/>
              </w:rPr>
              <w:t xml:space="preserve"> </w:t>
            </w:r>
            <w:proofErr w:type="spellStart"/>
            <w:r w:rsidRPr="00856DB4">
              <w:rPr>
                <w:color w:val="000000"/>
                <w:sz w:val="22"/>
                <w:szCs w:val="22"/>
              </w:rPr>
              <w:t>inžinerinių</w:t>
            </w:r>
            <w:proofErr w:type="spellEnd"/>
            <w:r w:rsidRPr="00856DB4">
              <w:rPr>
                <w:color w:val="000000"/>
                <w:sz w:val="22"/>
                <w:szCs w:val="22"/>
              </w:rPr>
              <w:t xml:space="preserve"> </w:t>
            </w:r>
            <w:proofErr w:type="spellStart"/>
            <w:r w:rsidRPr="00856DB4">
              <w:rPr>
                <w:color w:val="000000"/>
                <w:sz w:val="22"/>
                <w:szCs w:val="22"/>
              </w:rPr>
              <w:t>sistemų</w:t>
            </w:r>
            <w:proofErr w:type="spellEnd"/>
            <w:r w:rsidRPr="00856DB4">
              <w:rPr>
                <w:color w:val="000000"/>
                <w:sz w:val="22"/>
                <w:szCs w:val="22"/>
              </w:rPr>
              <w:t xml:space="preserve"> </w:t>
            </w:r>
            <w:proofErr w:type="spellStart"/>
            <w:r w:rsidRPr="00856DB4">
              <w:rPr>
                <w:color w:val="000000"/>
                <w:sz w:val="22"/>
                <w:szCs w:val="22"/>
              </w:rPr>
              <w:t>įrengimas</w:t>
            </w:r>
            <w:proofErr w:type="spellEnd"/>
            <w:r w:rsidRPr="00856DB4">
              <w:rPr>
                <w:color w:val="000000"/>
                <w:sz w:val="22"/>
                <w:szCs w:val="22"/>
              </w:rPr>
              <w:t xml:space="preserve">; </w:t>
            </w:r>
            <w:proofErr w:type="spellStart"/>
            <w:r w:rsidRPr="00856DB4">
              <w:rPr>
                <w:color w:val="000000"/>
                <w:sz w:val="22"/>
                <w:szCs w:val="22"/>
              </w:rPr>
              <w:t>statinių</w:t>
            </w:r>
            <w:proofErr w:type="spellEnd"/>
            <w:r w:rsidRPr="00856DB4">
              <w:rPr>
                <w:color w:val="000000"/>
                <w:sz w:val="22"/>
                <w:szCs w:val="22"/>
              </w:rPr>
              <w:t xml:space="preserve"> </w:t>
            </w:r>
            <w:proofErr w:type="spellStart"/>
            <w:r w:rsidRPr="00856DB4">
              <w:rPr>
                <w:color w:val="000000"/>
                <w:sz w:val="22"/>
                <w:szCs w:val="22"/>
              </w:rPr>
              <w:t>vidaus</w:t>
            </w:r>
            <w:proofErr w:type="spellEnd"/>
            <w:r w:rsidRPr="00856DB4">
              <w:rPr>
                <w:color w:val="000000"/>
                <w:sz w:val="22"/>
                <w:szCs w:val="22"/>
              </w:rPr>
              <w:t xml:space="preserve"> </w:t>
            </w:r>
            <w:proofErr w:type="spellStart"/>
            <w:r w:rsidRPr="00856DB4">
              <w:rPr>
                <w:color w:val="000000"/>
                <w:sz w:val="22"/>
                <w:szCs w:val="22"/>
              </w:rPr>
              <w:t>gaisrinio</w:t>
            </w:r>
            <w:proofErr w:type="spellEnd"/>
            <w:r w:rsidRPr="00856DB4">
              <w:rPr>
                <w:color w:val="000000"/>
                <w:sz w:val="22"/>
                <w:szCs w:val="22"/>
              </w:rPr>
              <w:t xml:space="preserve"> </w:t>
            </w:r>
            <w:proofErr w:type="spellStart"/>
            <w:r w:rsidRPr="00856DB4">
              <w:rPr>
                <w:color w:val="000000"/>
                <w:sz w:val="22"/>
                <w:szCs w:val="22"/>
              </w:rPr>
              <w:t>vandentiekio</w:t>
            </w:r>
            <w:proofErr w:type="spellEnd"/>
            <w:r w:rsidRPr="00856DB4">
              <w:rPr>
                <w:color w:val="000000"/>
                <w:sz w:val="22"/>
                <w:szCs w:val="22"/>
              </w:rPr>
              <w:t xml:space="preserve"> </w:t>
            </w:r>
            <w:proofErr w:type="spellStart"/>
            <w:r w:rsidRPr="00856DB4">
              <w:rPr>
                <w:color w:val="000000"/>
                <w:sz w:val="22"/>
                <w:szCs w:val="22"/>
              </w:rPr>
              <w:t>sistemų</w:t>
            </w:r>
            <w:proofErr w:type="spellEnd"/>
            <w:r w:rsidRPr="00856DB4">
              <w:rPr>
                <w:color w:val="000000"/>
                <w:sz w:val="22"/>
                <w:szCs w:val="22"/>
              </w:rPr>
              <w:t xml:space="preserve"> </w:t>
            </w:r>
            <w:proofErr w:type="spellStart"/>
            <w:r w:rsidRPr="00856DB4">
              <w:rPr>
                <w:color w:val="000000"/>
                <w:sz w:val="22"/>
                <w:szCs w:val="22"/>
              </w:rPr>
              <w:t>įrengimas</w:t>
            </w:r>
            <w:proofErr w:type="spellEnd"/>
            <w:r w:rsidRPr="00856DB4">
              <w:rPr>
                <w:color w:val="000000"/>
                <w:sz w:val="22"/>
                <w:szCs w:val="22"/>
              </w:rPr>
              <w:t xml:space="preserve">); </w:t>
            </w:r>
            <w:proofErr w:type="spellStart"/>
            <w:r w:rsidRPr="00856DB4">
              <w:rPr>
                <w:color w:val="000000"/>
                <w:sz w:val="22"/>
                <w:szCs w:val="22"/>
              </w:rPr>
              <w:t>elektrotechnikos</w:t>
            </w:r>
            <w:proofErr w:type="spellEnd"/>
            <w:r w:rsidRPr="00856DB4">
              <w:rPr>
                <w:color w:val="000000"/>
                <w:sz w:val="22"/>
                <w:szCs w:val="22"/>
              </w:rPr>
              <w:t xml:space="preserve"> </w:t>
            </w:r>
            <w:proofErr w:type="spellStart"/>
            <w:r w:rsidRPr="00856DB4">
              <w:rPr>
                <w:color w:val="000000"/>
                <w:sz w:val="22"/>
                <w:szCs w:val="22"/>
              </w:rPr>
              <w:t>darbai</w:t>
            </w:r>
            <w:proofErr w:type="spellEnd"/>
            <w:r w:rsidRPr="00856DB4">
              <w:rPr>
                <w:color w:val="000000"/>
                <w:sz w:val="22"/>
                <w:szCs w:val="22"/>
              </w:rPr>
              <w:t xml:space="preserve"> (</w:t>
            </w:r>
            <w:proofErr w:type="spellStart"/>
            <w:r w:rsidRPr="00856DB4">
              <w:rPr>
                <w:color w:val="000000"/>
                <w:sz w:val="22"/>
                <w:szCs w:val="22"/>
              </w:rPr>
              <w:t>statinio</w:t>
            </w:r>
            <w:proofErr w:type="spellEnd"/>
            <w:r w:rsidRPr="00856DB4">
              <w:rPr>
                <w:color w:val="000000"/>
                <w:sz w:val="22"/>
                <w:szCs w:val="22"/>
              </w:rPr>
              <w:t xml:space="preserve"> </w:t>
            </w:r>
            <w:proofErr w:type="spellStart"/>
            <w:r w:rsidRPr="00856DB4">
              <w:rPr>
                <w:color w:val="000000"/>
                <w:sz w:val="22"/>
                <w:szCs w:val="22"/>
              </w:rPr>
              <w:t>elektros</w:t>
            </w:r>
            <w:proofErr w:type="spellEnd"/>
            <w:r w:rsidRPr="00856DB4">
              <w:rPr>
                <w:color w:val="000000"/>
                <w:sz w:val="22"/>
                <w:szCs w:val="22"/>
              </w:rPr>
              <w:t xml:space="preserve"> </w:t>
            </w:r>
            <w:proofErr w:type="spellStart"/>
            <w:r w:rsidRPr="00856DB4">
              <w:rPr>
                <w:color w:val="000000"/>
                <w:sz w:val="22"/>
                <w:szCs w:val="22"/>
              </w:rPr>
              <w:t>inžinerinių</w:t>
            </w:r>
            <w:proofErr w:type="spellEnd"/>
            <w:r w:rsidRPr="00856DB4">
              <w:rPr>
                <w:color w:val="000000"/>
                <w:sz w:val="22"/>
                <w:szCs w:val="22"/>
              </w:rPr>
              <w:t xml:space="preserve"> </w:t>
            </w:r>
            <w:proofErr w:type="spellStart"/>
            <w:r w:rsidRPr="00856DB4">
              <w:rPr>
                <w:color w:val="000000"/>
                <w:sz w:val="22"/>
                <w:szCs w:val="22"/>
              </w:rPr>
              <w:t>sistemų</w:t>
            </w:r>
            <w:proofErr w:type="spellEnd"/>
            <w:r w:rsidRPr="00856DB4">
              <w:rPr>
                <w:color w:val="000000"/>
                <w:sz w:val="22"/>
                <w:szCs w:val="22"/>
              </w:rPr>
              <w:t xml:space="preserve"> </w:t>
            </w:r>
            <w:proofErr w:type="spellStart"/>
            <w:r w:rsidRPr="00856DB4">
              <w:rPr>
                <w:color w:val="000000"/>
                <w:sz w:val="22"/>
                <w:szCs w:val="22"/>
              </w:rPr>
              <w:t>įrengimas</w:t>
            </w:r>
            <w:proofErr w:type="spellEnd"/>
            <w:r w:rsidRPr="00856DB4">
              <w:rPr>
                <w:color w:val="000000"/>
                <w:sz w:val="22"/>
                <w:szCs w:val="22"/>
              </w:rPr>
              <w:t xml:space="preserve">; </w:t>
            </w:r>
            <w:proofErr w:type="spellStart"/>
            <w:r w:rsidRPr="00856DB4">
              <w:rPr>
                <w:color w:val="000000"/>
                <w:sz w:val="22"/>
                <w:szCs w:val="22"/>
              </w:rPr>
              <w:lastRenderedPageBreak/>
              <w:t>statinio</w:t>
            </w:r>
            <w:proofErr w:type="spellEnd"/>
            <w:r w:rsidRPr="00856DB4">
              <w:rPr>
                <w:color w:val="000000"/>
                <w:sz w:val="22"/>
                <w:szCs w:val="22"/>
              </w:rPr>
              <w:t xml:space="preserve"> </w:t>
            </w:r>
            <w:proofErr w:type="spellStart"/>
            <w:r w:rsidRPr="00856DB4">
              <w:rPr>
                <w:color w:val="000000"/>
                <w:sz w:val="22"/>
                <w:szCs w:val="22"/>
              </w:rPr>
              <w:t>nuotolinio</w:t>
            </w:r>
            <w:proofErr w:type="spellEnd"/>
            <w:r w:rsidRPr="00856DB4">
              <w:rPr>
                <w:color w:val="000000"/>
                <w:sz w:val="22"/>
                <w:szCs w:val="22"/>
              </w:rPr>
              <w:t xml:space="preserve"> </w:t>
            </w:r>
            <w:proofErr w:type="spellStart"/>
            <w:r w:rsidRPr="00856DB4">
              <w:rPr>
                <w:color w:val="000000"/>
                <w:sz w:val="22"/>
                <w:szCs w:val="22"/>
              </w:rPr>
              <w:t>ryšio</w:t>
            </w:r>
            <w:proofErr w:type="spellEnd"/>
            <w:r w:rsidRPr="00856DB4">
              <w:rPr>
                <w:color w:val="000000"/>
                <w:sz w:val="22"/>
                <w:szCs w:val="22"/>
              </w:rPr>
              <w:t xml:space="preserve"> (</w:t>
            </w:r>
            <w:proofErr w:type="spellStart"/>
            <w:r w:rsidRPr="00856DB4">
              <w:rPr>
                <w:color w:val="000000"/>
                <w:sz w:val="22"/>
                <w:szCs w:val="22"/>
              </w:rPr>
              <w:t>telekomunikacijų</w:t>
            </w:r>
            <w:proofErr w:type="spellEnd"/>
            <w:r w:rsidRPr="00856DB4">
              <w:rPr>
                <w:color w:val="000000"/>
                <w:sz w:val="22"/>
                <w:szCs w:val="22"/>
              </w:rPr>
              <w:t xml:space="preserve">) </w:t>
            </w:r>
            <w:proofErr w:type="spellStart"/>
            <w:r w:rsidRPr="00856DB4">
              <w:rPr>
                <w:color w:val="000000"/>
                <w:sz w:val="22"/>
                <w:szCs w:val="22"/>
              </w:rPr>
              <w:t>inžinerinių</w:t>
            </w:r>
            <w:proofErr w:type="spellEnd"/>
            <w:r w:rsidRPr="00856DB4">
              <w:rPr>
                <w:color w:val="000000"/>
                <w:sz w:val="22"/>
                <w:szCs w:val="22"/>
              </w:rPr>
              <w:t xml:space="preserve"> </w:t>
            </w:r>
            <w:proofErr w:type="spellStart"/>
            <w:r w:rsidRPr="00856DB4">
              <w:rPr>
                <w:color w:val="000000"/>
                <w:sz w:val="22"/>
                <w:szCs w:val="22"/>
              </w:rPr>
              <w:t>sistemų</w:t>
            </w:r>
            <w:proofErr w:type="spellEnd"/>
            <w:r w:rsidRPr="00856DB4">
              <w:rPr>
                <w:color w:val="000000"/>
                <w:sz w:val="22"/>
                <w:szCs w:val="22"/>
              </w:rPr>
              <w:t xml:space="preserve"> </w:t>
            </w:r>
            <w:proofErr w:type="spellStart"/>
            <w:r w:rsidRPr="00856DB4">
              <w:rPr>
                <w:color w:val="000000"/>
                <w:sz w:val="22"/>
                <w:szCs w:val="22"/>
              </w:rPr>
              <w:t>įrengimas</w:t>
            </w:r>
            <w:proofErr w:type="spellEnd"/>
            <w:r w:rsidRPr="00856DB4">
              <w:rPr>
                <w:color w:val="000000"/>
                <w:sz w:val="22"/>
                <w:szCs w:val="22"/>
              </w:rPr>
              <w:t xml:space="preserve">;  </w:t>
            </w:r>
            <w:proofErr w:type="spellStart"/>
            <w:r w:rsidRPr="00856DB4">
              <w:rPr>
                <w:color w:val="000000"/>
                <w:sz w:val="22"/>
                <w:szCs w:val="22"/>
              </w:rPr>
              <w:t>statinio</w:t>
            </w:r>
            <w:proofErr w:type="spellEnd"/>
            <w:r w:rsidRPr="00856DB4">
              <w:rPr>
                <w:color w:val="000000"/>
                <w:sz w:val="22"/>
                <w:szCs w:val="22"/>
              </w:rPr>
              <w:t xml:space="preserve">  </w:t>
            </w:r>
            <w:proofErr w:type="spellStart"/>
            <w:r w:rsidRPr="00856DB4">
              <w:rPr>
                <w:color w:val="000000"/>
                <w:sz w:val="22"/>
                <w:szCs w:val="22"/>
              </w:rPr>
              <w:t>gaisrinės</w:t>
            </w:r>
            <w:proofErr w:type="spellEnd"/>
            <w:r w:rsidRPr="00856DB4">
              <w:rPr>
                <w:color w:val="000000"/>
                <w:sz w:val="22"/>
                <w:szCs w:val="22"/>
              </w:rPr>
              <w:t xml:space="preserve"> </w:t>
            </w:r>
            <w:proofErr w:type="spellStart"/>
            <w:r w:rsidRPr="00856DB4">
              <w:rPr>
                <w:color w:val="000000"/>
                <w:sz w:val="22"/>
                <w:szCs w:val="22"/>
              </w:rPr>
              <w:t>saugos</w:t>
            </w:r>
            <w:proofErr w:type="spellEnd"/>
            <w:r w:rsidRPr="00856DB4">
              <w:rPr>
                <w:color w:val="000000"/>
                <w:sz w:val="22"/>
                <w:szCs w:val="22"/>
              </w:rPr>
              <w:t xml:space="preserve"> (</w:t>
            </w:r>
            <w:proofErr w:type="spellStart"/>
            <w:r w:rsidRPr="00856DB4">
              <w:rPr>
                <w:color w:val="000000"/>
                <w:sz w:val="22"/>
                <w:szCs w:val="22"/>
              </w:rPr>
              <w:t>signalizacijos</w:t>
            </w:r>
            <w:proofErr w:type="spellEnd"/>
            <w:r w:rsidRPr="00856DB4">
              <w:rPr>
                <w:color w:val="000000"/>
                <w:sz w:val="22"/>
                <w:szCs w:val="22"/>
              </w:rPr>
              <w:t xml:space="preserve">) </w:t>
            </w:r>
            <w:proofErr w:type="spellStart"/>
            <w:r w:rsidRPr="00856DB4">
              <w:rPr>
                <w:color w:val="000000"/>
                <w:sz w:val="22"/>
                <w:szCs w:val="22"/>
              </w:rPr>
              <w:t>sistemų</w:t>
            </w:r>
            <w:proofErr w:type="spellEnd"/>
            <w:r w:rsidRPr="00856DB4">
              <w:rPr>
                <w:color w:val="000000"/>
                <w:sz w:val="22"/>
                <w:szCs w:val="22"/>
              </w:rPr>
              <w:t xml:space="preserve"> </w:t>
            </w:r>
            <w:proofErr w:type="spellStart"/>
            <w:r w:rsidRPr="00856DB4">
              <w:rPr>
                <w:color w:val="000000"/>
                <w:sz w:val="22"/>
                <w:szCs w:val="22"/>
              </w:rPr>
              <w:t>įrengimas</w:t>
            </w:r>
            <w:proofErr w:type="spellEnd"/>
            <w:r w:rsidRPr="00856DB4">
              <w:rPr>
                <w:color w:val="000000"/>
                <w:sz w:val="22"/>
                <w:szCs w:val="22"/>
              </w:rPr>
              <w:t xml:space="preserve"> ).</w:t>
            </w:r>
          </w:p>
          <w:p w14:paraId="64BCB152" w14:textId="77777777" w:rsidR="002C08BF" w:rsidRPr="002C08BF" w:rsidRDefault="002C08BF">
            <w:pPr>
              <w:autoSpaceDN w:val="0"/>
              <w:spacing w:line="252" w:lineRule="auto"/>
              <w:jc w:val="both"/>
              <w:rPr>
                <w:b/>
                <w:bCs/>
                <w:sz w:val="22"/>
                <w:szCs w:val="22"/>
              </w:rPr>
            </w:pPr>
          </w:p>
          <w:p w14:paraId="67229955" w14:textId="77777777" w:rsidR="002C08BF" w:rsidRDefault="002C08BF">
            <w:pPr>
              <w:autoSpaceDN w:val="0"/>
              <w:spacing w:line="252" w:lineRule="auto"/>
              <w:jc w:val="both"/>
              <w:rPr>
                <w:b/>
                <w:bCs/>
                <w:color w:val="000000"/>
                <w:sz w:val="22"/>
                <w:szCs w:val="22"/>
                <w:lang w:eastAsia="lt-LT"/>
              </w:rPr>
            </w:pPr>
          </w:p>
          <w:p w14:paraId="39ACD788" w14:textId="77777777" w:rsidR="002C08BF" w:rsidRDefault="002C08BF">
            <w:pPr>
              <w:autoSpaceDN w:val="0"/>
              <w:spacing w:line="252" w:lineRule="auto"/>
              <w:jc w:val="both"/>
              <w:rPr>
                <w:b/>
                <w:bCs/>
                <w:color w:val="000000"/>
                <w:sz w:val="22"/>
                <w:szCs w:val="22"/>
                <w:lang w:eastAsia="lt-LT"/>
              </w:rPr>
            </w:pPr>
          </w:p>
          <w:p w14:paraId="3282933D" w14:textId="77777777" w:rsidR="002C08BF" w:rsidRDefault="002C08BF">
            <w:pPr>
              <w:autoSpaceDN w:val="0"/>
              <w:spacing w:line="252" w:lineRule="auto"/>
              <w:jc w:val="both"/>
              <w:rPr>
                <w:b/>
                <w:bCs/>
                <w:color w:val="000000"/>
                <w:sz w:val="22"/>
                <w:szCs w:val="22"/>
                <w:lang w:eastAsia="lt-LT"/>
              </w:rPr>
            </w:pPr>
          </w:p>
          <w:p w14:paraId="715A67B6" w14:textId="77777777" w:rsidR="002C08BF" w:rsidRPr="002C08BF" w:rsidRDefault="002C08BF">
            <w:pPr>
              <w:autoSpaceDN w:val="0"/>
              <w:spacing w:line="252" w:lineRule="auto"/>
              <w:jc w:val="both"/>
              <w:rPr>
                <w:b/>
                <w:bCs/>
                <w:color w:val="000000"/>
                <w:sz w:val="22"/>
                <w:szCs w:val="22"/>
                <w:lang w:eastAsia="lt-LT"/>
              </w:rPr>
            </w:pPr>
          </w:p>
          <w:p w14:paraId="3561353C" w14:textId="77777777" w:rsidR="002C08BF" w:rsidRPr="002C08BF" w:rsidRDefault="002C08BF">
            <w:pPr>
              <w:autoSpaceDN w:val="0"/>
              <w:spacing w:line="252" w:lineRule="auto"/>
              <w:jc w:val="both"/>
              <w:rPr>
                <w:b/>
                <w:bCs/>
                <w:color w:val="000000"/>
                <w:sz w:val="22"/>
                <w:szCs w:val="22"/>
                <w:lang w:eastAsia="lt-LT"/>
              </w:rPr>
            </w:pPr>
            <w:proofErr w:type="spellStart"/>
            <w:r w:rsidRPr="002C08BF">
              <w:rPr>
                <w:b/>
                <w:bCs/>
                <w:color w:val="000000"/>
                <w:sz w:val="22"/>
                <w:szCs w:val="22"/>
                <w:lang w:eastAsia="lt-LT"/>
              </w:rPr>
              <w:t>Pastabos</w:t>
            </w:r>
            <w:proofErr w:type="spellEnd"/>
            <w:r w:rsidRPr="002C08BF">
              <w:rPr>
                <w:b/>
                <w:bCs/>
                <w:color w:val="000000"/>
                <w:sz w:val="22"/>
                <w:szCs w:val="22"/>
                <w:lang w:eastAsia="lt-LT"/>
              </w:rPr>
              <w:t>:</w:t>
            </w:r>
          </w:p>
          <w:p w14:paraId="6D441317" w14:textId="77777777" w:rsidR="002C08BF" w:rsidRPr="002C08BF" w:rsidRDefault="002C08BF" w:rsidP="002C08BF">
            <w:pPr>
              <w:numPr>
                <w:ilvl w:val="0"/>
                <w:numId w:val="49"/>
              </w:numPr>
              <w:autoSpaceDE w:val="0"/>
              <w:autoSpaceDN w:val="0"/>
              <w:spacing w:line="252" w:lineRule="auto"/>
              <w:ind w:left="67" w:firstLine="293"/>
              <w:contextualSpacing/>
              <w:jc w:val="both"/>
              <w:rPr>
                <w:color w:val="000000"/>
                <w:sz w:val="22"/>
                <w:szCs w:val="22"/>
                <w:lang w:eastAsia="lt-LT"/>
              </w:rPr>
            </w:pPr>
            <w:proofErr w:type="spellStart"/>
            <w:r w:rsidRPr="002C08BF">
              <w:rPr>
                <w:color w:val="000000"/>
                <w:sz w:val="22"/>
                <w:szCs w:val="22"/>
                <w:lang w:eastAsia="lt-LT"/>
              </w:rPr>
              <w:t>jeigu</w:t>
            </w:r>
            <w:proofErr w:type="spellEnd"/>
            <w:r w:rsidRPr="002C08BF">
              <w:rPr>
                <w:color w:val="000000"/>
                <w:sz w:val="22"/>
                <w:szCs w:val="22"/>
                <w:lang w:eastAsia="lt-LT"/>
              </w:rPr>
              <w:t xml:space="preserve"> </w:t>
            </w:r>
            <w:proofErr w:type="spellStart"/>
            <w:r w:rsidRPr="002C08BF">
              <w:rPr>
                <w:color w:val="000000"/>
                <w:sz w:val="22"/>
                <w:szCs w:val="22"/>
                <w:lang w:eastAsia="lt-LT"/>
              </w:rPr>
              <w:t>pasiūlymą</w:t>
            </w:r>
            <w:proofErr w:type="spellEnd"/>
            <w:r w:rsidRPr="002C08BF">
              <w:rPr>
                <w:color w:val="000000"/>
                <w:sz w:val="22"/>
                <w:szCs w:val="22"/>
                <w:lang w:eastAsia="lt-LT"/>
              </w:rPr>
              <w:t xml:space="preserve"> </w:t>
            </w:r>
            <w:proofErr w:type="spellStart"/>
            <w:r w:rsidRPr="002C08BF">
              <w:rPr>
                <w:color w:val="000000"/>
                <w:sz w:val="22"/>
                <w:szCs w:val="22"/>
                <w:lang w:eastAsia="lt-LT"/>
              </w:rPr>
              <w:t>teikia</w:t>
            </w:r>
            <w:proofErr w:type="spellEnd"/>
            <w:r w:rsidRPr="002C08BF">
              <w:rPr>
                <w:color w:val="000000"/>
                <w:sz w:val="22"/>
                <w:szCs w:val="22"/>
                <w:lang w:eastAsia="lt-LT"/>
              </w:rPr>
              <w:t xml:space="preserve"> </w:t>
            </w:r>
            <w:proofErr w:type="spellStart"/>
            <w:r w:rsidRPr="002C08BF">
              <w:rPr>
                <w:b/>
                <w:bCs/>
                <w:color w:val="000000"/>
                <w:sz w:val="22"/>
                <w:szCs w:val="22"/>
                <w:lang w:eastAsia="lt-LT"/>
              </w:rPr>
              <w:t>ūkio</w:t>
            </w:r>
            <w:proofErr w:type="spellEnd"/>
            <w:r w:rsidRPr="002C08BF">
              <w:rPr>
                <w:b/>
                <w:bCs/>
                <w:color w:val="000000"/>
                <w:sz w:val="22"/>
                <w:szCs w:val="22"/>
                <w:lang w:eastAsia="lt-LT"/>
              </w:rPr>
              <w:t xml:space="preserve"> </w:t>
            </w:r>
            <w:proofErr w:type="spellStart"/>
            <w:r w:rsidRPr="002C08BF">
              <w:rPr>
                <w:b/>
                <w:bCs/>
                <w:color w:val="000000"/>
                <w:sz w:val="22"/>
                <w:szCs w:val="22"/>
                <w:lang w:eastAsia="lt-LT"/>
              </w:rPr>
              <w:t>subjektų</w:t>
            </w:r>
            <w:proofErr w:type="spellEnd"/>
            <w:r w:rsidRPr="002C08BF">
              <w:rPr>
                <w:b/>
                <w:bCs/>
                <w:color w:val="000000"/>
                <w:sz w:val="22"/>
                <w:szCs w:val="22"/>
                <w:lang w:eastAsia="lt-LT"/>
              </w:rPr>
              <w:t xml:space="preserve"> </w:t>
            </w:r>
            <w:proofErr w:type="spellStart"/>
            <w:r w:rsidRPr="002C08BF">
              <w:rPr>
                <w:b/>
                <w:bCs/>
                <w:color w:val="000000"/>
                <w:sz w:val="22"/>
                <w:szCs w:val="22"/>
                <w:lang w:eastAsia="lt-LT"/>
              </w:rPr>
              <w:t>grupė</w:t>
            </w:r>
            <w:proofErr w:type="spellEnd"/>
            <w:r w:rsidRPr="002C08BF">
              <w:rPr>
                <w:color w:val="000000"/>
                <w:sz w:val="22"/>
                <w:szCs w:val="22"/>
                <w:lang w:eastAsia="lt-LT"/>
              </w:rPr>
              <w:t xml:space="preserve"> – </w:t>
            </w:r>
            <w:proofErr w:type="spellStart"/>
            <w:r w:rsidRPr="002C08BF">
              <w:rPr>
                <w:color w:val="000000"/>
                <w:sz w:val="22"/>
                <w:szCs w:val="22"/>
                <w:lang w:eastAsia="lt-LT"/>
              </w:rPr>
              <w:t>reikalavimą</w:t>
            </w:r>
            <w:proofErr w:type="spellEnd"/>
            <w:r w:rsidRPr="002C08BF">
              <w:rPr>
                <w:color w:val="000000"/>
                <w:sz w:val="22"/>
                <w:szCs w:val="22"/>
                <w:lang w:eastAsia="lt-LT"/>
              </w:rPr>
              <w:t xml:space="preserve"> </w:t>
            </w:r>
            <w:proofErr w:type="spellStart"/>
            <w:r w:rsidRPr="002C08BF">
              <w:rPr>
                <w:color w:val="000000"/>
                <w:sz w:val="22"/>
                <w:szCs w:val="22"/>
                <w:lang w:eastAsia="lt-LT"/>
              </w:rPr>
              <w:t>turi</w:t>
            </w:r>
            <w:proofErr w:type="spellEnd"/>
            <w:r w:rsidRPr="002C08BF">
              <w:rPr>
                <w:color w:val="000000"/>
                <w:sz w:val="22"/>
                <w:szCs w:val="22"/>
                <w:lang w:eastAsia="lt-LT"/>
              </w:rPr>
              <w:t xml:space="preserve"> </w:t>
            </w:r>
            <w:proofErr w:type="spellStart"/>
            <w:r w:rsidRPr="002C08BF">
              <w:rPr>
                <w:color w:val="000000"/>
                <w:sz w:val="22"/>
                <w:szCs w:val="22"/>
                <w:lang w:eastAsia="lt-LT"/>
              </w:rPr>
              <w:t>atitikti</w:t>
            </w:r>
            <w:proofErr w:type="spellEnd"/>
            <w:r w:rsidRPr="002C08BF">
              <w:rPr>
                <w:color w:val="000000"/>
                <w:sz w:val="22"/>
                <w:szCs w:val="22"/>
                <w:lang w:eastAsia="lt-LT"/>
              </w:rPr>
              <w:t xml:space="preserve"> </w:t>
            </w:r>
            <w:proofErr w:type="spellStart"/>
            <w:r w:rsidRPr="002C08BF">
              <w:rPr>
                <w:color w:val="000000"/>
                <w:sz w:val="22"/>
                <w:szCs w:val="22"/>
                <w:lang w:eastAsia="lt-LT"/>
              </w:rPr>
              <w:t>kiekvienas</w:t>
            </w:r>
            <w:proofErr w:type="spellEnd"/>
            <w:r w:rsidRPr="002C08BF">
              <w:rPr>
                <w:color w:val="000000"/>
                <w:sz w:val="22"/>
                <w:szCs w:val="22"/>
                <w:lang w:eastAsia="lt-LT"/>
              </w:rPr>
              <w:t xml:space="preserve"> </w:t>
            </w:r>
            <w:proofErr w:type="spellStart"/>
            <w:r w:rsidRPr="002C08BF">
              <w:rPr>
                <w:color w:val="000000"/>
                <w:sz w:val="22"/>
                <w:szCs w:val="22"/>
                <w:lang w:eastAsia="lt-LT"/>
              </w:rPr>
              <w:t>ūkio</w:t>
            </w:r>
            <w:proofErr w:type="spellEnd"/>
            <w:r w:rsidRPr="002C08BF">
              <w:rPr>
                <w:color w:val="000000"/>
                <w:sz w:val="22"/>
                <w:szCs w:val="22"/>
                <w:lang w:eastAsia="lt-LT"/>
              </w:rPr>
              <w:t xml:space="preserve"> </w:t>
            </w:r>
            <w:proofErr w:type="spellStart"/>
            <w:r w:rsidRPr="002C08BF">
              <w:rPr>
                <w:color w:val="000000"/>
                <w:sz w:val="22"/>
                <w:szCs w:val="22"/>
                <w:lang w:eastAsia="lt-LT"/>
              </w:rPr>
              <w:t>subjektų</w:t>
            </w:r>
            <w:proofErr w:type="spellEnd"/>
            <w:r w:rsidRPr="002C08BF">
              <w:rPr>
                <w:color w:val="000000"/>
                <w:sz w:val="22"/>
                <w:szCs w:val="22"/>
                <w:lang w:eastAsia="lt-LT"/>
              </w:rPr>
              <w:t xml:space="preserve"> </w:t>
            </w:r>
            <w:proofErr w:type="spellStart"/>
            <w:r w:rsidRPr="002C08BF">
              <w:rPr>
                <w:color w:val="000000"/>
                <w:sz w:val="22"/>
                <w:szCs w:val="22"/>
                <w:lang w:eastAsia="lt-LT"/>
              </w:rPr>
              <w:t>grupės</w:t>
            </w:r>
            <w:proofErr w:type="spellEnd"/>
            <w:r w:rsidRPr="002C08BF">
              <w:rPr>
                <w:color w:val="000000"/>
                <w:sz w:val="22"/>
                <w:szCs w:val="22"/>
                <w:lang w:eastAsia="lt-LT"/>
              </w:rPr>
              <w:t xml:space="preserve"> </w:t>
            </w:r>
            <w:proofErr w:type="spellStart"/>
            <w:r w:rsidRPr="002C08BF">
              <w:rPr>
                <w:color w:val="000000"/>
                <w:sz w:val="22"/>
                <w:szCs w:val="22"/>
                <w:lang w:eastAsia="lt-LT"/>
              </w:rPr>
              <w:t>narys</w:t>
            </w:r>
            <w:proofErr w:type="spellEnd"/>
            <w:r w:rsidRPr="002C08BF">
              <w:rPr>
                <w:color w:val="000000"/>
                <w:sz w:val="22"/>
                <w:szCs w:val="22"/>
                <w:lang w:eastAsia="lt-LT"/>
              </w:rPr>
              <w:t xml:space="preserve"> (-</w:t>
            </w:r>
            <w:proofErr w:type="spellStart"/>
            <w:r w:rsidRPr="002C08BF">
              <w:rPr>
                <w:color w:val="000000"/>
                <w:sz w:val="22"/>
                <w:szCs w:val="22"/>
                <w:lang w:eastAsia="lt-LT"/>
              </w:rPr>
              <w:t>iai</w:t>
            </w:r>
            <w:proofErr w:type="spellEnd"/>
            <w:r w:rsidRPr="002C08BF">
              <w:rPr>
                <w:color w:val="000000"/>
                <w:sz w:val="22"/>
                <w:szCs w:val="22"/>
                <w:lang w:eastAsia="lt-LT"/>
              </w:rPr>
              <w:t xml:space="preserve">), </w:t>
            </w:r>
            <w:proofErr w:type="spellStart"/>
            <w:r w:rsidRPr="002C08BF">
              <w:rPr>
                <w:color w:val="000000"/>
                <w:sz w:val="22"/>
                <w:szCs w:val="22"/>
                <w:lang w:eastAsia="lt-LT"/>
              </w:rPr>
              <w:t>pagal</w:t>
            </w:r>
            <w:proofErr w:type="spellEnd"/>
            <w:r w:rsidRPr="002C08BF">
              <w:rPr>
                <w:color w:val="000000"/>
                <w:sz w:val="22"/>
                <w:szCs w:val="22"/>
                <w:lang w:eastAsia="lt-LT"/>
              </w:rPr>
              <w:t xml:space="preserve"> </w:t>
            </w:r>
            <w:proofErr w:type="spellStart"/>
            <w:r w:rsidRPr="002C08BF">
              <w:rPr>
                <w:color w:val="000000"/>
                <w:sz w:val="22"/>
                <w:szCs w:val="22"/>
                <w:lang w:eastAsia="lt-LT"/>
              </w:rPr>
              <w:t>jų</w:t>
            </w:r>
            <w:proofErr w:type="spellEnd"/>
            <w:r w:rsidRPr="002C08BF">
              <w:rPr>
                <w:color w:val="000000"/>
                <w:sz w:val="22"/>
                <w:szCs w:val="22"/>
                <w:lang w:eastAsia="lt-LT"/>
              </w:rPr>
              <w:t xml:space="preserve"> </w:t>
            </w:r>
            <w:proofErr w:type="spellStart"/>
            <w:r w:rsidRPr="002C08BF">
              <w:rPr>
                <w:color w:val="000000"/>
                <w:sz w:val="22"/>
                <w:szCs w:val="22"/>
                <w:lang w:eastAsia="lt-LT"/>
              </w:rPr>
              <w:t>prisiimamus</w:t>
            </w:r>
            <w:proofErr w:type="spellEnd"/>
            <w:r w:rsidRPr="002C08BF">
              <w:rPr>
                <w:color w:val="000000"/>
                <w:sz w:val="22"/>
                <w:szCs w:val="22"/>
                <w:lang w:eastAsia="lt-LT"/>
              </w:rPr>
              <w:t xml:space="preserve"> </w:t>
            </w:r>
            <w:proofErr w:type="spellStart"/>
            <w:r w:rsidRPr="002C08BF">
              <w:rPr>
                <w:color w:val="000000"/>
                <w:sz w:val="22"/>
                <w:szCs w:val="22"/>
                <w:lang w:eastAsia="lt-LT"/>
              </w:rPr>
              <w:t>įsipareigojimus</w:t>
            </w:r>
            <w:proofErr w:type="spellEnd"/>
            <w:r w:rsidRPr="002C08BF">
              <w:rPr>
                <w:color w:val="000000"/>
                <w:sz w:val="22"/>
                <w:szCs w:val="22"/>
                <w:lang w:eastAsia="lt-LT"/>
              </w:rPr>
              <w:t xml:space="preserve"> </w:t>
            </w:r>
            <w:proofErr w:type="spellStart"/>
            <w:r w:rsidRPr="002C08BF">
              <w:rPr>
                <w:color w:val="000000"/>
                <w:sz w:val="22"/>
                <w:szCs w:val="22"/>
                <w:lang w:eastAsia="lt-LT"/>
              </w:rPr>
              <w:t>pirkimo</w:t>
            </w:r>
            <w:proofErr w:type="spellEnd"/>
            <w:r w:rsidRPr="002C08BF">
              <w:rPr>
                <w:color w:val="000000"/>
                <w:sz w:val="22"/>
                <w:szCs w:val="22"/>
                <w:lang w:eastAsia="lt-LT"/>
              </w:rPr>
              <w:t xml:space="preserve"> </w:t>
            </w:r>
            <w:proofErr w:type="spellStart"/>
            <w:r w:rsidRPr="002C08BF">
              <w:rPr>
                <w:color w:val="000000"/>
                <w:sz w:val="22"/>
                <w:szCs w:val="22"/>
                <w:lang w:eastAsia="lt-LT"/>
              </w:rPr>
              <w:t>sutarčiai</w:t>
            </w:r>
            <w:proofErr w:type="spellEnd"/>
            <w:r w:rsidRPr="002C08BF">
              <w:rPr>
                <w:color w:val="000000"/>
                <w:sz w:val="22"/>
                <w:szCs w:val="22"/>
                <w:lang w:eastAsia="lt-LT"/>
              </w:rPr>
              <w:t xml:space="preserve"> </w:t>
            </w:r>
            <w:proofErr w:type="spellStart"/>
            <w:proofErr w:type="gramStart"/>
            <w:r w:rsidRPr="002C08BF">
              <w:rPr>
                <w:color w:val="000000"/>
                <w:sz w:val="22"/>
                <w:szCs w:val="22"/>
                <w:lang w:eastAsia="lt-LT"/>
              </w:rPr>
              <w:t>vykdyti</w:t>
            </w:r>
            <w:proofErr w:type="spellEnd"/>
            <w:r w:rsidRPr="002C08BF">
              <w:rPr>
                <w:color w:val="000000"/>
                <w:sz w:val="22"/>
                <w:szCs w:val="22"/>
                <w:lang w:eastAsia="lt-LT"/>
              </w:rPr>
              <w:t>;</w:t>
            </w:r>
            <w:proofErr w:type="gramEnd"/>
          </w:p>
          <w:p w14:paraId="679D4074" w14:textId="77777777" w:rsidR="002C08BF" w:rsidRPr="002C08BF" w:rsidRDefault="002C08BF" w:rsidP="002C08BF">
            <w:pPr>
              <w:numPr>
                <w:ilvl w:val="0"/>
                <w:numId w:val="49"/>
              </w:numPr>
              <w:autoSpaceDE w:val="0"/>
              <w:autoSpaceDN w:val="0"/>
              <w:spacing w:line="252" w:lineRule="auto"/>
              <w:ind w:left="67" w:firstLine="293"/>
              <w:contextualSpacing/>
              <w:jc w:val="both"/>
              <w:rPr>
                <w:color w:val="000000"/>
                <w:sz w:val="22"/>
                <w:szCs w:val="22"/>
                <w:lang w:eastAsia="lt-LT"/>
              </w:rPr>
            </w:pPr>
            <w:proofErr w:type="spellStart"/>
            <w:r w:rsidRPr="002C08BF">
              <w:rPr>
                <w:color w:val="000000"/>
                <w:sz w:val="22"/>
                <w:szCs w:val="22"/>
                <w:lang w:eastAsia="lt-LT"/>
              </w:rPr>
              <w:t>tiekėjas</w:t>
            </w:r>
            <w:proofErr w:type="spellEnd"/>
            <w:r w:rsidRPr="002C08BF">
              <w:rPr>
                <w:color w:val="000000"/>
                <w:sz w:val="22"/>
                <w:szCs w:val="22"/>
                <w:lang w:eastAsia="lt-LT"/>
              </w:rPr>
              <w:t xml:space="preserve"> </w:t>
            </w:r>
            <w:proofErr w:type="spellStart"/>
            <w:r w:rsidRPr="002C08BF">
              <w:rPr>
                <w:color w:val="000000"/>
                <w:sz w:val="22"/>
                <w:szCs w:val="22"/>
                <w:lang w:eastAsia="lt-LT"/>
              </w:rPr>
              <w:t>gali</w:t>
            </w:r>
            <w:proofErr w:type="spellEnd"/>
            <w:r w:rsidRPr="002C08BF">
              <w:rPr>
                <w:color w:val="000000"/>
                <w:sz w:val="22"/>
                <w:szCs w:val="22"/>
                <w:lang w:eastAsia="lt-LT"/>
              </w:rPr>
              <w:t xml:space="preserve"> </w:t>
            </w:r>
            <w:proofErr w:type="spellStart"/>
            <w:r w:rsidRPr="002C08BF">
              <w:rPr>
                <w:color w:val="000000"/>
                <w:sz w:val="22"/>
                <w:szCs w:val="22"/>
                <w:lang w:eastAsia="lt-LT"/>
              </w:rPr>
              <w:t>remtis</w:t>
            </w:r>
            <w:proofErr w:type="spellEnd"/>
            <w:r w:rsidRPr="002C08BF">
              <w:rPr>
                <w:color w:val="000000"/>
                <w:sz w:val="22"/>
                <w:szCs w:val="22"/>
                <w:lang w:eastAsia="lt-LT"/>
              </w:rPr>
              <w:t xml:space="preserve"> </w:t>
            </w:r>
            <w:proofErr w:type="spellStart"/>
            <w:r w:rsidRPr="002C08BF">
              <w:rPr>
                <w:color w:val="000000"/>
                <w:sz w:val="22"/>
                <w:szCs w:val="22"/>
                <w:lang w:eastAsia="lt-LT"/>
              </w:rPr>
              <w:t>kitų</w:t>
            </w:r>
            <w:proofErr w:type="spellEnd"/>
            <w:r w:rsidRPr="002C08BF">
              <w:rPr>
                <w:color w:val="000000"/>
                <w:sz w:val="22"/>
                <w:szCs w:val="22"/>
                <w:lang w:eastAsia="lt-LT"/>
              </w:rPr>
              <w:t xml:space="preserve"> </w:t>
            </w:r>
            <w:proofErr w:type="spellStart"/>
            <w:r w:rsidRPr="002C08BF">
              <w:rPr>
                <w:b/>
                <w:bCs/>
                <w:color w:val="000000"/>
                <w:sz w:val="22"/>
                <w:szCs w:val="22"/>
                <w:lang w:eastAsia="lt-LT"/>
              </w:rPr>
              <w:t>ūkio</w:t>
            </w:r>
            <w:proofErr w:type="spellEnd"/>
            <w:r w:rsidRPr="002C08BF">
              <w:rPr>
                <w:b/>
                <w:bCs/>
                <w:color w:val="000000"/>
                <w:sz w:val="22"/>
                <w:szCs w:val="22"/>
                <w:lang w:eastAsia="lt-LT"/>
              </w:rPr>
              <w:t xml:space="preserve"> </w:t>
            </w:r>
            <w:proofErr w:type="spellStart"/>
            <w:r w:rsidRPr="002C08BF">
              <w:rPr>
                <w:b/>
                <w:bCs/>
                <w:color w:val="000000"/>
                <w:sz w:val="22"/>
                <w:szCs w:val="22"/>
                <w:lang w:eastAsia="lt-LT"/>
              </w:rPr>
              <w:t>subjektų</w:t>
            </w:r>
            <w:proofErr w:type="spellEnd"/>
            <w:r w:rsidRPr="002C08BF">
              <w:rPr>
                <w:color w:val="000000"/>
                <w:sz w:val="22"/>
                <w:szCs w:val="22"/>
                <w:lang w:eastAsia="lt-LT"/>
              </w:rPr>
              <w:t xml:space="preserve"> </w:t>
            </w:r>
            <w:proofErr w:type="spellStart"/>
            <w:r w:rsidRPr="002C08BF">
              <w:rPr>
                <w:color w:val="000000"/>
                <w:sz w:val="22"/>
                <w:szCs w:val="22"/>
                <w:lang w:eastAsia="lt-LT"/>
              </w:rPr>
              <w:t>pajėgumais</w:t>
            </w:r>
            <w:proofErr w:type="spellEnd"/>
            <w:r w:rsidRPr="002C08BF">
              <w:rPr>
                <w:color w:val="000000"/>
                <w:sz w:val="22"/>
                <w:szCs w:val="22"/>
                <w:lang w:eastAsia="lt-LT"/>
              </w:rPr>
              <w:t xml:space="preserve"> tik </w:t>
            </w:r>
            <w:proofErr w:type="spellStart"/>
            <w:r w:rsidRPr="002C08BF">
              <w:rPr>
                <w:color w:val="000000"/>
                <w:sz w:val="22"/>
                <w:szCs w:val="22"/>
                <w:lang w:eastAsia="lt-LT"/>
              </w:rPr>
              <w:t>tuomet</w:t>
            </w:r>
            <w:proofErr w:type="spellEnd"/>
            <w:r w:rsidRPr="002C08BF">
              <w:rPr>
                <w:color w:val="000000"/>
                <w:sz w:val="22"/>
                <w:szCs w:val="22"/>
                <w:lang w:eastAsia="lt-LT"/>
              </w:rPr>
              <w:t xml:space="preserve">, kai tie </w:t>
            </w:r>
            <w:proofErr w:type="spellStart"/>
            <w:r w:rsidRPr="002C08BF">
              <w:rPr>
                <w:color w:val="000000"/>
                <w:sz w:val="22"/>
                <w:szCs w:val="22"/>
                <w:lang w:eastAsia="lt-LT"/>
              </w:rPr>
              <w:t>subjektai</w:t>
            </w:r>
            <w:proofErr w:type="spellEnd"/>
            <w:r w:rsidRPr="002C08BF">
              <w:rPr>
                <w:color w:val="000000"/>
                <w:sz w:val="22"/>
                <w:szCs w:val="22"/>
                <w:lang w:eastAsia="lt-LT"/>
              </w:rPr>
              <w:t xml:space="preserve">, </w:t>
            </w:r>
            <w:proofErr w:type="spellStart"/>
            <w:r w:rsidRPr="002C08BF">
              <w:rPr>
                <w:color w:val="000000"/>
                <w:sz w:val="22"/>
                <w:szCs w:val="22"/>
                <w:lang w:eastAsia="lt-LT"/>
              </w:rPr>
              <w:t>kurių</w:t>
            </w:r>
            <w:proofErr w:type="spellEnd"/>
            <w:r w:rsidRPr="002C08BF">
              <w:rPr>
                <w:color w:val="000000"/>
                <w:sz w:val="22"/>
                <w:szCs w:val="22"/>
                <w:lang w:eastAsia="lt-LT"/>
              </w:rPr>
              <w:t> </w:t>
            </w:r>
            <w:proofErr w:type="spellStart"/>
            <w:r w:rsidRPr="002C08BF">
              <w:rPr>
                <w:color w:val="000000"/>
                <w:sz w:val="22"/>
                <w:szCs w:val="22"/>
                <w:lang w:eastAsia="lt-LT"/>
              </w:rPr>
              <w:t>pajėgumais</w:t>
            </w:r>
            <w:proofErr w:type="spellEnd"/>
            <w:r w:rsidRPr="002C08BF">
              <w:rPr>
                <w:color w:val="000000"/>
                <w:sz w:val="22"/>
                <w:szCs w:val="22"/>
                <w:lang w:eastAsia="lt-LT"/>
              </w:rPr>
              <w:t xml:space="preserve"> </w:t>
            </w:r>
            <w:proofErr w:type="spellStart"/>
            <w:r w:rsidRPr="002C08BF">
              <w:rPr>
                <w:color w:val="000000"/>
                <w:sz w:val="22"/>
                <w:szCs w:val="22"/>
                <w:lang w:eastAsia="lt-LT"/>
              </w:rPr>
              <w:t>buvo</w:t>
            </w:r>
            <w:proofErr w:type="spellEnd"/>
            <w:r w:rsidRPr="002C08BF">
              <w:rPr>
                <w:color w:val="000000"/>
                <w:sz w:val="22"/>
                <w:szCs w:val="22"/>
                <w:lang w:eastAsia="lt-LT"/>
              </w:rPr>
              <w:t xml:space="preserve"> </w:t>
            </w:r>
            <w:proofErr w:type="spellStart"/>
            <w:r w:rsidRPr="002C08BF">
              <w:rPr>
                <w:color w:val="000000"/>
                <w:sz w:val="22"/>
                <w:szCs w:val="22"/>
                <w:lang w:eastAsia="lt-LT"/>
              </w:rPr>
              <w:t>pasiremta</w:t>
            </w:r>
            <w:proofErr w:type="spellEnd"/>
            <w:r w:rsidRPr="002C08BF">
              <w:rPr>
                <w:color w:val="000000"/>
                <w:sz w:val="22"/>
                <w:szCs w:val="22"/>
                <w:lang w:eastAsia="lt-LT"/>
              </w:rPr>
              <w:t xml:space="preserve">, </w:t>
            </w:r>
            <w:proofErr w:type="spellStart"/>
            <w:r w:rsidRPr="002C08BF">
              <w:rPr>
                <w:color w:val="000000"/>
                <w:sz w:val="22"/>
                <w:szCs w:val="22"/>
                <w:lang w:eastAsia="lt-LT"/>
              </w:rPr>
              <w:t>patys</w:t>
            </w:r>
            <w:proofErr w:type="spellEnd"/>
            <w:r w:rsidRPr="002C08BF">
              <w:rPr>
                <w:color w:val="000000"/>
                <w:sz w:val="22"/>
                <w:szCs w:val="22"/>
                <w:lang w:eastAsia="lt-LT"/>
              </w:rPr>
              <w:t xml:space="preserve"> </w:t>
            </w:r>
            <w:proofErr w:type="spellStart"/>
            <w:r w:rsidRPr="002C08BF">
              <w:rPr>
                <w:color w:val="000000"/>
                <w:sz w:val="22"/>
                <w:szCs w:val="22"/>
                <w:lang w:eastAsia="lt-LT"/>
              </w:rPr>
              <w:t>tieks</w:t>
            </w:r>
            <w:proofErr w:type="spellEnd"/>
            <w:r w:rsidRPr="002C08BF">
              <w:rPr>
                <w:color w:val="000000"/>
                <w:sz w:val="22"/>
                <w:szCs w:val="22"/>
                <w:lang w:eastAsia="lt-LT"/>
              </w:rPr>
              <w:t xml:space="preserve"> </w:t>
            </w:r>
            <w:proofErr w:type="spellStart"/>
            <w:r w:rsidRPr="002C08BF">
              <w:rPr>
                <w:color w:val="000000"/>
                <w:sz w:val="22"/>
                <w:szCs w:val="22"/>
                <w:lang w:eastAsia="lt-LT"/>
              </w:rPr>
              <w:t>prekes</w:t>
            </w:r>
            <w:proofErr w:type="spellEnd"/>
            <w:r w:rsidRPr="002C08BF">
              <w:rPr>
                <w:color w:val="000000"/>
                <w:sz w:val="22"/>
                <w:szCs w:val="22"/>
                <w:lang w:eastAsia="lt-LT"/>
              </w:rPr>
              <w:t xml:space="preserve">, </w:t>
            </w:r>
            <w:proofErr w:type="spellStart"/>
            <w:r w:rsidRPr="002C08BF">
              <w:rPr>
                <w:color w:val="000000"/>
                <w:sz w:val="22"/>
                <w:szCs w:val="22"/>
                <w:lang w:eastAsia="lt-LT"/>
              </w:rPr>
              <w:t>teiks</w:t>
            </w:r>
            <w:proofErr w:type="spellEnd"/>
            <w:r w:rsidRPr="002C08BF">
              <w:rPr>
                <w:color w:val="000000"/>
                <w:sz w:val="22"/>
                <w:szCs w:val="22"/>
                <w:lang w:eastAsia="lt-LT"/>
              </w:rPr>
              <w:t xml:space="preserve"> </w:t>
            </w:r>
            <w:proofErr w:type="spellStart"/>
            <w:r w:rsidRPr="002C08BF">
              <w:rPr>
                <w:color w:val="000000"/>
                <w:sz w:val="22"/>
                <w:szCs w:val="22"/>
                <w:lang w:eastAsia="lt-LT"/>
              </w:rPr>
              <w:t>paslaugas</w:t>
            </w:r>
            <w:proofErr w:type="spellEnd"/>
            <w:r w:rsidRPr="002C08BF">
              <w:rPr>
                <w:color w:val="000000"/>
                <w:sz w:val="22"/>
                <w:szCs w:val="22"/>
                <w:lang w:eastAsia="lt-LT"/>
              </w:rPr>
              <w:t xml:space="preserve"> </w:t>
            </w:r>
            <w:proofErr w:type="spellStart"/>
            <w:r w:rsidRPr="002C08BF">
              <w:rPr>
                <w:color w:val="000000"/>
                <w:sz w:val="22"/>
                <w:szCs w:val="22"/>
                <w:lang w:eastAsia="lt-LT"/>
              </w:rPr>
              <w:t>ar</w:t>
            </w:r>
            <w:proofErr w:type="spellEnd"/>
            <w:r w:rsidRPr="002C08BF">
              <w:rPr>
                <w:color w:val="000000"/>
                <w:sz w:val="22"/>
                <w:szCs w:val="22"/>
                <w:lang w:eastAsia="lt-LT"/>
              </w:rPr>
              <w:t xml:space="preserve"> </w:t>
            </w:r>
            <w:proofErr w:type="spellStart"/>
            <w:r w:rsidRPr="002C08BF">
              <w:rPr>
                <w:color w:val="000000"/>
                <w:sz w:val="22"/>
                <w:szCs w:val="22"/>
                <w:lang w:eastAsia="lt-LT"/>
              </w:rPr>
              <w:t>atliks</w:t>
            </w:r>
            <w:proofErr w:type="spellEnd"/>
            <w:r w:rsidRPr="002C08BF">
              <w:rPr>
                <w:color w:val="000000"/>
                <w:sz w:val="22"/>
                <w:szCs w:val="22"/>
                <w:lang w:eastAsia="lt-LT"/>
              </w:rPr>
              <w:t xml:space="preserve"> </w:t>
            </w:r>
            <w:proofErr w:type="spellStart"/>
            <w:r w:rsidRPr="002C08BF">
              <w:rPr>
                <w:color w:val="000000"/>
                <w:sz w:val="22"/>
                <w:szCs w:val="22"/>
                <w:lang w:eastAsia="lt-LT"/>
              </w:rPr>
              <w:t>darbus</w:t>
            </w:r>
            <w:proofErr w:type="spellEnd"/>
            <w:r w:rsidRPr="002C08BF">
              <w:rPr>
                <w:color w:val="000000"/>
                <w:sz w:val="22"/>
                <w:szCs w:val="22"/>
                <w:lang w:eastAsia="lt-LT"/>
              </w:rPr>
              <w:t xml:space="preserve">, </w:t>
            </w:r>
            <w:proofErr w:type="spellStart"/>
            <w:r w:rsidRPr="002C08BF">
              <w:rPr>
                <w:color w:val="000000"/>
                <w:sz w:val="22"/>
                <w:szCs w:val="22"/>
                <w:lang w:eastAsia="lt-LT"/>
              </w:rPr>
              <w:t>kuriems</w:t>
            </w:r>
            <w:proofErr w:type="spellEnd"/>
            <w:r w:rsidRPr="002C08BF">
              <w:rPr>
                <w:color w:val="000000"/>
                <w:sz w:val="22"/>
                <w:szCs w:val="22"/>
                <w:lang w:eastAsia="lt-LT"/>
              </w:rPr>
              <w:t xml:space="preserve"> </w:t>
            </w:r>
            <w:proofErr w:type="spellStart"/>
            <w:r w:rsidRPr="002C08BF">
              <w:rPr>
                <w:color w:val="000000"/>
                <w:sz w:val="22"/>
                <w:szCs w:val="22"/>
                <w:lang w:eastAsia="lt-LT"/>
              </w:rPr>
              <w:t>reikia</w:t>
            </w:r>
            <w:proofErr w:type="spellEnd"/>
            <w:r w:rsidRPr="002C08BF">
              <w:rPr>
                <w:color w:val="000000"/>
                <w:sz w:val="22"/>
                <w:szCs w:val="22"/>
                <w:lang w:eastAsia="lt-LT"/>
              </w:rPr>
              <w:t xml:space="preserve"> </w:t>
            </w:r>
            <w:proofErr w:type="spellStart"/>
            <w:r w:rsidRPr="002C08BF">
              <w:rPr>
                <w:color w:val="000000"/>
                <w:sz w:val="22"/>
                <w:szCs w:val="22"/>
                <w:lang w:eastAsia="lt-LT"/>
              </w:rPr>
              <w:t>jų</w:t>
            </w:r>
            <w:proofErr w:type="spellEnd"/>
            <w:r w:rsidRPr="002C08BF">
              <w:rPr>
                <w:color w:val="000000"/>
                <w:sz w:val="22"/>
                <w:szCs w:val="22"/>
                <w:lang w:eastAsia="lt-LT"/>
              </w:rPr>
              <w:t xml:space="preserve"> </w:t>
            </w:r>
            <w:proofErr w:type="spellStart"/>
            <w:proofErr w:type="gramStart"/>
            <w:r w:rsidRPr="002C08BF">
              <w:rPr>
                <w:color w:val="000000"/>
                <w:sz w:val="22"/>
                <w:szCs w:val="22"/>
                <w:lang w:eastAsia="lt-LT"/>
              </w:rPr>
              <w:t>pajėgumų</w:t>
            </w:r>
            <w:proofErr w:type="spellEnd"/>
            <w:r w:rsidRPr="002C08BF">
              <w:rPr>
                <w:color w:val="000000"/>
                <w:sz w:val="22"/>
                <w:szCs w:val="22"/>
                <w:lang w:eastAsia="lt-LT"/>
              </w:rPr>
              <w:t>;</w:t>
            </w:r>
            <w:proofErr w:type="gramEnd"/>
          </w:p>
          <w:p w14:paraId="16BE9FF3" w14:textId="77777777" w:rsidR="002C08BF" w:rsidRPr="002C08BF" w:rsidRDefault="002C08BF" w:rsidP="002C08BF">
            <w:pPr>
              <w:numPr>
                <w:ilvl w:val="0"/>
                <w:numId w:val="49"/>
              </w:numPr>
              <w:autoSpaceDE w:val="0"/>
              <w:autoSpaceDN w:val="0"/>
              <w:spacing w:line="252" w:lineRule="auto"/>
              <w:ind w:left="67" w:firstLine="293"/>
              <w:contextualSpacing/>
              <w:jc w:val="both"/>
              <w:rPr>
                <w:color w:val="000000"/>
                <w:sz w:val="22"/>
                <w:szCs w:val="22"/>
                <w:lang w:eastAsia="lt-LT"/>
              </w:rPr>
            </w:pPr>
            <w:proofErr w:type="spellStart"/>
            <w:r w:rsidRPr="002C08BF">
              <w:rPr>
                <w:b/>
                <w:bCs/>
                <w:color w:val="000000"/>
                <w:sz w:val="22"/>
                <w:szCs w:val="22"/>
                <w:lang w:eastAsia="lt-LT"/>
              </w:rPr>
              <w:t>subtiekėjai</w:t>
            </w:r>
            <w:proofErr w:type="spellEnd"/>
            <w:r w:rsidRPr="002C08BF">
              <w:rPr>
                <w:color w:val="000000"/>
                <w:sz w:val="22"/>
                <w:szCs w:val="22"/>
                <w:lang w:eastAsia="lt-LT"/>
              </w:rPr>
              <w:t xml:space="preserve">, </w:t>
            </w:r>
            <w:proofErr w:type="spellStart"/>
            <w:r w:rsidRPr="002C08BF">
              <w:rPr>
                <w:color w:val="000000"/>
                <w:sz w:val="22"/>
                <w:szCs w:val="22"/>
                <w:lang w:eastAsia="lt-LT"/>
              </w:rPr>
              <w:t>kuriuos</w:t>
            </w:r>
            <w:proofErr w:type="spellEnd"/>
            <w:r w:rsidRPr="002C08BF">
              <w:rPr>
                <w:color w:val="000000"/>
                <w:sz w:val="22"/>
                <w:szCs w:val="22"/>
                <w:lang w:eastAsia="lt-LT"/>
              </w:rPr>
              <w:t xml:space="preserve"> </w:t>
            </w:r>
            <w:proofErr w:type="spellStart"/>
            <w:r w:rsidRPr="002C08BF">
              <w:rPr>
                <w:color w:val="000000"/>
                <w:sz w:val="22"/>
                <w:szCs w:val="22"/>
                <w:lang w:eastAsia="lt-LT"/>
              </w:rPr>
              <w:t>tiekėjas</w:t>
            </w:r>
            <w:proofErr w:type="spellEnd"/>
            <w:r w:rsidRPr="002C08BF">
              <w:rPr>
                <w:color w:val="000000"/>
                <w:sz w:val="22"/>
                <w:szCs w:val="22"/>
                <w:lang w:eastAsia="lt-LT"/>
              </w:rPr>
              <w:t xml:space="preserve"> </w:t>
            </w:r>
            <w:proofErr w:type="spellStart"/>
            <w:r w:rsidRPr="002C08BF">
              <w:rPr>
                <w:color w:val="000000"/>
                <w:sz w:val="22"/>
                <w:szCs w:val="22"/>
                <w:lang w:eastAsia="lt-LT"/>
              </w:rPr>
              <w:t>pasitelks</w:t>
            </w:r>
            <w:proofErr w:type="spellEnd"/>
            <w:r w:rsidRPr="002C08BF">
              <w:rPr>
                <w:color w:val="000000"/>
                <w:sz w:val="22"/>
                <w:szCs w:val="22"/>
                <w:lang w:eastAsia="lt-LT"/>
              </w:rPr>
              <w:t xml:space="preserve"> </w:t>
            </w:r>
            <w:proofErr w:type="spellStart"/>
            <w:r w:rsidRPr="002C08BF">
              <w:rPr>
                <w:color w:val="000000"/>
                <w:sz w:val="22"/>
                <w:szCs w:val="22"/>
                <w:lang w:eastAsia="lt-LT"/>
              </w:rPr>
              <w:t>pirkimo</w:t>
            </w:r>
            <w:proofErr w:type="spellEnd"/>
            <w:r w:rsidRPr="002C08BF">
              <w:rPr>
                <w:color w:val="000000"/>
                <w:sz w:val="22"/>
                <w:szCs w:val="22"/>
                <w:lang w:eastAsia="lt-LT"/>
              </w:rPr>
              <w:t xml:space="preserve"> </w:t>
            </w:r>
            <w:proofErr w:type="spellStart"/>
            <w:r w:rsidRPr="002C08BF">
              <w:rPr>
                <w:color w:val="000000"/>
                <w:sz w:val="22"/>
                <w:szCs w:val="22"/>
                <w:lang w:eastAsia="lt-LT"/>
              </w:rPr>
              <w:t>sutarties</w:t>
            </w:r>
            <w:proofErr w:type="spellEnd"/>
            <w:r w:rsidRPr="002C08BF">
              <w:rPr>
                <w:color w:val="000000"/>
                <w:sz w:val="22"/>
                <w:szCs w:val="22"/>
                <w:lang w:eastAsia="lt-LT"/>
              </w:rPr>
              <w:t xml:space="preserve"> </w:t>
            </w:r>
            <w:proofErr w:type="spellStart"/>
            <w:r w:rsidRPr="002C08BF">
              <w:rPr>
                <w:color w:val="000000"/>
                <w:sz w:val="22"/>
                <w:szCs w:val="22"/>
                <w:lang w:eastAsia="lt-LT"/>
              </w:rPr>
              <w:t>vykdymui</w:t>
            </w:r>
            <w:proofErr w:type="spellEnd"/>
            <w:r w:rsidRPr="002C08BF">
              <w:rPr>
                <w:color w:val="000000"/>
                <w:sz w:val="22"/>
                <w:szCs w:val="22"/>
                <w:lang w:eastAsia="lt-LT"/>
              </w:rPr>
              <w:t xml:space="preserve"> (</w:t>
            </w:r>
            <w:proofErr w:type="spellStart"/>
            <w:r w:rsidRPr="002C08BF">
              <w:rPr>
                <w:color w:val="000000"/>
                <w:sz w:val="22"/>
                <w:szCs w:val="22"/>
                <w:lang w:eastAsia="lt-LT"/>
              </w:rPr>
              <w:t>kurių</w:t>
            </w:r>
            <w:proofErr w:type="spellEnd"/>
            <w:r w:rsidRPr="002C08BF">
              <w:rPr>
                <w:color w:val="000000"/>
                <w:sz w:val="22"/>
                <w:szCs w:val="22"/>
                <w:lang w:eastAsia="lt-LT"/>
              </w:rPr>
              <w:t xml:space="preserve"> </w:t>
            </w:r>
            <w:proofErr w:type="spellStart"/>
            <w:r w:rsidRPr="002C08BF">
              <w:rPr>
                <w:color w:val="000000"/>
                <w:sz w:val="22"/>
                <w:szCs w:val="22"/>
                <w:lang w:eastAsia="lt-LT"/>
              </w:rPr>
              <w:t>pajėgumais</w:t>
            </w:r>
            <w:proofErr w:type="spellEnd"/>
            <w:r w:rsidRPr="002C08BF">
              <w:rPr>
                <w:color w:val="000000"/>
                <w:sz w:val="22"/>
                <w:szCs w:val="22"/>
                <w:lang w:eastAsia="lt-LT"/>
              </w:rPr>
              <w:t xml:space="preserve"> </w:t>
            </w:r>
            <w:proofErr w:type="spellStart"/>
            <w:r w:rsidRPr="002C08BF">
              <w:rPr>
                <w:color w:val="000000"/>
                <w:sz w:val="22"/>
                <w:szCs w:val="22"/>
                <w:lang w:eastAsia="lt-LT"/>
              </w:rPr>
              <w:t>tiekėjas</w:t>
            </w:r>
            <w:proofErr w:type="spellEnd"/>
            <w:r w:rsidRPr="002C08BF">
              <w:rPr>
                <w:color w:val="000000"/>
                <w:sz w:val="22"/>
                <w:szCs w:val="22"/>
                <w:lang w:eastAsia="lt-LT"/>
              </w:rPr>
              <w:t xml:space="preserve"> </w:t>
            </w:r>
            <w:proofErr w:type="spellStart"/>
            <w:r w:rsidRPr="002C08BF">
              <w:rPr>
                <w:color w:val="000000"/>
                <w:sz w:val="22"/>
                <w:szCs w:val="22"/>
                <w:lang w:eastAsia="lt-LT"/>
              </w:rPr>
              <w:t>nesiremia</w:t>
            </w:r>
            <w:proofErr w:type="spellEnd"/>
            <w:r w:rsidRPr="002C08BF">
              <w:rPr>
                <w:color w:val="000000"/>
                <w:sz w:val="22"/>
                <w:szCs w:val="22"/>
                <w:lang w:eastAsia="lt-LT"/>
              </w:rPr>
              <w:t xml:space="preserve">, </w:t>
            </w:r>
            <w:proofErr w:type="spellStart"/>
            <w:r w:rsidRPr="002C08BF">
              <w:rPr>
                <w:color w:val="000000"/>
                <w:sz w:val="22"/>
                <w:szCs w:val="22"/>
                <w:lang w:eastAsia="lt-LT"/>
              </w:rPr>
              <w:t>kad</w:t>
            </w:r>
            <w:proofErr w:type="spellEnd"/>
            <w:r w:rsidRPr="002C08BF">
              <w:rPr>
                <w:color w:val="000000"/>
                <w:sz w:val="22"/>
                <w:szCs w:val="22"/>
                <w:lang w:eastAsia="lt-LT"/>
              </w:rPr>
              <w:t xml:space="preserve"> </w:t>
            </w:r>
            <w:proofErr w:type="spellStart"/>
            <w:r w:rsidRPr="002C08BF">
              <w:rPr>
                <w:color w:val="000000"/>
                <w:sz w:val="22"/>
                <w:szCs w:val="22"/>
                <w:lang w:eastAsia="lt-LT"/>
              </w:rPr>
              <w:t>atitiktų</w:t>
            </w:r>
            <w:proofErr w:type="spellEnd"/>
            <w:r w:rsidRPr="002C08BF">
              <w:rPr>
                <w:color w:val="000000"/>
                <w:sz w:val="22"/>
                <w:szCs w:val="22"/>
                <w:lang w:eastAsia="lt-LT"/>
              </w:rPr>
              <w:t xml:space="preserve"> </w:t>
            </w:r>
            <w:proofErr w:type="spellStart"/>
            <w:r w:rsidRPr="002C08BF">
              <w:rPr>
                <w:color w:val="000000"/>
                <w:sz w:val="22"/>
                <w:szCs w:val="22"/>
                <w:lang w:eastAsia="lt-LT"/>
              </w:rPr>
              <w:t>pirkimo</w:t>
            </w:r>
            <w:proofErr w:type="spellEnd"/>
            <w:r w:rsidRPr="002C08BF">
              <w:rPr>
                <w:color w:val="000000"/>
                <w:sz w:val="22"/>
                <w:szCs w:val="22"/>
                <w:lang w:eastAsia="lt-LT"/>
              </w:rPr>
              <w:t xml:space="preserve"> </w:t>
            </w:r>
            <w:proofErr w:type="spellStart"/>
            <w:r w:rsidRPr="002C08BF">
              <w:rPr>
                <w:color w:val="000000"/>
                <w:sz w:val="22"/>
                <w:szCs w:val="22"/>
                <w:lang w:eastAsia="lt-LT"/>
              </w:rPr>
              <w:t>dokumentuose</w:t>
            </w:r>
            <w:proofErr w:type="spellEnd"/>
            <w:r w:rsidRPr="002C08BF">
              <w:rPr>
                <w:color w:val="000000"/>
                <w:sz w:val="22"/>
                <w:szCs w:val="22"/>
                <w:lang w:eastAsia="lt-LT"/>
              </w:rPr>
              <w:t xml:space="preserve"> </w:t>
            </w:r>
            <w:proofErr w:type="spellStart"/>
            <w:r w:rsidRPr="002C08BF">
              <w:rPr>
                <w:color w:val="000000"/>
                <w:sz w:val="22"/>
                <w:szCs w:val="22"/>
                <w:lang w:eastAsia="lt-LT"/>
              </w:rPr>
              <w:t>nustatytus</w:t>
            </w:r>
            <w:proofErr w:type="spellEnd"/>
            <w:r w:rsidRPr="002C08BF">
              <w:rPr>
                <w:color w:val="000000"/>
                <w:sz w:val="22"/>
                <w:szCs w:val="22"/>
                <w:lang w:eastAsia="lt-LT"/>
              </w:rPr>
              <w:t xml:space="preserve"> </w:t>
            </w:r>
            <w:proofErr w:type="spellStart"/>
            <w:r w:rsidRPr="002C08BF">
              <w:rPr>
                <w:color w:val="000000"/>
                <w:sz w:val="22"/>
                <w:szCs w:val="22"/>
                <w:lang w:eastAsia="lt-LT"/>
              </w:rPr>
              <w:t>kvalifikacijos</w:t>
            </w:r>
            <w:proofErr w:type="spellEnd"/>
            <w:r w:rsidRPr="002C08BF">
              <w:rPr>
                <w:color w:val="000000"/>
                <w:sz w:val="22"/>
                <w:szCs w:val="22"/>
                <w:lang w:eastAsia="lt-LT"/>
              </w:rPr>
              <w:t xml:space="preserve"> </w:t>
            </w:r>
            <w:proofErr w:type="spellStart"/>
            <w:r w:rsidRPr="002C08BF">
              <w:rPr>
                <w:color w:val="000000"/>
                <w:sz w:val="22"/>
                <w:szCs w:val="22"/>
                <w:lang w:eastAsia="lt-LT"/>
              </w:rPr>
              <w:t>reikalavimus</w:t>
            </w:r>
            <w:proofErr w:type="spellEnd"/>
            <w:r w:rsidRPr="002C08BF">
              <w:rPr>
                <w:color w:val="000000"/>
                <w:sz w:val="22"/>
                <w:szCs w:val="22"/>
                <w:lang w:eastAsia="lt-LT"/>
              </w:rPr>
              <w:t xml:space="preserve">), </w:t>
            </w:r>
            <w:proofErr w:type="spellStart"/>
            <w:r w:rsidRPr="002C08BF">
              <w:rPr>
                <w:color w:val="000000"/>
                <w:sz w:val="22"/>
                <w:szCs w:val="22"/>
                <w:lang w:eastAsia="lt-LT"/>
              </w:rPr>
              <w:t>privalo</w:t>
            </w:r>
            <w:proofErr w:type="spellEnd"/>
            <w:r w:rsidRPr="002C08BF">
              <w:rPr>
                <w:color w:val="000000"/>
                <w:sz w:val="22"/>
                <w:szCs w:val="22"/>
                <w:lang w:eastAsia="lt-LT"/>
              </w:rPr>
              <w:t xml:space="preserve"> </w:t>
            </w:r>
            <w:proofErr w:type="spellStart"/>
            <w:r w:rsidRPr="002C08BF">
              <w:rPr>
                <w:color w:val="000000"/>
                <w:sz w:val="22"/>
                <w:szCs w:val="22"/>
                <w:lang w:eastAsia="lt-LT"/>
              </w:rPr>
              <w:t>turėti</w:t>
            </w:r>
            <w:proofErr w:type="spellEnd"/>
            <w:r w:rsidRPr="002C08BF">
              <w:rPr>
                <w:color w:val="000000"/>
                <w:sz w:val="22"/>
                <w:szCs w:val="22"/>
                <w:lang w:eastAsia="lt-LT"/>
              </w:rPr>
              <w:t xml:space="preserve"> </w:t>
            </w:r>
            <w:proofErr w:type="spellStart"/>
            <w:r w:rsidRPr="002C08BF">
              <w:rPr>
                <w:color w:val="000000"/>
                <w:sz w:val="22"/>
                <w:szCs w:val="22"/>
                <w:lang w:eastAsia="lt-LT"/>
              </w:rPr>
              <w:t>teisę</w:t>
            </w:r>
            <w:proofErr w:type="spellEnd"/>
            <w:r w:rsidRPr="002C08BF">
              <w:rPr>
                <w:color w:val="000000"/>
                <w:sz w:val="22"/>
                <w:szCs w:val="22"/>
                <w:lang w:eastAsia="lt-LT"/>
              </w:rPr>
              <w:t xml:space="preserve"> </w:t>
            </w:r>
            <w:proofErr w:type="spellStart"/>
            <w:r w:rsidRPr="002C08BF">
              <w:rPr>
                <w:color w:val="000000"/>
                <w:sz w:val="22"/>
                <w:szCs w:val="22"/>
                <w:lang w:eastAsia="lt-LT"/>
              </w:rPr>
              <w:t>verstis</w:t>
            </w:r>
            <w:proofErr w:type="spellEnd"/>
            <w:r w:rsidRPr="002C08BF">
              <w:rPr>
                <w:color w:val="000000"/>
                <w:sz w:val="22"/>
                <w:szCs w:val="22"/>
                <w:lang w:eastAsia="lt-LT"/>
              </w:rPr>
              <w:t xml:space="preserve"> ta </w:t>
            </w:r>
            <w:proofErr w:type="spellStart"/>
            <w:r w:rsidRPr="002C08BF">
              <w:rPr>
                <w:color w:val="000000"/>
                <w:sz w:val="22"/>
                <w:szCs w:val="22"/>
                <w:lang w:eastAsia="lt-LT"/>
              </w:rPr>
              <w:t>veikla</w:t>
            </w:r>
            <w:proofErr w:type="spellEnd"/>
            <w:r w:rsidRPr="002C08BF">
              <w:rPr>
                <w:color w:val="000000"/>
                <w:sz w:val="22"/>
                <w:szCs w:val="22"/>
                <w:lang w:eastAsia="lt-LT"/>
              </w:rPr>
              <w:t xml:space="preserve">, </w:t>
            </w:r>
            <w:proofErr w:type="spellStart"/>
            <w:r w:rsidRPr="002C08BF">
              <w:rPr>
                <w:color w:val="000000"/>
                <w:sz w:val="22"/>
                <w:szCs w:val="22"/>
                <w:lang w:eastAsia="lt-LT"/>
              </w:rPr>
              <w:t>kuriai</w:t>
            </w:r>
            <w:proofErr w:type="spellEnd"/>
            <w:r w:rsidRPr="002C08BF">
              <w:rPr>
                <w:color w:val="000000"/>
                <w:sz w:val="22"/>
                <w:szCs w:val="22"/>
                <w:lang w:eastAsia="lt-LT"/>
              </w:rPr>
              <w:t xml:space="preserve"> </w:t>
            </w:r>
            <w:proofErr w:type="spellStart"/>
            <w:r w:rsidRPr="002C08BF">
              <w:rPr>
                <w:color w:val="000000"/>
                <w:sz w:val="22"/>
                <w:szCs w:val="22"/>
                <w:lang w:eastAsia="lt-LT"/>
              </w:rPr>
              <w:t>jis</w:t>
            </w:r>
            <w:proofErr w:type="spellEnd"/>
            <w:r w:rsidRPr="002C08BF">
              <w:rPr>
                <w:color w:val="000000"/>
                <w:sz w:val="22"/>
                <w:szCs w:val="22"/>
                <w:lang w:eastAsia="lt-LT"/>
              </w:rPr>
              <w:t xml:space="preserve"> </w:t>
            </w:r>
            <w:proofErr w:type="spellStart"/>
            <w:r w:rsidRPr="002C08BF">
              <w:rPr>
                <w:color w:val="000000"/>
                <w:sz w:val="22"/>
                <w:szCs w:val="22"/>
                <w:lang w:eastAsia="lt-LT"/>
              </w:rPr>
              <w:t>pasitelkiamas</w:t>
            </w:r>
            <w:proofErr w:type="spellEnd"/>
            <w:r w:rsidRPr="002C08BF">
              <w:rPr>
                <w:color w:val="000000"/>
                <w:sz w:val="22"/>
                <w:szCs w:val="22"/>
                <w:lang w:eastAsia="lt-LT"/>
              </w:rPr>
              <w:t xml:space="preserve"> (</w:t>
            </w:r>
            <w:proofErr w:type="spellStart"/>
            <w:r w:rsidRPr="002C08BF">
              <w:rPr>
                <w:color w:val="000000"/>
                <w:sz w:val="22"/>
                <w:szCs w:val="22"/>
                <w:lang w:eastAsia="lt-LT"/>
              </w:rPr>
              <w:t>pirkimo</w:t>
            </w:r>
            <w:proofErr w:type="spellEnd"/>
            <w:r w:rsidRPr="002C08BF">
              <w:rPr>
                <w:color w:val="000000"/>
                <w:sz w:val="22"/>
                <w:szCs w:val="22"/>
                <w:lang w:eastAsia="lt-LT"/>
              </w:rPr>
              <w:t xml:space="preserve"> </w:t>
            </w:r>
            <w:proofErr w:type="spellStart"/>
            <w:r w:rsidRPr="002C08BF">
              <w:rPr>
                <w:color w:val="000000"/>
                <w:sz w:val="22"/>
                <w:szCs w:val="22"/>
                <w:lang w:eastAsia="lt-LT"/>
              </w:rPr>
              <w:t>sutartį</w:t>
            </w:r>
            <w:proofErr w:type="spellEnd"/>
            <w:r w:rsidRPr="002C08BF">
              <w:rPr>
                <w:color w:val="000000"/>
                <w:sz w:val="22"/>
                <w:szCs w:val="22"/>
                <w:lang w:eastAsia="lt-LT"/>
              </w:rPr>
              <w:t xml:space="preserve"> </w:t>
            </w:r>
            <w:proofErr w:type="spellStart"/>
            <w:r w:rsidRPr="002C08BF">
              <w:rPr>
                <w:color w:val="000000"/>
                <w:sz w:val="22"/>
                <w:szCs w:val="22"/>
                <w:lang w:eastAsia="lt-LT"/>
              </w:rPr>
              <w:t>turi</w:t>
            </w:r>
            <w:proofErr w:type="spellEnd"/>
            <w:r w:rsidRPr="002C08BF">
              <w:rPr>
                <w:color w:val="000000"/>
                <w:sz w:val="22"/>
                <w:szCs w:val="22"/>
                <w:lang w:eastAsia="lt-LT"/>
              </w:rPr>
              <w:t xml:space="preserve"> </w:t>
            </w:r>
            <w:proofErr w:type="spellStart"/>
            <w:r w:rsidRPr="002C08BF">
              <w:rPr>
                <w:color w:val="000000"/>
                <w:sz w:val="22"/>
                <w:szCs w:val="22"/>
                <w:lang w:eastAsia="lt-LT"/>
              </w:rPr>
              <w:t>vykdyti</w:t>
            </w:r>
            <w:proofErr w:type="spellEnd"/>
            <w:r w:rsidRPr="002C08BF">
              <w:rPr>
                <w:color w:val="000000"/>
                <w:sz w:val="22"/>
                <w:szCs w:val="22"/>
                <w:lang w:eastAsia="lt-LT"/>
              </w:rPr>
              <w:t xml:space="preserve"> tik </w:t>
            </w:r>
            <w:proofErr w:type="spellStart"/>
            <w:r w:rsidRPr="002C08BF">
              <w:rPr>
                <w:color w:val="000000"/>
                <w:sz w:val="22"/>
                <w:szCs w:val="22"/>
                <w:lang w:eastAsia="lt-LT"/>
              </w:rPr>
              <w:t>tokią</w:t>
            </w:r>
            <w:proofErr w:type="spellEnd"/>
            <w:r w:rsidRPr="002C08BF">
              <w:rPr>
                <w:color w:val="000000"/>
                <w:sz w:val="22"/>
                <w:szCs w:val="22"/>
                <w:lang w:eastAsia="lt-LT"/>
              </w:rPr>
              <w:t xml:space="preserve"> </w:t>
            </w:r>
            <w:proofErr w:type="spellStart"/>
            <w:r w:rsidRPr="002C08BF">
              <w:rPr>
                <w:color w:val="000000"/>
                <w:sz w:val="22"/>
                <w:szCs w:val="22"/>
                <w:lang w:eastAsia="lt-LT"/>
              </w:rPr>
              <w:t>teisę</w:t>
            </w:r>
            <w:proofErr w:type="spellEnd"/>
            <w:r w:rsidRPr="002C08BF">
              <w:rPr>
                <w:color w:val="000000"/>
                <w:sz w:val="22"/>
                <w:szCs w:val="22"/>
                <w:lang w:eastAsia="lt-LT"/>
              </w:rPr>
              <w:t xml:space="preserve"> </w:t>
            </w:r>
            <w:proofErr w:type="spellStart"/>
            <w:r w:rsidRPr="002C08BF">
              <w:rPr>
                <w:color w:val="000000"/>
                <w:sz w:val="22"/>
                <w:szCs w:val="22"/>
                <w:lang w:eastAsia="lt-LT"/>
              </w:rPr>
              <w:t>turintys</w:t>
            </w:r>
            <w:proofErr w:type="spellEnd"/>
            <w:r w:rsidRPr="002C08BF">
              <w:rPr>
                <w:color w:val="000000"/>
                <w:sz w:val="22"/>
                <w:szCs w:val="22"/>
                <w:lang w:eastAsia="lt-LT"/>
              </w:rPr>
              <w:t xml:space="preserve"> </w:t>
            </w:r>
            <w:proofErr w:type="spellStart"/>
            <w:r w:rsidRPr="002C08BF">
              <w:rPr>
                <w:color w:val="000000"/>
                <w:sz w:val="22"/>
                <w:szCs w:val="22"/>
                <w:lang w:eastAsia="lt-LT"/>
              </w:rPr>
              <w:t>asmenys</w:t>
            </w:r>
            <w:proofErr w:type="spellEnd"/>
            <w:r w:rsidRPr="002C08BF">
              <w:rPr>
                <w:color w:val="000000"/>
                <w:sz w:val="22"/>
                <w:szCs w:val="22"/>
                <w:lang w:eastAsia="lt-LT"/>
              </w:rPr>
              <w:t xml:space="preserve">, </w:t>
            </w:r>
            <w:proofErr w:type="spellStart"/>
            <w:r w:rsidRPr="002C08BF">
              <w:rPr>
                <w:color w:val="000000"/>
                <w:sz w:val="22"/>
                <w:szCs w:val="22"/>
                <w:lang w:eastAsia="lt-LT"/>
              </w:rPr>
              <w:t>todėl</w:t>
            </w:r>
            <w:proofErr w:type="spellEnd"/>
            <w:r w:rsidRPr="002C08BF">
              <w:rPr>
                <w:color w:val="000000"/>
                <w:sz w:val="22"/>
                <w:szCs w:val="22"/>
                <w:lang w:eastAsia="lt-LT"/>
              </w:rPr>
              <w:t xml:space="preserve"> </w:t>
            </w:r>
            <w:proofErr w:type="spellStart"/>
            <w:r w:rsidRPr="002C08BF">
              <w:rPr>
                <w:color w:val="000000"/>
                <w:sz w:val="22"/>
                <w:szCs w:val="22"/>
                <w:lang w:eastAsia="lt-LT"/>
              </w:rPr>
              <w:t>tiekėjas</w:t>
            </w:r>
            <w:proofErr w:type="spellEnd"/>
            <w:r w:rsidRPr="002C08BF">
              <w:rPr>
                <w:color w:val="000000"/>
                <w:sz w:val="22"/>
                <w:szCs w:val="22"/>
                <w:lang w:eastAsia="lt-LT"/>
              </w:rPr>
              <w:t xml:space="preserve"> </w:t>
            </w:r>
            <w:proofErr w:type="spellStart"/>
            <w:r w:rsidRPr="002C08BF">
              <w:rPr>
                <w:color w:val="000000"/>
                <w:sz w:val="22"/>
                <w:szCs w:val="22"/>
                <w:lang w:eastAsia="lt-LT"/>
              </w:rPr>
              <w:t>pagal</w:t>
            </w:r>
            <w:proofErr w:type="spellEnd"/>
            <w:r w:rsidRPr="002C08BF">
              <w:rPr>
                <w:color w:val="000000"/>
                <w:sz w:val="22"/>
                <w:szCs w:val="22"/>
                <w:lang w:eastAsia="lt-LT"/>
              </w:rPr>
              <w:t xml:space="preserve"> </w:t>
            </w:r>
            <w:proofErr w:type="spellStart"/>
            <w:r w:rsidRPr="002C08BF">
              <w:rPr>
                <w:color w:val="000000"/>
                <w:sz w:val="22"/>
                <w:szCs w:val="22"/>
                <w:lang w:eastAsia="lt-LT"/>
              </w:rPr>
              <w:t>perkančiosios</w:t>
            </w:r>
            <w:proofErr w:type="spellEnd"/>
            <w:r w:rsidRPr="002C08BF">
              <w:rPr>
                <w:color w:val="000000"/>
                <w:sz w:val="22"/>
                <w:szCs w:val="22"/>
                <w:lang w:eastAsia="lt-LT"/>
              </w:rPr>
              <w:t xml:space="preserve"> </w:t>
            </w:r>
            <w:proofErr w:type="spellStart"/>
            <w:r w:rsidRPr="002C08BF">
              <w:rPr>
                <w:color w:val="000000"/>
                <w:sz w:val="22"/>
                <w:szCs w:val="22"/>
                <w:lang w:eastAsia="lt-LT"/>
              </w:rPr>
              <w:t>organizacijos</w:t>
            </w:r>
            <w:proofErr w:type="spellEnd"/>
            <w:r w:rsidRPr="002C08BF">
              <w:rPr>
                <w:color w:val="000000"/>
                <w:sz w:val="22"/>
                <w:szCs w:val="22"/>
                <w:lang w:eastAsia="lt-LT"/>
              </w:rPr>
              <w:t xml:space="preserve"> </w:t>
            </w:r>
            <w:proofErr w:type="spellStart"/>
            <w:r w:rsidRPr="002C08BF">
              <w:rPr>
                <w:color w:val="000000"/>
                <w:sz w:val="22"/>
                <w:szCs w:val="22"/>
                <w:lang w:eastAsia="lt-LT"/>
              </w:rPr>
              <w:t>pareikalavimą</w:t>
            </w:r>
            <w:proofErr w:type="spellEnd"/>
            <w:r w:rsidRPr="002C08BF">
              <w:rPr>
                <w:color w:val="000000"/>
                <w:sz w:val="22"/>
                <w:szCs w:val="22"/>
                <w:lang w:eastAsia="lt-LT"/>
              </w:rPr>
              <w:t xml:space="preserve"> </w:t>
            </w:r>
            <w:proofErr w:type="spellStart"/>
            <w:r w:rsidRPr="002C08BF">
              <w:rPr>
                <w:color w:val="000000"/>
                <w:sz w:val="22"/>
                <w:szCs w:val="22"/>
                <w:lang w:eastAsia="lt-LT"/>
              </w:rPr>
              <w:t>turės</w:t>
            </w:r>
            <w:proofErr w:type="spellEnd"/>
            <w:r w:rsidRPr="002C08BF">
              <w:rPr>
                <w:color w:val="000000"/>
                <w:sz w:val="22"/>
                <w:szCs w:val="22"/>
                <w:lang w:eastAsia="lt-LT"/>
              </w:rPr>
              <w:t xml:space="preserve"> </w:t>
            </w:r>
            <w:proofErr w:type="spellStart"/>
            <w:r w:rsidRPr="002C08BF">
              <w:rPr>
                <w:color w:val="000000"/>
                <w:sz w:val="22"/>
                <w:szCs w:val="22"/>
                <w:lang w:eastAsia="lt-LT"/>
              </w:rPr>
              <w:t>pateikti</w:t>
            </w:r>
            <w:proofErr w:type="spellEnd"/>
            <w:r w:rsidRPr="002C08BF">
              <w:rPr>
                <w:color w:val="000000"/>
                <w:sz w:val="22"/>
                <w:szCs w:val="22"/>
                <w:lang w:eastAsia="lt-LT"/>
              </w:rPr>
              <w:t xml:space="preserve"> </w:t>
            </w:r>
            <w:proofErr w:type="spellStart"/>
            <w:r w:rsidRPr="002C08BF">
              <w:rPr>
                <w:color w:val="000000"/>
                <w:sz w:val="22"/>
                <w:szCs w:val="22"/>
                <w:lang w:eastAsia="lt-LT"/>
              </w:rPr>
              <w:t>dokumentus</w:t>
            </w:r>
            <w:proofErr w:type="spellEnd"/>
            <w:r w:rsidRPr="002C08BF">
              <w:rPr>
                <w:color w:val="000000"/>
                <w:sz w:val="22"/>
                <w:szCs w:val="22"/>
                <w:lang w:eastAsia="lt-LT"/>
              </w:rPr>
              <w:t xml:space="preserve">, </w:t>
            </w:r>
            <w:proofErr w:type="spellStart"/>
            <w:r w:rsidRPr="002C08BF">
              <w:rPr>
                <w:color w:val="000000"/>
                <w:sz w:val="22"/>
                <w:szCs w:val="22"/>
                <w:lang w:eastAsia="lt-LT"/>
              </w:rPr>
              <w:t>įrodančius</w:t>
            </w:r>
            <w:proofErr w:type="spellEnd"/>
            <w:r w:rsidRPr="002C08BF">
              <w:rPr>
                <w:color w:val="000000"/>
                <w:sz w:val="22"/>
                <w:szCs w:val="22"/>
                <w:lang w:eastAsia="lt-LT"/>
              </w:rPr>
              <w:t xml:space="preserve"> </w:t>
            </w:r>
            <w:proofErr w:type="spellStart"/>
            <w:r w:rsidRPr="002C08BF">
              <w:rPr>
                <w:color w:val="000000"/>
                <w:sz w:val="22"/>
                <w:szCs w:val="22"/>
                <w:lang w:eastAsia="lt-LT"/>
              </w:rPr>
              <w:t>subtiekėjo</w:t>
            </w:r>
            <w:proofErr w:type="spellEnd"/>
            <w:r w:rsidRPr="002C08BF">
              <w:rPr>
                <w:color w:val="000000"/>
                <w:sz w:val="22"/>
                <w:szCs w:val="22"/>
                <w:lang w:eastAsia="lt-LT"/>
              </w:rPr>
              <w:t xml:space="preserve"> </w:t>
            </w:r>
            <w:proofErr w:type="spellStart"/>
            <w:r w:rsidRPr="002C08BF">
              <w:rPr>
                <w:color w:val="000000"/>
                <w:sz w:val="22"/>
                <w:szCs w:val="22"/>
                <w:lang w:eastAsia="lt-LT"/>
              </w:rPr>
              <w:t>teisę</w:t>
            </w:r>
            <w:proofErr w:type="spellEnd"/>
            <w:r w:rsidRPr="002C08BF">
              <w:rPr>
                <w:color w:val="000000"/>
                <w:sz w:val="22"/>
                <w:szCs w:val="22"/>
                <w:lang w:eastAsia="lt-LT"/>
              </w:rPr>
              <w:t xml:space="preserve"> </w:t>
            </w:r>
            <w:proofErr w:type="spellStart"/>
            <w:r w:rsidRPr="002C08BF">
              <w:rPr>
                <w:color w:val="000000"/>
                <w:sz w:val="22"/>
                <w:szCs w:val="22"/>
                <w:lang w:eastAsia="lt-LT"/>
              </w:rPr>
              <w:t>verstis</w:t>
            </w:r>
            <w:proofErr w:type="spellEnd"/>
            <w:r w:rsidRPr="002C08BF">
              <w:rPr>
                <w:color w:val="000000"/>
                <w:sz w:val="22"/>
                <w:szCs w:val="22"/>
                <w:lang w:eastAsia="lt-LT"/>
              </w:rPr>
              <w:t xml:space="preserve"> </w:t>
            </w:r>
            <w:proofErr w:type="spellStart"/>
            <w:r w:rsidRPr="002C08BF">
              <w:rPr>
                <w:color w:val="000000"/>
                <w:sz w:val="22"/>
                <w:szCs w:val="22"/>
                <w:lang w:eastAsia="lt-LT"/>
              </w:rPr>
              <w:t>atitinkama</w:t>
            </w:r>
            <w:proofErr w:type="spellEnd"/>
            <w:r w:rsidRPr="002C08BF">
              <w:rPr>
                <w:color w:val="000000"/>
                <w:sz w:val="22"/>
                <w:szCs w:val="22"/>
                <w:lang w:eastAsia="lt-LT"/>
              </w:rPr>
              <w:t xml:space="preserve"> </w:t>
            </w:r>
            <w:proofErr w:type="spellStart"/>
            <w:r w:rsidRPr="002C08BF">
              <w:rPr>
                <w:color w:val="000000"/>
                <w:sz w:val="22"/>
                <w:szCs w:val="22"/>
                <w:lang w:eastAsia="lt-LT"/>
              </w:rPr>
              <w:t>veikla</w:t>
            </w:r>
            <w:proofErr w:type="spellEnd"/>
            <w:r w:rsidRPr="002C08BF">
              <w:rPr>
                <w:color w:val="000000"/>
                <w:sz w:val="22"/>
                <w:szCs w:val="22"/>
                <w:lang w:eastAsia="lt-LT"/>
              </w:rPr>
              <w:t xml:space="preserve">, </w:t>
            </w:r>
            <w:proofErr w:type="spellStart"/>
            <w:r w:rsidRPr="002C08BF">
              <w:rPr>
                <w:color w:val="000000"/>
                <w:sz w:val="22"/>
                <w:szCs w:val="22"/>
                <w:lang w:eastAsia="lt-LT"/>
              </w:rPr>
              <w:t>kuriai</w:t>
            </w:r>
            <w:proofErr w:type="spellEnd"/>
            <w:r w:rsidRPr="002C08BF">
              <w:rPr>
                <w:color w:val="000000"/>
                <w:sz w:val="22"/>
                <w:szCs w:val="22"/>
                <w:lang w:eastAsia="lt-LT"/>
              </w:rPr>
              <w:t xml:space="preserve"> </w:t>
            </w:r>
            <w:proofErr w:type="spellStart"/>
            <w:r w:rsidRPr="002C08BF">
              <w:rPr>
                <w:color w:val="000000"/>
                <w:sz w:val="22"/>
                <w:szCs w:val="22"/>
                <w:lang w:eastAsia="lt-LT"/>
              </w:rPr>
              <w:t>jis</w:t>
            </w:r>
            <w:proofErr w:type="spellEnd"/>
            <w:r w:rsidRPr="002C08BF">
              <w:rPr>
                <w:color w:val="000000"/>
                <w:sz w:val="22"/>
                <w:szCs w:val="22"/>
                <w:lang w:eastAsia="lt-LT"/>
              </w:rPr>
              <w:t xml:space="preserve"> </w:t>
            </w:r>
            <w:proofErr w:type="spellStart"/>
            <w:r w:rsidRPr="002C08BF">
              <w:rPr>
                <w:color w:val="000000"/>
                <w:sz w:val="22"/>
                <w:szCs w:val="22"/>
                <w:lang w:eastAsia="lt-LT"/>
              </w:rPr>
              <w:t>pasitelkiamas</w:t>
            </w:r>
            <w:proofErr w:type="spellEnd"/>
            <w:r w:rsidRPr="002C08BF">
              <w:rPr>
                <w:color w:val="000000"/>
                <w:sz w:val="22"/>
                <w:szCs w:val="22"/>
                <w:lang w:eastAsia="lt-LT"/>
              </w:rPr>
              <w:t>).</w:t>
            </w:r>
          </w:p>
          <w:p w14:paraId="2A0ADFC8" w14:textId="77777777" w:rsidR="002C08BF" w:rsidRPr="002C08BF" w:rsidRDefault="002C08BF">
            <w:pPr>
              <w:autoSpaceDN w:val="0"/>
              <w:spacing w:line="252" w:lineRule="auto"/>
              <w:jc w:val="both"/>
              <w:rPr>
                <w:b/>
                <w:bCs/>
                <w:i/>
                <w:iCs/>
                <w:strike/>
                <w:sz w:val="22"/>
                <w:szCs w:val="22"/>
              </w:rPr>
            </w:pPr>
          </w:p>
          <w:p w14:paraId="3BB920D5" w14:textId="241F751A" w:rsidR="002C08BF" w:rsidRPr="00FD262C" w:rsidRDefault="002C08BF" w:rsidP="00FD262C">
            <w:pPr>
              <w:autoSpaceDN w:val="0"/>
              <w:spacing w:line="252" w:lineRule="auto"/>
              <w:jc w:val="both"/>
              <w:rPr>
                <w:b/>
                <w:bCs/>
                <w:i/>
                <w:iCs/>
                <w:sz w:val="22"/>
                <w:szCs w:val="22"/>
              </w:rPr>
            </w:pPr>
            <w:proofErr w:type="spellStart"/>
            <w:r w:rsidRPr="002C08BF">
              <w:rPr>
                <w:b/>
                <w:bCs/>
                <w:i/>
                <w:iCs/>
                <w:sz w:val="22"/>
                <w:szCs w:val="22"/>
              </w:rPr>
              <w:t>Vadovaujantis</w:t>
            </w:r>
            <w:proofErr w:type="spellEnd"/>
            <w:r w:rsidRPr="002C08BF">
              <w:rPr>
                <w:b/>
                <w:bCs/>
                <w:i/>
                <w:iCs/>
                <w:sz w:val="22"/>
                <w:szCs w:val="22"/>
              </w:rPr>
              <w:t xml:space="preserve"> VPĮ 35 str. 2 d. 3 p., </w:t>
            </w:r>
            <w:proofErr w:type="spellStart"/>
            <w:r w:rsidRPr="002C08BF">
              <w:rPr>
                <w:b/>
                <w:bCs/>
                <w:i/>
                <w:iCs/>
                <w:sz w:val="22"/>
                <w:szCs w:val="22"/>
              </w:rPr>
              <w:t>tiekėjas</w:t>
            </w:r>
            <w:proofErr w:type="spellEnd"/>
            <w:r w:rsidRPr="002C08BF">
              <w:rPr>
                <w:b/>
                <w:bCs/>
                <w:i/>
                <w:iCs/>
                <w:sz w:val="22"/>
                <w:szCs w:val="22"/>
              </w:rPr>
              <w:t xml:space="preserve"> </w:t>
            </w:r>
            <w:proofErr w:type="spellStart"/>
            <w:r w:rsidRPr="002C08BF">
              <w:rPr>
                <w:b/>
                <w:bCs/>
                <w:i/>
                <w:iCs/>
                <w:sz w:val="22"/>
                <w:szCs w:val="22"/>
              </w:rPr>
              <w:t>perkančiajai</w:t>
            </w:r>
            <w:proofErr w:type="spellEnd"/>
            <w:r w:rsidRPr="002C08BF">
              <w:rPr>
                <w:b/>
                <w:bCs/>
                <w:i/>
                <w:iCs/>
                <w:sz w:val="22"/>
                <w:szCs w:val="22"/>
              </w:rPr>
              <w:t xml:space="preserve"> </w:t>
            </w:r>
            <w:proofErr w:type="spellStart"/>
            <w:r w:rsidRPr="002C08BF">
              <w:rPr>
                <w:b/>
                <w:bCs/>
                <w:i/>
                <w:iCs/>
                <w:sz w:val="22"/>
                <w:szCs w:val="22"/>
              </w:rPr>
              <w:t>organizacijai</w:t>
            </w:r>
            <w:proofErr w:type="spellEnd"/>
            <w:r w:rsidRPr="002C08BF">
              <w:rPr>
                <w:b/>
                <w:bCs/>
                <w:i/>
                <w:iCs/>
                <w:sz w:val="22"/>
                <w:szCs w:val="22"/>
              </w:rPr>
              <w:t xml:space="preserve"> </w:t>
            </w:r>
            <w:proofErr w:type="spellStart"/>
            <w:r w:rsidRPr="002C08BF">
              <w:rPr>
                <w:b/>
                <w:bCs/>
                <w:i/>
                <w:iCs/>
                <w:sz w:val="22"/>
                <w:szCs w:val="22"/>
              </w:rPr>
              <w:t>įsipareigoja</w:t>
            </w:r>
            <w:proofErr w:type="spellEnd"/>
            <w:r w:rsidRPr="002C08BF">
              <w:rPr>
                <w:b/>
                <w:bCs/>
                <w:i/>
                <w:iCs/>
                <w:sz w:val="22"/>
                <w:szCs w:val="22"/>
              </w:rPr>
              <w:t xml:space="preserve">, </w:t>
            </w:r>
            <w:proofErr w:type="spellStart"/>
            <w:r w:rsidRPr="002C08BF">
              <w:rPr>
                <w:b/>
                <w:bCs/>
                <w:i/>
                <w:iCs/>
                <w:sz w:val="22"/>
                <w:szCs w:val="22"/>
              </w:rPr>
              <w:t>kad</w:t>
            </w:r>
            <w:proofErr w:type="spellEnd"/>
            <w:r w:rsidRPr="002C08BF">
              <w:rPr>
                <w:b/>
                <w:bCs/>
                <w:i/>
                <w:iCs/>
                <w:sz w:val="22"/>
                <w:szCs w:val="22"/>
              </w:rPr>
              <w:t xml:space="preserve"> </w:t>
            </w:r>
            <w:proofErr w:type="spellStart"/>
            <w:r w:rsidRPr="002C08BF">
              <w:rPr>
                <w:b/>
                <w:bCs/>
                <w:i/>
                <w:iCs/>
                <w:sz w:val="22"/>
                <w:szCs w:val="22"/>
              </w:rPr>
              <w:t>pirkimo</w:t>
            </w:r>
            <w:proofErr w:type="spellEnd"/>
            <w:r w:rsidRPr="002C08BF">
              <w:rPr>
                <w:b/>
                <w:bCs/>
                <w:i/>
                <w:iCs/>
                <w:sz w:val="22"/>
                <w:szCs w:val="22"/>
              </w:rPr>
              <w:t xml:space="preserve"> </w:t>
            </w:r>
            <w:proofErr w:type="spellStart"/>
            <w:r w:rsidRPr="002C08BF">
              <w:rPr>
                <w:b/>
                <w:bCs/>
                <w:i/>
                <w:iCs/>
                <w:sz w:val="22"/>
                <w:szCs w:val="22"/>
              </w:rPr>
              <w:t>sutartį</w:t>
            </w:r>
            <w:proofErr w:type="spellEnd"/>
            <w:r w:rsidRPr="002C08BF">
              <w:rPr>
                <w:b/>
                <w:bCs/>
                <w:i/>
                <w:iCs/>
                <w:sz w:val="22"/>
                <w:szCs w:val="22"/>
              </w:rPr>
              <w:t xml:space="preserve"> </w:t>
            </w:r>
            <w:proofErr w:type="spellStart"/>
            <w:r w:rsidRPr="002C08BF">
              <w:rPr>
                <w:b/>
                <w:bCs/>
                <w:i/>
                <w:iCs/>
                <w:sz w:val="22"/>
                <w:szCs w:val="22"/>
              </w:rPr>
              <w:t>vykdys</w:t>
            </w:r>
            <w:proofErr w:type="spellEnd"/>
            <w:r w:rsidRPr="002C08BF">
              <w:rPr>
                <w:b/>
                <w:bCs/>
                <w:i/>
                <w:iCs/>
                <w:sz w:val="22"/>
                <w:szCs w:val="22"/>
              </w:rPr>
              <w:t xml:space="preserve"> tik </w:t>
            </w:r>
            <w:proofErr w:type="spellStart"/>
            <w:r w:rsidRPr="002C08BF">
              <w:rPr>
                <w:b/>
                <w:bCs/>
                <w:i/>
                <w:iCs/>
                <w:sz w:val="22"/>
                <w:szCs w:val="22"/>
              </w:rPr>
              <w:t>tokią</w:t>
            </w:r>
            <w:proofErr w:type="spellEnd"/>
            <w:r w:rsidRPr="002C08BF">
              <w:rPr>
                <w:b/>
                <w:bCs/>
                <w:i/>
                <w:iCs/>
                <w:sz w:val="22"/>
                <w:szCs w:val="22"/>
              </w:rPr>
              <w:t xml:space="preserve"> </w:t>
            </w:r>
            <w:proofErr w:type="spellStart"/>
            <w:r w:rsidRPr="002C08BF">
              <w:rPr>
                <w:b/>
                <w:bCs/>
                <w:i/>
                <w:iCs/>
                <w:sz w:val="22"/>
                <w:szCs w:val="22"/>
              </w:rPr>
              <w:t>teisę</w:t>
            </w:r>
            <w:proofErr w:type="spellEnd"/>
            <w:r w:rsidRPr="002C08BF">
              <w:rPr>
                <w:b/>
                <w:bCs/>
                <w:i/>
                <w:iCs/>
                <w:sz w:val="22"/>
                <w:szCs w:val="22"/>
              </w:rPr>
              <w:t xml:space="preserve"> </w:t>
            </w:r>
            <w:proofErr w:type="spellStart"/>
            <w:r w:rsidRPr="002C08BF">
              <w:rPr>
                <w:b/>
                <w:bCs/>
                <w:i/>
                <w:iCs/>
                <w:sz w:val="22"/>
                <w:szCs w:val="22"/>
              </w:rPr>
              <w:t>turintys</w:t>
            </w:r>
            <w:proofErr w:type="spellEnd"/>
            <w:r w:rsidRPr="002C08BF">
              <w:rPr>
                <w:b/>
                <w:bCs/>
                <w:i/>
                <w:iCs/>
                <w:sz w:val="22"/>
                <w:szCs w:val="22"/>
              </w:rPr>
              <w:t xml:space="preserve"> </w:t>
            </w:r>
            <w:proofErr w:type="spellStart"/>
            <w:r w:rsidRPr="002C08BF">
              <w:rPr>
                <w:b/>
                <w:bCs/>
                <w:i/>
                <w:iCs/>
                <w:sz w:val="22"/>
                <w:szCs w:val="22"/>
              </w:rPr>
              <w:t>asmenys</w:t>
            </w:r>
            <w:proofErr w:type="spellEnd"/>
            <w:r w:rsidRPr="002C08BF">
              <w:rPr>
                <w:b/>
                <w:bCs/>
                <w:i/>
                <w:iCs/>
                <w:sz w:val="22"/>
                <w:szCs w:val="22"/>
              </w:rPr>
              <w:t xml:space="preserve">. </w:t>
            </w:r>
            <w:proofErr w:type="spellStart"/>
            <w:r w:rsidRPr="002C08BF">
              <w:rPr>
                <w:b/>
                <w:bCs/>
                <w:i/>
                <w:iCs/>
                <w:sz w:val="22"/>
                <w:szCs w:val="22"/>
              </w:rPr>
              <w:t>T</w:t>
            </w:r>
            <w:r w:rsidRPr="002C08BF">
              <w:rPr>
                <w:b/>
                <w:bCs/>
                <w:i/>
                <w:iCs/>
                <w:sz w:val="22"/>
                <w:szCs w:val="22"/>
                <w:lang w:eastAsia="lt-LT"/>
              </w:rPr>
              <w:t>iekėjas</w:t>
            </w:r>
            <w:proofErr w:type="spellEnd"/>
            <w:r w:rsidRPr="002C08BF">
              <w:rPr>
                <w:b/>
                <w:bCs/>
                <w:i/>
                <w:iCs/>
                <w:sz w:val="22"/>
                <w:szCs w:val="22"/>
                <w:lang w:eastAsia="lt-LT"/>
              </w:rPr>
              <w:t xml:space="preserve"> </w:t>
            </w:r>
            <w:proofErr w:type="spellStart"/>
            <w:r w:rsidRPr="002C08BF">
              <w:rPr>
                <w:b/>
                <w:bCs/>
                <w:i/>
                <w:iCs/>
                <w:sz w:val="22"/>
                <w:szCs w:val="22"/>
                <w:lang w:eastAsia="lt-LT"/>
              </w:rPr>
              <w:t>turės</w:t>
            </w:r>
            <w:proofErr w:type="spellEnd"/>
            <w:r w:rsidRPr="002C08BF">
              <w:rPr>
                <w:b/>
                <w:bCs/>
                <w:i/>
                <w:iCs/>
                <w:sz w:val="22"/>
                <w:szCs w:val="22"/>
                <w:lang w:eastAsia="lt-LT"/>
              </w:rPr>
              <w:t xml:space="preserve"> </w:t>
            </w:r>
            <w:proofErr w:type="spellStart"/>
            <w:r w:rsidRPr="002C08BF">
              <w:rPr>
                <w:b/>
                <w:bCs/>
                <w:i/>
                <w:iCs/>
                <w:sz w:val="22"/>
                <w:szCs w:val="22"/>
                <w:lang w:eastAsia="lt-LT"/>
              </w:rPr>
              <w:t>pateikti</w:t>
            </w:r>
            <w:proofErr w:type="spellEnd"/>
            <w:r w:rsidRPr="002C08BF">
              <w:rPr>
                <w:b/>
                <w:bCs/>
                <w:i/>
                <w:iCs/>
                <w:sz w:val="22"/>
                <w:szCs w:val="22"/>
                <w:lang w:eastAsia="lt-LT"/>
              </w:rPr>
              <w:t xml:space="preserve"> </w:t>
            </w:r>
            <w:proofErr w:type="spellStart"/>
            <w:r w:rsidRPr="002C08BF">
              <w:rPr>
                <w:b/>
                <w:bCs/>
                <w:i/>
                <w:iCs/>
                <w:sz w:val="22"/>
                <w:szCs w:val="22"/>
                <w:lang w:eastAsia="lt-LT"/>
              </w:rPr>
              <w:t>atitinkamus</w:t>
            </w:r>
            <w:proofErr w:type="spellEnd"/>
            <w:r w:rsidRPr="002C08BF">
              <w:rPr>
                <w:b/>
                <w:bCs/>
                <w:i/>
                <w:iCs/>
                <w:sz w:val="22"/>
                <w:szCs w:val="22"/>
                <w:lang w:eastAsia="lt-LT"/>
              </w:rPr>
              <w:t xml:space="preserve"> </w:t>
            </w:r>
            <w:proofErr w:type="spellStart"/>
            <w:r w:rsidRPr="002C08BF">
              <w:rPr>
                <w:b/>
                <w:bCs/>
                <w:i/>
                <w:iCs/>
                <w:sz w:val="22"/>
                <w:szCs w:val="22"/>
                <w:lang w:eastAsia="lt-LT"/>
              </w:rPr>
              <w:t>dokumentus</w:t>
            </w:r>
            <w:proofErr w:type="spellEnd"/>
            <w:r w:rsidRPr="002C08BF">
              <w:rPr>
                <w:b/>
                <w:bCs/>
                <w:i/>
                <w:iCs/>
                <w:sz w:val="22"/>
                <w:szCs w:val="22"/>
                <w:lang w:eastAsia="lt-LT"/>
              </w:rPr>
              <w:t xml:space="preserve">, </w:t>
            </w:r>
            <w:proofErr w:type="spellStart"/>
            <w:r w:rsidRPr="002C08BF">
              <w:rPr>
                <w:b/>
                <w:bCs/>
                <w:i/>
                <w:iCs/>
                <w:sz w:val="22"/>
                <w:szCs w:val="22"/>
                <w:lang w:eastAsia="lt-LT"/>
              </w:rPr>
              <w:t>įrodančius</w:t>
            </w:r>
            <w:proofErr w:type="spellEnd"/>
            <w:r w:rsidRPr="002C08BF">
              <w:rPr>
                <w:b/>
                <w:bCs/>
                <w:i/>
                <w:iCs/>
                <w:sz w:val="22"/>
                <w:szCs w:val="22"/>
                <w:lang w:eastAsia="lt-LT"/>
              </w:rPr>
              <w:t xml:space="preserve">, </w:t>
            </w:r>
            <w:proofErr w:type="spellStart"/>
            <w:r w:rsidRPr="002C08BF">
              <w:rPr>
                <w:b/>
                <w:bCs/>
                <w:i/>
                <w:iCs/>
                <w:sz w:val="22"/>
                <w:szCs w:val="22"/>
                <w:lang w:eastAsia="lt-LT"/>
              </w:rPr>
              <w:t>kad</w:t>
            </w:r>
            <w:proofErr w:type="spellEnd"/>
            <w:r w:rsidRPr="002C08BF">
              <w:rPr>
                <w:b/>
                <w:bCs/>
                <w:i/>
                <w:iCs/>
                <w:sz w:val="22"/>
                <w:szCs w:val="22"/>
                <w:lang w:eastAsia="lt-LT"/>
              </w:rPr>
              <w:t xml:space="preserve"> </w:t>
            </w:r>
            <w:proofErr w:type="spellStart"/>
            <w:r w:rsidRPr="002C08BF">
              <w:rPr>
                <w:b/>
                <w:bCs/>
                <w:i/>
                <w:iCs/>
                <w:sz w:val="22"/>
                <w:szCs w:val="22"/>
                <w:lang w:eastAsia="lt-LT"/>
              </w:rPr>
              <w:t>pirkimo</w:t>
            </w:r>
            <w:proofErr w:type="spellEnd"/>
            <w:r w:rsidRPr="002C08BF">
              <w:rPr>
                <w:b/>
                <w:bCs/>
                <w:i/>
                <w:iCs/>
                <w:sz w:val="22"/>
                <w:szCs w:val="22"/>
                <w:lang w:eastAsia="lt-LT"/>
              </w:rPr>
              <w:t xml:space="preserve"> </w:t>
            </w:r>
            <w:proofErr w:type="spellStart"/>
            <w:r w:rsidRPr="002C08BF">
              <w:rPr>
                <w:b/>
                <w:bCs/>
                <w:i/>
                <w:iCs/>
                <w:sz w:val="22"/>
                <w:szCs w:val="22"/>
                <w:lang w:eastAsia="lt-LT"/>
              </w:rPr>
              <w:t>sutartį</w:t>
            </w:r>
            <w:proofErr w:type="spellEnd"/>
            <w:r w:rsidRPr="002C08BF">
              <w:rPr>
                <w:b/>
                <w:bCs/>
                <w:i/>
                <w:iCs/>
                <w:sz w:val="22"/>
                <w:szCs w:val="22"/>
                <w:lang w:eastAsia="lt-LT"/>
              </w:rPr>
              <w:t xml:space="preserve"> </w:t>
            </w:r>
            <w:proofErr w:type="spellStart"/>
            <w:r w:rsidRPr="002C08BF">
              <w:rPr>
                <w:b/>
                <w:bCs/>
                <w:i/>
                <w:iCs/>
                <w:sz w:val="22"/>
                <w:szCs w:val="22"/>
                <w:lang w:eastAsia="lt-LT"/>
              </w:rPr>
              <w:t>vykdys</w:t>
            </w:r>
            <w:proofErr w:type="spellEnd"/>
            <w:r w:rsidRPr="002C08BF">
              <w:rPr>
                <w:b/>
                <w:bCs/>
                <w:i/>
                <w:iCs/>
                <w:sz w:val="22"/>
                <w:szCs w:val="22"/>
                <w:lang w:eastAsia="lt-LT"/>
              </w:rPr>
              <w:t xml:space="preserve"> tik </w:t>
            </w:r>
            <w:proofErr w:type="spellStart"/>
            <w:r w:rsidRPr="002C08BF">
              <w:rPr>
                <w:b/>
                <w:bCs/>
                <w:i/>
                <w:iCs/>
                <w:sz w:val="22"/>
                <w:szCs w:val="22"/>
                <w:lang w:eastAsia="lt-LT"/>
              </w:rPr>
              <w:t>tokią</w:t>
            </w:r>
            <w:proofErr w:type="spellEnd"/>
            <w:r w:rsidRPr="002C08BF">
              <w:rPr>
                <w:b/>
                <w:bCs/>
                <w:i/>
                <w:iCs/>
                <w:sz w:val="22"/>
                <w:szCs w:val="22"/>
                <w:lang w:eastAsia="lt-LT"/>
              </w:rPr>
              <w:t xml:space="preserve"> </w:t>
            </w:r>
            <w:proofErr w:type="spellStart"/>
            <w:r w:rsidRPr="002C08BF">
              <w:rPr>
                <w:b/>
                <w:bCs/>
                <w:i/>
                <w:iCs/>
                <w:sz w:val="22"/>
                <w:szCs w:val="22"/>
                <w:lang w:eastAsia="lt-LT"/>
              </w:rPr>
              <w:t>teisę</w:t>
            </w:r>
            <w:proofErr w:type="spellEnd"/>
            <w:r w:rsidRPr="002C08BF">
              <w:rPr>
                <w:b/>
                <w:bCs/>
                <w:i/>
                <w:iCs/>
                <w:sz w:val="22"/>
                <w:szCs w:val="22"/>
                <w:lang w:eastAsia="lt-LT"/>
              </w:rPr>
              <w:t xml:space="preserve"> </w:t>
            </w:r>
            <w:proofErr w:type="spellStart"/>
            <w:r w:rsidRPr="002C08BF">
              <w:rPr>
                <w:b/>
                <w:bCs/>
                <w:i/>
                <w:iCs/>
                <w:sz w:val="22"/>
                <w:szCs w:val="22"/>
                <w:lang w:eastAsia="lt-LT"/>
              </w:rPr>
              <w:t>turintys</w:t>
            </w:r>
            <w:proofErr w:type="spellEnd"/>
            <w:r w:rsidRPr="002C08BF">
              <w:rPr>
                <w:b/>
                <w:bCs/>
                <w:i/>
                <w:iCs/>
                <w:sz w:val="22"/>
                <w:szCs w:val="22"/>
                <w:lang w:eastAsia="lt-LT"/>
              </w:rPr>
              <w:t xml:space="preserve"> </w:t>
            </w:r>
            <w:proofErr w:type="spellStart"/>
            <w:r w:rsidRPr="002C08BF">
              <w:rPr>
                <w:b/>
                <w:bCs/>
                <w:i/>
                <w:iCs/>
                <w:sz w:val="22"/>
                <w:szCs w:val="22"/>
                <w:lang w:eastAsia="lt-LT"/>
              </w:rPr>
              <w:t>asmenys</w:t>
            </w:r>
            <w:proofErr w:type="spellEnd"/>
            <w:r w:rsidRPr="002C08BF">
              <w:rPr>
                <w:b/>
                <w:bCs/>
                <w:i/>
                <w:iCs/>
                <w:sz w:val="22"/>
                <w:szCs w:val="22"/>
                <w:lang w:eastAsia="lt-LT"/>
              </w:rPr>
              <w:t xml:space="preserve"> ne </w:t>
            </w:r>
            <w:proofErr w:type="spellStart"/>
            <w:r w:rsidRPr="002C08BF">
              <w:rPr>
                <w:b/>
                <w:bCs/>
                <w:i/>
                <w:iCs/>
                <w:sz w:val="22"/>
                <w:szCs w:val="22"/>
                <w:lang w:eastAsia="lt-LT"/>
              </w:rPr>
              <w:t>vėliau</w:t>
            </w:r>
            <w:proofErr w:type="spellEnd"/>
            <w:r w:rsidRPr="002C08BF">
              <w:rPr>
                <w:b/>
                <w:bCs/>
                <w:i/>
                <w:iCs/>
                <w:sz w:val="22"/>
                <w:szCs w:val="22"/>
                <w:lang w:eastAsia="lt-LT"/>
              </w:rPr>
              <w:t xml:space="preserve"> </w:t>
            </w:r>
            <w:proofErr w:type="spellStart"/>
            <w:r w:rsidRPr="002C08BF">
              <w:rPr>
                <w:b/>
                <w:bCs/>
                <w:i/>
                <w:iCs/>
                <w:sz w:val="22"/>
                <w:szCs w:val="22"/>
                <w:lang w:eastAsia="lt-LT"/>
              </w:rPr>
              <w:t>kaip</w:t>
            </w:r>
            <w:proofErr w:type="spellEnd"/>
            <w:r w:rsidRPr="002C08BF">
              <w:rPr>
                <w:b/>
                <w:bCs/>
                <w:i/>
                <w:iCs/>
                <w:sz w:val="22"/>
                <w:szCs w:val="22"/>
                <w:lang w:eastAsia="lt-LT"/>
              </w:rPr>
              <w:t xml:space="preserve"> </w:t>
            </w:r>
            <w:proofErr w:type="spellStart"/>
            <w:r w:rsidRPr="002C08BF">
              <w:rPr>
                <w:b/>
                <w:bCs/>
                <w:i/>
                <w:iCs/>
                <w:sz w:val="22"/>
                <w:szCs w:val="22"/>
                <w:lang w:eastAsia="lt-LT"/>
              </w:rPr>
              <w:t>iki</w:t>
            </w:r>
            <w:proofErr w:type="spellEnd"/>
            <w:r w:rsidRPr="002C08BF">
              <w:rPr>
                <w:b/>
                <w:bCs/>
                <w:i/>
                <w:iCs/>
                <w:sz w:val="22"/>
                <w:szCs w:val="22"/>
                <w:lang w:eastAsia="lt-LT"/>
              </w:rPr>
              <w:t xml:space="preserve"> </w:t>
            </w:r>
            <w:proofErr w:type="spellStart"/>
            <w:r w:rsidRPr="002C08BF">
              <w:rPr>
                <w:b/>
                <w:bCs/>
                <w:i/>
                <w:iCs/>
                <w:sz w:val="22"/>
                <w:szCs w:val="22"/>
                <w:lang w:eastAsia="lt-LT"/>
              </w:rPr>
              <w:t>pirkimo</w:t>
            </w:r>
            <w:proofErr w:type="spellEnd"/>
            <w:r w:rsidRPr="002C08BF">
              <w:rPr>
                <w:b/>
                <w:bCs/>
                <w:i/>
                <w:iCs/>
                <w:sz w:val="22"/>
                <w:szCs w:val="22"/>
                <w:lang w:eastAsia="lt-LT"/>
              </w:rPr>
              <w:t xml:space="preserve"> </w:t>
            </w:r>
            <w:proofErr w:type="spellStart"/>
            <w:r w:rsidRPr="002C08BF">
              <w:rPr>
                <w:b/>
                <w:bCs/>
                <w:i/>
                <w:iCs/>
                <w:sz w:val="22"/>
                <w:szCs w:val="22"/>
                <w:lang w:eastAsia="lt-LT"/>
              </w:rPr>
              <w:t>sutarties</w:t>
            </w:r>
            <w:proofErr w:type="spellEnd"/>
            <w:r w:rsidRPr="002C08BF">
              <w:rPr>
                <w:b/>
                <w:bCs/>
                <w:i/>
                <w:iCs/>
                <w:sz w:val="22"/>
                <w:szCs w:val="22"/>
                <w:lang w:eastAsia="lt-LT"/>
              </w:rPr>
              <w:t xml:space="preserve"> </w:t>
            </w:r>
            <w:proofErr w:type="spellStart"/>
            <w:r w:rsidRPr="002C08BF">
              <w:rPr>
                <w:b/>
                <w:bCs/>
                <w:i/>
                <w:iCs/>
                <w:sz w:val="22"/>
                <w:szCs w:val="22"/>
                <w:lang w:eastAsia="lt-LT"/>
              </w:rPr>
              <w:t>sudarymo</w:t>
            </w:r>
            <w:proofErr w:type="spellEnd"/>
            <w:r w:rsidRPr="002C08BF">
              <w:rPr>
                <w:b/>
                <w:bCs/>
                <w:i/>
                <w:iCs/>
                <w:sz w:val="22"/>
                <w:szCs w:val="22"/>
                <w:lang w:eastAsia="lt-LT"/>
              </w:rPr>
              <w:t xml:space="preserve">. </w:t>
            </w:r>
          </w:p>
        </w:tc>
        <w:tc>
          <w:tcPr>
            <w:tcW w:w="58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82D54BC" w14:textId="77777777" w:rsidR="002C08BF" w:rsidRPr="002C08BF" w:rsidRDefault="002C08BF">
            <w:pPr>
              <w:autoSpaceDN w:val="0"/>
              <w:spacing w:line="252" w:lineRule="auto"/>
              <w:jc w:val="both"/>
              <w:rPr>
                <w:sz w:val="22"/>
                <w:szCs w:val="22"/>
                <w:lang w:eastAsia="lt-LT"/>
              </w:rPr>
            </w:pPr>
            <w:proofErr w:type="spellStart"/>
            <w:r w:rsidRPr="002C08BF">
              <w:rPr>
                <w:sz w:val="22"/>
                <w:szCs w:val="22"/>
                <w:lang w:eastAsia="lt-LT"/>
              </w:rPr>
              <w:lastRenderedPageBreak/>
              <w:t>Pateikiama</w:t>
            </w:r>
            <w:proofErr w:type="spellEnd"/>
            <w:r w:rsidRPr="002C08BF">
              <w:rPr>
                <w:sz w:val="22"/>
                <w:szCs w:val="22"/>
                <w:lang w:eastAsia="lt-LT"/>
              </w:rPr>
              <w:t>:</w:t>
            </w:r>
          </w:p>
          <w:p w14:paraId="0E188378" w14:textId="77777777" w:rsidR="002C08BF" w:rsidRPr="002C08BF" w:rsidRDefault="002C08BF">
            <w:pPr>
              <w:autoSpaceDN w:val="0"/>
              <w:spacing w:line="252" w:lineRule="auto"/>
              <w:jc w:val="both"/>
              <w:rPr>
                <w:sz w:val="22"/>
                <w:szCs w:val="22"/>
              </w:rPr>
            </w:pPr>
            <w:r w:rsidRPr="002C08BF">
              <w:rPr>
                <w:sz w:val="22"/>
                <w:szCs w:val="22"/>
              </w:rPr>
              <w:t xml:space="preserve">Lietuvos </w:t>
            </w:r>
            <w:proofErr w:type="spellStart"/>
            <w:r w:rsidRPr="002C08BF">
              <w:rPr>
                <w:sz w:val="22"/>
                <w:szCs w:val="22"/>
              </w:rPr>
              <w:t>Respublikoje</w:t>
            </w:r>
            <w:proofErr w:type="spellEnd"/>
            <w:r w:rsidRPr="002C08BF">
              <w:rPr>
                <w:sz w:val="22"/>
                <w:szCs w:val="22"/>
              </w:rPr>
              <w:t xml:space="preserve"> ir </w:t>
            </w:r>
            <w:proofErr w:type="spellStart"/>
            <w:r w:rsidRPr="002C08BF">
              <w:rPr>
                <w:sz w:val="22"/>
                <w:szCs w:val="22"/>
              </w:rPr>
              <w:t>trečiosiose</w:t>
            </w:r>
            <w:proofErr w:type="spellEnd"/>
            <w:r w:rsidRPr="002C08BF">
              <w:rPr>
                <w:sz w:val="22"/>
                <w:szCs w:val="22"/>
              </w:rPr>
              <w:t xml:space="preserve"> </w:t>
            </w:r>
            <w:proofErr w:type="spellStart"/>
            <w:r w:rsidRPr="002C08BF">
              <w:rPr>
                <w:sz w:val="22"/>
                <w:szCs w:val="22"/>
              </w:rPr>
              <w:t>šalyse</w:t>
            </w:r>
            <w:proofErr w:type="spellEnd"/>
            <w:r w:rsidRPr="002C08BF">
              <w:rPr>
                <w:sz w:val="22"/>
                <w:szCs w:val="22"/>
              </w:rPr>
              <w:t xml:space="preserve"> </w:t>
            </w:r>
            <w:proofErr w:type="spellStart"/>
            <w:r w:rsidRPr="002C08BF">
              <w:rPr>
                <w:sz w:val="22"/>
                <w:szCs w:val="22"/>
              </w:rPr>
              <w:t>įsteigtiems</w:t>
            </w:r>
            <w:proofErr w:type="spellEnd"/>
            <w:r w:rsidRPr="002C08BF">
              <w:rPr>
                <w:sz w:val="22"/>
                <w:szCs w:val="22"/>
              </w:rPr>
              <w:t xml:space="preserve"> </w:t>
            </w:r>
            <w:proofErr w:type="spellStart"/>
            <w:r w:rsidRPr="002C08BF">
              <w:rPr>
                <w:sz w:val="22"/>
                <w:szCs w:val="22"/>
              </w:rPr>
              <w:t>juridiniams</w:t>
            </w:r>
            <w:proofErr w:type="spellEnd"/>
            <w:r w:rsidRPr="002C08BF">
              <w:rPr>
                <w:sz w:val="22"/>
                <w:szCs w:val="22"/>
              </w:rPr>
              <w:t xml:space="preserve"> </w:t>
            </w:r>
            <w:proofErr w:type="spellStart"/>
            <w:r w:rsidRPr="002C08BF">
              <w:rPr>
                <w:sz w:val="22"/>
                <w:szCs w:val="22"/>
              </w:rPr>
              <w:t>asmenims</w:t>
            </w:r>
            <w:proofErr w:type="spellEnd"/>
            <w:r w:rsidRPr="002C08BF">
              <w:rPr>
                <w:sz w:val="22"/>
                <w:szCs w:val="22"/>
              </w:rPr>
              <w:t xml:space="preserve">, </w:t>
            </w:r>
            <w:proofErr w:type="spellStart"/>
            <w:r w:rsidRPr="002C08BF">
              <w:rPr>
                <w:sz w:val="22"/>
                <w:szCs w:val="22"/>
              </w:rPr>
              <w:t>kitoms</w:t>
            </w:r>
            <w:proofErr w:type="spellEnd"/>
            <w:r w:rsidRPr="002C08BF">
              <w:rPr>
                <w:sz w:val="22"/>
                <w:szCs w:val="22"/>
              </w:rPr>
              <w:t xml:space="preserve"> </w:t>
            </w:r>
            <w:proofErr w:type="spellStart"/>
            <w:r w:rsidRPr="002C08BF">
              <w:rPr>
                <w:sz w:val="22"/>
                <w:szCs w:val="22"/>
              </w:rPr>
              <w:t>organizacijoms</w:t>
            </w:r>
            <w:proofErr w:type="spellEnd"/>
            <w:r w:rsidRPr="002C08BF">
              <w:rPr>
                <w:sz w:val="22"/>
                <w:szCs w:val="22"/>
              </w:rPr>
              <w:t xml:space="preserve"> </w:t>
            </w:r>
            <w:proofErr w:type="spellStart"/>
            <w:r w:rsidRPr="002C08BF">
              <w:rPr>
                <w:sz w:val="22"/>
                <w:szCs w:val="22"/>
              </w:rPr>
              <w:t>ar</w:t>
            </w:r>
            <w:proofErr w:type="spellEnd"/>
            <w:r w:rsidRPr="002C08BF">
              <w:rPr>
                <w:sz w:val="22"/>
                <w:szCs w:val="22"/>
              </w:rPr>
              <w:t xml:space="preserve"> </w:t>
            </w:r>
            <w:proofErr w:type="spellStart"/>
            <w:r w:rsidRPr="002C08BF">
              <w:rPr>
                <w:sz w:val="22"/>
                <w:szCs w:val="22"/>
              </w:rPr>
              <w:t>jų</w:t>
            </w:r>
            <w:proofErr w:type="spellEnd"/>
            <w:r w:rsidRPr="002C08BF">
              <w:rPr>
                <w:sz w:val="22"/>
                <w:szCs w:val="22"/>
              </w:rPr>
              <w:t xml:space="preserve"> </w:t>
            </w:r>
            <w:proofErr w:type="spellStart"/>
            <w:r w:rsidRPr="002C08BF">
              <w:rPr>
                <w:sz w:val="22"/>
                <w:szCs w:val="22"/>
              </w:rPr>
              <w:t>padaliniams</w:t>
            </w:r>
            <w:proofErr w:type="spellEnd"/>
            <w:r w:rsidRPr="002C08BF">
              <w:rPr>
                <w:sz w:val="22"/>
                <w:szCs w:val="22"/>
              </w:rPr>
              <w:t xml:space="preserve"> SSVA (</w:t>
            </w:r>
            <w:proofErr w:type="spellStart"/>
            <w:r w:rsidRPr="002C08BF">
              <w:rPr>
                <w:sz w:val="22"/>
                <w:szCs w:val="22"/>
              </w:rPr>
              <w:t>iki</w:t>
            </w:r>
            <w:proofErr w:type="spellEnd"/>
            <w:r w:rsidRPr="002C08BF">
              <w:rPr>
                <w:sz w:val="22"/>
                <w:szCs w:val="22"/>
              </w:rPr>
              <w:t xml:space="preserve"> 2022-04-30 SPSC) </w:t>
            </w:r>
            <w:proofErr w:type="spellStart"/>
            <w:r w:rsidRPr="002C08BF">
              <w:rPr>
                <w:sz w:val="22"/>
                <w:szCs w:val="22"/>
              </w:rPr>
              <w:t>išduoti</w:t>
            </w:r>
            <w:proofErr w:type="spellEnd"/>
            <w:r w:rsidRPr="002C08BF">
              <w:rPr>
                <w:sz w:val="22"/>
                <w:szCs w:val="22"/>
              </w:rPr>
              <w:t xml:space="preserve"> </w:t>
            </w:r>
            <w:proofErr w:type="spellStart"/>
            <w:r w:rsidRPr="002C08BF">
              <w:rPr>
                <w:sz w:val="22"/>
                <w:szCs w:val="22"/>
              </w:rPr>
              <w:t>kvalifikacijos</w:t>
            </w:r>
            <w:proofErr w:type="spellEnd"/>
            <w:r w:rsidRPr="002C08BF">
              <w:rPr>
                <w:sz w:val="22"/>
                <w:szCs w:val="22"/>
              </w:rPr>
              <w:t xml:space="preserve"> </w:t>
            </w:r>
            <w:proofErr w:type="spellStart"/>
            <w:r w:rsidRPr="002C08BF">
              <w:rPr>
                <w:sz w:val="22"/>
                <w:szCs w:val="22"/>
              </w:rPr>
              <w:t>atestatai</w:t>
            </w:r>
            <w:proofErr w:type="spellEnd"/>
            <w:r w:rsidRPr="002C08BF">
              <w:rPr>
                <w:sz w:val="22"/>
                <w:szCs w:val="22"/>
              </w:rPr>
              <w:t xml:space="preserve"> </w:t>
            </w:r>
            <w:proofErr w:type="spellStart"/>
            <w:r w:rsidRPr="002C08BF">
              <w:rPr>
                <w:sz w:val="22"/>
                <w:szCs w:val="22"/>
              </w:rPr>
              <w:t>ar</w:t>
            </w:r>
            <w:proofErr w:type="spellEnd"/>
            <w:r w:rsidRPr="002C08BF">
              <w:rPr>
                <w:sz w:val="22"/>
                <w:szCs w:val="22"/>
              </w:rPr>
              <w:t xml:space="preserve"> </w:t>
            </w:r>
            <w:proofErr w:type="spellStart"/>
            <w:r w:rsidRPr="002C08BF">
              <w:rPr>
                <w:sz w:val="22"/>
                <w:szCs w:val="22"/>
              </w:rPr>
              <w:t>užsienio</w:t>
            </w:r>
            <w:proofErr w:type="spellEnd"/>
            <w:r w:rsidRPr="002C08BF">
              <w:rPr>
                <w:sz w:val="22"/>
                <w:szCs w:val="22"/>
              </w:rPr>
              <w:t xml:space="preserve"> </w:t>
            </w:r>
            <w:proofErr w:type="spellStart"/>
            <w:r w:rsidRPr="002C08BF">
              <w:rPr>
                <w:sz w:val="22"/>
                <w:szCs w:val="22"/>
              </w:rPr>
              <w:t>šalies</w:t>
            </w:r>
            <w:proofErr w:type="spellEnd"/>
            <w:r w:rsidRPr="002C08BF">
              <w:rPr>
                <w:sz w:val="22"/>
                <w:szCs w:val="22"/>
              </w:rPr>
              <w:t xml:space="preserve"> </w:t>
            </w:r>
            <w:proofErr w:type="spellStart"/>
            <w:r w:rsidRPr="002C08BF">
              <w:rPr>
                <w:sz w:val="22"/>
                <w:szCs w:val="22"/>
              </w:rPr>
              <w:t>tiekėjams</w:t>
            </w:r>
            <w:proofErr w:type="spellEnd"/>
            <w:r w:rsidRPr="002C08BF">
              <w:rPr>
                <w:sz w:val="22"/>
                <w:szCs w:val="22"/>
              </w:rPr>
              <w:t xml:space="preserve">* </w:t>
            </w:r>
            <w:proofErr w:type="spellStart"/>
            <w:r w:rsidRPr="002C08BF">
              <w:rPr>
                <w:sz w:val="22"/>
                <w:szCs w:val="22"/>
              </w:rPr>
              <w:t>išduoti</w:t>
            </w:r>
            <w:proofErr w:type="spellEnd"/>
            <w:r w:rsidRPr="002C08BF">
              <w:rPr>
                <w:sz w:val="22"/>
                <w:szCs w:val="22"/>
              </w:rPr>
              <w:t xml:space="preserve"> </w:t>
            </w:r>
            <w:proofErr w:type="spellStart"/>
            <w:r w:rsidRPr="002C08BF">
              <w:rPr>
                <w:sz w:val="22"/>
                <w:szCs w:val="22"/>
              </w:rPr>
              <w:t>teisės</w:t>
            </w:r>
            <w:proofErr w:type="spellEnd"/>
            <w:r w:rsidRPr="002C08BF">
              <w:rPr>
                <w:sz w:val="22"/>
                <w:szCs w:val="22"/>
              </w:rPr>
              <w:t xml:space="preserve"> </w:t>
            </w:r>
            <w:proofErr w:type="spellStart"/>
            <w:r w:rsidRPr="002C08BF">
              <w:rPr>
                <w:sz w:val="22"/>
                <w:szCs w:val="22"/>
              </w:rPr>
              <w:t>pripažinimo</w:t>
            </w:r>
            <w:proofErr w:type="spellEnd"/>
            <w:r w:rsidRPr="002C08BF">
              <w:rPr>
                <w:sz w:val="22"/>
                <w:szCs w:val="22"/>
              </w:rPr>
              <w:t xml:space="preserve"> </w:t>
            </w:r>
            <w:proofErr w:type="spellStart"/>
            <w:r w:rsidRPr="002C08BF">
              <w:rPr>
                <w:sz w:val="22"/>
                <w:szCs w:val="22"/>
              </w:rPr>
              <w:t>dokumentai</w:t>
            </w:r>
            <w:proofErr w:type="spellEnd"/>
            <w:r w:rsidRPr="002C08BF">
              <w:rPr>
                <w:sz w:val="22"/>
                <w:szCs w:val="22"/>
              </w:rPr>
              <w:t xml:space="preserve">, </w:t>
            </w:r>
            <w:proofErr w:type="spellStart"/>
            <w:r w:rsidRPr="002C08BF">
              <w:rPr>
                <w:sz w:val="22"/>
                <w:szCs w:val="22"/>
              </w:rPr>
              <w:t>arba</w:t>
            </w:r>
            <w:proofErr w:type="spellEnd"/>
            <w:r w:rsidRPr="002C08BF">
              <w:rPr>
                <w:sz w:val="22"/>
                <w:szCs w:val="22"/>
              </w:rPr>
              <w:t xml:space="preserve"> </w:t>
            </w:r>
            <w:proofErr w:type="spellStart"/>
            <w:r w:rsidRPr="002C08BF">
              <w:rPr>
                <w:sz w:val="22"/>
                <w:szCs w:val="22"/>
              </w:rPr>
              <w:t>užsienio</w:t>
            </w:r>
            <w:proofErr w:type="spellEnd"/>
            <w:r w:rsidRPr="002C08BF">
              <w:rPr>
                <w:sz w:val="22"/>
                <w:szCs w:val="22"/>
              </w:rPr>
              <w:t xml:space="preserve"> </w:t>
            </w:r>
            <w:proofErr w:type="spellStart"/>
            <w:r w:rsidRPr="002C08BF">
              <w:rPr>
                <w:sz w:val="22"/>
                <w:szCs w:val="22"/>
              </w:rPr>
              <w:t>šalies</w:t>
            </w:r>
            <w:proofErr w:type="spellEnd"/>
            <w:r w:rsidRPr="002C08BF">
              <w:rPr>
                <w:sz w:val="22"/>
                <w:szCs w:val="22"/>
              </w:rPr>
              <w:t xml:space="preserve"> </w:t>
            </w:r>
            <w:proofErr w:type="spellStart"/>
            <w:r w:rsidRPr="002C08BF">
              <w:rPr>
                <w:sz w:val="22"/>
                <w:szCs w:val="22"/>
              </w:rPr>
              <w:t>tiekėjų</w:t>
            </w:r>
            <w:proofErr w:type="spellEnd"/>
            <w:r w:rsidRPr="002C08BF">
              <w:rPr>
                <w:sz w:val="22"/>
                <w:szCs w:val="22"/>
              </w:rPr>
              <w:t xml:space="preserve">* </w:t>
            </w:r>
            <w:proofErr w:type="spellStart"/>
            <w:r w:rsidRPr="002C08BF">
              <w:rPr>
                <w:sz w:val="22"/>
                <w:szCs w:val="22"/>
              </w:rPr>
              <w:t>kilmės</w:t>
            </w:r>
            <w:proofErr w:type="spellEnd"/>
            <w:r w:rsidRPr="002C08BF">
              <w:rPr>
                <w:sz w:val="22"/>
                <w:szCs w:val="22"/>
              </w:rPr>
              <w:t xml:space="preserve"> </w:t>
            </w:r>
            <w:proofErr w:type="spellStart"/>
            <w:r w:rsidRPr="002C08BF">
              <w:rPr>
                <w:sz w:val="22"/>
                <w:szCs w:val="22"/>
              </w:rPr>
              <w:t>šalies</w:t>
            </w:r>
            <w:proofErr w:type="spellEnd"/>
            <w:r w:rsidRPr="002C08BF">
              <w:rPr>
                <w:sz w:val="22"/>
                <w:szCs w:val="22"/>
              </w:rPr>
              <w:t xml:space="preserve"> </w:t>
            </w:r>
            <w:proofErr w:type="spellStart"/>
            <w:r w:rsidRPr="002C08BF">
              <w:rPr>
                <w:sz w:val="22"/>
                <w:szCs w:val="22"/>
              </w:rPr>
              <w:t>kompetentingų</w:t>
            </w:r>
            <w:proofErr w:type="spellEnd"/>
            <w:r w:rsidRPr="002C08BF">
              <w:rPr>
                <w:sz w:val="22"/>
                <w:szCs w:val="22"/>
              </w:rPr>
              <w:t xml:space="preserve"> </w:t>
            </w:r>
            <w:proofErr w:type="spellStart"/>
            <w:r w:rsidRPr="002C08BF">
              <w:rPr>
                <w:sz w:val="22"/>
                <w:szCs w:val="22"/>
              </w:rPr>
              <w:t>institucijų</w:t>
            </w:r>
            <w:proofErr w:type="spellEnd"/>
            <w:r w:rsidRPr="002C08BF">
              <w:rPr>
                <w:sz w:val="22"/>
                <w:szCs w:val="22"/>
              </w:rPr>
              <w:t xml:space="preserve"> </w:t>
            </w:r>
            <w:proofErr w:type="spellStart"/>
            <w:r w:rsidRPr="002C08BF">
              <w:rPr>
                <w:sz w:val="22"/>
                <w:szCs w:val="22"/>
              </w:rPr>
              <w:t>išduoti</w:t>
            </w:r>
            <w:proofErr w:type="spellEnd"/>
            <w:r w:rsidRPr="002C08BF">
              <w:rPr>
                <w:sz w:val="22"/>
                <w:szCs w:val="22"/>
              </w:rPr>
              <w:t xml:space="preserve"> </w:t>
            </w:r>
            <w:proofErr w:type="spellStart"/>
            <w:r w:rsidRPr="002C08BF">
              <w:rPr>
                <w:sz w:val="22"/>
                <w:szCs w:val="22"/>
              </w:rPr>
              <w:t>dokumentai</w:t>
            </w:r>
            <w:proofErr w:type="spellEnd"/>
            <w:r w:rsidRPr="002C08BF">
              <w:rPr>
                <w:sz w:val="22"/>
                <w:szCs w:val="22"/>
              </w:rPr>
              <w:t xml:space="preserve">, </w:t>
            </w:r>
            <w:proofErr w:type="spellStart"/>
            <w:r w:rsidRPr="002C08BF">
              <w:rPr>
                <w:sz w:val="22"/>
                <w:szCs w:val="22"/>
              </w:rPr>
              <w:t>patvirtinantys</w:t>
            </w:r>
            <w:proofErr w:type="spellEnd"/>
            <w:r w:rsidRPr="002C08BF">
              <w:rPr>
                <w:sz w:val="22"/>
                <w:szCs w:val="22"/>
              </w:rPr>
              <w:t xml:space="preserve"> </w:t>
            </w:r>
            <w:proofErr w:type="spellStart"/>
            <w:r w:rsidRPr="002C08BF">
              <w:rPr>
                <w:sz w:val="22"/>
                <w:szCs w:val="22"/>
              </w:rPr>
              <w:t>jų</w:t>
            </w:r>
            <w:proofErr w:type="spellEnd"/>
            <w:r w:rsidRPr="002C08BF">
              <w:rPr>
                <w:sz w:val="22"/>
                <w:szCs w:val="22"/>
              </w:rPr>
              <w:t xml:space="preserve"> </w:t>
            </w:r>
            <w:proofErr w:type="spellStart"/>
            <w:r w:rsidRPr="002C08BF">
              <w:rPr>
                <w:sz w:val="22"/>
                <w:szCs w:val="22"/>
              </w:rPr>
              <w:t>kilmės</w:t>
            </w:r>
            <w:proofErr w:type="spellEnd"/>
            <w:r w:rsidRPr="002C08BF">
              <w:rPr>
                <w:sz w:val="22"/>
                <w:szCs w:val="22"/>
              </w:rPr>
              <w:t xml:space="preserve"> </w:t>
            </w:r>
            <w:proofErr w:type="spellStart"/>
            <w:r w:rsidRPr="002C08BF">
              <w:rPr>
                <w:sz w:val="22"/>
                <w:szCs w:val="22"/>
              </w:rPr>
              <w:t>valstybėje</w:t>
            </w:r>
            <w:proofErr w:type="spellEnd"/>
            <w:r w:rsidRPr="002C08BF">
              <w:rPr>
                <w:sz w:val="22"/>
                <w:szCs w:val="22"/>
              </w:rPr>
              <w:t xml:space="preserve"> </w:t>
            </w:r>
            <w:proofErr w:type="spellStart"/>
            <w:r w:rsidRPr="002C08BF">
              <w:rPr>
                <w:sz w:val="22"/>
                <w:szCs w:val="22"/>
              </w:rPr>
              <w:t>turimą</w:t>
            </w:r>
            <w:proofErr w:type="spellEnd"/>
            <w:r w:rsidRPr="002C08BF">
              <w:rPr>
                <w:sz w:val="22"/>
                <w:szCs w:val="22"/>
              </w:rPr>
              <w:t xml:space="preserve"> </w:t>
            </w:r>
            <w:proofErr w:type="spellStart"/>
            <w:r w:rsidRPr="002C08BF">
              <w:rPr>
                <w:sz w:val="22"/>
                <w:szCs w:val="22"/>
              </w:rPr>
              <w:t>teisę</w:t>
            </w:r>
            <w:proofErr w:type="spellEnd"/>
            <w:r w:rsidRPr="002C08BF">
              <w:rPr>
                <w:sz w:val="22"/>
                <w:szCs w:val="22"/>
              </w:rPr>
              <w:t xml:space="preserve"> </w:t>
            </w:r>
            <w:proofErr w:type="spellStart"/>
            <w:r w:rsidRPr="002C08BF">
              <w:rPr>
                <w:sz w:val="22"/>
                <w:szCs w:val="22"/>
              </w:rPr>
              <w:t>užsiimti</w:t>
            </w:r>
            <w:proofErr w:type="spellEnd"/>
            <w:r w:rsidRPr="002C08BF">
              <w:rPr>
                <w:sz w:val="22"/>
                <w:szCs w:val="22"/>
              </w:rPr>
              <w:t xml:space="preserve"> </w:t>
            </w:r>
            <w:proofErr w:type="spellStart"/>
            <w:r w:rsidRPr="002C08BF">
              <w:rPr>
                <w:sz w:val="22"/>
                <w:szCs w:val="22"/>
              </w:rPr>
              <w:t>analogiškų</w:t>
            </w:r>
            <w:proofErr w:type="spellEnd"/>
            <w:r w:rsidRPr="002C08BF">
              <w:rPr>
                <w:sz w:val="22"/>
                <w:szCs w:val="22"/>
              </w:rPr>
              <w:t xml:space="preserve"> </w:t>
            </w:r>
            <w:proofErr w:type="spellStart"/>
            <w:r w:rsidRPr="002C08BF">
              <w:rPr>
                <w:sz w:val="22"/>
                <w:szCs w:val="22"/>
              </w:rPr>
              <w:t>statinių</w:t>
            </w:r>
            <w:proofErr w:type="spellEnd"/>
            <w:r w:rsidRPr="002C08BF">
              <w:rPr>
                <w:sz w:val="22"/>
                <w:szCs w:val="22"/>
              </w:rPr>
              <w:t xml:space="preserve"> </w:t>
            </w:r>
            <w:proofErr w:type="spellStart"/>
            <w:r w:rsidRPr="002C08BF">
              <w:rPr>
                <w:sz w:val="22"/>
                <w:szCs w:val="22"/>
              </w:rPr>
              <w:t>statybos</w:t>
            </w:r>
            <w:proofErr w:type="spellEnd"/>
            <w:r w:rsidRPr="002C08BF">
              <w:rPr>
                <w:sz w:val="22"/>
                <w:szCs w:val="22"/>
              </w:rPr>
              <w:t xml:space="preserve"> </w:t>
            </w:r>
            <w:proofErr w:type="spellStart"/>
            <w:r w:rsidRPr="002C08BF">
              <w:rPr>
                <w:sz w:val="22"/>
                <w:szCs w:val="22"/>
              </w:rPr>
              <w:t>veikla</w:t>
            </w:r>
            <w:proofErr w:type="spellEnd"/>
            <w:r w:rsidRPr="002C08BF">
              <w:rPr>
                <w:sz w:val="22"/>
                <w:szCs w:val="22"/>
              </w:rPr>
              <w:t xml:space="preserve">, </w:t>
            </w:r>
            <w:proofErr w:type="spellStart"/>
            <w:r w:rsidRPr="002C08BF">
              <w:rPr>
                <w:sz w:val="22"/>
                <w:szCs w:val="22"/>
              </w:rPr>
              <w:t>arba</w:t>
            </w:r>
            <w:proofErr w:type="spellEnd"/>
            <w:r w:rsidRPr="002C08BF">
              <w:rPr>
                <w:sz w:val="22"/>
                <w:szCs w:val="22"/>
              </w:rPr>
              <w:t xml:space="preserve"> </w:t>
            </w:r>
            <w:proofErr w:type="spellStart"/>
            <w:r w:rsidRPr="002C08BF">
              <w:rPr>
                <w:sz w:val="22"/>
                <w:szCs w:val="22"/>
              </w:rPr>
              <w:t>nuorodos</w:t>
            </w:r>
            <w:proofErr w:type="spellEnd"/>
            <w:r w:rsidRPr="002C08BF">
              <w:rPr>
                <w:sz w:val="22"/>
                <w:szCs w:val="22"/>
              </w:rPr>
              <w:t xml:space="preserve"> į </w:t>
            </w:r>
            <w:proofErr w:type="spellStart"/>
            <w:r w:rsidRPr="002C08BF">
              <w:rPr>
                <w:sz w:val="22"/>
                <w:szCs w:val="22"/>
              </w:rPr>
              <w:t>nacionalines</w:t>
            </w:r>
            <w:proofErr w:type="spellEnd"/>
            <w:r w:rsidRPr="002C08BF">
              <w:rPr>
                <w:sz w:val="22"/>
                <w:szCs w:val="22"/>
              </w:rPr>
              <w:t xml:space="preserve"> </w:t>
            </w:r>
            <w:proofErr w:type="spellStart"/>
            <w:r w:rsidRPr="002C08BF">
              <w:rPr>
                <w:sz w:val="22"/>
                <w:szCs w:val="22"/>
              </w:rPr>
              <w:t>duomenų</w:t>
            </w:r>
            <w:proofErr w:type="spellEnd"/>
            <w:r w:rsidRPr="002C08BF">
              <w:rPr>
                <w:sz w:val="22"/>
                <w:szCs w:val="22"/>
              </w:rPr>
              <w:t xml:space="preserve"> </w:t>
            </w:r>
            <w:proofErr w:type="spellStart"/>
            <w:r w:rsidRPr="002C08BF">
              <w:rPr>
                <w:sz w:val="22"/>
                <w:szCs w:val="22"/>
              </w:rPr>
              <w:t>bazes</w:t>
            </w:r>
            <w:proofErr w:type="spellEnd"/>
            <w:r w:rsidRPr="002C08BF">
              <w:rPr>
                <w:sz w:val="22"/>
                <w:szCs w:val="22"/>
              </w:rPr>
              <w:t xml:space="preserve"> bet </w:t>
            </w:r>
            <w:proofErr w:type="spellStart"/>
            <w:r w:rsidRPr="002C08BF">
              <w:rPr>
                <w:sz w:val="22"/>
                <w:szCs w:val="22"/>
              </w:rPr>
              <w:t>kurioje</w:t>
            </w:r>
            <w:proofErr w:type="spellEnd"/>
            <w:r w:rsidRPr="002C08BF">
              <w:rPr>
                <w:sz w:val="22"/>
                <w:szCs w:val="22"/>
              </w:rPr>
              <w:t xml:space="preserve"> </w:t>
            </w:r>
            <w:proofErr w:type="spellStart"/>
            <w:r w:rsidRPr="002C08BF">
              <w:rPr>
                <w:sz w:val="22"/>
                <w:szCs w:val="22"/>
              </w:rPr>
              <w:t>valstybėje</w:t>
            </w:r>
            <w:proofErr w:type="spellEnd"/>
            <w:r w:rsidRPr="002C08BF">
              <w:rPr>
                <w:sz w:val="22"/>
                <w:szCs w:val="22"/>
              </w:rPr>
              <w:t xml:space="preserve"> </w:t>
            </w:r>
            <w:proofErr w:type="spellStart"/>
            <w:r w:rsidRPr="002C08BF">
              <w:rPr>
                <w:sz w:val="22"/>
                <w:szCs w:val="22"/>
              </w:rPr>
              <w:t>narėje</w:t>
            </w:r>
            <w:proofErr w:type="spellEnd"/>
            <w:r w:rsidRPr="002C08BF">
              <w:rPr>
                <w:sz w:val="22"/>
                <w:szCs w:val="22"/>
              </w:rPr>
              <w:t xml:space="preserve">, </w:t>
            </w:r>
            <w:proofErr w:type="spellStart"/>
            <w:r w:rsidRPr="002C08BF">
              <w:rPr>
                <w:sz w:val="22"/>
                <w:szCs w:val="22"/>
              </w:rPr>
              <w:t>prie</w:t>
            </w:r>
            <w:proofErr w:type="spellEnd"/>
            <w:r w:rsidRPr="002C08BF">
              <w:rPr>
                <w:sz w:val="22"/>
                <w:szCs w:val="22"/>
              </w:rPr>
              <w:t xml:space="preserve"> </w:t>
            </w:r>
            <w:proofErr w:type="spellStart"/>
            <w:r w:rsidRPr="002C08BF">
              <w:rPr>
                <w:sz w:val="22"/>
                <w:szCs w:val="22"/>
              </w:rPr>
              <w:t>kurių</w:t>
            </w:r>
            <w:proofErr w:type="spellEnd"/>
            <w:r w:rsidRPr="002C08BF">
              <w:rPr>
                <w:sz w:val="22"/>
                <w:szCs w:val="22"/>
              </w:rPr>
              <w:t xml:space="preserve"> </w:t>
            </w:r>
            <w:proofErr w:type="spellStart"/>
            <w:r w:rsidRPr="002C08BF">
              <w:rPr>
                <w:sz w:val="22"/>
                <w:szCs w:val="22"/>
              </w:rPr>
              <w:t>pirkimo</w:t>
            </w:r>
            <w:proofErr w:type="spellEnd"/>
            <w:r w:rsidRPr="002C08BF">
              <w:rPr>
                <w:sz w:val="22"/>
                <w:szCs w:val="22"/>
              </w:rPr>
              <w:t xml:space="preserve"> </w:t>
            </w:r>
            <w:proofErr w:type="spellStart"/>
            <w:r w:rsidRPr="002C08BF">
              <w:rPr>
                <w:sz w:val="22"/>
                <w:szCs w:val="22"/>
              </w:rPr>
              <w:t>vykdytojas</w:t>
            </w:r>
            <w:proofErr w:type="spellEnd"/>
            <w:r w:rsidRPr="002C08BF">
              <w:rPr>
                <w:sz w:val="22"/>
                <w:szCs w:val="22"/>
              </w:rPr>
              <w:t xml:space="preserve"> </w:t>
            </w:r>
            <w:proofErr w:type="spellStart"/>
            <w:r w:rsidRPr="002C08BF">
              <w:rPr>
                <w:sz w:val="22"/>
                <w:szCs w:val="22"/>
              </w:rPr>
              <w:t>turės</w:t>
            </w:r>
            <w:proofErr w:type="spellEnd"/>
            <w:r w:rsidRPr="002C08BF">
              <w:rPr>
                <w:sz w:val="22"/>
                <w:szCs w:val="22"/>
              </w:rPr>
              <w:t xml:space="preserve"> </w:t>
            </w:r>
            <w:proofErr w:type="spellStart"/>
            <w:r w:rsidRPr="002C08BF">
              <w:rPr>
                <w:sz w:val="22"/>
                <w:szCs w:val="22"/>
              </w:rPr>
              <w:t>galimybę</w:t>
            </w:r>
            <w:proofErr w:type="spellEnd"/>
            <w:r w:rsidRPr="002C08BF">
              <w:rPr>
                <w:sz w:val="22"/>
                <w:szCs w:val="22"/>
              </w:rPr>
              <w:t xml:space="preserve"> </w:t>
            </w:r>
            <w:proofErr w:type="spellStart"/>
            <w:r w:rsidRPr="002C08BF">
              <w:rPr>
                <w:sz w:val="22"/>
                <w:szCs w:val="22"/>
              </w:rPr>
              <w:t>tiesiogiai</w:t>
            </w:r>
            <w:proofErr w:type="spellEnd"/>
            <w:r w:rsidRPr="002C08BF">
              <w:rPr>
                <w:sz w:val="22"/>
                <w:szCs w:val="22"/>
              </w:rPr>
              <w:t xml:space="preserve"> ir </w:t>
            </w:r>
            <w:proofErr w:type="spellStart"/>
            <w:r w:rsidRPr="002C08BF">
              <w:rPr>
                <w:sz w:val="22"/>
                <w:szCs w:val="22"/>
              </w:rPr>
              <w:t>neatlygintinai</w:t>
            </w:r>
            <w:proofErr w:type="spellEnd"/>
            <w:r w:rsidRPr="002C08BF">
              <w:rPr>
                <w:sz w:val="22"/>
                <w:szCs w:val="22"/>
              </w:rPr>
              <w:t xml:space="preserve"> </w:t>
            </w:r>
            <w:proofErr w:type="spellStart"/>
            <w:r w:rsidRPr="002C08BF">
              <w:rPr>
                <w:sz w:val="22"/>
                <w:szCs w:val="22"/>
              </w:rPr>
              <w:t>prisijungęs</w:t>
            </w:r>
            <w:proofErr w:type="spellEnd"/>
            <w:r w:rsidRPr="002C08BF">
              <w:rPr>
                <w:sz w:val="22"/>
                <w:szCs w:val="22"/>
              </w:rPr>
              <w:t xml:space="preserve"> </w:t>
            </w:r>
            <w:proofErr w:type="spellStart"/>
            <w:r w:rsidRPr="002C08BF">
              <w:rPr>
                <w:sz w:val="22"/>
                <w:szCs w:val="22"/>
              </w:rPr>
              <w:t>susipažinti</w:t>
            </w:r>
            <w:proofErr w:type="spellEnd"/>
            <w:r w:rsidRPr="002C08BF">
              <w:rPr>
                <w:sz w:val="22"/>
                <w:szCs w:val="22"/>
              </w:rPr>
              <w:t xml:space="preserve"> </w:t>
            </w:r>
            <w:proofErr w:type="spellStart"/>
            <w:r w:rsidRPr="002C08BF">
              <w:rPr>
                <w:sz w:val="22"/>
                <w:szCs w:val="22"/>
              </w:rPr>
              <w:t>su</w:t>
            </w:r>
            <w:proofErr w:type="spellEnd"/>
            <w:r w:rsidRPr="002C08BF">
              <w:rPr>
                <w:sz w:val="22"/>
                <w:szCs w:val="22"/>
              </w:rPr>
              <w:t xml:space="preserve"> </w:t>
            </w:r>
            <w:proofErr w:type="spellStart"/>
            <w:r w:rsidRPr="002C08BF">
              <w:rPr>
                <w:sz w:val="22"/>
                <w:szCs w:val="22"/>
              </w:rPr>
              <w:t>reikalaujamais</w:t>
            </w:r>
            <w:proofErr w:type="spellEnd"/>
            <w:r w:rsidRPr="002C08BF">
              <w:rPr>
                <w:sz w:val="22"/>
                <w:szCs w:val="22"/>
              </w:rPr>
              <w:t xml:space="preserve"> </w:t>
            </w:r>
            <w:proofErr w:type="spellStart"/>
            <w:r w:rsidRPr="002C08BF">
              <w:rPr>
                <w:sz w:val="22"/>
                <w:szCs w:val="22"/>
              </w:rPr>
              <w:t>dokumentais</w:t>
            </w:r>
            <w:proofErr w:type="spellEnd"/>
            <w:r w:rsidRPr="002C08BF">
              <w:rPr>
                <w:sz w:val="22"/>
                <w:szCs w:val="22"/>
              </w:rPr>
              <w:t xml:space="preserve"> ir (</w:t>
            </w:r>
            <w:proofErr w:type="spellStart"/>
            <w:r w:rsidRPr="002C08BF">
              <w:rPr>
                <w:sz w:val="22"/>
                <w:szCs w:val="22"/>
              </w:rPr>
              <w:t>ar</w:t>
            </w:r>
            <w:proofErr w:type="spellEnd"/>
            <w:r w:rsidRPr="002C08BF">
              <w:rPr>
                <w:sz w:val="22"/>
                <w:szCs w:val="22"/>
              </w:rPr>
              <w:t xml:space="preserve">) </w:t>
            </w:r>
            <w:proofErr w:type="spellStart"/>
            <w:r w:rsidRPr="002C08BF">
              <w:rPr>
                <w:sz w:val="22"/>
                <w:szCs w:val="22"/>
              </w:rPr>
              <w:t>informacija</w:t>
            </w:r>
            <w:proofErr w:type="spellEnd"/>
            <w:r w:rsidRPr="002C08BF">
              <w:rPr>
                <w:sz w:val="22"/>
                <w:szCs w:val="22"/>
              </w:rPr>
              <w:t xml:space="preserve">. </w:t>
            </w:r>
            <w:proofErr w:type="spellStart"/>
            <w:r w:rsidRPr="002C08BF">
              <w:rPr>
                <w:sz w:val="22"/>
                <w:szCs w:val="22"/>
              </w:rPr>
              <w:t>Užsienio</w:t>
            </w:r>
            <w:proofErr w:type="spellEnd"/>
            <w:r w:rsidRPr="002C08BF">
              <w:rPr>
                <w:sz w:val="22"/>
                <w:szCs w:val="22"/>
              </w:rPr>
              <w:t xml:space="preserve"> </w:t>
            </w:r>
            <w:proofErr w:type="spellStart"/>
            <w:r w:rsidRPr="002C08BF">
              <w:rPr>
                <w:sz w:val="22"/>
                <w:szCs w:val="22"/>
              </w:rPr>
              <w:t>šalies</w:t>
            </w:r>
            <w:proofErr w:type="spellEnd"/>
            <w:r w:rsidRPr="002C08BF">
              <w:rPr>
                <w:sz w:val="22"/>
                <w:szCs w:val="22"/>
              </w:rPr>
              <w:t xml:space="preserve"> </w:t>
            </w:r>
            <w:proofErr w:type="spellStart"/>
            <w:r w:rsidRPr="002C08BF">
              <w:rPr>
                <w:sz w:val="22"/>
                <w:szCs w:val="22"/>
              </w:rPr>
              <w:t>tiekėjo</w:t>
            </w:r>
            <w:proofErr w:type="spellEnd"/>
            <w:r w:rsidRPr="002C08BF">
              <w:rPr>
                <w:sz w:val="22"/>
                <w:szCs w:val="22"/>
              </w:rPr>
              <w:t xml:space="preserve">* </w:t>
            </w:r>
            <w:proofErr w:type="spellStart"/>
            <w:r w:rsidRPr="002C08BF">
              <w:rPr>
                <w:sz w:val="22"/>
                <w:szCs w:val="22"/>
              </w:rPr>
              <w:t>turimos</w:t>
            </w:r>
            <w:proofErr w:type="spellEnd"/>
            <w:r w:rsidRPr="002C08BF">
              <w:rPr>
                <w:sz w:val="22"/>
                <w:szCs w:val="22"/>
              </w:rPr>
              <w:t xml:space="preserve"> </w:t>
            </w:r>
            <w:proofErr w:type="spellStart"/>
            <w:r w:rsidRPr="002C08BF">
              <w:rPr>
                <w:sz w:val="22"/>
                <w:szCs w:val="22"/>
              </w:rPr>
              <w:t>kvalifikacijos</w:t>
            </w:r>
            <w:proofErr w:type="spellEnd"/>
            <w:r w:rsidRPr="002C08BF">
              <w:rPr>
                <w:sz w:val="22"/>
                <w:szCs w:val="22"/>
              </w:rPr>
              <w:t xml:space="preserve"> </w:t>
            </w:r>
            <w:proofErr w:type="spellStart"/>
            <w:r w:rsidRPr="002C08BF">
              <w:rPr>
                <w:sz w:val="22"/>
                <w:szCs w:val="22"/>
              </w:rPr>
              <w:t>patvirtinimo</w:t>
            </w:r>
            <w:proofErr w:type="spellEnd"/>
            <w:r w:rsidRPr="002C08BF">
              <w:rPr>
                <w:sz w:val="22"/>
                <w:szCs w:val="22"/>
              </w:rPr>
              <w:t xml:space="preserve"> </w:t>
            </w:r>
            <w:proofErr w:type="spellStart"/>
            <w:r w:rsidRPr="002C08BF">
              <w:rPr>
                <w:sz w:val="22"/>
                <w:szCs w:val="22"/>
              </w:rPr>
              <w:t>dokumentai</w:t>
            </w:r>
            <w:proofErr w:type="spellEnd"/>
            <w:r w:rsidRPr="002C08BF">
              <w:rPr>
                <w:sz w:val="22"/>
                <w:szCs w:val="22"/>
              </w:rPr>
              <w:t xml:space="preserve"> </w:t>
            </w:r>
            <w:proofErr w:type="spellStart"/>
            <w:r w:rsidRPr="002C08BF">
              <w:rPr>
                <w:sz w:val="22"/>
                <w:szCs w:val="22"/>
              </w:rPr>
              <w:t>Lietuvoje</w:t>
            </w:r>
            <w:proofErr w:type="spellEnd"/>
            <w:r w:rsidRPr="002C08BF">
              <w:rPr>
                <w:sz w:val="22"/>
                <w:szCs w:val="22"/>
              </w:rPr>
              <w:t xml:space="preserve"> </w:t>
            </w:r>
            <w:proofErr w:type="spellStart"/>
            <w:r w:rsidRPr="002C08BF">
              <w:rPr>
                <w:sz w:val="22"/>
                <w:szCs w:val="22"/>
              </w:rPr>
              <w:t>gali</w:t>
            </w:r>
            <w:proofErr w:type="spellEnd"/>
            <w:r w:rsidRPr="002C08BF">
              <w:rPr>
                <w:sz w:val="22"/>
                <w:szCs w:val="22"/>
              </w:rPr>
              <w:t xml:space="preserve"> </w:t>
            </w:r>
            <w:proofErr w:type="spellStart"/>
            <w:r w:rsidRPr="002C08BF">
              <w:rPr>
                <w:sz w:val="22"/>
                <w:szCs w:val="22"/>
              </w:rPr>
              <w:t>būti</w:t>
            </w:r>
            <w:proofErr w:type="spellEnd"/>
            <w:r w:rsidRPr="002C08BF">
              <w:rPr>
                <w:sz w:val="22"/>
                <w:szCs w:val="22"/>
              </w:rPr>
              <w:t xml:space="preserve"> </w:t>
            </w:r>
            <w:proofErr w:type="spellStart"/>
            <w:r w:rsidRPr="002C08BF">
              <w:rPr>
                <w:sz w:val="22"/>
                <w:szCs w:val="22"/>
              </w:rPr>
              <w:t>išduoti</w:t>
            </w:r>
            <w:proofErr w:type="spellEnd"/>
            <w:r w:rsidRPr="002C08BF">
              <w:rPr>
                <w:sz w:val="22"/>
                <w:szCs w:val="22"/>
              </w:rPr>
              <w:t xml:space="preserve"> ir po </w:t>
            </w:r>
            <w:proofErr w:type="spellStart"/>
            <w:r w:rsidRPr="002C08BF">
              <w:rPr>
                <w:sz w:val="22"/>
                <w:szCs w:val="22"/>
              </w:rPr>
              <w:t>paraiškų</w:t>
            </w:r>
            <w:proofErr w:type="spellEnd"/>
            <w:r w:rsidRPr="002C08BF">
              <w:rPr>
                <w:sz w:val="22"/>
                <w:szCs w:val="22"/>
              </w:rPr>
              <w:t xml:space="preserve"> / </w:t>
            </w:r>
            <w:proofErr w:type="spellStart"/>
            <w:r w:rsidRPr="002C08BF">
              <w:rPr>
                <w:sz w:val="22"/>
                <w:szCs w:val="22"/>
              </w:rPr>
              <w:t>pasiūlymų</w:t>
            </w:r>
            <w:proofErr w:type="spellEnd"/>
            <w:r w:rsidRPr="002C08BF">
              <w:rPr>
                <w:sz w:val="22"/>
                <w:szCs w:val="22"/>
              </w:rPr>
              <w:t xml:space="preserve"> </w:t>
            </w:r>
            <w:proofErr w:type="spellStart"/>
            <w:r w:rsidRPr="002C08BF">
              <w:rPr>
                <w:sz w:val="22"/>
                <w:szCs w:val="22"/>
              </w:rPr>
              <w:t>pateikimo</w:t>
            </w:r>
            <w:proofErr w:type="spellEnd"/>
            <w:r w:rsidRPr="002C08BF">
              <w:rPr>
                <w:sz w:val="22"/>
                <w:szCs w:val="22"/>
              </w:rPr>
              <w:t xml:space="preserve"> </w:t>
            </w:r>
            <w:proofErr w:type="spellStart"/>
            <w:r w:rsidRPr="002C08BF">
              <w:rPr>
                <w:sz w:val="22"/>
                <w:szCs w:val="22"/>
              </w:rPr>
              <w:t>datos</w:t>
            </w:r>
            <w:proofErr w:type="spellEnd"/>
            <w:r w:rsidRPr="002C08BF">
              <w:rPr>
                <w:sz w:val="22"/>
                <w:szCs w:val="22"/>
              </w:rPr>
              <w:t xml:space="preserve">, </w:t>
            </w:r>
            <w:proofErr w:type="spellStart"/>
            <w:r w:rsidRPr="002C08BF">
              <w:rPr>
                <w:sz w:val="22"/>
                <w:szCs w:val="22"/>
              </w:rPr>
              <w:t>tačiau</w:t>
            </w:r>
            <w:proofErr w:type="spellEnd"/>
            <w:r w:rsidRPr="002C08BF">
              <w:rPr>
                <w:sz w:val="22"/>
                <w:szCs w:val="22"/>
              </w:rPr>
              <w:t xml:space="preserve"> </w:t>
            </w:r>
            <w:proofErr w:type="spellStart"/>
            <w:r w:rsidRPr="002C08BF">
              <w:rPr>
                <w:sz w:val="22"/>
                <w:szCs w:val="22"/>
              </w:rPr>
              <w:t>pačią</w:t>
            </w:r>
            <w:proofErr w:type="spellEnd"/>
            <w:r w:rsidRPr="002C08BF">
              <w:rPr>
                <w:sz w:val="22"/>
                <w:szCs w:val="22"/>
              </w:rPr>
              <w:t xml:space="preserve"> </w:t>
            </w:r>
            <w:proofErr w:type="spellStart"/>
            <w:r w:rsidRPr="002C08BF">
              <w:rPr>
                <w:sz w:val="22"/>
                <w:szCs w:val="22"/>
              </w:rPr>
              <w:t>teisę</w:t>
            </w:r>
            <w:proofErr w:type="spellEnd"/>
            <w:r w:rsidRPr="002C08BF">
              <w:rPr>
                <w:sz w:val="22"/>
                <w:szCs w:val="22"/>
              </w:rPr>
              <w:t xml:space="preserve"> </w:t>
            </w:r>
            <w:proofErr w:type="spellStart"/>
            <w:r w:rsidRPr="002C08BF">
              <w:rPr>
                <w:sz w:val="22"/>
                <w:szCs w:val="22"/>
              </w:rPr>
              <w:t>tiekėjas</w:t>
            </w:r>
            <w:proofErr w:type="spellEnd"/>
            <w:r w:rsidRPr="002C08BF">
              <w:rPr>
                <w:sz w:val="22"/>
                <w:szCs w:val="22"/>
              </w:rPr>
              <w:t xml:space="preserve"> </w:t>
            </w:r>
            <w:proofErr w:type="spellStart"/>
            <w:r w:rsidRPr="002C08BF">
              <w:rPr>
                <w:sz w:val="22"/>
                <w:szCs w:val="22"/>
              </w:rPr>
              <w:t>kilmės</w:t>
            </w:r>
            <w:proofErr w:type="spellEnd"/>
            <w:r w:rsidRPr="002C08BF">
              <w:rPr>
                <w:sz w:val="22"/>
                <w:szCs w:val="22"/>
              </w:rPr>
              <w:t xml:space="preserve"> </w:t>
            </w:r>
            <w:proofErr w:type="spellStart"/>
            <w:r w:rsidRPr="002C08BF">
              <w:rPr>
                <w:sz w:val="22"/>
                <w:szCs w:val="22"/>
              </w:rPr>
              <w:t>šalyje</w:t>
            </w:r>
            <w:proofErr w:type="spellEnd"/>
            <w:r w:rsidRPr="002C08BF">
              <w:rPr>
                <w:sz w:val="22"/>
                <w:szCs w:val="22"/>
              </w:rPr>
              <w:t xml:space="preserve"> </w:t>
            </w:r>
            <w:proofErr w:type="spellStart"/>
            <w:r w:rsidRPr="002C08BF">
              <w:rPr>
                <w:sz w:val="22"/>
                <w:szCs w:val="22"/>
              </w:rPr>
              <w:t>turi</w:t>
            </w:r>
            <w:proofErr w:type="spellEnd"/>
            <w:r w:rsidRPr="002C08BF">
              <w:rPr>
                <w:sz w:val="22"/>
                <w:szCs w:val="22"/>
              </w:rPr>
              <w:t xml:space="preserve"> </w:t>
            </w:r>
            <w:proofErr w:type="spellStart"/>
            <w:r w:rsidRPr="002C08BF">
              <w:rPr>
                <w:sz w:val="22"/>
                <w:szCs w:val="22"/>
              </w:rPr>
              <w:t>būti</w:t>
            </w:r>
            <w:proofErr w:type="spellEnd"/>
            <w:r w:rsidRPr="002C08BF">
              <w:rPr>
                <w:sz w:val="22"/>
                <w:szCs w:val="22"/>
              </w:rPr>
              <w:t xml:space="preserve"> </w:t>
            </w:r>
            <w:proofErr w:type="spellStart"/>
            <w:r w:rsidRPr="002C08BF">
              <w:rPr>
                <w:sz w:val="22"/>
                <w:szCs w:val="22"/>
              </w:rPr>
              <w:t>įgijęs</w:t>
            </w:r>
            <w:proofErr w:type="spellEnd"/>
            <w:r w:rsidRPr="002C08BF">
              <w:rPr>
                <w:sz w:val="22"/>
                <w:szCs w:val="22"/>
              </w:rPr>
              <w:t xml:space="preserve"> </w:t>
            </w:r>
            <w:proofErr w:type="spellStart"/>
            <w:r w:rsidRPr="002C08BF">
              <w:rPr>
                <w:sz w:val="22"/>
                <w:szCs w:val="22"/>
              </w:rPr>
              <w:t>iki</w:t>
            </w:r>
            <w:proofErr w:type="spellEnd"/>
            <w:r w:rsidRPr="002C08BF">
              <w:rPr>
                <w:sz w:val="22"/>
                <w:szCs w:val="22"/>
              </w:rPr>
              <w:t xml:space="preserve"> </w:t>
            </w:r>
            <w:proofErr w:type="spellStart"/>
            <w:r w:rsidRPr="002C08BF">
              <w:rPr>
                <w:sz w:val="22"/>
                <w:szCs w:val="22"/>
              </w:rPr>
              <w:t>paraiškų</w:t>
            </w:r>
            <w:proofErr w:type="spellEnd"/>
            <w:r w:rsidRPr="002C08BF">
              <w:rPr>
                <w:sz w:val="22"/>
                <w:szCs w:val="22"/>
              </w:rPr>
              <w:t xml:space="preserve"> / </w:t>
            </w:r>
            <w:proofErr w:type="spellStart"/>
            <w:r w:rsidRPr="002C08BF">
              <w:rPr>
                <w:sz w:val="22"/>
                <w:szCs w:val="22"/>
              </w:rPr>
              <w:t>pasiūlymų</w:t>
            </w:r>
            <w:proofErr w:type="spellEnd"/>
            <w:r w:rsidRPr="002C08BF">
              <w:rPr>
                <w:sz w:val="22"/>
                <w:szCs w:val="22"/>
              </w:rPr>
              <w:t xml:space="preserve"> </w:t>
            </w:r>
            <w:proofErr w:type="spellStart"/>
            <w:r w:rsidRPr="002C08BF">
              <w:rPr>
                <w:sz w:val="22"/>
                <w:szCs w:val="22"/>
              </w:rPr>
              <w:t>pateikimo</w:t>
            </w:r>
            <w:proofErr w:type="spellEnd"/>
            <w:r w:rsidRPr="002C08BF">
              <w:rPr>
                <w:sz w:val="22"/>
                <w:szCs w:val="22"/>
              </w:rPr>
              <w:t xml:space="preserve"> </w:t>
            </w:r>
            <w:proofErr w:type="spellStart"/>
            <w:r w:rsidRPr="002C08BF">
              <w:rPr>
                <w:sz w:val="22"/>
                <w:szCs w:val="22"/>
              </w:rPr>
              <w:t>termino</w:t>
            </w:r>
            <w:proofErr w:type="spellEnd"/>
            <w:r w:rsidRPr="002C08BF">
              <w:rPr>
                <w:sz w:val="22"/>
                <w:szCs w:val="22"/>
              </w:rPr>
              <w:t xml:space="preserve"> pabaigos9 . </w:t>
            </w:r>
            <w:proofErr w:type="spellStart"/>
            <w:r w:rsidRPr="002C08BF">
              <w:rPr>
                <w:sz w:val="22"/>
                <w:szCs w:val="22"/>
              </w:rPr>
              <w:t>Pirkimo</w:t>
            </w:r>
            <w:proofErr w:type="spellEnd"/>
            <w:r w:rsidRPr="002C08BF">
              <w:rPr>
                <w:sz w:val="22"/>
                <w:szCs w:val="22"/>
              </w:rPr>
              <w:t xml:space="preserve"> </w:t>
            </w:r>
            <w:proofErr w:type="spellStart"/>
            <w:r w:rsidRPr="002C08BF">
              <w:rPr>
                <w:sz w:val="22"/>
                <w:szCs w:val="22"/>
              </w:rPr>
              <w:t>vykdytojas</w:t>
            </w:r>
            <w:proofErr w:type="spellEnd"/>
            <w:r w:rsidRPr="002C08BF">
              <w:rPr>
                <w:sz w:val="22"/>
                <w:szCs w:val="22"/>
              </w:rPr>
              <w:t xml:space="preserve"> </w:t>
            </w:r>
            <w:proofErr w:type="spellStart"/>
            <w:r w:rsidRPr="002C08BF">
              <w:rPr>
                <w:sz w:val="22"/>
                <w:szCs w:val="22"/>
              </w:rPr>
              <w:t>turi</w:t>
            </w:r>
            <w:proofErr w:type="spellEnd"/>
            <w:r w:rsidRPr="002C08BF">
              <w:rPr>
                <w:sz w:val="22"/>
                <w:szCs w:val="22"/>
              </w:rPr>
              <w:t xml:space="preserve"> </w:t>
            </w:r>
            <w:proofErr w:type="spellStart"/>
            <w:r w:rsidRPr="002C08BF">
              <w:rPr>
                <w:sz w:val="22"/>
                <w:szCs w:val="22"/>
              </w:rPr>
              <w:t>nurodyti</w:t>
            </w:r>
            <w:proofErr w:type="spellEnd"/>
            <w:r w:rsidRPr="002C08BF">
              <w:rPr>
                <w:sz w:val="22"/>
                <w:szCs w:val="22"/>
              </w:rPr>
              <w:t xml:space="preserve">, </w:t>
            </w:r>
            <w:proofErr w:type="spellStart"/>
            <w:r w:rsidRPr="002C08BF">
              <w:rPr>
                <w:sz w:val="22"/>
                <w:szCs w:val="22"/>
              </w:rPr>
              <w:t>iki</w:t>
            </w:r>
            <w:proofErr w:type="spellEnd"/>
            <w:r w:rsidRPr="002C08BF">
              <w:rPr>
                <w:sz w:val="22"/>
                <w:szCs w:val="22"/>
              </w:rPr>
              <w:t xml:space="preserve"> </w:t>
            </w:r>
            <w:proofErr w:type="spellStart"/>
            <w:r w:rsidRPr="002C08BF">
              <w:rPr>
                <w:sz w:val="22"/>
                <w:szCs w:val="22"/>
              </w:rPr>
              <w:t>kada</w:t>
            </w:r>
            <w:proofErr w:type="spellEnd"/>
            <w:r w:rsidRPr="002C08BF">
              <w:rPr>
                <w:sz w:val="22"/>
                <w:szCs w:val="22"/>
              </w:rPr>
              <w:t xml:space="preserve"> </w:t>
            </w:r>
            <w:proofErr w:type="spellStart"/>
            <w:r w:rsidRPr="002C08BF">
              <w:rPr>
                <w:sz w:val="22"/>
                <w:szCs w:val="22"/>
              </w:rPr>
              <w:t>teisės</w:t>
            </w:r>
            <w:proofErr w:type="spellEnd"/>
            <w:r w:rsidRPr="002C08BF">
              <w:rPr>
                <w:sz w:val="22"/>
                <w:szCs w:val="22"/>
              </w:rPr>
              <w:t xml:space="preserve"> </w:t>
            </w:r>
            <w:proofErr w:type="spellStart"/>
            <w:r w:rsidRPr="002C08BF">
              <w:rPr>
                <w:sz w:val="22"/>
                <w:szCs w:val="22"/>
              </w:rPr>
              <w:t>pripažinimo</w:t>
            </w:r>
            <w:proofErr w:type="spellEnd"/>
            <w:r w:rsidRPr="002C08BF">
              <w:rPr>
                <w:sz w:val="22"/>
                <w:szCs w:val="22"/>
              </w:rPr>
              <w:t xml:space="preserve"> </w:t>
            </w:r>
            <w:proofErr w:type="spellStart"/>
            <w:r w:rsidRPr="002C08BF">
              <w:rPr>
                <w:sz w:val="22"/>
                <w:szCs w:val="22"/>
              </w:rPr>
              <w:t>dokumentai</w:t>
            </w:r>
            <w:proofErr w:type="spellEnd"/>
            <w:r w:rsidRPr="002C08BF">
              <w:rPr>
                <w:sz w:val="22"/>
                <w:szCs w:val="22"/>
              </w:rPr>
              <w:t xml:space="preserve"> </w:t>
            </w:r>
            <w:proofErr w:type="spellStart"/>
            <w:r w:rsidRPr="002C08BF">
              <w:rPr>
                <w:sz w:val="22"/>
                <w:szCs w:val="22"/>
              </w:rPr>
              <w:t>turi</w:t>
            </w:r>
            <w:proofErr w:type="spellEnd"/>
            <w:r w:rsidRPr="002C08BF">
              <w:rPr>
                <w:sz w:val="22"/>
                <w:szCs w:val="22"/>
              </w:rPr>
              <w:t xml:space="preserve"> </w:t>
            </w:r>
            <w:proofErr w:type="spellStart"/>
            <w:r w:rsidRPr="002C08BF">
              <w:rPr>
                <w:sz w:val="22"/>
                <w:szCs w:val="22"/>
              </w:rPr>
              <w:t>būti</w:t>
            </w:r>
            <w:proofErr w:type="spellEnd"/>
            <w:r w:rsidRPr="002C08BF">
              <w:rPr>
                <w:sz w:val="22"/>
                <w:szCs w:val="22"/>
              </w:rPr>
              <w:t xml:space="preserve"> </w:t>
            </w:r>
            <w:proofErr w:type="spellStart"/>
            <w:r w:rsidRPr="002C08BF">
              <w:rPr>
                <w:sz w:val="22"/>
                <w:szCs w:val="22"/>
              </w:rPr>
              <w:t>gauti</w:t>
            </w:r>
            <w:proofErr w:type="spellEnd"/>
            <w:r w:rsidRPr="002C08BF">
              <w:rPr>
                <w:sz w:val="22"/>
                <w:szCs w:val="22"/>
              </w:rPr>
              <w:t xml:space="preserve">, </w:t>
            </w:r>
            <w:proofErr w:type="spellStart"/>
            <w:r w:rsidRPr="002C08BF">
              <w:rPr>
                <w:sz w:val="22"/>
                <w:szCs w:val="22"/>
              </w:rPr>
              <w:t>pavyzdžiui</w:t>
            </w:r>
            <w:proofErr w:type="spellEnd"/>
            <w:r w:rsidRPr="002C08BF">
              <w:rPr>
                <w:sz w:val="22"/>
                <w:szCs w:val="22"/>
              </w:rPr>
              <w:t xml:space="preserve">, </w:t>
            </w:r>
            <w:proofErr w:type="spellStart"/>
            <w:r w:rsidRPr="002C08BF">
              <w:rPr>
                <w:sz w:val="22"/>
                <w:szCs w:val="22"/>
              </w:rPr>
              <w:t>iki</w:t>
            </w:r>
            <w:proofErr w:type="spellEnd"/>
            <w:r w:rsidRPr="002C08BF">
              <w:rPr>
                <w:sz w:val="22"/>
                <w:szCs w:val="22"/>
              </w:rPr>
              <w:t xml:space="preserve"> </w:t>
            </w:r>
            <w:proofErr w:type="spellStart"/>
            <w:r w:rsidRPr="002C08BF">
              <w:rPr>
                <w:sz w:val="22"/>
                <w:szCs w:val="22"/>
              </w:rPr>
              <w:t>pirkimo</w:t>
            </w:r>
            <w:proofErr w:type="spellEnd"/>
            <w:r w:rsidRPr="002C08BF">
              <w:rPr>
                <w:sz w:val="22"/>
                <w:szCs w:val="22"/>
              </w:rPr>
              <w:t xml:space="preserve"> </w:t>
            </w:r>
            <w:proofErr w:type="spellStart"/>
            <w:r w:rsidRPr="002C08BF">
              <w:rPr>
                <w:sz w:val="22"/>
                <w:szCs w:val="22"/>
              </w:rPr>
              <w:t>sutarties</w:t>
            </w:r>
            <w:proofErr w:type="spellEnd"/>
            <w:r w:rsidRPr="002C08BF">
              <w:rPr>
                <w:sz w:val="22"/>
                <w:szCs w:val="22"/>
              </w:rPr>
              <w:t xml:space="preserve"> </w:t>
            </w:r>
            <w:proofErr w:type="spellStart"/>
            <w:r w:rsidRPr="002C08BF">
              <w:rPr>
                <w:sz w:val="22"/>
                <w:szCs w:val="22"/>
              </w:rPr>
              <w:t>pasirašymo</w:t>
            </w:r>
            <w:proofErr w:type="spellEnd"/>
            <w:r w:rsidRPr="002C08BF">
              <w:rPr>
                <w:sz w:val="22"/>
                <w:szCs w:val="22"/>
              </w:rPr>
              <w:t xml:space="preserve">, </w:t>
            </w:r>
            <w:proofErr w:type="spellStart"/>
            <w:r w:rsidRPr="002C08BF">
              <w:rPr>
                <w:sz w:val="22"/>
                <w:szCs w:val="22"/>
              </w:rPr>
              <w:t>iki</w:t>
            </w:r>
            <w:proofErr w:type="spellEnd"/>
            <w:r w:rsidRPr="002C08BF">
              <w:rPr>
                <w:sz w:val="22"/>
                <w:szCs w:val="22"/>
              </w:rPr>
              <w:t xml:space="preserve"> </w:t>
            </w:r>
            <w:proofErr w:type="spellStart"/>
            <w:r w:rsidRPr="002C08BF">
              <w:rPr>
                <w:sz w:val="22"/>
                <w:szCs w:val="22"/>
              </w:rPr>
              <w:t>darbų</w:t>
            </w:r>
            <w:proofErr w:type="spellEnd"/>
            <w:r w:rsidRPr="002C08BF">
              <w:rPr>
                <w:sz w:val="22"/>
                <w:szCs w:val="22"/>
              </w:rPr>
              <w:t xml:space="preserve"> </w:t>
            </w:r>
            <w:proofErr w:type="spellStart"/>
            <w:r w:rsidRPr="002C08BF">
              <w:rPr>
                <w:sz w:val="22"/>
                <w:szCs w:val="22"/>
              </w:rPr>
              <w:t>pradžios</w:t>
            </w:r>
            <w:proofErr w:type="spellEnd"/>
            <w:r w:rsidRPr="002C08BF">
              <w:rPr>
                <w:sz w:val="22"/>
                <w:szCs w:val="22"/>
              </w:rPr>
              <w:t xml:space="preserve"> </w:t>
            </w:r>
            <w:proofErr w:type="spellStart"/>
            <w:r w:rsidRPr="002C08BF">
              <w:rPr>
                <w:sz w:val="22"/>
                <w:szCs w:val="22"/>
              </w:rPr>
              <w:t>ar</w:t>
            </w:r>
            <w:proofErr w:type="spellEnd"/>
            <w:r w:rsidRPr="002C08BF">
              <w:rPr>
                <w:sz w:val="22"/>
                <w:szCs w:val="22"/>
              </w:rPr>
              <w:t xml:space="preserve"> </w:t>
            </w:r>
            <w:proofErr w:type="spellStart"/>
            <w:r w:rsidRPr="002C08BF">
              <w:rPr>
                <w:sz w:val="22"/>
                <w:szCs w:val="22"/>
              </w:rPr>
              <w:t>iki</w:t>
            </w:r>
            <w:proofErr w:type="spellEnd"/>
            <w:r w:rsidRPr="002C08BF">
              <w:rPr>
                <w:sz w:val="22"/>
                <w:szCs w:val="22"/>
              </w:rPr>
              <w:t xml:space="preserve"> </w:t>
            </w:r>
            <w:proofErr w:type="spellStart"/>
            <w:r w:rsidRPr="002C08BF">
              <w:rPr>
                <w:sz w:val="22"/>
                <w:szCs w:val="22"/>
              </w:rPr>
              <w:t>kito</w:t>
            </w:r>
            <w:proofErr w:type="spellEnd"/>
            <w:r w:rsidRPr="002C08BF">
              <w:rPr>
                <w:sz w:val="22"/>
                <w:szCs w:val="22"/>
              </w:rPr>
              <w:t xml:space="preserve"> </w:t>
            </w:r>
            <w:proofErr w:type="spellStart"/>
            <w:r w:rsidRPr="002C08BF">
              <w:rPr>
                <w:sz w:val="22"/>
                <w:szCs w:val="22"/>
              </w:rPr>
              <w:t>pirkimo</w:t>
            </w:r>
            <w:proofErr w:type="spellEnd"/>
            <w:r w:rsidRPr="002C08BF">
              <w:rPr>
                <w:sz w:val="22"/>
                <w:szCs w:val="22"/>
              </w:rPr>
              <w:t xml:space="preserve"> </w:t>
            </w:r>
            <w:proofErr w:type="spellStart"/>
            <w:r w:rsidRPr="002C08BF">
              <w:rPr>
                <w:sz w:val="22"/>
                <w:szCs w:val="22"/>
              </w:rPr>
              <w:t>vykdytojo</w:t>
            </w:r>
            <w:proofErr w:type="spellEnd"/>
            <w:r w:rsidRPr="002C08BF">
              <w:rPr>
                <w:sz w:val="22"/>
                <w:szCs w:val="22"/>
              </w:rPr>
              <w:t xml:space="preserve"> </w:t>
            </w:r>
            <w:proofErr w:type="spellStart"/>
            <w:r w:rsidRPr="002C08BF">
              <w:rPr>
                <w:sz w:val="22"/>
                <w:szCs w:val="22"/>
              </w:rPr>
              <w:t>nurodyto</w:t>
            </w:r>
            <w:proofErr w:type="spellEnd"/>
            <w:r w:rsidRPr="002C08BF">
              <w:rPr>
                <w:sz w:val="22"/>
                <w:szCs w:val="22"/>
              </w:rPr>
              <w:t xml:space="preserve"> </w:t>
            </w:r>
            <w:proofErr w:type="spellStart"/>
            <w:r w:rsidRPr="002C08BF">
              <w:rPr>
                <w:sz w:val="22"/>
                <w:szCs w:val="22"/>
              </w:rPr>
              <w:t>termino</w:t>
            </w:r>
            <w:proofErr w:type="spellEnd"/>
            <w:r w:rsidRPr="002C08BF">
              <w:rPr>
                <w:sz w:val="22"/>
                <w:szCs w:val="22"/>
              </w:rPr>
              <w:t xml:space="preserve">. </w:t>
            </w:r>
            <w:proofErr w:type="spellStart"/>
            <w:r w:rsidRPr="002C08BF">
              <w:rPr>
                <w:sz w:val="22"/>
                <w:szCs w:val="22"/>
              </w:rPr>
              <w:t>Pirkimo</w:t>
            </w:r>
            <w:proofErr w:type="spellEnd"/>
            <w:r w:rsidRPr="002C08BF">
              <w:rPr>
                <w:sz w:val="22"/>
                <w:szCs w:val="22"/>
              </w:rPr>
              <w:t xml:space="preserve"> </w:t>
            </w:r>
            <w:proofErr w:type="spellStart"/>
            <w:r w:rsidRPr="002C08BF">
              <w:rPr>
                <w:sz w:val="22"/>
                <w:szCs w:val="22"/>
              </w:rPr>
              <w:t>vykdytojas</w:t>
            </w:r>
            <w:proofErr w:type="spellEnd"/>
            <w:r w:rsidRPr="002C08BF">
              <w:rPr>
                <w:sz w:val="22"/>
                <w:szCs w:val="22"/>
              </w:rPr>
              <w:t xml:space="preserve"> </w:t>
            </w:r>
            <w:proofErr w:type="spellStart"/>
            <w:r w:rsidRPr="002C08BF">
              <w:rPr>
                <w:sz w:val="22"/>
                <w:szCs w:val="22"/>
              </w:rPr>
              <w:t>informaciją</w:t>
            </w:r>
            <w:proofErr w:type="spellEnd"/>
            <w:r w:rsidRPr="002C08BF">
              <w:rPr>
                <w:sz w:val="22"/>
                <w:szCs w:val="22"/>
              </w:rPr>
              <w:t xml:space="preserve"> </w:t>
            </w:r>
            <w:proofErr w:type="spellStart"/>
            <w:r w:rsidRPr="002C08BF">
              <w:rPr>
                <w:sz w:val="22"/>
                <w:szCs w:val="22"/>
              </w:rPr>
              <w:t>apie</w:t>
            </w:r>
            <w:proofErr w:type="spellEnd"/>
            <w:r w:rsidRPr="002C08BF">
              <w:rPr>
                <w:sz w:val="22"/>
                <w:szCs w:val="22"/>
              </w:rPr>
              <w:t xml:space="preserve"> </w:t>
            </w:r>
            <w:proofErr w:type="spellStart"/>
            <w:r w:rsidRPr="002C08BF">
              <w:rPr>
                <w:sz w:val="22"/>
                <w:szCs w:val="22"/>
              </w:rPr>
              <w:t>išduotus</w:t>
            </w:r>
            <w:proofErr w:type="spellEnd"/>
            <w:r w:rsidRPr="002C08BF">
              <w:rPr>
                <w:sz w:val="22"/>
                <w:szCs w:val="22"/>
              </w:rPr>
              <w:t xml:space="preserve"> </w:t>
            </w:r>
            <w:proofErr w:type="spellStart"/>
            <w:r w:rsidRPr="002C08BF">
              <w:rPr>
                <w:sz w:val="22"/>
                <w:szCs w:val="22"/>
              </w:rPr>
              <w:t>kvalifikacijos</w:t>
            </w:r>
            <w:proofErr w:type="spellEnd"/>
            <w:r w:rsidRPr="002C08BF">
              <w:rPr>
                <w:sz w:val="22"/>
                <w:szCs w:val="22"/>
              </w:rPr>
              <w:t xml:space="preserve"> </w:t>
            </w:r>
            <w:proofErr w:type="spellStart"/>
            <w:r w:rsidRPr="002C08BF">
              <w:rPr>
                <w:sz w:val="22"/>
                <w:szCs w:val="22"/>
              </w:rPr>
              <w:t>dokumentus</w:t>
            </w:r>
            <w:proofErr w:type="spellEnd"/>
            <w:r w:rsidRPr="002C08BF">
              <w:rPr>
                <w:sz w:val="22"/>
                <w:szCs w:val="22"/>
              </w:rPr>
              <w:t xml:space="preserve"> </w:t>
            </w:r>
            <w:proofErr w:type="spellStart"/>
            <w:r w:rsidRPr="002C08BF">
              <w:rPr>
                <w:sz w:val="22"/>
                <w:szCs w:val="22"/>
              </w:rPr>
              <w:t>pasitikrina</w:t>
            </w:r>
            <w:proofErr w:type="spellEnd"/>
            <w:r w:rsidRPr="002C08BF">
              <w:rPr>
                <w:sz w:val="22"/>
                <w:szCs w:val="22"/>
              </w:rPr>
              <w:t xml:space="preserve"> SSVA </w:t>
            </w:r>
            <w:proofErr w:type="spellStart"/>
            <w:r w:rsidRPr="002C08BF">
              <w:rPr>
                <w:sz w:val="22"/>
                <w:szCs w:val="22"/>
              </w:rPr>
              <w:t>registruose</w:t>
            </w:r>
            <w:proofErr w:type="spellEnd"/>
            <w:r w:rsidRPr="002C08BF">
              <w:rPr>
                <w:sz w:val="22"/>
                <w:szCs w:val="22"/>
              </w:rPr>
              <w:t xml:space="preserve"> </w:t>
            </w:r>
            <w:hyperlink r:id="rId22" w:history="1">
              <w:r w:rsidRPr="002C08BF">
                <w:rPr>
                  <w:rStyle w:val="Hipersaitas"/>
                  <w:sz w:val="22"/>
                  <w:szCs w:val="22"/>
                </w:rPr>
                <w:t>https://www.ssva.lt/cms/registrai</w:t>
              </w:r>
            </w:hyperlink>
          </w:p>
          <w:p w14:paraId="5D785DE5" w14:textId="77777777" w:rsidR="002C08BF" w:rsidRPr="002C08BF" w:rsidRDefault="002C08BF">
            <w:pPr>
              <w:autoSpaceDN w:val="0"/>
              <w:spacing w:line="252" w:lineRule="auto"/>
              <w:jc w:val="both"/>
              <w:rPr>
                <w:sz w:val="22"/>
                <w:szCs w:val="22"/>
              </w:rPr>
            </w:pPr>
          </w:p>
          <w:p w14:paraId="6DB70915" w14:textId="77777777" w:rsidR="002C08BF" w:rsidRPr="002C08BF" w:rsidRDefault="002C08BF">
            <w:pPr>
              <w:autoSpaceDN w:val="0"/>
              <w:spacing w:line="252" w:lineRule="auto"/>
              <w:jc w:val="both"/>
              <w:rPr>
                <w:color w:val="00B050"/>
                <w:sz w:val="22"/>
                <w:szCs w:val="22"/>
                <w:shd w:val="clear" w:color="auto" w:fill="FFFFFF"/>
                <w:lang w:val="lt-LT"/>
              </w:rPr>
            </w:pPr>
            <w:r w:rsidRPr="002C08BF">
              <w:rPr>
                <w:sz w:val="22"/>
                <w:szCs w:val="22"/>
              </w:rPr>
              <w:lastRenderedPageBreak/>
              <w:t>*</w:t>
            </w:r>
            <w:proofErr w:type="spellStart"/>
            <w:r w:rsidRPr="002C08BF">
              <w:rPr>
                <w:sz w:val="22"/>
                <w:szCs w:val="22"/>
              </w:rPr>
              <w:t>Užsienio</w:t>
            </w:r>
            <w:proofErr w:type="spellEnd"/>
            <w:r w:rsidRPr="002C08BF">
              <w:rPr>
                <w:sz w:val="22"/>
                <w:szCs w:val="22"/>
              </w:rPr>
              <w:t xml:space="preserve"> </w:t>
            </w:r>
            <w:proofErr w:type="spellStart"/>
            <w:r w:rsidRPr="002C08BF">
              <w:rPr>
                <w:sz w:val="22"/>
                <w:szCs w:val="22"/>
              </w:rPr>
              <w:t>šalies</w:t>
            </w:r>
            <w:proofErr w:type="spellEnd"/>
            <w:r w:rsidRPr="002C08BF">
              <w:rPr>
                <w:sz w:val="22"/>
                <w:szCs w:val="22"/>
              </w:rPr>
              <w:t xml:space="preserve"> </w:t>
            </w:r>
            <w:proofErr w:type="spellStart"/>
            <w:r w:rsidRPr="002C08BF">
              <w:rPr>
                <w:sz w:val="22"/>
                <w:szCs w:val="22"/>
              </w:rPr>
              <w:t>tiekėjai</w:t>
            </w:r>
            <w:proofErr w:type="spellEnd"/>
            <w:r w:rsidRPr="002C08BF">
              <w:rPr>
                <w:sz w:val="22"/>
                <w:szCs w:val="22"/>
              </w:rPr>
              <w:t xml:space="preserve"> – Europos </w:t>
            </w:r>
            <w:proofErr w:type="spellStart"/>
            <w:r w:rsidRPr="002C08BF">
              <w:rPr>
                <w:sz w:val="22"/>
                <w:szCs w:val="22"/>
              </w:rPr>
              <w:t>Sąjungos</w:t>
            </w:r>
            <w:proofErr w:type="spellEnd"/>
            <w:r w:rsidRPr="002C08BF">
              <w:rPr>
                <w:sz w:val="22"/>
                <w:szCs w:val="22"/>
              </w:rPr>
              <w:t xml:space="preserve"> </w:t>
            </w:r>
            <w:proofErr w:type="spellStart"/>
            <w:r w:rsidRPr="002C08BF">
              <w:rPr>
                <w:sz w:val="22"/>
                <w:szCs w:val="22"/>
              </w:rPr>
              <w:t>valstybės</w:t>
            </w:r>
            <w:proofErr w:type="spellEnd"/>
            <w:r w:rsidRPr="002C08BF">
              <w:rPr>
                <w:sz w:val="22"/>
                <w:szCs w:val="22"/>
              </w:rPr>
              <w:t xml:space="preserve"> </w:t>
            </w:r>
            <w:proofErr w:type="spellStart"/>
            <w:r w:rsidRPr="002C08BF">
              <w:rPr>
                <w:sz w:val="22"/>
                <w:szCs w:val="22"/>
              </w:rPr>
              <w:t>narių</w:t>
            </w:r>
            <w:proofErr w:type="spellEnd"/>
            <w:r w:rsidRPr="002C08BF">
              <w:rPr>
                <w:sz w:val="22"/>
                <w:szCs w:val="22"/>
              </w:rPr>
              <w:t xml:space="preserve">, </w:t>
            </w:r>
            <w:proofErr w:type="spellStart"/>
            <w:r w:rsidRPr="002C08BF">
              <w:rPr>
                <w:sz w:val="22"/>
                <w:szCs w:val="22"/>
              </w:rPr>
              <w:t>Šveicarijos</w:t>
            </w:r>
            <w:proofErr w:type="spellEnd"/>
            <w:r w:rsidRPr="002C08BF">
              <w:rPr>
                <w:sz w:val="22"/>
                <w:szCs w:val="22"/>
              </w:rPr>
              <w:t xml:space="preserve"> </w:t>
            </w:r>
            <w:proofErr w:type="spellStart"/>
            <w:r w:rsidRPr="002C08BF">
              <w:rPr>
                <w:sz w:val="22"/>
                <w:szCs w:val="22"/>
              </w:rPr>
              <w:t>Konfederacijos</w:t>
            </w:r>
            <w:proofErr w:type="spellEnd"/>
            <w:r w:rsidRPr="002C08BF">
              <w:rPr>
                <w:sz w:val="22"/>
                <w:szCs w:val="22"/>
              </w:rPr>
              <w:t xml:space="preserve"> </w:t>
            </w:r>
            <w:proofErr w:type="spellStart"/>
            <w:r w:rsidRPr="002C08BF">
              <w:rPr>
                <w:sz w:val="22"/>
                <w:szCs w:val="22"/>
              </w:rPr>
              <w:t>arba</w:t>
            </w:r>
            <w:proofErr w:type="spellEnd"/>
            <w:r w:rsidRPr="002C08BF">
              <w:rPr>
                <w:sz w:val="22"/>
                <w:szCs w:val="22"/>
              </w:rPr>
              <w:t xml:space="preserve"> </w:t>
            </w:r>
            <w:proofErr w:type="spellStart"/>
            <w:r w:rsidRPr="002C08BF">
              <w:rPr>
                <w:sz w:val="22"/>
                <w:szCs w:val="22"/>
              </w:rPr>
              <w:t>valstybių</w:t>
            </w:r>
            <w:proofErr w:type="spellEnd"/>
            <w:r w:rsidRPr="002C08BF">
              <w:rPr>
                <w:sz w:val="22"/>
                <w:szCs w:val="22"/>
              </w:rPr>
              <w:t xml:space="preserve">, </w:t>
            </w:r>
            <w:proofErr w:type="spellStart"/>
            <w:r w:rsidRPr="002C08BF">
              <w:rPr>
                <w:sz w:val="22"/>
                <w:szCs w:val="22"/>
              </w:rPr>
              <w:t>pasirašiusių</w:t>
            </w:r>
            <w:proofErr w:type="spellEnd"/>
            <w:r w:rsidRPr="002C08BF">
              <w:rPr>
                <w:sz w:val="22"/>
                <w:szCs w:val="22"/>
              </w:rPr>
              <w:t xml:space="preserve"> Europos </w:t>
            </w:r>
            <w:proofErr w:type="spellStart"/>
            <w:r w:rsidRPr="002C08BF">
              <w:rPr>
                <w:sz w:val="22"/>
                <w:szCs w:val="22"/>
              </w:rPr>
              <w:t>ekonominės</w:t>
            </w:r>
            <w:proofErr w:type="spellEnd"/>
            <w:r w:rsidRPr="002C08BF">
              <w:rPr>
                <w:sz w:val="22"/>
                <w:szCs w:val="22"/>
              </w:rPr>
              <w:t xml:space="preserve"> </w:t>
            </w:r>
            <w:proofErr w:type="spellStart"/>
            <w:r w:rsidRPr="002C08BF">
              <w:rPr>
                <w:sz w:val="22"/>
                <w:szCs w:val="22"/>
              </w:rPr>
              <w:t>erdvės</w:t>
            </w:r>
            <w:proofErr w:type="spellEnd"/>
            <w:r w:rsidRPr="002C08BF">
              <w:rPr>
                <w:sz w:val="22"/>
                <w:szCs w:val="22"/>
              </w:rPr>
              <w:t xml:space="preserve"> </w:t>
            </w:r>
            <w:proofErr w:type="spellStart"/>
            <w:r w:rsidRPr="002C08BF">
              <w:rPr>
                <w:sz w:val="22"/>
                <w:szCs w:val="22"/>
              </w:rPr>
              <w:t>sutartį</w:t>
            </w:r>
            <w:proofErr w:type="spellEnd"/>
            <w:r w:rsidRPr="002C08BF">
              <w:rPr>
                <w:sz w:val="22"/>
                <w:szCs w:val="22"/>
              </w:rPr>
              <w:t xml:space="preserve">, </w:t>
            </w:r>
            <w:proofErr w:type="spellStart"/>
            <w:r w:rsidRPr="002C08BF">
              <w:rPr>
                <w:sz w:val="22"/>
                <w:szCs w:val="22"/>
              </w:rPr>
              <w:t>juridiniai</w:t>
            </w:r>
            <w:proofErr w:type="spellEnd"/>
            <w:r w:rsidRPr="002C08BF">
              <w:rPr>
                <w:sz w:val="22"/>
                <w:szCs w:val="22"/>
              </w:rPr>
              <w:t xml:space="preserve"> </w:t>
            </w:r>
            <w:proofErr w:type="spellStart"/>
            <w:r w:rsidRPr="002C08BF">
              <w:rPr>
                <w:sz w:val="22"/>
                <w:szCs w:val="22"/>
              </w:rPr>
              <w:t>asmenys</w:t>
            </w:r>
            <w:proofErr w:type="spellEnd"/>
            <w:r w:rsidRPr="002C08BF">
              <w:rPr>
                <w:sz w:val="22"/>
                <w:szCs w:val="22"/>
              </w:rPr>
              <w:t xml:space="preserve">, </w:t>
            </w:r>
            <w:proofErr w:type="spellStart"/>
            <w:r w:rsidRPr="002C08BF">
              <w:rPr>
                <w:sz w:val="22"/>
                <w:szCs w:val="22"/>
              </w:rPr>
              <w:t>kitos</w:t>
            </w:r>
            <w:proofErr w:type="spellEnd"/>
            <w:r w:rsidRPr="002C08BF">
              <w:rPr>
                <w:sz w:val="22"/>
                <w:szCs w:val="22"/>
              </w:rPr>
              <w:t xml:space="preserve"> </w:t>
            </w:r>
            <w:proofErr w:type="spellStart"/>
            <w:r w:rsidRPr="002C08BF">
              <w:rPr>
                <w:sz w:val="22"/>
                <w:szCs w:val="22"/>
              </w:rPr>
              <w:t>užsienio</w:t>
            </w:r>
            <w:proofErr w:type="spellEnd"/>
            <w:r w:rsidRPr="002C08BF">
              <w:rPr>
                <w:sz w:val="22"/>
                <w:szCs w:val="22"/>
              </w:rPr>
              <w:t xml:space="preserve"> </w:t>
            </w:r>
            <w:proofErr w:type="spellStart"/>
            <w:r w:rsidRPr="002C08BF">
              <w:rPr>
                <w:sz w:val="22"/>
                <w:szCs w:val="22"/>
              </w:rPr>
              <w:t>organizacijos</w:t>
            </w:r>
            <w:proofErr w:type="spellEnd"/>
            <w:r w:rsidRPr="002C08BF">
              <w:rPr>
                <w:sz w:val="22"/>
                <w:szCs w:val="22"/>
              </w:rPr>
              <w:t xml:space="preserve"> ir </w:t>
            </w:r>
            <w:proofErr w:type="spellStart"/>
            <w:r w:rsidRPr="002C08BF">
              <w:rPr>
                <w:sz w:val="22"/>
                <w:szCs w:val="22"/>
              </w:rPr>
              <w:t>jų</w:t>
            </w:r>
            <w:proofErr w:type="spellEnd"/>
            <w:r w:rsidRPr="002C08BF">
              <w:rPr>
                <w:sz w:val="22"/>
                <w:szCs w:val="22"/>
              </w:rPr>
              <w:t xml:space="preserve"> </w:t>
            </w:r>
            <w:proofErr w:type="spellStart"/>
            <w:r w:rsidRPr="002C08BF">
              <w:rPr>
                <w:sz w:val="22"/>
                <w:szCs w:val="22"/>
              </w:rPr>
              <w:t>padaliniai</w:t>
            </w:r>
            <w:proofErr w:type="spellEnd"/>
            <w:r w:rsidRPr="002C08BF">
              <w:rPr>
                <w:sz w:val="22"/>
                <w:szCs w:val="22"/>
              </w:rPr>
              <w:t xml:space="preserve"> – </w:t>
            </w:r>
            <w:proofErr w:type="spellStart"/>
            <w:r w:rsidRPr="002C08BF">
              <w:rPr>
                <w:sz w:val="22"/>
                <w:szCs w:val="22"/>
              </w:rPr>
              <w:t>turi</w:t>
            </w:r>
            <w:proofErr w:type="spellEnd"/>
            <w:r w:rsidRPr="002C08BF">
              <w:rPr>
                <w:sz w:val="22"/>
                <w:szCs w:val="22"/>
              </w:rPr>
              <w:t xml:space="preserve"> </w:t>
            </w:r>
            <w:proofErr w:type="spellStart"/>
            <w:r w:rsidRPr="002C08BF">
              <w:rPr>
                <w:sz w:val="22"/>
                <w:szCs w:val="22"/>
              </w:rPr>
              <w:t>teisę</w:t>
            </w:r>
            <w:proofErr w:type="spellEnd"/>
            <w:r w:rsidRPr="002C08BF">
              <w:rPr>
                <w:sz w:val="22"/>
                <w:szCs w:val="22"/>
              </w:rPr>
              <w:t xml:space="preserve"> </w:t>
            </w:r>
            <w:proofErr w:type="spellStart"/>
            <w:r w:rsidRPr="002C08BF">
              <w:rPr>
                <w:sz w:val="22"/>
                <w:szCs w:val="22"/>
              </w:rPr>
              <w:t>būti</w:t>
            </w:r>
            <w:proofErr w:type="spellEnd"/>
            <w:r w:rsidRPr="002C08BF">
              <w:rPr>
                <w:sz w:val="22"/>
                <w:szCs w:val="22"/>
              </w:rPr>
              <w:t xml:space="preserve"> </w:t>
            </w:r>
            <w:proofErr w:type="spellStart"/>
            <w:r w:rsidRPr="002C08BF">
              <w:rPr>
                <w:sz w:val="22"/>
                <w:szCs w:val="22"/>
              </w:rPr>
              <w:t>ypatingojo</w:t>
            </w:r>
            <w:proofErr w:type="spellEnd"/>
            <w:r w:rsidRPr="002C08BF">
              <w:rPr>
                <w:sz w:val="22"/>
                <w:szCs w:val="22"/>
              </w:rPr>
              <w:t xml:space="preserve"> </w:t>
            </w:r>
            <w:proofErr w:type="spellStart"/>
            <w:r w:rsidRPr="002C08BF">
              <w:rPr>
                <w:sz w:val="22"/>
                <w:szCs w:val="22"/>
              </w:rPr>
              <w:t>statinio</w:t>
            </w:r>
            <w:proofErr w:type="spellEnd"/>
            <w:r w:rsidRPr="002C08BF">
              <w:rPr>
                <w:sz w:val="22"/>
                <w:szCs w:val="22"/>
              </w:rPr>
              <w:t xml:space="preserve"> </w:t>
            </w:r>
            <w:proofErr w:type="spellStart"/>
            <w:r w:rsidRPr="002C08BF">
              <w:rPr>
                <w:sz w:val="22"/>
                <w:szCs w:val="22"/>
              </w:rPr>
              <w:t>statybos</w:t>
            </w:r>
            <w:proofErr w:type="spellEnd"/>
            <w:r w:rsidRPr="002C08BF">
              <w:rPr>
                <w:sz w:val="22"/>
                <w:szCs w:val="22"/>
              </w:rPr>
              <w:t xml:space="preserve"> </w:t>
            </w:r>
            <w:proofErr w:type="spellStart"/>
            <w:r w:rsidRPr="002C08BF">
              <w:rPr>
                <w:sz w:val="22"/>
                <w:szCs w:val="22"/>
              </w:rPr>
              <w:t>rangovu</w:t>
            </w:r>
            <w:proofErr w:type="spellEnd"/>
            <w:r w:rsidRPr="002C08BF">
              <w:rPr>
                <w:sz w:val="22"/>
                <w:szCs w:val="22"/>
              </w:rPr>
              <w:t xml:space="preserve"> Lietuvos </w:t>
            </w:r>
            <w:proofErr w:type="spellStart"/>
            <w:r w:rsidRPr="002C08BF">
              <w:rPr>
                <w:sz w:val="22"/>
                <w:szCs w:val="22"/>
              </w:rPr>
              <w:t>Respublikos</w:t>
            </w:r>
            <w:proofErr w:type="spellEnd"/>
            <w:r w:rsidRPr="002C08BF">
              <w:rPr>
                <w:sz w:val="22"/>
                <w:szCs w:val="22"/>
              </w:rPr>
              <w:t xml:space="preserve"> </w:t>
            </w:r>
            <w:proofErr w:type="spellStart"/>
            <w:r w:rsidRPr="002C08BF">
              <w:rPr>
                <w:sz w:val="22"/>
                <w:szCs w:val="22"/>
              </w:rPr>
              <w:t>teritorijoje</w:t>
            </w:r>
            <w:proofErr w:type="spellEnd"/>
            <w:r w:rsidRPr="002C08BF">
              <w:rPr>
                <w:sz w:val="22"/>
                <w:szCs w:val="22"/>
              </w:rPr>
              <w:t xml:space="preserve">, </w:t>
            </w:r>
            <w:proofErr w:type="spellStart"/>
            <w:r w:rsidRPr="002C08BF">
              <w:rPr>
                <w:sz w:val="22"/>
                <w:szCs w:val="22"/>
              </w:rPr>
              <w:t>pripažinus</w:t>
            </w:r>
            <w:proofErr w:type="spellEnd"/>
            <w:r w:rsidRPr="002C08BF">
              <w:rPr>
                <w:sz w:val="22"/>
                <w:szCs w:val="22"/>
              </w:rPr>
              <w:t xml:space="preserve"> </w:t>
            </w:r>
            <w:proofErr w:type="spellStart"/>
            <w:r w:rsidRPr="002C08BF">
              <w:rPr>
                <w:sz w:val="22"/>
                <w:szCs w:val="22"/>
              </w:rPr>
              <w:t>jų</w:t>
            </w:r>
            <w:proofErr w:type="spellEnd"/>
            <w:r w:rsidRPr="002C08BF">
              <w:rPr>
                <w:sz w:val="22"/>
                <w:szCs w:val="22"/>
              </w:rPr>
              <w:t xml:space="preserve"> </w:t>
            </w:r>
            <w:proofErr w:type="spellStart"/>
            <w:r w:rsidRPr="002C08BF">
              <w:rPr>
                <w:sz w:val="22"/>
                <w:szCs w:val="22"/>
              </w:rPr>
              <w:t>kilmės</w:t>
            </w:r>
            <w:proofErr w:type="spellEnd"/>
            <w:r w:rsidRPr="002C08BF">
              <w:rPr>
                <w:sz w:val="22"/>
                <w:szCs w:val="22"/>
              </w:rPr>
              <w:t xml:space="preserve"> </w:t>
            </w:r>
            <w:proofErr w:type="spellStart"/>
            <w:r w:rsidRPr="002C08BF">
              <w:rPr>
                <w:sz w:val="22"/>
                <w:szCs w:val="22"/>
              </w:rPr>
              <w:t>valstybėje</w:t>
            </w:r>
            <w:proofErr w:type="spellEnd"/>
            <w:r w:rsidRPr="002C08BF">
              <w:rPr>
                <w:sz w:val="22"/>
                <w:szCs w:val="22"/>
              </w:rPr>
              <w:t xml:space="preserve"> </w:t>
            </w:r>
            <w:proofErr w:type="spellStart"/>
            <w:r w:rsidRPr="002C08BF">
              <w:rPr>
                <w:sz w:val="22"/>
                <w:szCs w:val="22"/>
              </w:rPr>
              <w:t>turimą</w:t>
            </w:r>
            <w:proofErr w:type="spellEnd"/>
            <w:r w:rsidRPr="002C08BF">
              <w:rPr>
                <w:sz w:val="22"/>
                <w:szCs w:val="22"/>
              </w:rPr>
              <w:t xml:space="preserve"> </w:t>
            </w:r>
            <w:proofErr w:type="spellStart"/>
            <w:r w:rsidRPr="002C08BF">
              <w:rPr>
                <w:sz w:val="22"/>
                <w:szCs w:val="22"/>
              </w:rPr>
              <w:t>teisę</w:t>
            </w:r>
            <w:proofErr w:type="spellEnd"/>
            <w:r w:rsidRPr="002C08BF">
              <w:rPr>
                <w:sz w:val="22"/>
                <w:szCs w:val="22"/>
              </w:rPr>
              <w:t xml:space="preserve"> </w:t>
            </w:r>
            <w:proofErr w:type="spellStart"/>
            <w:r w:rsidRPr="002C08BF">
              <w:rPr>
                <w:sz w:val="22"/>
                <w:szCs w:val="22"/>
              </w:rPr>
              <w:t>užsiimti</w:t>
            </w:r>
            <w:proofErr w:type="spellEnd"/>
            <w:r w:rsidRPr="002C08BF">
              <w:rPr>
                <w:sz w:val="22"/>
                <w:szCs w:val="22"/>
              </w:rPr>
              <w:t xml:space="preserve"> </w:t>
            </w:r>
            <w:proofErr w:type="spellStart"/>
            <w:r w:rsidRPr="002C08BF">
              <w:rPr>
                <w:sz w:val="22"/>
                <w:szCs w:val="22"/>
              </w:rPr>
              <w:t>analogiškų</w:t>
            </w:r>
            <w:proofErr w:type="spellEnd"/>
            <w:r w:rsidRPr="002C08BF">
              <w:rPr>
                <w:sz w:val="22"/>
                <w:szCs w:val="22"/>
              </w:rPr>
              <w:t xml:space="preserve"> </w:t>
            </w:r>
            <w:proofErr w:type="spellStart"/>
            <w:r w:rsidRPr="002C08BF">
              <w:rPr>
                <w:sz w:val="22"/>
                <w:szCs w:val="22"/>
              </w:rPr>
              <w:t>statinių</w:t>
            </w:r>
            <w:proofErr w:type="spellEnd"/>
            <w:r w:rsidRPr="002C08BF">
              <w:rPr>
                <w:sz w:val="22"/>
                <w:szCs w:val="22"/>
              </w:rPr>
              <w:t xml:space="preserve"> </w:t>
            </w:r>
            <w:proofErr w:type="spellStart"/>
            <w:r w:rsidRPr="002C08BF">
              <w:rPr>
                <w:sz w:val="22"/>
                <w:szCs w:val="22"/>
              </w:rPr>
              <w:t>statybos</w:t>
            </w:r>
            <w:proofErr w:type="spellEnd"/>
            <w:r w:rsidRPr="002C08BF">
              <w:rPr>
                <w:sz w:val="22"/>
                <w:szCs w:val="22"/>
              </w:rPr>
              <w:t xml:space="preserve"> </w:t>
            </w:r>
            <w:proofErr w:type="spellStart"/>
            <w:r w:rsidRPr="002C08BF">
              <w:rPr>
                <w:sz w:val="22"/>
                <w:szCs w:val="22"/>
              </w:rPr>
              <w:t>veikla</w:t>
            </w:r>
            <w:proofErr w:type="spellEnd"/>
            <w:r w:rsidRPr="002C08BF">
              <w:rPr>
                <w:sz w:val="22"/>
                <w:szCs w:val="22"/>
              </w:rPr>
              <w:t xml:space="preserve">. </w:t>
            </w:r>
            <w:proofErr w:type="spellStart"/>
            <w:r w:rsidRPr="002C08BF">
              <w:rPr>
                <w:sz w:val="22"/>
                <w:szCs w:val="22"/>
              </w:rPr>
              <w:t>Užsienio</w:t>
            </w:r>
            <w:proofErr w:type="spellEnd"/>
            <w:r w:rsidRPr="002C08BF">
              <w:rPr>
                <w:sz w:val="22"/>
                <w:szCs w:val="22"/>
              </w:rPr>
              <w:t xml:space="preserve"> </w:t>
            </w:r>
            <w:proofErr w:type="spellStart"/>
            <w:r w:rsidRPr="002C08BF">
              <w:rPr>
                <w:sz w:val="22"/>
                <w:szCs w:val="22"/>
              </w:rPr>
              <w:t>šalies</w:t>
            </w:r>
            <w:proofErr w:type="spellEnd"/>
            <w:r w:rsidRPr="002C08BF">
              <w:rPr>
                <w:sz w:val="22"/>
                <w:szCs w:val="22"/>
              </w:rPr>
              <w:t xml:space="preserve"> </w:t>
            </w:r>
            <w:proofErr w:type="spellStart"/>
            <w:r w:rsidRPr="002C08BF">
              <w:rPr>
                <w:sz w:val="22"/>
                <w:szCs w:val="22"/>
              </w:rPr>
              <w:t>tiekėjai</w:t>
            </w:r>
            <w:proofErr w:type="spellEnd"/>
            <w:r w:rsidRPr="002C08BF">
              <w:rPr>
                <w:sz w:val="22"/>
                <w:szCs w:val="22"/>
              </w:rPr>
              <w:t xml:space="preserve"> </w:t>
            </w:r>
            <w:proofErr w:type="spellStart"/>
            <w:r w:rsidRPr="002C08BF">
              <w:rPr>
                <w:sz w:val="22"/>
                <w:szCs w:val="22"/>
              </w:rPr>
              <w:t>turi</w:t>
            </w:r>
            <w:proofErr w:type="spellEnd"/>
            <w:r w:rsidRPr="002C08BF">
              <w:rPr>
                <w:sz w:val="22"/>
                <w:szCs w:val="22"/>
              </w:rPr>
              <w:t xml:space="preserve"> </w:t>
            </w:r>
            <w:proofErr w:type="spellStart"/>
            <w:r w:rsidRPr="002C08BF">
              <w:rPr>
                <w:sz w:val="22"/>
                <w:szCs w:val="22"/>
              </w:rPr>
              <w:t>pareigą</w:t>
            </w:r>
            <w:proofErr w:type="spellEnd"/>
            <w:r w:rsidRPr="002C08BF">
              <w:rPr>
                <w:sz w:val="22"/>
                <w:szCs w:val="22"/>
              </w:rPr>
              <w:t xml:space="preserve"> 10 </w:t>
            </w:r>
            <w:proofErr w:type="spellStart"/>
            <w:r w:rsidRPr="002C08BF">
              <w:rPr>
                <w:sz w:val="22"/>
                <w:szCs w:val="22"/>
              </w:rPr>
              <w:t>kreiptis</w:t>
            </w:r>
            <w:proofErr w:type="spellEnd"/>
            <w:r w:rsidRPr="002C08BF">
              <w:rPr>
                <w:sz w:val="22"/>
                <w:szCs w:val="22"/>
              </w:rPr>
              <w:t xml:space="preserve"> į SSVA ir </w:t>
            </w:r>
            <w:proofErr w:type="spellStart"/>
            <w:r w:rsidRPr="002C08BF">
              <w:rPr>
                <w:sz w:val="22"/>
                <w:szCs w:val="22"/>
              </w:rPr>
              <w:t>gauti</w:t>
            </w:r>
            <w:proofErr w:type="spellEnd"/>
            <w:r w:rsidRPr="002C08BF">
              <w:rPr>
                <w:sz w:val="22"/>
                <w:szCs w:val="22"/>
              </w:rPr>
              <w:t xml:space="preserve"> </w:t>
            </w:r>
            <w:proofErr w:type="spellStart"/>
            <w:r w:rsidRPr="002C08BF">
              <w:rPr>
                <w:sz w:val="22"/>
                <w:szCs w:val="22"/>
              </w:rPr>
              <w:t>teisės</w:t>
            </w:r>
            <w:proofErr w:type="spellEnd"/>
            <w:r w:rsidRPr="002C08BF">
              <w:rPr>
                <w:sz w:val="22"/>
                <w:szCs w:val="22"/>
              </w:rPr>
              <w:t xml:space="preserve"> </w:t>
            </w:r>
            <w:proofErr w:type="spellStart"/>
            <w:r w:rsidRPr="002C08BF">
              <w:rPr>
                <w:sz w:val="22"/>
                <w:szCs w:val="22"/>
              </w:rPr>
              <w:t>pripažinimo</w:t>
            </w:r>
            <w:proofErr w:type="spellEnd"/>
            <w:r w:rsidRPr="002C08BF">
              <w:rPr>
                <w:sz w:val="22"/>
                <w:szCs w:val="22"/>
              </w:rPr>
              <w:t xml:space="preserve"> </w:t>
            </w:r>
            <w:proofErr w:type="spellStart"/>
            <w:r w:rsidRPr="002C08BF">
              <w:rPr>
                <w:sz w:val="22"/>
                <w:szCs w:val="22"/>
              </w:rPr>
              <w:t>dokumentą</w:t>
            </w:r>
            <w:proofErr w:type="spellEnd"/>
            <w:r w:rsidRPr="002C08BF">
              <w:rPr>
                <w:sz w:val="22"/>
                <w:szCs w:val="22"/>
              </w:rPr>
              <w:t xml:space="preserve">. </w:t>
            </w:r>
            <w:proofErr w:type="spellStart"/>
            <w:r w:rsidRPr="002C08BF">
              <w:rPr>
                <w:sz w:val="22"/>
                <w:szCs w:val="22"/>
              </w:rPr>
              <w:t>Pirkimo</w:t>
            </w:r>
            <w:proofErr w:type="spellEnd"/>
            <w:r w:rsidRPr="002C08BF">
              <w:rPr>
                <w:sz w:val="22"/>
                <w:szCs w:val="22"/>
              </w:rPr>
              <w:t xml:space="preserve"> </w:t>
            </w:r>
            <w:proofErr w:type="spellStart"/>
            <w:r w:rsidRPr="002C08BF">
              <w:rPr>
                <w:sz w:val="22"/>
                <w:szCs w:val="22"/>
              </w:rPr>
              <w:t>vykdytojas</w:t>
            </w:r>
            <w:proofErr w:type="spellEnd"/>
            <w:r w:rsidRPr="002C08BF">
              <w:rPr>
                <w:sz w:val="22"/>
                <w:szCs w:val="22"/>
              </w:rPr>
              <w:t xml:space="preserve">, </w:t>
            </w:r>
            <w:proofErr w:type="spellStart"/>
            <w:r w:rsidRPr="002C08BF">
              <w:rPr>
                <w:sz w:val="22"/>
                <w:szCs w:val="22"/>
              </w:rPr>
              <w:t>siekdamas</w:t>
            </w:r>
            <w:proofErr w:type="spellEnd"/>
            <w:r w:rsidRPr="002C08BF">
              <w:rPr>
                <w:sz w:val="22"/>
                <w:szCs w:val="22"/>
              </w:rPr>
              <w:t xml:space="preserve"> </w:t>
            </w:r>
            <w:proofErr w:type="spellStart"/>
            <w:r w:rsidRPr="002C08BF">
              <w:rPr>
                <w:sz w:val="22"/>
                <w:szCs w:val="22"/>
              </w:rPr>
              <w:t>įsitikinti</w:t>
            </w:r>
            <w:proofErr w:type="spellEnd"/>
            <w:r w:rsidRPr="002C08BF">
              <w:rPr>
                <w:sz w:val="22"/>
                <w:szCs w:val="22"/>
              </w:rPr>
              <w:t xml:space="preserve">, </w:t>
            </w:r>
            <w:proofErr w:type="spellStart"/>
            <w:r w:rsidRPr="002C08BF">
              <w:rPr>
                <w:sz w:val="22"/>
                <w:szCs w:val="22"/>
              </w:rPr>
              <w:t>kad</w:t>
            </w:r>
            <w:proofErr w:type="spellEnd"/>
            <w:r w:rsidRPr="002C08BF">
              <w:rPr>
                <w:sz w:val="22"/>
                <w:szCs w:val="22"/>
              </w:rPr>
              <w:t xml:space="preserve"> </w:t>
            </w:r>
            <w:proofErr w:type="spellStart"/>
            <w:r w:rsidRPr="002C08BF">
              <w:rPr>
                <w:sz w:val="22"/>
                <w:szCs w:val="22"/>
              </w:rPr>
              <w:t>galimas</w:t>
            </w:r>
            <w:proofErr w:type="spellEnd"/>
            <w:r w:rsidRPr="002C08BF">
              <w:rPr>
                <w:sz w:val="22"/>
                <w:szCs w:val="22"/>
              </w:rPr>
              <w:t xml:space="preserve"> </w:t>
            </w:r>
            <w:proofErr w:type="spellStart"/>
            <w:r w:rsidRPr="002C08BF">
              <w:rPr>
                <w:sz w:val="22"/>
                <w:szCs w:val="22"/>
              </w:rPr>
              <w:t>laimėtojas</w:t>
            </w:r>
            <w:proofErr w:type="spellEnd"/>
            <w:r w:rsidRPr="002C08BF">
              <w:rPr>
                <w:sz w:val="22"/>
                <w:szCs w:val="22"/>
              </w:rPr>
              <w:t xml:space="preserve"> </w:t>
            </w:r>
            <w:proofErr w:type="spellStart"/>
            <w:r w:rsidRPr="002C08BF">
              <w:rPr>
                <w:sz w:val="22"/>
                <w:szCs w:val="22"/>
              </w:rPr>
              <w:t>yra</w:t>
            </w:r>
            <w:proofErr w:type="spellEnd"/>
            <w:r w:rsidRPr="002C08BF">
              <w:rPr>
                <w:sz w:val="22"/>
                <w:szCs w:val="22"/>
              </w:rPr>
              <w:t xml:space="preserve"> </w:t>
            </w:r>
            <w:proofErr w:type="spellStart"/>
            <w:r w:rsidRPr="002C08BF">
              <w:rPr>
                <w:sz w:val="22"/>
                <w:szCs w:val="22"/>
              </w:rPr>
              <w:t>atsakingas</w:t>
            </w:r>
            <w:proofErr w:type="spellEnd"/>
            <w:r w:rsidRPr="002C08BF">
              <w:rPr>
                <w:sz w:val="22"/>
                <w:szCs w:val="22"/>
              </w:rPr>
              <w:t xml:space="preserve">, </w:t>
            </w:r>
            <w:proofErr w:type="spellStart"/>
            <w:r w:rsidRPr="002C08BF">
              <w:rPr>
                <w:sz w:val="22"/>
                <w:szCs w:val="22"/>
              </w:rPr>
              <w:t>rūpestingas</w:t>
            </w:r>
            <w:proofErr w:type="spellEnd"/>
            <w:r w:rsidRPr="002C08BF">
              <w:rPr>
                <w:sz w:val="22"/>
                <w:szCs w:val="22"/>
              </w:rPr>
              <w:t xml:space="preserve"> ir </w:t>
            </w:r>
            <w:proofErr w:type="spellStart"/>
            <w:r w:rsidRPr="002C08BF">
              <w:rPr>
                <w:sz w:val="22"/>
                <w:szCs w:val="22"/>
              </w:rPr>
              <w:t>sąžiningas</w:t>
            </w:r>
            <w:proofErr w:type="spellEnd"/>
            <w:r w:rsidRPr="002C08BF">
              <w:rPr>
                <w:sz w:val="22"/>
                <w:szCs w:val="22"/>
              </w:rPr>
              <w:t xml:space="preserve">, </w:t>
            </w:r>
            <w:proofErr w:type="spellStart"/>
            <w:r w:rsidRPr="002C08BF">
              <w:rPr>
                <w:sz w:val="22"/>
                <w:szCs w:val="22"/>
              </w:rPr>
              <w:t>gali</w:t>
            </w:r>
            <w:proofErr w:type="spellEnd"/>
            <w:r w:rsidRPr="002C08BF">
              <w:rPr>
                <w:sz w:val="22"/>
                <w:szCs w:val="22"/>
              </w:rPr>
              <w:t xml:space="preserve"> </w:t>
            </w:r>
            <w:proofErr w:type="spellStart"/>
            <w:r w:rsidRPr="002C08BF">
              <w:rPr>
                <w:sz w:val="22"/>
                <w:szCs w:val="22"/>
              </w:rPr>
              <w:t>pareikalauti</w:t>
            </w:r>
            <w:proofErr w:type="spellEnd"/>
            <w:r w:rsidRPr="002C08BF">
              <w:rPr>
                <w:sz w:val="22"/>
                <w:szCs w:val="22"/>
              </w:rPr>
              <w:t xml:space="preserve"> </w:t>
            </w:r>
            <w:proofErr w:type="spellStart"/>
            <w:r w:rsidRPr="002C08BF">
              <w:rPr>
                <w:sz w:val="22"/>
                <w:szCs w:val="22"/>
              </w:rPr>
              <w:t>pateikti</w:t>
            </w:r>
            <w:proofErr w:type="spellEnd"/>
            <w:r w:rsidRPr="002C08BF">
              <w:rPr>
                <w:sz w:val="22"/>
                <w:szCs w:val="22"/>
              </w:rPr>
              <w:t xml:space="preserve"> SSVA </w:t>
            </w:r>
            <w:proofErr w:type="spellStart"/>
            <w:r w:rsidRPr="002C08BF">
              <w:rPr>
                <w:sz w:val="22"/>
                <w:szCs w:val="22"/>
              </w:rPr>
              <w:t>pateiktą</w:t>
            </w:r>
            <w:proofErr w:type="spellEnd"/>
            <w:r w:rsidRPr="002C08BF">
              <w:rPr>
                <w:sz w:val="22"/>
                <w:szCs w:val="22"/>
              </w:rPr>
              <w:t xml:space="preserve"> </w:t>
            </w:r>
            <w:proofErr w:type="spellStart"/>
            <w:r w:rsidRPr="002C08BF">
              <w:rPr>
                <w:sz w:val="22"/>
                <w:szCs w:val="22"/>
              </w:rPr>
              <w:t>prašymą</w:t>
            </w:r>
            <w:proofErr w:type="spellEnd"/>
            <w:r w:rsidRPr="002C08BF">
              <w:rPr>
                <w:sz w:val="22"/>
                <w:szCs w:val="22"/>
              </w:rPr>
              <w:t xml:space="preserve"> (</w:t>
            </w:r>
            <w:proofErr w:type="spellStart"/>
            <w:r w:rsidRPr="002C08BF">
              <w:rPr>
                <w:sz w:val="22"/>
                <w:szCs w:val="22"/>
              </w:rPr>
              <w:t>su</w:t>
            </w:r>
            <w:proofErr w:type="spellEnd"/>
            <w:r w:rsidRPr="002C08BF">
              <w:rPr>
                <w:sz w:val="22"/>
                <w:szCs w:val="22"/>
              </w:rPr>
              <w:t xml:space="preserve"> </w:t>
            </w:r>
            <w:proofErr w:type="spellStart"/>
            <w:r w:rsidRPr="002C08BF">
              <w:rPr>
                <w:sz w:val="22"/>
                <w:szCs w:val="22"/>
              </w:rPr>
              <w:t>gavimo</w:t>
            </w:r>
            <w:proofErr w:type="spellEnd"/>
            <w:r w:rsidRPr="002C08BF">
              <w:rPr>
                <w:sz w:val="22"/>
                <w:szCs w:val="22"/>
              </w:rPr>
              <w:t xml:space="preserve"> (</w:t>
            </w:r>
            <w:proofErr w:type="spellStart"/>
            <w:r w:rsidRPr="002C08BF">
              <w:rPr>
                <w:sz w:val="22"/>
                <w:szCs w:val="22"/>
              </w:rPr>
              <w:t>registracijos</w:t>
            </w:r>
            <w:proofErr w:type="spellEnd"/>
            <w:r w:rsidRPr="002C08BF">
              <w:rPr>
                <w:sz w:val="22"/>
                <w:szCs w:val="22"/>
              </w:rPr>
              <w:t xml:space="preserve">) </w:t>
            </w:r>
            <w:proofErr w:type="spellStart"/>
            <w:r w:rsidRPr="002C08BF">
              <w:rPr>
                <w:sz w:val="22"/>
                <w:szCs w:val="22"/>
              </w:rPr>
              <w:t>žyma</w:t>
            </w:r>
            <w:proofErr w:type="spellEnd"/>
            <w:r w:rsidRPr="002C08BF">
              <w:rPr>
                <w:sz w:val="22"/>
                <w:szCs w:val="22"/>
              </w:rPr>
              <w:t xml:space="preserve">) </w:t>
            </w:r>
            <w:proofErr w:type="spellStart"/>
            <w:r w:rsidRPr="002C08BF">
              <w:rPr>
                <w:sz w:val="22"/>
                <w:szCs w:val="22"/>
              </w:rPr>
              <w:t>išduoti</w:t>
            </w:r>
            <w:proofErr w:type="spellEnd"/>
            <w:r w:rsidRPr="002C08BF">
              <w:rPr>
                <w:sz w:val="22"/>
                <w:szCs w:val="22"/>
              </w:rPr>
              <w:t xml:space="preserve"> </w:t>
            </w:r>
            <w:proofErr w:type="spellStart"/>
            <w:r w:rsidRPr="002C08BF">
              <w:rPr>
                <w:sz w:val="22"/>
                <w:szCs w:val="22"/>
              </w:rPr>
              <w:t>teisės</w:t>
            </w:r>
            <w:proofErr w:type="spellEnd"/>
            <w:r w:rsidRPr="002C08BF">
              <w:rPr>
                <w:sz w:val="22"/>
                <w:szCs w:val="22"/>
              </w:rPr>
              <w:t xml:space="preserve"> </w:t>
            </w:r>
            <w:proofErr w:type="spellStart"/>
            <w:r w:rsidRPr="002C08BF">
              <w:rPr>
                <w:sz w:val="22"/>
                <w:szCs w:val="22"/>
              </w:rPr>
              <w:t>pripažinimo</w:t>
            </w:r>
            <w:proofErr w:type="spellEnd"/>
            <w:r w:rsidRPr="002C08BF">
              <w:rPr>
                <w:sz w:val="22"/>
                <w:szCs w:val="22"/>
              </w:rPr>
              <w:t xml:space="preserve"> </w:t>
            </w:r>
            <w:proofErr w:type="spellStart"/>
            <w:r w:rsidRPr="002C08BF">
              <w:rPr>
                <w:sz w:val="22"/>
                <w:szCs w:val="22"/>
              </w:rPr>
              <w:t>dokumentą</w:t>
            </w:r>
            <w:proofErr w:type="spellEnd"/>
            <w:r w:rsidRPr="002C08BF">
              <w:rPr>
                <w:sz w:val="22"/>
                <w:szCs w:val="22"/>
              </w:rPr>
              <w:t xml:space="preserve">. </w:t>
            </w:r>
            <w:proofErr w:type="spellStart"/>
            <w:r w:rsidRPr="002C08BF">
              <w:rPr>
                <w:sz w:val="22"/>
                <w:szCs w:val="22"/>
              </w:rPr>
              <w:t>Užsienio</w:t>
            </w:r>
            <w:proofErr w:type="spellEnd"/>
            <w:r w:rsidRPr="002C08BF">
              <w:rPr>
                <w:sz w:val="22"/>
                <w:szCs w:val="22"/>
              </w:rPr>
              <w:t xml:space="preserve"> </w:t>
            </w:r>
            <w:proofErr w:type="spellStart"/>
            <w:r w:rsidRPr="002C08BF">
              <w:rPr>
                <w:sz w:val="22"/>
                <w:szCs w:val="22"/>
              </w:rPr>
              <w:t>šalies</w:t>
            </w:r>
            <w:proofErr w:type="spellEnd"/>
            <w:r w:rsidRPr="002C08BF">
              <w:rPr>
                <w:sz w:val="22"/>
                <w:szCs w:val="22"/>
              </w:rPr>
              <w:t xml:space="preserve"> </w:t>
            </w:r>
            <w:proofErr w:type="spellStart"/>
            <w:r w:rsidRPr="002C08BF">
              <w:rPr>
                <w:sz w:val="22"/>
                <w:szCs w:val="22"/>
              </w:rPr>
              <w:t>tiekėjai</w:t>
            </w:r>
            <w:proofErr w:type="spellEnd"/>
            <w:r w:rsidRPr="002C08BF">
              <w:rPr>
                <w:sz w:val="22"/>
                <w:szCs w:val="22"/>
              </w:rPr>
              <w:t xml:space="preserve"> </w:t>
            </w:r>
            <w:proofErr w:type="spellStart"/>
            <w:r w:rsidRPr="002C08BF">
              <w:rPr>
                <w:sz w:val="22"/>
                <w:szCs w:val="22"/>
              </w:rPr>
              <w:t>turi</w:t>
            </w:r>
            <w:proofErr w:type="spellEnd"/>
            <w:r w:rsidRPr="002C08BF">
              <w:rPr>
                <w:sz w:val="22"/>
                <w:szCs w:val="22"/>
              </w:rPr>
              <w:t xml:space="preserve"> </w:t>
            </w:r>
            <w:proofErr w:type="spellStart"/>
            <w:r w:rsidRPr="002C08BF">
              <w:rPr>
                <w:sz w:val="22"/>
                <w:szCs w:val="22"/>
              </w:rPr>
              <w:t>siekti</w:t>
            </w:r>
            <w:proofErr w:type="spellEnd"/>
            <w:r w:rsidRPr="002C08BF">
              <w:rPr>
                <w:sz w:val="22"/>
                <w:szCs w:val="22"/>
              </w:rPr>
              <w:t xml:space="preserve"> </w:t>
            </w:r>
            <w:proofErr w:type="spellStart"/>
            <w:r w:rsidRPr="002C08BF">
              <w:rPr>
                <w:sz w:val="22"/>
                <w:szCs w:val="22"/>
              </w:rPr>
              <w:t>teisės</w:t>
            </w:r>
            <w:proofErr w:type="spellEnd"/>
            <w:r w:rsidRPr="002C08BF">
              <w:rPr>
                <w:sz w:val="22"/>
                <w:szCs w:val="22"/>
              </w:rPr>
              <w:t xml:space="preserve"> </w:t>
            </w:r>
            <w:proofErr w:type="spellStart"/>
            <w:r w:rsidRPr="002C08BF">
              <w:rPr>
                <w:sz w:val="22"/>
                <w:szCs w:val="22"/>
              </w:rPr>
              <w:t>pripažinimo</w:t>
            </w:r>
            <w:proofErr w:type="spellEnd"/>
            <w:r w:rsidRPr="002C08BF">
              <w:rPr>
                <w:sz w:val="22"/>
                <w:szCs w:val="22"/>
              </w:rPr>
              <w:t xml:space="preserve"> </w:t>
            </w:r>
            <w:proofErr w:type="spellStart"/>
            <w:r w:rsidRPr="002C08BF">
              <w:rPr>
                <w:sz w:val="22"/>
                <w:szCs w:val="22"/>
              </w:rPr>
              <w:t>dokumentą</w:t>
            </w:r>
            <w:proofErr w:type="spellEnd"/>
            <w:r w:rsidRPr="002C08BF">
              <w:rPr>
                <w:sz w:val="22"/>
                <w:szCs w:val="22"/>
              </w:rPr>
              <w:t xml:space="preserve"> </w:t>
            </w:r>
            <w:proofErr w:type="spellStart"/>
            <w:r w:rsidRPr="002C08BF">
              <w:rPr>
                <w:sz w:val="22"/>
                <w:szCs w:val="22"/>
              </w:rPr>
              <w:t>gauti</w:t>
            </w:r>
            <w:proofErr w:type="spellEnd"/>
            <w:r w:rsidRPr="002C08BF">
              <w:rPr>
                <w:sz w:val="22"/>
                <w:szCs w:val="22"/>
              </w:rPr>
              <w:t xml:space="preserve"> per </w:t>
            </w:r>
            <w:proofErr w:type="spellStart"/>
            <w:r w:rsidRPr="002C08BF">
              <w:rPr>
                <w:sz w:val="22"/>
                <w:szCs w:val="22"/>
              </w:rPr>
              <w:t>įmanomai</w:t>
            </w:r>
            <w:proofErr w:type="spellEnd"/>
            <w:r w:rsidRPr="002C08BF">
              <w:rPr>
                <w:sz w:val="22"/>
                <w:szCs w:val="22"/>
              </w:rPr>
              <w:t xml:space="preserve"> </w:t>
            </w:r>
            <w:proofErr w:type="spellStart"/>
            <w:r w:rsidRPr="002C08BF">
              <w:rPr>
                <w:sz w:val="22"/>
                <w:szCs w:val="22"/>
              </w:rPr>
              <w:t>trumpiausią</w:t>
            </w:r>
            <w:proofErr w:type="spellEnd"/>
            <w:r w:rsidRPr="002C08BF">
              <w:rPr>
                <w:sz w:val="22"/>
                <w:szCs w:val="22"/>
              </w:rPr>
              <w:t xml:space="preserve"> </w:t>
            </w:r>
            <w:proofErr w:type="spellStart"/>
            <w:r w:rsidRPr="002C08BF">
              <w:rPr>
                <w:sz w:val="22"/>
                <w:szCs w:val="22"/>
              </w:rPr>
              <w:t>laiką</w:t>
            </w:r>
            <w:proofErr w:type="spellEnd"/>
            <w:r w:rsidRPr="002C08BF">
              <w:rPr>
                <w:sz w:val="22"/>
                <w:szCs w:val="22"/>
              </w:rPr>
              <w:t xml:space="preserve">, t. y., </w:t>
            </w:r>
            <w:proofErr w:type="spellStart"/>
            <w:r w:rsidRPr="002C08BF">
              <w:rPr>
                <w:sz w:val="22"/>
                <w:szCs w:val="22"/>
              </w:rPr>
              <w:t>iš</w:t>
            </w:r>
            <w:proofErr w:type="spellEnd"/>
            <w:r w:rsidRPr="002C08BF">
              <w:rPr>
                <w:sz w:val="22"/>
                <w:szCs w:val="22"/>
              </w:rPr>
              <w:t xml:space="preserve"> </w:t>
            </w:r>
            <w:proofErr w:type="spellStart"/>
            <w:r w:rsidRPr="002C08BF">
              <w:rPr>
                <w:sz w:val="22"/>
                <w:szCs w:val="22"/>
              </w:rPr>
              <w:t>anksto</w:t>
            </w:r>
            <w:proofErr w:type="spellEnd"/>
            <w:r w:rsidRPr="002C08BF">
              <w:rPr>
                <w:sz w:val="22"/>
                <w:szCs w:val="22"/>
              </w:rPr>
              <w:t xml:space="preserve"> </w:t>
            </w:r>
            <w:proofErr w:type="spellStart"/>
            <w:r w:rsidRPr="002C08BF">
              <w:rPr>
                <w:sz w:val="22"/>
                <w:szCs w:val="22"/>
              </w:rPr>
              <w:t>parengti</w:t>
            </w:r>
            <w:proofErr w:type="spellEnd"/>
            <w:r w:rsidRPr="002C08BF">
              <w:rPr>
                <w:sz w:val="22"/>
                <w:szCs w:val="22"/>
              </w:rPr>
              <w:t xml:space="preserve"> ir </w:t>
            </w:r>
            <w:proofErr w:type="spellStart"/>
            <w:r w:rsidRPr="002C08BF">
              <w:rPr>
                <w:sz w:val="22"/>
                <w:szCs w:val="22"/>
              </w:rPr>
              <w:t>operatyviai</w:t>
            </w:r>
            <w:proofErr w:type="spellEnd"/>
            <w:r w:rsidRPr="002C08BF">
              <w:rPr>
                <w:sz w:val="22"/>
                <w:szCs w:val="22"/>
              </w:rPr>
              <w:t xml:space="preserve"> </w:t>
            </w:r>
            <w:proofErr w:type="spellStart"/>
            <w:r w:rsidRPr="002C08BF">
              <w:rPr>
                <w:sz w:val="22"/>
                <w:szCs w:val="22"/>
              </w:rPr>
              <w:t>pateikti</w:t>
            </w:r>
            <w:proofErr w:type="spellEnd"/>
            <w:r w:rsidRPr="002C08BF">
              <w:rPr>
                <w:sz w:val="22"/>
                <w:szCs w:val="22"/>
              </w:rPr>
              <w:t xml:space="preserve"> SSVA </w:t>
            </w:r>
            <w:proofErr w:type="spellStart"/>
            <w:r w:rsidRPr="002C08BF">
              <w:rPr>
                <w:sz w:val="22"/>
                <w:szCs w:val="22"/>
              </w:rPr>
              <w:t>visus</w:t>
            </w:r>
            <w:proofErr w:type="spellEnd"/>
            <w:r w:rsidRPr="002C08BF">
              <w:rPr>
                <w:sz w:val="22"/>
                <w:szCs w:val="22"/>
              </w:rPr>
              <w:t xml:space="preserve"> </w:t>
            </w:r>
            <w:proofErr w:type="spellStart"/>
            <w:r w:rsidRPr="002C08BF">
              <w:rPr>
                <w:sz w:val="22"/>
                <w:szCs w:val="22"/>
              </w:rPr>
              <w:t>reikiamus</w:t>
            </w:r>
            <w:proofErr w:type="spellEnd"/>
            <w:r w:rsidRPr="002C08BF">
              <w:rPr>
                <w:sz w:val="22"/>
                <w:szCs w:val="22"/>
              </w:rPr>
              <w:t xml:space="preserve"> </w:t>
            </w:r>
            <w:proofErr w:type="spellStart"/>
            <w:r w:rsidRPr="002C08BF">
              <w:rPr>
                <w:sz w:val="22"/>
                <w:szCs w:val="22"/>
              </w:rPr>
              <w:t>dokumentus</w:t>
            </w:r>
            <w:proofErr w:type="spellEnd"/>
            <w:r w:rsidRPr="002C08BF">
              <w:rPr>
                <w:sz w:val="22"/>
                <w:szCs w:val="22"/>
              </w:rPr>
              <w:t xml:space="preserve">, </w:t>
            </w:r>
            <w:proofErr w:type="spellStart"/>
            <w:r w:rsidRPr="002C08BF">
              <w:rPr>
                <w:sz w:val="22"/>
                <w:szCs w:val="22"/>
              </w:rPr>
              <w:t>esant</w:t>
            </w:r>
            <w:proofErr w:type="spellEnd"/>
            <w:r w:rsidRPr="002C08BF">
              <w:rPr>
                <w:sz w:val="22"/>
                <w:szCs w:val="22"/>
              </w:rPr>
              <w:t xml:space="preserve"> </w:t>
            </w:r>
            <w:proofErr w:type="spellStart"/>
            <w:r w:rsidRPr="002C08BF">
              <w:rPr>
                <w:sz w:val="22"/>
                <w:szCs w:val="22"/>
              </w:rPr>
              <w:t>poreikiui</w:t>
            </w:r>
            <w:proofErr w:type="spellEnd"/>
            <w:r w:rsidRPr="002C08BF">
              <w:rPr>
                <w:sz w:val="22"/>
                <w:szCs w:val="22"/>
              </w:rPr>
              <w:t xml:space="preserve"> </w:t>
            </w:r>
            <w:proofErr w:type="spellStart"/>
            <w:r w:rsidRPr="002C08BF">
              <w:rPr>
                <w:sz w:val="22"/>
                <w:szCs w:val="22"/>
              </w:rPr>
              <w:t>juos</w:t>
            </w:r>
            <w:proofErr w:type="spellEnd"/>
            <w:r w:rsidRPr="002C08BF">
              <w:rPr>
                <w:sz w:val="22"/>
                <w:szCs w:val="22"/>
              </w:rPr>
              <w:t xml:space="preserve"> </w:t>
            </w:r>
            <w:proofErr w:type="spellStart"/>
            <w:r w:rsidRPr="002C08BF">
              <w:rPr>
                <w:sz w:val="22"/>
                <w:szCs w:val="22"/>
              </w:rPr>
              <w:t>nedelsiant</w:t>
            </w:r>
            <w:proofErr w:type="spellEnd"/>
            <w:r w:rsidRPr="002C08BF">
              <w:rPr>
                <w:sz w:val="22"/>
                <w:szCs w:val="22"/>
              </w:rPr>
              <w:t xml:space="preserve"> </w:t>
            </w:r>
            <w:proofErr w:type="spellStart"/>
            <w:r w:rsidRPr="002C08BF">
              <w:rPr>
                <w:sz w:val="22"/>
                <w:szCs w:val="22"/>
              </w:rPr>
              <w:t>tikslinti</w:t>
            </w:r>
            <w:proofErr w:type="spellEnd"/>
            <w:r w:rsidRPr="002C08BF">
              <w:rPr>
                <w:sz w:val="22"/>
                <w:szCs w:val="22"/>
              </w:rPr>
              <w:t xml:space="preserve">, </w:t>
            </w:r>
            <w:proofErr w:type="spellStart"/>
            <w:r w:rsidRPr="002C08BF">
              <w:rPr>
                <w:sz w:val="22"/>
                <w:szCs w:val="22"/>
              </w:rPr>
              <w:t>aktyviai</w:t>
            </w:r>
            <w:proofErr w:type="spellEnd"/>
            <w:r w:rsidRPr="002C08BF">
              <w:rPr>
                <w:sz w:val="22"/>
                <w:szCs w:val="22"/>
              </w:rPr>
              <w:t xml:space="preserve"> </w:t>
            </w:r>
            <w:proofErr w:type="spellStart"/>
            <w:r w:rsidRPr="002C08BF">
              <w:rPr>
                <w:sz w:val="22"/>
                <w:szCs w:val="22"/>
              </w:rPr>
              <w:t>bendradarbiauti</w:t>
            </w:r>
            <w:proofErr w:type="spellEnd"/>
            <w:r w:rsidRPr="002C08BF">
              <w:rPr>
                <w:sz w:val="22"/>
                <w:szCs w:val="22"/>
              </w:rPr>
              <w:t>.</w:t>
            </w:r>
          </w:p>
        </w:tc>
      </w:tr>
    </w:tbl>
    <w:p w14:paraId="0AC5289C" w14:textId="77777777" w:rsidR="002C08BF" w:rsidRPr="002C08BF" w:rsidRDefault="002C08BF" w:rsidP="002C08BF">
      <w:pPr>
        <w:rPr>
          <w:sz w:val="22"/>
          <w:szCs w:val="22"/>
        </w:rPr>
      </w:pPr>
    </w:p>
    <w:p w14:paraId="28E559C1" w14:textId="77777777" w:rsidR="001A0EA6" w:rsidRPr="001A0EA6" w:rsidRDefault="001A0EA6" w:rsidP="001A0EA6">
      <w:pPr>
        <w:tabs>
          <w:tab w:val="left" w:pos="1276"/>
        </w:tabs>
        <w:jc w:val="both"/>
        <w:rPr>
          <w:rFonts w:eastAsia="Calibri"/>
          <w:color w:val="000000"/>
          <w:sz w:val="22"/>
          <w:szCs w:val="22"/>
          <w:lang w:val="lt-LT"/>
        </w:rPr>
      </w:pPr>
    </w:p>
    <w:p w14:paraId="7D2290D5" w14:textId="705B7258" w:rsidR="001A0EA6" w:rsidRPr="001A0EA6" w:rsidRDefault="001A0EA6" w:rsidP="001A0EA6">
      <w:pPr>
        <w:tabs>
          <w:tab w:val="left" w:pos="1276"/>
        </w:tabs>
        <w:jc w:val="both"/>
        <w:rPr>
          <w:color w:val="000000"/>
          <w:sz w:val="22"/>
          <w:szCs w:val="22"/>
          <w:lang w:val="lt-LT"/>
        </w:rPr>
      </w:pPr>
      <w:r w:rsidRPr="001A0EA6">
        <w:rPr>
          <w:rFonts w:eastAsia="Calibri"/>
          <w:color w:val="000000"/>
          <w:sz w:val="22"/>
          <w:szCs w:val="22"/>
          <w:lang w:val="lt-LT"/>
        </w:rPr>
        <w:t>8.</w:t>
      </w:r>
      <w:r w:rsidR="00043212">
        <w:rPr>
          <w:rFonts w:eastAsia="Calibri"/>
          <w:color w:val="000000"/>
          <w:sz w:val="22"/>
          <w:szCs w:val="22"/>
          <w:lang w:val="lt-LT"/>
        </w:rPr>
        <w:t>2</w:t>
      </w:r>
      <w:r w:rsidRPr="001A0EA6">
        <w:rPr>
          <w:rFonts w:eastAsia="Calibri"/>
          <w:color w:val="000000"/>
          <w:sz w:val="22"/>
          <w:szCs w:val="22"/>
          <w:lang w:val="lt-LT"/>
        </w:rPr>
        <w:t xml:space="preserve">. </w:t>
      </w:r>
      <w:r w:rsidRPr="001A0EA6">
        <w:rPr>
          <w:color w:val="000000"/>
          <w:sz w:val="22"/>
          <w:szCs w:val="22"/>
          <w:lang w:val="lt-LT"/>
        </w:rPr>
        <w:t>Tiekėjai, dalyvaujantys Pirkime, turi atitikti šiuos perkančiosios organizacijos nustatytus kvalifikacijos reikalavimus:</w:t>
      </w:r>
    </w:p>
    <w:p w14:paraId="321B45A0" w14:textId="1B26EFC7" w:rsidR="001A0EA6" w:rsidRDefault="00043212" w:rsidP="001A0EA6">
      <w:pPr>
        <w:jc w:val="both"/>
        <w:rPr>
          <w:b/>
          <w:color w:val="000000"/>
          <w:sz w:val="22"/>
          <w:szCs w:val="22"/>
          <w:lang w:val="lt-LT"/>
        </w:rPr>
      </w:pPr>
      <w:r>
        <w:rPr>
          <w:b/>
          <w:color w:val="000000"/>
          <w:sz w:val="22"/>
          <w:szCs w:val="22"/>
          <w:lang w:val="lt-LT"/>
        </w:rPr>
        <w:t>2</w:t>
      </w:r>
      <w:r w:rsidR="001A0EA6" w:rsidRPr="001A0EA6">
        <w:rPr>
          <w:b/>
          <w:color w:val="000000"/>
          <w:sz w:val="22"/>
          <w:szCs w:val="22"/>
          <w:lang w:val="lt-LT"/>
        </w:rPr>
        <w:t>. lentelė: Techninio ir profesinio pajėgumo reikalavimai:</w:t>
      </w:r>
    </w:p>
    <w:p w14:paraId="33873C7B" w14:textId="77777777" w:rsidR="000B5AB0" w:rsidRPr="001A0EA6" w:rsidRDefault="000B5AB0" w:rsidP="001A0EA6">
      <w:pPr>
        <w:jc w:val="both"/>
        <w:rPr>
          <w:b/>
          <w:color w:val="000000"/>
          <w:sz w:val="22"/>
          <w:szCs w:val="22"/>
          <w:lang w:val="lt-LT"/>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536"/>
        <w:gridCol w:w="4949"/>
      </w:tblGrid>
      <w:tr w:rsidR="001A0EA6" w:rsidRPr="001A0EA6" w14:paraId="6D02D5B0" w14:textId="77777777" w:rsidTr="006D1373">
        <w:trPr>
          <w:jc w:val="center"/>
        </w:trPr>
        <w:tc>
          <w:tcPr>
            <w:tcW w:w="8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AC3B82" w14:textId="77777777" w:rsidR="001A0EA6" w:rsidRPr="001A0EA6" w:rsidRDefault="001A0EA6" w:rsidP="001A0EA6">
            <w:pPr>
              <w:jc w:val="center"/>
              <w:rPr>
                <w:b/>
                <w:color w:val="000000"/>
                <w:sz w:val="22"/>
                <w:szCs w:val="22"/>
                <w:lang w:val="lt-LT"/>
              </w:rPr>
            </w:pPr>
            <w:r w:rsidRPr="001A0EA6">
              <w:rPr>
                <w:b/>
                <w:color w:val="000000"/>
                <w:sz w:val="22"/>
                <w:szCs w:val="22"/>
                <w:lang w:val="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73C51E" w14:textId="77777777" w:rsidR="001A0EA6" w:rsidRPr="001A0EA6" w:rsidRDefault="001A0EA6" w:rsidP="001A0EA6">
            <w:pPr>
              <w:jc w:val="center"/>
              <w:rPr>
                <w:b/>
                <w:color w:val="000000"/>
                <w:sz w:val="22"/>
                <w:szCs w:val="22"/>
                <w:lang w:val="lt-LT"/>
              </w:rPr>
            </w:pPr>
            <w:r w:rsidRPr="001A0EA6">
              <w:rPr>
                <w:b/>
                <w:color w:val="000000"/>
                <w:sz w:val="22"/>
                <w:szCs w:val="22"/>
                <w:lang w:val="lt-LT"/>
              </w:rPr>
              <w:t>Reikalavimas</w:t>
            </w:r>
          </w:p>
        </w:tc>
        <w:tc>
          <w:tcPr>
            <w:tcW w:w="49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5DD00A" w14:textId="77777777" w:rsidR="001A0EA6" w:rsidRPr="001A0EA6" w:rsidRDefault="001A0EA6" w:rsidP="001A0EA6">
            <w:pPr>
              <w:jc w:val="center"/>
              <w:rPr>
                <w:b/>
                <w:color w:val="000000"/>
                <w:sz w:val="22"/>
                <w:szCs w:val="22"/>
                <w:lang w:val="lt-LT"/>
              </w:rPr>
            </w:pPr>
            <w:r w:rsidRPr="001A0EA6">
              <w:rPr>
                <w:b/>
                <w:color w:val="000000"/>
                <w:sz w:val="22"/>
                <w:szCs w:val="22"/>
                <w:lang w:val="lt-LT"/>
              </w:rPr>
              <w:t>Atitiktį reikalavimui pagrindžiantys dokumentai</w:t>
            </w:r>
          </w:p>
        </w:tc>
      </w:tr>
      <w:tr w:rsidR="001A0EA6" w:rsidRPr="001A0EA6" w14:paraId="083F8581" w14:textId="77777777" w:rsidTr="006D1373">
        <w:trPr>
          <w:trHeight w:val="1130"/>
          <w:jc w:val="center"/>
        </w:trPr>
        <w:tc>
          <w:tcPr>
            <w:tcW w:w="858" w:type="dxa"/>
            <w:tcBorders>
              <w:top w:val="single" w:sz="4" w:space="0" w:color="auto"/>
              <w:left w:val="single" w:sz="4" w:space="0" w:color="auto"/>
              <w:bottom w:val="single" w:sz="4" w:space="0" w:color="auto"/>
              <w:right w:val="single" w:sz="4" w:space="0" w:color="auto"/>
            </w:tcBorders>
            <w:vAlign w:val="center"/>
            <w:hideMark/>
          </w:tcPr>
          <w:p w14:paraId="20CCBAC6" w14:textId="2BFD3C9E" w:rsidR="001A0EA6" w:rsidRPr="001A0EA6" w:rsidRDefault="001A0EA6" w:rsidP="001A0EA6">
            <w:pPr>
              <w:jc w:val="center"/>
              <w:rPr>
                <w:color w:val="000000"/>
                <w:sz w:val="22"/>
                <w:szCs w:val="22"/>
                <w:lang w:val="lt-LT"/>
              </w:rPr>
            </w:pPr>
            <w:r w:rsidRPr="001A0EA6">
              <w:rPr>
                <w:color w:val="000000"/>
                <w:sz w:val="22"/>
                <w:szCs w:val="22"/>
                <w:lang w:val="lt-LT"/>
              </w:rPr>
              <w:lastRenderedPageBreak/>
              <w:t>8.</w:t>
            </w:r>
            <w:r w:rsidR="00043212">
              <w:rPr>
                <w:color w:val="000000"/>
                <w:sz w:val="22"/>
                <w:szCs w:val="22"/>
                <w:lang w:val="lt-LT"/>
              </w:rPr>
              <w:t>2</w:t>
            </w:r>
            <w:r w:rsidRPr="001A0EA6">
              <w:rPr>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41FBBC8" w14:textId="6A418C79" w:rsidR="00CF179B" w:rsidRPr="00CF179B" w:rsidRDefault="001A0EA6" w:rsidP="00CF179B">
            <w:pPr>
              <w:pStyle w:val="Sraopastraipa"/>
              <w:widowControl/>
              <w:numPr>
                <w:ilvl w:val="0"/>
                <w:numId w:val="50"/>
              </w:numPr>
              <w:autoSpaceDE/>
              <w:autoSpaceDN/>
              <w:adjustRightInd/>
              <w:ind w:left="0"/>
              <w:jc w:val="both"/>
              <w:rPr>
                <w:rFonts w:ascii="Times New Roman" w:hAnsi="Times New Roman"/>
                <w:sz w:val="22"/>
                <w:szCs w:val="22"/>
              </w:rPr>
            </w:pPr>
            <w:r w:rsidRPr="00CF179B">
              <w:rPr>
                <w:rFonts w:ascii="Times New Roman" w:hAnsi="Times New Roman"/>
                <w:b/>
                <w:bCs/>
                <w:sz w:val="22"/>
                <w:szCs w:val="22"/>
                <w:lang w:val="lt-LT"/>
              </w:rPr>
              <w:t xml:space="preserve">Tiekėjas </w:t>
            </w:r>
            <w:r w:rsidRPr="00CF179B">
              <w:rPr>
                <w:rFonts w:ascii="Times New Roman" w:hAnsi="Times New Roman"/>
                <w:sz w:val="22"/>
                <w:szCs w:val="22"/>
                <w:lang w:val="lt-LT"/>
              </w:rPr>
              <w:t>turi užtikrinti, kad pirkimo sutartį vykdys kvalifikuoti specialistai,</w:t>
            </w:r>
            <w:r w:rsidR="00CF179B" w:rsidRPr="00CF179B">
              <w:rPr>
                <w:rFonts w:ascii="Times New Roman" w:hAnsi="Times New Roman"/>
                <w:sz w:val="22"/>
                <w:szCs w:val="22"/>
              </w:rPr>
              <w:t xml:space="preserve"> turi turėti bent po 1 (vieną) žemiau nurodytos kvalifikacijos specialistą: </w:t>
            </w:r>
          </w:p>
          <w:p w14:paraId="71B05D2C" w14:textId="77777777" w:rsidR="001A0EA6" w:rsidRPr="001A0EA6" w:rsidRDefault="001A0EA6" w:rsidP="001A0EA6">
            <w:pPr>
              <w:jc w:val="both"/>
              <w:rPr>
                <w:sz w:val="22"/>
                <w:szCs w:val="22"/>
                <w:lang w:val="lt-LT"/>
              </w:rPr>
            </w:pPr>
          </w:p>
          <w:p w14:paraId="022BC591" w14:textId="77777777" w:rsidR="007A0317" w:rsidRPr="00BC7745" w:rsidRDefault="007A0317" w:rsidP="007A0317">
            <w:pPr>
              <w:jc w:val="both"/>
              <w:rPr>
                <w:sz w:val="22"/>
                <w:szCs w:val="22"/>
              </w:rPr>
            </w:pPr>
            <w:r w:rsidRPr="00BC7745">
              <w:rPr>
                <w:sz w:val="22"/>
                <w:szCs w:val="22"/>
                <w:lang w:val="lt-LT"/>
              </w:rPr>
              <w:t>8.</w:t>
            </w:r>
            <w:r w:rsidRPr="00BC7745">
              <w:rPr>
                <w:sz w:val="22"/>
                <w:szCs w:val="22"/>
              </w:rPr>
              <w:t>2</w:t>
            </w:r>
            <w:r w:rsidRPr="00BC7745">
              <w:rPr>
                <w:sz w:val="22"/>
                <w:szCs w:val="22"/>
                <w:lang w:val="lt-LT"/>
              </w:rPr>
              <w:t xml:space="preserve">.1.1. </w:t>
            </w:r>
            <w:r w:rsidRPr="00BC7745">
              <w:rPr>
                <w:sz w:val="22"/>
                <w:szCs w:val="22"/>
              </w:rPr>
              <w:t xml:space="preserve">- </w:t>
            </w:r>
            <w:proofErr w:type="spellStart"/>
            <w:r w:rsidRPr="00BC7745">
              <w:rPr>
                <w:b/>
                <w:bCs/>
                <w:sz w:val="22"/>
                <w:szCs w:val="22"/>
              </w:rPr>
              <w:t>neypatingo</w:t>
            </w:r>
            <w:proofErr w:type="spellEnd"/>
            <w:r w:rsidRPr="00BC7745">
              <w:rPr>
                <w:b/>
                <w:bCs/>
                <w:sz w:val="22"/>
                <w:szCs w:val="22"/>
              </w:rPr>
              <w:t xml:space="preserve"> </w:t>
            </w:r>
            <w:proofErr w:type="spellStart"/>
            <w:r w:rsidRPr="00BC7745">
              <w:rPr>
                <w:b/>
                <w:bCs/>
                <w:sz w:val="22"/>
                <w:szCs w:val="22"/>
              </w:rPr>
              <w:t>statinio</w:t>
            </w:r>
            <w:proofErr w:type="spellEnd"/>
            <w:r w:rsidRPr="00BC7745">
              <w:rPr>
                <w:b/>
                <w:bCs/>
                <w:sz w:val="22"/>
                <w:szCs w:val="22"/>
              </w:rPr>
              <w:t xml:space="preserve"> </w:t>
            </w:r>
            <w:proofErr w:type="spellStart"/>
            <w:r w:rsidRPr="00BC7745">
              <w:rPr>
                <w:b/>
                <w:bCs/>
                <w:sz w:val="22"/>
                <w:szCs w:val="22"/>
              </w:rPr>
              <w:t>statybos</w:t>
            </w:r>
            <w:proofErr w:type="spellEnd"/>
            <w:r w:rsidRPr="00BC7745">
              <w:rPr>
                <w:b/>
                <w:bCs/>
                <w:sz w:val="22"/>
                <w:szCs w:val="22"/>
              </w:rPr>
              <w:t xml:space="preserve"> </w:t>
            </w:r>
            <w:proofErr w:type="spellStart"/>
            <w:r w:rsidRPr="00BC7745">
              <w:rPr>
                <w:b/>
                <w:bCs/>
                <w:sz w:val="22"/>
                <w:szCs w:val="22"/>
              </w:rPr>
              <w:t>darbų</w:t>
            </w:r>
            <w:proofErr w:type="spellEnd"/>
            <w:r w:rsidRPr="00BC7745">
              <w:rPr>
                <w:b/>
                <w:bCs/>
                <w:sz w:val="22"/>
                <w:szCs w:val="22"/>
              </w:rPr>
              <w:t xml:space="preserve"> </w:t>
            </w:r>
            <w:proofErr w:type="spellStart"/>
            <w:r w:rsidRPr="00BC7745">
              <w:rPr>
                <w:b/>
                <w:bCs/>
                <w:sz w:val="22"/>
                <w:szCs w:val="22"/>
              </w:rPr>
              <w:t>vadovą</w:t>
            </w:r>
            <w:proofErr w:type="spellEnd"/>
            <w:r w:rsidRPr="00BC7745">
              <w:rPr>
                <w:sz w:val="22"/>
                <w:szCs w:val="22"/>
              </w:rPr>
              <w:t xml:space="preserve">, </w:t>
            </w:r>
            <w:proofErr w:type="spellStart"/>
            <w:r w:rsidRPr="00BC7745">
              <w:rPr>
                <w:sz w:val="22"/>
                <w:szCs w:val="22"/>
              </w:rPr>
              <w:t>kuris</w:t>
            </w:r>
            <w:proofErr w:type="spellEnd"/>
            <w:r w:rsidRPr="00BC7745">
              <w:rPr>
                <w:sz w:val="22"/>
                <w:szCs w:val="22"/>
              </w:rPr>
              <w:t xml:space="preserve"> </w:t>
            </w:r>
            <w:proofErr w:type="spellStart"/>
            <w:r w:rsidRPr="00BC7745">
              <w:rPr>
                <w:sz w:val="22"/>
                <w:szCs w:val="22"/>
              </w:rPr>
              <w:t>turi</w:t>
            </w:r>
            <w:proofErr w:type="spellEnd"/>
            <w:r w:rsidRPr="00BC7745">
              <w:rPr>
                <w:sz w:val="22"/>
                <w:szCs w:val="22"/>
              </w:rPr>
              <w:t xml:space="preserve"> </w:t>
            </w:r>
            <w:proofErr w:type="spellStart"/>
            <w:r w:rsidRPr="00BC7745">
              <w:rPr>
                <w:sz w:val="22"/>
                <w:szCs w:val="22"/>
              </w:rPr>
              <w:t>teisę</w:t>
            </w:r>
            <w:proofErr w:type="spellEnd"/>
            <w:r w:rsidRPr="00BC7745">
              <w:rPr>
                <w:sz w:val="22"/>
                <w:szCs w:val="22"/>
              </w:rPr>
              <w:t xml:space="preserve"> </w:t>
            </w:r>
            <w:proofErr w:type="spellStart"/>
            <w:r w:rsidRPr="00BC7745">
              <w:rPr>
                <w:sz w:val="22"/>
                <w:szCs w:val="22"/>
              </w:rPr>
              <w:t>eiti</w:t>
            </w:r>
            <w:proofErr w:type="spellEnd"/>
            <w:r w:rsidRPr="00BC7745">
              <w:rPr>
                <w:sz w:val="22"/>
                <w:szCs w:val="22"/>
              </w:rPr>
              <w:t xml:space="preserve"> </w:t>
            </w:r>
            <w:proofErr w:type="spellStart"/>
            <w:r w:rsidRPr="00BC7745">
              <w:rPr>
                <w:sz w:val="22"/>
                <w:szCs w:val="22"/>
              </w:rPr>
              <w:t>neypatingojo</w:t>
            </w:r>
            <w:proofErr w:type="spellEnd"/>
            <w:r w:rsidRPr="00BC7745">
              <w:rPr>
                <w:sz w:val="22"/>
                <w:szCs w:val="22"/>
              </w:rPr>
              <w:t xml:space="preserve"> </w:t>
            </w:r>
            <w:proofErr w:type="spellStart"/>
            <w:r w:rsidRPr="00BC7745">
              <w:rPr>
                <w:sz w:val="22"/>
                <w:szCs w:val="22"/>
              </w:rPr>
              <w:t>statinio</w:t>
            </w:r>
            <w:proofErr w:type="spellEnd"/>
            <w:r w:rsidRPr="00BC7745">
              <w:rPr>
                <w:sz w:val="22"/>
                <w:szCs w:val="22"/>
              </w:rPr>
              <w:t xml:space="preserve"> </w:t>
            </w:r>
            <w:proofErr w:type="spellStart"/>
            <w:r w:rsidRPr="00BC7745">
              <w:rPr>
                <w:sz w:val="22"/>
                <w:szCs w:val="22"/>
              </w:rPr>
              <w:t>statybos</w:t>
            </w:r>
            <w:proofErr w:type="spellEnd"/>
            <w:r w:rsidRPr="00BC7745">
              <w:rPr>
                <w:sz w:val="22"/>
                <w:szCs w:val="22"/>
              </w:rPr>
              <w:t xml:space="preserve"> </w:t>
            </w:r>
            <w:proofErr w:type="spellStart"/>
            <w:r w:rsidRPr="00BC7745">
              <w:rPr>
                <w:sz w:val="22"/>
                <w:szCs w:val="22"/>
              </w:rPr>
              <w:t>vadovo</w:t>
            </w:r>
            <w:proofErr w:type="spellEnd"/>
            <w:r w:rsidRPr="00BC7745">
              <w:rPr>
                <w:sz w:val="22"/>
                <w:szCs w:val="22"/>
              </w:rPr>
              <w:t xml:space="preserve"> </w:t>
            </w:r>
            <w:proofErr w:type="spellStart"/>
            <w:r w:rsidRPr="00BC7745">
              <w:rPr>
                <w:sz w:val="22"/>
                <w:szCs w:val="22"/>
              </w:rPr>
              <w:t>pareigas</w:t>
            </w:r>
            <w:proofErr w:type="spellEnd"/>
            <w:r w:rsidRPr="00BC7745">
              <w:rPr>
                <w:sz w:val="22"/>
                <w:szCs w:val="22"/>
              </w:rPr>
              <w:t>.</w:t>
            </w:r>
          </w:p>
          <w:p w14:paraId="64470358" w14:textId="77777777" w:rsidR="007A0317" w:rsidRPr="0038236C" w:rsidRDefault="007A0317" w:rsidP="007A0317">
            <w:pPr>
              <w:jc w:val="both"/>
              <w:rPr>
                <w:bCs/>
                <w:i/>
                <w:iCs/>
                <w:sz w:val="22"/>
                <w:szCs w:val="22"/>
                <w:u w:val="single"/>
                <w:lang w:val="lt-LT"/>
              </w:rPr>
            </w:pPr>
            <w:r w:rsidRPr="0038236C">
              <w:rPr>
                <w:bCs/>
                <w:i/>
                <w:iCs/>
                <w:sz w:val="22"/>
                <w:szCs w:val="22"/>
                <w:u w:val="single"/>
              </w:rPr>
              <w:t xml:space="preserve">8.2.1.2. </w:t>
            </w:r>
            <w:proofErr w:type="spellStart"/>
            <w:r w:rsidRPr="0038236C">
              <w:rPr>
                <w:i/>
                <w:iCs/>
                <w:color w:val="00241A"/>
                <w:sz w:val="22"/>
                <w:szCs w:val="22"/>
                <w:u w:val="single"/>
                <w:shd w:val="clear" w:color="auto" w:fill="FFFFFF"/>
              </w:rPr>
              <w:t>Specialieji</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statybos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darbai</w:t>
            </w:r>
            <w:proofErr w:type="spellEnd"/>
            <w:r w:rsidRPr="0038236C">
              <w:rPr>
                <w:i/>
                <w:iCs/>
                <w:color w:val="00241A"/>
                <w:sz w:val="22"/>
                <w:szCs w:val="22"/>
                <w:u w:val="single"/>
                <w:shd w:val="clear" w:color="auto" w:fill="FFFFFF"/>
              </w:rPr>
              <w:t>:</w:t>
            </w:r>
          </w:p>
          <w:p w14:paraId="1358459A" w14:textId="77777777" w:rsidR="007A0317" w:rsidRPr="0038236C" w:rsidRDefault="007A0317" w:rsidP="007A0317">
            <w:pPr>
              <w:pStyle w:val="Sraopastraipa"/>
              <w:widowControl/>
              <w:autoSpaceDE/>
              <w:autoSpaceDN/>
              <w:adjustRightInd/>
              <w:ind w:left="0" w:firstLine="0"/>
              <w:jc w:val="both"/>
              <w:rPr>
                <w:rFonts w:ascii="Times New Roman" w:hAnsi="Times New Roman"/>
                <w:bCs/>
                <w:i/>
                <w:iCs/>
                <w:sz w:val="22"/>
                <w:szCs w:val="22"/>
                <w:u w:val="single"/>
              </w:rPr>
            </w:pPr>
            <w:r w:rsidRPr="0038236C">
              <w:rPr>
                <w:rFonts w:ascii="Times New Roman" w:hAnsi="Times New Roman"/>
                <w:bCs/>
                <w:i/>
                <w:iCs/>
                <w:sz w:val="22"/>
                <w:szCs w:val="22"/>
                <w:u w:val="single"/>
                <w:lang w:val="lt-LT"/>
              </w:rPr>
              <w:t>8.</w:t>
            </w:r>
            <w:r w:rsidRPr="0038236C">
              <w:rPr>
                <w:rFonts w:ascii="Times New Roman" w:hAnsi="Times New Roman"/>
                <w:bCs/>
                <w:i/>
                <w:iCs/>
                <w:sz w:val="22"/>
                <w:szCs w:val="22"/>
                <w:u w:val="single"/>
              </w:rPr>
              <w:t>2</w:t>
            </w:r>
            <w:r w:rsidRPr="0038236C">
              <w:rPr>
                <w:rFonts w:ascii="Times New Roman" w:hAnsi="Times New Roman"/>
                <w:bCs/>
                <w:i/>
                <w:iCs/>
                <w:sz w:val="22"/>
                <w:szCs w:val="22"/>
                <w:u w:val="single"/>
                <w:lang w:val="lt-LT"/>
              </w:rPr>
              <w:t>.1.2.</w:t>
            </w:r>
            <w:r w:rsidRPr="0038236C">
              <w:rPr>
                <w:rFonts w:ascii="Times New Roman" w:hAnsi="Times New Roman"/>
                <w:bCs/>
                <w:i/>
                <w:iCs/>
                <w:sz w:val="22"/>
                <w:szCs w:val="22"/>
                <w:u w:val="single"/>
              </w:rPr>
              <w:t>1.</w:t>
            </w:r>
            <w:r w:rsidRPr="0038236C">
              <w:rPr>
                <w:rFonts w:ascii="Times New Roman" w:hAnsi="Times New Roman"/>
                <w:bCs/>
                <w:i/>
                <w:iCs/>
                <w:sz w:val="22"/>
                <w:szCs w:val="22"/>
                <w:u w:val="single"/>
                <w:lang w:val="lt-LT"/>
              </w:rPr>
              <w:t xml:space="preserve"> </w:t>
            </w:r>
            <w:r w:rsidRPr="0038236C">
              <w:rPr>
                <w:rFonts w:ascii="Times New Roman" w:hAnsi="Times New Roman"/>
                <w:i/>
                <w:iCs/>
                <w:color w:val="00241A"/>
                <w:sz w:val="22"/>
                <w:szCs w:val="22"/>
                <w:u w:val="single"/>
                <w:shd w:val="clear" w:color="auto" w:fill="FFFFFF"/>
              </w:rPr>
              <w:t xml:space="preserve">Mechanikos darbai (vandentiekio ir nuotekų šalinimo tinklų tiesimas; </w:t>
            </w:r>
            <w:proofErr w:type="spellStart"/>
            <w:r w:rsidRPr="0038236C">
              <w:rPr>
                <w:rFonts w:ascii="Times New Roman" w:hAnsi="Times New Roman"/>
                <w:i/>
                <w:iCs/>
                <w:color w:val="00241A"/>
                <w:sz w:val="22"/>
                <w:szCs w:val="22"/>
                <w:u w:val="single"/>
                <w:shd w:val="clear" w:color="auto" w:fill="FFFFFF"/>
              </w:rPr>
              <w:t>betranšėjis</w:t>
            </w:r>
            <w:proofErr w:type="spellEnd"/>
            <w:r w:rsidRPr="0038236C">
              <w:rPr>
                <w:rFonts w:ascii="Times New Roman" w:hAnsi="Times New Roman"/>
                <w:i/>
                <w:iCs/>
                <w:color w:val="00241A"/>
                <w:sz w:val="22"/>
                <w:szCs w:val="22"/>
                <w:u w:val="single"/>
                <w:shd w:val="clear" w:color="auto" w:fill="FFFFFF"/>
              </w:rPr>
              <w:t xml:space="preserve"> inžinerinių tinklų tiesimas; statinio vandentiekio ir nuotekų šalinimo inžinerinių sistemų įrengimas; šilumos tiekimo tinklų tiesimas; šilumos gamybos įrenginių montavimas; statinio šildymo, vėdinimo, oro kondicionavimo inžinerinių sistemų įrengimas; kiti panašūs darbai);</w:t>
            </w:r>
            <w:r w:rsidRPr="0038236C">
              <w:rPr>
                <w:rFonts w:ascii="Times New Roman" w:hAnsi="Times New Roman"/>
                <w:bCs/>
                <w:i/>
                <w:iCs/>
                <w:sz w:val="22"/>
                <w:szCs w:val="22"/>
                <w:u w:val="single"/>
              </w:rPr>
              <w:t>;</w:t>
            </w:r>
          </w:p>
          <w:p w14:paraId="3C72EE60" w14:textId="77777777" w:rsidR="007A0317" w:rsidRPr="0038236C" w:rsidRDefault="007A0317" w:rsidP="007A0317">
            <w:pPr>
              <w:jc w:val="both"/>
              <w:rPr>
                <w:i/>
                <w:iCs/>
                <w:color w:val="00241A"/>
                <w:sz w:val="22"/>
                <w:szCs w:val="22"/>
                <w:u w:val="single"/>
              </w:rPr>
            </w:pPr>
            <w:r w:rsidRPr="0038236C">
              <w:rPr>
                <w:bCs/>
                <w:i/>
                <w:iCs/>
                <w:sz w:val="22"/>
                <w:szCs w:val="22"/>
                <w:u w:val="single"/>
              </w:rPr>
              <w:t xml:space="preserve">8.2.1.2.2. </w:t>
            </w:r>
            <w:proofErr w:type="spellStart"/>
            <w:r w:rsidRPr="0038236C">
              <w:rPr>
                <w:i/>
                <w:iCs/>
                <w:color w:val="00241A"/>
                <w:sz w:val="22"/>
                <w:szCs w:val="22"/>
                <w:u w:val="single"/>
                <w:shd w:val="clear" w:color="auto" w:fill="FFFFFF"/>
              </w:rPr>
              <w:t>Elektrotechnikos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darbai</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elektros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energijos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tiekimo</w:t>
            </w:r>
            <w:proofErr w:type="spellEnd"/>
            <w:r w:rsidRPr="0038236C">
              <w:rPr>
                <w:i/>
                <w:iCs/>
                <w:color w:val="00241A"/>
                <w:sz w:val="22"/>
                <w:szCs w:val="22"/>
                <w:u w:val="single"/>
                <w:shd w:val="clear" w:color="auto" w:fill="FFFFFF"/>
              </w:rPr>
              <w:t xml:space="preserve"> ir </w:t>
            </w:r>
            <w:proofErr w:type="spellStart"/>
            <w:r w:rsidRPr="0038236C">
              <w:rPr>
                <w:i/>
                <w:iCs/>
                <w:color w:val="00241A"/>
                <w:sz w:val="22"/>
                <w:szCs w:val="22"/>
                <w:u w:val="single"/>
                <w:shd w:val="clear" w:color="auto" w:fill="FFFFFF"/>
              </w:rPr>
              <w:t>skirstymo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įrenginių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montavimas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elektros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tinklų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išskyrus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žemos</w:t>
            </w:r>
            <w:proofErr w:type="spellEnd"/>
            <w:r w:rsidRPr="0038236C">
              <w:rPr>
                <w:i/>
                <w:iCs/>
                <w:color w:val="00241A"/>
                <w:sz w:val="22"/>
                <w:szCs w:val="22"/>
                <w:u w:val="single"/>
                <w:shd w:val="clear" w:color="auto" w:fill="FFFFFF"/>
              </w:rPr>
              <w:t xml:space="preserve"> ir </w:t>
            </w:r>
            <w:proofErr w:type="spellStart"/>
            <w:r w:rsidRPr="0038236C">
              <w:rPr>
                <w:i/>
                <w:iCs/>
                <w:color w:val="00241A"/>
                <w:sz w:val="22"/>
                <w:szCs w:val="22"/>
                <w:u w:val="single"/>
                <w:shd w:val="clear" w:color="auto" w:fill="FFFFFF"/>
              </w:rPr>
              <w:t>vidutinės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įtampos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tiesimas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statinio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elektros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inžinerinių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sistemų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įrengimas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procesų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valdymo</w:t>
            </w:r>
            <w:proofErr w:type="spellEnd"/>
            <w:r w:rsidRPr="0038236C">
              <w:rPr>
                <w:i/>
                <w:iCs/>
                <w:color w:val="00241A"/>
                <w:sz w:val="22"/>
                <w:szCs w:val="22"/>
                <w:u w:val="single"/>
                <w:shd w:val="clear" w:color="auto" w:fill="FFFFFF"/>
              </w:rPr>
              <w:t xml:space="preserve"> ir </w:t>
            </w:r>
            <w:proofErr w:type="spellStart"/>
            <w:r w:rsidRPr="0038236C">
              <w:rPr>
                <w:i/>
                <w:iCs/>
                <w:color w:val="00241A"/>
                <w:sz w:val="22"/>
                <w:szCs w:val="22"/>
                <w:u w:val="single"/>
                <w:shd w:val="clear" w:color="auto" w:fill="FFFFFF"/>
              </w:rPr>
              <w:t>automatizavimo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sistemų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įrengimas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nuotolinio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ryšio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telekomunikacijų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tinklų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tiesimas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statinio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nuotolinio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ryšio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telekomunikacijų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inžinerinių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sistemų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įrengimas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statinio</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apsauginės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signalizacijos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gaisrinės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saugos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inžinerinių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sistemų</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nenurodytų</w:t>
            </w:r>
            <w:proofErr w:type="spellEnd"/>
            <w:r w:rsidRPr="0038236C">
              <w:rPr>
                <w:i/>
                <w:iCs/>
                <w:color w:val="00241A"/>
                <w:sz w:val="22"/>
                <w:szCs w:val="22"/>
                <w:u w:val="single"/>
                <w:shd w:val="clear" w:color="auto" w:fill="FFFFFF"/>
              </w:rPr>
              <w:t xml:space="preserve"> </w:t>
            </w:r>
            <w:r w:rsidRPr="0038236C">
              <w:rPr>
                <w:bCs/>
                <w:i/>
                <w:iCs/>
                <w:sz w:val="22"/>
                <w:szCs w:val="22"/>
                <w:u w:val="single"/>
                <w:lang w:val="lt-LT"/>
              </w:rPr>
              <w:t>8.</w:t>
            </w:r>
            <w:r w:rsidRPr="0038236C">
              <w:rPr>
                <w:bCs/>
                <w:i/>
                <w:iCs/>
                <w:sz w:val="22"/>
                <w:szCs w:val="22"/>
                <w:u w:val="single"/>
              </w:rPr>
              <w:t>2</w:t>
            </w:r>
            <w:r w:rsidRPr="0038236C">
              <w:rPr>
                <w:bCs/>
                <w:i/>
                <w:iCs/>
                <w:sz w:val="22"/>
                <w:szCs w:val="22"/>
                <w:u w:val="single"/>
                <w:lang w:val="lt-LT"/>
              </w:rPr>
              <w:t>.1.2.</w:t>
            </w:r>
            <w:r w:rsidRPr="0038236C">
              <w:rPr>
                <w:bCs/>
                <w:i/>
                <w:iCs/>
                <w:sz w:val="22"/>
                <w:szCs w:val="22"/>
                <w:u w:val="single"/>
              </w:rPr>
              <w:t>1.</w:t>
            </w:r>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papunktyje</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įrengimas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kiti</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panašūs</w:t>
            </w:r>
            <w:proofErr w:type="spellEnd"/>
            <w:r w:rsidRPr="0038236C">
              <w:rPr>
                <w:i/>
                <w:iCs/>
                <w:color w:val="00241A"/>
                <w:sz w:val="22"/>
                <w:szCs w:val="22"/>
                <w:u w:val="single"/>
                <w:shd w:val="clear" w:color="auto" w:fill="FFFFFF"/>
              </w:rPr>
              <w:t xml:space="preserve"> </w:t>
            </w:r>
            <w:proofErr w:type="spellStart"/>
            <w:r w:rsidRPr="0038236C">
              <w:rPr>
                <w:i/>
                <w:iCs/>
                <w:color w:val="00241A"/>
                <w:sz w:val="22"/>
                <w:szCs w:val="22"/>
                <w:u w:val="single"/>
                <w:shd w:val="clear" w:color="auto" w:fill="FFFFFF"/>
              </w:rPr>
              <w:t>darbai</w:t>
            </w:r>
            <w:proofErr w:type="spellEnd"/>
            <w:r w:rsidRPr="0038236C">
              <w:rPr>
                <w:i/>
                <w:iCs/>
                <w:color w:val="00241A"/>
                <w:sz w:val="22"/>
                <w:szCs w:val="22"/>
                <w:u w:val="single"/>
                <w:shd w:val="clear" w:color="auto" w:fill="FFFFFF"/>
              </w:rPr>
              <w:t>).</w:t>
            </w:r>
          </w:p>
          <w:p w14:paraId="2E256DE4" w14:textId="77777777" w:rsidR="00765EA1" w:rsidRDefault="00765EA1" w:rsidP="001A0EA6">
            <w:pPr>
              <w:jc w:val="both"/>
              <w:rPr>
                <w:bCs/>
                <w:i/>
                <w:color w:val="FF0000"/>
                <w:sz w:val="22"/>
                <w:szCs w:val="22"/>
                <w:lang w:val="lt-LT"/>
              </w:rPr>
            </w:pPr>
          </w:p>
          <w:p w14:paraId="0F1323D1" w14:textId="0473371B" w:rsidR="00362909" w:rsidRPr="00362909" w:rsidRDefault="00362909" w:rsidP="00CF179B">
            <w:pPr>
              <w:autoSpaceDE w:val="0"/>
              <w:jc w:val="both"/>
              <w:rPr>
                <w:b/>
                <w:bCs/>
                <w:i/>
                <w:iCs/>
                <w:sz w:val="22"/>
              </w:rPr>
            </w:pPr>
          </w:p>
          <w:p w14:paraId="5EDDD4B7" w14:textId="77777777" w:rsidR="006D360A" w:rsidRDefault="006D360A" w:rsidP="001A0EA6">
            <w:pPr>
              <w:jc w:val="both"/>
              <w:rPr>
                <w:b/>
                <w:bCs/>
                <w:sz w:val="22"/>
                <w:szCs w:val="22"/>
                <w:lang w:val="lt-LT" w:eastAsia="lt-LT"/>
              </w:rPr>
            </w:pPr>
          </w:p>
          <w:p w14:paraId="36650718" w14:textId="2C47F063" w:rsidR="001A0EA6" w:rsidRPr="001A0EA6" w:rsidRDefault="001A0EA6" w:rsidP="001A0EA6">
            <w:pPr>
              <w:jc w:val="both"/>
              <w:rPr>
                <w:b/>
                <w:bCs/>
                <w:sz w:val="22"/>
                <w:szCs w:val="22"/>
                <w:lang w:val="lt-LT" w:eastAsia="lt-LT"/>
              </w:rPr>
            </w:pPr>
            <w:r w:rsidRPr="001A0EA6">
              <w:rPr>
                <w:b/>
                <w:bCs/>
                <w:sz w:val="22"/>
                <w:szCs w:val="22"/>
                <w:lang w:val="lt-LT" w:eastAsia="lt-LT"/>
              </w:rPr>
              <w:t>Pastabos:</w:t>
            </w:r>
          </w:p>
          <w:p w14:paraId="5CCDEC79" w14:textId="77777777" w:rsidR="001A0EA6" w:rsidRPr="001A0EA6" w:rsidRDefault="001A0EA6" w:rsidP="001A0EA6">
            <w:pPr>
              <w:widowControl w:val="0"/>
              <w:numPr>
                <w:ilvl w:val="0"/>
                <w:numId w:val="45"/>
              </w:numPr>
              <w:tabs>
                <w:tab w:val="left" w:pos="665"/>
              </w:tabs>
              <w:autoSpaceDE w:val="0"/>
              <w:autoSpaceDN w:val="0"/>
              <w:adjustRightInd w:val="0"/>
              <w:ind w:left="67" w:firstLine="293"/>
              <w:contextualSpacing/>
              <w:jc w:val="both"/>
              <w:rPr>
                <w:rFonts w:eastAsia="MS Mincho"/>
                <w:sz w:val="22"/>
                <w:szCs w:val="22"/>
                <w:lang w:val="lt-LT" w:eastAsia="lt-LT"/>
              </w:rPr>
            </w:pPr>
            <w:r w:rsidRPr="001A0EA6">
              <w:rPr>
                <w:rFonts w:eastAsia="MS Mincho"/>
                <w:sz w:val="22"/>
                <w:szCs w:val="22"/>
                <w:lang w:val="lt-LT" w:eastAsia="lt-LT"/>
              </w:rPr>
              <w:t xml:space="preserve">jeigu pasiūlymą teikia </w:t>
            </w:r>
            <w:r w:rsidRPr="001A0EA6">
              <w:rPr>
                <w:rFonts w:eastAsia="MS Mincho"/>
                <w:b/>
                <w:bCs/>
                <w:sz w:val="22"/>
                <w:szCs w:val="22"/>
                <w:lang w:val="lt-LT" w:eastAsia="lt-LT"/>
              </w:rPr>
              <w:t>ūkio subjektų grupė</w:t>
            </w:r>
            <w:r w:rsidRPr="001A0EA6">
              <w:rPr>
                <w:rFonts w:eastAsia="MS Mincho"/>
                <w:sz w:val="22"/>
                <w:szCs w:val="22"/>
                <w:lang w:val="lt-LT" w:eastAsia="lt-LT"/>
              </w:rPr>
              <w:t xml:space="preserve"> – reikalavimą turi atitikti ūkio subjektų grupės nario (-</w:t>
            </w:r>
            <w:proofErr w:type="spellStart"/>
            <w:r w:rsidRPr="001A0EA6">
              <w:rPr>
                <w:rFonts w:eastAsia="MS Mincho"/>
                <w:sz w:val="22"/>
                <w:szCs w:val="22"/>
                <w:lang w:val="lt-LT" w:eastAsia="lt-LT"/>
              </w:rPr>
              <w:t>ių</w:t>
            </w:r>
            <w:proofErr w:type="spellEnd"/>
            <w:r w:rsidRPr="001A0EA6">
              <w:rPr>
                <w:rFonts w:eastAsia="MS Mincho"/>
                <w:sz w:val="22"/>
                <w:szCs w:val="22"/>
                <w:lang w:val="lt-LT" w:eastAsia="lt-LT"/>
              </w:rPr>
              <w:t>) specialistai, atsižvelgiant į jų prisiimamus įsipareigojimus pirkimo sutarčiai vykdyti;</w:t>
            </w:r>
          </w:p>
          <w:p w14:paraId="62F5C61B" w14:textId="77777777" w:rsidR="001A0EA6" w:rsidRPr="001A0EA6" w:rsidRDefault="001A0EA6" w:rsidP="001A0EA6">
            <w:pPr>
              <w:widowControl w:val="0"/>
              <w:numPr>
                <w:ilvl w:val="0"/>
                <w:numId w:val="45"/>
              </w:numPr>
              <w:tabs>
                <w:tab w:val="left" w:pos="677"/>
              </w:tabs>
              <w:autoSpaceDE w:val="0"/>
              <w:autoSpaceDN w:val="0"/>
              <w:adjustRightInd w:val="0"/>
              <w:ind w:left="67" w:firstLine="293"/>
              <w:contextualSpacing/>
              <w:jc w:val="both"/>
              <w:rPr>
                <w:rFonts w:eastAsia="MS Mincho"/>
                <w:sz w:val="22"/>
                <w:szCs w:val="22"/>
                <w:lang w:val="lt-LT" w:eastAsia="lt-LT"/>
              </w:rPr>
            </w:pPr>
            <w:r w:rsidRPr="001A0EA6">
              <w:rPr>
                <w:rFonts w:eastAsia="MS Mincho"/>
                <w:sz w:val="22"/>
                <w:szCs w:val="22"/>
                <w:lang w:val="lt-LT" w:eastAsia="lt-LT"/>
              </w:rPr>
              <w:t xml:space="preserve">tiekėjas gali remtis kitų </w:t>
            </w:r>
            <w:r w:rsidRPr="001A0EA6">
              <w:rPr>
                <w:rFonts w:eastAsia="MS Mincho"/>
                <w:b/>
                <w:bCs/>
                <w:sz w:val="22"/>
                <w:szCs w:val="22"/>
                <w:lang w:val="lt-LT" w:eastAsia="lt-LT"/>
              </w:rPr>
              <w:t>ūkio subjektų pajėgumais</w:t>
            </w:r>
            <w:r w:rsidRPr="001A0EA6">
              <w:rPr>
                <w:rFonts w:eastAsia="MS Mincho"/>
                <w:sz w:val="22"/>
                <w:szCs w:val="22"/>
                <w:lang w:val="lt-LT" w:eastAsia="lt-LT"/>
              </w:rPr>
              <w:t xml:space="preserve"> tik tuo atveju, jeigu tie subjektai (jų darbuotojai) patys vykdys tą pirkimo sutarties dalį, kuriai reikia jų turimų pajėgumų;</w:t>
            </w:r>
          </w:p>
          <w:p w14:paraId="09BDE615" w14:textId="77777777" w:rsidR="001A0EA6" w:rsidRPr="001A0EA6" w:rsidRDefault="001A0EA6" w:rsidP="001A0EA6">
            <w:pPr>
              <w:widowControl w:val="0"/>
              <w:numPr>
                <w:ilvl w:val="0"/>
                <w:numId w:val="45"/>
              </w:numPr>
              <w:tabs>
                <w:tab w:val="left" w:pos="727"/>
              </w:tabs>
              <w:autoSpaceDE w:val="0"/>
              <w:autoSpaceDN w:val="0"/>
              <w:adjustRightInd w:val="0"/>
              <w:ind w:left="67" w:firstLine="293"/>
              <w:contextualSpacing/>
              <w:jc w:val="both"/>
              <w:rPr>
                <w:rFonts w:eastAsia="MS Mincho"/>
                <w:sz w:val="22"/>
                <w:szCs w:val="22"/>
                <w:lang w:val="lt-LT" w:eastAsia="lt-LT"/>
              </w:rPr>
            </w:pPr>
            <w:r w:rsidRPr="001A0EA6">
              <w:rPr>
                <w:rFonts w:eastAsia="MS Mincho"/>
                <w:b/>
                <w:bCs/>
                <w:sz w:val="22"/>
                <w:szCs w:val="22"/>
                <w:lang w:val="lt-LT" w:eastAsia="lt-LT"/>
              </w:rPr>
              <w:t>subtiekėjai</w:t>
            </w:r>
            <w:r w:rsidRPr="001A0EA6">
              <w:rPr>
                <w:rFonts w:eastAsia="MS Mincho"/>
                <w:sz w:val="22"/>
                <w:szCs w:val="22"/>
                <w:lang w:val="lt-LT" w:eastAsia="lt-LT"/>
              </w:rPr>
              <w:t xml:space="preserve"> – jei tiekėjas (jo pasitelkiami specialistai) pats atitinka nustatytą reikalavimą, tačiau ketina pasitelkti subtiekėjus (jo specialistus), subtiekėjų specialistai privalo atitikti nustatytus</w:t>
            </w:r>
            <w:r w:rsidRPr="001A0EA6">
              <w:rPr>
                <w:rFonts w:eastAsia="MS Mincho"/>
                <w:b/>
                <w:bCs/>
                <w:sz w:val="22"/>
                <w:szCs w:val="22"/>
                <w:lang w:val="lt-LT" w:eastAsia="lt-LT"/>
              </w:rPr>
              <w:t> </w:t>
            </w:r>
            <w:r w:rsidRPr="001A0EA6">
              <w:rPr>
                <w:rFonts w:eastAsia="MS Mincho"/>
                <w:sz w:val="22"/>
                <w:szCs w:val="22"/>
                <w:lang w:val="lt-LT" w:eastAsia="lt-LT"/>
              </w:rPr>
              <w:t>reikalavimus, jeigu subtiekėjai (jų darbuotojai) patys vykdys tą pirkimo sutarties dalį, kuriai reikia nustatytos kvalifikacijos.</w:t>
            </w:r>
          </w:p>
          <w:p w14:paraId="55307929" w14:textId="77777777" w:rsidR="001A0EA6" w:rsidRPr="001A0EA6" w:rsidRDefault="001A0EA6" w:rsidP="001A0EA6">
            <w:pPr>
              <w:tabs>
                <w:tab w:val="left" w:pos="727"/>
              </w:tabs>
              <w:jc w:val="both"/>
              <w:rPr>
                <w:sz w:val="22"/>
                <w:szCs w:val="22"/>
                <w:lang w:val="lt-LT" w:eastAsia="lt-LT"/>
              </w:rPr>
            </w:pPr>
          </w:p>
          <w:p w14:paraId="3FA50950" w14:textId="77777777" w:rsidR="001A0EA6" w:rsidRPr="001A0EA6" w:rsidRDefault="001A0EA6" w:rsidP="001A0EA6">
            <w:pPr>
              <w:jc w:val="both"/>
              <w:rPr>
                <w:sz w:val="22"/>
                <w:szCs w:val="22"/>
                <w:lang w:val="lt-LT"/>
              </w:rPr>
            </w:pPr>
            <w:r w:rsidRPr="001A0EA6">
              <w:rPr>
                <w:sz w:val="22"/>
                <w:szCs w:val="22"/>
                <w:lang w:val="lt-LT"/>
              </w:rPr>
              <w:t>Tas pats asmuo gali vykdyti kelių specialistų funkcijas, jei jis atitinka (turi reikiamą kvalifikaciją) atitinkamus kvalifikacijos reikalavimus, nustatytus dėl tų pareigų, į kuriuos būtų siūlomas.</w:t>
            </w:r>
          </w:p>
          <w:p w14:paraId="39631FB9" w14:textId="77777777" w:rsidR="001A0EA6" w:rsidRPr="001A0EA6" w:rsidRDefault="001A0EA6" w:rsidP="001A0EA6">
            <w:pPr>
              <w:jc w:val="both"/>
              <w:rPr>
                <w:color w:val="002060"/>
                <w:sz w:val="22"/>
                <w:szCs w:val="22"/>
                <w:lang w:val="lt-LT" w:eastAsia="x-none"/>
              </w:rPr>
            </w:pPr>
          </w:p>
        </w:tc>
        <w:tc>
          <w:tcPr>
            <w:tcW w:w="4949" w:type="dxa"/>
            <w:tcBorders>
              <w:top w:val="single" w:sz="4" w:space="0" w:color="auto"/>
              <w:left w:val="single" w:sz="4" w:space="0" w:color="auto"/>
              <w:bottom w:val="single" w:sz="4" w:space="0" w:color="auto"/>
              <w:right w:val="single" w:sz="4" w:space="0" w:color="auto"/>
            </w:tcBorders>
            <w:vAlign w:val="center"/>
          </w:tcPr>
          <w:p w14:paraId="2AC4D7FF" w14:textId="77777777" w:rsidR="001A0EA6" w:rsidRPr="001A0EA6" w:rsidRDefault="001A0EA6" w:rsidP="001A0EA6">
            <w:pPr>
              <w:jc w:val="both"/>
              <w:rPr>
                <w:rFonts w:eastAsia="Calibri"/>
                <w:sz w:val="22"/>
                <w:szCs w:val="22"/>
                <w:lang w:val="lt-LT"/>
              </w:rPr>
            </w:pPr>
            <w:r w:rsidRPr="001A0EA6">
              <w:rPr>
                <w:rFonts w:eastAsia="Calibri"/>
                <w:sz w:val="22"/>
                <w:szCs w:val="22"/>
                <w:lang w:val="lt-LT"/>
              </w:rPr>
              <w:t xml:space="preserve">Pateikiama: </w:t>
            </w:r>
          </w:p>
          <w:p w14:paraId="5C9F18AB" w14:textId="77777777" w:rsidR="001A0EA6" w:rsidRPr="001A0EA6" w:rsidRDefault="001A0EA6" w:rsidP="001A0EA6">
            <w:pPr>
              <w:jc w:val="both"/>
              <w:rPr>
                <w:rFonts w:eastAsia="Calibri"/>
                <w:sz w:val="22"/>
                <w:szCs w:val="22"/>
                <w:bdr w:val="none" w:sz="0" w:space="0" w:color="auto" w:frame="1"/>
                <w:shd w:val="clear" w:color="auto" w:fill="FFFFFF"/>
                <w:lang w:val="lt-LT"/>
              </w:rPr>
            </w:pPr>
            <w:r w:rsidRPr="001A0EA6">
              <w:rPr>
                <w:rFonts w:eastAsia="Calibri"/>
                <w:sz w:val="22"/>
                <w:szCs w:val="22"/>
                <w:lang w:val="lt-LT"/>
              </w:rPr>
              <w:t xml:space="preserve">1) </w:t>
            </w:r>
            <w:r w:rsidRPr="001A0EA6">
              <w:rPr>
                <w:rFonts w:eastAsia="Calibri"/>
                <w:sz w:val="22"/>
                <w:szCs w:val="22"/>
                <w:bdr w:val="none" w:sz="0" w:space="0" w:color="auto" w:frame="1"/>
                <w:shd w:val="clear" w:color="auto" w:fill="FFFFFF"/>
                <w:lang w:val="lt-LT"/>
              </w:rPr>
              <w:t xml:space="preserve">Laisvos formos tiekėjo raštas, kuriame nurodomi siūlomų specialistų vardai, pavardės, pareigos, turima kvalifikacija. </w:t>
            </w:r>
          </w:p>
          <w:p w14:paraId="5E823974" w14:textId="77777777" w:rsidR="001A0EA6" w:rsidRPr="001A0EA6" w:rsidRDefault="001A0EA6" w:rsidP="001A0EA6">
            <w:pPr>
              <w:jc w:val="both"/>
              <w:rPr>
                <w:rFonts w:eastAsia="Calibri"/>
                <w:b/>
                <w:sz w:val="22"/>
                <w:szCs w:val="22"/>
                <w:bdr w:val="none" w:sz="0" w:space="0" w:color="auto" w:frame="1"/>
                <w:shd w:val="clear" w:color="auto" w:fill="FFFFFF"/>
                <w:lang w:val="lt-LT"/>
              </w:rPr>
            </w:pPr>
            <w:r w:rsidRPr="001A0EA6">
              <w:rPr>
                <w:rFonts w:eastAsia="Calibri"/>
                <w:sz w:val="22"/>
                <w:szCs w:val="22"/>
                <w:bdr w:val="none" w:sz="0" w:space="0" w:color="auto" w:frame="1"/>
                <w:shd w:val="clear" w:color="auto" w:fill="FFFFFF"/>
                <w:lang w:val="lt-LT"/>
              </w:rPr>
              <w:t xml:space="preserve">Tiekėjas, siūlydamas specialistus, </w:t>
            </w:r>
            <w:r w:rsidRPr="001A0EA6">
              <w:rPr>
                <w:rFonts w:eastAsia="Calibri"/>
                <w:b/>
                <w:sz w:val="22"/>
                <w:szCs w:val="22"/>
                <w:bdr w:val="none" w:sz="0" w:space="0" w:color="auto" w:frame="1"/>
                <w:shd w:val="clear" w:color="auto" w:fill="FFFFFF"/>
                <w:lang w:val="lt-LT"/>
              </w:rPr>
              <w:t>privalo įrodyti</w:t>
            </w:r>
            <w:r w:rsidRPr="001A0EA6">
              <w:rPr>
                <w:rFonts w:eastAsia="Calibri"/>
                <w:sz w:val="22"/>
                <w:szCs w:val="22"/>
                <w:bdr w:val="none" w:sz="0" w:space="0" w:color="auto" w:frame="1"/>
                <w:shd w:val="clear" w:color="auto" w:fill="FFFFFF"/>
                <w:lang w:val="lt-LT"/>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1A0EA6">
              <w:rPr>
                <w:rFonts w:eastAsia="Calibri"/>
                <w:b/>
                <w:sz w:val="22"/>
                <w:szCs w:val="22"/>
                <w:bdr w:val="none" w:sz="0" w:space="0" w:color="auto" w:frame="1"/>
                <w:shd w:val="clear" w:color="auto" w:fill="FFFFFF"/>
                <w:lang w:val="lt-LT"/>
              </w:rPr>
              <w:t>ištekliai bus prieinami per visą sutartinių įsipareigojimų vykdymo laikotarpį</w:t>
            </w:r>
            <w:r w:rsidRPr="001A0EA6">
              <w:rPr>
                <w:rFonts w:eastAsia="Calibri"/>
                <w:sz w:val="22"/>
                <w:szCs w:val="22"/>
                <w:bdr w:val="none" w:sz="0" w:space="0" w:color="auto" w:frame="1"/>
                <w:shd w:val="clear" w:color="auto" w:fill="FFFFFF"/>
                <w:lang w:val="lt-LT"/>
              </w:rPr>
              <w:t xml:space="preserve">. Svarbu, kad tokie dokumentai būtų sudaryti </w:t>
            </w:r>
            <w:r w:rsidRPr="001A0EA6">
              <w:rPr>
                <w:rFonts w:eastAsia="Calibri"/>
                <w:b/>
                <w:sz w:val="22"/>
                <w:szCs w:val="22"/>
                <w:bdr w:val="none" w:sz="0" w:space="0" w:color="auto" w:frame="1"/>
                <w:shd w:val="clear" w:color="auto" w:fill="FFFFFF"/>
                <w:lang w:val="lt-LT"/>
              </w:rPr>
              <w:t>iki tiekėjui pateikiant pasiūlymą.</w:t>
            </w:r>
          </w:p>
          <w:p w14:paraId="44E2EF1B" w14:textId="77777777" w:rsidR="001A0EA6" w:rsidRPr="001A0EA6" w:rsidRDefault="001A0EA6" w:rsidP="001A0EA6">
            <w:pPr>
              <w:jc w:val="both"/>
              <w:rPr>
                <w:rFonts w:eastAsia="Calibri"/>
                <w:b/>
                <w:sz w:val="22"/>
                <w:szCs w:val="22"/>
                <w:bdr w:val="none" w:sz="0" w:space="0" w:color="auto" w:frame="1"/>
                <w:shd w:val="clear" w:color="auto" w:fill="FFFFFF"/>
                <w:lang w:val="lt-LT"/>
              </w:rPr>
            </w:pPr>
          </w:p>
          <w:p w14:paraId="50FBC216" w14:textId="77777777" w:rsidR="001A0EA6" w:rsidRPr="001A0EA6" w:rsidRDefault="001A0EA6" w:rsidP="001A0EA6">
            <w:pPr>
              <w:overflowPunct w:val="0"/>
              <w:autoSpaceDE w:val="0"/>
              <w:autoSpaceDN w:val="0"/>
              <w:adjustRightInd w:val="0"/>
              <w:jc w:val="both"/>
              <w:textAlignment w:val="baseline"/>
              <w:rPr>
                <w:rFonts w:eastAsia="Arial Unicode MS"/>
                <w:sz w:val="22"/>
                <w:szCs w:val="22"/>
                <w:lang w:val="lt-LT"/>
              </w:rPr>
            </w:pPr>
            <w:r w:rsidRPr="001A0EA6">
              <w:rPr>
                <w:rFonts w:eastAsia="Arial Unicode MS"/>
                <w:sz w:val="22"/>
                <w:szCs w:val="22"/>
                <w:lang w:val="lt-LT" w:eastAsia="lt-LT"/>
              </w:rPr>
              <w:t xml:space="preserve">2) </w:t>
            </w:r>
            <w:r w:rsidRPr="001A0EA6">
              <w:rPr>
                <w:rFonts w:eastAsia="Arial Unicode MS"/>
                <w:sz w:val="22"/>
                <w:szCs w:val="22"/>
                <w:lang w:val="lt-LT"/>
              </w:rPr>
              <w:t xml:space="preserve">Lietuvos Respublikos ir trečiųjų šalių piliečiams ir kitiems fiziniams asmenims (išskyrus užsienio šalių specialistus*) teisės aktuose numatytų institucijų išduoti </w:t>
            </w:r>
            <w:r w:rsidRPr="001A0EA6">
              <w:rPr>
                <w:rFonts w:eastAsia="Arial Unicode MS"/>
                <w:b/>
                <w:bCs/>
                <w:sz w:val="22"/>
                <w:szCs w:val="22"/>
                <w:lang w:val="lt-LT"/>
              </w:rPr>
              <w:t>kvalifikacijos atestatai</w:t>
            </w:r>
            <w:r w:rsidRPr="001A0EA6">
              <w:rPr>
                <w:rFonts w:eastAsia="Arial Unicode MS"/>
                <w:sz w:val="22"/>
                <w:szCs w:val="22"/>
                <w:lang w:val="lt-LT"/>
              </w:rPr>
              <w:t xml:space="preserve"> ar užsienio šalies specialistams išduoti dokumentai, patvirtinantys turimą kvalifikaciją kilmės šalyje.</w:t>
            </w:r>
          </w:p>
          <w:p w14:paraId="6551B9AE" w14:textId="77777777" w:rsidR="001A0EA6" w:rsidRPr="001A0EA6" w:rsidRDefault="001A0EA6" w:rsidP="001A0EA6">
            <w:pPr>
              <w:jc w:val="both"/>
              <w:rPr>
                <w:sz w:val="22"/>
                <w:szCs w:val="22"/>
                <w:lang w:val="lt-LT"/>
              </w:rPr>
            </w:pPr>
          </w:p>
          <w:p w14:paraId="0B4D3370" w14:textId="77777777" w:rsidR="001A0EA6" w:rsidRPr="001A0EA6" w:rsidRDefault="001A0EA6" w:rsidP="001A0EA6">
            <w:pPr>
              <w:jc w:val="both"/>
              <w:rPr>
                <w:sz w:val="22"/>
                <w:szCs w:val="22"/>
                <w:lang w:val="lt-LT"/>
              </w:rPr>
            </w:pPr>
            <w:r w:rsidRPr="001A0EA6">
              <w:rPr>
                <w:sz w:val="22"/>
                <w:szCs w:val="22"/>
                <w:lang w:val="lt-LT"/>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šio </w:t>
            </w:r>
            <w:r w:rsidRPr="001A0EA6">
              <w:rPr>
                <w:sz w:val="22"/>
                <w:szCs w:val="22"/>
                <w:lang w:val="lt-LT" w:eastAsia="lt-LT"/>
              </w:rPr>
              <w:t xml:space="preserve">punkto 8.3.1.1, 8.3.1.2, papunkčiuose (priklausomai kokioms funkcijoms vykdyti specialistas pasitelkiamas) </w:t>
            </w:r>
            <w:r w:rsidRPr="001A0EA6">
              <w:rPr>
                <w:sz w:val="22"/>
                <w:szCs w:val="22"/>
                <w:lang w:val="lt-LT"/>
              </w:rPr>
              <w:t>nurodytas pareigas, pripažinus jų kilmės valstybėje turimą teisę eiti analogiškų statinių darbų vadovo pareigas.</w:t>
            </w:r>
          </w:p>
          <w:p w14:paraId="2BBB0064" w14:textId="77777777" w:rsidR="001A0EA6" w:rsidRPr="001A0EA6" w:rsidRDefault="001A0EA6" w:rsidP="001A0EA6">
            <w:pPr>
              <w:jc w:val="both"/>
              <w:rPr>
                <w:sz w:val="22"/>
                <w:szCs w:val="22"/>
                <w:lang w:val="lt-LT"/>
              </w:rPr>
            </w:pPr>
            <w:r w:rsidRPr="001A0EA6">
              <w:rPr>
                <w:sz w:val="22"/>
                <w:szCs w:val="22"/>
                <w:lang w:val="lt-LT"/>
              </w:rPr>
              <w:t>Užsienio šalių specialistų pareiga po supaprastinto pirkimo paskelbimo, atsižvelgiant į trumpesnius pirkimo procedūrų terminus, kaip įmanoma greičiau kreiptis į Statybos sektoriaus vystymo agentūrą (toliau – SSVA) su prašymu</w:t>
            </w:r>
          </w:p>
          <w:p w14:paraId="400AD8B7" w14:textId="77777777" w:rsidR="001A0EA6" w:rsidRPr="001A0EA6" w:rsidRDefault="001A0EA6" w:rsidP="001A0EA6">
            <w:pPr>
              <w:jc w:val="both"/>
              <w:rPr>
                <w:sz w:val="22"/>
                <w:szCs w:val="22"/>
                <w:lang w:val="lt-LT"/>
              </w:rPr>
            </w:pPr>
            <w:r w:rsidRPr="001A0EA6">
              <w:rPr>
                <w:sz w:val="22"/>
                <w:szCs w:val="22"/>
                <w:lang w:val="lt-LT"/>
              </w:rPr>
              <w:t xml:space="preserve">išduoti teisės pripažinimo dokumentą. </w:t>
            </w:r>
          </w:p>
          <w:p w14:paraId="7B28BCE4" w14:textId="77777777" w:rsidR="001A0EA6" w:rsidRPr="001A0EA6" w:rsidRDefault="001A0EA6" w:rsidP="001A0EA6">
            <w:pPr>
              <w:jc w:val="both"/>
              <w:rPr>
                <w:sz w:val="22"/>
                <w:szCs w:val="22"/>
                <w:lang w:val="lt-LT"/>
              </w:rPr>
            </w:pPr>
            <w:r w:rsidRPr="001A0EA6">
              <w:rPr>
                <w:sz w:val="22"/>
                <w:szCs w:val="22"/>
                <w:lang w:val="lt-LT"/>
              </w:rPr>
              <w:t xml:space="preserve">Užsienio šalių specialistai iki Sutarties pasirašymo turi gauti Lietuvos Respublikos statybos įstatymo nustatyta tvarka SSVA išduotą teisės pripažinimo dokumentą. </w:t>
            </w:r>
          </w:p>
          <w:p w14:paraId="64E383EB" w14:textId="77777777" w:rsidR="001A0EA6" w:rsidRPr="001A0EA6" w:rsidRDefault="001A0EA6" w:rsidP="001A0EA6">
            <w:pPr>
              <w:overflowPunct w:val="0"/>
              <w:autoSpaceDE w:val="0"/>
              <w:autoSpaceDN w:val="0"/>
              <w:adjustRightInd w:val="0"/>
              <w:jc w:val="both"/>
              <w:textAlignment w:val="baseline"/>
              <w:rPr>
                <w:rFonts w:eastAsia="Arial Unicode MS"/>
                <w:sz w:val="22"/>
                <w:szCs w:val="22"/>
                <w:lang w:val="lt-LT" w:eastAsia="lt-LT"/>
              </w:rPr>
            </w:pPr>
          </w:p>
          <w:p w14:paraId="0748A96A" w14:textId="77777777" w:rsidR="001A0EA6" w:rsidRPr="001A0EA6" w:rsidRDefault="001A0EA6" w:rsidP="001A0EA6">
            <w:pPr>
              <w:overflowPunct w:val="0"/>
              <w:autoSpaceDE w:val="0"/>
              <w:autoSpaceDN w:val="0"/>
              <w:adjustRightInd w:val="0"/>
              <w:jc w:val="both"/>
              <w:textAlignment w:val="baseline"/>
              <w:rPr>
                <w:rFonts w:eastAsia="Arial Unicode MS"/>
                <w:sz w:val="22"/>
                <w:szCs w:val="22"/>
                <w:lang w:val="lt-LT"/>
              </w:rPr>
            </w:pPr>
            <w:r w:rsidRPr="001A0EA6">
              <w:rPr>
                <w:rFonts w:eastAsia="Arial Unicode MS"/>
                <w:sz w:val="22"/>
                <w:szCs w:val="22"/>
                <w:lang w:val="lt-LT"/>
              </w:rPr>
              <w:t xml:space="preserve">Iš Lietuvos tiekėjo nereikalaujama pateikti Lietuvos Respublikos aplinkos ministerijos nustatyta tvarka išduotų tiekėjo siūlomų specialistų kvalifikacijos dokumentų, kurie patvirtina specialistų kvalifikaciją. Perkančioji organizacija patikrins duomenis atitinkamuose </w:t>
            </w:r>
            <w:r w:rsidRPr="001A0EA6">
              <w:rPr>
                <w:rFonts w:eastAsia="Arial Unicode MS"/>
                <w:bCs/>
                <w:noProof/>
                <w:sz w:val="22"/>
                <w:szCs w:val="22"/>
                <w:lang w:val="lt-LT"/>
              </w:rPr>
              <w:t xml:space="preserve"> SSVA</w:t>
            </w:r>
            <w:r w:rsidRPr="001A0EA6">
              <w:rPr>
                <w:rFonts w:eastAsia="Arial Unicode MS"/>
                <w:sz w:val="22"/>
                <w:szCs w:val="22"/>
                <w:lang w:val="lt-LT"/>
              </w:rPr>
              <w:t xml:space="preserve"> Statybos specialistų kvalifikacijos atestatų ir (arba) teisės pripažinimo dokumentų registruose (</w:t>
            </w:r>
            <w:hyperlink r:id="rId23" w:history="1">
              <w:r w:rsidRPr="001A0EA6">
                <w:rPr>
                  <w:rFonts w:eastAsia="Arial Unicode MS"/>
                  <w:color w:val="0000FF"/>
                  <w:sz w:val="22"/>
                  <w:szCs w:val="22"/>
                  <w:u w:val="single"/>
                  <w:lang w:val="lt-LT"/>
                </w:rPr>
                <w:t>http://www.ssva.lt/cms/registrai</w:t>
              </w:r>
            </w:hyperlink>
            <w:r w:rsidRPr="001A0EA6">
              <w:rPr>
                <w:rFonts w:eastAsia="Arial Unicode MS"/>
                <w:sz w:val="22"/>
                <w:szCs w:val="22"/>
                <w:lang w:val="lt-LT"/>
              </w:rPr>
              <w:t>)</w:t>
            </w:r>
          </w:p>
          <w:p w14:paraId="0997EF39" w14:textId="77777777" w:rsidR="001A0EA6" w:rsidRPr="001A0EA6" w:rsidRDefault="001A0EA6" w:rsidP="001A0EA6">
            <w:pPr>
              <w:overflowPunct w:val="0"/>
              <w:autoSpaceDE w:val="0"/>
              <w:autoSpaceDN w:val="0"/>
              <w:adjustRightInd w:val="0"/>
              <w:jc w:val="both"/>
              <w:textAlignment w:val="baseline"/>
              <w:rPr>
                <w:rFonts w:eastAsia="Arial Unicode MS"/>
                <w:bCs/>
                <w:sz w:val="22"/>
                <w:szCs w:val="22"/>
                <w:lang w:val="lt-LT"/>
              </w:rPr>
            </w:pPr>
          </w:p>
          <w:p w14:paraId="24C11B86" w14:textId="77777777" w:rsidR="001A0EA6" w:rsidRPr="001A0EA6" w:rsidRDefault="001A0EA6" w:rsidP="001A0EA6">
            <w:pPr>
              <w:jc w:val="both"/>
              <w:rPr>
                <w:strike/>
                <w:sz w:val="22"/>
                <w:szCs w:val="22"/>
                <w:highlight w:val="yellow"/>
                <w:lang w:val="lt-LT"/>
              </w:rPr>
            </w:pPr>
          </w:p>
          <w:p w14:paraId="1F49B7E7" w14:textId="77777777" w:rsidR="001A0EA6" w:rsidRPr="001A0EA6" w:rsidRDefault="001A0EA6" w:rsidP="001A0EA6">
            <w:pPr>
              <w:overflowPunct w:val="0"/>
              <w:autoSpaceDE w:val="0"/>
              <w:autoSpaceDN w:val="0"/>
              <w:adjustRightInd w:val="0"/>
              <w:jc w:val="both"/>
              <w:textAlignment w:val="baseline"/>
              <w:rPr>
                <w:rFonts w:eastAsia="Arial Unicode MS"/>
                <w:bCs/>
                <w:sz w:val="22"/>
                <w:szCs w:val="22"/>
                <w:lang w:val="lt-LT"/>
              </w:rPr>
            </w:pPr>
            <w:r w:rsidRPr="001A0EA6">
              <w:rPr>
                <w:rFonts w:eastAsia="Arial Unicode MS"/>
                <w:bCs/>
                <w:sz w:val="22"/>
                <w:szCs w:val="22"/>
                <w:lang w:val="lt-LT"/>
              </w:rPr>
              <w:t xml:space="preserve">3) Jeigu siūlomam specialistui kvalifikacijos dokumentai raštu neišduodami ar (ir) skelbiami viešai elektroninėse duomenų bazėse, ar (ir) yra teikiami </w:t>
            </w:r>
            <w:r w:rsidRPr="001A0EA6">
              <w:rPr>
                <w:rFonts w:eastAsia="Arial Unicode MS"/>
                <w:bCs/>
                <w:sz w:val="22"/>
                <w:szCs w:val="22"/>
                <w:lang w:val="lt-LT"/>
              </w:rPr>
              <w:lastRenderedPageBreak/>
              <w:t>nemokamai, tokiu atveju pateikiama nuoroda į informacijos šaltinį.</w:t>
            </w:r>
          </w:p>
          <w:p w14:paraId="6A20D2AF" w14:textId="77777777" w:rsidR="001A0EA6" w:rsidRPr="001A0EA6" w:rsidRDefault="001A0EA6" w:rsidP="001A0EA6">
            <w:pPr>
              <w:jc w:val="both"/>
              <w:rPr>
                <w:sz w:val="22"/>
                <w:szCs w:val="22"/>
                <w:lang w:val="lt-LT"/>
              </w:rPr>
            </w:pPr>
            <w:r w:rsidRPr="001A0EA6">
              <w:rPr>
                <w:sz w:val="22"/>
                <w:szCs w:val="22"/>
                <w:lang w:val="lt-LT"/>
              </w:rPr>
              <w:t>Esant aplinkybėms, dėl kurių perkančioji organizacija negali pati pasitikrinti, užfiksuoti ir išsaugoti duomenų bazėse nurodytų duomenų  (pvz., registras neveikia, registre nėra duomenų apie tiekėjo specialistų sąraše nurodytą siūlomą specialistą ar pan.), perkančioji organizacija turi teisę kreiptis į tiekėją dėl atitiktį patvirtinančių dokumentų pateikimo.</w:t>
            </w:r>
          </w:p>
        </w:tc>
      </w:tr>
      <w:tr w:rsidR="008F4111" w:rsidRPr="001A0EA6" w14:paraId="0CBC6E18" w14:textId="77777777" w:rsidTr="006D1373">
        <w:trPr>
          <w:trHeight w:val="1130"/>
          <w:jc w:val="center"/>
        </w:trPr>
        <w:tc>
          <w:tcPr>
            <w:tcW w:w="858" w:type="dxa"/>
            <w:tcBorders>
              <w:top w:val="single" w:sz="4" w:space="0" w:color="auto"/>
              <w:left w:val="single" w:sz="4" w:space="0" w:color="auto"/>
              <w:bottom w:val="single" w:sz="4" w:space="0" w:color="auto"/>
              <w:right w:val="single" w:sz="4" w:space="0" w:color="auto"/>
            </w:tcBorders>
            <w:vAlign w:val="center"/>
          </w:tcPr>
          <w:p w14:paraId="6F69A60B" w14:textId="23C1FCA6" w:rsidR="008F4111" w:rsidRPr="001A0EA6" w:rsidRDefault="008F4111" w:rsidP="001A0EA6">
            <w:pPr>
              <w:jc w:val="center"/>
              <w:rPr>
                <w:color w:val="000000"/>
                <w:sz w:val="22"/>
                <w:szCs w:val="22"/>
                <w:lang w:val="lt-LT"/>
              </w:rPr>
            </w:pPr>
            <w:r w:rsidRPr="001A0EA6">
              <w:rPr>
                <w:sz w:val="22"/>
                <w:szCs w:val="22"/>
                <w:lang w:val="lt-LT"/>
              </w:rPr>
              <w:lastRenderedPageBreak/>
              <w:t>8.</w:t>
            </w:r>
            <w:r w:rsidR="00043212">
              <w:rPr>
                <w:sz w:val="22"/>
                <w:szCs w:val="22"/>
                <w:lang w:val="lt-LT"/>
              </w:rPr>
              <w:t>2</w:t>
            </w:r>
            <w:r w:rsidRPr="001A0EA6">
              <w:rPr>
                <w:sz w:val="22"/>
                <w:szCs w:val="22"/>
                <w:lang w:val="lt-LT"/>
              </w:rPr>
              <w:t>.</w:t>
            </w:r>
            <w:r>
              <w:rPr>
                <w:color w:val="385623"/>
                <w:sz w:val="22"/>
                <w:szCs w:val="22"/>
                <w:lang w:val="lt-LT"/>
              </w:rPr>
              <w:t>2</w:t>
            </w:r>
            <w:r w:rsidRPr="001A0EA6">
              <w:rPr>
                <w:color w:val="385623"/>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4313E4EA" w14:textId="27F51060" w:rsidR="008F4111" w:rsidRPr="00FF6DDD" w:rsidRDefault="00FF6DDD" w:rsidP="00CF179B">
            <w:pPr>
              <w:pStyle w:val="Sraopastraipa"/>
              <w:widowControl/>
              <w:numPr>
                <w:ilvl w:val="0"/>
                <w:numId w:val="50"/>
              </w:numPr>
              <w:autoSpaceDE/>
              <w:autoSpaceDN/>
              <w:adjustRightInd/>
              <w:ind w:left="0"/>
              <w:jc w:val="both"/>
              <w:rPr>
                <w:rFonts w:ascii="Times New Roman" w:hAnsi="Times New Roman"/>
                <w:b/>
                <w:bCs/>
                <w:sz w:val="22"/>
                <w:szCs w:val="22"/>
                <w:lang w:val="lt-LT"/>
              </w:rPr>
            </w:pPr>
            <w:r w:rsidRPr="00FF6DDD">
              <w:rPr>
                <w:rFonts w:ascii="Times New Roman" w:hAnsi="Times New Roman"/>
                <w:sz w:val="22"/>
                <w:szCs w:val="22"/>
              </w:rPr>
              <w:t>Tiekėjas privalo turėti ne mažiau kaip 1 specialistą, kuriam suteikta suvirintojo kvalifikacija</w:t>
            </w:r>
          </w:p>
        </w:tc>
        <w:tc>
          <w:tcPr>
            <w:tcW w:w="4949" w:type="dxa"/>
            <w:tcBorders>
              <w:top w:val="single" w:sz="4" w:space="0" w:color="auto"/>
              <w:left w:val="single" w:sz="4" w:space="0" w:color="auto"/>
              <w:bottom w:val="single" w:sz="4" w:space="0" w:color="auto"/>
              <w:right w:val="single" w:sz="4" w:space="0" w:color="auto"/>
            </w:tcBorders>
            <w:vAlign w:val="center"/>
          </w:tcPr>
          <w:p w14:paraId="55F88FD8" w14:textId="77777777" w:rsidR="00FF6DDD" w:rsidRPr="00594B37" w:rsidRDefault="00FF6DDD" w:rsidP="00FF6DDD">
            <w:pPr>
              <w:pStyle w:val="Point1"/>
              <w:spacing w:before="60" w:after="60"/>
              <w:ind w:left="44" w:firstLine="0"/>
              <w:rPr>
                <w:rFonts w:eastAsiaTheme="minorHAnsi"/>
                <w:sz w:val="22"/>
                <w:szCs w:val="22"/>
                <w:lang w:val="lt-LT"/>
              </w:rPr>
            </w:pPr>
            <w:r w:rsidRPr="00594B37">
              <w:rPr>
                <w:rFonts w:eastAsiaTheme="minorHAnsi"/>
                <w:sz w:val="22"/>
                <w:szCs w:val="22"/>
                <w:lang w:val="lt-LT"/>
              </w:rPr>
              <w:t>Specialisto/ų  sąrašas, nurodant:  poziciją, kuriai  siūlomas specialistas, pasitelkimo pagrindas, dabartinė darbovietė, atestato/ų numeris/ai.</w:t>
            </w:r>
          </w:p>
          <w:p w14:paraId="3BB3229E" w14:textId="77777777" w:rsidR="00FF6DDD" w:rsidRPr="00594B37" w:rsidRDefault="00FF6DDD" w:rsidP="00FF6DDD">
            <w:pPr>
              <w:pStyle w:val="Point1"/>
              <w:spacing w:before="60" w:after="60"/>
              <w:ind w:left="44" w:firstLine="0"/>
              <w:rPr>
                <w:rFonts w:eastAsiaTheme="minorHAnsi"/>
                <w:sz w:val="22"/>
                <w:szCs w:val="22"/>
                <w:lang w:val="lt-LT"/>
              </w:rPr>
            </w:pPr>
            <w:r w:rsidRPr="00594B37">
              <w:rPr>
                <w:rFonts w:eastAsiaTheme="minorHAnsi"/>
                <w:sz w:val="22"/>
                <w:szCs w:val="22"/>
                <w:lang w:val="lt-LT"/>
              </w:rPr>
              <w:t>Atestato/kvalifikacijos pažymėjimo kopija.</w:t>
            </w:r>
          </w:p>
          <w:p w14:paraId="6243D65F" w14:textId="77777777" w:rsidR="00FF6DDD" w:rsidRPr="00594B37" w:rsidRDefault="00FF6DDD" w:rsidP="00FF6DDD">
            <w:pPr>
              <w:pStyle w:val="Point1"/>
              <w:spacing w:before="60" w:after="60"/>
              <w:ind w:left="44" w:firstLine="0"/>
              <w:rPr>
                <w:rFonts w:eastAsiaTheme="minorHAnsi"/>
                <w:sz w:val="22"/>
                <w:szCs w:val="22"/>
                <w:lang w:val="lt-LT"/>
              </w:rPr>
            </w:pPr>
          </w:p>
          <w:p w14:paraId="5F83E595" w14:textId="77777777" w:rsidR="00FF6DDD" w:rsidRPr="00594B37" w:rsidRDefault="00FF6DDD" w:rsidP="00FF6DDD">
            <w:pPr>
              <w:jc w:val="both"/>
              <w:rPr>
                <w:sz w:val="22"/>
                <w:szCs w:val="22"/>
              </w:rPr>
            </w:pPr>
            <w:r w:rsidRPr="00594B37">
              <w:rPr>
                <w:sz w:val="22"/>
                <w:szCs w:val="22"/>
              </w:rPr>
              <w:t xml:space="preserve">Jei </w:t>
            </w:r>
            <w:proofErr w:type="spellStart"/>
            <w:r w:rsidRPr="00594B37">
              <w:rPr>
                <w:sz w:val="22"/>
                <w:szCs w:val="22"/>
              </w:rPr>
              <w:t>pasitelkiamas</w:t>
            </w:r>
            <w:proofErr w:type="spellEnd"/>
            <w:r w:rsidRPr="00594B37">
              <w:rPr>
                <w:sz w:val="22"/>
                <w:szCs w:val="22"/>
              </w:rPr>
              <w:t xml:space="preserve"> </w:t>
            </w:r>
            <w:proofErr w:type="spellStart"/>
            <w:r w:rsidRPr="00594B37">
              <w:rPr>
                <w:sz w:val="22"/>
                <w:szCs w:val="22"/>
              </w:rPr>
              <w:t>specialistas</w:t>
            </w:r>
            <w:proofErr w:type="spellEnd"/>
            <w:r w:rsidRPr="00594B37">
              <w:rPr>
                <w:sz w:val="22"/>
                <w:szCs w:val="22"/>
              </w:rPr>
              <w:t xml:space="preserve"> (</w:t>
            </w:r>
            <w:proofErr w:type="spellStart"/>
            <w:r w:rsidRPr="00594B37">
              <w:rPr>
                <w:sz w:val="22"/>
                <w:szCs w:val="22"/>
              </w:rPr>
              <w:t>kvazisubtiekėjas</w:t>
            </w:r>
            <w:proofErr w:type="spellEnd"/>
            <w:r w:rsidRPr="00594B37">
              <w:rPr>
                <w:sz w:val="22"/>
                <w:szCs w:val="22"/>
              </w:rPr>
              <w:t xml:space="preserve">) </w:t>
            </w:r>
            <w:proofErr w:type="spellStart"/>
            <w:r w:rsidRPr="00594B37">
              <w:rPr>
                <w:sz w:val="22"/>
                <w:szCs w:val="22"/>
              </w:rPr>
              <w:t>nėra</w:t>
            </w:r>
            <w:proofErr w:type="spellEnd"/>
            <w:r w:rsidRPr="00594B37">
              <w:rPr>
                <w:sz w:val="22"/>
                <w:szCs w:val="22"/>
              </w:rPr>
              <w:t xml:space="preserve"> </w:t>
            </w:r>
            <w:proofErr w:type="spellStart"/>
            <w:r w:rsidRPr="00594B37">
              <w:rPr>
                <w:sz w:val="22"/>
                <w:szCs w:val="22"/>
              </w:rPr>
              <w:t>tiekėjo</w:t>
            </w:r>
            <w:proofErr w:type="spellEnd"/>
            <w:r w:rsidRPr="00594B37">
              <w:rPr>
                <w:sz w:val="22"/>
                <w:szCs w:val="22"/>
              </w:rPr>
              <w:t xml:space="preserve"> </w:t>
            </w:r>
            <w:proofErr w:type="spellStart"/>
            <w:r w:rsidRPr="00594B37">
              <w:rPr>
                <w:sz w:val="22"/>
                <w:szCs w:val="22"/>
              </w:rPr>
              <w:t>ar</w:t>
            </w:r>
            <w:proofErr w:type="spellEnd"/>
            <w:r w:rsidRPr="00594B37">
              <w:rPr>
                <w:sz w:val="22"/>
                <w:szCs w:val="22"/>
              </w:rPr>
              <w:t xml:space="preserve"> </w:t>
            </w:r>
            <w:proofErr w:type="spellStart"/>
            <w:r w:rsidRPr="00594B37">
              <w:rPr>
                <w:sz w:val="22"/>
                <w:szCs w:val="22"/>
              </w:rPr>
              <w:t>ūkio</w:t>
            </w:r>
            <w:proofErr w:type="spellEnd"/>
            <w:r w:rsidRPr="00594B37">
              <w:rPr>
                <w:sz w:val="22"/>
                <w:szCs w:val="22"/>
              </w:rPr>
              <w:t xml:space="preserve"> </w:t>
            </w:r>
            <w:proofErr w:type="spellStart"/>
            <w:r w:rsidRPr="00594B37">
              <w:rPr>
                <w:sz w:val="22"/>
                <w:szCs w:val="22"/>
              </w:rPr>
              <w:t>subjekto</w:t>
            </w:r>
            <w:proofErr w:type="spellEnd"/>
            <w:r w:rsidRPr="00594B37">
              <w:rPr>
                <w:sz w:val="22"/>
                <w:szCs w:val="22"/>
              </w:rPr>
              <w:t xml:space="preserve">, </w:t>
            </w:r>
            <w:proofErr w:type="spellStart"/>
            <w:r w:rsidRPr="00594B37">
              <w:rPr>
                <w:sz w:val="22"/>
                <w:szCs w:val="22"/>
              </w:rPr>
              <w:t>kurio</w:t>
            </w:r>
            <w:proofErr w:type="spellEnd"/>
            <w:r w:rsidRPr="00594B37">
              <w:rPr>
                <w:sz w:val="22"/>
                <w:szCs w:val="22"/>
              </w:rPr>
              <w:t xml:space="preserve"> </w:t>
            </w:r>
            <w:proofErr w:type="spellStart"/>
            <w:r w:rsidRPr="00594B37">
              <w:rPr>
                <w:sz w:val="22"/>
                <w:szCs w:val="22"/>
              </w:rPr>
              <w:t>pajėgumais</w:t>
            </w:r>
            <w:proofErr w:type="spellEnd"/>
            <w:r w:rsidRPr="00594B37">
              <w:rPr>
                <w:sz w:val="22"/>
                <w:szCs w:val="22"/>
              </w:rPr>
              <w:t xml:space="preserve"> </w:t>
            </w:r>
            <w:proofErr w:type="spellStart"/>
            <w:r w:rsidRPr="00594B37">
              <w:rPr>
                <w:sz w:val="22"/>
                <w:szCs w:val="22"/>
              </w:rPr>
              <w:t>tiekėjas</w:t>
            </w:r>
            <w:proofErr w:type="spellEnd"/>
            <w:r w:rsidRPr="00594B37">
              <w:rPr>
                <w:sz w:val="22"/>
                <w:szCs w:val="22"/>
              </w:rPr>
              <w:t xml:space="preserve"> </w:t>
            </w:r>
            <w:proofErr w:type="spellStart"/>
            <w:r w:rsidRPr="00594B37">
              <w:rPr>
                <w:sz w:val="22"/>
                <w:szCs w:val="22"/>
              </w:rPr>
              <w:t>remiasi</w:t>
            </w:r>
            <w:proofErr w:type="spellEnd"/>
            <w:r w:rsidRPr="00594B37">
              <w:rPr>
                <w:sz w:val="22"/>
                <w:szCs w:val="22"/>
              </w:rPr>
              <w:t xml:space="preserve">, </w:t>
            </w:r>
            <w:proofErr w:type="spellStart"/>
            <w:r w:rsidRPr="00594B37">
              <w:rPr>
                <w:sz w:val="22"/>
                <w:szCs w:val="22"/>
              </w:rPr>
              <w:t>darbuotojas</w:t>
            </w:r>
            <w:proofErr w:type="spellEnd"/>
            <w:r w:rsidRPr="00594B37">
              <w:rPr>
                <w:sz w:val="22"/>
                <w:szCs w:val="22"/>
              </w:rPr>
              <w:t xml:space="preserve">, </w:t>
            </w:r>
            <w:proofErr w:type="spellStart"/>
            <w:r w:rsidRPr="00594B37">
              <w:rPr>
                <w:sz w:val="22"/>
                <w:szCs w:val="22"/>
              </w:rPr>
              <w:t>turi</w:t>
            </w:r>
            <w:proofErr w:type="spellEnd"/>
            <w:r w:rsidRPr="00594B37">
              <w:rPr>
                <w:sz w:val="22"/>
                <w:szCs w:val="22"/>
              </w:rPr>
              <w:t xml:space="preserve"> </w:t>
            </w:r>
            <w:proofErr w:type="spellStart"/>
            <w:r w:rsidRPr="00594B37">
              <w:rPr>
                <w:sz w:val="22"/>
                <w:szCs w:val="22"/>
              </w:rPr>
              <w:t>būti</w:t>
            </w:r>
            <w:proofErr w:type="spellEnd"/>
            <w:r w:rsidRPr="00594B37">
              <w:rPr>
                <w:sz w:val="22"/>
                <w:szCs w:val="22"/>
              </w:rPr>
              <w:t xml:space="preserve"> </w:t>
            </w:r>
            <w:proofErr w:type="spellStart"/>
            <w:r w:rsidRPr="00594B37">
              <w:rPr>
                <w:sz w:val="22"/>
                <w:szCs w:val="22"/>
              </w:rPr>
              <w:t>pateikti</w:t>
            </w:r>
            <w:proofErr w:type="spellEnd"/>
            <w:r w:rsidRPr="00594B37">
              <w:rPr>
                <w:sz w:val="22"/>
                <w:szCs w:val="22"/>
              </w:rPr>
              <w:t xml:space="preserve"> </w:t>
            </w:r>
            <w:proofErr w:type="spellStart"/>
            <w:r w:rsidRPr="00594B37">
              <w:rPr>
                <w:sz w:val="22"/>
                <w:szCs w:val="22"/>
              </w:rPr>
              <w:t>dokumentai</w:t>
            </w:r>
            <w:proofErr w:type="spellEnd"/>
            <w:r w:rsidRPr="00594B37">
              <w:rPr>
                <w:sz w:val="22"/>
                <w:szCs w:val="22"/>
              </w:rPr>
              <w:t xml:space="preserve">, </w:t>
            </w:r>
            <w:proofErr w:type="spellStart"/>
            <w:r w:rsidRPr="00594B37">
              <w:rPr>
                <w:sz w:val="22"/>
                <w:szCs w:val="22"/>
              </w:rPr>
              <w:t>įrodantys</w:t>
            </w:r>
            <w:proofErr w:type="spellEnd"/>
            <w:r w:rsidRPr="00594B37">
              <w:rPr>
                <w:sz w:val="22"/>
                <w:szCs w:val="22"/>
              </w:rPr>
              <w:t xml:space="preserve">, </w:t>
            </w:r>
            <w:proofErr w:type="spellStart"/>
            <w:r w:rsidRPr="00594B37">
              <w:rPr>
                <w:sz w:val="22"/>
                <w:szCs w:val="22"/>
              </w:rPr>
              <w:t>kad</w:t>
            </w:r>
            <w:proofErr w:type="spellEnd"/>
            <w:r w:rsidRPr="00594B37">
              <w:rPr>
                <w:sz w:val="22"/>
                <w:szCs w:val="22"/>
              </w:rPr>
              <w:t xml:space="preserve"> </w:t>
            </w:r>
            <w:proofErr w:type="spellStart"/>
            <w:r w:rsidRPr="00594B37">
              <w:rPr>
                <w:sz w:val="22"/>
                <w:szCs w:val="22"/>
              </w:rPr>
              <w:t>laimėjimo</w:t>
            </w:r>
            <w:proofErr w:type="spellEnd"/>
            <w:r w:rsidRPr="00594B37">
              <w:rPr>
                <w:sz w:val="22"/>
                <w:szCs w:val="22"/>
              </w:rPr>
              <w:t xml:space="preserve"> </w:t>
            </w:r>
            <w:proofErr w:type="spellStart"/>
            <w:r w:rsidRPr="00594B37">
              <w:rPr>
                <w:sz w:val="22"/>
                <w:szCs w:val="22"/>
              </w:rPr>
              <w:t>atveju</w:t>
            </w:r>
            <w:proofErr w:type="spellEnd"/>
            <w:r w:rsidRPr="00594B37">
              <w:rPr>
                <w:sz w:val="22"/>
                <w:szCs w:val="22"/>
              </w:rPr>
              <w:t xml:space="preserve"> </w:t>
            </w:r>
            <w:proofErr w:type="spellStart"/>
            <w:r w:rsidRPr="00594B37">
              <w:rPr>
                <w:sz w:val="22"/>
                <w:szCs w:val="22"/>
              </w:rPr>
              <w:t>jis</w:t>
            </w:r>
            <w:proofErr w:type="spellEnd"/>
            <w:r w:rsidRPr="00594B37">
              <w:rPr>
                <w:sz w:val="22"/>
                <w:szCs w:val="22"/>
              </w:rPr>
              <w:t xml:space="preserve"> bus </w:t>
            </w:r>
            <w:proofErr w:type="spellStart"/>
            <w:r w:rsidRPr="00594B37">
              <w:rPr>
                <w:sz w:val="22"/>
                <w:szCs w:val="22"/>
              </w:rPr>
              <w:t>įdarbintas</w:t>
            </w:r>
            <w:proofErr w:type="spellEnd"/>
            <w:r w:rsidRPr="00594B37">
              <w:rPr>
                <w:sz w:val="22"/>
                <w:szCs w:val="22"/>
              </w:rPr>
              <w:t>.</w:t>
            </w:r>
          </w:p>
          <w:p w14:paraId="620B749F" w14:textId="77777777" w:rsidR="00FF6DDD" w:rsidRPr="00594B37" w:rsidRDefault="00FF6DDD" w:rsidP="00FF6DDD">
            <w:pPr>
              <w:jc w:val="both"/>
              <w:rPr>
                <w:sz w:val="22"/>
                <w:szCs w:val="22"/>
              </w:rPr>
            </w:pPr>
          </w:p>
          <w:p w14:paraId="6C85DC63" w14:textId="77777777" w:rsidR="00FF6DDD" w:rsidRPr="00594B37" w:rsidRDefault="00FF6DDD" w:rsidP="00FF6DDD">
            <w:pPr>
              <w:pStyle w:val="Point1"/>
              <w:spacing w:before="60" w:after="60"/>
              <w:ind w:left="44" w:firstLine="0"/>
              <w:rPr>
                <w:rFonts w:eastAsiaTheme="minorHAnsi"/>
                <w:sz w:val="22"/>
                <w:szCs w:val="22"/>
                <w:lang w:val="lt-LT"/>
              </w:rPr>
            </w:pPr>
            <w:r w:rsidRPr="00594B37">
              <w:rPr>
                <w:rFonts w:eastAsiaTheme="minorHAnsi"/>
                <w:sz w:val="22"/>
                <w:szCs w:val="22"/>
                <w:lang w:val="lt-LT"/>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w:t>
            </w:r>
            <w:r w:rsidRPr="00594B37">
              <w:rPr>
                <w:rFonts w:eastAsiaTheme="minorHAnsi"/>
                <w:sz w:val="22"/>
                <w:szCs w:val="22"/>
              </w:rPr>
              <w:t xml:space="preserve">To </w:t>
            </w:r>
            <w:proofErr w:type="spellStart"/>
            <w:r w:rsidRPr="00594B37">
              <w:rPr>
                <w:rFonts w:eastAsiaTheme="minorHAnsi"/>
                <w:sz w:val="22"/>
                <w:szCs w:val="22"/>
              </w:rPr>
              <w:t>nepadarius</w:t>
            </w:r>
            <w:proofErr w:type="spellEnd"/>
            <w:r w:rsidRPr="00594B37">
              <w:rPr>
                <w:rFonts w:eastAsiaTheme="minorHAnsi"/>
                <w:sz w:val="22"/>
                <w:szCs w:val="22"/>
              </w:rPr>
              <w:t xml:space="preserve">, bus </w:t>
            </w:r>
            <w:proofErr w:type="spellStart"/>
            <w:r w:rsidRPr="00594B37">
              <w:rPr>
                <w:rFonts w:eastAsiaTheme="minorHAnsi"/>
                <w:sz w:val="22"/>
                <w:szCs w:val="22"/>
              </w:rPr>
              <w:t>laikoma</w:t>
            </w:r>
            <w:proofErr w:type="spellEnd"/>
            <w:r w:rsidRPr="00594B37">
              <w:rPr>
                <w:rFonts w:eastAsiaTheme="minorHAnsi"/>
                <w:sz w:val="22"/>
                <w:szCs w:val="22"/>
              </w:rPr>
              <w:t xml:space="preserve">, </w:t>
            </w:r>
            <w:proofErr w:type="spellStart"/>
            <w:r w:rsidRPr="00594B37">
              <w:rPr>
                <w:rFonts w:eastAsiaTheme="minorHAnsi"/>
                <w:sz w:val="22"/>
                <w:szCs w:val="22"/>
              </w:rPr>
              <w:t>kad</w:t>
            </w:r>
            <w:proofErr w:type="spellEnd"/>
            <w:r w:rsidRPr="00594B37">
              <w:rPr>
                <w:rFonts w:eastAsiaTheme="minorHAnsi"/>
                <w:sz w:val="22"/>
                <w:szCs w:val="22"/>
              </w:rPr>
              <w:t xml:space="preserve"> </w:t>
            </w:r>
            <w:proofErr w:type="spellStart"/>
            <w:r w:rsidRPr="00594B37">
              <w:rPr>
                <w:rFonts w:eastAsiaTheme="minorHAnsi"/>
                <w:sz w:val="22"/>
                <w:szCs w:val="22"/>
              </w:rPr>
              <w:t>tiekėjas</w:t>
            </w:r>
            <w:proofErr w:type="spellEnd"/>
            <w:r w:rsidRPr="00594B37">
              <w:rPr>
                <w:rFonts w:eastAsiaTheme="minorHAnsi"/>
                <w:sz w:val="22"/>
                <w:szCs w:val="22"/>
              </w:rPr>
              <w:t xml:space="preserve"> </w:t>
            </w:r>
            <w:proofErr w:type="spellStart"/>
            <w:r w:rsidRPr="00594B37">
              <w:rPr>
                <w:rFonts w:eastAsiaTheme="minorHAnsi"/>
                <w:sz w:val="22"/>
                <w:szCs w:val="22"/>
              </w:rPr>
              <w:t>atsisakė</w:t>
            </w:r>
            <w:proofErr w:type="spellEnd"/>
            <w:r w:rsidRPr="00594B37">
              <w:rPr>
                <w:rFonts w:eastAsiaTheme="minorHAnsi"/>
                <w:sz w:val="22"/>
                <w:szCs w:val="22"/>
              </w:rPr>
              <w:t xml:space="preserve"> </w:t>
            </w:r>
            <w:proofErr w:type="spellStart"/>
            <w:r w:rsidRPr="00594B37">
              <w:rPr>
                <w:rFonts w:eastAsiaTheme="minorHAnsi"/>
                <w:sz w:val="22"/>
                <w:szCs w:val="22"/>
              </w:rPr>
              <w:t>sudaryti</w:t>
            </w:r>
            <w:proofErr w:type="spellEnd"/>
            <w:r w:rsidRPr="00594B37">
              <w:rPr>
                <w:rFonts w:eastAsiaTheme="minorHAnsi"/>
                <w:sz w:val="22"/>
                <w:szCs w:val="22"/>
              </w:rPr>
              <w:t xml:space="preserve"> </w:t>
            </w:r>
            <w:proofErr w:type="spellStart"/>
            <w:r w:rsidRPr="00594B37">
              <w:rPr>
                <w:rFonts w:eastAsiaTheme="minorHAnsi"/>
                <w:sz w:val="22"/>
                <w:szCs w:val="22"/>
              </w:rPr>
              <w:t>sutartį</w:t>
            </w:r>
            <w:proofErr w:type="spellEnd"/>
            <w:r w:rsidRPr="00594B37">
              <w:rPr>
                <w:rFonts w:eastAsiaTheme="minorHAnsi"/>
                <w:sz w:val="22"/>
                <w:szCs w:val="22"/>
              </w:rPr>
              <w:t>.</w:t>
            </w:r>
          </w:p>
          <w:p w14:paraId="6D41B4A7" w14:textId="77777777" w:rsidR="008F4111" w:rsidRPr="001A0EA6" w:rsidRDefault="008F4111" w:rsidP="001A0EA6">
            <w:pPr>
              <w:jc w:val="both"/>
              <w:rPr>
                <w:rFonts w:eastAsia="Calibri"/>
                <w:sz w:val="22"/>
                <w:szCs w:val="22"/>
                <w:lang w:val="lt-LT"/>
              </w:rPr>
            </w:pPr>
          </w:p>
        </w:tc>
      </w:tr>
      <w:tr w:rsidR="001A0EA6" w:rsidRPr="001A0EA6" w14:paraId="303D3F0D" w14:textId="77777777" w:rsidTr="006D1373">
        <w:trPr>
          <w:jc w:val="center"/>
        </w:trPr>
        <w:tc>
          <w:tcPr>
            <w:tcW w:w="858" w:type="dxa"/>
            <w:tcBorders>
              <w:top w:val="single" w:sz="4" w:space="0" w:color="auto"/>
              <w:left w:val="single" w:sz="4" w:space="0" w:color="auto"/>
              <w:bottom w:val="single" w:sz="4" w:space="0" w:color="auto"/>
              <w:right w:val="single" w:sz="4" w:space="0" w:color="auto"/>
            </w:tcBorders>
            <w:vAlign w:val="center"/>
            <w:hideMark/>
          </w:tcPr>
          <w:p w14:paraId="07F157FE" w14:textId="5C5F71E9" w:rsidR="001A0EA6" w:rsidRPr="001A0EA6" w:rsidRDefault="001A0EA6" w:rsidP="001A0EA6">
            <w:pPr>
              <w:jc w:val="both"/>
              <w:rPr>
                <w:sz w:val="22"/>
                <w:szCs w:val="22"/>
                <w:lang w:val="lt-LT"/>
              </w:rPr>
            </w:pPr>
            <w:r w:rsidRPr="001A0EA6">
              <w:rPr>
                <w:sz w:val="22"/>
                <w:szCs w:val="22"/>
                <w:lang w:val="lt-LT"/>
              </w:rPr>
              <w:t>8.</w:t>
            </w:r>
            <w:r w:rsidR="00043212">
              <w:rPr>
                <w:sz w:val="22"/>
                <w:szCs w:val="22"/>
                <w:lang w:val="lt-LT"/>
              </w:rPr>
              <w:t>2</w:t>
            </w:r>
            <w:r w:rsidRPr="001A0EA6">
              <w:rPr>
                <w:sz w:val="22"/>
                <w:szCs w:val="22"/>
                <w:lang w:val="lt-LT"/>
              </w:rPr>
              <w:t>.</w:t>
            </w:r>
            <w:r w:rsidR="008F4111">
              <w:rPr>
                <w:color w:val="385623"/>
                <w:sz w:val="22"/>
                <w:szCs w:val="22"/>
                <w:lang w:val="lt-LT"/>
              </w:rPr>
              <w:t>3</w:t>
            </w:r>
            <w:r w:rsidRPr="001A0EA6">
              <w:rPr>
                <w:color w:val="385623"/>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1EAA2797" w14:textId="65CD62FE" w:rsidR="00513785" w:rsidRPr="008632C8" w:rsidRDefault="001A0EA6" w:rsidP="008632C8">
            <w:pPr>
              <w:rPr>
                <w:b/>
                <w:sz w:val="22"/>
                <w:szCs w:val="22"/>
                <w:lang w:val="lt-LT"/>
              </w:rPr>
            </w:pPr>
            <w:r w:rsidRPr="008632C8">
              <w:rPr>
                <w:bCs/>
                <w:sz w:val="22"/>
                <w:szCs w:val="22"/>
                <w:lang w:val="lt-LT"/>
              </w:rPr>
              <w:t>Tiekėjas per paskutinius 5 metus arba per laiką nuo tiekėjo įregistravimo dienos (jeigu tiekėjas vykdo veiklą mažiau nei 5 metus) iki pasiūlymo pateikimo termino pabaigos pagal vieną ar daugiau sutarčių</w:t>
            </w:r>
            <w:r w:rsidR="00A778A7" w:rsidRPr="006B7BEE">
              <w:t xml:space="preserve"> </w:t>
            </w:r>
            <w:proofErr w:type="spellStart"/>
            <w:r w:rsidR="00A778A7" w:rsidRPr="00A778A7">
              <w:rPr>
                <w:sz w:val="22"/>
                <w:szCs w:val="22"/>
              </w:rPr>
              <w:t>savo</w:t>
            </w:r>
            <w:proofErr w:type="spellEnd"/>
            <w:r w:rsidR="00A778A7" w:rsidRPr="00A778A7">
              <w:rPr>
                <w:sz w:val="22"/>
                <w:szCs w:val="22"/>
              </w:rPr>
              <w:t xml:space="preserve"> </w:t>
            </w:r>
            <w:proofErr w:type="spellStart"/>
            <w:r w:rsidR="00A778A7" w:rsidRPr="00A778A7">
              <w:rPr>
                <w:sz w:val="22"/>
                <w:szCs w:val="22"/>
              </w:rPr>
              <w:t>jėgomis</w:t>
            </w:r>
            <w:proofErr w:type="spellEnd"/>
            <w:r w:rsidRPr="008632C8">
              <w:rPr>
                <w:bCs/>
                <w:sz w:val="22"/>
                <w:szCs w:val="22"/>
                <w:lang w:val="lt-LT"/>
              </w:rPr>
              <w:t xml:space="preserve"> yra atlikęs </w:t>
            </w:r>
            <w:r w:rsidRPr="008632C8">
              <w:rPr>
                <w:b/>
                <w:bCs/>
                <w:sz w:val="22"/>
                <w:szCs w:val="22"/>
                <w:lang w:val="lt-LT"/>
              </w:rPr>
              <w:t>naujos statybos ar (ir) rekonstravimo</w:t>
            </w:r>
            <w:r w:rsidR="00513785" w:rsidRPr="008632C8">
              <w:rPr>
                <w:b/>
                <w:bCs/>
                <w:sz w:val="22"/>
                <w:szCs w:val="22"/>
                <w:lang w:val="lt-LT"/>
              </w:rPr>
              <w:t>/modernizavimo</w:t>
            </w:r>
            <w:r w:rsidRPr="008632C8">
              <w:rPr>
                <w:b/>
                <w:bCs/>
                <w:sz w:val="22"/>
                <w:szCs w:val="22"/>
                <w:lang w:val="lt-LT"/>
              </w:rPr>
              <w:t xml:space="preserve">, ar (ir) kapitalinio remonto </w:t>
            </w:r>
            <w:r w:rsidRPr="008632C8">
              <w:rPr>
                <w:bCs/>
                <w:sz w:val="22"/>
                <w:szCs w:val="22"/>
                <w:lang w:val="lt-LT"/>
              </w:rPr>
              <w:t xml:space="preserve">statybos darbų statiniuose, kurie pagal STR 1.01.03:2017 „Statinių klasifikavimas” </w:t>
            </w:r>
            <w:r w:rsidRPr="008632C8">
              <w:rPr>
                <w:b/>
                <w:sz w:val="22"/>
                <w:szCs w:val="22"/>
                <w:lang w:val="lt-LT"/>
              </w:rPr>
              <w:t xml:space="preserve">priskiriami statinių grupei – </w:t>
            </w:r>
            <w:proofErr w:type="spellStart"/>
            <w:r w:rsidR="008632C8" w:rsidRPr="00F46AA1">
              <w:rPr>
                <w:b/>
                <w:bCs/>
                <w:sz w:val="22"/>
              </w:rPr>
              <w:t>negyvenamieji</w:t>
            </w:r>
            <w:proofErr w:type="spellEnd"/>
            <w:r w:rsidR="008632C8" w:rsidRPr="00F46AA1">
              <w:rPr>
                <w:b/>
                <w:bCs/>
                <w:sz w:val="22"/>
              </w:rPr>
              <w:t xml:space="preserve"> </w:t>
            </w:r>
            <w:proofErr w:type="spellStart"/>
            <w:r w:rsidR="008632C8" w:rsidRPr="00F46AA1">
              <w:rPr>
                <w:b/>
                <w:bCs/>
                <w:sz w:val="22"/>
              </w:rPr>
              <w:t>pastatai</w:t>
            </w:r>
            <w:proofErr w:type="spellEnd"/>
            <w:r w:rsidR="00F46AA1">
              <w:rPr>
                <w:b/>
                <w:bCs/>
                <w:sz w:val="22"/>
              </w:rPr>
              <w:t>,</w:t>
            </w:r>
          </w:p>
          <w:p w14:paraId="50C9729B" w14:textId="44E388B5" w:rsidR="001A0EA6" w:rsidRPr="008632C8" w:rsidRDefault="001A0EA6" w:rsidP="001A0EA6">
            <w:pPr>
              <w:jc w:val="both"/>
              <w:rPr>
                <w:b/>
                <w:sz w:val="22"/>
                <w:szCs w:val="22"/>
                <w:lang w:val="lt-LT"/>
              </w:rPr>
            </w:pPr>
            <w:r w:rsidRPr="008632C8">
              <w:rPr>
                <w:b/>
                <w:sz w:val="22"/>
                <w:szCs w:val="22"/>
                <w:lang w:val="lt-LT"/>
              </w:rPr>
              <w:t xml:space="preserve"> (užsienio – lygiaverčiuose statiniuose), </w:t>
            </w:r>
            <w:r w:rsidRPr="008632C8">
              <w:rPr>
                <w:bCs/>
                <w:sz w:val="22"/>
                <w:szCs w:val="22"/>
                <w:lang w:val="lt-LT"/>
              </w:rPr>
              <w:t xml:space="preserve">kurių vertė turi būti </w:t>
            </w:r>
            <w:r w:rsidRPr="008632C8">
              <w:rPr>
                <w:b/>
                <w:sz w:val="22"/>
                <w:szCs w:val="22"/>
                <w:lang w:val="lt-LT"/>
              </w:rPr>
              <w:t xml:space="preserve">ne mažesnė kaip </w:t>
            </w:r>
            <w:r w:rsidR="00A778A7">
              <w:rPr>
                <w:b/>
                <w:sz w:val="22"/>
                <w:szCs w:val="22"/>
                <w:lang w:val="lt-LT"/>
              </w:rPr>
              <w:t>200000</w:t>
            </w:r>
            <w:r w:rsidR="00781786" w:rsidRPr="008632C8">
              <w:rPr>
                <w:b/>
                <w:sz w:val="22"/>
                <w:szCs w:val="22"/>
                <w:lang w:val="lt-LT"/>
              </w:rPr>
              <w:t>,</w:t>
            </w:r>
            <w:r w:rsidR="00A778A7">
              <w:rPr>
                <w:b/>
                <w:sz w:val="22"/>
                <w:szCs w:val="22"/>
                <w:lang w:val="lt-LT"/>
              </w:rPr>
              <w:t>0</w:t>
            </w:r>
            <w:r w:rsidR="00781786" w:rsidRPr="008632C8">
              <w:rPr>
                <w:b/>
                <w:sz w:val="22"/>
                <w:szCs w:val="22"/>
                <w:lang w:val="lt-LT"/>
              </w:rPr>
              <w:t>0</w:t>
            </w:r>
            <w:r w:rsidRPr="008632C8">
              <w:rPr>
                <w:b/>
                <w:sz w:val="22"/>
                <w:szCs w:val="22"/>
                <w:lang w:val="lt-LT"/>
              </w:rPr>
              <w:t xml:space="preserve"> EUR be PVM</w:t>
            </w:r>
            <w:r w:rsidR="00A778A7">
              <w:rPr>
                <w:b/>
                <w:sz w:val="22"/>
                <w:szCs w:val="22"/>
                <w:lang w:val="lt-LT"/>
              </w:rPr>
              <w:t xml:space="preserve">, ir </w:t>
            </w:r>
            <w:proofErr w:type="spellStart"/>
            <w:r w:rsidR="00A778A7" w:rsidRPr="00A778A7">
              <w:rPr>
                <w:b/>
                <w:bCs/>
                <w:sz w:val="22"/>
                <w:szCs w:val="22"/>
              </w:rPr>
              <w:t>galutiniai</w:t>
            </w:r>
            <w:proofErr w:type="spellEnd"/>
            <w:r w:rsidR="00A778A7" w:rsidRPr="00A778A7">
              <w:rPr>
                <w:b/>
                <w:bCs/>
                <w:sz w:val="22"/>
                <w:szCs w:val="22"/>
              </w:rPr>
              <w:t xml:space="preserve"> </w:t>
            </w:r>
            <w:proofErr w:type="spellStart"/>
            <w:r w:rsidR="00A778A7" w:rsidRPr="00A778A7">
              <w:rPr>
                <w:b/>
                <w:bCs/>
                <w:sz w:val="22"/>
                <w:szCs w:val="22"/>
              </w:rPr>
              <w:t>rezultatai</w:t>
            </w:r>
            <w:proofErr w:type="spellEnd"/>
            <w:r w:rsidR="00A778A7" w:rsidRPr="00A778A7">
              <w:rPr>
                <w:b/>
                <w:bCs/>
                <w:sz w:val="22"/>
                <w:szCs w:val="22"/>
              </w:rPr>
              <w:t xml:space="preserve"> </w:t>
            </w:r>
            <w:proofErr w:type="spellStart"/>
            <w:r w:rsidR="00A778A7" w:rsidRPr="00A778A7">
              <w:rPr>
                <w:b/>
                <w:bCs/>
                <w:sz w:val="22"/>
                <w:szCs w:val="22"/>
              </w:rPr>
              <w:t>buvo</w:t>
            </w:r>
            <w:proofErr w:type="spellEnd"/>
            <w:r w:rsidR="00A778A7" w:rsidRPr="00A778A7">
              <w:rPr>
                <w:b/>
                <w:bCs/>
                <w:sz w:val="22"/>
                <w:szCs w:val="22"/>
              </w:rPr>
              <w:t xml:space="preserve"> </w:t>
            </w:r>
            <w:proofErr w:type="spellStart"/>
            <w:r w:rsidR="00A778A7" w:rsidRPr="00A778A7">
              <w:rPr>
                <w:b/>
                <w:bCs/>
                <w:sz w:val="22"/>
                <w:szCs w:val="22"/>
              </w:rPr>
              <w:t>tinkami</w:t>
            </w:r>
            <w:proofErr w:type="spellEnd"/>
            <w:r w:rsidR="00A778A7">
              <w:rPr>
                <w:b/>
                <w:bCs/>
                <w:sz w:val="22"/>
                <w:szCs w:val="22"/>
              </w:rPr>
              <w:t>.</w:t>
            </w:r>
          </w:p>
          <w:p w14:paraId="5B3E7B26" w14:textId="77777777" w:rsidR="001A0EA6" w:rsidRDefault="001A0EA6" w:rsidP="001A0EA6">
            <w:pPr>
              <w:jc w:val="both"/>
              <w:rPr>
                <w:bCs/>
                <w:color w:val="000000"/>
                <w:sz w:val="22"/>
                <w:szCs w:val="22"/>
                <w:lang w:val="lt-LT"/>
              </w:rPr>
            </w:pPr>
          </w:p>
          <w:p w14:paraId="71696FC1" w14:textId="77777777" w:rsidR="00A778A7" w:rsidRPr="001A0EA6" w:rsidRDefault="00A778A7" w:rsidP="001A0EA6">
            <w:pPr>
              <w:jc w:val="both"/>
              <w:rPr>
                <w:bCs/>
                <w:color w:val="000000"/>
                <w:sz w:val="22"/>
                <w:szCs w:val="22"/>
                <w:lang w:val="lt-LT"/>
              </w:rPr>
            </w:pPr>
          </w:p>
          <w:p w14:paraId="07074EA7" w14:textId="77777777" w:rsidR="001A0EA6" w:rsidRPr="001A0EA6" w:rsidRDefault="001A0EA6" w:rsidP="001A0EA6">
            <w:pPr>
              <w:jc w:val="both"/>
              <w:rPr>
                <w:bCs/>
                <w:color w:val="000000"/>
                <w:sz w:val="22"/>
                <w:szCs w:val="22"/>
                <w:lang w:val="lt-LT"/>
              </w:rPr>
            </w:pPr>
            <w:r w:rsidRPr="001A0EA6">
              <w:rPr>
                <w:bCs/>
                <w:color w:val="000000"/>
                <w:sz w:val="22"/>
                <w:szCs w:val="22"/>
                <w:lang w:val="lt-LT"/>
              </w:rPr>
              <w:t xml:space="preserve">Tiekėjai reikalaujamą patirtį gali įrodinėti tiek baigtomis, tiek nebaigtų vykdyti sutarčių per paskutinius 5 metus arba per laiką nuo tiekėjo įregistravimo dienos (jeigu tiekėjas vykdo veiklą </w:t>
            </w:r>
            <w:r w:rsidRPr="001A0EA6">
              <w:rPr>
                <w:bCs/>
                <w:color w:val="000000"/>
                <w:sz w:val="22"/>
                <w:szCs w:val="22"/>
                <w:lang w:val="lt-LT"/>
              </w:rPr>
              <w:lastRenderedPageBreak/>
              <w:t>mažiau nei 5 metus) iki pasiūlymo pateikimo termino pabaigos jau įvykdytomis dalimis;</w:t>
            </w:r>
          </w:p>
          <w:p w14:paraId="3E611B15" w14:textId="77777777" w:rsidR="001A0EA6" w:rsidRPr="001A0EA6" w:rsidRDefault="001A0EA6" w:rsidP="001A0EA6">
            <w:pPr>
              <w:jc w:val="both"/>
              <w:rPr>
                <w:bCs/>
                <w:color w:val="000000"/>
                <w:sz w:val="22"/>
                <w:szCs w:val="22"/>
                <w:lang w:val="lt-LT"/>
              </w:rPr>
            </w:pPr>
          </w:p>
          <w:p w14:paraId="2E58DA3C" w14:textId="77777777" w:rsidR="001A0EA6" w:rsidRPr="001A0EA6" w:rsidRDefault="001A0EA6" w:rsidP="001A0EA6">
            <w:pPr>
              <w:jc w:val="both"/>
              <w:rPr>
                <w:bCs/>
                <w:color w:val="000000"/>
                <w:sz w:val="22"/>
                <w:szCs w:val="22"/>
                <w:lang w:val="lt-LT"/>
              </w:rPr>
            </w:pPr>
            <w:r w:rsidRPr="001A0EA6">
              <w:rPr>
                <w:bCs/>
                <w:color w:val="000000"/>
                <w:sz w:val="22"/>
                <w:szCs w:val="22"/>
                <w:lang w:val="lt-LT"/>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21B8EEF7" w14:textId="77777777" w:rsidR="001A0EA6" w:rsidRPr="001A0EA6" w:rsidRDefault="001A0EA6" w:rsidP="001A0EA6">
            <w:pPr>
              <w:jc w:val="both"/>
              <w:rPr>
                <w:bCs/>
                <w:color w:val="000000"/>
                <w:sz w:val="22"/>
                <w:szCs w:val="22"/>
                <w:lang w:val="lt-LT"/>
              </w:rPr>
            </w:pPr>
          </w:p>
          <w:p w14:paraId="4EB431ED" w14:textId="77777777" w:rsidR="001A0EA6" w:rsidRPr="001A0EA6" w:rsidRDefault="001A0EA6" w:rsidP="001A0EA6">
            <w:pPr>
              <w:jc w:val="both"/>
              <w:rPr>
                <w:b/>
                <w:bCs/>
                <w:color w:val="000000"/>
                <w:sz w:val="22"/>
                <w:szCs w:val="22"/>
                <w:lang w:val="lt-LT"/>
              </w:rPr>
            </w:pPr>
            <w:r w:rsidRPr="001A0EA6">
              <w:rPr>
                <w:b/>
                <w:bCs/>
                <w:color w:val="000000"/>
                <w:sz w:val="22"/>
                <w:szCs w:val="22"/>
                <w:lang w:val="lt-LT"/>
              </w:rPr>
              <w:t xml:space="preserve">Pastabos: </w:t>
            </w:r>
          </w:p>
          <w:p w14:paraId="71EC33C7" w14:textId="77777777" w:rsidR="001A0EA6" w:rsidRPr="001A0EA6" w:rsidRDefault="001A0EA6" w:rsidP="001A0EA6">
            <w:pPr>
              <w:widowControl w:val="0"/>
              <w:numPr>
                <w:ilvl w:val="0"/>
                <w:numId w:val="46"/>
              </w:numPr>
              <w:tabs>
                <w:tab w:val="left" w:pos="690"/>
              </w:tabs>
              <w:autoSpaceDE w:val="0"/>
              <w:autoSpaceDN w:val="0"/>
              <w:adjustRightInd w:val="0"/>
              <w:ind w:firstLine="360"/>
              <w:contextualSpacing/>
              <w:jc w:val="both"/>
              <w:rPr>
                <w:rFonts w:eastAsia="MS Mincho"/>
                <w:color w:val="000000"/>
                <w:sz w:val="22"/>
                <w:szCs w:val="22"/>
                <w:lang w:val="lt-LT" w:eastAsia="x-none"/>
              </w:rPr>
            </w:pPr>
            <w:r w:rsidRPr="001A0EA6">
              <w:rPr>
                <w:rFonts w:eastAsia="MS Mincho"/>
                <w:color w:val="000000"/>
                <w:sz w:val="22"/>
                <w:szCs w:val="22"/>
                <w:lang w:val="lt-LT" w:eastAsia="x-none"/>
              </w:rPr>
              <w:t>jeigu pasiūlymą teikia ūkio subjektų grupė – reikalavimą turi atitikti visi ūkio subjektų grupės nariai kartu (ūkio subjektų grupės narių turima patirtis sumuojama), atsižvelgiant į jų prisiimamus įsipareigojimus;</w:t>
            </w:r>
          </w:p>
          <w:p w14:paraId="0D8B3B9A" w14:textId="77777777" w:rsidR="001A0EA6" w:rsidRPr="001A0EA6" w:rsidRDefault="001A0EA6" w:rsidP="001A0EA6">
            <w:pPr>
              <w:widowControl w:val="0"/>
              <w:numPr>
                <w:ilvl w:val="0"/>
                <w:numId w:val="46"/>
              </w:numPr>
              <w:tabs>
                <w:tab w:val="left" w:pos="690"/>
              </w:tabs>
              <w:autoSpaceDE w:val="0"/>
              <w:autoSpaceDN w:val="0"/>
              <w:adjustRightInd w:val="0"/>
              <w:ind w:firstLine="360"/>
              <w:contextualSpacing/>
              <w:jc w:val="both"/>
              <w:rPr>
                <w:rFonts w:eastAsia="MS Mincho"/>
                <w:color w:val="000000"/>
                <w:sz w:val="22"/>
                <w:szCs w:val="22"/>
                <w:lang w:val="lt-LT" w:eastAsia="x-none"/>
              </w:rPr>
            </w:pPr>
            <w:r w:rsidRPr="001A0EA6">
              <w:rPr>
                <w:rFonts w:eastAsia="MS Mincho"/>
                <w:color w:val="000000"/>
                <w:sz w:val="22"/>
                <w:szCs w:val="22"/>
                <w:lang w:val="lt-LT" w:eastAsia="x-none"/>
              </w:rPr>
              <w:t>tiekėjas gali remtis kitų ūkio subjektų pajėgumais tik tuo atveju, jeigu tie subjektai patys vykdys tą pirkimo sutarties dalį, kuriai reikia jų turimų pajėgumų;</w:t>
            </w:r>
          </w:p>
          <w:p w14:paraId="317A4269" w14:textId="77777777" w:rsidR="001A0EA6" w:rsidRPr="001A0EA6" w:rsidRDefault="001A0EA6" w:rsidP="001A0EA6">
            <w:pPr>
              <w:widowControl w:val="0"/>
              <w:numPr>
                <w:ilvl w:val="0"/>
                <w:numId w:val="46"/>
              </w:numPr>
              <w:autoSpaceDE w:val="0"/>
              <w:autoSpaceDN w:val="0"/>
              <w:adjustRightInd w:val="0"/>
              <w:spacing w:after="160"/>
              <w:contextualSpacing/>
              <w:jc w:val="both"/>
              <w:rPr>
                <w:rFonts w:eastAsia="MS Mincho"/>
                <w:color w:val="000000"/>
                <w:sz w:val="22"/>
                <w:szCs w:val="22"/>
                <w:lang w:val="lt-LT" w:eastAsia="x-none"/>
              </w:rPr>
            </w:pPr>
            <w:r w:rsidRPr="001A0EA6">
              <w:rPr>
                <w:rFonts w:eastAsia="MS Mincho"/>
                <w:color w:val="000000"/>
                <w:sz w:val="22"/>
                <w:szCs w:val="22"/>
                <w:lang w:val="lt-LT" w:eastAsia="x-none"/>
              </w:rPr>
              <w:t>subtiekėjams šis reikalavimas nenustatomas.</w:t>
            </w:r>
          </w:p>
          <w:p w14:paraId="3A528A37" w14:textId="77777777" w:rsidR="001A0EA6" w:rsidRPr="001A0EA6" w:rsidRDefault="001A0EA6" w:rsidP="001A0EA6">
            <w:pPr>
              <w:autoSpaceDE w:val="0"/>
              <w:jc w:val="both"/>
              <w:rPr>
                <w:color w:val="000000"/>
                <w:sz w:val="22"/>
                <w:szCs w:val="22"/>
                <w:lang w:val="lt-LT"/>
              </w:rPr>
            </w:pPr>
          </w:p>
          <w:p w14:paraId="0B8D322E" w14:textId="77777777" w:rsidR="001A0EA6" w:rsidRPr="001A0EA6" w:rsidRDefault="001A0EA6" w:rsidP="001A0EA6">
            <w:pPr>
              <w:jc w:val="both"/>
              <w:rPr>
                <w:rFonts w:eastAsia="Calibri"/>
                <w:b/>
                <w:bCs/>
                <w:sz w:val="22"/>
                <w:szCs w:val="22"/>
                <w:lang w:val="lt-LT"/>
              </w:rPr>
            </w:pPr>
            <w:r w:rsidRPr="001A0EA6">
              <w:rPr>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949" w:type="dxa"/>
            <w:tcBorders>
              <w:top w:val="single" w:sz="4" w:space="0" w:color="auto"/>
              <w:left w:val="single" w:sz="4" w:space="0" w:color="auto"/>
              <w:bottom w:val="single" w:sz="4" w:space="0" w:color="auto"/>
              <w:right w:val="single" w:sz="4" w:space="0" w:color="auto"/>
            </w:tcBorders>
            <w:vAlign w:val="center"/>
          </w:tcPr>
          <w:p w14:paraId="42CACC27" w14:textId="77777777" w:rsidR="001A0EA6" w:rsidRPr="001A0EA6" w:rsidRDefault="001A0EA6" w:rsidP="001A0EA6">
            <w:pPr>
              <w:tabs>
                <w:tab w:val="left" w:pos="323"/>
              </w:tabs>
              <w:jc w:val="both"/>
              <w:rPr>
                <w:sz w:val="22"/>
                <w:szCs w:val="22"/>
                <w:lang w:val="lt-LT" w:eastAsia="lt-LT"/>
              </w:rPr>
            </w:pPr>
            <w:r w:rsidRPr="001A0EA6">
              <w:rPr>
                <w:sz w:val="22"/>
                <w:szCs w:val="22"/>
                <w:lang w:val="lt-LT" w:eastAsia="lt-LT"/>
              </w:rPr>
              <w:lastRenderedPageBreak/>
              <w:t>1)</w:t>
            </w:r>
            <w:r w:rsidRPr="001A0EA6">
              <w:rPr>
                <w:sz w:val="22"/>
                <w:szCs w:val="22"/>
                <w:lang w:val="lt-LT" w:eastAsia="lt-LT"/>
              </w:rPr>
              <w:tab/>
              <w:t xml:space="preserve">Per paskutinius 5 metus arba per laiką nuo tiekėjo įregistravimo dienos (jeigu tiekėjas vykdo veiklą mažiau nei 5 metus) iki pasiūlymo pateikimo termino pabaigos atliktų darbų sąrašas. </w:t>
            </w:r>
          </w:p>
          <w:p w14:paraId="7906CBE8" w14:textId="77777777" w:rsidR="001A0EA6" w:rsidRPr="001A0EA6" w:rsidRDefault="001A0EA6" w:rsidP="001A0EA6">
            <w:pPr>
              <w:tabs>
                <w:tab w:val="left" w:pos="323"/>
              </w:tabs>
              <w:jc w:val="both"/>
              <w:rPr>
                <w:sz w:val="22"/>
                <w:szCs w:val="22"/>
                <w:lang w:val="lt-LT" w:eastAsia="lt-LT"/>
              </w:rPr>
            </w:pPr>
          </w:p>
          <w:p w14:paraId="14C97806" w14:textId="77777777" w:rsidR="001A0EA6" w:rsidRPr="001A0EA6" w:rsidRDefault="001A0EA6" w:rsidP="001A0EA6">
            <w:pPr>
              <w:tabs>
                <w:tab w:val="left" w:pos="323"/>
              </w:tabs>
              <w:jc w:val="both"/>
              <w:rPr>
                <w:sz w:val="22"/>
                <w:szCs w:val="22"/>
                <w:lang w:val="lt-LT" w:eastAsia="lt-LT"/>
              </w:rPr>
            </w:pPr>
            <w:r w:rsidRPr="001A0EA6">
              <w:rPr>
                <w:sz w:val="22"/>
                <w:szCs w:val="22"/>
                <w:lang w:val="lt-LT" w:eastAsia="lt-LT"/>
              </w:rPr>
              <w:t>2)</w:t>
            </w:r>
            <w:r w:rsidRPr="001A0EA6">
              <w:rPr>
                <w:sz w:val="22"/>
                <w:szCs w:val="22"/>
                <w:lang w:val="lt-LT" w:eastAsia="lt-LT"/>
              </w:rPr>
              <w:tab/>
              <w:t xml:space="preserve">Užsakovo (tiek viešųjų, tiek privačiųjų) pažymos, apie tai, kad </w:t>
            </w:r>
            <w:r w:rsidRPr="001A0EA6">
              <w:rPr>
                <w:sz w:val="22"/>
                <w:szCs w:val="22"/>
                <w:u w:val="single"/>
                <w:shd w:val="clear" w:color="auto" w:fill="FFFFFF"/>
                <w:lang w:val="lt-LT"/>
              </w:rPr>
              <w:t xml:space="preserve">naujos statybos ar (ir) rekonstravimo, ar (ir) kapitalinio remonto, </w:t>
            </w:r>
            <w:r w:rsidRPr="001A0EA6">
              <w:rPr>
                <w:sz w:val="22"/>
                <w:szCs w:val="22"/>
                <w:lang w:val="lt-LT" w:eastAsia="lt-LT"/>
              </w:rPr>
              <w:t xml:space="preserve">atlikimas ir galutiniai rezultatai buvo tinkami. Jei bus teikiama informacija apie dar tebevykdomą sutartį, teikiama užsakovo (tiek viešųjų, tiek privačiųjų) pažyma, apie tai, kad per paskutinius 5 metus atliktų </w:t>
            </w:r>
            <w:r w:rsidRPr="001A0EA6">
              <w:rPr>
                <w:sz w:val="22"/>
                <w:szCs w:val="22"/>
                <w:u w:val="single"/>
                <w:shd w:val="clear" w:color="auto" w:fill="FFFFFF"/>
                <w:lang w:val="lt-LT"/>
              </w:rPr>
              <w:t xml:space="preserve">naujos statybos ar (ir) rekonstravimo, ar (ir) kapitalinio remonto, </w:t>
            </w:r>
            <w:r w:rsidRPr="001A0EA6">
              <w:rPr>
                <w:rFonts w:eastAsia="Calibri"/>
                <w:b/>
                <w:bCs/>
                <w:sz w:val="22"/>
                <w:szCs w:val="22"/>
                <w:lang w:val="lt-LT"/>
              </w:rPr>
              <w:t>darbų</w:t>
            </w:r>
            <w:r w:rsidRPr="001A0EA6">
              <w:rPr>
                <w:b/>
                <w:bCs/>
                <w:sz w:val="22"/>
                <w:szCs w:val="22"/>
                <w:lang w:val="lt-LT"/>
              </w:rPr>
              <w:t xml:space="preserve"> </w:t>
            </w:r>
            <w:r w:rsidRPr="001A0EA6">
              <w:rPr>
                <w:sz w:val="22"/>
                <w:szCs w:val="22"/>
                <w:lang w:val="lt-LT" w:eastAsia="lt-LT"/>
              </w:rPr>
              <w:t xml:space="preserve">dalies atlikimas ir galutiniai rezultatai buvo tinkami.  </w:t>
            </w:r>
          </w:p>
          <w:p w14:paraId="100E31A9" w14:textId="77777777" w:rsidR="001A0EA6" w:rsidRPr="001A0EA6" w:rsidRDefault="001A0EA6" w:rsidP="001A0EA6">
            <w:pPr>
              <w:jc w:val="both"/>
              <w:rPr>
                <w:sz w:val="22"/>
                <w:szCs w:val="22"/>
                <w:lang w:val="lt-LT" w:eastAsia="lt-LT"/>
              </w:rPr>
            </w:pPr>
          </w:p>
          <w:p w14:paraId="0B93CBB5" w14:textId="77777777" w:rsidR="001A0EA6" w:rsidRPr="001A0EA6" w:rsidRDefault="001A0EA6" w:rsidP="001A0EA6">
            <w:pPr>
              <w:jc w:val="both"/>
              <w:rPr>
                <w:b/>
                <w:bCs/>
                <w:sz w:val="22"/>
                <w:szCs w:val="22"/>
                <w:lang w:val="lt-LT" w:eastAsia="lt-LT"/>
              </w:rPr>
            </w:pPr>
            <w:r w:rsidRPr="001A0EA6">
              <w:rPr>
                <w:b/>
                <w:bCs/>
                <w:sz w:val="22"/>
                <w:szCs w:val="22"/>
                <w:lang w:val="lt-LT" w:eastAsia="lt-LT"/>
              </w:rPr>
              <w:t>Pažymose turi būti nurodyta:</w:t>
            </w:r>
          </w:p>
          <w:p w14:paraId="3FFA91C8" w14:textId="77777777" w:rsidR="001A0EA6" w:rsidRPr="001A0EA6" w:rsidRDefault="001A0EA6" w:rsidP="001A0EA6">
            <w:pPr>
              <w:jc w:val="both"/>
              <w:rPr>
                <w:sz w:val="22"/>
                <w:szCs w:val="22"/>
                <w:lang w:val="lt-LT" w:eastAsia="lt-LT"/>
              </w:rPr>
            </w:pPr>
            <w:r w:rsidRPr="001A0EA6">
              <w:rPr>
                <w:sz w:val="22"/>
                <w:szCs w:val="22"/>
                <w:lang w:val="lt-LT" w:eastAsia="lt-LT"/>
              </w:rPr>
              <w:t xml:space="preserve"> - trumpas darbų aprašymas;</w:t>
            </w:r>
          </w:p>
          <w:p w14:paraId="0AB773E3" w14:textId="77777777" w:rsidR="001A0EA6" w:rsidRPr="001A0EA6" w:rsidRDefault="001A0EA6" w:rsidP="001A0EA6">
            <w:pPr>
              <w:jc w:val="both"/>
              <w:rPr>
                <w:sz w:val="22"/>
                <w:szCs w:val="22"/>
                <w:lang w:val="lt-LT" w:eastAsia="lt-LT"/>
              </w:rPr>
            </w:pPr>
            <w:r w:rsidRPr="001A0EA6">
              <w:rPr>
                <w:sz w:val="22"/>
                <w:szCs w:val="22"/>
                <w:lang w:val="lt-LT" w:eastAsia="lt-LT"/>
              </w:rPr>
              <w:t>- atliktų darbų vertė (EUR be PVM);</w:t>
            </w:r>
          </w:p>
          <w:p w14:paraId="3AE570DB" w14:textId="77777777" w:rsidR="001A0EA6" w:rsidRPr="001A0EA6" w:rsidRDefault="001A0EA6" w:rsidP="001A0EA6">
            <w:pPr>
              <w:jc w:val="both"/>
              <w:rPr>
                <w:sz w:val="22"/>
                <w:szCs w:val="22"/>
                <w:lang w:val="lt-LT" w:eastAsia="lt-LT"/>
              </w:rPr>
            </w:pPr>
            <w:r w:rsidRPr="001A0EA6">
              <w:rPr>
                <w:sz w:val="22"/>
                <w:szCs w:val="22"/>
                <w:lang w:val="lt-LT" w:eastAsia="lt-LT"/>
              </w:rPr>
              <w:t>- darbų vykdymo pradžios ir pabaigos datos (metai, mėnuo);</w:t>
            </w:r>
          </w:p>
          <w:p w14:paraId="0F274D8A" w14:textId="77777777" w:rsidR="001A0EA6" w:rsidRPr="001A0EA6" w:rsidRDefault="001A0EA6" w:rsidP="001A0EA6">
            <w:pPr>
              <w:jc w:val="both"/>
              <w:rPr>
                <w:sz w:val="22"/>
                <w:szCs w:val="22"/>
                <w:lang w:val="lt-LT" w:eastAsia="lt-LT"/>
              </w:rPr>
            </w:pPr>
            <w:r w:rsidRPr="001A0EA6">
              <w:rPr>
                <w:sz w:val="22"/>
                <w:szCs w:val="22"/>
                <w:lang w:val="lt-LT" w:eastAsia="lt-LT"/>
              </w:rPr>
              <w:lastRenderedPageBreak/>
              <w:t>- informacija apie tai, kad darbai buvo atlikti pagal galiojančių teisės aktų, reglamentuojančių darbų atlikimą, reikalavimus ir galutiniai rezultatai yra tinkami.</w:t>
            </w:r>
          </w:p>
          <w:p w14:paraId="71D661A6" w14:textId="77777777" w:rsidR="001A0EA6" w:rsidRPr="001A0EA6" w:rsidRDefault="001A0EA6" w:rsidP="001A0EA6">
            <w:pPr>
              <w:jc w:val="both"/>
              <w:rPr>
                <w:sz w:val="22"/>
                <w:szCs w:val="22"/>
                <w:lang w:val="lt-LT" w:eastAsia="lt-LT"/>
              </w:rPr>
            </w:pPr>
          </w:p>
          <w:p w14:paraId="486D1830" w14:textId="77777777" w:rsidR="001A0EA6" w:rsidRPr="001A0EA6" w:rsidRDefault="001A0EA6" w:rsidP="001A0EA6">
            <w:pPr>
              <w:tabs>
                <w:tab w:val="left" w:pos="709"/>
              </w:tabs>
              <w:jc w:val="both"/>
              <w:rPr>
                <w:b/>
                <w:sz w:val="22"/>
                <w:szCs w:val="22"/>
                <w:lang w:val="lt-LT"/>
              </w:rPr>
            </w:pPr>
            <w:r w:rsidRPr="001A0EA6">
              <w:rPr>
                <w:sz w:val="22"/>
                <w:szCs w:val="22"/>
                <w:lang w:val="lt-LT"/>
              </w:rPr>
              <w:t>Užsakovų pažymose pateikta informacija turi sutapti su atliktų statybos darbų sąraše pateikta informacija.</w:t>
            </w:r>
          </w:p>
          <w:p w14:paraId="1C45BF15" w14:textId="77777777" w:rsidR="001A0EA6" w:rsidRPr="001A0EA6" w:rsidRDefault="001A0EA6" w:rsidP="001A0EA6">
            <w:pPr>
              <w:tabs>
                <w:tab w:val="left" w:pos="709"/>
              </w:tabs>
              <w:jc w:val="both"/>
              <w:rPr>
                <w:sz w:val="22"/>
                <w:szCs w:val="22"/>
                <w:lang w:val="lt-LT"/>
              </w:rPr>
            </w:pPr>
          </w:p>
          <w:p w14:paraId="3AC053B5" w14:textId="77777777" w:rsidR="001A0EA6" w:rsidRPr="001A0EA6" w:rsidRDefault="001A0EA6" w:rsidP="001A0EA6">
            <w:pPr>
              <w:jc w:val="both"/>
              <w:rPr>
                <w:b/>
                <w:sz w:val="22"/>
                <w:szCs w:val="22"/>
                <w:lang w:val="lt-LT"/>
              </w:rPr>
            </w:pPr>
            <w:r w:rsidRPr="001A0EA6">
              <w:rPr>
                <w:b/>
                <w:sz w:val="22"/>
                <w:szCs w:val="22"/>
                <w:lang w:val="lt-LT"/>
              </w:rPr>
              <w:t>Pastabos:</w:t>
            </w:r>
          </w:p>
          <w:p w14:paraId="7F5820BD" w14:textId="77777777" w:rsidR="001A0EA6" w:rsidRPr="001A0EA6" w:rsidRDefault="001A0EA6" w:rsidP="001A0EA6">
            <w:pPr>
              <w:jc w:val="both"/>
              <w:rPr>
                <w:sz w:val="22"/>
                <w:szCs w:val="22"/>
                <w:lang w:val="lt-LT"/>
              </w:rPr>
            </w:pPr>
            <w:r w:rsidRPr="001A0EA6">
              <w:rPr>
                <w:sz w:val="22"/>
                <w:szCs w:val="22"/>
                <w:lang w:val="lt-LT"/>
              </w:rPr>
              <w:t xml:space="preserve">- į atliktų naujos statybos/ rekonstravimo/kapitalinio remonto darbų vertę negali būti įskaityta </w:t>
            </w:r>
            <w:r w:rsidRPr="001A0EA6">
              <w:rPr>
                <w:sz w:val="22"/>
                <w:szCs w:val="22"/>
                <w:shd w:val="clear" w:color="auto" w:fill="FFFFFF"/>
                <w:lang w:val="lt-LT"/>
              </w:rPr>
              <w:t>projektavimo</w:t>
            </w:r>
            <w:r w:rsidRPr="001A0EA6">
              <w:rPr>
                <w:sz w:val="22"/>
                <w:szCs w:val="22"/>
                <w:lang w:val="lt-LT"/>
              </w:rPr>
              <w:t>, projekto vykdymo priežiūros paslaugų vertė, jei tos paslaugos buvo atliktos kartu su naujos statybos/rekonstravimo/kapitalinio remonto darbais, taip pat paprastojo remonto darbų vertė.</w:t>
            </w:r>
          </w:p>
          <w:p w14:paraId="72ECF8A1" w14:textId="77777777" w:rsidR="001A0EA6" w:rsidRPr="001A0EA6" w:rsidRDefault="001A0EA6" w:rsidP="001A0EA6">
            <w:pPr>
              <w:jc w:val="both"/>
              <w:rPr>
                <w:sz w:val="22"/>
                <w:szCs w:val="22"/>
                <w:lang w:val="lt-LT"/>
              </w:rPr>
            </w:pPr>
          </w:p>
          <w:p w14:paraId="080B3001" w14:textId="77777777" w:rsidR="001A0EA6" w:rsidRPr="001A0EA6" w:rsidRDefault="001A0EA6" w:rsidP="001A0EA6">
            <w:pPr>
              <w:tabs>
                <w:tab w:val="num" w:pos="122"/>
                <w:tab w:val="left" w:pos="1980"/>
              </w:tabs>
              <w:jc w:val="both"/>
              <w:rPr>
                <w:rFonts w:eastAsia="Calibri"/>
                <w:strike/>
                <w:sz w:val="22"/>
                <w:szCs w:val="22"/>
                <w:lang w:val="lt-LT"/>
              </w:rPr>
            </w:pPr>
          </w:p>
        </w:tc>
      </w:tr>
    </w:tbl>
    <w:p w14:paraId="7B8548DA" w14:textId="77777777" w:rsidR="00250472" w:rsidRPr="000B5AB0" w:rsidRDefault="00250472" w:rsidP="0039335E">
      <w:pPr>
        <w:jc w:val="both"/>
        <w:rPr>
          <w:b/>
          <w:iCs/>
          <w:color w:val="000000" w:themeColor="text1"/>
          <w:sz w:val="22"/>
          <w:szCs w:val="22"/>
          <w:lang w:val="lt-LT"/>
        </w:rPr>
      </w:pPr>
      <w:bookmarkStart w:id="20" w:name="_Hlk72228166"/>
    </w:p>
    <w:bookmarkEnd w:id="20"/>
    <w:p w14:paraId="3791E3E9" w14:textId="77777777" w:rsidR="004A5244" w:rsidRPr="00A56B01" w:rsidRDefault="004A5244" w:rsidP="0039335E">
      <w:pPr>
        <w:tabs>
          <w:tab w:val="center" w:pos="4320"/>
          <w:tab w:val="right" w:pos="8640"/>
        </w:tabs>
        <w:jc w:val="both"/>
        <w:rPr>
          <w:b/>
          <w:color w:val="000000"/>
          <w:sz w:val="22"/>
          <w:szCs w:val="22"/>
          <w:lang w:val="x-none" w:eastAsia="lt-LT"/>
        </w:rPr>
      </w:pPr>
      <w:r w:rsidRPr="000B5AB0">
        <w:rPr>
          <w:b/>
          <w:color w:val="000000"/>
          <w:sz w:val="22"/>
          <w:szCs w:val="22"/>
          <w:lang w:val="x-none" w:eastAsia="lt-LT"/>
        </w:rPr>
        <w:t>Pastab</w:t>
      </w:r>
      <w:r w:rsidRPr="000B5AB0">
        <w:rPr>
          <w:b/>
          <w:color w:val="000000"/>
          <w:sz w:val="22"/>
          <w:szCs w:val="22"/>
          <w:lang w:val="lt-LT" w:eastAsia="lt-LT"/>
        </w:rPr>
        <w:t>os</w:t>
      </w:r>
      <w:r w:rsidRPr="000B5AB0">
        <w:rPr>
          <w:b/>
          <w:color w:val="000000"/>
          <w:sz w:val="22"/>
          <w:szCs w:val="22"/>
          <w:lang w:val="x-none" w:eastAsia="lt-LT"/>
        </w:rPr>
        <w:t>:</w:t>
      </w:r>
    </w:p>
    <w:p w14:paraId="3846002D" w14:textId="77777777" w:rsidR="008916B5" w:rsidRPr="00A56B01" w:rsidRDefault="008916B5" w:rsidP="0039335E">
      <w:pPr>
        <w:ind w:firstLine="567"/>
        <w:jc w:val="both"/>
        <w:rPr>
          <w:rFonts w:eastAsia="Calibri"/>
          <w:sz w:val="22"/>
          <w:szCs w:val="22"/>
          <w:lang w:val="lt-LT" w:eastAsia="lt-LT"/>
        </w:rPr>
      </w:pPr>
      <w:r w:rsidRPr="00A56B01">
        <w:rPr>
          <w:rFonts w:eastAsia="Calibri"/>
          <w:sz w:val="22"/>
          <w:szCs w:val="22"/>
          <w:lang w:val="lt-LT" w:eastAsia="lt-LT"/>
        </w:rPr>
        <w:t>(i)</w:t>
      </w:r>
      <w:r w:rsidRPr="00A56B01">
        <w:rPr>
          <w:rFonts w:eastAsia="Calibri"/>
          <w:b/>
          <w:i/>
          <w:sz w:val="22"/>
          <w:szCs w:val="22"/>
          <w:lang w:val="lt-LT" w:eastAsia="lt-LT"/>
        </w:rPr>
        <w:t xml:space="preserve"> </w:t>
      </w:r>
      <w:r w:rsidRPr="00A56B01">
        <w:rPr>
          <w:rFonts w:eastAsia="Calibri"/>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0818D05" w14:textId="77777777" w:rsidR="008916B5" w:rsidRPr="00A56B01" w:rsidRDefault="008916B5" w:rsidP="0039335E">
      <w:pPr>
        <w:tabs>
          <w:tab w:val="left" w:pos="1276"/>
        </w:tabs>
        <w:ind w:firstLine="567"/>
        <w:jc w:val="both"/>
        <w:rPr>
          <w:rFonts w:eastAsia="Calibri"/>
          <w:sz w:val="22"/>
          <w:szCs w:val="22"/>
          <w:lang w:val="lt-LT"/>
        </w:rPr>
      </w:pPr>
      <w:r w:rsidRPr="00A56B01">
        <w:rPr>
          <w:rFonts w:eastAsia="Calibri"/>
          <w:sz w:val="22"/>
          <w:szCs w:val="22"/>
          <w:lang w:val="lt-LT"/>
        </w:rPr>
        <w:t>(ii)</w:t>
      </w:r>
      <w:r w:rsidRPr="00A56B01">
        <w:rPr>
          <w:rFonts w:eastAsia="Calibri"/>
          <w:b/>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A56B01">
        <w:rPr>
          <w:rFonts w:eastAsia="Calibri"/>
          <w:sz w:val="22"/>
          <w:szCs w:val="22"/>
          <w:lang w:val="lt-LT"/>
        </w:rPr>
        <w:t>. T</w:t>
      </w:r>
      <w:r w:rsidRPr="00A56B01">
        <w:rPr>
          <w:sz w:val="22"/>
          <w:szCs w:val="22"/>
          <w:lang w:val="lt-LT" w:eastAsia="lt-LT"/>
        </w:rPr>
        <w:t xml:space="preserve">iekėjas turės pateikti atitinkamus dokumentus, įrodančius, kad pirkimo sutartį vykdys tik tokią teisę turintys asmenys, nė vėliau kaip iki pirkimo sutarties pasirašymo. </w:t>
      </w:r>
    </w:p>
    <w:p w14:paraId="350BEE61" w14:textId="77777777" w:rsidR="008916B5" w:rsidRPr="00A56B01" w:rsidRDefault="008916B5"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A56B01">
        <w:rPr>
          <w:rFonts w:eastAsia="Calibri"/>
          <w:b/>
          <w:sz w:val="22"/>
          <w:szCs w:val="22"/>
          <w:lang w:val="lt-LT"/>
        </w:rPr>
        <w:t>pateikiama nuoroda į informacijos šaltinį</w:t>
      </w:r>
      <w:r w:rsidRPr="00A56B01">
        <w:rPr>
          <w:rFonts w:eastAsia="Calibri"/>
          <w:sz w:val="22"/>
          <w:szCs w:val="22"/>
          <w:lang w:val="lt-LT"/>
        </w:rPr>
        <w:t xml:space="preserve">. </w:t>
      </w:r>
      <w:r w:rsidRPr="00A56B01">
        <w:rPr>
          <w:rFonts w:eastAsia="Calibri"/>
          <w:sz w:val="22"/>
          <w:szCs w:val="22"/>
          <w:lang w:val="lt-LT" w:eastAsia="lt-LT"/>
        </w:rPr>
        <w:t xml:space="preserve">Perkančiajai organizacijai paprašius, Dalyvis privalės pateikti atitiktį kvalifikacijos reikalavimams įrodančių dokumentų originalus. </w:t>
      </w:r>
    </w:p>
    <w:p w14:paraId="25C4D8EE" w14:textId="77777777" w:rsidR="008916B5" w:rsidRPr="00A56B01" w:rsidRDefault="008916B5" w:rsidP="0039335E">
      <w:pPr>
        <w:tabs>
          <w:tab w:val="left" w:pos="1276"/>
        </w:tabs>
        <w:ind w:firstLine="567"/>
        <w:jc w:val="both"/>
        <w:rPr>
          <w:i/>
          <w:iCs/>
          <w:sz w:val="22"/>
          <w:szCs w:val="22"/>
        </w:rPr>
      </w:pPr>
      <w:r w:rsidRPr="00A56B01">
        <w:rPr>
          <w:rFonts w:eastAsia="Calibri"/>
          <w:sz w:val="22"/>
          <w:szCs w:val="22"/>
          <w:lang w:val="lt-LT"/>
        </w:rPr>
        <w:t xml:space="preserve">(iv) </w:t>
      </w:r>
      <w:proofErr w:type="spellStart"/>
      <w:r w:rsidRPr="00A56B01">
        <w:rPr>
          <w:sz w:val="22"/>
          <w:szCs w:val="22"/>
        </w:rPr>
        <w:t>Pirkimo</w:t>
      </w:r>
      <w:proofErr w:type="spellEnd"/>
      <w:r w:rsidRPr="00A56B01">
        <w:rPr>
          <w:sz w:val="22"/>
          <w:szCs w:val="22"/>
        </w:rPr>
        <w:t xml:space="preserve"> </w:t>
      </w:r>
      <w:proofErr w:type="spellStart"/>
      <w:r w:rsidRPr="00A56B01">
        <w:rPr>
          <w:sz w:val="22"/>
          <w:szCs w:val="22"/>
        </w:rPr>
        <w:t>dokumentuose</w:t>
      </w:r>
      <w:proofErr w:type="spellEnd"/>
      <w:r w:rsidRPr="00A56B01">
        <w:rPr>
          <w:sz w:val="22"/>
          <w:szCs w:val="22"/>
        </w:rPr>
        <w:t xml:space="preserve"> </w:t>
      </w:r>
      <w:proofErr w:type="spellStart"/>
      <w:r w:rsidRPr="00A56B01">
        <w:rPr>
          <w:sz w:val="22"/>
          <w:szCs w:val="22"/>
        </w:rPr>
        <w:t>nurodytą</w:t>
      </w:r>
      <w:proofErr w:type="spellEnd"/>
      <w:r w:rsidRPr="00A56B01">
        <w:rPr>
          <w:sz w:val="22"/>
          <w:szCs w:val="22"/>
        </w:rPr>
        <w:t xml:space="preserve"> </w:t>
      </w:r>
      <w:proofErr w:type="spellStart"/>
      <w:r w:rsidRPr="00A56B01">
        <w:rPr>
          <w:sz w:val="22"/>
          <w:szCs w:val="22"/>
        </w:rPr>
        <w:t>reikalaujamą</w:t>
      </w:r>
      <w:proofErr w:type="spellEnd"/>
      <w:r w:rsidRPr="00A56B01">
        <w:rPr>
          <w:sz w:val="22"/>
          <w:szCs w:val="22"/>
        </w:rPr>
        <w:t xml:space="preserve"> </w:t>
      </w:r>
      <w:proofErr w:type="spellStart"/>
      <w:r w:rsidRPr="00A56B01">
        <w:rPr>
          <w:sz w:val="22"/>
          <w:szCs w:val="22"/>
        </w:rPr>
        <w:t>kvalifikaciją</w:t>
      </w:r>
      <w:proofErr w:type="spellEnd"/>
      <w:r w:rsidRPr="00A56B01">
        <w:rPr>
          <w:sz w:val="22"/>
          <w:szCs w:val="22"/>
        </w:rPr>
        <w:t xml:space="preserve"> </w:t>
      </w:r>
      <w:proofErr w:type="spellStart"/>
      <w:r w:rsidRPr="00A56B01">
        <w:rPr>
          <w:sz w:val="22"/>
          <w:szCs w:val="22"/>
        </w:rPr>
        <w:t>tiekėjai</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jų</w:t>
      </w:r>
      <w:proofErr w:type="spellEnd"/>
      <w:r w:rsidRPr="00A56B01">
        <w:rPr>
          <w:sz w:val="22"/>
          <w:szCs w:val="22"/>
        </w:rPr>
        <w:t xml:space="preserve"> </w:t>
      </w:r>
      <w:proofErr w:type="spellStart"/>
      <w:r w:rsidRPr="00A56B01">
        <w:rPr>
          <w:sz w:val="22"/>
          <w:szCs w:val="22"/>
        </w:rPr>
        <w:t>personalas</w:t>
      </w:r>
      <w:proofErr w:type="spellEnd"/>
      <w:r w:rsidRPr="00A56B01">
        <w:rPr>
          <w:sz w:val="22"/>
          <w:szCs w:val="22"/>
        </w:rPr>
        <w:t xml:space="preserve">) </w:t>
      </w:r>
      <w:proofErr w:type="spellStart"/>
      <w:r w:rsidRPr="00A56B01">
        <w:rPr>
          <w:sz w:val="22"/>
          <w:szCs w:val="22"/>
        </w:rPr>
        <w:t>privalo</w:t>
      </w:r>
      <w:proofErr w:type="spellEnd"/>
      <w:r w:rsidRPr="00A56B01">
        <w:rPr>
          <w:sz w:val="22"/>
          <w:szCs w:val="22"/>
        </w:rPr>
        <w:t xml:space="preserve"> </w:t>
      </w:r>
      <w:proofErr w:type="spellStart"/>
      <w:r w:rsidRPr="00A56B01">
        <w:rPr>
          <w:sz w:val="22"/>
          <w:szCs w:val="22"/>
        </w:rPr>
        <w:t>būti</w:t>
      </w:r>
      <w:proofErr w:type="spellEnd"/>
      <w:r w:rsidRPr="00A56B01">
        <w:rPr>
          <w:sz w:val="22"/>
          <w:szCs w:val="22"/>
        </w:rPr>
        <w:t xml:space="preserve"> </w:t>
      </w:r>
      <w:proofErr w:type="spellStart"/>
      <w:r w:rsidRPr="00A56B01">
        <w:rPr>
          <w:sz w:val="22"/>
          <w:szCs w:val="22"/>
        </w:rPr>
        <w:t>įgiję</w:t>
      </w:r>
      <w:proofErr w:type="spellEnd"/>
      <w:r w:rsidRPr="00A56B01">
        <w:rPr>
          <w:sz w:val="22"/>
          <w:szCs w:val="22"/>
        </w:rPr>
        <w:t xml:space="preserve"> </w:t>
      </w:r>
      <w:proofErr w:type="spellStart"/>
      <w:r w:rsidRPr="00A56B01">
        <w:rPr>
          <w:sz w:val="22"/>
          <w:szCs w:val="22"/>
        </w:rPr>
        <w:t>iki</w:t>
      </w:r>
      <w:proofErr w:type="spellEnd"/>
      <w:r w:rsidRPr="00A56B01">
        <w:rPr>
          <w:sz w:val="22"/>
          <w:szCs w:val="22"/>
        </w:rPr>
        <w:t xml:space="preserve"> </w:t>
      </w:r>
      <w:proofErr w:type="spellStart"/>
      <w:r w:rsidRPr="00A56B01">
        <w:rPr>
          <w:sz w:val="22"/>
          <w:szCs w:val="22"/>
        </w:rPr>
        <w:t>pasiūlymų</w:t>
      </w:r>
      <w:proofErr w:type="spellEnd"/>
      <w:r w:rsidRPr="00A56B01">
        <w:rPr>
          <w:sz w:val="22"/>
          <w:szCs w:val="22"/>
        </w:rPr>
        <w:t xml:space="preserve"> </w:t>
      </w:r>
      <w:proofErr w:type="spellStart"/>
      <w:r w:rsidRPr="00A56B01">
        <w:rPr>
          <w:sz w:val="22"/>
          <w:szCs w:val="22"/>
        </w:rPr>
        <w:t>pateikimo</w:t>
      </w:r>
      <w:proofErr w:type="spellEnd"/>
      <w:r w:rsidRPr="00A56B01">
        <w:rPr>
          <w:sz w:val="22"/>
          <w:szCs w:val="22"/>
        </w:rPr>
        <w:t xml:space="preserve"> </w:t>
      </w:r>
      <w:proofErr w:type="spellStart"/>
      <w:r w:rsidRPr="00A56B01">
        <w:rPr>
          <w:sz w:val="22"/>
          <w:szCs w:val="22"/>
        </w:rPr>
        <w:t>termino</w:t>
      </w:r>
      <w:proofErr w:type="spellEnd"/>
      <w:r w:rsidRPr="00A56B01">
        <w:rPr>
          <w:sz w:val="22"/>
          <w:szCs w:val="22"/>
        </w:rPr>
        <w:t xml:space="preserve"> </w:t>
      </w:r>
      <w:proofErr w:type="spellStart"/>
      <w:r w:rsidRPr="00A56B01">
        <w:rPr>
          <w:sz w:val="22"/>
          <w:szCs w:val="22"/>
        </w:rPr>
        <w:t>pabaigos</w:t>
      </w:r>
      <w:proofErr w:type="spellEnd"/>
      <w:r w:rsidRPr="00A56B01">
        <w:rPr>
          <w:sz w:val="22"/>
          <w:szCs w:val="22"/>
        </w:rPr>
        <w:t xml:space="preserve">.  </w:t>
      </w:r>
      <w:proofErr w:type="spellStart"/>
      <w:r w:rsidRPr="00A56B01">
        <w:rPr>
          <w:sz w:val="22"/>
          <w:szCs w:val="22"/>
        </w:rPr>
        <w:t>Iš</w:t>
      </w:r>
      <w:proofErr w:type="spellEnd"/>
      <w:r w:rsidRPr="00A56B01">
        <w:rPr>
          <w:sz w:val="22"/>
          <w:szCs w:val="22"/>
        </w:rPr>
        <w:t xml:space="preserve"> </w:t>
      </w:r>
      <w:proofErr w:type="spellStart"/>
      <w:r w:rsidRPr="00A56B01">
        <w:rPr>
          <w:sz w:val="22"/>
          <w:szCs w:val="22"/>
        </w:rPr>
        <w:t>tiekėjų</w:t>
      </w:r>
      <w:proofErr w:type="spellEnd"/>
      <w:r w:rsidRPr="00A56B01">
        <w:rPr>
          <w:sz w:val="22"/>
          <w:szCs w:val="22"/>
        </w:rPr>
        <w:t xml:space="preserve">, </w:t>
      </w:r>
      <w:proofErr w:type="spellStart"/>
      <w:r w:rsidRPr="00A56B01">
        <w:rPr>
          <w:sz w:val="22"/>
          <w:szCs w:val="22"/>
        </w:rPr>
        <w:t>registruotų</w:t>
      </w:r>
      <w:proofErr w:type="spellEnd"/>
      <w:r w:rsidRPr="00A56B01">
        <w:rPr>
          <w:sz w:val="22"/>
          <w:szCs w:val="22"/>
        </w:rPr>
        <w:t xml:space="preserve"> Europos </w:t>
      </w:r>
      <w:proofErr w:type="spellStart"/>
      <w:r w:rsidRPr="00A56B01">
        <w:rPr>
          <w:sz w:val="22"/>
          <w:szCs w:val="22"/>
        </w:rPr>
        <w:t>Sąjungos</w:t>
      </w:r>
      <w:proofErr w:type="spellEnd"/>
      <w:r w:rsidRPr="00A56B01">
        <w:rPr>
          <w:sz w:val="22"/>
          <w:szCs w:val="22"/>
        </w:rPr>
        <w:t xml:space="preserve"> </w:t>
      </w:r>
      <w:proofErr w:type="spellStart"/>
      <w:r w:rsidRPr="00A56B01">
        <w:rPr>
          <w:sz w:val="22"/>
          <w:szCs w:val="22"/>
        </w:rPr>
        <w:t>valstybėje</w:t>
      </w:r>
      <w:proofErr w:type="spellEnd"/>
      <w:r w:rsidRPr="00A56B01">
        <w:rPr>
          <w:sz w:val="22"/>
          <w:szCs w:val="22"/>
        </w:rPr>
        <w:t xml:space="preserve"> </w:t>
      </w:r>
      <w:proofErr w:type="spellStart"/>
      <w:r w:rsidRPr="00A56B01">
        <w:rPr>
          <w:sz w:val="22"/>
          <w:szCs w:val="22"/>
        </w:rPr>
        <w:t>narėje</w:t>
      </w:r>
      <w:proofErr w:type="spellEnd"/>
      <w:r w:rsidRPr="00A56B01">
        <w:rPr>
          <w:sz w:val="22"/>
          <w:szCs w:val="22"/>
        </w:rPr>
        <w:t xml:space="preserve">, Europos </w:t>
      </w:r>
      <w:proofErr w:type="spellStart"/>
      <w:r w:rsidRPr="00A56B01">
        <w:rPr>
          <w:sz w:val="22"/>
          <w:szCs w:val="22"/>
        </w:rPr>
        <w:t>ekonominės</w:t>
      </w:r>
      <w:proofErr w:type="spellEnd"/>
      <w:r w:rsidRPr="00A56B01">
        <w:rPr>
          <w:sz w:val="22"/>
          <w:szCs w:val="22"/>
        </w:rPr>
        <w:t xml:space="preserve"> </w:t>
      </w:r>
      <w:proofErr w:type="spellStart"/>
      <w:r w:rsidRPr="00A56B01">
        <w:rPr>
          <w:sz w:val="22"/>
          <w:szCs w:val="22"/>
        </w:rPr>
        <w:t>erdvės</w:t>
      </w:r>
      <w:proofErr w:type="spellEnd"/>
      <w:r w:rsidRPr="00A56B01">
        <w:rPr>
          <w:sz w:val="22"/>
          <w:szCs w:val="22"/>
        </w:rPr>
        <w:t xml:space="preserve"> </w:t>
      </w:r>
      <w:proofErr w:type="spellStart"/>
      <w:r w:rsidRPr="00A56B01">
        <w:rPr>
          <w:sz w:val="22"/>
          <w:szCs w:val="22"/>
        </w:rPr>
        <w:t>valstybėje</w:t>
      </w:r>
      <w:proofErr w:type="spellEnd"/>
      <w:r w:rsidRPr="00A56B01">
        <w:rPr>
          <w:sz w:val="22"/>
          <w:szCs w:val="22"/>
        </w:rPr>
        <w:t xml:space="preserve"> </w:t>
      </w:r>
      <w:proofErr w:type="spellStart"/>
      <w:r w:rsidRPr="00A56B01">
        <w:rPr>
          <w:sz w:val="22"/>
          <w:szCs w:val="22"/>
        </w:rPr>
        <w:t>narėje</w:t>
      </w:r>
      <w:proofErr w:type="spellEnd"/>
      <w:r w:rsidRPr="00A56B01">
        <w:rPr>
          <w:sz w:val="22"/>
          <w:szCs w:val="22"/>
        </w:rPr>
        <w:t xml:space="preserve">, </w:t>
      </w:r>
      <w:proofErr w:type="spellStart"/>
      <w:r w:rsidRPr="00A56B01">
        <w:rPr>
          <w:sz w:val="22"/>
          <w:szCs w:val="22"/>
        </w:rPr>
        <w:t>Šveicarijos</w:t>
      </w:r>
      <w:proofErr w:type="spellEnd"/>
      <w:r w:rsidRPr="00A56B01">
        <w:rPr>
          <w:sz w:val="22"/>
          <w:szCs w:val="22"/>
        </w:rPr>
        <w:t xml:space="preserve"> </w:t>
      </w:r>
      <w:proofErr w:type="spellStart"/>
      <w:r w:rsidRPr="00A56B01">
        <w:rPr>
          <w:sz w:val="22"/>
          <w:szCs w:val="22"/>
        </w:rPr>
        <w:t>Konfederacijoje</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trečiojoje</w:t>
      </w:r>
      <w:proofErr w:type="spellEnd"/>
      <w:r w:rsidRPr="00A56B01">
        <w:rPr>
          <w:sz w:val="22"/>
          <w:szCs w:val="22"/>
        </w:rPr>
        <w:t xml:space="preserve"> </w:t>
      </w:r>
      <w:proofErr w:type="spellStart"/>
      <w:r w:rsidRPr="00A56B01">
        <w:rPr>
          <w:sz w:val="22"/>
          <w:szCs w:val="22"/>
        </w:rPr>
        <w:t>šalyje</w:t>
      </w:r>
      <w:proofErr w:type="spellEnd"/>
      <w:r w:rsidRPr="00A56B01">
        <w:rPr>
          <w:sz w:val="22"/>
          <w:szCs w:val="22"/>
        </w:rPr>
        <w:t xml:space="preserve">, </w:t>
      </w:r>
      <w:proofErr w:type="spellStart"/>
      <w:r w:rsidRPr="00A56B01">
        <w:rPr>
          <w:sz w:val="22"/>
          <w:szCs w:val="22"/>
        </w:rPr>
        <w:t>priimami</w:t>
      </w:r>
      <w:proofErr w:type="spellEnd"/>
      <w:r w:rsidRPr="00A56B01">
        <w:rPr>
          <w:sz w:val="22"/>
          <w:szCs w:val="22"/>
        </w:rPr>
        <w:t xml:space="preserve"> </w:t>
      </w:r>
      <w:proofErr w:type="spellStart"/>
      <w:r w:rsidRPr="00A56B01">
        <w:rPr>
          <w:sz w:val="22"/>
          <w:szCs w:val="22"/>
        </w:rPr>
        <w:t>tiekėjo</w:t>
      </w:r>
      <w:proofErr w:type="spellEnd"/>
      <w:r w:rsidRPr="00A56B01">
        <w:rPr>
          <w:sz w:val="22"/>
          <w:szCs w:val="22"/>
        </w:rPr>
        <w:t xml:space="preserve"> </w:t>
      </w:r>
      <w:proofErr w:type="spellStart"/>
      <w:r w:rsidRPr="00A56B01">
        <w:rPr>
          <w:sz w:val="22"/>
          <w:szCs w:val="22"/>
        </w:rPr>
        <w:t>kilmės</w:t>
      </w:r>
      <w:proofErr w:type="spellEnd"/>
      <w:r w:rsidRPr="00A56B01">
        <w:rPr>
          <w:sz w:val="22"/>
          <w:szCs w:val="22"/>
        </w:rPr>
        <w:t xml:space="preserve"> </w:t>
      </w:r>
      <w:proofErr w:type="spellStart"/>
      <w:r w:rsidRPr="00A56B01">
        <w:rPr>
          <w:sz w:val="22"/>
          <w:szCs w:val="22"/>
        </w:rPr>
        <w:t>šalies</w:t>
      </w:r>
      <w:proofErr w:type="spellEnd"/>
      <w:r w:rsidRPr="00A56B01">
        <w:rPr>
          <w:sz w:val="22"/>
          <w:szCs w:val="22"/>
        </w:rPr>
        <w:t xml:space="preserve"> </w:t>
      </w:r>
      <w:proofErr w:type="spellStart"/>
      <w:r w:rsidRPr="00A56B01">
        <w:rPr>
          <w:sz w:val="22"/>
          <w:szCs w:val="22"/>
        </w:rPr>
        <w:t>kompetentingų</w:t>
      </w:r>
      <w:proofErr w:type="spellEnd"/>
      <w:r w:rsidRPr="00A56B01">
        <w:rPr>
          <w:sz w:val="22"/>
          <w:szCs w:val="22"/>
        </w:rPr>
        <w:t xml:space="preserve"> </w:t>
      </w:r>
      <w:proofErr w:type="spellStart"/>
      <w:r w:rsidRPr="00A56B01">
        <w:rPr>
          <w:sz w:val="22"/>
          <w:szCs w:val="22"/>
        </w:rPr>
        <w:t>institucijų</w:t>
      </w:r>
      <w:proofErr w:type="spellEnd"/>
      <w:r w:rsidRPr="00A56B01">
        <w:rPr>
          <w:sz w:val="22"/>
          <w:szCs w:val="22"/>
        </w:rPr>
        <w:t xml:space="preserve"> </w:t>
      </w:r>
      <w:proofErr w:type="spellStart"/>
      <w:r w:rsidRPr="00A56B01">
        <w:rPr>
          <w:sz w:val="22"/>
          <w:szCs w:val="22"/>
        </w:rPr>
        <w:t>išduoti</w:t>
      </w:r>
      <w:proofErr w:type="spellEnd"/>
      <w:r w:rsidRPr="00A56B01">
        <w:rPr>
          <w:sz w:val="22"/>
          <w:szCs w:val="22"/>
        </w:rPr>
        <w:t xml:space="preserve"> </w:t>
      </w:r>
      <w:proofErr w:type="spellStart"/>
      <w:r w:rsidRPr="00A56B01">
        <w:rPr>
          <w:sz w:val="22"/>
          <w:szCs w:val="22"/>
        </w:rPr>
        <w:t>dokumentai</w:t>
      </w:r>
      <w:proofErr w:type="spellEnd"/>
      <w:r w:rsidRPr="00A56B01">
        <w:rPr>
          <w:sz w:val="22"/>
          <w:szCs w:val="22"/>
        </w:rPr>
        <w:t xml:space="preserve">, </w:t>
      </w:r>
      <w:proofErr w:type="spellStart"/>
      <w:r w:rsidRPr="00A56B01">
        <w:rPr>
          <w:sz w:val="22"/>
          <w:szCs w:val="22"/>
        </w:rPr>
        <w:t>tačiau</w:t>
      </w:r>
      <w:proofErr w:type="spellEnd"/>
      <w:r w:rsidRPr="00A56B01">
        <w:rPr>
          <w:sz w:val="22"/>
          <w:szCs w:val="22"/>
        </w:rPr>
        <w:t xml:space="preserve"> </w:t>
      </w:r>
      <w:proofErr w:type="spellStart"/>
      <w:r w:rsidRPr="00A56B01">
        <w:rPr>
          <w:sz w:val="22"/>
          <w:szCs w:val="22"/>
        </w:rPr>
        <w:t>toks</w:t>
      </w:r>
      <w:proofErr w:type="spellEnd"/>
      <w:r w:rsidRPr="00A56B01">
        <w:rPr>
          <w:sz w:val="22"/>
          <w:szCs w:val="22"/>
        </w:rPr>
        <w:t xml:space="preserve"> </w:t>
      </w:r>
      <w:proofErr w:type="spellStart"/>
      <w:r w:rsidRPr="00A56B01">
        <w:rPr>
          <w:sz w:val="22"/>
          <w:szCs w:val="22"/>
        </w:rPr>
        <w:t>užsienio</w:t>
      </w:r>
      <w:proofErr w:type="spellEnd"/>
      <w:r w:rsidRPr="00A56B01">
        <w:rPr>
          <w:sz w:val="22"/>
          <w:szCs w:val="22"/>
        </w:rPr>
        <w:t xml:space="preserve"> </w:t>
      </w:r>
      <w:proofErr w:type="spellStart"/>
      <w:r w:rsidRPr="00A56B01">
        <w:rPr>
          <w:sz w:val="22"/>
          <w:szCs w:val="22"/>
        </w:rPr>
        <w:t>šalies</w:t>
      </w:r>
      <w:proofErr w:type="spellEnd"/>
      <w:r w:rsidRPr="00A56B01">
        <w:rPr>
          <w:sz w:val="22"/>
          <w:szCs w:val="22"/>
        </w:rPr>
        <w:t xml:space="preserve"> </w:t>
      </w:r>
      <w:proofErr w:type="spellStart"/>
      <w:r w:rsidRPr="00A56B01">
        <w:rPr>
          <w:sz w:val="22"/>
          <w:szCs w:val="22"/>
        </w:rPr>
        <w:t>tiekėjas</w:t>
      </w:r>
      <w:proofErr w:type="spellEnd"/>
      <w:r w:rsidRPr="00A56B01">
        <w:rPr>
          <w:sz w:val="22"/>
          <w:szCs w:val="22"/>
        </w:rPr>
        <w:t xml:space="preserve"> </w:t>
      </w:r>
      <w:proofErr w:type="spellStart"/>
      <w:r w:rsidRPr="00A56B01">
        <w:rPr>
          <w:sz w:val="22"/>
          <w:szCs w:val="22"/>
        </w:rPr>
        <w:t>turi</w:t>
      </w:r>
      <w:proofErr w:type="spellEnd"/>
      <w:r w:rsidRPr="00A56B01">
        <w:rPr>
          <w:sz w:val="22"/>
          <w:szCs w:val="22"/>
        </w:rPr>
        <w:t xml:space="preserve"> </w:t>
      </w:r>
      <w:proofErr w:type="spellStart"/>
      <w:r w:rsidRPr="00A56B01">
        <w:rPr>
          <w:sz w:val="22"/>
          <w:szCs w:val="22"/>
        </w:rPr>
        <w:t>pareigą</w:t>
      </w:r>
      <w:proofErr w:type="spellEnd"/>
      <w:r w:rsidRPr="00A56B01">
        <w:rPr>
          <w:sz w:val="22"/>
          <w:szCs w:val="22"/>
        </w:rPr>
        <w:t xml:space="preserve"> per </w:t>
      </w:r>
      <w:proofErr w:type="spellStart"/>
      <w:r w:rsidRPr="00A56B01">
        <w:rPr>
          <w:sz w:val="22"/>
          <w:szCs w:val="22"/>
        </w:rPr>
        <w:t>protingą</w:t>
      </w:r>
      <w:proofErr w:type="spellEnd"/>
      <w:r w:rsidRPr="00A56B01">
        <w:rPr>
          <w:sz w:val="22"/>
          <w:szCs w:val="22"/>
        </w:rPr>
        <w:t xml:space="preserve"> </w:t>
      </w:r>
      <w:proofErr w:type="spellStart"/>
      <w:r w:rsidRPr="00A56B01">
        <w:rPr>
          <w:sz w:val="22"/>
          <w:szCs w:val="22"/>
        </w:rPr>
        <w:t>laiką</w:t>
      </w:r>
      <w:proofErr w:type="spellEnd"/>
      <w:r w:rsidRPr="00A56B01">
        <w:rPr>
          <w:sz w:val="22"/>
          <w:szCs w:val="22"/>
        </w:rPr>
        <w:t xml:space="preserve"> </w:t>
      </w:r>
      <w:proofErr w:type="spellStart"/>
      <w:r w:rsidRPr="00A56B01">
        <w:rPr>
          <w:sz w:val="22"/>
          <w:szCs w:val="22"/>
        </w:rPr>
        <w:t>kreiptis</w:t>
      </w:r>
      <w:proofErr w:type="spellEnd"/>
      <w:r w:rsidRPr="00A56B01">
        <w:rPr>
          <w:sz w:val="22"/>
          <w:szCs w:val="22"/>
        </w:rPr>
        <w:t xml:space="preserve"> į </w:t>
      </w:r>
      <w:proofErr w:type="spellStart"/>
      <w:r w:rsidRPr="00A56B01">
        <w:rPr>
          <w:sz w:val="22"/>
          <w:szCs w:val="22"/>
        </w:rPr>
        <w:t>atitinkamą</w:t>
      </w:r>
      <w:proofErr w:type="spellEnd"/>
      <w:r w:rsidRPr="00A56B01">
        <w:rPr>
          <w:sz w:val="22"/>
          <w:szCs w:val="22"/>
        </w:rPr>
        <w:t xml:space="preserve"> Lietuvos </w:t>
      </w:r>
      <w:proofErr w:type="spellStart"/>
      <w:r w:rsidRPr="00A56B01">
        <w:rPr>
          <w:sz w:val="22"/>
          <w:szCs w:val="22"/>
        </w:rPr>
        <w:t>Respublikos</w:t>
      </w:r>
      <w:proofErr w:type="spellEnd"/>
      <w:r w:rsidRPr="00A56B01">
        <w:rPr>
          <w:sz w:val="22"/>
          <w:szCs w:val="22"/>
        </w:rPr>
        <w:t xml:space="preserve"> </w:t>
      </w:r>
      <w:proofErr w:type="spellStart"/>
      <w:r w:rsidRPr="00A56B01">
        <w:rPr>
          <w:sz w:val="22"/>
          <w:szCs w:val="22"/>
        </w:rPr>
        <w:t>instituciją</w:t>
      </w:r>
      <w:proofErr w:type="spellEnd"/>
      <w:r w:rsidRPr="00A56B01">
        <w:rPr>
          <w:sz w:val="22"/>
          <w:szCs w:val="22"/>
        </w:rPr>
        <w:t xml:space="preserve"> </w:t>
      </w:r>
      <w:proofErr w:type="spellStart"/>
      <w:r w:rsidRPr="00A56B01">
        <w:rPr>
          <w:sz w:val="22"/>
          <w:szCs w:val="22"/>
        </w:rPr>
        <w:t>dėl</w:t>
      </w:r>
      <w:proofErr w:type="spellEnd"/>
      <w:r w:rsidRPr="00A56B01">
        <w:rPr>
          <w:sz w:val="22"/>
          <w:szCs w:val="22"/>
        </w:rPr>
        <w:t xml:space="preserve"> </w:t>
      </w:r>
      <w:proofErr w:type="spellStart"/>
      <w:r w:rsidRPr="00A56B01">
        <w:rPr>
          <w:sz w:val="22"/>
          <w:szCs w:val="22"/>
        </w:rPr>
        <w:t>teisės</w:t>
      </w:r>
      <w:proofErr w:type="spellEnd"/>
      <w:r w:rsidRPr="00A56B01">
        <w:rPr>
          <w:sz w:val="22"/>
          <w:szCs w:val="22"/>
        </w:rPr>
        <w:t xml:space="preserve"> </w:t>
      </w:r>
      <w:proofErr w:type="spellStart"/>
      <w:r w:rsidRPr="00A56B01">
        <w:rPr>
          <w:sz w:val="22"/>
          <w:szCs w:val="22"/>
        </w:rPr>
        <w:t>pripažinimo</w:t>
      </w:r>
      <w:proofErr w:type="spellEnd"/>
      <w:r w:rsidRPr="00A56B01">
        <w:rPr>
          <w:sz w:val="22"/>
          <w:szCs w:val="22"/>
        </w:rPr>
        <w:t xml:space="preserve"> </w:t>
      </w:r>
      <w:proofErr w:type="spellStart"/>
      <w:r w:rsidRPr="00A56B01">
        <w:rPr>
          <w:sz w:val="22"/>
          <w:szCs w:val="22"/>
        </w:rPr>
        <w:t>dokumento</w:t>
      </w:r>
      <w:proofErr w:type="spellEnd"/>
      <w:r w:rsidRPr="00A56B01">
        <w:rPr>
          <w:sz w:val="22"/>
          <w:szCs w:val="22"/>
        </w:rPr>
        <w:t xml:space="preserve"> </w:t>
      </w:r>
      <w:proofErr w:type="spellStart"/>
      <w:r w:rsidRPr="00A56B01">
        <w:rPr>
          <w:sz w:val="22"/>
          <w:szCs w:val="22"/>
        </w:rPr>
        <w:t>išdavimo</w:t>
      </w:r>
      <w:proofErr w:type="spellEnd"/>
      <w:r w:rsidRPr="00A56B01">
        <w:rPr>
          <w:sz w:val="22"/>
          <w:szCs w:val="22"/>
        </w:rPr>
        <w:t xml:space="preserve">. </w:t>
      </w:r>
      <w:proofErr w:type="spellStart"/>
      <w:r w:rsidRPr="00A56B01">
        <w:rPr>
          <w:sz w:val="22"/>
          <w:szCs w:val="22"/>
        </w:rPr>
        <w:t>Užsienio</w:t>
      </w:r>
      <w:proofErr w:type="spellEnd"/>
      <w:r w:rsidRPr="00A56B01">
        <w:rPr>
          <w:sz w:val="22"/>
          <w:szCs w:val="22"/>
        </w:rPr>
        <w:t xml:space="preserve"> </w:t>
      </w:r>
      <w:proofErr w:type="spellStart"/>
      <w:r w:rsidRPr="00A56B01">
        <w:rPr>
          <w:sz w:val="22"/>
          <w:szCs w:val="22"/>
        </w:rPr>
        <w:t>tiekėjo</w:t>
      </w:r>
      <w:proofErr w:type="spellEnd"/>
      <w:r w:rsidRPr="00A56B01">
        <w:rPr>
          <w:sz w:val="22"/>
          <w:szCs w:val="22"/>
        </w:rPr>
        <w:t xml:space="preserve"> </w:t>
      </w:r>
      <w:proofErr w:type="spellStart"/>
      <w:r w:rsidRPr="00A56B01">
        <w:rPr>
          <w:sz w:val="22"/>
          <w:szCs w:val="22"/>
        </w:rPr>
        <w:t>turimos</w:t>
      </w:r>
      <w:proofErr w:type="spellEnd"/>
      <w:r w:rsidRPr="00A56B01">
        <w:rPr>
          <w:sz w:val="22"/>
          <w:szCs w:val="22"/>
        </w:rPr>
        <w:t xml:space="preserve"> </w:t>
      </w:r>
      <w:proofErr w:type="spellStart"/>
      <w:r w:rsidRPr="00A56B01">
        <w:rPr>
          <w:sz w:val="22"/>
          <w:szCs w:val="22"/>
        </w:rPr>
        <w:t>kvalifikacijos</w:t>
      </w:r>
      <w:proofErr w:type="spellEnd"/>
      <w:r w:rsidRPr="00A56B01">
        <w:rPr>
          <w:sz w:val="22"/>
          <w:szCs w:val="22"/>
        </w:rPr>
        <w:t xml:space="preserve"> </w:t>
      </w:r>
      <w:proofErr w:type="spellStart"/>
      <w:r w:rsidRPr="00A56B01">
        <w:rPr>
          <w:sz w:val="22"/>
          <w:szCs w:val="22"/>
        </w:rPr>
        <w:t>patvirtinimo</w:t>
      </w:r>
      <w:proofErr w:type="spellEnd"/>
      <w:r w:rsidRPr="00A56B01">
        <w:rPr>
          <w:sz w:val="22"/>
          <w:szCs w:val="22"/>
        </w:rPr>
        <w:t xml:space="preserve"> </w:t>
      </w:r>
      <w:proofErr w:type="spellStart"/>
      <w:r w:rsidRPr="00A56B01">
        <w:rPr>
          <w:sz w:val="22"/>
          <w:szCs w:val="22"/>
        </w:rPr>
        <w:t>dokumentai</w:t>
      </w:r>
      <w:proofErr w:type="spellEnd"/>
      <w:r w:rsidRPr="00A56B01">
        <w:rPr>
          <w:sz w:val="22"/>
          <w:szCs w:val="22"/>
        </w:rPr>
        <w:t xml:space="preserve"> </w:t>
      </w:r>
      <w:proofErr w:type="spellStart"/>
      <w:r w:rsidRPr="00A56B01">
        <w:rPr>
          <w:sz w:val="22"/>
          <w:szCs w:val="22"/>
        </w:rPr>
        <w:t>Lietuvoje</w:t>
      </w:r>
      <w:proofErr w:type="spellEnd"/>
      <w:r w:rsidRPr="00A56B01">
        <w:rPr>
          <w:sz w:val="22"/>
          <w:szCs w:val="22"/>
        </w:rPr>
        <w:t xml:space="preserve"> </w:t>
      </w:r>
      <w:proofErr w:type="spellStart"/>
      <w:r w:rsidRPr="00A56B01">
        <w:rPr>
          <w:sz w:val="22"/>
          <w:szCs w:val="22"/>
        </w:rPr>
        <w:t>gali</w:t>
      </w:r>
      <w:proofErr w:type="spellEnd"/>
      <w:r w:rsidRPr="00A56B01">
        <w:rPr>
          <w:sz w:val="22"/>
          <w:szCs w:val="22"/>
        </w:rPr>
        <w:t xml:space="preserve"> </w:t>
      </w:r>
      <w:proofErr w:type="spellStart"/>
      <w:r w:rsidRPr="00A56B01">
        <w:rPr>
          <w:sz w:val="22"/>
          <w:szCs w:val="22"/>
        </w:rPr>
        <w:t>būti</w:t>
      </w:r>
      <w:proofErr w:type="spellEnd"/>
      <w:r w:rsidRPr="00A56B01">
        <w:rPr>
          <w:sz w:val="22"/>
          <w:szCs w:val="22"/>
        </w:rPr>
        <w:t xml:space="preserve"> </w:t>
      </w:r>
      <w:proofErr w:type="spellStart"/>
      <w:r w:rsidRPr="00A56B01">
        <w:rPr>
          <w:sz w:val="22"/>
          <w:szCs w:val="22"/>
        </w:rPr>
        <w:t>išduoti</w:t>
      </w:r>
      <w:proofErr w:type="spellEnd"/>
      <w:r w:rsidRPr="00A56B01">
        <w:rPr>
          <w:sz w:val="22"/>
          <w:szCs w:val="22"/>
        </w:rPr>
        <w:t xml:space="preserve"> ir po </w:t>
      </w:r>
      <w:proofErr w:type="spellStart"/>
      <w:r w:rsidRPr="00A56B01">
        <w:rPr>
          <w:sz w:val="22"/>
          <w:szCs w:val="22"/>
        </w:rPr>
        <w:t>galutinės</w:t>
      </w:r>
      <w:proofErr w:type="spellEnd"/>
      <w:r w:rsidRPr="00A56B01">
        <w:rPr>
          <w:sz w:val="22"/>
          <w:szCs w:val="22"/>
        </w:rPr>
        <w:t xml:space="preserve"> </w:t>
      </w:r>
      <w:proofErr w:type="spellStart"/>
      <w:r w:rsidRPr="00A56B01">
        <w:rPr>
          <w:sz w:val="22"/>
          <w:szCs w:val="22"/>
        </w:rPr>
        <w:t>paraiškų</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pasiūlymų</w:t>
      </w:r>
      <w:proofErr w:type="spellEnd"/>
      <w:r w:rsidRPr="00A56B01">
        <w:rPr>
          <w:sz w:val="22"/>
          <w:szCs w:val="22"/>
        </w:rPr>
        <w:t xml:space="preserve"> </w:t>
      </w:r>
      <w:proofErr w:type="spellStart"/>
      <w:r w:rsidRPr="00A56B01">
        <w:rPr>
          <w:sz w:val="22"/>
          <w:szCs w:val="22"/>
        </w:rPr>
        <w:t>pateikimo</w:t>
      </w:r>
      <w:proofErr w:type="spellEnd"/>
      <w:r w:rsidRPr="00A56B01">
        <w:rPr>
          <w:sz w:val="22"/>
          <w:szCs w:val="22"/>
        </w:rPr>
        <w:t xml:space="preserve"> </w:t>
      </w:r>
      <w:proofErr w:type="spellStart"/>
      <w:r w:rsidRPr="00A56B01">
        <w:rPr>
          <w:sz w:val="22"/>
          <w:szCs w:val="22"/>
        </w:rPr>
        <w:t>datos</w:t>
      </w:r>
      <w:proofErr w:type="spellEnd"/>
      <w:r w:rsidRPr="00A56B01">
        <w:rPr>
          <w:sz w:val="22"/>
          <w:szCs w:val="22"/>
        </w:rPr>
        <w:t xml:space="preserve"> (</w:t>
      </w:r>
      <w:proofErr w:type="spellStart"/>
      <w:r w:rsidRPr="00A56B01">
        <w:rPr>
          <w:sz w:val="22"/>
          <w:szCs w:val="22"/>
        </w:rPr>
        <w:t>žr</w:t>
      </w:r>
      <w:proofErr w:type="spellEnd"/>
      <w:r w:rsidRPr="00A56B01">
        <w:rPr>
          <w:sz w:val="22"/>
          <w:szCs w:val="22"/>
        </w:rPr>
        <w:t xml:space="preserve">. </w:t>
      </w:r>
      <w:hyperlink r:id="rId24" w:history="1">
        <w:r w:rsidRPr="00A56B01">
          <w:rPr>
            <w:rStyle w:val="Hipersaitas"/>
            <w:color w:val="auto"/>
            <w:sz w:val="22"/>
            <w:szCs w:val="22"/>
          </w:rPr>
          <w:t>https://eimin.lrv.lt/lt/veiklos-sritys/verslo-aplinka/reglamentuojamu-profesiniu-kvalifikaciju-pripazinimas</w:t>
        </w:r>
      </w:hyperlink>
      <w:r w:rsidRPr="00A56B01">
        <w:rPr>
          <w:sz w:val="22"/>
          <w:szCs w:val="22"/>
          <w:u w:val="single"/>
        </w:rPr>
        <w:t>)</w:t>
      </w:r>
      <w:r w:rsidRPr="00A56B01">
        <w:rPr>
          <w:sz w:val="22"/>
          <w:szCs w:val="22"/>
        </w:rPr>
        <w:t xml:space="preserve">. </w:t>
      </w:r>
      <w:hyperlink r:id="rId25" w:anchor="_ftn1" w:tgtFrame="_parent" w:history="1"/>
      <w:proofErr w:type="spellStart"/>
      <w:r w:rsidRPr="00A56B01">
        <w:rPr>
          <w:sz w:val="22"/>
          <w:szCs w:val="22"/>
        </w:rPr>
        <w:t>Atitinkamai</w:t>
      </w:r>
      <w:proofErr w:type="spellEnd"/>
      <w:r w:rsidRPr="00A56B01">
        <w:rPr>
          <w:sz w:val="22"/>
          <w:szCs w:val="22"/>
        </w:rPr>
        <w:t xml:space="preserve">, </w:t>
      </w:r>
      <w:proofErr w:type="spellStart"/>
      <w:r w:rsidRPr="00A56B01">
        <w:rPr>
          <w:sz w:val="22"/>
          <w:szCs w:val="22"/>
        </w:rPr>
        <w:t>šie</w:t>
      </w:r>
      <w:proofErr w:type="spellEnd"/>
      <w:r w:rsidRPr="00A56B01">
        <w:rPr>
          <w:sz w:val="22"/>
          <w:szCs w:val="22"/>
        </w:rPr>
        <w:t xml:space="preserve"> </w:t>
      </w:r>
      <w:proofErr w:type="spellStart"/>
      <w:r w:rsidRPr="00A56B01">
        <w:rPr>
          <w:sz w:val="22"/>
          <w:szCs w:val="22"/>
        </w:rPr>
        <w:t>dokumentai</w:t>
      </w:r>
      <w:proofErr w:type="spellEnd"/>
      <w:r w:rsidRPr="00A56B01">
        <w:rPr>
          <w:sz w:val="22"/>
          <w:szCs w:val="22"/>
        </w:rPr>
        <w:t xml:space="preserve"> </w:t>
      </w:r>
      <w:proofErr w:type="spellStart"/>
      <w:r w:rsidRPr="00A56B01">
        <w:rPr>
          <w:sz w:val="22"/>
          <w:szCs w:val="22"/>
        </w:rPr>
        <w:t>turės</w:t>
      </w:r>
      <w:proofErr w:type="spellEnd"/>
      <w:r w:rsidRPr="00A56B01">
        <w:rPr>
          <w:sz w:val="22"/>
          <w:szCs w:val="22"/>
        </w:rPr>
        <w:t xml:space="preserve"> </w:t>
      </w:r>
      <w:proofErr w:type="spellStart"/>
      <w:r w:rsidRPr="00A56B01">
        <w:rPr>
          <w:sz w:val="22"/>
          <w:szCs w:val="22"/>
        </w:rPr>
        <w:t>būti</w:t>
      </w:r>
      <w:proofErr w:type="spellEnd"/>
      <w:r w:rsidRPr="00A56B01">
        <w:rPr>
          <w:sz w:val="22"/>
          <w:szCs w:val="22"/>
        </w:rPr>
        <w:t xml:space="preserve"> </w:t>
      </w:r>
      <w:proofErr w:type="spellStart"/>
      <w:r w:rsidRPr="00A56B01">
        <w:rPr>
          <w:sz w:val="22"/>
          <w:szCs w:val="22"/>
        </w:rPr>
        <w:t>pateikti</w:t>
      </w:r>
      <w:proofErr w:type="spellEnd"/>
      <w:r w:rsidRPr="00A56B01">
        <w:rPr>
          <w:i/>
          <w:iCs/>
          <w:sz w:val="22"/>
          <w:szCs w:val="22"/>
        </w:rPr>
        <w:t xml:space="preserve"> </w:t>
      </w:r>
      <w:proofErr w:type="spellStart"/>
      <w:r w:rsidRPr="00A56B01">
        <w:rPr>
          <w:sz w:val="22"/>
          <w:szCs w:val="22"/>
        </w:rPr>
        <w:t>iki</w:t>
      </w:r>
      <w:proofErr w:type="spellEnd"/>
      <w:r w:rsidRPr="00A56B01">
        <w:rPr>
          <w:sz w:val="22"/>
          <w:szCs w:val="22"/>
        </w:rPr>
        <w:t xml:space="preserve"> </w:t>
      </w:r>
      <w:proofErr w:type="spellStart"/>
      <w:r w:rsidRPr="00A56B01">
        <w:rPr>
          <w:sz w:val="22"/>
          <w:szCs w:val="22"/>
        </w:rPr>
        <w:t>pirkimo</w:t>
      </w:r>
      <w:proofErr w:type="spellEnd"/>
      <w:r w:rsidRPr="00A56B01">
        <w:rPr>
          <w:sz w:val="22"/>
          <w:szCs w:val="22"/>
        </w:rPr>
        <w:t xml:space="preserve"> </w:t>
      </w:r>
      <w:proofErr w:type="spellStart"/>
      <w:r w:rsidRPr="00A56B01">
        <w:rPr>
          <w:sz w:val="22"/>
          <w:szCs w:val="22"/>
        </w:rPr>
        <w:t>sutarties</w:t>
      </w:r>
      <w:proofErr w:type="spellEnd"/>
      <w:r w:rsidRPr="00A56B01">
        <w:rPr>
          <w:sz w:val="22"/>
          <w:szCs w:val="22"/>
        </w:rPr>
        <w:t xml:space="preserve"> </w:t>
      </w:r>
      <w:proofErr w:type="spellStart"/>
      <w:r w:rsidRPr="00A56B01">
        <w:rPr>
          <w:sz w:val="22"/>
          <w:szCs w:val="22"/>
        </w:rPr>
        <w:t>pasirašymo</w:t>
      </w:r>
      <w:proofErr w:type="spellEnd"/>
      <w:r w:rsidRPr="00A56B01">
        <w:rPr>
          <w:sz w:val="22"/>
          <w:szCs w:val="22"/>
        </w:rPr>
        <w:t>.</w:t>
      </w:r>
      <w:r w:rsidRPr="00A56B01">
        <w:rPr>
          <w:i/>
          <w:iCs/>
          <w:sz w:val="22"/>
          <w:szCs w:val="22"/>
        </w:rPr>
        <w:t xml:space="preserve"> </w:t>
      </w:r>
    </w:p>
    <w:p w14:paraId="345220E7" w14:textId="0BC2E633" w:rsidR="004A5244" w:rsidRPr="00A56B01" w:rsidRDefault="008916B5" w:rsidP="0039335E">
      <w:pPr>
        <w:tabs>
          <w:tab w:val="left" w:pos="1276"/>
        </w:tabs>
        <w:ind w:firstLine="567"/>
        <w:jc w:val="both"/>
        <w:rPr>
          <w:sz w:val="22"/>
          <w:szCs w:val="22"/>
        </w:rPr>
      </w:pPr>
      <w:r w:rsidRPr="00A56B01">
        <w:rPr>
          <w:sz w:val="22"/>
          <w:szCs w:val="22"/>
        </w:rPr>
        <w:t xml:space="preserve">(v) </w:t>
      </w:r>
      <w:r w:rsidRPr="00A56B01">
        <w:rPr>
          <w:rFonts w:eastAsia="Calibri"/>
          <w:sz w:val="22"/>
          <w:szCs w:val="22"/>
          <w:lang w:val="lt-LT"/>
        </w:rPr>
        <w:t>Užsienio valstybių tiekėjų jų valstybėse išduoti kvalifikaciją įrodantys dokumentai legalizuojami vadovaujantis Dokumentų legalizavimo ir tvirtinimo pažyma (</w:t>
      </w:r>
      <w:proofErr w:type="spellStart"/>
      <w:r w:rsidRPr="00A56B01">
        <w:rPr>
          <w:rFonts w:eastAsia="Calibri"/>
          <w:sz w:val="22"/>
          <w:szCs w:val="22"/>
          <w:lang w:val="lt-LT"/>
        </w:rPr>
        <w:t>Apostille</w:t>
      </w:r>
      <w:proofErr w:type="spellEnd"/>
      <w:r w:rsidRPr="00A56B01">
        <w:rPr>
          <w:rFonts w:eastAsia="Calibri"/>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w:t>
      </w:r>
      <w:r w:rsidRPr="00A56B01">
        <w:rPr>
          <w:rFonts w:eastAsia="Calibri"/>
          <w:sz w:val="22"/>
          <w:szCs w:val="22"/>
          <w:lang w:val="lt-LT"/>
        </w:rPr>
        <w:lastRenderedPageBreak/>
        <w:t>tarptautines sutartis ar Europos Sąjungos teisės aktus, dokumentas yra atleistas nuo legalizavimo ir (ar) tvirtinimo žymos (</w:t>
      </w:r>
      <w:proofErr w:type="spellStart"/>
      <w:r w:rsidRPr="00A56B01">
        <w:rPr>
          <w:rFonts w:eastAsia="Calibri"/>
          <w:sz w:val="22"/>
          <w:szCs w:val="22"/>
          <w:lang w:val="lt-LT"/>
        </w:rPr>
        <w:t>Apostille</w:t>
      </w:r>
      <w:proofErr w:type="spellEnd"/>
      <w:r w:rsidRPr="00A56B01">
        <w:rPr>
          <w:rFonts w:eastAsia="Calibri"/>
          <w:sz w:val="22"/>
          <w:szCs w:val="22"/>
          <w:lang w:val="lt-LT"/>
        </w:rPr>
        <w:t>)</w:t>
      </w:r>
      <w:r w:rsidR="004A5244" w:rsidRPr="00A56B01">
        <w:rPr>
          <w:rFonts w:eastAsia="Calibri"/>
          <w:sz w:val="22"/>
          <w:szCs w:val="22"/>
          <w:lang w:val="lt-LT" w:eastAsia="lt-LT"/>
        </w:rPr>
        <w:t>.</w:t>
      </w:r>
    </w:p>
    <w:p w14:paraId="188FBA7A" w14:textId="77777777" w:rsidR="00250472" w:rsidRPr="00A56B01" w:rsidRDefault="00250472" w:rsidP="0039335E">
      <w:pPr>
        <w:ind w:firstLine="851"/>
        <w:jc w:val="center"/>
        <w:rPr>
          <w:b/>
          <w:color w:val="000000" w:themeColor="text1"/>
          <w:sz w:val="22"/>
          <w:szCs w:val="22"/>
          <w:lang w:val="lt-LT"/>
        </w:rPr>
      </w:pPr>
    </w:p>
    <w:p w14:paraId="5CF1943D" w14:textId="77777777" w:rsidR="00250472" w:rsidRPr="00A56B01" w:rsidRDefault="00250472" w:rsidP="0039335E">
      <w:pPr>
        <w:ind w:firstLine="851"/>
        <w:jc w:val="center"/>
        <w:rPr>
          <w:b/>
          <w:color w:val="000000" w:themeColor="text1"/>
          <w:sz w:val="22"/>
          <w:szCs w:val="22"/>
          <w:lang w:val="lt-LT"/>
        </w:rPr>
      </w:pPr>
      <w:r w:rsidRPr="00A56B01">
        <w:rPr>
          <w:b/>
          <w:color w:val="000000" w:themeColor="text1"/>
          <w:sz w:val="22"/>
          <w:szCs w:val="22"/>
          <w:lang w:val="lt-LT"/>
        </w:rPr>
        <w:t>IX. TIEKĖJŲ GRUPĖS DALYVAVIMAS PIRKIMO PROCEDŪROSE</w:t>
      </w:r>
    </w:p>
    <w:p w14:paraId="3AD0D1A9" w14:textId="77777777" w:rsidR="00250472" w:rsidRPr="00A56B01" w:rsidRDefault="00250472" w:rsidP="0039335E">
      <w:pPr>
        <w:jc w:val="both"/>
        <w:rPr>
          <w:rFonts w:eastAsia="Calibri"/>
          <w:b/>
          <w:color w:val="000000" w:themeColor="text1"/>
          <w:sz w:val="22"/>
          <w:szCs w:val="22"/>
          <w:lang w:val="lt-LT"/>
        </w:rPr>
      </w:pPr>
      <w:r w:rsidRPr="00A56B01">
        <w:rPr>
          <w:rFonts w:eastAsia="Calibri"/>
          <w:color w:val="000000" w:themeColor="text1"/>
          <w:sz w:val="22"/>
          <w:szCs w:val="22"/>
          <w:lang w:val="lt-LT"/>
        </w:rPr>
        <w:t xml:space="preserve">9.1. Jei Pirkimo procedūrose dalyvauja tiekėjų grupė, ji kartu su pasiūlymu pateikia jungtinės veiklos sutarties skaitmeninę kopiją. Jungtinės veiklos sutartyje </w:t>
      </w:r>
      <w:r w:rsidRPr="00A56B01">
        <w:rPr>
          <w:rFonts w:eastAsia="Calibri"/>
          <w:b/>
          <w:color w:val="000000" w:themeColor="text1"/>
          <w:sz w:val="22"/>
          <w:szCs w:val="22"/>
          <w:lang w:val="lt-LT"/>
        </w:rPr>
        <w:t>turi būti nurodyta:</w:t>
      </w:r>
    </w:p>
    <w:p w14:paraId="780810A4"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9.1.1.</w:t>
      </w:r>
      <w:r w:rsidRPr="00A56B01">
        <w:rPr>
          <w:rFonts w:eastAsia="Calibri"/>
          <w:b/>
          <w:color w:val="000000" w:themeColor="text1"/>
          <w:sz w:val="22"/>
          <w:szCs w:val="22"/>
          <w:lang w:val="lt-LT"/>
        </w:rPr>
        <w:t xml:space="preserve"> </w:t>
      </w:r>
      <w:r w:rsidRPr="00A56B01">
        <w:rPr>
          <w:rFonts w:eastAsia="Calibri"/>
          <w:color w:val="000000" w:themeColor="text1"/>
          <w:sz w:val="22"/>
          <w:szCs w:val="22"/>
          <w:lang w:val="lt-LT"/>
        </w:rPr>
        <w:t>kiekvienos jungtinės veiklos sutarties šalies</w:t>
      </w:r>
      <w:r w:rsidRPr="00A56B01">
        <w:rPr>
          <w:rFonts w:eastAsia="Calibri"/>
          <w:b/>
          <w:color w:val="000000" w:themeColor="text1"/>
          <w:sz w:val="22"/>
          <w:szCs w:val="22"/>
          <w:lang w:val="lt-LT"/>
        </w:rPr>
        <w:t xml:space="preserve"> įsipareigojimai, t. y. prekių, kurias tieks kiekvienas tiekėjų grupės narys, aprašymas ir (ar) </w:t>
      </w:r>
      <w:proofErr w:type="spellStart"/>
      <w:r w:rsidRPr="00A56B01">
        <w:rPr>
          <w:rFonts w:eastAsia="Calibri"/>
          <w:b/>
          <w:color w:val="000000" w:themeColor="text1"/>
          <w:sz w:val="22"/>
          <w:szCs w:val="22"/>
          <w:lang w:val="lt-LT"/>
        </w:rPr>
        <w:t>teiktinų</w:t>
      </w:r>
      <w:proofErr w:type="spellEnd"/>
      <w:r w:rsidRPr="00A56B01">
        <w:rPr>
          <w:rFonts w:eastAsia="Calibri"/>
          <w:b/>
          <w:color w:val="000000" w:themeColor="text1"/>
          <w:sz w:val="22"/>
          <w:szCs w:val="22"/>
          <w:lang w:val="lt-LT"/>
        </w:rPr>
        <w:t xml:space="preserve"> paslaugų, ir (ar) vykdytinų darbų pobūdis, </w:t>
      </w:r>
      <w:r w:rsidRPr="00A56B01">
        <w:rPr>
          <w:rFonts w:eastAsia="Calibri"/>
          <w:color w:val="000000" w:themeColor="text1"/>
          <w:sz w:val="22"/>
          <w:szCs w:val="22"/>
          <w:lang w:val="lt-LT"/>
        </w:rPr>
        <w:t>vykdant numatomą su perkančiąja organizacija sudaryti Pirkimo sutartį;</w:t>
      </w:r>
    </w:p>
    <w:p w14:paraId="68735205"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9.1.2. kiekvienos jungtinės veiklos sutarties šalies</w:t>
      </w:r>
      <w:r w:rsidRPr="00A56B01">
        <w:rPr>
          <w:rFonts w:eastAsia="Calibri"/>
          <w:b/>
          <w:color w:val="000000" w:themeColor="text1"/>
          <w:sz w:val="22"/>
          <w:szCs w:val="22"/>
          <w:lang w:val="lt-LT"/>
        </w:rPr>
        <w:t xml:space="preserve"> įsipareigojimų vertės dalis, </w:t>
      </w:r>
      <w:r w:rsidRPr="00A56B01">
        <w:rPr>
          <w:rFonts w:eastAsia="Calibri"/>
          <w:color w:val="000000" w:themeColor="text1"/>
          <w:sz w:val="22"/>
          <w:szCs w:val="22"/>
          <w:lang w:val="lt-LT"/>
        </w:rPr>
        <w:t>įeinanti į bendrą Pirkimo sutarties vertę (procentais arba eurais);</w:t>
      </w:r>
    </w:p>
    <w:p w14:paraId="2B1E8021"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9.1.3. </w:t>
      </w:r>
      <w:r w:rsidRPr="00A56B01">
        <w:rPr>
          <w:rFonts w:eastAsia="Calibri"/>
          <w:b/>
          <w:color w:val="000000" w:themeColor="text1"/>
          <w:sz w:val="22"/>
          <w:szCs w:val="22"/>
          <w:lang w:val="lt-LT"/>
        </w:rPr>
        <w:t>solidarioji visų jungtinės veiklos</w:t>
      </w:r>
      <w:r w:rsidRPr="00A56B01">
        <w:rPr>
          <w:rFonts w:eastAsia="Calibri"/>
          <w:color w:val="000000" w:themeColor="text1"/>
          <w:sz w:val="22"/>
          <w:szCs w:val="22"/>
          <w:lang w:val="lt-LT"/>
        </w:rPr>
        <w:t xml:space="preserve"> </w:t>
      </w:r>
      <w:r w:rsidRPr="00A56B01">
        <w:rPr>
          <w:rFonts w:eastAsia="Calibri"/>
          <w:b/>
          <w:color w:val="000000" w:themeColor="text1"/>
          <w:sz w:val="22"/>
          <w:szCs w:val="22"/>
          <w:lang w:val="lt-LT"/>
        </w:rPr>
        <w:t>sutarties šalių atsakomybė</w:t>
      </w:r>
      <w:r w:rsidRPr="00A56B01">
        <w:rPr>
          <w:rFonts w:eastAsia="Calibri"/>
          <w:color w:val="000000" w:themeColor="text1"/>
          <w:sz w:val="22"/>
          <w:szCs w:val="22"/>
          <w:lang w:val="lt-LT"/>
        </w:rPr>
        <w:t xml:space="preserve"> už prievolių perkančiajai organizacijai nevykdymą. </w:t>
      </w:r>
    </w:p>
    <w:p w14:paraId="4C26448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9.1.4. </w:t>
      </w:r>
      <w:r w:rsidRPr="00A56B01">
        <w:rPr>
          <w:rFonts w:eastAsia="Calibri"/>
          <w:b/>
          <w:color w:val="000000" w:themeColor="text1"/>
          <w:sz w:val="22"/>
          <w:szCs w:val="22"/>
          <w:lang w:val="lt-LT"/>
        </w:rPr>
        <w:t>asmuo, kuris atstovauja ūkio subjektų grupei</w:t>
      </w:r>
      <w:r w:rsidRPr="00A56B01">
        <w:rPr>
          <w:rFonts w:eastAsia="Calibri"/>
          <w:color w:val="000000" w:themeColor="text1"/>
          <w:sz w:val="22"/>
          <w:szCs w:val="22"/>
          <w:lang w:val="lt-LT"/>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7321023B"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9.1.5. jungtinės veiklos sutarties šalis, įgaliota teikti sąskaitas-faktūras atsiskaitymams (mokėjimai bus atliekami tik vienai iš jungtinės veiklos sutarties šalių) ir pasirašyti su Pirkimo sutarties įgyvendinimu susijusius dokumentus;</w:t>
      </w:r>
    </w:p>
    <w:p w14:paraId="545F7AE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9.1.6.</w:t>
      </w:r>
      <w:r w:rsidRPr="00A56B01">
        <w:rPr>
          <w:rFonts w:eastAsia="Calibri"/>
          <w:b/>
          <w:color w:val="000000" w:themeColor="text1"/>
          <w:sz w:val="22"/>
          <w:szCs w:val="22"/>
          <w:lang w:val="lt-LT"/>
        </w:rPr>
        <w:t xml:space="preserve"> draudimas </w:t>
      </w:r>
      <w:r w:rsidRPr="00A56B01">
        <w:rPr>
          <w:rFonts w:eastAsia="Calibri"/>
          <w:color w:val="000000" w:themeColor="text1"/>
          <w:sz w:val="22"/>
          <w:szCs w:val="22"/>
          <w:lang w:val="lt-LT"/>
        </w:rPr>
        <w:t>keisti tiekėjų grupės narių sudėtį be perkančiosios organizacijos sutikimo;</w:t>
      </w:r>
    </w:p>
    <w:p w14:paraId="6DFBF312"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9.1.7. nuostata, kad Pirkimo sutarties sudarymo atveju be išankstinio raštiško perkančiosios organizacijos sutikimo jungtinės veiklos sutartimi nustatytų </w:t>
      </w:r>
      <w:r w:rsidRPr="00A56B01">
        <w:rPr>
          <w:rFonts w:eastAsia="Calibri"/>
          <w:b/>
          <w:color w:val="000000" w:themeColor="text1"/>
          <w:sz w:val="22"/>
          <w:szCs w:val="22"/>
          <w:lang w:val="lt-LT"/>
        </w:rPr>
        <w:t>partnerių keitimas yra laikomas esminiu</w:t>
      </w:r>
      <w:r w:rsidRPr="00A56B01">
        <w:rPr>
          <w:rFonts w:eastAsia="Calibri"/>
          <w:color w:val="000000" w:themeColor="text1"/>
          <w:sz w:val="22"/>
          <w:szCs w:val="22"/>
          <w:lang w:val="lt-LT"/>
        </w:rPr>
        <w:t xml:space="preserve"> sutarties pažeidimu (išskyrus išimtis, numatytas Lietuvos Respublikos įstatymuose, ir gavus išankstinį raštišką perkančiosios organizacijos sutikimą).</w:t>
      </w:r>
    </w:p>
    <w:p w14:paraId="75A8E7FB"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BD87E7E" w14:textId="77777777" w:rsidR="00250472" w:rsidRPr="00A56B01" w:rsidRDefault="00250472" w:rsidP="0039335E">
      <w:pPr>
        <w:jc w:val="center"/>
        <w:rPr>
          <w:b/>
          <w:color w:val="000000" w:themeColor="text1"/>
          <w:sz w:val="22"/>
          <w:szCs w:val="22"/>
          <w:lang w:val="lt-LT"/>
        </w:rPr>
      </w:pPr>
    </w:p>
    <w:p w14:paraId="6B79A0C8" w14:textId="77777777" w:rsidR="00250472" w:rsidRPr="00A56B01" w:rsidRDefault="00250472" w:rsidP="0039335E">
      <w:pPr>
        <w:jc w:val="center"/>
        <w:rPr>
          <w:color w:val="000000" w:themeColor="text1"/>
          <w:sz w:val="22"/>
          <w:szCs w:val="22"/>
          <w:lang w:val="lt-LT"/>
        </w:rPr>
      </w:pPr>
      <w:r w:rsidRPr="00A56B01">
        <w:rPr>
          <w:b/>
          <w:color w:val="000000" w:themeColor="text1"/>
          <w:sz w:val="22"/>
          <w:szCs w:val="22"/>
          <w:lang w:val="lt-LT"/>
        </w:rPr>
        <w:t>X. PASIŪLYMŲ RENGIMAS, PATEIKIMAS, KEITIMAS</w:t>
      </w:r>
    </w:p>
    <w:p w14:paraId="3419FFFC"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10.1. </w:t>
      </w:r>
      <w:r w:rsidRPr="00A56B01">
        <w:rPr>
          <w:rFonts w:eastAsia="Calibri"/>
          <w:b/>
          <w:color w:val="000000" w:themeColor="text1"/>
          <w:sz w:val="22"/>
          <w:szCs w:val="22"/>
          <w:lang w:val="lt-LT"/>
        </w:rPr>
        <w:t>Pasiūlymas turi būti pateikiamas tik elektroninėmis priemonėmis,</w:t>
      </w:r>
      <w:r w:rsidRPr="00A56B01">
        <w:rPr>
          <w:rFonts w:eastAsia="Calibri"/>
          <w:color w:val="000000" w:themeColor="text1"/>
          <w:sz w:val="22"/>
          <w:szCs w:val="22"/>
          <w:lang w:val="lt-LT"/>
        </w:rPr>
        <w:t xml:space="preserve"> naudojant CVP IS, pasiekiamą adresu </w:t>
      </w:r>
      <w:r w:rsidRPr="00A56B01">
        <w:rPr>
          <w:rFonts w:eastAsia="Calibri"/>
          <w:iCs/>
          <w:color w:val="000000" w:themeColor="text1"/>
          <w:sz w:val="22"/>
          <w:szCs w:val="22"/>
          <w:lang w:val="lt-LT"/>
        </w:rPr>
        <w:t>https://pirkimai.eviesiejipirkimai.lt</w:t>
      </w:r>
      <w:r w:rsidRPr="00A56B01">
        <w:rPr>
          <w:rFonts w:eastAsia="Calibri"/>
          <w:color w:val="000000" w:themeColor="text1"/>
          <w:sz w:val="22"/>
          <w:szCs w:val="22"/>
          <w:lang w:val="lt-LT"/>
        </w:rPr>
        <w:t xml:space="preserve">. Pasiūlymai, pateikti ne perkančiosios organizacijos nurodytomis elektroninėmis priemonėmis, bus atmesti kaip neatitinkantys pirkimo dokumentų reikalavimų. </w:t>
      </w:r>
      <w:r w:rsidRPr="00A56B01">
        <w:rPr>
          <w:rFonts w:eastAsia="Calibri"/>
          <w:iCs/>
          <w:color w:val="000000" w:themeColor="text1"/>
          <w:sz w:val="22"/>
          <w:szCs w:val="22"/>
          <w:lang w:val="lt-LT"/>
        </w:rPr>
        <w:t>Pasiūlymai, pateikti popierinėje laikmenoje vokuose, bus grąžinami neatplėšti tiekėjams ar grąžinami registruotu laišku ir nebus vertinami,</w:t>
      </w:r>
      <w:r w:rsidRPr="00A56B01">
        <w:rPr>
          <w:rFonts w:eastAsia="Calibri"/>
          <w:color w:val="000000" w:themeColor="text1"/>
          <w:sz w:val="22"/>
          <w:szCs w:val="22"/>
          <w:lang w:val="lt-LT"/>
        </w:rPr>
        <w:t xml:space="preserve"> išskyrus pasiūlymo galiojimą užtikrinantį dokumentą (kai jo reikalaujama).</w:t>
      </w:r>
    </w:p>
    <w:p w14:paraId="647E2C9A" w14:textId="77777777" w:rsidR="00250472" w:rsidRPr="00A56B01" w:rsidRDefault="00250472" w:rsidP="008663A9">
      <w:pPr>
        <w:tabs>
          <w:tab w:val="left" w:pos="840"/>
        </w:tabs>
        <w:jc w:val="both"/>
        <w:rPr>
          <w:rFonts w:eastAsia="Calibri"/>
          <w:color w:val="000000" w:themeColor="text1"/>
          <w:sz w:val="22"/>
          <w:szCs w:val="22"/>
          <w:lang w:val="lt-LT"/>
        </w:rPr>
      </w:pPr>
      <w:r w:rsidRPr="00A56B01">
        <w:rPr>
          <w:rFonts w:eastAsia="Calibri"/>
          <w:color w:val="000000" w:themeColor="text1"/>
          <w:sz w:val="22"/>
          <w:szCs w:val="22"/>
          <w:lang w:val="lt-LT"/>
        </w:rPr>
        <w:t xml:space="preserve">10.2. Pasiūlymus gali teikti tik CVP IS registruoti tiekėjai (nemokama registracija adresu </w:t>
      </w:r>
      <w:r w:rsidRPr="00A56B01">
        <w:rPr>
          <w:rFonts w:eastAsia="Calibri"/>
          <w:iCs/>
          <w:color w:val="000000" w:themeColor="text1"/>
          <w:sz w:val="22"/>
          <w:szCs w:val="22"/>
          <w:lang w:val="lt-LT"/>
        </w:rPr>
        <w:t xml:space="preserve">https://pirkimai.eviesiejipirkimai.lt). </w:t>
      </w:r>
      <w:r w:rsidRPr="00A56B01">
        <w:rPr>
          <w:rFonts w:eastAsia="Calibri"/>
          <w:bCs/>
          <w:color w:val="000000" w:themeColor="text1"/>
          <w:sz w:val="22"/>
          <w:szCs w:val="22"/>
          <w:lang w:val="lt-LT"/>
        </w:rPr>
        <w:t xml:space="preserve">Visi </w:t>
      </w:r>
      <w:r w:rsidRPr="00A56B01">
        <w:rPr>
          <w:rFonts w:eastAsia="Calibri"/>
          <w:color w:val="000000" w:themeColor="text1"/>
          <w:sz w:val="22"/>
          <w:szCs w:val="22"/>
          <w:lang w:val="lt-LT"/>
        </w:rPr>
        <w:t>EBVPD deklaruotų duomenų atitiktį patvirtinantys dokumentai</w:t>
      </w:r>
      <w:r w:rsidRPr="00A56B01">
        <w:rPr>
          <w:rFonts w:eastAsia="Calibri"/>
          <w:b/>
          <w:color w:val="000000" w:themeColor="text1"/>
          <w:sz w:val="22"/>
          <w:szCs w:val="22"/>
          <w:lang w:val="lt-LT"/>
        </w:rPr>
        <w:t xml:space="preserve">, </w:t>
      </w:r>
      <w:r w:rsidRPr="00A56B01">
        <w:rPr>
          <w:rFonts w:eastAsia="Calibri"/>
          <w:bCs/>
          <w:color w:val="000000" w:themeColor="text1"/>
          <w:sz w:val="22"/>
          <w:szCs w:val="22"/>
          <w:lang w:val="lt-LT"/>
        </w:rPr>
        <w:t xml:space="preserve">kiti pasiūlyme pateikiami dokumentai turi būti pateikti elektronine forma, t. y. tiesiogiai suformuoti elektroninėmis priemonėmis </w:t>
      </w:r>
      <w:r w:rsidRPr="00A56B01">
        <w:rPr>
          <w:rFonts w:eastAsia="Calibri"/>
          <w:color w:val="000000" w:themeColor="text1"/>
          <w:spacing w:val="5"/>
          <w:sz w:val="22"/>
          <w:szCs w:val="22"/>
          <w:lang w:val="lt-LT"/>
        </w:rPr>
        <w:t>arba pateikiant skaitmenines dokumentų kopijas</w:t>
      </w:r>
      <w:r w:rsidRPr="00A56B01">
        <w:rPr>
          <w:rFonts w:eastAsia="Calibri"/>
          <w:bCs/>
          <w:color w:val="000000" w:themeColor="text1"/>
          <w:sz w:val="22"/>
          <w:szCs w:val="22"/>
          <w:lang w:val="lt-LT"/>
        </w:rPr>
        <w:t xml:space="preserve">. Pateikiami dokumentai ar skaitmeninės dokumentų kopijos turi būti prieinami naudojant nediskriminuojančius, visuotinai prieinamus duomenų failų formatus (pvz., </w:t>
      </w:r>
      <w:proofErr w:type="spellStart"/>
      <w:r w:rsidRPr="00A56B01">
        <w:rPr>
          <w:rFonts w:eastAsia="Calibri"/>
          <w:bCs/>
          <w:color w:val="000000" w:themeColor="text1"/>
          <w:sz w:val="22"/>
          <w:szCs w:val="22"/>
          <w:lang w:val="lt-LT"/>
        </w:rPr>
        <w:t>pdf</w:t>
      </w:r>
      <w:proofErr w:type="spellEnd"/>
      <w:r w:rsidRPr="00A56B01">
        <w:rPr>
          <w:rFonts w:eastAsia="Calibri"/>
          <w:bCs/>
          <w:color w:val="000000" w:themeColor="text1"/>
          <w:sz w:val="22"/>
          <w:szCs w:val="22"/>
          <w:lang w:val="lt-LT"/>
        </w:rPr>
        <w:t xml:space="preserve">, </w:t>
      </w:r>
      <w:proofErr w:type="spellStart"/>
      <w:r w:rsidRPr="00A56B01">
        <w:rPr>
          <w:rFonts w:eastAsia="Calibri"/>
          <w:bCs/>
          <w:color w:val="000000" w:themeColor="text1"/>
          <w:sz w:val="22"/>
          <w:szCs w:val="22"/>
          <w:lang w:val="lt-LT"/>
        </w:rPr>
        <w:t>doc</w:t>
      </w:r>
      <w:proofErr w:type="spellEnd"/>
      <w:r w:rsidRPr="00A56B01">
        <w:rPr>
          <w:rFonts w:eastAsia="Calibri"/>
          <w:bCs/>
          <w:color w:val="000000" w:themeColor="text1"/>
          <w:sz w:val="22"/>
          <w:szCs w:val="22"/>
          <w:lang w:val="lt-LT"/>
        </w:rPr>
        <w:t xml:space="preserve"> ir kt.).</w:t>
      </w:r>
      <w:r w:rsidRPr="00A56B01">
        <w:rPr>
          <w:rFonts w:eastAsia="Calibri"/>
          <w:color w:val="000000" w:themeColor="text1"/>
          <w:sz w:val="22"/>
          <w:szCs w:val="22"/>
          <w:lang w:val="lt-LT"/>
        </w:rPr>
        <w:t xml:space="preserve"> </w:t>
      </w:r>
      <w:r w:rsidRPr="00A56B01">
        <w:rPr>
          <w:rFonts w:eastAsia="Calibri"/>
          <w:b/>
          <w:color w:val="000000" w:themeColor="text1"/>
          <w:sz w:val="22"/>
          <w:szCs w:val="22"/>
          <w:lang w:val="lt-LT"/>
        </w:rPr>
        <w:t xml:space="preserve">Pateikiant atitinkamų dokumentų skaitmenines kopijas ir pasiūlymą pasirašant elektroniniu parašu yra deklaruojama, kad kopijos yra tikros. </w:t>
      </w:r>
      <w:r w:rsidRPr="00A56B01">
        <w:rPr>
          <w:rFonts w:eastAsia="Calibri"/>
          <w:color w:val="000000" w:themeColor="text1"/>
          <w:sz w:val="22"/>
          <w:szCs w:val="22"/>
          <w:lang w:val="lt-LT"/>
        </w:rPr>
        <w:t>Perkančioji organizacija pasilieka sau teisę prašyti dokumentų originalų.</w:t>
      </w:r>
    </w:p>
    <w:p w14:paraId="578209C7"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10.3. </w:t>
      </w:r>
      <w:r w:rsidRPr="00A56B01">
        <w:rPr>
          <w:rFonts w:eastAsia="Calibri"/>
          <w:b/>
          <w:color w:val="000000" w:themeColor="text1"/>
          <w:sz w:val="22"/>
          <w:szCs w:val="22"/>
          <w:lang w:val="lt-LT"/>
        </w:rPr>
        <w:t>DĖMESIO:</w:t>
      </w:r>
      <w:r w:rsidRPr="00A56B01">
        <w:rPr>
          <w:rFonts w:eastAsia="Calibri"/>
          <w:color w:val="000000" w:themeColor="text1"/>
          <w:sz w:val="22"/>
          <w:szCs w:val="22"/>
          <w:lang w:val="lt-LT"/>
        </w:rPr>
        <w:t xml:space="preserve"> Tiekėjas turės pasiūlymą pasirašyti kvalifikuotu elektroniniu parašu. Tiekėjai savo pasiūlymą gali pasirašyti viena iš priemonių:  </w:t>
      </w:r>
    </w:p>
    <w:p w14:paraId="32BDFE78" w14:textId="77777777" w:rsidR="00250472" w:rsidRPr="00A56B01"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a) </w:t>
      </w:r>
      <w:r w:rsidRPr="00A56B01">
        <w:rPr>
          <w:rFonts w:eastAsia="Calibri"/>
          <w:b/>
          <w:bCs/>
          <w:color w:val="000000" w:themeColor="text1"/>
          <w:sz w:val="22"/>
          <w:szCs w:val="22"/>
          <w:lang w:val="lt-LT"/>
        </w:rPr>
        <w:t>mobiliojo parašo paslaugų teikėjų</w:t>
      </w:r>
      <w:r w:rsidRPr="00A56B01">
        <w:rPr>
          <w:rFonts w:eastAsia="Calibri"/>
          <w:color w:val="000000" w:themeColor="text1"/>
          <w:sz w:val="22"/>
          <w:szCs w:val="22"/>
          <w:lang w:val="lt-LT"/>
        </w:rPr>
        <w:t xml:space="preserve"> (Bitės, Telia, Tele2, </w:t>
      </w:r>
      <w:proofErr w:type="spellStart"/>
      <w:r w:rsidRPr="00A56B01">
        <w:rPr>
          <w:rFonts w:eastAsia="Calibri"/>
          <w:color w:val="000000" w:themeColor="text1"/>
          <w:sz w:val="22"/>
          <w:szCs w:val="22"/>
          <w:lang w:val="lt-LT"/>
        </w:rPr>
        <w:t>Teledema</w:t>
      </w:r>
      <w:proofErr w:type="spellEnd"/>
      <w:r w:rsidRPr="00A56B01">
        <w:rPr>
          <w:rFonts w:eastAsia="Calibri"/>
          <w:color w:val="000000" w:themeColor="text1"/>
          <w:sz w:val="22"/>
          <w:szCs w:val="22"/>
          <w:lang w:val="lt-LT"/>
        </w:rPr>
        <w:t xml:space="preserve">) išduodamais kvalifikuotais </w:t>
      </w:r>
      <w:r w:rsidRPr="00A56B01">
        <w:rPr>
          <w:rFonts w:eastAsia="Calibri"/>
          <w:b/>
          <w:bCs/>
          <w:color w:val="000000" w:themeColor="text1"/>
          <w:sz w:val="22"/>
          <w:szCs w:val="22"/>
          <w:lang w:val="lt-LT"/>
        </w:rPr>
        <w:t>elektroniniais parašais</w:t>
      </w:r>
      <w:r w:rsidRPr="00A56B01">
        <w:rPr>
          <w:rFonts w:eastAsia="Calibri"/>
          <w:color w:val="000000" w:themeColor="text1"/>
          <w:sz w:val="22"/>
          <w:szCs w:val="22"/>
          <w:lang w:val="lt-LT"/>
        </w:rPr>
        <w:t xml:space="preserve">; </w:t>
      </w:r>
    </w:p>
    <w:p w14:paraId="3DD82001" w14:textId="77777777" w:rsidR="00250472" w:rsidRPr="00A56B01"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b) </w:t>
      </w:r>
      <w:r w:rsidRPr="00A56B01">
        <w:rPr>
          <w:rFonts w:eastAsia="Calibri"/>
          <w:b/>
          <w:bCs/>
          <w:color w:val="000000" w:themeColor="text1"/>
          <w:sz w:val="22"/>
          <w:szCs w:val="22"/>
          <w:lang w:val="lt-LT"/>
        </w:rPr>
        <w:t>kvalifikuoto elektroninio parašo teikėjų išduodamais stacionariais įrenginiais</w:t>
      </w:r>
      <w:r w:rsidRPr="00A56B01">
        <w:rPr>
          <w:rFonts w:eastAsia="Calibri"/>
          <w:color w:val="000000" w:themeColor="text1"/>
          <w:sz w:val="22"/>
          <w:szCs w:val="22"/>
          <w:lang w:val="lt-LT"/>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27509B1C" w14:textId="77777777" w:rsidR="00250472" w:rsidRPr="00A65D55" w:rsidRDefault="00250472" w:rsidP="008663A9">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26" w:history="1">
        <w:r w:rsidRPr="00A56B01">
          <w:rPr>
            <w:rFonts w:eastAsia="Calibri"/>
            <w:color w:val="000000" w:themeColor="text1"/>
            <w:sz w:val="22"/>
            <w:szCs w:val="22"/>
            <w:u w:val="single"/>
            <w:lang w:val="lt-LT"/>
          </w:rPr>
          <w:t>https://www.youtube.com/watch?v=mJq7jMardEI&amp;feature=youtu.be</w:t>
        </w:r>
      </w:hyperlink>
      <w:r w:rsidRPr="00A56B01">
        <w:rPr>
          <w:rFonts w:eastAsia="Calibri"/>
          <w:color w:val="000000" w:themeColor="text1"/>
          <w:sz w:val="22"/>
          <w:szCs w:val="22"/>
          <w:lang w:val="lt-LT"/>
        </w:rPr>
        <w:t xml:space="preserve"> . Mokomąją medžiagą, kaip CVP IS teikiamą pasiūlymą pasirašyti kvalifikuotu elektroniniu parašu, </w:t>
      </w:r>
      <w:r w:rsidRPr="00A65D55">
        <w:rPr>
          <w:rFonts w:eastAsia="Calibri"/>
          <w:color w:val="000000" w:themeColor="text1"/>
          <w:sz w:val="22"/>
          <w:szCs w:val="22"/>
          <w:lang w:val="lt-LT"/>
        </w:rPr>
        <w:t>rasite </w:t>
      </w:r>
      <w:hyperlink r:id="rId27" w:history="1">
        <w:r w:rsidRPr="00A65D55">
          <w:rPr>
            <w:rFonts w:eastAsia="Calibri"/>
            <w:color w:val="000000" w:themeColor="text1"/>
            <w:sz w:val="22"/>
            <w:szCs w:val="22"/>
            <w:u w:val="single"/>
            <w:lang w:val="lt-LT"/>
          </w:rPr>
          <w:t>http://vpt.lrv.lt/lt/cvp-is/mokymu-medziaga/tiekejams-1</w:t>
        </w:r>
      </w:hyperlink>
      <w:r w:rsidRPr="00A65D55">
        <w:rPr>
          <w:rFonts w:eastAsia="Calibri"/>
          <w:color w:val="000000" w:themeColor="text1"/>
          <w:sz w:val="22"/>
          <w:szCs w:val="22"/>
          <w:lang w:val="lt-LT"/>
        </w:rPr>
        <w:t>.</w:t>
      </w:r>
    </w:p>
    <w:p w14:paraId="5A5B455B" w14:textId="77777777" w:rsidR="00250472" w:rsidRPr="00CE5A9E" w:rsidRDefault="00250472" w:rsidP="008663A9">
      <w:pPr>
        <w:ind w:firstLine="567"/>
        <w:jc w:val="both"/>
        <w:rPr>
          <w:rFonts w:eastAsia="Calibri"/>
          <w:sz w:val="22"/>
          <w:szCs w:val="22"/>
          <w:lang w:val="lt-LT"/>
        </w:rPr>
      </w:pPr>
      <w:r w:rsidRPr="00A65D55">
        <w:rPr>
          <w:rFonts w:eastAsia="Calibri"/>
          <w:b/>
          <w:color w:val="000000" w:themeColor="text1"/>
          <w:sz w:val="22"/>
          <w:szCs w:val="22"/>
          <w:lang w:val="lt-LT"/>
        </w:rPr>
        <w:t xml:space="preserve">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w:t>
      </w:r>
      <w:r w:rsidRPr="00CE5A9E">
        <w:rPr>
          <w:rFonts w:eastAsia="Calibri"/>
          <w:b/>
          <w:sz w:val="22"/>
          <w:szCs w:val="22"/>
          <w:lang w:val="lt-LT"/>
        </w:rPr>
        <w:t>parašu) skaitmeninė kopija.</w:t>
      </w:r>
    </w:p>
    <w:p w14:paraId="31DE7F69" w14:textId="5D67DB08" w:rsidR="0020216F" w:rsidRPr="00CE5A9E" w:rsidRDefault="0020216F" w:rsidP="008663A9">
      <w:pPr>
        <w:pStyle w:val="Betarp1"/>
        <w:jc w:val="both"/>
      </w:pPr>
      <w:r w:rsidRPr="00CE5A9E">
        <w:t>10.4.</w:t>
      </w:r>
      <w:r w:rsidR="00232E47" w:rsidRPr="00CE5A9E">
        <w:t xml:space="preserve"> </w:t>
      </w:r>
      <w:r w:rsidR="00232E47" w:rsidRPr="00CE5A9E">
        <w:rPr>
          <w:rFonts w:eastAsia="Times New Roman"/>
        </w:rPr>
        <w:t xml:space="preserve">Tiekėjas pasiūlymo </w:t>
      </w:r>
      <w:r w:rsidR="00232E47" w:rsidRPr="00B20A9E">
        <w:rPr>
          <w:rFonts w:eastAsia="Times New Roman"/>
        </w:rPr>
        <w:t>formoje (Konkurso sąlygų 1 priedas) privalo</w:t>
      </w:r>
      <w:r w:rsidR="00232E47" w:rsidRPr="00CE5A9E">
        <w:rPr>
          <w:rFonts w:eastAsia="Times New Roman"/>
        </w:rPr>
        <w:t xml:space="preserve"> nurodyti, ar jo pasiūlyme yra konfidencialios informacijos, ir kuri informacija, vadovaujantis VPĮ 20 straipsnio 2 dalimi, yra konfidenciali. </w:t>
      </w:r>
      <w:r w:rsidRPr="00CE5A9E">
        <w:t xml:space="preserve">Tiekėjo pasiūlymas </w:t>
      </w:r>
      <w:r w:rsidRPr="00CE5A9E">
        <w:lastRenderedPageBreak/>
        <w:t>turi būti teikiamas aiškiai pasiūlymo formoje nurodant, kurios pasiūlymo dalys yra konfidencialios, kadangi laimėjusio tiekėjo pasiūlymas ir sutartis bei jos pakeitimai teisės aktų nustatyta tvarka viešinami CVP IS.</w:t>
      </w:r>
    </w:p>
    <w:p w14:paraId="673840F6" w14:textId="05CA020F" w:rsidR="00AD3393" w:rsidRPr="00CE5A9E" w:rsidRDefault="0020216F" w:rsidP="008663A9">
      <w:pPr>
        <w:pStyle w:val="Betarp1"/>
        <w:jc w:val="both"/>
      </w:pPr>
      <w:bookmarkStart w:id="21" w:name="_Ref108452745"/>
      <w:r w:rsidRPr="00CE5A9E">
        <w:t xml:space="preserve">10.5. </w:t>
      </w:r>
      <w:bookmarkEnd w:id="21"/>
      <w:r w:rsidR="00AD3393" w:rsidRPr="00CE5A9E">
        <w:rPr>
          <w:rFonts w:eastAsia="Times New Roman"/>
        </w:rPr>
        <w:t xml:space="preserve">Konfidencialia </w:t>
      </w:r>
      <w:r w:rsidR="00AD3393" w:rsidRPr="00CE5A9E">
        <w:rPr>
          <w:rFonts w:eastAsia="Times New Roman"/>
          <w:b/>
        </w:rPr>
        <w:t>negalima</w:t>
      </w:r>
      <w:r w:rsidR="00AD3393" w:rsidRPr="00CE5A9E">
        <w:rPr>
          <w:rFonts w:eastAsia="Times New Roman"/>
        </w:rPr>
        <w:t xml:space="preserve"> laikyti informacijos:</w:t>
      </w:r>
    </w:p>
    <w:p w14:paraId="29757864" w14:textId="77777777" w:rsidR="00C16291" w:rsidRPr="00CE5A9E" w:rsidRDefault="00C16291" w:rsidP="008663A9">
      <w:pPr>
        <w:pStyle w:val="Sraopastraipa"/>
        <w:numPr>
          <w:ilvl w:val="2"/>
          <w:numId w:val="43"/>
        </w:numPr>
        <w:jc w:val="both"/>
        <w:rPr>
          <w:rFonts w:ascii="Times New Roman" w:hAnsi="Times New Roman"/>
          <w:sz w:val="22"/>
          <w:szCs w:val="22"/>
        </w:rPr>
      </w:pPr>
      <w:r w:rsidRPr="00CE5A9E">
        <w:rPr>
          <w:rFonts w:ascii="Times New Roman" w:hAnsi="Times New Roman"/>
          <w:sz w:val="22"/>
          <w:szCs w:val="22"/>
        </w:rPr>
        <w:t>jeigu tai pažeistų įstatymus, nustatančius informacijos atskleidimo ar teisės gauti informaciją reikalavimus, ir šių įstatymų įgyvendinamuosius teisės aktus;</w:t>
      </w:r>
      <w:bookmarkStart w:id="22" w:name="part_1fc07d8744e64e18a56d6956d4a608bd"/>
      <w:bookmarkEnd w:id="22"/>
    </w:p>
    <w:p w14:paraId="17CD60C4" w14:textId="383B7E44" w:rsidR="00C16291" w:rsidRPr="00CE5A9E" w:rsidRDefault="00C16291" w:rsidP="008663A9">
      <w:pPr>
        <w:pStyle w:val="Sraopastraipa"/>
        <w:numPr>
          <w:ilvl w:val="2"/>
          <w:numId w:val="43"/>
        </w:numPr>
        <w:jc w:val="both"/>
        <w:rPr>
          <w:rFonts w:ascii="Times New Roman" w:hAnsi="Times New Roman"/>
          <w:sz w:val="22"/>
          <w:szCs w:val="22"/>
        </w:rPr>
      </w:pPr>
      <w:r w:rsidRPr="00CE5A9E">
        <w:rPr>
          <w:rFonts w:ascii="Times New Roman" w:hAnsi="Times New Roman"/>
          <w:sz w:val="22"/>
          <w:szCs w:val="22"/>
        </w:rPr>
        <w:t xml:space="preserve">jeigu tai pažeistų </w:t>
      </w:r>
      <w:r w:rsidRPr="00CE5A9E">
        <w:rPr>
          <w:rFonts w:ascii="Times New Roman" w:hAnsi="Times New Roman"/>
          <w:sz w:val="22"/>
          <w:szCs w:val="22"/>
          <w:lang w:val="lt-LT"/>
        </w:rPr>
        <w:t>VPĮ</w:t>
      </w:r>
      <w:r w:rsidRPr="00CE5A9E">
        <w:rPr>
          <w:rFonts w:ascii="Times New Roman" w:hAnsi="Times New Roman"/>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3" w:name="part_9b8729a009b44b879be4bbdeffdfbc9d"/>
      <w:bookmarkEnd w:id="23"/>
    </w:p>
    <w:p w14:paraId="6FF53701" w14:textId="77777777" w:rsidR="00C16291" w:rsidRPr="00CE5A9E" w:rsidRDefault="00C16291" w:rsidP="0039335E">
      <w:pPr>
        <w:pStyle w:val="Sraopastraipa"/>
        <w:numPr>
          <w:ilvl w:val="2"/>
          <w:numId w:val="43"/>
        </w:numPr>
        <w:jc w:val="both"/>
        <w:rPr>
          <w:rFonts w:ascii="Times New Roman" w:hAnsi="Times New Roman"/>
          <w:sz w:val="22"/>
          <w:szCs w:val="22"/>
        </w:rPr>
      </w:pPr>
      <w:r w:rsidRPr="00CE5A9E">
        <w:rPr>
          <w:rFonts w:ascii="Times New Roman" w:hAnsi="Times New Roman"/>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E5A9E">
        <w:rPr>
          <w:rFonts w:ascii="Times New Roman" w:hAnsi="Times New Roman"/>
          <w:b/>
          <w:bCs/>
          <w:sz w:val="22"/>
          <w:szCs w:val="22"/>
        </w:rPr>
        <w:t> </w:t>
      </w:r>
      <w:r w:rsidRPr="00CE5A9E">
        <w:rPr>
          <w:rFonts w:ascii="Times New Roman" w:hAnsi="Times New Roman"/>
          <w:sz w:val="22"/>
          <w:szCs w:val="22"/>
        </w:rPr>
        <w:t>– tuo atveju, kai ši informacija reikalinga tiekėjui jo teisėtiems interesams ginti;</w:t>
      </w:r>
      <w:bookmarkStart w:id="24" w:name="part_8808e0397ccc470f8282f89b94690af4"/>
      <w:bookmarkEnd w:id="24"/>
    </w:p>
    <w:p w14:paraId="1CAF51A2" w14:textId="62ABB2BF" w:rsidR="00C16291" w:rsidRPr="00CE5A9E" w:rsidRDefault="00C16291" w:rsidP="0039335E">
      <w:pPr>
        <w:pStyle w:val="Sraopastraipa"/>
        <w:numPr>
          <w:ilvl w:val="2"/>
          <w:numId w:val="43"/>
        </w:numPr>
        <w:jc w:val="both"/>
        <w:rPr>
          <w:rFonts w:ascii="Times New Roman" w:hAnsi="Times New Roman"/>
          <w:sz w:val="22"/>
          <w:szCs w:val="22"/>
        </w:rPr>
      </w:pPr>
      <w:r w:rsidRPr="00CE5A9E">
        <w:rPr>
          <w:rFonts w:ascii="Times New Roman" w:hAnsi="Times New Roman"/>
          <w:sz w:val="22"/>
          <w:szCs w:val="22"/>
        </w:rPr>
        <w:t>informacija apie pasitelktus ūkio subjektus, kurių pajėgumais remiasi tiekėjas, ir subtiekėjus – tuo atveju, kai ši informacija reikalinga tiekėjui jo teisėtiems interesams ginti.</w:t>
      </w:r>
    </w:p>
    <w:p w14:paraId="2A7FF79C" w14:textId="3DFB4DB8" w:rsidR="00AD3393" w:rsidRPr="00CE5A9E" w:rsidRDefault="0020216F" w:rsidP="0039335E">
      <w:pPr>
        <w:pStyle w:val="Betarp1"/>
        <w:jc w:val="both"/>
      </w:pPr>
      <w:r w:rsidRPr="00CE5A9E">
        <w:t>10.6.</w:t>
      </w:r>
      <w:r w:rsidR="00AD3393" w:rsidRPr="00CE5A9E">
        <w:t xml:space="preserve">Siekiant, kad Perkančioji organizacija galėtų užtikrinti dalyvio informacijos konfidencialumą, pasiūlyme esanti konfidenciali informacija turi būti pateikta atskiru failu. Dalyvis failo pavadinime nurodo „konfidencialu“ arba ant kiekvieno pasiūlymo lapo, kuriame yra konfidenciali informacija, lapo pradžioje, viršutinės paraštės dešinėje pusėje rašo žodį </w:t>
      </w:r>
      <w:r w:rsidR="00AD3393" w:rsidRPr="00CE5A9E">
        <w:rPr>
          <w:b/>
        </w:rPr>
        <w:t>„Konfidencialu“</w:t>
      </w:r>
      <w:r w:rsidR="00AD3393" w:rsidRPr="00CE5A9E">
        <w:t>. Jei tiekėjas nenurodo konfidencialios informacijos, laikoma, kad tokios tiekėjo pasiūlyme nėra.</w:t>
      </w:r>
    </w:p>
    <w:p w14:paraId="0B78E883" w14:textId="4D7FBCC9" w:rsidR="0020216F" w:rsidRPr="00CE5A9E" w:rsidRDefault="0020216F" w:rsidP="0039335E">
      <w:pPr>
        <w:pStyle w:val="Betarp1"/>
        <w:jc w:val="both"/>
      </w:pPr>
      <w:r w:rsidRPr="00CE5A9E">
        <w:t>10.7. 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10.5.1 –10.5.4 punktuose išvardytą informaciją kaip konfidencialią, Perkančioji organizacija turi teisę ją viešinti nesikreipiant į tiekėją papildomų įrodymų.</w:t>
      </w:r>
      <w:bookmarkStart w:id="25" w:name="_Ref94894367"/>
    </w:p>
    <w:bookmarkEnd w:id="25"/>
    <w:p w14:paraId="7F96672E" w14:textId="796EBDE9" w:rsidR="00250472" w:rsidRPr="00A56B01" w:rsidRDefault="00250472" w:rsidP="008663A9">
      <w:pPr>
        <w:jc w:val="both"/>
        <w:rPr>
          <w:rFonts w:eastAsia="Calibri"/>
          <w:color w:val="000000" w:themeColor="text1"/>
          <w:sz w:val="22"/>
          <w:szCs w:val="22"/>
          <w:lang w:val="lt-LT"/>
        </w:rPr>
      </w:pPr>
      <w:r w:rsidRPr="00A65D55">
        <w:rPr>
          <w:rFonts w:eastAsia="Calibri"/>
          <w:color w:val="000000" w:themeColor="text1"/>
          <w:sz w:val="22"/>
          <w:szCs w:val="22"/>
          <w:lang w:val="lt-LT"/>
        </w:rPr>
        <w:t xml:space="preserve">10.8. Pasiūlyme nurodoma kaina pateikiama eurais, turi būti </w:t>
      </w:r>
      <w:r w:rsidRPr="00B20A9E">
        <w:rPr>
          <w:rFonts w:eastAsia="Calibri"/>
          <w:color w:val="000000" w:themeColor="text1"/>
          <w:sz w:val="22"/>
          <w:szCs w:val="22"/>
          <w:lang w:val="lt-LT"/>
        </w:rPr>
        <w:t xml:space="preserve">išreikšta ir apskaičiuota taip, kaip nurodyta konkurso sąlygų 1 priede. Apskaičiuojant kainą, turi būti atsižvelgta į </w:t>
      </w:r>
      <w:r w:rsidRPr="00B20A9E">
        <w:rPr>
          <w:rFonts w:eastAsia="Calibri"/>
          <w:b/>
          <w:color w:val="000000" w:themeColor="text1"/>
          <w:sz w:val="22"/>
          <w:szCs w:val="22"/>
          <w:lang w:val="lt-LT"/>
        </w:rPr>
        <w:t>visą</w:t>
      </w:r>
      <w:r w:rsidRPr="00B20A9E">
        <w:rPr>
          <w:rFonts w:eastAsia="Calibri"/>
          <w:color w:val="000000" w:themeColor="text1"/>
          <w:sz w:val="22"/>
          <w:szCs w:val="22"/>
          <w:lang w:val="lt-LT"/>
        </w:rPr>
        <w:t xml:space="preserve"> konkurso sąlygų 2 priede nurodytą</w:t>
      </w:r>
      <w:r w:rsidRPr="00A65D55">
        <w:rPr>
          <w:rFonts w:eastAsia="Calibri"/>
          <w:color w:val="000000" w:themeColor="text1"/>
          <w:sz w:val="22"/>
          <w:szCs w:val="22"/>
          <w:lang w:val="lt-LT"/>
        </w:rPr>
        <w:t xml:space="preserve">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w:t>
      </w:r>
      <w:r w:rsidRPr="00A56B01">
        <w:rPr>
          <w:rFonts w:eastAsia="Calibri"/>
          <w:color w:val="000000" w:themeColor="text1"/>
          <w:sz w:val="22"/>
          <w:szCs w:val="22"/>
          <w:lang w:val="lt-LT"/>
        </w:rPr>
        <w:t xml:space="preserve">, spausdinimo ir visos kitos, priklausančios pagal Lietuvos Respublikos įstatymus ir kitus teisės aktus, išlaidos). </w:t>
      </w:r>
    </w:p>
    <w:p w14:paraId="4801474C" w14:textId="5A80F6F5"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10.9. Pasiūlymas ir kita korespondencija pateikiama lietuvių kalba, išskyrus konkurso sąlygose nustatytus atvejus (jei tokie atvejai nustatomi). </w:t>
      </w:r>
      <w:r w:rsidRPr="00A56B01">
        <w:rPr>
          <w:rFonts w:eastAsia="Calibri"/>
          <w:b/>
          <w:color w:val="000000" w:themeColor="text1"/>
          <w:sz w:val="22"/>
          <w:szCs w:val="22"/>
          <w:lang w:val="lt-LT"/>
        </w:rPr>
        <w:t>Jei atitinkami dokumentai yra išduoti kita kalba, turi būti pateiktas tinkamai patvirtintas vertimas į lietuvių  kalbą.</w:t>
      </w:r>
      <w:r w:rsidRPr="00A56B01">
        <w:rPr>
          <w:rFonts w:eastAsia="Calibri"/>
          <w:color w:val="000000" w:themeColor="text1"/>
          <w:sz w:val="22"/>
          <w:szCs w:val="22"/>
          <w:lang w:val="lt-LT"/>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w:t>
      </w:r>
      <w:r w:rsidRPr="00A56B01">
        <w:rPr>
          <w:color w:val="000000" w:themeColor="text1"/>
          <w:sz w:val="22"/>
          <w:szCs w:val="22"/>
          <w:lang w:val="lt-LT"/>
        </w:rPr>
        <w:t>Kilus ginčui, pirmenybė yra teikiama dokumentams ar dokumentų vertimui lietuvių kalba, išskyrus pasiūlymo galiojimo užtikrinimo dokumentą, kai pirmenybė teikiama originaliam tekstui.</w:t>
      </w:r>
      <w:r w:rsidR="00E957E6">
        <w:rPr>
          <w:color w:val="000000" w:themeColor="text1"/>
          <w:sz w:val="22"/>
          <w:szCs w:val="22"/>
          <w:lang w:val="lt-LT"/>
        </w:rPr>
        <w:t xml:space="preserve"> </w:t>
      </w:r>
      <w:r w:rsidRPr="00A56B01">
        <w:rPr>
          <w:rFonts w:eastAsia="Calibri"/>
          <w:color w:val="000000" w:themeColor="text1"/>
          <w:sz w:val="22"/>
          <w:szCs w:val="22"/>
          <w:lang w:val="lt-LT"/>
        </w:rPr>
        <w:t>Pasiūlymo parengimo ir pristatymo išlaidas padengia pats tiekėjas.</w:t>
      </w:r>
    </w:p>
    <w:p w14:paraId="7419048D" w14:textId="5D349A94"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10.10. Tiekėjas gali pateikti tik vieną pasiūlymą</w:t>
      </w:r>
      <w:r w:rsidRPr="00A56B01">
        <w:rPr>
          <w:color w:val="000000" w:themeColor="text1"/>
          <w:sz w:val="22"/>
          <w:szCs w:val="22"/>
          <w:lang w:val="lt-LT"/>
        </w:rPr>
        <w:t xml:space="preserve"> </w:t>
      </w:r>
      <w:r w:rsidRPr="00A56B01">
        <w:rPr>
          <w:rFonts w:eastAsia="Calibri"/>
          <w:color w:val="000000" w:themeColor="text1"/>
          <w:sz w:val="22"/>
          <w:szCs w:val="22"/>
          <w:lang w:val="lt-LT"/>
        </w:rPr>
        <w:t>– individualiai arba kaip tiekėjų grupės narys.</w:t>
      </w:r>
      <w:r w:rsidR="00C16291">
        <w:rPr>
          <w:rFonts w:eastAsia="Calibri"/>
          <w:color w:val="000000" w:themeColor="text1"/>
          <w:sz w:val="22"/>
          <w:szCs w:val="22"/>
          <w:lang w:val="lt-LT"/>
        </w:rPr>
        <w:t xml:space="preserve"> </w:t>
      </w:r>
      <w:r w:rsidR="00C16291" w:rsidRPr="00CE5A9E">
        <w:rPr>
          <w:rFonts w:eastAsia="Calibri"/>
          <w:sz w:val="22"/>
          <w:szCs w:val="22"/>
          <w:lang w:val="lt-LT"/>
        </w:rPr>
        <w:t xml:space="preserve">Jei pirkimas skaidomas į dalis, tiekėjas gali teikti pasiūlymą dėl vienos ar kelių pirkimo dalių. </w:t>
      </w:r>
      <w:r w:rsidRPr="00CE5A9E">
        <w:rPr>
          <w:rFonts w:eastAsia="Calibri"/>
          <w:sz w:val="22"/>
          <w:szCs w:val="22"/>
          <w:lang w:val="lt-LT"/>
        </w:rPr>
        <w:t xml:space="preserve">Jei tiekėjas pateikia </w:t>
      </w:r>
      <w:r w:rsidRPr="00A56B01">
        <w:rPr>
          <w:rFonts w:eastAsia="Calibri"/>
          <w:color w:val="000000" w:themeColor="text1"/>
          <w:sz w:val="22"/>
          <w:szCs w:val="22"/>
          <w:lang w:val="lt-LT"/>
        </w:rPr>
        <w:t xml:space="preserve">daugiau kaip vieną pasiūlymą ir/arba kaip tiekėjų grupės narys dalyvauja teikiant kelis pasiūlymus </w:t>
      </w:r>
      <w:r w:rsidRPr="00A56B01">
        <w:rPr>
          <w:rFonts w:eastAsia="Calibri"/>
          <w:color w:val="000000" w:themeColor="text1"/>
          <w:spacing w:val="-1"/>
          <w:sz w:val="22"/>
          <w:szCs w:val="22"/>
          <w:lang w:val="lt-LT"/>
        </w:rPr>
        <w:t xml:space="preserve">(jeigu perkančioji organizacija riboja alternatyvių pasiūlymų pateikimą) tam pačiam pirkimui, </w:t>
      </w:r>
      <w:r w:rsidRPr="00A56B01">
        <w:rPr>
          <w:rFonts w:eastAsia="Calibri"/>
          <w:color w:val="000000" w:themeColor="text1"/>
          <w:sz w:val="22"/>
          <w:szCs w:val="22"/>
          <w:lang w:val="lt-LT"/>
        </w:rPr>
        <w:t xml:space="preserve">visi tokie pasiūlymai bus atmesti. </w:t>
      </w:r>
      <w:r w:rsidRPr="00A56B01">
        <w:rPr>
          <w:rFonts w:eastAsia="Calibri"/>
          <w:color w:val="000000" w:themeColor="text1"/>
          <w:spacing w:val="-1"/>
          <w:sz w:val="22"/>
          <w:szCs w:val="22"/>
          <w:lang w:val="lt-LT"/>
        </w:rPr>
        <w:t>Laikoma, kad dalyvis pateikė daugiau kaip vieną pasiūlymą, jeigu tą patį pasiūlymą pateikė ir raštu (popierine forma, vokuose), ir naudodamasis CVP IS priemonėmis.</w:t>
      </w:r>
    </w:p>
    <w:p w14:paraId="7ED07C2C"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10.11. Tiekėjams nėra leidžiama pateikti alternatyvių pasiūlymų. Tiekėjui pateikus alternatyvų pasiūlymą, jo pasiūlymas ir alternatyvus pasiūlymas (alternatyvūs pasiūlymai) bus atmesti.</w:t>
      </w:r>
    </w:p>
    <w:p w14:paraId="1F389401"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10.12. Dalyviui CVP IS susirašinėjimo priemonėmis paprašius, perkančioji organizacija CVP IS susirašinėjimo priemonėmis patvirtina, kad dalyvio pasiūlymas yra gautas, ir nurodo gavimo dieną, valandą ir minutę. </w:t>
      </w:r>
      <w:r w:rsidRPr="00A56B01">
        <w:rPr>
          <w:rFonts w:eastAsia="Calibri"/>
          <w:color w:val="000000" w:themeColor="text1"/>
          <w:spacing w:val="-6"/>
          <w:sz w:val="22"/>
          <w:szCs w:val="22"/>
          <w:lang w:val="lt-LT"/>
        </w:rPr>
        <w:t xml:space="preserve">Tais atvejais, kai dalyvis pasiūlymo galiojimą patvirtinantį dokumentą pateikia voke, jam paprašius, </w:t>
      </w:r>
      <w:r w:rsidRPr="00A56B01">
        <w:rPr>
          <w:rFonts w:eastAsia="Calibri"/>
          <w:color w:val="000000" w:themeColor="text1"/>
          <w:sz w:val="22"/>
          <w:szCs w:val="22"/>
          <w:lang w:val="lt-LT"/>
        </w:rPr>
        <w:t xml:space="preserve">perkančioji organizacija </w:t>
      </w:r>
      <w:r w:rsidRPr="00A56B01">
        <w:rPr>
          <w:rFonts w:eastAsia="Calibri"/>
          <w:color w:val="000000" w:themeColor="text1"/>
          <w:spacing w:val="-6"/>
          <w:sz w:val="22"/>
          <w:szCs w:val="22"/>
          <w:lang w:val="lt-LT"/>
        </w:rPr>
        <w:t xml:space="preserve">patvirtina, kad dalyvio pasiūlymas yra gautas, ir nurodo gavimo dieną, valandą ir minutę. </w:t>
      </w:r>
      <w:r w:rsidRPr="00A56B01">
        <w:rPr>
          <w:rFonts w:eastAsia="Calibri"/>
          <w:color w:val="000000" w:themeColor="text1"/>
          <w:sz w:val="22"/>
          <w:szCs w:val="22"/>
          <w:lang w:val="lt-LT"/>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5892B31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10.13. Pasiūlyme turi būti nurodytas jo galiojimo terminas. </w:t>
      </w:r>
      <w:r w:rsidRPr="00A56B01">
        <w:rPr>
          <w:rFonts w:eastAsia="Calibri"/>
          <w:b/>
          <w:color w:val="000000" w:themeColor="text1"/>
          <w:sz w:val="22"/>
          <w:szCs w:val="22"/>
          <w:lang w:val="lt-LT"/>
        </w:rPr>
        <w:t xml:space="preserve">Pasiūlymas turi galioti ne trumpiau kaip iki </w:t>
      </w:r>
      <w:r w:rsidRPr="00A56B01">
        <w:rPr>
          <w:rFonts w:eastAsia="Calibri"/>
          <w:b/>
          <w:bCs/>
          <w:iCs/>
          <w:color w:val="000000" w:themeColor="text1"/>
          <w:sz w:val="22"/>
          <w:szCs w:val="22"/>
          <w:lang w:val="lt-LT"/>
        </w:rPr>
        <w:t xml:space="preserve">konkurso sąlygų skyriuje „III. Terminai“ </w:t>
      </w:r>
      <w:r w:rsidRPr="00A56B01">
        <w:rPr>
          <w:rFonts w:eastAsia="Calibri"/>
          <w:b/>
          <w:bCs/>
          <w:color w:val="000000" w:themeColor="text1"/>
          <w:sz w:val="22"/>
          <w:szCs w:val="22"/>
          <w:lang w:val="lt-LT"/>
        </w:rPr>
        <w:t>nurodyto termino</w:t>
      </w:r>
      <w:r w:rsidRPr="00A56B01">
        <w:rPr>
          <w:rFonts w:eastAsia="Calibri"/>
          <w:color w:val="000000" w:themeColor="text1"/>
          <w:sz w:val="22"/>
          <w:szCs w:val="22"/>
          <w:lang w:val="lt-LT"/>
        </w:rPr>
        <w:t>.</w:t>
      </w:r>
      <w:r w:rsidRPr="00A56B01">
        <w:rPr>
          <w:rFonts w:eastAsia="Calibri"/>
          <w:b/>
          <w:color w:val="000000" w:themeColor="text1"/>
          <w:sz w:val="22"/>
          <w:szCs w:val="22"/>
          <w:lang w:val="lt-LT"/>
        </w:rPr>
        <w:t xml:space="preserve"> </w:t>
      </w:r>
      <w:r w:rsidRPr="00A56B01">
        <w:rPr>
          <w:rFonts w:eastAsia="Calibri"/>
          <w:color w:val="000000" w:themeColor="text1"/>
          <w:sz w:val="22"/>
          <w:szCs w:val="22"/>
          <w:lang w:val="lt-LT"/>
        </w:rPr>
        <w:t>Jeigu pasiūlyme nenurodytas jo galiojimo laikas, laikoma, kad pasiūlymas galioja tiek, kiek numatyta Pirkimo dokumentuose.</w:t>
      </w:r>
    </w:p>
    <w:p w14:paraId="0EEE6E0D"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lastRenderedPageBreak/>
        <w:t xml:space="preserve">10.14. </w:t>
      </w:r>
      <w:r w:rsidRPr="00A56B01">
        <w:rPr>
          <w:rFonts w:eastAsia="Calibri"/>
          <w:bCs/>
          <w:color w:val="000000" w:themeColor="text1"/>
          <w:sz w:val="22"/>
          <w:szCs w:val="22"/>
          <w:lang w:val="lt-LT"/>
        </w:rPr>
        <w:t>Kol nesibaigė pasiūlymų galiojimo laikas, perkančioji organizacija turi teisę prašyti, kad tiekėjai pratęstų jų galiojimą iki konkrečiai nurodyto laiko. Tiekėjas gali atmesti tokį prašymą ir atsiimti pasiūlymą, neprarasdamas teisės į savo pasiūlymo galiojimo užtikrinimą (jeigu jo buvo reikalaujama).</w:t>
      </w:r>
    </w:p>
    <w:p w14:paraId="6C00AEA1" w14:textId="77777777" w:rsidR="00250472" w:rsidRPr="00A56B01" w:rsidRDefault="00250472" w:rsidP="0039335E">
      <w:pPr>
        <w:jc w:val="both"/>
        <w:rPr>
          <w:rFonts w:eastAsia="Calibri"/>
          <w:bCs/>
          <w:color w:val="000000" w:themeColor="text1"/>
          <w:sz w:val="22"/>
          <w:szCs w:val="22"/>
          <w:lang w:val="lt-LT"/>
        </w:rPr>
      </w:pPr>
      <w:r w:rsidRPr="00A56B01">
        <w:rPr>
          <w:rFonts w:eastAsia="Calibri"/>
          <w:color w:val="000000" w:themeColor="text1"/>
          <w:sz w:val="22"/>
          <w:szCs w:val="22"/>
          <w:lang w:val="lt-LT"/>
        </w:rPr>
        <w:t xml:space="preserve">10.15. </w:t>
      </w:r>
      <w:r w:rsidRPr="00A56B01">
        <w:rPr>
          <w:rFonts w:eastAsia="Calibri"/>
          <w:bCs/>
          <w:color w:val="000000" w:themeColor="text1"/>
          <w:sz w:val="22"/>
          <w:szCs w:val="22"/>
          <w:lang w:val="lt-LT"/>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6" w:name="part_3d5ddb0d345945bfb9dc96dbeecf9517"/>
      <w:bookmarkEnd w:id="26"/>
      <w:r w:rsidRPr="00A56B01">
        <w:rPr>
          <w:rFonts w:eastAsia="Calibri"/>
          <w:color w:val="000000" w:themeColor="text1"/>
          <w:sz w:val="22"/>
          <w:szCs w:val="22"/>
          <w:lang w:val="lt-LT"/>
        </w:rPr>
        <w:t xml:space="preserve"> </w:t>
      </w:r>
    </w:p>
    <w:p w14:paraId="71384262"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10.16. </w:t>
      </w:r>
      <w:r w:rsidRPr="00A56B01">
        <w:rPr>
          <w:rFonts w:eastAsia="Calibri"/>
          <w:bCs/>
          <w:color w:val="000000" w:themeColor="text1"/>
          <w:sz w:val="22"/>
          <w:szCs w:val="22"/>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A56B01">
        <w:rPr>
          <w:rFonts w:eastAsia="Calibri"/>
          <w:color w:val="000000" w:themeColor="text1"/>
          <w:sz w:val="22"/>
          <w:szCs w:val="22"/>
          <w:lang w:val="lt-LT"/>
        </w:rPr>
        <w:t xml:space="preserve"> Suėjus pasiūlymų pateikimo terminui atšaukti ar pakeisti pasiūlymo nebus galima.</w:t>
      </w:r>
    </w:p>
    <w:p w14:paraId="16579906"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10.17. Perkančioji organizacija neatsako už CVP IS sutrikimus ar kitus nenumatytus atvejus, dėl kurių pasiūlymai nebuvo gauti ar gauti pavėluotai</w:t>
      </w:r>
    </w:p>
    <w:p w14:paraId="3996328D" w14:textId="77777777" w:rsidR="00250472" w:rsidRPr="00A56B01" w:rsidRDefault="00250472" w:rsidP="008663A9">
      <w:pPr>
        <w:jc w:val="both"/>
        <w:rPr>
          <w:rFonts w:eastAsia="Calibri"/>
          <w:color w:val="000000" w:themeColor="text1"/>
          <w:sz w:val="22"/>
          <w:szCs w:val="22"/>
          <w:lang w:val="lt-LT"/>
        </w:rPr>
      </w:pPr>
      <w:r w:rsidRPr="00A56B01">
        <w:rPr>
          <w:rFonts w:eastAsia="Calibri"/>
          <w:color w:val="000000" w:themeColor="text1"/>
          <w:sz w:val="22"/>
          <w:szCs w:val="22"/>
          <w:lang w:val="lt-LT"/>
        </w:rPr>
        <w:t>10.18. Perkančioji organizacija neatlygina tiekėjams išlaidų, patirtų rengiant ir pateikiant pasiūlymus.</w:t>
      </w:r>
    </w:p>
    <w:p w14:paraId="521E2DFA" w14:textId="77777777" w:rsidR="00250472" w:rsidRPr="00A56B01" w:rsidRDefault="00250472" w:rsidP="008663A9">
      <w:pPr>
        <w:jc w:val="both"/>
        <w:rPr>
          <w:b/>
          <w:color w:val="000000" w:themeColor="text1"/>
          <w:sz w:val="22"/>
          <w:szCs w:val="22"/>
          <w:lang w:val="lt-LT" w:eastAsia="lt-LT"/>
        </w:rPr>
      </w:pPr>
      <w:r w:rsidRPr="00A56B01">
        <w:rPr>
          <w:color w:val="000000" w:themeColor="text1"/>
          <w:sz w:val="22"/>
          <w:szCs w:val="22"/>
          <w:lang w:val="lt-LT" w:eastAsia="lt-LT"/>
        </w:rPr>
        <w:t>10.19. </w:t>
      </w:r>
      <w:r w:rsidRPr="00A56B01">
        <w:rPr>
          <w:color w:val="000000" w:themeColor="text1"/>
          <w:sz w:val="22"/>
          <w:szCs w:val="22"/>
          <w:lang w:val="lt-LT"/>
        </w:rPr>
        <w:t xml:space="preserve">DĖMESIO: </w:t>
      </w:r>
      <w:r w:rsidRPr="00A56B01">
        <w:rPr>
          <w:b/>
          <w:color w:val="000000" w:themeColor="text1"/>
          <w:sz w:val="22"/>
          <w:szCs w:val="22"/>
          <w:lang w:val="lt-LT" w:eastAsia="lt-LT"/>
        </w:rPr>
        <w:t xml:space="preserve">Pasiūlymą sudaro tiekėjo elektroninėmis CVP IS priemonėmis pateiktų dokumentų visuma (įskaitant pasiūlymo paaiškinimus bei atsakymus dėl pasiūlymo (jei tokių bus): </w:t>
      </w:r>
    </w:p>
    <w:p w14:paraId="6AD6B918" w14:textId="77777777" w:rsidR="00250472" w:rsidRPr="00A56B01" w:rsidRDefault="00250472" w:rsidP="008663A9">
      <w:pPr>
        <w:pStyle w:val="Pagrindinistekstas"/>
        <w:spacing w:after="0"/>
        <w:ind w:firstLine="567"/>
        <w:jc w:val="both"/>
        <w:rPr>
          <w:color w:val="000000" w:themeColor="text1"/>
          <w:sz w:val="22"/>
          <w:szCs w:val="22"/>
        </w:rPr>
      </w:pPr>
      <w:r w:rsidRPr="00A56B01">
        <w:rPr>
          <w:color w:val="000000" w:themeColor="text1"/>
          <w:sz w:val="22"/>
          <w:szCs w:val="22"/>
          <w:lang w:val="lt-LT"/>
        </w:rPr>
        <w:t xml:space="preserve">10.19.1. </w:t>
      </w:r>
      <w:r w:rsidRPr="00A56B01">
        <w:rPr>
          <w:color w:val="000000" w:themeColor="text1"/>
          <w:sz w:val="22"/>
          <w:szCs w:val="22"/>
        </w:rPr>
        <w:t xml:space="preserve">užpildytas </w:t>
      </w:r>
      <w:r w:rsidRPr="00A56B01">
        <w:rPr>
          <w:b/>
          <w:bCs/>
          <w:color w:val="000000" w:themeColor="text1"/>
          <w:sz w:val="22"/>
          <w:szCs w:val="22"/>
        </w:rPr>
        <w:t>pasiūlymas</w:t>
      </w:r>
      <w:r w:rsidRPr="00A56B01">
        <w:rPr>
          <w:color w:val="000000" w:themeColor="text1"/>
          <w:sz w:val="22"/>
          <w:szCs w:val="22"/>
        </w:rPr>
        <w:t>, parengtas pagal konkurso sąlygų 1 priedą</w:t>
      </w:r>
      <w:r w:rsidRPr="00A56B01">
        <w:rPr>
          <w:iCs/>
          <w:color w:val="000000" w:themeColor="text1"/>
          <w:sz w:val="22"/>
          <w:szCs w:val="22"/>
        </w:rPr>
        <w:t xml:space="preserve">. </w:t>
      </w:r>
      <w:r w:rsidRPr="00A56B01">
        <w:rPr>
          <w:color w:val="000000" w:themeColor="text1"/>
          <w:sz w:val="22"/>
          <w:szCs w:val="22"/>
        </w:rPr>
        <w:t xml:space="preserve">Į kainą turi būti įskaityti visi mokesčiai ir visos dalyvio išlaidos. </w:t>
      </w:r>
    </w:p>
    <w:p w14:paraId="164AD5CA" w14:textId="77777777" w:rsidR="008663A9"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(i) j</w:t>
      </w:r>
      <w:proofErr w:type="spellStart"/>
      <w:r w:rsidRPr="00A56B01">
        <w:rPr>
          <w:color w:val="000000" w:themeColor="text1"/>
          <w:sz w:val="22"/>
          <w:szCs w:val="22"/>
        </w:rPr>
        <w:t>eigu</w:t>
      </w:r>
      <w:proofErr w:type="spellEnd"/>
      <w:r w:rsidRPr="00A56B01">
        <w:rPr>
          <w:color w:val="000000" w:themeColor="text1"/>
          <w:sz w:val="22"/>
          <w:szCs w:val="22"/>
        </w:rPr>
        <w:t xml:space="preserve"> </w:t>
      </w:r>
      <w:r w:rsidRPr="00A56B01">
        <w:rPr>
          <w:color w:val="000000" w:themeColor="text1"/>
          <w:sz w:val="22"/>
          <w:szCs w:val="22"/>
          <w:lang w:val="en-US"/>
        </w:rPr>
        <w:t>P</w:t>
      </w:r>
      <w:proofErr w:type="spellStart"/>
      <w:r w:rsidRPr="00A56B01">
        <w:rPr>
          <w:color w:val="000000" w:themeColor="text1"/>
          <w:sz w:val="22"/>
          <w:szCs w:val="22"/>
        </w:rPr>
        <w:t>irkimo</w:t>
      </w:r>
      <w:proofErr w:type="spellEnd"/>
      <w:r w:rsidRPr="00A56B01">
        <w:rPr>
          <w:color w:val="000000" w:themeColor="text1"/>
          <w:sz w:val="22"/>
          <w:szCs w:val="22"/>
        </w:rPr>
        <w:t xml:space="preserve"> techninėje specifikacijoje tiekėjas aptinka darbų/medžiagų/mechanizmų, kurie, jo manymu, yra neįvertinti Pirkimo techninėje specifikacijoje arba yra neaišku, kaip jie turi būti įvertinti tiekėjo teikiamame pasiūlyme, tiekėjas </w:t>
      </w:r>
      <w:r w:rsidRPr="00A56B01">
        <w:rPr>
          <w:b/>
          <w:color w:val="000000" w:themeColor="text1"/>
          <w:sz w:val="22"/>
          <w:szCs w:val="22"/>
        </w:rPr>
        <w:t>privalo apie tai konkurso sąlygose nustatyta bendravimo tvarka pranešti p</w:t>
      </w:r>
      <w:r w:rsidRPr="00A56B01">
        <w:rPr>
          <w:b/>
          <w:color w:val="000000" w:themeColor="text1"/>
          <w:sz w:val="22"/>
          <w:szCs w:val="22"/>
          <w:lang w:val="lt-LT"/>
        </w:rPr>
        <w:t>erkančiajai organizacijai</w:t>
      </w:r>
      <w:r w:rsidRPr="00A56B01">
        <w:rPr>
          <w:b/>
          <w:color w:val="000000" w:themeColor="text1"/>
          <w:sz w:val="22"/>
          <w:szCs w:val="22"/>
        </w:rPr>
        <w:t xml:space="preserve"> iki pasiūlymų pateikimo dienos</w:t>
      </w:r>
      <w:r w:rsidR="008663A9">
        <w:rPr>
          <w:color w:val="000000" w:themeColor="text1"/>
          <w:sz w:val="22"/>
          <w:szCs w:val="22"/>
          <w:lang w:val="lt-LT"/>
        </w:rPr>
        <w:t>.</w:t>
      </w:r>
    </w:p>
    <w:p w14:paraId="6EE51EAE" w14:textId="5CDC9B9E"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 xml:space="preserve">10.19.2. </w:t>
      </w:r>
      <w:r w:rsidRPr="00A56B01">
        <w:rPr>
          <w:color w:val="000000" w:themeColor="text1"/>
          <w:sz w:val="22"/>
          <w:szCs w:val="22"/>
        </w:rPr>
        <w:t>EBVPD</w:t>
      </w:r>
      <w:r w:rsidRPr="00A56B01">
        <w:rPr>
          <w:color w:val="000000" w:themeColor="text1"/>
          <w:sz w:val="22"/>
          <w:szCs w:val="22"/>
          <w:lang w:val="lt-LT"/>
        </w:rPr>
        <w:t>;</w:t>
      </w:r>
    </w:p>
    <w:p w14:paraId="66D6F930"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10.19.3. jungtinės veiklos sutarties skaitmeninė kopija [jeigu dalyvauja tiekėjų grupė];</w:t>
      </w:r>
    </w:p>
    <w:p w14:paraId="60228991"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10.19.4. pasiūlymo galiojimą užtikrinimą patvirtinantis dokumentas [jei reikalaujama];</w:t>
      </w:r>
    </w:p>
    <w:p w14:paraId="2804656E" w14:textId="77777777" w:rsidR="00250472" w:rsidRPr="00A56B01" w:rsidRDefault="00250472" w:rsidP="008663A9">
      <w:pPr>
        <w:pStyle w:val="Pagrindinistekstas"/>
        <w:spacing w:after="0"/>
        <w:ind w:firstLine="567"/>
        <w:jc w:val="both"/>
        <w:rPr>
          <w:color w:val="000000" w:themeColor="text1"/>
          <w:sz w:val="22"/>
          <w:szCs w:val="22"/>
          <w:lang w:val="lt-LT"/>
        </w:rPr>
      </w:pPr>
      <w:r w:rsidRPr="00A56B01">
        <w:rPr>
          <w:color w:val="000000" w:themeColor="text1"/>
          <w:sz w:val="22"/>
          <w:szCs w:val="22"/>
          <w:lang w:val="lt-LT"/>
        </w:rPr>
        <w:t>10.19.5. į</w:t>
      </w:r>
      <w:r w:rsidRPr="00A56B01">
        <w:rPr>
          <w:color w:val="000000" w:themeColor="text1"/>
          <w:sz w:val="22"/>
          <w:szCs w:val="22"/>
        </w:rPr>
        <w:t>galiojimas ar kit</w:t>
      </w:r>
      <w:r w:rsidRPr="00A56B01">
        <w:rPr>
          <w:color w:val="000000" w:themeColor="text1"/>
          <w:sz w:val="22"/>
          <w:szCs w:val="22"/>
          <w:lang w:val="lt-LT"/>
        </w:rPr>
        <w:t>i</w:t>
      </w:r>
      <w:r w:rsidRPr="00A56B01">
        <w:rPr>
          <w:color w:val="000000" w:themeColor="text1"/>
          <w:sz w:val="22"/>
          <w:szCs w:val="22"/>
        </w:rPr>
        <w:t xml:space="preserve"> dokumenta</w:t>
      </w:r>
      <w:r w:rsidRPr="00A56B01">
        <w:rPr>
          <w:color w:val="000000" w:themeColor="text1"/>
          <w:sz w:val="22"/>
          <w:szCs w:val="22"/>
          <w:lang w:val="lt-LT"/>
        </w:rPr>
        <w:t>i</w:t>
      </w:r>
      <w:r w:rsidRPr="00A56B01">
        <w:rPr>
          <w:color w:val="000000" w:themeColor="text1"/>
          <w:sz w:val="22"/>
          <w:szCs w:val="22"/>
        </w:rPr>
        <w:t>, suteikiant</w:t>
      </w:r>
      <w:r w:rsidRPr="00A56B01">
        <w:rPr>
          <w:color w:val="000000" w:themeColor="text1"/>
          <w:sz w:val="22"/>
          <w:szCs w:val="22"/>
          <w:lang w:val="lt-LT"/>
        </w:rPr>
        <w:t>ys</w:t>
      </w:r>
      <w:r w:rsidRPr="00A56B01">
        <w:rPr>
          <w:color w:val="000000" w:themeColor="text1"/>
          <w:sz w:val="22"/>
          <w:szCs w:val="22"/>
        </w:rPr>
        <w:t xml:space="preserve"> teisę </w:t>
      </w:r>
      <w:r w:rsidRPr="00A56B01">
        <w:rPr>
          <w:color w:val="000000" w:themeColor="text1"/>
          <w:sz w:val="22"/>
          <w:szCs w:val="22"/>
          <w:lang w:val="lt-LT"/>
        </w:rPr>
        <w:t xml:space="preserve">pateikti ir (ar) </w:t>
      </w:r>
      <w:r w:rsidRPr="00A56B01">
        <w:rPr>
          <w:color w:val="000000" w:themeColor="text1"/>
          <w:sz w:val="22"/>
          <w:szCs w:val="22"/>
        </w:rPr>
        <w:t>pasirašyti</w:t>
      </w:r>
      <w:r w:rsidRPr="00A56B01">
        <w:rPr>
          <w:color w:val="000000" w:themeColor="text1"/>
          <w:sz w:val="22"/>
          <w:szCs w:val="22"/>
          <w:lang w:val="lt-LT"/>
        </w:rPr>
        <w:t xml:space="preserve"> tiekėjo</w:t>
      </w:r>
      <w:r w:rsidRPr="00A56B01">
        <w:rPr>
          <w:color w:val="000000" w:themeColor="text1"/>
          <w:sz w:val="22"/>
          <w:szCs w:val="22"/>
        </w:rPr>
        <w:t xml:space="preserve"> </w:t>
      </w:r>
      <w:r w:rsidRPr="00A56B01">
        <w:rPr>
          <w:color w:val="000000" w:themeColor="text1"/>
          <w:sz w:val="22"/>
          <w:szCs w:val="22"/>
          <w:lang w:val="lt-LT"/>
        </w:rPr>
        <w:t xml:space="preserve">pasiūlymą bei (ar) kitus dokumentus (įskaitant pasirašymą elektroniniu parašu) [jeigu </w:t>
      </w:r>
      <w:r w:rsidRPr="00A56B01">
        <w:rPr>
          <w:color w:val="000000" w:themeColor="text1"/>
          <w:sz w:val="22"/>
          <w:szCs w:val="22"/>
        </w:rPr>
        <w:t xml:space="preserve">pasiūlymą </w:t>
      </w:r>
      <w:r w:rsidRPr="00A56B01">
        <w:rPr>
          <w:color w:val="000000" w:themeColor="text1"/>
          <w:sz w:val="22"/>
          <w:szCs w:val="22"/>
          <w:lang w:val="lt-LT"/>
        </w:rPr>
        <w:t xml:space="preserve">bei (ar) kitus dokumentus </w:t>
      </w:r>
      <w:r w:rsidRPr="00A56B01">
        <w:rPr>
          <w:color w:val="000000" w:themeColor="text1"/>
          <w:sz w:val="22"/>
          <w:szCs w:val="22"/>
        </w:rPr>
        <w:t>pasiraš</w:t>
      </w:r>
      <w:r w:rsidRPr="00A56B01">
        <w:rPr>
          <w:color w:val="000000" w:themeColor="text1"/>
          <w:sz w:val="22"/>
          <w:szCs w:val="22"/>
          <w:lang w:val="lt-LT"/>
        </w:rPr>
        <w:t>o</w:t>
      </w:r>
      <w:r w:rsidRPr="00A56B01">
        <w:rPr>
          <w:color w:val="000000" w:themeColor="text1"/>
          <w:sz w:val="22"/>
          <w:szCs w:val="22"/>
        </w:rPr>
        <w:t xml:space="preserve"> </w:t>
      </w:r>
      <w:r w:rsidRPr="00A56B01">
        <w:rPr>
          <w:color w:val="000000" w:themeColor="text1"/>
          <w:sz w:val="22"/>
          <w:szCs w:val="22"/>
          <w:lang w:val="lt-LT"/>
        </w:rPr>
        <w:t xml:space="preserve">(įskaitant ir pasirašymą elektroniniu parašu) ir (ar) jį pateikia </w:t>
      </w:r>
      <w:r w:rsidRPr="00A56B01">
        <w:rPr>
          <w:color w:val="000000" w:themeColor="text1"/>
          <w:sz w:val="22"/>
          <w:szCs w:val="22"/>
        </w:rPr>
        <w:t>ne juridinio asmens vadovas, o jo įgaliotas asmuo</w:t>
      </w:r>
      <w:r w:rsidRPr="00A56B01">
        <w:rPr>
          <w:color w:val="000000" w:themeColor="text1"/>
          <w:sz w:val="22"/>
          <w:szCs w:val="22"/>
          <w:lang w:val="lt-LT"/>
        </w:rPr>
        <w:t>];</w:t>
      </w:r>
    </w:p>
    <w:p w14:paraId="4BB3FA10" w14:textId="64A24897" w:rsidR="00250472" w:rsidRPr="00A56B01" w:rsidRDefault="00250472" w:rsidP="008663A9">
      <w:pPr>
        <w:ind w:firstLine="567"/>
        <w:jc w:val="both"/>
        <w:rPr>
          <w:iCs/>
          <w:color w:val="000000" w:themeColor="text1"/>
          <w:sz w:val="22"/>
          <w:szCs w:val="22"/>
          <w:lang w:val="lt-LT"/>
        </w:rPr>
      </w:pPr>
      <w:r w:rsidRPr="00A56B01">
        <w:rPr>
          <w:iCs/>
          <w:color w:val="000000" w:themeColor="text1"/>
          <w:sz w:val="22"/>
          <w:szCs w:val="22"/>
          <w:lang w:val="lt-LT"/>
        </w:rPr>
        <w:t>10.19.6. pasiūlyme nurodytų subtiekėjų/subteikėjų/subrangovų</w:t>
      </w:r>
      <w:r w:rsidR="004A5244" w:rsidRPr="00A56B01">
        <w:rPr>
          <w:sz w:val="22"/>
          <w:szCs w:val="22"/>
        </w:rPr>
        <w:t xml:space="preserve"> </w:t>
      </w:r>
      <w:r w:rsidR="004A5244" w:rsidRPr="00A56B01">
        <w:rPr>
          <w:iCs/>
          <w:color w:val="000000" w:themeColor="text1"/>
          <w:sz w:val="22"/>
          <w:szCs w:val="22"/>
          <w:lang w:val="lt-LT"/>
        </w:rPr>
        <w:t>ir/ar ūkio subjektų</w:t>
      </w:r>
      <w:r w:rsidRPr="00A56B01">
        <w:rPr>
          <w:iCs/>
          <w:color w:val="000000" w:themeColor="text1"/>
          <w:sz w:val="22"/>
          <w:szCs w:val="22"/>
          <w:lang w:val="lt-LT"/>
        </w:rPr>
        <w:t xml:space="preserve"> ketinimų protokolai (susitarimai) ar kiti dokumentai; </w:t>
      </w:r>
    </w:p>
    <w:p w14:paraId="7C4B4321" w14:textId="65FAB548" w:rsidR="00250472" w:rsidRDefault="00250472" w:rsidP="008663A9">
      <w:pPr>
        <w:ind w:firstLine="567"/>
        <w:jc w:val="both"/>
        <w:rPr>
          <w:iCs/>
          <w:color w:val="000000" w:themeColor="text1"/>
          <w:sz w:val="22"/>
          <w:szCs w:val="22"/>
          <w:lang w:val="lt-LT"/>
        </w:rPr>
      </w:pPr>
      <w:r w:rsidRPr="00A56B01">
        <w:rPr>
          <w:iCs/>
          <w:color w:val="000000" w:themeColor="text1"/>
          <w:sz w:val="22"/>
          <w:szCs w:val="22"/>
          <w:lang w:val="lt-LT"/>
        </w:rPr>
        <w:t>10.19.7. pasiūlyme nurodytų specialistų (fizinių asmenų), kuriuos laimėjimo ir pirkimo sutarties sudarymo atveju planuojama įdarbinti, ketinimų protokolai (susitarimai) ar kiti dokumentai</w:t>
      </w:r>
      <w:r w:rsidR="008663A9">
        <w:rPr>
          <w:iCs/>
          <w:color w:val="000000" w:themeColor="text1"/>
          <w:sz w:val="22"/>
          <w:szCs w:val="22"/>
          <w:lang w:val="lt-LT"/>
        </w:rPr>
        <w:t>.</w:t>
      </w:r>
    </w:p>
    <w:p w14:paraId="5E09860A" w14:textId="77777777" w:rsidR="008663A9" w:rsidRPr="008663A9" w:rsidRDefault="008663A9" w:rsidP="008663A9">
      <w:pPr>
        <w:ind w:firstLine="567"/>
        <w:jc w:val="both"/>
        <w:rPr>
          <w:iCs/>
          <w:color w:val="000000" w:themeColor="text1"/>
          <w:sz w:val="22"/>
          <w:szCs w:val="22"/>
          <w:lang w:val="lt-LT"/>
        </w:rPr>
      </w:pPr>
    </w:p>
    <w:p w14:paraId="6E5B5254" w14:textId="77777777" w:rsidR="00250472" w:rsidRPr="00A56B01" w:rsidRDefault="00250472" w:rsidP="008663A9">
      <w:pPr>
        <w:pStyle w:val="Antrat2"/>
        <w:jc w:val="center"/>
        <w:rPr>
          <w:b/>
          <w:color w:val="000000" w:themeColor="text1"/>
          <w:sz w:val="22"/>
          <w:szCs w:val="22"/>
        </w:rPr>
      </w:pPr>
      <w:r w:rsidRPr="00A56B01">
        <w:rPr>
          <w:b/>
          <w:color w:val="000000" w:themeColor="text1"/>
          <w:sz w:val="22"/>
          <w:szCs w:val="22"/>
          <w:lang w:val="lt-LT"/>
        </w:rPr>
        <w:t xml:space="preserve">XI. </w:t>
      </w:r>
      <w:bookmarkStart w:id="27" w:name="_Toc488916303"/>
      <w:r w:rsidRPr="00A56B01">
        <w:rPr>
          <w:b/>
          <w:color w:val="000000" w:themeColor="text1"/>
          <w:sz w:val="22"/>
          <w:szCs w:val="22"/>
        </w:rPr>
        <w:t>PASIŪLYMŲ ŠIFRAVIMAS</w:t>
      </w:r>
      <w:bookmarkEnd w:id="27"/>
    </w:p>
    <w:p w14:paraId="40725EC5" w14:textId="77777777" w:rsidR="00250472" w:rsidRPr="00A56B01" w:rsidRDefault="00250472" w:rsidP="008663A9">
      <w:pPr>
        <w:jc w:val="both"/>
        <w:rPr>
          <w:color w:val="000000" w:themeColor="text1"/>
          <w:sz w:val="22"/>
          <w:szCs w:val="22"/>
          <w:lang w:val="lt-LT"/>
        </w:rPr>
      </w:pPr>
      <w:r w:rsidRPr="00A56B01">
        <w:rPr>
          <w:color w:val="000000" w:themeColor="text1"/>
          <w:sz w:val="22"/>
          <w:szCs w:val="22"/>
          <w:lang w:val="lt-LT"/>
        </w:rPr>
        <w:t xml:space="preserve">11.1. Tiekėjo teikiamas pasiūlymas </w:t>
      </w:r>
      <w:r w:rsidRPr="00A56B01">
        <w:rPr>
          <w:b/>
          <w:color w:val="000000" w:themeColor="text1"/>
          <w:sz w:val="22"/>
          <w:szCs w:val="22"/>
          <w:u w:val="single"/>
          <w:lang w:val="lt-LT"/>
        </w:rPr>
        <w:t>gali būti užšifruojamas</w:t>
      </w:r>
      <w:r w:rsidRPr="00A56B01">
        <w:rPr>
          <w:color w:val="000000" w:themeColor="text1"/>
          <w:sz w:val="22"/>
          <w:szCs w:val="22"/>
          <w:lang w:val="lt-LT"/>
        </w:rPr>
        <w:t>. Tiekėjas, nusprendęs pateikti užšifruotą pasiūlymą, turi:</w:t>
      </w:r>
    </w:p>
    <w:p w14:paraId="7EAA87F3" w14:textId="77777777" w:rsidR="00250472" w:rsidRPr="00A56B01" w:rsidRDefault="00250472" w:rsidP="008663A9">
      <w:pPr>
        <w:ind w:firstLine="567"/>
        <w:jc w:val="both"/>
        <w:rPr>
          <w:color w:val="000000" w:themeColor="text1"/>
          <w:sz w:val="22"/>
          <w:szCs w:val="22"/>
          <w:lang w:val="lt-LT"/>
        </w:rPr>
      </w:pPr>
      <w:r w:rsidRPr="00A56B01">
        <w:rPr>
          <w:color w:val="000000" w:themeColor="text1"/>
          <w:sz w:val="22"/>
          <w:szCs w:val="22"/>
          <w:lang w:val="lt-LT"/>
        </w:rPr>
        <w:t xml:space="preserve">11.1.1. </w:t>
      </w:r>
      <w:r w:rsidRPr="00A56B01">
        <w:rPr>
          <w:b/>
          <w:color w:val="000000" w:themeColor="text1"/>
          <w:sz w:val="22"/>
          <w:szCs w:val="22"/>
          <w:lang w:val="lt-LT"/>
        </w:rPr>
        <w:t>iki</w:t>
      </w:r>
      <w:r w:rsidRPr="00A56B01">
        <w:rPr>
          <w:color w:val="000000" w:themeColor="text1"/>
          <w:sz w:val="22"/>
          <w:szCs w:val="22"/>
          <w:lang w:val="lt-LT"/>
        </w:rPr>
        <w:t xml:space="preserve"> </w:t>
      </w:r>
      <w:r w:rsidRPr="00A56B01">
        <w:rPr>
          <w:b/>
          <w:color w:val="000000" w:themeColor="text1"/>
          <w:sz w:val="22"/>
          <w:szCs w:val="22"/>
          <w:lang w:val="lt-LT"/>
        </w:rPr>
        <w:t xml:space="preserve">pasiūlymų pateikimo termino pabaigos </w:t>
      </w:r>
      <w:r w:rsidRPr="00A56B01">
        <w:rPr>
          <w:color w:val="000000" w:themeColor="text1"/>
          <w:sz w:val="22"/>
          <w:szCs w:val="22"/>
          <w:lang w:val="lt-LT"/>
        </w:rPr>
        <w:t xml:space="preserve">naudodamasis CVP IS priemonėmis </w:t>
      </w:r>
      <w:r w:rsidRPr="00A56B01">
        <w:rPr>
          <w:iCs/>
          <w:color w:val="000000" w:themeColor="text1"/>
          <w:sz w:val="22"/>
          <w:szCs w:val="22"/>
          <w:lang w:val="lt-LT"/>
        </w:rPr>
        <w:t xml:space="preserve">pateikti užšifruotą pasiūlymą (užšifruojamas </w:t>
      </w:r>
      <w:r w:rsidRPr="00A56B01">
        <w:rPr>
          <w:color w:val="000000" w:themeColor="text1"/>
          <w:sz w:val="22"/>
          <w:szCs w:val="22"/>
          <w:lang w:val="lt-LT"/>
        </w:rPr>
        <w:t>visas pasiūlymas arba pasiūlymo dokumentas, kuriame nurodyta pasiūlymo kaina)</w:t>
      </w:r>
      <w:r w:rsidRPr="00A56B01">
        <w:rPr>
          <w:iCs/>
          <w:color w:val="000000" w:themeColor="text1"/>
          <w:sz w:val="22"/>
          <w:szCs w:val="22"/>
          <w:lang w:val="lt-LT"/>
        </w:rPr>
        <w:t xml:space="preserve">. </w:t>
      </w:r>
      <w:r w:rsidRPr="00A56B01">
        <w:rPr>
          <w:color w:val="000000" w:themeColor="text1"/>
          <w:sz w:val="22"/>
          <w:szCs w:val="22"/>
          <w:lang w:val="lt-LT"/>
        </w:rPr>
        <w:t xml:space="preserve">Instrukciją, kaip tiekėjui užšifruoti pasiūlymą, galima rasti </w:t>
      </w:r>
      <w:hyperlink r:id="rId28" w:history="1">
        <w:r w:rsidRPr="00A56B01">
          <w:rPr>
            <w:rStyle w:val="Hipersaitas"/>
            <w:color w:val="000000" w:themeColor="text1"/>
            <w:sz w:val="22"/>
            <w:szCs w:val="22"/>
            <w:u w:val="none"/>
            <w:lang w:val="lt-LT"/>
          </w:rPr>
          <w:t>interneto svetainėje</w:t>
        </w:r>
      </w:hyperlink>
      <w:r w:rsidRPr="00A56B01">
        <w:rPr>
          <w:color w:val="000000" w:themeColor="text1"/>
          <w:sz w:val="22"/>
          <w:szCs w:val="22"/>
          <w:lang w:val="lt-LT"/>
        </w:rPr>
        <w:t xml:space="preserve"> adresu </w:t>
      </w:r>
      <w:hyperlink r:id="rId29" w:history="1">
        <w:r w:rsidRPr="00A56B01">
          <w:rPr>
            <w:rStyle w:val="Hipersaitas"/>
            <w:color w:val="000000" w:themeColor="text1"/>
            <w:sz w:val="22"/>
            <w:szCs w:val="22"/>
            <w:lang w:val="lt-LT"/>
          </w:rPr>
          <w:t>http://vpt.lrv.lt/lt/pasiulymu-sifravimas</w:t>
        </w:r>
      </w:hyperlink>
    </w:p>
    <w:p w14:paraId="6F2E740E" w14:textId="77777777" w:rsidR="00250472" w:rsidRPr="00A56B01" w:rsidRDefault="00250472" w:rsidP="0039335E">
      <w:pPr>
        <w:ind w:firstLine="567"/>
        <w:jc w:val="both"/>
        <w:rPr>
          <w:color w:val="000000" w:themeColor="text1"/>
          <w:sz w:val="22"/>
          <w:szCs w:val="22"/>
          <w:lang w:val="lt-LT"/>
        </w:rPr>
      </w:pPr>
      <w:r w:rsidRPr="00A56B01">
        <w:rPr>
          <w:color w:val="000000" w:themeColor="text1"/>
          <w:sz w:val="22"/>
          <w:szCs w:val="22"/>
          <w:lang w:val="lt-LT"/>
        </w:rPr>
        <w:t xml:space="preserve">11.1.2. </w:t>
      </w:r>
      <w:r w:rsidRPr="00A56B01">
        <w:rPr>
          <w:b/>
          <w:color w:val="000000" w:themeColor="text1"/>
          <w:sz w:val="22"/>
          <w:szCs w:val="22"/>
          <w:lang w:val="lt-LT"/>
        </w:rPr>
        <w:t>iki vokų atplėšimo procedūros (posėdžio) pradžios CVP IS susirašinėjimo priemonėmis</w:t>
      </w:r>
      <w:r w:rsidRPr="00A56B01">
        <w:rPr>
          <w:color w:val="000000" w:themeColor="text1"/>
          <w:sz w:val="22"/>
          <w:szCs w:val="22"/>
          <w:lang w:val="lt-LT"/>
        </w:rPr>
        <w:t xml:space="preserve"> pateikti slaptažodį, su kuriuo perkančioji organizacija galės iššifruoti pateiktą pasiūlymą</w:t>
      </w:r>
      <w:r w:rsidRPr="00A56B01">
        <w:rPr>
          <w:rFonts w:eastAsia="Calibri"/>
          <w:color w:val="000000" w:themeColor="text1"/>
          <w:sz w:val="22"/>
          <w:szCs w:val="22"/>
          <w:lang w:val="lt-LT"/>
        </w:rPr>
        <w:t xml:space="preserve">. </w:t>
      </w:r>
      <w:r w:rsidRPr="00A56B01">
        <w:rPr>
          <w:color w:val="000000" w:themeColor="text1"/>
          <w:sz w:val="22"/>
          <w:szCs w:val="22"/>
          <w:lang w:val="lt-LT" w:eastAsia="lt-LT"/>
        </w:rPr>
        <w:t xml:space="preserve">Iškilus CVP IS </w:t>
      </w:r>
      <w:r w:rsidRPr="00A56B01">
        <w:rPr>
          <w:b/>
          <w:color w:val="000000" w:themeColor="text1"/>
          <w:sz w:val="22"/>
          <w:szCs w:val="22"/>
          <w:lang w:val="lt-LT" w:eastAsia="lt-LT"/>
        </w:rPr>
        <w:t>techninėms problemoms</w:t>
      </w:r>
      <w:r w:rsidRPr="00A56B01">
        <w:rPr>
          <w:color w:val="000000" w:themeColor="text1"/>
          <w:sz w:val="22"/>
          <w:szCs w:val="22"/>
          <w:lang w:val="lt-LT"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42723D0" w14:textId="77777777" w:rsidR="00250472" w:rsidRPr="00A56B01" w:rsidRDefault="00250472" w:rsidP="0039335E">
      <w:pPr>
        <w:pStyle w:val="Default"/>
        <w:jc w:val="both"/>
        <w:rPr>
          <w:color w:val="000000" w:themeColor="text1"/>
          <w:sz w:val="22"/>
          <w:szCs w:val="22"/>
        </w:rPr>
      </w:pPr>
      <w:r w:rsidRPr="00A56B01">
        <w:rPr>
          <w:color w:val="000000" w:themeColor="text1"/>
          <w:sz w:val="22"/>
          <w:szCs w:val="22"/>
        </w:rPr>
        <w:t xml:space="preserve">11.2. Tiekėjui užšifravus visą pasiūlymą ir iki vokų atplėšimo procedūros (posėdžio) pradžios </w:t>
      </w:r>
      <w:r w:rsidRPr="00A56B01">
        <w:rPr>
          <w:b/>
          <w:color w:val="000000" w:themeColor="text1"/>
          <w:sz w:val="22"/>
          <w:szCs w:val="22"/>
          <w:u w:val="single"/>
        </w:rPr>
        <w:t>nepateikus (dėl jo paties kaltės) slaptažodžio</w:t>
      </w:r>
      <w:r w:rsidRPr="00A56B01">
        <w:rPr>
          <w:color w:val="000000" w:themeColor="text1"/>
          <w:sz w:val="22"/>
          <w:szCs w:val="22"/>
        </w:rPr>
        <w:t xml:space="preserve"> arba </w:t>
      </w:r>
      <w:r w:rsidRPr="00A56B01">
        <w:rPr>
          <w:b/>
          <w:color w:val="000000" w:themeColor="text1"/>
          <w:sz w:val="22"/>
          <w:szCs w:val="22"/>
          <w:u w:val="single"/>
        </w:rPr>
        <w:t>pateikus neteisingą slaptažodį</w:t>
      </w:r>
      <w:r w:rsidRPr="00A56B01">
        <w:rPr>
          <w:color w:val="000000" w:themeColor="text1"/>
          <w:sz w:val="22"/>
          <w:szCs w:val="22"/>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56B01">
        <w:rPr>
          <w:b/>
          <w:color w:val="000000" w:themeColor="text1"/>
          <w:sz w:val="22"/>
          <w:szCs w:val="22"/>
          <w:u w:val="single"/>
        </w:rPr>
        <w:t>perkančioji organizacija tiekėjo pasiūlymą atmeta kaip neatitinkantį pirkimo dokumentuose nustatytų reikalavimų (tiekėjas nepateikė pasiūlymo kainos)</w:t>
      </w:r>
      <w:r w:rsidRPr="00A56B01">
        <w:rPr>
          <w:color w:val="000000" w:themeColor="text1"/>
          <w:sz w:val="22"/>
          <w:szCs w:val="22"/>
        </w:rPr>
        <w:t>.</w:t>
      </w:r>
    </w:p>
    <w:p w14:paraId="4C95BD9A" w14:textId="77777777" w:rsidR="00250472" w:rsidRPr="00A56B01" w:rsidRDefault="00250472" w:rsidP="0039335E">
      <w:pPr>
        <w:jc w:val="both"/>
        <w:rPr>
          <w:color w:val="000000" w:themeColor="text1"/>
          <w:sz w:val="22"/>
          <w:szCs w:val="22"/>
          <w:lang w:val="lt-LT"/>
        </w:rPr>
      </w:pPr>
    </w:p>
    <w:p w14:paraId="27978B06" w14:textId="77777777" w:rsidR="00250472" w:rsidRPr="00A56B01" w:rsidRDefault="00250472" w:rsidP="0039335E">
      <w:pPr>
        <w:pStyle w:val="Style5"/>
        <w:numPr>
          <w:ilvl w:val="0"/>
          <w:numId w:val="0"/>
        </w:numPr>
        <w:overflowPunct/>
        <w:autoSpaceDE/>
        <w:autoSpaceDN/>
        <w:adjustRightInd/>
        <w:spacing w:line="240" w:lineRule="auto"/>
        <w:textAlignment w:val="auto"/>
        <w:rPr>
          <w:color w:val="000000" w:themeColor="text1"/>
          <w:sz w:val="22"/>
          <w:szCs w:val="22"/>
        </w:rPr>
      </w:pPr>
      <w:bookmarkStart w:id="28" w:name="_Toc60525486"/>
      <w:bookmarkStart w:id="29" w:name="_Toc47844932"/>
      <w:r w:rsidRPr="00A56B01">
        <w:rPr>
          <w:color w:val="000000" w:themeColor="text1"/>
          <w:sz w:val="22"/>
          <w:szCs w:val="22"/>
          <w:lang w:val="lt-LT"/>
        </w:rPr>
        <w:t>X</w:t>
      </w:r>
      <w:r w:rsidRPr="00A56B01">
        <w:rPr>
          <w:color w:val="000000" w:themeColor="text1"/>
          <w:sz w:val="22"/>
          <w:szCs w:val="22"/>
        </w:rPr>
        <w:t>II.  PASIŪLYMŲ GALIOJIMO UŽTIKRINIMAS</w:t>
      </w:r>
      <w:bookmarkEnd w:id="28"/>
      <w:bookmarkEnd w:id="29"/>
    </w:p>
    <w:p w14:paraId="7BBD22FE" w14:textId="77777777" w:rsidR="00250472" w:rsidRPr="00A56B01" w:rsidRDefault="00250472" w:rsidP="0039335E">
      <w:pPr>
        <w:pStyle w:val="Antrat2"/>
        <w:tabs>
          <w:tab w:val="num" w:pos="1440"/>
        </w:tabs>
        <w:rPr>
          <w:color w:val="000000" w:themeColor="text1"/>
          <w:sz w:val="22"/>
          <w:szCs w:val="22"/>
        </w:rPr>
      </w:pPr>
      <w:r w:rsidRPr="00A56B01">
        <w:rPr>
          <w:color w:val="000000" w:themeColor="text1"/>
          <w:sz w:val="22"/>
          <w:szCs w:val="22"/>
          <w:lang w:val="lt-LT"/>
        </w:rPr>
        <w:lastRenderedPageBreak/>
        <w:t>12.1</w:t>
      </w:r>
      <w:r w:rsidRPr="00A56B01">
        <w:rPr>
          <w:color w:val="000000" w:themeColor="text1"/>
          <w:sz w:val="22"/>
          <w:szCs w:val="22"/>
        </w:rPr>
        <w:t>.</w:t>
      </w:r>
      <w:bookmarkStart w:id="30" w:name="_Ref58463908"/>
      <w:r w:rsidRPr="00A56B01">
        <w:rPr>
          <w:bCs/>
          <w:color w:val="000000" w:themeColor="text1"/>
          <w:sz w:val="22"/>
          <w:szCs w:val="22"/>
        </w:rPr>
        <w:t xml:space="preserve"> </w:t>
      </w:r>
      <w:bookmarkEnd w:id="30"/>
      <w:r w:rsidRPr="00A56B01">
        <w:rPr>
          <w:color w:val="000000" w:themeColor="text1"/>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1F464DC" w14:textId="77777777" w:rsidR="00250472" w:rsidRPr="00A56B01" w:rsidRDefault="00250472" w:rsidP="0039335E">
      <w:pPr>
        <w:rPr>
          <w:b/>
          <w:color w:val="000000" w:themeColor="text1"/>
          <w:sz w:val="22"/>
          <w:szCs w:val="22"/>
          <w:lang w:val="lt-LT"/>
        </w:rPr>
      </w:pPr>
    </w:p>
    <w:p w14:paraId="37CE05B1" w14:textId="77777777" w:rsidR="00250472" w:rsidRPr="00A56B01" w:rsidRDefault="00250472" w:rsidP="0039335E">
      <w:pPr>
        <w:jc w:val="center"/>
        <w:rPr>
          <w:b/>
          <w:color w:val="000000" w:themeColor="text1"/>
          <w:sz w:val="22"/>
          <w:szCs w:val="22"/>
          <w:lang w:val="lt-LT"/>
        </w:rPr>
      </w:pPr>
      <w:r w:rsidRPr="00A56B01">
        <w:rPr>
          <w:b/>
          <w:color w:val="000000" w:themeColor="text1"/>
          <w:sz w:val="22"/>
          <w:szCs w:val="22"/>
          <w:lang w:val="lt-LT"/>
        </w:rPr>
        <w:t>XIII. PIRKIMO DOKUMENTŲ PAAIŠKINIMAS IR PATIKSLINIMAS</w:t>
      </w:r>
    </w:p>
    <w:p w14:paraId="75BD32DC" w14:textId="77777777" w:rsidR="00250472" w:rsidRPr="00A56B01" w:rsidRDefault="00250472" w:rsidP="0039335E">
      <w:pPr>
        <w:jc w:val="both"/>
        <w:outlineLvl w:val="1"/>
        <w:rPr>
          <w:rFonts w:eastAsia="Calibri"/>
          <w:color w:val="000000" w:themeColor="text1"/>
          <w:sz w:val="22"/>
          <w:szCs w:val="22"/>
          <w:lang w:val="lt-LT" w:eastAsia="x-none"/>
        </w:rPr>
      </w:pPr>
      <w:bookmarkStart w:id="31" w:name="_Toc60525487"/>
      <w:bookmarkStart w:id="32" w:name="_Toc47844933"/>
      <w:r w:rsidRPr="00A56B01">
        <w:rPr>
          <w:rFonts w:eastAsia="Calibri"/>
          <w:bCs/>
          <w:iCs/>
          <w:color w:val="000000" w:themeColor="text1"/>
          <w:sz w:val="22"/>
          <w:szCs w:val="22"/>
          <w:lang w:val="lt-LT" w:eastAsia="x-none"/>
        </w:rPr>
        <w:t>13.1</w:t>
      </w:r>
      <w:r w:rsidRPr="00A56B01">
        <w:rPr>
          <w:rFonts w:eastAsia="Calibri"/>
          <w:bCs/>
          <w:iCs/>
          <w:color w:val="000000" w:themeColor="text1"/>
          <w:sz w:val="22"/>
          <w:szCs w:val="22"/>
          <w:lang w:val="x-none" w:eastAsia="x-none"/>
        </w:rPr>
        <w:t xml:space="preserve">. </w:t>
      </w:r>
      <w:r w:rsidRPr="00A56B01">
        <w:rPr>
          <w:rFonts w:eastAsia="Calibri"/>
          <w:color w:val="000000" w:themeColor="text1"/>
          <w:sz w:val="22"/>
          <w:szCs w:val="22"/>
          <w:lang w:val="lt-LT"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765520C6" w14:textId="77777777" w:rsidR="00250472" w:rsidRPr="00F843DB" w:rsidRDefault="00250472" w:rsidP="0039335E">
      <w:pPr>
        <w:jc w:val="both"/>
        <w:outlineLvl w:val="1"/>
        <w:rPr>
          <w:rFonts w:eastAsia="Calibri"/>
          <w:bCs/>
          <w:iCs/>
          <w:color w:val="000000" w:themeColor="text1"/>
          <w:sz w:val="22"/>
          <w:szCs w:val="22"/>
          <w:lang w:val="x-none" w:eastAsia="x-none"/>
        </w:rPr>
      </w:pPr>
      <w:r w:rsidRPr="00A56B01">
        <w:rPr>
          <w:rFonts w:eastAsia="Calibri"/>
          <w:bCs/>
          <w:iCs/>
          <w:color w:val="000000" w:themeColor="text1"/>
          <w:sz w:val="22"/>
          <w:szCs w:val="22"/>
          <w:lang w:val="lt-LT" w:eastAsia="x-none"/>
        </w:rPr>
        <w:t>13.2. Pirkimo</w:t>
      </w:r>
      <w:r w:rsidRPr="00A56B01">
        <w:rPr>
          <w:rFonts w:eastAsia="Calibri"/>
          <w:bCs/>
          <w:iCs/>
          <w:color w:val="000000" w:themeColor="text1"/>
          <w:sz w:val="22"/>
          <w:szCs w:val="22"/>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A56B01">
        <w:rPr>
          <w:rFonts w:eastAsia="Calibri"/>
          <w:bCs/>
          <w:iCs/>
          <w:color w:val="000000" w:themeColor="text1"/>
          <w:sz w:val="22"/>
          <w:szCs w:val="22"/>
          <w:lang w:val="lt-LT" w:eastAsia="x-none"/>
        </w:rPr>
        <w:t xml:space="preserve">pirkimo </w:t>
      </w:r>
      <w:r w:rsidRPr="00A56B01">
        <w:rPr>
          <w:rFonts w:eastAsia="Calibri"/>
          <w:bCs/>
          <w:iCs/>
          <w:color w:val="000000" w:themeColor="text1"/>
          <w:sz w:val="22"/>
          <w:szCs w:val="22"/>
          <w:lang w:val="x-none" w:eastAsia="x-none"/>
        </w:rPr>
        <w:t xml:space="preserve">sąlygų </w:t>
      </w:r>
      <w:r w:rsidRPr="00A56B01">
        <w:rPr>
          <w:rFonts w:eastAsia="Calibri"/>
          <w:bCs/>
          <w:iCs/>
          <w:color w:val="000000" w:themeColor="text1"/>
          <w:sz w:val="22"/>
          <w:szCs w:val="22"/>
          <w:lang w:val="lt-LT" w:eastAsia="x-none"/>
        </w:rPr>
        <w:t>skyriuje</w:t>
      </w:r>
      <w:r w:rsidRPr="00A56B01">
        <w:rPr>
          <w:rFonts w:eastAsia="Calibri"/>
          <w:bCs/>
          <w:iCs/>
          <w:color w:val="000000" w:themeColor="text1"/>
          <w:sz w:val="22"/>
          <w:szCs w:val="22"/>
          <w:lang w:val="x-none" w:eastAsia="x-none"/>
        </w:rPr>
        <w:t xml:space="preserve"> „III. Terminai“ nurodytos datos ir laiko.</w:t>
      </w:r>
    </w:p>
    <w:p w14:paraId="3AD739B3" w14:textId="77777777" w:rsidR="00250472" w:rsidRPr="00F843DB" w:rsidRDefault="00250472" w:rsidP="0039335E">
      <w:pPr>
        <w:jc w:val="both"/>
        <w:outlineLvl w:val="1"/>
        <w:rPr>
          <w:rFonts w:eastAsia="Calibri"/>
          <w:bCs/>
          <w:iCs/>
          <w:color w:val="000000" w:themeColor="text1"/>
          <w:sz w:val="22"/>
          <w:szCs w:val="22"/>
          <w:lang w:val="lt-LT" w:eastAsia="x-none"/>
        </w:rPr>
      </w:pPr>
      <w:r w:rsidRPr="00F843DB">
        <w:rPr>
          <w:rFonts w:eastAsia="Calibri"/>
          <w:bCs/>
          <w:iCs/>
          <w:color w:val="000000" w:themeColor="text1"/>
          <w:sz w:val="22"/>
          <w:szCs w:val="22"/>
          <w:lang w:val="lt-LT" w:eastAsia="x-none"/>
        </w:rPr>
        <w:t>13.3</w:t>
      </w:r>
      <w:r w:rsidRPr="00F843DB">
        <w:rPr>
          <w:rFonts w:eastAsia="Calibri"/>
          <w:bCs/>
          <w:iCs/>
          <w:color w:val="000000" w:themeColor="text1"/>
          <w:sz w:val="22"/>
          <w:szCs w:val="22"/>
          <w:lang w:val="x-none" w:eastAsia="x-none"/>
        </w:rPr>
        <w:t xml:space="preserve">. Perkančioji organizacija į gautą prašymą CVP IS priemonėmis paaiškinti pirkimo dokumentus atsako ne vėliau kaip </w:t>
      </w:r>
      <w:r w:rsidRPr="00F843DB">
        <w:rPr>
          <w:rFonts w:eastAsia="Calibri"/>
          <w:bCs/>
          <w:iCs/>
          <w:color w:val="000000" w:themeColor="text1"/>
          <w:sz w:val="22"/>
          <w:szCs w:val="22"/>
          <w:lang w:val="lt-LT" w:eastAsia="x-none"/>
        </w:rPr>
        <w:t xml:space="preserve">pirkimo </w:t>
      </w:r>
      <w:r w:rsidRPr="00F843DB">
        <w:rPr>
          <w:rFonts w:eastAsia="Calibri"/>
          <w:bCs/>
          <w:iCs/>
          <w:color w:val="000000" w:themeColor="text1"/>
          <w:sz w:val="22"/>
          <w:szCs w:val="22"/>
          <w:lang w:val="x-none" w:eastAsia="x-none"/>
        </w:rPr>
        <w:t xml:space="preserve">sąlygų </w:t>
      </w:r>
      <w:r w:rsidRPr="00F843DB">
        <w:rPr>
          <w:rFonts w:eastAsia="Calibri"/>
          <w:bCs/>
          <w:iCs/>
          <w:color w:val="000000" w:themeColor="text1"/>
          <w:sz w:val="22"/>
          <w:szCs w:val="22"/>
          <w:lang w:val="lt-LT" w:eastAsia="x-none"/>
        </w:rPr>
        <w:t>skyriuje</w:t>
      </w:r>
      <w:r w:rsidRPr="00F843DB">
        <w:rPr>
          <w:rFonts w:eastAsia="Calibri"/>
          <w:bCs/>
          <w:iCs/>
          <w:color w:val="000000" w:themeColor="text1"/>
          <w:sz w:val="22"/>
          <w:szCs w:val="22"/>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6DCD65E9" w14:textId="4BD47C27" w:rsidR="00250472" w:rsidRPr="00F843DB" w:rsidRDefault="00250472" w:rsidP="0039335E">
      <w:pPr>
        <w:jc w:val="both"/>
        <w:outlineLvl w:val="1"/>
        <w:rPr>
          <w:rFonts w:eastAsia="Calibri"/>
          <w:bCs/>
          <w:iCs/>
          <w:color w:val="000000" w:themeColor="text1"/>
          <w:sz w:val="22"/>
          <w:szCs w:val="22"/>
          <w:lang w:val="lt-LT" w:eastAsia="x-none"/>
        </w:rPr>
      </w:pPr>
      <w:r w:rsidRPr="00F843DB">
        <w:rPr>
          <w:rFonts w:eastAsia="Calibri"/>
          <w:bCs/>
          <w:iCs/>
          <w:color w:val="000000" w:themeColor="text1"/>
          <w:sz w:val="22"/>
          <w:szCs w:val="22"/>
          <w:lang w:val="lt-LT" w:eastAsia="x-none"/>
        </w:rPr>
        <w:t>13.4</w:t>
      </w:r>
      <w:r w:rsidRPr="00F843DB">
        <w:rPr>
          <w:rFonts w:eastAsia="Calibri"/>
          <w:bCs/>
          <w:iCs/>
          <w:color w:val="000000" w:themeColor="text1"/>
          <w:sz w:val="22"/>
          <w:szCs w:val="22"/>
          <w:lang w:val="x-none" w:eastAsia="x-none"/>
        </w:rPr>
        <w:t xml:space="preserve">. Nesibaigus </w:t>
      </w:r>
      <w:r w:rsidRPr="00F843DB">
        <w:rPr>
          <w:rFonts w:eastAsia="Calibri"/>
          <w:bCs/>
          <w:iCs/>
          <w:color w:val="000000" w:themeColor="text1"/>
          <w:sz w:val="22"/>
          <w:szCs w:val="22"/>
          <w:lang w:val="lt-LT" w:eastAsia="x-none"/>
        </w:rPr>
        <w:t>P</w:t>
      </w:r>
      <w:proofErr w:type="spellStart"/>
      <w:r w:rsidRPr="00F843DB">
        <w:rPr>
          <w:rFonts w:eastAsia="Calibri"/>
          <w:bCs/>
          <w:iCs/>
          <w:color w:val="000000" w:themeColor="text1"/>
          <w:sz w:val="22"/>
          <w:szCs w:val="22"/>
          <w:lang w:val="x-none" w:eastAsia="x-none"/>
        </w:rPr>
        <w:t>irkimo</w:t>
      </w:r>
      <w:proofErr w:type="spellEnd"/>
      <w:r w:rsidRPr="00F843DB">
        <w:rPr>
          <w:rFonts w:eastAsia="Calibri"/>
          <w:bCs/>
          <w:iCs/>
          <w:color w:val="000000" w:themeColor="text1"/>
          <w:sz w:val="22"/>
          <w:szCs w:val="22"/>
          <w:lang w:val="x-none" w:eastAsia="x-none"/>
        </w:rPr>
        <w:t xml:space="preserve"> pasiūlymų pateikimo terminui, perkančioji organizacija turi teisę savo iniciatyva CVP IS priemonėmis paaiškinti (patikslinti) </w:t>
      </w:r>
      <w:r w:rsidRPr="00F843DB">
        <w:rPr>
          <w:rFonts w:eastAsia="Calibri"/>
          <w:bCs/>
          <w:iCs/>
          <w:color w:val="000000" w:themeColor="text1"/>
          <w:sz w:val="22"/>
          <w:szCs w:val="22"/>
          <w:lang w:val="lt-LT" w:eastAsia="x-none"/>
        </w:rPr>
        <w:t>P</w:t>
      </w:r>
      <w:proofErr w:type="spellStart"/>
      <w:r w:rsidRPr="00F843DB">
        <w:rPr>
          <w:rFonts w:eastAsia="Calibri"/>
          <w:bCs/>
          <w:iCs/>
          <w:color w:val="000000" w:themeColor="text1"/>
          <w:sz w:val="22"/>
          <w:szCs w:val="22"/>
          <w:lang w:val="x-none" w:eastAsia="x-none"/>
        </w:rPr>
        <w:t>irkimo</w:t>
      </w:r>
      <w:proofErr w:type="spellEnd"/>
      <w:r w:rsidRPr="00F843DB">
        <w:rPr>
          <w:rFonts w:eastAsia="Calibri"/>
          <w:bCs/>
          <w:iCs/>
          <w:color w:val="000000" w:themeColor="text1"/>
          <w:sz w:val="22"/>
          <w:szCs w:val="22"/>
          <w:lang w:val="x-none" w:eastAsia="x-none"/>
        </w:rPr>
        <w:t xml:space="preserve"> dokumentus. Paskelbta informacija tikslinama patikslinant skelbimą. Tokie paaiškinimai (patikslinimai) </w:t>
      </w:r>
      <w:r w:rsidRPr="00F843DB">
        <w:rPr>
          <w:rFonts w:eastAsia="Calibri"/>
          <w:bCs/>
          <w:iCs/>
          <w:color w:val="000000" w:themeColor="text1"/>
          <w:sz w:val="22"/>
          <w:szCs w:val="22"/>
          <w:lang w:val="lt-LT" w:eastAsia="x-none"/>
        </w:rPr>
        <w:t xml:space="preserve">siunčiami </w:t>
      </w:r>
      <w:r w:rsidRPr="00F843DB">
        <w:rPr>
          <w:rFonts w:eastAsia="Calibri"/>
          <w:bCs/>
          <w:iCs/>
          <w:color w:val="000000" w:themeColor="text1"/>
          <w:sz w:val="22"/>
          <w:szCs w:val="22"/>
          <w:lang w:val="x-none" w:eastAsia="x-none"/>
        </w:rPr>
        <w:t>visiems tiekėjams ir paskelbia</w:t>
      </w:r>
      <w:r w:rsidRPr="00F843DB">
        <w:rPr>
          <w:rFonts w:eastAsia="Calibri"/>
          <w:bCs/>
          <w:iCs/>
          <w:color w:val="000000" w:themeColor="text1"/>
          <w:sz w:val="22"/>
          <w:szCs w:val="22"/>
          <w:lang w:val="lt-LT" w:eastAsia="x-none"/>
        </w:rPr>
        <w:t>mi</w:t>
      </w:r>
      <w:r w:rsidRPr="00F843DB">
        <w:rPr>
          <w:rFonts w:eastAsia="Calibri"/>
          <w:bCs/>
          <w:iCs/>
          <w:color w:val="000000" w:themeColor="text1"/>
          <w:sz w:val="22"/>
          <w:szCs w:val="22"/>
          <w:lang w:val="x-none" w:eastAsia="x-none"/>
        </w:rPr>
        <w:t xml:space="preserve"> CVP IS</w:t>
      </w:r>
      <w:r w:rsidRPr="00F843DB">
        <w:rPr>
          <w:rFonts w:eastAsia="Calibri"/>
          <w:bCs/>
          <w:iCs/>
          <w:color w:val="000000" w:themeColor="text1"/>
          <w:sz w:val="22"/>
          <w:szCs w:val="22"/>
          <w:lang w:val="lt-LT" w:eastAsia="x-none"/>
        </w:rPr>
        <w:t xml:space="preserve"> </w:t>
      </w:r>
      <w:r w:rsidRPr="00F843DB">
        <w:rPr>
          <w:rFonts w:eastAsia="Calibri"/>
          <w:bCs/>
          <w:iCs/>
          <w:color w:val="000000" w:themeColor="text1"/>
          <w:sz w:val="22"/>
          <w:szCs w:val="22"/>
          <w:lang w:val="x-none" w:eastAsia="x-none"/>
        </w:rPr>
        <w:t xml:space="preserve">per </w:t>
      </w:r>
      <w:r w:rsidRPr="00F843DB">
        <w:rPr>
          <w:rFonts w:eastAsia="Calibri"/>
          <w:bCs/>
          <w:iCs/>
          <w:color w:val="000000" w:themeColor="text1"/>
          <w:sz w:val="22"/>
          <w:szCs w:val="22"/>
          <w:lang w:val="lt-LT" w:eastAsia="x-none"/>
        </w:rPr>
        <w:t xml:space="preserve">Pirkimo </w:t>
      </w:r>
      <w:r w:rsidRPr="00F843DB">
        <w:rPr>
          <w:rFonts w:eastAsia="Calibri"/>
          <w:bCs/>
          <w:iCs/>
          <w:color w:val="000000" w:themeColor="text1"/>
          <w:sz w:val="22"/>
          <w:szCs w:val="22"/>
          <w:lang w:val="x-none" w:eastAsia="x-none"/>
        </w:rPr>
        <w:t xml:space="preserve">sąlygų </w:t>
      </w:r>
      <w:r w:rsidRPr="00F843DB">
        <w:rPr>
          <w:rFonts w:eastAsia="Calibri"/>
          <w:bCs/>
          <w:iCs/>
          <w:color w:val="000000" w:themeColor="text1"/>
          <w:sz w:val="22"/>
          <w:szCs w:val="22"/>
          <w:lang w:val="lt-LT" w:eastAsia="x-none"/>
        </w:rPr>
        <w:t>skyriuje</w:t>
      </w:r>
      <w:r w:rsidRPr="00F843DB">
        <w:rPr>
          <w:rFonts w:eastAsia="Calibri"/>
          <w:bCs/>
          <w:iCs/>
          <w:color w:val="000000" w:themeColor="text1"/>
          <w:sz w:val="22"/>
          <w:szCs w:val="22"/>
          <w:lang w:val="x-none" w:eastAsia="x-none"/>
        </w:rPr>
        <w:t xml:space="preserve"> „III. Terminai“ nustatytą terminą. </w:t>
      </w:r>
    </w:p>
    <w:p w14:paraId="7BCB8C55" w14:textId="4B56A08A" w:rsidR="00250472" w:rsidRPr="00F843DB" w:rsidRDefault="00250472" w:rsidP="0039335E">
      <w:pPr>
        <w:jc w:val="both"/>
        <w:outlineLvl w:val="1"/>
        <w:rPr>
          <w:rFonts w:eastAsia="Calibri"/>
          <w:color w:val="000000" w:themeColor="text1"/>
          <w:sz w:val="22"/>
          <w:szCs w:val="22"/>
          <w:lang w:val="x-none" w:eastAsia="x-none"/>
        </w:rPr>
      </w:pPr>
      <w:r w:rsidRPr="00F843DB">
        <w:rPr>
          <w:rFonts w:eastAsia="Calibri"/>
          <w:bCs/>
          <w:iCs/>
          <w:color w:val="000000" w:themeColor="text1"/>
          <w:sz w:val="22"/>
          <w:szCs w:val="22"/>
          <w:lang w:val="lt-LT" w:eastAsia="x-none"/>
        </w:rPr>
        <w:t>13.5</w:t>
      </w:r>
      <w:r w:rsidRPr="00F843DB">
        <w:rPr>
          <w:rFonts w:eastAsia="Calibri"/>
          <w:color w:val="000000" w:themeColor="text1"/>
          <w:sz w:val="22"/>
          <w:szCs w:val="22"/>
          <w:lang w:val="x-none" w:eastAsia="x-none"/>
        </w:rPr>
        <w:t xml:space="preserve">. Jeigu perkančioji organizacija </w:t>
      </w:r>
      <w:r w:rsidRPr="00F843DB">
        <w:rPr>
          <w:rFonts w:eastAsia="Calibri"/>
          <w:color w:val="000000" w:themeColor="text1"/>
          <w:sz w:val="22"/>
          <w:szCs w:val="22"/>
          <w:lang w:val="lt-LT" w:eastAsia="x-none"/>
        </w:rPr>
        <w:t>P</w:t>
      </w:r>
      <w:proofErr w:type="spellStart"/>
      <w:r w:rsidRPr="00F843DB">
        <w:rPr>
          <w:rFonts w:eastAsia="Calibri"/>
          <w:color w:val="000000" w:themeColor="text1"/>
          <w:sz w:val="22"/>
          <w:szCs w:val="22"/>
          <w:lang w:val="x-none" w:eastAsia="x-none"/>
        </w:rPr>
        <w:t>irkimo</w:t>
      </w:r>
      <w:proofErr w:type="spellEnd"/>
      <w:r w:rsidRPr="00F843DB">
        <w:rPr>
          <w:rFonts w:eastAsia="Calibri"/>
          <w:color w:val="000000" w:themeColor="text1"/>
          <w:sz w:val="22"/>
          <w:szCs w:val="22"/>
          <w:lang w:val="x-none" w:eastAsia="x-none"/>
        </w:rPr>
        <w:t xml:space="preserve"> dokumentus paaiškina (patikslina) arba surengia susitikimą su tiekėjais </w:t>
      </w:r>
      <w:r w:rsidRPr="00F843DB">
        <w:rPr>
          <w:rFonts w:eastAsia="Calibri"/>
          <w:color w:val="000000" w:themeColor="text1"/>
          <w:sz w:val="22"/>
          <w:szCs w:val="22"/>
          <w:lang w:val="lt-LT" w:eastAsia="x-none"/>
        </w:rPr>
        <w:t xml:space="preserve">ir </w:t>
      </w:r>
      <w:r w:rsidRPr="00F843DB">
        <w:rPr>
          <w:rFonts w:eastAsia="Calibri"/>
          <w:b/>
          <w:bCs/>
          <w:color w:val="000000" w:themeColor="text1"/>
          <w:sz w:val="22"/>
          <w:szCs w:val="22"/>
          <w:lang w:val="lt-LT" w:eastAsia="x-none"/>
        </w:rPr>
        <w:t>nespėja</w:t>
      </w:r>
      <w:r w:rsidRPr="00F843DB">
        <w:rPr>
          <w:rFonts w:eastAsia="Calibri"/>
          <w:color w:val="000000" w:themeColor="text1"/>
          <w:sz w:val="22"/>
          <w:szCs w:val="22"/>
          <w:lang w:val="x-none" w:eastAsia="x-none"/>
        </w:rPr>
        <w:t xml:space="preserve"> </w:t>
      </w:r>
      <w:r w:rsidRPr="00F843DB">
        <w:rPr>
          <w:rFonts w:eastAsia="Calibri"/>
          <w:color w:val="000000" w:themeColor="text1"/>
          <w:sz w:val="22"/>
          <w:szCs w:val="22"/>
          <w:lang w:val="lt-LT" w:eastAsia="x-none"/>
        </w:rPr>
        <w:t>P</w:t>
      </w:r>
      <w:proofErr w:type="spellStart"/>
      <w:r w:rsidRPr="00F843DB">
        <w:rPr>
          <w:rFonts w:eastAsia="Calibri"/>
          <w:color w:val="000000" w:themeColor="text1"/>
          <w:sz w:val="22"/>
          <w:szCs w:val="22"/>
          <w:lang w:val="x-none" w:eastAsia="x-none"/>
        </w:rPr>
        <w:t>irkimo</w:t>
      </w:r>
      <w:proofErr w:type="spellEnd"/>
      <w:r w:rsidRPr="00F843DB">
        <w:rPr>
          <w:rFonts w:eastAsia="Calibri"/>
          <w:color w:val="000000" w:themeColor="text1"/>
          <w:sz w:val="22"/>
          <w:szCs w:val="22"/>
          <w:lang w:val="x-none" w:eastAsia="x-none"/>
        </w:rPr>
        <w:t xml:space="preserve"> dokumentų </w:t>
      </w:r>
      <w:r w:rsidRPr="00CE5A9E">
        <w:rPr>
          <w:rFonts w:eastAsia="Calibri"/>
          <w:sz w:val="22"/>
          <w:szCs w:val="22"/>
          <w:lang w:val="x-none" w:eastAsia="x-none"/>
        </w:rPr>
        <w:t xml:space="preserve">paaiškinimų (patikslinimų) ar susitikimo protokolų (jeigu susitikimai įvyks) pateikti taip, kad visi tiekėjai juos gautų ne vėliau kaip </w:t>
      </w:r>
      <w:r w:rsidRPr="00CE5A9E">
        <w:rPr>
          <w:rFonts w:eastAsia="Calibri"/>
          <w:bCs/>
          <w:iCs/>
          <w:sz w:val="22"/>
          <w:szCs w:val="22"/>
          <w:lang w:val="lt-LT" w:eastAsia="x-none"/>
        </w:rPr>
        <w:t xml:space="preserve">Pirkimo </w:t>
      </w:r>
      <w:r w:rsidRPr="00CE5A9E">
        <w:rPr>
          <w:rFonts w:eastAsia="Calibri"/>
          <w:bCs/>
          <w:iCs/>
          <w:sz w:val="22"/>
          <w:szCs w:val="22"/>
          <w:lang w:val="x-none" w:eastAsia="x-none"/>
        </w:rPr>
        <w:t xml:space="preserve">sąlygų </w:t>
      </w:r>
      <w:r w:rsidRPr="00CE5A9E">
        <w:rPr>
          <w:rFonts w:eastAsia="Calibri"/>
          <w:bCs/>
          <w:iCs/>
          <w:sz w:val="22"/>
          <w:szCs w:val="22"/>
          <w:lang w:val="lt-LT" w:eastAsia="x-none"/>
        </w:rPr>
        <w:t>skyriuje</w:t>
      </w:r>
      <w:r w:rsidRPr="00CE5A9E">
        <w:rPr>
          <w:rFonts w:eastAsia="Calibri"/>
          <w:bCs/>
          <w:iCs/>
          <w:sz w:val="22"/>
          <w:szCs w:val="22"/>
          <w:lang w:val="x-none" w:eastAsia="x-none"/>
        </w:rPr>
        <w:t xml:space="preserve"> „III. Terminai“ </w:t>
      </w:r>
      <w:r w:rsidRPr="00CE5A9E">
        <w:rPr>
          <w:rFonts w:eastAsia="Calibri"/>
          <w:sz w:val="22"/>
          <w:szCs w:val="22"/>
          <w:lang w:val="x-none" w:eastAsia="x-none"/>
        </w:rPr>
        <w:t>nurodytos datos ir laiko,</w:t>
      </w:r>
      <w:r w:rsidRPr="00CE5A9E">
        <w:rPr>
          <w:rFonts w:eastAsia="Calibri"/>
          <w:sz w:val="22"/>
          <w:szCs w:val="22"/>
          <w:lang w:val="lt-LT" w:eastAsia="x-none"/>
        </w:rPr>
        <w:t xml:space="preserve"> </w:t>
      </w:r>
      <w:r w:rsidRPr="00CE5A9E">
        <w:rPr>
          <w:rFonts w:eastAsia="Calibri"/>
          <w:b/>
          <w:bCs/>
          <w:sz w:val="22"/>
          <w:szCs w:val="22"/>
          <w:lang w:val="lt-LT" w:eastAsia="x-none"/>
        </w:rPr>
        <w:t>arba</w:t>
      </w:r>
      <w:r w:rsidRPr="00CE5A9E">
        <w:rPr>
          <w:rFonts w:eastAsia="Calibri"/>
          <w:sz w:val="22"/>
          <w:szCs w:val="22"/>
          <w:lang w:val="lt-LT" w:eastAsia="x-none"/>
        </w:rPr>
        <w:t xml:space="preserve"> P</w:t>
      </w:r>
      <w:proofErr w:type="spellStart"/>
      <w:r w:rsidRPr="00CE5A9E">
        <w:rPr>
          <w:rFonts w:eastAsia="Calibri"/>
          <w:sz w:val="22"/>
          <w:szCs w:val="22"/>
          <w:lang w:val="x-none" w:eastAsia="x-none"/>
        </w:rPr>
        <w:t>irkimo</w:t>
      </w:r>
      <w:proofErr w:type="spellEnd"/>
      <w:r w:rsidRPr="00CE5A9E">
        <w:rPr>
          <w:rFonts w:eastAsia="Calibri"/>
          <w:sz w:val="22"/>
          <w:szCs w:val="22"/>
          <w:lang w:val="x-none" w:eastAsia="x-none"/>
        </w:rPr>
        <w:t xml:space="preserve"> procedūros vykdymo metu siekia atlikti </w:t>
      </w:r>
      <w:proofErr w:type="spellStart"/>
      <w:r w:rsidR="007B6FAA" w:rsidRPr="00CE5A9E">
        <w:rPr>
          <w:b/>
          <w:bCs/>
          <w:sz w:val="22"/>
          <w:szCs w:val="22"/>
        </w:rPr>
        <w:t>reikšmingus</w:t>
      </w:r>
      <w:proofErr w:type="spellEnd"/>
      <w:r w:rsidR="007B6FAA" w:rsidRPr="00CE5A9E">
        <w:rPr>
          <w:b/>
          <w:bCs/>
          <w:sz w:val="22"/>
          <w:szCs w:val="22"/>
        </w:rPr>
        <w:t xml:space="preserve"> </w:t>
      </w:r>
      <w:proofErr w:type="spellStart"/>
      <w:r w:rsidR="007B6FAA" w:rsidRPr="00CE5A9E">
        <w:rPr>
          <w:b/>
          <w:bCs/>
          <w:sz w:val="22"/>
          <w:szCs w:val="22"/>
        </w:rPr>
        <w:t>pirkimo</w:t>
      </w:r>
      <w:proofErr w:type="spellEnd"/>
      <w:r w:rsidR="007B6FAA" w:rsidRPr="00CE5A9E">
        <w:rPr>
          <w:b/>
          <w:bCs/>
          <w:sz w:val="22"/>
          <w:szCs w:val="22"/>
        </w:rPr>
        <w:t xml:space="preserve"> </w:t>
      </w:r>
      <w:proofErr w:type="spellStart"/>
      <w:r w:rsidR="007B6FAA" w:rsidRPr="00CE5A9E">
        <w:rPr>
          <w:b/>
          <w:bCs/>
          <w:sz w:val="22"/>
          <w:szCs w:val="22"/>
        </w:rPr>
        <w:t>dokumentų</w:t>
      </w:r>
      <w:proofErr w:type="spellEnd"/>
      <w:r w:rsidR="007B6FAA" w:rsidRPr="00CE5A9E">
        <w:rPr>
          <w:b/>
          <w:bCs/>
          <w:sz w:val="22"/>
          <w:szCs w:val="22"/>
        </w:rPr>
        <w:t xml:space="preserve"> </w:t>
      </w:r>
      <w:proofErr w:type="spellStart"/>
      <w:r w:rsidR="007B6FAA" w:rsidRPr="00CE5A9E">
        <w:rPr>
          <w:b/>
          <w:bCs/>
          <w:sz w:val="22"/>
          <w:szCs w:val="22"/>
        </w:rPr>
        <w:t>pakeitimus</w:t>
      </w:r>
      <w:proofErr w:type="spellEnd"/>
      <w:r w:rsidR="007B6FAA" w:rsidRPr="00CE5A9E">
        <w:rPr>
          <w:sz w:val="22"/>
          <w:szCs w:val="22"/>
        </w:rPr>
        <w:t xml:space="preserve"> </w:t>
      </w:r>
      <w:r w:rsidR="00F843DB" w:rsidRPr="00CE5A9E">
        <w:rPr>
          <w:sz w:val="22"/>
          <w:szCs w:val="22"/>
        </w:rPr>
        <w:t>(</w:t>
      </w:r>
      <w:proofErr w:type="spellStart"/>
      <w:r w:rsidR="00F843DB" w:rsidRPr="00CE5A9E">
        <w:rPr>
          <w:sz w:val="22"/>
          <w:szCs w:val="22"/>
        </w:rPr>
        <w:t>paaiškinimas</w:t>
      </w:r>
      <w:proofErr w:type="spellEnd"/>
      <w:r w:rsidR="00F843DB" w:rsidRPr="00CE5A9E">
        <w:rPr>
          <w:sz w:val="22"/>
          <w:szCs w:val="22"/>
        </w:rPr>
        <w:t xml:space="preserve"> / </w:t>
      </w:r>
      <w:proofErr w:type="spellStart"/>
      <w:r w:rsidR="00F843DB" w:rsidRPr="00CE5A9E">
        <w:rPr>
          <w:sz w:val="22"/>
          <w:szCs w:val="22"/>
        </w:rPr>
        <w:t>patikslinimas</w:t>
      </w:r>
      <w:proofErr w:type="spellEnd"/>
      <w:r w:rsidR="00F843DB" w:rsidRPr="00CE5A9E">
        <w:rPr>
          <w:sz w:val="22"/>
          <w:szCs w:val="22"/>
        </w:rPr>
        <w:t xml:space="preserve"> </w:t>
      </w:r>
      <w:proofErr w:type="spellStart"/>
      <w:r w:rsidR="00F843DB" w:rsidRPr="00CE5A9E">
        <w:rPr>
          <w:sz w:val="22"/>
          <w:szCs w:val="22"/>
        </w:rPr>
        <w:t>turi</w:t>
      </w:r>
      <w:proofErr w:type="spellEnd"/>
      <w:r w:rsidR="00F843DB" w:rsidRPr="00CE5A9E">
        <w:rPr>
          <w:sz w:val="22"/>
          <w:szCs w:val="22"/>
        </w:rPr>
        <w:t xml:space="preserve"> </w:t>
      </w:r>
      <w:proofErr w:type="spellStart"/>
      <w:r w:rsidR="00F843DB" w:rsidRPr="00CE5A9E">
        <w:rPr>
          <w:sz w:val="22"/>
          <w:szCs w:val="22"/>
        </w:rPr>
        <w:t>esminės</w:t>
      </w:r>
      <w:proofErr w:type="spellEnd"/>
      <w:r w:rsidR="00F843DB" w:rsidRPr="00CE5A9E">
        <w:rPr>
          <w:sz w:val="22"/>
          <w:szCs w:val="22"/>
        </w:rPr>
        <w:t xml:space="preserve"> </w:t>
      </w:r>
      <w:proofErr w:type="spellStart"/>
      <w:r w:rsidR="00F843DB" w:rsidRPr="00CE5A9E">
        <w:rPr>
          <w:sz w:val="22"/>
          <w:szCs w:val="22"/>
        </w:rPr>
        <w:t>įtakos</w:t>
      </w:r>
      <w:proofErr w:type="spellEnd"/>
      <w:r w:rsidR="00F843DB" w:rsidRPr="00CE5A9E">
        <w:rPr>
          <w:sz w:val="22"/>
          <w:szCs w:val="22"/>
        </w:rPr>
        <w:t xml:space="preserve"> </w:t>
      </w:r>
      <w:proofErr w:type="spellStart"/>
      <w:r w:rsidR="00F843DB" w:rsidRPr="00CE5A9E">
        <w:rPr>
          <w:sz w:val="22"/>
          <w:szCs w:val="22"/>
        </w:rPr>
        <w:t>pasiūlymų</w:t>
      </w:r>
      <w:proofErr w:type="spellEnd"/>
      <w:r w:rsidR="00F843DB" w:rsidRPr="00CE5A9E">
        <w:rPr>
          <w:sz w:val="22"/>
          <w:szCs w:val="22"/>
        </w:rPr>
        <w:t xml:space="preserve"> </w:t>
      </w:r>
      <w:proofErr w:type="spellStart"/>
      <w:r w:rsidR="00F843DB" w:rsidRPr="00CE5A9E">
        <w:rPr>
          <w:sz w:val="22"/>
          <w:szCs w:val="22"/>
        </w:rPr>
        <w:t>parengimui</w:t>
      </w:r>
      <w:proofErr w:type="spellEnd"/>
      <w:r w:rsidR="00F843DB" w:rsidRPr="00CE5A9E">
        <w:rPr>
          <w:sz w:val="22"/>
          <w:szCs w:val="22"/>
        </w:rPr>
        <w:t xml:space="preserve">) </w:t>
      </w:r>
      <w:proofErr w:type="spellStart"/>
      <w:r w:rsidR="007B6FAA" w:rsidRPr="00CE5A9E">
        <w:rPr>
          <w:sz w:val="22"/>
          <w:szCs w:val="22"/>
        </w:rPr>
        <w:t>arba</w:t>
      </w:r>
      <w:proofErr w:type="spellEnd"/>
      <w:r w:rsidR="007B6FAA" w:rsidRPr="00CE5A9E">
        <w:rPr>
          <w:sz w:val="22"/>
          <w:szCs w:val="22"/>
        </w:rPr>
        <w:t xml:space="preserve"> </w:t>
      </w:r>
      <w:r w:rsidRPr="00CE5A9E">
        <w:rPr>
          <w:rFonts w:eastAsia="Calibri"/>
          <w:b/>
          <w:sz w:val="22"/>
          <w:szCs w:val="22"/>
          <w:lang w:val="x-none" w:eastAsia="x-none"/>
        </w:rPr>
        <w:t>nedidelius pakeitimus</w:t>
      </w:r>
      <w:r w:rsidRPr="00CE5A9E">
        <w:rPr>
          <w:rFonts w:eastAsia="Calibri"/>
          <w:sz w:val="22"/>
          <w:szCs w:val="22"/>
          <w:lang w:val="x-none" w:eastAsia="x-none"/>
        </w:rPr>
        <w:t>, t. y. nori pateikti papildomus paaiškinimus arba siekia ištaisyti akivaizdžias redakcinio pobūdžio klaidas</w:t>
      </w:r>
      <w:r w:rsidRPr="00CE5A9E">
        <w:rPr>
          <w:rFonts w:eastAsia="Calibri"/>
          <w:sz w:val="22"/>
          <w:szCs w:val="22"/>
          <w:lang w:val="lt-LT" w:eastAsia="x-none"/>
        </w:rPr>
        <w:t xml:space="preserve">, </w:t>
      </w:r>
      <w:r w:rsidRPr="00CE5A9E">
        <w:rPr>
          <w:rFonts w:eastAsia="Calibri"/>
          <w:sz w:val="22"/>
          <w:szCs w:val="22"/>
          <w:lang w:val="x-none" w:eastAsia="x-none"/>
        </w:rPr>
        <w:t xml:space="preserve">ji perkelia pasiūlymų pateikimo terminą laikui, per kurį tiekėjai, rengdami </w:t>
      </w:r>
      <w:r w:rsidRPr="00CE5A9E">
        <w:rPr>
          <w:rFonts w:eastAsia="Calibri"/>
          <w:sz w:val="22"/>
          <w:szCs w:val="22"/>
          <w:lang w:val="lt-LT" w:eastAsia="x-none"/>
        </w:rPr>
        <w:t>P</w:t>
      </w:r>
      <w:proofErr w:type="spellStart"/>
      <w:r w:rsidRPr="00CE5A9E">
        <w:rPr>
          <w:rFonts w:eastAsia="Calibri"/>
          <w:sz w:val="22"/>
          <w:szCs w:val="22"/>
          <w:lang w:val="x-none" w:eastAsia="x-none"/>
        </w:rPr>
        <w:t>irkimo</w:t>
      </w:r>
      <w:proofErr w:type="spellEnd"/>
      <w:r w:rsidRPr="00CE5A9E">
        <w:rPr>
          <w:rFonts w:eastAsia="Calibri"/>
          <w:sz w:val="22"/>
          <w:szCs w:val="22"/>
          <w:lang w:val="x-none" w:eastAsia="x-none"/>
        </w:rPr>
        <w:t xml:space="preserve"> pasiūlymus, galėtų atsižvelgti į šiuos </w:t>
      </w:r>
      <w:r w:rsidRPr="00F843DB">
        <w:rPr>
          <w:rFonts w:eastAsia="Calibri"/>
          <w:color w:val="000000" w:themeColor="text1"/>
          <w:sz w:val="22"/>
          <w:szCs w:val="22"/>
          <w:lang w:val="x-none" w:eastAsia="x-none"/>
        </w:rPr>
        <w:t>paaiškinimus (patikslinimus) ar susitikimų protokolus, apie tai</w:t>
      </w:r>
      <w:r w:rsidRPr="00F843DB">
        <w:rPr>
          <w:rFonts w:eastAsia="Calibri"/>
          <w:color w:val="000000" w:themeColor="text1"/>
          <w:sz w:val="22"/>
          <w:szCs w:val="22"/>
          <w:lang w:val="lt-LT" w:eastAsia="x-none"/>
        </w:rPr>
        <w:t xml:space="preserve"> paskelbdama CVP IS bei </w:t>
      </w:r>
      <w:r w:rsidRPr="00F843DB">
        <w:rPr>
          <w:rFonts w:eastAsia="Calibri"/>
          <w:color w:val="000000" w:themeColor="text1"/>
          <w:sz w:val="22"/>
          <w:szCs w:val="22"/>
          <w:lang w:val="x-none" w:eastAsia="x-none"/>
        </w:rPr>
        <w:t xml:space="preserve"> paskelbdama </w:t>
      </w:r>
      <w:r w:rsidRPr="00F843DB">
        <w:rPr>
          <w:rFonts w:eastAsia="Calibri"/>
          <w:color w:val="000000" w:themeColor="text1"/>
          <w:sz w:val="22"/>
          <w:szCs w:val="22"/>
          <w:lang w:val="lt-LT" w:eastAsia="x-none"/>
        </w:rPr>
        <w:t>klaidų ištaisymo skelbimą</w:t>
      </w:r>
      <w:r w:rsidRPr="00F843DB">
        <w:rPr>
          <w:rFonts w:eastAsia="Calibri"/>
          <w:color w:val="000000" w:themeColor="text1"/>
          <w:sz w:val="22"/>
          <w:szCs w:val="22"/>
          <w:lang w:val="x-none" w:eastAsia="x-none"/>
        </w:rPr>
        <w:t xml:space="preserve">. </w:t>
      </w:r>
    </w:p>
    <w:p w14:paraId="4AD3A046" w14:textId="77777777" w:rsidR="00250472" w:rsidRPr="00F843DB" w:rsidRDefault="00250472" w:rsidP="0039335E">
      <w:pPr>
        <w:jc w:val="both"/>
        <w:rPr>
          <w:rFonts w:eastAsia="Calibri"/>
          <w:color w:val="000000" w:themeColor="text1"/>
          <w:sz w:val="22"/>
          <w:szCs w:val="22"/>
          <w:lang w:val="lt-LT"/>
        </w:rPr>
      </w:pPr>
      <w:r w:rsidRPr="00F843DB">
        <w:rPr>
          <w:rFonts w:eastAsia="Calibri"/>
          <w:color w:val="000000" w:themeColor="text1"/>
          <w:sz w:val="22"/>
          <w:szCs w:val="22"/>
          <w:lang w:val="lt-LT"/>
        </w:rPr>
        <w:t xml:space="preserve">13.6. Jei būtų keičiamos </w:t>
      </w:r>
      <w:r w:rsidRPr="00F843DB">
        <w:rPr>
          <w:rFonts w:eastAsia="Calibri"/>
          <w:b/>
          <w:color w:val="000000" w:themeColor="text1"/>
          <w:sz w:val="22"/>
          <w:szCs w:val="22"/>
          <w:lang w:val="lt-LT"/>
        </w:rPr>
        <w:t>esminės pirkimo sąlygos</w:t>
      </w:r>
      <w:r w:rsidRPr="00F843DB">
        <w:rPr>
          <w:rFonts w:eastAsia="Calibri"/>
          <w:color w:val="000000" w:themeColor="text1"/>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F843DB">
        <w:rPr>
          <w:rFonts w:eastAsia="Calibri"/>
          <w:b/>
          <w:color w:val="000000" w:themeColor="text1"/>
          <w:sz w:val="22"/>
          <w:szCs w:val="22"/>
          <w:lang w:val="lt-LT"/>
        </w:rPr>
        <w:t>bus nutraukiamas</w:t>
      </w:r>
      <w:r w:rsidRPr="00F843DB">
        <w:rPr>
          <w:rFonts w:eastAsia="Calibri"/>
          <w:color w:val="000000" w:themeColor="text1"/>
          <w:sz w:val="22"/>
          <w:szCs w:val="22"/>
          <w:lang w:val="lt-LT"/>
        </w:rPr>
        <w:t xml:space="preserve"> ir, jei išliks poreikis, pradedamas naujas pirkimas.</w:t>
      </w:r>
    </w:p>
    <w:p w14:paraId="4811D4BC" w14:textId="77777777" w:rsidR="00250472" w:rsidRPr="00A56B01" w:rsidRDefault="00250472" w:rsidP="0039335E">
      <w:pPr>
        <w:pStyle w:val="Style5"/>
        <w:numPr>
          <w:ilvl w:val="0"/>
          <w:numId w:val="0"/>
        </w:numPr>
        <w:overflowPunct/>
        <w:autoSpaceDE/>
        <w:autoSpaceDN/>
        <w:adjustRightInd/>
        <w:spacing w:line="240" w:lineRule="auto"/>
        <w:jc w:val="left"/>
        <w:textAlignment w:val="auto"/>
        <w:rPr>
          <w:caps/>
          <w:color w:val="000000" w:themeColor="text1"/>
          <w:sz w:val="22"/>
          <w:szCs w:val="22"/>
          <w:lang w:val="lt-LT"/>
        </w:rPr>
      </w:pPr>
    </w:p>
    <w:p w14:paraId="6F1B1E5D" w14:textId="77777777" w:rsidR="00250472" w:rsidRPr="00A56B01" w:rsidRDefault="00250472" w:rsidP="0039335E">
      <w:pPr>
        <w:pStyle w:val="Style5"/>
        <w:numPr>
          <w:ilvl w:val="0"/>
          <w:numId w:val="0"/>
        </w:numPr>
        <w:overflowPunct/>
        <w:autoSpaceDE/>
        <w:autoSpaceDN/>
        <w:adjustRightInd/>
        <w:spacing w:line="240" w:lineRule="auto"/>
        <w:textAlignment w:val="auto"/>
        <w:rPr>
          <w:bCs/>
          <w:caps/>
          <w:color w:val="000000" w:themeColor="text1"/>
          <w:sz w:val="22"/>
          <w:szCs w:val="22"/>
        </w:rPr>
      </w:pPr>
      <w:r w:rsidRPr="00A56B01">
        <w:rPr>
          <w:caps/>
          <w:color w:val="000000" w:themeColor="text1"/>
          <w:sz w:val="22"/>
          <w:szCs w:val="22"/>
        </w:rPr>
        <w:t>X</w:t>
      </w:r>
      <w:r w:rsidRPr="00A56B01">
        <w:rPr>
          <w:caps/>
          <w:color w:val="000000" w:themeColor="text1"/>
          <w:sz w:val="22"/>
          <w:szCs w:val="22"/>
          <w:lang w:val="lt-LT"/>
        </w:rPr>
        <w:t>IV</w:t>
      </w:r>
      <w:r w:rsidRPr="00A56B01">
        <w:rPr>
          <w:caps/>
          <w:color w:val="000000" w:themeColor="text1"/>
          <w:sz w:val="22"/>
          <w:szCs w:val="22"/>
        </w:rPr>
        <w:t xml:space="preserve">. SUSIPAŽINIMO SU </w:t>
      </w:r>
      <w:r w:rsidRPr="00A56B01">
        <w:rPr>
          <w:caps/>
          <w:color w:val="000000" w:themeColor="text1"/>
          <w:sz w:val="22"/>
          <w:szCs w:val="22"/>
          <w:lang w:val="lt-LT"/>
        </w:rPr>
        <w:t xml:space="preserve">CVP IS priemonėmis gautais </w:t>
      </w:r>
      <w:r w:rsidRPr="00A56B01">
        <w:rPr>
          <w:caps/>
          <w:color w:val="000000" w:themeColor="text1"/>
          <w:sz w:val="22"/>
          <w:szCs w:val="22"/>
        </w:rPr>
        <w:t>PASIŪLYMAIS PROCEDŪROS</w:t>
      </w:r>
      <w:bookmarkEnd w:id="31"/>
      <w:bookmarkEnd w:id="32"/>
    </w:p>
    <w:p w14:paraId="7E68CF77" w14:textId="77777777" w:rsidR="00250472" w:rsidRPr="00A56B01" w:rsidRDefault="00250472" w:rsidP="0039335E">
      <w:pPr>
        <w:jc w:val="both"/>
        <w:rPr>
          <w:color w:val="000000" w:themeColor="text1"/>
          <w:sz w:val="22"/>
          <w:szCs w:val="22"/>
        </w:rPr>
      </w:pPr>
      <w:r w:rsidRPr="00A56B01">
        <w:rPr>
          <w:color w:val="000000" w:themeColor="text1"/>
          <w:sz w:val="22"/>
          <w:szCs w:val="22"/>
        </w:rPr>
        <w:t xml:space="preserve">14.1.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elektroninėmis</w:t>
      </w:r>
      <w:proofErr w:type="spellEnd"/>
      <w:r w:rsidRPr="00A56B01">
        <w:rPr>
          <w:color w:val="000000" w:themeColor="text1"/>
          <w:sz w:val="22"/>
          <w:szCs w:val="22"/>
        </w:rPr>
        <w:t xml:space="preserve"> </w:t>
      </w:r>
      <w:proofErr w:type="spellStart"/>
      <w:r w:rsidRPr="00A56B01">
        <w:rPr>
          <w:color w:val="000000" w:themeColor="text1"/>
          <w:sz w:val="22"/>
          <w:szCs w:val="22"/>
        </w:rPr>
        <w:t>priemonėmis</w:t>
      </w:r>
      <w:proofErr w:type="spellEnd"/>
      <w:r w:rsidRPr="00A56B01">
        <w:rPr>
          <w:color w:val="000000" w:themeColor="text1"/>
          <w:sz w:val="22"/>
          <w:szCs w:val="22"/>
        </w:rPr>
        <w:t xml:space="preserve"> CVP IS </w:t>
      </w:r>
      <w:proofErr w:type="spellStart"/>
      <w:r w:rsidRPr="00A56B01">
        <w:rPr>
          <w:color w:val="000000" w:themeColor="text1"/>
          <w:sz w:val="22"/>
          <w:szCs w:val="22"/>
        </w:rPr>
        <w:t>gautais</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posėdis</w:t>
      </w:r>
      <w:proofErr w:type="spellEnd"/>
      <w:r w:rsidRPr="00A56B01">
        <w:rPr>
          <w:color w:val="000000" w:themeColor="text1"/>
          <w:sz w:val="22"/>
          <w:szCs w:val="22"/>
        </w:rPr>
        <w:t xml:space="preserve"> </w:t>
      </w:r>
      <w:proofErr w:type="spellStart"/>
      <w:r w:rsidRPr="00A56B01">
        <w:rPr>
          <w:color w:val="000000" w:themeColor="text1"/>
          <w:sz w:val="22"/>
          <w:szCs w:val="22"/>
        </w:rPr>
        <w:t>įvyks</w:t>
      </w:r>
      <w:proofErr w:type="spellEnd"/>
      <w:r w:rsidRPr="00A56B01">
        <w:rPr>
          <w:color w:val="000000" w:themeColor="text1"/>
          <w:sz w:val="22"/>
          <w:szCs w:val="22"/>
        </w:rPr>
        <w:t xml:space="preserve"> </w:t>
      </w:r>
      <w:proofErr w:type="spellStart"/>
      <w:r w:rsidRPr="00A56B01">
        <w:rPr>
          <w:color w:val="000000" w:themeColor="text1"/>
          <w:sz w:val="22"/>
          <w:szCs w:val="22"/>
        </w:rPr>
        <w:t>viešojo</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komisijos</w:t>
      </w:r>
      <w:proofErr w:type="spellEnd"/>
      <w:r w:rsidRPr="00A56B01">
        <w:rPr>
          <w:color w:val="000000" w:themeColor="text1"/>
          <w:sz w:val="22"/>
          <w:szCs w:val="22"/>
        </w:rPr>
        <w:t xml:space="preserve"> (</w:t>
      </w:r>
      <w:proofErr w:type="spellStart"/>
      <w:r w:rsidRPr="00A56B01">
        <w:rPr>
          <w:color w:val="000000" w:themeColor="text1"/>
          <w:sz w:val="22"/>
          <w:szCs w:val="22"/>
        </w:rPr>
        <w:t>toliau</w:t>
      </w:r>
      <w:proofErr w:type="spellEnd"/>
      <w:r w:rsidRPr="00A56B01">
        <w:rPr>
          <w:color w:val="000000" w:themeColor="text1"/>
          <w:sz w:val="22"/>
          <w:szCs w:val="22"/>
        </w:rPr>
        <w:t xml:space="preserve"> – </w:t>
      </w:r>
      <w:proofErr w:type="spellStart"/>
      <w:r w:rsidRPr="00A56B01">
        <w:rPr>
          <w:b/>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posėdyje</w:t>
      </w:r>
      <w:proofErr w:type="spellEnd"/>
      <w:r w:rsidRPr="00A56B01">
        <w:rPr>
          <w:color w:val="000000" w:themeColor="text1"/>
          <w:sz w:val="22"/>
          <w:szCs w:val="22"/>
        </w:rPr>
        <w:t xml:space="preserve"> </w:t>
      </w:r>
      <w:proofErr w:type="spellStart"/>
      <w:r w:rsidRPr="00A56B01">
        <w:rPr>
          <w:color w:val="000000" w:themeColor="text1"/>
          <w:sz w:val="22"/>
          <w:szCs w:val="22"/>
        </w:rPr>
        <w:t>konkurso</w:t>
      </w:r>
      <w:proofErr w:type="spellEnd"/>
      <w:r w:rsidRPr="00A56B01">
        <w:rPr>
          <w:color w:val="000000" w:themeColor="text1"/>
          <w:sz w:val="22"/>
          <w:szCs w:val="22"/>
        </w:rPr>
        <w:t xml:space="preserve"> </w:t>
      </w:r>
      <w:proofErr w:type="spellStart"/>
      <w:r w:rsidRPr="00A56B01">
        <w:rPr>
          <w:color w:val="000000" w:themeColor="text1"/>
          <w:sz w:val="22"/>
          <w:szCs w:val="22"/>
        </w:rPr>
        <w:t>sąlygų</w:t>
      </w:r>
      <w:proofErr w:type="spellEnd"/>
      <w:r w:rsidRPr="00A56B01">
        <w:rPr>
          <w:color w:val="000000" w:themeColor="text1"/>
          <w:sz w:val="22"/>
          <w:szCs w:val="22"/>
        </w:rPr>
        <w:t xml:space="preserve"> </w:t>
      </w:r>
      <w:r w:rsidRPr="00A56B01">
        <w:rPr>
          <w:bCs/>
          <w:iCs/>
          <w:color w:val="000000" w:themeColor="text1"/>
          <w:sz w:val="22"/>
          <w:szCs w:val="22"/>
          <w:lang w:val="lt-LT"/>
        </w:rPr>
        <w:t>skyriuje</w:t>
      </w:r>
      <w:r w:rsidRPr="00A56B01">
        <w:rPr>
          <w:bCs/>
          <w:iCs/>
          <w:color w:val="000000" w:themeColor="text1"/>
          <w:sz w:val="22"/>
          <w:szCs w:val="22"/>
        </w:rPr>
        <w:t xml:space="preserve"> „III. </w:t>
      </w:r>
      <w:proofErr w:type="spellStart"/>
      <w:r w:rsidRPr="00A56B01">
        <w:rPr>
          <w:bCs/>
          <w:iCs/>
          <w:color w:val="000000" w:themeColor="text1"/>
          <w:sz w:val="22"/>
          <w:szCs w:val="22"/>
        </w:rPr>
        <w:t>Terminai</w:t>
      </w:r>
      <w:proofErr w:type="spellEnd"/>
      <w:r w:rsidRPr="00A56B01">
        <w:rPr>
          <w:bCs/>
          <w:iCs/>
          <w:color w:val="000000" w:themeColor="text1"/>
          <w:sz w:val="22"/>
          <w:szCs w:val="22"/>
          <w:lang w:val="en-US"/>
        </w:rPr>
        <w:t>”</w:t>
      </w:r>
      <w:r w:rsidRPr="00A56B01">
        <w:rPr>
          <w:bCs/>
          <w:iCs/>
          <w:color w:val="000000" w:themeColor="text1"/>
          <w:sz w:val="22"/>
          <w:szCs w:val="22"/>
        </w:rPr>
        <w:t xml:space="preserve"> </w:t>
      </w:r>
      <w:proofErr w:type="spellStart"/>
      <w:r w:rsidRPr="00A56B01">
        <w:rPr>
          <w:color w:val="000000" w:themeColor="text1"/>
          <w:sz w:val="22"/>
          <w:szCs w:val="22"/>
        </w:rPr>
        <w:t>nurodytą</w:t>
      </w:r>
      <w:proofErr w:type="spellEnd"/>
      <w:r w:rsidRPr="00A56B01">
        <w:rPr>
          <w:color w:val="000000" w:themeColor="text1"/>
          <w:sz w:val="22"/>
          <w:szCs w:val="22"/>
        </w:rPr>
        <w:t xml:space="preserve"> </w:t>
      </w:r>
      <w:proofErr w:type="spellStart"/>
      <w:r w:rsidRPr="00A56B01">
        <w:rPr>
          <w:color w:val="000000" w:themeColor="text1"/>
          <w:sz w:val="22"/>
          <w:szCs w:val="22"/>
        </w:rPr>
        <w:t>dieną</w:t>
      </w:r>
      <w:proofErr w:type="spellEnd"/>
      <w:r w:rsidRPr="00A56B01">
        <w:rPr>
          <w:color w:val="000000" w:themeColor="text1"/>
          <w:sz w:val="22"/>
          <w:szCs w:val="22"/>
        </w:rPr>
        <w:t xml:space="preserve">. </w:t>
      </w:r>
      <w:proofErr w:type="spellStart"/>
      <w:r w:rsidRPr="00A56B01">
        <w:rPr>
          <w:color w:val="000000" w:themeColor="text1"/>
          <w:sz w:val="22"/>
          <w:szCs w:val="22"/>
        </w:rPr>
        <w:t>Pakeitus</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pateikimo</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atitinkamai</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w:t>
      </w:r>
      <w:proofErr w:type="spellStart"/>
      <w:r w:rsidRPr="00A56B01">
        <w:rPr>
          <w:color w:val="000000" w:themeColor="text1"/>
          <w:sz w:val="22"/>
          <w:szCs w:val="22"/>
        </w:rPr>
        <w:t>pakeista</w:t>
      </w:r>
      <w:proofErr w:type="spellEnd"/>
      <w:r w:rsidRPr="00A56B01">
        <w:rPr>
          <w:color w:val="000000" w:themeColor="text1"/>
          <w:sz w:val="22"/>
          <w:szCs w:val="22"/>
        </w:rPr>
        <w:t xml:space="preserve"> ir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gautais</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posėdžio</w:t>
      </w:r>
      <w:proofErr w:type="spellEnd"/>
      <w:r w:rsidRPr="00A56B01">
        <w:rPr>
          <w:color w:val="000000" w:themeColor="text1"/>
          <w:sz w:val="22"/>
          <w:szCs w:val="22"/>
        </w:rPr>
        <w:t xml:space="preserve"> data. </w:t>
      </w:r>
      <w:proofErr w:type="spellStart"/>
      <w:r w:rsidRPr="00A56B01">
        <w:rPr>
          <w:color w:val="000000" w:themeColor="text1"/>
          <w:sz w:val="22"/>
          <w:szCs w:val="22"/>
        </w:rPr>
        <w:t>Nustatytą</w:t>
      </w:r>
      <w:proofErr w:type="spellEnd"/>
      <w:r w:rsidRPr="00A56B01">
        <w:rPr>
          <w:color w:val="000000" w:themeColor="text1"/>
          <w:sz w:val="22"/>
          <w:szCs w:val="22"/>
        </w:rPr>
        <w:t xml:space="preserve"> </w:t>
      </w:r>
      <w:proofErr w:type="spellStart"/>
      <w:r w:rsidRPr="00A56B01">
        <w:rPr>
          <w:color w:val="000000" w:themeColor="text1"/>
          <w:sz w:val="22"/>
          <w:szCs w:val="22"/>
        </w:rPr>
        <w:t>dieną</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įvykti</w:t>
      </w:r>
      <w:proofErr w:type="spellEnd"/>
      <w:r w:rsidRPr="00A56B01">
        <w:rPr>
          <w:color w:val="000000" w:themeColor="text1"/>
          <w:sz w:val="22"/>
          <w:szCs w:val="22"/>
        </w:rPr>
        <w:t xml:space="preserve"> </w:t>
      </w:r>
      <w:proofErr w:type="spellStart"/>
      <w:r w:rsidRPr="00A56B01">
        <w:rPr>
          <w:color w:val="000000" w:themeColor="text1"/>
          <w:sz w:val="22"/>
          <w:szCs w:val="22"/>
        </w:rPr>
        <w:t>pradinis</w:t>
      </w:r>
      <w:proofErr w:type="spellEnd"/>
      <w:r w:rsidRPr="00A56B01">
        <w:rPr>
          <w:color w:val="000000" w:themeColor="text1"/>
          <w:sz w:val="22"/>
          <w:szCs w:val="22"/>
        </w:rPr>
        <w:t xml:space="preserve"> </w:t>
      </w:r>
      <w:proofErr w:type="spellStart"/>
      <w:r w:rsidRPr="00A56B01">
        <w:rPr>
          <w:color w:val="000000" w:themeColor="text1"/>
          <w:sz w:val="22"/>
          <w:szCs w:val="22"/>
        </w:rPr>
        <w:t>susipažinimas</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visais</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gautais</w:t>
      </w:r>
      <w:proofErr w:type="spellEnd"/>
      <w:r w:rsidRPr="00A56B01">
        <w:rPr>
          <w:color w:val="000000" w:themeColor="text1"/>
          <w:sz w:val="22"/>
          <w:szCs w:val="22"/>
        </w:rPr>
        <w:t xml:space="preserve"> </w:t>
      </w:r>
      <w:proofErr w:type="spellStart"/>
      <w:r w:rsidRPr="00A56B01">
        <w:rPr>
          <w:color w:val="000000" w:themeColor="text1"/>
          <w:sz w:val="22"/>
          <w:szCs w:val="22"/>
        </w:rPr>
        <w:t>nepasibaigus</w:t>
      </w:r>
      <w:proofErr w:type="spellEnd"/>
      <w:r w:rsidRPr="00A56B01">
        <w:rPr>
          <w:color w:val="000000" w:themeColor="text1"/>
          <w:sz w:val="22"/>
          <w:szCs w:val="22"/>
        </w:rPr>
        <w:t xml:space="preserve"> </w:t>
      </w:r>
      <w:proofErr w:type="spellStart"/>
      <w:r w:rsidRPr="00A56B01">
        <w:rPr>
          <w:color w:val="000000" w:themeColor="text1"/>
          <w:sz w:val="22"/>
          <w:szCs w:val="22"/>
        </w:rPr>
        <w:t>jų</w:t>
      </w:r>
      <w:proofErr w:type="spellEnd"/>
      <w:r w:rsidRPr="00A56B01">
        <w:rPr>
          <w:color w:val="000000" w:themeColor="text1"/>
          <w:sz w:val="22"/>
          <w:szCs w:val="22"/>
        </w:rPr>
        <w:t xml:space="preserve"> </w:t>
      </w:r>
      <w:proofErr w:type="spellStart"/>
      <w:r w:rsidRPr="00A56B01">
        <w:rPr>
          <w:color w:val="000000" w:themeColor="text1"/>
          <w:sz w:val="22"/>
          <w:szCs w:val="22"/>
        </w:rPr>
        <w:t>pateikimo</w:t>
      </w:r>
      <w:proofErr w:type="spellEnd"/>
      <w:r w:rsidRPr="00A56B01">
        <w:rPr>
          <w:color w:val="000000" w:themeColor="text1"/>
          <w:sz w:val="22"/>
          <w:szCs w:val="22"/>
        </w:rPr>
        <w:t xml:space="preserve"> </w:t>
      </w:r>
      <w:proofErr w:type="spellStart"/>
      <w:r w:rsidRPr="00A56B01">
        <w:rPr>
          <w:color w:val="000000" w:themeColor="text1"/>
          <w:sz w:val="22"/>
          <w:szCs w:val="22"/>
        </w:rPr>
        <w:t>terminui</w:t>
      </w:r>
      <w:proofErr w:type="spellEnd"/>
      <w:r w:rsidRPr="00A56B01">
        <w:rPr>
          <w:color w:val="000000" w:themeColor="text1"/>
          <w:sz w:val="22"/>
          <w:szCs w:val="22"/>
        </w:rPr>
        <w:t>.</w:t>
      </w:r>
    </w:p>
    <w:p w14:paraId="15EC07D6" w14:textId="77777777" w:rsidR="00250472" w:rsidRPr="00626266" w:rsidRDefault="00250472" w:rsidP="0039335E">
      <w:pPr>
        <w:jc w:val="both"/>
        <w:rPr>
          <w:color w:val="000000" w:themeColor="text1"/>
          <w:sz w:val="22"/>
          <w:szCs w:val="22"/>
          <w:lang w:val="lt-LT" w:eastAsia="lt-LT"/>
        </w:rPr>
      </w:pPr>
      <w:bookmarkStart w:id="33" w:name="_Ref58464680"/>
      <w:r w:rsidRPr="00A56B01">
        <w:rPr>
          <w:color w:val="000000" w:themeColor="text1"/>
          <w:sz w:val="22"/>
          <w:szCs w:val="22"/>
        </w:rPr>
        <w:t>14.2</w:t>
      </w:r>
      <w:r w:rsidRPr="00A56B01">
        <w:rPr>
          <w:color w:val="000000" w:themeColor="text1"/>
          <w:sz w:val="22"/>
          <w:szCs w:val="22"/>
          <w:lang w:val="lt-LT"/>
        </w:rPr>
        <w:t xml:space="preserve">. </w:t>
      </w:r>
      <w:proofErr w:type="spellStart"/>
      <w:r w:rsidRPr="00A56B01">
        <w:rPr>
          <w:color w:val="000000" w:themeColor="text1"/>
          <w:sz w:val="22"/>
          <w:szCs w:val="22"/>
        </w:rPr>
        <w:t>Tiekėjai</w:t>
      </w:r>
      <w:proofErr w:type="spellEnd"/>
      <w:r w:rsidRPr="00A56B01">
        <w:rPr>
          <w:color w:val="000000" w:themeColor="text1"/>
          <w:sz w:val="22"/>
          <w:szCs w:val="22"/>
        </w:rPr>
        <w:t xml:space="preserve">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atplėšimo</w:t>
      </w:r>
      <w:proofErr w:type="spellEnd"/>
      <w:r w:rsidRPr="00A56B01">
        <w:rPr>
          <w:color w:val="000000" w:themeColor="text1"/>
          <w:sz w:val="22"/>
          <w:szCs w:val="22"/>
        </w:rPr>
        <w:t xml:space="preserve"> </w:t>
      </w:r>
      <w:proofErr w:type="spellStart"/>
      <w:r w:rsidRPr="00A56B01">
        <w:rPr>
          <w:color w:val="000000" w:themeColor="text1"/>
          <w:sz w:val="22"/>
          <w:szCs w:val="22"/>
        </w:rPr>
        <w:t>procedūroje</w:t>
      </w:r>
      <w:proofErr w:type="spellEnd"/>
      <w:r w:rsidRPr="00A56B01">
        <w:rPr>
          <w:color w:val="000000" w:themeColor="text1"/>
          <w:sz w:val="22"/>
          <w:szCs w:val="22"/>
        </w:rPr>
        <w:t xml:space="preserve"> </w:t>
      </w:r>
      <w:proofErr w:type="spellStart"/>
      <w:r w:rsidRPr="00A56B01">
        <w:rPr>
          <w:b/>
          <w:color w:val="000000" w:themeColor="text1"/>
          <w:sz w:val="22"/>
          <w:szCs w:val="22"/>
        </w:rPr>
        <w:t>nedalyvauja</w:t>
      </w:r>
      <w:proofErr w:type="spellEnd"/>
      <w:r w:rsidRPr="00A56B01">
        <w:rPr>
          <w:color w:val="000000" w:themeColor="text1"/>
          <w:sz w:val="22"/>
          <w:szCs w:val="22"/>
        </w:rPr>
        <w:t>.</w:t>
      </w:r>
      <w:bookmarkEnd w:id="33"/>
      <w:r w:rsidRPr="00A56B01">
        <w:rPr>
          <w:color w:val="000000" w:themeColor="text1"/>
          <w:sz w:val="22"/>
          <w:szCs w:val="22"/>
        </w:rPr>
        <w:t xml:space="preserve"> </w:t>
      </w:r>
      <w:proofErr w:type="spellStart"/>
      <w:r w:rsidRPr="00A56B01">
        <w:rPr>
          <w:color w:val="000000" w:themeColor="text1"/>
          <w:sz w:val="22"/>
          <w:szCs w:val="22"/>
        </w:rPr>
        <w:t>Susipažinimo</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pasiūlymais</w:t>
      </w:r>
      <w:proofErr w:type="spellEnd"/>
      <w:r w:rsidRPr="00A56B01">
        <w:rPr>
          <w:color w:val="000000" w:themeColor="text1"/>
          <w:sz w:val="22"/>
          <w:szCs w:val="22"/>
        </w:rPr>
        <w:t xml:space="preserve"> </w:t>
      </w:r>
      <w:proofErr w:type="spellStart"/>
      <w:r w:rsidRPr="00A56B01">
        <w:rPr>
          <w:color w:val="000000" w:themeColor="text1"/>
          <w:sz w:val="22"/>
          <w:szCs w:val="22"/>
        </w:rPr>
        <w:t>atplėšimo</w:t>
      </w:r>
      <w:proofErr w:type="spellEnd"/>
      <w:r w:rsidRPr="00A56B01">
        <w:rPr>
          <w:color w:val="000000" w:themeColor="text1"/>
          <w:sz w:val="22"/>
          <w:szCs w:val="22"/>
        </w:rPr>
        <w:t xml:space="preserve"> </w:t>
      </w:r>
      <w:proofErr w:type="spellStart"/>
      <w:r w:rsidRPr="00A56B01">
        <w:rPr>
          <w:color w:val="000000" w:themeColor="text1"/>
          <w:sz w:val="22"/>
          <w:szCs w:val="22"/>
        </w:rPr>
        <w:t>posėdyje</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teisę</w:t>
      </w:r>
      <w:proofErr w:type="spellEnd"/>
      <w:r w:rsidRPr="00A56B01">
        <w:rPr>
          <w:color w:val="000000" w:themeColor="text1"/>
          <w:sz w:val="22"/>
          <w:szCs w:val="22"/>
        </w:rPr>
        <w:t xml:space="preserve"> </w:t>
      </w:r>
      <w:proofErr w:type="spellStart"/>
      <w:r w:rsidRPr="00A56B01">
        <w:rPr>
          <w:color w:val="000000" w:themeColor="text1"/>
          <w:sz w:val="22"/>
          <w:szCs w:val="22"/>
        </w:rPr>
        <w:t>dalyvauti</w:t>
      </w:r>
      <w:proofErr w:type="spellEnd"/>
      <w:r w:rsidRPr="00A56B01">
        <w:rPr>
          <w:color w:val="000000" w:themeColor="text1"/>
          <w:sz w:val="22"/>
          <w:szCs w:val="22"/>
        </w:rPr>
        <w:t xml:space="preserve"> </w:t>
      </w:r>
      <w:proofErr w:type="spellStart"/>
      <w:r w:rsidRPr="00A56B01">
        <w:rPr>
          <w:color w:val="000000" w:themeColor="text1"/>
          <w:sz w:val="22"/>
          <w:szCs w:val="22"/>
        </w:rPr>
        <w:t>viešuosius</w:t>
      </w:r>
      <w:proofErr w:type="spellEnd"/>
      <w:r w:rsidRPr="00A56B01">
        <w:rPr>
          <w:color w:val="000000" w:themeColor="text1"/>
          <w:sz w:val="22"/>
          <w:szCs w:val="22"/>
        </w:rPr>
        <w:t xml:space="preserve"> </w:t>
      </w:r>
      <w:proofErr w:type="spellStart"/>
      <w:r w:rsidRPr="00A56B01">
        <w:rPr>
          <w:color w:val="000000" w:themeColor="text1"/>
          <w:sz w:val="22"/>
          <w:szCs w:val="22"/>
        </w:rPr>
        <w:t>pirkimus</w:t>
      </w:r>
      <w:proofErr w:type="spellEnd"/>
      <w:r w:rsidRPr="00A56B01">
        <w:rPr>
          <w:color w:val="000000" w:themeColor="text1"/>
          <w:sz w:val="22"/>
          <w:szCs w:val="22"/>
        </w:rPr>
        <w:t xml:space="preserve"> </w:t>
      </w:r>
      <w:proofErr w:type="spellStart"/>
      <w:r w:rsidRPr="00A56B01">
        <w:rPr>
          <w:color w:val="000000" w:themeColor="text1"/>
          <w:sz w:val="22"/>
          <w:szCs w:val="22"/>
        </w:rPr>
        <w:t>kontroliuojančių</w:t>
      </w:r>
      <w:proofErr w:type="spellEnd"/>
      <w:r w:rsidRPr="00A56B01">
        <w:rPr>
          <w:color w:val="000000" w:themeColor="text1"/>
          <w:sz w:val="22"/>
          <w:szCs w:val="22"/>
        </w:rPr>
        <w:t xml:space="preserve"> </w:t>
      </w:r>
      <w:proofErr w:type="spellStart"/>
      <w:r w:rsidRPr="00A56B01">
        <w:rPr>
          <w:color w:val="000000" w:themeColor="text1"/>
          <w:sz w:val="22"/>
          <w:szCs w:val="22"/>
        </w:rPr>
        <w:t>institucijų</w:t>
      </w:r>
      <w:proofErr w:type="spellEnd"/>
      <w:r w:rsidRPr="00A56B01">
        <w:rPr>
          <w:color w:val="000000" w:themeColor="text1"/>
          <w:sz w:val="22"/>
          <w:szCs w:val="22"/>
        </w:rPr>
        <w:t xml:space="preserve"> </w:t>
      </w:r>
      <w:proofErr w:type="spellStart"/>
      <w:r w:rsidRPr="00A56B01">
        <w:rPr>
          <w:color w:val="000000" w:themeColor="text1"/>
          <w:sz w:val="22"/>
          <w:szCs w:val="22"/>
        </w:rPr>
        <w:t>atstovai</w:t>
      </w:r>
      <w:proofErr w:type="spellEnd"/>
      <w:r w:rsidRPr="00A56B01">
        <w:rPr>
          <w:color w:val="000000" w:themeColor="text1"/>
          <w:sz w:val="22"/>
          <w:szCs w:val="22"/>
        </w:rPr>
        <w:t xml:space="preserve">, </w:t>
      </w:r>
      <w:r w:rsidRPr="00A56B01">
        <w:rPr>
          <w:color w:val="000000" w:themeColor="text1"/>
          <w:sz w:val="22"/>
          <w:szCs w:val="22"/>
          <w:lang w:val="lt-LT" w:eastAsia="lt-LT"/>
        </w:rPr>
        <w:t xml:space="preserve">perkančiosios organizacijos ar jos įgalioto subjekto </w:t>
      </w:r>
      <w:r w:rsidRPr="00626266">
        <w:rPr>
          <w:color w:val="000000" w:themeColor="text1"/>
          <w:sz w:val="22"/>
          <w:szCs w:val="22"/>
          <w:lang w:val="lt-LT" w:eastAsia="lt-LT"/>
        </w:rPr>
        <w:t>pakviesti ekspertai.</w:t>
      </w:r>
    </w:p>
    <w:p w14:paraId="1AF55D1C" w14:textId="77777777" w:rsidR="00250472" w:rsidRPr="00626266" w:rsidRDefault="00250472" w:rsidP="0039335E">
      <w:pPr>
        <w:jc w:val="both"/>
        <w:rPr>
          <w:color w:val="000000" w:themeColor="text1"/>
          <w:sz w:val="22"/>
          <w:szCs w:val="22"/>
          <w:lang w:val="lt-LT" w:eastAsia="lt-LT"/>
        </w:rPr>
      </w:pPr>
      <w:r w:rsidRPr="00626266">
        <w:rPr>
          <w:color w:val="000000" w:themeColor="text1"/>
          <w:sz w:val="22"/>
          <w:szCs w:val="22"/>
          <w:lang w:val="lt-LT" w:eastAsia="lt-LT"/>
        </w:rPr>
        <w:t>14.3. Į Komisijos posėdį stebėtojai nebus kviečiami.</w:t>
      </w:r>
    </w:p>
    <w:p w14:paraId="5201AFC5" w14:textId="77777777" w:rsidR="00250472" w:rsidRPr="00626266" w:rsidRDefault="00250472" w:rsidP="0039335E">
      <w:pPr>
        <w:jc w:val="both"/>
        <w:rPr>
          <w:color w:val="000000" w:themeColor="text1"/>
          <w:sz w:val="22"/>
          <w:szCs w:val="22"/>
        </w:rPr>
      </w:pPr>
      <w:r w:rsidRPr="00626266">
        <w:rPr>
          <w:color w:val="000000" w:themeColor="text1"/>
          <w:sz w:val="22"/>
          <w:szCs w:val="22"/>
        </w:rPr>
        <w:t>14.4</w:t>
      </w:r>
      <w:r w:rsidRPr="00626266">
        <w:rPr>
          <w:color w:val="000000" w:themeColor="text1"/>
          <w:sz w:val="22"/>
          <w:szCs w:val="22"/>
          <w:lang w:val="lt-LT"/>
        </w:rPr>
        <w:t>.</w:t>
      </w:r>
      <w:r w:rsidRPr="00626266">
        <w:rPr>
          <w:color w:val="000000" w:themeColor="text1"/>
          <w:sz w:val="22"/>
          <w:szCs w:val="22"/>
        </w:rPr>
        <w:t xml:space="preserve"> </w:t>
      </w:r>
      <w:proofErr w:type="spellStart"/>
      <w:r w:rsidRPr="00626266">
        <w:rPr>
          <w:color w:val="000000" w:themeColor="text1"/>
          <w:sz w:val="22"/>
          <w:szCs w:val="22"/>
        </w:rPr>
        <w:t>Susipažinimo</w:t>
      </w:r>
      <w:proofErr w:type="spellEnd"/>
      <w:r w:rsidRPr="00626266">
        <w:rPr>
          <w:color w:val="000000" w:themeColor="text1"/>
          <w:sz w:val="22"/>
          <w:szCs w:val="22"/>
        </w:rPr>
        <w:t xml:space="preserve"> </w:t>
      </w:r>
      <w:proofErr w:type="spellStart"/>
      <w:r w:rsidRPr="00626266">
        <w:rPr>
          <w:color w:val="000000" w:themeColor="text1"/>
          <w:sz w:val="22"/>
          <w:szCs w:val="22"/>
        </w:rPr>
        <w:t>su</w:t>
      </w:r>
      <w:proofErr w:type="spellEnd"/>
      <w:r w:rsidRPr="00626266">
        <w:rPr>
          <w:color w:val="000000" w:themeColor="text1"/>
          <w:sz w:val="22"/>
          <w:szCs w:val="22"/>
        </w:rPr>
        <w:t xml:space="preserve"> </w:t>
      </w:r>
      <w:r w:rsidRPr="00626266">
        <w:rPr>
          <w:color w:val="000000" w:themeColor="text1"/>
          <w:sz w:val="22"/>
          <w:szCs w:val="22"/>
          <w:lang w:val="lt-LT"/>
        </w:rPr>
        <w:t>p</w:t>
      </w:r>
      <w:proofErr w:type="spellStart"/>
      <w:r w:rsidRPr="00626266">
        <w:rPr>
          <w:color w:val="000000" w:themeColor="text1"/>
          <w:sz w:val="22"/>
          <w:szCs w:val="22"/>
        </w:rPr>
        <w:t>asiūlymais</w:t>
      </w:r>
      <w:proofErr w:type="spellEnd"/>
      <w:r w:rsidRPr="00626266">
        <w:rPr>
          <w:color w:val="000000" w:themeColor="text1"/>
          <w:sz w:val="22"/>
          <w:szCs w:val="22"/>
        </w:rPr>
        <w:t xml:space="preserve"> </w:t>
      </w:r>
      <w:proofErr w:type="spellStart"/>
      <w:r w:rsidRPr="00626266">
        <w:rPr>
          <w:color w:val="000000" w:themeColor="text1"/>
          <w:sz w:val="22"/>
          <w:szCs w:val="22"/>
        </w:rPr>
        <w:t>procedūros</w:t>
      </w:r>
      <w:proofErr w:type="spellEnd"/>
      <w:r w:rsidRPr="00626266">
        <w:rPr>
          <w:color w:val="000000" w:themeColor="text1"/>
          <w:sz w:val="22"/>
          <w:szCs w:val="22"/>
        </w:rPr>
        <w:t xml:space="preserve"> </w:t>
      </w:r>
      <w:proofErr w:type="spellStart"/>
      <w:r w:rsidRPr="00626266">
        <w:rPr>
          <w:color w:val="000000" w:themeColor="text1"/>
          <w:sz w:val="22"/>
          <w:szCs w:val="22"/>
        </w:rPr>
        <w:t>rezultatus</w:t>
      </w:r>
      <w:proofErr w:type="spellEnd"/>
      <w:r w:rsidRPr="00626266">
        <w:rPr>
          <w:color w:val="000000" w:themeColor="text1"/>
          <w:sz w:val="22"/>
          <w:szCs w:val="22"/>
        </w:rPr>
        <w:t xml:space="preserve"> </w:t>
      </w:r>
      <w:proofErr w:type="spellStart"/>
      <w:r w:rsidRPr="00626266">
        <w:rPr>
          <w:color w:val="000000" w:themeColor="text1"/>
          <w:sz w:val="22"/>
          <w:szCs w:val="22"/>
        </w:rPr>
        <w:t>Komisija</w:t>
      </w:r>
      <w:proofErr w:type="spellEnd"/>
      <w:r w:rsidRPr="00626266">
        <w:rPr>
          <w:color w:val="000000" w:themeColor="text1"/>
          <w:sz w:val="22"/>
          <w:szCs w:val="22"/>
        </w:rPr>
        <w:t xml:space="preserve"> </w:t>
      </w:r>
      <w:proofErr w:type="spellStart"/>
      <w:r w:rsidRPr="00626266">
        <w:rPr>
          <w:color w:val="000000" w:themeColor="text1"/>
          <w:sz w:val="22"/>
          <w:szCs w:val="22"/>
        </w:rPr>
        <w:t>įformina</w:t>
      </w:r>
      <w:proofErr w:type="spellEnd"/>
      <w:r w:rsidRPr="00626266">
        <w:rPr>
          <w:color w:val="000000" w:themeColor="text1"/>
          <w:sz w:val="22"/>
          <w:szCs w:val="22"/>
        </w:rPr>
        <w:t xml:space="preserve"> </w:t>
      </w:r>
      <w:proofErr w:type="spellStart"/>
      <w:r w:rsidRPr="00626266">
        <w:rPr>
          <w:color w:val="000000" w:themeColor="text1"/>
          <w:sz w:val="22"/>
          <w:szCs w:val="22"/>
        </w:rPr>
        <w:t>protokolu</w:t>
      </w:r>
      <w:proofErr w:type="spellEnd"/>
      <w:r w:rsidRPr="00626266">
        <w:rPr>
          <w:color w:val="000000" w:themeColor="text1"/>
          <w:sz w:val="22"/>
          <w:szCs w:val="22"/>
        </w:rPr>
        <w:t xml:space="preserve">. </w:t>
      </w:r>
    </w:p>
    <w:p w14:paraId="25C1060A" w14:textId="77777777" w:rsidR="00250472" w:rsidRPr="00626266" w:rsidRDefault="00250472" w:rsidP="0039335E">
      <w:pPr>
        <w:jc w:val="both"/>
        <w:rPr>
          <w:b/>
          <w:bCs/>
          <w:color w:val="000000" w:themeColor="text1"/>
          <w:sz w:val="22"/>
          <w:szCs w:val="22"/>
        </w:rPr>
      </w:pPr>
      <w:r w:rsidRPr="00626266">
        <w:rPr>
          <w:color w:val="000000" w:themeColor="text1"/>
          <w:sz w:val="22"/>
          <w:szCs w:val="22"/>
        </w:rPr>
        <w:t xml:space="preserve">14.5. </w:t>
      </w:r>
      <w:proofErr w:type="spellStart"/>
      <w:r w:rsidRPr="00626266">
        <w:rPr>
          <w:color w:val="000000" w:themeColor="text1"/>
          <w:sz w:val="22"/>
          <w:szCs w:val="22"/>
        </w:rPr>
        <w:t>Įvykus</w:t>
      </w:r>
      <w:proofErr w:type="spellEnd"/>
      <w:r w:rsidRPr="00626266">
        <w:rPr>
          <w:color w:val="000000" w:themeColor="text1"/>
          <w:sz w:val="22"/>
          <w:szCs w:val="22"/>
        </w:rPr>
        <w:t xml:space="preserve"> </w:t>
      </w:r>
      <w:proofErr w:type="spellStart"/>
      <w:r w:rsidRPr="00626266">
        <w:rPr>
          <w:color w:val="000000" w:themeColor="text1"/>
          <w:sz w:val="22"/>
          <w:szCs w:val="22"/>
        </w:rPr>
        <w:t>vokų</w:t>
      </w:r>
      <w:proofErr w:type="spellEnd"/>
      <w:r w:rsidRPr="00626266">
        <w:rPr>
          <w:color w:val="000000" w:themeColor="text1"/>
          <w:sz w:val="22"/>
          <w:szCs w:val="22"/>
        </w:rPr>
        <w:t xml:space="preserve"> </w:t>
      </w:r>
      <w:proofErr w:type="spellStart"/>
      <w:r w:rsidRPr="00626266">
        <w:rPr>
          <w:color w:val="000000" w:themeColor="text1"/>
          <w:sz w:val="22"/>
          <w:szCs w:val="22"/>
        </w:rPr>
        <w:t>atplėšimo</w:t>
      </w:r>
      <w:proofErr w:type="spellEnd"/>
      <w:r w:rsidRPr="00626266">
        <w:rPr>
          <w:color w:val="000000" w:themeColor="text1"/>
          <w:sz w:val="22"/>
          <w:szCs w:val="22"/>
        </w:rPr>
        <w:t xml:space="preserve"> </w:t>
      </w:r>
      <w:proofErr w:type="spellStart"/>
      <w:r w:rsidRPr="00626266">
        <w:rPr>
          <w:color w:val="000000" w:themeColor="text1"/>
          <w:sz w:val="22"/>
          <w:szCs w:val="22"/>
        </w:rPr>
        <w:t>procedūrai</w:t>
      </w:r>
      <w:proofErr w:type="spellEnd"/>
      <w:r w:rsidRPr="00626266">
        <w:rPr>
          <w:color w:val="000000" w:themeColor="text1"/>
          <w:sz w:val="22"/>
          <w:szCs w:val="22"/>
        </w:rPr>
        <w:t xml:space="preserve"> </w:t>
      </w:r>
      <w:proofErr w:type="spellStart"/>
      <w:r w:rsidRPr="00626266">
        <w:rPr>
          <w:color w:val="000000" w:themeColor="text1"/>
          <w:sz w:val="22"/>
          <w:szCs w:val="22"/>
        </w:rPr>
        <w:t>perkančioji</w:t>
      </w:r>
      <w:proofErr w:type="spellEnd"/>
      <w:r w:rsidRPr="00626266">
        <w:rPr>
          <w:color w:val="000000" w:themeColor="text1"/>
          <w:sz w:val="22"/>
          <w:szCs w:val="22"/>
        </w:rPr>
        <w:t xml:space="preserve"> </w:t>
      </w:r>
      <w:proofErr w:type="spellStart"/>
      <w:r w:rsidRPr="00626266">
        <w:rPr>
          <w:color w:val="000000" w:themeColor="text1"/>
          <w:sz w:val="22"/>
          <w:szCs w:val="22"/>
        </w:rPr>
        <w:t>organizacija</w:t>
      </w:r>
      <w:proofErr w:type="spellEnd"/>
      <w:r w:rsidRPr="00626266">
        <w:rPr>
          <w:color w:val="000000" w:themeColor="text1"/>
          <w:sz w:val="22"/>
          <w:szCs w:val="22"/>
        </w:rPr>
        <w:t xml:space="preserve"> </w:t>
      </w:r>
      <w:proofErr w:type="spellStart"/>
      <w:r w:rsidRPr="00626266">
        <w:rPr>
          <w:b/>
          <w:bCs/>
          <w:color w:val="000000" w:themeColor="text1"/>
          <w:sz w:val="22"/>
          <w:szCs w:val="22"/>
        </w:rPr>
        <w:t>neteikia</w:t>
      </w:r>
      <w:proofErr w:type="spellEnd"/>
      <w:r w:rsidRPr="00626266">
        <w:rPr>
          <w:b/>
          <w:bCs/>
          <w:color w:val="000000" w:themeColor="text1"/>
          <w:sz w:val="22"/>
          <w:szCs w:val="22"/>
        </w:rPr>
        <w:t xml:space="preserve"> </w:t>
      </w:r>
      <w:proofErr w:type="spellStart"/>
      <w:r w:rsidRPr="00626266">
        <w:rPr>
          <w:b/>
          <w:bCs/>
          <w:color w:val="000000" w:themeColor="text1"/>
          <w:sz w:val="22"/>
          <w:szCs w:val="22"/>
        </w:rPr>
        <w:t>informacijos</w:t>
      </w:r>
      <w:proofErr w:type="spellEnd"/>
      <w:r w:rsidRPr="00626266">
        <w:rPr>
          <w:b/>
          <w:bCs/>
          <w:color w:val="000000" w:themeColor="text1"/>
          <w:sz w:val="22"/>
          <w:szCs w:val="22"/>
        </w:rPr>
        <w:t xml:space="preserve"> </w:t>
      </w:r>
      <w:proofErr w:type="spellStart"/>
      <w:r w:rsidRPr="00626266">
        <w:rPr>
          <w:b/>
          <w:bCs/>
          <w:color w:val="000000" w:themeColor="text1"/>
          <w:sz w:val="22"/>
          <w:szCs w:val="22"/>
        </w:rPr>
        <w:t>Pirkimo</w:t>
      </w:r>
      <w:proofErr w:type="spellEnd"/>
      <w:r w:rsidRPr="00626266">
        <w:rPr>
          <w:b/>
          <w:bCs/>
          <w:color w:val="000000" w:themeColor="text1"/>
          <w:sz w:val="22"/>
          <w:szCs w:val="22"/>
        </w:rPr>
        <w:t xml:space="preserve"> </w:t>
      </w:r>
      <w:proofErr w:type="spellStart"/>
      <w:r w:rsidRPr="00626266">
        <w:rPr>
          <w:b/>
          <w:bCs/>
          <w:color w:val="000000" w:themeColor="text1"/>
          <w:sz w:val="22"/>
          <w:szCs w:val="22"/>
        </w:rPr>
        <w:t>dalyviams</w:t>
      </w:r>
      <w:proofErr w:type="spellEnd"/>
      <w:r w:rsidRPr="00626266">
        <w:rPr>
          <w:b/>
          <w:bCs/>
          <w:color w:val="000000" w:themeColor="text1"/>
          <w:sz w:val="22"/>
          <w:szCs w:val="22"/>
        </w:rPr>
        <w:t xml:space="preserve"> </w:t>
      </w:r>
      <w:proofErr w:type="spellStart"/>
      <w:r w:rsidRPr="00626266">
        <w:rPr>
          <w:b/>
          <w:bCs/>
          <w:color w:val="000000" w:themeColor="text1"/>
          <w:sz w:val="22"/>
          <w:szCs w:val="22"/>
        </w:rPr>
        <w:t>apie</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pasiūlymus</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pateikusius</w:t>
      </w:r>
      <w:proofErr w:type="spellEnd"/>
      <w:r w:rsidRPr="00626266">
        <w:rPr>
          <w:b/>
          <w:bCs/>
          <w:color w:val="000000" w:themeColor="text1"/>
          <w:sz w:val="22"/>
          <w:szCs w:val="22"/>
        </w:rPr>
        <w:t xml:space="preserve"> </w:t>
      </w:r>
      <w:proofErr w:type="spellStart"/>
      <w:r w:rsidRPr="00626266">
        <w:rPr>
          <w:b/>
          <w:bCs/>
          <w:color w:val="000000" w:themeColor="text1"/>
          <w:sz w:val="22"/>
          <w:szCs w:val="22"/>
        </w:rPr>
        <w:t>dalyvius</w:t>
      </w:r>
      <w:proofErr w:type="spellEnd"/>
      <w:r w:rsidRPr="00626266">
        <w:rPr>
          <w:bCs/>
          <w:color w:val="000000" w:themeColor="text1"/>
          <w:sz w:val="22"/>
          <w:szCs w:val="22"/>
        </w:rPr>
        <w:t xml:space="preserve">, </w:t>
      </w:r>
      <w:proofErr w:type="spellStart"/>
      <w:r w:rsidRPr="00626266">
        <w:rPr>
          <w:b/>
          <w:bCs/>
          <w:color w:val="000000" w:themeColor="text1"/>
          <w:sz w:val="22"/>
          <w:szCs w:val="22"/>
        </w:rPr>
        <w:t>pasiūlytas</w:t>
      </w:r>
      <w:proofErr w:type="spellEnd"/>
      <w:r w:rsidRPr="00626266">
        <w:rPr>
          <w:b/>
          <w:bCs/>
          <w:color w:val="000000" w:themeColor="text1"/>
          <w:sz w:val="22"/>
          <w:szCs w:val="22"/>
        </w:rPr>
        <w:t xml:space="preserve"> </w:t>
      </w:r>
      <w:proofErr w:type="spellStart"/>
      <w:r w:rsidRPr="00626266">
        <w:rPr>
          <w:b/>
          <w:bCs/>
          <w:color w:val="000000" w:themeColor="text1"/>
          <w:sz w:val="22"/>
          <w:szCs w:val="22"/>
        </w:rPr>
        <w:t>kainas</w:t>
      </w:r>
      <w:proofErr w:type="spellEnd"/>
      <w:r w:rsidRPr="00626266">
        <w:rPr>
          <w:b/>
          <w:bCs/>
          <w:color w:val="000000" w:themeColor="text1"/>
          <w:sz w:val="22"/>
          <w:szCs w:val="22"/>
        </w:rPr>
        <w:t xml:space="preserve"> </w:t>
      </w:r>
      <w:proofErr w:type="spellStart"/>
      <w:r w:rsidRPr="00626266">
        <w:rPr>
          <w:b/>
          <w:bCs/>
          <w:color w:val="000000" w:themeColor="text1"/>
          <w:sz w:val="22"/>
          <w:szCs w:val="22"/>
        </w:rPr>
        <w:t>iki</w:t>
      </w:r>
      <w:proofErr w:type="spellEnd"/>
      <w:r w:rsidRPr="00626266">
        <w:rPr>
          <w:b/>
          <w:bCs/>
          <w:color w:val="000000" w:themeColor="text1"/>
          <w:sz w:val="22"/>
          <w:szCs w:val="22"/>
        </w:rPr>
        <w:t xml:space="preserve"> </w:t>
      </w:r>
      <w:proofErr w:type="spellStart"/>
      <w:r w:rsidRPr="00626266">
        <w:rPr>
          <w:b/>
          <w:bCs/>
          <w:color w:val="000000" w:themeColor="text1"/>
          <w:sz w:val="22"/>
          <w:szCs w:val="22"/>
        </w:rPr>
        <w:t>kol</w:t>
      </w:r>
      <w:proofErr w:type="spellEnd"/>
      <w:r w:rsidRPr="00626266">
        <w:rPr>
          <w:b/>
          <w:bCs/>
          <w:color w:val="000000" w:themeColor="text1"/>
          <w:sz w:val="22"/>
          <w:szCs w:val="22"/>
        </w:rPr>
        <w:t xml:space="preserve"> bus </w:t>
      </w:r>
      <w:proofErr w:type="spellStart"/>
      <w:r w:rsidRPr="00626266">
        <w:rPr>
          <w:b/>
          <w:bCs/>
          <w:color w:val="000000" w:themeColor="text1"/>
          <w:sz w:val="22"/>
          <w:szCs w:val="22"/>
        </w:rPr>
        <w:t>įvertinti</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pasiūlymai</w:t>
      </w:r>
      <w:proofErr w:type="spellEnd"/>
      <w:r w:rsidRPr="00626266">
        <w:rPr>
          <w:b/>
          <w:bCs/>
          <w:color w:val="000000" w:themeColor="text1"/>
          <w:sz w:val="22"/>
          <w:szCs w:val="22"/>
        </w:rPr>
        <w:t xml:space="preserve"> ir </w:t>
      </w:r>
      <w:proofErr w:type="spellStart"/>
      <w:r w:rsidRPr="00626266">
        <w:rPr>
          <w:b/>
          <w:bCs/>
          <w:color w:val="000000" w:themeColor="text1"/>
          <w:sz w:val="22"/>
          <w:szCs w:val="22"/>
        </w:rPr>
        <w:t>nustatyta</w:t>
      </w:r>
      <w:proofErr w:type="spellEnd"/>
      <w:r w:rsidRPr="00626266">
        <w:rPr>
          <w:b/>
          <w:bCs/>
          <w:color w:val="000000" w:themeColor="text1"/>
          <w:sz w:val="22"/>
          <w:szCs w:val="22"/>
        </w:rPr>
        <w:t xml:space="preserve"> </w:t>
      </w:r>
      <w:proofErr w:type="spellStart"/>
      <w:r w:rsidRPr="00626266">
        <w:rPr>
          <w:b/>
          <w:bCs/>
          <w:color w:val="000000" w:themeColor="text1"/>
          <w:sz w:val="22"/>
          <w:szCs w:val="22"/>
        </w:rPr>
        <w:t>pasiūlymų</w:t>
      </w:r>
      <w:proofErr w:type="spellEnd"/>
      <w:r w:rsidRPr="00626266">
        <w:rPr>
          <w:b/>
          <w:bCs/>
          <w:color w:val="000000" w:themeColor="text1"/>
          <w:sz w:val="22"/>
          <w:szCs w:val="22"/>
        </w:rPr>
        <w:t xml:space="preserve"> </w:t>
      </w:r>
      <w:proofErr w:type="spellStart"/>
      <w:r w:rsidRPr="00626266">
        <w:rPr>
          <w:b/>
          <w:bCs/>
          <w:color w:val="000000" w:themeColor="text1"/>
          <w:sz w:val="22"/>
          <w:szCs w:val="22"/>
        </w:rPr>
        <w:t>eilė</w:t>
      </w:r>
      <w:proofErr w:type="spellEnd"/>
      <w:r w:rsidRPr="00626266">
        <w:rPr>
          <w:b/>
          <w:bCs/>
          <w:color w:val="000000" w:themeColor="text1"/>
          <w:sz w:val="22"/>
          <w:szCs w:val="22"/>
        </w:rPr>
        <w:t>.</w:t>
      </w:r>
    </w:p>
    <w:p w14:paraId="79116F91" w14:textId="77777777" w:rsidR="00250472" w:rsidRPr="00626266" w:rsidRDefault="00250472" w:rsidP="0039335E">
      <w:pPr>
        <w:jc w:val="both"/>
        <w:rPr>
          <w:rFonts w:eastAsia="Calibri"/>
          <w:color w:val="000000" w:themeColor="text1"/>
          <w:sz w:val="22"/>
          <w:szCs w:val="22"/>
          <w:lang w:val="lt-LT"/>
        </w:rPr>
      </w:pPr>
      <w:r w:rsidRPr="00626266">
        <w:rPr>
          <w:rFonts w:eastAsia="Calibri"/>
          <w:color w:val="000000" w:themeColor="text1"/>
          <w:sz w:val="22"/>
          <w:szCs w:val="22"/>
          <w:lang w:val="lt-LT"/>
        </w:rPr>
        <w:t xml:space="preserve">14.6. Tolesnes pateiktų pasiūlymų nagrinėjimo, vertinimo ir palyginimo procedūras Komisija atlieka pasiūlymus pateikusiems dalyviams ar jų įgaliotiems atstovams </w:t>
      </w:r>
      <w:r w:rsidRPr="00626266">
        <w:rPr>
          <w:rFonts w:eastAsia="Calibri"/>
          <w:b/>
          <w:color w:val="000000" w:themeColor="text1"/>
          <w:sz w:val="22"/>
          <w:szCs w:val="22"/>
          <w:lang w:val="lt-LT"/>
        </w:rPr>
        <w:t>nedalyvaujant</w:t>
      </w:r>
      <w:r w:rsidRPr="00626266">
        <w:rPr>
          <w:rFonts w:eastAsia="Calibri"/>
          <w:color w:val="000000" w:themeColor="text1"/>
          <w:sz w:val="22"/>
          <w:szCs w:val="22"/>
          <w:lang w:val="lt-LT"/>
        </w:rPr>
        <w:t>.</w:t>
      </w:r>
    </w:p>
    <w:p w14:paraId="2CF207E3" w14:textId="77777777" w:rsidR="00250472" w:rsidRPr="00626266" w:rsidRDefault="00250472" w:rsidP="0039335E">
      <w:pPr>
        <w:ind w:left="360"/>
        <w:jc w:val="center"/>
        <w:rPr>
          <w:b/>
          <w:color w:val="000000" w:themeColor="text1"/>
          <w:sz w:val="22"/>
          <w:szCs w:val="22"/>
          <w:lang w:val="lt-LT"/>
        </w:rPr>
      </w:pPr>
    </w:p>
    <w:p w14:paraId="5C254CD4" w14:textId="77777777" w:rsidR="00250472" w:rsidRPr="00626266" w:rsidRDefault="00250472" w:rsidP="0039335E">
      <w:pPr>
        <w:ind w:left="360"/>
        <w:jc w:val="center"/>
        <w:rPr>
          <w:b/>
          <w:color w:val="000000" w:themeColor="text1"/>
          <w:sz w:val="22"/>
          <w:szCs w:val="22"/>
          <w:lang w:val="lt-LT"/>
        </w:rPr>
      </w:pPr>
      <w:r w:rsidRPr="00626266">
        <w:rPr>
          <w:b/>
          <w:color w:val="000000" w:themeColor="text1"/>
          <w:sz w:val="22"/>
          <w:szCs w:val="22"/>
          <w:lang w:val="lt-LT"/>
        </w:rPr>
        <w:t>XV. PASIŪLYMŲ VERTINIMO KRITERIJAI</w:t>
      </w:r>
    </w:p>
    <w:p w14:paraId="1E015827" w14:textId="724F97EC" w:rsidR="00250472" w:rsidRPr="00CE5A9E" w:rsidRDefault="00250472" w:rsidP="0039335E">
      <w:pPr>
        <w:jc w:val="both"/>
        <w:rPr>
          <w:sz w:val="22"/>
          <w:szCs w:val="22"/>
          <w:lang w:val="lt-LT"/>
        </w:rPr>
      </w:pPr>
      <w:r w:rsidRPr="00626266">
        <w:rPr>
          <w:color w:val="000000" w:themeColor="text1"/>
          <w:sz w:val="22"/>
          <w:szCs w:val="22"/>
          <w:lang w:val="lt-LT"/>
        </w:rPr>
        <w:t>15.1. </w:t>
      </w:r>
      <w:r w:rsidRPr="00626266">
        <w:rPr>
          <w:rFonts w:eastAsia="Calibri"/>
          <w:color w:val="000000" w:themeColor="text1"/>
          <w:sz w:val="22"/>
          <w:szCs w:val="22"/>
          <w:lang w:val="lt-LT"/>
        </w:rPr>
        <w:t xml:space="preserve">Perkančioji organizacija ekonomiškai naudingiausią pasiūlymą išrinks </w:t>
      </w:r>
      <w:r w:rsidRPr="00626266">
        <w:rPr>
          <w:color w:val="000000" w:themeColor="text1"/>
          <w:sz w:val="22"/>
          <w:szCs w:val="22"/>
          <w:lang w:val="lt-LT"/>
        </w:rPr>
        <w:t xml:space="preserve">pagal pasiūlymo kainą, </w:t>
      </w:r>
      <w:proofErr w:type="spellStart"/>
      <w:r w:rsidRPr="00626266">
        <w:rPr>
          <w:color w:val="000000" w:themeColor="text1"/>
          <w:sz w:val="22"/>
          <w:szCs w:val="22"/>
          <w:lang w:val="lt-LT"/>
        </w:rPr>
        <w:t>t.y</w:t>
      </w:r>
      <w:proofErr w:type="spellEnd"/>
      <w:r w:rsidRPr="00626266">
        <w:rPr>
          <w:color w:val="000000" w:themeColor="text1"/>
          <w:sz w:val="22"/>
          <w:szCs w:val="22"/>
          <w:lang w:val="lt-LT"/>
        </w:rPr>
        <w:t>. neatmesti pasiūlymai bus vertinami pagal kainą.</w:t>
      </w:r>
      <w:r w:rsidR="00626266" w:rsidRPr="00626266">
        <w:rPr>
          <w:sz w:val="22"/>
          <w:szCs w:val="22"/>
          <w:lang w:val="lt-LT"/>
        </w:rPr>
        <w:t xml:space="preserve"> </w:t>
      </w:r>
      <w:r w:rsidR="00626266" w:rsidRPr="00CE5A9E">
        <w:rPr>
          <w:sz w:val="22"/>
          <w:szCs w:val="22"/>
          <w:lang w:val="lt-LT"/>
        </w:rPr>
        <w:t>Ekonomiškai naudingiausiu pasiūlymu laikomas mažiausios kainos pasiūlymas.</w:t>
      </w:r>
    </w:p>
    <w:p w14:paraId="349FA2AA" w14:textId="77777777" w:rsidR="00250472" w:rsidRPr="00A56B01" w:rsidRDefault="00250472" w:rsidP="0039335E">
      <w:pPr>
        <w:jc w:val="both"/>
        <w:rPr>
          <w:color w:val="000000" w:themeColor="text1"/>
          <w:spacing w:val="-1"/>
          <w:sz w:val="22"/>
          <w:szCs w:val="22"/>
        </w:rPr>
      </w:pPr>
      <w:r w:rsidRPr="00CE5A9E">
        <w:rPr>
          <w:sz w:val="22"/>
          <w:szCs w:val="22"/>
        </w:rPr>
        <w:t>15.2. </w:t>
      </w:r>
      <w:proofErr w:type="spellStart"/>
      <w:r w:rsidRPr="00CE5A9E">
        <w:rPr>
          <w:rFonts w:eastAsia="Calibri"/>
          <w:sz w:val="22"/>
          <w:szCs w:val="22"/>
        </w:rPr>
        <w:t>Pasiūlymuose</w:t>
      </w:r>
      <w:proofErr w:type="spellEnd"/>
      <w:r w:rsidRPr="00CE5A9E">
        <w:rPr>
          <w:rFonts w:eastAsia="Calibri"/>
          <w:sz w:val="22"/>
          <w:szCs w:val="22"/>
        </w:rPr>
        <w:t xml:space="preserve"> </w:t>
      </w:r>
      <w:proofErr w:type="spellStart"/>
      <w:r w:rsidRPr="00CE5A9E">
        <w:rPr>
          <w:rFonts w:eastAsia="Calibri"/>
          <w:sz w:val="22"/>
          <w:szCs w:val="22"/>
        </w:rPr>
        <w:t>nurodytos</w:t>
      </w:r>
      <w:proofErr w:type="spellEnd"/>
      <w:r w:rsidRPr="00CE5A9E">
        <w:rPr>
          <w:rFonts w:eastAsia="Calibri"/>
          <w:sz w:val="22"/>
          <w:szCs w:val="22"/>
        </w:rPr>
        <w:t xml:space="preserve"> </w:t>
      </w:r>
      <w:proofErr w:type="spellStart"/>
      <w:r w:rsidRPr="00CE5A9E">
        <w:rPr>
          <w:rFonts w:eastAsia="Calibri"/>
          <w:sz w:val="22"/>
          <w:szCs w:val="22"/>
        </w:rPr>
        <w:t>kainos</w:t>
      </w:r>
      <w:proofErr w:type="spellEnd"/>
      <w:r w:rsidRPr="00CE5A9E">
        <w:rPr>
          <w:rFonts w:eastAsia="Calibri"/>
          <w:sz w:val="22"/>
          <w:szCs w:val="22"/>
        </w:rPr>
        <w:t xml:space="preserve"> bus </w:t>
      </w:r>
      <w:proofErr w:type="spellStart"/>
      <w:r w:rsidRPr="00CE5A9E">
        <w:rPr>
          <w:rFonts w:eastAsia="Calibri"/>
          <w:sz w:val="22"/>
          <w:szCs w:val="22"/>
        </w:rPr>
        <w:t>vertinamos</w:t>
      </w:r>
      <w:proofErr w:type="spellEnd"/>
      <w:r w:rsidRPr="00CE5A9E">
        <w:rPr>
          <w:rFonts w:eastAsia="Calibri"/>
          <w:sz w:val="22"/>
          <w:szCs w:val="22"/>
        </w:rPr>
        <w:t xml:space="preserve"> </w:t>
      </w:r>
      <w:proofErr w:type="spellStart"/>
      <w:r w:rsidRPr="00CE5A9E">
        <w:rPr>
          <w:rFonts w:eastAsia="Calibri"/>
          <w:sz w:val="22"/>
          <w:szCs w:val="22"/>
        </w:rPr>
        <w:t>eurais</w:t>
      </w:r>
      <w:proofErr w:type="spellEnd"/>
      <w:r w:rsidRPr="00CE5A9E">
        <w:rPr>
          <w:rFonts w:eastAsia="Calibri"/>
          <w:sz w:val="22"/>
          <w:szCs w:val="22"/>
        </w:rPr>
        <w:t xml:space="preserve">. </w:t>
      </w:r>
      <w:proofErr w:type="spellStart"/>
      <w:r w:rsidRPr="00CE5A9E">
        <w:rPr>
          <w:rFonts w:eastAsia="Calibri"/>
          <w:sz w:val="22"/>
          <w:szCs w:val="22"/>
        </w:rPr>
        <w:t>Jeigu</w:t>
      </w:r>
      <w:proofErr w:type="spellEnd"/>
      <w:r w:rsidRPr="00CE5A9E">
        <w:rPr>
          <w:rFonts w:eastAsia="Calibri"/>
          <w:sz w:val="22"/>
          <w:szCs w:val="22"/>
        </w:rPr>
        <w:t xml:space="preserve"> </w:t>
      </w:r>
      <w:proofErr w:type="spellStart"/>
      <w:r w:rsidRPr="00626266">
        <w:rPr>
          <w:rFonts w:eastAsia="Calibri"/>
          <w:color w:val="000000" w:themeColor="text1"/>
          <w:sz w:val="22"/>
          <w:szCs w:val="22"/>
        </w:rPr>
        <w:t>pasiūlymuose</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kainos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nurodytos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užsienio</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valiuta</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jos</w:t>
      </w:r>
      <w:proofErr w:type="spellEnd"/>
      <w:r w:rsidRPr="00626266">
        <w:rPr>
          <w:rFonts w:eastAsia="Calibri"/>
          <w:color w:val="000000" w:themeColor="text1"/>
          <w:sz w:val="22"/>
          <w:szCs w:val="22"/>
        </w:rPr>
        <w:t xml:space="preserve"> bus </w:t>
      </w:r>
      <w:proofErr w:type="spellStart"/>
      <w:r w:rsidRPr="00626266">
        <w:rPr>
          <w:rFonts w:eastAsia="Calibri"/>
          <w:color w:val="000000" w:themeColor="text1"/>
          <w:sz w:val="22"/>
          <w:szCs w:val="22"/>
        </w:rPr>
        <w:t>perskaičiuojamos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eurais</w:t>
      </w:r>
      <w:proofErr w:type="spellEnd"/>
      <w:r w:rsidRPr="00626266">
        <w:rPr>
          <w:rFonts w:eastAsia="Calibri"/>
          <w:color w:val="000000" w:themeColor="text1"/>
          <w:sz w:val="22"/>
          <w:szCs w:val="22"/>
        </w:rPr>
        <w:t xml:space="preserve"> </w:t>
      </w:r>
      <w:proofErr w:type="spellStart"/>
      <w:r w:rsidRPr="00626266">
        <w:rPr>
          <w:rFonts w:eastAsia="Calibri"/>
          <w:color w:val="000000" w:themeColor="text1"/>
          <w:sz w:val="22"/>
          <w:szCs w:val="22"/>
        </w:rPr>
        <w:t>pagal</w:t>
      </w:r>
      <w:proofErr w:type="spellEnd"/>
      <w:r w:rsidRPr="00626266">
        <w:rPr>
          <w:rFonts w:eastAsia="Calibri"/>
          <w:color w:val="000000" w:themeColor="text1"/>
          <w:sz w:val="22"/>
          <w:szCs w:val="22"/>
        </w:rPr>
        <w:t xml:space="preserve"> Europos </w:t>
      </w:r>
      <w:proofErr w:type="spellStart"/>
      <w:r w:rsidRPr="00626266">
        <w:rPr>
          <w:rFonts w:eastAsia="Calibri"/>
          <w:color w:val="000000" w:themeColor="text1"/>
          <w:sz w:val="22"/>
          <w:szCs w:val="22"/>
        </w:rPr>
        <w:t>Centrinio</w:t>
      </w:r>
      <w:proofErr w:type="spellEnd"/>
      <w:r w:rsidRPr="00A56B01">
        <w:rPr>
          <w:rFonts w:eastAsia="Calibri"/>
          <w:color w:val="000000" w:themeColor="text1"/>
          <w:sz w:val="22"/>
          <w:szCs w:val="22"/>
        </w:rPr>
        <w:t xml:space="preserve"> Banko </w:t>
      </w:r>
      <w:proofErr w:type="spellStart"/>
      <w:r w:rsidRPr="00A56B01">
        <w:rPr>
          <w:rFonts w:eastAsia="Calibri"/>
          <w:color w:val="000000" w:themeColor="text1"/>
          <w:sz w:val="22"/>
          <w:szCs w:val="22"/>
        </w:rPr>
        <w:t>skelbiamą</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orientacinį</w:t>
      </w:r>
      <w:proofErr w:type="spellEnd"/>
      <w:r w:rsidRPr="00A56B01">
        <w:rPr>
          <w:rFonts w:eastAsia="Calibri"/>
          <w:color w:val="000000" w:themeColor="text1"/>
          <w:sz w:val="22"/>
          <w:szCs w:val="22"/>
        </w:rPr>
        <w:t xml:space="preserve"> euro ir </w:t>
      </w:r>
      <w:proofErr w:type="spellStart"/>
      <w:r w:rsidRPr="00A56B01">
        <w:rPr>
          <w:rFonts w:eastAsia="Calibri"/>
          <w:color w:val="000000" w:themeColor="text1"/>
          <w:sz w:val="22"/>
          <w:szCs w:val="22"/>
        </w:rPr>
        <w:t>užsienio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valiutų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santykį</w:t>
      </w:r>
      <w:proofErr w:type="spellEnd"/>
      <w:r w:rsidRPr="00A56B01">
        <w:rPr>
          <w:rFonts w:eastAsia="Calibri"/>
          <w:color w:val="000000" w:themeColor="text1"/>
          <w:sz w:val="22"/>
          <w:szCs w:val="22"/>
        </w:rPr>
        <w:t xml:space="preserve">, o tais </w:t>
      </w:r>
      <w:proofErr w:type="spellStart"/>
      <w:r w:rsidRPr="00A56B01">
        <w:rPr>
          <w:rFonts w:eastAsia="Calibri"/>
          <w:color w:val="000000" w:themeColor="text1"/>
          <w:sz w:val="22"/>
          <w:szCs w:val="22"/>
        </w:rPr>
        <w:t>atvejais</w:t>
      </w:r>
      <w:proofErr w:type="spellEnd"/>
      <w:r w:rsidRPr="00A56B01">
        <w:rPr>
          <w:rFonts w:eastAsia="Calibri"/>
          <w:color w:val="000000" w:themeColor="text1"/>
          <w:sz w:val="22"/>
          <w:szCs w:val="22"/>
        </w:rPr>
        <w:t xml:space="preserve">, kai </w:t>
      </w:r>
      <w:proofErr w:type="spellStart"/>
      <w:r w:rsidRPr="00A56B01">
        <w:rPr>
          <w:rFonts w:eastAsia="Calibri"/>
          <w:color w:val="000000" w:themeColor="text1"/>
          <w:sz w:val="22"/>
          <w:szCs w:val="22"/>
        </w:rPr>
        <w:t>orientacinio</w:t>
      </w:r>
      <w:proofErr w:type="spellEnd"/>
      <w:r w:rsidRPr="00A56B01">
        <w:rPr>
          <w:rFonts w:eastAsia="Calibri"/>
          <w:color w:val="000000" w:themeColor="text1"/>
          <w:sz w:val="22"/>
          <w:szCs w:val="22"/>
        </w:rPr>
        <w:t xml:space="preserve"> euro ir </w:t>
      </w:r>
      <w:proofErr w:type="spellStart"/>
      <w:r w:rsidRPr="00A56B01">
        <w:rPr>
          <w:rFonts w:eastAsia="Calibri"/>
          <w:color w:val="000000" w:themeColor="text1"/>
          <w:sz w:val="22"/>
          <w:szCs w:val="22"/>
        </w:rPr>
        <w:t>užsienio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valiutų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santykio</w:t>
      </w:r>
      <w:proofErr w:type="spellEnd"/>
      <w:r w:rsidRPr="00A56B01">
        <w:rPr>
          <w:rFonts w:eastAsia="Calibri"/>
          <w:color w:val="000000" w:themeColor="text1"/>
          <w:sz w:val="22"/>
          <w:szCs w:val="22"/>
        </w:rPr>
        <w:t xml:space="preserve"> Europos </w:t>
      </w:r>
      <w:proofErr w:type="spellStart"/>
      <w:r w:rsidRPr="00A56B01">
        <w:rPr>
          <w:rFonts w:eastAsia="Calibri"/>
          <w:color w:val="000000" w:themeColor="text1"/>
          <w:sz w:val="22"/>
          <w:szCs w:val="22"/>
        </w:rPr>
        <w:t>Centrinis</w:t>
      </w:r>
      <w:proofErr w:type="spellEnd"/>
      <w:r w:rsidRPr="00A56B01">
        <w:rPr>
          <w:rFonts w:eastAsia="Calibri"/>
          <w:color w:val="000000" w:themeColor="text1"/>
          <w:sz w:val="22"/>
          <w:szCs w:val="22"/>
        </w:rPr>
        <w:t xml:space="preserve"> Bankas </w:t>
      </w:r>
      <w:proofErr w:type="spellStart"/>
      <w:r w:rsidRPr="00A56B01">
        <w:rPr>
          <w:rFonts w:eastAsia="Calibri"/>
          <w:color w:val="000000" w:themeColor="text1"/>
          <w:sz w:val="22"/>
          <w:szCs w:val="22"/>
        </w:rPr>
        <w:t>neskelbia</w:t>
      </w:r>
      <w:proofErr w:type="spellEnd"/>
      <w:r w:rsidRPr="00A56B01">
        <w:rPr>
          <w:rFonts w:eastAsia="Calibri"/>
          <w:color w:val="000000" w:themeColor="text1"/>
          <w:sz w:val="22"/>
          <w:szCs w:val="22"/>
        </w:rPr>
        <w:t xml:space="preserve">, – </w:t>
      </w:r>
      <w:proofErr w:type="spellStart"/>
      <w:r w:rsidRPr="00A56B01">
        <w:rPr>
          <w:rFonts w:eastAsia="Calibri"/>
          <w:color w:val="000000" w:themeColor="text1"/>
          <w:sz w:val="22"/>
          <w:szCs w:val="22"/>
        </w:rPr>
        <w:t>pagal</w:t>
      </w:r>
      <w:proofErr w:type="spellEnd"/>
      <w:r w:rsidRPr="00A56B01">
        <w:rPr>
          <w:rFonts w:eastAsia="Calibri"/>
          <w:color w:val="000000" w:themeColor="text1"/>
          <w:sz w:val="22"/>
          <w:szCs w:val="22"/>
        </w:rPr>
        <w:t xml:space="preserve"> Lietuvos </w:t>
      </w:r>
      <w:proofErr w:type="spellStart"/>
      <w:r w:rsidRPr="00A56B01">
        <w:rPr>
          <w:rFonts w:eastAsia="Calibri"/>
          <w:color w:val="000000" w:themeColor="text1"/>
          <w:sz w:val="22"/>
          <w:szCs w:val="22"/>
        </w:rPr>
        <w:t>banko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nustatomą</w:t>
      </w:r>
      <w:proofErr w:type="spellEnd"/>
      <w:r w:rsidRPr="00A56B01">
        <w:rPr>
          <w:rFonts w:eastAsia="Calibri"/>
          <w:color w:val="000000" w:themeColor="text1"/>
          <w:sz w:val="22"/>
          <w:szCs w:val="22"/>
        </w:rPr>
        <w:t xml:space="preserve"> ir </w:t>
      </w:r>
      <w:proofErr w:type="spellStart"/>
      <w:r w:rsidRPr="00A56B01">
        <w:rPr>
          <w:rFonts w:eastAsia="Calibri"/>
          <w:color w:val="000000" w:themeColor="text1"/>
          <w:sz w:val="22"/>
          <w:szCs w:val="22"/>
        </w:rPr>
        <w:t>skelbiamą</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orientacinį</w:t>
      </w:r>
      <w:proofErr w:type="spellEnd"/>
      <w:r w:rsidRPr="00A56B01">
        <w:rPr>
          <w:rFonts w:eastAsia="Calibri"/>
          <w:color w:val="000000" w:themeColor="text1"/>
          <w:sz w:val="22"/>
          <w:szCs w:val="22"/>
        </w:rPr>
        <w:t xml:space="preserve"> euro ir </w:t>
      </w:r>
      <w:proofErr w:type="spellStart"/>
      <w:r w:rsidRPr="00A56B01">
        <w:rPr>
          <w:rFonts w:eastAsia="Calibri"/>
          <w:color w:val="000000" w:themeColor="text1"/>
          <w:sz w:val="22"/>
          <w:szCs w:val="22"/>
        </w:rPr>
        <w:t>užsienio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valiutų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santykį</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paskutinę</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pasiūlymų</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pateikimo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termino</w:t>
      </w:r>
      <w:proofErr w:type="spellEnd"/>
      <w:r w:rsidRPr="00A56B01">
        <w:rPr>
          <w:rFonts w:eastAsia="Calibri"/>
          <w:color w:val="000000" w:themeColor="text1"/>
          <w:sz w:val="22"/>
          <w:szCs w:val="22"/>
        </w:rPr>
        <w:t xml:space="preserve"> </w:t>
      </w:r>
      <w:proofErr w:type="spellStart"/>
      <w:r w:rsidRPr="00A56B01">
        <w:rPr>
          <w:rFonts w:eastAsia="Calibri"/>
          <w:color w:val="000000" w:themeColor="text1"/>
          <w:sz w:val="22"/>
          <w:szCs w:val="22"/>
        </w:rPr>
        <w:t>dieną</w:t>
      </w:r>
      <w:proofErr w:type="spellEnd"/>
      <w:r w:rsidRPr="00A56B01">
        <w:rPr>
          <w:color w:val="000000" w:themeColor="text1"/>
          <w:spacing w:val="-1"/>
          <w:sz w:val="22"/>
          <w:szCs w:val="22"/>
        </w:rPr>
        <w:t>.</w:t>
      </w:r>
    </w:p>
    <w:p w14:paraId="6B302D12" w14:textId="77777777" w:rsidR="00250472" w:rsidRPr="00A56B01" w:rsidRDefault="00250472" w:rsidP="0039335E">
      <w:pPr>
        <w:jc w:val="center"/>
        <w:rPr>
          <w:b/>
          <w:color w:val="000000" w:themeColor="text1"/>
          <w:spacing w:val="-8"/>
          <w:sz w:val="22"/>
          <w:szCs w:val="22"/>
          <w:lang w:val="lt-LT"/>
        </w:rPr>
      </w:pPr>
    </w:p>
    <w:p w14:paraId="323DF929" w14:textId="77777777" w:rsidR="00250472" w:rsidRPr="00A56B01" w:rsidRDefault="00250472" w:rsidP="0039335E">
      <w:pPr>
        <w:jc w:val="center"/>
        <w:rPr>
          <w:b/>
          <w:color w:val="000000" w:themeColor="text1"/>
          <w:sz w:val="22"/>
          <w:szCs w:val="22"/>
          <w:lang w:val="lt-LT"/>
        </w:rPr>
      </w:pPr>
      <w:r w:rsidRPr="00A56B01">
        <w:rPr>
          <w:b/>
          <w:color w:val="000000" w:themeColor="text1"/>
          <w:spacing w:val="-8"/>
          <w:sz w:val="22"/>
          <w:szCs w:val="22"/>
          <w:lang w:val="lt-LT"/>
        </w:rPr>
        <w:t xml:space="preserve">XVI. PASIŪLYMŲ </w:t>
      </w:r>
      <w:r w:rsidRPr="00A56B01">
        <w:rPr>
          <w:b/>
          <w:color w:val="000000" w:themeColor="text1"/>
          <w:sz w:val="22"/>
          <w:szCs w:val="22"/>
          <w:lang w:val="lt-LT"/>
        </w:rPr>
        <w:t>NAGRINĖJIMAS IR VERTINIMAS</w:t>
      </w:r>
    </w:p>
    <w:p w14:paraId="0E8C69D9" w14:textId="77777777" w:rsidR="00250472" w:rsidRPr="00A56B01" w:rsidRDefault="00250472" w:rsidP="0039335E">
      <w:pPr>
        <w:jc w:val="both"/>
        <w:rPr>
          <w:b/>
          <w:color w:val="000000" w:themeColor="text1"/>
          <w:sz w:val="22"/>
          <w:szCs w:val="22"/>
          <w:u w:val="single"/>
          <w:lang w:val="lt-LT"/>
        </w:rPr>
      </w:pPr>
      <w:r w:rsidRPr="00A56B01">
        <w:rPr>
          <w:color w:val="000000" w:themeColor="text1"/>
          <w:sz w:val="22"/>
          <w:szCs w:val="22"/>
          <w:u w:val="single"/>
          <w:lang w:val="lt-LT"/>
        </w:rPr>
        <w:t xml:space="preserve">16.1. </w:t>
      </w:r>
      <w:r w:rsidRPr="00A56B01">
        <w:rPr>
          <w:b/>
          <w:color w:val="000000" w:themeColor="text1"/>
          <w:sz w:val="22"/>
          <w:szCs w:val="22"/>
          <w:u w:val="single"/>
          <w:lang w:val="lt-LT"/>
        </w:rPr>
        <w:t xml:space="preserve">EBVPD tikrinimas: </w:t>
      </w:r>
    </w:p>
    <w:p w14:paraId="38E61745" w14:textId="77777777" w:rsidR="0022096D" w:rsidRPr="00A56B01" w:rsidRDefault="0022096D" w:rsidP="0039335E">
      <w:pPr>
        <w:ind w:firstLine="567"/>
        <w:jc w:val="both"/>
        <w:rPr>
          <w:sz w:val="22"/>
          <w:szCs w:val="22"/>
        </w:rPr>
      </w:pPr>
      <w:r w:rsidRPr="00A56B01">
        <w:rPr>
          <w:sz w:val="22"/>
          <w:szCs w:val="22"/>
        </w:rPr>
        <w:t xml:space="preserve">16.1.1.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tikrina</w:t>
      </w:r>
      <w:proofErr w:type="spellEnd"/>
      <w:r w:rsidRPr="00A56B01">
        <w:rPr>
          <w:sz w:val="22"/>
          <w:szCs w:val="22"/>
        </w:rPr>
        <w:t xml:space="preserve"> </w:t>
      </w:r>
      <w:proofErr w:type="spellStart"/>
      <w:r w:rsidRPr="00A56B01">
        <w:rPr>
          <w:sz w:val="22"/>
          <w:szCs w:val="22"/>
        </w:rPr>
        <w:t>dalyvių</w:t>
      </w:r>
      <w:proofErr w:type="spellEnd"/>
      <w:r w:rsidRPr="00A56B01">
        <w:rPr>
          <w:sz w:val="22"/>
          <w:szCs w:val="22"/>
        </w:rPr>
        <w:t xml:space="preserve"> </w:t>
      </w:r>
      <w:proofErr w:type="spellStart"/>
      <w:r w:rsidRPr="00A56B01">
        <w:rPr>
          <w:sz w:val="22"/>
          <w:szCs w:val="22"/>
        </w:rPr>
        <w:t>pateiktus</w:t>
      </w:r>
      <w:proofErr w:type="spellEnd"/>
      <w:r w:rsidRPr="00A56B01">
        <w:rPr>
          <w:sz w:val="22"/>
          <w:szCs w:val="22"/>
        </w:rPr>
        <w:t xml:space="preserve"> EBVPD. </w:t>
      </w:r>
      <w:proofErr w:type="spellStart"/>
      <w:r w:rsidRPr="00A56B01">
        <w:rPr>
          <w:sz w:val="22"/>
          <w:szCs w:val="22"/>
        </w:rPr>
        <w:t>Tiekėjas</w:t>
      </w:r>
      <w:proofErr w:type="spellEnd"/>
      <w:r w:rsidRPr="00A56B01">
        <w:rPr>
          <w:sz w:val="22"/>
          <w:szCs w:val="22"/>
        </w:rPr>
        <w:t xml:space="preserve"> </w:t>
      </w:r>
      <w:proofErr w:type="spellStart"/>
      <w:r w:rsidRPr="00A56B01">
        <w:rPr>
          <w:sz w:val="22"/>
          <w:szCs w:val="22"/>
        </w:rPr>
        <w:t>gali</w:t>
      </w:r>
      <w:proofErr w:type="spellEnd"/>
      <w:r w:rsidRPr="00A56B01">
        <w:rPr>
          <w:sz w:val="22"/>
          <w:szCs w:val="22"/>
        </w:rPr>
        <w:t xml:space="preserve"> </w:t>
      </w:r>
      <w:proofErr w:type="spellStart"/>
      <w:r w:rsidRPr="00A56B01">
        <w:rPr>
          <w:sz w:val="22"/>
          <w:szCs w:val="22"/>
        </w:rPr>
        <w:t>teikti</w:t>
      </w:r>
      <w:proofErr w:type="spellEnd"/>
      <w:r w:rsidRPr="00A56B01">
        <w:rPr>
          <w:sz w:val="22"/>
          <w:szCs w:val="22"/>
        </w:rPr>
        <w:t xml:space="preserve"> ir </w:t>
      </w:r>
      <w:proofErr w:type="spellStart"/>
      <w:r w:rsidRPr="00A56B01">
        <w:rPr>
          <w:sz w:val="22"/>
          <w:szCs w:val="22"/>
        </w:rPr>
        <w:t>anksčiau</w:t>
      </w:r>
      <w:proofErr w:type="spellEnd"/>
      <w:r w:rsidRPr="00A56B01">
        <w:rPr>
          <w:sz w:val="22"/>
          <w:szCs w:val="22"/>
        </w:rPr>
        <w:t xml:space="preserve"> </w:t>
      </w:r>
      <w:proofErr w:type="spellStart"/>
      <w:r w:rsidRPr="00A56B01">
        <w:rPr>
          <w:sz w:val="22"/>
          <w:szCs w:val="22"/>
        </w:rPr>
        <w:t>kitoms</w:t>
      </w:r>
      <w:proofErr w:type="spellEnd"/>
      <w:r w:rsidRPr="00A56B01">
        <w:rPr>
          <w:sz w:val="22"/>
          <w:szCs w:val="22"/>
        </w:rPr>
        <w:t xml:space="preserve"> </w:t>
      </w:r>
      <w:proofErr w:type="spellStart"/>
      <w:r w:rsidRPr="00A56B01">
        <w:rPr>
          <w:sz w:val="22"/>
          <w:szCs w:val="22"/>
        </w:rPr>
        <w:t>perkančiosioms</w:t>
      </w:r>
      <w:proofErr w:type="spellEnd"/>
      <w:r w:rsidRPr="00A56B01">
        <w:rPr>
          <w:sz w:val="22"/>
          <w:szCs w:val="22"/>
        </w:rPr>
        <w:t xml:space="preserve"> </w:t>
      </w:r>
      <w:proofErr w:type="spellStart"/>
      <w:r w:rsidRPr="00A56B01">
        <w:rPr>
          <w:sz w:val="22"/>
          <w:szCs w:val="22"/>
        </w:rPr>
        <w:t>organizacijoms</w:t>
      </w:r>
      <w:proofErr w:type="spellEnd"/>
      <w:r w:rsidRPr="00A56B01">
        <w:rPr>
          <w:sz w:val="22"/>
          <w:szCs w:val="22"/>
        </w:rPr>
        <w:t xml:space="preserve"> </w:t>
      </w:r>
      <w:proofErr w:type="spellStart"/>
      <w:r w:rsidRPr="00A56B01">
        <w:rPr>
          <w:sz w:val="22"/>
          <w:szCs w:val="22"/>
        </w:rPr>
        <w:t>pateiktus</w:t>
      </w:r>
      <w:proofErr w:type="spellEnd"/>
      <w:r w:rsidRPr="00A56B01">
        <w:rPr>
          <w:sz w:val="22"/>
          <w:szCs w:val="22"/>
        </w:rPr>
        <w:t xml:space="preserve"> EBVPD,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juose</w:t>
      </w:r>
      <w:proofErr w:type="spellEnd"/>
      <w:r w:rsidRPr="00A56B01">
        <w:rPr>
          <w:sz w:val="22"/>
          <w:szCs w:val="22"/>
        </w:rPr>
        <w:t xml:space="preserve"> </w:t>
      </w:r>
      <w:proofErr w:type="spellStart"/>
      <w:r w:rsidRPr="00A56B01">
        <w:rPr>
          <w:sz w:val="22"/>
          <w:szCs w:val="22"/>
        </w:rPr>
        <w:t>esanti</w:t>
      </w:r>
      <w:proofErr w:type="spellEnd"/>
      <w:r w:rsidRPr="00A56B01">
        <w:rPr>
          <w:sz w:val="22"/>
          <w:szCs w:val="22"/>
        </w:rPr>
        <w:t xml:space="preserve"> </w:t>
      </w:r>
      <w:proofErr w:type="spellStart"/>
      <w:r w:rsidRPr="00A56B01">
        <w:rPr>
          <w:sz w:val="22"/>
          <w:szCs w:val="22"/>
        </w:rPr>
        <w:t>informacija</w:t>
      </w:r>
      <w:proofErr w:type="spellEnd"/>
      <w:r w:rsidRPr="00A56B01">
        <w:rPr>
          <w:sz w:val="22"/>
          <w:szCs w:val="22"/>
        </w:rPr>
        <w:t xml:space="preserve"> </w:t>
      </w:r>
      <w:proofErr w:type="spellStart"/>
      <w:r w:rsidRPr="00A56B01">
        <w:rPr>
          <w:sz w:val="22"/>
          <w:szCs w:val="22"/>
        </w:rPr>
        <w:t>yra</w:t>
      </w:r>
      <w:proofErr w:type="spellEnd"/>
      <w:r w:rsidRPr="00A56B01">
        <w:rPr>
          <w:sz w:val="22"/>
          <w:szCs w:val="22"/>
        </w:rPr>
        <w:t xml:space="preserve"> </w:t>
      </w:r>
      <w:proofErr w:type="spellStart"/>
      <w:proofErr w:type="gramStart"/>
      <w:r w:rsidRPr="00A56B01">
        <w:rPr>
          <w:sz w:val="22"/>
          <w:szCs w:val="22"/>
        </w:rPr>
        <w:t>aktuali</w:t>
      </w:r>
      <w:proofErr w:type="spellEnd"/>
      <w:r w:rsidRPr="00A56B01">
        <w:rPr>
          <w:sz w:val="22"/>
          <w:szCs w:val="22"/>
        </w:rPr>
        <w:t>;</w:t>
      </w:r>
      <w:proofErr w:type="gramEnd"/>
      <w:r w:rsidRPr="00A56B01">
        <w:rPr>
          <w:sz w:val="22"/>
          <w:szCs w:val="22"/>
        </w:rPr>
        <w:t xml:space="preserve"> </w:t>
      </w:r>
    </w:p>
    <w:p w14:paraId="6E177E91" w14:textId="77777777" w:rsidR="0022096D" w:rsidRPr="00A56B01" w:rsidRDefault="0022096D" w:rsidP="0039335E">
      <w:pPr>
        <w:ind w:firstLine="567"/>
        <w:jc w:val="both"/>
        <w:rPr>
          <w:sz w:val="22"/>
          <w:szCs w:val="22"/>
        </w:rPr>
      </w:pPr>
      <w:r w:rsidRPr="00A56B01">
        <w:rPr>
          <w:sz w:val="22"/>
          <w:szCs w:val="22"/>
        </w:rPr>
        <w:t xml:space="preserve">16.1.2.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w:t>
      </w:r>
      <w:proofErr w:type="spellStart"/>
      <w:r w:rsidRPr="00A56B01">
        <w:rPr>
          <w:sz w:val="22"/>
          <w:szCs w:val="22"/>
        </w:rPr>
        <w:t>kartu</w:t>
      </w:r>
      <w:proofErr w:type="spellEnd"/>
      <w:r w:rsidRPr="00A56B01">
        <w:rPr>
          <w:sz w:val="22"/>
          <w:szCs w:val="22"/>
        </w:rPr>
        <w:t xml:space="preserve"> </w:t>
      </w:r>
      <w:proofErr w:type="spellStart"/>
      <w:r w:rsidRPr="00A56B01">
        <w:rPr>
          <w:sz w:val="22"/>
          <w:szCs w:val="22"/>
        </w:rPr>
        <w:t>su</w:t>
      </w:r>
      <w:proofErr w:type="spellEnd"/>
      <w:r w:rsidRPr="00A56B01">
        <w:rPr>
          <w:sz w:val="22"/>
          <w:szCs w:val="22"/>
        </w:rPr>
        <w:t xml:space="preserve"> EBVPD </w:t>
      </w:r>
      <w:proofErr w:type="spellStart"/>
      <w:r w:rsidRPr="00A56B01">
        <w:rPr>
          <w:sz w:val="22"/>
          <w:szCs w:val="22"/>
        </w:rPr>
        <w:t>pateikia</w:t>
      </w:r>
      <w:proofErr w:type="spellEnd"/>
      <w:r w:rsidRPr="00A56B01">
        <w:rPr>
          <w:sz w:val="22"/>
          <w:szCs w:val="22"/>
        </w:rPr>
        <w:t xml:space="preserve"> ir </w:t>
      </w:r>
      <w:proofErr w:type="spellStart"/>
      <w:r w:rsidRPr="00A56B01">
        <w:rPr>
          <w:sz w:val="22"/>
          <w:szCs w:val="22"/>
        </w:rPr>
        <w:t>atitiktį</w:t>
      </w:r>
      <w:proofErr w:type="spellEnd"/>
      <w:r w:rsidRPr="00A56B01">
        <w:rPr>
          <w:sz w:val="22"/>
          <w:szCs w:val="22"/>
        </w:rPr>
        <w:t xml:space="preserve"> </w:t>
      </w:r>
      <w:proofErr w:type="spellStart"/>
      <w:r w:rsidRPr="00A56B01">
        <w:rPr>
          <w:sz w:val="22"/>
          <w:szCs w:val="22"/>
        </w:rPr>
        <w:t>reikalavimams</w:t>
      </w:r>
      <w:proofErr w:type="spellEnd"/>
      <w:r w:rsidRPr="00A56B01">
        <w:rPr>
          <w:sz w:val="22"/>
          <w:szCs w:val="22"/>
        </w:rPr>
        <w:t xml:space="preserve"> </w:t>
      </w:r>
      <w:proofErr w:type="spellStart"/>
      <w:r w:rsidRPr="00A56B01">
        <w:rPr>
          <w:sz w:val="22"/>
          <w:szCs w:val="22"/>
        </w:rPr>
        <w:t>įrodančius</w:t>
      </w:r>
      <w:proofErr w:type="spellEnd"/>
      <w:r w:rsidRPr="00A56B01">
        <w:rPr>
          <w:sz w:val="22"/>
          <w:szCs w:val="22"/>
        </w:rPr>
        <w:t xml:space="preserve"> </w:t>
      </w:r>
      <w:proofErr w:type="spellStart"/>
      <w:r w:rsidRPr="00A56B01">
        <w:rPr>
          <w:sz w:val="22"/>
          <w:szCs w:val="22"/>
        </w:rPr>
        <w:t>dokumentus</w:t>
      </w:r>
      <w:proofErr w:type="spellEnd"/>
      <w:r w:rsidRPr="00A56B01">
        <w:rPr>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jų</w:t>
      </w:r>
      <w:proofErr w:type="spellEnd"/>
      <w:r w:rsidRPr="00A56B01">
        <w:rPr>
          <w:sz w:val="22"/>
          <w:szCs w:val="22"/>
        </w:rPr>
        <w:t xml:space="preserve"> </w:t>
      </w:r>
      <w:proofErr w:type="spellStart"/>
      <w:r w:rsidRPr="00A56B01">
        <w:rPr>
          <w:sz w:val="22"/>
          <w:szCs w:val="22"/>
        </w:rPr>
        <w:t>šiame</w:t>
      </w:r>
      <w:proofErr w:type="spellEnd"/>
      <w:r w:rsidRPr="00A56B01">
        <w:rPr>
          <w:sz w:val="22"/>
          <w:szCs w:val="22"/>
        </w:rPr>
        <w:t xml:space="preserve"> </w:t>
      </w:r>
      <w:proofErr w:type="spellStart"/>
      <w:r w:rsidRPr="00A56B01">
        <w:rPr>
          <w:sz w:val="22"/>
          <w:szCs w:val="22"/>
        </w:rPr>
        <w:t>procedūrų</w:t>
      </w:r>
      <w:proofErr w:type="spellEnd"/>
      <w:r w:rsidRPr="00A56B01">
        <w:rPr>
          <w:sz w:val="22"/>
          <w:szCs w:val="22"/>
        </w:rPr>
        <w:t xml:space="preserve"> </w:t>
      </w:r>
      <w:proofErr w:type="spellStart"/>
      <w:r w:rsidRPr="00A56B01">
        <w:rPr>
          <w:sz w:val="22"/>
          <w:szCs w:val="22"/>
        </w:rPr>
        <w:t>etape</w:t>
      </w:r>
      <w:proofErr w:type="spellEnd"/>
      <w:r w:rsidRPr="00A56B01">
        <w:rPr>
          <w:sz w:val="22"/>
          <w:szCs w:val="22"/>
        </w:rPr>
        <w:t xml:space="preserve"> </w:t>
      </w:r>
      <w:proofErr w:type="spellStart"/>
      <w:proofErr w:type="gramStart"/>
      <w:r w:rsidRPr="00A56B01">
        <w:rPr>
          <w:sz w:val="22"/>
          <w:szCs w:val="22"/>
        </w:rPr>
        <w:t>nevertina</w:t>
      </w:r>
      <w:proofErr w:type="spellEnd"/>
      <w:r w:rsidRPr="00A56B01">
        <w:rPr>
          <w:sz w:val="22"/>
          <w:szCs w:val="22"/>
        </w:rPr>
        <w:t>;</w:t>
      </w:r>
      <w:proofErr w:type="gramEnd"/>
      <w:r w:rsidRPr="00A56B01">
        <w:rPr>
          <w:sz w:val="22"/>
          <w:szCs w:val="22"/>
        </w:rPr>
        <w:t xml:space="preserve"> </w:t>
      </w:r>
    </w:p>
    <w:p w14:paraId="165F6BFA" w14:textId="77777777" w:rsidR="0022096D" w:rsidRPr="00A56B01" w:rsidRDefault="0022096D" w:rsidP="0039335E">
      <w:pPr>
        <w:ind w:firstLine="567"/>
        <w:jc w:val="both"/>
        <w:rPr>
          <w:sz w:val="22"/>
          <w:szCs w:val="22"/>
        </w:rPr>
      </w:pPr>
      <w:r w:rsidRPr="00A56B01">
        <w:rPr>
          <w:sz w:val="22"/>
          <w:szCs w:val="22"/>
        </w:rPr>
        <w:t xml:space="preserve">16.1.3.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w:t>
      </w:r>
      <w:proofErr w:type="spellStart"/>
      <w:r w:rsidRPr="00A56B01">
        <w:rPr>
          <w:sz w:val="22"/>
          <w:szCs w:val="22"/>
        </w:rPr>
        <w:t>nėra</w:t>
      </w:r>
      <w:proofErr w:type="spellEnd"/>
      <w:r w:rsidRPr="00A56B01">
        <w:rPr>
          <w:sz w:val="22"/>
          <w:szCs w:val="22"/>
        </w:rPr>
        <w:t xml:space="preserve"> </w:t>
      </w:r>
      <w:proofErr w:type="spellStart"/>
      <w:r w:rsidRPr="00A56B01">
        <w:rPr>
          <w:sz w:val="22"/>
          <w:szCs w:val="22"/>
        </w:rPr>
        <w:t>pateikęs</w:t>
      </w:r>
      <w:proofErr w:type="spellEnd"/>
      <w:r w:rsidRPr="00A56B01">
        <w:rPr>
          <w:sz w:val="22"/>
          <w:szCs w:val="22"/>
        </w:rPr>
        <w:t xml:space="preserve"> EBVPD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pateikęs</w:t>
      </w:r>
      <w:proofErr w:type="spellEnd"/>
      <w:r w:rsidRPr="00A56B01">
        <w:rPr>
          <w:sz w:val="22"/>
          <w:szCs w:val="22"/>
        </w:rPr>
        <w:t xml:space="preserve"> tik </w:t>
      </w:r>
      <w:proofErr w:type="spellStart"/>
      <w:r w:rsidRPr="00A56B01">
        <w:rPr>
          <w:sz w:val="22"/>
          <w:szCs w:val="22"/>
        </w:rPr>
        <w:t>vieno</w:t>
      </w:r>
      <w:proofErr w:type="spellEnd"/>
      <w:r w:rsidRPr="00A56B01">
        <w:rPr>
          <w:sz w:val="22"/>
          <w:szCs w:val="22"/>
        </w:rPr>
        <w:t xml:space="preserve"> </w:t>
      </w:r>
      <w:proofErr w:type="spellStart"/>
      <w:r w:rsidRPr="00A56B01">
        <w:rPr>
          <w:sz w:val="22"/>
          <w:szCs w:val="22"/>
        </w:rPr>
        <w:t>subjekto</w:t>
      </w:r>
      <w:proofErr w:type="spellEnd"/>
      <w:r w:rsidRPr="00A56B01">
        <w:rPr>
          <w:sz w:val="22"/>
          <w:szCs w:val="22"/>
        </w:rPr>
        <w:t xml:space="preserve"> EBVPD, </w:t>
      </w:r>
      <w:proofErr w:type="spellStart"/>
      <w:r w:rsidRPr="00A56B01">
        <w:rPr>
          <w:sz w:val="22"/>
          <w:szCs w:val="22"/>
        </w:rPr>
        <w:t>pavyzdžiui</w:t>
      </w:r>
      <w:proofErr w:type="spellEnd"/>
      <w:r w:rsidRPr="00A56B01">
        <w:rPr>
          <w:sz w:val="22"/>
          <w:szCs w:val="22"/>
        </w:rPr>
        <w:t xml:space="preserve">, </w:t>
      </w:r>
      <w:proofErr w:type="spellStart"/>
      <w:r w:rsidRPr="00A56B01">
        <w:rPr>
          <w:sz w:val="22"/>
          <w:szCs w:val="22"/>
        </w:rPr>
        <w:t>tiekėjų</w:t>
      </w:r>
      <w:proofErr w:type="spellEnd"/>
      <w:r w:rsidRPr="00A56B01">
        <w:rPr>
          <w:sz w:val="22"/>
          <w:szCs w:val="22"/>
        </w:rPr>
        <w:t xml:space="preserve"> </w:t>
      </w:r>
      <w:proofErr w:type="spellStart"/>
      <w:r w:rsidRPr="00A56B01">
        <w:rPr>
          <w:sz w:val="22"/>
          <w:szCs w:val="22"/>
        </w:rPr>
        <w:t>grupė</w:t>
      </w:r>
      <w:proofErr w:type="spellEnd"/>
      <w:r w:rsidRPr="00A56B01">
        <w:rPr>
          <w:sz w:val="22"/>
          <w:szCs w:val="22"/>
        </w:rPr>
        <w:t xml:space="preserve"> </w:t>
      </w:r>
      <w:proofErr w:type="spellStart"/>
      <w:r w:rsidRPr="00A56B01">
        <w:rPr>
          <w:sz w:val="22"/>
          <w:szCs w:val="22"/>
        </w:rPr>
        <w:t>pateikė</w:t>
      </w:r>
      <w:proofErr w:type="spellEnd"/>
      <w:r w:rsidRPr="00A56B01">
        <w:rPr>
          <w:sz w:val="22"/>
          <w:szCs w:val="22"/>
        </w:rPr>
        <w:t xml:space="preserve"> tik </w:t>
      </w:r>
      <w:proofErr w:type="spellStart"/>
      <w:r w:rsidRPr="00A56B01">
        <w:rPr>
          <w:sz w:val="22"/>
          <w:szCs w:val="22"/>
        </w:rPr>
        <w:t>vieno</w:t>
      </w:r>
      <w:proofErr w:type="spellEnd"/>
      <w:r w:rsidRPr="00A56B01">
        <w:rPr>
          <w:sz w:val="22"/>
          <w:szCs w:val="22"/>
        </w:rPr>
        <w:t xml:space="preserve"> </w:t>
      </w:r>
      <w:proofErr w:type="spellStart"/>
      <w:r w:rsidRPr="00A56B01">
        <w:rPr>
          <w:sz w:val="22"/>
          <w:szCs w:val="22"/>
        </w:rPr>
        <w:t>partnerio</w:t>
      </w:r>
      <w:proofErr w:type="spellEnd"/>
      <w:r w:rsidRPr="00A56B01">
        <w:rPr>
          <w:sz w:val="22"/>
          <w:szCs w:val="22"/>
        </w:rPr>
        <w:t xml:space="preserve"> EBVPD),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kreipiasi</w:t>
      </w:r>
      <w:proofErr w:type="spellEnd"/>
      <w:r w:rsidRPr="00A56B01">
        <w:rPr>
          <w:sz w:val="22"/>
          <w:szCs w:val="22"/>
        </w:rPr>
        <w:t xml:space="preserve"> į </w:t>
      </w:r>
      <w:proofErr w:type="spellStart"/>
      <w:r w:rsidRPr="00A56B01">
        <w:rPr>
          <w:sz w:val="22"/>
          <w:szCs w:val="22"/>
        </w:rPr>
        <w:t>dalyvį</w:t>
      </w:r>
      <w:proofErr w:type="spellEnd"/>
      <w:r w:rsidRPr="00A56B01">
        <w:rPr>
          <w:sz w:val="22"/>
          <w:szCs w:val="22"/>
        </w:rPr>
        <w:t xml:space="preserve"> ir </w:t>
      </w:r>
      <w:proofErr w:type="spellStart"/>
      <w:r w:rsidRPr="00A56B01">
        <w:rPr>
          <w:sz w:val="22"/>
          <w:szCs w:val="22"/>
        </w:rPr>
        <w:t>prašo</w:t>
      </w:r>
      <w:proofErr w:type="spellEnd"/>
      <w:r w:rsidRPr="00A56B01">
        <w:rPr>
          <w:sz w:val="22"/>
          <w:szCs w:val="22"/>
        </w:rPr>
        <w:t xml:space="preserve"> </w:t>
      </w:r>
      <w:proofErr w:type="spellStart"/>
      <w:r w:rsidRPr="00A56B01">
        <w:rPr>
          <w:sz w:val="22"/>
          <w:szCs w:val="22"/>
        </w:rPr>
        <w:t>šį</w:t>
      </w:r>
      <w:proofErr w:type="spellEnd"/>
      <w:r w:rsidRPr="00A56B01">
        <w:rPr>
          <w:sz w:val="22"/>
          <w:szCs w:val="22"/>
        </w:rPr>
        <w:t xml:space="preserve"> </w:t>
      </w:r>
      <w:proofErr w:type="spellStart"/>
      <w:r w:rsidRPr="00A56B01">
        <w:rPr>
          <w:sz w:val="22"/>
          <w:szCs w:val="22"/>
        </w:rPr>
        <w:t>dokumentą</w:t>
      </w:r>
      <w:proofErr w:type="spellEnd"/>
      <w:r w:rsidRPr="00A56B01">
        <w:rPr>
          <w:sz w:val="22"/>
          <w:szCs w:val="22"/>
        </w:rPr>
        <w:t xml:space="preserve"> </w:t>
      </w:r>
      <w:proofErr w:type="spellStart"/>
      <w:r w:rsidRPr="00A56B01">
        <w:rPr>
          <w:sz w:val="22"/>
          <w:szCs w:val="22"/>
        </w:rPr>
        <w:t>pateikti</w:t>
      </w:r>
      <w:proofErr w:type="spellEnd"/>
      <w:r w:rsidRPr="00A56B01">
        <w:rPr>
          <w:sz w:val="22"/>
          <w:szCs w:val="22"/>
        </w:rPr>
        <w:t xml:space="preserve"> per </w:t>
      </w:r>
      <w:proofErr w:type="spellStart"/>
      <w:r w:rsidRPr="00A56B01">
        <w:rPr>
          <w:sz w:val="22"/>
          <w:szCs w:val="22"/>
        </w:rPr>
        <w:t>protingą</w:t>
      </w:r>
      <w:proofErr w:type="spellEnd"/>
      <w:r w:rsidRPr="00A56B01">
        <w:rPr>
          <w:sz w:val="22"/>
          <w:szCs w:val="22"/>
        </w:rPr>
        <w:t xml:space="preserve"> </w:t>
      </w:r>
      <w:proofErr w:type="spellStart"/>
      <w:r w:rsidRPr="00A56B01">
        <w:rPr>
          <w:sz w:val="22"/>
          <w:szCs w:val="22"/>
        </w:rPr>
        <w:t>terminą</w:t>
      </w:r>
      <w:proofErr w:type="spellEnd"/>
      <w:r w:rsidRPr="00A56B01">
        <w:rPr>
          <w:sz w:val="22"/>
          <w:szCs w:val="22"/>
        </w:rPr>
        <w:t xml:space="preserve">, per </w:t>
      </w:r>
      <w:proofErr w:type="spellStart"/>
      <w:r w:rsidRPr="00A56B01">
        <w:rPr>
          <w:sz w:val="22"/>
          <w:szCs w:val="22"/>
        </w:rPr>
        <w:t>kurį</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w:t>
      </w:r>
      <w:proofErr w:type="spellStart"/>
      <w:r w:rsidRPr="00A56B01">
        <w:rPr>
          <w:sz w:val="22"/>
          <w:szCs w:val="22"/>
        </w:rPr>
        <w:t>spėtų</w:t>
      </w:r>
      <w:proofErr w:type="spellEnd"/>
      <w:r w:rsidRPr="00A56B01">
        <w:rPr>
          <w:sz w:val="22"/>
          <w:szCs w:val="22"/>
        </w:rPr>
        <w:t xml:space="preserve"> </w:t>
      </w:r>
      <w:proofErr w:type="spellStart"/>
      <w:r w:rsidRPr="00A56B01">
        <w:rPr>
          <w:sz w:val="22"/>
          <w:szCs w:val="22"/>
        </w:rPr>
        <w:t>užpildyti</w:t>
      </w:r>
      <w:proofErr w:type="spellEnd"/>
      <w:r w:rsidRPr="00A56B01">
        <w:rPr>
          <w:sz w:val="22"/>
          <w:szCs w:val="22"/>
        </w:rPr>
        <w:t xml:space="preserve"> </w:t>
      </w:r>
      <w:proofErr w:type="gramStart"/>
      <w:r w:rsidRPr="00A56B01">
        <w:rPr>
          <w:sz w:val="22"/>
          <w:szCs w:val="22"/>
        </w:rPr>
        <w:t>EBVPD;</w:t>
      </w:r>
      <w:proofErr w:type="gramEnd"/>
      <w:r w:rsidRPr="00A56B01">
        <w:rPr>
          <w:sz w:val="22"/>
          <w:szCs w:val="22"/>
        </w:rPr>
        <w:t xml:space="preserve">  </w:t>
      </w:r>
    </w:p>
    <w:p w14:paraId="65BE0D7D" w14:textId="77777777" w:rsidR="0022096D" w:rsidRPr="00A56B01" w:rsidRDefault="0022096D" w:rsidP="0039335E">
      <w:pPr>
        <w:ind w:firstLine="567"/>
        <w:jc w:val="both"/>
        <w:rPr>
          <w:sz w:val="22"/>
          <w:szCs w:val="22"/>
        </w:rPr>
      </w:pPr>
      <w:r w:rsidRPr="00A56B01">
        <w:rPr>
          <w:sz w:val="22"/>
          <w:szCs w:val="22"/>
        </w:rPr>
        <w:t xml:space="preserve">16.1.4. </w:t>
      </w:r>
      <w:proofErr w:type="spellStart"/>
      <w:r w:rsidRPr="00A56B01">
        <w:rPr>
          <w:sz w:val="22"/>
          <w:szCs w:val="22"/>
        </w:rPr>
        <w:t>Jeigu</w:t>
      </w:r>
      <w:proofErr w:type="spellEnd"/>
      <w:r w:rsidRPr="00A56B01">
        <w:rPr>
          <w:sz w:val="22"/>
          <w:szCs w:val="22"/>
        </w:rPr>
        <w:t xml:space="preserve"> </w:t>
      </w:r>
      <w:proofErr w:type="spellStart"/>
      <w:r w:rsidRPr="00A56B01">
        <w:rPr>
          <w:sz w:val="22"/>
          <w:szCs w:val="22"/>
        </w:rPr>
        <w:t>dalyvis</w:t>
      </w:r>
      <w:proofErr w:type="spellEnd"/>
      <w:r w:rsidRPr="00A56B01">
        <w:rPr>
          <w:sz w:val="22"/>
          <w:szCs w:val="22"/>
        </w:rPr>
        <w:t xml:space="preserve"> EBVPD </w:t>
      </w:r>
      <w:proofErr w:type="spellStart"/>
      <w:r w:rsidRPr="00A56B01">
        <w:rPr>
          <w:sz w:val="22"/>
          <w:szCs w:val="22"/>
        </w:rPr>
        <w:t>yra</w:t>
      </w:r>
      <w:proofErr w:type="spellEnd"/>
      <w:r w:rsidRPr="00A56B01">
        <w:rPr>
          <w:sz w:val="22"/>
          <w:szCs w:val="22"/>
        </w:rPr>
        <w:t xml:space="preserve"> </w:t>
      </w:r>
      <w:proofErr w:type="spellStart"/>
      <w:r w:rsidRPr="00A56B01">
        <w:rPr>
          <w:sz w:val="22"/>
          <w:szCs w:val="22"/>
        </w:rPr>
        <w:t>pažymėjęs</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w:t>
      </w:r>
      <w:proofErr w:type="spellStart"/>
      <w:r w:rsidRPr="00A56B01">
        <w:rPr>
          <w:sz w:val="22"/>
          <w:szCs w:val="22"/>
        </w:rPr>
        <w:t>reikalavimo</w:t>
      </w:r>
      <w:proofErr w:type="spellEnd"/>
      <w:r w:rsidRPr="00A56B01">
        <w:rPr>
          <w:sz w:val="22"/>
          <w:szCs w:val="22"/>
        </w:rPr>
        <w:t xml:space="preserve"> </w:t>
      </w:r>
      <w:proofErr w:type="spellStart"/>
      <w:r w:rsidRPr="00A56B01">
        <w:rPr>
          <w:sz w:val="22"/>
          <w:szCs w:val="22"/>
        </w:rPr>
        <w:t>neatitinka</w:t>
      </w:r>
      <w:proofErr w:type="spellEnd"/>
      <w:r w:rsidRPr="00A56B01">
        <w:rPr>
          <w:sz w:val="22"/>
          <w:szCs w:val="22"/>
        </w:rPr>
        <w:t xml:space="preserve"> (</w:t>
      </w:r>
      <w:proofErr w:type="spellStart"/>
      <w:r w:rsidRPr="00A56B01">
        <w:rPr>
          <w:sz w:val="22"/>
          <w:szCs w:val="22"/>
        </w:rPr>
        <w:t>pavyzdžiui</w:t>
      </w:r>
      <w:proofErr w:type="spellEnd"/>
      <w:r w:rsidRPr="00A56B01">
        <w:rPr>
          <w:sz w:val="22"/>
          <w:szCs w:val="22"/>
        </w:rPr>
        <w:t xml:space="preserve">, </w:t>
      </w:r>
      <w:proofErr w:type="spellStart"/>
      <w:r w:rsidRPr="00A56B01">
        <w:rPr>
          <w:sz w:val="22"/>
          <w:szCs w:val="22"/>
        </w:rPr>
        <w:t>neatitinka</w:t>
      </w:r>
      <w:proofErr w:type="spellEnd"/>
      <w:r w:rsidRPr="00A56B01">
        <w:rPr>
          <w:sz w:val="22"/>
          <w:szCs w:val="22"/>
        </w:rPr>
        <w:t xml:space="preserve"> </w:t>
      </w:r>
      <w:proofErr w:type="spellStart"/>
      <w:r w:rsidRPr="00A56B01">
        <w:rPr>
          <w:sz w:val="22"/>
          <w:szCs w:val="22"/>
        </w:rPr>
        <w:t>kvalifikacijos</w:t>
      </w:r>
      <w:proofErr w:type="spellEnd"/>
      <w:r w:rsidRPr="00A56B01">
        <w:rPr>
          <w:sz w:val="22"/>
          <w:szCs w:val="22"/>
        </w:rPr>
        <w:t xml:space="preserve"> </w:t>
      </w:r>
      <w:proofErr w:type="spellStart"/>
      <w:r w:rsidRPr="00A56B01">
        <w:rPr>
          <w:sz w:val="22"/>
          <w:szCs w:val="22"/>
        </w:rPr>
        <w:t>reikalavimo</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egzistuoja</w:t>
      </w:r>
      <w:proofErr w:type="spellEnd"/>
      <w:r w:rsidRPr="00A56B01">
        <w:rPr>
          <w:sz w:val="22"/>
          <w:szCs w:val="22"/>
        </w:rPr>
        <w:t xml:space="preserve"> </w:t>
      </w:r>
      <w:proofErr w:type="spellStart"/>
      <w:r w:rsidRPr="00A56B01">
        <w:rPr>
          <w:sz w:val="22"/>
          <w:szCs w:val="22"/>
        </w:rPr>
        <w:t>pašalinimo</w:t>
      </w:r>
      <w:proofErr w:type="spellEnd"/>
      <w:r w:rsidRPr="00A56B01">
        <w:rPr>
          <w:sz w:val="22"/>
          <w:szCs w:val="22"/>
        </w:rPr>
        <w:t xml:space="preserve"> </w:t>
      </w:r>
      <w:proofErr w:type="spellStart"/>
      <w:r w:rsidRPr="00A56B01">
        <w:rPr>
          <w:sz w:val="22"/>
          <w:szCs w:val="22"/>
        </w:rPr>
        <w:t>pagrindas</w:t>
      </w:r>
      <w:proofErr w:type="spellEnd"/>
      <w:r w:rsidRPr="00A56B01">
        <w:rPr>
          <w:sz w:val="22"/>
          <w:szCs w:val="22"/>
        </w:rPr>
        <w:t xml:space="preserve">, kai </w:t>
      </w:r>
      <w:proofErr w:type="spellStart"/>
      <w:r w:rsidRPr="00A56B01">
        <w:rPr>
          <w:sz w:val="22"/>
          <w:szCs w:val="22"/>
        </w:rPr>
        <w:t>tiekėjas</w:t>
      </w:r>
      <w:proofErr w:type="spellEnd"/>
      <w:r w:rsidRPr="00A56B01">
        <w:rPr>
          <w:sz w:val="22"/>
          <w:szCs w:val="22"/>
        </w:rPr>
        <w:t xml:space="preserve"> </w:t>
      </w:r>
      <w:proofErr w:type="spellStart"/>
      <w:r w:rsidRPr="00A56B01">
        <w:rPr>
          <w:sz w:val="22"/>
          <w:szCs w:val="22"/>
        </w:rPr>
        <w:t>nėra</w:t>
      </w:r>
      <w:proofErr w:type="spellEnd"/>
      <w:r w:rsidRPr="00A56B01">
        <w:rPr>
          <w:sz w:val="22"/>
          <w:szCs w:val="22"/>
        </w:rPr>
        <w:t xml:space="preserve"> </w:t>
      </w:r>
      <w:proofErr w:type="spellStart"/>
      <w:r w:rsidRPr="00A56B01">
        <w:rPr>
          <w:sz w:val="22"/>
          <w:szCs w:val="22"/>
        </w:rPr>
        <w:t>nurodęs</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taiko </w:t>
      </w:r>
      <w:proofErr w:type="spellStart"/>
      <w:r w:rsidRPr="00A56B01">
        <w:rPr>
          <w:sz w:val="22"/>
          <w:szCs w:val="22"/>
        </w:rPr>
        <w:t>apsivalymo</w:t>
      </w:r>
      <w:proofErr w:type="spellEnd"/>
      <w:r w:rsidRPr="00A56B01">
        <w:rPr>
          <w:sz w:val="22"/>
          <w:szCs w:val="22"/>
        </w:rPr>
        <w:t xml:space="preserve"> </w:t>
      </w:r>
      <w:proofErr w:type="spellStart"/>
      <w:r w:rsidRPr="00A56B01">
        <w:rPr>
          <w:sz w:val="22"/>
          <w:szCs w:val="22"/>
        </w:rPr>
        <w:t>priemones</w:t>
      </w:r>
      <w:proofErr w:type="spellEnd"/>
      <w:r w:rsidRPr="00A56B01">
        <w:rPr>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turi</w:t>
      </w:r>
      <w:proofErr w:type="spellEnd"/>
      <w:r w:rsidRPr="00A56B01">
        <w:rPr>
          <w:sz w:val="22"/>
          <w:szCs w:val="22"/>
        </w:rPr>
        <w:t xml:space="preserve"> </w:t>
      </w:r>
      <w:proofErr w:type="spellStart"/>
      <w:r w:rsidRPr="00A56B01">
        <w:rPr>
          <w:sz w:val="22"/>
          <w:szCs w:val="22"/>
        </w:rPr>
        <w:t>tokį</w:t>
      </w:r>
      <w:proofErr w:type="spellEnd"/>
      <w:r w:rsidRPr="00A56B01">
        <w:rPr>
          <w:sz w:val="22"/>
          <w:szCs w:val="22"/>
        </w:rPr>
        <w:t xml:space="preserve"> </w:t>
      </w:r>
      <w:proofErr w:type="spellStart"/>
      <w:r w:rsidRPr="00A56B01">
        <w:rPr>
          <w:sz w:val="22"/>
          <w:szCs w:val="22"/>
        </w:rPr>
        <w:t>dalyvį</w:t>
      </w:r>
      <w:proofErr w:type="spellEnd"/>
      <w:r w:rsidRPr="00A56B01">
        <w:rPr>
          <w:sz w:val="22"/>
          <w:szCs w:val="22"/>
        </w:rPr>
        <w:t xml:space="preserve"> </w:t>
      </w:r>
      <w:proofErr w:type="spellStart"/>
      <w:r w:rsidRPr="00A56B01">
        <w:rPr>
          <w:sz w:val="22"/>
          <w:szCs w:val="22"/>
        </w:rPr>
        <w:t>informuoti</w:t>
      </w:r>
      <w:proofErr w:type="spellEnd"/>
      <w:r w:rsidRPr="00A56B01">
        <w:rPr>
          <w:sz w:val="22"/>
          <w:szCs w:val="22"/>
        </w:rPr>
        <w:t xml:space="preserve"> </w:t>
      </w:r>
      <w:proofErr w:type="spellStart"/>
      <w:r w:rsidRPr="00A56B01">
        <w:rPr>
          <w:sz w:val="22"/>
          <w:szCs w:val="22"/>
        </w:rPr>
        <w:t>apie</w:t>
      </w:r>
      <w:proofErr w:type="spellEnd"/>
      <w:r w:rsidRPr="00A56B01">
        <w:rPr>
          <w:sz w:val="22"/>
          <w:szCs w:val="22"/>
        </w:rPr>
        <w:t xml:space="preserve"> jo </w:t>
      </w:r>
      <w:proofErr w:type="spellStart"/>
      <w:r w:rsidRPr="00A56B01">
        <w:rPr>
          <w:sz w:val="22"/>
          <w:szCs w:val="22"/>
        </w:rPr>
        <w:t>pasiūlymo</w:t>
      </w:r>
      <w:proofErr w:type="spellEnd"/>
      <w:r w:rsidRPr="00A56B01">
        <w:rPr>
          <w:sz w:val="22"/>
          <w:szCs w:val="22"/>
        </w:rPr>
        <w:t xml:space="preserve"> </w:t>
      </w:r>
      <w:proofErr w:type="spellStart"/>
      <w:r w:rsidRPr="00A56B01">
        <w:rPr>
          <w:sz w:val="22"/>
          <w:szCs w:val="22"/>
        </w:rPr>
        <w:t>atmetimą</w:t>
      </w:r>
      <w:proofErr w:type="spellEnd"/>
      <w:r w:rsidRPr="00A56B01">
        <w:rPr>
          <w:sz w:val="22"/>
          <w:szCs w:val="22"/>
        </w:rPr>
        <w:t xml:space="preserve"> ir </w:t>
      </w:r>
      <w:proofErr w:type="spellStart"/>
      <w:r w:rsidRPr="00A56B01">
        <w:rPr>
          <w:sz w:val="22"/>
          <w:szCs w:val="22"/>
        </w:rPr>
        <w:t>toliau</w:t>
      </w:r>
      <w:proofErr w:type="spellEnd"/>
      <w:r w:rsidRPr="00A56B01">
        <w:rPr>
          <w:sz w:val="22"/>
          <w:szCs w:val="22"/>
        </w:rPr>
        <w:t xml:space="preserve"> </w:t>
      </w:r>
      <w:proofErr w:type="spellStart"/>
      <w:r w:rsidRPr="00A56B01">
        <w:rPr>
          <w:sz w:val="22"/>
          <w:szCs w:val="22"/>
        </w:rPr>
        <w:t>dalyvio</w:t>
      </w:r>
      <w:proofErr w:type="spellEnd"/>
      <w:r w:rsidRPr="00A56B01">
        <w:rPr>
          <w:sz w:val="22"/>
          <w:szCs w:val="22"/>
        </w:rPr>
        <w:t xml:space="preserve"> </w:t>
      </w:r>
      <w:proofErr w:type="spellStart"/>
      <w:r w:rsidRPr="00A56B01">
        <w:rPr>
          <w:sz w:val="22"/>
          <w:szCs w:val="22"/>
        </w:rPr>
        <w:t>pasiūlymo</w:t>
      </w:r>
      <w:proofErr w:type="spellEnd"/>
      <w:r w:rsidRPr="00A56B01">
        <w:rPr>
          <w:sz w:val="22"/>
          <w:szCs w:val="22"/>
        </w:rPr>
        <w:t xml:space="preserve"> </w:t>
      </w:r>
      <w:proofErr w:type="spellStart"/>
      <w:proofErr w:type="gramStart"/>
      <w:r w:rsidRPr="00A56B01">
        <w:rPr>
          <w:sz w:val="22"/>
          <w:szCs w:val="22"/>
        </w:rPr>
        <w:t>nevertinti</w:t>
      </w:r>
      <w:proofErr w:type="spellEnd"/>
      <w:r w:rsidRPr="00A56B01">
        <w:rPr>
          <w:sz w:val="22"/>
          <w:szCs w:val="22"/>
        </w:rPr>
        <w:t>;</w:t>
      </w:r>
      <w:proofErr w:type="gramEnd"/>
      <w:r w:rsidRPr="00A56B01">
        <w:rPr>
          <w:sz w:val="22"/>
          <w:szCs w:val="22"/>
        </w:rPr>
        <w:t xml:space="preserve"> </w:t>
      </w:r>
    </w:p>
    <w:p w14:paraId="4718730A" w14:textId="77777777" w:rsidR="0022096D" w:rsidRPr="00A56B01" w:rsidRDefault="0022096D" w:rsidP="0039335E">
      <w:pPr>
        <w:ind w:firstLine="567"/>
        <w:jc w:val="both"/>
        <w:rPr>
          <w:sz w:val="22"/>
          <w:szCs w:val="22"/>
        </w:rPr>
      </w:pPr>
      <w:r w:rsidRPr="00A56B01">
        <w:rPr>
          <w:sz w:val="22"/>
          <w:szCs w:val="22"/>
        </w:rPr>
        <w:t xml:space="preserve">16.1.5. </w:t>
      </w:r>
      <w:proofErr w:type="spellStart"/>
      <w:r w:rsidRPr="00A56B01">
        <w:rPr>
          <w:sz w:val="22"/>
          <w:szCs w:val="22"/>
        </w:rPr>
        <w:t>J</w:t>
      </w:r>
      <w:r w:rsidRPr="00A56B01">
        <w:rPr>
          <w:spacing w:val="-1"/>
          <w:sz w:val="22"/>
          <w:szCs w:val="22"/>
        </w:rPr>
        <w:t>eigu</w:t>
      </w:r>
      <w:proofErr w:type="spellEnd"/>
      <w:r w:rsidRPr="00A56B01">
        <w:rPr>
          <w:spacing w:val="-1"/>
          <w:sz w:val="22"/>
          <w:szCs w:val="22"/>
        </w:rPr>
        <w:t xml:space="preserve"> </w:t>
      </w:r>
      <w:proofErr w:type="spellStart"/>
      <w:r w:rsidRPr="00A56B01">
        <w:rPr>
          <w:spacing w:val="-1"/>
          <w:sz w:val="22"/>
          <w:szCs w:val="22"/>
        </w:rPr>
        <w:t>dalyvio</w:t>
      </w:r>
      <w:proofErr w:type="spellEnd"/>
      <w:r w:rsidRPr="00A56B01">
        <w:rPr>
          <w:spacing w:val="-1"/>
          <w:sz w:val="22"/>
          <w:szCs w:val="22"/>
        </w:rPr>
        <w:t xml:space="preserve"> EBVPD </w:t>
      </w:r>
      <w:proofErr w:type="spellStart"/>
      <w:r w:rsidRPr="00A56B01">
        <w:rPr>
          <w:spacing w:val="-1"/>
          <w:sz w:val="22"/>
          <w:szCs w:val="22"/>
        </w:rPr>
        <w:t>duomenys</w:t>
      </w:r>
      <w:proofErr w:type="spellEnd"/>
      <w:r w:rsidRPr="00A56B01">
        <w:rPr>
          <w:spacing w:val="-1"/>
          <w:sz w:val="22"/>
          <w:szCs w:val="22"/>
        </w:rPr>
        <w:t xml:space="preserve"> </w:t>
      </w:r>
      <w:proofErr w:type="spellStart"/>
      <w:r w:rsidRPr="00A56B01">
        <w:rPr>
          <w:spacing w:val="-1"/>
          <w:sz w:val="22"/>
          <w:szCs w:val="22"/>
        </w:rPr>
        <w:t>yra</w:t>
      </w:r>
      <w:proofErr w:type="spellEnd"/>
      <w:r w:rsidRPr="00A56B01">
        <w:rPr>
          <w:spacing w:val="-1"/>
          <w:sz w:val="22"/>
          <w:szCs w:val="22"/>
        </w:rPr>
        <w:t xml:space="preserve"> </w:t>
      </w:r>
      <w:proofErr w:type="spellStart"/>
      <w:r w:rsidRPr="00A56B01">
        <w:rPr>
          <w:spacing w:val="-1"/>
          <w:sz w:val="22"/>
          <w:szCs w:val="22"/>
        </w:rPr>
        <w:t>neišsamūs</w:t>
      </w:r>
      <w:proofErr w:type="spellEnd"/>
      <w:r w:rsidRPr="00A56B01">
        <w:rPr>
          <w:spacing w:val="-1"/>
          <w:sz w:val="22"/>
          <w:szCs w:val="22"/>
        </w:rPr>
        <w:t xml:space="preserve">, </w:t>
      </w:r>
      <w:proofErr w:type="spellStart"/>
      <w:r w:rsidRPr="00A56B01">
        <w:rPr>
          <w:spacing w:val="-1"/>
          <w:sz w:val="22"/>
          <w:szCs w:val="22"/>
        </w:rPr>
        <w:t>netikslūs</w:t>
      </w:r>
      <w:proofErr w:type="spellEnd"/>
      <w:r w:rsidRPr="00A56B01">
        <w:rPr>
          <w:spacing w:val="-1"/>
          <w:sz w:val="22"/>
          <w:szCs w:val="22"/>
        </w:rPr>
        <w:t xml:space="preserve"> </w:t>
      </w:r>
      <w:proofErr w:type="spellStart"/>
      <w:r w:rsidRPr="00A56B01">
        <w:rPr>
          <w:spacing w:val="-1"/>
          <w:sz w:val="22"/>
          <w:szCs w:val="22"/>
        </w:rPr>
        <w:t>ar</w:t>
      </w:r>
      <w:proofErr w:type="spellEnd"/>
      <w:r w:rsidRPr="00A56B01">
        <w:rPr>
          <w:spacing w:val="-1"/>
          <w:sz w:val="22"/>
          <w:szCs w:val="22"/>
        </w:rPr>
        <w:t xml:space="preserve"> </w:t>
      </w:r>
      <w:proofErr w:type="spellStart"/>
      <w:r w:rsidRPr="00A56B01">
        <w:rPr>
          <w:spacing w:val="-1"/>
          <w:sz w:val="22"/>
          <w:szCs w:val="22"/>
        </w:rPr>
        <w:t>klaidingi</w:t>
      </w:r>
      <w:proofErr w:type="spellEnd"/>
      <w:r w:rsidRPr="00A56B01">
        <w:rPr>
          <w:spacing w:val="-1"/>
          <w:sz w:val="22"/>
          <w:szCs w:val="22"/>
        </w:rPr>
        <w:t xml:space="preserve"> </w:t>
      </w:r>
      <w:proofErr w:type="spellStart"/>
      <w:r w:rsidRPr="00A56B01">
        <w:rPr>
          <w:spacing w:val="-1"/>
          <w:sz w:val="22"/>
          <w:szCs w:val="22"/>
        </w:rPr>
        <w:t>arba</w:t>
      </w:r>
      <w:proofErr w:type="spellEnd"/>
      <w:r w:rsidRPr="00A56B01">
        <w:rPr>
          <w:spacing w:val="-1"/>
          <w:sz w:val="22"/>
          <w:szCs w:val="22"/>
        </w:rPr>
        <w:t xml:space="preserve"> tam </w:t>
      </w:r>
      <w:proofErr w:type="spellStart"/>
      <w:r w:rsidRPr="00A56B01">
        <w:rPr>
          <w:spacing w:val="-1"/>
          <w:sz w:val="22"/>
          <w:szCs w:val="22"/>
        </w:rPr>
        <w:t>tikrų</w:t>
      </w:r>
      <w:proofErr w:type="spellEnd"/>
      <w:r w:rsidRPr="00A56B01">
        <w:rPr>
          <w:spacing w:val="-1"/>
          <w:sz w:val="22"/>
          <w:szCs w:val="22"/>
        </w:rPr>
        <w:t xml:space="preserve"> </w:t>
      </w:r>
      <w:proofErr w:type="spellStart"/>
      <w:r w:rsidRPr="00A56B01">
        <w:rPr>
          <w:spacing w:val="-1"/>
          <w:sz w:val="22"/>
          <w:szCs w:val="22"/>
        </w:rPr>
        <w:t>duomenų</w:t>
      </w:r>
      <w:proofErr w:type="spellEnd"/>
      <w:r w:rsidRPr="00A56B01">
        <w:rPr>
          <w:spacing w:val="-1"/>
          <w:sz w:val="22"/>
          <w:szCs w:val="22"/>
        </w:rPr>
        <w:t xml:space="preserve"> </w:t>
      </w:r>
      <w:proofErr w:type="spellStart"/>
      <w:r w:rsidRPr="00A56B01">
        <w:rPr>
          <w:spacing w:val="-1"/>
          <w:sz w:val="22"/>
          <w:szCs w:val="22"/>
        </w:rPr>
        <w:t>trūksta</w:t>
      </w:r>
      <w:proofErr w:type="spellEnd"/>
      <w:r w:rsidRPr="00A56B01">
        <w:rPr>
          <w:spacing w:val="-1"/>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pacing w:val="-1"/>
          <w:sz w:val="22"/>
          <w:szCs w:val="22"/>
        </w:rPr>
        <w:t>privalo</w:t>
      </w:r>
      <w:proofErr w:type="spellEnd"/>
      <w:r w:rsidRPr="00A56B01">
        <w:rPr>
          <w:spacing w:val="-1"/>
          <w:sz w:val="22"/>
          <w:szCs w:val="22"/>
        </w:rPr>
        <w:t xml:space="preserve"> CVP IS </w:t>
      </w:r>
      <w:proofErr w:type="spellStart"/>
      <w:r w:rsidRPr="00A56B01">
        <w:rPr>
          <w:spacing w:val="-1"/>
          <w:sz w:val="22"/>
          <w:szCs w:val="22"/>
        </w:rPr>
        <w:t>priemonėmis</w:t>
      </w:r>
      <w:proofErr w:type="spellEnd"/>
      <w:r w:rsidRPr="00A56B01">
        <w:rPr>
          <w:spacing w:val="-1"/>
          <w:sz w:val="22"/>
          <w:szCs w:val="22"/>
        </w:rPr>
        <w:t xml:space="preserve"> </w:t>
      </w:r>
      <w:proofErr w:type="spellStart"/>
      <w:r w:rsidRPr="00A56B01">
        <w:rPr>
          <w:spacing w:val="-1"/>
          <w:sz w:val="22"/>
          <w:szCs w:val="22"/>
        </w:rPr>
        <w:t>prašyti</w:t>
      </w:r>
      <w:proofErr w:type="spellEnd"/>
      <w:r w:rsidRPr="00A56B01">
        <w:rPr>
          <w:spacing w:val="-1"/>
          <w:sz w:val="22"/>
          <w:szCs w:val="22"/>
        </w:rPr>
        <w:t xml:space="preserve"> </w:t>
      </w:r>
      <w:proofErr w:type="spellStart"/>
      <w:r w:rsidRPr="00A56B01">
        <w:rPr>
          <w:spacing w:val="-1"/>
          <w:sz w:val="22"/>
          <w:szCs w:val="22"/>
        </w:rPr>
        <w:t>dalyvio</w:t>
      </w:r>
      <w:proofErr w:type="spellEnd"/>
      <w:r w:rsidRPr="00A56B01">
        <w:rPr>
          <w:spacing w:val="-1"/>
          <w:sz w:val="22"/>
          <w:szCs w:val="22"/>
        </w:rPr>
        <w:t xml:space="preserve"> </w:t>
      </w:r>
      <w:proofErr w:type="spellStart"/>
      <w:r w:rsidRPr="00A56B01">
        <w:rPr>
          <w:spacing w:val="-1"/>
          <w:sz w:val="22"/>
          <w:szCs w:val="22"/>
        </w:rPr>
        <w:t>juos</w:t>
      </w:r>
      <w:proofErr w:type="spellEnd"/>
      <w:r w:rsidRPr="00A56B01">
        <w:rPr>
          <w:spacing w:val="-1"/>
          <w:sz w:val="22"/>
          <w:szCs w:val="22"/>
        </w:rPr>
        <w:t xml:space="preserve"> </w:t>
      </w:r>
      <w:proofErr w:type="spellStart"/>
      <w:r w:rsidRPr="00A56B01">
        <w:rPr>
          <w:spacing w:val="-1"/>
          <w:sz w:val="22"/>
          <w:szCs w:val="22"/>
        </w:rPr>
        <w:t>patikslinti</w:t>
      </w:r>
      <w:proofErr w:type="spellEnd"/>
      <w:r w:rsidRPr="00A56B01">
        <w:rPr>
          <w:spacing w:val="-1"/>
          <w:sz w:val="22"/>
          <w:szCs w:val="22"/>
        </w:rPr>
        <w:t xml:space="preserve">, </w:t>
      </w:r>
      <w:proofErr w:type="spellStart"/>
      <w:r w:rsidRPr="00A56B01">
        <w:rPr>
          <w:spacing w:val="-1"/>
          <w:sz w:val="22"/>
          <w:szCs w:val="22"/>
        </w:rPr>
        <w:t>papildyti</w:t>
      </w:r>
      <w:proofErr w:type="spellEnd"/>
      <w:r w:rsidRPr="00A56B01">
        <w:rPr>
          <w:spacing w:val="-1"/>
          <w:sz w:val="22"/>
          <w:szCs w:val="22"/>
        </w:rPr>
        <w:t xml:space="preserve"> </w:t>
      </w:r>
      <w:proofErr w:type="spellStart"/>
      <w:r w:rsidRPr="00A56B01">
        <w:rPr>
          <w:spacing w:val="-1"/>
          <w:sz w:val="22"/>
          <w:szCs w:val="22"/>
        </w:rPr>
        <w:t>arba</w:t>
      </w:r>
      <w:proofErr w:type="spellEnd"/>
      <w:r w:rsidRPr="00A56B01">
        <w:rPr>
          <w:spacing w:val="-1"/>
          <w:sz w:val="22"/>
          <w:szCs w:val="22"/>
        </w:rPr>
        <w:t xml:space="preserve"> </w:t>
      </w:r>
      <w:proofErr w:type="spellStart"/>
      <w:r w:rsidRPr="00A56B01">
        <w:rPr>
          <w:spacing w:val="-1"/>
          <w:sz w:val="22"/>
          <w:szCs w:val="22"/>
        </w:rPr>
        <w:t>paaiškinti</w:t>
      </w:r>
      <w:proofErr w:type="spellEnd"/>
      <w:r w:rsidRPr="00A56B01">
        <w:rPr>
          <w:spacing w:val="-1"/>
          <w:sz w:val="22"/>
          <w:szCs w:val="22"/>
        </w:rPr>
        <w:t xml:space="preserve"> per </w:t>
      </w:r>
      <w:proofErr w:type="spellStart"/>
      <w:r w:rsidRPr="00A56B01">
        <w:rPr>
          <w:spacing w:val="-1"/>
          <w:sz w:val="22"/>
          <w:szCs w:val="22"/>
        </w:rPr>
        <w:t>Komisijos</w:t>
      </w:r>
      <w:proofErr w:type="spellEnd"/>
      <w:r w:rsidRPr="00A56B01">
        <w:rPr>
          <w:spacing w:val="-1"/>
          <w:sz w:val="22"/>
          <w:szCs w:val="22"/>
        </w:rPr>
        <w:t xml:space="preserve"> </w:t>
      </w:r>
      <w:proofErr w:type="spellStart"/>
      <w:r w:rsidRPr="00A56B01">
        <w:rPr>
          <w:spacing w:val="-1"/>
          <w:sz w:val="22"/>
          <w:szCs w:val="22"/>
        </w:rPr>
        <w:t>nurodytą</w:t>
      </w:r>
      <w:proofErr w:type="spellEnd"/>
      <w:r w:rsidRPr="00A56B01">
        <w:rPr>
          <w:spacing w:val="-1"/>
          <w:sz w:val="22"/>
          <w:szCs w:val="22"/>
        </w:rPr>
        <w:t xml:space="preserve"> </w:t>
      </w:r>
      <w:proofErr w:type="spellStart"/>
      <w:proofErr w:type="gramStart"/>
      <w:r w:rsidRPr="00A56B01">
        <w:rPr>
          <w:spacing w:val="-1"/>
          <w:sz w:val="22"/>
          <w:szCs w:val="22"/>
        </w:rPr>
        <w:t>terminą</w:t>
      </w:r>
      <w:proofErr w:type="spellEnd"/>
      <w:r w:rsidRPr="00A56B01">
        <w:rPr>
          <w:spacing w:val="-1"/>
          <w:sz w:val="22"/>
          <w:szCs w:val="22"/>
        </w:rPr>
        <w:t>;</w:t>
      </w:r>
      <w:proofErr w:type="gramEnd"/>
    </w:p>
    <w:p w14:paraId="10021F6D" w14:textId="77777777" w:rsidR="0022096D" w:rsidRPr="00A56B01" w:rsidRDefault="0022096D" w:rsidP="0039335E">
      <w:pPr>
        <w:ind w:firstLine="567"/>
        <w:jc w:val="both"/>
        <w:rPr>
          <w:sz w:val="22"/>
          <w:szCs w:val="22"/>
        </w:rPr>
      </w:pPr>
      <w:r w:rsidRPr="00A56B01">
        <w:rPr>
          <w:sz w:val="22"/>
          <w:szCs w:val="22"/>
        </w:rPr>
        <w:t xml:space="preserve">16.1.6. </w:t>
      </w:r>
      <w:proofErr w:type="spellStart"/>
      <w:r w:rsidRPr="00A56B01">
        <w:rPr>
          <w:sz w:val="22"/>
          <w:szCs w:val="22"/>
        </w:rPr>
        <w:t>Įvertinusi</w:t>
      </w:r>
      <w:proofErr w:type="spellEnd"/>
      <w:r w:rsidRPr="00A56B01">
        <w:rPr>
          <w:sz w:val="22"/>
          <w:szCs w:val="22"/>
        </w:rPr>
        <w:t xml:space="preserve"> EBVPD </w:t>
      </w:r>
      <w:proofErr w:type="spellStart"/>
      <w:r w:rsidRPr="00A56B01">
        <w:rPr>
          <w:sz w:val="22"/>
          <w:szCs w:val="22"/>
        </w:rPr>
        <w:t>pateiktą</w:t>
      </w:r>
      <w:proofErr w:type="spellEnd"/>
      <w:r w:rsidRPr="00A56B01">
        <w:rPr>
          <w:sz w:val="22"/>
          <w:szCs w:val="22"/>
        </w:rPr>
        <w:t xml:space="preserve"> </w:t>
      </w:r>
      <w:proofErr w:type="spellStart"/>
      <w:r w:rsidRPr="00A56B01">
        <w:rPr>
          <w:sz w:val="22"/>
          <w:szCs w:val="22"/>
        </w:rPr>
        <w:t>informaciją</w:t>
      </w:r>
      <w:proofErr w:type="spellEnd"/>
      <w:r w:rsidRPr="00A56B01">
        <w:rPr>
          <w:sz w:val="22"/>
          <w:szCs w:val="22"/>
        </w:rPr>
        <w:t xml:space="preserve">, </w:t>
      </w:r>
      <w:proofErr w:type="spellStart"/>
      <w:r w:rsidRPr="00A56B01">
        <w:rPr>
          <w:spacing w:val="-1"/>
          <w:sz w:val="22"/>
          <w:szCs w:val="22"/>
        </w:rPr>
        <w:t>Komisija</w:t>
      </w:r>
      <w:proofErr w:type="spellEnd"/>
      <w:r w:rsidRPr="00A56B01">
        <w:rPr>
          <w:spacing w:val="-1"/>
          <w:sz w:val="22"/>
          <w:szCs w:val="22"/>
        </w:rPr>
        <w:t xml:space="preserve"> </w:t>
      </w:r>
      <w:proofErr w:type="spellStart"/>
      <w:r w:rsidRPr="00A56B01">
        <w:rPr>
          <w:sz w:val="22"/>
          <w:szCs w:val="22"/>
        </w:rPr>
        <w:t>kiekvienam</w:t>
      </w:r>
      <w:proofErr w:type="spellEnd"/>
      <w:r w:rsidRPr="00A56B01">
        <w:rPr>
          <w:sz w:val="22"/>
          <w:szCs w:val="22"/>
        </w:rPr>
        <w:t xml:space="preserve"> </w:t>
      </w:r>
      <w:proofErr w:type="spellStart"/>
      <w:r w:rsidRPr="00A56B01">
        <w:rPr>
          <w:sz w:val="22"/>
          <w:szCs w:val="22"/>
        </w:rPr>
        <w:t>dalyviui</w:t>
      </w:r>
      <w:proofErr w:type="spellEnd"/>
      <w:r w:rsidRPr="00A56B01">
        <w:rPr>
          <w:sz w:val="22"/>
          <w:szCs w:val="22"/>
        </w:rPr>
        <w:t xml:space="preserve"> CVP IS </w:t>
      </w:r>
      <w:proofErr w:type="spellStart"/>
      <w:r w:rsidRPr="00A56B01">
        <w:rPr>
          <w:sz w:val="22"/>
          <w:szCs w:val="22"/>
        </w:rPr>
        <w:t>priemonėmis</w:t>
      </w:r>
      <w:proofErr w:type="spellEnd"/>
      <w:r w:rsidRPr="00A56B01">
        <w:rPr>
          <w:sz w:val="22"/>
          <w:szCs w:val="22"/>
        </w:rPr>
        <w:t xml:space="preserve"> </w:t>
      </w:r>
      <w:proofErr w:type="spellStart"/>
      <w:r w:rsidRPr="00A56B01">
        <w:rPr>
          <w:sz w:val="22"/>
          <w:szCs w:val="22"/>
        </w:rPr>
        <w:t>praneša</w:t>
      </w:r>
      <w:proofErr w:type="spellEnd"/>
      <w:r w:rsidRPr="00A56B01">
        <w:rPr>
          <w:sz w:val="22"/>
          <w:szCs w:val="22"/>
        </w:rPr>
        <w:t xml:space="preserve"> </w:t>
      </w:r>
      <w:proofErr w:type="spellStart"/>
      <w:r w:rsidRPr="00A56B01">
        <w:rPr>
          <w:sz w:val="22"/>
          <w:szCs w:val="22"/>
        </w:rPr>
        <w:t>apie</w:t>
      </w:r>
      <w:proofErr w:type="spellEnd"/>
      <w:r w:rsidRPr="00A56B01">
        <w:rPr>
          <w:sz w:val="22"/>
          <w:szCs w:val="22"/>
        </w:rPr>
        <w:t xml:space="preserve"> jo EBVPD </w:t>
      </w:r>
      <w:proofErr w:type="spellStart"/>
      <w:r w:rsidRPr="00A56B01">
        <w:rPr>
          <w:sz w:val="22"/>
          <w:szCs w:val="22"/>
        </w:rPr>
        <w:t>patikrinimo</w:t>
      </w:r>
      <w:proofErr w:type="spellEnd"/>
      <w:r w:rsidRPr="00A56B01">
        <w:rPr>
          <w:sz w:val="22"/>
          <w:szCs w:val="22"/>
        </w:rPr>
        <w:t xml:space="preserve"> </w:t>
      </w:r>
      <w:proofErr w:type="spellStart"/>
      <w:r w:rsidRPr="00A56B01">
        <w:rPr>
          <w:sz w:val="22"/>
          <w:szCs w:val="22"/>
        </w:rPr>
        <w:t>rezultatus</w:t>
      </w:r>
      <w:proofErr w:type="spellEnd"/>
      <w:r w:rsidRPr="00A56B01">
        <w:rPr>
          <w:sz w:val="22"/>
          <w:szCs w:val="22"/>
        </w:rPr>
        <w:t xml:space="preserve"> ir </w:t>
      </w:r>
      <w:proofErr w:type="spellStart"/>
      <w:r w:rsidRPr="00A56B01">
        <w:rPr>
          <w:sz w:val="22"/>
          <w:szCs w:val="22"/>
        </w:rPr>
        <w:t>nurodo</w:t>
      </w:r>
      <w:proofErr w:type="spellEnd"/>
      <w:r w:rsidRPr="00A56B01">
        <w:rPr>
          <w:sz w:val="22"/>
          <w:szCs w:val="22"/>
        </w:rPr>
        <w:t xml:space="preserve"> </w:t>
      </w:r>
      <w:proofErr w:type="spellStart"/>
      <w:r w:rsidRPr="00A56B01">
        <w:rPr>
          <w:sz w:val="22"/>
          <w:szCs w:val="22"/>
        </w:rPr>
        <w:t>sprendimo</w:t>
      </w:r>
      <w:proofErr w:type="spellEnd"/>
      <w:r w:rsidRPr="00A56B01">
        <w:rPr>
          <w:sz w:val="22"/>
          <w:szCs w:val="22"/>
        </w:rPr>
        <w:t xml:space="preserve"> </w:t>
      </w:r>
      <w:proofErr w:type="spellStart"/>
      <w:proofErr w:type="gramStart"/>
      <w:r w:rsidRPr="00A56B01">
        <w:rPr>
          <w:sz w:val="22"/>
          <w:szCs w:val="22"/>
        </w:rPr>
        <w:t>priežastis</w:t>
      </w:r>
      <w:proofErr w:type="spellEnd"/>
      <w:r w:rsidRPr="00A56B01">
        <w:rPr>
          <w:sz w:val="22"/>
          <w:szCs w:val="22"/>
        </w:rPr>
        <w:t>;</w:t>
      </w:r>
      <w:proofErr w:type="gramEnd"/>
      <w:r w:rsidRPr="00A56B01">
        <w:rPr>
          <w:sz w:val="22"/>
          <w:szCs w:val="22"/>
        </w:rPr>
        <w:t xml:space="preserve"> </w:t>
      </w:r>
    </w:p>
    <w:p w14:paraId="3C7C5571" w14:textId="77777777" w:rsidR="0022096D" w:rsidRPr="00A56B01" w:rsidRDefault="0022096D" w:rsidP="0039335E">
      <w:pPr>
        <w:ind w:firstLine="567"/>
        <w:jc w:val="both"/>
        <w:rPr>
          <w:sz w:val="22"/>
          <w:szCs w:val="22"/>
        </w:rPr>
      </w:pPr>
      <w:r w:rsidRPr="00A56B01">
        <w:rPr>
          <w:sz w:val="22"/>
          <w:szCs w:val="22"/>
        </w:rPr>
        <w:t xml:space="preserve">16.1.7. Informacija </w:t>
      </w:r>
      <w:proofErr w:type="spellStart"/>
      <w:r w:rsidRPr="00A56B01">
        <w:rPr>
          <w:sz w:val="22"/>
          <w:szCs w:val="22"/>
        </w:rPr>
        <w:t>teikiama</w:t>
      </w:r>
      <w:proofErr w:type="spellEnd"/>
      <w:r w:rsidRPr="00A56B01">
        <w:rPr>
          <w:sz w:val="22"/>
          <w:szCs w:val="22"/>
        </w:rPr>
        <w:t xml:space="preserve"> </w:t>
      </w:r>
      <w:proofErr w:type="spellStart"/>
      <w:r w:rsidRPr="00A56B01">
        <w:rPr>
          <w:sz w:val="22"/>
          <w:szCs w:val="22"/>
        </w:rPr>
        <w:t>kiekvienam</w:t>
      </w:r>
      <w:proofErr w:type="spellEnd"/>
      <w:r w:rsidRPr="00A56B01">
        <w:rPr>
          <w:sz w:val="22"/>
          <w:szCs w:val="22"/>
        </w:rPr>
        <w:t xml:space="preserve"> </w:t>
      </w:r>
      <w:proofErr w:type="spellStart"/>
      <w:r w:rsidRPr="00A56B01">
        <w:rPr>
          <w:sz w:val="22"/>
          <w:szCs w:val="22"/>
        </w:rPr>
        <w:t>dalyviui</w:t>
      </w:r>
      <w:proofErr w:type="spellEnd"/>
      <w:r w:rsidRPr="00A56B01">
        <w:rPr>
          <w:sz w:val="22"/>
          <w:szCs w:val="22"/>
        </w:rPr>
        <w:t xml:space="preserve"> </w:t>
      </w:r>
      <w:proofErr w:type="spellStart"/>
      <w:r w:rsidRPr="00A56B01">
        <w:rPr>
          <w:sz w:val="22"/>
          <w:szCs w:val="22"/>
        </w:rPr>
        <w:t>atskirai</w:t>
      </w:r>
      <w:proofErr w:type="spellEnd"/>
      <w:r w:rsidRPr="00A56B01">
        <w:rPr>
          <w:sz w:val="22"/>
          <w:szCs w:val="22"/>
        </w:rPr>
        <w:t xml:space="preserve"> </w:t>
      </w:r>
      <w:r w:rsidRPr="00A56B01">
        <w:rPr>
          <w:b/>
          <w:sz w:val="22"/>
          <w:szCs w:val="22"/>
        </w:rPr>
        <w:t xml:space="preserve">per 3 </w:t>
      </w:r>
      <w:proofErr w:type="spellStart"/>
      <w:r w:rsidRPr="00A56B01">
        <w:rPr>
          <w:b/>
          <w:sz w:val="22"/>
          <w:szCs w:val="22"/>
        </w:rPr>
        <w:t>darbo</w:t>
      </w:r>
      <w:proofErr w:type="spellEnd"/>
      <w:r w:rsidRPr="00A56B01">
        <w:rPr>
          <w:b/>
          <w:sz w:val="22"/>
          <w:szCs w:val="22"/>
        </w:rPr>
        <w:t xml:space="preserve"> </w:t>
      </w:r>
      <w:proofErr w:type="spellStart"/>
      <w:r w:rsidRPr="00A56B01">
        <w:rPr>
          <w:b/>
          <w:sz w:val="22"/>
          <w:szCs w:val="22"/>
        </w:rPr>
        <w:t>dienas</w:t>
      </w:r>
      <w:proofErr w:type="spellEnd"/>
      <w:r w:rsidRPr="00A56B01">
        <w:rPr>
          <w:b/>
          <w:sz w:val="22"/>
          <w:szCs w:val="22"/>
        </w:rPr>
        <w:t xml:space="preserve"> </w:t>
      </w:r>
      <w:proofErr w:type="spellStart"/>
      <w:r w:rsidRPr="00A56B01">
        <w:rPr>
          <w:b/>
          <w:sz w:val="22"/>
          <w:szCs w:val="22"/>
        </w:rPr>
        <w:t>nuo</w:t>
      </w:r>
      <w:proofErr w:type="spellEnd"/>
      <w:r w:rsidRPr="00A56B01">
        <w:rPr>
          <w:b/>
          <w:sz w:val="22"/>
          <w:szCs w:val="22"/>
        </w:rPr>
        <w:t xml:space="preserve"> </w:t>
      </w:r>
      <w:proofErr w:type="spellStart"/>
      <w:r w:rsidRPr="00A56B01">
        <w:rPr>
          <w:b/>
          <w:sz w:val="22"/>
          <w:szCs w:val="22"/>
        </w:rPr>
        <w:t>priimto</w:t>
      </w:r>
      <w:proofErr w:type="spellEnd"/>
      <w:r w:rsidRPr="00A56B01">
        <w:rPr>
          <w:b/>
          <w:sz w:val="22"/>
          <w:szCs w:val="22"/>
        </w:rPr>
        <w:t xml:space="preserve"> </w:t>
      </w:r>
      <w:proofErr w:type="spellStart"/>
      <w:r w:rsidRPr="00A56B01">
        <w:rPr>
          <w:b/>
          <w:sz w:val="22"/>
          <w:szCs w:val="22"/>
        </w:rPr>
        <w:t>sprendimo</w:t>
      </w:r>
      <w:proofErr w:type="spellEnd"/>
      <w:r w:rsidRPr="00A56B01">
        <w:rPr>
          <w:sz w:val="22"/>
          <w:szCs w:val="22"/>
        </w:rPr>
        <w:t xml:space="preserve"> (</w:t>
      </w:r>
      <w:proofErr w:type="spellStart"/>
      <w:r w:rsidRPr="00A56B01">
        <w:rPr>
          <w:sz w:val="22"/>
          <w:szCs w:val="22"/>
        </w:rPr>
        <w:t>galima</w:t>
      </w:r>
      <w:proofErr w:type="spellEnd"/>
      <w:r w:rsidRPr="00A56B01">
        <w:rPr>
          <w:sz w:val="22"/>
          <w:szCs w:val="22"/>
        </w:rPr>
        <w:t xml:space="preserve"> </w:t>
      </w:r>
      <w:proofErr w:type="spellStart"/>
      <w:r w:rsidRPr="00A56B01">
        <w:rPr>
          <w:sz w:val="22"/>
          <w:szCs w:val="22"/>
        </w:rPr>
        <w:t>teikti</w:t>
      </w:r>
      <w:proofErr w:type="spellEnd"/>
      <w:r w:rsidRPr="00A56B01">
        <w:rPr>
          <w:sz w:val="22"/>
          <w:szCs w:val="22"/>
        </w:rPr>
        <w:t xml:space="preserve"> ir </w:t>
      </w:r>
      <w:proofErr w:type="spellStart"/>
      <w:r w:rsidRPr="00A56B01">
        <w:rPr>
          <w:sz w:val="22"/>
          <w:szCs w:val="22"/>
        </w:rPr>
        <w:t>iš</w:t>
      </w:r>
      <w:proofErr w:type="spellEnd"/>
      <w:r w:rsidRPr="00A56B01">
        <w:rPr>
          <w:sz w:val="22"/>
          <w:szCs w:val="22"/>
        </w:rPr>
        <w:t xml:space="preserve"> </w:t>
      </w:r>
      <w:proofErr w:type="spellStart"/>
      <w:r w:rsidRPr="00A56B01">
        <w:rPr>
          <w:sz w:val="22"/>
          <w:szCs w:val="22"/>
        </w:rPr>
        <w:t>karto</w:t>
      </w:r>
      <w:proofErr w:type="spellEnd"/>
      <w:r w:rsidRPr="00A56B01">
        <w:rPr>
          <w:sz w:val="22"/>
          <w:szCs w:val="22"/>
        </w:rPr>
        <w:t xml:space="preserve">, </w:t>
      </w:r>
      <w:proofErr w:type="spellStart"/>
      <w:r w:rsidRPr="00A56B01">
        <w:rPr>
          <w:sz w:val="22"/>
          <w:szCs w:val="22"/>
        </w:rPr>
        <w:t>atlikus</w:t>
      </w:r>
      <w:proofErr w:type="spellEnd"/>
      <w:r w:rsidRPr="00A56B01">
        <w:rPr>
          <w:sz w:val="22"/>
          <w:szCs w:val="22"/>
        </w:rPr>
        <w:t xml:space="preserve"> </w:t>
      </w:r>
      <w:proofErr w:type="spellStart"/>
      <w:r w:rsidRPr="00A56B01">
        <w:rPr>
          <w:sz w:val="22"/>
          <w:szCs w:val="22"/>
        </w:rPr>
        <w:t>patikrinimą</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kitą</w:t>
      </w:r>
      <w:proofErr w:type="spellEnd"/>
      <w:r w:rsidRPr="00A56B01">
        <w:rPr>
          <w:sz w:val="22"/>
          <w:szCs w:val="22"/>
        </w:rPr>
        <w:t xml:space="preserve"> </w:t>
      </w:r>
      <w:proofErr w:type="spellStart"/>
      <w:r w:rsidRPr="00A56B01">
        <w:rPr>
          <w:sz w:val="22"/>
          <w:szCs w:val="22"/>
        </w:rPr>
        <w:t>dieną</w:t>
      </w:r>
      <w:proofErr w:type="spellEnd"/>
      <w:r w:rsidRPr="00A56B01">
        <w:rPr>
          <w:sz w:val="22"/>
          <w:szCs w:val="22"/>
        </w:rPr>
        <w:t xml:space="preserve">, </w:t>
      </w:r>
      <w:proofErr w:type="spellStart"/>
      <w:r w:rsidRPr="00A56B01">
        <w:rPr>
          <w:sz w:val="22"/>
          <w:szCs w:val="22"/>
        </w:rPr>
        <w:t>svarbu</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w:t>
      </w:r>
      <w:proofErr w:type="spellStart"/>
      <w:r w:rsidRPr="00A56B01">
        <w:rPr>
          <w:sz w:val="22"/>
          <w:szCs w:val="22"/>
        </w:rPr>
        <w:t>nebūtų</w:t>
      </w:r>
      <w:proofErr w:type="spellEnd"/>
      <w:r w:rsidRPr="00A56B01">
        <w:rPr>
          <w:sz w:val="22"/>
          <w:szCs w:val="22"/>
        </w:rPr>
        <w:t xml:space="preserve"> </w:t>
      </w:r>
      <w:proofErr w:type="spellStart"/>
      <w:r w:rsidRPr="00A56B01">
        <w:rPr>
          <w:sz w:val="22"/>
          <w:szCs w:val="22"/>
        </w:rPr>
        <w:t>viršijamas</w:t>
      </w:r>
      <w:proofErr w:type="spellEnd"/>
      <w:r w:rsidRPr="00A56B01">
        <w:rPr>
          <w:sz w:val="22"/>
          <w:szCs w:val="22"/>
        </w:rPr>
        <w:t xml:space="preserve"> 3 </w:t>
      </w:r>
      <w:proofErr w:type="spellStart"/>
      <w:r w:rsidRPr="00A56B01">
        <w:rPr>
          <w:sz w:val="22"/>
          <w:szCs w:val="22"/>
        </w:rPr>
        <w:t>darbo</w:t>
      </w:r>
      <w:proofErr w:type="spellEnd"/>
      <w:r w:rsidRPr="00A56B01">
        <w:rPr>
          <w:sz w:val="22"/>
          <w:szCs w:val="22"/>
        </w:rPr>
        <w:t xml:space="preserve"> </w:t>
      </w:r>
      <w:proofErr w:type="spellStart"/>
      <w:r w:rsidRPr="00A56B01">
        <w:rPr>
          <w:sz w:val="22"/>
          <w:szCs w:val="22"/>
        </w:rPr>
        <w:t>dienų</w:t>
      </w:r>
      <w:proofErr w:type="spellEnd"/>
      <w:r w:rsidRPr="00A56B01">
        <w:rPr>
          <w:sz w:val="22"/>
          <w:szCs w:val="22"/>
        </w:rPr>
        <w:t xml:space="preserve"> </w:t>
      </w:r>
      <w:proofErr w:type="spellStart"/>
      <w:r w:rsidRPr="00A56B01">
        <w:rPr>
          <w:sz w:val="22"/>
          <w:szCs w:val="22"/>
        </w:rPr>
        <w:t>terminas</w:t>
      </w:r>
      <w:proofErr w:type="spellEnd"/>
      <w:r w:rsidRPr="00A56B01">
        <w:rPr>
          <w:sz w:val="22"/>
          <w:szCs w:val="22"/>
        </w:rPr>
        <w:t xml:space="preserve"> </w:t>
      </w:r>
      <w:proofErr w:type="spellStart"/>
      <w:r w:rsidRPr="00A56B01">
        <w:rPr>
          <w:sz w:val="22"/>
          <w:szCs w:val="22"/>
        </w:rPr>
        <w:t>nuo</w:t>
      </w:r>
      <w:proofErr w:type="spellEnd"/>
      <w:r w:rsidRPr="00A56B01">
        <w:rPr>
          <w:sz w:val="22"/>
          <w:szCs w:val="22"/>
        </w:rPr>
        <w:t xml:space="preserve"> </w:t>
      </w:r>
      <w:proofErr w:type="spellStart"/>
      <w:r w:rsidRPr="00A56B01">
        <w:rPr>
          <w:sz w:val="22"/>
          <w:szCs w:val="22"/>
        </w:rPr>
        <w:t>sprendimo</w:t>
      </w:r>
      <w:proofErr w:type="spellEnd"/>
      <w:r w:rsidRPr="00A56B01">
        <w:rPr>
          <w:sz w:val="22"/>
          <w:szCs w:val="22"/>
        </w:rPr>
        <w:t xml:space="preserve"> </w:t>
      </w:r>
      <w:proofErr w:type="spellStart"/>
      <w:r w:rsidRPr="00A56B01">
        <w:rPr>
          <w:sz w:val="22"/>
          <w:szCs w:val="22"/>
        </w:rPr>
        <w:t>priėmimo</w:t>
      </w:r>
      <w:proofErr w:type="spellEnd"/>
      <w:r w:rsidRPr="00A56B01">
        <w:rPr>
          <w:sz w:val="22"/>
          <w:szCs w:val="22"/>
        </w:rPr>
        <w:t xml:space="preserve">). Tai </w:t>
      </w:r>
      <w:proofErr w:type="spellStart"/>
      <w:r w:rsidRPr="00A56B01">
        <w:rPr>
          <w:sz w:val="22"/>
          <w:szCs w:val="22"/>
        </w:rPr>
        <w:t>reiškia</w:t>
      </w:r>
      <w:proofErr w:type="spellEnd"/>
      <w:r w:rsidRPr="00A56B01">
        <w:rPr>
          <w:sz w:val="22"/>
          <w:szCs w:val="22"/>
        </w:rPr>
        <w:t xml:space="preserve">, </w:t>
      </w:r>
      <w:proofErr w:type="spellStart"/>
      <w:r w:rsidRPr="00A56B01">
        <w:rPr>
          <w:sz w:val="22"/>
          <w:szCs w:val="22"/>
        </w:rPr>
        <w:t>kad</w:t>
      </w:r>
      <w:proofErr w:type="spellEnd"/>
      <w:r w:rsidRPr="00A56B01">
        <w:rPr>
          <w:sz w:val="22"/>
          <w:szCs w:val="22"/>
        </w:rPr>
        <w:t xml:space="preserve"> 3 d. d </w:t>
      </w:r>
      <w:proofErr w:type="spellStart"/>
      <w:r w:rsidRPr="00A56B01">
        <w:rPr>
          <w:sz w:val="22"/>
          <w:szCs w:val="22"/>
        </w:rPr>
        <w:t>terminas</w:t>
      </w:r>
      <w:proofErr w:type="spellEnd"/>
      <w:r w:rsidRPr="00A56B01">
        <w:rPr>
          <w:sz w:val="22"/>
          <w:szCs w:val="22"/>
        </w:rPr>
        <w:t xml:space="preserve"> </w:t>
      </w:r>
      <w:proofErr w:type="spellStart"/>
      <w:r w:rsidRPr="00A56B01">
        <w:rPr>
          <w:sz w:val="22"/>
          <w:szCs w:val="22"/>
        </w:rPr>
        <w:t>informacijai</w:t>
      </w:r>
      <w:proofErr w:type="spellEnd"/>
      <w:r w:rsidRPr="00A56B01">
        <w:rPr>
          <w:sz w:val="22"/>
          <w:szCs w:val="22"/>
        </w:rPr>
        <w:t xml:space="preserve"> </w:t>
      </w:r>
      <w:proofErr w:type="spellStart"/>
      <w:r w:rsidRPr="00A56B01">
        <w:rPr>
          <w:sz w:val="22"/>
          <w:szCs w:val="22"/>
        </w:rPr>
        <w:t>pateikti</w:t>
      </w:r>
      <w:proofErr w:type="spellEnd"/>
      <w:r w:rsidRPr="00A56B01">
        <w:rPr>
          <w:sz w:val="22"/>
          <w:szCs w:val="22"/>
        </w:rPr>
        <w:t xml:space="preserve"> </w:t>
      </w:r>
      <w:proofErr w:type="spellStart"/>
      <w:r w:rsidRPr="00A56B01">
        <w:rPr>
          <w:sz w:val="22"/>
          <w:szCs w:val="22"/>
        </w:rPr>
        <w:t>skaičiuojamas</w:t>
      </w:r>
      <w:proofErr w:type="spellEnd"/>
      <w:r w:rsidRPr="00A56B01">
        <w:rPr>
          <w:sz w:val="22"/>
          <w:szCs w:val="22"/>
        </w:rPr>
        <w:t xml:space="preserve"> </w:t>
      </w:r>
      <w:proofErr w:type="spellStart"/>
      <w:r w:rsidRPr="00A56B01">
        <w:rPr>
          <w:sz w:val="22"/>
          <w:szCs w:val="22"/>
        </w:rPr>
        <w:t>nuo</w:t>
      </w:r>
      <w:proofErr w:type="spellEnd"/>
      <w:r w:rsidRPr="00A56B01">
        <w:rPr>
          <w:sz w:val="22"/>
          <w:szCs w:val="22"/>
        </w:rPr>
        <w:t xml:space="preserve"> </w:t>
      </w:r>
      <w:proofErr w:type="spellStart"/>
      <w:r w:rsidRPr="00A56B01">
        <w:rPr>
          <w:sz w:val="22"/>
          <w:szCs w:val="22"/>
        </w:rPr>
        <w:t>priimto</w:t>
      </w:r>
      <w:proofErr w:type="spellEnd"/>
      <w:r w:rsidRPr="00A56B01">
        <w:rPr>
          <w:sz w:val="22"/>
          <w:szCs w:val="22"/>
        </w:rPr>
        <w:t xml:space="preserve"> </w:t>
      </w:r>
      <w:proofErr w:type="spellStart"/>
      <w:r w:rsidRPr="00A56B01">
        <w:rPr>
          <w:sz w:val="22"/>
          <w:szCs w:val="22"/>
        </w:rPr>
        <w:t>sprendimo</w:t>
      </w:r>
      <w:proofErr w:type="spellEnd"/>
      <w:r w:rsidRPr="00A56B01">
        <w:rPr>
          <w:sz w:val="22"/>
          <w:szCs w:val="22"/>
        </w:rPr>
        <w:t xml:space="preserve"> </w:t>
      </w:r>
      <w:proofErr w:type="spellStart"/>
      <w:r w:rsidRPr="00A56B01">
        <w:rPr>
          <w:sz w:val="22"/>
          <w:szCs w:val="22"/>
        </w:rPr>
        <w:t>dėl</w:t>
      </w:r>
      <w:proofErr w:type="spellEnd"/>
      <w:r w:rsidRPr="00A56B01">
        <w:rPr>
          <w:sz w:val="22"/>
          <w:szCs w:val="22"/>
        </w:rPr>
        <w:t xml:space="preserve"> EBVPD </w:t>
      </w:r>
      <w:proofErr w:type="spellStart"/>
      <w:r w:rsidRPr="00A56B01">
        <w:rPr>
          <w:sz w:val="22"/>
          <w:szCs w:val="22"/>
        </w:rPr>
        <w:t>patikrinimo</w:t>
      </w:r>
      <w:proofErr w:type="spellEnd"/>
      <w:r w:rsidRPr="00A56B01">
        <w:rPr>
          <w:sz w:val="22"/>
          <w:szCs w:val="22"/>
        </w:rPr>
        <w:t xml:space="preserve">, </w:t>
      </w:r>
      <w:proofErr w:type="spellStart"/>
      <w:r w:rsidRPr="00A56B01">
        <w:rPr>
          <w:sz w:val="22"/>
          <w:szCs w:val="22"/>
        </w:rPr>
        <w:t>o ne</w:t>
      </w:r>
      <w:proofErr w:type="spellEnd"/>
      <w:r w:rsidRPr="00A56B01">
        <w:rPr>
          <w:sz w:val="22"/>
          <w:szCs w:val="22"/>
        </w:rPr>
        <w:t xml:space="preserve"> </w:t>
      </w:r>
      <w:proofErr w:type="spellStart"/>
      <w:r w:rsidRPr="00A56B01">
        <w:rPr>
          <w:sz w:val="22"/>
          <w:szCs w:val="22"/>
        </w:rPr>
        <w:t>nuo</w:t>
      </w:r>
      <w:proofErr w:type="spellEnd"/>
      <w:r w:rsidRPr="00A56B01">
        <w:rPr>
          <w:sz w:val="22"/>
          <w:szCs w:val="22"/>
        </w:rPr>
        <w:t xml:space="preserve"> </w:t>
      </w:r>
      <w:proofErr w:type="spellStart"/>
      <w:r w:rsidRPr="00A56B01">
        <w:rPr>
          <w:sz w:val="22"/>
          <w:szCs w:val="22"/>
        </w:rPr>
        <w:t>pasiūlymų</w:t>
      </w:r>
      <w:proofErr w:type="spellEnd"/>
      <w:r w:rsidRPr="00A56B01">
        <w:rPr>
          <w:sz w:val="22"/>
          <w:szCs w:val="22"/>
        </w:rPr>
        <w:t xml:space="preserve"> </w:t>
      </w:r>
      <w:proofErr w:type="spellStart"/>
      <w:r w:rsidRPr="00A56B01">
        <w:rPr>
          <w:sz w:val="22"/>
          <w:szCs w:val="22"/>
        </w:rPr>
        <w:t>pateikimo</w:t>
      </w:r>
      <w:proofErr w:type="spellEnd"/>
      <w:r w:rsidRPr="00A56B01">
        <w:rPr>
          <w:sz w:val="22"/>
          <w:szCs w:val="22"/>
        </w:rPr>
        <w:t xml:space="preserve"> </w:t>
      </w:r>
      <w:proofErr w:type="spellStart"/>
      <w:r w:rsidRPr="00A56B01">
        <w:rPr>
          <w:sz w:val="22"/>
          <w:szCs w:val="22"/>
        </w:rPr>
        <w:t>termino</w:t>
      </w:r>
      <w:proofErr w:type="spellEnd"/>
      <w:r w:rsidRPr="00A56B01">
        <w:rPr>
          <w:sz w:val="22"/>
          <w:szCs w:val="22"/>
        </w:rPr>
        <w:t xml:space="preserve"> </w:t>
      </w:r>
      <w:proofErr w:type="spellStart"/>
      <w:r w:rsidRPr="00A56B01">
        <w:rPr>
          <w:sz w:val="22"/>
          <w:szCs w:val="22"/>
        </w:rPr>
        <w:t>pabaigos</w:t>
      </w:r>
      <w:proofErr w:type="spellEnd"/>
      <w:r w:rsidRPr="00A56B01">
        <w:rPr>
          <w:sz w:val="22"/>
          <w:szCs w:val="22"/>
        </w:rPr>
        <w:t xml:space="preserve"> </w:t>
      </w:r>
      <w:proofErr w:type="spellStart"/>
      <w:proofErr w:type="gramStart"/>
      <w:r w:rsidRPr="00A56B01">
        <w:rPr>
          <w:sz w:val="22"/>
          <w:szCs w:val="22"/>
        </w:rPr>
        <w:t>dienos</w:t>
      </w:r>
      <w:proofErr w:type="spellEnd"/>
      <w:r w:rsidRPr="00A56B01">
        <w:rPr>
          <w:sz w:val="22"/>
          <w:szCs w:val="22"/>
        </w:rPr>
        <w:t>;</w:t>
      </w:r>
      <w:proofErr w:type="gramEnd"/>
    </w:p>
    <w:p w14:paraId="08E6966A" w14:textId="77777777" w:rsidR="0022096D" w:rsidRPr="00A56B01" w:rsidRDefault="0022096D" w:rsidP="0039335E">
      <w:pPr>
        <w:ind w:firstLine="567"/>
        <w:jc w:val="both"/>
        <w:rPr>
          <w:color w:val="000000" w:themeColor="text1"/>
          <w:sz w:val="22"/>
          <w:szCs w:val="22"/>
        </w:rPr>
      </w:pPr>
      <w:r w:rsidRPr="00A56B01">
        <w:rPr>
          <w:sz w:val="22"/>
          <w:szCs w:val="22"/>
        </w:rPr>
        <w:t xml:space="preserve">16.1.8. </w:t>
      </w:r>
      <w:proofErr w:type="spellStart"/>
      <w:r w:rsidRPr="00A56B01">
        <w:rPr>
          <w:sz w:val="22"/>
          <w:szCs w:val="22"/>
        </w:rPr>
        <w:t>Perkančioji</w:t>
      </w:r>
      <w:proofErr w:type="spellEnd"/>
      <w:r w:rsidRPr="00A56B01">
        <w:rPr>
          <w:sz w:val="22"/>
          <w:szCs w:val="22"/>
        </w:rPr>
        <w:t xml:space="preserve"> </w:t>
      </w:r>
      <w:proofErr w:type="spellStart"/>
      <w:r w:rsidRPr="00A56B01">
        <w:rPr>
          <w:sz w:val="22"/>
          <w:szCs w:val="22"/>
        </w:rPr>
        <w:t>organizacija</w:t>
      </w:r>
      <w:proofErr w:type="spellEnd"/>
      <w:r w:rsidRPr="00A56B01">
        <w:rPr>
          <w:sz w:val="22"/>
          <w:szCs w:val="22"/>
        </w:rPr>
        <w:t xml:space="preserve"> bet </w:t>
      </w:r>
      <w:proofErr w:type="spellStart"/>
      <w:r w:rsidRPr="00A56B01">
        <w:rPr>
          <w:sz w:val="22"/>
          <w:szCs w:val="22"/>
        </w:rPr>
        <w:t>kuriuo</w:t>
      </w:r>
      <w:proofErr w:type="spellEnd"/>
      <w:r w:rsidRPr="00A56B01">
        <w:rPr>
          <w:sz w:val="22"/>
          <w:szCs w:val="22"/>
        </w:rPr>
        <w:t xml:space="preserve"> </w:t>
      </w:r>
      <w:proofErr w:type="spellStart"/>
      <w:r w:rsidRPr="00A56B01">
        <w:rPr>
          <w:sz w:val="22"/>
          <w:szCs w:val="22"/>
        </w:rPr>
        <w:t>Pirkimo</w:t>
      </w:r>
      <w:proofErr w:type="spellEnd"/>
      <w:r w:rsidRPr="00A56B01">
        <w:rPr>
          <w:sz w:val="22"/>
          <w:szCs w:val="22"/>
        </w:rPr>
        <w:t xml:space="preserve"> </w:t>
      </w:r>
      <w:proofErr w:type="spellStart"/>
      <w:r w:rsidRPr="00A56B01">
        <w:rPr>
          <w:sz w:val="22"/>
          <w:szCs w:val="22"/>
        </w:rPr>
        <w:t>procedūros</w:t>
      </w:r>
      <w:proofErr w:type="spellEnd"/>
      <w:r w:rsidRPr="00A56B01">
        <w:rPr>
          <w:sz w:val="22"/>
          <w:szCs w:val="22"/>
        </w:rPr>
        <w:t xml:space="preserve"> </w:t>
      </w:r>
      <w:proofErr w:type="spellStart"/>
      <w:r w:rsidRPr="00A56B01">
        <w:rPr>
          <w:sz w:val="22"/>
          <w:szCs w:val="22"/>
        </w:rPr>
        <w:t>metu</w:t>
      </w:r>
      <w:proofErr w:type="spellEnd"/>
      <w:r w:rsidRPr="00A56B01">
        <w:rPr>
          <w:sz w:val="22"/>
          <w:szCs w:val="22"/>
        </w:rPr>
        <w:t xml:space="preserve"> </w:t>
      </w:r>
      <w:proofErr w:type="spellStart"/>
      <w:r w:rsidRPr="00A56B01">
        <w:rPr>
          <w:sz w:val="22"/>
          <w:szCs w:val="22"/>
        </w:rPr>
        <w:t>gali</w:t>
      </w:r>
      <w:proofErr w:type="spellEnd"/>
      <w:r w:rsidRPr="00A56B01">
        <w:rPr>
          <w:sz w:val="22"/>
          <w:szCs w:val="22"/>
        </w:rPr>
        <w:t xml:space="preserve"> </w:t>
      </w:r>
      <w:proofErr w:type="spellStart"/>
      <w:r w:rsidRPr="00A56B01">
        <w:rPr>
          <w:sz w:val="22"/>
          <w:szCs w:val="22"/>
        </w:rPr>
        <w:t>paprašyti</w:t>
      </w:r>
      <w:proofErr w:type="spellEnd"/>
      <w:r w:rsidRPr="00A56B01">
        <w:rPr>
          <w:sz w:val="22"/>
          <w:szCs w:val="22"/>
        </w:rPr>
        <w:t xml:space="preserve"> </w:t>
      </w:r>
      <w:proofErr w:type="spellStart"/>
      <w:r w:rsidRPr="00A56B01">
        <w:rPr>
          <w:sz w:val="22"/>
          <w:szCs w:val="22"/>
        </w:rPr>
        <w:t>dalyvių</w:t>
      </w:r>
      <w:proofErr w:type="spellEnd"/>
      <w:r w:rsidRPr="00A56B01">
        <w:rPr>
          <w:sz w:val="22"/>
          <w:szCs w:val="22"/>
        </w:rPr>
        <w:t xml:space="preserve"> </w:t>
      </w:r>
      <w:proofErr w:type="spellStart"/>
      <w:r w:rsidRPr="00A56B01">
        <w:rPr>
          <w:sz w:val="22"/>
          <w:szCs w:val="22"/>
        </w:rPr>
        <w:t>pateikti</w:t>
      </w:r>
      <w:proofErr w:type="spellEnd"/>
      <w:r w:rsidRPr="00A56B01">
        <w:rPr>
          <w:sz w:val="22"/>
          <w:szCs w:val="22"/>
        </w:rPr>
        <w:t xml:space="preserve"> </w:t>
      </w:r>
      <w:proofErr w:type="spellStart"/>
      <w:r w:rsidRPr="00A56B01">
        <w:rPr>
          <w:sz w:val="22"/>
          <w:szCs w:val="22"/>
        </w:rPr>
        <w:t>visus</w:t>
      </w:r>
      <w:proofErr w:type="spellEnd"/>
      <w:r w:rsidRPr="00A56B01">
        <w:rPr>
          <w:sz w:val="22"/>
          <w:szCs w:val="22"/>
        </w:rPr>
        <w:t xml:space="preserve">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dalį</w:t>
      </w:r>
      <w:proofErr w:type="spellEnd"/>
      <w:r w:rsidRPr="00A56B01">
        <w:rPr>
          <w:sz w:val="22"/>
          <w:szCs w:val="22"/>
        </w:rPr>
        <w:t xml:space="preserve"> </w:t>
      </w:r>
      <w:proofErr w:type="spellStart"/>
      <w:r w:rsidRPr="00A56B01">
        <w:rPr>
          <w:sz w:val="22"/>
          <w:szCs w:val="22"/>
        </w:rPr>
        <w:t>dokumentų</w:t>
      </w:r>
      <w:proofErr w:type="spellEnd"/>
      <w:r w:rsidRPr="00A56B01">
        <w:rPr>
          <w:sz w:val="22"/>
          <w:szCs w:val="22"/>
        </w:rPr>
        <w:t xml:space="preserve">, </w:t>
      </w:r>
      <w:proofErr w:type="spellStart"/>
      <w:r w:rsidRPr="00A56B01">
        <w:rPr>
          <w:sz w:val="22"/>
          <w:szCs w:val="22"/>
        </w:rPr>
        <w:t>patvirtinančių</w:t>
      </w:r>
      <w:proofErr w:type="spellEnd"/>
      <w:r w:rsidRPr="00A56B01">
        <w:rPr>
          <w:sz w:val="22"/>
          <w:szCs w:val="22"/>
        </w:rPr>
        <w:t xml:space="preserve"> </w:t>
      </w:r>
      <w:proofErr w:type="spellStart"/>
      <w:r w:rsidRPr="00A56B01">
        <w:rPr>
          <w:sz w:val="22"/>
          <w:szCs w:val="22"/>
        </w:rPr>
        <w:t>jų</w:t>
      </w:r>
      <w:proofErr w:type="spellEnd"/>
      <w:r w:rsidRPr="00A56B01">
        <w:rPr>
          <w:sz w:val="22"/>
          <w:szCs w:val="22"/>
        </w:rPr>
        <w:t xml:space="preserve"> </w:t>
      </w:r>
      <w:proofErr w:type="spellStart"/>
      <w:r w:rsidRPr="00A56B01">
        <w:rPr>
          <w:sz w:val="22"/>
          <w:szCs w:val="22"/>
        </w:rPr>
        <w:t>pašalinimo</w:t>
      </w:r>
      <w:proofErr w:type="spellEnd"/>
      <w:r w:rsidRPr="00A56B01">
        <w:rPr>
          <w:sz w:val="22"/>
          <w:szCs w:val="22"/>
        </w:rPr>
        <w:t xml:space="preserve"> </w:t>
      </w:r>
      <w:proofErr w:type="spellStart"/>
      <w:r w:rsidRPr="00A56B01">
        <w:rPr>
          <w:sz w:val="22"/>
          <w:szCs w:val="22"/>
        </w:rPr>
        <w:t>pagrindų</w:t>
      </w:r>
      <w:proofErr w:type="spellEnd"/>
      <w:r w:rsidRPr="00A56B01">
        <w:rPr>
          <w:sz w:val="22"/>
          <w:szCs w:val="22"/>
        </w:rPr>
        <w:t xml:space="preserve"> </w:t>
      </w:r>
      <w:proofErr w:type="spellStart"/>
      <w:r w:rsidRPr="00A56B01">
        <w:rPr>
          <w:sz w:val="22"/>
          <w:szCs w:val="22"/>
        </w:rPr>
        <w:t>nebuvimą</w:t>
      </w:r>
      <w:proofErr w:type="spellEnd"/>
      <w:r w:rsidRPr="00A56B01">
        <w:rPr>
          <w:sz w:val="22"/>
          <w:szCs w:val="22"/>
        </w:rPr>
        <w:t xml:space="preserve">, </w:t>
      </w:r>
      <w:proofErr w:type="spellStart"/>
      <w:r w:rsidRPr="00A56B01">
        <w:rPr>
          <w:sz w:val="22"/>
          <w:szCs w:val="22"/>
        </w:rPr>
        <w:t>atitiktį</w:t>
      </w:r>
      <w:proofErr w:type="spellEnd"/>
      <w:r w:rsidRPr="00A56B01">
        <w:rPr>
          <w:sz w:val="22"/>
          <w:szCs w:val="22"/>
        </w:rPr>
        <w:t xml:space="preserve"> </w:t>
      </w:r>
      <w:proofErr w:type="spellStart"/>
      <w:r w:rsidRPr="00A56B01">
        <w:rPr>
          <w:sz w:val="22"/>
          <w:szCs w:val="22"/>
        </w:rPr>
        <w:t>kvalifikacijos</w:t>
      </w:r>
      <w:proofErr w:type="spellEnd"/>
      <w:r w:rsidRPr="00A56B01">
        <w:rPr>
          <w:sz w:val="22"/>
          <w:szCs w:val="22"/>
        </w:rPr>
        <w:t xml:space="preserve"> ir (</w:t>
      </w:r>
      <w:proofErr w:type="spellStart"/>
      <w:r w:rsidRPr="00A56B01">
        <w:rPr>
          <w:sz w:val="22"/>
          <w:szCs w:val="22"/>
        </w:rPr>
        <w:t>ar</w:t>
      </w:r>
      <w:proofErr w:type="spellEnd"/>
      <w:r w:rsidRPr="00A56B01">
        <w:rPr>
          <w:sz w:val="22"/>
          <w:szCs w:val="22"/>
        </w:rPr>
        <w:t xml:space="preserve">) </w:t>
      </w:r>
      <w:proofErr w:type="spellStart"/>
      <w:r w:rsidRPr="00A56B01">
        <w:rPr>
          <w:sz w:val="22"/>
          <w:szCs w:val="22"/>
        </w:rPr>
        <w:t>kokybės</w:t>
      </w:r>
      <w:proofErr w:type="spellEnd"/>
      <w:r w:rsidRPr="00A56B01">
        <w:rPr>
          <w:sz w:val="22"/>
          <w:szCs w:val="22"/>
        </w:rPr>
        <w:t xml:space="preserve"> </w:t>
      </w:r>
      <w:proofErr w:type="spellStart"/>
      <w:r w:rsidRPr="00A56B01">
        <w:rPr>
          <w:sz w:val="22"/>
          <w:szCs w:val="22"/>
        </w:rPr>
        <w:t>vadybos</w:t>
      </w:r>
      <w:proofErr w:type="spellEnd"/>
      <w:r w:rsidRPr="00A56B01">
        <w:rPr>
          <w:sz w:val="22"/>
          <w:szCs w:val="22"/>
        </w:rPr>
        <w:t xml:space="preserve"> </w:t>
      </w:r>
      <w:proofErr w:type="spellStart"/>
      <w:r w:rsidRPr="00A56B01">
        <w:rPr>
          <w:sz w:val="22"/>
          <w:szCs w:val="22"/>
        </w:rPr>
        <w:t>sistemos</w:t>
      </w:r>
      <w:proofErr w:type="spellEnd"/>
      <w:r w:rsidRPr="00A56B01">
        <w:rPr>
          <w:sz w:val="22"/>
          <w:szCs w:val="22"/>
        </w:rPr>
        <w:t xml:space="preserve"> </w:t>
      </w:r>
      <w:proofErr w:type="spellStart"/>
      <w:r w:rsidRPr="00A56B01">
        <w:rPr>
          <w:sz w:val="22"/>
          <w:szCs w:val="22"/>
        </w:rPr>
        <w:t>bei</w:t>
      </w:r>
      <w:proofErr w:type="spellEnd"/>
      <w:r w:rsidRPr="00A56B01">
        <w:rPr>
          <w:sz w:val="22"/>
          <w:szCs w:val="22"/>
        </w:rPr>
        <w:t xml:space="preserve"> (</w:t>
      </w:r>
      <w:proofErr w:type="spellStart"/>
      <w:r w:rsidRPr="00A56B01">
        <w:rPr>
          <w:sz w:val="22"/>
          <w:szCs w:val="22"/>
        </w:rPr>
        <w:t>arba</w:t>
      </w:r>
      <w:proofErr w:type="spellEnd"/>
      <w:r w:rsidRPr="00A56B01">
        <w:rPr>
          <w:sz w:val="22"/>
          <w:szCs w:val="22"/>
        </w:rPr>
        <w:t xml:space="preserve">) </w:t>
      </w:r>
      <w:proofErr w:type="spellStart"/>
      <w:r w:rsidRPr="00A56B01">
        <w:rPr>
          <w:sz w:val="22"/>
          <w:szCs w:val="22"/>
        </w:rPr>
        <w:t>aplinkos</w:t>
      </w:r>
      <w:proofErr w:type="spellEnd"/>
      <w:r w:rsidRPr="00A56B01">
        <w:rPr>
          <w:sz w:val="22"/>
          <w:szCs w:val="22"/>
        </w:rPr>
        <w:t xml:space="preserve"> </w:t>
      </w:r>
      <w:proofErr w:type="spellStart"/>
      <w:r w:rsidRPr="00A56B01">
        <w:rPr>
          <w:color w:val="000000" w:themeColor="text1"/>
          <w:sz w:val="22"/>
          <w:szCs w:val="22"/>
        </w:rPr>
        <w:t>apsaugos</w:t>
      </w:r>
      <w:proofErr w:type="spellEnd"/>
      <w:r w:rsidRPr="00A56B01">
        <w:rPr>
          <w:color w:val="000000" w:themeColor="text1"/>
          <w:sz w:val="22"/>
          <w:szCs w:val="22"/>
        </w:rPr>
        <w:t xml:space="preserve"> </w:t>
      </w:r>
      <w:proofErr w:type="spellStart"/>
      <w:r w:rsidRPr="00A56B01">
        <w:rPr>
          <w:color w:val="000000" w:themeColor="text1"/>
          <w:sz w:val="22"/>
          <w:szCs w:val="22"/>
        </w:rPr>
        <w:t>vadybos</w:t>
      </w:r>
      <w:proofErr w:type="spellEnd"/>
      <w:r w:rsidRPr="00A56B01">
        <w:rPr>
          <w:color w:val="000000" w:themeColor="text1"/>
          <w:sz w:val="22"/>
          <w:szCs w:val="22"/>
        </w:rPr>
        <w:t xml:space="preserve"> </w:t>
      </w:r>
      <w:proofErr w:type="spellStart"/>
      <w:r w:rsidRPr="00A56B01">
        <w:rPr>
          <w:color w:val="000000" w:themeColor="text1"/>
          <w:sz w:val="22"/>
          <w:szCs w:val="22"/>
        </w:rPr>
        <w:t>sistemos</w:t>
      </w:r>
      <w:proofErr w:type="spellEnd"/>
      <w:r w:rsidRPr="00A56B01">
        <w:rPr>
          <w:color w:val="000000" w:themeColor="text1"/>
          <w:sz w:val="22"/>
          <w:szCs w:val="22"/>
        </w:rPr>
        <w:t xml:space="preserve"> </w:t>
      </w:r>
      <w:proofErr w:type="spellStart"/>
      <w:r w:rsidRPr="00A56B01">
        <w:rPr>
          <w:color w:val="000000" w:themeColor="text1"/>
          <w:sz w:val="22"/>
          <w:szCs w:val="22"/>
        </w:rPr>
        <w:t>standartų</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jei</w:t>
      </w:r>
      <w:proofErr w:type="spellEnd"/>
      <w:r w:rsidRPr="00A56B01">
        <w:rPr>
          <w:color w:val="000000" w:themeColor="text1"/>
          <w:sz w:val="22"/>
          <w:szCs w:val="22"/>
        </w:rPr>
        <w:t xml:space="preserve"> </w:t>
      </w:r>
      <w:proofErr w:type="spellStart"/>
      <w:r w:rsidRPr="00A56B01">
        <w:rPr>
          <w:color w:val="000000" w:themeColor="text1"/>
          <w:sz w:val="22"/>
          <w:szCs w:val="22"/>
        </w:rPr>
        <w:t>taikoma</w:t>
      </w:r>
      <w:proofErr w:type="spellEnd"/>
      <w:r w:rsidRPr="00A56B01">
        <w:rPr>
          <w:color w:val="000000" w:themeColor="text1"/>
          <w:sz w:val="22"/>
          <w:szCs w:val="22"/>
        </w:rPr>
        <w:t xml:space="preserve">), </w:t>
      </w:r>
      <w:proofErr w:type="spellStart"/>
      <w:r w:rsidRPr="00A56B01">
        <w:rPr>
          <w:color w:val="000000" w:themeColor="text1"/>
          <w:sz w:val="22"/>
          <w:szCs w:val="22"/>
        </w:rPr>
        <w:t>jeigu</w:t>
      </w:r>
      <w:proofErr w:type="spellEnd"/>
      <w:r w:rsidRPr="00A56B01">
        <w:rPr>
          <w:color w:val="000000" w:themeColor="text1"/>
          <w:sz w:val="22"/>
          <w:szCs w:val="22"/>
        </w:rPr>
        <w:t xml:space="preserve"> tai </w:t>
      </w:r>
      <w:proofErr w:type="spellStart"/>
      <w:r w:rsidRPr="00A56B01">
        <w:rPr>
          <w:color w:val="000000" w:themeColor="text1"/>
          <w:sz w:val="22"/>
          <w:szCs w:val="22"/>
        </w:rPr>
        <w:t>būtina</w:t>
      </w:r>
      <w:proofErr w:type="spellEnd"/>
      <w:r w:rsidRPr="00A56B01">
        <w:rPr>
          <w:color w:val="000000" w:themeColor="text1"/>
          <w:sz w:val="22"/>
          <w:szCs w:val="22"/>
        </w:rPr>
        <w:t xml:space="preserve"> </w:t>
      </w:r>
      <w:proofErr w:type="spellStart"/>
      <w:r w:rsidRPr="00A56B01">
        <w:rPr>
          <w:color w:val="000000" w:themeColor="text1"/>
          <w:sz w:val="22"/>
          <w:szCs w:val="22"/>
        </w:rPr>
        <w:t>siekiant</w:t>
      </w:r>
      <w:proofErr w:type="spellEnd"/>
      <w:r w:rsidRPr="00A56B01">
        <w:rPr>
          <w:color w:val="000000" w:themeColor="text1"/>
          <w:sz w:val="22"/>
          <w:szCs w:val="22"/>
        </w:rPr>
        <w:t xml:space="preserve"> </w:t>
      </w:r>
      <w:proofErr w:type="spellStart"/>
      <w:r w:rsidRPr="00A56B01">
        <w:rPr>
          <w:color w:val="000000" w:themeColor="text1"/>
          <w:sz w:val="22"/>
          <w:szCs w:val="22"/>
        </w:rPr>
        <w:t>užtikrinti</w:t>
      </w:r>
      <w:proofErr w:type="spellEnd"/>
      <w:r w:rsidRPr="00A56B01">
        <w:rPr>
          <w:color w:val="000000" w:themeColor="text1"/>
          <w:sz w:val="22"/>
          <w:szCs w:val="22"/>
        </w:rPr>
        <w:t xml:space="preserve"> </w:t>
      </w:r>
      <w:proofErr w:type="spellStart"/>
      <w:r w:rsidRPr="00A56B01">
        <w:rPr>
          <w:color w:val="000000" w:themeColor="text1"/>
          <w:sz w:val="22"/>
          <w:szCs w:val="22"/>
        </w:rPr>
        <w:t>tinkamą</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procedūros</w:t>
      </w:r>
      <w:proofErr w:type="spellEnd"/>
      <w:r w:rsidRPr="00A56B01">
        <w:rPr>
          <w:color w:val="000000" w:themeColor="text1"/>
          <w:sz w:val="22"/>
          <w:szCs w:val="22"/>
        </w:rPr>
        <w:t xml:space="preserve"> </w:t>
      </w:r>
      <w:proofErr w:type="spellStart"/>
      <w:r w:rsidRPr="00A56B01">
        <w:rPr>
          <w:color w:val="000000" w:themeColor="text1"/>
          <w:sz w:val="22"/>
          <w:szCs w:val="22"/>
        </w:rPr>
        <w:t>atlikimą</w:t>
      </w:r>
      <w:proofErr w:type="spellEnd"/>
      <w:r w:rsidRPr="00A56B01">
        <w:rPr>
          <w:color w:val="000000" w:themeColor="text1"/>
          <w:sz w:val="22"/>
          <w:szCs w:val="22"/>
        </w:rPr>
        <w:t>.</w:t>
      </w:r>
    </w:p>
    <w:p w14:paraId="067BB059" w14:textId="11250321" w:rsidR="00250472" w:rsidRPr="00A56B01" w:rsidRDefault="0022096D" w:rsidP="0039335E">
      <w:pPr>
        <w:ind w:firstLine="567"/>
        <w:jc w:val="both"/>
        <w:rPr>
          <w:b/>
          <w:color w:val="000000" w:themeColor="text1"/>
          <w:sz w:val="22"/>
          <w:szCs w:val="22"/>
          <w:lang w:val="lt-LT"/>
        </w:rPr>
      </w:pPr>
      <w:r w:rsidRPr="00A56B01">
        <w:rPr>
          <w:color w:val="000000" w:themeColor="text1"/>
          <w:sz w:val="22"/>
          <w:szCs w:val="22"/>
        </w:rPr>
        <w:t xml:space="preserve">16.1.9.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EBVPD </w:t>
      </w:r>
      <w:proofErr w:type="spellStart"/>
      <w:r w:rsidRPr="00A56B01">
        <w:rPr>
          <w:color w:val="000000" w:themeColor="text1"/>
          <w:sz w:val="22"/>
          <w:szCs w:val="22"/>
        </w:rPr>
        <w:t>patvirtina</w:t>
      </w:r>
      <w:proofErr w:type="spellEnd"/>
      <w:r w:rsidRPr="00A56B01">
        <w:rPr>
          <w:color w:val="000000" w:themeColor="text1"/>
          <w:sz w:val="22"/>
          <w:szCs w:val="22"/>
        </w:rPr>
        <w:t xml:space="preserve"> </w:t>
      </w:r>
      <w:proofErr w:type="spellStart"/>
      <w:r w:rsidRPr="00A56B01">
        <w:rPr>
          <w:color w:val="000000" w:themeColor="text1"/>
          <w:sz w:val="22"/>
          <w:szCs w:val="22"/>
        </w:rPr>
        <w:t>atitiktį</w:t>
      </w:r>
      <w:proofErr w:type="spellEnd"/>
      <w:r w:rsidRPr="00A56B01">
        <w:rPr>
          <w:color w:val="000000" w:themeColor="text1"/>
          <w:sz w:val="22"/>
          <w:szCs w:val="22"/>
        </w:rPr>
        <w:t xml:space="preserve"> </w:t>
      </w:r>
      <w:proofErr w:type="spellStart"/>
      <w:r w:rsidRPr="00A56B01">
        <w:rPr>
          <w:color w:val="000000" w:themeColor="text1"/>
          <w:sz w:val="22"/>
          <w:szCs w:val="22"/>
        </w:rPr>
        <w:t>keliamiems</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pasiūlymai</w:t>
      </w:r>
      <w:proofErr w:type="spellEnd"/>
      <w:r w:rsidRPr="00A56B01">
        <w:rPr>
          <w:color w:val="000000" w:themeColor="text1"/>
          <w:sz w:val="22"/>
          <w:szCs w:val="22"/>
        </w:rPr>
        <w:t xml:space="preserve"> </w:t>
      </w:r>
      <w:proofErr w:type="spellStart"/>
      <w:r w:rsidRPr="00A56B01">
        <w:rPr>
          <w:color w:val="000000" w:themeColor="text1"/>
          <w:sz w:val="22"/>
          <w:szCs w:val="22"/>
        </w:rPr>
        <w:t>vertinami</w:t>
      </w:r>
      <w:proofErr w:type="spellEnd"/>
      <w:r w:rsidRPr="00A56B01">
        <w:rPr>
          <w:color w:val="000000" w:themeColor="text1"/>
          <w:sz w:val="22"/>
          <w:szCs w:val="22"/>
        </w:rPr>
        <w:t xml:space="preserve"> </w:t>
      </w:r>
      <w:proofErr w:type="spellStart"/>
      <w:r w:rsidRPr="00A56B01">
        <w:rPr>
          <w:color w:val="000000" w:themeColor="text1"/>
          <w:sz w:val="22"/>
          <w:szCs w:val="22"/>
        </w:rPr>
        <w:t>toliau</w:t>
      </w:r>
      <w:proofErr w:type="spellEnd"/>
      <w:r w:rsidRPr="00A56B01">
        <w:rPr>
          <w:color w:val="000000" w:themeColor="text1"/>
          <w:sz w:val="22"/>
          <w:szCs w:val="22"/>
        </w:rPr>
        <w:t xml:space="preserve">, t. y. </w:t>
      </w:r>
      <w:proofErr w:type="spellStart"/>
      <w:r w:rsidRPr="00A56B01">
        <w:rPr>
          <w:b/>
          <w:color w:val="000000" w:themeColor="text1"/>
          <w:sz w:val="22"/>
          <w:szCs w:val="22"/>
        </w:rPr>
        <w:t>teisę</w:t>
      </w:r>
      <w:proofErr w:type="spellEnd"/>
      <w:r w:rsidRPr="00A56B01">
        <w:rPr>
          <w:b/>
          <w:color w:val="000000" w:themeColor="text1"/>
          <w:sz w:val="22"/>
          <w:szCs w:val="22"/>
        </w:rPr>
        <w:t xml:space="preserve"> </w:t>
      </w:r>
      <w:proofErr w:type="spellStart"/>
      <w:r w:rsidRPr="00A56B01">
        <w:rPr>
          <w:b/>
          <w:color w:val="000000" w:themeColor="text1"/>
          <w:sz w:val="22"/>
          <w:szCs w:val="22"/>
        </w:rPr>
        <w:t>dalyvauti</w:t>
      </w:r>
      <w:proofErr w:type="spellEnd"/>
      <w:r w:rsidRPr="00A56B01">
        <w:rPr>
          <w:b/>
          <w:color w:val="000000" w:themeColor="text1"/>
          <w:sz w:val="22"/>
          <w:szCs w:val="22"/>
        </w:rPr>
        <w:t xml:space="preserve"> </w:t>
      </w:r>
      <w:proofErr w:type="spellStart"/>
      <w:r w:rsidRPr="00A56B01">
        <w:rPr>
          <w:b/>
          <w:color w:val="000000" w:themeColor="text1"/>
          <w:sz w:val="22"/>
          <w:szCs w:val="22"/>
        </w:rPr>
        <w:t>tolesnėse</w:t>
      </w:r>
      <w:proofErr w:type="spellEnd"/>
      <w:r w:rsidRPr="00A56B01">
        <w:rPr>
          <w:b/>
          <w:color w:val="000000" w:themeColor="text1"/>
          <w:sz w:val="22"/>
          <w:szCs w:val="22"/>
        </w:rPr>
        <w:t xml:space="preserve"> </w:t>
      </w:r>
      <w:proofErr w:type="spellStart"/>
      <w:r w:rsidRPr="00A56B01">
        <w:rPr>
          <w:b/>
          <w:color w:val="000000" w:themeColor="text1"/>
          <w:sz w:val="22"/>
          <w:szCs w:val="22"/>
        </w:rPr>
        <w:t>pirkimo</w:t>
      </w:r>
      <w:proofErr w:type="spellEnd"/>
      <w:r w:rsidRPr="00A56B01">
        <w:rPr>
          <w:b/>
          <w:color w:val="000000" w:themeColor="text1"/>
          <w:sz w:val="22"/>
          <w:szCs w:val="22"/>
        </w:rPr>
        <w:t xml:space="preserve"> </w:t>
      </w:r>
      <w:proofErr w:type="spellStart"/>
      <w:r w:rsidRPr="00A56B01">
        <w:rPr>
          <w:b/>
          <w:color w:val="000000" w:themeColor="text1"/>
          <w:sz w:val="22"/>
          <w:szCs w:val="22"/>
        </w:rPr>
        <w:t>procedūrose</w:t>
      </w:r>
      <w:proofErr w:type="spellEnd"/>
      <w:r w:rsidRPr="00A56B01">
        <w:rPr>
          <w:b/>
          <w:color w:val="000000" w:themeColor="text1"/>
          <w:sz w:val="22"/>
          <w:szCs w:val="22"/>
        </w:rPr>
        <w:t xml:space="preserve"> </w:t>
      </w:r>
      <w:proofErr w:type="spellStart"/>
      <w:r w:rsidRPr="00A56B01">
        <w:rPr>
          <w:b/>
          <w:color w:val="000000" w:themeColor="text1"/>
          <w:sz w:val="22"/>
          <w:szCs w:val="22"/>
        </w:rPr>
        <w:t>turi</w:t>
      </w:r>
      <w:proofErr w:type="spellEnd"/>
      <w:r w:rsidRPr="00A56B01">
        <w:rPr>
          <w:b/>
          <w:color w:val="000000" w:themeColor="text1"/>
          <w:sz w:val="22"/>
          <w:szCs w:val="22"/>
        </w:rPr>
        <w:t xml:space="preserve"> tik tie </w:t>
      </w:r>
      <w:proofErr w:type="spellStart"/>
      <w:r w:rsidRPr="00A56B01">
        <w:rPr>
          <w:b/>
          <w:color w:val="000000" w:themeColor="text1"/>
          <w:sz w:val="22"/>
          <w:szCs w:val="22"/>
        </w:rPr>
        <w:t>dalyviai</w:t>
      </w:r>
      <w:proofErr w:type="spellEnd"/>
      <w:r w:rsidRPr="00A56B01">
        <w:rPr>
          <w:b/>
          <w:color w:val="000000" w:themeColor="text1"/>
          <w:sz w:val="22"/>
          <w:szCs w:val="22"/>
        </w:rPr>
        <w:t xml:space="preserve">, </w:t>
      </w:r>
      <w:proofErr w:type="spellStart"/>
      <w:r w:rsidRPr="00A56B01">
        <w:rPr>
          <w:b/>
          <w:color w:val="000000" w:themeColor="text1"/>
          <w:sz w:val="22"/>
          <w:szCs w:val="22"/>
        </w:rPr>
        <w:t>kurių</w:t>
      </w:r>
      <w:proofErr w:type="spellEnd"/>
      <w:r w:rsidRPr="00A56B01">
        <w:rPr>
          <w:b/>
          <w:color w:val="000000" w:themeColor="text1"/>
          <w:sz w:val="22"/>
          <w:szCs w:val="22"/>
        </w:rPr>
        <w:t xml:space="preserve"> EBVPD </w:t>
      </w:r>
      <w:proofErr w:type="spellStart"/>
      <w:r w:rsidRPr="00A56B01">
        <w:rPr>
          <w:b/>
          <w:color w:val="000000" w:themeColor="text1"/>
          <w:sz w:val="22"/>
          <w:szCs w:val="22"/>
        </w:rPr>
        <w:t>duomenys</w:t>
      </w:r>
      <w:proofErr w:type="spellEnd"/>
      <w:r w:rsidRPr="00A56B01">
        <w:rPr>
          <w:b/>
          <w:color w:val="000000" w:themeColor="text1"/>
          <w:sz w:val="22"/>
          <w:szCs w:val="22"/>
        </w:rPr>
        <w:t xml:space="preserve"> </w:t>
      </w:r>
      <w:proofErr w:type="spellStart"/>
      <w:r w:rsidRPr="00A56B01">
        <w:rPr>
          <w:b/>
          <w:color w:val="000000" w:themeColor="text1"/>
          <w:sz w:val="22"/>
          <w:szCs w:val="22"/>
        </w:rPr>
        <w:t>patvirtina</w:t>
      </w:r>
      <w:proofErr w:type="spellEnd"/>
      <w:r w:rsidRPr="00A56B01">
        <w:rPr>
          <w:b/>
          <w:color w:val="000000" w:themeColor="text1"/>
          <w:sz w:val="22"/>
          <w:szCs w:val="22"/>
        </w:rPr>
        <w:t xml:space="preserve"> </w:t>
      </w:r>
      <w:proofErr w:type="spellStart"/>
      <w:r w:rsidRPr="00A56B01">
        <w:rPr>
          <w:b/>
          <w:color w:val="000000" w:themeColor="text1"/>
          <w:sz w:val="22"/>
          <w:szCs w:val="22"/>
        </w:rPr>
        <w:t>atitiktį</w:t>
      </w:r>
      <w:proofErr w:type="spellEnd"/>
      <w:r w:rsidRPr="00A56B01">
        <w:rPr>
          <w:b/>
          <w:color w:val="000000" w:themeColor="text1"/>
          <w:sz w:val="22"/>
          <w:szCs w:val="22"/>
        </w:rPr>
        <w:t xml:space="preserve"> </w:t>
      </w:r>
      <w:proofErr w:type="spellStart"/>
      <w:r w:rsidRPr="00A56B01">
        <w:rPr>
          <w:b/>
          <w:color w:val="000000" w:themeColor="text1"/>
          <w:sz w:val="22"/>
          <w:szCs w:val="22"/>
        </w:rPr>
        <w:t>keliamiems</w:t>
      </w:r>
      <w:proofErr w:type="spellEnd"/>
      <w:r w:rsidRPr="00A56B01">
        <w:rPr>
          <w:b/>
          <w:color w:val="000000" w:themeColor="text1"/>
          <w:sz w:val="22"/>
          <w:szCs w:val="22"/>
        </w:rPr>
        <w:t xml:space="preserve"> </w:t>
      </w:r>
      <w:proofErr w:type="spellStart"/>
      <w:r w:rsidRPr="00A56B01">
        <w:rPr>
          <w:b/>
          <w:color w:val="000000" w:themeColor="text1"/>
          <w:sz w:val="22"/>
          <w:szCs w:val="22"/>
        </w:rPr>
        <w:t>reikalavimams</w:t>
      </w:r>
      <w:proofErr w:type="spellEnd"/>
      <w:r w:rsidR="00250472" w:rsidRPr="00A56B01">
        <w:rPr>
          <w:b/>
          <w:color w:val="000000" w:themeColor="text1"/>
          <w:sz w:val="22"/>
          <w:szCs w:val="22"/>
          <w:lang w:val="lt-LT"/>
        </w:rPr>
        <w:t>.</w:t>
      </w:r>
    </w:p>
    <w:p w14:paraId="073E31EC" w14:textId="77777777" w:rsidR="0022096D" w:rsidRPr="00A56B01" w:rsidRDefault="0022096D" w:rsidP="0039335E">
      <w:pPr>
        <w:jc w:val="both"/>
        <w:rPr>
          <w:color w:val="000000" w:themeColor="text1"/>
          <w:sz w:val="22"/>
          <w:szCs w:val="22"/>
          <w:u w:val="single"/>
          <w:lang w:val="lt-LT"/>
        </w:rPr>
      </w:pPr>
    </w:p>
    <w:p w14:paraId="522908B8" w14:textId="19630832" w:rsidR="00250472" w:rsidRPr="00A56B01" w:rsidRDefault="00250472" w:rsidP="0039335E">
      <w:pPr>
        <w:jc w:val="both"/>
        <w:rPr>
          <w:color w:val="000000" w:themeColor="text1"/>
          <w:sz w:val="22"/>
          <w:szCs w:val="22"/>
          <w:u w:val="single"/>
        </w:rPr>
      </w:pPr>
      <w:r w:rsidRPr="00A56B01">
        <w:rPr>
          <w:color w:val="000000" w:themeColor="text1"/>
          <w:sz w:val="22"/>
          <w:szCs w:val="22"/>
          <w:u w:val="single"/>
          <w:lang w:val="lt-LT"/>
        </w:rPr>
        <w:t xml:space="preserve">16.2. </w:t>
      </w:r>
      <w:r w:rsidRPr="00A56B01">
        <w:rPr>
          <w:b/>
          <w:color w:val="000000" w:themeColor="text1"/>
          <w:sz w:val="22"/>
          <w:szCs w:val="22"/>
          <w:u w:val="single"/>
          <w:lang w:val="lt-LT"/>
        </w:rPr>
        <w:t>Pasiūlymų vertinimas:</w:t>
      </w:r>
      <w:r w:rsidRPr="00A56B01">
        <w:rPr>
          <w:color w:val="000000" w:themeColor="text1"/>
          <w:sz w:val="22"/>
          <w:szCs w:val="22"/>
          <w:u w:val="single"/>
          <w:lang w:val="lt-LT"/>
        </w:rPr>
        <w:t xml:space="preserve">  </w:t>
      </w:r>
    </w:p>
    <w:p w14:paraId="609996FE"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patikrina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dalyvio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pasiūlyme</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pateikti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duomenys</w:t>
      </w:r>
      <w:proofErr w:type="spellEnd"/>
      <w:r w:rsidRPr="00A56B01">
        <w:rPr>
          <w:color w:val="000000" w:themeColor="text1"/>
          <w:spacing w:val="-1"/>
          <w:sz w:val="22"/>
          <w:szCs w:val="22"/>
        </w:rPr>
        <w:t xml:space="preserve"> ir </w:t>
      </w:r>
      <w:proofErr w:type="spellStart"/>
      <w:r w:rsidRPr="00A56B01">
        <w:rPr>
          <w:color w:val="000000" w:themeColor="text1"/>
          <w:spacing w:val="-1"/>
          <w:sz w:val="22"/>
          <w:szCs w:val="22"/>
        </w:rPr>
        <w:t>informacija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yra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nemelagingi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Jeigu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nustatoma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kad</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dalyvis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pateikė</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melagingą</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informaciją</w:t>
      </w:r>
      <w:proofErr w:type="spellEnd"/>
      <w:r w:rsidRPr="00A56B01">
        <w:rPr>
          <w:color w:val="000000" w:themeColor="text1"/>
          <w:spacing w:val="-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apie</w:t>
      </w:r>
      <w:proofErr w:type="spellEnd"/>
      <w:r w:rsidRPr="00A56B01">
        <w:rPr>
          <w:color w:val="000000" w:themeColor="text1"/>
          <w:sz w:val="22"/>
          <w:szCs w:val="22"/>
        </w:rPr>
        <w:t xml:space="preserve"> </w:t>
      </w:r>
      <w:proofErr w:type="spellStart"/>
      <w:r w:rsidRPr="00A56B01">
        <w:rPr>
          <w:color w:val="000000" w:themeColor="text1"/>
          <w:sz w:val="22"/>
          <w:szCs w:val="22"/>
        </w:rPr>
        <w:t>tokį</w:t>
      </w:r>
      <w:proofErr w:type="spellEnd"/>
      <w:r w:rsidRPr="00A56B01">
        <w:rPr>
          <w:color w:val="000000" w:themeColor="text1"/>
          <w:sz w:val="22"/>
          <w:szCs w:val="22"/>
        </w:rPr>
        <w:t xml:space="preserve"> </w:t>
      </w:r>
      <w:proofErr w:type="spellStart"/>
      <w:r w:rsidRPr="00A56B01">
        <w:rPr>
          <w:color w:val="000000" w:themeColor="text1"/>
          <w:sz w:val="22"/>
          <w:szCs w:val="22"/>
        </w:rPr>
        <w:t>tiekėją</w:t>
      </w:r>
      <w:proofErr w:type="spellEnd"/>
      <w:r w:rsidRPr="00A56B01">
        <w:rPr>
          <w:color w:val="000000" w:themeColor="text1"/>
          <w:sz w:val="22"/>
          <w:szCs w:val="22"/>
        </w:rPr>
        <w:t xml:space="preserve"> </w:t>
      </w:r>
      <w:proofErr w:type="spellStart"/>
      <w:r w:rsidRPr="00A56B01">
        <w:rPr>
          <w:color w:val="000000" w:themeColor="text1"/>
          <w:sz w:val="22"/>
          <w:szCs w:val="22"/>
        </w:rPr>
        <w:t>skelbiami</w:t>
      </w:r>
      <w:proofErr w:type="spellEnd"/>
      <w:r w:rsidRPr="00A56B01">
        <w:rPr>
          <w:color w:val="000000" w:themeColor="text1"/>
          <w:sz w:val="22"/>
          <w:szCs w:val="22"/>
        </w:rPr>
        <w:t xml:space="preserve"> CVP IS </w:t>
      </w:r>
      <w:proofErr w:type="spellStart"/>
      <w:r w:rsidRPr="00A56B01">
        <w:rPr>
          <w:color w:val="000000" w:themeColor="text1"/>
          <w:sz w:val="22"/>
          <w:szCs w:val="22"/>
        </w:rPr>
        <w:t>teisės</w:t>
      </w:r>
      <w:proofErr w:type="spellEnd"/>
      <w:r w:rsidRPr="00A56B01">
        <w:rPr>
          <w:color w:val="000000" w:themeColor="text1"/>
          <w:sz w:val="22"/>
          <w:szCs w:val="22"/>
        </w:rPr>
        <w:t xml:space="preserve"> </w:t>
      </w:r>
      <w:proofErr w:type="spellStart"/>
      <w:r w:rsidRPr="00A56B01">
        <w:rPr>
          <w:color w:val="000000" w:themeColor="text1"/>
          <w:sz w:val="22"/>
          <w:szCs w:val="22"/>
        </w:rPr>
        <w:t>aktuose</w:t>
      </w:r>
      <w:proofErr w:type="spellEnd"/>
      <w:r w:rsidRPr="00A56B01">
        <w:rPr>
          <w:color w:val="000000" w:themeColor="text1"/>
          <w:sz w:val="22"/>
          <w:szCs w:val="22"/>
        </w:rPr>
        <w:t xml:space="preserve"> </w:t>
      </w:r>
      <w:proofErr w:type="spellStart"/>
      <w:r w:rsidRPr="00A56B01">
        <w:rPr>
          <w:color w:val="000000" w:themeColor="text1"/>
          <w:sz w:val="22"/>
          <w:szCs w:val="22"/>
        </w:rPr>
        <w:t>nustatyta</w:t>
      </w:r>
      <w:proofErr w:type="spellEnd"/>
      <w:r w:rsidRPr="00A56B01">
        <w:rPr>
          <w:color w:val="000000" w:themeColor="text1"/>
          <w:sz w:val="22"/>
          <w:szCs w:val="22"/>
        </w:rPr>
        <w:t xml:space="preserve"> </w:t>
      </w:r>
      <w:proofErr w:type="spellStart"/>
      <w:r w:rsidRPr="00A56B01">
        <w:rPr>
          <w:color w:val="000000" w:themeColor="text1"/>
          <w:sz w:val="22"/>
          <w:szCs w:val="22"/>
        </w:rPr>
        <w:t>tvarka</w:t>
      </w:r>
      <w:proofErr w:type="spellEnd"/>
      <w:r w:rsidRPr="00A56B01">
        <w:rPr>
          <w:color w:val="000000" w:themeColor="text1"/>
          <w:sz w:val="22"/>
          <w:szCs w:val="22"/>
        </w:rPr>
        <w:t xml:space="preserve">. </w:t>
      </w:r>
    </w:p>
    <w:p w14:paraId="7F427452" w14:textId="77777777" w:rsidR="0022096D" w:rsidRPr="00A56B01" w:rsidRDefault="0022096D" w:rsidP="0039335E">
      <w:pPr>
        <w:ind w:firstLine="567"/>
        <w:jc w:val="both"/>
        <w:rPr>
          <w:color w:val="000000" w:themeColor="text1"/>
          <w:sz w:val="22"/>
          <w:szCs w:val="22"/>
        </w:rPr>
      </w:pPr>
      <w:proofErr w:type="spellStart"/>
      <w:r w:rsidRPr="00A56B01">
        <w:rPr>
          <w:b/>
          <w:bCs/>
          <w:color w:val="000000" w:themeColor="text1"/>
          <w:sz w:val="22"/>
          <w:szCs w:val="22"/>
        </w:rPr>
        <w:t>Melaginga</w:t>
      </w:r>
      <w:proofErr w:type="spellEnd"/>
      <w:r w:rsidRPr="00A56B01">
        <w:rPr>
          <w:b/>
          <w:bCs/>
          <w:color w:val="000000" w:themeColor="text1"/>
          <w:sz w:val="22"/>
          <w:szCs w:val="22"/>
        </w:rPr>
        <w:t xml:space="preserve"> </w:t>
      </w:r>
      <w:proofErr w:type="spellStart"/>
      <w:r w:rsidRPr="00A56B01">
        <w:rPr>
          <w:b/>
          <w:bCs/>
          <w:color w:val="000000" w:themeColor="text1"/>
          <w:sz w:val="22"/>
          <w:szCs w:val="22"/>
        </w:rPr>
        <w:t>informacija</w:t>
      </w:r>
      <w:proofErr w:type="spellEnd"/>
      <w:r w:rsidRPr="00A56B01">
        <w:rPr>
          <w:b/>
          <w:bCs/>
          <w:color w:val="000000" w:themeColor="text1"/>
          <w:sz w:val="22"/>
          <w:szCs w:val="22"/>
        </w:rPr>
        <w:t xml:space="preserve"> </w:t>
      </w:r>
      <w:proofErr w:type="spellStart"/>
      <w:r w:rsidRPr="00A56B01">
        <w:rPr>
          <w:b/>
          <w:bCs/>
          <w:color w:val="000000" w:themeColor="text1"/>
          <w:sz w:val="22"/>
          <w:szCs w:val="22"/>
        </w:rPr>
        <w:t>laikoma</w:t>
      </w:r>
      <w:proofErr w:type="spellEnd"/>
      <w:r w:rsidRPr="00A56B01">
        <w:rPr>
          <w:b/>
          <w:bCs/>
          <w:color w:val="000000" w:themeColor="text1"/>
          <w:sz w:val="22"/>
          <w:szCs w:val="22"/>
        </w:rPr>
        <w:t>:</w:t>
      </w:r>
      <w:r w:rsidRPr="00A56B01">
        <w:rPr>
          <w:color w:val="000000" w:themeColor="text1"/>
          <w:sz w:val="22"/>
          <w:szCs w:val="22"/>
        </w:rPr>
        <w:t xml:space="preserve"> </w:t>
      </w:r>
      <w:proofErr w:type="spellStart"/>
      <w:r w:rsidRPr="00A56B01">
        <w:rPr>
          <w:color w:val="000000" w:themeColor="text1"/>
          <w:sz w:val="22"/>
          <w:szCs w:val="22"/>
        </w:rPr>
        <w:t>netiksli</w:t>
      </w:r>
      <w:proofErr w:type="spellEnd"/>
      <w:r w:rsidRPr="00A56B01">
        <w:rPr>
          <w:color w:val="000000" w:themeColor="text1"/>
          <w:sz w:val="22"/>
          <w:szCs w:val="22"/>
        </w:rPr>
        <w:t xml:space="preserve">, </w:t>
      </w:r>
      <w:proofErr w:type="spellStart"/>
      <w:r w:rsidRPr="00A56B01">
        <w:rPr>
          <w:color w:val="000000" w:themeColor="text1"/>
          <w:sz w:val="22"/>
          <w:szCs w:val="22"/>
        </w:rPr>
        <w:t>tikrovės</w:t>
      </w:r>
      <w:proofErr w:type="spellEnd"/>
      <w:r w:rsidRPr="00A56B01">
        <w:rPr>
          <w:color w:val="000000" w:themeColor="text1"/>
          <w:sz w:val="22"/>
          <w:szCs w:val="22"/>
        </w:rPr>
        <w:t xml:space="preserve"> </w:t>
      </w:r>
      <w:proofErr w:type="spellStart"/>
      <w:r w:rsidRPr="00A56B01">
        <w:rPr>
          <w:color w:val="000000" w:themeColor="text1"/>
          <w:sz w:val="22"/>
          <w:szCs w:val="22"/>
        </w:rPr>
        <w:t>neatitinkanti</w:t>
      </w:r>
      <w:proofErr w:type="spellEnd"/>
      <w:r w:rsidRPr="00A56B01">
        <w:rPr>
          <w:color w:val="000000" w:themeColor="text1"/>
          <w:sz w:val="22"/>
          <w:szCs w:val="22"/>
        </w:rPr>
        <w:t xml:space="preserve"> </w:t>
      </w:r>
      <w:proofErr w:type="spellStart"/>
      <w:r w:rsidRPr="00A56B01">
        <w:rPr>
          <w:color w:val="000000" w:themeColor="text1"/>
          <w:sz w:val="22"/>
          <w:szCs w:val="22"/>
        </w:rPr>
        <w:t>informacija</w:t>
      </w:r>
      <w:proofErr w:type="spellEnd"/>
      <w:r w:rsidRPr="00A56B01">
        <w:rPr>
          <w:color w:val="000000" w:themeColor="text1"/>
          <w:sz w:val="22"/>
          <w:szCs w:val="22"/>
        </w:rPr>
        <w:t xml:space="preserve">, kai </w:t>
      </w:r>
      <w:proofErr w:type="spellStart"/>
      <w:r w:rsidRPr="00A56B01">
        <w:rPr>
          <w:color w:val="000000" w:themeColor="text1"/>
          <w:sz w:val="22"/>
          <w:szCs w:val="22"/>
        </w:rPr>
        <w:t>ją</w:t>
      </w:r>
      <w:proofErr w:type="spellEnd"/>
      <w:r w:rsidRPr="00A56B01">
        <w:rPr>
          <w:color w:val="000000" w:themeColor="text1"/>
          <w:sz w:val="22"/>
          <w:szCs w:val="22"/>
        </w:rPr>
        <w:t xml:space="preserve"> </w:t>
      </w:r>
      <w:proofErr w:type="spellStart"/>
      <w:r w:rsidRPr="00A56B01">
        <w:rPr>
          <w:color w:val="000000" w:themeColor="text1"/>
          <w:sz w:val="22"/>
          <w:szCs w:val="22"/>
        </w:rPr>
        <w:t>teikiantis</w:t>
      </w:r>
      <w:proofErr w:type="spellEnd"/>
      <w:r w:rsidRPr="00A56B01">
        <w:rPr>
          <w:color w:val="000000" w:themeColor="text1"/>
          <w:sz w:val="22"/>
          <w:szCs w:val="22"/>
        </w:rPr>
        <w:t xml:space="preserve"> </w:t>
      </w:r>
      <w:proofErr w:type="spellStart"/>
      <w:r w:rsidRPr="00A56B01">
        <w:rPr>
          <w:color w:val="000000" w:themeColor="text1"/>
          <w:sz w:val="22"/>
          <w:szCs w:val="22"/>
        </w:rPr>
        <w:t>asmuo</w:t>
      </w:r>
      <w:proofErr w:type="spellEnd"/>
      <w:r w:rsidRPr="00A56B01">
        <w:rPr>
          <w:color w:val="000000" w:themeColor="text1"/>
          <w:sz w:val="22"/>
          <w:szCs w:val="22"/>
        </w:rPr>
        <w:t xml:space="preserve"> </w:t>
      </w:r>
      <w:proofErr w:type="spellStart"/>
      <w:r w:rsidRPr="00A56B01">
        <w:rPr>
          <w:color w:val="000000" w:themeColor="text1"/>
          <w:sz w:val="22"/>
          <w:szCs w:val="22"/>
        </w:rPr>
        <w:t>suvokia</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negali</w:t>
      </w:r>
      <w:proofErr w:type="spellEnd"/>
      <w:r w:rsidRPr="00A56B01">
        <w:rPr>
          <w:color w:val="000000" w:themeColor="text1"/>
          <w:sz w:val="22"/>
          <w:szCs w:val="22"/>
        </w:rPr>
        <w:t xml:space="preserve"> </w:t>
      </w:r>
      <w:proofErr w:type="spellStart"/>
      <w:r w:rsidRPr="00A56B01">
        <w:rPr>
          <w:color w:val="000000" w:themeColor="text1"/>
          <w:sz w:val="22"/>
          <w:szCs w:val="22"/>
        </w:rPr>
        <w:t>nesuvokti</w:t>
      </w:r>
      <w:proofErr w:type="spellEnd"/>
      <w:r w:rsidRPr="00A56B01">
        <w:rPr>
          <w:color w:val="000000" w:themeColor="text1"/>
          <w:sz w:val="22"/>
          <w:szCs w:val="22"/>
        </w:rPr>
        <w:t xml:space="preserve">, </w:t>
      </w:r>
      <w:proofErr w:type="spellStart"/>
      <w:r w:rsidRPr="00A56B01">
        <w:rPr>
          <w:color w:val="000000" w:themeColor="text1"/>
          <w:sz w:val="22"/>
          <w:szCs w:val="22"/>
        </w:rPr>
        <w:t>kad</w:t>
      </w:r>
      <w:proofErr w:type="spellEnd"/>
      <w:r w:rsidRPr="00A56B01">
        <w:rPr>
          <w:color w:val="000000" w:themeColor="text1"/>
          <w:sz w:val="22"/>
          <w:szCs w:val="22"/>
        </w:rPr>
        <w:t xml:space="preserve"> jo </w:t>
      </w:r>
      <w:proofErr w:type="spellStart"/>
      <w:r w:rsidRPr="00A56B01">
        <w:rPr>
          <w:color w:val="000000" w:themeColor="text1"/>
          <w:sz w:val="22"/>
          <w:szCs w:val="22"/>
        </w:rPr>
        <w:t>teikiama</w:t>
      </w:r>
      <w:proofErr w:type="spellEnd"/>
      <w:r w:rsidRPr="00A56B01">
        <w:rPr>
          <w:color w:val="000000" w:themeColor="text1"/>
          <w:sz w:val="22"/>
          <w:szCs w:val="22"/>
        </w:rPr>
        <w:t xml:space="preserve"> </w:t>
      </w:r>
      <w:proofErr w:type="spellStart"/>
      <w:r w:rsidRPr="00A56B01">
        <w:rPr>
          <w:color w:val="000000" w:themeColor="text1"/>
          <w:sz w:val="22"/>
          <w:szCs w:val="22"/>
        </w:rPr>
        <w:t>informacija</w:t>
      </w:r>
      <w:proofErr w:type="spellEnd"/>
      <w:r w:rsidRPr="00A56B01">
        <w:rPr>
          <w:color w:val="000000" w:themeColor="text1"/>
          <w:sz w:val="22"/>
          <w:szCs w:val="22"/>
        </w:rPr>
        <w:t xml:space="preserve"> </w:t>
      </w:r>
      <w:proofErr w:type="spellStart"/>
      <w:r w:rsidRPr="00A56B01">
        <w:rPr>
          <w:color w:val="000000" w:themeColor="text1"/>
          <w:sz w:val="22"/>
          <w:szCs w:val="22"/>
        </w:rPr>
        <w:t>neatitinka</w:t>
      </w:r>
      <w:proofErr w:type="spellEnd"/>
      <w:r w:rsidRPr="00A56B01">
        <w:rPr>
          <w:color w:val="000000" w:themeColor="text1"/>
          <w:sz w:val="22"/>
          <w:szCs w:val="22"/>
        </w:rPr>
        <w:t xml:space="preserve"> </w:t>
      </w:r>
      <w:proofErr w:type="spellStart"/>
      <w:r w:rsidRPr="00A56B01">
        <w:rPr>
          <w:color w:val="000000" w:themeColor="text1"/>
          <w:sz w:val="22"/>
          <w:szCs w:val="22"/>
        </w:rPr>
        <w:t>tikrovės</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shd w:val="clear" w:color="auto" w:fill="FFFFFF"/>
        </w:rPr>
        <w:t>nerūpestingumas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galintis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turėti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lemiamą</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įtaką</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priimant</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sprendimus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dėl</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pašalinimo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atrankos</w:t>
      </w:r>
      <w:proofErr w:type="spellEnd"/>
      <w:r w:rsidRPr="00A56B01">
        <w:rPr>
          <w:color w:val="000000" w:themeColor="text1"/>
          <w:sz w:val="22"/>
          <w:szCs w:val="22"/>
          <w:shd w:val="clear" w:color="auto" w:fill="FFFFFF"/>
        </w:rPr>
        <w:t xml:space="preserve"> ir </w:t>
      </w:r>
      <w:proofErr w:type="spellStart"/>
      <w:r w:rsidRPr="00A56B01">
        <w:rPr>
          <w:color w:val="000000" w:themeColor="text1"/>
          <w:sz w:val="22"/>
          <w:szCs w:val="22"/>
          <w:shd w:val="clear" w:color="auto" w:fill="FFFFFF"/>
        </w:rPr>
        <w:t>viešojo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pirkimo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sutarties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sudarymo</w:t>
      </w:r>
      <w:proofErr w:type="spellEnd"/>
      <w:r w:rsidRPr="00A56B01">
        <w:rPr>
          <w:color w:val="000000" w:themeColor="text1"/>
          <w:sz w:val="22"/>
          <w:szCs w:val="22"/>
          <w:shd w:val="clear" w:color="auto" w:fill="FFFFFF"/>
        </w:rPr>
        <w:t>;</w:t>
      </w:r>
      <w:r w:rsidRPr="00A56B01">
        <w:rPr>
          <w:color w:val="000000" w:themeColor="text1"/>
          <w:sz w:val="22"/>
          <w:szCs w:val="22"/>
        </w:rPr>
        <w:t xml:space="preserve"> </w:t>
      </w:r>
      <w:proofErr w:type="spellStart"/>
      <w:r w:rsidRPr="00A56B01">
        <w:rPr>
          <w:color w:val="000000" w:themeColor="text1"/>
          <w:sz w:val="22"/>
          <w:szCs w:val="22"/>
          <w:shd w:val="clear" w:color="auto" w:fill="FFFFFF"/>
        </w:rPr>
        <w:t>situacijos</w:t>
      </w:r>
      <w:proofErr w:type="spellEnd"/>
      <w:r w:rsidRPr="00A56B01">
        <w:rPr>
          <w:color w:val="000000" w:themeColor="text1"/>
          <w:sz w:val="22"/>
          <w:szCs w:val="22"/>
          <w:shd w:val="clear" w:color="auto" w:fill="FFFFFF"/>
        </w:rPr>
        <w:t xml:space="preserve">, kai </w:t>
      </w:r>
      <w:proofErr w:type="spellStart"/>
      <w:r w:rsidRPr="00A56B01">
        <w:rPr>
          <w:color w:val="000000" w:themeColor="text1"/>
          <w:sz w:val="22"/>
          <w:szCs w:val="22"/>
          <w:shd w:val="clear" w:color="auto" w:fill="FFFFFF"/>
        </w:rPr>
        <w:t>tiekėjas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faktiškai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neatitinka</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konkurso</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sąlygų</w:t>
      </w:r>
      <w:proofErr w:type="spellEnd"/>
      <w:r w:rsidRPr="00A56B01">
        <w:rPr>
          <w:color w:val="000000" w:themeColor="text1"/>
          <w:sz w:val="22"/>
          <w:szCs w:val="22"/>
          <w:shd w:val="clear" w:color="auto" w:fill="FFFFFF"/>
        </w:rPr>
        <w:t xml:space="preserve">, bet </w:t>
      </w:r>
      <w:proofErr w:type="spellStart"/>
      <w:r w:rsidRPr="00A56B01">
        <w:rPr>
          <w:color w:val="000000" w:themeColor="text1"/>
          <w:sz w:val="22"/>
          <w:szCs w:val="22"/>
          <w:shd w:val="clear" w:color="auto" w:fill="FFFFFF"/>
        </w:rPr>
        <w:t>kūrybingai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pateikia</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informaciją</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taip</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kad</w:t>
      </w:r>
      <w:proofErr w:type="spellEnd"/>
      <w:r w:rsidRPr="00A56B01">
        <w:rPr>
          <w:color w:val="000000" w:themeColor="text1"/>
          <w:sz w:val="22"/>
          <w:szCs w:val="22"/>
          <w:shd w:val="clear" w:color="auto" w:fill="FFFFFF"/>
        </w:rPr>
        <w:t xml:space="preserve"> ji </w:t>
      </w:r>
      <w:proofErr w:type="spellStart"/>
      <w:r w:rsidRPr="00A56B01">
        <w:rPr>
          <w:color w:val="000000" w:themeColor="text1"/>
          <w:sz w:val="22"/>
          <w:szCs w:val="22"/>
          <w:shd w:val="clear" w:color="auto" w:fill="FFFFFF"/>
        </w:rPr>
        <w:t>būtų</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techniškai</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teisinga</w:t>
      </w:r>
      <w:proofErr w:type="spellEnd"/>
      <w:r w:rsidRPr="00A56B01">
        <w:rPr>
          <w:color w:val="000000" w:themeColor="text1"/>
          <w:sz w:val="22"/>
          <w:szCs w:val="22"/>
          <w:shd w:val="clear" w:color="auto" w:fill="FFFFFF"/>
        </w:rPr>
        <w:t xml:space="preserve"> ir </w:t>
      </w:r>
      <w:proofErr w:type="spellStart"/>
      <w:r w:rsidRPr="00A56B01">
        <w:rPr>
          <w:color w:val="000000" w:themeColor="text1"/>
          <w:sz w:val="22"/>
          <w:szCs w:val="22"/>
          <w:shd w:val="clear" w:color="auto" w:fill="FFFFFF"/>
        </w:rPr>
        <w:t>sudarytų</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įspūdį</w:t>
      </w:r>
      <w:proofErr w:type="spellEnd"/>
      <w:r w:rsidRPr="00A56B01">
        <w:rPr>
          <w:color w:val="000000" w:themeColor="text1"/>
          <w:sz w:val="22"/>
          <w:szCs w:val="22"/>
          <w:shd w:val="clear" w:color="auto" w:fill="FFFFFF"/>
        </w:rPr>
        <w:t xml:space="preserve">, jog </w:t>
      </w:r>
      <w:proofErr w:type="spellStart"/>
      <w:r w:rsidRPr="00A56B01">
        <w:rPr>
          <w:color w:val="000000" w:themeColor="text1"/>
          <w:sz w:val="22"/>
          <w:szCs w:val="22"/>
          <w:shd w:val="clear" w:color="auto" w:fill="FFFFFF"/>
        </w:rPr>
        <w:t>sąlygos</w:t>
      </w:r>
      <w:proofErr w:type="spellEnd"/>
      <w:r w:rsidRPr="00A56B01">
        <w:rPr>
          <w:color w:val="000000" w:themeColor="text1"/>
          <w:sz w:val="22"/>
          <w:szCs w:val="22"/>
          <w:shd w:val="clear" w:color="auto" w:fill="FFFFFF"/>
        </w:rPr>
        <w:t xml:space="preserve"> </w:t>
      </w:r>
      <w:proofErr w:type="spellStart"/>
      <w:r w:rsidRPr="00A56B01">
        <w:rPr>
          <w:color w:val="000000" w:themeColor="text1"/>
          <w:sz w:val="22"/>
          <w:szCs w:val="22"/>
          <w:shd w:val="clear" w:color="auto" w:fill="FFFFFF"/>
        </w:rPr>
        <w:t>tenkinamos</w:t>
      </w:r>
      <w:proofErr w:type="spellEnd"/>
      <w:r w:rsidRPr="00A56B01">
        <w:rPr>
          <w:color w:val="000000" w:themeColor="text1"/>
          <w:sz w:val="22"/>
          <w:szCs w:val="22"/>
          <w:shd w:val="clear" w:color="auto" w:fill="FFFFFF"/>
        </w:rPr>
        <w:t>.</w:t>
      </w:r>
    </w:p>
    <w:p w14:paraId="33757D21"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 xml:space="preserve">16.2.2.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patikrina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nėra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susiklosčiusi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interesų</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konflikto</w:t>
      </w:r>
      <w:proofErr w:type="spellEnd"/>
      <w:r w:rsidRPr="00A56B01">
        <w:rPr>
          <w:color w:val="000000" w:themeColor="text1"/>
          <w:spacing w:val="-1"/>
          <w:sz w:val="22"/>
          <w:szCs w:val="22"/>
        </w:rPr>
        <w:t xml:space="preserve"> </w:t>
      </w:r>
      <w:proofErr w:type="spellStart"/>
      <w:proofErr w:type="gramStart"/>
      <w:r w:rsidRPr="00A56B01">
        <w:rPr>
          <w:color w:val="000000" w:themeColor="text1"/>
          <w:spacing w:val="-1"/>
          <w:sz w:val="22"/>
          <w:szCs w:val="22"/>
        </w:rPr>
        <w:t>situacija</w:t>
      </w:r>
      <w:proofErr w:type="spellEnd"/>
      <w:r w:rsidRPr="00A56B01">
        <w:rPr>
          <w:color w:val="000000" w:themeColor="text1"/>
          <w:spacing w:val="-1"/>
          <w:sz w:val="22"/>
          <w:szCs w:val="22"/>
        </w:rPr>
        <w:t>;</w:t>
      </w:r>
      <w:proofErr w:type="gramEnd"/>
    </w:p>
    <w:p w14:paraId="3D4E20E6"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 xml:space="preserve">16.2.3.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z w:val="22"/>
          <w:szCs w:val="22"/>
        </w:rPr>
        <w:t>tikrina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atitinka</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nustatytus</w:t>
      </w:r>
      <w:proofErr w:type="spellEnd"/>
      <w:r w:rsidRPr="00A56B01">
        <w:rPr>
          <w:color w:val="000000" w:themeColor="text1"/>
          <w:sz w:val="22"/>
          <w:szCs w:val="22"/>
        </w:rPr>
        <w:t xml:space="preserve"> </w:t>
      </w:r>
      <w:proofErr w:type="spellStart"/>
      <w:proofErr w:type="gramStart"/>
      <w:r w:rsidRPr="00A56B01">
        <w:rPr>
          <w:color w:val="000000" w:themeColor="text1"/>
          <w:sz w:val="22"/>
          <w:szCs w:val="22"/>
        </w:rPr>
        <w:t>reikalavimus</w:t>
      </w:r>
      <w:proofErr w:type="spellEnd"/>
      <w:r w:rsidRPr="00A56B01">
        <w:rPr>
          <w:color w:val="000000" w:themeColor="text1"/>
          <w:sz w:val="22"/>
          <w:szCs w:val="22"/>
        </w:rPr>
        <w:t>;</w:t>
      </w:r>
      <w:proofErr w:type="gramEnd"/>
    </w:p>
    <w:p w14:paraId="7950DD16" w14:textId="77777777" w:rsidR="0022096D" w:rsidRPr="00A56B01" w:rsidRDefault="0022096D" w:rsidP="0039335E">
      <w:pPr>
        <w:ind w:firstLine="567"/>
        <w:jc w:val="both"/>
        <w:rPr>
          <w:color w:val="000000" w:themeColor="text1"/>
          <w:spacing w:val="-1"/>
          <w:sz w:val="22"/>
          <w:szCs w:val="22"/>
        </w:rPr>
      </w:pPr>
      <w:r w:rsidRPr="00A56B01">
        <w:rPr>
          <w:color w:val="000000" w:themeColor="text1"/>
          <w:spacing w:val="-1"/>
          <w:sz w:val="22"/>
          <w:szCs w:val="22"/>
        </w:rPr>
        <w:t xml:space="preserve">16.2.4.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tikrina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dalyvis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kartu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su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pasiūlymu</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pateikė</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visus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dokumentus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kurie</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būtini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pagal</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Pirkimo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dokumentų</w:t>
      </w:r>
      <w:proofErr w:type="spellEnd"/>
      <w:r w:rsidRPr="00A56B01">
        <w:rPr>
          <w:color w:val="000000" w:themeColor="text1"/>
          <w:spacing w:val="-1"/>
          <w:sz w:val="22"/>
          <w:szCs w:val="22"/>
        </w:rPr>
        <w:t xml:space="preserve"> </w:t>
      </w:r>
      <w:proofErr w:type="spellStart"/>
      <w:proofErr w:type="gramStart"/>
      <w:r w:rsidRPr="00A56B01">
        <w:rPr>
          <w:color w:val="000000" w:themeColor="text1"/>
          <w:spacing w:val="-1"/>
          <w:sz w:val="22"/>
          <w:szCs w:val="22"/>
        </w:rPr>
        <w:t>reikalavimus</w:t>
      </w:r>
      <w:proofErr w:type="spellEnd"/>
      <w:r w:rsidRPr="00A56B01">
        <w:rPr>
          <w:color w:val="000000" w:themeColor="text1"/>
          <w:spacing w:val="-1"/>
          <w:sz w:val="22"/>
          <w:szCs w:val="22"/>
        </w:rPr>
        <w:t>;</w:t>
      </w:r>
      <w:proofErr w:type="gramEnd"/>
    </w:p>
    <w:p w14:paraId="2E3E8469" w14:textId="77777777" w:rsidR="0022096D" w:rsidRPr="00A56B01" w:rsidRDefault="0022096D" w:rsidP="0039335E">
      <w:pPr>
        <w:ind w:firstLine="567"/>
        <w:jc w:val="both"/>
        <w:rPr>
          <w:strike/>
          <w:color w:val="000000" w:themeColor="text1"/>
          <w:sz w:val="22"/>
          <w:szCs w:val="22"/>
        </w:rPr>
      </w:pPr>
      <w:r w:rsidRPr="00A56B01">
        <w:rPr>
          <w:color w:val="000000" w:themeColor="text1"/>
          <w:spacing w:val="-1"/>
          <w:sz w:val="22"/>
          <w:szCs w:val="22"/>
        </w:rPr>
        <w:t xml:space="preserve">16.2.5.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tikrina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tiekėjų</w:t>
      </w:r>
      <w:proofErr w:type="spellEnd"/>
      <w:r w:rsidRPr="00A56B01">
        <w:rPr>
          <w:color w:val="000000" w:themeColor="text1"/>
          <w:sz w:val="22"/>
          <w:szCs w:val="22"/>
        </w:rPr>
        <w:t xml:space="preserve"> </w:t>
      </w:r>
      <w:proofErr w:type="spellStart"/>
      <w:r w:rsidRPr="00A56B01">
        <w:rPr>
          <w:color w:val="000000" w:themeColor="text1"/>
          <w:sz w:val="22"/>
          <w:szCs w:val="22"/>
        </w:rPr>
        <w:t>pasiūlymuose</w:t>
      </w:r>
      <w:proofErr w:type="spellEnd"/>
      <w:r w:rsidRPr="00A56B01">
        <w:rPr>
          <w:color w:val="000000" w:themeColor="text1"/>
          <w:sz w:val="22"/>
          <w:szCs w:val="22"/>
        </w:rPr>
        <w:t xml:space="preserve"> ir </w:t>
      </w:r>
      <w:proofErr w:type="spellStart"/>
      <w:r w:rsidRPr="00A56B01">
        <w:rPr>
          <w:color w:val="000000" w:themeColor="text1"/>
          <w:sz w:val="22"/>
          <w:szCs w:val="22"/>
        </w:rPr>
        <w:t>jų</w:t>
      </w:r>
      <w:proofErr w:type="spellEnd"/>
      <w:r w:rsidRPr="00A56B01">
        <w:rPr>
          <w:color w:val="000000" w:themeColor="text1"/>
          <w:sz w:val="22"/>
          <w:szCs w:val="22"/>
        </w:rPr>
        <w:t xml:space="preserve"> </w:t>
      </w:r>
      <w:proofErr w:type="spellStart"/>
      <w:r w:rsidRPr="00A56B01">
        <w:rPr>
          <w:color w:val="000000" w:themeColor="text1"/>
          <w:sz w:val="22"/>
          <w:szCs w:val="22"/>
        </w:rPr>
        <w:t>prieduose</w:t>
      </w:r>
      <w:proofErr w:type="spellEnd"/>
      <w:r w:rsidRPr="00A56B01">
        <w:rPr>
          <w:color w:val="000000" w:themeColor="text1"/>
          <w:sz w:val="22"/>
          <w:szCs w:val="22"/>
        </w:rPr>
        <w:t xml:space="preserve"> </w:t>
      </w:r>
      <w:proofErr w:type="spellStart"/>
      <w:r w:rsidRPr="00A56B01">
        <w:rPr>
          <w:color w:val="000000" w:themeColor="text1"/>
          <w:sz w:val="22"/>
          <w:szCs w:val="22"/>
        </w:rPr>
        <w:t>nurodytos</w:t>
      </w:r>
      <w:proofErr w:type="spellEnd"/>
      <w:r w:rsidRPr="00A56B01">
        <w:rPr>
          <w:color w:val="000000" w:themeColor="text1"/>
          <w:sz w:val="22"/>
          <w:szCs w:val="22"/>
        </w:rPr>
        <w:t xml:space="preserve"> </w:t>
      </w:r>
      <w:proofErr w:type="spellStart"/>
      <w:r w:rsidRPr="00A56B01">
        <w:rPr>
          <w:color w:val="000000" w:themeColor="text1"/>
          <w:sz w:val="22"/>
          <w:szCs w:val="22"/>
        </w:rPr>
        <w:t>prekės</w:t>
      </w:r>
      <w:proofErr w:type="spellEnd"/>
      <w:r w:rsidRPr="00A56B01">
        <w:rPr>
          <w:color w:val="000000" w:themeColor="text1"/>
          <w:sz w:val="22"/>
          <w:szCs w:val="22"/>
        </w:rPr>
        <w:t xml:space="preserve">, </w:t>
      </w:r>
      <w:proofErr w:type="spellStart"/>
      <w:r w:rsidRPr="00A56B01">
        <w:rPr>
          <w:color w:val="000000" w:themeColor="text1"/>
          <w:sz w:val="22"/>
          <w:szCs w:val="22"/>
        </w:rPr>
        <w:t>paslaugos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darbai</w:t>
      </w:r>
      <w:proofErr w:type="spellEnd"/>
      <w:r w:rsidRPr="00A56B01">
        <w:rPr>
          <w:color w:val="000000" w:themeColor="text1"/>
          <w:sz w:val="22"/>
          <w:szCs w:val="22"/>
        </w:rPr>
        <w:t xml:space="preserve"> </w:t>
      </w:r>
      <w:proofErr w:type="spellStart"/>
      <w:r w:rsidRPr="00A56B01">
        <w:rPr>
          <w:color w:val="000000" w:themeColor="text1"/>
          <w:sz w:val="22"/>
          <w:szCs w:val="22"/>
        </w:rPr>
        <w:t>atitinka</w:t>
      </w:r>
      <w:proofErr w:type="spellEnd"/>
      <w:r w:rsidRPr="00A56B01">
        <w:rPr>
          <w:color w:val="000000" w:themeColor="text1"/>
          <w:sz w:val="22"/>
          <w:szCs w:val="22"/>
        </w:rPr>
        <w:t xml:space="preserve"> </w:t>
      </w:r>
      <w:proofErr w:type="spellStart"/>
      <w:r w:rsidRPr="00A56B01">
        <w:rPr>
          <w:color w:val="000000" w:themeColor="text1"/>
          <w:sz w:val="22"/>
          <w:szCs w:val="22"/>
        </w:rPr>
        <w:t>techninės</w:t>
      </w:r>
      <w:proofErr w:type="spellEnd"/>
      <w:r w:rsidRPr="00A56B01">
        <w:rPr>
          <w:color w:val="000000" w:themeColor="text1"/>
          <w:sz w:val="22"/>
          <w:szCs w:val="22"/>
        </w:rPr>
        <w:t xml:space="preserve"> </w:t>
      </w:r>
      <w:proofErr w:type="spellStart"/>
      <w:r w:rsidRPr="00A56B01">
        <w:rPr>
          <w:color w:val="000000" w:themeColor="text1"/>
          <w:sz w:val="22"/>
          <w:szCs w:val="22"/>
        </w:rPr>
        <w:t>specifikacijos</w:t>
      </w:r>
      <w:proofErr w:type="spellEnd"/>
      <w:r w:rsidRPr="00A56B01">
        <w:rPr>
          <w:color w:val="000000" w:themeColor="text1"/>
          <w:sz w:val="22"/>
          <w:szCs w:val="22"/>
        </w:rPr>
        <w:t xml:space="preserve"> </w:t>
      </w:r>
      <w:proofErr w:type="spellStart"/>
      <w:r w:rsidRPr="00A56B01">
        <w:rPr>
          <w:color w:val="000000" w:themeColor="text1"/>
          <w:sz w:val="22"/>
          <w:szCs w:val="22"/>
        </w:rPr>
        <w:t>reikalavimus</w:t>
      </w:r>
      <w:proofErr w:type="spellEnd"/>
      <w:r w:rsidRPr="00A56B01">
        <w:rPr>
          <w:color w:val="000000" w:themeColor="text1"/>
          <w:sz w:val="22"/>
          <w:szCs w:val="22"/>
        </w:rPr>
        <w:t>.</w:t>
      </w:r>
    </w:p>
    <w:p w14:paraId="2F6A8DE2"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16.2.6. </w:t>
      </w:r>
      <w:proofErr w:type="spellStart"/>
      <w:r w:rsidRPr="00A56B01">
        <w:rPr>
          <w:color w:val="000000" w:themeColor="text1"/>
          <w:sz w:val="22"/>
          <w:szCs w:val="22"/>
        </w:rPr>
        <w:t>Jeigu</w:t>
      </w:r>
      <w:proofErr w:type="spellEnd"/>
      <w:r w:rsidRPr="00A56B01">
        <w:rPr>
          <w:color w:val="000000" w:themeColor="text1"/>
          <w:sz w:val="22"/>
          <w:szCs w:val="22"/>
        </w:rPr>
        <w:t xml:space="preserve"> </w:t>
      </w:r>
      <w:proofErr w:type="spellStart"/>
      <w:r w:rsidRPr="00A56B01">
        <w:rPr>
          <w:color w:val="000000" w:themeColor="text1"/>
          <w:sz w:val="22"/>
          <w:szCs w:val="22"/>
        </w:rPr>
        <w:t>dalyvis</w:t>
      </w:r>
      <w:proofErr w:type="spellEnd"/>
      <w:r w:rsidRPr="00A56B01">
        <w:rPr>
          <w:color w:val="000000" w:themeColor="text1"/>
          <w:sz w:val="22"/>
          <w:szCs w:val="22"/>
        </w:rPr>
        <w:t xml:space="preserve"> </w:t>
      </w:r>
      <w:proofErr w:type="spellStart"/>
      <w:r w:rsidRPr="00A56B01">
        <w:rPr>
          <w:color w:val="000000" w:themeColor="text1"/>
          <w:sz w:val="22"/>
          <w:szCs w:val="22"/>
        </w:rPr>
        <w:t>pateikė</w:t>
      </w:r>
      <w:proofErr w:type="spellEnd"/>
      <w:r w:rsidRPr="00A56B01">
        <w:rPr>
          <w:color w:val="000000" w:themeColor="text1"/>
          <w:sz w:val="22"/>
          <w:szCs w:val="22"/>
        </w:rPr>
        <w:t xml:space="preserve"> </w:t>
      </w:r>
      <w:proofErr w:type="spellStart"/>
      <w:r w:rsidRPr="00A56B01">
        <w:rPr>
          <w:color w:val="000000" w:themeColor="text1"/>
          <w:sz w:val="22"/>
          <w:szCs w:val="22"/>
        </w:rPr>
        <w:t>netikslius</w:t>
      </w:r>
      <w:proofErr w:type="spellEnd"/>
      <w:r w:rsidRPr="00A56B01">
        <w:rPr>
          <w:color w:val="000000" w:themeColor="text1"/>
          <w:sz w:val="22"/>
          <w:szCs w:val="22"/>
        </w:rPr>
        <w:t xml:space="preserve">, </w:t>
      </w:r>
      <w:proofErr w:type="spellStart"/>
      <w:r w:rsidRPr="00A56B01">
        <w:rPr>
          <w:color w:val="000000" w:themeColor="text1"/>
          <w:sz w:val="22"/>
          <w:szCs w:val="22"/>
        </w:rPr>
        <w:t>neišsamius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klaidingus</w:t>
      </w:r>
      <w:proofErr w:type="spellEnd"/>
      <w:r w:rsidRPr="00A56B01">
        <w:rPr>
          <w:color w:val="000000" w:themeColor="text1"/>
          <w:sz w:val="22"/>
          <w:szCs w:val="22"/>
        </w:rPr>
        <w:t xml:space="preserve"> </w:t>
      </w:r>
      <w:proofErr w:type="spellStart"/>
      <w:r w:rsidRPr="00A56B01">
        <w:rPr>
          <w:color w:val="000000" w:themeColor="text1"/>
          <w:sz w:val="22"/>
          <w:szCs w:val="22"/>
        </w:rPr>
        <w:t>dokumentus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duomenis</w:t>
      </w:r>
      <w:proofErr w:type="spellEnd"/>
      <w:r w:rsidRPr="00A56B01">
        <w:rPr>
          <w:color w:val="000000" w:themeColor="text1"/>
          <w:sz w:val="22"/>
          <w:szCs w:val="22"/>
        </w:rPr>
        <w:t xml:space="preserve"> </w:t>
      </w:r>
      <w:proofErr w:type="spellStart"/>
      <w:r w:rsidRPr="00A56B01">
        <w:rPr>
          <w:color w:val="000000" w:themeColor="text1"/>
          <w:sz w:val="22"/>
          <w:szCs w:val="22"/>
        </w:rPr>
        <w:t>apie</w:t>
      </w:r>
      <w:proofErr w:type="spellEnd"/>
      <w:r w:rsidRPr="00A56B01">
        <w:rPr>
          <w:color w:val="000000" w:themeColor="text1"/>
          <w:sz w:val="22"/>
          <w:szCs w:val="22"/>
        </w:rPr>
        <w:t xml:space="preserve"> </w:t>
      </w:r>
      <w:proofErr w:type="spellStart"/>
      <w:r w:rsidRPr="00A56B01">
        <w:rPr>
          <w:color w:val="000000" w:themeColor="text1"/>
          <w:sz w:val="22"/>
          <w:szCs w:val="22"/>
        </w:rPr>
        <w:t>atitiktį</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šių</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duomenų</w:t>
      </w:r>
      <w:proofErr w:type="spellEnd"/>
      <w:r w:rsidRPr="00A56B01">
        <w:rPr>
          <w:color w:val="000000" w:themeColor="text1"/>
          <w:sz w:val="22"/>
          <w:szCs w:val="22"/>
        </w:rPr>
        <w:t xml:space="preserve"> </w:t>
      </w:r>
      <w:proofErr w:type="spellStart"/>
      <w:r w:rsidRPr="00A56B01">
        <w:rPr>
          <w:color w:val="000000" w:themeColor="text1"/>
          <w:sz w:val="22"/>
          <w:szCs w:val="22"/>
        </w:rPr>
        <w:t>trūksta</w:t>
      </w:r>
      <w:proofErr w:type="spellEnd"/>
      <w:r w:rsidRPr="00A56B01">
        <w:rPr>
          <w:color w:val="000000" w:themeColor="text1"/>
          <w:sz w:val="22"/>
          <w:szCs w:val="22"/>
        </w:rPr>
        <w:t xml:space="preserve">, </w:t>
      </w:r>
      <w:proofErr w:type="spellStart"/>
      <w:r w:rsidRPr="00A56B01">
        <w:rPr>
          <w:color w:val="000000" w:themeColor="text1"/>
          <w:spacing w:val="-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nepažeisdama</w:t>
      </w:r>
      <w:proofErr w:type="spellEnd"/>
      <w:r w:rsidRPr="00A56B01">
        <w:rPr>
          <w:color w:val="000000" w:themeColor="text1"/>
          <w:sz w:val="22"/>
          <w:szCs w:val="22"/>
        </w:rPr>
        <w:t xml:space="preserve"> </w:t>
      </w:r>
      <w:proofErr w:type="spellStart"/>
      <w:r w:rsidRPr="00A56B01">
        <w:rPr>
          <w:color w:val="000000" w:themeColor="text1"/>
          <w:sz w:val="22"/>
          <w:szCs w:val="22"/>
        </w:rPr>
        <w:t>lygiateisiškumo</w:t>
      </w:r>
      <w:proofErr w:type="spellEnd"/>
      <w:r w:rsidRPr="00A56B01">
        <w:rPr>
          <w:color w:val="000000" w:themeColor="text1"/>
          <w:sz w:val="22"/>
          <w:szCs w:val="22"/>
        </w:rPr>
        <w:t xml:space="preserve"> ir </w:t>
      </w:r>
      <w:proofErr w:type="spellStart"/>
      <w:r w:rsidRPr="00A56B01">
        <w:rPr>
          <w:color w:val="000000" w:themeColor="text1"/>
          <w:sz w:val="22"/>
          <w:szCs w:val="22"/>
        </w:rPr>
        <w:t>skaidrumo</w:t>
      </w:r>
      <w:proofErr w:type="spellEnd"/>
      <w:r w:rsidRPr="00A56B01">
        <w:rPr>
          <w:color w:val="000000" w:themeColor="text1"/>
          <w:sz w:val="22"/>
          <w:szCs w:val="22"/>
        </w:rPr>
        <w:t xml:space="preserve"> </w:t>
      </w:r>
      <w:proofErr w:type="spellStart"/>
      <w:r w:rsidRPr="00A56B01">
        <w:rPr>
          <w:color w:val="000000" w:themeColor="text1"/>
          <w:sz w:val="22"/>
          <w:szCs w:val="22"/>
        </w:rPr>
        <w:t>principų</w:t>
      </w:r>
      <w:proofErr w:type="spellEnd"/>
      <w:r w:rsidRPr="00A56B01">
        <w:rPr>
          <w:color w:val="000000" w:themeColor="text1"/>
          <w:sz w:val="22"/>
          <w:szCs w:val="22"/>
        </w:rPr>
        <w:t xml:space="preserve">, </w:t>
      </w:r>
      <w:proofErr w:type="spellStart"/>
      <w:r w:rsidRPr="00A56B01">
        <w:rPr>
          <w:color w:val="000000" w:themeColor="text1"/>
          <w:sz w:val="22"/>
          <w:szCs w:val="22"/>
        </w:rPr>
        <w:t>prašo</w:t>
      </w:r>
      <w:proofErr w:type="spellEnd"/>
      <w:r w:rsidRPr="00A56B01">
        <w:rPr>
          <w:color w:val="000000" w:themeColor="text1"/>
          <w:sz w:val="22"/>
          <w:szCs w:val="22"/>
        </w:rPr>
        <w:t xml:space="preserve"> </w:t>
      </w:r>
      <w:proofErr w:type="spellStart"/>
      <w:r w:rsidRPr="00A56B01">
        <w:rPr>
          <w:color w:val="000000" w:themeColor="text1"/>
          <w:sz w:val="22"/>
          <w:szCs w:val="22"/>
        </w:rPr>
        <w:t>dalyvį</w:t>
      </w:r>
      <w:proofErr w:type="spellEnd"/>
      <w:r w:rsidRPr="00A56B01">
        <w:rPr>
          <w:color w:val="000000" w:themeColor="text1"/>
          <w:sz w:val="22"/>
          <w:szCs w:val="22"/>
        </w:rPr>
        <w:t xml:space="preserve"> </w:t>
      </w:r>
      <w:proofErr w:type="spellStart"/>
      <w:r w:rsidRPr="00A56B01">
        <w:rPr>
          <w:color w:val="000000" w:themeColor="text1"/>
          <w:sz w:val="22"/>
          <w:szCs w:val="22"/>
        </w:rPr>
        <w:t>šiuos</w:t>
      </w:r>
      <w:proofErr w:type="spellEnd"/>
      <w:r w:rsidRPr="00A56B01">
        <w:rPr>
          <w:color w:val="000000" w:themeColor="text1"/>
          <w:sz w:val="22"/>
          <w:szCs w:val="22"/>
        </w:rPr>
        <w:t xml:space="preserve"> </w:t>
      </w:r>
      <w:proofErr w:type="spellStart"/>
      <w:r w:rsidRPr="00A56B01">
        <w:rPr>
          <w:color w:val="000000" w:themeColor="text1"/>
          <w:sz w:val="22"/>
          <w:szCs w:val="22"/>
        </w:rPr>
        <w:t>dokumentus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duomenis</w:t>
      </w:r>
      <w:proofErr w:type="spellEnd"/>
      <w:r w:rsidRPr="00A56B01">
        <w:rPr>
          <w:color w:val="000000" w:themeColor="text1"/>
          <w:sz w:val="22"/>
          <w:szCs w:val="22"/>
        </w:rPr>
        <w:t xml:space="preserve"> </w:t>
      </w:r>
      <w:proofErr w:type="spellStart"/>
      <w:r w:rsidRPr="00A56B01">
        <w:rPr>
          <w:color w:val="000000" w:themeColor="text1"/>
          <w:sz w:val="22"/>
          <w:szCs w:val="22"/>
        </w:rPr>
        <w:t>patikslinti</w:t>
      </w:r>
      <w:proofErr w:type="spellEnd"/>
      <w:r w:rsidRPr="00A56B01">
        <w:rPr>
          <w:color w:val="000000" w:themeColor="text1"/>
          <w:sz w:val="22"/>
          <w:szCs w:val="22"/>
        </w:rPr>
        <w:t xml:space="preserve">, </w:t>
      </w:r>
      <w:proofErr w:type="spellStart"/>
      <w:r w:rsidRPr="00A56B01">
        <w:rPr>
          <w:color w:val="000000" w:themeColor="text1"/>
          <w:sz w:val="22"/>
          <w:szCs w:val="22"/>
        </w:rPr>
        <w:t>papildyti</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paaiškinti</w:t>
      </w:r>
      <w:proofErr w:type="spellEnd"/>
      <w:r w:rsidRPr="00A56B01">
        <w:rPr>
          <w:color w:val="000000" w:themeColor="text1"/>
          <w:sz w:val="22"/>
          <w:szCs w:val="22"/>
        </w:rPr>
        <w:t xml:space="preserve"> per </w:t>
      </w:r>
      <w:proofErr w:type="spellStart"/>
      <w:r w:rsidRPr="00A56B01">
        <w:rPr>
          <w:color w:val="000000" w:themeColor="text1"/>
          <w:sz w:val="22"/>
          <w:szCs w:val="22"/>
        </w:rPr>
        <w:t>jos</w:t>
      </w:r>
      <w:proofErr w:type="spellEnd"/>
      <w:r w:rsidRPr="00A56B01">
        <w:rPr>
          <w:color w:val="000000" w:themeColor="text1"/>
          <w:sz w:val="22"/>
          <w:szCs w:val="22"/>
        </w:rPr>
        <w:t xml:space="preserve"> </w:t>
      </w:r>
      <w:proofErr w:type="spellStart"/>
      <w:r w:rsidRPr="00A56B01">
        <w:rPr>
          <w:color w:val="000000" w:themeColor="text1"/>
          <w:sz w:val="22"/>
          <w:szCs w:val="22"/>
        </w:rPr>
        <w:t>nustatytą</w:t>
      </w:r>
      <w:proofErr w:type="spellEnd"/>
      <w:r w:rsidRPr="00A56B01">
        <w:rPr>
          <w:color w:val="000000" w:themeColor="text1"/>
          <w:sz w:val="22"/>
          <w:szCs w:val="22"/>
        </w:rPr>
        <w:t xml:space="preserve"> </w:t>
      </w:r>
      <w:proofErr w:type="spellStart"/>
      <w:r w:rsidRPr="00A56B01">
        <w:rPr>
          <w:color w:val="000000" w:themeColor="text1"/>
          <w:sz w:val="22"/>
          <w:szCs w:val="22"/>
        </w:rPr>
        <w:t>protingą</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Tikslinami</w:t>
      </w:r>
      <w:proofErr w:type="spellEnd"/>
      <w:r w:rsidRPr="00A56B01">
        <w:rPr>
          <w:color w:val="000000" w:themeColor="text1"/>
          <w:sz w:val="22"/>
          <w:szCs w:val="22"/>
        </w:rPr>
        <w:t xml:space="preserve">, </w:t>
      </w:r>
      <w:proofErr w:type="spellStart"/>
      <w:r w:rsidRPr="00A56B01">
        <w:rPr>
          <w:color w:val="000000" w:themeColor="text1"/>
          <w:sz w:val="22"/>
          <w:szCs w:val="22"/>
        </w:rPr>
        <w:t>papildomi</w:t>
      </w:r>
      <w:proofErr w:type="spellEnd"/>
      <w:r w:rsidRPr="00A56B01">
        <w:rPr>
          <w:color w:val="000000" w:themeColor="text1"/>
          <w:sz w:val="22"/>
          <w:szCs w:val="22"/>
        </w:rPr>
        <w:t xml:space="preserve">, </w:t>
      </w:r>
      <w:proofErr w:type="spellStart"/>
      <w:r w:rsidRPr="00A56B01">
        <w:rPr>
          <w:color w:val="000000" w:themeColor="text1"/>
          <w:sz w:val="22"/>
          <w:szCs w:val="22"/>
        </w:rPr>
        <w:t>paaiškinami</w:t>
      </w:r>
      <w:proofErr w:type="spellEnd"/>
      <w:r w:rsidRPr="00A56B01">
        <w:rPr>
          <w:color w:val="000000" w:themeColor="text1"/>
          <w:sz w:val="22"/>
          <w:szCs w:val="22"/>
        </w:rPr>
        <w:t xml:space="preserve"> ir </w:t>
      </w:r>
      <w:proofErr w:type="spellStart"/>
      <w:r w:rsidRPr="00A56B01">
        <w:rPr>
          <w:color w:val="000000" w:themeColor="text1"/>
          <w:sz w:val="22"/>
          <w:szCs w:val="22"/>
        </w:rPr>
        <w:t>pateikiami</w:t>
      </w:r>
      <w:proofErr w:type="spellEnd"/>
      <w:r w:rsidRPr="00A56B01">
        <w:rPr>
          <w:color w:val="000000" w:themeColor="text1"/>
          <w:sz w:val="22"/>
          <w:szCs w:val="22"/>
        </w:rPr>
        <w:t xml:space="preserve"> </w:t>
      </w:r>
      <w:proofErr w:type="spellStart"/>
      <w:r w:rsidRPr="00A56B01">
        <w:rPr>
          <w:color w:val="000000" w:themeColor="text1"/>
          <w:sz w:val="22"/>
          <w:szCs w:val="22"/>
        </w:rPr>
        <w:t>nauji</w:t>
      </w:r>
      <w:proofErr w:type="spellEnd"/>
      <w:r w:rsidRPr="00A56B01">
        <w:rPr>
          <w:color w:val="000000" w:themeColor="text1"/>
          <w:sz w:val="22"/>
          <w:szCs w:val="22"/>
        </w:rPr>
        <w:t xml:space="preserve"> </w:t>
      </w:r>
      <w:proofErr w:type="spellStart"/>
      <w:r w:rsidRPr="00A56B01">
        <w:rPr>
          <w:color w:val="000000" w:themeColor="text1"/>
          <w:sz w:val="22"/>
          <w:szCs w:val="22"/>
        </w:rPr>
        <w:t>gali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tik </w:t>
      </w:r>
      <w:proofErr w:type="spellStart"/>
      <w:r w:rsidRPr="00A56B01">
        <w:rPr>
          <w:color w:val="000000" w:themeColor="text1"/>
          <w:sz w:val="22"/>
          <w:szCs w:val="22"/>
        </w:rPr>
        <w:t>dokumentai</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rPr>
        <w:t>pašalinimo</w:t>
      </w:r>
      <w:proofErr w:type="spellEnd"/>
      <w:r w:rsidRPr="00A56B01">
        <w:rPr>
          <w:color w:val="000000" w:themeColor="text1"/>
          <w:sz w:val="22"/>
          <w:szCs w:val="22"/>
        </w:rPr>
        <w:t xml:space="preserve"> </w:t>
      </w:r>
      <w:proofErr w:type="spellStart"/>
      <w:r w:rsidRPr="00A56B01">
        <w:rPr>
          <w:color w:val="000000" w:themeColor="text1"/>
          <w:sz w:val="22"/>
          <w:szCs w:val="22"/>
        </w:rPr>
        <w:t>pagrindų</w:t>
      </w:r>
      <w:proofErr w:type="spellEnd"/>
      <w:r w:rsidRPr="00A56B01">
        <w:rPr>
          <w:color w:val="000000" w:themeColor="text1"/>
          <w:sz w:val="22"/>
          <w:szCs w:val="22"/>
        </w:rPr>
        <w:t xml:space="preserve"> </w:t>
      </w:r>
      <w:proofErr w:type="spellStart"/>
      <w:r w:rsidRPr="00A56B01">
        <w:rPr>
          <w:color w:val="000000" w:themeColor="text1"/>
          <w:sz w:val="22"/>
          <w:szCs w:val="22"/>
        </w:rPr>
        <w:t>nebuvimo</w:t>
      </w:r>
      <w:proofErr w:type="spellEnd"/>
      <w:r w:rsidRPr="00A56B01">
        <w:rPr>
          <w:color w:val="000000" w:themeColor="text1"/>
          <w:sz w:val="22"/>
          <w:szCs w:val="22"/>
        </w:rPr>
        <w:t xml:space="preserve">, </w:t>
      </w:r>
      <w:proofErr w:type="spellStart"/>
      <w:r w:rsidRPr="00A56B01">
        <w:rPr>
          <w:color w:val="000000" w:themeColor="text1"/>
          <w:sz w:val="22"/>
          <w:szCs w:val="22"/>
        </w:rPr>
        <w:t>atitikties</w:t>
      </w:r>
      <w:proofErr w:type="spellEnd"/>
      <w:r w:rsidRPr="00A56B01">
        <w:rPr>
          <w:color w:val="000000" w:themeColor="text1"/>
          <w:sz w:val="22"/>
          <w:szCs w:val="22"/>
        </w:rPr>
        <w:t xml:space="preserve"> </w:t>
      </w:r>
      <w:proofErr w:type="spellStart"/>
      <w:r w:rsidRPr="00A56B01">
        <w:rPr>
          <w:color w:val="000000" w:themeColor="text1"/>
          <w:sz w:val="22"/>
          <w:szCs w:val="22"/>
        </w:rPr>
        <w:t>kvalifikacijos</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rPr>
        <w:t>įgaliojimas</w:t>
      </w:r>
      <w:proofErr w:type="spellEnd"/>
      <w:r w:rsidRPr="00A56B01">
        <w:rPr>
          <w:color w:val="000000" w:themeColor="text1"/>
          <w:sz w:val="22"/>
          <w:szCs w:val="22"/>
        </w:rPr>
        <w:t xml:space="preserve"> </w:t>
      </w:r>
      <w:proofErr w:type="spellStart"/>
      <w:r w:rsidRPr="00A56B01">
        <w:rPr>
          <w:color w:val="000000" w:themeColor="text1"/>
          <w:sz w:val="22"/>
          <w:szCs w:val="22"/>
        </w:rPr>
        <w:t>asmeniui</w:t>
      </w:r>
      <w:proofErr w:type="spellEnd"/>
      <w:r w:rsidRPr="00A56B01">
        <w:rPr>
          <w:color w:val="000000" w:themeColor="text1"/>
          <w:sz w:val="22"/>
          <w:szCs w:val="22"/>
        </w:rPr>
        <w:t xml:space="preserve"> pasirašyti </w:t>
      </w:r>
      <w:proofErr w:type="spellStart"/>
      <w:r w:rsidRPr="00A56B01">
        <w:rPr>
          <w:color w:val="000000" w:themeColor="text1"/>
          <w:sz w:val="22"/>
          <w:szCs w:val="22"/>
        </w:rPr>
        <w:t>paraišką</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pasiūlymą</w:t>
      </w:r>
      <w:proofErr w:type="spellEnd"/>
      <w:r w:rsidRPr="00A56B01">
        <w:rPr>
          <w:color w:val="000000" w:themeColor="text1"/>
          <w:sz w:val="22"/>
          <w:szCs w:val="22"/>
        </w:rPr>
        <w:t xml:space="preserve">, </w:t>
      </w:r>
      <w:proofErr w:type="spellStart"/>
      <w:r w:rsidRPr="00A56B01">
        <w:rPr>
          <w:color w:val="000000" w:themeColor="text1"/>
          <w:sz w:val="22"/>
          <w:szCs w:val="22"/>
        </w:rPr>
        <w:t>jungtinės</w:t>
      </w:r>
      <w:proofErr w:type="spellEnd"/>
      <w:r w:rsidRPr="00A56B01">
        <w:rPr>
          <w:color w:val="000000" w:themeColor="text1"/>
          <w:sz w:val="22"/>
          <w:szCs w:val="22"/>
        </w:rPr>
        <w:t xml:space="preserve"> </w:t>
      </w:r>
      <w:proofErr w:type="spellStart"/>
      <w:r w:rsidRPr="00A56B01">
        <w:rPr>
          <w:color w:val="000000" w:themeColor="text1"/>
          <w:sz w:val="22"/>
          <w:szCs w:val="22"/>
        </w:rPr>
        <w:t>veiklos</w:t>
      </w:r>
      <w:proofErr w:type="spellEnd"/>
      <w:r w:rsidRPr="00A56B01">
        <w:rPr>
          <w:color w:val="000000" w:themeColor="text1"/>
          <w:sz w:val="22"/>
          <w:szCs w:val="22"/>
        </w:rPr>
        <w:t xml:space="preserve"> </w:t>
      </w:r>
      <w:proofErr w:type="spellStart"/>
      <w:r w:rsidRPr="00A56B01">
        <w:rPr>
          <w:color w:val="000000" w:themeColor="text1"/>
          <w:sz w:val="22"/>
          <w:szCs w:val="22"/>
        </w:rPr>
        <w:t>sutartis</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galiojimo</w:t>
      </w:r>
      <w:proofErr w:type="spellEnd"/>
      <w:r w:rsidRPr="00A56B01">
        <w:rPr>
          <w:color w:val="000000" w:themeColor="text1"/>
          <w:sz w:val="22"/>
          <w:szCs w:val="22"/>
        </w:rPr>
        <w:t xml:space="preserve"> </w:t>
      </w:r>
      <w:proofErr w:type="spellStart"/>
      <w:r w:rsidRPr="00A56B01">
        <w:rPr>
          <w:color w:val="000000" w:themeColor="text1"/>
          <w:sz w:val="22"/>
          <w:szCs w:val="22"/>
        </w:rPr>
        <w:t>užtikrinimą</w:t>
      </w:r>
      <w:proofErr w:type="spellEnd"/>
      <w:r w:rsidRPr="00A56B01">
        <w:rPr>
          <w:color w:val="000000" w:themeColor="text1"/>
          <w:sz w:val="22"/>
          <w:szCs w:val="22"/>
        </w:rPr>
        <w:t xml:space="preserve"> </w:t>
      </w:r>
      <w:proofErr w:type="spellStart"/>
      <w:r w:rsidRPr="00A56B01">
        <w:rPr>
          <w:color w:val="000000" w:themeColor="text1"/>
          <w:sz w:val="22"/>
          <w:szCs w:val="22"/>
        </w:rPr>
        <w:t>patvirtinantis</w:t>
      </w:r>
      <w:proofErr w:type="spellEnd"/>
      <w:r w:rsidRPr="00A56B01">
        <w:rPr>
          <w:color w:val="000000" w:themeColor="text1"/>
          <w:sz w:val="22"/>
          <w:szCs w:val="22"/>
        </w:rPr>
        <w:t xml:space="preserve"> </w:t>
      </w:r>
      <w:proofErr w:type="spellStart"/>
      <w:r w:rsidRPr="00A56B01">
        <w:rPr>
          <w:color w:val="000000" w:themeColor="text1"/>
          <w:sz w:val="22"/>
          <w:szCs w:val="22"/>
        </w:rPr>
        <w:t>dokumentas</w:t>
      </w:r>
      <w:proofErr w:type="spellEnd"/>
      <w:r w:rsidRPr="00A56B01">
        <w:rPr>
          <w:color w:val="000000" w:themeColor="text1"/>
          <w:sz w:val="22"/>
          <w:szCs w:val="22"/>
        </w:rPr>
        <w:t xml:space="preserve"> ir </w:t>
      </w:r>
      <w:proofErr w:type="spellStart"/>
      <w:r w:rsidRPr="00A56B01">
        <w:rPr>
          <w:color w:val="000000" w:themeColor="text1"/>
          <w:sz w:val="22"/>
          <w:szCs w:val="22"/>
        </w:rPr>
        <w:t>dokumentai</w:t>
      </w:r>
      <w:proofErr w:type="spellEnd"/>
      <w:r w:rsidRPr="00A56B01">
        <w:rPr>
          <w:color w:val="000000" w:themeColor="text1"/>
          <w:sz w:val="22"/>
          <w:szCs w:val="22"/>
        </w:rPr>
        <w:t xml:space="preserve">, </w:t>
      </w:r>
      <w:proofErr w:type="spellStart"/>
      <w:r w:rsidRPr="00A56B01">
        <w:rPr>
          <w:color w:val="000000" w:themeColor="text1"/>
          <w:sz w:val="22"/>
          <w:szCs w:val="22"/>
        </w:rPr>
        <w:t>nesusiję</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objektu</w:t>
      </w:r>
      <w:proofErr w:type="spellEnd"/>
      <w:r w:rsidRPr="00A56B01">
        <w:rPr>
          <w:color w:val="000000" w:themeColor="text1"/>
          <w:sz w:val="22"/>
          <w:szCs w:val="22"/>
        </w:rPr>
        <w:t xml:space="preserve">, jo </w:t>
      </w:r>
      <w:proofErr w:type="spellStart"/>
      <w:r w:rsidRPr="00A56B01">
        <w:rPr>
          <w:color w:val="000000" w:themeColor="text1"/>
          <w:sz w:val="22"/>
          <w:szCs w:val="22"/>
        </w:rPr>
        <w:t>techninėmis</w:t>
      </w:r>
      <w:proofErr w:type="spellEnd"/>
      <w:r w:rsidRPr="00A56B01">
        <w:rPr>
          <w:color w:val="000000" w:themeColor="text1"/>
          <w:sz w:val="22"/>
          <w:szCs w:val="22"/>
        </w:rPr>
        <w:t xml:space="preserve"> </w:t>
      </w:r>
      <w:proofErr w:type="spellStart"/>
      <w:r w:rsidRPr="00A56B01">
        <w:rPr>
          <w:color w:val="000000" w:themeColor="text1"/>
          <w:sz w:val="22"/>
          <w:szCs w:val="22"/>
        </w:rPr>
        <w:t>charakteristikomis</w:t>
      </w:r>
      <w:proofErr w:type="spellEnd"/>
      <w:r w:rsidRPr="00A56B01">
        <w:rPr>
          <w:color w:val="000000" w:themeColor="text1"/>
          <w:sz w:val="22"/>
          <w:szCs w:val="22"/>
        </w:rPr>
        <w:t xml:space="preserve">, </w:t>
      </w:r>
      <w:proofErr w:type="spellStart"/>
      <w:r w:rsidRPr="00A56B01">
        <w:rPr>
          <w:color w:val="000000" w:themeColor="text1"/>
          <w:sz w:val="22"/>
          <w:szCs w:val="22"/>
        </w:rPr>
        <w:t>sutarties</w:t>
      </w:r>
      <w:proofErr w:type="spellEnd"/>
      <w:r w:rsidRPr="00A56B01">
        <w:rPr>
          <w:color w:val="000000" w:themeColor="text1"/>
          <w:sz w:val="22"/>
          <w:szCs w:val="22"/>
        </w:rPr>
        <w:t xml:space="preserve"> </w:t>
      </w:r>
      <w:proofErr w:type="spellStart"/>
      <w:r w:rsidRPr="00A56B01">
        <w:rPr>
          <w:color w:val="000000" w:themeColor="text1"/>
          <w:sz w:val="22"/>
          <w:szCs w:val="22"/>
        </w:rPr>
        <w:t>vykdymo</w:t>
      </w:r>
      <w:proofErr w:type="spellEnd"/>
      <w:r w:rsidRPr="00A56B01">
        <w:rPr>
          <w:color w:val="000000" w:themeColor="text1"/>
          <w:sz w:val="22"/>
          <w:szCs w:val="22"/>
        </w:rPr>
        <w:t xml:space="preserve"> </w:t>
      </w:r>
      <w:proofErr w:type="spellStart"/>
      <w:r w:rsidRPr="00A56B01">
        <w:rPr>
          <w:color w:val="000000" w:themeColor="text1"/>
          <w:sz w:val="22"/>
          <w:szCs w:val="22"/>
        </w:rPr>
        <w:t>sąlygomis</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Kiti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dokumentai</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gali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w:t>
      </w:r>
      <w:proofErr w:type="spellStart"/>
      <w:r w:rsidRPr="00A56B01">
        <w:rPr>
          <w:color w:val="000000" w:themeColor="text1"/>
          <w:sz w:val="22"/>
          <w:szCs w:val="22"/>
        </w:rPr>
        <w:t>tikslinami</w:t>
      </w:r>
      <w:proofErr w:type="spellEnd"/>
      <w:r w:rsidRPr="00A56B01">
        <w:rPr>
          <w:color w:val="000000" w:themeColor="text1"/>
          <w:sz w:val="22"/>
          <w:szCs w:val="22"/>
        </w:rPr>
        <w:t xml:space="preserve">, </w:t>
      </w:r>
      <w:proofErr w:type="spellStart"/>
      <w:r w:rsidRPr="00A56B01">
        <w:rPr>
          <w:color w:val="000000" w:themeColor="text1"/>
          <w:sz w:val="22"/>
          <w:szCs w:val="22"/>
        </w:rPr>
        <w:t>pildomi</w:t>
      </w:r>
      <w:proofErr w:type="spellEnd"/>
      <w:r w:rsidRPr="00A56B01">
        <w:rPr>
          <w:color w:val="000000" w:themeColor="text1"/>
          <w:sz w:val="22"/>
          <w:szCs w:val="22"/>
        </w:rPr>
        <w:t xml:space="preserve"> ir </w:t>
      </w:r>
      <w:proofErr w:type="spellStart"/>
      <w:r w:rsidRPr="00A56B01">
        <w:rPr>
          <w:color w:val="000000" w:themeColor="text1"/>
          <w:sz w:val="22"/>
          <w:szCs w:val="22"/>
        </w:rPr>
        <w:t>paaiškinami</w:t>
      </w:r>
      <w:proofErr w:type="spellEnd"/>
      <w:r w:rsidRPr="00A56B01">
        <w:rPr>
          <w:color w:val="000000" w:themeColor="text1"/>
          <w:sz w:val="22"/>
          <w:szCs w:val="22"/>
        </w:rPr>
        <w:t xml:space="preserve">, </w:t>
      </w:r>
      <w:proofErr w:type="spellStart"/>
      <w:r w:rsidRPr="00A56B01">
        <w:rPr>
          <w:color w:val="000000" w:themeColor="text1"/>
          <w:sz w:val="22"/>
          <w:szCs w:val="22"/>
        </w:rPr>
        <w:t>tačiau</w:t>
      </w:r>
      <w:proofErr w:type="spellEnd"/>
      <w:r w:rsidRPr="00A56B01">
        <w:rPr>
          <w:color w:val="000000" w:themeColor="text1"/>
          <w:sz w:val="22"/>
          <w:szCs w:val="22"/>
        </w:rPr>
        <w:t xml:space="preserve"> </w:t>
      </w:r>
      <w:proofErr w:type="spellStart"/>
      <w:r w:rsidRPr="00A56B01">
        <w:rPr>
          <w:b/>
          <w:bCs/>
          <w:color w:val="000000" w:themeColor="text1"/>
          <w:sz w:val="22"/>
          <w:szCs w:val="22"/>
        </w:rPr>
        <w:t>negali</w:t>
      </w:r>
      <w:proofErr w:type="spellEnd"/>
      <w:r w:rsidRPr="00A56B01">
        <w:rPr>
          <w:b/>
          <w:bCs/>
          <w:color w:val="000000" w:themeColor="text1"/>
          <w:sz w:val="22"/>
          <w:szCs w:val="22"/>
        </w:rPr>
        <w:t xml:space="preserve"> </w:t>
      </w:r>
      <w:proofErr w:type="spellStart"/>
      <w:r w:rsidRPr="00A56B01">
        <w:rPr>
          <w:b/>
          <w:bCs/>
          <w:color w:val="000000" w:themeColor="text1"/>
          <w:sz w:val="22"/>
          <w:szCs w:val="22"/>
        </w:rPr>
        <w:t>būti</w:t>
      </w:r>
      <w:proofErr w:type="spellEnd"/>
      <w:r w:rsidRPr="00A56B01">
        <w:rPr>
          <w:b/>
          <w:bCs/>
          <w:color w:val="000000" w:themeColor="text1"/>
          <w:sz w:val="22"/>
          <w:szCs w:val="22"/>
        </w:rPr>
        <w:t xml:space="preserve"> </w:t>
      </w:r>
      <w:proofErr w:type="spellStart"/>
      <w:r w:rsidRPr="00A56B01">
        <w:rPr>
          <w:b/>
          <w:bCs/>
          <w:color w:val="000000" w:themeColor="text1"/>
          <w:sz w:val="22"/>
          <w:szCs w:val="22"/>
        </w:rPr>
        <w:t>pateikiami</w:t>
      </w:r>
      <w:proofErr w:type="spellEnd"/>
      <w:r w:rsidRPr="00A56B01">
        <w:rPr>
          <w:b/>
          <w:bCs/>
          <w:color w:val="000000" w:themeColor="text1"/>
          <w:sz w:val="22"/>
          <w:szCs w:val="22"/>
        </w:rPr>
        <w:t xml:space="preserve"> </w:t>
      </w:r>
      <w:proofErr w:type="spellStart"/>
      <w:r w:rsidRPr="00A56B01">
        <w:rPr>
          <w:b/>
          <w:bCs/>
          <w:color w:val="000000" w:themeColor="text1"/>
          <w:sz w:val="22"/>
          <w:szCs w:val="22"/>
        </w:rPr>
        <w:t>nauji</w:t>
      </w:r>
      <w:proofErr w:type="spellEnd"/>
      <w:r w:rsidRPr="00A56B01">
        <w:rPr>
          <w:b/>
          <w:bCs/>
          <w:color w:val="000000" w:themeColor="text1"/>
          <w:sz w:val="22"/>
          <w:szCs w:val="22"/>
        </w:rPr>
        <w:t xml:space="preserve"> </w:t>
      </w:r>
      <w:proofErr w:type="spellStart"/>
      <w:r w:rsidRPr="00A56B01">
        <w:rPr>
          <w:b/>
          <w:bCs/>
          <w:color w:val="000000" w:themeColor="text1"/>
          <w:sz w:val="22"/>
          <w:szCs w:val="22"/>
        </w:rPr>
        <w:t>dokumentai</w:t>
      </w:r>
      <w:proofErr w:type="spellEnd"/>
      <w:r w:rsidRPr="00A56B01">
        <w:rPr>
          <w:b/>
          <w:bCs/>
          <w:color w:val="000000" w:themeColor="text1"/>
          <w:sz w:val="22"/>
          <w:szCs w:val="22"/>
        </w:rPr>
        <w:t xml:space="preserve"> </w:t>
      </w:r>
      <w:proofErr w:type="spellStart"/>
      <w:r w:rsidRPr="00A56B01">
        <w:rPr>
          <w:b/>
          <w:bCs/>
          <w:color w:val="000000" w:themeColor="text1"/>
          <w:sz w:val="22"/>
          <w:szCs w:val="22"/>
        </w:rPr>
        <w:t>ar</w:t>
      </w:r>
      <w:proofErr w:type="spellEnd"/>
      <w:r w:rsidRPr="00A56B01">
        <w:rPr>
          <w:b/>
          <w:bCs/>
          <w:color w:val="000000" w:themeColor="text1"/>
          <w:sz w:val="22"/>
          <w:szCs w:val="22"/>
        </w:rPr>
        <w:t xml:space="preserve"> </w:t>
      </w:r>
      <w:proofErr w:type="spellStart"/>
      <w:r w:rsidRPr="00A56B01">
        <w:rPr>
          <w:b/>
          <w:bCs/>
          <w:color w:val="000000" w:themeColor="text1"/>
          <w:sz w:val="22"/>
          <w:szCs w:val="22"/>
        </w:rPr>
        <w:t>duomenys</w:t>
      </w:r>
      <w:proofErr w:type="spellEnd"/>
      <w:r w:rsidRPr="00A56B01">
        <w:rPr>
          <w:color w:val="000000" w:themeColor="text1"/>
          <w:sz w:val="22"/>
          <w:szCs w:val="22"/>
        </w:rPr>
        <w:t xml:space="preserve">. </w:t>
      </w:r>
      <w:proofErr w:type="spellStart"/>
      <w:r w:rsidRPr="00A56B01">
        <w:rPr>
          <w:color w:val="000000" w:themeColor="text1"/>
          <w:sz w:val="22"/>
          <w:szCs w:val="22"/>
        </w:rPr>
        <w:t>Tikslinant</w:t>
      </w:r>
      <w:proofErr w:type="spellEnd"/>
      <w:r w:rsidRPr="00A56B01">
        <w:rPr>
          <w:color w:val="000000" w:themeColor="text1"/>
          <w:sz w:val="22"/>
          <w:szCs w:val="22"/>
        </w:rPr>
        <w:t xml:space="preserve">, </w:t>
      </w:r>
      <w:proofErr w:type="spellStart"/>
      <w:r w:rsidRPr="00A56B01">
        <w:rPr>
          <w:color w:val="000000" w:themeColor="text1"/>
          <w:sz w:val="22"/>
          <w:szCs w:val="22"/>
        </w:rPr>
        <w:t>pildant</w:t>
      </w:r>
      <w:proofErr w:type="spellEnd"/>
      <w:r w:rsidRPr="00A56B01">
        <w:rPr>
          <w:color w:val="000000" w:themeColor="text1"/>
          <w:sz w:val="22"/>
          <w:szCs w:val="22"/>
        </w:rPr>
        <w:t xml:space="preserve"> ir </w:t>
      </w:r>
      <w:proofErr w:type="spellStart"/>
      <w:r w:rsidRPr="00A56B01">
        <w:rPr>
          <w:color w:val="000000" w:themeColor="text1"/>
          <w:sz w:val="22"/>
          <w:szCs w:val="22"/>
        </w:rPr>
        <w:t>paaiškinant</w:t>
      </w:r>
      <w:proofErr w:type="spellEnd"/>
      <w:r w:rsidRPr="00A56B01">
        <w:rPr>
          <w:color w:val="000000" w:themeColor="text1"/>
          <w:sz w:val="22"/>
          <w:szCs w:val="22"/>
        </w:rPr>
        <w:t xml:space="preserve"> </w:t>
      </w:r>
      <w:proofErr w:type="spellStart"/>
      <w:r w:rsidRPr="00A56B01">
        <w:rPr>
          <w:color w:val="000000" w:themeColor="text1"/>
          <w:sz w:val="22"/>
          <w:szCs w:val="22"/>
        </w:rPr>
        <w:t>šiuos</w:t>
      </w:r>
      <w:proofErr w:type="spellEnd"/>
      <w:r w:rsidRPr="00A56B01">
        <w:rPr>
          <w:color w:val="000000" w:themeColor="text1"/>
          <w:sz w:val="22"/>
          <w:szCs w:val="22"/>
        </w:rPr>
        <w:t xml:space="preserve"> </w:t>
      </w:r>
      <w:proofErr w:type="spellStart"/>
      <w:r w:rsidRPr="00A56B01">
        <w:rPr>
          <w:color w:val="000000" w:themeColor="text1"/>
          <w:sz w:val="22"/>
          <w:szCs w:val="22"/>
        </w:rPr>
        <w:t>dokumentus</w:t>
      </w:r>
      <w:proofErr w:type="spellEnd"/>
      <w:r w:rsidRPr="00A56B01">
        <w:rPr>
          <w:color w:val="000000" w:themeColor="text1"/>
          <w:sz w:val="22"/>
          <w:szCs w:val="22"/>
        </w:rPr>
        <w:t xml:space="preserve"> ir </w:t>
      </w:r>
      <w:proofErr w:type="spellStart"/>
      <w:r w:rsidRPr="00A56B01">
        <w:rPr>
          <w:color w:val="000000" w:themeColor="text1"/>
          <w:sz w:val="22"/>
          <w:szCs w:val="22"/>
        </w:rPr>
        <w:t>duomenis</w:t>
      </w:r>
      <w:proofErr w:type="spellEnd"/>
      <w:r w:rsidRPr="00A56B01">
        <w:rPr>
          <w:color w:val="000000" w:themeColor="text1"/>
          <w:sz w:val="22"/>
          <w:szCs w:val="22"/>
        </w:rPr>
        <w:t xml:space="preserve"> </w:t>
      </w:r>
      <w:proofErr w:type="spellStart"/>
      <w:r w:rsidRPr="00A56B01">
        <w:rPr>
          <w:color w:val="000000" w:themeColor="text1"/>
          <w:sz w:val="22"/>
          <w:szCs w:val="22"/>
        </w:rPr>
        <w:t>neleidžiama</w:t>
      </w:r>
      <w:proofErr w:type="spellEnd"/>
      <w:r w:rsidRPr="00A56B01">
        <w:rPr>
          <w:color w:val="000000" w:themeColor="text1"/>
          <w:sz w:val="22"/>
          <w:szCs w:val="22"/>
        </w:rPr>
        <w:t xml:space="preserve">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esmės</w:t>
      </w:r>
      <w:proofErr w:type="spellEnd"/>
      <w:r w:rsidRPr="00A56B01">
        <w:rPr>
          <w:color w:val="000000" w:themeColor="text1"/>
          <w:sz w:val="22"/>
          <w:szCs w:val="22"/>
        </w:rPr>
        <w:t xml:space="preserve"> –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kainą</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padaryti</w:t>
      </w:r>
      <w:proofErr w:type="spellEnd"/>
      <w:r w:rsidRPr="00A56B01">
        <w:rPr>
          <w:color w:val="000000" w:themeColor="text1"/>
          <w:sz w:val="22"/>
          <w:szCs w:val="22"/>
        </w:rPr>
        <w:t xml:space="preserve"> </w:t>
      </w:r>
      <w:proofErr w:type="spellStart"/>
      <w:r w:rsidRPr="00A56B01">
        <w:rPr>
          <w:color w:val="000000" w:themeColor="text1"/>
          <w:sz w:val="22"/>
          <w:szCs w:val="22"/>
        </w:rPr>
        <w:t>kitų</w:t>
      </w:r>
      <w:proofErr w:type="spellEnd"/>
      <w:r w:rsidRPr="00A56B01">
        <w:rPr>
          <w:color w:val="000000" w:themeColor="text1"/>
          <w:sz w:val="22"/>
          <w:szCs w:val="22"/>
        </w:rPr>
        <w:t xml:space="preserve"> </w:t>
      </w:r>
      <w:proofErr w:type="spellStart"/>
      <w:r w:rsidRPr="00A56B01">
        <w:rPr>
          <w:color w:val="000000" w:themeColor="text1"/>
          <w:sz w:val="22"/>
          <w:szCs w:val="22"/>
        </w:rPr>
        <w:t>pakeitimų</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reikalavimų</w:t>
      </w:r>
      <w:proofErr w:type="spellEnd"/>
      <w:r w:rsidRPr="00A56B01">
        <w:rPr>
          <w:color w:val="000000" w:themeColor="text1"/>
          <w:sz w:val="22"/>
          <w:szCs w:val="22"/>
        </w:rPr>
        <w:t xml:space="preserve"> </w:t>
      </w:r>
      <w:proofErr w:type="spellStart"/>
      <w:r w:rsidRPr="00A56B01">
        <w:rPr>
          <w:color w:val="000000" w:themeColor="text1"/>
          <w:sz w:val="22"/>
          <w:szCs w:val="22"/>
        </w:rPr>
        <w:t>neatitinkantis</w:t>
      </w:r>
      <w:proofErr w:type="spellEnd"/>
      <w:r w:rsidRPr="00A56B01">
        <w:rPr>
          <w:color w:val="000000" w:themeColor="text1"/>
          <w:sz w:val="22"/>
          <w:szCs w:val="22"/>
        </w:rPr>
        <w:t xml:space="preserve"> </w:t>
      </w:r>
      <w:proofErr w:type="spellStart"/>
      <w:r w:rsidRPr="00A56B01">
        <w:rPr>
          <w:color w:val="000000" w:themeColor="text1"/>
          <w:sz w:val="22"/>
          <w:szCs w:val="22"/>
        </w:rPr>
        <w:t>pasiūlymas</w:t>
      </w:r>
      <w:proofErr w:type="spellEnd"/>
      <w:r w:rsidRPr="00A56B01">
        <w:rPr>
          <w:color w:val="000000" w:themeColor="text1"/>
          <w:sz w:val="22"/>
          <w:szCs w:val="22"/>
        </w:rPr>
        <w:t xml:space="preserve"> </w:t>
      </w:r>
      <w:proofErr w:type="spellStart"/>
      <w:r w:rsidRPr="00A56B01">
        <w:rPr>
          <w:color w:val="000000" w:themeColor="text1"/>
          <w:sz w:val="22"/>
          <w:szCs w:val="22"/>
        </w:rPr>
        <w:t>taptų</w:t>
      </w:r>
      <w:proofErr w:type="spellEnd"/>
      <w:r w:rsidRPr="00A56B01">
        <w:rPr>
          <w:color w:val="000000" w:themeColor="text1"/>
          <w:sz w:val="22"/>
          <w:szCs w:val="22"/>
        </w:rPr>
        <w:t xml:space="preserve"> </w:t>
      </w:r>
      <w:proofErr w:type="spellStart"/>
      <w:r w:rsidRPr="00A56B01">
        <w:rPr>
          <w:color w:val="000000" w:themeColor="text1"/>
          <w:sz w:val="22"/>
          <w:szCs w:val="22"/>
        </w:rPr>
        <w:t>atitinkantis</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reikalavimus</w:t>
      </w:r>
      <w:proofErr w:type="spellEnd"/>
      <w:r w:rsidRPr="00A56B01">
        <w:rPr>
          <w:color w:val="000000" w:themeColor="text1"/>
          <w:sz w:val="22"/>
          <w:szCs w:val="22"/>
        </w:rPr>
        <w:t>.</w:t>
      </w:r>
    </w:p>
    <w:p w14:paraId="25D1D37F" w14:textId="77777777" w:rsidR="0022096D" w:rsidRPr="00A56B01" w:rsidRDefault="0022096D" w:rsidP="0039335E">
      <w:pPr>
        <w:ind w:firstLine="567"/>
        <w:jc w:val="both"/>
        <w:rPr>
          <w:color w:val="000000" w:themeColor="text1"/>
          <w:spacing w:val="-1"/>
          <w:sz w:val="22"/>
          <w:szCs w:val="22"/>
        </w:rPr>
      </w:pPr>
      <w:r w:rsidRPr="00A56B01">
        <w:rPr>
          <w:color w:val="000000" w:themeColor="text1"/>
          <w:sz w:val="22"/>
          <w:szCs w:val="22"/>
        </w:rPr>
        <w:lastRenderedPageBreak/>
        <w:t xml:space="preserve">16.2.7. </w:t>
      </w:r>
      <w:proofErr w:type="spellStart"/>
      <w:r w:rsidRPr="00A56B01">
        <w:rPr>
          <w:color w:val="000000" w:themeColor="text1"/>
          <w:sz w:val="22"/>
          <w:szCs w:val="22"/>
        </w:rPr>
        <w:t>Vadovaudamasi</w:t>
      </w:r>
      <w:proofErr w:type="spellEnd"/>
      <w:r w:rsidRPr="00A56B01">
        <w:rPr>
          <w:color w:val="000000" w:themeColor="text1"/>
          <w:sz w:val="22"/>
          <w:szCs w:val="22"/>
        </w:rPr>
        <w:t xml:space="preserve"> VPĮ 45 str. 3 d.,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z w:val="22"/>
          <w:szCs w:val="22"/>
        </w:rPr>
        <w:t>gali</w:t>
      </w:r>
      <w:proofErr w:type="spellEnd"/>
      <w:r w:rsidRPr="00A56B01">
        <w:rPr>
          <w:color w:val="000000" w:themeColor="text1"/>
          <w:sz w:val="22"/>
          <w:szCs w:val="22"/>
        </w:rPr>
        <w:t xml:space="preserve"> </w:t>
      </w:r>
      <w:proofErr w:type="spellStart"/>
      <w:r w:rsidRPr="00A56B01">
        <w:rPr>
          <w:color w:val="000000" w:themeColor="text1"/>
          <w:sz w:val="22"/>
          <w:szCs w:val="22"/>
        </w:rPr>
        <w:t>prašyti</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patikslinti</w:t>
      </w:r>
      <w:proofErr w:type="spellEnd"/>
      <w:r w:rsidRPr="00A56B01">
        <w:rPr>
          <w:color w:val="000000" w:themeColor="text1"/>
          <w:sz w:val="22"/>
          <w:szCs w:val="22"/>
        </w:rPr>
        <w:t xml:space="preserve">, </w:t>
      </w:r>
      <w:proofErr w:type="spellStart"/>
      <w:r w:rsidRPr="00A56B01">
        <w:rPr>
          <w:color w:val="000000" w:themeColor="text1"/>
          <w:sz w:val="22"/>
          <w:szCs w:val="22"/>
        </w:rPr>
        <w:t>papildyti</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paaiškinti</w:t>
      </w:r>
      <w:proofErr w:type="spellEnd"/>
      <w:r w:rsidRPr="00A56B01">
        <w:rPr>
          <w:color w:val="000000" w:themeColor="text1"/>
          <w:sz w:val="22"/>
          <w:szCs w:val="22"/>
        </w:rPr>
        <w:t xml:space="preserve"> </w:t>
      </w:r>
      <w:proofErr w:type="spellStart"/>
      <w:r w:rsidRPr="00A56B01">
        <w:rPr>
          <w:color w:val="000000" w:themeColor="text1"/>
          <w:sz w:val="22"/>
          <w:szCs w:val="22"/>
        </w:rPr>
        <w:t>savo</w:t>
      </w:r>
      <w:proofErr w:type="spellEnd"/>
      <w:r w:rsidRPr="00A56B01">
        <w:rPr>
          <w:color w:val="000000" w:themeColor="text1"/>
          <w:sz w:val="22"/>
          <w:szCs w:val="22"/>
        </w:rPr>
        <w:t xml:space="preserve"> </w:t>
      </w:r>
      <w:proofErr w:type="spellStart"/>
      <w:r w:rsidRPr="00A56B01">
        <w:rPr>
          <w:color w:val="000000" w:themeColor="text1"/>
          <w:sz w:val="22"/>
          <w:szCs w:val="22"/>
        </w:rPr>
        <w:t>pasiūlymus</w:t>
      </w:r>
      <w:proofErr w:type="spellEnd"/>
      <w:r w:rsidRPr="00A56B01">
        <w:rPr>
          <w:color w:val="000000" w:themeColor="text1"/>
          <w:sz w:val="22"/>
          <w:szCs w:val="22"/>
        </w:rPr>
        <w:t xml:space="preserve">, </w:t>
      </w:r>
      <w:proofErr w:type="spellStart"/>
      <w:r w:rsidRPr="00A56B01">
        <w:rPr>
          <w:color w:val="000000" w:themeColor="text1"/>
          <w:sz w:val="22"/>
          <w:szCs w:val="22"/>
        </w:rPr>
        <w:t>tačiau</w:t>
      </w:r>
      <w:proofErr w:type="spellEnd"/>
      <w:r w:rsidRPr="00A56B01">
        <w:rPr>
          <w:color w:val="000000" w:themeColor="text1"/>
          <w:sz w:val="22"/>
          <w:szCs w:val="22"/>
        </w:rPr>
        <w:t xml:space="preserve"> ji </w:t>
      </w:r>
      <w:proofErr w:type="spellStart"/>
      <w:r w:rsidRPr="00A56B01">
        <w:rPr>
          <w:color w:val="000000" w:themeColor="text1"/>
          <w:sz w:val="22"/>
          <w:szCs w:val="22"/>
        </w:rPr>
        <w:t>negali</w:t>
      </w:r>
      <w:proofErr w:type="spellEnd"/>
      <w:r w:rsidRPr="00A56B01">
        <w:rPr>
          <w:color w:val="000000" w:themeColor="text1"/>
          <w:sz w:val="22"/>
          <w:szCs w:val="22"/>
        </w:rPr>
        <w:t xml:space="preserve"> </w:t>
      </w:r>
      <w:proofErr w:type="spellStart"/>
      <w:r w:rsidRPr="00A56B01">
        <w:rPr>
          <w:color w:val="000000" w:themeColor="text1"/>
          <w:sz w:val="22"/>
          <w:szCs w:val="22"/>
        </w:rPr>
        <w:t>prašyti</w:t>
      </w:r>
      <w:proofErr w:type="spellEnd"/>
      <w:r w:rsidRPr="00A56B01">
        <w:rPr>
          <w:color w:val="000000" w:themeColor="text1"/>
          <w:sz w:val="22"/>
          <w:szCs w:val="22"/>
        </w:rPr>
        <w:t xml:space="preserve">, </w:t>
      </w:r>
      <w:proofErr w:type="spellStart"/>
      <w:r w:rsidRPr="00A56B01">
        <w:rPr>
          <w:color w:val="000000" w:themeColor="text1"/>
          <w:sz w:val="22"/>
          <w:szCs w:val="22"/>
        </w:rPr>
        <w:t>siūlyti</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leisti</w:t>
      </w:r>
      <w:proofErr w:type="spellEnd"/>
      <w:r w:rsidRPr="00A56B01">
        <w:rPr>
          <w:color w:val="000000" w:themeColor="text1"/>
          <w:sz w:val="22"/>
          <w:szCs w:val="22"/>
        </w:rPr>
        <w:t xml:space="preserve">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pateikto</w:t>
      </w:r>
      <w:proofErr w:type="spellEnd"/>
      <w:r w:rsidRPr="00A56B01">
        <w:rPr>
          <w:color w:val="000000" w:themeColor="text1"/>
          <w:sz w:val="22"/>
          <w:szCs w:val="22"/>
        </w:rPr>
        <w:t xml:space="preserve"> </w:t>
      </w:r>
      <w:proofErr w:type="spellStart"/>
      <w:r w:rsidRPr="00A56B01">
        <w:rPr>
          <w:color w:val="000000" w:themeColor="text1"/>
          <w:sz w:val="22"/>
          <w:szCs w:val="22"/>
        </w:rPr>
        <w:t>atviro</w:t>
      </w:r>
      <w:proofErr w:type="spellEnd"/>
      <w:r w:rsidRPr="00A56B01">
        <w:rPr>
          <w:color w:val="000000" w:themeColor="text1"/>
          <w:sz w:val="22"/>
          <w:szCs w:val="22"/>
        </w:rPr>
        <w:t xml:space="preserve"> </w:t>
      </w:r>
      <w:proofErr w:type="spellStart"/>
      <w:r w:rsidRPr="00A56B01">
        <w:rPr>
          <w:color w:val="000000" w:themeColor="text1"/>
          <w:sz w:val="22"/>
          <w:szCs w:val="22"/>
        </w:rPr>
        <w:t>konkurso</w:t>
      </w:r>
      <w:proofErr w:type="spellEnd"/>
      <w:r w:rsidRPr="00A56B01">
        <w:rPr>
          <w:color w:val="000000" w:themeColor="text1"/>
          <w:sz w:val="22"/>
          <w:szCs w:val="22"/>
        </w:rPr>
        <w:t xml:space="preserve"> </w:t>
      </w:r>
      <w:proofErr w:type="spellStart"/>
      <w:r w:rsidRPr="00A56B01">
        <w:rPr>
          <w:color w:val="000000" w:themeColor="text1"/>
          <w:sz w:val="22"/>
          <w:szCs w:val="22"/>
        </w:rPr>
        <w:t>metu</w:t>
      </w:r>
      <w:proofErr w:type="spellEnd"/>
      <w:r w:rsidRPr="00A56B01">
        <w:rPr>
          <w:color w:val="000000" w:themeColor="text1"/>
          <w:sz w:val="22"/>
          <w:szCs w:val="22"/>
        </w:rPr>
        <w:t xml:space="preserve"> </w:t>
      </w:r>
      <w:proofErr w:type="spellStart"/>
      <w:r w:rsidRPr="00A56B01">
        <w:rPr>
          <w:color w:val="000000" w:themeColor="text1"/>
          <w:sz w:val="22"/>
          <w:szCs w:val="22"/>
        </w:rPr>
        <w:t>esmės</w:t>
      </w:r>
      <w:proofErr w:type="spellEnd"/>
      <w:r w:rsidRPr="00A56B01">
        <w:rPr>
          <w:color w:val="000000" w:themeColor="text1"/>
          <w:sz w:val="22"/>
          <w:szCs w:val="22"/>
        </w:rPr>
        <w:t xml:space="preserve"> – </w:t>
      </w:r>
      <w:proofErr w:type="spellStart"/>
      <w:r w:rsidRPr="00A56B01">
        <w:rPr>
          <w:color w:val="000000" w:themeColor="text1"/>
          <w:sz w:val="22"/>
          <w:szCs w:val="22"/>
        </w:rPr>
        <w:t>pakeisti</w:t>
      </w:r>
      <w:proofErr w:type="spellEnd"/>
      <w:r w:rsidRPr="00A56B01">
        <w:rPr>
          <w:color w:val="000000" w:themeColor="text1"/>
          <w:sz w:val="22"/>
          <w:szCs w:val="22"/>
        </w:rPr>
        <w:t xml:space="preserve"> </w:t>
      </w:r>
      <w:proofErr w:type="spellStart"/>
      <w:r w:rsidRPr="00A56B01">
        <w:rPr>
          <w:color w:val="000000" w:themeColor="text1"/>
          <w:sz w:val="22"/>
          <w:szCs w:val="22"/>
        </w:rPr>
        <w:t>kainą</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padaryti</w:t>
      </w:r>
      <w:proofErr w:type="spellEnd"/>
      <w:r w:rsidRPr="00A56B01">
        <w:rPr>
          <w:color w:val="000000" w:themeColor="text1"/>
          <w:sz w:val="22"/>
          <w:szCs w:val="22"/>
        </w:rPr>
        <w:t xml:space="preserve"> </w:t>
      </w:r>
      <w:proofErr w:type="spellStart"/>
      <w:r w:rsidRPr="00A56B01">
        <w:rPr>
          <w:color w:val="000000" w:themeColor="text1"/>
          <w:sz w:val="22"/>
          <w:szCs w:val="22"/>
        </w:rPr>
        <w:t>kitų</w:t>
      </w:r>
      <w:proofErr w:type="spellEnd"/>
      <w:r w:rsidRPr="00A56B01">
        <w:rPr>
          <w:color w:val="000000" w:themeColor="text1"/>
          <w:sz w:val="22"/>
          <w:szCs w:val="22"/>
        </w:rPr>
        <w:t xml:space="preserve"> </w:t>
      </w:r>
      <w:proofErr w:type="spellStart"/>
      <w:r w:rsidRPr="00A56B01">
        <w:rPr>
          <w:color w:val="000000" w:themeColor="text1"/>
          <w:sz w:val="22"/>
          <w:szCs w:val="22"/>
        </w:rPr>
        <w:t>pakeitimų</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reikalavimų</w:t>
      </w:r>
      <w:proofErr w:type="spellEnd"/>
      <w:r w:rsidRPr="00A56B01">
        <w:rPr>
          <w:color w:val="000000" w:themeColor="text1"/>
          <w:sz w:val="22"/>
          <w:szCs w:val="22"/>
        </w:rPr>
        <w:t xml:space="preserve"> </w:t>
      </w:r>
      <w:proofErr w:type="spellStart"/>
      <w:r w:rsidRPr="00A56B01">
        <w:rPr>
          <w:color w:val="000000" w:themeColor="text1"/>
          <w:sz w:val="22"/>
          <w:szCs w:val="22"/>
        </w:rPr>
        <w:t>neatitinkantis</w:t>
      </w:r>
      <w:proofErr w:type="spellEnd"/>
      <w:r w:rsidRPr="00A56B01">
        <w:rPr>
          <w:color w:val="000000" w:themeColor="text1"/>
          <w:sz w:val="22"/>
          <w:szCs w:val="22"/>
        </w:rPr>
        <w:t xml:space="preserve"> </w:t>
      </w:r>
      <w:proofErr w:type="spellStart"/>
      <w:r w:rsidRPr="00A56B01">
        <w:rPr>
          <w:color w:val="000000" w:themeColor="text1"/>
          <w:sz w:val="22"/>
          <w:szCs w:val="22"/>
        </w:rPr>
        <w:t>pasiūlymas</w:t>
      </w:r>
      <w:proofErr w:type="spellEnd"/>
      <w:r w:rsidRPr="00A56B01">
        <w:rPr>
          <w:color w:val="000000" w:themeColor="text1"/>
          <w:sz w:val="22"/>
          <w:szCs w:val="22"/>
        </w:rPr>
        <w:t xml:space="preserve"> </w:t>
      </w:r>
      <w:proofErr w:type="spellStart"/>
      <w:r w:rsidRPr="00A56B01">
        <w:rPr>
          <w:color w:val="000000" w:themeColor="text1"/>
          <w:sz w:val="22"/>
          <w:szCs w:val="22"/>
        </w:rPr>
        <w:t>taptų</w:t>
      </w:r>
      <w:proofErr w:type="spellEnd"/>
      <w:r w:rsidRPr="00A56B01">
        <w:rPr>
          <w:color w:val="000000" w:themeColor="text1"/>
          <w:sz w:val="22"/>
          <w:szCs w:val="22"/>
        </w:rPr>
        <w:t xml:space="preserve"> </w:t>
      </w:r>
      <w:proofErr w:type="spellStart"/>
      <w:r w:rsidRPr="00A56B01">
        <w:rPr>
          <w:color w:val="000000" w:themeColor="text1"/>
          <w:sz w:val="22"/>
          <w:szCs w:val="22"/>
        </w:rPr>
        <w:t>atitinkantis</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dokumentų</w:t>
      </w:r>
      <w:proofErr w:type="spellEnd"/>
      <w:r w:rsidRPr="00A56B01">
        <w:rPr>
          <w:color w:val="000000" w:themeColor="text1"/>
          <w:sz w:val="22"/>
          <w:szCs w:val="22"/>
        </w:rPr>
        <w:t xml:space="preserve"> </w:t>
      </w:r>
      <w:proofErr w:type="spellStart"/>
      <w:r w:rsidRPr="00A56B01">
        <w:rPr>
          <w:color w:val="000000" w:themeColor="text1"/>
          <w:sz w:val="22"/>
          <w:szCs w:val="22"/>
        </w:rPr>
        <w:t>reikalavimus</w:t>
      </w:r>
      <w:proofErr w:type="spellEnd"/>
      <w:r w:rsidRPr="00A56B01">
        <w:rPr>
          <w:color w:val="000000" w:themeColor="text1"/>
          <w:sz w:val="22"/>
          <w:szCs w:val="22"/>
        </w:rPr>
        <w:t xml:space="preserve">. </w:t>
      </w:r>
    </w:p>
    <w:p w14:paraId="7DAB720B"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16.2.8.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patikrina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pacing w:val="-1"/>
          <w:sz w:val="22"/>
          <w:szCs w:val="22"/>
        </w:rPr>
        <w:t>dalyvio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kainos</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pasiūlyme</w:t>
      </w:r>
      <w:proofErr w:type="spellEnd"/>
      <w:r w:rsidRPr="00A56B01">
        <w:rPr>
          <w:color w:val="000000" w:themeColor="text1"/>
          <w:spacing w:val="-1"/>
          <w:sz w:val="22"/>
          <w:szCs w:val="22"/>
        </w:rPr>
        <w:t xml:space="preserve"> ir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jo </w:t>
      </w:r>
      <w:proofErr w:type="spellStart"/>
      <w:r w:rsidRPr="00A56B01">
        <w:rPr>
          <w:color w:val="000000" w:themeColor="text1"/>
          <w:spacing w:val="-1"/>
          <w:sz w:val="22"/>
          <w:szCs w:val="22"/>
        </w:rPr>
        <w:t>prieduose</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pateikta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kaina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įkainiai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yra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teisingi</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nėra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skaičiavimo</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klaidų</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vertinimo</w:t>
      </w:r>
      <w:proofErr w:type="spellEnd"/>
      <w:r w:rsidRPr="00A56B01">
        <w:rPr>
          <w:color w:val="000000" w:themeColor="text1"/>
          <w:sz w:val="22"/>
          <w:szCs w:val="22"/>
        </w:rPr>
        <w:t xml:space="preserve"> </w:t>
      </w:r>
      <w:proofErr w:type="spellStart"/>
      <w:r w:rsidRPr="00A56B01">
        <w:rPr>
          <w:color w:val="000000" w:themeColor="text1"/>
          <w:sz w:val="22"/>
          <w:szCs w:val="22"/>
        </w:rPr>
        <w:t>metu</w:t>
      </w:r>
      <w:proofErr w:type="spellEnd"/>
      <w:r w:rsidRPr="00A56B01">
        <w:rPr>
          <w:color w:val="000000" w:themeColor="text1"/>
          <w:sz w:val="22"/>
          <w:szCs w:val="22"/>
        </w:rPr>
        <w:t xml:space="preserve"> </w:t>
      </w:r>
      <w:proofErr w:type="spellStart"/>
      <w:r w:rsidRPr="00A56B01">
        <w:rPr>
          <w:color w:val="000000" w:themeColor="text1"/>
          <w:sz w:val="22"/>
          <w:szCs w:val="22"/>
        </w:rPr>
        <w:t>radusi</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r w:rsidRPr="00A56B01">
        <w:rPr>
          <w:color w:val="000000" w:themeColor="text1"/>
          <w:spacing w:val="-1"/>
          <w:sz w:val="22"/>
          <w:szCs w:val="22"/>
        </w:rPr>
        <w:t>ir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jo </w:t>
      </w:r>
      <w:proofErr w:type="spellStart"/>
      <w:r w:rsidRPr="00A56B01">
        <w:rPr>
          <w:color w:val="000000" w:themeColor="text1"/>
          <w:spacing w:val="-1"/>
          <w:sz w:val="22"/>
          <w:szCs w:val="22"/>
        </w:rPr>
        <w:t>prieduose</w:t>
      </w:r>
      <w:proofErr w:type="spellEnd"/>
      <w:r w:rsidRPr="00A56B01">
        <w:rPr>
          <w:color w:val="000000" w:themeColor="text1"/>
          <w:spacing w:val="-1"/>
          <w:sz w:val="22"/>
          <w:szCs w:val="22"/>
        </w:rPr>
        <w:t xml:space="preserve"> </w:t>
      </w:r>
      <w:proofErr w:type="spellStart"/>
      <w:r w:rsidRPr="00A56B01">
        <w:rPr>
          <w:color w:val="000000" w:themeColor="text1"/>
          <w:sz w:val="22"/>
          <w:szCs w:val="22"/>
        </w:rPr>
        <w:t>nurodytos</w:t>
      </w:r>
      <w:proofErr w:type="spellEnd"/>
      <w:r w:rsidRPr="00A56B01">
        <w:rPr>
          <w:color w:val="000000" w:themeColor="text1"/>
          <w:sz w:val="22"/>
          <w:szCs w:val="22"/>
        </w:rPr>
        <w:t xml:space="preserve"> </w:t>
      </w:r>
      <w:proofErr w:type="spellStart"/>
      <w:r w:rsidRPr="00A56B01">
        <w:rPr>
          <w:color w:val="000000" w:themeColor="text1"/>
          <w:sz w:val="22"/>
          <w:szCs w:val="22"/>
        </w:rPr>
        <w:t>kainos</w:t>
      </w:r>
      <w:proofErr w:type="spellEnd"/>
      <w:r w:rsidRPr="00A56B01">
        <w:rPr>
          <w:color w:val="000000" w:themeColor="text1"/>
          <w:sz w:val="22"/>
          <w:szCs w:val="22"/>
        </w:rPr>
        <w:t xml:space="preserve"> (</w:t>
      </w:r>
      <w:proofErr w:type="spellStart"/>
      <w:r w:rsidRPr="00A56B01">
        <w:rPr>
          <w:color w:val="000000" w:themeColor="text1"/>
          <w:sz w:val="22"/>
          <w:szCs w:val="22"/>
        </w:rPr>
        <w:t>įkainio</w:t>
      </w:r>
      <w:proofErr w:type="spellEnd"/>
      <w:r w:rsidRPr="00A56B01">
        <w:rPr>
          <w:color w:val="000000" w:themeColor="text1"/>
          <w:sz w:val="22"/>
          <w:szCs w:val="22"/>
        </w:rPr>
        <w:t xml:space="preserve">) </w:t>
      </w:r>
      <w:proofErr w:type="spellStart"/>
      <w:r w:rsidRPr="00A56B01">
        <w:rPr>
          <w:color w:val="000000" w:themeColor="text1"/>
          <w:sz w:val="22"/>
          <w:szCs w:val="22"/>
        </w:rPr>
        <w:t>apskaičiavimo</w:t>
      </w:r>
      <w:proofErr w:type="spellEnd"/>
      <w:r w:rsidRPr="00A56B01">
        <w:rPr>
          <w:color w:val="000000" w:themeColor="text1"/>
          <w:sz w:val="22"/>
          <w:szCs w:val="22"/>
        </w:rPr>
        <w:t xml:space="preserve"> </w:t>
      </w:r>
      <w:proofErr w:type="spellStart"/>
      <w:r w:rsidRPr="00A56B01">
        <w:rPr>
          <w:color w:val="000000" w:themeColor="text1"/>
          <w:sz w:val="22"/>
          <w:szCs w:val="22"/>
        </w:rPr>
        <w:t>klaidų</w:t>
      </w:r>
      <w:proofErr w:type="spellEnd"/>
      <w:r w:rsidRPr="00A56B01">
        <w:rPr>
          <w:color w:val="000000" w:themeColor="text1"/>
          <w:sz w:val="22"/>
          <w:szCs w:val="22"/>
        </w:rPr>
        <w:t xml:space="preserve">, </w:t>
      </w:r>
      <w:proofErr w:type="spellStart"/>
      <w:r w:rsidRPr="00A56B01">
        <w:rPr>
          <w:color w:val="000000" w:themeColor="text1"/>
          <w:sz w:val="22"/>
          <w:szCs w:val="22"/>
        </w:rPr>
        <w:t>privalo</w:t>
      </w:r>
      <w:proofErr w:type="spellEnd"/>
      <w:r w:rsidRPr="00A56B01">
        <w:rPr>
          <w:color w:val="000000" w:themeColor="text1"/>
          <w:sz w:val="22"/>
          <w:szCs w:val="22"/>
        </w:rPr>
        <w:t xml:space="preserve"> </w:t>
      </w:r>
      <w:proofErr w:type="spellStart"/>
      <w:r w:rsidRPr="00A56B01">
        <w:rPr>
          <w:color w:val="000000" w:themeColor="text1"/>
          <w:sz w:val="22"/>
          <w:szCs w:val="22"/>
        </w:rPr>
        <w:t>paprašyti</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per </w:t>
      </w:r>
      <w:proofErr w:type="spellStart"/>
      <w:r w:rsidRPr="00A56B01">
        <w:rPr>
          <w:color w:val="000000" w:themeColor="text1"/>
          <w:sz w:val="22"/>
          <w:szCs w:val="22"/>
        </w:rPr>
        <w:t>jos</w:t>
      </w:r>
      <w:proofErr w:type="spellEnd"/>
      <w:r w:rsidRPr="00A56B01">
        <w:rPr>
          <w:color w:val="000000" w:themeColor="text1"/>
          <w:sz w:val="22"/>
          <w:szCs w:val="22"/>
        </w:rPr>
        <w:t xml:space="preserve"> </w:t>
      </w:r>
      <w:proofErr w:type="spellStart"/>
      <w:r w:rsidRPr="00A56B01">
        <w:rPr>
          <w:color w:val="000000" w:themeColor="text1"/>
          <w:sz w:val="22"/>
          <w:szCs w:val="22"/>
        </w:rPr>
        <w:t>nurodytą</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ištaisyti</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r w:rsidRPr="00A56B01">
        <w:rPr>
          <w:color w:val="000000" w:themeColor="text1"/>
          <w:spacing w:val="-1"/>
          <w:sz w:val="22"/>
          <w:szCs w:val="22"/>
        </w:rPr>
        <w:t>ir (</w:t>
      </w:r>
      <w:proofErr w:type="spellStart"/>
      <w:r w:rsidRPr="00A56B01">
        <w:rPr>
          <w:color w:val="000000" w:themeColor="text1"/>
          <w:spacing w:val="-1"/>
          <w:sz w:val="22"/>
          <w:szCs w:val="22"/>
        </w:rPr>
        <w:t>ar</w:t>
      </w:r>
      <w:proofErr w:type="spellEnd"/>
      <w:r w:rsidRPr="00A56B01">
        <w:rPr>
          <w:color w:val="000000" w:themeColor="text1"/>
          <w:spacing w:val="-1"/>
          <w:sz w:val="22"/>
          <w:szCs w:val="22"/>
        </w:rPr>
        <w:t xml:space="preserve">) jo </w:t>
      </w:r>
      <w:proofErr w:type="spellStart"/>
      <w:r w:rsidRPr="00A56B01">
        <w:rPr>
          <w:color w:val="000000" w:themeColor="text1"/>
          <w:spacing w:val="-1"/>
          <w:sz w:val="22"/>
          <w:szCs w:val="22"/>
        </w:rPr>
        <w:t>prieduose</w:t>
      </w:r>
      <w:proofErr w:type="spellEnd"/>
      <w:r w:rsidRPr="00A56B01">
        <w:rPr>
          <w:color w:val="000000" w:themeColor="text1"/>
          <w:spacing w:val="-1"/>
          <w:sz w:val="22"/>
          <w:szCs w:val="22"/>
        </w:rPr>
        <w:t xml:space="preserve"> </w:t>
      </w:r>
      <w:proofErr w:type="spellStart"/>
      <w:r w:rsidRPr="00A56B01">
        <w:rPr>
          <w:color w:val="000000" w:themeColor="text1"/>
          <w:sz w:val="22"/>
          <w:szCs w:val="22"/>
        </w:rPr>
        <w:t>pastebėtas</w:t>
      </w:r>
      <w:proofErr w:type="spellEnd"/>
      <w:r w:rsidRPr="00A56B01">
        <w:rPr>
          <w:color w:val="000000" w:themeColor="text1"/>
          <w:sz w:val="22"/>
          <w:szCs w:val="22"/>
        </w:rPr>
        <w:t xml:space="preserve"> </w:t>
      </w:r>
      <w:proofErr w:type="spellStart"/>
      <w:r w:rsidRPr="00A56B01">
        <w:rPr>
          <w:color w:val="000000" w:themeColor="text1"/>
          <w:sz w:val="22"/>
          <w:szCs w:val="22"/>
        </w:rPr>
        <w:t>aritmetines</w:t>
      </w:r>
      <w:proofErr w:type="spellEnd"/>
      <w:r w:rsidRPr="00A56B01">
        <w:rPr>
          <w:color w:val="000000" w:themeColor="text1"/>
          <w:sz w:val="22"/>
          <w:szCs w:val="22"/>
        </w:rPr>
        <w:t xml:space="preserve"> </w:t>
      </w:r>
      <w:proofErr w:type="spellStart"/>
      <w:r w:rsidRPr="00A56B01">
        <w:rPr>
          <w:color w:val="000000" w:themeColor="text1"/>
          <w:sz w:val="22"/>
          <w:szCs w:val="22"/>
        </w:rPr>
        <w:t>klaidas</w:t>
      </w:r>
      <w:proofErr w:type="spellEnd"/>
      <w:r w:rsidRPr="00A56B01">
        <w:rPr>
          <w:color w:val="000000" w:themeColor="text1"/>
          <w:sz w:val="22"/>
          <w:szCs w:val="22"/>
        </w:rPr>
        <w:t xml:space="preserve">, </w:t>
      </w:r>
      <w:proofErr w:type="spellStart"/>
      <w:r w:rsidRPr="00A56B01">
        <w:rPr>
          <w:b/>
          <w:bCs/>
          <w:color w:val="000000" w:themeColor="text1"/>
          <w:sz w:val="22"/>
          <w:szCs w:val="22"/>
        </w:rPr>
        <w:t>nekeičiant</w:t>
      </w:r>
      <w:proofErr w:type="spellEnd"/>
      <w:r w:rsidRPr="00A56B01">
        <w:rPr>
          <w:b/>
          <w:bCs/>
          <w:color w:val="000000" w:themeColor="text1"/>
          <w:sz w:val="22"/>
          <w:szCs w:val="22"/>
        </w:rPr>
        <w:t xml:space="preserve"> </w:t>
      </w:r>
      <w:proofErr w:type="spellStart"/>
      <w:r w:rsidRPr="00A56B01">
        <w:rPr>
          <w:b/>
          <w:bCs/>
          <w:color w:val="000000" w:themeColor="text1"/>
          <w:sz w:val="22"/>
          <w:szCs w:val="22"/>
        </w:rPr>
        <w:t>susipažinimo</w:t>
      </w:r>
      <w:proofErr w:type="spellEnd"/>
      <w:r w:rsidRPr="00A56B01">
        <w:rPr>
          <w:b/>
          <w:bCs/>
          <w:color w:val="000000" w:themeColor="text1"/>
          <w:sz w:val="22"/>
          <w:szCs w:val="22"/>
        </w:rPr>
        <w:t xml:space="preserve"> </w:t>
      </w:r>
      <w:proofErr w:type="spellStart"/>
      <w:r w:rsidRPr="00A56B01">
        <w:rPr>
          <w:b/>
          <w:bCs/>
          <w:color w:val="000000" w:themeColor="text1"/>
          <w:sz w:val="22"/>
          <w:szCs w:val="22"/>
        </w:rPr>
        <w:t>su</w:t>
      </w:r>
      <w:proofErr w:type="spellEnd"/>
      <w:r w:rsidRPr="00A56B01">
        <w:rPr>
          <w:b/>
          <w:bCs/>
          <w:color w:val="000000" w:themeColor="text1"/>
          <w:sz w:val="22"/>
          <w:szCs w:val="22"/>
        </w:rPr>
        <w:t xml:space="preserve"> </w:t>
      </w:r>
      <w:proofErr w:type="spellStart"/>
      <w:r w:rsidRPr="00A56B01">
        <w:rPr>
          <w:b/>
          <w:bCs/>
          <w:color w:val="000000" w:themeColor="text1"/>
          <w:sz w:val="22"/>
          <w:szCs w:val="22"/>
        </w:rPr>
        <w:t>pasiūlymais</w:t>
      </w:r>
      <w:proofErr w:type="spellEnd"/>
      <w:r w:rsidRPr="00A56B01">
        <w:rPr>
          <w:b/>
          <w:bCs/>
          <w:color w:val="000000" w:themeColor="text1"/>
          <w:sz w:val="22"/>
          <w:szCs w:val="22"/>
        </w:rPr>
        <w:t xml:space="preserve"> </w:t>
      </w:r>
      <w:proofErr w:type="spellStart"/>
      <w:r w:rsidRPr="00A56B01">
        <w:rPr>
          <w:b/>
          <w:bCs/>
          <w:color w:val="000000" w:themeColor="text1"/>
          <w:sz w:val="22"/>
          <w:szCs w:val="22"/>
        </w:rPr>
        <w:t>metu</w:t>
      </w:r>
      <w:proofErr w:type="spellEnd"/>
      <w:r w:rsidRPr="00A56B01">
        <w:rPr>
          <w:b/>
          <w:bCs/>
          <w:color w:val="000000" w:themeColor="text1"/>
          <w:sz w:val="22"/>
          <w:szCs w:val="22"/>
        </w:rPr>
        <w:t xml:space="preserve"> </w:t>
      </w:r>
      <w:proofErr w:type="spellStart"/>
      <w:r w:rsidRPr="00A56B01">
        <w:rPr>
          <w:b/>
          <w:bCs/>
          <w:color w:val="000000" w:themeColor="text1"/>
          <w:sz w:val="22"/>
          <w:szCs w:val="22"/>
        </w:rPr>
        <w:t>užfiksuotos</w:t>
      </w:r>
      <w:proofErr w:type="spellEnd"/>
      <w:r w:rsidRPr="00A56B01">
        <w:rPr>
          <w:b/>
          <w:bCs/>
          <w:color w:val="000000" w:themeColor="text1"/>
          <w:sz w:val="22"/>
          <w:szCs w:val="22"/>
        </w:rPr>
        <w:t xml:space="preserve"> </w:t>
      </w:r>
      <w:proofErr w:type="spellStart"/>
      <w:r w:rsidRPr="00A56B01">
        <w:rPr>
          <w:b/>
          <w:bCs/>
          <w:color w:val="000000" w:themeColor="text1"/>
          <w:sz w:val="22"/>
          <w:szCs w:val="22"/>
        </w:rPr>
        <w:t>kainos</w:t>
      </w:r>
      <w:proofErr w:type="spellEnd"/>
      <w:r w:rsidRPr="00A56B01">
        <w:rPr>
          <w:b/>
          <w:bCs/>
          <w:color w:val="000000" w:themeColor="text1"/>
          <w:sz w:val="22"/>
          <w:szCs w:val="22"/>
        </w:rPr>
        <w:t xml:space="preserve"> ir </w:t>
      </w:r>
      <w:proofErr w:type="spellStart"/>
      <w:r w:rsidRPr="00A56B01">
        <w:rPr>
          <w:b/>
          <w:bCs/>
          <w:color w:val="000000" w:themeColor="text1"/>
          <w:sz w:val="22"/>
          <w:szCs w:val="22"/>
        </w:rPr>
        <w:t>pasiūlymo</w:t>
      </w:r>
      <w:proofErr w:type="spellEnd"/>
      <w:r w:rsidRPr="00A56B01">
        <w:rPr>
          <w:b/>
          <w:bCs/>
          <w:color w:val="000000" w:themeColor="text1"/>
          <w:sz w:val="22"/>
          <w:szCs w:val="22"/>
        </w:rPr>
        <w:t xml:space="preserve"> </w:t>
      </w:r>
      <w:proofErr w:type="spellStart"/>
      <w:r w:rsidRPr="00A56B01">
        <w:rPr>
          <w:b/>
          <w:bCs/>
          <w:color w:val="000000" w:themeColor="text1"/>
          <w:sz w:val="22"/>
          <w:szCs w:val="22"/>
        </w:rPr>
        <w:t>esmės</w:t>
      </w:r>
      <w:proofErr w:type="spellEnd"/>
      <w:r w:rsidRPr="00A56B01">
        <w:rPr>
          <w:b/>
          <w:bCs/>
          <w:color w:val="000000" w:themeColor="text1"/>
          <w:sz w:val="22"/>
          <w:szCs w:val="22"/>
        </w:rPr>
        <w:t>.</w:t>
      </w:r>
    </w:p>
    <w:p w14:paraId="35431811"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16.2.9. </w:t>
      </w:r>
      <w:proofErr w:type="spellStart"/>
      <w:r w:rsidRPr="00A56B01">
        <w:rPr>
          <w:color w:val="000000" w:themeColor="text1"/>
          <w:sz w:val="22"/>
          <w:szCs w:val="22"/>
        </w:rPr>
        <w:t>Jeigu</w:t>
      </w:r>
      <w:proofErr w:type="spellEnd"/>
      <w:r w:rsidRPr="00A56B01">
        <w:rPr>
          <w:color w:val="000000" w:themeColor="text1"/>
          <w:sz w:val="22"/>
          <w:szCs w:val="22"/>
        </w:rPr>
        <w:t xml:space="preserve"> </w:t>
      </w:r>
      <w:proofErr w:type="spellStart"/>
      <w:r w:rsidRPr="00A56B01">
        <w:rPr>
          <w:color w:val="000000" w:themeColor="text1"/>
          <w:sz w:val="22"/>
          <w:szCs w:val="22"/>
        </w:rPr>
        <w:t>pateiktame</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proofErr w:type="spellStart"/>
      <w:r w:rsidRPr="00A56B01">
        <w:rPr>
          <w:color w:val="000000" w:themeColor="text1"/>
          <w:sz w:val="22"/>
          <w:szCs w:val="22"/>
        </w:rPr>
        <w:t>nurodyta</w:t>
      </w:r>
      <w:proofErr w:type="spellEnd"/>
      <w:r w:rsidRPr="00A56B01">
        <w:rPr>
          <w:color w:val="000000" w:themeColor="text1"/>
          <w:sz w:val="22"/>
          <w:szCs w:val="22"/>
        </w:rPr>
        <w:t xml:space="preserve"> </w:t>
      </w:r>
      <w:proofErr w:type="spellStart"/>
      <w:r w:rsidRPr="00A56B01">
        <w:rPr>
          <w:color w:val="000000" w:themeColor="text1"/>
          <w:sz w:val="22"/>
          <w:szCs w:val="22"/>
        </w:rPr>
        <w:t>prekių</w:t>
      </w:r>
      <w:proofErr w:type="spellEnd"/>
      <w:r w:rsidRPr="00A56B01">
        <w:rPr>
          <w:color w:val="000000" w:themeColor="text1"/>
          <w:sz w:val="22"/>
          <w:szCs w:val="22"/>
        </w:rPr>
        <w:t xml:space="preserve">, </w:t>
      </w:r>
      <w:proofErr w:type="spellStart"/>
      <w:r w:rsidRPr="00A56B01">
        <w:rPr>
          <w:color w:val="000000" w:themeColor="text1"/>
          <w:sz w:val="22"/>
          <w:szCs w:val="22"/>
        </w:rPr>
        <w:t>paslaugų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darbų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jų</w:t>
      </w:r>
      <w:proofErr w:type="spellEnd"/>
      <w:r w:rsidRPr="00A56B01">
        <w:rPr>
          <w:color w:val="000000" w:themeColor="text1"/>
          <w:sz w:val="22"/>
          <w:szCs w:val="22"/>
        </w:rPr>
        <w:t xml:space="preserve"> </w:t>
      </w:r>
      <w:proofErr w:type="spellStart"/>
      <w:r w:rsidRPr="00A56B01">
        <w:rPr>
          <w:color w:val="000000" w:themeColor="text1"/>
          <w:sz w:val="22"/>
          <w:szCs w:val="22"/>
        </w:rPr>
        <w:t>sudedamųjų</w:t>
      </w:r>
      <w:proofErr w:type="spellEnd"/>
      <w:r w:rsidRPr="00A56B01">
        <w:rPr>
          <w:color w:val="000000" w:themeColor="text1"/>
          <w:sz w:val="22"/>
          <w:szCs w:val="22"/>
        </w:rPr>
        <w:t xml:space="preserve"> </w:t>
      </w:r>
      <w:proofErr w:type="spellStart"/>
      <w:r w:rsidRPr="00A56B01">
        <w:rPr>
          <w:color w:val="000000" w:themeColor="text1"/>
          <w:sz w:val="22"/>
          <w:szCs w:val="22"/>
        </w:rPr>
        <w:t>dalių</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sąnaudos</w:t>
      </w:r>
      <w:proofErr w:type="spellEnd"/>
      <w:r w:rsidRPr="00A56B01">
        <w:rPr>
          <w:color w:val="000000" w:themeColor="text1"/>
          <w:sz w:val="22"/>
          <w:szCs w:val="22"/>
        </w:rPr>
        <w:t xml:space="preserve"> </w:t>
      </w:r>
      <w:proofErr w:type="spellStart"/>
      <w:r w:rsidRPr="00A56B01">
        <w:rPr>
          <w:color w:val="000000" w:themeColor="text1"/>
          <w:sz w:val="22"/>
          <w:szCs w:val="22"/>
        </w:rPr>
        <w:t>atrodo</w:t>
      </w:r>
      <w:proofErr w:type="spellEnd"/>
      <w:r w:rsidRPr="00A56B01">
        <w:rPr>
          <w:color w:val="000000" w:themeColor="text1"/>
          <w:sz w:val="22"/>
          <w:szCs w:val="22"/>
        </w:rPr>
        <w:t xml:space="preserve"> </w:t>
      </w:r>
      <w:proofErr w:type="spellStart"/>
      <w:r w:rsidRPr="00A56B01">
        <w:rPr>
          <w:color w:val="000000" w:themeColor="text1"/>
          <w:sz w:val="22"/>
          <w:szCs w:val="22"/>
        </w:rPr>
        <w:t>neįprastai</w:t>
      </w:r>
      <w:proofErr w:type="spellEnd"/>
      <w:r w:rsidRPr="00A56B01">
        <w:rPr>
          <w:color w:val="000000" w:themeColor="text1"/>
          <w:sz w:val="22"/>
          <w:szCs w:val="22"/>
        </w:rPr>
        <w:t xml:space="preserve"> </w:t>
      </w:r>
      <w:proofErr w:type="spellStart"/>
      <w:r w:rsidRPr="00A56B01">
        <w:rPr>
          <w:color w:val="000000" w:themeColor="text1"/>
          <w:sz w:val="22"/>
          <w:szCs w:val="22"/>
        </w:rPr>
        <w:t>mažos</w:t>
      </w:r>
      <w:proofErr w:type="spellEnd"/>
      <w:r w:rsidRPr="00A56B01">
        <w:rPr>
          <w:color w:val="000000" w:themeColor="text1"/>
          <w:sz w:val="22"/>
          <w:szCs w:val="22"/>
        </w:rPr>
        <w:t xml:space="preserve">,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privalo</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CVP IS </w:t>
      </w:r>
      <w:proofErr w:type="spellStart"/>
      <w:r w:rsidRPr="00A56B01">
        <w:rPr>
          <w:color w:val="000000" w:themeColor="text1"/>
          <w:sz w:val="22"/>
          <w:szCs w:val="22"/>
          <w:lang w:eastAsia="lt-LT"/>
        </w:rPr>
        <w:t>priemonėmis</w:t>
      </w:r>
      <w:proofErr w:type="spellEnd"/>
      <w:r w:rsidRPr="00A56B01">
        <w:rPr>
          <w:color w:val="000000" w:themeColor="text1"/>
          <w:sz w:val="22"/>
          <w:szCs w:val="22"/>
        </w:rPr>
        <w:t xml:space="preserve"> </w:t>
      </w:r>
      <w:proofErr w:type="spellStart"/>
      <w:r w:rsidRPr="00A56B01">
        <w:rPr>
          <w:color w:val="000000" w:themeColor="text1"/>
          <w:sz w:val="22"/>
          <w:szCs w:val="22"/>
        </w:rPr>
        <w:t>paprašyti</w:t>
      </w:r>
      <w:proofErr w:type="spellEnd"/>
      <w:r w:rsidRPr="00A56B01">
        <w:rPr>
          <w:color w:val="000000" w:themeColor="text1"/>
          <w:sz w:val="22"/>
          <w:szCs w:val="22"/>
        </w:rPr>
        <w:t xml:space="preserve"> per </w:t>
      </w:r>
      <w:proofErr w:type="spellStart"/>
      <w:r w:rsidRPr="00A56B01">
        <w:rPr>
          <w:color w:val="000000" w:themeColor="text1"/>
          <w:sz w:val="22"/>
          <w:szCs w:val="22"/>
        </w:rPr>
        <w:t>Komisijos</w:t>
      </w:r>
      <w:proofErr w:type="spellEnd"/>
      <w:r w:rsidRPr="00A56B01">
        <w:rPr>
          <w:color w:val="000000" w:themeColor="text1"/>
          <w:sz w:val="22"/>
          <w:szCs w:val="22"/>
        </w:rPr>
        <w:t xml:space="preserve"> </w:t>
      </w:r>
      <w:proofErr w:type="spellStart"/>
      <w:r w:rsidRPr="00A56B01">
        <w:rPr>
          <w:color w:val="000000" w:themeColor="text1"/>
          <w:sz w:val="22"/>
          <w:szCs w:val="22"/>
        </w:rPr>
        <w:t>nurodytą</w:t>
      </w:r>
      <w:proofErr w:type="spellEnd"/>
      <w:r w:rsidRPr="00A56B01">
        <w:rPr>
          <w:color w:val="000000" w:themeColor="text1"/>
          <w:sz w:val="22"/>
          <w:szCs w:val="22"/>
        </w:rPr>
        <w:t xml:space="preserve"> </w:t>
      </w:r>
      <w:proofErr w:type="spellStart"/>
      <w:r w:rsidRPr="00A56B01">
        <w:rPr>
          <w:color w:val="000000" w:themeColor="text1"/>
          <w:sz w:val="22"/>
          <w:szCs w:val="22"/>
        </w:rPr>
        <w:t>terminą</w:t>
      </w:r>
      <w:proofErr w:type="spellEnd"/>
      <w:r w:rsidRPr="00A56B01">
        <w:rPr>
          <w:color w:val="000000" w:themeColor="text1"/>
          <w:sz w:val="22"/>
          <w:szCs w:val="22"/>
        </w:rPr>
        <w:t xml:space="preserve"> </w:t>
      </w:r>
      <w:proofErr w:type="spellStart"/>
      <w:r w:rsidRPr="00A56B01">
        <w:rPr>
          <w:color w:val="000000" w:themeColor="text1"/>
          <w:sz w:val="22"/>
          <w:szCs w:val="22"/>
        </w:rPr>
        <w:t>pagrįsti</w:t>
      </w:r>
      <w:proofErr w:type="spellEnd"/>
      <w:r w:rsidRPr="00A56B01">
        <w:rPr>
          <w:color w:val="000000" w:themeColor="text1"/>
          <w:sz w:val="22"/>
          <w:szCs w:val="22"/>
        </w:rPr>
        <w:t xml:space="preserve"> </w:t>
      </w:r>
      <w:proofErr w:type="spellStart"/>
      <w:r w:rsidRPr="00A56B01">
        <w:rPr>
          <w:color w:val="000000" w:themeColor="text1"/>
          <w:sz w:val="22"/>
          <w:szCs w:val="22"/>
        </w:rPr>
        <w:t>neįprastai</w:t>
      </w:r>
      <w:proofErr w:type="spellEnd"/>
      <w:r w:rsidRPr="00A56B01">
        <w:rPr>
          <w:color w:val="000000" w:themeColor="text1"/>
          <w:sz w:val="22"/>
          <w:szCs w:val="22"/>
        </w:rPr>
        <w:t xml:space="preserve"> </w:t>
      </w:r>
      <w:proofErr w:type="spellStart"/>
      <w:r w:rsidRPr="00A56B01">
        <w:rPr>
          <w:color w:val="000000" w:themeColor="text1"/>
          <w:sz w:val="22"/>
          <w:szCs w:val="22"/>
        </w:rPr>
        <w:t>mažą</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kainą</w:t>
      </w:r>
      <w:proofErr w:type="spellEnd"/>
      <w:r w:rsidRPr="00A56B01">
        <w:rPr>
          <w:color w:val="000000" w:themeColor="text1"/>
          <w:sz w:val="22"/>
          <w:szCs w:val="22"/>
        </w:rPr>
        <w:t xml:space="preserve">, </w:t>
      </w:r>
      <w:proofErr w:type="spellStart"/>
      <w:r w:rsidRPr="00A56B01">
        <w:rPr>
          <w:color w:val="000000" w:themeColor="text1"/>
          <w:sz w:val="22"/>
          <w:szCs w:val="22"/>
        </w:rPr>
        <w:t>įskaitant</w:t>
      </w:r>
      <w:proofErr w:type="spellEnd"/>
      <w:r w:rsidRPr="00A56B01">
        <w:rPr>
          <w:color w:val="000000" w:themeColor="text1"/>
          <w:sz w:val="22"/>
          <w:szCs w:val="22"/>
        </w:rPr>
        <w:t xml:space="preserve"> ir </w:t>
      </w:r>
      <w:proofErr w:type="spellStart"/>
      <w:r w:rsidRPr="00A56B01">
        <w:rPr>
          <w:color w:val="000000" w:themeColor="text1"/>
          <w:sz w:val="22"/>
          <w:szCs w:val="22"/>
        </w:rPr>
        <w:t>detalų</w:t>
      </w:r>
      <w:proofErr w:type="spellEnd"/>
      <w:r w:rsidRPr="00A56B01">
        <w:rPr>
          <w:color w:val="000000" w:themeColor="text1"/>
          <w:sz w:val="22"/>
          <w:szCs w:val="22"/>
        </w:rPr>
        <w:t xml:space="preserve"> </w:t>
      </w:r>
      <w:proofErr w:type="spellStart"/>
      <w:r w:rsidRPr="00A56B01">
        <w:rPr>
          <w:color w:val="000000" w:themeColor="text1"/>
          <w:sz w:val="22"/>
          <w:szCs w:val="22"/>
        </w:rPr>
        <w:t>kainos</w:t>
      </w:r>
      <w:proofErr w:type="spellEnd"/>
      <w:r w:rsidRPr="00A56B01">
        <w:rPr>
          <w:color w:val="000000" w:themeColor="text1"/>
          <w:sz w:val="22"/>
          <w:szCs w:val="22"/>
        </w:rPr>
        <w:t xml:space="preserve"> </w:t>
      </w:r>
      <w:proofErr w:type="spellStart"/>
      <w:r w:rsidRPr="00A56B01">
        <w:rPr>
          <w:color w:val="000000" w:themeColor="text1"/>
          <w:sz w:val="22"/>
          <w:szCs w:val="22"/>
        </w:rPr>
        <w:t>sudėtinių</w:t>
      </w:r>
      <w:proofErr w:type="spellEnd"/>
      <w:r w:rsidRPr="00A56B01">
        <w:rPr>
          <w:color w:val="000000" w:themeColor="text1"/>
          <w:sz w:val="22"/>
          <w:szCs w:val="22"/>
        </w:rPr>
        <w:t xml:space="preserve"> </w:t>
      </w:r>
      <w:proofErr w:type="spellStart"/>
      <w:r w:rsidRPr="00A56B01">
        <w:rPr>
          <w:color w:val="000000" w:themeColor="text1"/>
          <w:sz w:val="22"/>
          <w:szCs w:val="22"/>
        </w:rPr>
        <w:t>dalių</w:t>
      </w:r>
      <w:proofErr w:type="spellEnd"/>
      <w:r w:rsidRPr="00A56B01">
        <w:rPr>
          <w:color w:val="000000" w:themeColor="text1"/>
          <w:sz w:val="22"/>
          <w:szCs w:val="22"/>
        </w:rPr>
        <w:t xml:space="preserve"> </w:t>
      </w:r>
      <w:proofErr w:type="spellStart"/>
      <w:r w:rsidRPr="00A56B01">
        <w:rPr>
          <w:color w:val="000000" w:themeColor="text1"/>
          <w:sz w:val="22"/>
          <w:szCs w:val="22"/>
        </w:rPr>
        <w:t>pagrindimą</w:t>
      </w:r>
      <w:proofErr w:type="spellEnd"/>
      <w:r w:rsidRPr="00A56B01">
        <w:rPr>
          <w:color w:val="000000" w:themeColor="text1"/>
          <w:sz w:val="22"/>
          <w:szCs w:val="22"/>
        </w:rPr>
        <w:t xml:space="preserve">. </w:t>
      </w:r>
      <w:proofErr w:type="spellStart"/>
      <w:r w:rsidRPr="00A56B01">
        <w:rPr>
          <w:color w:val="000000" w:themeColor="text1"/>
          <w:sz w:val="22"/>
          <w:szCs w:val="22"/>
        </w:rPr>
        <w:t>Pasiūlyme</w:t>
      </w:r>
      <w:proofErr w:type="spellEnd"/>
      <w:r w:rsidRPr="00A56B01">
        <w:rPr>
          <w:color w:val="000000" w:themeColor="text1"/>
          <w:sz w:val="22"/>
          <w:szCs w:val="22"/>
        </w:rPr>
        <w:t xml:space="preserve"> </w:t>
      </w:r>
      <w:proofErr w:type="spellStart"/>
      <w:r w:rsidRPr="00A56B01">
        <w:rPr>
          <w:color w:val="000000" w:themeColor="text1"/>
          <w:sz w:val="22"/>
          <w:szCs w:val="22"/>
        </w:rPr>
        <w:t>nurodyta</w:t>
      </w:r>
      <w:proofErr w:type="spellEnd"/>
      <w:r w:rsidRPr="00A56B01">
        <w:rPr>
          <w:color w:val="000000" w:themeColor="text1"/>
          <w:sz w:val="22"/>
          <w:szCs w:val="22"/>
        </w:rPr>
        <w:t xml:space="preserve"> </w:t>
      </w:r>
      <w:proofErr w:type="spellStart"/>
      <w:r w:rsidRPr="00A56B01">
        <w:rPr>
          <w:color w:val="000000" w:themeColor="text1"/>
          <w:sz w:val="22"/>
          <w:szCs w:val="22"/>
        </w:rPr>
        <w:t>prekių</w:t>
      </w:r>
      <w:proofErr w:type="spellEnd"/>
      <w:r w:rsidRPr="00A56B01">
        <w:rPr>
          <w:color w:val="000000" w:themeColor="text1"/>
          <w:sz w:val="22"/>
          <w:szCs w:val="22"/>
        </w:rPr>
        <w:t xml:space="preserve">, </w:t>
      </w:r>
      <w:proofErr w:type="spellStart"/>
      <w:r w:rsidRPr="00A56B01">
        <w:rPr>
          <w:color w:val="000000" w:themeColor="text1"/>
          <w:sz w:val="22"/>
          <w:szCs w:val="22"/>
        </w:rPr>
        <w:t>paslaugų</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darbų</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sąnaudos</w:t>
      </w:r>
      <w:proofErr w:type="spellEnd"/>
      <w:r w:rsidRPr="00A56B01">
        <w:rPr>
          <w:color w:val="000000" w:themeColor="text1"/>
          <w:sz w:val="22"/>
          <w:szCs w:val="22"/>
        </w:rPr>
        <w:t xml:space="preserve"> </w:t>
      </w:r>
      <w:proofErr w:type="spellStart"/>
      <w:r w:rsidRPr="00A56B01">
        <w:rPr>
          <w:color w:val="000000" w:themeColor="text1"/>
          <w:sz w:val="22"/>
          <w:szCs w:val="22"/>
        </w:rPr>
        <w:t>visais</w:t>
      </w:r>
      <w:proofErr w:type="spellEnd"/>
      <w:r w:rsidRPr="00A56B01">
        <w:rPr>
          <w:color w:val="000000" w:themeColor="text1"/>
          <w:sz w:val="22"/>
          <w:szCs w:val="22"/>
        </w:rPr>
        <w:t xml:space="preserve"> </w:t>
      </w:r>
      <w:proofErr w:type="spellStart"/>
      <w:r w:rsidRPr="00A56B01">
        <w:rPr>
          <w:color w:val="000000" w:themeColor="text1"/>
          <w:sz w:val="22"/>
          <w:szCs w:val="22"/>
        </w:rPr>
        <w:t>atvejais</w:t>
      </w:r>
      <w:proofErr w:type="spellEnd"/>
      <w:r w:rsidRPr="00A56B01">
        <w:rPr>
          <w:color w:val="000000" w:themeColor="text1"/>
          <w:sz w:val="22"/>
          <w:szCs w:val="22"/>
        </w:rPr>
        <w:t xml:space="preserve"> </w:t>
      </w:r>
      <w:proofErr w:type="spellStart"/>
      <w:r w:rsidRPr="00A56B01">
        <w:rPr>
          <w:color w:val="000000" w:themeColor="text1"/>
          <w:sz w:val="22"/>
          <w:szCs w:val="22"/>
        </w:rPr>
        <w:t>turi</w:t>
      </w:r>
      <w:proofErr w:type="spellEnd"/>
      <w:r w:rsidRPr="00A56B01">
        <w:rPr>
          <w:color w:val="000000" w:themeColor="text1"/>
          <w:sz w:val="22"/>
          <w:szCs w:val="22"/>
        </w:rPr>
        <w:t xml:space="preserve"> </w:t>
      </w:r>
      <w:proofErr w:type="spellStart"/>
      <w:r w:rsidRPr="00A56B01">
        <w:rPr>
          <w:color w:val="000000" w:themeColor="text1"/>
          <w:sz w:val="22"/>
          <w:szCs w:val="22"/>
        </w:rPr>
        <w:t>būti</w:t>
      </w:r>
      <w:proofErr w:type="spellEnd"/>
      <w:r w:rsidRPr="00A56B01">
        <w:rPr>
          <w:color w:val="000000" w:themeColor="text1"/>
          <w:sz w:val="22"/>
          <w:szCs w:val="22"/>
        </w:rPr>
        <w:t xml:space="preserve"> </w:t>
      </w:r>
      <w:proofErr w:type="spellStart"/>
      <w:r w:rsidRPr="00A56B01">
        <w:rPr>
          <w:b/>
          <w:color w:val="000000" w:themeColor="text1"/>
          <w:sz w:val="22"/>
          <w:szCs w:val="22"/>
        </w:rPr>
        <w:t>laikomos</w:t>
      </w:r>
      <w:proofErr w:type="spellEnd"/>
      <w:r w:rsidRPr="00A56B01">
        <w:rPr>
          <w:b/>
          <w:color w:val="000000" w:themeColor="text1"/>
          <w:sz w:val="22"/>
          <w:szCs w:val="22"/>
        </w:rPr>
        <w:t xml:space="preserve"> </w:t>
      </w:r>
      <w:proofErr w:type="spellStart"/>
      <w:r w:rsidRPr="00A56B01">
        <w:rPr>
          <w:b/>
          <w:color w:val="000000" w:themeColor="text1"/>
          <w:sz w:val="22"/>
          <w:szCs w:val="22"/>
        </w:rPr>
        <w:t>neįprastai</w:t>
      </w:r>
      <w:proofErr w:type="spellEnd"/>
      <w:r w:rsidRPr="00A56B01">
        <w:rPr>
          <w:b/>
          <w:color w:val="000000" w:themeColor="text1"/>
          <w:sz w:val="22"/>
          <w:szCs w:val="22"/>
        </w:rPr>
        <w:t xml:space="preserve"> </w:t>
      </w:r>
      <w:proofErr w:type="spellStart"/>
      <w:r w:rsidRPr="00A56B01">
        <w:rPr>
          <w:b/>
          <w:color w:val="000000" w:themeColor="text1"/>
          <w:sz w:val="22"/>
          <w:szCs w:val="22"/>
        </w:rPr>
        <w:t>mažomis</w:t>
      </w:r>
      <w:proofErr w:type="spellEnd"/>
      <w:r w:rsidRPr="00A56B01">
        <w:rPr>
          <w:color w:val="000000" w:themeColor="text1"/>
          <w:sz w:val="22"/>
          <w:szCs w:val="22"/>
        </w:rPr>
        <w:t xml:space="preserve">, </w:t>
      </w:r>
      <w:proofErr w:type="spellStart"/>
      <w:r w:rsidRPr="00A56B01">
        <w:rPr>
          <w:color w:val="000000" w:themeColor="text1"/>
          <w:sz w:val="22"/>
          <w:szCs w:val="22"/>
        </w:rPr>
        <w:t>jeigu</w:t>
      </w:r>
      <w:proofErr w:type="spellEnd"/>
      <w:r w:rsidRPr="00A56B01">
        <w:rPr>
          <w:color w:val="000000" w:themeColor="text1"/>
          <w:sz w:val="22"/>
          <w:szCs w:val="22"/>
        </w:rPr>
        <w:t xml:space="preserve"> </w:t>
      </w:r>
      <w:proofErr w:type="spellStart"/>
      <w:r w:rsidRPr="00A56B01">
        <w:rPr>
          <w:color w:val="000000" w:themeColor="text1"/>
          <w:sz w:val="22"/>
          <w:szCs w:val="22"/>
        </w:rPr>
        <w:t>jos</w:t>
      </w:r>
      <w:proofErr w:type="spellEnd"/>
      <w:r w:rsidRPr="00A56B01">
        <w:rPr>
          <w:color w:val="000000" w:themeColor="text1"/>
          <w:sz w:val="22"/>
          <w:szCs w:val="22"/>
        </w:rPr>
        <w:t xml:space="preserve"> </w:t>
      </w:r>
      <w:proofErr w:type="spellStart"/>
      <w:r w:rsidRPr="00A56B01">
        <w:rPr>
          <w:color w:val="000000" w:themeColor="text1"/>
          <w:sz w:val="22"/>
          <w:szCs w:val="22"/>
        </w:rPr>
        <w:t>yra</w:t>
      </w:r>
      <w:proofErr w:type="spellEnd"/>
      <w:r w:rsidRPr="00A56B01">
        <w:rPr>
          <w:color w:val="000000" w:themeColor="text1"/>
          <w:sz w:val="22"/>
          <w:szCs w:val="22"/>
        </w:rPr>
        <w:t xml:space="preserve"> 30 ir </w:t>
      </w:r>
      <w:proofErr w:type="spellStart"/>
      <w:r w:rsidRPr="00A56B01">
        <w:rPr>
          <w:color w:val="000000" w:themeColor="text1"/>
          <w:sz w:val="22"/>
          <w:szCs w:val="22"/>
        </w:rPr>
        <w:t>daugiau</w:t>
      </w:r>
      <w:proofErr w:type="spellEnd"/>
      <w:r w:rsidRPr="00A56B01">
        <w:rPr>
          <w:color w:val="000000" w:themeColor="text1"/>
          <w:sz w:val="22"/>
          <w:szCs w:val="22"/>
        </w:rPr>
        <w:t xml:space="preserve"> </w:t>
      </w:r>
      <w:proofErr w:type="spellStart"/>
      <w:r w:rsidRPr="00A56B01">
        <w:rPr>
          <w:color w:val="000000" w:themeColor="text1"/>
          <w:sz w:val="22"/>
          <w:szCs w:val="22"/>
        </w:rPr>
        <w:t>procentų</w:t>
      </w:r>
      <w:proofErr w:type="spellEnd"/>
      <w:r w:rsidRPr="00A56B01">
        <w:rPr>
          <w:color w:val="000000" w:themeColor="text1"/>
          <w:sz w:val="22"/>
          <w:szCs w:val="22"/>
        </w:rPr>
        <w:t xml:space="preserve"> </w:t>
      </w:r>
      <w:proofErr w:type="spellStart"/>
      <w:r w:rsidRPr="00A56B01">
        <w:rPr>
          <w:color w:val="000000" w:themeColor="text1"/>
          <w:sz w:val="22"/>
          <w:szCs w:val="22"/>
        </w:rPr>
        <w:t>mažesnės</w:t>
      </w:r>
      <w:proofErr w:type="spellEnd"/>
      <w:r w:rsidRPr="00A56B01">
        <w:rPr>
          <w:color w:val="000000" w:themeColor="text1"/>
          <w:sz w:val="22"/>
          <w:szCs w:val="22"/>
        </w:rPr>
        <w:t xml:space="preserve"> </w:t>
      </w:r>
      <w:proofErr w:type="spellStart"/>
      <w:r w:rsidRPr="00A56B01">
        <w:rPr>
          <w:color w:val="000000" w:themeColor="text1"/>
          <w:sz w:val="22"/>
          <w:szCs w:val="22"/>
        </w:rPr>
        <w:t>už</w:t>
      </w:r>
      <w:proofErr w:type="spellEnd"/>
      <w:r w:rsidRPr="00A56B01">
        <w:rPr>
          <w:color w:val="000000" w:themeColor="text1"/>
          <w:sz w:val="22"/>
          <w:szCs w:val="22"/>
        </w:rPr>
        <w:t xml:space="preserve"> </w:t>
      </w:r>
      <w:proofErr w:type="spellStart"/>
      <w:r w:rsidRPr="00A56B01">
        <w:rPr>
          <w:color w:val="000000" w:themeColor="text1"/>
          <w:sz w:val="22"/>
          <w:szCs w:val="22"/>
        </w:rPr>
        <w:t>visų</w:t>
      </w:r>
      <w:proofErr w:type="spellEnd"/>
      <w:r w:rsidRPr="00A56B01">
        <w:rPr>
          <w:color w:val="000000" w:themeColor="text1"/>
          <w:sz w:val="22"/>
          <w:szCs w:val="22"/>
        </w:rPr>
        <w:t xml:space="preserve"> </w:t>
      </w:r>
      <w:proofErr w:type="spellStart"/>
      <w:r w:rsidRPr="00A56B01">
        <w:rPr>
          <w:color w:val="000000" w:themeColor="text1"/>
          <w:sz w:val="22"/>
          <w:szCs w:val="22"/>
        </w:rPr>
        <w:t>tiekėjų</w:t>
      </w:r>
      <w:proofErr w:type="spellEnd"/>
      <w:r w:rsidRPr="00A56B01">
        <w:rPr>
          <w:color w:val="000000" w:themeColor="text1"/>
          <w:sz w:val="22"/>
          <w:szCs w:val="22"/>
        </w:rPr>
        <w:t xml:space="preserve">,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pasiūlymai</w:t>
      </w:r>
      <w:proofErr w:type="spellEnd"/>
      <w:r w:rsidRPr="00A56B01">
        <w:rPr>
          <w:color w:val="000000" w:themeColor="text1"/>
          <w:sz w:val="22"/>
          <w:szCs w:val="22"/>
        </w:rPr>
        <w:t xml:space="preserve"> </w:t>
      </w:r>
      <w:proofErr w:type="spellStart"/>
      <w:r w:rsidRPr="00A56B01">
        <w:rPr>
          <w:color w:val="000000" w:themeColor="text1"/>
          <w:sz w:val="22"/>
          <w:szCs w:val="22"/>
        </w:rPr>
        <w:t>neatmesti</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kitų</w:t>
      </w:r>
      <w:proofErr w:type="spellEnd"/>
      <w:r w:rsidRPr="00A56B01">
        <w:rPr>
          <w:color w:val="000000" w:themeColor="text1"/>
          <w:sz w:val="22"/>
          <w:szCs w:val="22"/>
        </w:rPr>
        <w:t xml:space="preserve"> </w:t>
      </w:r>
      <w:proofErr w:type="spellStart"/>
      <w:r w:rsidRPr="00A56B01">
        <w:rPr>
          <w:color w:val="000000" w:themeColor="text1"/>
          <w:sz w:val="22"/>
          <w:szCs w:val="22"/>
        </w:rPr>
        <w:t>priežasčių</w:t>
      </w:r>
      <w:proofErr w:type="spellEnd"/>
      <w:r w:rsidRPr="00A56B01">
        <w:rPr>
          <w:color w:val="000000" w:themeColor="text1"/>
          <w:sz w:val="22"/>
          <w:szCs w:val="22"/>
        </w:rPr>
        <w:t xml:space="preserve"> ir </w:t>
      </w:r>
      <w:proofErr w:type="spellStart"/>
      <w:r w:rsidRPr="00A56B01">
        <w:rPr>
          <w:color w:val="000000" w:themeColor="text1"/>
          <w:sz w:val="22"/>
          <w:szCs w:val="22"/>
        </w:rPr>
        <w:t>kurių</w:t>
      </w:r>
      <w:proofErr w:type="spellEnd"/>
      <w:r w:rsidRPr="00A56B01">
        <w:rPr>
          <w:color w:val="000000" w:themeColor="text1"/>
          <w:sz w:val="22"/>
          <w:szCs w:val="22"/>
        </w:rPr>
        <w:t xml:space="preserve"> </w:t>
      </w:r>
      <w:proofErr w:type="spellStart"/>
      <w:r w:rsidRPr="00A56B01">
        <w:rPr>
          <w:color w:val="000000" w:themeColor="text1"/>
          <w:sz w:val="22"/>
          <w:szCs w:val="22"/>
        </w:rPr>
        <w:t>pasiūlyta</w:t>
      </w:r>
      <w:proofErr w:type="spellEnd"/>
      <w:r w:rsidRPr="00A56B01">
        <w:rPr>
          <w:color w:val="000000" w:themeColor="text1"/>
          <w:sz w:val="22"/>
          <w:szCs w:val="22"/>
        </w:rPr>
        <w:t xml:space="preserve"> </w:t>
      </w:r>
      <w:proofErr w:type="spellStart"/>
      <w:r w:rsidRPr="00A56B01">
        <w:rPr>
          <w:color w:val="000000" w:themeColor="text1"/>
          <w:sz w:val="22"/>
          <w:szCs w:val="22"/>
        </w:rPr>
        <w:t>kaina</w:t>
      </w:r>
      <w:proofErr w:type="spellEnd"/>
      <w:r w:rsidRPr="00A56B01">
        <w:rPr>
          <w:color w:val="000000" w:themeColor="text1"/>
          <w:sz w:val="22"/>
          <w:szCs w:val="22"/>
        </w:rPr>
        <w:t xml:space="preserve"> </w:t>
      </w:r>
      <w:proofErr w:type="spellStart"/>
      <w:r w:rsidRPr="00A56B01">
        <w:rPr>
          <w:color w:val="000000" w:themeColor="text1"/>
          <w:sz w:val="22"/>
          <w:szCs w:val="22"/>
        </w:rPr>
        <w:t>neviršija</w:t>
      </w:r>
      <w:proofErr w:type="spellEnd"/>
      <w:r w:rsidRPr="00A56B01">
        <w:rPr>
          <w:color w:val="000000" w:themeColor="text1"/>
          <w:sz w:val="22"/>
          <w:szCs w:val="22"/>
        </w:rPr>
        <w:t xml:space="preserve"> </w:t>
      </w:r>
      <w:proofErr w:type="spellStart"/>
      <w:r w:rsidRPr="00A56B01">
        <w:rPr>
          <w:color w:val="000000" w:themeColor="text1"/>
          <w:sz w:val="22"/>
          <w:szCs w:val="22"/>
        </w:rPr>
        <w:t>pirkimui</w:t>
      </w:r>
      <w:proofErr w:type="spellEnd"/>
      <w:r w:rsidRPr="00A56B01">
        <w:rPr>
          <w:color w:val="000000" w:themeColor="text1"/>
          <w:sz w:val="22"/>
          <w:szCs w:val="22"/>
        </w:rPr>
        <w:t xml:space="preserve"> </w:t>
      </w:r>
      <w:proofErr w:type="spellStart"/>
      <w:r w:rsidRPr="00A56B01">
        <w:rPr>
          <w:color w:val="000000" w:themeColor="text1"/>
          <w:sz w:val="22"/>
          <w:szCs w:val="22"/>
        </w:rPr>
        <w:t>skirtų</w:t>
      </w:r>
      <w:proofErr w:type="spellEnd"/>
      <w:r w:rsidRPr="00A56B01">
        <w:rPr>
          <w:color w:val="000000" w:themeColor="text1"/>
          <w:sz w:val="22"/>
          <w:szCs w:val="22"/>
        </w:rPr>
        <w:t xml:space="preserve"> </w:t>
      </w:r>
      <w:proofErr w:type="spellStart"/>
      <w:r w:rsidRPr="00A56B01">
        <w:rPr>
          <w:color w:val="000000" w:themeColor="text1"/>
          <w:sz w:val="22"/>
          <w:szCs w:val="22"/>
        </w:rPr>
        <w:t>lėšų</w:t>
      </w:r>
      <w:proofErr w:type="spellEnd"/>
      <w:r w:rsidRPr="00A56B01">
        <w:rPr>
          <w:color w:val="000000" w:themeColor="text1"/>
          <w:sz w:val="22"/>
          <w:szCs w:val="22"/>
        </w:rPr>
        <w:t xml:space="preserve">, </w:t>
      </w:r>
      <w:proofErr w:type="spellStart"/>
      <w:r w:rsidRPr="00A56B01">
        <w:rPr>
          <w:color w:val="000000" w:themeColor="text1"/>
          <w:sz w:val="22"/>
          <w:szCs w:val="22"/>
        </w:rPr>
        <w:t>nustatytų</w:t>
      </w:r>
      <w:proofErr w:type="spellEnd"/>
      <w:r w:rsidRPr="00A56B01">
        <w:rPr>
          <w:color w:val="000000" w:themeColor="text1"/>
          <w:sz w:val="22"/>
          <w:szCs w:val="22"/>
        </w:rPr>
        <w:t xml:space="preserve"> ir </w:t>
      </w:r>
      <w:proofErr w:type="spellStart"/>
      <w:r w:rsidRPr="00A56B01">
        <w:rPr>
          <w:color w:val="000000" w:themeColor="text1"/>
          <w:sz w:val="22"/>
          <w:szCs w:val="22"/>
        </w:rPr>
        <w:t>užfiksuotų</w:t>
      </w:r>
      <w:proofErr w:type="spellEnd"/>
      <w:r w:rsidRPr="00A56B01">
        <w:rPr>
          <w:color w:val="000000" w:themeColor="text1"/>
          <w:sz w:val="22"/>
          <w:szCs w:val="22"/>
        </w:rPr>
        <w:t xml:space="preserve"> </w:t>
      </w:r>
      <w:proofErr w:type="spellStart"/>
      <w:r w:rsidRPr="00A56B01">
        <w:rPr>
          <w:color w:val="000000" w:themeColor="text1"/>
          <w:sz w:val="22"/>
          <w:szCs w:val="22"/>
        </w:rPr>
        <w:t>perkančiosios</w:t>
      </w:r>
      <w:proofErr w:type="spellEnd"/>
      <w:r w:rsidRPr="00A56B01">
        <w:rPr>
          <w:color w:val="000000" w:themeColor="text1"/>
          <w:sz w:val="22"/>
          <w:szCs w:val="22"/>
        </w:rPr>
        <w:t xml:space="preserve"> </w:t>
      </w:r>
      <w:proofErr w:type="spellStart"/>
      <w:r w:rsidRPr="00A56B01">
        <w:rPr>
          <w:color w:val="000000" w:themeColor="text1"/>
          <w:sz w:val="22"/>
          <w:szCs w:val="22"/>
        </w:rPr>
        <w:t>organizacijos</w:t>
      </w:r>
      <w:proofErr w:type="spellEnd"/>
      <w:r w:rsidRPr="00A56B01">
        <w:rPr>
          <w:color w:val="000000" w:themeColor="text1"/>
          <w:sz w:val="22"/>
          <w:szCs w:val="22"/>
        </w:rPr>
        <w:t xml:space="preserve"> </w:t>
      </w:r>
      <w:proofErr w:type="spellStart"/>
      <w:r w:rsidRPr="00A56B01">
        <w:rPr>
          <w:color w:val="000000" w:themeColor="text1"/>
          <w:sz w:val="22"/>
          <w:szCs w:val="22"/>
        </w:rPr>
        <w:t>rengiamuose</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prieš</w:t>
      </w:r>
      <w:proofErr w:type="spellEnd"/>
      <w:r w:rsidRPr="00A56B01">
        <w:rPr>
          <w:color w:val="000000" w:themeColor="text1"/>
          <w:sz w:val="22"/>
          <w:szCs w:val="22"/>
        </w:rPr>
        <w:t xml:space="preserve"> </w:t>
      </w:r>
      <w:proofErr w:type="spellStart"/>
      <w:r w:rsidRPr="00A56B01">
        <w:rPr>
          <w:color w:val="000000" w:themeColor="text1"/>
          <w:sz w:val="22"/>
          <w:szCs w:val="22"/>
        </w:rPr>
        <w:t>pradedant</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procedūrą</w:t>
      </w:r>
      <w:proofErr w:type="spellEnd"/>
      <w:r w:rsidRPr="00A56B01">
        <w:rPr>
          <w:color w:val="000000" w:themeColor="text1"/>
          <w:sz w:val="22"/>
          <w:szCs w:val="22"/>
        </w:rPr>
        <w:t xml:space="preserve">, </w:t>
      </w:r>
      <w:proofErr w:type="spellStart"/>
      <w:r w:rsidRPr="00A56B01">
        <w:rPr>
          <w:color w:val="000000" w:themeColor="text1"/>
          <w:sz w:val="22"/>
          <w:szCs w:val="22"/>
        </w:rPr>
        <w:t>pasiūlytų</w:t>
      </w:r>
      <w:proofErr w:type="spellEnd"/>
      <w:r w:rsidRPr="00A56B01">
        <w:rPr>
          <w:color w:val="000000" w:themeColor="text1"/>
          <w:sz w:val="22"/>
          <w:szCs w:val="22"/>
        </w:rPr>
        <w:t xml:space="preserve"> </w:t>
      </w:r>
      <w:proofErr w:type="spellStart"/>
      <w:r w:rsidRPr="00A56B01">
        <w:rPr>
          <w:color w:val="000000" w:themeColor="text1"/>
          <w:sz w:val="22"/>
          <w:szCs w:val="22"/>
        </w:rPr>
        <w:t>kainų</w:t>
      </w:r>
      <w:proofErr w:type="spellEnd"/>
      <w:r w:rsidRPr="00A56B01">
        <w:rPr>
          <w:color w:val="000000" w:themeColor="text1"/>
          <w:sz w:val="22"/>
          <w:szCs w:val="22"/>
        </w:rPr>
        <w:t xml:space="preserve"> </w:t>
      </w:r>
      <w:proofErr w:type="spellStart"/>
      <w:r w:rsidRPr="00A56B01">
        <w:rPr>
          <w:color w:val="000000" w:themeColor="text1"/>
          <w:sz w:val="22"/>
          <w:szCs w:val="22"/>
        </w:rPr>
        <w:t>arba</w:t>
      </w:r>
      <w:proofErr w:type="spellEnd"/>
      <w:r w:rsidRPr="00A56B01">
        <w:rPr>
          <w:color w:val="000000" w:themeColor="text1"/>
          <w:sz w:val="22"/>
          <w:szCs w:val="22"/>
        </w:rPr>
        <w:t xml:space="preserve"> </w:t>
      </w:r>
      <w:proofErr w:type="spellStart"/>
      <w:r w:rsidRPr="00A56B01">
        <w:rPr>
          <w:color w:val="000000" w:themeColor="text1"/>
          <w:sz w:val="22"/>
          <w:szCs w:val="22"/>
        </w:rPr>
        <w:t>sąnaudų</w:t>
      </w:r>
      <w:proofErr w:type="spellEnd"/>
      <w:r w:rsidRPr="00A56B01">
        <w:rPr>
          <w:color w:val="000000" w:themeColor="text1"/>
          <w:sz w:val="22"/>
          <w:szCs w:val="22"/>
        </w:rPr>
        <w:t xml:space="preserve"> </w:t>
      </w:r>
      <w:proofErr w:type="spellStart"/>
      <w:r w:rsidRPr="00A56B01">
        <w:rPr>
          <w:color w:val="000000" w:themeColor="text1"/>
          <w:sz w:val="22"/>
          <w:szCs w:val="22"/>
        </w:rPr>
        <w:t>aritmetinį</w:t>
      </w:r>
      <w:proofErr w:type="spellEnd"/>
      <w:r w:rsidRPr="00A56B01">
        <w:rPr>
          <w:color w:val="000000" w:themeColor="text1"/>
          <w:sz w:val="22"/>
          <w:szCs w:val="22"/>
        </w:rPr>
        <w:t xml:space="preserve"> </w:t>
      </w:r>
      <w:proofErr w:type="spellStart"/>
      <w:r w:rsidRPr="00A56B01">
        <w:rPr>
          <w:color w:val="000000" w:themeColor="text1"/>
          <w:sz w:val="22"/>
          <w:szCs w:val="22"/>
        </w:rPr>
        <w:t>vidurkį</w:t>
      </w:r>
      <w:proofErr w:type="spellEnd"/>
      <w:r w:rsidRPr="00A56B01">
        <w:rPr>
          <w:color w:val="000000" w:themeColor="text1"/>
          <w:sz w:val="22"/>
          <w:szCs w:val="22"/>
        </w:rPr>
        <w:t>.</w:t>
      </w:r>
    </w:p>
    <w:p w14:paraId="69FF189E"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16.2.10.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v</w:t>
      </w:r>
      <w:r w:rsidRPr="00A56B01">
        <w:rPr>
          <w:color w:val="000000" w:themeColor="text1"/>
          <w:sz w:val="22"/>
          <w:szCs w:val="22"/>
        </w:rPr>
        <w:t>ertina</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dalyvių</w:t>
      </w:r>
      <w:proofErr w:type="spellEnd"/>
      <w:r w:rsidRPr="00A56B01">
        <w:rPr>
          <w:color w:val="000000" w:themeColor="text1"/>
          <w:sz w:val="22"/>
          <w:szCs w:val="22"/>
        </w:rPr>
        <w:t xml:space="preserve"> </w:t>
      </w:r>
      <w:proofErr w:type="spellStart"/>
      <w:r w:rsidRPr="00A56B01">
        <w:rPr>
          <w:color w:val="000000" w:themeColor="text1"/>
          <w:sz w:val="22"/>
          <w:szCs w:val="22"/>
        </w:rPr>
        <w:t>pasiūlytos</w:t>
      </w:r>
      <w:proofErr w:type="spellEnd"/>
      <w:r w:rsidRPr="00A56B01">
        <w:rPr>
          <w:color w:val="000000" w:themeColor="text1"/>
          <w:sz w:val="22"/>
          <w:szCs w:val="22"/>
        </w:rPr>
        <w:t xml:space="preserve"> </w:t>
      </w:r>
      <w:proofErr w:type="spellStart"/>
      <w:r w:rsidRPr="00A56B01">
        <w:rPr>
          <w:color w:val="000000" w:themeColor="text1"/>
          <w:sz w:val="22"/>
          <w:szCs w:val="22"/>
        </w:rPr>
        <w:t>kainos</w:t>
      </w:r>
      <w:proofErr w:type="spellEnd"/>
      <w:r w:rsidRPr="00A56B01">
        <w:rPr>
          <w:color w:val="000000" w:themeColor="text1"/>
          <w:sz w:val="22"/>
          <w:szCs w:val="22"/>
        </w:rPr>
        <w:t xml:space="preserve"> </w:t>
      </w:r>
      <w:proofErr w:type="spellStart"/>
      <w:r w:rsidRPr="00A56B01">
        <w:rPr>
          <w:color w:val="000000" w:themeColor="text1"/>
          <w:sz w:val="22"/>
          <w:szCs w:val="22"/>
        </w:rPr>
        <w:t>neviršija</w:t>
      </w:r>
      <w:proofErr w:type="spellEnd"/>
      <w:r w:rsidRPr="00A56B01">
        <w:rPr>
          <w:color w:val="000000" w:themeColor="text1"/>
          <w:sz w:val="22"/>
          <w:szCs w:val="22"/>
        </w:rPr>
        <w:t xml:space="preserve"> </w:t>
      </w:r>
      <w:proofErr w:type="spellStart"/>
      <w:r w:rsidRPr="00A56B01">
        <w:rPr>
          <w:color w:val="000000" w:themeColor="text1"/>
          <w:sz w:val="22"/>
          <w:szCs w:val="22"/>
        </w:rPr>
        <w:t>Pirkimui</w:t>
      </w:r>
      <w:proofErr w:type="spellEnd"/>
      <w:r w:rsidRPr="00A56B01">
        <w:rPr>
          <w:color w:val="000000" w:themeColor="text1"/>
          <w:sz w:val="22"/>
          <w:szCs w:val="22"/>
        </w:rPr>
        <w:t xml:space="preserve"> </w:t>
      </w:r>
      <w:proofErr w:type="spellStart"/>
      <w:r w:rsidRPr="00A56B01">
        <w:rPr>
          <w:color w:val="000000" w:themeColor="text1"/>
          <w:sz w:val="22"/>
          <w:szCs w:val="22"/>
        </w:rPr>
        <w:t>skirtų</w:t>
      </w:r>
      <w:proofErr w:type="spellEnd"/>
      <w:r w:rsidRPr="00A56B01">
        <w:rPr>
          <w:color w:val="000000" w:themeColor="text1"/>
          <w:sz w:val="22"/>
          <w:szCs w:val="22"/>
        </w:rPr>
        <w:t xml:space="preserve"> </w:t>
      </w:r>
      <w:proofErr w:type="spellStart"/>
      <w:r w:rsidRPr="00A56B01">
        <w:rPr>
          <w:color w:val="000000" w:themeColor="text1"/>
          <w:sz w:val="22"/>
          <w:szCs w:val="22"/>
        </w:rPr>
        <w:t>lėšų</w:t>
      </w:r>
      <w:proofErr w:type="spellEnd"/>
      <w:r w:rsidRPr="00A56B01">
        <w:rPr>
          <w:color w:val="000000" w:themeColor="text1"/>
          <w:sz w:val="22"/>
          <w:szCs w:val="22"/>
        </w:rPr>
        <w:t xml:space="preserve">, </w:t>
      </w:r>
      <w:proofErr w:type="spellStart"/>
      <w:r w:rsidRPr="00A56B01">
        <w:rPr>
          <w:color w:val="000000" w:themeColor="text1"/>
          <w:sz w:val="22"/>
          <w:szCs w:val="22"/>
        </w:rPr>
        <w:t>nustatytų</w:t>
      </w:r>
      <w:proofErr w:type="spellEnd"/>
      <w:r w:rsidRPr="00A56B01">
        <w:rPr>
          <w:color w:val="000000" w:themeColor="text1"/>
          <w:sz w:val="22"/>
          <w:szCs w:val="22"/>
        </w:rPr>
        <w:t xml:space="preserve"> </w:t>
      </w:r>
      <w:proofErr w:type="spellStart"/>
      <w:r w:rsidRPr="00A56B01">
        <w:rPr>
          <w:color w:val="000000" w:themeColor="text1"/>
          <w:sz w:val="22"/>
          <w:szCs w:val="22"/>
        </w:rPr>
        <w:t>perkančiosios</w:t>
      </w:r>
      <w:proofErr w:type="spellEnd"/>
      <w:r w:rsidRPr="00A56B01">
        <w:rPr>
          <w:color w:val="000000" w:themeColor="text1"/>
          <w:sz w:val="22"/>
          <w:szCs w:val="22"/>
        </w:rPr>
        <w:t xml:space="preserve"> </w:t>
      </w:r>
      <w:proofErr w:type="spellStart"/>
      <w:r w:rsidRPr="00A56B01">
        <w:rPr>
          <w:color w:val="000000" w:themeColor="text1"/>
          <w:sz w:val="22"/>
          <w:szCs w:val="22"/>
        </w:rPr>
        <w:t>organizacijos</w:t>
      </w:r>
      <w:proofErr w:type="spellEnd"/>
      <w:r w:rsidRPr="00A56B01">
        <w:rPr>
          <w:color w:val="000000" w:themeColor="text1"/>
          <w:sz w:val="22"/>
          <w:szCs w:val="22"/>
        </w:rPr>
        <w:t xml:space="preserve"> </w:t>
      </w:r>
      <w:proofErr w:type="spellStart"/>
      <w:r w:rsidRPr="00A56B01">
        <w:rPr>
          <w:color w:val="000000" w:themeColor="text1"/>
          <w:sz w:val="22"/>
          <w:szCs w:val="22"/>
        </w:rPr>
        <w:t>prieš</w:t>
      </w:r>
      <w:proofErr w:type="spellEnd"/>
      <w:r w:rsidRPr="00A56B01">
        <w:rPr>
          <w:color w:val="000000" w:themeColor="text1"/>
          <w:sz w:val="22"/>
          <w:szCs w:val="22"/>
        </w:rPr>
        <w:t xml:space="preserve"> </w:t>
      </w:r>
      <w:proofErr w:type="spellStart"/>
      <w:r w:rsidRPr="00A56B01">
        <w:rPr>
          <w:color w:val="000000" w:themeColor="text1"/>
          <w:sz w:val="22"/>
          <w:szCs w:val="22"/>
        </w:rPr>
        <w:t>pradedant</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proofErr w:type="gramStart"/>
      <w:r w:rsidRPr="00A56B01">
        <w:rPr>
          <w:color w:val="000000" w:themeColor="text1"/>
          <w:sz w:val="22"/>
          <w:szCs w:val="22"/>
        </w:rPr>
        <w:t>procedūrą</w:t>
      </w:r>
      <w:proofErr w:type="spellEnd"/>
      <w:r w:rsidRPr="00A56B01">
        <w:rPr>
          <w:color w:val="000000" w:themeColor="text1"/>
          <w:sz w:val="22"/>
          <w:szCs w:val="22"/>
        </w:rPr>
        <w:t>;</w:t>
      </w:r>
      <w:proofErr w:type="gramEnd"/>
    </w:p>
    <w:p w14:paraId="7A605A6F" w14:textId="77777777" w:rsidR="0022096D" w:rsidRPr="00A56B01" w:rsidRDefault="0022096D" w:rsidP="0039335E">
      <w:pPr>
        <w:ind w:firstLine="567"/>
        <w:jc w:val="both"/>
        <w:rPr>
          <w:color w:val="000000" w:themeColor="text1"/>
          <w:sz w:val="22"/>
          <w:szCs w:val="22"/>
        </w:rPr>
      </w:pPr>
      <w:r w:rsidRPr="00A56B01">
        <w:rPr>
          <w:color w:val="000000" w:themeColor="text1"/>
          <w:spacing w:val="-1"/>
          <w:sz w:val="22"/>
          <w:szCs w:val="22"/>
        </w:rPr>
        <w:t xml:space="preserve">16.2.11. </w:t>
      </w:r>
      <w:proofErr w:type="spellStart"/>
      <w:r w:rsidRPr="00A56B01">
        <w:rPr>
          <w:color w:val="000000" w:themeColor="text1"/>
          <w:spacing w:val="-1"/>
          <w:sz w:val="22"/>
          <w:szCs w:val="22"/>
        </w:rPr>
        <w:t>Komisija</w:t>
      </w:r>
      <w:proofErr w:type="spellEnd"/>
      <w:r w:rsidRPr="00A56B01">
        <w:rPr>
          <w:color w:val="000000" w:themeColor="text1"/>
          <w:spacing w:val="-1"/>
          <w:sz w:val="22"/>
          <w:szCs w:val="22"/>
        </w:rPr>
        <w:t xml:space="preserve"> </w:t>
      </w:r>
      <w:proofErr w:type="spellStart"/>
      <w:r w:rsidRPr="00A56B01">
        <w:rPr>
          <w:color w:val="000000" w:themeColor="text1"/>
          <w:spacing w:val="-1"/>
          <w:sz w:val="22"/>
          <w:szCs w:val="22"/>
        </w:rPr>
        <w:t>a</w:t>
      </w:r>
      <w:r w:rsidRPr="00A56B01">
        <w:rPr>
          <w:color w:val="000000" w:themeColor="text1"/>
          <w:sz w:val="22"/>
          <w:szCs w:val="22"/>
        </w:rPr>
        <w:t>tlieka</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vertinimą</w:t>
      </w:r>
      <w:proofErr w:type="spellEnd"/>
      <w:r w:rsidRPr="00A56B01">
        <w:rPr>
          <w:color w:val="000000" w:themeColor="text1"/>
          <w:sz w:val="22"/>
          <w:szCs w:val="22"/>
        </w:rPr>
        <w:t xml:space="preserve"> </w:t>
      </w:r>
      <w:proofErr w:type="spellStart"/>
      <w:r w:rsidRPr="00A56B01">
        <w:rPr>
          <w:color w:val="000000" w:themeColor="text1"/>
          <w:sz w:val="22"/>
          <w:szCs w:val="22"/>
        </w:rPr>
        <w:t>pagal</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nustatytą</w:t>
      </w:r>
      <w:proofErr w:type="spellEnd"/>
      <w:r w:rsidRPr="00A56B01">
        <w:rPr>
          <w:color w:val="000000" w:themeColor="text1"/>
          <w:sz w:val="22"/>
          <w:szCs w:val="22"/>
        </w:rPr>
        <w:t xml:space="preserve"> </w:t>
      </w:r>
      <w:proofErr w:type="spellStart"/>
      <w:r w:rsidRPr="00A56B01">
        <w:rPr>
          <w:color w:val="000000" w:themeColor="text1"/>
          <w:sz w:val="22"/>
          <w:szCs w:val="22"/>
        </w:rPr>
        <w:t>ekonomiškai</w:t>
      </w:r>
      <w:proofErr w:type="spellEnd"/>
      <w:r w:rsidRPr="00A56B01">
        <w:rPr>
          <w:color w:val="000000" w:themeColor="text1"/>
          <w:sz w:val="22"/>
          <w:szCs w:val="22"/>
        </w:rPr>
        <w:t xml:space="preserve"> </w:t>
      </w:r>
      <w:proofErr w:type="spellStart"/>
      <w:r w:rsidRPr="00A56B01">
        <w:rPr>
          <w:color w:val="000000" w:themeColor="text1"/>
          <w:sz w:val="22"/>
          <w:szCs w:val="22"/>
        </w:rPr>
        <w:t>naudingiausio</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vertinimo</w:t>
      </w:r>
      <w:proofErr w:type="spellEnd"/>
      <w:r w:rsidRPr="00A56B01">
        <w:rPr>
          <w:color w:val="000000" w:themeColor="text1"/>
          <w:sz w:val="22"/>
          <w:szCs w:val="22"/>
        </w:rPr>
        <w:t xml:space="preserve"> </w:t>
      </w:r>
      <w:proofErr w:type="spellStart"/>
      <w:proofErr w:type="gramStart"/>
      <w:r w:rsidRPr="00A56B01">
        <w:rPr>
          <w:color w:val="000000" w:themeColor="text1"/>
          <w:sz w:val="22"/>
          <w:szCs w:val="22"/>
        </w:rPr>
        <w:t>kriterijų</w:t>
      </w:r>
      <w:proofErr w:type="spellEnd"/>
      <w:r w:rsidRPr="00A56B01">
        <w:rPr>
          <w:color w:val="000000" w:themeColor="text1"/>
          <w:sz w:val="22"/>
          <w:szCs w:val="22"/>
        </w:rPr>
        <w:t>;</w:t>
      </w:r>
      <w:proofErr w:type="gramEnd"/>
    </w:p>
    <w:p w14:paraId="5D7A49E3" w14:textId="77777777" w:rsidR="0022096D" w:rsidRPr="00A56B01" w:rsidRDefault="0022096D" w:rsidP="0039335E">
      <w:pPr>
        <w:ind w:firstLine="567"/>
        <w:jc w:val="both"/>
        <w:rPr>
          <w:color w:val="000000" w:themeColor="text1"/>
          <w:sz w:val="22"/>
          <w:szCs w:val="22"/>
        </w:rPr>
      </w:pPr>
      <w:r w:rsidRPr="00A56B01">
        <w:rPr>
          <w:color w:val="000000" w:themeColor="text1"/>
          <w:sz w:val="22"/>
          <w:szCs w:val="22"/>
        </w:rPr>
        <w:t xml:space="preserve">16.2.12.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atlieka</w:t>
      </w:r>
      <w:proofErr w:type="spellEnd"/>
      <w:r w:rsidRPr="00A56B01">
        <w:rPr>
          <w:color w:val="000000" w:themeColor="text1"/>
          <w:sz w:val="22"/>
          <w:szCs w:val="22"/>
        </w:rPr>
        <w:t xml:space="preserve"> </w:t>
      </w:r>
      <w:proofErr w:type="spellStart"/>
      <w:r w:rsidRPr="00A56B01">
        <w:rPr>
          <w:color w:val="000000" w:themeColor="text1"/>
          <w:sz w:val="22"/>
          <w:szCs w:val="22"/>
        </w:rPr>
        <w:t>kitus</w:t>
      </w:r>
      <w:proofErr w:type="spellEnd"/>
      <w:r w:rsidRPr="00A56B01">
        <w:rPr>
          <w:color w:val="000000" w:themeColor="text1"/>
          <w:sz w:val="22"/>
          <w:szCs w:val="22"/>
        </w:rPr>
        <w:t xml:space="preserve"> </w:t>
      </w:r>
      <w:proofErr w:type="spellStart"/>
      <w:r w:rsidRPr="00A56B01">
        <w:rPr>
          <w:color w:val="000000" w:themeColor="text1"/>
          <w:sz w:val="22"/>
          <w:szCs w:val="22"/>
        </w:rPr>
        <w:t>veiksmus</w:t>
      </w:r>
      <w:proofErr w:type="spellEnd"/>
      <w:r w:rsidRPr="00A56B01">
        <w:rPr>
          <w:color w:val="000000" w:themeColor="text1"/>
          <w:sz w:val="22"/>
          <w:szCs w:val="22"/>
        </w:rPr>
        <w:t xml:space="preserve">, </w:t>
      </w:r>
      <w:proofErr w:type="spellStart"/>
      <w:r w:rsidRPr="00A56B01">
        <w:rPr>
          <w:color w:val="000000" w:themeColor="text1"/>
          <w:sz w:val="22"/>
          <w:szCs w:val="22"/>
        </w:rPr>
        <w:t>susijusius</w:t>
      </w:r>
      <w:proofErr w:type="spellEnd"/>
      <w:r w:rsidRPr="00A56B01">
        <w:rPr>
          <w:color w:val="000000" w:themeColor="text1"/>
          <w:sz w:val="22"/>
          <w:szCs w:val="22"/>
        </w:rPr>
        <w:t xml:space="preserve"> </w:t>
      </w:r>
      <w:proofErr w:type="spellStart"/>
      <w:r w:rsidRPr="00A56B01">
        <w:rPr>
          <w:color w:val="000000" w:themeColor="text1"/>
          <w:sz w:val="22"/>
          <w:szCs w:val="22"/>
        </w:rPr>
        <w:t>su</w:t>
      </w:r>
      <w:proofErr w:type="spellEnd"/>
      <w:r w:rsidRPr="00A56B01">
        <w:rPr>
          <w:color w:val="000000" w:themeColor="text1"/>
          <w:sz w:val="22"/>
          <w:szCs w:val="22"/>
        </w:rPr>
        <w:t xml:space="preserve"> </w:t>
      </w:r>
      <w:proofErr w:type="spellStart"/>
      <w:r w:rsidRPr="00A56B01">
        <w:rPr>
          <w:color w:val="000000" w:themeColor="text1"/>
          <w:sz w:val="22"/>
          <w:szCs w:val="22"/>
        </w:rPr>
        <w:t>pasiūlymų</w:t>
      </w:r>
      <w:proofErr w:type="spellEnd"/>
      <w:r w:rsidRPr="00A56B01">
        <w:rPr>
          <w:color w:val="000000" w:themeColor="text1"/>
          <w:sz w:val="22"/>
          <w:szCs w:val="22"/>
        </w:rPr>
        <w:t xml:space="preserve"> </w:t>
      </w:r>
      <w:proofErr w:type="spellStart"/>
      <w:r w:rsidRPr="00A56B01">
        <w:rPr>
          <w:color w:val="000000" w:themeColor="text1"/>
          <w:sz w:val="22"/>
          <w:szCs w:val="22"/>
        </w:rPr>
        <w:t>vertinimu</w:t>
      </w:r>
      <w:proofErr w:type="spellEnd"/>
      <w:r w:rsidRPr="00A56B01">
        <w:rPr>
          <w:color w:val="000000" w:themeColor="text1"/>
          <w:sz w:val="22"/>
          <w:szCs w:val="22"/>
        </w:rPr>
        <w:t xml:space="preserve">, </w:t>
      </w:r>
      <w:proofErr w:type="spellStart"/>
      <w:r w:rsidRPr="00A56B01">
        <w:rPr>
          <w:color w:val="000000" w:themeColor="text1"/>
          <w:sz w:val="22"/>
          <w:szCs w:val="22"/>
        </w:rPr>
        <w:t>kaip</w:t>
      </w:r>
      <w:proofErr w:type="spellEnd"/>
      <w:r w:rsidRPr="00A56B01">
        <w:rPr>
          <w:color w:val="000000" w:themeColor="text1"/>
          <w:sz w:val="22"/>
          <w:szCs w:val="22"/>
        </w:rPr>
        <w:t xml:space="preserve"> </w:t>
      </w:r>
      <w:proofErr w:type="spellStart"/>
      <w:r w:rsidRPr="00A56B01">
        <w:rPr>
          <w:color w:val="000000" w:themeColor="text1"/>
          <w:sz w:val="22"/>
          <w:szCs w:val="22"/>
        </w:rPr>
        <w:t>nustatyta</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ir VPĮ.</w:t>
      </w:r>
    </w:p>
    <w:p w14:paraId="252A45BD" w14:textId="37716328" w:rsidR="00250472" w:rsidRPr="00A56B01" w:rsidRDefault="0022096D" w:rsidP="0039335E">
      <w:pPr>
        <w:ind w:firstLine="567"/>
        <w:jc w:val="both"/>
        <w:rPr>
          <w:b/>
          <w:color w:val="000000" w:themeColor="text1"/>
          <w:sz w:val="22"/>
          <w:szCs w:val="22"/>
          <w:lang w:val="lt-LT"/>
        </w:rPr>
      </w:pPr>
      <w:r w:rsidRPr="00A56B01">
        <w:rPr>
          <w:color w:val="000000" w:themeColor="text1"/>
          <w:sz w:val="22"/>
          <w:szCs w:val="22"/>
        </w:rPr>
        <w:t xml:space="preserve">16.2.13. </w:t>
      </w:r>
      <w:proofErr w:type="spellStart"/>
      <w:r w:rsidRPr="00A56B01">
        <w:rPr>
          <w:color w:val="000000" w:themeColor="text1"/>
          <w:sz w:val="22"/>
          <w:szCs w:val="22"/>
        </w:rPr>
        <w:t>Komisija</w:t>
      </w:r>
      <w:proofErr w:type="spellEnd"/>
      <w:r w:rsidRPr="00A56B01">
        <w:rPr>
          <w:color w:val="000000" w:themeColor="text1"/>
          <w:sz w:val="22"/>
          <w:szCs w:val="22"/>
        </w:rPr>
        <w:t xml:space="preserve"> </w:t>
      </w:r>
      <w:proofErr w:type="spellStart"/>
      <w:r w:rsidRPr="00A56B01">
        <w:rPr>
          <w:color w:val="000000" w:themeColor="text1"/>
          <w:sz w:val="22"/>
          <w:szCs w:val="22"/>
        </w:rPr>
        <w:t>priima</w:t>
      </w:r>
      <w:proofErr w:type="spellEnd"/>
      <w:r w:rsidRPr="00A56B01">
        <w:rPr>
          <w:color w:val="000000" w:themeColor="text1"/>
          <w:sz w:val="22"/>
          <w:szCs w:val="22"/>
        </w:rPr>
        <w:t xml:space="preserve"> </w:t>
      </w:r>
      <w:proofErr w:type="spellStart"/>
      <w:r w:rsidRPr="00A56B01">
        <w:rPr>
          <w:color w:val="000000" w:themeColor="text1"/>
          <w:sz w:val="22"/>
          <w:szCs w:val="22"/>
        </w:rPr>
        <w:t>sprendimą</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kiekvieno</w:t>
      </w:r>
      <w:proofErr w:type="spellEnd"/>
      <w:r w:rsidRPr="00A56B01">
        <w:rPr>
          <w:color w:val="000000" w:themeColor="text1"/>
          <w:sz w:val="22"/>
          <w:szCs w:val="22"/>
        </w:rPr>
        <w:t xml:space="preserve"> </w:t>
      </w:r>
      <w:proofErr w:type="spellStart"/>
      <w:r w:rsidRPr="00A56B01">
        <w:rPr>
          <w:color w:val="000000" w:themeColor="text1"/>
          <w:sz w:val="22"/>
          <w:szCs w:val="22"/>
        </w:rPr>
        <w:t>dalyvio</w:t>
      </w:r>
      <w:proofErr w:type="spellEnd"/>
      <w:r w:rsidRPr="00A56B01">
        <w:rPr>
          <w:color w:val="000000" w:themeColor="text1"/>
          <w:sz w:val="22"/>
          <w:szCs w:val="22"/>
        </w:rPr>
        <w:t xml:space="preserve"> </w:t>
      </w:r>
      <w:proofErr w:type="spellStart"/>
      <w:r w:rsidRPr="00A56B01">
        <w:rPr>
          <w:color w:val="000000" w:themeColor="text1"/>
          <w:sz w:val="22"/>
          <w:szCs w:val="22"/>
        </w:rPr>
        <w:t>pasiūlymo</w:t>
      </w:r>
      <w:proofErr w:type="spellEnd"/>
      <w:r w:rsidRPr="00A56B01">
        <w:rPr>
          <w:color w:val="000000" w:themeColor="text1"/>
          <w:sz w:val="22"/>
          <w:szCs w:val="22"/>
        </w:rPr>
        <w:t xml:space="preserve"> </w:t>
      </w:r>
      <w:proofErr w:type="spellStart"/>
      <w:r w:rsidRPr="00A56B01">
        <w:rPr>
          <w:color w:val="000000" w:themeColor="text1"/>
          <w:sz w:val="22"/>
          <w:szCs w:val="22"/>
        </w:rPr>
        <w:t>duomenų</w:t>
      </w:r>
      <w:proofErr w:type="spellEnd"/>
      <w:r w:rsidRPr="00A56B01">
        <w:rPr>
          <w:color w:val="000000" w:themeColor="text1"/>
          <w:sz w:val="22"/>
          <w:szCs w:val="22"/>
        </w:rPr>
        <w:t xml:space="preserve"> </w:t>
      </w:r>
      <w:proofErr w:type="spellStart"/>
      <w:r w:rsidRPr="00A56B01">
        <w:rPr>
          <w:color w:val="000000" w:themeColor="text1"/>
          <w:sz w:val="22"/>
          <w:szCs w:val="22"/>
        </w:rPr>
        <w:t>atitikties</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dokumentuose</w:t>
      </w:r>
      <w:proofErr w:type="spellEnd"/>
      <w:r w:rsidRPr="00A56B01">
        <w:rPr>
          <w:color w:val="000000" w:themeColor="text1"/>
          <w:sz w:val="22"/>
          <w:szCs w:val="22"/>
        </w:rPr>
        <w:t xml:space="preserve"> </w:t>
      </w:r>
      <w:proofErr w:type="spellStart"/>
      <w:r w:rsidRPr="00A56B01">
        <w:rPr>
          <w:color w:val="000000" w:themeColor="text1"/>
          <w:sz w:val="22"/>
          <w:szCs w:val="22"/>
        </w:rPr>
        <w:t>nustatytiems</w:t>
      </w:r>
      <w:proofErr w:type="spellEnd"/>
      <w:r w:rsidRPr="00A56B01">
        <w:rPr>
          <w:color w:val="000000" w:themeColor="text1"/>
          <w:sz w:val="22"/>
          <w:szCs w:val="22"/>
        </w:rPr>
        <w:t xml:space="preserve"> </w:t>
      </w:r>
      <w:proofErr w:type="spellStart"/>
      <w:r w:rsidRPr="00A56B01">
        <w:rPr>
          <w:color w:val="000000" w:themeColor="text1"/>
          <w:sz w:val="22"/>
          <w:szCs w:val="22"/>
        </w:rPr>
        <w:t>reikalavimams</w:t>
      </w:r>
      <w:proofErr w:type="spellEnd"/>
      <w:r w:rsidRPr="00A56B01">
        <w:rPr>
          <w:color w:val="000000" w:themeColor="text1"/>
          <w:sz w:val="22"/>
          <w:szCs w:val="22"/>
        </w:rPr>
        <w:t xml:space="preserve"> ir </w:t>
      </w:r>
      <w:proofErr w:type="spellStart"/>
      <w:r w:rsidRPr="00A56B01">
        <w:rPr>
          <w:color w:val="000000" w:themeColor="text1"/>
          <w:sz w:val="22"/>
          <w:szCs w:val="22"/>
        </w:rPr>
        <w:t>kiekvienam</w:t>
      </w:r>
      <w:proofErr w:type="spellEnd"/>
      <w:r w:rsidRPr="00A56B01">
        <w:rPr>
          <w:color w:val="000000" w:themeColor="text1"/>
          <w:sz w:val="22"/>
          <w:szCs w:val="22"/>
        </w:rPr>
        <w:t xml:space="preserve"> </w:t>
      </w:r>
      <w:proofErr w:type="spellStart"/>
      <w:r w:rsidRPr="00A56B01">
        <w:rPr>
          <w:color w:val="000000" w:themeColor="text1"/>
          <w:sz w:val="22"/>
          <w:szCs w:val="22"/>
        </w:rPr>
        <w:t>iš</w:t>
      </w:r>
      <w:proofErr w:type="spellEnd"/>
      <w:r w:rsidRPr="00A56B01">
        <w:rPr>
          <w:color w:val="000000" w:themeColor="text1"/>
          <w:sz w:val="22"/>
          <w:szCs w:val="22"/>
        </w:rPr>
        <w:t xml:space="preserve"> </w:t>
      </w:r>
      <w:proofErr w:type="spellStart"/>
      <w:r w:rsidRPr="00A56B01">
        <w:rPr>
          <w:color w:val="000000" w:themeColor="text1"/>
          <w:sz w:val="22"/>
          <w:szCs w:val="22"/>
        </w:rPr>
        <w:t>jų</w:t>
      </w:r>
      <w:proofErr w:type="spellEnd"/>
      <w:r w:rsidRPr="00A56B01">
        <w:rPr>
          <w:color w:val="000000" w:themeColor="text1"/>
          <w:sz w:val="22"/>
          <w:szCs w:val="22"/>
        </w:rPr>
        <w:t xml:space="preserve"> per </w:t>
      </w:r>
      <w:r w:rsidRPr="00A56B01">
        <w:rPr>
          <w:b/>
          <w:color w:val="000000" w:themeColor="text1"/>
          <w:sz w:val="22"/>
          <w:szCs w:val="22"/>
        </w:rPr>
        <w:t xml:space="preserve">3 (tris) </w:t>
      </w:r>
      <w:proofErr w:type="spellStart"/>
      <w:r w:rsidRPr="00A56B01">
        <w:rPr>
          <w:b/>
          <w:color w:val="000000" w:themeColor="text1"/>
          <w:sz w:val="22"/>
          <w:szCs w:val="22"/>
        </w:rPr>
        <w:t>darbo</w:t>
      </w:r>
      <w:proofErr w:type="spellEnd"/>
      <w:r w:rsidRPr="00A56B01">
        <w:rPr>
          <w:b/>
          <w:color w:val="000000" w:themeColor="text1"/>
          <w:sz w:val="22"/>
          <w:szCs w:val="22"/>
        </w:rPr>
        <w:t xml:space="preserve"> </w:t>
      </w:r>
      <w:proofErr w:type="spellStart"/>
      <w:r w:rsidRPr="00A56B01">
        <w:rPr>
          <w:b/>
          <w:color w:val="000000" w:themeColor="text1"/>
          <w:sz w:val="22"/>
          <w:szCs w:val="22"/>
        </w:rPr>
        <w:t>dienas</w:t>
      </w:r>
      <w:proofErr w:type="spellEnd"/>
      <w:r w:rsidRPr="00A56B01">
        <w:rPr>
          <w:color w:val="000000" w:themeColor="text1"/>
          <w:sz w:val="22"/>
          <w:szCs w:val="22"/>
        </w:rPr>
        <w:t xml:space="preserve"> CVP IS </w:t>
      </w:r>
      <w:proofErr w:type="spellStart"/>
      <w:r w:rsidRPr="00A56B01">
        <w:rPr>
          <w:color w:val="000000" w:themeColor="text1"/>
          <w:sz w:val="22"/>
          <w:szCs w:val="22"/>
        </w:rPr>
        <w:t>priemonėmis</w:t>
      </w:r>
      <w:proofErr w:type="spellEnd"/>
      <w:r w:rsidRPr="00A56B01">
        <w:rPr>
          <w:color w:val="000000" w:themeColor="text1"/>
          <w:sz w:val="22"/>
          <w:szCs w:val="22"/>
        </w:rPr>
        <w:t xml:space="preserve"> </w:t>
      </w:r>
      <w:proofErr w:type="spellStart"/>
      <w:r w:rsidRPr="00A56B01">
        <w:rPr>
          <w:color w:val="000000" w:themeColor="text1"/>
          <w:sz w:val="22"/>
          <w:szCs w:val="22"/>
        </w:rPr>
        <w:t>praneša</w:t>
      </w:r>
      <w:proofErr w:type="spellEnd"/>
      <w:r w:rsidRPr="00A56B01">
        <w:rPr>
          <w:color w:val="000000" w:themeColor="text1"/>
          <w:sz w:val="22"/>
          <w:szCs w:val="22"/>
        </w:rPr>
        <w:t xml:space="preserve"> </w:t>
      </w:r>
      <w:proofErr w:type="spellStart"/>
      <w:r w:rsidRPr="00A56B01">
        <w:rPr>
          <w:color w:val="000000" w:themeColor="text1"/>
          <w:sz w:val="22"/>
          <w:szCs w:val="22"/>
        </w:rPr>
        <w:t>apie</w:t>
      </w:r>
      <w:proofErr w:type="spellEnd"/>
      <w:r w:rsidRPr="00A56B01">
        <w:rPr>
          <w:color w:val="000000" w:themeColor="text1"/>
          <w:sz w:val="22"/>
          <w:szCs w:val="22"/>
        </w:rPr>
        <w:t xml:space="preserve"> </w:t>
      </w:r>
      <w:proofErr w:type="spellStart"/>
      <w:r w:rsidRPr="00A56B01">
        <w:rPr>
          <w:color w:val="000000" w:themeColor="text1"/>
          <w:sz w:val="22"/>
          <w:szCs w:val="22"/>
        </w:rPr>
        <w:t>šio</w:t>
      </w:r>
      <w:proofErr w:type="spellEnd"/>
      <w:r w:rsidRPr="00A56B01">
        <w:rPr>
          <w:color w:val="000000" w:themeColor="text1"/>
          <w:sz w:val="22"/>
          <w:szCs w:val="22"/>
        </w:rPr>
        <w:t xml:space="preserve"> </w:t>
      </w:r>
      <w:proofErr w:type="spellStart"/>
      <w:r w:rsidRPr="00A56B01">
        <w:rPr>
          <w:color w:val="000000" w:themeColor="text1"/>
          <w:sz w:val="22"/>
          <w:szCs w:val="22"/>
        </w:rPr>
        <w:t>patikrinimo</w:t>
      </w:r>
      <w:proofErr w:type="spellEnd"/>
      <w:r w:rsidRPr="00A56B01">
        <w:rPr>
          <w:color w:val="000000" w:themeColor="text1"/>
          <w:sz w:val="22"/>
          <w:szCs w:val="22"/>
        </w:rPr>
        <w:t xml:space="preserve"> </w:t>
      </w:r>
      <w:proofErr w:type="spellStart"/>
      <w:r w:rsidRPr="00A56B01">
        <w:rPr>
          <w:color w:val="000000" w:themeColor="text1"/>
          <w:sz w:val="22"/>
          <w:szCs w:val="22"/>
        </w:rPr>
        <w:t>rezultatus</w:t>
      </w:r>
      <w:proofErr w:type="spellEnd"/>
      <w:r w:rsidRPr="00A56B01">
        <w:rPr>
          <w:color w:val="000000" w:themeColor="text1"/>
          <w:sz w:val="22"/>
          <w:szCs w:val="22"/>
        </w:rPr>
        <w:t xml:space="preserve">. </w:t>
      </w:r>
      <w:proofErr w:type="spellStart"/>
      <w:r w:rsidRPr="00A56B01">
        <w:rPr>
          <w:b/>
          <w:color w:val="000000" w:themeColor="text1"/>
          <w:sz w:val="22"/>
          <w:szCs w:val="22"/>
        </w:rPr>
        <w:t>Teisę</w:t>
      </w:r>
      <w:proofErr w:type="spellEnd"/>
      <w:r w:rsidRPr="00A56B01">
        <w:rPr>
          <w:b/>
          <w:color w:val="000000" w:themeColor="text1"/>
          <w:sz w:val="22"/>
          <w:szCs w:val="22"/>
        </w:rPr>
        <w:t xml:space="preserve"> </w:t>
      </w:r>
      <w:proofErr w:type="spellStart"/>
      <w:r w:rsidRPr="00A56B01">
        <w:rPr>
          <w:b/>
          <w:color w:val="000000" w:themeColor="text1"/>
          <w:sz w:val="22"/>
          <w:szCs w:val="22"/>
        </w:rPr>
        <w:t>dalyvauti</w:t>
      </w:r>
      <w:proofErr w:type="spellEnd"/>
      <w:r w:rsidRPr="00A56B01">
        <w:rPr>
          <w:b/>
          <w:color w:val="000000" w:themeColor="text1"/>
          <w:sz w:val="22"/>
          <w:szCs w:val="22"/>
        </w:rPr>
        <w:t xml:space="preserve"> </w:t>
      </w:r>
      <w:proofErr w:type="spellStart"/>
      <w:r w:rsidRPr="00A56B01">
        <w:rPr>
          <w:b/>
          <w:color w:val="000000" w:themeColor="text1"/>
          <w:sz w:val="22"/>
          <w:szCs w:val="22"/>
        </w:rPr>
        <w:t>tolesnėse</w:t>
      </w:r>
      <w:proofErr w:type="spellEnd"/>
      <w:r w:rsidRPr="00A56B01">
        <w:rPr>
          <w:b/>
          <w:color w:val="000000" w:themeColor="text1"/>
          <w:sz w:val="22"/>
          <w:szCs w:val="22"/>
        </w:rPr>
        <w:t xml:space="preserve"> </w:t>
      </w:r>
      <w:proofErr w:type="spellStart"/>
      <w:r w:rsidRPr="00A56B01">
        <w:rPr>
          <w:b/>
          <w:color w:val="000000" w:themeColor="text1"/>
          <w:sz w:val="22"/>
          <w:szCs w:val="22"/>
        </w:rPr>
        <w:t>Pirkimo</w:t>
      </w:r>
      <w:proofErr w:type="spellEnd"/>
      <w:r w:rsidRPr="00A56B01">
        <w:rPr>
          <w:b/>
          <w:color w:val="000000" w:themeColor="text1"/>
          <w:sz w:val="22"/>
          <w:szCs w:val="22"/>
        </w:rPr>
        <w:t xml:space="preserve"> </w:t>
      </w:r>
      <w:proofErr w:type="spellStart"/>
      <w:r w:rsidRPr="00A56B01">
        <w:rPr>
          <w:b/>
          <w:color w:val="000000" w:themeColor="text1"/>
          <w:sz w:val="22"/>
          <w:szCs w:val="22"/>
        </w:rPr>
        <w:t>procedūrose</w:t>
      </w:r>
      <w:proofErr w:type="spellEnd"/>
      <w:r w:rsidRPr="00A56B01">
        <w:rPr>
          <w:b/>
          <w:color w:val="000000" w:themeColor="text1"/>
          <w:sz w:val="22"/>
          <w:szCs w:val="22"/>
        </w:rPr>
        <w:t xml:space="preserve"> </w:t>
      </w:r>
      <w:proofErr w:type="spellStart"/>
      <w:r w:rsidRPr="00A56B01">
        <w:rPr>
          <w:b/>
          <w:color w:val="000000" w:themeColor="text1"/>
          <w:sz w:val="22"/>
          <w:szCs w:val="22"/>
        </w:rPr>
        <w:t>turi</w:t>
      </w:r>
      <w:proofErr w:type="spellEnd"/>
      <w:r w:rsidRPr="00A56B01">
        <w:rPr>
          <w:b/>
          <w:color w:val="000000" w:themeColor="text1"/>
          <w:sz w:val="22"/>
          <w:szCs w:val="22"/>
        </w:rPr>
        <w:t xml:space="preserve"> tik tie </w:t>
      </w:r>
      <w:proofErr w:type="spellStart"/>
      <w:r w:rsidRPr="00A56B01">
        <w:rPr>
          <w:b/>
          <w:color w:val="000000" w:themeColor="text1"/>
          <w:sz w:val="22"/>
          <w:szCs w:val="22"/>
        </w:rPr>
        <w:t>dalyviai</w:t>
      </w:r>
      <w:proofErr w:type="spellEnd"/>
      <w:r w:rsidRPr="00A56B01">
        <w:rPr>
          <w:b/>
          <w:color w:val="000000" w:themeColor="text1"/>
          <w:sz w:val="22"/>
          <w:szCs w:val="22"/>
        </w:rPr>
        <w:t xml:space="preserve">, </w:t>
      </w:r>
      <w:proofErr w:type="spellStart"/>
      <w:r w:rsidRPr="00A56B01">
        <w:rPr>
          <w:b/>
          <w:color w:val="000000" w:themeColor="text1"/>
          <w:sz w:val="22"/>
          <w:szCs w:val="22"/>
        </w:rPr>
        <w:t>kurių</w:t>
      </w:r>
      <w:proofErr w:type="spellEnd"/>
      <w:r w:rsidRPr="00A56B01">
        <w:rPr>
          <w:b/>
          <w:color w:val="000000" w:themeColor="text1"/>
          <w:sz w:val="22"/>
          <w:szCs w:val="22"/>
        </w:rPr>
        <w:t xml:space="preserve"> </w:t>
      </w:r>
      <w:proofErr w:type="spellStart"/>
      <w:r w:rsidRPr="00A56B01">
        <w:rPr>
          <w:b/>
          <w:color w:val="000000" w:themeColor="text1"/>
          <w:sz w:val="22"/>
          <w:szCs w:val="22"/>
        </w:rPr>
        <w:t>pasiūlymai</w:t>
      </w:r>
      <w:proofErr w:type="spellEnd"/>
      <w:r w:rsidRPr="00A56B01">
        <w:rPr>
          <w:b/>
          <w:color w:val="000000" w:themeColor="text1"/>
          <w:sz w:val="22"/>
          <w:szCs w:val="22"/>
        </w:rPr>
        <w:t xml:space="preserve"> </w:t>
      </w:r>
      <w:proofErr w:type="spellStart"/>
      <w:r w:rsidRPr="00A56B01">
        <w:rPr>
          <w:b/>
          <w:color w:val="000000" w:themeColor="text1"/>
          <w:sz w:val="22"/>
          <w:szCs w:val="22"/>
        </w:rPr>
        <w:t>atitinka</w:t>
      </w:r>
      <w:proofErr w:type="spellEnd"/>
      <w:r w:rsidRPr="00A56B01">
        <w:rPr>
          <w:b/>
          <w:color w:val="000000" w:themeColor="text1"/>
          <w:sz w:val="22"/>
          <w:szCs w:val="22"/>
        </w:rPr>
        <w:t xml:space="preserve"> </w:t>
      </w:r>
      <w:proofErr w:type="spellStart"/>
      <w:r w:rsidRPr="00A56B01">
        <w:rPr>
          <w:b/>
          <w:color w:val="000000" w:themeColor="text1"/>
          <w:sz w:val="22"/>
          <w:szCs w:val="22"/>
        </w:rPr>
        <w:t>pirkimo</w:t>
      </w:r>
      <w:proofErr w:type="spellEnd"/>
      <w:r w:rsidRPr="00A56B01">
        <w:rPr>
          <w:b/>
          <w:color w:val="000000" w:themeColor="text1"/>
          <w:sz w:val="22"/>
          <w:szCs w:val="22"/>
        </w:rPr>
        <w:t xml:space="preserve"> </w:t>
      </w:r>
      <w:proofErr w:type="spellStart"/>
      <w:r w:rsidRPr="00A56B01">
        <w:rPr>
          <w:b/>
          <w:color w:val="000000" w:themeColor="text1"/>
          <w:sz w:val="22"/>
          <w:szCs w:val="22"/>
        </w:rPr>
        <w:t>dokumentuose</w:t>
      </w:r>
      <w:proofErr w:type="spellEnd"/>
      <w:r w:rsidRPr="00A56B01">
        <w:rPr>
          <w:b/>
          <w:color w:val="000000" w:themeColor="text1"/>
          <w:sz w:val="22"/>
          <w:szCs w:val="22"/>
        </w:rPr>
        <w:t xml:space="preserve"> </w:t>
      </w:r>
      <w:proofErr w:type="spellStart"/>
      <w:r w:rsidRPr="00A56B01">
        <w:rPr>
          <w:b/>
          <w:color w:val="000000" w:themeColor="text1"/>
          <w:sz w:val="22"/>
          <w:szCs w:val="22"/>
        </w:rPr>
        <w:t>keliamus</w:t>
      </w:r>
      <w:proofErr w:type="spellEnd"/>
      <w:r w:rsidRPr="00A56B01">
        <w:rPr>
          <w:b/>
          <w:color w:val="000000" w:themeColor="text1"/>
          <w:sz w:val="22"/>
          <w:szCs w:val="22"/>
        </w:rPr>
        <w:t xml:space="preserve"> </w:t>
      </w:r>
      <w:proofErr w:type="spellStart"/>
      <w:r w:rsidRPr="00A56B01">
        <w:rPr>
          <w:b/>
          <w:color w:val="000000" w:themeColor="text1"/>
          <w:sz w:val="22"/>
          <w:szCs w:val="22"/>
        </w:rPr>
        <w:t>reikalavimus</w:t>
      </w:r>
      <w:proofErr w:type="spellEnd"/>
      <w:r w:rsidR="00250472" w:rsidRPr="00A56B01">
        <w:rPr>
          <w:color w:val="000000" w:themeColor="text1"/>
          <w:sz w:val="22"/>
          <w:szCs w:val="22"/>
          <w:lang w:val="lt-LT"/>
        </w:rPr>
        <w:t xml:space="preserve">. </w:t>
      </w:r>
    </w:p>
    <w:p w14:paraId="7B801E8D" w14:textId="77777777" w:rsidR="0022096D" w:rsidRPr="00A56B01" w:rsidRDefault="0022096D" w:rsidP="0039335E">
      <w:pPr>
        <w:tabs>
          <w:tab w:val="left" w:pos="1276"/>
        </w:tabs>
        <w:jc w:val="both"/>
        <w:rPr>
          <w:color w:val="000000" w:themeColor="text1"/>
          <w:sz w:val="22"/>
          <w:szCs w:val="22"/>
          <w:u w:val="single"/>
          <w:lang w:val="lt-LT"/>
        </w:rPr>
      </w:pPr>
    </w:p>
    <w:p w14:paraId="61C237E1" w14:textId="20FBEB57" w:rsidR="00250472" w:rsidRPr="00A56B01" w:rsidRDefault="00250472" w:rsidP="0039335E">
      <w:pPr>
        <w:tabs>
          <w:tab w:val="left" w:pos="1276"/>
        </w:tabs>
        <w:jc w:val="both"/>
        <w:rPr>
          <w:color w:val="000000" w:themeColor="text1"/>
          <w:sz w:val="22"/>
          <w:szCs w:val="22"/>
          <w:u w:val="single"/>
          <w:lang w:val="lt-LT"/>
        </w:rPr>
      </w:pPr>
      <w:r w:rsidRPr="00A56B01">
        <w:rPr>
          <w:color w:val="000000" w:themeColor="text1"/>
          <w:sz w:val="22"/>
          <w:szCs w:val="22"/>
          <w:u w:val="single"/>
          <w:lang w:val="lt-LT"/>
        </w:rPr>
        <w:t xml:space="preserve">16.3. </w:t>
      </w:r>
      <w:r w:rsidRPr="00A56B01">
        <w:rPr>
          <w:b/>
          <w:color w:val="000000" w:themeColor="text1"/>
          <w:sz w:val="22"/>
          <w:szCs w:val="22"/>
          <w:u w:val="single"/>
          <w:lang w:val="lt-LT"/>
        </w:rPr>
        <w:t xml:space="preserve">Dokumentų pagal EBVPD teikimas: </w:t>
      </w:r>
    </w:p>
    <w:p w14:paraId="7AF02CDA" w14:textId="77777777" w:rsidR="0022096D" w:rsidRPr="00A56B01" w:rsidRDefault="0022096D" w:rsidP="0039335E">
      <w:pPr>
        <w:tabs>
          <w:tab w:val="left" w:pos="1276"/>
        </w:tabs>
        <w:ind w:firstLine="567"/>
        <w:jc w:val="both"/>
        <w:rPr>
          <w:sz w:val="22"/>
          <w:szCs w:val="22"/>
          <w:lang w:val="lt-LT"/>
        </w:rPr>
      </w:pPr>
      <w:r w:rsidRPr="00A56B01">
        <w:rPr>
          <w:sz w:val="22"/>
          <w:szCs w:val="22"/>
          <w:lang w:val="lt-LT"/>
        </w:rPr>
        <w:t>16.3.1. 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A56B01">
        <w:rPr>
          <w:b/>
          <w:sz w:val="22"/>
          <w:szCs w:val="22"/>
          <w:lang w:val="lt-LT"/>
        </w:rPr>
        <w:t xml:space="preserve"> 3 (trys) darbo dienos</w:t>
      </w:r>
      <w:r w:rsidRPr="00A56B01">
        <w:rPr>
          <w:sz w:val="22"/>
          <w:szCs w:val="22"/>
          <w:lang w:val="lt-LT"/>
        </w:rPr>
        <w:t xml:space="preserve"> nuo pranešimo išsiuntimo CVP IS priemonėmis dienos.</w:t>
      </w:r>
    </w:p>
    <w:p w14:paraId="6AF5AB24" w14:textId="77777777" w:rsidR="0022096D" w:rsidRPr="00A56B01" w:rsidRDefault="0022096D" w:rsidP="0039335E">
      <w:pPr>
        <w:tabs>
          <w:tab w:val="left" w:pos="1276"/>
        </w:tabs>
        <w:ind w:firstLine="567"/>
        <w:jc w:val="both"/>
        <w:rPr>
          <w:sz w:val="22"/>
          <w:szCs w:val="22"/>
          <w:lang w:val="lt-LT"/>
        </w:rPr>
      </w:pPr>
      <w:r w:rsidRPr="00A56B01">
        <w:rPr>
          <w:sz w:val="22"/>
          <w:szCs w:val="22"/>
          <w:lang w:val="lt-LT"/>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56B01">
        <w:rPr>
          <w:b/>
          <w:sz w:val="22"/>
          <w:szCs w:val="22"/>
          <w:lang w:val="lt-LT"/>
        </w:rPr>
        <w:t xml:space="preserve">laikoma, kad dokumentai, nurodantys duomenis po pasiūlymų pateikimo termino pabaigos, yra priimtini. Pirkimo dalyvio kvalifikacija ir atitiktis kokybės / aplinkos apsaugos vadybos sistemos standartams </w:t>
      </w:r>
      <w:r w:rsidRPr="00A56B01">
        <w:rPr>
          <w:sz w:val="22"/>
          <w:szCs w:val="22"/>
          <w:lang w:val="lt-LT"/>
        </w:rPr>
        <w:t xml:space="preserve">(jei tikrinama) </w:t>
      </w:r>
      <w:r w:rsidRPr="00A56B01">
        <w:rPr>
          <w:b/>
          <w:sz w:val="22"/>
          <w:szCs w:val="22"/>
          <w:lang w:val="lt-LT"/>
        </w:rPr>
        <w:t>turi būti</w:t>
      </w:r>
      <w:r w:rsidRPr="00A56B01">
        <w:rPr>
          <w:sz w:val="22"/>
          <w:szCs w:val="22"/>
          <w:lang w:val="lt-LT"/>
        </w:rPr>
        <w:t xml:space="preserve"> </w:t>
      </w:r>
      <w:r w:rsidRPr="00A56B01">
        <w:rPr>
          <w:b/>
          <w:sz w:val="22"/>
          <w:szCs w:val="22"/>
          <w:lang w:val="lt-LT"/>
        </w:rPr>
        <w:t>įgyta iki pasiūlymų pateikimo termino pabaigos, ir tai turi būti užfiksuota pačiame dokumente</w:t>
      </w:r>
      <w:r w:rsidRPr="00A56B01">
        <w:rPr>
          <w:sz w:val="22"/>
          <w:szCs w:val="22"/>
          <w:lang w:val="lt-LT"/>
        </w:rPr>
        <w:t>, pavyzdžiui, pažyma apie įvykdytą sutartį išduota po pasiūlymų pateikimo termino pabaigos, o joje nurodoma informacija aktuali iki šio termino pabaigos.</w:t>
      </w:r>
    </w:p>
    <w:p w14:paraId="3828F00B" w14:textId="6DB37F55" w:rsidR="00250472" w:rsidRPr="00A56B01" w:rsidRDefault="0022096D" w:rsidP="0039335E">
      <w:pPr>
        <w:tabs>
          <w:tab w:val="left" w:pos="1276"/>
        </w:tabs>
        <w:ind w:firstLine="567"/>
        <w:jc w:val="both"/>
        <w:rPr>
          <w:color w:val="000000" w:themeColor="text1"/>
          <w:spacing w:val="-1"/>
          <w:sz w:val="22"/>
          <w:szCs w:val="22"/>
          <w:lang w:val="lt-LT"/>
        </w:rPr>
      </w:pPr>
      <w:r w:rsidRPr="00A56B01">
        <w:rPr>
          <w:sz w:val="22"/>
          <w:szCs w:val="22"/>
          <w:lang w:val="lt-LT"/>
        </w:rPr>
        <w:t>16.3.3. Jeigu Preliminarus laimėtojas Komisijos prašymu pateikė visus EBVPD deklaruotų duomenų atitiktį patvirtinančius dokumentus, kitų Dalyvių EBVPD deklaruotų duomenų atitiktį patvirtinantys dokumentai nėra tikrinami</w:t>
      </w:r>
      <w:r w:rsidR="00250472" w:rsidRPr="00A56B01">
        <w:rPr>
          <w:color w:val="000000" w:themeColor="text1"/>
          <w:spacing w:val="-1"/>
          <w:sz w:val="22"/>
          <w:szCs w:val="22"/>
          <w:lang w:val="lt-LT"/>
        </w:rPr>
        <w:t>.</w:t>
      </w:r>
    </w:p>
    <w:p w14:paraId="6D9A00F7" w14:textId="77777777" w:rsidR="00C54E82" w:rsidRPr="00A56B01" w:rsidRDefault="00C54E82" w:rsidP="0039335E">
      <w:pPr>
        <w:tabs>
          <w:tab w:val="left" w:pos="1276"/>
        </w:tabs>
        <w:jc w:val="both"/>
        <w:rPr>
          <w:rFonts w:eastAsia="Calibri"/>
          <w:color w:val="000000" w:themeColor="text1"/>
          <w:sz w:val="22"/>
          <w:szCs w:val="22"/>
          <w:u w:val="single"/>
          <w:lang w:val="lt-LT"/>
        </w:rPr>
      </w:pPr>
    </w:p>
    <w:p w14:paraId="158DAB44" w14:textId="09611CC9" w:rsidR="00250472" w:rsidRPr="00A56B01" w:rsidRDefault="00250472" w:rsidP="0039335E">
      <w:pPr>
        <w:tabs>
          <w:tab w:val="left" w:pos="1276"/>
        </w:tabs>
        <w:jc w:val="both"/>
        <w:rPr>
          <w:rFonts w:eastAsia="Calibri"/>
          <w:color w:val="000000" w:themeColor="text1"/>
          <w:sz w:val="22"/>
          <w:szCs w:val="22"/>
          <w:u w:val="single"/>
          <w:lang w:val="lt-LT"/>
        </w:rPr>
      </w:pPr>
      <w:r w:rsidRPr="00A56B01">
        <w:rPr>
          <w:rFonts w:eastAsia="Calibri"/>
          <w:color w:val="000000" w:themeColor="text1"/>
          <w:sz w:val="22"/>
          <w:szCs w:val="22"/>
          <w:u w:val="single"/>
          <w:lang w:val="lt-LT"/>
        </w:rPr>
        <w:t xml:space="preserve">16.4. </w:t>
      </w:r>
      <w:r w:rsidRPr="00A56B01">
        <w:rPr>
          <w:rFonts w:eastAsia="Calibri"/>
          <w:b/>
          <w:color w:val="000000" w:themeColor="text1"/>
          <w:sz w:val="22"/>
          <w:szCs w:val="22"/>
          <w:u w:val="single"/>
          <w:lang w:val="lt-LT"/>
        </w:rPr>
        <w:t>Pašalinimo pagrindų, kvalifikacijos atitikties vertinimas:</w:t>
      </w:r>
    </w:p>
    <w:p w14:paraId="749B16F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16.4.1. 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   </w:t>
      </w:r>
    </w:p>
    <w:p w14:paraId="7CCD4CC8"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16.4.2. Jeigu Preliminaraus laimėtojo pasitelkti ūkio subjektai, kurių pajėgumais ketina remtis tiekėjas, atitinka bent vieną perkančiosios organizacijos nustatytą pašalinimo pagrindą, neatitinka kvalifikacijos, Komisija,  </w:t>
      </w:r>
      <w:r w:rsidRPr="00A56B01">
        <w:rPr>
          <w:rFonts w:eastAsia="Calibri"/>
          <w:b/>
          <w:bCs/>
          <w:sz w:val="22"/>
          <w:szCs w:val="22"/>
          <w:lang w:val="lt-LT"/>
        </w:rPr>
        <w:t>prieš tai patikrinusi, ar pirminė tiekėjo informacija apie deklaruotą pajėgumą nebuvo melaginga</w:t>
      </w:r>
      <w:r w:rsidRPr="00A56B01">
        <w:rPr>
          <w:rFonts w:eastAsia="Calibri"/>
          <w:sz w:val="22"/>
          <w:szCs w:val="22"/>
          <w:lang w:val="lt-LT"/>
        </w:rPr>
        <w:t xml:space="preserve">, privalo CVP IS priemonėmis prašyti dalyvio per Komisijos nurodytą terminą pakeisti ūkio subjektus, kurio pajėgumais remiamasi, tokiais, kurie visiškai atitinka nustatytus reikalavimus. Perkančiajai organizacijai nustačius, jog tiekėjas pateikė melagingą informaciją, jai nekyla pareiga reikalauti, o tiekėjui – </w:t>
      </w:r>
      <w:r w:rsidRPr="00A56B01">
        <w:rPr>
          <w:rFonts w:eastAsia="Calibri"/>
          <w:b/>
          <w:sz w:val="22"/>
          <w:szCs w:val="22"/>
          <w:lang w:val="lt-LT"/>
        </w:rPr>
        <w:t xml:space="preserve">teisė netinkamą trečiąjį asmenį pakeisti kitu. </w:t>
      </w:r>
      <w:r w:rsidRPr="00A56B01">
        <w:rPr>
          <w:rFonts w:eastAsia="Calibri"/>
          <w:iCs/>
          <w:sz w:val="22"/>
          <w:szCs w:val="22"/>
          <w:lang w:val="lt-LT"/>
        </w:rPr>
        <w:lastRenderedPageBreak/>
        <w:t xml:space="preserve">Nepriklausomai nuo to, dėl kokių priežasčių kilo poreikis pakartotinai pasitelkti trečiąjį asmenį, jį pakeisti vadovaujantis VPĮ 49 straipsnio 4 dalies nuostatomis galima </w:t>
      </w:r>
      <w:r w:rsidRPr="00A56B01">
        <w:rPr>
          <w:rFonts w:eastAsia="Calibri"/>
          <w:b/>
          <w:iCs/>
          <w:sz w:val="22"/>
          <w:szCs w:val="22"/>
          <w:lang w:val="lt-LT"/>
        </w:rPr>
        <w:t>tik</w:t>
      </w:r>
      <w:r w:rsidRPr="00A56B01">
        <w:rPr>
          <w:rFonts w:eastAsia="Calibri"/>
          <w:iCs/>
          <w:sz w:val="22"/>
          <w:szCs w:val="22"/>
          <w:lang w:val="lt-LT"/>
        </w:rPr>
        <w:t xml:space="preserve"> </w:t>
      </w:r>
      <w:r w:rsidRPr="00A56B01">
        <w:rPr>
          <w:rFonts w:eastAsia="Calibri"/>
          <w:b/>
          <w:iCs/>
          <w:sz w:val="22"/>
          <w:szCs w:val="22"/>
          <w:lang w:val="lt-LT"/>
        </w:rPr>
        <w:t>vieną kartą</w:t>
      </w:r>
      <w:r w:rsidRPr="00A56B01">
        <w:rPr>
          <w:rFonts w:eastAsia="Calibri"/>
          <w:iCs/>
          <w:sz w:val="22"/>
          <w:szCs w:val="22"/>
          <w:lang w:val="lt-LT"/>
        </w:rPr>
        <w:t>.</w:t>
      </w:r>
    </w:p>
    <w:p w14:paraId="6B079E7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16.4.3. Komisija dėl dokumentų tikslinimo turi pareigą kreiptis į dalyvį tik vieną kartą, tačiau tai neapriboja teisės Komisijai kreiptis ir daugiau kartų.  </w:t>
      </w:r>
    </w:p>
    <w:p w14:paraId="1E567D1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16.4.4. 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procedūros, išskyrus:</w:t>
      </w:r>
    </w:p>
    <w:p w14:paraId="770AAB8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16.4.4.1.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6F64679C"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16.4.4.2. jeigu ūkio subjektas, kurio pajėgumais remiasi, neatitinka reikalavimų, tačiau dalyvis jį pakeičia reikalavimus atitinkančiu ūkio subjektu. </w:t>
      </w:r>
    </w:p>
    <w:p w14:paraId="79E7C3C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16.4.5. 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(Komisijos protokole turi nurodyti argumentus). </w:t>
      </w:r>
    </w:p>
    <w:p w14:paraId="4B4EB01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 Jeigu dalyvis neatitinka reikalavimų, nustatytų pagal VPĮ 46 straipsnio 1, 4 ir 6 dalis, perkančioji organizacija jo nepašalina iš pirkimo procedūros, kai yra abi šios sąlygos kartu:</w:t>
      </w:r>
    </w:p>
    <w:p w14:paraId="24C63381"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 Dalyvis pateikė perkančiajai organizacijai informaciją apie tai, kad ėmėsi šių priemonių:</w:t>
      </w:r>
    </w:p>
    <w:p w14:paraId="62B2AAD6"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 savanoriškai sumokėjo arba įsipareigojo sumokėti kompensaciją už žalą, padarytą dėl šio straipsnio 1, 4 ar 6 dalyje nurodytos nusikalstamos veikos arba pažeidimo, jeigu taikytina;</w:t>
      </w:r>
    </w:p>
    <w:p w14:paraId="7B50BED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b) bendradarbiavo, aktyviai teikė pagalbą ar ėmėsi kitų priemonių, padedančių ištirti, išaiškinti jo padarytą nusikalstamą veiką ar pažeidimą, jeigu taikytina;</w:t>
      </w:r>
    </w:p>
    <w:p w14:paraId="63B5210E"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c) ėmėsi techninių, organizacinių, personalo valdymo priemonių, skirtų tolesnių nusikalstamų veikų ar pažeidimų prevencijai.</w:t>
      </w:r>
    </w:p>
    <w:p w14:paraId="36C1FAB7"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A56B01">
        <w:rPr>
          <w:rFonts w:eastAsia="Calibri"/>
          <w:b/>
          <w:sz w:val="22"/>
          <w:szCs w:val="22"/>
          <w:lang w:val="lt-LT"/>
        </w:rPr>
        <w:t xml:space="preserve">ne vėliau kaip per 10 dienų </w:t>
      </w:r>
      <w:r w:rsidRPr="00A56B01">
        <w:rPr>
          <w:rFonts w:eastAsia="Calibri"/>
          <w:sz w:val="22"/>
          <w:szCs w:val="22"/>
          <w:lang w:val="lt-LT"/>
        </w:rPr>
        <w:t xml:space="preserve">nuo VPĮ 46 straipsnio 10 dalies 1 punkte nurodytos dalyvio informacijos gavimo. </w:t>
      </w:r>
    </w:p>
    <w:p w14:paraId="4ABC1625"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w:t>
      </w:r>
      <w:r w:rsidRPr="00A56B01">
        <w:rPr>
          <w:rFonts w:eastAsia="Calibri"/>
          <w:sz w:val="22"/>
          <w:szCs w:val="22"/>
          <w:vertAlign w:val="superscript"/>
          <w:lang w:val="lt-LT"/>
        </w:rPr>
        <w:t>1</w:t>
      </w:r>
      <w:r w:rsidRPr="00A56B01">
        <w:rPr>
          <w:rFonts w:eastAsia="Calibri"/>
          <w:sz w:val="22"/>
          <w:szCs w:val="22"/>
          <w:lang w:val="lt-LT"/>
        </w:rPr>
        <w:t xml:space="preserve">Tiekėjas negali pasinaudoti VPĮ 46 straipsnio 10 dalyje </w:t>
      </w:r>
      <w:r w:rsidRPr="00A56B01">
        <w:rPr>
          <w:rFonts w:eastAsia="Calibri"/>
          <w:i/>
          <w:iCs/>
          <w:sz w:val="22"/>
          <w:szCs w:val="22"/>
          <w:lang w:val="lt-LT"/>
        </w:rPr>
        <w:t>(šių konkurso sąlygų 16.4.6. p.)</w:t>
      </w:r>
      <w:r w:rsidRPr="00A56B01">
        <w:rPr>
          <w:rFonts w:eastAsia="Calibri"/>
          <w:sz w:val="22"/>
          <w:szCs w:val="22"/>
          <w:lang w:val="lt-LT"/>
        </w:rPr>
        <w:t xml:space="preserve"> nustatyta galimybe, kai jis priimtu ir įsiteisėjusiu teismo sprendimu pašalintas iš pirkimo ar koncesijos suteikimo procedūrų, teismo sprendime nurodytą laikotarpį.</w:t>
      </w:r>
    </w:p>
    <w:p w14:paraId="2CAA7736"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16.4.6.</w:t>
      </w:r>
      <w:r w:rsidRPr="00A56B01">
        <w:rPr>
          <w:rFonts w:eastAsia="Calibri"/>
          <w:sz w:val="22"/>
          <w:szCs w:val="22"/>
          <w:vertAlign w:val="superscript"/>
          <w:lang w:val="lt-LT"/>
        </w:rPr>
        <w:t>2</w:t>
      </w:r>
      <w:r w:rsidRPr="00A56B01">
        <w:rPr>
          <w:rFonts w:eastAsia="Calibri"/>
          <w:sz w:val="22"/>
          <w:szCs w:val="22"/>
          <w:lang w:val="lt-LT"/>
        </w:rPr>
        <w:t xml:space="preserve"> </w:t>
      </w:r>
      <w:r w:rsidRPr="00A56B01">
        <w:rPr>
          <w:rFonts w:eastAsia="Calibri"/>
          <w:bCs/>
          <w:sz w:val="22"/>
          <w:szCs w:val="22"/>
          <w:lang w:val="lt-LT"/>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A56B01">
        <w:rPr>
          <w:rFonts w:eastAsia="Calibri"/>
          <w:sz w:val="22"/>
          <w:szCs w:val="22"/>
          <w:lang w:val="lt-LT"/>
        </w:rPr>
        <w:t>.</w:t>
      </w:r>
    </w:p>
    <w:p w14:paraId="22AC306E" w14:textId="77777777" w:rsidR="00C54E82" w:rsidRPr="00A56B01" w:rsidRDefault="00C54E82" w:rsidP="0039335E">
      <w:pPr>
        <w:tabs>
          <w:tab w:val="left" w:pos="1276"/>
        </w:tabs>
        <w:ind w:firstLine="567"/>
        <w:jc w:val="both"/>
        <w:rPr>
          <w:rFonts w:eastAsia="Calibri"/>
          <w:b/>
          <w:bCs/>
          <w:i/>
          <w:iCs/>
          <w:sz w:val="22"/>
          <w:szCs w:val="22"/>
          <w:u w:val="single"/>
          <w:lang w:val="lt-LT"/>
        </w:rPr>
      </w:pPr>
      <w:r w:rsidRPr="00A56B01">
        <w:rPr>
          <w:rFonts w:eastAsia="Calibri"/>
          <w:sz w:val="22"/>
          <w:szCs w:val="22"/>
          <w:lang w:val="lt-LT"/>
        </w:rPr>
        <w:t>16.4.6.</w:t>
      </w:r>
      <w:r w:rsidRPr="00A56B01">
        <w:rPr>
          <w:rFonts w:eastAsia="Calibri"/>
          <w:sz w:val="22"/>
          <w:szCs w:val="22"/>
          <w:vertAlign w:val="superscript"/>
          <w:lang w:val="lt-LT"/>
        </w:rPr>
        <w:t xml:space="preserve">3 </w:t>
      </w:r>
      <w:r w:rsidRPr="00A56B01">
        <w:rPr>
          <w:rFonts w:eastAsia="Calibri"/>
          <w:bCs/>
          <w:sz w:val="22"/>
          <w:szCs w:val="22"/>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šio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w:t>
      </w:r>
      <w:r w:rsidRPr="00A56B01">
        <w:rPr>
          <w:rFonts w:eastAsia="Calibri"/>
          <w:b/>
          <w:sz w:val="22"/>
          <w:szCs w:val="22"/>
          <w:lang w:val="lt-LT"/>
        </w:rPr>
        <w:t>gali būti atsižvelgiama</w:t>
      </w:r>
      <w:r w:rsidRPr="00A56B01">
        <w:rPr>
          <w:rFonts w:eastAsia="Calibri"/>
          <w:bCs/>
          <w:sz w:val="22"/>
          <w:szCs w:val="22"/>
          <w:lang w:val="lt-LT"/>
        </w:rPr>
        <w:t xml:space="preserve"> į pagal VPĮ 52 ir 91 straipsnius skelbiamą informaciją </w:t>
      </w:r>
      <w:r w:rsidRPr="00A56B01">
        <w:rPr>
          <w:rFonts w:eastAsia="Calibri"/>
          <w:bCs/>
          <w:i/>
          <w:iCs/>
          <w:sz w:val="22"/>
          <w:szCs w:val="22"/>
          <w:lang w:val="lt-LT"/>
        </w:rPr>
        <w:t xml:space="preserve">(„Nepatikimų tiekėjų sąrašas“ ir „Melagingą informaciją pateikusių tiekėjų sąrašas“. </w:t>
      </w:r>
      <w:r w:rsidRPr="00A56B01">
        <w:rPr>
          <w:rFonts w:eastAsia="Calibri"/>
          <w:b/>
          <w:bCs/>
          <w:sz w:val="22"/>
          <w:szCs w:val="22"/>
          <w:lang w:val="lt-LT"/>
        </w:rPr>
        <w:t xml:space="preserve">Tiekėjas turi teisę Centrinėje viešųjų pirkimų informacinėje sistemoje Viešųjų pirkimų tarnybos nustatyta tvarka pateikti VPĮ 52 straipsnio 1 dalies 1 punkte ir VPĮ 91 straipsnio 1 dalies 1 punkte nurodytos informacijos paaiškinimą </w:t>
      </w:r>
      <w:r w:rsidRPr="00A56B01">
        <w:rPr>
          <w:rFonts w:eastAsia="Calibri"/>
          <w:i/>
          <w:iCs/>
          <w:sz w:val="22"/>
          <w:szCs w:val="22"/>
          <w:lang w:val="lt-LT"/>
        </w:rPr>
        <w:t>(https://vpt.lrv.lt/lt/naujienos/del-nepatikimu-tiekeju-ir-melaginga-informacija-pateikusiu-tiekeju-sarasu)</w:t>
      </w:r>
      <w:r w:rsidRPr="00A56B01">
        <w:rPr>
          <w:rFonts w:eastAsia="Calibri"/>
          <w:b/>
          <w:bCs/>
          <w:sz w:val="22"/>
          <w:szCs w:val="22"/>
          <w:lang w:val="lt-LT"/>
        </w:rPr>
        <w:t>)</w:t>
      </w:r>
    </w:p>
    <w:p w14:paraId="42CAAF5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16.4.7.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74B4C1F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16.4.7.1. jeigu dalyvis yra iš ES valstybės narės, tuomet patikrinti informaciją perkančioji organizacija gali naudodamasi IMI sistema; </w:t>
      </w:r>
    </w:p>
    <w:p w14:paraId="55811CA2"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16.4.7.2.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553443D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16.4.8. Jei dalyvis Pirkimo procedūrų metu nuslėpė informaciją ar pateikė melagingą informaciją apie atitiktį VPĮ 46 ir 47 straipsniuose nustatytiems reikalavimams, arba dėl pateiktos melagingos informacijos nepateikė patvirtinančių dokumentų, reikalaujamų pagal VPĮ 50 straipsnį, jo pasiūlymas atmetamas, ir informacija apie tokį dalyvį  (tiekėjų grupės atveju – apie visus grupės narius) skelbiama CVP IS. </w:t>
      </w:r>
    </w:p>
    <w:p w14:paraId="511BC33B"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lastRenderedPageBreak/>
        <w:t>16.4.9. 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vertinimo rezultatus galėjusio būti pripažinto laimėjusiu, EBVPD deklaruotus duomenis patvirtinantys dokumentai.</w:t>
      </w:r>
    </w:p>
    <w:p w14:paraId="311DA1C0"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16.4.10. Perkančioji organizacija visų pirma reikalauja tokios rūšies pažymų ir tokių dokumentinių įrodymų formų, apie kuriuos pateikta informacija Europos Komisijos informacinėje dokumentų saugykloje „e-</w:t>
      </w:r>
      <w:proofErr w:type="spellStart"/>
      <w:r w:rsidRPr="00A56B01">
        <w:rPr>
          <w:rFonts w:eastAsia="Calibri"/>
          <w:sz w:val="22"/>
          <w:szCs w:val="22"/>
          <w:lang w:val="lt-LT"/>
        </w:rPr>
        <w:t>Certis</w:t>
      </w:r>
      <w:proofErr w:type="spellEnd"/>
      <w:r w:rsidRPr="00A56B01">
        <w:rPr>
          <w:rFonts w:eastAsia="Calibri"/>
          <w:sz w:val="22"/>
          <w:szCs w:val="22"/>
          <w:lang w:val="lt-LT"/>
        </w:rPr>
        <w:t>“. Dėl dokumentų, kuriuos turi pateikti užsienio šalių tiekėjai, informaciją Perkančioji organizacija pasitikrina „e-</w:t>
      </w:r>
      <w:proofErr w:type="spellStart"/>
      <w:r w:rsidRPr="00A56B01">
        <w:rPr>
          <w:rFonts w:eastAsia="Calibri"/>
          <w:sz w:val="22"/>
          <w:szCs w:val="22"/>
          <w:lang w:val="lt-LT"/>
        </w:rPr>
        <w:t>Certis</w:t>
      </w:r>
      <w:proofErr w:type="spellEnd"/>
      <w:r w:rsidRPr="00A56B01">
        <w:rPr>
          <w:rFonts w:eastAsia="Calibri"/>
          <w:sz w:val="22"/>
          <w:szCs w:val="22"/>
          <w:lang w:val="lt-LT"/>
        </w:rPr>
        <w:t xml:space="preserve">“, adresu </w:t>
      </w:r>
      <w:hyperlink r:id="rId30">
        <w:r w:rsidRPr="00A56B01">
          <w:rPr>
            <w:rStyle w:val="Hipersaitas"/>
            <w:rFonts w:eastAsia="Calibri"/>
            <w:sz w:val="22"/>
            <w:szCs w:val="22"/>
            <w:lang w:val="lt-LT"/>
          </w:rPr>
          <w:t>https://ec.europa.eu/tools/ecertis/</w:t>
        </w:r>
      </w:hyperlink>
      <w:r w:rsidRPr="00A56B01">
        <w:rPr>
          <w:rFonts w:eastAsia="Calibri"/>
          <w:sz w:val="22"/>
          <w:szCs w:val="22"/>
          <w:lang w:val="lt-LT"/>
        </w:rPr>
        <w:t xml:space="preserve">. </w:t>
      </w:r>
    </w:p>
    <w:p w14:paraId="58D30B21"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 xml:space="preserve">16.4.11. Perkančioji organizacija </w:t>
      </w:r>
      <w:r w:rsidRPr="00A56B01">
        <w:rPr>
          <w:rFonts w:eastAsia="Calibri"/>
          <w:b/>
          <w:sz w:val="22"/>
          <w:szCs w:val="22"/>
          <w:lang w:val="lt-LT"/>
        </w:rPr>
        <w:t>nereikalauja</w:t>
      </w:r>
      <w:r w:rsidRPr="00A56B01">
        <w:rPr>
          <w:rFonts w:eastAsia="Calibri"/>
          <w:sz w:val="22"/>
          <w:szCs w:val="22"/>
          <w:lang w:val="lt-LT"/>
        </w:rPr>
        <w:t xml:space="preserve"> iš tiekėjo pateikti dokumentų, patvirtinančių jo pašalinimo pagrindų nebuvimą, jeigu ji:</w:t>
      </w:r>
    </w:p>
    <w:p w14:paraId="335EDCA9" w14:textId="77777777" w:rsidR="00C54E82" w:rsidRPr="00A56B01" w:rsidRDefault="00C54E82" w:rsidP="0039335E">
      <w:pPr>
        <w:tabs>
          <w:tab w:val="left" w:pos="1276"/>
        </w:tabs>
        <w:ind w:firstLine="567"/>
        <w:jc w:val="both"/>
        <w:rPr>
          <w:rFonts w:eastAsia="Calibri"/>
          <w:sz w:val="22"/>
          <w:szCs w:val="22"/>
          <w:lang w:val="lt-LT"/>
        </w:rPr>
      </w:pPr>
      <w:r w:rsidRPr="00A56B01">
        <w:rPr>
          <w:rFonts w:eastAsia="Calibri"/>
          <w:sz w:val="22"/>
          <w:szCs w:val="22"/>
          <w:lang w:val="lt-LT"/>
        </w:rPr>
        <w:tab/>
        <w:t xml:space="preserve">16.4.11.1. turi galimybę susipažinti su šiais dokumentais ar informacija </w:t>
      </w:r>
      <w:r w:rsidRPr="00A56B01">
        <w:rPr>
          <w:rFonts w:eastAsia="Calibri"/>
          <w:b/>
          <w:bCs/>
          <w:sz w:val="22"/>
          <w:szCs w:val="22"/>
          <w:lang w:val="lt-LT"/>
        </w:rPr>
        <w:t>tiesiogiai ir neatlygintinai</w:t>
      </w:r>
      <w:r w:rsidRPr="00A56B01">
        <w:rPr>
          <w:rFonts w:eastAsia="Calibri"/>
          <w:sz w:val="22"/>
          <w:szCs w:val="22"/>
          <w:lang w:val="lt-LT"/>
        </w:rPr>
        <w:t>, prisijungusi prie nacionalinės duomenų bazės bet kurioje valstybėje narėje arba naudodamasi Centrinės viešųjų pirkimų informacinės sistemos priemonėmis;</w:t>
      </w:r>
    </w:p>
    <w:p w14:paraId="594419E8" w14:textId="77777777" w:rsidR="00C54E82" w:rsidRPr="00A56B01" w:rsidRDefault="00C54E82" w:rsidP="0039335E">
      <w:pPr>
        <w:tabs>
          <w:tab w:val="left" w:pos="1276"/>
        </w:tabs>
        <w:ind w:firstLine="567"/>
        <w:jc w:val="both"/>
        <w:rPr>
          <w:rFonts w:eastAsia="Calibri"/>
          <w:b/>
          <w:sz w:val="22"/>
          <w:szCs w:val="22"/>
          <w:lang w:val="lt-LT"/>
        </w:rPr>
      </w:pPr>
      <w:r w:rsidRPr="00A56B01">
        <w:rPr>
          <w:rFonts w:eastAsia="Calibri"/>
          <w:sz w:val="22"/>
          <w:szCs w:val="22"/>
          <w:lang w:val="lt-LT"/>
        </w:rPr>
        <w:tab/>
        <w:t xml:space="preserve">16.4.11.2. šiuos dokumentus jau turi iš ankstesnių pirkimų procedūrų (tokiu atveju Dalyvis turi nurodyti </w:t>
      </w:r>
      <w:r w:rsidRPr="00A56B01">
        <w:rPr>
          <w:rFonts w:eastAsia="Calibri"/>
          <w:b/>
          <w:sz w:val="22"/>
          <w:szCs w:val="22"/>
          <w:lang w:val="lt-LT"/>
        </w:rPr>
        <w:t xml:space="preserve">ankstesnio pirkimo, kuriame buvo pateikti reikalaujami dokumentai, pavadinimą ir numerį), </w:t>
      </w:r>
      <w:r w:rsidRPr="00A56B01">
        <w:rPr>
          <w:rFonts w:eastAsia="Calibri"/>
          <w:sz w:val="22"/>
          <w:szCs w:val="22"/>
          <w:lang w:val="lt-LT"/>
        </w:rPr>
        <w:t>jeigu šiuose dokumentuose nurodyta informacija vis dar yra aktuali (pavyzdžiui, dokumentas išduotas prieš ne daugiau dienų, negu nurodyta 7.1 punkto 1 lentelės atitinkamoje eilutėje)</w:t>
      </w:r>
      <w:r w:rsidRPr="00A56B01">
        <w:rPr>
          <w:rFonts w:eastAsia="Calibri"/>
          <w:b/>
          <w:sz w:val="22"/>
          <w:szCs w:val="22"/>
          <w:lang w:val="lt-LT"/>
        </w:rPr>
        <w:t>;</w:t>
      </w:r>
    </w:p>
    <w:p w14:paraId="1AF8E1C5" w14:textId="7006902C" w:rsidR="00511203" w:rsidRPr="00A56B01" w:rsidRDefault="00C54E82" w:rsidP="0039335E">
      <w:pPr>
        <w:tabs>
          <w:tab w:val="left" w:pos="1276"/>
        </w:tabs>
        <w:ind w:firstLine="567"/>
        <w:jc w:val="both"/>
        <w:rPr>
          <w:color w:val="000000"/>
          <w:sz w:val="22"/>
          <w:szCs w:val="22"/>
          <w:lang w:val="lt-LT"/>
        </w:rPr>
      </w:pPr>
      <w:r w:rsidRPr="00A56B01">
        <w:rPr>
          <w:rFonts w:eastAsia="Calibri"/>
          <w:bCs/>
          <w:sz w:val="22"/>
          <w:szCs w:val="22"/>
          <w:lang w:val="lt-LT"/>
        </w:rPr>
        <w:tab/>
        <w:t>16.4.11.3. šiuos dokumentus dalyvis pateikė kartu su pasiūlymu</w:t>
      </w:r>
      <w:r w:rsidRPr="00A56B01">
        <w:rPr>
          <w:rFonts w:eastAsia="Calibri"/>
          <w:b/>
          <w:color w:val="000000"/>
          <w:sz w:val="22"/>
          <w:szCs w:val="22"/>
          <w:lang w:val="lt-LT"/>
        </w:rPr>
        <w:t>.</w:t>
      </w:r>
    </w:p>
    <w:p w14:paraId="6E201434" w14:textId="58F9FFC8" w:rsidR="00250472" w:rsidRPr="00A56B01" w:rsidRDefault="00250472" w:rsidP="0039335E">
      <w:pPr>
        <w:tabs>
          <w:tab w:val="left" w:pos="1560"/>
        </w:tabs>
        <w:ind w:firstLine="567"/>
        <w:jc w:val="both"/>
        <w:rPr>
          <w:color w:val="000000" w:themeColor="text1"/>
          <w:sz w:val="22"/>
          <w:szCs w:val="22"/>
          <w:lang w:val="lt-LT"/>
        </w:rPr>
      </w:pPr>
    </w:p>
    <w:p w14:paraId="5FB3FE4F" w14:textId="77777777" w:rsidR="00250472" w:rsidRPr="00A56B01" w:rsidRDefault="00250472" w:rsidP="0039335E">
      <w:pPr>
        <w:tabs>
          <w:tab w:val="left" w:pos="1276"/>
        </w:tabs>
        <w:ind w:firstLine="567"/>
        <w:jc w:val="both"/>
        <w:rPr>
          <w:rFonts w:eastAsia="Calibri"/>
          <w:b/>
          <w:color w:val="000000" w:themeColor="text1"/>
          <w:sz w:val="22"/>
          <w:szCs w:val="22"/>
          <w:lang w:val="lt-LT"/>
        </w:rPr>
      </w:pPr>
    </w:p>
    <w:p w14:paraId="172FFA70" w14:textId="77777777" w:rsidR="00250472" w:rsidRPr="00A56B01" w:rsidRDefault="00250472" w:rsidP="0039335E">
      <w:pPr>
        <w:ind w:firstLine="567"/>
        <w:jc w:val="center"/>
        <w:rPr>
          <w:b/>
          <w:color w:val="000000" w:themeColor="text1"/>
          <w:sz w:val="22"/>
          <w:szCs w:val="22"/>
          <w:lang w:val="lt-LT"/>
        </w:rPr>
      </w:pPr>
      <w:r w:rsidRPr="00A56B01">
        <w:rPr>
          <w:rFonts w:eastAsia="Calibri"/>
          <w:b/>
          <w:color w:val="000000" w:themeColor="text1"/>
          <w:sz w:val="22"/>
          <w:szCs w:val="22"/>
          <w:lang w:val="lt-LT"/>
        </w:rPr>
        <w:t>XVII. PASIŪLYMO ATMETIMO PAGRINDAI</w:t>
      </w:r>
    </w:p>
    <w:p w14:paraId="26A75715"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17. Komisija atmeta dalyvio pasiūlymą, jeigu:</w:t>
      </w:r>
    </w:p>
    <w:p w14:paraId="7217E23F"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 Dalyvis pasiūlyme nepateikė savo EBVPD ir (arba) kitų ūkio subjektų, kurių pajėgumais dalyvis remiasi, EBVPD ir, Komisijai prašant, iki nustatyto termino nepateikė savo EBVPD ir (arba) kitų ūkio subjektų, kurių pajėgumais dalyvis remiasi, EBVPD.</w:t>
      </w:r>
    </w:p>
    <w:p w14:paraId="194F7DE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 Dalyvis pasiūlyme pateikė netikslius, klaidingus ar neišsamius EBVPD duomenis ir, Komisijai prašant, iki nustatyto termino nepaaiškino ir nepatikslino jų raštu CVP IS priemonėmis.</w:t>
      </w:r>
    </w:p>
    <w:p w14:paraId="199DD9DE"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17.3. Dalyvis pasiūlyme nurodė melagingą informaciją, kurią perkančioji organizacija gali įrodyti bet kokiomis teisėtomis priemonėmis.</w:t>
      </w:r>
    </w:p>
    <w:p w14:paraId="57BBD00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17.4. Dalyvio pasiūlymuose nurodyti darbai neatitinka techninės specifikacijos reikalavimų;</w:t>
      </w:r>
    </w:p>
    <w:p w14:paraId="5B293140"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17.5. Dalyvio pasiūlymas neatitinka skelbime apie pirkimą ir pirkimo sąlygose nustatytų reikalavimų.</w:t>
      </w:r>
    </w:p>
    <w:p w14:paraId="56535CB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17.6. 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kitų dokumentų, nesusijusių su pirkimo objektu, jo techninėmis charakteristikomis, sutarties vykdymo sąlygomis ar pasiūlymo kaina.</w:t>
      </w:r>
    </w:p>
    <w:p w14:paraId="57197522"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17.7. Dalyvis per Komisijos nustatytą terminą nepatikslino, nepapildė arba nepaaiškino savo pasiūlymo.</w:t>
      </w:r>
    </w:p>
    <w:p w14:paraId="06AF753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17.8. Dalyvis patikslino, papildė, paaiškino pasiūlymą ir/ar pateikė dokumentus bei duomenis, kuriais pakeitė savo pasiūlymą.</w:t>
      </w:r>
    </w:p>
    <w:p w14:paraId="14308CF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17.9. Dalyvis per Komisijos nurodytą terminą neištaisė pasiūlyme bei pridedamuose dokumentuose (jeigu tokių reikalaujama) pateiktos pasiūlymo kainos (įkainių) aritmetinių klaidų.</w:t>
      </w:r>
    </w:p>
    <w:p w14:paraId="259D5665"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17.10. Dalyvio buvo pasiūlyta neįprastai maža kaina ir dalyvis Komisijos prašymu per Komisijos nustatytą terminą nepateikė tinkamo kainos sudėtinių dalių ir skaičiavimų pagrindimo arba kitaip nepagrindė neįprastai mažos pasiūlymo kainos.</w:t>
      </w:r>
    </w:p>
    <w:p w14:paraId="20083909"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17.11. Dalyvis pateikė daugiau kaip vieną pasiūlymą arba tiekėjų grupės narys dalyvauja teikiant kelis pasiūlymus (jeigu perkančioji organizacija riboja alternatyvių pasiūlymų pateikimą).</w:t>
      </w:r>
    </w:p>
    <w:p w14:paraId="7680C7A9" w14:textId="6A764216" w:rsidR="00C54E82" w:rsidRPr="008663A9" w:rsidRDefault="00C54E82" w:rsidP="0039335E">
      <w:pPr>
        <w:ind w:firstLine="567"/>
        <w:jc w:val="both"/>
        <w:rPr>
          <w:strike/>
          <w:color w:val="000000" w:themeColor="text1"/>
          <w:sz w:val="22"/>
          <w:szCs w:val="22"/>
          <w:lang w:val="lt-LT"/>
        </w:rPr>
      </w:pPr>
      <w:r w:rsidRPr="008663A9">
        <w:rPr>
          <w:color w:val="000000" w:themeColor="text1"/>
          <w:sz w:val="22"/>
          <w:szCs w:val="22"/>
          <w:lang w:val="lt-LT"/>
        </w:rPr>
        <w:t>17.12. Dalyvio pasiūlymo kaina viršija Pirkimui skirtas lėšas, perkančiosios organizacijos nustatytas prieš pradedant Pirkimo procedūrą, išskyrus VPĮ 45 str. 1 d. 5 p. numatytus atvejus.</w:t>
      </w:r>
    </w:p>
    <w:p w14:paraId="4578A3D8"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17.13. Dalyvio 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40325C47" w14:textId="77777777" w:rsidR="00C54E82" w:rsidRPr="008663A9" w:rsidRDefault="00C54E82" w:rsidP="0039335E">
      <w:pPr>
        <w:ind w:firstLine="567"/>
        <w:jc w:val="both"/>
        <w:rPr>
          <w:color w:val="000000" w:themeColor="text1"/>
          <w:sz w:val="22"/>
          <w:szCs w:val="22"/>
          <w:lang w:val="lt-LT"/>
        </w:rPr>
      </w:pPr>
      <w:r w:rsidRPr="008663A9">
        <w:rPr>
          <w:color w:val="000000" w:themeColor="text1"/>
          <w:sz w:val="22"/>
          <w:szCs w:val="22"/>
          <w:lang w:val="lt-LT"/>
        </w:rPr>
        <w:t>17.14. Dalyvis, pateikęs ekonomiškai naudingiausią pasiūlymą, neatitiko dalyvio pašalinimo pagrindų nebuvimo ir (ar) kvalifikacijos  reikalavimų.</w:t>
      </w:r>
    </w:p>
    <w:p w14:paraId="670ADC38" w14:textId="77777777" w:rsidR="00C54E82" w:rsidRPr="00A56B01" w:rsidRDefault="00C54E82" w:rsidP="0039335E">
      <w:pPr>
        <w:ind w:firstLine="567"/>
        <w:jc w:val="both"/>
        <w:rPr>
          <w:color w:val="000000" w:themeColor="text1"/>
          <w:sz w:val="22"/>
          <w:szCs w:val="22"/>
          <w:lang w:val="lt-LT"/>
        </w:rPr>
      </w:pPr>
      <w:r w:rsidRPr="008663A9">
        <w:rPr>
          <w:color w:val="000000" w:themeColor="text1"/>
          <w:sz w:val="22"/>
          <w:szCs w:val="22"/>
          <w:lang w:val="lt-LT"/>
        </w:rPr>
        <w:t>17.15. Dalyvis, pateikęs ekonomiškai naudingiausią pasiūlymą</w:t>
      </w:r>
      <w:r w:rsidRPr="00A56B01">
        <w:rPr>
          <w:color w:val="000000" w:themeColor="text1"/>
          <w:sz w:val="22"/>
          <w:szCs w:val="22"/>
          <w:lang w:val="lt-LT"/>
        </w:rPr>
        <w:t>, per Komisijos nurodytą terminą nepateikė dalyvio pašalinimo pagrindų nebuvimą ir (ar) kvalifikacijos atitiktį patvirtinančių dokumentų.</w:t>
      </w:r>
    </w:p>
    <w:p w14:paraId="26AF34AD"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17.16. Dalyvis, pateikęs ekonomiškai naudingiausią pasiūlymą, pateikė ne visus dalyvio pašalinimo pagrindų nebuvimą ir (ar) kvalifikacijos atitiktį patvirtinančius dokumentus ir, Komisijos prašymu, per nurodytą terminą nepateikė trūkstamų dokumentų.</w:t>
      </w:r>
    </w:p>
    <w:p w14:paraId="2A848CA4"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lastRenderedPageBreak/>
        <w:t>17.17. Dalyvis, pateikęs ekonomiškai naudingiausią pasiūlymą, pateikė netikslius, neišsamius ar klaidingus dalyvio pašalinimo pagrindų nebuvimą ir (ar) kvalifikaciją atitiktį patvirtinančius dokumentus ir, Komisijos prašymu, per nurodytą terminą nepatikslino pateiktų netikslių ar neišsamių duomenų.</w:t>
      </w:r>
    </w:p>
    <w:p w14:paraId="3A14477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17.18. Dalyvio, pateikusio ekonomiškai naudingiausią pasiūlymą, pasitelkti ūkio subjektai neatitiko pašalinimo pagrindų nebuvimo ir (ar) kvalifikacijos  reikalavimų ir dalyvis per Komisijos nurodytą terminą nepateikė dokumentų dėl naujo ūkio subjekto, kuris visiškai atitiktų nustatytus reikalavimus, pasitelkimo.</w:t>
      </w:r>
    </w:p>
    <w:p w14:paraId="3706A2E8"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17.19. Dalyvis, kurio atžvilgiu buvo nustatyti dalyvio pašalinimo pagrindai, įtvirtinti Viešųjų pirkimų įstatymo 46 straipsnio 1, 4 ir 6 dalyse, nepateikė informacijos dėl pašalinimo pagrindų panaikinimo priemonių ir (ar) šios priemonės Komisijos sprendimu yra pakankamos.</w:t>
      </w:r>
    </w:p>
    <w:p w14:paraId="14A46FBB"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17.20. Komisija pašalina dalyvį iš Pirkimo procedūros bet kuriame Pirkimo procedūros etape, jeigu paaiškėja, kad dėl savo veiksmų ar neveikimo prieš Pirkimo procedūrą ar jos metu jis atitinka bent vieną iš Pirkimo dokumentuose nustatytų teikėjo pašalinimo pagrindų.</w:t>
      </w:r>
    </w:p>
    <w:p w14:paraId="035F1D6C" w14:textId="77777777" w:rsidR="00C54E82" w:rsidRPr="00A56B01" w:rsidRDefault="00C54E82" w:rsidP="0039335E">
      <w:pPr>
        <w:ind w:firstLine="567"/>
        <w:jc w:val="both"/>
        <w:rPr>
          <w:color w:val="000000" w:themeColor="text1"/>
          <w:sz w:val="22"/>
          <w:szCs w:val="22"/>
          <w:lang w:val="lt-LT"/>
        </w:rPr>
      </w:pPr>
      <w:r w:rsidRPr="00A56B01">
        <w:rPr>
          <w:color w:val="000000" w:themeColor="text1"/>
          <w:sz w:val="22"/>
          <w:szCs w:val="22"/>
          <w:lang w:val="lt-LT"/>
        </w:rPr>
        <w:t>17.21. Dalyvio pasiūlymas atitinka Viešųjų pirkimų įstatymo 45 straipsnio 2</w:t>
      </w:r>
      <w:r w:rsidRPr="00A56B01">
        <w:rPr>
          <w:color w:val="000000" w:themeColor="text1"/>
          <w:sz w:val="22"/>
          <w:szCs w:val="22"/>
          <w:vertAlign w:val="superscript"/>
          <w:lang w:val="lt-LT"/>
        </w:rPr>
        <w:t>1</w:t>
      </w:r>
      <w:r w:rsidRPr="00A56B01">
        <w:rPr>
          <w:color w:val="000000" w:themeColor="text1"/>
          <w:sz w:val="22"/>
          <w:szCs w:val="22"/>
          <w:lang w:val="lt-LT"/>
        </w:rPr>
        <w:t> dalyje numatytus atvejus.</w:t>
      </w:r>
    </w:p>
    <w:p w14:paraId="46FEEB0C" w14:textId="77777777" w:rsidR="00250472" w:rsidRPr="00A56B01" w:rsidRDefault="00250472" w:rsidP="0039335E">
      <w:pPr>
        <w:jc w:val="center"/>
        <w:rPr>
          <w:b/>
          <w:color w:val="000000" w:themeColor="text1"/>
          <w:sz w:val="22"/>
          <w:szCs w:val="22"/>
          <w:lang w:val="lt-LT"/>
        </w:rPr>
      </w:pPr>
    </w:p>
    <w:p w14:paraId="3C8C17B5" w14:textId="77777777" w:rsidR="00250472" w:rsidRPr="00A56B01" w:rsidRDefault="00250472" w:rsidP="0039335E">
      <w:pPr>
        <w:ind w:firstLine="540"/>
        <w:jc w:val="center"/>
        <w:rPr>
          <w:b/>
          <w:color w:val="000000" w:themeColor="text1"/>
          <w:sz w:val="22"/>
          <w:szCs w:val="22"/>
          <w:lang w:val="lt-LT"/>
        </w:rPr>
      </w:pPr>
      <w:r w:rsidRPr="00A56B01">
        <w:rPr>
          <w:b/>
          <w:color w:val="000000" w:themeColor="text1"/>
          <w:sz w:val="22"/>
          <w:szCs w:val="22"/>
          <w:lang w:val="lt-LT"/>
        </w:rPr>
        <w:t>XVIII. SPRENDIMAS DĖL PASIŪLYMŲ EILĖS, LAIMĖJUSIO PASIŪLYMO IR PIRKIMO SUTARTIES SUDARYMO</w:t>
      </w:r>
    </w:p>
    <w:p w14:paraId="65764741" w14:textId="77777777" w:rsidR="00250472" w:rsidRPr="00A56B01" w:rsidRDefault="00250472" w:rsidP="0039335E">
      <w:pPr>
        <w:jc w:val="both"/>
        <w:rPr>
          <w:color w:val="000000" w:themeColor="text1"/>
          <w:sz w:val="22"/>
          <w:szCs w:val="22"/>
          <w:lang w:val="lt-LT"/>
        </w:rPr>
      </w:pPr>
      <w:r w:rsidRPr="00A56B01">
        <w:rPr>
          <w:rFonts w:eastAsia="Calibri"/>
          <w:color w:val="000000" w:themeColor="text1"/>
          <w:sz w:val="22"/>
          <w:szCs w:val="22"/>
          <w:lang w:val="lt-LT"/>
        </w:rPr>
        <w:t xml:space="preserve">18.1. </w:t>
      </w:r>
      <w:r w:rsidRPr="00A56B01">
        <w:rPr>
          <w:color w:val="000000" w:themeColor="text1"/>
          <w:sz w:val="22"/>
          <w:szCs w:val="22"/>
          <w:lang w:val="lt-LT"/>
        </w:rPr>
        <w:t xml:space="preserve">Komisija, nedelsdama išnagrinėjusi, įvertinusi ir palyginusi pateiktus pasiūlymus, įvertinusi dalyvio, pateikusio ekonomiškai naudingiausią pasiūlymą, pašalinimo pagrindų nebuvimo, kvalifikacijos atitiktį nustatytiems reikalavimams, nustato pasiūlymų eilę bei laimėjusį pasiūlymą ir priima sprendimą sudaryti Pirkimo sutartį. Pasiūlymai eilėje surašomi ekonominio naudingumo mažėjimo tvarka, šio Pirkimo atveju – pasiūlymų </w:t>
      </w:r>
      <w:r w:rsidRPr="00A56B01">
        <w:rPr>
          <w:b/>
          <w:color w:val="000000" w:themeColor="text1"/>
          <w:sz w:val="22"/>
          <w:szCs w:val="22"/>
          <w:lang w:val="lt-LT"/>
        </w:rPr>
        <w:t>kainos didėjimo tvarka</w:t>
      </w:r>
      <w:r w:rsidRPr="00A56B01">
        <w:rPr>
          <w:color w:val="000000" w:themeColor="text1"/>
          <w:sz w:val="22"/>
          <w:szCs w:val="22"/>
          <w:lang w:val="lt-LT"/>
        </w:rPr>
        <w:t xml:space="preserve">. Jeigu kelių pateiktų pasiūlymų ekonominis naudingumas yra vienodas, nustatant pasiūlymų eilę pirmesnis į šią eilę įrašomas dalyvis, kurio pasiūlymas </w:t>
      </w:r>
      <w:r w:rsidRPr="00A56B01">
        <w:rPr>
          <w:color w:val="000000" w:themeColor="text1"/>
          <w:spacing w:val="-4"/>
          <w:sz w:val="22"/>
          <w:szCs w:val="22"/>
          <w:lang w:val="lt-LT"/>
        </w:rPr>
        <w:t xml:space="preserve">CVP IS priemonėmis pateiktas </w:t>
      </w:r>
      <w:r w:rsidRPr="00A56B01">
        <w:rPr>
          <w:color w:val="000000" w:themeColor="text1"/>
          <w:sz w:val="22"/>
          <w:szCs w:val="22"/>
          <w:lang w:val="lt-LT"/>
        </w:rPr>
        <w:t>anksčiausiai.</w:t>
      </w:r>
    </w:p>
    <w:p w14:paraId="059873EA"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18.2. Tais atvejais, kai pasiūlymą pateikė vienas dalyvis, pasiūlymų eilė nenustatoma ir jo pasiūlymas laikomas laimėjusiu, jeigu nebuvo atmestas pagal šių konkurso sąlygų nuostatas.</w:t>
      </w:r>
    </w:p>
    <w:p w14:paraId="44A38FA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18.3. Perkančioji organizacija, vadovaudamasi VPĮ 55, 56 ir 57 straipsnių nuostatomis, laimėjusį nustato ekonomiškai naudingiausią pasiūlymą, jeigu tenkinamos visos šios sąlygos:</w:t>
      </w:r>
    </w:p>
    <w:p w14:paraId="51CBDE7A"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18.3.1. pasiūlymas atitinka skelbime apie Pirkimą ir Pirkimo dokumentuose nustatytus reikalavimus, sąlygas ir kriterijus; </w:t>
      </w:r>
    </w:p>
    <w:p w14:paraId="1522C71D"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18.3.2. pasiūlymą pateikęs tiekėjas nėra pašalintas vadovaujantis VPĮ 46 straipsniu; </w:t>
      </w:r>
    </w:p>
    <w:p w14:paraId="723D6060"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18.3.3. pasiūlymą pateikęs tiekėjas atitinka Pirkimo dokumentuose nustatytus kvalifikacijos reikalavimus pagal VPĮ 47 straipsnį;    </w:t>
      </w:r>
    </w:p>
    <w:p w14:paraId="37A72F99"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18.3.</w:t>
      </w:r>
      <w:r w:rsidRPr="00A56B01">
        <w:rPr>
          <w:rFonts w:eastAsia="Calibri"/>
          <w:color w:val="000000" w:themeColor="text1"/>
          <w:sz w:val="22"/>
          <w:szCs w:val="22"/>
          <w:lang w:val="lt-LT" w:eastAsia="lt-LT"/>
        </w:rPr>
        <w:t xml:space="preserve">4. </w:t>
      </w:r>
      <w:r w:rsidRPr="00A56B01">
        <w:rPr>
          <w:rFonts w:eastAsia="Calibri"/>
          <w:color w:val="000000" w:themeColor="text1"/>
          <w:sz w:val="22"/>
          <w:szCs w:val="22"/>
          <w:lang w:val="lt-LT"/>
        </w:rPr>
        <w:t>pasiūlymą pateikęs tiekėjas per perkančiosios organizacijos nustatytą terminą patikslino, papildė, paaiškino informaciją, kaip nurodyta VPĮ  45 straipsnio 3 dalyje;</w:t>
      </w:r>
    </w:p>
    <w:p w14:paraId="23D9C9A4"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18.3.5. pasiūlyta kaina neviršija pirkimui skirtų lėšų, nustatytų perkančiosios organizacijos prieš pradedant pirkimo procedūrą, išskyrus VPĮ 45 str. 1 d. 5 p. numatytus atvejus;</w:t>
      </w:r>
    </w:p>
    <w:p w14:paraId="75194FDF" w14:textId="77777777" w:rsidR="00250472" w:rsidRPr="00A56B01" w:rsidRDefault="00250472" w:rsidP="0039335E">
      <w:pPr>
        <w:ind w:firstLine="567"/>
        <w:jc w:val="both"/>
        <w:rPr>
          <w:rFonts w:eastAsia="Calibri"/>
          <w:color w:val="000000" w:themeColor="text1"/>
          <w:sz w:val="22"/>
          <w:szCs w:val="22"/>
          <w:lang w:val="lt-LT"/>
        </w:rPr>
      </w:pPr>
      <w:r w:rsidRPr="00A56B01">
        <w:rPr>
          <w:rFonts w:eastAsia="Calibri"/>
          <w:color w:val="000000" w:themeColor="text1"/>
          <w:sz w:val="22"/>
          <w:szCs w:val="22"/>
          <w:lang w:val="lt-LT"/>
        </w:rPr>
        <w:t xml:space="preserve">18.3.6. nėra VPĮ 57 straipsnio 3 dalyje nustatytų aplinkybių, pasiūlymas atitinka VPĮ 17 str. 2 d. 2 p. nurodytas aplinkos apsaugos, socialinės ir darbo teisės įpareigojimus. </w:t>
      </w:r>
    </w:p>
    <w:p w14:paraId="671A2029"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A56B01">
        <w:rPr>
          <w:rFonts w:eastAsia="Arial Unicode MS"/>
          <w:color w:val="000000" w:themeColor="text1"/>
          <w:sz w:val="22"/>
          <w:szCs w:val="22"/>
          <w:lang w:val="lt-LT"/>
        </w:rPr>
        <w:t>Laimėtoju pripažintas dalyvis</w:t>
      </w:r>
      <w:r w:rsidRPr="00A56B01">
        <w:rPr>
          <w:rFonts w:eastAsia="Calibri"/>
          <w:color w:val="000000" w:themeColor="text1"/>
          <w:sz w:val="22"/>
          <w:szCs w:val="22"/>
          <w:lang w:val="lt-LT"/>
        </w:rPr>
        <w:t xml:space="preserve"> </w:t>
      </w:r>
      <w:r w:rsidRPr="00A56B01">
        <w:rPr>
          <w:rFonts w:eastAsia="Arial Unicode MS"/>
          <w:color w:val="000000" w:themeColor="text1"/>
          <w:sz w:val="22"/>
          <w:szCs w:val="22"/>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34" w:name="_Ref488914477"/>
    </w:p>
    <w:bookmarkEnd w:id="34"/>
    <w:p w14:paraId="7050B25D"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18.5. Perkančioji organizacija</w:t>
      </w:r>
      <w:r w:rsidRPr="00A56B01">
        <w:rPr>
          <w:rFonts w:eastAsia="Calibri"/>
          <w:color w:val="000000" w:themeColor="text1"/>
          <w:sz w:val="22"/>
          <w:szCs w:val="22"/>
          <w:lang w:val="lt-LT" w:eastAsia="lt-LT"/>
        </w:rPr>
        <w:t xml:space="preserve"> dalyviams ne </w:t>
      </w:r>
      <w:r w:rsidRPr="00A56B01">
        <w:rPr>
          <w:rFonts w:eastAsia="Calibri"/>
          <w:b/>
          <w:color w:val="000000" w:themeColor="text1"/>
          <w:sz w:val="22"/>
          <w:szCs w:val="22"/>
          <w:lang w:val="lt-LT" w:eastAsia="lt-LT"/>
        </w:rPr>
        <w:t>vėliau kaip per 5 (penkias) darbo dienas</w:t>
      </w:r>
      <w:r w:rsidRPr="00A56B01">
        <w:rPr>
          <w:rFonts w:eastAsia="Calibri"/>
          <w:color w:val="000000" w:themeColor="text1"/>
          <w:sz w:val="22"/>
          <w:szCs w:val="22"/>
          <w:lang w:val="lt-LT" w:eastAsia="lt-LT"/>
        </w:rPr>
        <w:t xml:space="preserve"> raštu praneša apie priimtą sprendimą nustatyti laimėjusį pasiūlymą, dėl kurio bus sudaroma sutartis, pateikia Pirkimo sąlygų </w:t>
      </w:r>
      <w:r w:rsidRPr="00A56B01">
        <w:rPr>
          <w:rFonts w:eastAsia="Calibri"/>
          <w:color w:val="000000" w:themeColor="text1"/>
          <w:sz w:val="22"/>
          <w:szCs w:val="22"/>
          <w:lang w:val="lt-LT"/>
        </w:rPr>
        <w:t>18.6</w:t>
      </w:r>
      <w:r w:rsidRPr="00A56B01">
        <w:rPr>
          <w:rFonts w:eastAsia="Calibri"/>
          <w:color w:val="000000" w:themeColor="text1"/>
          <w:sz w:val="22"/>
          <w:szCs w:val="22"/>
          <w:lang w:val="lt-LT" w:eastAsia="lt-LT"/>
        </w:rPr>
        <w:t xml:space="preserve"> punkte nurodytos atitinkamos informacijos, kuri dar nebuvo pateikta atliekant Pirkimo procedūrą, santrauką, nurodo nustatytą pasiūlymų eilę, laimėjusį pasiūlymą ir </w:t>
      </w:r>
      <w:r w:rsidRPr="00A56B01">
        <w:rPr>
          <w:rFonts w:eastAsia="Calibri"/>
          <w:color w:val="000000" w:themeColor="text1"/>
          <w:sz w:val="22"/>
          <w:szCs w:val="22"/>
          <w:lang w:val="lt-LT"/>
        </w:rPr>
        <w:t>tikslų sutarties sudarymo atidėjimo (jei taikoma) terminą</w:t>
      </w:r>
      <w:r w:rsidRPr="00A56B01">
        <w:rPr>
          <w:rFonts w:eastAsia="Calibri"/>
          <w:color w:val="000000" w:themeColor="text1"/>
          <w:sz w:val="22"/>
          <w:szCs w:val="22"/>
          <w:lang w:val="lt-LT" w:eastAsia="lt-LT"/>
        </w:rPr>
        <w:t>. Perkančioji organizacija taip pat turi nurodyti priežastis, dėl kurių buvo priimtas sprendimas nesudaryti Sutarties.</w:t>
      </w:r>
      <w:bookmarkStart w:id="35" w:name="part_b10c22725a3f4a2ba98a6c64d6961234"/>
      <w:bookmarkStart w:id="36" w:name="_Ref488156267"/>
      <w:bookmarkEnd w:id="35"/>
    </w:p>
    <w:p w14:paraId="62D78215" w14:textId="77777777" w:rsidR="00250472" w:rsidRPr="00A56B01" w:rsidRDefault="00250472" w:rsidP="0039335E">
      <w:pPr>
        <w:jc w:val="both"/>
        <w:rPr>
          <w:rFonts w:eastAsia="Calibri"/>
          <w:color w:val="000000" w:themeColor="text1"/>
          <w:sz w:val="22"/>
          <w:szCs w:val="22"/>
          <w:lang w:val="lt-LT" w:eastAsia="lt-LT"/>
        </w:rPr>
      </w:pPr>
      <w:r w:rsidRPr="00A56B01">
        <w:rPr>
          <w:rFonts w:eastAsia="Calibri"/>
          <w:color w:val="000000" w:themeColor="text1"/>
          <w:sz w:val="22"/>
          <w:szCs w:val="22"/>
          <w:lang w:val="lt-LT"/>
        </w:rPr>
        <w:t xml:space="preserve">18.6. </w:t>
      </w:r>
      <w:r w:rsidRPr="00A56B01">
        <w:rPr>
          <w:rFonts w:eastAsia="Calibri"/>
          <w:color w:val="000000" w:themeColor="text1"/>
          <w:sz w:val="22"/>
          <w:szCs w:val="22"/>
          <w:lang w:val="lt-LT" w:eastAsia="lt-LT"/>
        </w:rPr>
        <w:t>Perkančioji organizacija, gavusi dalyvio raštu pateiktą prašymą, ne vėliau kaip per 15 (penkiolika) dienų nuo jo gavimo dienos pateikia Viešųjų pirkimų įstatymo 58 str. 2 d. nustatytą informaciją.</w:t>
      </w:r>
    </w:p>
    <w:bookmarkEnd w:id="36"/>
    <w:p w14:paraId="00A659D7"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18.7. </w:t>
      </w:r>
      <w:r w:rsidRPr="00A56B01">
        <w:rPr>
          <w:rFonts w:eastAsia="Calibri"/>
          <w:color w:val="000000" w:themeColor="text1"/>
          <w:sz w:val="22"/>
          <w:szCs w:val="22"/>
          <w:lang w:val="lt-LT"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7" w:name="part_ed6f5e3450594a6e982fdd7768e8d503"/>
      <w:bookmarkEnd w:id="37"/>
      <w:r w:rsidRPr="00A56B01">
        <w:rPr>
          <w:rFonts w:eastAsia="Calibri"/>
          <w:color w:val="000000" w:themeColor="text1"/>
          <w:sz w:val="22"/>
          <w:szCs w:val="22"/>
          <w:lang w:val="lt-LT" w:eastAsia="lt-LT"/>
        </w:rPr>
        <w:t xml:space="preserve">, </w:t>
      </w:r>
      <w:r w:rsidRPr="00A56B01">
        <w:rPr>
          <w:rFonts w:eastAsia="Calibri"/>
          <w:color w:val="000000" w:themeColor="text1"/>
          <w:sz w:val="22"/>
          <w:szCs w:val="22"/>
          <w:lang w:val="lt-LT"/>
        </w:rPr>
        <w:t>taip pat neteikiama tokia informacija, kurią dalyvis pagrįstai nurodė kaip konfidencialią, nepažeidžiant pirkimo sąlygų 10.4 punkte nustatytų reikalavimų.</w:t>
      </w:r>
    </w:p>
    <w:p w14:paraId="08D14A67"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18.8. </w:t>
      </w:r>
      <w:r w:rsidRPr="00A56B01">
        <w:rPr>
          <w:rFonts w:eastAsia="Calibri"/>
          <w:color w:val="000000" w:themeColor="text1"/>
          <w:sz w:val="22"/>
          <w:szCs w:val="22"/>
          <w:lang w:val="lt-LT" w:eastAsia="lt-LT"/>
        </w:rPr>
        <w:t xml:space="preserve">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w:t>
      </w:r>
      <w:r w:rsidRPr="00A56B01">
        <w:rPr>
          <w:rFonts w:eastAsia="Calibri"/>
          <w:color w:val="000000" w:themeColor="text1"/>
          <w:sz w:val="22"/>
          <w:szCs w:val="22"/>
          <w:lang w:val="lt-LT" w:eastAsia="lt-LT"/>
        </w:rPr>
        <w:lastRenderedPageBreak/>
        <w:t>Vyriausybės nutarimu įgalioti Europos Sąjungos ar atskirų valstybių finansinę paramą administruojantys viešieji juridiniai asmenys. Kiti asmenys gali susipažinti tik su ta su pirkimais susijusia informacija, kurią atskleisti leidžia VPĮ.</w:t>
      </w:r>
    </w:p>
    <w:p w14:paraId="601FF4DC" w14:textId="77777777" w:rsidR="00250472" w:rsidRPr="00A56B01" w:rsidRDefault="00250472" w:rsidP="0039335E">
      <w:pPr>
        <w:ind w:firstLine="851"/>
        <w:jc w:val="center"/>
        <w:rPr>
          <w:rFonts w:eastAsia="Calibri"/>
          <w:b/>
          <w:color w:val="000000" w:themeColor="text1"/>
          <w:sz w:val="22"/>
          <w:szCs w:val="22"/>
          <w:lang w:val="lt-LT"/>
        </w:rPr>
      </w:pPr>
    </w:p>
    <w:p w14:paraId="45017E0A" w14:textId="77777777" w:rsidR="00250472" w:rsidRPr="00A56B01" w:rsidRDefault="00250472" w:rsidP="0039335E">
      <w:pPr>
        <w:ind w:firstLine="851"/>
        <w:jc w:val="center"/>
        <w:rPr>
          <w:rFonts w:eastAsia="Calibri"/>
          <w:b/>
          <w:color w:val="000000" w:themeColor="text1"/>
          <w:sz w:val="22"/>
          <w:szCs w:val="22"/>
          <w:lang w:val="lt-LT"/>
        </w:rPr>
      </w:pPr>
      <w:r w:rsidRPr="00A56B01">
        <w:rPr>
          <w:rFonts w:eastAsia="Calibri"/>
          <w:b/>
          <w:color w:val="000000" w:themeColor="text1"/>
          <w:sz w:val="22"/>
          <w:szCs w:val="22"/>
          <w:lang w:val="lt-LT"/>
        </w:rPr>
        <w:t>XIX. GINČŲ NAGRINĖJIMO TVARKA</w:t>
      </w:r>
    </w:p>
    <w:p w14:paraId="654D2D2F" w14:textId="77777777" w:rsidR="00250472" w:rsidRPr="00A56B01" w:rsidRDefault="00250472" w:rsidP="0039335E">
      <w:pPr>
        <w:tabs>
          <w:tab w:val="left" w:pos="1134"/>
        </w:tabs>
        <w:jc w:val="both"/>
        <w:rPr>
          <w:rFonts w:eastAsia="Calibri"/>
          <w:color w:val="000000" w:themeColor="text1"/>
          <w:sz w:val="22"/>
          <w:szCs w:val="22"/>
          <w:lang w:val="lt-LT" w:eastAsia="lt-LT"/>
        </w:rPr>
      </w:pPr>
      <w:bookmarkStart w:id="38" w:name="_Toc60525493"/>
      <w:r w:rsidRPr="00A56B01">
        <w:rPr>
          <w:rFonts w:eastAsia="Calibri"/>
          <w:color w:val="000000" w:themeColor="text1"/>
          <w:sz w:val="22"/>
          <w:szCs w:val="22"/>
          <w:lang w:val="lt-LT"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A56B01">
        <w:rPr>
          <w:rFonts w:eastAsia="Calibri"/>
          <w:b/>
          <w:color w:val="000000" w:themeColor="text1"/>
          <w:sz w:val="22"/>
          <w:szCs w:val="22"/>
          <w:lang w:val="lt-LT" w:eastAsia="lt-LT"/>
        </w:rPr>
        <w:t>nenagrinėja pakartotinių pretenzijų</w:t>
      </w:r>
      <w:r w:rsidRPr="00A56B01">
        <w:rPr>
          <w:rFonts w:eastAsia="Calibri"/>
          <w:color w:val="000000" w:themeColor="text1"/>
          <w:sz w:val="22"/>
          <w:szCs w:val="22"/>
          <w:lang w:val="lt-LT" w:eastAsia="lt-LT"/>
        </w:rPr>
        <w:t xml:space="preserve">, </w:t>
      </w:r>
      <w:r w:rsidRPr="00A56B01">
        <w:rPr>
          <w:rFonts w:eastAsia="Calibri"/>
          <w:b/>
          <w:color w:val="000000" w:themeColor="text1"/>
          <w:sz w:val="22"/>
          <w:szCs w:val="22"/>
          <w:lang w:val="lt-LT" w:eastAsia="lt-LT"/>
        </w:rPr>
        <w:t>kurios teikiamos dėl to paties dalyko.</w:t>
      </w:r>
    </w:p>
    <w:p w14:paraId="5CCB3EF6"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 xml:space="preserve">19.2. Perkančioji organizacija nagrinėja tik tas tiekėjų pretenzijas, kurios gautos iki Sutarties sudarymo dienos. </w:t>
      </w:r>
    </w:p>
    <w:p w14:paraId="7C3B49DE"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19.3. Perkančioji organizacija, gavusi pretenziją, nedelsdama sustabdo pirkimo procedūrą, kol bus išnagrinėta ši pretenzija ir priimtas sprendimas.</w:t>
      </w:r>
    </w:p>
    <w:p w14:paraId="098DB613" w14:textId="77777777" w:rsidR="00250472" w:rsidRPr="00A56B01" w:rsidRDefault="00250472" w:rsidP="0039335E">
      <w:pPr>
        <w:tabs>
          <w:tab w:val="left" w:pos="1134"/>
        </w:tabs>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A56B01">
        <w:rPr>
          <w:rFonts w:eastAsia="Calibri"/>
          <w:color w:val="000000" w:themeColor="text1"/>
          <w:sz w:val="22"/>
          <w:szCs w:val="22"/>
          <w:lang w:val="lt-LT"/>
        </w:rPr>
        <w:t xml:space="preserve"> dalyviams </w:t>
      </w:r>
      <w:r w:rsidRPr="00A56B01">
        <w:rPr>
          <w:rFonts w:eastAsia="Calibri"/>
          <w:b/>
          <w:color w:val="000000" w:themeColor="text1"/>
          <w:sz w:val="22"/>
          <w:szCs w:val="22"/>
          <w:lang w:val="lt-LT"/>
        </w:rPr>
        <w:t>ne vėliau kaip per 6 (šešias) darbo dienas</w:t>
      </w:r>
      <w:r w:rsidRPr="00A56B01">
        <w:rPr>
          <w:rFonts w:eastAsia="Calibri"/>
          <w:color w:val="000000" w:themeColor="text1"/>
          <w:sz w:val="22"/>
          <w:szCs w:val="22"/>
          <w:lang w:val="lt-LT"/>
        </w:rPr>
        <w:t xml:space="preserve"> nuo pretenzijos gavimo dienos.</w:t>
      </w:r>
    </w:p>
    <w:p w14:paraId="1C8EA416" w14:textId="77777777" w:rsidR="00250472" w:rsidRPr="00A56B01" w:rsidRDefault="00250472" w:rsidP="0039335E">
      <w:pPr>
        <w:keepNext/>
        <w:jc w:val="center"/>
        <w:outlineLvl w:val="0"/>
        <w:rPr>
          <w:rFonts w:eastAsia="Calibri"/>
          <w:b/>
          <w:color w:val="000000" w:themeColor="text1"/>
          <w:sz w:val="22"/>
          <w:szCs w:val="22"/>
          <w:lang w:val="lt-LT" w:eastAsia="x-none"/>
        </w:rPr>
      </w:pPr>
    </w:p>
    <w:p w14:paraId="2739A7C6" w14:textId="77777777" w:rsidR="00250472" w:rsidRPr="00A56B01" w:rsidRDefault="00250472" w:rsidP="0039335E">
      <w:pPr>
        <w:keepNext/>
        <w:jc w:val="center"/>
        <w:outlineLvl w:val="0"/>
        <w:rPr>
          <w:rFonts w:eastAsia="Calibri"/>
          <w:b/>
          <w:color w:val="000000" w:themeColor="text1"/>
          <w:sz w:val="22"/>
          <w:szCs w:val="22"/>
          <w:lang w:val="lt-LT" w:eastAsia="x-none"/>
        </w:rPr>
      </w:pPr>
      <w:r w:rsidRPr="00A56B01">
        <w:rPr>
          <w:rFonts w:eastAsia="Calibri"/>
          <w:b/>
          <w:color w:val="000000" w:themeColor="text1"/>
          <w:sz w:val="22"/>
          <w:szCs w:val="22"/>
          <w:lang w:val="lt-LT" w:eastAsia="x-none"/>
        </w:rPr>
        <w:t>XX. PIRKIMO SUTARTIES SUDARYMO SĄLYGOS</w:t>
      </w:r>
      <w:bookmarkEnd w:id="38"/>
    </w:p>
    <w:p w14:paraId="69E63137" w14:textId="77777777" w:rsidR="00250472" w:rsidRPr="00A56B01" w:rsidRDefault="00250472" w:rsidP="0039335E">
      <w:pPr>
        <w:jc w:val="both"/>
        <w:rPr>
          <w:rFonts w:eastAsia="Calibri"/>
          <w:color w:val="000000" w:themeColor="text1"/>
          <w:sz w:val="22"/>
          <w:szCs w:val="22"/>
          <w:lang w:val="lt-LT"/>
        </w:rPr>
      </w:pPr>
      <w:r w:rsidRPr="00A56B01">
        <w:rPr>
          <w:rFonts w:eastAsia="Arial Unicode MS"/>
          <w:color w:val="000000" w:themeColor="text1"/>
          <w:sz w:val="22"/>
          <w:szCs w:val="22"/>
          <w:lang w:val="lt-LT"/>
        </w:rPr>
        <w:t xml:space="preserve">20.1. </w:t>
      </w:r>
      <w:r w:rsidRPr="00A56B01">
        <w:rPr>
          <w:rFonts w:eastAsia="Calibri"/>
          <w:color w:val="000000" w:themeColor="text1"/>
          <w:sz w:val="22"/>
          <w:szCs w:val="22"/>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p>
    <w:p w14:paraId="3EFB0676"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20.2. Perkančioji organizacija gali nuspręsti nesudaryti Sutarties su ekonomiškai naudingiausią pasiūlymą pateikusiu dalyviu, jeigu nustato, kad dalyvio pasiūlymas neatitinka </w:t>
      </w:r>
      <w:r w:rsidRPr="00A56B01">
        <w:rPr>
          <w:rFonts w:eastAsia="Calibri"/>
          <w:color w:val="000000" w:themeColor="text1"/>
          <w:spacing w:val="-1"/>
          <w:sz w:val="22"/>
          <w:szCs w:val="22"/>
          <w:lang w:val="lt-LT"/>
        </w:rPr>
        <w:t xml:space="preserve">Viešųjų pirkimų įstatymo 17 straipsnio 2 dalies 2 punkte </w:t>
      </w:r>
      <w:r w:rsidRPr="00A56B01">
        <w:rPr>
          <w:rFonts w:eastAsia="Calibri"/>
          <w:color w:val="000000" w:themeColor="text1"/>
          <w:sz w:val="22"/>
          <w:szCs w:val="22"/>
          <w:lang w:val="lt-LT"/>
        </w:rPr>
        <w:t>nurodytų aplinkos apsaugos, socialinės ir darbo teisės įpareigojimų.</w:t>
      </w:r>
    </w:p>
    <w:p w14:paraId="3F33C3E5"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20.3. Sudarant Pirkimo sutartį, joje negali būti keičiama kaina, sąnaudos ar kitos sąlygos ir Pirkimo dokumentuose nustatytos Pirkimo sąlygos.   </w:t>
      </w:r>
    </w:p>
    <w:p w14:paraId="3FEEF8AA" w14:textId="77777777" w:rsidR="00250472" w:rsidRPr="00A56B01" w:rsidRDefault="00250472" w:rsidP="0039335E">
      <w:pPr>
        <w:jc w:val="both"/>
        <w:rPr>
          <w:rFonts w:eastAsia="Calibri"/>
          <w:color w:val="000000" w:themeColor="text1"/>
          <w:sz w:val="22"/>
          <w:szCs w:val="22"/>
          <w:lang w:val="lt-LT" w:eastAsia="lt-LT"/>
        </w:rPr>
      </w:pPr>
      <w:r w:rsidRPr="00A56B01">
        <w:rPr>
          <w:rFonts w:eastAsia="Calibri"/>
          <w:color w:val="000000" w:themeColor="text1"/>
          <w:sz w:val="22"/>
          <w:szCs w:val="22"/>
          <w:lang w:val="lt-LT" w:eastAsia="lt-LT"/>
        </w:rPr>
        <w:t>20.4. Laikoma, kad tiekėjas atsisakė sudaryti Sutartį, kai yra bent vienas iš šių atvejų: tiekėjas raštu atsisako ją sudaryti; nepateikia Sutarties įvykdymo užtikrinimą patvirtinančio dokumento (kai jo reikalaujama) ir (arba) kitų dokumentų, kuriuos reikia pateikti iki Sutarties įsigaliojimo; iki perkančiosios organizacijos nurodyto laiko nepasirašo Sutarties; atsisako sudaryti Sutartį VPĮ ir Pirkimo dokumentuose nustatytomis sąlygomis. Tuo atveju tikrinami kito pasiūlymų eilėje esančio dalyvio pašalinimo pagrindų nebuvimą</w:t>
      </w:r>
      <w:r w:rsidRPr="00A56B01">
        <w:rPr>
          <w:rFonts w:eastAsia="Calibri"/>
          <w:color w:val="000000" w:themeColor="text1"/>
          <w:sz w:val="22"/>
          <w:szCs w:val="22"/>
          <w:lang w:val="lt-LT"/>
        </w:rPr>
        <w:t>, kvalifikacijos atitiktį patvirtinantys dokumentai, perkančioji organizacija kreipiasi į šį dalyvį ir siūlo sudaryti Sutartį.</w:t>
      </w:r>
    </w:p>
    <w:p w14:paraId="4DC66EB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20.5. </w:t>
      </w:r>
      <w:r w:rsidRPr="00A56B01">
        <w:rPr>
          <w:rFonts w:eastAsia="Calibri"/>
          <w:b/>
          <w:color w:val="000000" w:themeColor="text1"/>
          <w:sz w:val="22"/>
          <w:szCs w:val="22"/>
          <w:lang w:val="lt-LT"/>
        </w:rPr>
        <w:t>Sutarties projektas pateiktas</w:t>
      </w:r>
      <w:r w:rsidRPr="00A56B01">
        <w:rPr>
          <w:rFonts w:eastAsia="Calibri"/>
          <w:color w:val="000000" w:themeColor="text1"/>
          <w:sz w:val="22"/>
          <w:szCs w:val="22"/>
          <w:lang w:val="lt-LT"/>
        </w:rPr>
        <w:t xml:space="preserve"> konkurso sąlygų 3 priede.</w:t>
      </w:r>
      <w:r w:rsidRPr="00A56B01">
        <w:rPr>
          <w:rFonts w:eastAsia="Calibri"/>
          <w:color w:val="000000" w:themeColor="text1"/>
          <w:sz w:val="22"/>
          <w:szCs w:val="22"/>
          <w:lang w:val="lt-LT" w:eastAsia="lt-LT"/>
        </w:rPr>
        <w:t xml:space="preserve"> Sutarties projekto sąlygos yra privalomos Pirkimo dalyviams ir sudarant Sutartį su laimėtoju nebus keičiamos. Sutarties valiuta – eurai. </w:t>
      </w:r>
      <w:r w:rsidRPr="00A56B01">
        <w:rPr>
          <w:rFonts w:eastAsia="Calibri"/>
          <w:color w:val="000000" w:themeColor="text1"/>
          <w:sz w:val="22"/>
          <w:szCs w:val="22"/>
          <w:lang w:val="lt-LT"/>
        </w:rPr>
        <w:t>Jei viešąjį pirkimą laimėjusio dalyvio pasiūlymo kaina (įkainis) bus nurodyta (-</w:t>
      </w:r>
      <w:proofErr w:type="spellStart"/>
      <w:r w:rsidRPr="00A56B01">
        <w:rPr>
          <w:rFonts w:eastAsia="Calibri"/>
          <w:color w:val="000000" w:themeColor="text1"/>
          <w:sz w:val="22"/>
          <w:szCs w:val="22"/>
          <w:lang w:val="lt-LT"/>
        </w:rPr>
        <w:t>as</w:t>
      </w:r>
      <w:proofErr w:type="spellEnd"/>
      <w:r w:rsidRPr="00A56B01">
        <w:rPr>
          <w:rFonts w:eastAsia="Calibri"/>
          <w:color w:val="000000" w:themeColor="text1"/>
          <w:sz w:val="22"/>
          <w:szCs w:val="22"/>
          <w:lang w:val="lt-LT"/>
        </w:rPr>
        <w:t>) kita valiuta, pasiūlymo kaina (įkainis) Sutartyje bus perskaičiuojama (-</w:t>
      </w:r>
      <w:proofErr w:type="spellStart"/>
      <w:r w:rsidRPr="00A56B01">
        <w:rPr>
          <w:rFonts w:eastAsia="Calibri"/>
          <w:color w:val="000000" w:themeColor="text1"/>
          <w:sz w:val="22"/>
          <w:szCs w:val="22"/>
          <w:lang w:val="lt-LT"/>
        </w:rPr>
        <w:t>as</w:t>
      </w:r>
      <w:proofErr w:type="spellEnd"/>
      <w:r w:rsidRPr="00A56B01">
        <w:rPr>
          <w:rFonts w:eastAsia="Calibri"/>
          <w:color w:val="000000" w:themeColor="text1"/>
          <w:sz w:val="22"/>
          <w:szCs w:val="22"/>
          <w:lang w:val="lt-LT"/>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509358D2" w14:textId="32D15512" w:rsidR="00250472" w:rsidRPr="008663A9" w:rsidRDefault="00250472" w:rsidP="0039335E">
      <w:pPr>
        <w:jc w:val="both"/>
        <w:rPr>
          <w:rFonts w:eastAsia="Calibri"/>
          <w:bCs/>
          <w:color w:val="000000" w:themeColor="text1"/>
          <w:sz w:val="22"/>
          <w:szCs w:val="22"/>
          <w:lang w:val="lt-LT"/>
        </w:rPr>
      </w:pPr>
      <w:r w:rsidRPr="008663A9">
        <w:rPr>
          <w:rFonts w:eastAsia="Calibri"/>
          <w:bCs/>
          <w:color w:val="000000" w:themeColor="text1"/>
          <w:sz w:val="22"/>
          <w:szCs w:val="22"/>
          <w:lang w:val="lt-LT"/>
        </w:rPr>
        <w:t>Pastabas dėl Sutarties projekto sąlygų tiekėjas gali pareikšti vadovaujantis konkurso sąlygų skyriaus „Konkurso sąlygų paaiškinimas ir patikslinimas“ nuostatomis.</w:t>
      </w:r>
    </w:p>
    <w:p w14:paraId="5386877E" w14:textId="336C5BF9" w:rsidR="00BB2C46" w:rsidRPr="00F5236D" w:rsidRDefault="008919F3" w:rsidP="0039335E">
      <w:pPr>
        <w:jc w:val="both"/>
        <w:rPr>
          <w:bCs/>
          <w:sz w:val="22"/>
          <w:szCs w:val="22"/>
        </w:rPr>
      </w:pPr>
      <w:r w:rsidRPr="00F5236D">
        <w:rPr>
          <w:rFonts w:eastAsia="Calibri"/>
          <w:bCs/>
          <w:sz w:val="22"/>
          <w:szCs w:val="22"/>
          <w:lang w:val="lt-LT"/>
        </w:rPr>
        <w:t>20.6.</w:t>
      </w:r>
      <w:r w:rsidRPr="00F5236D">
        <w:rPr>
          <w:rFonts w:eastAsia="Calibri"/>
          <w:b/>
          <w:sz w:val="22"/>
          <w:szCs w:val="22"/>
          <w:u w:val="single"/>
          <w:lang w:val="lt-LT"/>
        </w:rPr>
        <w:t xml:space="preserve"> </w:t>
      </w:r>
      <w:proofErr w:type="spellStart"/>
      <w:r w:rsidR="00BB2C46" w:rsidRPr="00F5236D">
        <w:rPr>
          <w:bCs/>
          <w:sz w:val="22"/>
          <w:szCs w:val="22"/>
        </w:rPr>
        <w:t>Rangovas</w:t>
      </w:r>
      <w:proofErr w:type="spellEnd"/>
      <w:r w:rsidR="00BB2C46" w:rsidRPr="00F5236D">
        <w:rPr>
          <w:bCs/>
          <w:sz w:val="22"/>
          <w:szCs w:val="22"/>
        </w:rPr>
        <w:t xml:space="preserve"> </w:t>
      </w:r>
      <w:proofErr w:type="spellStart"/>
      <w:r w:rsidR="00BB2C46" w:rsidRPr="00F5236D">
        <w:rPr>
          <w:bCs/>
          <w:sz w:val="22"/>
          <w:szCs w:val="22"/>
        </w:rPr>
        <w:t>prieš</w:t>
      </w:r>
      <w:proofErr w:type="spellEnd"/>
      <w:r w:rsidR="00BB2C46" w:rsidRPr="00F5236D">
        <w:rPr>
          <w:bCs/>
          <w:sz w:val="22"/>
          <w:szCs w:val="22"/>
        </w:rPr>
        <w:t xml:space="preserve"> </w:t>
      </w:r>
      <w:proofErr w:type="spellStart"/>
      <w:r w:rsidR="00BB2C46" w:rsidRPr="00F5236D">
        <w:rPr>
          <w:bCs/>
          <w:sz w:val="22"/>
          <w:szCs w:val="22"/>
        </w:rPr>
        <w:t>pradėdamas</w:t>
      </w:r>
      <w:proofErr w:type="spellEnd"/>
      <w:r w:rsidR="00BB2C46" w:rsidRPr="00F5236D">
        <w:rPr>
          <w:bCs/>
          <w:sz w:val="22"/>
          <w:szCs w:val="22"/>
        </w:rPr>
        <w:t xml:space="preserve"> </w:t>
      </w:r>
      <w:proofErr w:type="spellStart"/>
      <w:r w:rsidR="00BB2C46" w:rsidRPr="00F5236D">
        <w:rPr>
          <w:bCs/>
          <w:sz w:val="22"/>
          <w:szCs w:val="22"/>
        </w:rPr>
        <w:t>vykdyti</w:t>
      </w:r>
      <w:proofErr w:type="spellEnd"/>
      <w:r w:rsidR="00BB2C46" w:rsidRPr="00F5236D">
        <w:rPr>
          <w:bCs/>
          <w:sz w:val="22"/>
          <w:szCs w:val="22"/>
        </w:rPr>
        <w:t xml:space="preserve"> </w:t>
      </w:r>
      <w:proofErr w:type="spellStart"/>
      <w:r w:rsidR="00BB2C46" w:rsidRPr="00F5236D">
        <w:rPr>
          <w:bCs/>
          <w:sz w:val="22"/>
          <w:szCs w:val="22"/>
        </w:rPr>
        <w:t>Darbus</w:t>
      </w:r>
      <w:proofErr w:type="spellEnd"/>
      <w:r w:rsidR="00BB2C46" w:rsidRPr="00F5236D">
        <w:rPr>
          <w:bCs/>
          <w:sz w:val="22"/>
          <w:szCs w:val="22"/>
        </w:rPr>
        <w:t xml:space="preserve">, bet ne </w:t>
      </w:r>
      <w:proofErr w:type="spellStart"/>
      <w:r w:rsidR="00BB2C46" w:rsidRPr="00F5236D">
        <w:rPr>
          <w:bCs/>
          <w:sz w:val="22"/>
          <w:szCs w:val="22"/>
        </w:rPr>
        <w:t>vėliau</w:t>
      </w:r>
      <w:proofErr w:type="spellEnd"/>
      <w:r w:rsidR="00BB2C46" w:rsidRPr="00F5236D">
        <w:rPr>
          <w:bCs/>
          <w:sz w:val="22"/>
          <w:szCs w:val="22"/>
        </w:rPr>
        <w:t xml:space="preserve"> </w:t>
      </w:r>
      <w:proofErr w:type="spellStart"/>
      <w:r w:rsidR="00BB2C46" w:rsidRPr="00F5236D">
        <w:rPr>
          <w:bCs/>
          <w:sz w:val="22"/>
          <w:szCs w:val="22"/>
        </w:rPr>
        <w:t>kaip</w:t>
      </w:r>
      <w:proofErr w:type="spellEnd"/>
      <w:r w:rsidR="00BB2C46" w:rsidRPr="00F5236D">
        <w:rPr>
          <w:bCs/>
          <w:sz w:val="22"/>
          <w:szCs w:val="22"/>
        </w:rPr>
        <w:t xml:space="preserve"> per 5 </w:t>
      </w:r>
      <w:proofErr w:type="spellStart"/>
      <w:r w:rsidR="00BB2C46" w:rsidRPr="00F5236D">
        <w:rPr>
          <w:bCs/>
          <w:sz w:val="22"/>
          <w:szCs w:val="22"/>
        </w:rPr>
        <w:t>darbo</w:t>
      </w:r>
      <w:proofErr w:type="spellEnd"/>
      <w:r w:rsidR="00BB2C46" w:rsidRPr="00F5236D">
        <w:rPr>
          <w:bCs/>
          <w:sz w:val="22"/>
          <w:szCs w:val="22"/>
        </w:rPr>
        <w:t xml:space="preserve"> </w:t>
      </w:r>
      <w:proofErr w:type="spellStart"/>
      <w:r w:rsidR="00BB2C46" w:rsidRPr="00F5236D">
        <w:rPr>
          <w:bCs/>
          <w:sz w:val="22"/>
          <w:szCs w:val="22"/>
        </w:rPr>
        <w:t>dienas</w:t>
      </w:r>
      <w:proofErr w:type="spellEnd"/>
      <w:r w:rsidR="00BB2C46" w:rsidRPr="00F5236D">
        <w:rPr>
          <w:bCs/>
          <w:sz w:val="22"/>
          <w:szCs w:val="22"/>
        </w:rPr>
        <w:t xml:space="preserve"> </w:t>
      </w:r>
      <w:proofErr w:type="spellStart"/>
      <w:r w:rsidR="00BB2C46" w:rsidRPr="00F5236D">
        <w:rPr>
          <w:bCs/>
          <w:sz w:val="22"/>
          <w:szCs w:val="22"/>
        </w:rPr>
        <w:t>nuo</w:t>
      </w:r>
      <w:proofErr w:type="spellEnd"/>
      <w:r w:rsidR="00BB2C46" w:rsidRPr="00F5236D">
        <w:rPr>
          <w:bCs/>
          <w:sz w:val="22"/>
          <w:szCs w:val="22"/>
        </w:rPr>
        <w:t xml:space="preserve"> </w:t>
      </w:r>
      <w:proofErr w:type="spellStart"/>
      <w:r w:rsidR="00BB2C46" w:rsidRPr="00F5236D">
        <w:rPr>
          <w:bCs/>
          <w:sz w:val="22"/>
          <w:szCs w:val="22"/>
        </w:rPr>
        <w:t>Sutarties</w:t>
      </w:r>
      <w:proofErr w:type="spellEnd"/>
      <w:r w:rsidR="00BB2C46" w:rsidRPr="00F5236D">
        <w:rPr>
          <w:bCs/>
          <w:sz w:val="22"/>
          <w:szCs w:val="22"/>
        </w:rPr>
        <w:t xml:space="preserve"> </w:t>
      </w:r>
      <w:proofErr w:type="spellStart"/>
      <w:r w:rsidR="00BB2C46" w:rsidRPr="00F5236D">
        <w:rPr>
          <w:bCs/>
          <w:sz w:val="22"/>
          <w:szCs w:val="22"/>
        </w:rPr>
        <w:t>įsigaliojimo</w:t>
      </w:r>
      <w:proofErr w:type="spellEnd"/>
      <w:r w:rsidR="00BB2C46" w:rsidRPr="00F5236D">
        <w:rPr>
          <w:bCs/>
          <w:sz w:val="22"/>
          <w:szCs w:val="22"/>
        </w:rPr>
        <w:t xml:space="preserve"> </w:t>
      </w:r>
      <w:proofErr w:type="spellStart"/>
      <w:r w:rsidR="00BB2C46" w:rsidRPr="00F5236D">
        <w:rPr>
          <w:bCs/>
          <w:sz w:val="22"/>
          <w:szCs w:val="22"/>
        </w:rPr>
        <w:t>dienos</w:t>
      </w:r>
      <w:proofErr w:type="spellEnd"/>
      <w:r w:rsidR="00BB2C46" w:rsidRPr="00F5236D">
        <w:rPr>
          <w:bCs/>
          <w:sz w:val="22"/>
          <w:szCs w:val="22"/>
        </w:rPr>
        <w:t xml:space="preserve">, </w:t>
      </w:r>
      <w:proofErr w:type="spellStart"/>
      <w:r w:rsidR="00BB2C46" w:rsidRPr="00F5236D">
        <w:rPr>
          <w:bCs/>
          <w:sz w:val="22"/>
          <w:szCs w:val="22"/>
        </w:rPr>
        <w:t>Užsakovui</w:t>
      </w:r>
      <w:proofErr w:type="spellEnd"/>
      <w:r w:rsidR="00BB2C46" w:rsidRPr="00F5236D">
        <w:rPr>
          <w:bCs/>
          <w:sz w:val="22"/>
          <w:szCs w:val="22"/>
        </w:rPr>
        <w:t xml:space="preserve"> </w:t>
      </w:r>
      <w:proofErr w:type="spellStart"/>
      <w:r w:rsidR="00BB2C46" w:rsidRPr="00F5236D">
        <w:rPr>
          <w:bCs/>
          <w:sz w:val="22"/>
          <w:szCs w:val="22"/>
        </w:rPr>
        <w:t>pateikia</w:t>
      </w:r>
      <w:proofErr w:type="spellEnd"/>
      <w:r w:rsidR="00BB2C46" w:rsidRPr="00F5236D">
        <w:rPr>
          <w:bCs/>
          <w:sz w:val="22"/>
          <w:szCs w:val="22"/>
        </w:rPr>
        <w:t xml:space="preserve"> ir </w:t>
      </w:r>
      <w:proofErr w:type="spellStart"/>
      <w:r w:rsidR="00BB2C46" w:rsidRPr="00F5236D">
        <w:rPr>
          <w:bCs/>
          <w:sz w:val="22"/>
          <w:szCs w:val="22"/>
        </w:rPr>
        <w:t>su</w:t>
      </w:r>
      <w:proofErr w:type="spellEnd"/>
      <w:r w:rsidR="00BB2C46" w:rsidRPr="00F5236D">
        <w:rPr>
          <w:bCs/>
          <w:sz w:val="22"/>
          <w:szCs w:val="22"/>
        </w:rPr>
        <w:t xml:space="preserve"> </w:t>
      </w:r>
      <w:proofErr w:type="spellStart"/>
      <w:r w:rsidR="00BB2C46" w:rsidRPr="00F5236D">
        <w:rPr>
          <w:bCs/>
          <w:sz w:val="22"/>
          <w:szCs w:val="22"/>
        </w:rPr>
        <w:t>juo</w:t>
      </w:r>
      <w:proofErr w:type="spellEnd"/>
      <w:r w:rsidR="00BB2C46" w:rsidRPr="00F5236D">
        <w:rPr>
          <w:bCs/>
          <w:sz w:val="22"/>
          <w:szCs w:val="22"/>
        </w:rPr>
        <w:t xml:space="preserve"> </w:t>
      </w:r>
      <w:proofErr w:type="spellStart"/>
      <w:r w:rsidR="00BB2C46" w:rsidRPr="00F5236D">
        <w:rPr>
          <w:bCs/>
          <w:sz w:val="22"/>
          <w:szCs w:val="22"/>
        </w:rPr>
        <w:t>suderina</w:t>
      </w:r>
      <w:proofErr w:type="spellEnd"/>
      <w:r w:rsidR="00BB2C46" w:rsidRPr="00F5236D">
        <w:rPr>
          <w:bCs/>
          <w:sz w:val="22"/>
          <w:szCs w:val="22"/>
        </w:rPr>
        <w:t>:</w:t>
      </w:r>
    </w:p>
    <w:p w14:paraId="6B08DFA3" w14:textId="60BE1AA7" w:rsidR="00BB2C46" w:rsidRPr="00F5236D" w:rsidRDefault="00BB2C46" w:rsidP="0039335E">
      <w:pPr>
        <w:jc w:val="both"/>
        <w:rPr>
          <w:bCs/>
          <w:sz w:val="22"/>
          <w:szCs w:val="22"/>
        </w:rPr>
      </w:pPr>
      <w:r w:rsidRPr="00F5236D">
        <w:rPr>
          <w:bCs/>
          <w:sz w:val="22"/>
          <w:szCs w:val="22"/>
        </w:rPr>
        <w:t xml:space="preserve">20.6.1. </w:t>
      </w:r>
      <w:proofErr w:type="spellStart"/>
      <w:r w:rsidR="00F5236D" w:rsidRPr="00F5236D">
        <w:rPr>
          <w:bCs/>
          <w:sz w:val="22"/>
          <w:szCs w:val="22"/>
        </w:rPr>
        <w:t>Užpildytą</w:t>
      </w:r>
      <w:proofErr w:type="spellEnd"/>
      <w:r w:rsidR="00F5236D" w:rsidRPr="00F5236D">
        <w:rPr>
          <w:bCs/>
          <w:sz w:val="22"/>
          <w:szCs w:val="22"/>
        </w:rPr>
        <w:t xml:space="preserve"> </w:t>
      </w:r>
      <w:proofErr w:type="spellStart"/>
      <w:r w:rsidR="00F5236D" w:rsidRPr="00F5236D">
        <w:rPr>
          <w:bCs/>
          <w:sz w:val="22"/>
          <w:szCs w:val="22"/>
        </w:rPr>
        <w:t>D</w:t>
      </w:r>
      <w:r w:rsidRPr="00F5236D">
        <w:rPr>
          <w:bCs/>
          <w:sz w:val="22"/>
          <w:szCs w:val="22"/>
        </w:rPr>
        <w:t>arbų</w:t>
      </w:r>
      <w:proofErr w:type="spellEnd"/>
      <w:r w:rsidRPr="00F5236D">
        <w:rPr>
          <w:bCs/>
          <w:sz w:val="22"/>
          <w:szCs w:val="22"/>
        </w:rPr>
        <w:t xml:space="preserve"> </w:t>
      </w:r>
      <w:proofErr w:type="spellStart"/>
      <w:r w:rsidRPr="00F5236D">
        <w:rPr>
          <w:bCs/>
          <w:sz w:val="22"/>
          <w:szCs w:val="22"/>
        </w:rPr>
        <w:t>vykdymo</w:t>
      </w:r>
      <w:proofErr w:type="spellEnd"/>
      <w:r w:rsidRPr="00F5236D">
        <w:rPr>
          <w:bCs/>
          <w:sz w:val="22"/>
          <w:szCs w:val="22"/>
        </w:rPr>
        <w:t xml:space="preserve"> </w:t>
      </w:r>
      <w:proofErr w:type="spellStart"/>
      <w:r w:rsidRPr="00F5236D">
        <w:rPr>
          <w:bCs/>
          <w:sz w:val="22"/>
          <w:szCs w:val="22"/>
        </w:rPr>
        <w:t>grafiką</w:t>
      </w:r>
      <w:proofErr w:type="spellEnd"/>
      <w:r w:rsidRPr="00F5236D">
        <w:rPr>
          <w:bCs/>
          <w:sz w:val="22"/>
          <w:szCs w:val="22"/>
        </w:rPr>
        <w:t xml:space="preserve"> (</w:t>
      </w:r>
      <w:proofErr w:type="spellStart"/>
      <w:r w:rsidRPr="00F5236D">
        <w:rPr>
          <w:bCs/>
          <w:sz w:val="22"/>
          <w:szCs w:val="22"/>
        </w:rPr>
        <w:t>žiniaraštį</w:t>
      </w:r>
      <w:proofErr w:type="spellEnd"/>
      <w:r w:rsidR="00D13E4B">
        <w:rPr>
          <w:bCs/>
          <w:sz w:val="22"/>
          <w:szCs w:val="22"/>
        </w:rPr>
        <w:t xml:space="preserve">, </w:t>
      </w:r>
      <w:proofErr w:type="spellStart"/>
      <w:r w:rsidRPr="00F5236D">
        <w:rPr>
          <w:bCs/>
          <w:sz w:val="22"/>
          <w:szCs w:val="22"/>
        </w:rPr>
        <w:t>įkainotų</w:t>
      </w:r>
      <w:proofErr w:type="spellEnd"/>
      <w:r w:rsidRPr="00F5236D">
        <w:rPr>
          <w:bCs/>
          <w:sz w:val="22"/>
          <w:szCs w:val="22"/>
        </w:rPr>
        <w:t xml:space="preserve"> </w:t>
      </w:r>
      <w:proofErr w:type="spellStart"/>
      <w:r w:rsidRPr="00F5236D">
        <w:rPr>
          <w:bCs/>
          <w:sz w:val="22"/>
          <w:szCs w:val="22"/>
        </w:rPr>
        <w:t>veiklų</w:t>
      </w:r>
      <w:proofErr w:type="spellEnd"/>
      <w:r w:rsidRPr="00F5236D">
        <w:rPr>
          <w:bCs/>
          <w:sz w:val="22"/>
          <w:szCs w:val="22"/>
        </w:rPr>
        <w:t xml:space="preserve"> </w:t>
      </w:r>
      <w:proofErr w:type="spellStart"/>
      <w:r w:rsidRPr="00F5236D">
        <w:rPr>
          <w:bCs/>
          <w:sz w:val="22"/>
          <w:szCs w:val="22"/>
        </w:rPr>
        <w:t>sąrašą</w:t>
      </w:r>
      <w:proofErr w:type="spellEnd"/>
      <w:r w:rsidRPr="00F5236D">
        <w:rPr>
          <w:bCs/>
          <w:sz w:val="22"/>
          <w:szCs w:val="22"/>
        </w:rPr>
        <w:t xml:space="preserve">). </w:t>
      </w:r>
      <w:proofErr w:type="spellStart"/>
      <w:r w:rsidRPr="00F5236D">
        <w:rPr>
          <w:bCs/>
          <w:sz w:val="22"/>
          <w:szCs w:val="22"/>
        </w:rPr>
        <w:t>Rangovas</w:t>
      </w:r>
      <w:proofErr w:type="spellEnd"/>
      <w:r w:rsidRPr="00F5236D">
        <w:rPr>
          <w:bCs/>
          <w:sz w:val="22"/>
          <w:szCs w:val="22"/>
        </w:rPr>
        <w:t xml:space="preserve">, </w:t>
      </w:r>
      <w:proofErr w:type="spellStart"/>
      <w:r w:rsidRPr="00F5236D">
        <w:rPr>
          <w:bCs/>
          <w:sz w:val="22"/>
          <w:szCs w:val="22"/>
        </w:rPr>
        <w:t>įkainodamas</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kiekių</w:t>
      </w:r>
      <w:proofErr w:type="spellEnd"/>
      <w:r w:rsidRPr="00F5236D">
        <w:rPr>
          <w:bCs/>
          <w:sz w:val="22"/>
          <w:szCs w:val="22"/>
        </w:rPr>
        <w:t xml:space="preserve"> </w:t>
      </w:r>
      <w:proofErr w:type="spellStart"/>
      <w:r w:rsidRPr="00F5236D">
        <w:rPr>
          <w:bCs/>
          <w:sz w:val="22"/>
          <w:szCs w:val="22"/>
        </w:rPr>
        <w:t>žiniaraščius</w:t>
      </w:r>
      <w:proofErr w:type="spellEnd"/>
      <w:r w:rsidRPr="00F5236D">
        <w:rPr>
          <w:bCs/>
          <w:sz w:val="22"/>
          <w:szCs w:val="22"/>
        </w:rPr>
        <w:t xml:space="preserve">, </w:t>
      </w:r>
      <w:proofErr w:type="spellStart"/>
      <w:r w:rsidRPr="00F5236D">
        <w:rPr>
          <w:bCs/>
          <w:sz w:val="22"/>
          <w:szCs w:val="22"/>
        </w:rPr>
        <w:t>privalo</w:t>
      </w:r>
      <w:proofErr w:type="spellEnd"/>
      <w:r w:rsidRPr="00F5236D">
        <w:rPr>
          <w:bCs/>
          <w:sz w:val="22"/>
          <w:szCs w:val="22"/>
        </w:rPr>
        <w:t xml:space="preserve"> </w:t>
      </w:r>
      <w:proofErr w:type="spellStart"/>
      <w:r w:rsidRPr="00F5236D">
        <w:rPr>
          <w:bCs/>
          <w:sz w:val="22"/>
          <w:szCs w:val="22"/>
        </w:rPr>
        <w:t>įvertinti</w:t>
      </w:r>
      <w:proofErr w:type="spellEnd"/>
      <w:r w:rsidRPr="00F5236D">
        <w:rPr>
          <w:bCs/>
          <w:sz w:val="22"/>
          <w:szCs w:val="22"/>
        </w:rPr>
        <w:t xml:space="preserve"> </w:t>
      </w:r>
      <w:proofErr w:type="spellStart"/>
      <w:r w:rsidRPr="00F5236D">
        <w:rPr>
          <w:bCs/>
          <w:sz w:val="22"/>
          <w:szCs w:val="22"/>
        </w:rPr>
        <w:t>visus</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sprendinius</w:t>
      </w:r>
      <w:proofErr w:type="spellEnd"/>
      <w:r w:rsidRPr="00F5236D">
        <w:rPr>
          <w:bCs/>
          <w:sz w:val="22"/>
          <w:szCs w:val="22"/>
        </w:rPr>
        <w:t xml:space="preserve"> </w:t>
      </w:r>
      <w:proofErr w:type="spellStart"/>
      <w:r w:rsidRPr="00F5236D">
        <w:rPr>
          <w:bCs/>
          <w:sz w:val="22"/>
          <w:szCs w:val="22"/>
        </w:rPr>
        <w:t>pagal</w:t>
      </w:r>
      <w:proofErr w:type="spellEnd"/>
      <w:r w:rsidRPr="00F5236D">
        <w:rPr>
          <w:bCs/>
          <w:sz w:val="22"/>
          <w:szCs w:val="22"/>
        </w:rPr>
        <w:t xml:space="preserve"> </w:t>
      </w:r>
      <w:proofErr w:type="spellStart"/>
      <w:r w:rsidRPr="00F5236D">
        <w:rPr>
          <w:bCs/>
          <w:sz w:val="22"/>
          <w:szCs w:val="22"/>
        </w:rPr>
        <w:t>pateiktą</w:t>
      </w:r>
      <w:proofErr w:type="spellEnd"/>
      <w:r w:rsidRPr="00F5236D">
        <w:rPr>
          <w:bCs/>
          <w:sz w:val="22"/>
          <w:szCs w:val="22"/>
        </w:rPr>
        <w:t xml:space="preserve"> </w:t>
      </w:r>
      <w:proofErr w:type="spellStart"/>
      <w:r w:rsidRPr="00F5236D">
        <w:rPr>
          <w:bCs/>
          <w:sz w:val="22"/>
          <w:szCs w:val="22"/>
        </w:rPr>
        <w:t>techninę</w:t>
      </w:r>
      <w:proofErr w:type="spellEnd"/>
      <w:r w:rsidRPr="00F5236D">
        <w:rPr>
          <w:bCs/>
          <w:sz w:val="22"/>
          <w:szCs w:val="22"/>
        </w:rPr>
        <w:t xml:space="preserve"> </w:t>
      </w:r>
      <w:proofErr w:type="spellStart"/>
      <w:r w:rsidRPr="00F5236D">
        <w:rPr>
          <w:bCs/>
          <w:sz w:val="22"/>
          <w:szCs w:val="22"/>
        </w:rPr>
        <w:t>specifikaciją</w:t>
      </w:r>
      <w:proofErr w:type="spellEnd"/>
      <w:r w:rsidRPr="00F5236D">
        <w:rPr>
          <w:bCs/>
          <w:sz w:val="22"/>
          <w:szCs w:val="22"/>
        </w:rPr>
        <w:t xml:space="preserve">. </w:t>
      </w:r>
      <w:proofErr w:type="spellStart"/>
      <w:r w:rsidRPr="00F5236D">
        <w:rPr>
          <w:bCs/>
          <w:sz w:val="22"/>
          <w:szCs w:val="22"/>
        </w:rPr>
        <w:t>Jeigu</w:t>
      </w:r>
      <w:proofErr w:type="spellEnd"/>
      <w:r w:rsidRPr="00F5236D">
        <w:rPr>
          <w:bCs/>
          <w:sz w:val="22"/>
          <w:szCs w:val="22"/>
        </w:rPr>
        <w:t xml:space="preserve"> </w:t>
      </w:r>
      <w:proofErr w:type="spellStart"/>
      <w:r w:rsidRPr="00F5236D">
        <w:rPr>
          <w:bCs/>
          <w:sz w:val="22"/>
          <w:szCs w:val="22"/>
        </w:rPr>
        <w:t>Rangovas</w:t>
      </w:r>
      <w:proofErr w:type="spellEnd"/>
      <w:r w:rsidRPr="00F5236D">
        <w:rPr>
          <w:bCs/>
          <w:sz w:val="22"/>
          <w:szCs w:val="22"/>
        </w:rPr>
        <w:t xml:space="preserve"> </w:t>
      </w:r>
      <w:proofErr w:type="spellStart"/>
      <w:r w:rsidRPr="00F5236D">
        <w:rPr>
          <w:bCs/>
          <w:sz w:val="22"/>
          <w:szCs w:val="22"/>
        </w:rPr>
        <w:t>aptinka</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kurie</w:t>
      </w:r>
      <w:proofErr w:type="spellEnd"/>
      <w:r w:rsidRPr="00F5236D">
        <w:rPr>
          <w:bCs/>
          <w:sz w:val="22"/>
          <w:szCs w:val="22"/>
        </w:rPr>
        <w:t xml:space="preserve">, jo </w:t>
      </w:r>
      <w:proofErr w:type="spellStart"/>
      <w:r w:rsidRPr="00F5236D">
        <w:rPr>
          <w:bCs/>
          <w:sz w:val="22"/>
          <w:szCs w:val="22"/>
        </w:rPr>
        <w:t>manymu</w:t>
      </w:r>
      <w:proofErr w:type="spellEnd"/>
      <w:r w:rsidRPr="00F5236D">
        <w:rPr>
          <w:bCs/>
          <w:sz w:val="22"/>
          <w:szCs w:val="22"/>
        </w:rPr>
        <w:t xml:space="preserve">, </w:t>
      </w:r>
      <w:proofErr w:type="spellStart"/>
      <w:r w:rsidRPr="00F5236D">
        <w:rPr>
          <w:bCs/>
          <w:sz w:val="22"/>
          <w:szCs w:val="22"/>
        </w:rPr>
        <w:t>yra</w:t>
      </w:r>
      <w:proofErr w:type="spellEnd"/>
      <w:r w:rsidRPr="00F5236D">
        <w:rPr>
          <w:bCs/>
          <w:sz w:val="22"/>
          <w:szCs w:val="22"/>
        </w:rPr>
        <w:t xml:space="preserve"> </w:t>
      </w:r>
      <w:proofErr w:type="spellStart"/>
      <w:r w:rsidRPr="00F5236D">
        <w:rPr>
          <w:bCs/>
          <w:sz w:val="22"/>
          <w:szCs w:val="22"/>
        </w:rPr>
        <w:t>neįvertinti</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kiekių</w:t>
      </w:r>
      <w:proofErr w:type="spellEnd"/>
      <w:r w:rsidRPr="00F5236D">
        <w:rPr>
          <w:bCs/>
          <w:sz w:val="22"/>
          <w:szCs w:val="22"/>
        </w:rPr>
        <w:t xml:space="preserve"> </w:t>
      </w:r>
      <w:proofErr w:type="spellStart"/>
      <w:r w:rsidRPr="00F5236D">
        <w:rPr>
          <w:bCs/>
          <w:sz w:val="22"/>
          <w:szCs w:val="22"/>
        </w:rPr>
        <w:t>žiniaraščiuose</w:t>
      </w:r>
      <w:proofErr w:type="spellEnd"/>
      <w:r w:rsidRPr="00F5236D">
        <w:rPr>
          <w:bCs/>
          <w:sz w:val="22"/>
          <w:szCs w:val="22"/>
        </w:rPr>
        <w:t xml:space="preserve">, </w:t>
      </w:r>
      <w:proofErr w:type="spellStart"/>
      <w:r w:rsidRPr="00F5236D">
        <w:rPr>
          <w:bCs/>
          <w:sz w:val="22"/>
          <w:szCs w:val="22"/>
        </w:rPr>
        <w:t>Rangovas</w:t>
      </w:r>
      <w:proofErr w:type="spellEnd"/>
      <w:r w:rsidRPr="00F5236D">
        <w:rPr>
          <w:bCs/>
          <w:sz w:val="22"/>
          <w:szCs w:val="22"/>
        </w:rPr>
        <w:t xml:space="preserve"> </w:t>
      </w:r>
      <w:proofErr w:type="spellStart"/>
      <w:r w:rsidRPr="00F5236D">
        <w:rPr>
          <w:bCs/>
          <w:sz w:val="22"/>
          <w:szCs w:val="22"/>
        </w:rPr>
        <w:t>įkainodamas</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kiekių</w:t>
      </w:r>
      <w:proofErr w:type="spellEnd"/>
      <w:r w:rsidRPr="00F5236D">
        <w:rPr>
          <w:bCs/>
          <w:sz w:val="22"/>
          <w:szCs w:val="22"/>
        </w:rPr>
        <w:t xml:space="preserve"> </w:t>
      </w:r>
      <w:proofErr w:type="spellStart"/>
      <w:r w:rsidRPr="00F5236D">
        <w:rPr>
          <w:bCs/>
          <w:sz w:val="22"/>
          <w:szCs w:val="22"/>
        </w:rPr>
        <w:t>žiniaraščius</w:t>
      </w:r>
      <w:proofErr w:type="spellEnd"/>
      <w:r w:rsidRPr="00F5236D">
        <w:rPr>
          <w:bCs/>
          <w:sz w:val="22"/>
          <w:szCs w:val="22"/>
        </w:rPr>
        <w:t xml:space="preserve">, </w:t>
      </w:r>
      <w:proofErr w:type="spellStart"/>
      <w:r w:rsidRPr="00F5236D">
        <w:rPr>
          <w:bCs/>
          <w:sz w:val="22"/>
          <w:szCs w:val="22"/>
        </w:rPr>
        <w:t>privalo</w:t>
      </w:r>
      <w:proofErr w:type="spellEnd"/>
      <w:r w:rsidRPr="00F5236D">
        <w:rPr>
          <w:bCs/>
          <w:sz w:val="22"/>
          <w:szCs w:val="22"/>
        </w:rPr>
        <w:t xml:space="preserve"> </w:t>
      </w:r>
      <w:proofErr w:type="spellStart"/>
      <w:r w:rsidRPr="00F5236D">
        <w:rPr>
          <w:bCs/>
          <w:sz w:val="22"/>
          <w:szCs w:val="22"/>
        </w:rPr>
        <w:t>šiuos</w:t>
      </w:r>
      <w:proofErr w:type="spellEnd"/>
      <w:r w:rsidRPr="00F5236D">
        <w:rPr>
          <w:bCs/>
          <w:sz w:val="22"/>
          <w:szCs w:val="22"/>
        </w:rPr>
        <w:t xml:space="preserve"> </w:t>
      </w:r>
      <w:proofErr w:type="spellStart"/>
      <w:r w:rsidRPr="00F5236D">
        <w:rPr>
          <w:bCs/>
          <w:sz w:val="22"/>
          <w:szCs w:val="22"/>
        </w:rPr>
        <w:t>darbus</w:t>
      </w:r>
      <w:proofErr w:type="spellEnd"/>
      <w:r w:rsidRPr="00F5236D">
        <w:rPr>
          <w:bCs/>
          <w:sz w:val="22"/>
          <w:szCs w:val="22"/>
        </w:rPr>
        <w:t xml:space="preserve"> </w:t>
      </w:r>
      <w:proofErr w:type="spellStart"/>
      <w:r w:rsidRPr="00F5236D">
        <w:rPr>
          <w:bCs/>
          <w:sz w:val="22"/>
          <w:szCs w:val="22"/>
        </w:rPr>
        <w:t>įsivertinti</w:t>
      </w:r>
      <w:proofErr w:type="spellEnd"/>
      <w:r w:rsidRPr="00F5236D">
        <w:rPr>
          <w:bCs/>
          <w:sz w:val="22"/>
          <w:szCs w:val="22"/>
        </w:rPr>
        <w:t xml:space="preserve">. </w:t>
      </w:r>
      <w:proofErr w:type="spellStart"/>
      <w:r w:rsidRPr="00F5236D">
        <w:rPr>
          <w:bCs/>
          <w:sz w:val="22"/>
          <w:szCs w:val="22"/>
        </w:rPr>
        <w:t>Sutarties</w:t>
      </w:r>
      <w:proofErr w:type="spellEnd"/>
      <w:r w:rsidRPr="00F5236D">
        <w:rPr>
          <w:bCs/>
          <w:sz w:val="22"/>
          <w:szCs w:val="22"/>
        </w:rPr>
        <w:t xml:space="preserve"> 4.2.3 </w:t>
      </w:r>
      <w:proofErr w:type="spellStart"/>
      <w:r w:rsidRPr="00F5236D">
        <w:rPr>
          <w:bCs/>
          <w:sz w:val="22"/>
          <w:szCs w:val="22"/>
        </w:rPr>
        <w:t>punkte</w:t>
      </w:r>
      <w:proofErr w:type="spellEnd"/>
      <w:r w:rsidRPr="00F5236D">
        <w:rPr>
          <w:bCs/>
          <w:sz w:val="22"/>
          <w:szCs w:val="22"/>
        </w:rPr>
        <w:t xml:space="preserve"> </w:t>
      </w:r>
      <w:proofErr w:type="spellStart"/>
      <w:r w:rsidRPr="00F5236D">
        <w:rPr>
          <w:bCs/>
          <w:sz w:val="22"/>
          <w:szCs w:val="22"/>
        </w:rPr>
        <w:t>nurodytas</w:t>
      </w:r>
      <w:proofErr w:type="spellEnd"/>
      <w:r w:rsidRPr="00F5236D">
        <w:rPr>
          <w:bCs/>
          <w:sz w:val="22"/>
          <w:szCs w:val="22"/>
        </w:rPr>
        <w:t xml:space="preserve"> </w:t>
      </w:r>
      <w:proofErr w:type="spellStart"/>
      <w:r w:rsidRPr="00F5236D">
        <w:rPr>
          <w:bCs/>
          <w:sz w:val="22"/>
          <w:szCs w:val="22"/>
        </w:rPr>
        <w:t>terminas</w:t>
      </w:r>
      <w:proofErr w:type="spellEnd"/>
      <w:r w:rsidRPr="00F5236D">
        <w:rPr>
          <w:bCs/>
          <w:sz w:val="22"/>
          <w:szCs w:val="22"/>
        </w:rPr>
        <w:t xml:space="preserve"> </w:t>
      </w:r>
      <w:proofErr w:type="spellStart"/>
      <w:r w:rsidRPr="00F5236D">
        <w:rPr>
          <w:bCs/>
          <w:sz w:val="22"/>
          <w:szCs w:val="22"/>
        </w:rPr>
        <w:t>įskaičiuojamas</w:t>
      </w:r>
      <w:proofErr w:type="spellEnd"/>
      <w:r w:rsidRPr="00F5236D">
        <w:rPr>
          <w:bCs/>
          <w:sz w:val="22"/>
          <w:szCs w:val="22"/>
        </w:rPr>
        <w:t xml:space="preserve"> į </w:t>
      </w:r>
      <w:proofErr w:type="spellStart"/>
      <w:r w:rsidRPr="00F5236D">
        <w:rPr>
          <w:bCs/>
          <w:sz w:val="22"/>
          <w:szCs w:val="22"/>
        </w:rPr>
        <w:t>Sutarties</w:t>
      </w:r>
      <w:proofErr w:type="spellEnd"/>
      <w:r w:rsidRPr="00F5236D">
        <w:rPr>
          <w:bCs/>
          <w:sz w:val="22"/>
          <w:szCs w:val="22"/>
        </w:rPr>
        <w:t xml:space="preserve"> 4.2.1 </w:t>
      </w:r>
      <w:proofErr w:type="spellStart"/>
      <w:r w:rsidRPr="00F5236D">
        <w:rPr>
          <w:bCs/>
          <w:sz w:val="22"/>
          <w:szCs w:val="22"/>
        </w:rPr>
        <w:t>punkte</w:t>
      </w:r>
      <w:proofErr w:type="spellEnd"/>
      <w:r w:rsidRPr="00F5236D">
        <w:rPr>
          <w:bCs/>
          <w:sz w:val="22"/>
          <w:szCs w:val="22"/>
        </w:rPr>
        <w:t xml:space="preserve"> </w:t>
      </w:r>
      <w:proofErr w:type="spellStart"/>
      <w:r w:rsidRPr="00F5236D">
        <w:rPr>
          <w:bCs/>
          <w:sz w:val="22"/>
          <w:szCs w:val="22"/>
        </w:rPr>
        <w:t>nurodytą</w:t>
      </w:r>
      <w:proofErr w:type="spellEnd"/>
      <w:r w:rsidRPr="00F5236D">
        <w:rPr>
          <w:bCs/>
          <w:sz w:val="22"/>
          <w:szCs w:val="22"/>
        </w:rPr>
        <w:t xml:space="preserve"> </w:t>
      </w:r>
      <w:proofErr w:type="spellStart"/>
      <w:r w:rsidRPr="00F5236D">
        <w:rPr>
          <w:bCs/>
          <w:sz w:val="22"/>
          <w:szCs w:val="22"/>
        </w:rPr>
        <w:t>terminą</w:t>
      </w:r>
      <w:proofErr w:type="spellEnd"/>
      <w:r w:rsidRPr="00F5236D">
        <w:rPr>
          <w:bCs/>
          <w:sz w:val="22"/>
          <w:szCs w:val="22"/>
        </w:rPr>
        <w:t xml:space="preserve">. </w:t>
      </w:r>
    </w:p>
    <w:p w14:paraId="2C4FE516" w14:textId="17C201F7" w:rsidR="00BB2C46" w:rsidRPr="00F5236D" w:rsidRDefault="00BB2C46" w:rsidP="0039335E">
      <w:pPr>
        <w:jc w:val="both"/>
        <w:rPr>
          <w:bCs/>
          <w:sz w:val="22"/>
          <w:szCs w:val="22"/>
        </w:rPr>
      </w:pPr>
      <w:r w:rsidRPr="00F5236D">
        <w:rPr>
          <w:bCs/>
          <w:sz w:val="22"/>
          <w:szCs w:val="22"/>
        </w:rPr>
        <w:t xml:space="preserve">20.6.2. </w:t>
      </w:r>
      <w:proofErr w:type="spellStart"/>
      <w:r w:rsidRPr="00F5236D">
        <w:rPr>
          <w:bCs/>
          <w:sz w:val="22"/>
          <w:szCs w:val="22"/>
        </w:rPr>
        <w:t>Lokalines</w:t>
      </w:r>
      <w:proofErr w:type="spellEnd"/>
      <w:r w:rsidRPr="00F5236D">
        <w:rPr>
          <w:bCs/>
          <w:sz w:val="22"/>
          <w:szCs w:val="22"/>
        </w:rPr>
        <w:t xml:space="preserve"> </w:t>
      </w:r>
      <w:proofErr w:type="spellStart"/>
      <w:r w:rsidRPr="00F5236D">
        <w:rPr>
          <w:bCs/>
          <w:sz w:val="22"/>
          <w:szCs w:val="22"/>
        </w:rPr>
        <w:t>sąmatas</w:t>
      </w:r>
      <w:proofErr w:type="spellEnd"/>
      <w:r w:rsidRPr="00F5236D">
        <w:rPr>
          <w:bCs/>
          <w:sz w:val="22"/>
          <w:szCs w:val="22"/>
        </w:rPr>
        <w:t xml:space="preserve">, </w:t>
      </w:r>
      <w:proofErr w:type="spellStart"/>
      <w:r w:rsidRPr="00F5236D">
        <w:rPr>
          <w:bCs/>
          <w:sz w:val="22"/>
          <w:szCs w:val="22"/>
        </w:rPr>
        <w:t>kurios</w:t>
      </w:r>
      <w:proofErr w:type="spellEnd"/>
      <w:r w:rsidRPr="00F5236D">
        <w:rPr>
          <w:bCs/>
          <w:sz w:val="22"/>
          <w:szCs w:val="22"/>
        </w:rPr>
        <w:t xml:space="preserve"> bus </w:t>
      </w:r>
      <w:proofErr w:type="spellStart"/>
      <w:r w:rsidRPr="00F5236D">
        <w:rPr>
          <w:bCs/>
          <w:sz w:val="22"/>
          <w:szCs w:val="22"/>
        </w:rPr>
        <w:t>naudojamos</w:t>
      </w:r>
      <w:proofErr w:type="spellEnd"/>
      <w:r w:rsidRPr="00F5236D">
        <w:rPr>
          <w:bCs/>
          <w:sz w:val="22"/>
          <w:szCs w:val="22"/>
        </w:rPr>
        <w:t xml:space="preserve"> tik </w:t>
      </w:r>
      <w:proofErr w:type="spellStart"/>
      <w:r w:rsidRPr="00F5236D">
        <w:rPr>
          <w:bCs/>
          <w:sz w:val="22"/>
          <w:szCs w:val="22"/>
        </w:rPr>
        <w:t>papildomų</w:t>
      </w:r>
      <w:proofErr w:type="spellEnd"/>
      <w:r w:rsidRPr="00F5236D">
        <w:rPr>
          <w:bCs/>
          <w:sz w:val="22"/>
          <w:szCs w:val="22"/>
        </w:rPr>
        <w:t xml:space="preserve"> ir </w:t>
      </w:r>
      <w:proofErr w:type="spellStart"/>
      <w:r w:rsidRPr="00F5236D">
        <w:rPr>
          <w:bCs/>
          <w:sz w:val="22"/>
          <w:szCs w:val="22"/>
        </w:rPr>
        <w:t>atsisakomų</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atveju</w:t>
      </w:r>
      <w:proofErr w:type="spellEnd"/>
      <w:r w:rsidRPr="00F5236D">
        <w:rPr>
          <w:bCs/>
          <w:sz w:val="22"/>
          <w:szCs w:val="22"/>
        </w:rPr>
        <w:t xml:space="preserve">, </w:t>
      </w:r>
      <w:proofErr w:type="spellStart"/>
      <w:r w:rsidRPr="00F5236D">
        <w:rPr>
          <w:bCs/>
          <w:sz w:val="22"/>
          <w:szCs w:val="22"/>
        </w:rPr>
        <w:t>jeigu</w:t>
      </w:r>
      <w:proofErr w:type="spellEnd"/>
      <w:r w:rsidRPr="00F5236D">
        <w:rPr>
          <w:bCs/>
          <w:sz w:val="22"/>
          <w:szCs w:val="22"/>
        </w:rPr>
        <w:t xml:space="preserve"> </w:t>
      </w:r>
      <w:proofErr w:type="spellStart"/>
      <w:r w:rsidRPr="00F5236D">
        <w:rPr>
          <w:bCs/>
          <w:sz w:val="22"/>
          <w:szCs w:val="22"/>
        </w:rPr>
        <w:t>tokių</w:t>
      </w:r>
      <w:proofErr w:type="spellEnd"/>
      <w:r w:rsidRPr="00F5236D">
        <w:rPr>
          <w:bCs/>
          <w:sz w:val="22"/>
          <w:szCs w:val="22"/>
        </w:rPr>
        <w:t xml:space="preserve"> </w:t>
      </w:r>
      <w:proofErr w:type="spellStart"/>
      <w:r w:rsidRPr="00F5236D">
        <w:rPr>
          <w:bCs/>
          <w:sz w:val="22"/>
          <w:szCs w:val="22"/>
        </w:rPr>
        <w:t>atsirastų</w:t>
      </w:r>
      <w:proofErr w:type="spellEnd"/>
      <w:r w:rsidRPr="00F5236D">
        <w:rPr>
          <w:bCs/>
          <w:sz w:val="22"/>
          <w:szCs w:val="22"/>
        </w:rPr>
        <w:t xml:space="preserve"> </w:t>
      </w:r>
      <w:proofErr w:type="spellStart"/>
      <w:r w:rsidRPr="00F5236D">
        <w:rPr>
          <w:bCs/>
          <w:sz w:val="22"/>
          <w:szCs w:val="22"/>
        </w:rPr>
        <w:t>sutarties</w:t>
      </w:r>
      <w:proofErr w:type="spellEnd"/>
      <w:r w:rsidRPr="00F5236D">
        <w:rPr>
          <w:bCs/>
          <w:sz w:val="22"/>
          <w:szCs w:val="22"/>
        </w:rPr>
        <w:t xml:space="preserve"> </w:t>
      </w:r>
      <w:proofErr w:type="spellStart"/>
      <w:r w:rsidRPr="00F5236D">
        <w:rPr>
          <w:bCs/>
          <w:sz w:val="22"/>
          <w:szCs w:val="22"/>
        </w:rPr>
        <w:t>įgyvendinimo</w:t>
      </w:r>
      <w:proofErr w:type="spellEnd"/>
      <w:r w:rsidRPr="00F5236D">
        <w:rPr>
          <w:bCs/>
          <w:sz w:val="22"/>
          <w:szCs w:val="22"/>
        </w:rPr>
        <w:t xml:space="preserve"> </w:t>
      </w:r>
      <w:proofErr w:type="spellStart"/>
      <w:r w:rsidRPr="00F5236D">
        <w:rPr>
          <w:bCs/>
          <w:sz w:val="22"/>
          <w:szCs w:val="22"/>
        </w:rPr>
        <w:t>metu</w:t>
      </w:r>
      <w:proofErr w:type="spellEnd"/>
      <w:r w:rsidRPr="00F5236D">
        <w:rPr>
          <w:bCs/>
          <w:sz w:val="22"/>
          <w:szCs w:val="22"/>
        </w:rPr>
        <w:t xml:space="preserve">. </w:t>
      </w:r>
      <w:proofErr w:type="spellStart"/>
      <w:r w:rsidRPr="00F5236D">
        <w:rPr>
          <w:bCs/>
          <w:sz w:val="22"/>
          <w:szCs w:val="22"/>
        </w:rPr>
        <w:t>Rangovas</w:t>
      </w:r>
      <w:proofErr w:type="spellEnd"/>
      <w:r w:rsidRPr="00F5236D">
        <w:rPr>
          <w:bCs/>
          <w:sz w:val="22"/>
          <w:szCs w:val="22"/>
        </w:rPr>
        <w:t xml:space="preserve">, </w:t>
      </w:r>
      <w:proofErr w:type="spellStart"/>
      <w:r w:rsidRPr="00F5236D">
        <w:rPr>
          <w:bCs/>
          <w:sz w:val="22"/>
          <w:szCs w:val="22"/>
        </w:rPr>
        <w:t>įkainodamas</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kiekių</w:t>
      </w:r>
      <w:proofErr w:type="spellEnd"/>
      <w:r w:rsidRPr="00F5236D">
        <w:rPr>
          <w:bCs/>
          <w:sz w:val="22"/>
          <w:szCs w:val="22"/>
        </w:rPr>
        <w:t xml:space="preserve"> </w:t>
      </w:r>
      <w:proofErr w:type="spellStart"/>
      <w:r w:rsidRPr="00F5236D">
        <w:rPr>
          <w:bCs/>
          <w:sz w:val="22"/>
          <w:szCs w:val="22"/>
        </w:rPr>
        <w:t>žiniaraščius</w:t>
      </w:r>
      <w:proofErr w:type="spellEnd"/>
      <w:r w:rsidRPr="00F5236D">
        <w:rPr>
          <w:bCs/>
          <w:sz w:val="22"/>
          <w:szCs w:val="22"/>
        </w:rPr>
        <w:t xml:space="preserve">, </w:t>
      </w:r>
      <w:proofErr w:type="spellStart"/>
      <w:r w:rsidRPr="00F5236D">
        <w:rPr>
          <w:bCs/>
          <w:sz w:val="22"/>
          <w:szCs w:val="22"/>
        </w:rPr>
        <w:t>privalo</w:t>
      </w:r>
      <w:proofErr w:type="spellEnd"/>
      <w:r w:rsidRPr="00F5236D">
        <w:rPr>
          <w:bCs/>
          <w:sz w:val="22"/>
          <w:szCs w:val="22"/>
        </w:rPr>
        <w:t xml:space="preserve"> </w:t>
      </w:r>
      <w:proofErr w:type="spellStart"/>
      <w:r w:rsidRPr="00F5236D">
        <w:rPr>
          <w:bCs/>
          <w:sz w:val="22"/>
          <w:szCs w:val="22"/>
        </w:rPr>
        <w:t>įvertinti</w:t>
      </w:r>
      <w:proofErr w:type="spellEnd"/>
      <w:r w:rsidRPr="00F5236D">
        <w:rPr>
          <w:bCs/>
          <w:sz w:val="22"/>
          <w:szCs w:val="22"/>
        </w:rPr>
        <w:t xml:space="preserve"> </w:t>
      </w:r>
      <w:proofErr w:type="spellStart"/>
      <w:r w:rsidRPr="00F5236D">
        <w:rPr>
          <w:bCs/>
          <w:sz w:val="22"/>
          <w:szCs w:val="22"/>
        </w:rPr>
        <w:t>visus</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sprendinius</w:t>
      </w:r>
      <w:proofErr w:type="spellEnd"/>
      <w:r w:rsidRPr="00F5236D">
        <w:rPr>
          <w:bCs/>
          <w:sz w:val="22"/>
          <w:szCs w:val="22"/>
        </w:rPr>
        <w:t xml:space="preserve"> </w:t>
      </w:r>
      <w:proofErr w:type="spellStart"/>
      <w:r w:rsidRPr="00F5236D">
        <w:rPr>
          <w:bCs/>
          <w:sz w:val="22"/>
          <w:szCs w:val="22"/>
        </w:rPr>
        <w:t>pagal</w:t>
      </w:r>
      <w:proofErr w:type="spellEnd"/>
      <w:r w:rsidRPr="00F5236D">
        <w:rPr>
          <w:bCs/>
          <w:sz w:val="22"/>
          <w:szCs w:val="22"/>
        </w:rPr>
        <w:t xml:space="preserve"> </w:t>
      </w:r>
      <w:proofErr w:type="spellStart"/>
      <w:r w:rsidRPr="00F5236D">
        <w:rPr>
          <w:bCs/>
          <w:sz w:val="22"/>
          <w:szCs w:val="22"/>
        </w:rPr>
        <w:t>Techninę</w:t>
      </w:r>
      <w:proofErr w:type="spellEnd"/>
      <w:r w:rsidRPr="00F5236D">
        <w:rPr>
          <w:bCs/>
          <w:sz w:val="22"/>
          <w:szCs w:val="22"/>
        </w:rPr>
        <w:t xml:space="preserve"> </w:t>
      </w:r>
      <w:proofErr w:type="spellStart"/>
      <w:r w:rsidRPr="00F5236D">
        <w:rPr>
          <w:bCs/>
          <w:sz w:val="22"/>
          <w:szCs w:val="22"/>
        </w:rPr>
        <w:t>specifikaciją</w:t>
      </w:r>
      <w:proofErr w:type="spellEnd"/>
      <w:r w:rsidRPr="00F5236D">
        <w:rPr>
          <w:bCs/>
          <w:sz w:val="22"/>
          <w:szCs w:val="22"/>
        </w:rPr>
        <w:t xml:space="preserve">. </w:t>
      </w:r>
      <w:proofErr w:type="spellStart"/>
      <w:r w:rsidRPr="00F5236D">
        <w:rPr>
          <w:bCs/>
          <w:sz w:val="22"/>
          <w:szCs w:val="22"/>
        </w:rPr>
        <w:t>Jeigu</w:t>
      </w:r>
      <w:proofErr w:type="spellEnd"/>
      <w:r w:rsidRPr="00F5236D">
        <w:rPr>
          <w:bCs/>
          <w:sz w:val="22"/>
          <w:szCs w:val="22"/>
        </w:rPr>
        <w:t xml:space="preserve"> </w:t>
      </w:r>
      <w:proofErr w:type="spellStart"/>
      <w:r w:rsidRPr="00F5236D">
        <w:rPr>
          <w:bCs/>
          <w:sz w:val="22"/>
          <w:szCs w:val="22"/>
        </w:rPr>
        <w:t>Rangovas</w:t>
      </w:r>
      <w:proofErr w:type="spellEnd"/>
      <w:r w:rsidRPr="00F5236D">
        <w:rPr>
          <w:bCs/>
          <w:sz w:val="22"/>
          <w:szCs w:val="22"/>
        </w:rPr>
        <w:t xml:space="preserve"> </w:t>
      </w:r>
      <w:proofErr w:type="spellStart"/>
      <w:r w:rsidRPr="00F5236D">
        <w:rPr>
          <w:bCs/>
          <w:sz w:val="22"/>
          <w:szCs w:val="22"/>
        </w:rPr>
        <w:t>aptinka</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kurie</w:t>
      </w:r>
      <w:proofErr w:type="spellEnd"/>
      <w:r w:rsidRPr="00F5236D">
        <w:rPr>
          <w:bCs/>
          <w:sz w:val="22"/>
          <w:szCs w:val="22"/>
        </w:rPr>
        <w:t xml:space="preserve">, jo </w:t>
      </w:r>
      <w:proofErr w:type="spellStart"/>
      <w:r w:rsidRPr="00F5236D">
        <w:rPr>
          <w:bCs/>
          <w:sz w:val="22"/>
          <w:szCs w:val="22"/>
        </w:rPr>
        <w:t>manymu</w:t>
      </w:r>
      <w:proofErr w:type="spellEnd"/>
      <w:r w:rsidRPr="00F5236D">
        <w:rPr>
          <w:bCs/>
          <w:sz w:val="22"/>
          <w:szCs w:val="22"/>
        </w:rPr>
        <w:t xml:space="preserve">, </w:t>
      </w:r>
      <w:proofErr w:type="spellStart"/>
      <w:r w:rsidRPr="00F5236D">
        <w:rPr>
          <w:bCs/>
          <w:sz w:val="22"/>
          <w:szCs w:val="22"/>
        </w:rPr>
        <w:t>yra</w:t>
      </w:r>
      <w:proofErr w:type="spellEnd"/>
      <w:r w:rsidRPr="00F5236D">
        <w:rPr>
          <w:bCs/>
          <w:sz w:val="22"/>
          <w:szCs w:val="22"/>
        </w:rPr>
        <w:t xml:space="preserve"> </w:t>
      </w:r>
      <w:proofErr w:type="spellStart"/>
      <w:r w:rsidRPr="00F5236D">
        <w:rPr>
          <w:bCs/>
          <w:sz w:val="22"/>
          <w:szCs w:val="22"/>
        </w:rPr>
        <w:t>neįvertinti</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kiekių</w:t>
      </w:r>
      <w:proofErr w:type="spellEnd"/>
      <w:r w:rsidRPr="00F5236D">
        <w:rPr>
          <w:bCs/>
          <w:sz w:val="22"/>
          <w:szCs w:val="22"/>
        </w:rPr>
        <w:t xml:space="preserve"> </w:t>
      </w:r>
      <w:proofErr w:type="spellStart"/>
      <w:r w:rsidRPr="00F5236D">
        <w:rPr>
          <w:bCs/>
          <w:sz w:val="22"/>
          <w:szCs w:val="22"/>
        </w:rPr>
        <w:t>žiniaraščiuose</w:t>
      </w:r>
      <w:proofErr w:type="spellEnd"/>
      <w:r w:rsidRPr="00F5236D">
        <w:rPr>
          <w:bCs/>
          <w:sz w:val="22"/>
          <w:szCs w:val="22"/>
        </w:rPr>
        <w:t xml:space="preserve">, </w:t>
      </w:r>
      <w:proofErr w:type="spellStart"/>
      <w:r w:rsidRPr="00F5236D">
        <w:rPr>
          <w:bCs/>
          <w:sz w:val="22"/>
          <w:szCs w:val="22"/>
        </w:rPr>
        <w:t>Rangovas</w:t>
      </w:r>
      <w:proofErr w:type="spellEnd"/>
      <w:r w:rsidRPr="00F5236D">
        <w:rPr>
          <w:bCs/>
          <w:sz w:val="22"/>
          <w:szCs w:val="22"/>
        </w:rPr>
        <w:t xml:space="preserve"> </w:t>
      </w:r>
      <w:proofErr w:type="spellStart"/>
      <w:r w:rsidRPr="00F5236D">
        <w:rPr>
          <w:bCs/>
          <w:sz w:val="22"/>
          <w:szCs w:val="22"/>
        </w:rPr>
        <w:t>įkainodamas</w:t>
      </w:r>
      <w:proofErr w:type="spellEnd"/>
      <w:r w:rsidRPr="00F5236D">
        <w:rPr>
          <w:bCs/>
          <w:sz w:val="22"/>
          <w:szCs w:val="22"/>
        </w:rPr>
        <w:t xml:space="preserve"> </w:t>
      </w:r>
      <w:proofErr w:type="spellStart"/>
      <w:r w:rsidRPr="00F5236D">
        <w:rPr>
          <w:bCs/>
          <w:sz w:val="22"/>
          <w:szCs w:val="22"/>
        </w:rPr>
        <w:t>darbų</w:t>
      </w:r>
      <w:proofErr w:type="spellEnd"/>
      <w:r w:rsidRPr="00F5236D">
        <w:rPr>
          <w:bCs/>
          <w:sz w:val="22"/>
          <w:szCs w:val="22"/>
        </w:rPr>
        <w:t xml:space="preserve"> </w:t>
      </w:r>
      <w:proofErr w:type="spellStart"/>
      <w:r w:rsidRPr="00F5236D">
        <w:rPr>
          <w:bCs/>
          <w:sz w:val="22"/>
          <w:szCs w:val="22"/>
        </w:rPr>
        <w:t>kiekių</w:t>
      </w:r>
      <w:proofErr w:type="spellEnd"/>
      <w:r w:rsidRPr="00F5236D">
        <w:rPr>
          <w:bCs/>
          <w:sz w:val="22"/>
          <w:szCs w:val="22"/>
        </w:rPr>
        <w:t xml:space="preserve"> </w:t>
      </w:r>
      <w:proofErr w:type="spellStart"/>
      <w:r w:rsidRPr="00F5236D">
        <w:rPr>
          <w:bCs/>
          <w:sz w:val="22"/>
          <w:szCs w:val="22"/>
        </w:rPr>
        <w:t>žiniaraščius</w:t>
      </w:r>
      <w:proofErr w:type="spellEnd"/>
      <w:r w:rsidRPr="00F5236D">
        <w:rPr>
          <w:bCs/>
          <w:sz w:val="22"/>
          <w:szCs w:val="22"/>
        </w:rPr>
        <w:t xml:space="preserve">, </w:t>
      </w:r>
      <w:proofErr w:type="spellStart"/>
      <w:r w:rsidRPr="00F5236D">
        <w:rPr>
          <w:bCs/>
          <w:sz w:val="22"/>
          <w:szCs w:val="22"/>
        </w:rPr>
        <w:t>privalo</w:t>
      </w:r>
      <w:proofErr w:type="spellEnd"/>
      <w:r w:rsidRPr="00F5236D">
        <w:rPr>
          <w:bCs/>
          <w:sz w:val="22"/>
          <w:szCs w:val="22"/>
        </w:rPr>
        <w:t xml:space="preserve"> </w:t>
      </w:r>
      <w:proofErr w:type="spellStart"/>
      <w:r w:rsidRPr="00F5236D">
        <w:rPr>
          <w:bCs/>
          <w:sz w:val="22"/>
          <w:szCs w:val="22"/>
        </w:rPr>
        <w:t>šiuos</w:t>
      </w:r>
      <w:proofErr w:type="spellEnd"/>
      <w:r w:rsidRPr="00F5236D">
        <w:rPr>
          <w:bCs/>
          <w:sz w:val="22"/>
          <w:szCs w:val="22"/>
        </w:rPr>
        <w:t xml:space="preserve"> </w:t>
      </w:r>
      <w:proofErr w:type="spellStart"/>
      <w:r w:rsidRPr="00F5236D">
        <w:rPr>
          <w:bCs/>
          <w:sz w:val="22"/>
          <w:szCs w:val="22"/>
        </w:rPr>
        <w:t>darbus</w:t>
      </w:r>
      <w:proofErr w:type="spellEnd"/>
      <w:r w:rsidRPr="00F5236D">
        <w:rPr>
          <w:bCs/>
          <w:sz w:val="22"/>
          <w:szCs w:val="22"/>
        </w:rPr>
        <w:t xml:space="preserve"> </w:t>
      </w:r>
      <w:proofErr w:type="spellStart"/>
      <w:r w:rsidRPr="00F5236D">
        <w:rPr>
          <w:bCs/>
          <w:sz w:val="22"/>
          <w:szCs w:val="22"/>
        </w:rPr>
        <w:t>įsivertinti</w:t>
      </w:r>
      <w:proofErr w:type="spellEnd"/>
      <w:r w:rsidRPr="00F5236D">
        <w:rPr>
          <w:bCs/>
          <w:sz w:val="22"/>
          <w:szCs w:val="22"/>
        </w:rPr>
        <w:t>.</w:t>
      </w:r>
    </w:p>
    <w:p w14:paraId="3FC35C69" w14:textId="77777777" w:rsidR="00250472" w:rsidRPr="00A56B01" w:rsidRDefault="00250472" w:rsidP="0039335E">
      <w:pPr>
        <w:jc w:val="center"/>
        <w:rPr>
          <w:b/>
          <w:color w:val="000000" w:themeColor="text1"/>
          <w:sz w:val="22"/>
          <w:szCs w:val="22"/>
          <w:lang w:val="lt-LT"/>
        </w:rPr>
      </w:pPr>
    </w:p>
    <w:p w14:paraId="44BD061B" w14:textId="77777777" w:rsidR="00250472" w:rsidRPr="00A56B01" w:rsidRDefault="00250472" w:rsidP="0039335E">
      <w:pPr>
        <w:ind w:left="1800"/>
        <w:rPr>
          <w:b/>
          <w:color w:val="000000" w:themeColor="text1"/>
          <w:sz w:val="22"/>
          <w:szCs w:val="22"/>
          <w:lang w:val="lt-LT"/>
        </w:rPr>
      </w:pPr>
      <w:r w:rsidRPr="00A56B01">
        <w:rPr>
          <w:b/>
          <w:color w:val="000000" w:themeColor="text1"/>
          <w:sz w:val="22"/>
          <w:szCs w:val="22"/>
          <w:lang w:val="lt-LT"/>
        </w:rPr>
        <w:t xml:space="preserve">                        XXI. BAIGIAMOSIOS NUOSTATOS</w:t>
      </w:r>
    </w:p>
    <w:p w14:paraId="22A00B1C"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 xml:space="preserve">21.1. Pirkimo procedūros, kurios neapibrėžtos šiuose Pirkimo dokumentuose, vykdomos vadovaujantis VPĮ ir jo įgyvendinamųjų teisės aktų nuostatomis. </w:t>
      </w:r>
    </w:p>
    <w:p w14:paraId="70D6E7B8" w14:textId="77777777" w:rsidR="00250472" w:rsidRPr="00A56B01" w:rsidRDefault="00250472" w:rsidP="0039335E">
      <w:pPr>
        <w:jc w:val="both"/>
        <w:rPr>
          <w:color w:val="000000" w:themeColor="text1"/>
          <w:sz w:val="22"/>
          <w:szCs w:val="22"/>
          <w:lang w:val="lt-LT"/>
        </w:rPr>
      </w:pPr>
      <w:r w:rsidRPr="00A56B01">
        <w:rPr>
          <w:color w:val="000000" w:themeColor="text1"/>
          <w:sz w:val="22"/>
          <w:szCs w:val="22"/>
          <w:lang w:val="lt-LT"/>
        </w:rPr>
        <w:t>21.2. Pirkimo procedūros, kurios šiuose Pirkimo dokumentuose apibrėžtos neteisingai ir (ar) prieštarauja VPĮ ir jį įgyvendinančiųjų teisės aktų nuostatoms, vykdomos vadovaujantis VPĮ ir jo įgyvendinamųjų teisės aktų nuostatomis.</w:t>
      </w:r>
    </w:p>
    <w:p w14:paraId="7F8460AC"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lastRenderedPageBreak/>
        <w:t>21.3.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47D96CE"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21.4. Nurodytais pagrindais bus tvarkomi tiesiogiai tiekėjų pateikti asmens duomenys.</w:t>
      </w:r>
    </w:p>
    <w:p w14:paraId="310F1B1A"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21.5. Tiekėjų pateikti duomenys bus saugomi teisės aktuose nustatytais terminais (Lietuvos vyriausiojo archyvaro 2011 m. kovo 9 d. įsakymu Nr. V-100 patvirtinta Bendrųjų dokumentų saugojimo terminų rodyklė).</w:t>
      </w:r>
    </w:p>
    <w:p w14:paraId="2B8F8C1D" w14:textId="77777777" w:rsidR="00250472" w:rsidRPr="00A56B01" w:rsidRDefault="00250472" w:rsidP="0039335E">
      <w:pPr>
        <w:jc w:val="both"/>
        <w:rPr>
          <w:color w:val="000000" w:themeColor="text1"/>
          <w:sz w:val="22"/>
          <w:szCs w:val="22"/>
          <w:lang w:val="lt-LT"/>
        </w:rPr>
        <w:sectPr w:rsidR="00250472" w:rsidRPr="00A56B01" w:rsidSect="00897D0A">
          <w:footerReference w:type="even" r:id="rId31"/>
          <w:footerReference w:type="default" r:id="rId32"/>
          <w:pgSz w:w="11906" w:h="16838"/>
          <w:pgMar w:top="680" w:right="567" w:bottom="567" w:left="1134" w:header="709" w:footer="709" w:gutter="0"/>
          <w:cols w:space="708"/>
          <w:titlePg/>
          <w:docGrid w:linePitch="360"/>
        </w:sectPr>
      </w:pPr>
      <w:r w:rsidRPr="00A56B01">
        <w:rPr>
          <w:rFonts w:eastAsia="Calibri"/>
          <w:color w:val="000000" w:themeColor="text1"/>
          <w:sz w:val="22"/>
          <w:szCs w:val="22"/>
          <w:lang w:val="lt-LT"/>
        </w:rPr>
        <w:t>21.6. Įgyvendindami teisės aktuose numatytas pareigas, tiekėjų asmens duomenis teiksime Viešųjų pirkimų tarnybai, CVP IS, teismams ir kitoms valstybės ar savivaldybės institucijoms.</w:t>
      </w:r>
    </w:p>
    <w:p w14:paraId="49A9E8CC" w14:textId="77777777" w:rsidR="00BA010F" w:rsidRDefault="00BA010F" w:rsidP="000448F6">
      <w:pPr>
        <w:rPr>
          <w:sz w:val="22"/>
          <w:szCs w:val="22"/>
        </w:rPr>
      </w:pPr>
    </w:p>
    <w:p w14:paraId="14964420" w14:textId="77777777" w:rsidR="00D452EB" w:rsidRPr="00D452EB" w:rsidRDefault="00D452EB" w:rsidP="00D452EB">
      <w:pPr>
        <w:rPr>
          <w:sz w:val="22"/>
          <w:szCs w:val="22"/>
        </w:rPr>
      </w:pPr>
    </w:p>
    <w:p w14:paraId="6094B12F" w14:textId="77777777" w:rsidR="00D452EB" w:rsidRPr="00D452EB" w:rsidRDefault="00D452EB" w:rsidP="00D452EB">
      <w:pPr>
        <w:rPr>
          <w:sz w:val="22"/>
          <w:szCs w:val="22"/>
        </w:rPr>
      </w:pPr>
    </w:p>
    <w:p w14:paraId="1117DF63" w14:textId="77777777" w:rsidR="00D452EB" w:rsidRDefault="00D452EB" w:rsidP="00D452EB">
      <w:pPr>
        <w:rPr>
          <w:sz w:val="22"/>
          <w:szCs w:val="22"/>
        </w:rPr>
      </w:pPr>
    </w:p>
    <w:p w14:paraId="435F7B81" w14:textId="77777777" w:rsidR="00D452EB" w:rsidRPr="00D452EB" w:rsidRDefault="00D452EB" w:rsidP="00D452EB">
      <w:pPr>
        <w:tabs>
          <w:tab w:val="left" w:pos="2160"/>
        </w:tabs>
        <w:rPr>
          <w:sz w:val="22"/>
          <w:szCs w:val="22"/>
        </w:rPr>
      </w:pPr>
      <w:r>
        <w:rPr>
          <w:sz w:val="22"/>
          <w:szCs w:val="22"/>
        </w:rPr>
        <w:tab/>
      </w:r>
    </w:p>
    <w:tbl>
      <w:tblPr>
        <w:tblW w:w="3119" w:type="dxa"/>
        <w:tblInd w:w="6487" w:type="dxa"/>
        <w:tblLook w:val="01E0" w:firstRow="1" w:lastRow="1" w:firstColumn="1" w:lastColumn="1" w:noHBand="0" w:noVBand="0"/>
      </w:tblPr>
      <w:tblGrid>
        <w:gridCol w:w="3119"/>
      </w:tblGrid>
      <w:tr w:rsidR="00D452EB" w:rsidRPr="001A6867" w14:paraId="660B6D35" w14:textId="77777777" w:rsidTr="00F71B09">
        <w:tc>
          <w:tcPr>
            <w:tcW w:w="3119" w:type="dxa"/>
          </w:tcPr>
          <w:p w14:paraId="4111E1AC" w14:textId="77777777" w:rsidR="00D452EB" w:rsidRPr="001A6867" w:rsidRDefault="00D452EB" w:rsidP="00F71B09">
            <w:pPr>
              <w:pStyle w:val="Porat"/>
              <w:tabs>
                <w:tab w:val="clear" w:pos="4320"/>
                <w:tab w:val="clear" w:pos="8640"/>
              </w:tabs>
              <w:rPr>
                <w:sz w:val="22"/>
                <w:szCs w:val="22"/>
                <w:lang w:val="lt-LT" w:eastAsia="en-US"/>
              </w:rPr>
            </w:pPr>
            <w:r w:rsidRPr="001A6867">
              <w:rPr>
                <w:sz w:val="22"/>
                <w:szCs w:val="22"/>
                <w:lang w:val="lt-LT" w:eastAsia="en-US"/>
              </w:rPr>
              <w:t xml:space="preserve">Konkurso sąlygų </w:t>
            </w:r>
            <w:r w:rsidRPr="001A6867">
              <w:rPr>
                <w:sz w:val="22"/>
                <w:szCs w:val="22"/>
                <w:lang w:val="lt-LT"/>
              </w:rPr>
              <w:t>1 priedas</w:t>
            </w:r>
          </w:p>
        </w:tc>
      </w:tr>
      <w:tr w:rsidR="00D452EB" w:rsidRPr="001A6867" w14:paraId="6AE3CADC" w14:textId="77777777" w:rsidTr="00F71B09">
        <w:tc>
          <w:tcPr>
            <w:tcW w:w="3119" w:type="dxa"/>
          </w:tcPr>
          <w:p w14:paraId="5F696F68" w14:textId="77777777" w:rsidR="00D452EB" w:rsidRPr="001A6867" w:rsidRDefault="00D452EB" w:rsidP="00F71B09">
            <w:pPr>
              <w:rPr>
                <w:b/>
                <w:i/>
                <w:sz w:val="22"/>
                <w:szCs w:val="22"/>
                <w:lang w:val="lt-LT"/>
              </w:rPr>
            </w:pPr>
            <w:r w:rsidRPr="001A6867">
              <w:rPr>
                <w:b/>
                <w:i/>
                <w:sz w:val="22"/>
                <w:szCs w:val="22"/>
                <w:lang w:val="lt-LT"/>
              </w:rPr>
              <w:t>(Pasiūlymo forma)</w:t>
            </w:r>
          </w:p>
        </w:tc>
      </w:tr>
    </w:tbl>
    <w:p w14:paraId="3FEA5135" w14:textId="77777777" w:rsidR="00D452EB" w:rsidRPr="001A6867" w:rsidRDefault="00D452EB" w:rsidP="00D452EB">
      <w:pPr>
        <w:rPr>
          <w:lang w:val="lt-LT"/>
        </w:rPr>
      </w:pPr>
    </w:p>
    <w:p w14:paraId="1B3A3EB0" w14:textId="77777777" w:rsidR="00D452EB" w:rsidRPr="001A6867" w:rsidRDefault="00D452EB" w:rsidP="00D452EB">
      <w:pPr>
        <w:ind w:right="-178"/>
        <w:jc w:val="center"/>
        <w:rPr>
          <w:sz w:val="18"/>
          <w:szCs w:val="18"/>
          <w:lang w:val="lt-LT"/>
        </w:rPr>
      </w:pPr>
      <w:r w:rsidRPr="001A6867">
        <w:rPr>
          <w:sz w:val="18"/>
          <w:szCs w:val="18"/>
          <w:lang w:val="lt-LT"/>
        </w:rPr>
        <w:t>Herbas arba prekių ženklas</w:t>
      </w:r>
    </w:p>
    <w:p w14:paraId="2483B703" w14:textId="77777777" w:rsidR="00D452EB" w:rsidRPr="001A6867" w:rsidRDefault="00D452EB" w:rsidP="00D452EB">
      <w:pPr>
        <w:ind w:right="-178"/>
        <w:jc w:val="center"/>
        <w:rPr>
          <w:sz w:val="18"/>
          <w:szCs w:val="18"/>
          <w:lang w:val="lt-LT"/>
        </w:rPr>
      </w:pPr>
      <w:r w:rsidRPr="001A6867">
        <w:rPr>
          <w:sz w:val="18"/>
          <w:szCs w:val="18"/>
          <w:lang w:val="lt-LT"/>
        </w:rPr>
        <w:t>(Tiekėjo pavadinimas)</w:t>
      </w:r>
    </w:p>
    <w:p w14:paraId="6C10B618" w14:textId="77777777" w:rsidR="00D452EB" w:rsidRPr="001A6867" w:rsidRDefault="00D452EB" w:rsidP="00D452EB">
      <w:pPr>
        <w:ind w:right="-178"/>
        <w:jc w:val="center"/>
        <w:rPr>
          <w:sz w:val="18"/>
          <w:szCs w:val="18"/>
          <w:lang w:val="lt-LT"/>
        </w:rPr>
      </w:pPr>
      <w:r w:rsidRPr="001A6867">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26A5E9" w14:textId="77777777" w:rsidR="00D452EB" w:rsidRDefault="00D452EB" w:rsidP="00D452EB">
      <w:pPr>
        <w:tabs>
          <w:tab w:val="right" w:leader="underscore" w:pos="8505"/>
        </w:tabs>
        <w:rPr>
          <w:b/>
          <w:sz w:val="21"/>
          <w:szCs w:val="21"/>
          <w:lang w:val="lt-LT"/>
        </w:rPr>
      </w:pPr>
    </w:p>
    <w:p w14:paraId="5DB7CAC3" w14:textId="77777777" w:rsidR="00D452EB" w:rsidRPr="00BD379B" w:rsidRDefault="00D452EB" w:rsidP="00D452EB">
      <w:pPr>
        <w:tabs>
          <w:tab w:val="right" w:leader="underscore" w:pos="8505"/>
        </w:tabs>
        <w:rPr>
          <w:b/>
          <w:sz w:val="21"/>
          <w:szCs w:val="21"/>
          <w:lang w:val="lt-LT"/>
        </w:rPr>
      </w:pPr>
    </w:p>
    <w:p w14:paraId="6EEA82FD" w14:textId="77777777" w:rsidR="00D452EB" w:rsidRPr="00B83386" w:rsidRDefault="00D452EB" w:rsidP="00D452EB">
      <w:pPr>
        <w:tabs>
          <w:tab w:val="right" w:leader="underscore" w:pos="8505"/>
        </w:tabs>
        <w:rPr>
          <w:b/>
          <w:sz w:val="22"/>
          <w:szCs w:val="22"/>
          <w:lang w:val="lt-LT"/>
        </w:rPr>
      </w:pPr>
      <w:r>
        <w:rPr>
          <w:b/>
          <w:sz w:val="22"/>
          <w:szCs w:val="22"/>
        </w:rPr>
        <w:t xml:space="preserve">                                  </w:t>
      </w:r>
      <w:r w:rsidRPr="00B83386">
        <w:rPr>
          <w:b/>
          <w:sz w:val="22"/>
          <w:szCs w:val="22"/>
        </w:rPr>
        <w:t xml:space="preserve">Žuvininkystės </w:t>
      </w:r>
      <w:proofErr w:type="spellStart"/>
      <w:r w:rsidRPr="00B83386">
        <w:rPr>
          <w:b/>
          <w:sz w:val="22"/>
          <w:szCs w:val="22"/>
        </w:rPr>
        <w:t>tarnybai</w:t>
      </w:r>
      <w:proofErr w:type="spellEnd"/>
      <w:r w:rsidRPr="00B83386">
        <w:rPr>
          <w:b/>
          <w:sz w:val="22"/>
          <w:szCs w:val="22"/>
        </w:rPr>
        <w:t xml:space="preserve"> </w:t>
      </w:r>
      <w:proofErr w:type="spellStart"/>
      <w:r w:rsidRPr="00B83386">
        <w:rPr>
          <w:b/>
          <w:sz w:val="22"/>
          <w:szCs w:val="22"/>
        </w:rPr>
        <w:t>prie</w:t>
      </w:r>
      <w:proofErr w:type="spellEnd"/>
      <w:r w:rsidRPr="00B83386">
        <w:rPr>
          <w:b/>
          <w:sz w:val="22"/>
          <w:szCs w:val="22"/>
        </w:rPr>
        <w:t xml:space="preserve"> Lietuvos </w:t>
      </w:r>
      <w:proofErr w:type="spellStart"/>
      <w:r w:rsidRPr="00B83386">
        <w:rPr>
          <w:b/>
          <w:sz w:val="22"/>
          <w:szCs w:val="22"/>
        </w:rPr>
        <w:t>Respublikos</w:t>
      </w:r>
      <w:proofErr w:type="spellEnd"/>
      <w:r w:rsidRPr="00B83386">
        <w:rPr>
          <w:b/>
          <w:sz w:val="22"/>
          <w:szCs w:val="22"/>
        </w:rPr>
        <w:t xml:space="preserve"> </w:t>
      </w:r>
      <w:proofErr w:type="spellStart"/>
      <w:r w:rsidRPr="00B83386">
        <w:rPr>
          <w:b/>
          <w:sz w:val="22"/>
          <w:szCs w:val="22"/>
        </w:rPr>
        <w:t>žemės</w:t>
      </w:r>
      <w:proofErr w:type="spellEnd"/>
      <w:r w:rsidRPr="00B83386">
        <w:rPr>
          <w:b/>
          <w:sz w:val="22"/>
          <w:szCs w:val="22"/>
        </w:rPr>
        <w:t xml:space="preserve"> </w:t>
      </w:r>
      <w:proofErr w:type="spellStart"/>
      <w:r w:rsidRPr="00B83386">
        <w:rPr>
          <w:b/>
          <w:sz w:val="22"/>
          <w:szCs w:val="22"/>
        </w:rPr>
        <w:t>ūkio</w:t>
      </w:r>
      <w:proofErr w:type="spellEnd"/>
      <w:r w:rsidRPr="00B83386">
        <w:rPr>
          <w:b/>
          <w:sz w:val="22"/>
          <w:szCs w:val="22"/>
        </w:rPr>
        <w:t xml:space="preserve"> </w:t>
      </w:r>
      <w:proofErr w:type="spellStart"/>
      <w:r w:rsidRPr="00B83386">
        <w:rPr>
          <w:b/>
          <w:sz w:val="22"/>
          <w:szCs w:val="22"/>
        </w:rPr>
        <w:t>ministerijos</w:t>
      </w:r>
      <w:proofErr w:type="spellEnd"/>
    </w:p>
    <w:p w14:paraId="35B0102F" w14:textId="77777777" w:rsidR="00D452EB" w:rsidRDefault="00D452EB" w:rsidP="00D452EB">
      <w:pPr>
        <w:tabs>
          <w:tab w:val="right" w:leader="underscore" w:pos="8505"/>
        </w:tabs>
        <w:rPr>
          <w:b/>
          <w:sz w:val="21"/>
          <w:szCs w:val="21"/>
          <w:lang w:val="lt-LT"/>
        </w:rPr>
      </w:pPr>
    </w:p>
    <w:p w14:paraId="3E69A0AF" w14:textId="77777777" w:rsidR="00D452EB" w:rsidRPr="001A6867" w:rsidRDefault="00D452EB" w:rsidP="00D452EB">
      <w:pPr>
        <w:tabs>
          <w:tab w:val="right" w:leader="underscore" w:pos="8505"/>
        </w:tabs>
        <w:rPr>
          <w:b/>
          <w:sz w:val="21"/>
          <w:szCs w:val="21"/>
          <w:lang w:val="lt-LT"/>
        </w:rPr>
      </w:pPr>
    </w:p>
    <w:p w14:paraId="7E3901F4" w14:textId="77777777" w:rsidR="009D3DDF" w:rsidRDefault="009D3DDF" w:rsidP="00D452EB">
      <w:pPr>
        <w:jc w:val="center"/>
        <w:rPr>
          <w:rFonts w:eastAsia="Calibri"/>
          <w:b/>
          <w:sz w:val="22"/>
          <w:szCs w:val="22"/>
          <w:lang w:val="lt-LT"/>
        </w:rPr>
      </w:pPr>
      <w:r>
        <w:rPr>
          <w:rFonts w:eastAsia="Calibri"/>
          <w:b/>
          <w:sz w:val="22"/>
          <w:szCs w:val="22"/>
          <w:lang w:val="lt-LT"/>
        </w:rPr>
        <w:t xml:space="preserve">PASIŪLYMAS PIRKIMUI </w:t>
      </w:r>
    </w:p>
    <w:p w14:paraId="210AE1FB" w14:textId="0B4F59E9" w:rsidR="00D452EB" w:rsidRPr="009D3DDF" w:rsidRDefault="009D3DDF" w:rsidP="00D452EB">
      <w:pPr>
        <w:jc w:val="center"/>
        <w:rPr>
          <w:b/>
          <w:caps/>
          <w:sz w:val="22"/>
          <w:szCs w:val="22"/>
          <w:lang w:val="lt-LT"/>
        </w:rPr>
      </w:pPr>
      <w:r w:rsidRPr="009D3DDF">
        <w:rPr>
          <w:rFonts w:eastAsia="Calibri"/>
          <w:b/>
          <w:sz w:val="22"/>
          <w:szCs w:val="22"/>
          <w:lang w:val="lt-LT"/>
        </w:rPr>
        <w:t>„</w:t>
      </w:r>
      <w:r w:rsidRPr="009D3DDF">
        <w:rPr>
          <w:b/>
          <w:bCs/>
          <w:color w:val="000000"/>
          <w:sz w:val="22"/>
          <w:szCs w:val="22"/>
          <w:lang w:val="lt-LT" w:eastAsia="fi-FI"/>
        </w:rPr>
        <w:t>GAMYBINIO CECHO PASTATO ŠYŠKRANTĖS G. 50, ŠYŠKRANTĖS K. RUSNĖS SEN., ŠILUTĖS R. SAV., REKONSTRAVIMAS</w:t>
      </w:r>
      <w:r w:rsidRPr="009D3DDF">
        <w:rPr>
          <w:rFonts w:eastAsia="Calibri"/>
          <w:b/>
          <w:noProof/>
          <w:sz w:val="22"/>
          <w:szCs w:val="22"/>
          <w:lang w:val="lt-LT"/>
        </w:rPr>
        <w:t>“</w:t>
      </w:r>
    </w:p>
    <w:p w14:paraId="1B093FBD" w14:textId="77777777" w:rsidR="009D3DDF" w:rsidRPr="001A6867" w:rsidRDefault="009D3DDF" w:rsidP="00D452EB">
      <w:pPr>
        <w:jc w:val="center"/>
        <w:rPr>
          <w:b/>
          <w:caps/>
          <w:sz w:val="22"/>
          <w:szCs w:val="22"/>
          <w:lang w:val="lt-LT"/>
        </w:rPr>
      </w:pPr>
    </w:p>
    <w:p w14:paraId="398C22CA" w14:textId="77777777" w:rsidR="00D452EB" w:rsidRPr="001A6867" w:rsidRDefault="00D452EB" w:rsidP="00D452EB">
      <w:pPr>
        <w:jc w:val="center"/>
        <w:rPr>
          <w:bCs/>
          <w:sz w:val="20"/>
          <w:szCs w:val="20"/>
          <w:lang w:val="lt-LT"/>
        </w:rPr>
      </w:pPr>
      <w:r w:rsidRPr="001A6867">
        <w:rPr>
          <w:bCs/>
          <w:sz w:val="20"/>
          <w:szCs w:val="20"/>
          <w:lang w:val="lt-LT"/>
        </w:rPr>
        <w:t xml:space="preserve"> (Data)</w:t>
      </w:r>
    </w:p>
    <w:p w14:paraId="501F7999" w14:textId="77777777" w:rsidR="00D452EB" w:rsidRPr="001A6867" w:rsidRDefault="00D452EB" w:rsidP="00D452EB">
      <w:pPr>
        <w:shd w:val="clear" w:color="auto" w:fill="FFFFFF"/>
        <w:jc w:val="center"/>
        <w:rPr>
          <w:bCs/>
          <w:sz w:val="20"/>
          <w:szCs w:val="20"/>
          <w:lang w:val="lt-LT"/>
        </w:rPr>
      </w:pPr>
      <w:r w:rsidRPr="001A6867">
        <w:rPr>
          <w:bCs/>
          <w:sz w:val="20"/>
          <w:szCs w:val="20"/>
          <w:lang w:val="lt-LT"/>
        </w:rPr>
        <w:t xml:space="preserve"> (Sudarymo vieta)</w:t>
      </w:r>
    </w:p>
    <w:p w14:paraId="6288B0BB" w14:textId="77777777" w:rsidR="00D452EB" w:rsidRPr="001A6867" w:rsidRDefault="00D452EB" w:rsidP="00D452EB">
      <w:pPr>
        <w:jc w:val="center"/>
        <w:rPr>
          <w:sz w:val="21"/>
          <w:szCs w:val="21"/>
          <w:lang w:val="lt-LT"/>
        </w:rPr>
      </w:pPr>
    </w:p>
    <w:p w14:paraId="30F0E115" w14:textId="77777777" w:rsidR="00D452EB" w:rsidRDefault="00D452EB" w:rsidP="00D452EB">
      <w:pPr>
        <w:jc w:val="center"/>
        <w:rPr>
          <w:bCs/>
          <w:color w:val="000000" w:themeColor="text1"/>
          <w:sz w:val="22"/>
          <w:szCs w:val="22"/>
          <w:lang w:val="lt-LT"/>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8"/>
        <w:gridCol w:w="4552"/>
      </w:tblGrid>
      <w:tr w:rsidR="00D452EB" w:rsidRPr="00665936" w14:paraId="57BEF6A4"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cPr>
          <w:p w14:paraId="23F7B2BB" w14:textId="77777777" w:rsidR="00D452EB" w:rsidRPr="00665936" w:rsidRDefault="00D452EB" w:rsidP="00F71B09">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pavadinimas</w:t>
            </w:r>
            <w:proofErr w:type="spellEnd"/>
            <w:r w:rsidRPr="00665936">
              <w:rPr>
                <w:color w:val="000000" w:themeColor="text1"/>
              </w:rPr>
              <w:t xml:space="preserve"> </w:t>
            </w:r>
          </w:p>
          <w:p w14:paraId="70906A13" w14:textId="77777777" w:rsidR="00D452EB" w:rsidRPr="00665936" w:rsidRDefault="00D452EB" w:rsidP="00F71B09">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visi</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pavadinimai</w:t>
            </w:r>
            <w:proofErr w:type="spellEnd"/>
            <w:r w:rsidRPr="00665936">
              <w:rPr>
                <w:color w:val="000000" w:themeColor="text1"/>
              </w:rPr>
              <w:t>]</w:t>
            </w:r>
          </w:p>
        </w:tc>
        <w:tc>
          <w:tcPr>
            <w:tcW w:w="4552" w:type="dxa"/>
            <w:tcBorders>
              <w:top w:val="single" w:sz="4" w:space="0" w:color="auto"/>
              <w:left w:val="single" w:sz="4" w:space="0" w:color="auto"/>
              <w:bottom w:val="single" w:sz="4" w:space="0" w:color="auto"/>
              <w:right w:val="single" w:sz="4" w:space="0" w:color="auto"/>
            </w:tcBorders>
          </w:tcPr>
          <w:p w14:paraId="6F42594E" w14:textId="77777777" w:rsidR="00D452EB" w:rsidRPr="00665936" w:rsidRDefault="00D452EB" w:rsidP="00F71B09">
            <w:pPr>
              <w:jc w:val="both"/>
              <w:rPr>
                <w:color w:val="000000" w:themeColor="text1"/>
              </w:rPr>
            </w:pPr>
          </w:p>
          <w:p w14:paraId="5F68EFA8" w14:textId="77777777" w:rsidR="00D452EB" w:rsidRPr="00665936" w:rsidRDefault="00D452EB" w:rsidP="00F71B09">
            <w:pPr>
              <w:jc w:val="both"/>
              <w:rPr>
                <w:color w:val="000000" w:themeColor="text1"/>
              </w:rPr>
            </w:pPr>
          </w:p>
        </w:tc>
      </w:tr>
      <w:tr w:rsidR="00D452EB" w:rsidRPr="00665936" w14:paraId="116FF474"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cPr>
          <w:p w14:paraId="5408E006" w14:textId="77777777" w:rsidR="00D452EB" w:rsidRPr="00665936" w:rsidRDefault="00D452EB" w:rsidP="00F71B09">
            <w:pPr>
              <w:jc w:val="both"/>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juridinio</w:t>
            </w:r>
            <w:proofErr w:type="spellEnd"/>
            <w:r w:rsidRPr="00665936">
              <w:rPr>
                <w:color w:val="000000" w:themeColor="text1"/>
              </w:rPr>
              <w:t xml:space="preserve"> </w:t>
            </w: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kodas</w:t>
            </w:r>
            <w:proofErr w:type="spellEnd"/>
            <w:r w:rsidRPr="00665936">
              <w:rPr>
                <w:color w:val="000000" w:themeColor="text1"/>
              </w:rPr>
              <w:t xml:space="preserve"> (-ai) (</w:t>
            </w:r>
            <w:proofErr w:type="spellStart"/>
            <w:r w:rsidRPr="00665936">
              <w:rPr>
                <w:color w:val="000000" w:themeColor="text1"/>
              </w:rPr>
              <w:t>tuo</w:t>
            </w:r>
            <w:proofErr w:type="spellEnd"/>
            <w:r w:rsidRPr="00665936">
              <w:rPr>
                <w:color w:val="000000" w:themeColor="text1"/>
              </w:rPr>
              <w:t xml:space="preserve"> </w:t>
            </w:r>
            <w:proofErr w:type="spellStart"/>
            <w:r w:rsidRPr="00665936">
              <w:rPr>
                <w:color w:val="000000" w:themeColor="text1"/>
              </w:rPr>
              <w:t>atveju</w:t>
            </w:r>
            <w:proofErr w:type="spellEnd"/>
            <w:r w:rsidRPr="00665936">
              <w:rPr>
                <w:color w:val="000000" w:themeColor="text1"/>
              </w:rPr>
              <w:t xml:space="preserve">, </w:t>
            </w:r>
            <w:proofErr w:type="spellStart"/>
            <w:r w:rsidRPr="00665936">
              <w:rPr>
                <w:color w:val="000000" w:themeColor="text1"/>
              </w:rPr>
              <w:t>jei</w:t>
            </w:r>
            <w:proofErr w:type="spellEnd"/>
            <w:r w:rsidRPr="00665936">
              <w:rPr>
                <w:color w:val="000000" w:themeColor="text1"/>
              </w:rPr>
              <w:t xml:space="preserve"> </w:t>
            </w:r>
            <w:proofErr w:type="spellStart"/>
            <w:r w:rsidRPr="00665936">
              <w:rPr>
                <w:color w:val="000000" w:themeColor="text1"/>
              </w:rPr>
              <w:t>paraišką</w:t>
            </w:r>
            <w:proofErr w:type="spellEnd"/>
            <w:r w:rsidRPr="00665936">
              <w:rPr>
                <w:color w:val="000000" w:themeColor="text1"/>
              </w:rPr>
              <w:t xml:space="preserve"> </w:t>
            </w:r>
            <w:proofErr w:type="spellStart"/>
            <w:r w:rsidRPr="00665936">
              <w:rPr>
                <w:color w:val="000000" w:themeColor="text1"/>
              </w:rPr>
              <w:t>teikia</w:t>
            </w:r>
            <w:proofErr w:type="spellEnd"/>
            <w:r w:rsidRPr="00665936">
              <w:rPr>
                <w:color w:val="000000" w:themeColor="text1"/>
              </w:rPr>
              <w:t xml:space="preserve"> </w:t>
            </w:r>
            <w:proofErr w:type="spellStart"/>
            <w:r w:rsidRPr="00665936">
              <w:rPr>
                <w:color w:val="000000" w:themeColor="text1"/>
              </w:rPr>
              <w:t>fizinis</w:t>
            </w:r>
            <w:proofErr w:type="spellEnd"/>
            <w:r w:rsidRPr="00665936">
              <w:rPr>
                <w:color w:val="000000" w:themeColor="text1"/>
              </w:rPr>
              <w:t xml:space="preserve"> </w:t>
            </w:r>
            <w:proofErr w:type="spellStart"/>
            <w:r w:rsidRPr="00665936">
              <w:rPr>
                <w:color w:val="000000" w:themeColor="text1"/>
              </w:rPr>
              <w:t>asmuo</w:t>
            </w:r>
            <w:proofErr w:type="spellEnd"/>
            <w:r w:rsidRPr="00665936">
              <w:rPr>
                <w:color w:val="000000" w:themeColor="text1"/>
              </w:rPr>
              <w:t xml:space="preserve"> - </w:t>
            </w:r>
            <w:proofErr w:type="spellStart"/>
            <w:r w:rsidRPr="00665936">
              <w:rPr>
                <w:color w:val="000000" w:themeColor="text1"/>
              </w:rPr>
              <w:t>verslo</w:t>
            </w:r>
            <w:proofErr w:type="spellEnd"/>
            <w:r w:rsidRPr="00665936">
              <w:rPr>
                <w:color w:val="000000" w:themeColor="text1"/>
              </w:rPr>
              <w:t xml:space="preserve"> </w:t>
            </w:r>
            <w:proofErr w:type="spellStart"/>
            <w:r w:rsidRPr="00665936">
              <w:rPr>
                <w:color w:val="000000" w:themeColor="text1"/>
              </w:rPr>
              <w:t>pažymėjimo</w:t>
            </w:r>
            <w:proofErr w:type="spellEnd"/>
            <w:r w:rsidRPr="00665936">
              <w:rPr>
                <w:color w:val="000000" w:themeColor="text1"/>
              </w:rPr>
              <w:t xml:space="preserve"> Nr. </w:t>
            </w:r>
            <w:proofErr w:type="spellStart"/>
            <w:r w:rsidRPr="00665936">
              <w:rPr>
                <w:color w:val="000000" w:themeColor="text1"/>
              </w:rPr>
              <w:t>ar</w:t>
            </w:r>
            <w:proofErr w:type="spellEnd"/>
            <w:r w:rsidRPr="00665936">
              <w:rPr>
                <w:color w:val="000000" w:themeColor="text1"/>
              </w:rPr>
              <w:t xml:space="preserve"> pan.)</w:t>
            </w:r>
          </w:p>
          <w:p w14:paraId="738715FA" w14:textId="77777777" w:rsidR="00D452EB" w:rsidRPr="00665936" w:rsidRDefault="00D452EB" w:rsidP="00F71B09">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visų</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kodai</w:t>
            </w:r>
            <w:proofErr w:type="spellEnd"/>
            <w:r w:rsidRPr="00665936">
              <w:rPr>
                <w:color w:val="000000" w:themeColor="text1"/>
              </w:rPr>
              <w:t>]</w:t>
            </w:r>
          </w:p>
        </w:tc>
        <w:tc>
          <w:tcPr>
            <w:tcW w:w="4552" w:type="dxa"/>
            <w:tcBorders>
              <w:top w:val="single" w:sz="4" w:space="0" w:color="auto"/>
              <w:left w:val="single" w:sz="4" w:space="0" w:color="auto"/>
              <w:bottom w:val="single" w:sz="4" w:space="0" w:color="auto"/>
              <w:right w:val="single" w:sz="4" w:space="0" w:color="auto"/>
            </w:tcBorders>
          </w:tcPr>
          <w:p w14:paraId="206302D2" w14:textId="77777777" w:rsidR="00D452EB" w:rsidRPr="00665936" w:rsidRDefault="00D452EB" w:rsidP="00F71B09">
            <w:pPr>
              <w:jc w:val="both"/>
              <w:rPr>
                <w:color w:val="000000" w:themeColor="text1"/>
              </w:rPr>
            </w:pPr>
          </w:p>
        </w:tc>
      </w:tr>
      <w:tr w:rsidR="00D452EB" w:rsidRPr="00665936" w14:paraId="0C32D520"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cPr>
          <w:p w14:paraId="0F01C888" w14:textId="77777777" w:rsidR="00D452EB" w:rsidRPr="00665936" w:rsidRDefault="00D452EB" w:rsidP="00F71B09">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adresas</w:t>
            </w:r>
            <w:proofErr w:type="spellEnd"/>
          </w:p>
          <w:p w14:paraId="5276BA55" w14:textId="77777777" w:rsidR="00D452EB" w:rsidRPr="00665936" w:rsidRDefault="00D452EB" w:rsidP="00F71B09">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nurodomas</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grupę</w:t>
            </w:r>
            <w:proofErr w:type="spellEnd"/>
            <w:r w:rsidRPr="00665936">
              <w:rPr>
                <w:color w:val="000000" w:themeColor="text1"/>
              </w:rPr>
              <w:t xml:space="preserve"> </w:t>
            </w:r>
            <w:proofErr w:type="spellStart"/>
            <w:r w:rsidRPr="00665936">
              <w:rPr>
                <w:color w:val="000000" w:themeColor="text1"/>
              </w:rPr>
              <w:t>atstovaujančio</w:t>
            </w:r>
            <w:proofErr w:type="spellEnd"/>
            <w:r w:rsidRPr="00665936">
              <w:rPr>
                <w:color w:val="000000" w:themeColor="text1"/>
              </w:rPr>
              <w:t xml:space="preserve"> </w:t>
            </w:r>
            <w:proofErr w:type="spellStart"/>
            <w:r w:rsidRPr="00665936">
              <w:rPr>
                <w:color w:val="000000" w:themeColor="text1"/>
              </w:rPr>
              <w:t>dalyvio</w:t>
            </w:r>
            <w:proofErr w:type="spellEnd"/>
            <w:r w:rsidRPr="00665936">
              <w:rPr>
                <w:color w:val="000000" w:themeColor="text1"/>
              </w:rPr>
              <w:t xml:space="preserve"> </w:t>
            </w:r>
            <w:proofErr w:type="spellStart"/>
            <w:r w:rsidRPr="00665936">
              <w:rPr>
                <w:color w:val="000000" w:themeColor="text1"/>
              </w:rPr>
              <w:t>adresas</w:t>
            </w:r>
            <w:proofErr w:type="spellEnd"/>
            <w:r w:rsidRPr="00665936">
              <w:rPr>
                <w:color w:val="000000" w:themeColor="text1"/>
              </w:rPr>
              <w:t>]</w:t>
            </w:r>
          </w:p>
        </w:tc>
        <w:tc>
          <w:tcPr>
            <w:tcW w:w="4552" w:type="dxa"/>
            <w:tcBorders>
              <w:top w:val="single" w:sz="4" w:space="0" w:color="auto"/>
              <w:left w:val="single" w:sz="4" w:space="0" w:color="auto"/>
              <w:bottom w:val="single" w:sz="4" w:space="0" w:color="auto"/>
              <w:right w:val="single" w:sz="4" w:space="0" w:color="auto"/>
            </w:tcBorders>
          </w:tcPr>
          <w:p w14:paraId="2FD7402C" w14:textId="77777777" w:rsidR="00D452EB" w:rsidRPr="00665936" w:rsidRDefault="00D452EB" w:rsidP="00F71B09">
            <w:pPr>
              <w:jc w:val="both"/>
              <w:rPr>
                <w:color w:val="000000" w:themeColor="text1"/>
              </w:rPr>
            </w:pPr>
          </w:p>
          <w:p w14:paraId="6FC5A409" w14:textId="77777777" w:rsidR="00D452EB" w:rsidRPr="00665936" w:rsidRDefault="00D452EB" w:rsidP="00F71B09">
            <w:pPr>
              <w:jc w:val="both"/>
              <w:rPr>
                <w:color w:val="000000" w:themeColor="text1"/>
              </w:rPr>
            </w:pPr>
          </w:p>
        </w:tc>
      </w:tr>
      <w:tr w:rsidR="00D452EB" w:rsidRPr="00665936" w14:paraId="0E0BA728" w14:textId="77777777" w:rsidTr="00F71B09">
        <w:tc>
          <w:tcPr>
            <w:tcW w:w="10490" w:type="dxa"/>
            <w:gridSpan w:val="2"/>
            <w:tcBorders>
              <w:top w:val="single" w:sz="4" w:space="0" w:color="auto"/>
              <w:left w:val="single" w:sz="4" w:space="0" w:color="auto"/>
              <w:bottom w:val="single" w:sz="4" w:space="0" w:color="auto"/>
              <w:right w:val="single" w:sz="4" w:space="0" w:color="auto"/>
            </w:tcBorders>
            <w:shd w:val="clear" w:color="auto" w:fill="D9D9D9"/>
          </w:tcPr>
          <w:p w14:paraId="1526D6D0" w14:textId="77777777" w:rsidR="00D452EB" w:rsidRPr="00665936" w:rsidRDefault="00D452EB" w:rsidP="00F71B09">
            <w:pPr>
              <w:jc w:val="both"/>
              <w:rPr>
                <w:b/>
                <w:color w:val="000000" w:themeColor="text1"/>
              </w:rPr>
            </w:pPr>
            <w:proofErr w:type="spellStart"/>
            <w:r w:rsidRPr="00665936">
              <w:rPr>
                <w:b/>
                <w:bCs/>
                <w:color w:val="000000" w:themeColor="text1"/>
              </w:rPr>
              <w:t>Asmens</w:t>
            </w:r>
            <w:proofErr w:type="spellEnd"/>
            <w:r w:rsidRPr="00665936">
              <w:rPr>
                <w:b/>
                <w:bCs/>
                <w:color w:val="000000" w:themeColor="text1"/>
              </w:rPr>
              <w:t xml:space="preserve">, </w:t>
            </w:r>
            <w:proofErr w:type="spellStart"/>
            <w:r w:rsidRPr="00665936">
              <w:rPr>
                <w:b/>
                <w:bCs/>
                <w:color w:val="000000" w:themeColor="text1"/>
              </w:rPr>
              <w:t>atsakingo</w:t>
            </w:r>
            <w:proofErr w:type="spellEnd"/>
            <w:r w:rsidRPr="00665936">
              <w:rPr>
                <w:b/>
                <w:bCs/>
                <w:color w:val="000000" w:themeColor="text1"/>
              </w:rPr>
              <w:t xml:space="preserve"> </w:t>
            </w:r>
            <w:proofErr w:type="spellStart"/>
            <w:r w:rsidRPr="00665936">
              <w:rPr>
                <w:b/>
                <w:bCs/>
                <w:color w:val="000000" w:themeColor="text1"/>
              </w:rPr>
              <w:t>už</w:t>
            </w:r>
            <w:proofErr w:type="spellEnd"/>
            <w:r w:rsidRPr="00665936">
              <w:rPr>
                <w:b/>
                <w:bCs/>
                <w:color w:val="000000" w:themeColor="text1"/>
              </w:rPr>
              <w:t xml:space="preserve"> </w:t>
            </w:r>
            <w:proofErr w:type="spellStart"/>
            <w:r w:rsidRPr="00665936">
              <w:rPr>
                <w:b/>
                <w:bCs/>
                <w:color w:val="000000" w:themeColor="text1"/>
              </w:rPr>
              <w:t>šį</w:t>
            </w:r>
            <w:proofErr w:type="spellEnd"/>
            <w:r w:rsidRPr="00665936">
              <w:rPr>
                <w:b/>
                <w:bCs/>
                <w:color w:val="000000" w:themeColor="text1"/>
              </w:rPr>
              <w:t xml:space="preserve"> </w:t>
            </w:r>
            <w:proofErr w:type="spellStart"/>
            <w:r w:rsidRPr="00665936">
              <w:rPr>
                <w:b/>
                <w:bCs/>
                <w:color w:val="000000" w:themeColor="text1"/>
              </w:rPr>
              <w:t>pirkimą</w:t>
            </w:r>
            <w:proofErr w:type="spellEnd"/>
            <w:r w:rsidRPr="00665936">
              <w:rPr>
                <w:b/>
                <w:bCs/>
                <w:color w:val="000000" w:themeColor="text1"/>
              </w:rPr>
              <w:t xml:space="preserve">, </w:t>
            </w:r>
            <w:proofErr w:type="spellStart"/>
            <w:r w:rsidRPr="00665936">
              <w:rPr>
                <w:b/>
                <w:bCs/>
                <w:color w:val="000000" w:themeColor="text1"/>
              </w:rPr>
              <w:t>duomenys</w:t>
            </w:r>
            <w:proofErr w:type="spellEnd"/>
            <w:r w:rsidRPr="00665936">
              <w:rPr>
                <w:b/>
                <w:bCs/>
                <w:color w:val="000000" w:themeColor="text1"/>
              </w:rPr>
              <w:t>:</w:t>
            </w:r>
          </w:p>
        </w:tc>
      </w:tr>
      <w:tr w:rsidR="00D452EB" w:rsidRPr="00665936" w14:paraId="5393682B"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cPr>
          <w:p w14:paraId="701868D8" w14:textId="77777777" w:rsidR="00D452EB" w:rsidRPr="00665936" w:rsidRDefault="00D452EB" w:rsidP="00F71B09">
            <w:pPr>
              <w:rPr>
                <w:color w:val="000000" w:themeColor="text1"/>
              </w:rPr>
            </w:pP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vardas</w:t>
            </w:r>
            <w:proofErr w:type="spellEnd"/>
            <w:r w:rsidRPr="00665936">
              <w:rPr>
                <w:color w:val="000000" w:themeColor="text1"/>
              </w:rPr>
              <w:t xml:space="preserve">, </w:t>
            </w:r>
            <w:proofErr w:type="spellStart"/>
            <w:r w:rsidRPr="00665936">
              <w:rPr>
                <w:color w:val="000000" w:themeColor="text1"/>
              </w:rPr>
              <w:t>pavardė</w:t>
            </w:r>
            <w:proofErr w:type="spellEnd"/>
            <w:r w:rsidRPr="00665936">
              <w:rPr>
                <w:color w:val="000000" w:themeColor="text1"/>
              </w:rPr>
              <w:t xml:space="preserve">, </w:t>
            </w:r>
            <w:proofErr w:type="spellStart"/>
            <w:r w:rsidRPr="00665936">
              <w:rPr>
                <w:color w:val="000000" w:themeColor="text1"/>
              </w:rPr>
              <w:t>pareigos</w:t>
            </w:r>
            <w:proofErr w:type="spellEnd"/>
          </w:p>
        </w:tc>
        <w:tc>
          <w:tcPr>
            <w:tcW w:w="4552" w:type="dxa"/>
            <w:tcBorders>
              <w:top w:val="single" w:sz="4" w:space="0" w:color="auto"/>
              <w:left w:val="single" w:sz="4" w:space="0" w:color="auto"/>
              <w:bottom w:val="single" w:sz="4" w:space="0" w:color="auto"/>
              <w:right w:val="single" w:sz="4" w:space="0" w:color="auto"/>
            </w:tcBorders>
          </w:tcPr>
          <w:p w14:paraId="737B12F6" w14:textId="77777777" w:rsidR="00D452EB" w:rsidRPr="00665936" w:rsidRDefault="00D452EB" w:rsidP="00F71B09">
            <w:pPr>
              <w:jc w:val="both"/>
              <w:rPr>
                <w:color w:val="000000" w:themeColor="text1"/>
              </w:rPr>
            </w:pPr>
          </w:p>
        </w:tc>
      </w:tr>
      <w:tr w:rsidR="00D452EB" w:rsidRPr="00665936" w14:paraId="5EF73CF7"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cPr>
          <w:p w14:paraId="59101CC0" w14:textId="77777777" w:rsidR="00D452EB" w:rsidRPr="00665936" w:rsidRDefault="00D452EB" w:rsidP="00F71B09">
            <w:pPr>
              <w:rPr>
                <w:color w:val="000000" w:themeColor="text1"/>
              </w:rPr>
            </w:pPr>
            <w:proofErr w:type="spellStart"/>
            <w:r w:rsidRPr="00665936">
              <w:rPr>
                <w:color w:val="000000" w:themeColor="text1"/>
              </w:rPr>
              <w:t>Telefono</w:t>
            </w:r>
            <w:proofErr w:type="spellEnd"/>
            <w:r w:rsidRPr="00665936">
              <w:rPr>
                <w:color w:val="000000" w:themeColor="text1"/>
              </w:rPr>
              <w:t xml:space="preserve"> </w:t>
            </w:r>
            <w:proofErr w:type="spellStart"/>
            <w:r w:rsidRPr="00665936">
              <w:rPr>
                <w:color w:val="000000" w:themeColor="text1"/>
              </w:rPr>
              <w:t>numeris</w:t>
            </w:r>
            <w:proofErr w:type="spellEnd"/>
          </w:p>
        </w:tc>
        <w:tc>
          <w:tcPr>
            <w:tcW w:w="4552" w:type="dxa"/>
            <w:tcBorders>
              <w:top w:val="single" w:sz="4" w:space="0" w:color="auto"/>
              <w:left w:val="single" w:sz="4" w:space="0" w:color="auto"/>
              <w:bottom w:val="single" w:sz="4" w:space="0" w:color="auto"/>
              <w:right w:val="single" w:sz="4" w:space="0" w:color="auto"/>
            </w:tcBorders>
          </w:tcPr>
          <w:p w14:paraId="5A2BD780" w14:textId="77777777" w:rsidR="00D452EB" w:rsidRPr="00665936" w:rsidRDefault="00D452EB" w:rsidP="00F71B09">
            <w:pPr>
              <w:jc w:val="both"/>
              <w:rPr>
                <w:color w:val="000000" w:themeColor="text1"/>
              </w:rPr>
            </w:pPr>
          </w:p>
        </w:tc>
      </w:tr>
      <w:tr w:rsidR="00D452EB" w:rsidRPr="00665936" w14:paraId="614509A5"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cPr>
          <w:p w14:paraId="4DEAA60C" w14:textId="77777777" w:rsidR="00D452EB" w:rsidRPr="00665936" w:rsidRDefault="00D452EB" w:rsidP="00F71B09">
            <w:pPr>
              <w:rPr>
                <w:color w:val="000000" w:themeColor="text1"/>
              </w:rPr>
            </w:pPr>
            <w:r w:rsidRPr="00BD0634">
              <w:rPr>
                <w:color w:val="000000" w:themeColor="text1"/>
              </w:rPr>
              <w:t xml:space="preserve">El. </w:t>
            </w:r>
            <w:proofErr w:type="spellStart"/>
            <w:r w:rsidRPr="00BD0634">
              <w:rPr>
                <w:color w:val="000000" w:themeColor="text1"/>
              </w:rPr>
              <w:t>pašto</w:t>
            </w:r>
            <w:proofErr w:type="spellEnd"/>
            <w:r w:rsidRPr="00BD0634">
              <w:rPr>
                <w:color w:val="000000" w:themeColor="text1"/>
              </w:rPr>
              <w:t xml:space="preserve"> </w:t>
            </w:r>
            <w:proofErr w:type="spellStart"/>
            <w:r w:rsidRPr="00BD0634">
              <w:rPr>
                <w:color w:val="000000" w:themeColor="text1"/>
              </w:rPr>
              <w:t>adresas</w:t>
            </w:r>
            <w:proofErr w:type="spellEnd"/>
          </w:p>
        </w:tc>
        <w:tc>
          <w:tcPr>
            <w:tcW w:w="4552" w:type="dxa"/>
            <w:tcBorders>
              <w:top w:val="single" w:sz="4" w:space="0" w:color="auto"/>
              <w:left w:val="single" w:sz="4" w:space="0" w:color="auto"/>
              <w:bottom w:val="single" w:sz="4" w:space="0" w:color="auto"/>
              <w:right w:val="single" w:sz="4" w:space="0" w:color="auto"/>
            </w:tcBorders>
          </w:tcPr>
          <w:p w14:paraId="3DF0FDCA" w14:textId="77777777" w:rsidR="00D452EB" w:rsidRPr="00665936" w:rsidRDefault="00D452EB" w:rsidP="00F71B09">
            <w:pPr>
              <w:jc w:val="both"/>
              <w:rPr>
                <w:color w:val="000000" w:themeColor="text1"/>
              </w:rPr>
            </w:pPr>
          </w:p>
        </w:tc>
      </w:tr>
      <w:tr w:rsidR="00D452EB" w:rsidRPr="00665936" w14:paraId="498EF03E"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cPr>
          <w:p w14:paraId="308FE1EC" w14:textId="77777777" w:rsidR="00D452EB" w:rsidRPr="00BD0634" w:rsidRDefault="00D452EB" w:rsidP="00F71B09">
            <w:pPr>
              <w:rPr>
                <w:color w:val="000000" w:themeColor="text1"/>
              </w:rPr>
            </w:pPr>
            <w:proofErr w:type="spellStart"/>
            <w:r w:rsidRPr="00BD0634">
              <w:rPr>
                <w:color w:val="000000" w:themeColor="text1"/>
              </w:rPr>
              <w:t>Jeigu</w:t>
            </w:r>
            <w:proofErr w:type="spellEnd"/>
            <w:r w:rsidRPr="00BD0634">
              <w:rPr>
                <w:color w:val="000000" w:themeColor="text1"/>
              </w:rPr>
              <w:t xml:space="preserve"> </w:t>
            </w:r>
            <w:proofErr w:type="spellStart"/>
            <w:r w:rsidRPr="00BD0634">
              <w:rPr>
                <w:color w:val="000000" w:themeColor="text1"/>
              </w:rPr>
              <w:t>priimant</w:t>
            </w:r>
            <w:proofErr w:type="spellEnd"/>
            <w:r w:rsidRPr="00BD0634">
              <w:rPr>
                <w:color w:val="000000" w:themeColor="text1"/>
              </w:rPr>
              <w:t xml:space="preserve"> </w:t>
            </w:r>
            <w:proofErr w:type="spellStart"/>
            <w:r w:rsidRPr="00BD0634">
              <w:rPr>
                <w:color w:val="000000" w:themeColor="text1"/>
              </w:rPr>
              <w:t>sprendimą</w:t>
            </w:r>
            <w:proofErr w:type="spellEnd"/>
            <w:r w:rsidRPr="00BD0634">
              <w:rPr>
                <w:color w:val="000000" w:themeColor="text1"/>
              </w:rPr>
              <w:t xml:space="preserve"> </w:t>
            </w:r>
            <w:proofErr w:type="spellStart"/>
            <w:r w:rsidRPr="00BD0634">
              <w:rPr>
                <w:color w:val="000000" w:themeColor="text1"/>
              </w:rPr>
              <w:t>dėl</w:t>
            </w:r>
            <w:proofErr w:type="spellEnd"/>
            <w:r w:rsidRPr="00BD0634">
              <w:rPr>
                <w:color w:val="000000" w:themeColor="text1"/>
              </w:rPr>
              <w:t xml:space="preserve"> </w:t>
            </w:r>
            <w:proofErr w:type="spellStart"/>
            <w:r w:rsidRPr="00BD0634">
              <w:rPr>
                <w:color w:val="000000" w:themeColor="text1"/>
              </w:rPr>
              <w:t>šio</w:t>
            </w:r>
            <w:proofErr w:type="spellEnd"/>
            <w:r w:rsidRPr="00BD0634">
              <w:rPr>
                <w:color w:val="000000" w:themeColor="text1"/>
              </w:rPr>
              <w:t xml:space="preserve"> </w:t>
            </w:r>
            <w:proofErr w:type="spellStart"/>
            <w:r w:rsidRPr="00BD0634">
              <w:rPr>
                <w:color w:val="000000" w:themeColor="text1"/>
              </w:rPr>
              <w:t>Pirkimo</w:t>
            </w:r>
            <w:proofErr w:type="spellEnd"/>
            <w:r w:rsidRPr="00BD0634">
              <w:rPr>
                <w:color w:val="000000" w:themeColor="text1"/>
              </w:rPr>
              <w:t xml:space="preserve"> </w:t>
            </w:r>
            <w:proofErr w:type="spellStart"/>
            <w:r w:rsidRPr="00BD0634">
              <w:rPr>
                <w:color w:val="000000" w:themeColor="text1"/>
              </w:rPr>
              <w:t>sutarties</w:t>
            </w:r>
            <w:proofErr w:type="spellEnd"/>
            <w:r w:rsidRPr="00BD0634">
              <w:rPr>
                <w:color w:val="000000" w:themeColor="text1"/>
              </w:rPr>
              <w:t xml:space="preserve"> </w:t>
            </w:r>
            <w:proofErr w:type="spellStart"/>
            <w:r w:rsidRPr="00BD0634">
              <w:rPr>
                <w:color w:val="000000" w:themeColor="text1"/>
              </w:rPr>
              <w:t>sudarymo</w:t>
            </w:r>
            <w:proofErr w:type="spellEnd"/>
            <w:r w:rsidRPr="00BD0634">
              <w:rPr>
                <w:color w:val="000000" w:themeColor="text1"/>
              </w:rPr>
              <w:t xml:space="preserve"> </w:t>
            </w:r>
            <w:proofErr w:type="spellStart"/>
            <w:r w:rsidRPr="00BD0634">
              <w:rPr>
                <w:color w:val="000000" w:themeColor="text1"/>
              </w:rPr>
              <w:t>turi</w:t>
            </w:r>
            <w:proofErr w:type="spellEnd"/>
            <w:r w:rsidRPr="00BD0634">
              <w:rPr>
                <w:color w:val="000000" w:themeColor="text1"/>
              </w:rPr>
              <w:t xml:space="preserve"> </w:t>
            </w:r>
            <w:proofErr w:type="spellStart"/>
            <w:r w:rsidRPr="00BD0634">
              <w:rPr>
                <w:color w:val="000000" w:themeColor="text1"/>
              </w:rPr>
              <w:t>būti</w:t>
            </w:r>
            <w:proofErr w:type="spellEnd"/>
            <w:r w:rsidRPr="00BD0634">
              <w:rPr>
                <w:color w:val="000000" w:themeColor="text1"/>
              </w:rPr>
              <w:t xml:space="preserve"> </w:t>
            </w:r>
            <w:proofErr w:type="spellStart"/>
            <w:r w:rsidRPr="00BD0634">
              <w:rPr>
                <w:color w:val="000000" w:themeColor="text1"/>
              </w:rPr>
              <w:t>gautas</w:t>
            </w:r>
            <w:proofErr w:type="spellEnd"/>
            <w:r w:rsidRPr="00BD0634">
              <w:rPr>
                <w:color w:val="000000" w:themeColor="text1"/>
              </w:rPr>
              <w:t xml:space="preserve"> </w:t>
            </w:r>
            <w:proofErr w:type="spellStart"/>
            <w:r w:rsidRPr="00BD0634">
              <w:rPr>
                <w:color w:val="000000" w:themeColor="text1"/>
              </w:rPr>
              <w:t>tiekėjo</w:t>
            </w:r>
            <w:proofErr w:type="spellEnd"/>
            <w:r w:rsidRPr="00BD0634">
              <w:rPr>
                <w:color w:val="000000" w:themeColor="text1"/>
              </w:rPr>
              <w:t xml:space="preserve"> </w:t>
            </w:r>
            <w:proofErr w:type="spellStart"/>
            <w:r w:rsidRPr="00BD0634">
              <w:rPr>
                <w:color w:val="000000" w:themeColor="text1"/>
              </w:rPr>
              <w:t>valdymo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priežiūros</w:t>
            </w:r>
            <w:proofErr w:type="spellEnd"/>
            <w:r w:rsidRPr="00BD0634">
              <w:rPr>
                <w:color w:val="000000" w:themeColor="text1"/>
              </w:rPr>
              <w:t xml:space="preserve"> </w:t>
            </w:r>
            <w:proofErr w:type="spellStart"/>
            <w:r w:rsidRPr="00BD0634">
              <w:rPr>
                <w:color w:val="000000" w:themeColor="text1"/>
              </w:rPr>
              <w:t>organo</w:t>
            </w:r>
            <w:proofErr w:type="spellEnd"/>
            <w:r w:rsidRPr="00BD0634">
              <w:rPr>
                <w:color w:val="000000" w:themeColor="text1"/>
              </w:rPr>
              <w:t xml:space="preserve"> </w:t>
            </w:r>
            <w:proofErr w:type="spellStart"/>
            <w:r w:rsidRPr="00BD0634">
              <w:rPr>
                <w:color w:val="000000" w:themeColor="text1"/>
              </w:rPr>
              <w:t>nario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kito</w:t>
            </w:r>
            <w:proofErr w:type="spellEnd"/>
            <w:r w:rsidRPr="00BD0634">
              <w:rPr>
                <w:color w:val="000000" w:themeColor="text1"/>
              </w:rPr>
              <w:t xml:space="preserve"> </w:t>
            </w:r>
            <w:proofErr w:type="spellStart"/>
            <w:r w:rsidRPr="00BD0634">
              <w:rPr>
                <w:color w:val="000000" w:themeColor="text1"/>
              </w:rPr>
              <w:t>asmens</w:t>
            </w:r>
            <w:proofErr w:type="spellEnd"/>
            <w:r w:rsidRPr="00BD0634">
              <w:rPr>
                <w:color w:val="000000" w:themeColor="text1"/>
              </w:rPr>
              <w:t xml:space="preserve"> </w:t>
            </w:r>
            <w:proofErr w:type="spellStart"/>
            <w:r w:rsidRPr="00BD0634">
              <w:rPr>
                <w:color w:val="000000" w:themeColor="text1"/>
              </w:rPr>
              <w:t>sutikimas</w:t>
            </w:r>
            <w:proofErr w:type="spellEnd"/>
            <w:r w:rsidRPr="00BD0634">
              <w:rPr>
                <w:color w:val="000000" w:themeColor="text1"/>
              </w:rPr>
              <w:t xml:space="preserve">, </w:t>
            </w:r>
            <w:proofErr w:type="spellStart"/>
            <w:r w:rsidRPr="00BD0634">
              <w:rPr>
                <w:color w:val="000000" w:themeColor="text1"/>
              </w:rPr>
              <w:t>nurodomi</w:t>
            </w:r>
            <w:proofErr w:type="spellEnd"/>
            <w:r w:rsidRPr="00BD0634">
              <w:rPr>
                <w:color w:val="000000" w:themeColor="text1"/>
              </w:rPr>
              <w:t xml:space="preserve"> ir </w:t>
            </w:r>
            <w:proofErr w:type="spellStart"/>
            <w:r w:rsidRPr="00BD0634">
              <w:rPr>
                <w:color w:val="000000" w:themeColor="text1"/>
              </w:rPr>
              <w:t>šie</w:t>
            </w:r>
            <w:proofErr w:type="spellEnd"/>
            <w:r w:rsidRPr="00BD0634">
              <w:rPr>
                <w:color w:val="000000" w:themeColor="text1"/>
              </w:rPr>
              <w:t xml:space="preserve"> </w:t>
            </w:r>
            <w:proofErr w:type="spellStart"/>
            <w:r w:rsidRPr="00BD0634">
              <w:rPr>
                <w:color w:val="000000" w:themeColor="text1"/>
              </w:rPr>
              <w:t>asmenys</w:t>
            </w:r>
            <w:proofErr w:type="spellEnd"/>
          </w:p>
          <w:p w14:paraId="1ADAF28E" w14:textId="77777777" w:rsidR="00D452EB" w:rsidRPr="009E0FF3" w:rsidRDefault="00D452EB" w:rsidP="00F71B09"/>
        </w:tc>
        <w:tc>
          <w:tcPr>
            <w:tcW w:w="4552" w:type="dxa"/>
            <w:tcBorders>
              <w:top w:val="single" w:sz="4" w:space="0" w:color="auto"/>
              <w:left w:val="single" w:sz="4" w:space="0" w:color="auto"/>
              <w:bottom w:val="single" w:sz="4" w:space="0" w:color="auto"/>
              <w:right w:val="single" w:sz="4" w:space="0" w:color="auto"/>
            </w:tcBorders>
          </w:tcPr>
          <w:p w14:paraId="5C97E091" w14:textId="77777777" w:rsidR="00D452EB" w:rsidRPr="00665936" w:rsidRDefault="00D452EB" w:rsidP="00F71B09">
            <w:pPr>
              <w:jc w:val="both"/>
              <w:rPr>
                <w:color w:val="000000" w:themeColor="text1"/>
              </w:rPr>
            </w:pPr>
            <w:r>
              <w:t xml:space="preserve">Taikoma / </w:t>
            </w:r>
            <w:proofErr w:type="spellStart"/>
            <w:r>
              <w:t>Netaikoma</w:t>
            </w:r>
            <w:proofErr w:type="spellEnd"/>
          </w:p>
        </w:tc>
      </w:tr>
      <w:tr w:rsidR="00D452EB" w:rsidRPr="0092640B" w14:paraId="166668C0" w14:textId="77777777" w:rsidTr="00F71B09">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36500" w14:textId="77777777" w:rsidR="00D452EB" w:rsidRPr="004752AE" w:rsidRDefault="00D452EB" w:rsidP="00F71B09">
            <w:pPr>
              <w:rPr>
                <w:b/>
                <w:bCs/>
                <w:color w:val="000000" w:themeColor="text1"/>
                <w:sz w:val="22"/>
                <w:szCs w:val="22"/>
              </w:rPr>
            </w:pPr>
            <w:proofErr w:type="spellStart"/>
            <w:r w:rsidRPr="00DB4798">
              <w:rPr>
                <w:b/>
                <w:bCs/>
                <w:color w:val="000000" w:themeColor="text1"/>
                <w:sz w:val="22"/>
                <w:szCs w:val="22"/>
              </w:rPr>
              <w:t>Dėl</w:t>
            </w:r>
            <w:proofErr w:type="spellEnd"/>
            <w:r w:rsidRPr="00DB4798">
              <w:rPr>
                <w:b/>
                <w:bCs/>
                <w:color w:val="000000" w:themeColor="text1"/>
                <w:sz w:val="22"/>
                <w:szCs w:val="22"/>
              </w:rPr>
              <w:t xml:space="preserve"> ES </w:t>
            </w:r>
            <w:proofErr w:type="spellStart"/>
            <w:r w:rsidRPr="00DB4798">
              <w:rPr>
                <w:b/>
                <w:bCs/>
                <w:color w:val="000000" w:themeColor="text1"/>
                <w:sz w:val="22"/>
                <w:szCs w:val="22"/>
              </w:rPr>
              <w:t>Tarybos</w:t>
            </w:r>
            <w:proofErr w:type="spellEnd"/>
            <w:r w:rsidRPr="00DB4798">
              <w:rPr>
                <w:b/>
                <w:bCs/>
                <w:color w:val="000000" w:themeColor="text1"/>
                <w:sz w:val="22"/>
                <w:szCs w:val="22"/>
              </w:rPr>
              <w:t xml:space="preserve"> </w:t>
            </w:r>
            <w:proofErr w:type="spellStart"/>
            <w:r w:rsidRPr="00DB4798">
              <w:rPr>
                <w:b/>
                <w:bCs/>
                <w:color w:val="000000" w:themeColor="text1"/>
                <w:sz w:val="22"/>
                <w:szCs w:val="22"/>
              </w:rPr>
              <w:t>Reglamento</w:t>
            </w:r>
            <w:proofErr w:type="spellEnd"/>
            <w:r w:rsidRPr="00DB4798">
              <w:rPr>
                <w:b/>
                <w:bCs/>
                <w:color w:val="000000" w:themeColor="text1"/>
                <w:sz w:val="22"/>
                <w:szCs w:val="22"/>
              </w:rPr>
              <w:t>*:</w:t>
            </w:r>
          </w:p>
        </w:tc>
      </w:tr>
      <w:tr w:rsidR="00D452EB" w:rsidRPr="0092640B" w14:paraId="5555CB42"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D469E" w14:textId="77777777" w:rsidR="00D452EB" w:rsidRPr="004752AE" w:rsidRDefault="00D452EB" w:rsidP="00F71B09">
            <w:pPr>
              <w:jc w:val="both"/>
              <w:rPr>
                <w:color w:val="000000" w:themeColor="text1"/>
                <w:sz w:val="22"/>
                <w:szCs w:val="22"/>
              </w:rPr>
            </w:pPr>
            <w:proofErr w:type="spellStart"/>
            <w:r w:rsidRPr="004752AE">
              <w:rPr>
                <w:b/>
                <w:bCs/>
                <w:color w:val="000000" w:themeColor="text1"/>
                <w:sz w:val="22"/>
                <w:szCs w:val="22"/>
              </w:rPr>
              <w:t>Tiekėjui</w:t>
            </w:r>
            <w:proofErr w:type="spellEnd"/>
            <w:r w:rsidRPr="004752AE">
              <w:rPr>
                <w:color w:val="000000" w:themeColor="text1"/>
                <w:sz w:val="22"/>
                <w:szCs w:val="22"/>
              </w:rPr>
              <w:t xml:space="preserve">, 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4752AE">
              <w:rPr>
                <w:b/>
                <w:bCs/>
                <w:color w:val="000000" w:themeColor="text1"/>
                <w:sz w:val="22"/>
                <w:szCs w:val="22"/>
              </w:rPr>
              <w:t>nustatyti</w:t>
            </w:r>
            <w:proofErr w:type="spellEnd"/>
            <w:r w:rsidRPr="004752AE">
              <w:rPr>
                <w:b/>
                <w:bCs/>
                <w:color w:val="000000" w:themeColor="text1"/>
                <w:sz w:val="22"/>
                <w:szCs w:val="22"/>
              </w:rPr>
              <w:t xml:space="preserve"> </w:t>
            </w:r>
            <w:proofErr w:type="spellStart"/>
            <w:r w:rsidRPr="004752AE">
              <w:rPr>
                <w:b/>
                <w:bCs/>
                <w:color w:val="000000" w:themeColor="text1"/>
                <w:sz w:val="22"/>
                <w:szCs w:val="22"/>
              </w:rPr>
              <w:t>ribojimai</w:t>
            </w:r>
            <w:proofErr w:type="spellEnd"/>
            <w:r w:rsidRPr="004752AE">
              <w:rPr>
                <w:b/>
                <w:bCs/>
                <w:color w:val="000000" w:themeColor="text1"/>
                <w:sz w:val="22"/>
                <w:szCs w:val="22"/>
              </w:rPr>
              <w:t>.</w:t>
            </w:r>
            <w:r w:rsidRPr="004752AE">
              <w:rPr>
                <w:color w:val="000000" w:themeColor="text1"/>
                <w:sz w:val="22"/>
                <w:szCs w:val="22"/>
              </w:rPr>
              <w:t xml:space="preserve"> </w:t>
            </w:r>
          </w:p>
          <w:p w14:paraId="6B1B166E" w14:textId="77777777" w:rsidR="00D452EB" w:rsidRPr="004752AE" w:rsidRDefault="00D452EB" w:rsidP="00F71B09">
            <w:pPr>
              <w:rPr>
                <w:color w:val="000000" w:themeColor="text1"/>
                <w:sz w:val="22"/>
                <w:szCs w:val="22"/>
              </w:rPr>
            </w:pPr>
          </w:p>
          <w:p w14:paraId="09385DB2" w14:textId="77777777" w:rsidR="00D452EB" w:rsidRPr="00CD1D4A" w:rsidRDefault="00D452EB" w:rsidP="00F71B09">
            <w:pPr>
              <w:jc w:val="both"/>
              <w:rPr>
                <w:b/>
                <w:bCs/>
                <w:color w:val="000000" w:themeColor="text1"/>
                <w:sz w:val="22"/>
                <w:szCs w:val="22"/>
              </w:rPr>
            </w:pPr>
            <w:proofErr w:type="spellStart"/>
            <w:r w:rsidRPr="00CD1D4A">
              <w:rPr>
                <w:b/>
                <w:bCs/>
                <w:color w:val="000000" w:themeColor="text1"/>
                <w:sz w:val="22"/>
                <w:szCs w:val="22"/>
              </w:rPr>
              <w:t>Kilus</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įtarimų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perkančioji</w:t>
            </w:r>
            <w:proofErr w:type="spellEnd"/>
            <w:r w:rsidRPr="00CD1D4A">
              <w:rPr>
                <w:b/>
                <w:bCs/>
                <w:color w:val="000000" w:themeColor="text1"/>
                <w:sz w:val="22"/>
                <w:szCs w:val="22"/>
              </w:rPr>
              <w:t xml:space="preserve"> </w:t>
            </w:r>
            <w:proofErr w:type="spellStart"/>
            <w:r w:rsidRPr="00CD1D4A">
              <w:rPr>
                <w:b/>
                <w:bCs/>
                <w:color w:val="000000" w:themeColor="text1"/>
                <w:sz w:val="22"/>
                <w:szCs w:val="22"/>
              </w:rPr>
              <w:t>organizacija</w:t>
            </w:r>
            <w:proofErr w:type="spellEnd"/>
            <w:r w:rsidRPr="00CD1D4A">
              <w:rPr>
                <w:b/>
                <w:bCs/>
                <w:color w:val="000000" w:themeColor="text1"/>
                <w:sz w:val="22"/>
                <w:szCs w:val="22"/>
              </w:rPr>
              <w:t xml:space="preserve"> </w:t>
            </w:r>
            <w:proofErr w:type="spellStart"/>
            <w:r w:rsidRPr="00CD1D4A">
              <w:rPr>
                <w:b/>
                <w:bCs/>
                <w:color w:val="000000" w:themeColor="text1"/>
                <w:sz w:val="22"/>
                <w:szCs w:val="22"/>
              </w:rPr>
              <w:t>turi</w:t>
            </w:r>
            <w:proofErr w:type="spellEnd"/>
            <w:r w:rsidRPr="00CD1D4A">
              <w:rPr>
                <w:b/>
                <w:bCs/>
                <w:color w:val="000000" w:themeColor="text1"/>
                <w:sz w:val="22"/>
                <w:szCs w:val="22"/>
              </w:rPr>
              <w:t xml:space="preserve"> </w:t>
            </w:r>
            <w:proofErr w:type="spellStart"/>
            <w:r w:rsidRPr="00CD1D4A">
              <w:rPr>
                <w:b/>
                <w:bCs/>
                <w:color w:val="000000" w:themeColor="text1"/>
                <w:sz w:val="22"/>
                <w:szCs w:val="22"/>
              </w:rPr>
              <w:t>teisę</w:t>
            </w:r>
            <w:proofErr w:type="spellEnd"/>
            <w:r w:rsidRPr="00CD1D4A">
              <w:rPr>
                <w:b/>
                <w:bCs/>
                <w:color w:val="000000" w:themeColor="text1"/>
                <w:sz w:val="22"/>
                <w:szCs w:val="22"/>
              </w:rPr>
              <w:t xml:space="preserve"> </w:t>
            </w:r>
            <w:proofErr w:type="spellStart"/>
            <w:r w:rsidRPr="00CD1D4A">
              <w:rPr>
                <w:b/>
                <w:bCs/>
                <w:color w:val="000000" w:themeColor="text1"/>
                <w:sz w:val="22"/>
                <w:szCs w:val="22"/>
              </w:rPr>
              <w:t>prašyti</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įrodančių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dokumentų</w:t>
            </w:r>
            <w:proofErr w:type="spellEnd"/>
            <w:r w:rsidRPr="00CD1D4A">
              <w:rPr>
                <w:b/>
                <w:bCs/>
                <w:color w:val="000000" w:themeColor="text1"/>
                <w:sz w:val="22"/>
                <w:szCs w:val="22"/>
              </w:rPr>
              <w:t>.</w:t>
            </w:r>
          </w:p>
        </w:tc>
        <w:tc>
          <w:tcPr>
            <w:tcW w:w="4552" w:type="dxa"/>
            <w:tcBorders>
              <w:top w:val="single" w:sz="4" w:space="0" w:color="auto"/>
              <w:left w:val="single" w:sz="4" w:space="0" w:color="auto"/>
              <w:bottom w:val="single" w:sz="4" w:space="0" w:color="auto"/>
              <w:right w:val="single" w:sz="4" w:space="0" w:color="auto"/>
            </w:tcBorders>
            <w:vAlign w:val="center"/>
          </w:tcPr>
          <w:p w14:paraId="526F2026" w14:textId="77777777" w:rsidR="00D452EB" w:rsidRPr="004752AE" w:rsidRDefault="00D452EB" w:rsidP="00F71B09">
            <w:pPr>
              <w:rPr>
                <w:b/>
                <w:color w:val="000000" w:themeColor="text1"/>
                <w:spacing w:val="2"/>
                <w:sz w:val="22"/>
                <w:szCs w:val="22"/>
              </w:rPr>
            </w:pPr>
            <w:r w:rsidRPr="00BE0540">
              <w:rPr>
                <w:b/>
                <w:color w:val="000000" w:themeColor="text1"/>
                <w:spacing w:val="2"/>
                <w:sz w:val="22"/>
                <w:szCs w:val="22"/>
              </w:rPr>
              <w:t>Taikom</w:t>
            </w:r>
            <w:r>
              <w:rPr>
                <w:b/>
                <w:color w:val="000000" w:themeColor="text1"/>
                <w:spacing w:val="2"/>
                <w:sz w:val="22"/>
                <w:szCs w:val="22"/>
              </w:rPr>
              <w:t>a</w:t>
            </w:r>
            <w:r w:rsidRPr="00BE0540">
              <w:rPr>
                <w:b/>
                <w:color w:val="000000" w:themeColor="text1"/>
                <w:spacing w:val="2"/>
                <w:sz w:val="22"/>
                <w:szCs w:val="22"/>
              </w:rPr>
              <w:t xml:space="preserve"> / </w:t>
            </w:r>
            <w:proofErr w:type="spellStart"/>
            <w:r w:rsidRPr="00BE0540">
              <w:rPr>
                <w:b/>
                <w:color w:val="000000" w:themeColor="text1"/>
                <w:spacing w:val="2"/>
                <w:sz w:val="22"/>
                <w:szCs w:val="22"/>
              </w:rPr>
              <w:t>Netaikom</w:t>
            </w:r>
            <w:r>
              <w:rPr>
                <w:b/>
                <w:color w:val="000000" w:themeColor="text1"/>
                <w:spacing w:val="2"/>
                <w:sz w:val="22"/>
                <w:szCs w:val="22"/>
              </w:rPr>
              <w:t>a</w:t>
            </w:r>
            <w:proofErr w:type="spellEnd"/>
          </w:p>
          <w:p w14:paraId="0C312B46" w14:textId="77777777" w:rsidR="00D452EB" w:rsidRPr="0092640B" w:rsidRDefault="00D452EB" w:rsidP="00F71B09">
            <w:pPr>
              <w:rPr>
                <w:color w:val="000000" w:themeColor="text1"/>
                <w:sz w:val="22"/>
                <w:szCs w:val="22"/>
              </w:rPr>
            </w:pPr>
          </w:p>
        </w:tc>
      </w:tr>
      <w:tr w:rsidR="00D452EB" w:rsidRPr="0092640B" w14:paraId="78B75690" w14:textId="77777777" w:rsidTr="00F71B09">
        <w:tc>
          <w:tcPr>
            <w:tcW w:w="5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390F8" w14:textId="77777777" w:rsidR="00D452EB" w:rsidRPr="003F4302" w:rsidRDefault="00D452EB" w:rsidP="00F71B09">
            <w:pPr>
              <w:jc w:val="both"/>
              <w:rPr>
                <w:color w:val="000000" w:themeColor="text1"/>
                <w:sz w:val="22"/>
                <w:szCs w:val="22"/>
              </w:rPr>
            </w:pPr>
            <w:r w:rsidRPr="003F4302">
              <w:rPr>
                <w:color w:val="000000" w:themeColor="text1"/>
                <w:sz w:val="22"/>
                <w:szCs w:val="22"/>
              </w:rPr>
              <w:t xml:space="preserve">Kai </w:t>
            </w:r>
            <w:proofErr w:type="spellStart"/>
            <w:r w:rsidRPr="003F4302">
              <w:rPr>
                <w:color w:val="000000" w:themeColor="text1"/>
                <w:sz w:val="22"/>
                <w:szCs w:val="22"/>
              </w:rPr>
              <w:t>tiekėjas</w:t>
            </w:r>
            <w:proofErr w:type="spellEnd"/>
            <w:r w:rsidRPr="003F4302">
              <w:rPr>
                <w:color w:val="000000" w:themeColor="text1"/>
                <w:sz w:val="22"/>
                <w:szCs w:val="22"/>
              </w:rPr>
              <w:t xml:space="preserve"> </w:t>
            </w:r>
            <w:proofErr w:type="spellStart"/>
            <w:r w:rsidRPr="003F4302">
              <w:rPr>
                <w:color w:val="000000" w:themeColor="text1"/>
                <w:sz w:val="22"/>
                <w:szCs w:val="22"/>
              </w:rPr>
              <w:t>siekdamas</w:t>
            </w:r>
            <w:proofErr w:type="spellEnd"/>
            <w:r w:rsidRPr="003F4302">
              <w:rPr>
                <w:color w:val="000000" w:themeColor="text1"/>
                <w:sz w:val="22"/>
                <w:szCs w:val="22"/>
              </w:rPr>
              <w:t xml:space="preserve"> </w:t>
            </w:r>
            <w:proofErr w:type="spellStart"/>
            <w:r w:rsidRPr="003F4302">
              <w:rPr>
                <w:color w:val="000000" w:themeColor="text1"/>
                <w:sz w:val="22"/>
                <w:szCs w:val="22"/>
              </w:rPr>
              <w:t>atitikti</w:t>
            </w:r>
            <w:proofErr w:type="spellEnd"/>
            <w:r w:rsidRPr="003F4302">
              <w:rPr>
                <w:color w:val="000000" w:themeColor="text1"/>
                <w:sz w:val="22"/>
                <w:szCs w:val="22"/>
              </w:rPr>
              <w:t xml:space="preserve"> </w:t>
            </w:r>
            <w:proofErr w:type="spellStart"/>
            <w:r w:rsidRPr="003F4302">
              <w:rPr>
                <w:color w:val="000000" w:themeColor="text1"/>
                <w:sz w:val="22"/>
                <w:szCs w:val="22"/>
              </w:rPr>
              <w:t>pirkimo</w:t>
            </w:r>
            <w:proofErr w:type="spellEnd"/>
            <w:r w:rsidRPr="003F4302">
              <w:rPr>
                <w:color w:val="000000" w:themeColor="text1"/>
                <w:sz w:val="22"/>
                <w:szCs w:val="22"/>
              </w:rPr>
              <w:t xml:space="preserve"> </w:t>
            </w:r>
            <w:proofErr w:type="spellStart"/>
            <w:r w:rsidRPr="003F4302">
              <w:rPr>
                <w:color w:val="000000" w:themeColor="text1"/>
                <w:sz w:val="22"/>
                <w:szCs w:val="22"/>
              </w:rPr>
              <w:t>dokumentuose</w:t>
            </w:r>
            <w:proofErr w:type="spellEnd"/>
            <w:r w:rsidRPr="003F4302">
              <w:rPr>
                <w:color w:val="000000" w:themeColor="text1"/>
                <w:sz w:val="22"/>
                <w:szCs w:val="22"/>
              </w:rPr>
              <w:t xml:space="preserve"> </w:t>
            </w:r>
            <w:proofErr w:type="spellStart"/>
            <w:r w:rsidRPr="003F4302">
              <w:rPr>
                <w:color w:val="000000" w:themeColor="text1"/>
                <w:sz w:val="22"/>
                <w:szCs w:val="22"/>
              </w:rPr>
              <w:t>nustatytus</w:t>
            </w:r>
            <w:proofErr w:type="spellEnd"/>
            <w:r w:rsidRPr="003F4302">
              <w:rPr>
                <w:color w:val="000000" w:themeColor="text1"/>
                <w:sz w:val="22"/>
                <w:szCs w:val="22"/>
              </w:rPr>
              <w:t xml:space="preserve"> </w:t>
            </w:r>
            <w:proofErr w:type="spellStart"/>
            <w:r w:rsidRPr="003F4302">
              <w:rPr>
                <w:color w:val="000000" w:themeColor="text1"/>
                <w:sz w:val="22"/>
                <w:szCs w:val="22"/>
              </w:rPr>
              <w:t>kvalifikacijos</w:t>
            </w:r>
            <w:proofErr w:type="spellEnd"/>
            <w:r w:rsidRPr="003F4302">
              <w:rPr>
                <w:color w:val="000000" w:themeColor="text1"/>
                <w:sz w:val="22"/>
                <w:szCs w:val="22"/>
              </w:rPr>
              <w:t xml:space="preserve"> </w:t>
            </w:r>
            <w:proofErr w:type="spellStart"/>
            <w:r w:rsidRPr="003F4302">
              <w:rPr>
                <w:color w:val="000000" w:themeColor="text1"/>
                <w:sz w:val="22"/>
                <w:szCs w:val="22"/>
              </w:rPr>
              <w:t>reikalavimus</w:t>
            </w:r>
            <w:proofErr w:type="spellEnd"/>
            <w:r w:rsidRPr="003F4302">
              <w:rPr>
                <w:color w:val="000000" w:themeColor="text1"/>
                <w:sz w:val="22"/>
                <w:szCs w:val="22"/>
              </w:rPr>
              <w:t xml:space="preserve">, </w:t>
            </w:r>
            <w:proofErr w:type="spellStart"/>
            <w:r w:rsidRPr="002C53C1">
              <w:rPr>
                <w:b/>
                <w:bCs/>
                <w:color w:val="000000" w:themeColor="text1"/>
                <w:sz w:val="22"/>
                <w:szCs w:val="22"/>
              </w:rPr>
              <w:t>remiasi</w:t>
            </w:r>
            <w:proofErr w:type="spellEnd"/>
            <w:r w:rsidRPr="002C53C1">
              <w:rPr>
                <w:b/>
                <w:bCs/>
                <w:color w:val="000000" w:themeColor="text1"/>
                <w:sz w:val="22"/>
                <w:szCs w:val="22"/>
              </w:rPr>
              <w:t xml:space="preserve"> </w:t>
            </w:r>
            <w:proofErr w:type="spellStart"/>
            <w:r w:rsidRPr="002C53C1">
              <w:rPr>
                <w:b/>
                <w:bCs/>
                <w:color w:val="000000" w:themeColor="text1"/>
                <w:sz w:val="22"/>
                <w:szCs w:val="22"/>
              </w:rPr>
              <w:t>ūkio</w:t>
            </w:r>
            <w:proofErr w:type="spellEnd"/>
            <w:r w:rsidRPr="002C53C1">
              <w:rPr>
                <w:b/>
                <w:bCs/>
                <w:color w:val="000000" w:themeColor="text1"/>
                <w:sz w:val="22"/>
                <w:szCs w:val="22"/>
              </w:rPr>
              <w:t xml:space="preserve"> </w:t>
            </w:r>
            <w:proofErr w:type="spellStart"/>
            <w:r w:rsidRPr="002C53C1">
              <w:rPr>
                <w:b/>
                <w:bCs/>
                <w:color w:val="000000" w:themeColor="text1"/>
                <w:sz w:val="22"/>
                <w:szCs w:val="22"/>
              </w:rPr>
              <w:t>subjektų</w:t>
            </w:r>
            <w:proofErr w:type="spellEnd"/>
            <w:r w:rsidRPr="002C53C1">
              <w:rPr>
                <w:b/>
                <w:bCs/>
                <w:color w:val="000000" w:themeColor="text1"/>
                <w:sz w:val="22"/>
                <w:szCs w:val="22"/>
              </w:rPr>
              <w:t xml:space="preserve"> </w:t>
            </w:r>
            <w:proofErr w:type="spellStart"/>
            <w:r w:rsidRPr="002C53C1">
              <w:rPr>
                <w:b/>
                <w:bCs/>
                <w:color w:val="000000" w:themeColor="text1"/>
                <w:sz w:val="22"/>
                <w:szCs w:val="22"/>
              </w:rPr>
              <w:t>pajėgumais</w:t>
            </w:r>
            <w:proofErr w:type="spellEnd"/>
            <w:r>
              <w:rPr>
                <w:color w:val="000000" w:themeColor="text1"/>
                <w:sz w:val="22"/>
                <w:szCs w:val="22"/>
              </w:rPr>
              <w:t>:</w:t>
            </w:r>
          </w:p>
          <w:p w14:paraId="21BD6CD0" w14:textId="77777777" w:rsidR="00D452EB" w:rsidRDefault="00D452EB" w:rsidP="00F71B09">
            <w:pPr>
              <w:jc w:val="both"/>
              <w:rPr>
                <w:color w:val="000000" w:themeColor="text1"/>
                <w:sz w:val="22"/>
                <w:szCs w:val="22"/>
              </w:rPr>
            </w:pPr>
            <w:proofErr w:type="spellStart"/>
            <w:r w:rsidRPr="00BE0540">
              <w:rPr>
                <w:b/>
                <w:bCs/>
                <w:color w:val="000000" w:themeColor="text1"/>
                <w:sz w:val="22"/>
                <w:szCs w:val="22"/>
              </w:rPr>
              <w:t>Ūkio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subjektui</w:t>
            </w:r>
            <w:proofErr w:type="spellEnd"/>
            <w:r w:rsidRPr="00BE0540">
              <w:rPr>
                <w:b/>
                <w:bCs/>
                <w:color w:val="000000" w:themeColor="text1"/>
                <w:sz w:val="22"/>
                <w:szCs w:val="22"/>
              </w:rPr>
              <w:t xml:space="preserve">, </w:t>
            </w:r>
            <w:proofErr w:type="spellStart"/>
            <w:r w:rsidRPr="00BE0540">
              <w:rPr>
                <w:b/>
                <w:bCs/>
                <w:color w:val="000000" w:themeColor="text1"/>
                <w:sz w:val="22"/>
                <w:szCs w:val="22"/>
              </w:rPr>
              <w:t>kurio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pajėgumais</w:t>
            </w:r>
            <w:proofErr w:type="spellEnd"/>
            <w:r w:rsidRPr="00BE0540">
              <w:rPr>
                <w:b/>
                <w:bCs/>
                <w:color w:val="000000" w:themeColor="text1"/>
                <w:sz w:val="22"/>
                <w:szCs w:val="22"/>
              </w:rPr>
              <w:t xml:space="preserve"> </w:t>
            </w:r>
            <w:proofErr w:type="spellStart"/>
            <w:r w:rsidRPr="00BE0540">
              <w:rPr>
                <w:b/>
                <w:bCs/>
                <w:color w:val="000000" w:themeColor="text1"/>
                <w:sz w:val="22"/>
                <w:szCs w:val="22"/>
              </w:rPr>
              <w:t>remiamasi</w:t>
            </w:r>
            <w:proofErr w:type="spellEnd"/>
            <w:r>
              <w:rPr>
                <w:color w:val="000000" w:themeColor="text1"/>
                <w:sz w:val="22"/>
                <w:szCs w:val="22"/>
              </w:rPr>
              <w:t xml:space="preserve"> </w:t>
            </w:r>
            <w:r w:rsidRPr="004752AE">
              <w:rPr>
                <w:color w:val="000000" w:themeColor="text1"/>
                <w:sz w:val="22"/>
                <w:szCs w:val="22"/>
              </w:rPr>
              <w:t xml:space="preserve">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w:t>
            </w:r>
            <w:r>
              <w:rPr>
                <w:color w:val="000000" w:themeColor="text1"/>
                <w:sz w:val="22"/>
                <w:szCs w:val="22"/>
              </w:rPr>
              <w:t xml:space="preserve">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lastRenderedPageBreak/>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BE0540">
              <w:rPr>
                <w:b/>
                <w:bCs/>
                <w:color w:val="000000" w:themeColor="text1"/>
                <w:sz w:val="22"/>
                <w:szCs w:val="22"/>
              </w:rPr>
              <w:t>nustatyti</w:t>
            </w:r>
            <w:proofErr w:type="spellEnd"/>
            <w:r w:rsidRPr="00BE0540">
              <w:rPr>
                <w:b/>
                <w:bCs/>
                <w:color w:val="000000" w:themeColor="text1"/>
                <w:sz w:val="22"/>
                <w:szCs w:val="22"/>
              </w:rPr>
              <w:t xml:space="preserve"> </w:t>
            </w:r>
            <w:proofErr w:type="spellStart"/>
            <w:r w:rsidRPr="00BE0540">
              <w:rPr>
                <w:b/>
                <w:bCs/>
                <w:color w:val="000000" w:themeColor="text1"/>
                <w:sz w:val="22"/>
                <w:szCs w:val="22"/>
              </w:rPr>
              <w:t>ribojimai</w:t>
            </w:r>
            <w:proofErr w:type="spellEnd"/>
            <w:r w:rsidRPr="00BE0540">
              <w:rPr>
                <w:b/>
                <w:bCs/>
                <w:color w:val="000000" w:themeColor="text1"/>
                <w:sz w:val="22"/>
                <w:szCs w:val="22"/>
              </w:rPr>
              <w:t>.</w:t>
            </w:r>
            <w:r w:rsidRPr="004752AE">
              <w:rPr>
                <w:color w:val="000000" w:themeColor="text1"/>
                <w:sz w:val="22"/>
                <w:szCs w:val="22"/>
              </w:rPr>
              <w:t xml:space="preserve"> </w:t>
            </w:r>
          </w:p>
          <w:p w14:paraId="7B041E8E" w14:textId="77777777" w:rsidR="00D452EB" w:rsidRPr="004752AE" w:rsidRDefault="00D452EB" w:rsidP="00F71B09">
            <w:pPr>
              <w:jc w:val="both"/>
              <w:rPr>
                <w:color w:val="000000" w:themeColor="text1"/>
                <w:sz w:val="22"/>
                <w:szCs w:val="22"/>
              </w:rPr>
            </w:pPr>
            <w:r w:rsidRPr="004752AE">
              <w:rPr>
                <w:color w:val="000000" w:themeColor="text1"/>
                <w:sz w:val="22"/>
                <w:szCs w:val="22"/>
              </w:rPr>
              <w:t xml:space="preserve">Informacija </w:t>
            </w:r>
            <w:proofErr w:type="spellStart"/>
            <w:r w:rsidRPr="004752AE">
              <w:rPr>
                <w:color w:val="000000" w:themeColor="text1"/>
                <w:sz w:val="22"/>
                <w:szCs w:val="22"/>
              </w:rPr>
              <w:t>turi</w:t>
            </w:r>
            <w:proofErr w:type="spellEnd"/>
            <w:r w:rsidRPr="004752AE">
              <w:rPr>
                <w:color w:val="000000" w:themeColor="text1"/>
                <w:sz w:val="22"/>
                <w:szCs w:val="22"/>
              </w:rPr>
              <w:t xml:space="preserve"> </w:t>
            </w:r>
            <w:proofErr w:type="spellStart"/>
            <w:r w:rsidRPr="004752AE">
              <w:rPr>
                <w:color w:val="000000" w:themeColor="text1"/>
                <w:sz w:val="22"/>
                <w:szCs w:val="22"/>
              </w:rPr>
              <w:t>būti</w:t>
            </w:r>
            <w:proofErr w:type="spellEnd"/>
            <w:r w:rsidRPr="004752AE">
              <w:rPr>
                <w:color w:val="000000" w:themeColor="text1"/>
                <w:sz w:val="22"/>
                <w:szCs w:val="22"/>
              </w:rPr>
              <w:t xml:space="preserve"> </w:t>
            </w:r>
            <w:proofErr w:type="spellStart"/>
            <w:r w:rsidRPr="004752AE">
              <w:rPr>
                <w:color w:val="000000" w:themeColor="text1"/>
                <w:sz w:val="22"/>
                <w:szCs w:val="22"/>
              </w:rPr>
              <w:t>pateikta</w:t>
            </w:r>
            <w:proofErr w:type="spellEnd"/>
            <w:r w:rsidRPr="004752AE">
              <w:rPr>
                <w:color w:val="000000" w:themeColor="text1"/>
                <w:sz w:val="22"/>
                <w:szCs w:val="22"/>
              </w:rPr>
              <w:t xml:space="preserve"> </w:t>
            </w:r>
            <w:proofErr w:type="spellStart"/>
            <w:r w:rsidRPr="004752AE">
              <w:rPr>
                <w:color w:val="000000" w:themeColor="text1"/>
                <w:sz w:val="22"/>
                <w:szCs w:val="22"/>
              </w:rPr>
              <w:t>apie</w:t>
            </w:r>
            <w:proofErr w:type="spellEnd"/>
            <w:r w:rsidRPr="004752AE">
              <w:rPr>
                <w:color w:val="000000" w:themeColor="text1"/>
                <w:sz w:val="22"/>
                <w:szCs w:val="22"/>
              </w:rPr>
              <w:t xml:space="preserve"> </w:t>
            </w:r>
            <w:proofErr w:type="spellStart"/>
            <w:r w:rsidRPr="00B21BF4">
              <w:rPr>
                <w:b/>
                <w:bCs/>
                <w:color w:val="000000" w:themeColor="text1"/>
                <w:sz w:val="22"/>
                <w:szCs w:val="22"/>
              </w:rPr>
              <w:t>kiekvieną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ūkio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subjektą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kurio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pajėgumais</w:t>
            </w:r>
            <w:proofErr w:type="spellEnd"/>
            <w:r w:rsidRPr="00B21BF4">
              <w:rPr>
                <w:b/>
                <w:bCs/>
                <w:color w:val="000000" w:themeColor="text1"/>
                <w:sz w:val="22"/>
                <w:szCs w:val="22"/>
              </w:rPr>
              <w:t xml:space="preserve"> </w:t>
            </w:r>
            <w:r>
              <w:rPr>
                <w:b/>
                <w:bCs/>
                <w:color w:val="000000" w:themeColor="text1"/>
                <w:sz w:val="22"/>
                <w:szCs w:val="22"/>
              </w:rPr>
              <w:t xml:space="preserve">bus </w:t>
            </w:r>
            <w:proofErr w:type="spellStart"/>
            <w:r w:rsidRPr="00B21BF4">
              <w:rPr>
                <w:b/>
                <w:bCs/>
                <w:color w:val="000000" w:themeColor="text1"/>
                <w:sz w:val="22"/>
                <w:szCs w:val="22"/>
              </w:rPr>
              <w:t>remiamasi</w:t>
            </w:r>
            <w:proofErr w:type="spellEnd"/>
            <w:r w:rsidRPr="004752AE">
              <w:rPr>
                <w:color w:val="000000" w:themeColor="text1"/>
                <w:sz w:val="22"/>
                <w:szCs w:val="22"/>
              </w:rPr>
              <w:t xml:space="preserve">, ir </w:t>
            </w:r>
            <w:proofErr w:type="spellStart"/>
            <w:r w:rsidRPr="004752AE">
              <w:rPr>
                <w:color w:val="000000" w:themeColor="text1"/>
                <w:sz w:val="22"/>
                <w:szCs w:val="22"/>
              </w:rPr>
              <w:t>kuriam</w:t>
            </w:r>
            <w:proofErr w:type="spellEnd"/>
            <w:r w:rsidRPr="004752AE">
              <w:rPr>
                <w:color w:val="000000" w:themeColor="text1"/>
                <w:sz w:val="22"/>
                <w:szCs w:val="22"/>
              </w:rPr>
              <w:t xml:space="preserve"> </w:t>
            </w:r>
            <w:proofErr w:type="spellStart"/>
            <w:r w:rsidRPr="004752AE">
              <w:rPr>
                <w:color w:val="000000" w:themeColor="text1"/>
                <w:sz w:val="22"/>
                <w:szCs w:val="22"/>
              </w:rPr>
              <w:t>tenka</w:t>
            </w:r>
            <w:proofErr w:type="spellEnd"/>
            <w:r w:rsidRPr="004752AE">
              <w:rPr>
                <w:color w:val="000000" w:themeColor="text1"/>
                <w:sz w:val="22"/>
                <w:szCs w:val="22"/>
              </w:rPr>
              <w:t xml:space="preserve"> ne </w:t>
            </w:r>
            <w:proofErr w:type="spellStart"/>
            <w:r w:rsidRPr="004752AE">
              <w:rPr>
                <w:color w:val="000000" w:themeColor="text1"/>
                <w:sz w:val="22"/>
                <w:szCs w:val="22"/>
              </w:rPr>
              <w:t>mažiau</w:t>
            </w:r>
            <w:proofErr w:type="spellEnd"/>
            <w:r w:rsidRPr="004752AE">
              <w:rPr>
                <w:color w:val="000000" w:themeColor="text1"/>
                <w:sz w:val="22"/>
                <w:szCs w:val="22"/>
              </w:rPr>
              <w:t xml:space="preserve"> </w:t>
            </w:r>
            <w:proofErr w:type="spellStart"/>
            <w:r w:rsidRPr="004752AE">
              <w:rPr>
                <w:color w:val="000000" w:themeColor="text1"/>
                <w:sz w:val="22"/>
                <w:szCs w:val="22"/>
              </w:rPr>
              <w:t>nei</w:t>
            </w:r>
            <w:proofErr w:type="spellEnd"/>
            <w:r w:rsidRPr="004752AE">
              <w:rPr>
                <w:color w:val="000000" w:themeColor="text1"/>
                <w:sz w:val="22"/>
                <w:szCs w:val="22"/>
              </w:rPr>
              <w:t xml:space="preserve"> 10 proc. </w:t>
            </w:r>
            <w:proofErr w:type="spellStart"/>
            <w:r w:rsidRPr="004752AE">
              <w:rPr>
                <w:color w:val="000000" w:themeColor="text1"/>
                <w:sz w:val="22"/>
                <w:szCs w:val="22"/>
              </w:rPr>
              <w:t>sutarties</w:t>
            </w:r>
            <w:proofErr w:type="spellEnd"/>
            <w:r w:rsidRPr="004752AE">
              <w:rPr>
                <w:color w:val="000000" w:themeColor="text1"/>
                <w:sz w:val="22"/>
                <w:szCs w:val="22"/>
              </w:rPr>
              <w:t xml:space="preserve"> </w:t>
            </w:r>
            <w:proofErr w:type="spellStart"/>
            <w:r w:rsidRPr="004752AE">
              <w:rPr>
                <w:color w:val="000000" w:themeColor="text1"/>
                <w:sz w:val="22"/>
                <w:szCs w:val="22"/>
              </w:rPr>
              <w:t>vertės</w:t>
            </w:r>
            <w:proofErr w:type="spellEnd"/>
            <w:r>
              <w:rPr>
                <w:color w:val="000000" w:themeColor="text1"/>
                <w:sz w:val="22"/>
                <w:szCs w:val="22"/>
              </w:rPr>
              <w:t>.</w:t>
            </w:r>
          </w:p>
          <w:p w14:paraId="68153A39" w14:textId="77777777" w:rsidR="00D452EB" w:rsidRPr="004E6EA8" w:rsidRDefault="00D452EB" w:rsidP="00F71B09">
            <w:pPr>
              <w:jc w:val="both"/>
              <w:rPr>
                <w:b/>
                <w:bCs/>
                <w:color w:val="000000" w:themeColor="text1"/>
                <w:sz w:val="22"/>
                <w:szCs w:val="22"/>
              </w:rPr>
            </w:pPr>
            <w:proofErr w:type="spellStart"/>
            <w:r w:rsidRPr="004E6EA8">
              <w:rPr>
                <w:b/>
                <w:bCs/>
                <w:color w:val="000000" w:themeColor="text1"/>
                <w:sz w:val="22"/>
                <w:szCs w:val="22"/>
              </w:rPr>
              <w:t>Kilus</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įtarimų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perkančioji</w:t>
            </w:r>
            <w:proofErr w:type="spellEnd"/>
            <w:r w:rsidRPr="004E6EA8">
              <w:rPr>
                <w:b/>
                <w:bCs/>
                <w:color w:val="000000" w:themeColor="text1"/>
                <w:sz w:val="22"/>
                <w:szCs w:val="22"/>
              </w:rPr>
              <w:t xml:space="preserve"> </w:t>
            </w:r>
            <w:proofErr w:type="spellStart"/>
            <w:r w:rsidRPr="004E6EA8">
              <w:rPr>
                <w:b/>
                <w:bCs/>
                <w:color w:val="000000" w:themeColor="text1"/>
                <w:sz w:val="22"/>
                <w:szCs w:val="22"/>
              </w:rPr>
              <w:t>organizacija</w:t>
            </w:r>
            <w:proofErr w:type="spellEnd"/>
            <w:r w:rsidRPr="004E6EA8">
              <w:rPr>
                <w:b/>
                <w:bCs/>
                <w:color w:val="000000" w:themeColor="text1"/>
                <w:sz w:val="22"/>
                <w:szCs w:val="22"/>
              </w:rPr>
              <w:t xml:space="preserve"> </w:t>
            </w:r>
            <w:proofErr w:type="spellStart"/>
            <w:r w:rsidRPr="004E6EA8">
              <w:rPr>
                <w:b/>
                <w:bCs/>
                <w:color w:val="000000" w:themeColor="text1"/>
                <w:sz w:val="22"/>
                <w:szCs w:val="22"/>
              </w:rPr>
              <w:t>turi</w:t>
            </w:r>
            <w:proofErr w:type="spellEnd"/>
            <w:r w:rsidRPr="004E6EA8">
              <w:rPr>
                <w:b/>
                <w:bCs/>
                <w:color w:val="000000" w:themeColor="text1"/>
                <w:sz w:val="22"/>
                <w:szCs w:val="22"/>
              </w:rPr>
              <w:t xml:space="preserve"> </w:t>
            </w:r>
            <w:proofErr w:type="spellStart"/>
            <w:r w:rsidRPr="004E6EA8">
              <w:rPr>
                <w:b/>
                <w:bCs/>
                <w:color w:val="000000" w:themeColor="text1"/>
                <w:sz w:val="22"/>
                <w:szCs w:val="22"/>
              </w:rPr>
              <w:t>teisę</w:t>
            </w:r>
            <w:proofErr w:type="spellEnd"/>
            <w:r w:rsidRPr="004E6EA8">
              <w:rPr>
                <w:b/>
                <w:bCs/>
                <w:color w:val="000000" w:themeColor="text1"/>
                <w:sz w:val="22"/>
                <w:szCs w:val="22"/>
              </w:rPr>
              <w:t xml:space="preserve"> </w:t>
            </w:r>
            <w:proofErr w:type="spellStart"/>
            <w:r w:rsidRPr="004E6EA8">
              <w:rPr>
                <w:b/>
                <w:bCs/>
                <w:color w:val="000000" w:themeColor="text1"/>
                <w:sz w:val="22"/>
                <w:szCs w:val="22"/>
              </w:rPr>
              <w:t>prašyti</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įrodančių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dokumentų</w:t>
            </w:r>
            <w:proofErr w:type="spellEnd"/>
            <w:r w:rsidRPr="004E6EA8">
              <w:rPr>
                <w:b/>
                <w:bCs/>
                <w:color w:val="000000" w:themeColor="text1"/>
                <w:sz w:val="22"/>
                <w:szCs w:val="22"/>
              </w:rPr>
              <w:t>.</w:t>
            </w:r>
          </w:p>
        </w:tc>
        <w:tc>
          <w:tcPr>
            <w:tcW w:w="4552" w:type="dxa"/>
            <w:tcBorders>
              <w:top w:val="single" w:sz="4" w:space="0" w:color="auto"/>
              <w:left w:val="single" w:sz="4" w:space="0" w:color="auto"/>
              <w:bottom w:val="single" w:sz="4" w:space="0" w:color="auto"/>
              <w:right w:val="single" w:sz="4" w:space="0" w:color="auto"/>
            </w:tcBorders>
            <w:vAlign w:val="center"/>
          </w:tcPr>
          <w:tbl>
            <w:tblPr>
              <w:tblStyle w:val="Lentelstinklelis"/>
              <w:tblW w:w="0" w:type="auto"/>
              <w:tblLayout w:type="fixed"/>
              <w:tblLook w:val="04A0" w:firstRow="1" w:lastRow="0" w:firstColumn="1" w:lastColumn="0" w:noHBand="0" w:noVBand="1"/>
            </w:tblPr>
            <w:tblGrid>
              <w:gridCol w:w="893"/>
              <w:gridCol w:w="1571"/>
              <w:gridCol w:w="1560"/>
            </w:tblGrid>
            <w:tr w:rsidR="00D452EB" w14:paraId="64E57D97" w14:textId="77777777" w:rsidTr="00F71B09">
              <w:tc>
                <w:tcPr>
                  <w:tcW w:w="893" w:type="dxa"/>
                </w:tcPr>
                <w:p w14:paraId="11679AAA" w14:textId="77777777" w:rsidR="00D452EB" w:rsidRDefault="00D452EB" w:rsidP="00F71B09">
                  <w:pPr>
                    <w:rPr>
                      <w:bCs/>
                      <w:color w:val="000000" w:themeColor="text1"/>
                      <w:spacing w:val="2"/>
                      <w:sz w:val="22"/>
                      <w:szCs w:val="22"/>
                    </w:rPr>
                  </w:pPr>
                  <w:r w:rsidRPr="003F4302">
                    <w:rPr>
                      <w:bCs/>
                      <w:color w:val="000000" w:themeColor="text1"/>
                      <w:spacing w:val="2"/>
                      <w:sz w:val="22"/>
                      <w:szCs w:val="22"/>
                    </w:rPr>
                    <w:lastRenderedPageBreak/>
                    <w:t xml:space="preserve">Eil. </w:t>
                  </w:r>
                </w:p>
                <w:p w14:paraId="4EA52C32" w14:textId="77777777" w:rsidR="00D452EB" w:rsidRPr="003F4302" w:rsidRDefault="00D452EB" w:rsidP="00F71B09">
                  <w:pPr>
                    <w:rPr>
                      <w:bCs/>
                      <w:color w:val="000000" w:themeColor="text1"/>
                      <w:spacing w:val="2"/>
                      <w:sz w:val="22"/>
                      <w:szCs w:val="22"/>
                    </w:rPr>
                  </w:pPr>
                  <w:r w:rsidRPr="003F4302">
                    <w:rPr>
                      <w:bCs/>
                      <w:color w:val="000000" w:themeColor="text1"/>
                      <w:spacing w:val="2"/>
                      <w:sz w:val="22"/>
                      <w:szCs w:val="22"/>
                    </w:rPr>
                    <w:t>Nr.</w:t>
                  </w:r>
                </w:p>
              </w:tc>
              <w:tc>
                <w:tcPr>
                  <w:tcW w:w="1571" w:type="dxa"/>
                </w:tcPr>
                <w:p w14:paraId="319D5C19" w14:textId="77777777" w:rsidR="00D452EB" w:rsidRDefault="00D452EB" w:rsidP="00F71B09">
                  <w:pPr>
                    <w:rPr>
                      <w:bCs/>
                      <w:color w:val="000000" w:themeColor="text1"/>
                      <w:spacing w:val="2"/>
                      <w:sz w:val="22"/>
                      <w:szCs w:val="22"/>
                    </w:rPr>
                  </w:pPr>
                  <w:proofErr w:type="spellStart"/>
                  <w:r w:rsidRPr="003F4302">
                    <w:rPr>
                      <w:bCs/>
                      <w:color w:val="000000" w:themeColor="text1"/>
                      <w:spacing w:val="2"/>
                      <w:sz w:val="22"/>
                      <w:szCs w:val="22"/>
                    </w:rPr>
                    <w:t>Ūkio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subjekto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pavadinimas</w:t>
                  </w:r>
                  <w:proofErr w:type="spellEnd"/>
                </w:p>
                <w:p w14:paraId="7CE2EE11" w14:textId="77777777" w:rsidR="00D452EB" w:rsidRPr="003F4302" w:rsidRDefault="00D452EB" w:rsidP="00F71B09">
                  <w:pPr>
                    <w:rPr>
                      <w:bCs/>
                      <w:color w:val="000000" w:themeColor="text1"/>
                      <w:spacing w:val="2"/>
                      <w:sz w:val="22"/>
                      <w:szCs w:val="22"/>
                    </w:rPr>
                  </w:pP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c>
                <w:tcPr>
                  <w:tcW w:w="1560" w:type="dxa"/>
                </w:tcPr>
                <w:p w14:paraId="28D3EADA" w14:textId="77777777" w:rsidR="00D452EB" w:rsidRPr="003F4302" w:rsidRDefault="00D452EB" w:rsidP="00F71B09">
                  <w:pPr>
                    <w:rPr>
                      <w:bCs/>
                      <w:sz w:val="22"/>
                      <w:szCs w:val="22"/>
                    </w:rPr>
                  </w:pPr>
                  <w:r w:rsidRPr="002C53C1">
                    <w:rPr>
                      <w:b/>
                      <w:sz w:val="22"/>
                      <w:szCs w:val="22"/>
                    </w:rPr>
                    <w:t xml:space="preserve">Taikoma / </w:t>
                  </w:r>
                  <w:proofErr w:type="spellStart"/>
                  <w:r w:rsidRPr="002C53C1">
                    <w:rPr>
                      <w:b/>
                      <w:sz w:val="22"/>
                      <w:szCs w:val="22"/>
                    </w:rPr>
                    <w:t>Netaikoma</w:t>
                  </w:r>
                  <w:proofErr w:type="spellEnd"/>
                  <w:r>
                    <w:rPr>
                      <w:bCs/>
                      <w:sz w:val="22"/>
                      <w:szCs w:val="22"/>
                    </w:rPr>
                    <w:t xml:space="preserve"> </w:t>
                  </w: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r>
            <w:tr w:rsidR="00D452EB" w14:paraId="53822B8D" w14:textId="77777777" w:rsidTr="00F71B09">
              <w:tc>
                <w:tcPr>
                  <w:tcW w:w="893" w:type="dxa"/>
                </w:tcPr>
                <w:p w14:paraId="5310063C" w14:textId="77777777" w:rsidR="00D452EB" w:rsidRPr="003F4302" w:rsidRDefault="00D452EB" w:rsidP="00F71B09">
                  <w:pPr>
                    <w:rPr>
                      <w:bCs/>
                      <w:color w:val="000000" w:themeColor="text1"/>
                      <w:spacing w:val="2"/>
                      <w:sz w:val="22"/>
                      <w:szCs w:val="22"/>
                    </w:rPr>
                  </w:pPr>
                  <w:r w:rsidRPr="003F4302">
                    <w:rPr>
                      <w:bCs/>
                      <w:color w:val="000000" w:themeColor="text1"/>
                      <w:spacing w:val="2"/>
                      <w:sz w:val="22"/>
                      <w:szCs w:val="22"/>
                    </w:rPr>
                    <w:t>1.</w:t>
                  </w:r>
                </w:p>
              </w:tc>
              <w:tc>
                <w:tcPr>
                  <w:tcW w:w="1571" w:type="dxa"/>
                </w:tcPr>
                <w:p w14:paraId="28CC19B8" w14:textId="77777777" w:rsidR="00D452EB" w:rsidRPr="003F4302" w:rsidRDefault="00D452EB" w:rsidP="00F71B09">
                  <w:pPr>
                    <w:rPr>
                      <w:bCs/>
                      <w:color w:val="000000" w:themeColor="text1"/>
                      <w:spacing w:val="2"/>
                      <w:sz w:val="22"/>
                      <w:szCs w:val="22"/>
                    </w:rPr>
                  </w:pPr>
                </w:p>
              </w:tc>
              <w:tc>
                <w:tcPr>
                  <w:tcW w:w="1560" w:type="dxa"/>
                </w:tcPr>
                <w:p w14:paraId="39036D3A" w14:textId="77777777" w:rsidR="00D452EB" w:rsidRPr="003F4302" w:rsidRDefault="00D452EB" w:rsidP="00F71B09">
                  <w:pPr>
                    <w:rPr>
                      <w:bCs/>
                      <w:color w:val="000000" w:themeColor="text1"/>
                      <w:spacing w:val="2"/>
                      <w:sz w:val="22"/>
                      <w:szCs w:val="22"/>
                    </w:rPr>
                  </w:pPr>
                </w:p>
              </w:tc>
            </w:tr>
            <w:tr w:rsidR="00D452EB" w14:paraId="17BC2E90" w14:textId="77777777" w:rsidTr="00F71B09">
              <w:tc>
                <w:tcPr>
                  <w:tcW w:w="893" w:type="dxa"/>
                </w:tcPr>
                <w:p w14:paraId="43CDA620" w14:textId="77777777" w:rsidR="00D452EB" w:rsidRPr="003F4302" w:rsidRDefault="00D452EB" w:rsidP="00F71B09">
                  <w:pPr>
                    <w:rPr>
                      <w:bCs/>
                      <w:color w:val="000000" w:themeColor="text1"/>
                      <w:spacing w:val="2"/>
                      <w:sz w:val="22"/>
                      <w:szCs w:val="22"/>
                    </w:rPr>
                  </w:pPr>
                  <w:r>
                    <w:rPr>
                      <w:bCs/>
                      <w:color w:val="000000" w:themeColor="text1"/>
                      <w:spacing w:val="2"/>
                      <w:sz w:val="22"/>
                      <w:szCs w:val="22"/>
                    </w:rPr>
                    <w:t>..</w:t>
                  </w:r>
                  <w:r w:rsidRPr="003F4302">
                    <w:rPr>
                      <w:bCs/>
                      <w:color w:val="000000" w:themeColor="text1"/>
                      <w:spacing w:val="2"/>
                      <w:sz w:val="22"/>
                      <w:szCs w:val="22"/>
                    </w:rPr>
                    <w:t>.</w:t>
                  </w:r>
                </w:p>
              </w:tc>
              <w:tc>
                <w:tcPr>
                  <w:tcW w:w="1571" w:type="dxa"/>
                </w:tcPr>
                <w:p w14:paraId="436AF4AA" w14:textId="77777777" w:rsidR="00D452EB" w:rsidRPr="003F4302" w:rsidRDefault="00D452EB" w:rsidP="00F71B09">
                  <w:pPr>
                    <w:rPr>
                      <w:bCs/>
                      <w:color w:val="000000" w:themeColor="text1"/>
                      <w:spacing w:val="2"/>
                      <w:sz w:val="22"/>
                      <w:szCs w:val="22"/>
                    </w:rPr>
                  </w:pPr>
                </w:p>
              </w:tc>
              <w:tc>
                <w:tcPr>
                  <w:tcW w:w="1560" w:type="dxa"/>
                </w:tcPr>
                <w:p w14:paraId="7938EBD4" w14:textId="77777777" w:rsidR="00D452EB" w:rsidRPr="003F4302" w:rsidRDefault="00D452EB" w:rsidP="00F71B09">
                  <w:pPr>
                    <w:rPr>
                      <w:bCs/>
                      <w:color w:val="000000" w:themeColor="text1"/>
                      <w:spacing w:val="2"/>
                      <w:sz w:val="22"/>
                      <w:szCs w:val="22"/>
                    </w:rPr>
                  </w:pPr>
                </w:p>
              </w:tc>
            </w:tr>
          </w:tbl>
          <w:p w14:paraId="2952F83F" w14:textId="77777777" w:rsidR="00D452EB" w:rsidRDefault="00D452EB" w:rsidP="00F71B09">
            <w:pPr>
              <w:rPr>
                <w:b/>
                <w:color w:val="000000" w:themeColor="text1"/>
                <w:spacing w:val="2"/>
                <w:sz w:val="22"/>
                <w:szCs w:val="22"/>
                <w:highlight w:val="yellow"/>
              </w:rPr>
            </w:pPr>
          </w:p>
          <w:p w14:paraId="6F0A499F" w14:textId="77777777" w:rsidR="00D452EB" w:rsidRPr="004E6EA8" w:rsidRDefault="00D452EB" w:rsidP="00F71B09">
            <w:pPr>
              <w:jc w:val="both"/>
              <w:rPr>
                <w:b/>
                <w:bCs/>
                <w:sz w:val="22"/>
                <w:szCs w:val="22"/>
                <w:u w:val="single"/>
                <w:lang w:val="lt-LT"/>
              </w:rPr>
            </w:pPr>
          </w:p>
        </w:tc>
      </w:tr>
    </w:tbl>
    <w:p w14:paraId="2C80D19E" w14:textId="77777777" w:rsidR="00D452EB" w:rsidRDefault="00D452EB" w:rsidP="00D452EB">
      <w:pPr>
        <w:jc w:val="both"/>
        <w:rPr>
          <w:color w:val="000000" w:themeColor="text1"/>
          <w:sz w:val="22"/>
          <w:szCs w:val="22"/>
        </w:rPr>
      </w:pPr>
      <w:r w:rsidRPr="00DB4798">
        <w:rPr>
          <w:b/>
          <w:bCs/>
          <w:color w:val="000000" w:themeColor="text1"/>
          <w:sz w:val="22"/>
          <w:szCs w:val="22"/>
        </w:rPr>
        <w:lastRenderedPageBreak/>
        <w:t>*</w:t>
      </w:r>
      <w:r w:rsidRPr="00DB4798">
        <w:rPr>
          <w:color w:val="000000" w:themeColor="text1"/>
          <w:sz w:val="22"/>
          <w:szCs w:val="22"/>
        </w:rPr>
        <w:t xml:space="preserve"> </w:t>
      </w:r>
      <w:proofErr w:type="spellStart"/>
      <w:r w:rsidRPr="00DB4798">
        <w:rPr>
          <w:b/>
          <w:bCs/>
          <w:color w:val="000000" w:themeColor="text1"/>
          <w:sz w:val="22"/>
          <w:szCs w:val="22"/>
        </w:rPr>
        <w:t>Atkreipiame</w:t>
      </w:r>
      <w:proofErr w:type="spellEnd"/>
      <w:r w:rsidRPr="00DB4798">
        <w:rPr>
          <w:b/>
          <w:bCs/>
          <w:color w:val="000000" w:themeColor="text1"/>
          <w:sz w:val="22"/>
          <w:szCs w:val="22"/>
        </w:rPr>
        <w:t xml:space="preserve"> </w:t>
      </w:r>
      <w:proofErr w:type="spellStart"/>
      <w:r w:rsidRPr="00DB4798">
        <w:rPr>
          <w:b/>
          <w:bCs/>
          <w:color w:val="000000" w:themeColor="text1"/>
          <w:sz w:val="22"/>
          <w:szCs w:val="22"/>
        </w:rPr>
        <w:t>dėmesį</w:t>
      </w:r>
      <w:proofErr w:type="spellEnd"/>
      <w:r w:rsidRPr="00DB4798">
        <w:rPr>
          <w:color w:val="000000" w:themeColor="text1"/>
          <w:sz w:val="22"/>
          <w:szCs w:val="22"/>
        </w:rPr>
        <w:t xml:space="preserve">, </w:t>
      </w:r>
      <w:proofErr w:type="spellStart"/>
      <w:r w:rsidRPr="00DB4798">
        <w:rPr>
          <w:color w:val="000000" w:themeColor="text1"/>
          <w:sz w:val="22"/>
          <w:szCs w:val="22"/>
        </w:rPr>
        <w:t>kad</w:t>
      </w:r>
      <w:proofErr w:type="spellEnd"/>
      <w:r w:rsidRPr="00DB4798">
        <w:rPr>
          <w:color w:val="000000" w:themeColor="text1"/>
          <w:sz w:val="22"/>
          <w:szCs w:val="22"/>
        </w:rPr>
        <w:t xml:space="preserve"> </w:t>
      </w:r>
      <w:proofErr w:type="spellStart"/>
      <w:r w:rsidRPr="00DB4798">
        <w:rPr>
          <w:color w:val="000000" w:themeColor="text1"/>
          <w:sz w:val="22"/>
          <w:szCs w:val="22"/>
        </w:rPr>
        <w:t>Reglamentas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tiesioginio</w:t>
      </w:r>
      <w:proofErr w:type="spellEnd"/>
      <w:r w:rsidRPr="00DB4798">
        <w:rPr>
          <w:color w:val="000000" w:themeColor="text1"/>
          <w:sz w:val="22"/>
          <w:szCs w:val="22"/>
        </w:rPr>
        <w:t xml:space="preserve"> </w:t>
      </w:r>
      <w:proofErr w:type="spellStart"/>
      <w:r w:rsidRPr="00DB4798">
        <w:rPr>
          <w:color w:val="000000" w:themeColor="text1"/>
          <w:sz w:val="22"/>
          <w:szCs w:val="22"/>
        </w:rPr>
        <w:t>taikymo</w:t>
      </w:r>
      <w:proofErr w:type="spellEnd"/>
      <w:r w:rsidRPr="00DB4798">
        <w:rPr>
          <w:color w:val="000000" w:themeColor="text1"/>
          <w:sz w:val="22"/>
          <w:szCs w:val="22"/>
        </w:rPr>
        <w:t xml:space="preserve"> </w:t>
      </w:r>
      <w:proofErr w:type="spellStart"/>
      <w:r w:rsidRPr="00DB4798">
        <w:rPr>
          <w:color w:val="000000" w:themeColor="text1"/>
          <w:sz w:val="22"/>
          <w:szCs w:val="22"/>
        </w:rPr>
        <w:t>teisės</w:t>
      </w:r>
      <w:proofErr w:type="spellEnd"/>
      <w:r w:rsidRPr="00DB4798">
        <w:rPr>
          <w:color w:val="000000" w:themeColor="text1"/>
          <w:sz w:val="22"/>
          <w:szCs w:val="22"/>
        </w:rPr>
        <w:t xml:space="preserve"> </w:t>
      </w:r>
      <w:proofErr w:type="spellStart"/>
      <w:r w:rsidRPr="00DB4798">
        <w:rPr>
          <w:color w:val="000000" w:themeColor="text1"/>
          <w:sz w:val="22"/>
          <w:szCs w:val="22"/>
        </w:rPr>
        <w:t>aktas</w:t>
      </w:r>
      <w:proofErr w:type="spellEnd"/>
      <w:r w:rsidRPr="00DB4798">
        <w:rPr>
          <w:color w:val="000000" w:themeColor="text1"/>
          <w:sz w:val="22"/>
          <w:szCs w:val="22"/>
        </w:rPr>
        <w:t xml:space="preserve">, o </w:t>
      </w:r>
      <w:proofErr w:type="spellStart"/>
      <w:r w:rsidRPr="00DB4798">
        <w:rPr>
          <w:color w:val="000000" w:themeColor="text1"/>
          <w:sz w:val="22"/>
          <w:szCs w:val="22"/>
        </w:rPr>
        <w:t>juo</w:t>
      </w:r>
      <w:proofErr w:type="spellEnd"/>
      <w:r w:rsidRPr="00DB4798">
        <w:rPr>
          <w:color w:val="000000" w:themeColor="text1"/>
          <w:sz w:val="22"/>
          <w:szCs w:val="22"/>
        </w:rPr>
        <w:t xml:space="preserve"> </w:t>
      </w:r>
      <w:proofErr w:type="spellStart"/>
      <w:r w:rsidRPr="00DB4798">
        <w:rPr>
          <w:color w:val="000000" w:themeColor="text1"/>
          <w:sz w:val="22"/>
          <w:szCs w:val="22"/>
        </w:rPr>
        <w:t>patvirtintos</w:t>
      </w:r>
      <w:proofErr w:type="spellEnd"/>
      <w:r w:rsidRPr="00DB4798">
        <w:rPr>
          <w:color w:val="000000" w:themeColor="text1"/>
          <w:sz w:val="22"/>
          <w:szCs w:val="22"/>
        </w:rPr>
        <w:t xml:space="preserve"> </w:t>
      </w:r>
      <w:proofErr w:type="spellStart"/>
      <w:r w:rsidRPr="00DB4798">
        <w:rPr>
          <w:color w:val="000000" w:themeColor="text1"/>
          <w:sz w:val="22"/>
          <w:szCs w:val="22"/>
        </w:rPr>
        <w:t>ribojamosios</w:t>
      </w:r>
      <w:proofErr w:type="spellEnd"/>
      <w:r w:rsidRPr="00DB4798">
        <w:rPr>
          <w:color w:val="000000" w:themeColor="text1"/>
          <w:sz w:val="22"/>
          <w:szCs w:val="22"/>
        </w:rPr>
        <w:t xml:space="preserve"> </w:t>
      </w:r>
      <w:proofErr w:type="spellStart"/>
      <w:r w:rsidRPr="00DB4798">
        <w:rPr>
          <w:color w:val="000000" w:themeColor="text1"/>
          <w:sz w:val="22"/>
          <w:szCs w:val="22"/>
        </w:rPr>
        <w:t>priemonės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privalomos</w:t>
      </w:r>
      <w:proofErr w:type="spellEnd"/>
      <w:r w:rsidRPr="00DB4798">
        <w:rPr>
          <w:color w:val="000000" w:themeColor="text1"/>
          <w:sz w:val="22"/>
          <w:szCs w:val="22"/>
        </w:rPr>
        <w:t xml:space="preserve"> </w:t>
      </w:r>
      <w:proofErr w:type="spellStart"/>
      <w:r w:rsidRPr="00DB4798">
        <w:rPr>
          <w:color w:val="000000" w:themeColor="text1"/>
          <w:sz w:val="22"/>
          <w:szCs w:val="22"/>
        </w:rPr>
        <w:t>visiems</w:t>
      </w:r>
      <w:proofErr w:type="spellEnd"/>
      <w:r w:rsidRPr="00DB4798">
        <w:rPr>
          <w:color w:val="000000" w:themeColor="text1"/>
          <w:sz w:val="22"/>
          <w:szCs w:val="22"/>
        </w:rPr>
        <w:t xml:space="preserve"> </w:t>
      </w:r>
      <w:proofErr w:type="spellStart"/>
      <w:r w:rsidRPr="00DB4798">
        <w:rPr>
          <w:color w:val="000000" w:themeColor="text1"/>
          <w:sz w:val="22"/>
          <w:szCs w:val="22"/>
        </w:rPr>
        <w:t>fiziniams</w:t>
      </w:r>
      <w:proofErr w:type="spellEnd"/>
      <w:r w:rsidRPr="00DB4798">
        <w:rPr>
          <w:color w:val="000000" w:themeColor="text1"/>
          <w:sz w:val="22"/>
          <w:szCs w:val="22"/>
        </w:rPr>
        <w:t xml:space="preserve"> ir </w:t>
      </w:r>
      <w:proofErr w:type="spellStart"/>
      <w:r w:rsidRPr="00DB4798">
        <w:rPr>
          <w:color w:val="000000" w:themeColor="text1"/>
          <w:sz w:val="22"/>
          <w:szCs w:val="22"/>
        </w:rPr>
        <w:t>juridiniams</w:t>
      </w:r>
      <w:proofErr w:type="spellEnd"/>
      <w:r w:rsidRPr="00DB4798">
        <w:rPr>
          <w:color w:val="000000" w:themeColor="text1"/>
          <w:sz w:val="22"/>
          <w:szCs w:val="22"/>
        </w:rPr>
        <w:t xml:space="preserve"> </w:t>
      </w:r>
      <w:proofErr w:type="spellStart"/>
      <w:r w:rsidRPr="00DB4798">
        <w:rPr>
          <w:color w:val="000000" w:themeColor="text1"/>
          <w:sz w:val="22"/>
          <w:szCs w:val="22"/>
        </w:rPr>
        <w:t>asmenims</w:t>
      </w:r>
      <w:proofErr w:type="spellEnd"/>
      <w:r w:rsidRPr="00DB4798">
        <w:rPr>
          <w:color w:val="000000" w:themeColor="text1"/>
          <w:sz w:val="22"/>
          <w:szCs w:val="22"/>
        </w:rPr>
        <w:t xml:space="preserve">. </w:t>
      </w:r>
      <w:proofErr w:type="spellStart"/>
      <w:r w:rsidRPr="00DB4798">
        <w:rPr>
          <w:color w:val="000000" w:themeColor="text1"/>
          <w:sz w:val="22"/>
          <w:szCs w:val="22"/>
        </w:rPr>
        <w:t>Plačiau</w:t>
      </w:r>
      <w:proofErr w:type="spellEnd"/>
      <w:r w:rsidRPr="00DB4798">
        <w:rPr>
          <w:color w:val="000000" w:themeColor="text1"/>
          <w:sz w:val="22"/>
          <w:szCs w:val="22"/>
        </w:rPr>
        <w:t xml:space="preserve"> </w:t>
      </w:r>
      <w:proofErr w:type="spellStart"/>
      <w:r w:rsidRPr="00DB4798">
        <w:rPr>
          <w:color w:val="000000" w:themeColor="text1"/>
          <w:sz w:val="22"/>
          <w:szCs w:val="22"/>
        </w:rPr>
        <w:t>apie</w:t>
      </w:r>
      <w:proofErr w:type="spellEnd"/>
      <w:r w:rsidRPr="00DB4798">
        <w:rPr>
          <w:color w:val="000000" w:themeColor="text1"/>
          <w:sz w:val="22"/>
          <w:szCs w:val="22"/>
        </w:rPr>
        <w:t xml:space="preserve"> </w:t>
      </w:r>
      <w:proofErr w:type="spellStart"/>
      <w:r w:rsidRPr="00DB4798">
        <w:rPr>
          <w:color w:val="000000" w:themeColor="text1"/>
          <w:sz w:val="22"/>
          <w:szCs w:val="22"/>
        </w:rPr>
        <w:t>ribojamąsias</w:t>
      </w:r>
      <w:proofErr w:type="spellEnd"/>
      <w:r w:rsidRPr="00DB4798">
        <w:rPr>
          <w:color w:val="000000" w:themeColor="text1"/>
          <w:sz w:val="22"/>
          <w:szCs w:val="22"/>
        </w:rPr>
        <w:t xml:space="preserve"> </w:t>
      </w:r>
      <w:proofErr w:type="spellStart"/>
      <w:r w:rsidRPr="00DB4798">
        <w:rPr>
          <w:color w:val="000000" w:themeColor="text1"/>
          <w:sz w:val="22"/>
          <w:szCs w:val="22"/>
        </w:rPr>
        <w:t>priemones</w:t>
      </w:r>
      <w:proofErr w:type="spellEnd"/>
      <w:r w:rsidRPr="00DB4798">
        <w:rPr>
          <w:color w:val="000000" w:themeColor="text1"/>
          <w:sz w:val="22"/>
          <w:szCs w:val="22"/>
        </w:rPr>
        <w:t xml:space="preserve"> ir </w:t>
      </w:r>
      <w:proofErr w:type="spellStart"/>
      <w:r w:rsidRPr="00DB4798">
        <w:rPr>
          <w:color w:val="000000" w:themeColor="text1"/>
          <w:sz w:val="22"/>
          <w:szCs w:val="22"/>
        </w:rPr>
        <w:t>taikomas</w:t>
      </w:r>
      <w:proofErr w:type="spellEnd"/>
      <w:r w:rsidRPr="00DB4798">
        <w:rPr>
          <w:color w:val="000000" w:themeColor="text1"/>
          <w:sz w:val="22"/>
          <w:szCs w:val="22"/>
        </w:rPr>
        <w:t xml:space="preserve"> </w:t>
      </w:r>
      <w:proofErr w:type="spellStart"/>
      <w:r w:rsidRPr="00DB4798">
        <w:rPr>
          <w:color w:val="000000" w:themeColor="text1"/>
          <w:sz w:val="22"/>
          <w:szCs w:val="22"/>
        </w:rPr>
        <w:t>išimtis</w:t>
      </w:r>
      <w:proofErr w:type="spellEnd"/>
      <w:r w:rsidRPr="00DB4798">
        <w:rPr>
          <w:color w:val="000000" w:themeColor="text1"/>
          <w:sz w:val="22"/>
          <w:szCs w:val="22"/>
        </w:rPr>
        <w:t xml:space="preserve">: </w:t>
      </w:r>
      <w:hyperlink r:id="rId33" w:history="1">
        <w:r w:rsidRPr="00DB4798">
          <w:rPr>
            <w:rStyle w:val="Hipersaitas"/>
            <w:sz w:val="22"/>
            <w:szCs w:val="22"/>
          </w:rPr>
          <w:t>https://vpt.lrv.lt/lt/naujienos/viesuosiuose-pirkimuose-europos-sajungos-ribojimai-del-rusijos-pradeto-karo-ukrainoje</w:t>
        </w:r>
      </w:hyperlink>
      <w:r w:rsidRPr="00DB4798">
        <w:rPr>
          <w:color w:val="000000" w:themeColor="text1"/>
          <w:sz w:val="22"/>
          <w:szCs w:val="22"/>
        </w:rPr>
        <w:t xml:space="preserve">  </w:t>
      </w:r>
      <w:proofErr w:type="spellStart"/>
      <w:r w:rsidRPr="00DB4798">
        <w:rPr>
          <w:color w:val="000000" w:themeColor="text1"/>
          <w:sz w:val="22"/>
          <w:szCs w:val="22"/>
        </w:rPr>
        <w:t>bei</w:t>
      </w:r>
      <w:proofErr w:type="spellEnd"/>
      <w:r w:rsidRPr="00DB4798">
        <w:rPr>
          <w:color w:val="000000" w:themeColor="text1"/>
          <w:sz w:val="22"/>
          <w:szCs w:val="22"/>
        </w:rPr>
        <w:t xml:space="preserve"> </w:t>
      </w:r>
      <w:hyperlink r:id="rId34" w:history="1">
        <w:r w:rsidRPr="00DB4798">
          <w:rPr>
            <w:rStyle w:val="Hipersaitas"/>
            <w:sz w:val="22"/>
            <w:szCs w:val="22"/>
          </w:rPr>
          <w:t>https://vpt.lrv.lt/lt/naujienos/vpt-atnaujina-informacija-del-tarybos-reglamento-es-2022-576-taikymo-viesuosiuose-pirkimuose?fbclid=IwAR1kCH7nE8JY97VYcxyVDxXuKmhiqAEC2hcax3CMSf7VkEm9NOg4BueTl_Y&amp;fs=e&amp;s=cl</w:t>
        </w:r>
      </w:hyperlink>
    </w:p>
    <w:p w14:paraId="64F66540" w14:textId="77777777" w:rsidR="00D452EB" w:rsidRPr="00E606BE" w:rsidRDefault="00D452EB" w:rsidP="00D452EB">
      <w:pPr>
        <w:rPr>
          <w:bCs/>
          <w:color w:val="000000" w:themeColor="text1"/>
          <w:sz w:val="22"/>
          <w:szCs w:val="22"/>
          <w:lang w:val="lt-LT"/>
        </w:rPr>
      </w:pPr>
    </w:p>
    <w:p w14:paraId="5B9733B2" w14:textId="77777777" w:rsidR="00D452EB" w:rsidRPr="00172B3B" w:rsidRDefault="00D452EB" w:rsidP="00D452EB">
      <w:pPr>
        <w:pStyle w:val="Pagrindinistekstas"/>
        <w:spacing w:after="0"/>
        <w:jc w:val="both"/>
        <w:rPr>
          <w:sz w:val="21"/>
          <w:szCs w:val="21"/>
        </w:rPr>
      </w:pPr>
      <w:r w:rsidRPr="00172B3B">
        <w:rPr>
          <w:sz w:val="21"/>
          <w:szCs w:val="21"/>
        </w:rPr>
        <w:t xml:space="preserve">Informacija apie kiekvieno tiekėjų grupės partnerio </w:t>
      </w:r>
      <w:r w:rsidRPr="00172B3B">
        <w:rPr>
          <w:b/>
          <w:bCs/>
          <w:sz w:val="21"/>
          <w:szCs w:val="21"/>
        </w:rPr>
        <w:t>savo jėgomis</w:t>
      </w:r>
      <w:r w:rsidRPr="00172B3B">
        <w:rPr>
          <w:sz w:val="21"/>
          <w:szCs w:val="21"/>
        </w:rPr>
        <w:t xml:space="preserve"> numatomų atlikti darbų</w:t>
      </w:r>
      <w:r w:rsidRPr="00172B3B">
        <w:rPr>
          <w:sz w:val="21"/>
          <w:szCs w:val="21"/>
          <w:lang w:val="lt-LT"/>
        </w:rPr>
        <w:t>/pristatyti prekių/teikti paslaugų</w:t>
      </w:r>
      <w:r w:rsidRPr="00172B3B">
        <w:rPr>
          <w:sz w:val="21"/>
          <w:szCs w:val="21"/>
        </w:rPr>
        <w:t xml:space="preserve"> dalies vertę (pildoma, kai pasiūlymą pateikia tiekėjų grupė):</w:t>
      </w:r>
    </w:p>
    <w:tbl>
      <w:tblPr>
        <w:tblStyle w:val="Lentelstinklelis"/>
        <w:tblW w:w="10195" w:type="dxa"/>
        <w:tblLook w:val="04A0" w:firstRow="1" w:lastRow="0" w:firstColumn="1" w:lastColumn="0" w:noHBand="0" w:noVBand="1"/>
      </w:tblPr>
      <w:tblGrid>
        <w:gridCol w:w="667"/>
        <w:gridCol w:w="1455"/>
        <w:gridCol w:w="3728"/>
        <w:gridCol w:w="1233"/>
        <w:gridCol w:w="1027"/>
        <w:gridCol w:w="2085"/>
      </w:tblGrid>
      <w:tr w:rsidR="00D452EB" w:rsidRPr="00172B3B" w14:paraId="5D8DDAAE" w14:textId="77777777" w:rsidTr="00F71B09">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52A71FA3"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7075803C" w14:textId="77777777" w:rsidR="00D452EB" w:rsidRPr="00172B3B" w:rsidRDefault="00D452EB" w:rsidP="00F71B09">
            <w:pPr>
              <w:pStyle w:val="Pagrindinistekstas"/>
              <w:spacing w:after="0"/>
              <w:rPr>
                <w:bCs/>
                <w:sz w:val="21"/>
                <w:szCs w:val="21"/>
                <w:lang w:val="lt-LT" w:eastAsia="en-US"/>
              </w:rPr>
            </w:pPr>
            <w:r w:rsidRPr="00172B3B">
              <w:rPr>
                <w:bCs/>
                <w:sz w:val="21"/>
                <w:szCs w:val="21"/>
                <w:lang w:eastAsia="en-US"/>
              </w:rPr>
              <w:t>Partnerio pavadinimas</w:t>
            </w:r>
            <w:r w:rsidRPr="00172B3B">
              <w:rPr>
                <w:bCs/>
                <w:sz w:val="21"/>
                <w:szCs w:val="21"/>
                <w:lang w:val="lt-LT" w:eastAsia="en-US"/>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66C57DB3" w14:textId="77777777" w:rsidR="00D452EB" w:rsidRPr="00172B3B" w:rsidRDefault="00D452EB" w:rsidP="00F71B09">
            <w:pPr>
              <w:pStyle w:val="Pagrindinistekstas"/>
              <w:spacing w:after="0"/>
              <w:rPr>
                <w:bCs/>
                <w:sz w:val="21"/>
                <w:szCs w:val="21"/>
                <w:lang w:val="lt-LT"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41741844"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1DD3B32F" w14:textId="77777777" w:rsidR="00D452EB" w:rsidRPr="00172B3B" w:rsidRDefault="00D452EB" w:rsidP="00F71B09">
            <w:pPr>
              <w:pStyle w:val="Pagrindinistekstas"/>
              <w:spacing w:after="0"/>
              <w:rPr>
                <w:bCs/>
                <w:sz w:val="21"/>
                <w:szCs w:val="21"/>
                <w:lang w:eastAsia="en-US"/>
              </w:rPr>
            </w:pPr>
            <w:r w:rsidRPr="00172B3B">
              <w:rPr>
                <w:bCs/>
                <w:sz w:val="21"/>
                <w:szCs w:val="21"/>
                <w:lang w:val="lt-LT" w:eastAsia="en-US"/>
              </w:rPr>
              <w:t>Kuriai pirkimo daliai (jei pirkimas skirstomas į dalis)</w:t>
            </w:r>
          </w:p>
        </w:tc>
      </w:tr>
      <w:tr w:rsidR="00D452EB" w:rsidRPr="00172B3B" w14:paraId="3F92CB2E" w14:textId="77777777" w:rsidTr="00F71B09">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B1F6D" w14:textId="77777777" w:rsidR="00D452EB" w:rsidRPr="00172B3B" w:rsidRDefault="00D452EB" w:rsidP="00F71B09">
            <w:pPr>
              <w:rPr>
                <w:bCs/>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166C0" w14:textId="77777777" w:rsidR="00D452EB" w:rsidRPr="00172B3B" w:rsidRDefault="00D452EB" w:rsidP="00F71B09">
            <w:pPr>
              <w:rPr>
                <w:bCs/>
                <w:sz w:val="21"/>
                <w:szCs w:val="2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F9888" w14:textId="77777777" w:rsidR="00D452EB" w:rsidRPr="00172B3B" w:rsidRDefault="00D452EB" w:rsidP="00F71B09">
            <w:pPr>
              <w:rPr>
                <w:bCs/>
                <w:sz w:val="21"/>
                <w:szCs w:val="21"/>
                <w:lang w:val="lt-LT"/>
              </w:rPr>
            </w:pPr>
          </w:p>
        </w:tc>
        <w:tc>
          <w:tcPr>
            <w:tcW w:w="1233" w:type="dxa"/>
            <w:tcBorders>
              <w:top w:val="single" w:sz="4" w:space="0" w:color="auto"/>
              <w:left w:val="single" w:sz="4" w:space="0" w:color="auto"/>
              <w:bottom w:val="single" w:sz="4" w:space="0" w:color="auto"/>
              <w:right w:val="single" w:sz="4" w:space="0" w:color="auto"/>
            </w:tcBorders>
            <w:hideMark/>
          </w:tcPr>
          <w:p w14:paraId="08DB8FDF"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Eur su PVM</w:t>
            </w:r>
          </w:p>
        </w:tc>
        <w:tc>
          <w:tcPr>
            <w:tcW w:w="1027" w:type="dxa"/>
            <w:tcBorders>
              <w:top w:val="single" w:sz="4" w:space="0" w:color="auto"/>
              <w:left w:val="single" w:sz="4" w:space="0" w:color="auto"/>
              <w:bottom w:val="single" w:sz="4" w:space="0" w:color="auto"/>
              <w:right w:val="single" w:sz="4" w:space="0" w:color="auto"/>
            </w:tcBorders>
            <w:hideMark/>
          </w:tcPr>
          <w:p w14:paraId="6A2B183B"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Proc.</w:t>
            </w:r>
          </w:p>
        </w:tc>
        <w:tc>
          <w:tcPr>
            <w:tcW w:w="2085" w:type="dxa"/>
            <w:tcBorders>
              <w:top w:val="single" w:sz="4" w:space="0" w:color="auto"/>
              <w:left w:val="single" w:sz="4" w:space="0" w:color="auto"/>
              <w:bottom w:val="single" w:sz="4" w:space="0" w:color="auto"/>
              <w:right w:val="single" w:sz="4" w:space="0" w:color="auto"/>
            </w:tcBorders>
          </w:tcPr>
          <w:p w14:paraId="124D6E72" w14:textId="77777777" w:rsidR="00D452EB" w:rsidRPr="00172B3B" w:rsidRDefault="00D452EB" w:rsidP="00F71B09">
            <w:pPr>
              <w:pStyle w:val="Pagrindinistekstas"/>
              <w:spacing w:after="0"/>
              <w:jc w:val="center"/>
              <w:rPr>
                <w:bCs/>
                <w:sz w:val="21"/>
                <w:szCs w:val="21"/>
                <w:lang w:eastAsia="en-US"/>
              </w:rPr>
            </w:pPr>
          </w:p>
        </w:tc>
      </w:tr>
      <w:tr w:rsidR="00D452EB" w:rsidRPr="00172B3B" w14:paraId="6C90B0CF" w14:textId="77777777" w:rsidTr="00F71B09">
        <w:trPr>
          <w:trHeight w:val="279"/>
        </w:trPr>
        <w:tc>
          <w:tcPr>
            <w:tcW w:w="667" w:type="dxa"/>
            <w:tcBorders>
              <w:top w:val="single" w:sz="4" w:space="0" w:color="auto"/>
              <w:left w:val="single" w:sz="4" w:space="0" w:color="auto"/>
              <w:bottom w:val="single" w:sz="4" w:space="0" w:color="auto"/>
              <w:right w:val="single" w:sz="4" w:space="0" w:color="auto"/>
            </w:tcBorders>
          </w:tcPr>
          <w:p w14:paraId="7D896D49" w14:textId="77777777" w:rsidR="00D452EB" w:rsidRPr="00172B3B" w:rsidRDefault="00D452EB" w:rsidP="00F71B09">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1C3297F6" w14:textId="77777777" w:rsidR="00D452EB" w:rsidRPr="00172B3B" w:rsidRDefault="00D452EB" w:rsidP="00F71B09">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5BFC7761" w14:textId="77777777" w:rsidR="00D452EB" w:rsidRPr="00172B3B" w:rsidRDefault="00D452EB" w:rsidP="00F71B09">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7F7CBB39" w14:textId="77777777" w:rsidR="00D452EB" w:rsidRPr="00172B3B" w:rsidRDefault="00D452EB" w:rsidP="00F71B09">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6F2764A1" w14:textId="77777777" w:rsidR="00D452EB" w:rsidRPr="00172B3B" w:rsidRDefault="00D452EB" w:rsidP="00F71B09">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554C561E" w14:textId="77777777" w:rsidR="00D452EB" w:rsidRPr="00172B3B" w:rsidRDefault="00D452EB" w:rsidP="00F71B09">
            <w:pPr>
              <w:pStyle w:val="Pagrindinistekstas"/>
              <w:spacing w:after="0"/>
              <w:rPr>
                <w:bCs/>
                <w:sz w:val="21"/>
                <w:szCs w:val="21"/>
                <w:lang w:eastAsia="en-US"/>
              </w:rPr>
            </w:pPr>
          </w:p>
        </w:tc>
      </w:tr>
      <w:tr w:rsidR="00D452EB" w:rsidRPr="00172B3B" w14:paraId="20145C36" w14:textId="77777777" w:rsidTr="00F71B09">
        <w:trPr>
          <w:trHeight w:val="279"/>
        </w:trPr>
        <w:tc>
          <w:tcPr>
            <w:tcW w:w="667" w:type="dxa"/>
            <w:tcBorders>
              <w:top w:val="single" w:sz="4" w:space="0" w:color="auto"/>
              <w:left w:val="single" w:sz="4" w:space="0" w:color="auto"/>
              <w:bottom w:val="single" w:sz="4" w:space="0" w:color="auto"/>
              <w:right w:val="single" w:sz="4" w:space="0" w:color="auto"/>
            </w:tcBorders>
          </w:tcPr>
          <w:p w14:paraId="05DBF555" w14:textId="77777777" w:rsidR="00D452EB" w:rsidRPr="00172B3B" w:rsidRDefault="00D452EB" w:rsidP="00F71B09">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625F625E" w14:textId="77777777" w:rsidR="00D452EB" w:rsidRPr="00172B3B" w:rsidRDefault="00D452EB" w:rsidP="00F71B09">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004D9B9A" w14:textId="77777777" w:rsidR="00D452EB" w:rsidRPr="00172B3B" w:rsidRDefault="00D452EB" w:rsidP="00F71B09">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3C570231" w14:textId="77777777" w:rsidR="00D452EB" w:rsidRPr="00172B3B" w:rsidRDefault="00D452EB" w:rsidP="00F71B09">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70FBE1D3" w14:textId="77777777" w:rsidR="00D452EB" w:rsidRPr="00172B3B" w:rsidRDefault="00D452EB" w:rsidP="00F71B09">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0A134395" w14:textId="77777777" w:rsidR="00D452EB" w:rsidRPr="00172B3B" w:rsidRDefault="00D452EB" w:rsidP="00F71B09">
            <w:pPr>
              <w:pStyle w:val="Pagrindinistekstas"/>
              <w:spacing w:after="0"/>
              <w:rPr>
                <w:bCs/>
                <w:sz w:val="21"/>
                <w:szCs w:val="21"/>
                <w:lang w:eastAsia="en-US"/>
              </w:rPr>
            </w:pPr>
          </w:p>
        </w:tc>
      </w:tr>
      <w:tr w:rsidR="00D452EB" w:rsidRPr="00172B3B" w14:paraId="2143017F" w14:textId="77777777" w:rsidTr="00F71B09">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4822361E" w14:textId="77777777" w:rsidR="00D452EB" w:rsidRPr="00172B3B" w:rsidRDefault="00D452EB" w:rsidP="00F71B09">
            <w:pPr>
              <w:pStyle w:val="Pagrindinistekstas"/>
              <w:spacing w:after="0"/>
              <w:jc w:val="right"/>
              <w:rPr>
                <w:bCs/>
                <w:sz w:val="21"/>
                <w:szCs w:val="21"/>
                <w:lang w:eastAsia="en-US"/>
              </w:rPr>
            </w:pPr>
            <w:r w:rsidRPr="00172B3B">
              <w:rPr>
                <w:bCs/>
                <w:sz w:val="21"/>
                <w:szCs w:val="21"/>
                <w:lang w:eastAsia="en-US"/>
              </w:rPr>
              <w:t>Viso:</w:t>
            </w:r>
          </w:p>
        </w:tc>
        <w:tc>
          <w:tcPr>
            <w:tcW w:w="1233" w:type="dxa"/>
            <w:tcBorders>
              <w:top w:val="single" w:sz="4" w:space="0" w:color="auto"/>
              <w:left w:val="single" w:sz="4" w:space="0" w:color="auto"/>
              <w:bottom w:val="single" w:sz="4" w:space="0" w:color="auto"/>
              <w:right w:val="single" w:sz="4" w:space="0" w:color="auto"/>
            </w:tcBorders>
          </w:tcPr>
          <w:p w14:paraId="63830712" w14:textId="77777777" w:rsidR="00D452EB" w:rsidRPr="00172B3B" w:rsidRDefault="00D452EB" w:rsidP="00F71B09">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34B32624" w14:textId="77777777" w:rsidR="00D452EB" w:rsidRPr="00172B3B" w:rsidRDefault="00D452EB" w:rsidP="00F71B09">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57CAFC6F" w14:textId="77777777" w:rsidR="00D452EB" w:rsidRPr="00172B3B" w:rsidRDefault="00D452EB" w:rsidP="00F71B09">
            <w:pPr>
              <w:pStyle w:val="Pagrindinistekstas"/>
              <w:spacing w:after="0"/>
              <w:rPr>
                <w:bCs/>
                <w:sz w:val="21"/>
                <w:szCs w:val="21"/>
                <w:lang w:eastAsia="en-US"/>
              </w:rPr>
            </w:pPr>
          </w:p>
        </w:tc>
      </w:tr>
    </w:tbl>
    <w:p w14:paraId="229D3071" w14:textId="77777777" w:rsidR="00D452EB" w:rsidRPr="00172B3B" w:rsidRDefault="00D452EB" w:rsidP="00D452EB">
      <w:pPr>
        <w:pStyle w:val="Pagrindinistekstas"/>
        <w:spacing w:after="0"/>
        <w:rPr>
          <w:sz w:val="21"/>
          <w:szCs w:val="21"/>
          <w:lang w:eastAsia="en-US"/>
        </w:rPr>
      </w:pPr>
    </w:p>
    <w:p w14:paraId="03582796" w14:textId="77777777" w:rsidR="00D452EB" w:rsidRPr="00172B3B" w:rsidRDefault="00D452EB" w:rsidP="00D452EB">
      <w:pPr>
        <w:pStyle w:val="Pagrindinistekstas"/>
        <w:spacing w:after="0"/>
        <w:jc w:val="both"/>
        <w:rPr>
          <w:sz w:val="21"/>
          <w:szCs w:val="21"/>
        </w:rPr>
      </w:pPr>
      <w:r w:rsidRPr="00172B3B">
        <w:rPr>
          <w:sz w:val="21"/>
          <w:szCs w:val="21"/>
        </w:rPr>
        <w:t xml:space="preserve">Informacija apie visus tiekėjo pirkimo sutarties vykdymui pasitelkiamus trečiuosius asmenis (subtiekėjus ir/ar ūkio subjektus): </w:t>
      </w:r>
    </w:p>
    <w:tbl>
      <w:tblPr>
        <w:tblStyle w:val="Lentelstinklelis"/>
        <w:tblW w:w="10195" w:type="dxa"/>
        <w:tblLayout w:type="fixed"/>
        <w:tblLook w:val="04A0" w:firstRow="1" w:lastRow="0" w:firstColumn="1" w:lastColumn="0" w:noHBand="0" w:noVBand="1"/>
      </w:tblPr>
      <w:tblGrid>
        <w:gridCol w:w="562"/>
        <w:gridCol w:w="1486"/>
        <w:gridCol w:w="1858"/>
        <w:gridCol w:w="1651"/>
        <w:gridCol w:w="1728"/>
        <w:gridCol w:w="1520"/>
        <w:gridCol w:w="1390"/>
      </w:tblGrid>
      <w:tr w:rsidR="00D452EB" w:rsidRPr="00172B3B" w14:paraId="06771477" w14:textId="77777777" w:rsidTr="00F71B09">
        <w:trPr>
          <w:trHeight w:val="891"/>
        </w:trPr>
        <w:tc>
          <w:tcPr>
            <w:tcW w:w="562" w:type="dxa"/>
            <w:tcBorders>
              <w:top w:val="single" w:sz="4" w:space="0" w:color="auto"/>
              <w:left w:val="single" w:sz="4" w:space="0" w:color="auto"/>
              <w:bottom w:val="single" w:sz="4" w:space="0" w:color="auto"/>
              <w:right w:val="single" w:sz="4" w:space="0" w:color="auto"/>
            </w:tcBorders>
            <w:vAlign w:val="center"/>
            <w:hideMark/>
          </w:tcPr>
          <w:p w14:paraId="67F3525F"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Eil. Nr.</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CABFF25"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Trečiojo asmens (subtiekėjo ar ūkio subjekto) pavadinimas, kodas</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D681936"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Subtiekėjas</w:t>
            </w:r>
            <w:r w:rsidRPr="00172B3B">
              <w:rPr>
                <w:bCs/>
                <w:sz w:val="21"/>
                <w:szCs w:val="21"/>
                <w:vertAlign w:val="superscript"/>
                <w:lang w:eastAsia="en-US"/>
              </w:rPr>
              <w:t>*</w:t>
            </w:r>
            <w:r w:rsidRPr="00172B3B">
              <w:rPr>
                <w:bCs/>
                <w:sz w:val="21"/>
                <w:szCs w:val="21"/>
                <w:lang w:eastAsia="en-US"/>
              </w:rPr>
              <w:t xml:space="preserve"> (</w:t>
            </w:r>
            <w:r w:rsidRPr="00172B3B">
              <w:rPr>
                <w:bCs/>
                <w:i/>
                <w:iCs/>
                <w:sz w:val="21"/>
                <w:szCs w:val="21"/>
                <w:lang w:eastAsia="en-US"/>
              </w:rPr>
              <w:t>pažymėti X, jei taikoma</w:t>
            </w:r>
            <w:r w:rsidRPr="00172B3B">
              <w:rPr>
                <w:bCs/>
                <w:sz w:val="21"/>
                <w:szCs w:val="21"/>
                <w:lang w:eastAsia="en-US"/>
              </w:rPr>
              <w:t>)</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D9C26AD" w14:textId="77777777" w:rsidR="00D452EB" w:rsidRPr="00172B3B" w:rsidRDefault="00D452EB" w:rsidP="00F71B09">
            <w:pPr>
              <w:rPr>
                <w:bCs/>
                <w:sz w:val="21"/>
                <w:szCs w:val="21"/>
              </w:rPr>
            </w:pPr>
            <w:proofErr w:type="spellStart"/>
            <w:r w:rsidRPr="00172B3B">
              <w:rPr>
                <w:bCs/>
                <w:sz w:val="21"/>
                <w:szCs w:val="21"/>
              </w:rPr>
              <w:t>Ūkio</w:t>
            </w:r>
            <w:proofErr w:type="spellEnd"/>
            <w:r w:rsidRPr="00172B3B">
              <w:rPr>
                <w:bCs/>
                <w:sz w:val="21"/>
                <w:szCs w:val="21"/>
              </w:rPr>
              <w:t xml:space="preserve"> </w:t>
            </w:r>
            <w:proofErr w:type="spellStart"/>
            <w:r w:rsidRPr="00172B3B">
              <w:rPr>
                <w:bCs/>
                <w:sz w:val="21"/>
                <w:szCs w:val="21"/>
              </w:rPr>
              <w:t>subjektas</w:t>
            </w:r>
            <w:proofErr w:type="spellEnd"/>
            <w:r w:rsidRPr="00172B3B">
              <w:rPr>
                <w:bCs/>
                <w:sz w:val="21"/>
                <w:szCs w:val="21"/>
                <w:vertAlign w:val="superscript"/>
              </w:rPr>
              <w:t>**</w:t>
            </w:r>
          </w:p>
          <w:p w14:paraId="7A8490A3"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w:t>
            </w:r>
            <w:r w:rsidRPr="00172B3B">
              <w:rPr>
                <w:bCs/>
                <w:i/>
                <w:iCs/>
                <w:sz w:val="21"/>
                <w:szCs w:val="21"/>
                <w:lang w:eastAsia="en-US"/>
              </w:rPr>
              <w:t>pažymėti X,  jei taikoma</w:t>
            </w:r>
            <w:r w:rsidRPr="00172B3B">
              <w:rPr>
                <w:bCs/>
                <w:sz w:val="21"/>
                <w:szCs w:val="21"/>
                <w:lang w:eastAsia="en-US"/>
              </w:rPr>
              <w:t>)</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AADBC98"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628E4F8" w14:textId="77777777" w:rsidR="00D452EB" w:rsidRPr="00172B3B" w:rsidRDefault="00D452EB" w:rsidP="00F71B09">
            <w:pPr>
              <w:pStyle w:val="Pagrindinistekstas"/>
              <w:spacing w:after="0"/>
              <w:rPr>
                <w:bCs/>
                <w:sz w:val="21"/>
                <w:szCs w:val="21"/>
                <w:lang w:eastAsia="en-US"/>
              </w:rPr>
            </w:pPr>
            <w:r w:rsidRPr="00172B3B">
              <w:rPr>
                <w:bCs/>
                <w:sz w:val="21"/>
                <w:szCs w:val="21"/>
                <w:lang w:eastAsia="en-US"/>
              </w:rPr>
              <w:t>Pirkimo sutarties dalis (procentais) pasiūlymo kainoje, kuriai ketinama pasitelkti trečiuosius asmenis</w:t>
            </w:r>
          </w:p>
        </w:tc>
        <w:tc>
          <w:tcPr>
            <w:tcW w:w="1390" w:type="dxa"/>
            <w:tcBorders>
              <w:top w:val="single" w:sz="4" w:space="0" w:color="auto"/>
              <w:left w:val="single" w:sz="4" w:space="0" w:color="auto"/>
              <w:bottom w:val="single" w:sz="4" w:space="0" w:color="auto"/>
              <w:right w:val="single" w:sz="4" w:space="0" w:color="auto"/>
            </w:tcBorders>
            <w:hideMark/>
          </w:tcPr>
          <w:p w14:paraId="69E4B816" w14:textId="77777777" w:rsidR="00D452EB" w:rsidRPr="00172B3B" w:rsidRDefault="00D452EB" w:rsidP="00F71B09">
            <w:pPr>
              <w:pStyle w:val="Pagrindinistekstas"/>
              <w:spacing w:after="0"/>
              <w:rPr>
                <w:bCs/>
                <w:sz w:val="21"/>
                <w:szCs w:val="21"/>
                <w:lang w:val="lt-LT" w:eastAsia="en-US"/>
              </w:rPr>
            </w:pPr>
            <w:r w:rsidRPr="00172B3B">
              <w:rPr>
                <w:bCs/>
                <w:sz w:val="21"/>
                <w:szCs w:val="21"/>
                <w:lang w:val="lt-LT" w:eastAsia="en-US"/>
              </w:rPr>
              <w:t>Kuriai pirkimo daliai (jei pirkimas skirstomas į dalis)</w:t>
            </w:r>
          </w:p>
        </w:tc>
      </w:tr>
      <w:tr w:rsidR="00D452EB" w:rsidRPr="00172B3B" w14:paraId="2CB03654" w14:textId="77777777" w:rsidTr="00F71B09">
        <w:trPr>
          <w:trHeight w:val="276"/>
        </w:trPr>
        <w:tc>
          <w:tcPr>
            <w:tcW w:w="562" w:type="dxa"/>
            <w:tcBorders>
              <w:top w:val="single" w:sz="4" w:space="0" w:color="auto"/>
              <w:left w:val="single" w:sz="4" w:space="0" w:color="auto"/>
              <w:bottom w:val="single" w:sz="4" w:space="0" w:color="auto"/>
              <w:right w:val="single" w:sz="4" w:space="0" w:color="auto"/>
            </w:tcBorders>
          </w:tcPr>
          <w:p w14:paraId="2158BEFF" w14:textId="77777777" w:rsidR="00D452EB" w:rsidRPr="00172B3B" w:rsidRDefault="00D452EB" w:rsidP="00F71B09">
            <w:pPr>
              <w:pStyle w:val="Pagrindinistekstas"/>
              <w:spacing w:after="0"/>
              <w:rPr>
                <w:bCs/>
                <w:sz w:val="21"/>
                <w:szCs w:val="21"/>
                <w:lang w:eastAsia="en-US"/>
              </w:rPr>
            </w:pPr>
          </w:p>
        </w:tc>
        <w:tc>
          <w:tcPr>
            <w:tcW w:w="1486" w:type="dxa"/>
            <w:tcBorders>
              <w:top w:val="single" w:sz="4" w:space="0" w:color="auto"/>
              <w:left w:val="single" w:sz="4" w:space="0" w:color="auto"/>
              <w:bottom w:val="single" w:sz="4" w:space="0" w:color="auto"/>
              <w:right w:val="single" w:sz="4" w:space="0" w:color="auto"/>
            </w:tcBorders>
          </w:tcPr>
          <w:p w14:paraId="64A40517" w14:textId="77777777" w:rsidR="00D452EB" w:rsidRPr="00172B3B" w:rsidRDefault="00D452EB" w:rsidP="00F71B09">
            <w:pPr>
              <w:pStyle w:val="Pagrindinistekstas"/>
              <w:spacing w:after="0"/>
              <w:rPr>
                <w:bCs/>
                <w:sz w:val="21"/>
                <w:szCs w:val="21"/>
                <w:lang w:eastAsia="en-US"/>
              </w:rPr>
            </w:pPr>
          </w:p>
        </w:tc>
        <w:tc>
          <w:tcPr>
            <w:tcW w:w="1858" w:type="dxa"/>
            <w:tcBorders>
              <w:top w:val="single" w:sz="4" w:space="0" w:color="auto"/>
              <w:left w:val="single" w:sz="4" w:space="0" w:color="auto"/>
              <w:bottom w:val="single" w:sz="4" w:space="0" w:color="auto"/>
              <w:right w:val="single" w:sz="4" w:space="0" w:color="auto"/>
            </w:tcBorders>
          </w:tcPr>
          <w:p w14:paraId="03643600" w14:textId="77777777" w:rsidR="00D452EB" w:rsidRPr="00172B3B" w:rsidRDefault="00D452EB" w:rsidP="00F71B09">
            <w:pPr>
              <w:pStyle w:val="Pagrindinistekstas"/>
              <w:spacing w:after="0"/>
              <w:rPr>
                <w:bCs/>
                <w:sz w:val="21"/>
                <w:szCs w:val="21"/>
                <w:lang w:eastAsia="en-US"/>
              </w:rPr>
            </w:pPr>
          </w:p>
        </w:tc>
        <w:tc>
          <w:tcPr>
            <w:tcW w:w="1651" w:type="dxa"/>
            <w:tcBorders>
              <w:top w:val="single" w:sz="4" w:space="0" w:color="auto"/>
              <w:left w:val="single" w:sz="4" w:space="0" w:color="auto"/>
              <w:bottom w:val="single" w:sz="4" w:space="0" w:color="auto"/>
              <w:right w:val="single" w:sz="4" w:space="0" w:color="auto"/>
            </w:tcBorders>
          </w:tcPr>
          <w:p w14:paraId="36784E08" w14:textId="77777777" w:rsidR="00D452EB" w:rsidRPr="00172B3B" w:rsidRDefault="00D452EB" w:rsidP="00F71B09">
            <w:pPr>
              <w:pStyle w:val="Pagrindinistekstas"/>
              <w:spacing w:after="0"/>
              <w:rPr>
                <w:bCs/>
                <w:sz w:val="21"/>
                <w:szCs w:val="21"/>
                <w:lang w:eastAsia="en-US"/>
              </w:rPr>
            </w:pPr>
          </w:p>
        </w:tc>
        <w:tc>
          <w:tcPr>
            <w:tcW w:w="1728" w:type="dxa"/>
            <w:tcBorders>
              <w:top w:val="single" w:sz="4" w:space="0" w:color="auto"/>
              <w:left w:val="single" w:sz="4" w:space="0" w:color="auto"/>
              <w:bottom w:val="single" w:sz="4" w:space="0" w:color="auto"/>
              <w:right w:val="single" w:sz="4" w:space="0" w:color="auto"/>
            </w:tcBorders>
          </w:tcPr>
          <w:p w14:paraId="40564CF1" w14:textId="77777777" w:rsidR="00D452EB" w:rsidRPr="00172B3B" w:rsidRDefault="00D452EB" w:rsidP="00F71B09">
            <w:pPr>
              <w:pStyle w:val="Pagrindinistekstas"/>
              <w:spacing w:after="0"/>
              <w:rPr>
                <w:bCs/>
                <w:sz w:val="21"/>
                <w:szCs w:val="21"/>
                <w:lang w:eastAsia="en-US"/>
              </w:rPr>
            </w:pPr>
          </w:p>
        </w:tc>
        <w:tc>
          <w:tcPr>
            <w:tcW w:w="1520" w:type="dxa"/>
            <w:tcBorders>
              <w:top w:val="single" w:sz="4" w:space="0" w:color="auto"/>
              <w:left w:val="single" w:sz="4" w:space="0" w:color="auto"/>
              <w:bottom w:val="single" w:sz="4" w:space="0" w:color="auto"/>
              <w:right w:val="single" w:sz="4" w:space="0" w:color="auto"/>
            </w:tcBorders>
          </w:tcPr>
          <w:p w14:paraId="49D290B1" w14:textId="77777777" w:rsidR="00D452EB" w:rsidRPr="00172B3B" w:rsidRDefault="00D452EB" w:rsidP="00F71B09">
            <w:pPr>
              <w:pStyle w:val="Pagrindinistekstas"/>
              <w:spacing w:after="0"/>
              <w:rPr>
                <w:bCs/>
                <w:sz w:val="21"/>
                <w:szCs w:val="21"/>
                <w:lang w:eastAsia="en-US"/>
              </w:rPr>
            </w:pPr>
          </w:p>
        </w:tc>
        <w:tc>
          <w:tcPr>
            <w:tcW w:w="1390" w:type="dxa"/>
            <w:tcBorders>
              <w:top w:val="single" w:sz="4" w:space="0" w:color="auto"/>
              <w:left w:val="single" w:sz="4" w:space="0" w:color="auto"/>
              <w:bottom w:val="single" w:sz="4" w:space="0" w:color="auto"/>
              <w:right w:val="single" w:sz="4" w:space="0" w:color="auto"/>
            </w:tcBorders>
          </w:tcPr>
          <w:p w14:paraId="2E05B9A8" w14:textId="77777777" w:rsidR="00D452EB" w:rsidRPr="00172B3B" w:rsidRDefault="00D452EB" w:rsidP="00F71B09">
            <w:pPr>
              <w:pStyle w:val="Pagrindinistekstas"/>
              <w:spacing w:after="0"/>
              <w:rPr>
                <w:bCs/>
                <w:sz w:val="21"/>
                <w:szCs w:val="21"/>
                <w:lang w:eastAsia="en-US"/>
              </w:rPr>
            </w:pPr>
          </w:p>
        </w:tc>
      </w:tr>
      <w:tr w:rsidR="00D452EB" w:rsidRPr="00172B3B" w14:paraId="38C0B360" w14:textId="77777777" w:rsidTr="00F71B09">
        <w:trPr>
          <w:trHeight w:val="276"/>
        </w:trPr>
        <w:tc>
          <w:tcPr>
            <w:tcW w:w="562" w:type="dxa"/>
            <w:tcBorders>
              <w:top w:val="single" w:sz="4" w:space="0" w:color="auto"/>
              <w:left w:val="single" w:sz="4" w:space="0" w:color="auto"/>
              <w:bottom w:val="single" w:sz="4" w:space="0" w:color="auto"/>
              <w:right w:val="single" w:sz="4" w:space="0" w:color="auto"/>
            </w:tcBorders>
          </w:tcPr>
          <w:p w14:paraId="7F20F540" w14:textId="77777777" w:rsidR="00D452EB" w:rsidRPr="00172B3B" w:rsidRDefault="00D452EB" w:rsidP="00F71B09">
            <w:pPr>
              <w:pStyle w:val="Pagrindinistekstas"/>
              <w:spacing w:after="0"/>
              <w:rPr>
                <w:bCs/>
                <w:sz w:val="21"/>
                <w:szCs w:val="21"/>
                <w:lang w:eastAsia="en-US"/>
              </w:rPr>
            </w:pPr>
          </w:p>
        </w:tc>
        <w:tc>
          <w:tcPr>
            <w:tcW w:w="1486" w:type="dxa"/>
            <w:tcBorders>
              <w:top w:val="single" w:sz="4" w:space="0" w:color="auto"/>
              <w:left w:val="single" w:sz="4" w:space="0" w:color="auto"/>
              <w:bottom w:val="single" w:sz="4" w:space="0" w:color="auto"/>
              <w:right w:val="single" w:sz="4" w:space="0" w:color="auto"/>
            </w:tcBorders>
          </w:tcPr>
          <w:p w14:paraId="2E6D960E" w14:textId="77777777" w:rsidR="00D452EB" w:rsidRPr="00172B3B" w:rsidRDefault="00D452EB" w:rsidP="00F71B09">
            <w:pPr>
              <w:pStyle w:val="Pagrindinistekstas"/>
              <w:spacing w:after="0"/>
              <w:rPr>
                <w:bCs/>
                <w:sz w:val="21"/>
                <w:szCs w:val="21"/>
                <w:lang w:eastAsia="en-US"/>
              </w:rPr>
            </w:pPr>
          </w:p>
        </w:tc>
        <w:tc>
          <w:tcPr>
            <w:tcW w:w="1858" w:type="dxa"/>
            <w:tcBorders>
              <w:top w:val="single" w:sz="4" w:space="0" w:color="auto"/>
              <w:left w:val="single" w:sz="4" w:space="0" w:color="auto"/>
              <w:bottom w:val="single" w:sz="4" w:space="0" w:color="auto"/>
              <w:right w:val="single" w:sz="4" w:space="0" w:color="auto"/>
            </w:tcBorders>
          </w:tcPr>
          <w:p w14:paraId="3D227007" w14:textId="77777777" w:rsidR="00D452EB" w:rsidRPr="00172B3B" w:rsidRDefault="00D452EB" w:rsidP="00F71B09">
            <w:pPr>
              <w:pStyle w:val="Pagrindinistekstas"/>
              <w:spacing w:after="0"/>
              <w:rPr>
                <w:bCs/>
                <w:sz w:val="21"/>
                <w:szCs w:val="21"/>
                <w:lang w:eastAsia="en-US"/>
              </w:rPr>
            </w:pPr>
          </w:p>
        </w:tc>
        <w:tc>
          <w:tcPr>
            <w:tcW w:w="1651" w:type="dxa"/>
            <w:tcBorders>
              <w:top w:val="single" w:sz="4" w:space="0" w:color="auto"/>
              <w:left w:val="single" w:sz="4" w:space="0" w:color="auto"/>
              <w:bottom w:val="single" w:sz="4" w:space="0" w:color="auto"/>
              <w:right w:val="single" w:sz="4" w:space="0" w:color="auto"/>
            </w:tcBorders>
          </w:tcPr>
          <w:p w14:paraId="6D308752" w14:textId="77777777" w:rsidR="00D452EB" w:rsidRPr="00172B3B" w:rsidRDefault="00D452EB" w:rsidP="00F71B09">
            <w:pPr>
              <w:pStyle w:val="Pagrindinistekstas"/>
              <w:spacing w:after="0"/>
              <w:rPr>
                <w:bCs/>
                <w:sz w:val="21"/>
                <w:szCs w:val="21"/>
                <w:lang w:eastAsia="en-US"/>
              </w:rPr>
            </w:pPr>
          </w:p>
        </w:tc>
        <w:tc>
          <w:tcPr>
            <w:tcW w:w="1728" w:type="dxa"/>
            <w:tcBorders>
              <w:top w:val="single" w:sz="4" w:space="0" w:color="auto"/>
              <w:left w:val="single" w:sz="4" w:space="0" w:color="auto"/>
              <w:bottom w:val="single" w:sz="4" w:space="0" w:color="auto"/>
              <w:right w:val="single" w:sz="4" w:space="0" w:color="auto"/>
            </w:tcBorders>
            <w:hideMark/>
          </w:tcPr>
          <w:p w14:paraId="79C43944" w14:textId="77777777" w:rsidR="00D452EB" w:rsidRPr="00172B3B" w:rsidRDefault="00D452EB" w:rsidP="00F71B09">
            <w:pPr>
              <w:pStyle w:val="Pagrindinistekstas"/>
              <w:spacing w:after="0"/>
              <w:rPr>
                <w:bCs/>
                <w:sz w:val="21"/>
                <w:szCs w:val="21"/>
                <w:lang w:val="lt-LT" w:eastAsia="en-US"/>
              </w:rPr>
            </w:pPr>
            <w:r w:rsidRPr="00172B3B">
              <w:rPr>
                <w:bCs/>
                <w:sz w:val="21"/>
                <w:szCs w:val="21"/>
                <w:lang w:val="lt-LT" w:eastAsia="en-US"/>
              </w:rPr>
              <w:t xml:space="preserve">Viso: </w:t>
            </w:r>
          </w:p>
        </w:tc>
        <w:tc>
          <w:tcPr>
            <w:tcW w:w="1520" w:type="dxa"/>
            <w:tcBorders>
              <w:top w:val="single" w:sz="4" w:space="0" w:color="auto"/>
              <w:left w:val="single" w:sz="4" w:space="0" w:color="auto"/>
              <w:bottom w:val="single" w:sz="4" w:space="0" w:color="auto"/>
              <w:right w:val="single" w:sz="4" w:space="0" w:color="auto"/>
            </w:tcBorders>
          </w:tcPr>
          <w:p w14:paraId="77D5D5DE" w14:textId="77777777" w:rsidR="00D452EB" w:rsidRPr="00172B3B" w:rsidRDefault="00D452EB" w:rsidP="00F71B09">
            <w:pPr>
              <w:pStyle w:val="Pagrindinistekstas"/>
              <w:spacing w:after="0"/>
              <w:rPr>
                <w:bCs/>
                <w:sz w:val="21"/>
                <w:szCs w:val="21"/>
                <w:lang w:eastAsia="en-US"/>
              </w:rPr>
            </w:pPr>
          </w:p>
        </w:tc>
        <w:tc>
          <w:tcPr>
            <w:tcW w:w="1390" w:type="dxa"/>
            <w:tcBorders>
              <w:top w:val="single" w:sz="4" w:space="0" w:color="auto"/>
              <w:left w:val="single" w:sz="4" w:space="0" w:color="auto"/>
              <w:bottom w:val="single" w:sz="4" w:space="0" w:color="auto"/>
              <w:right w:val="single" w:sz="4" w:space="0" w:color="auto"/>
            </w:tcBorders>
          </w:tcPr>
          <w:p w14:paraId="617AA2B4" w14:textId="77777777" w:rsidR="00D452EB" w:rsidRPr="00172B3B" w:rsidRDefault="00D452EB" w:rsidP="00F71B09">
            <w:pPr>
              <w:pStyle w:val="Pagrindinistekstas"/>
              <w:spacing w:after="0"/>
              <w:rPr>
                <w:bCs/>
                <w:sz w:val="21"/>
                <w:szCs w:val="21"/>
                <w:lang w:eastAsia="en-US"/>
              </w:rPr>
            </w:pPr>
          </w:p>
        </w:tc>
      </w:tr>
    </w:tbl>
    <w:p w14:paraId="53AE3780" w14:textId="77777777" w:rsidR="00D452EB" w:rsidRPr="00172B3B" w:rsidRDefault="00D452EB" w:rsidP="00D452EB">
      <w:pPr>
        <w:pStyle w:val="Pagrindinistekstas"/>
        <w:spacing w:after="0"/>
        <w:rPr>
          <w:sz w:val="21"/>
          <w:szCs w:val="21"/>
          <w:lang w:eastAsia="en-US"/>
        </w:rPr>
      </w:pPr>
      <w:r w:rsidRPr="00172B3B">
        <w:rPr>
          <w:sz w:val="21"/>
          <w:szCs w:val="21"/>
        </w:rPr>
        <w:t>Pastabos:</w:t>
      </w:r>
    </w:p>
    <w:p w14:paraId="5D940A3B" w14:textId="77777777" w:rsidR="00D452EB" w:rsidRPr="00172B3B" w:rsidRDefault="00D452EB" w:rsidP="00D452EB">
      <w:pPr>
        <w:pStyle w:val="Pagrindinistekstas"/>
        <w:spacing w:after="0"/>
        <w:rPr>
          <w:sz w:val="20"/>
          <w:szCs w:val="20"/>
        </w:rPr>
      </w:pPr>
      <w:r w:rsidRPr="00172B3B">
        <w:rPr>
          <w:b/>
          <w:bCs/>
          <w:sz w:val="21"/>
          <w:szCs w:val="21"/>
        </w:rPr>
        <w:t>*</w:t>
      </w:r>
      <w:r w:rsidRPr="00172B3B">
        <w:rPr>
          <w:sz w:val="21"/>
          <w:szCs w:val="21"/>
        </w:rPr>
        <w:t xml:space="preserve"> </w:t>
      </w:r>
      <w:r w:rsidRPr="00172B3B">
        <w:rPr>
          <w:b/>
          <w:bCs/>
          <w:sz w:val="20"/>
          <w:szCs w:val="20"/>
        </w:rPr>
        <w:t>Subtiekėjas,</w:t>
      </w:r>
      <w:r w:rsidRPr="00172B3B">
        <w:rPr>
          <w:sz w:val="20"/>
          <w:szCs w:val="20"/>
        </w:rPr>
        <w:t xml:space="preserve"> kurio pajėgumais tiekėjas nesiremia – tiekėjo pirkimo sutarties vykdymui pasitelkiamas trečiasis asmuo, kurio kvalifikacija tiekėjas nesiremia, kad atitiktų kvalifikacijos reikalavimus.</w:t>
      </w:r>
    </w:p>
    <w:p w14:paraId="13596662" w14:textId="77777777" w:rsidR="00D452EB" w:rsidRPr="00172B3B" w:rsidRDefault="00D452EB" w:rsidP="00D452EB">
      <w:pPr>
        <w:pStyle w:val="Pagrindinistekstas"/>
        <w:spacing w:after="0"/>
        <w:rPr>
          <w:b/>
          <w:bCs/>
          <w:sz w:val="20"/>
          <w:szCs w:val="20"/>
          <w:u w:val="single"/>
        </w:rPr>
      </w:pPr>
      <w:r w:rsidRPr="00172B3B">
        <w:rPr>
          <w:b/>
          <w:bCs/>
          <w:sz w:val="20"/>
          <w:szCs w:val="20"/>
        </w:rPr>
        <w:t>**</w:t>
      </w:r>
      <w:r w:rsidRPr="00172B3B">
        <w:rPr>
          <w:sz w:val="20"/>
          <w:szCs w:val="20"/>
        </w:rPr>
        <w:t xml:space="preserve"> </w:t>
      </w:r>
      <w:r w:rsidRPr="00172B3B">
        <w:rPr>
          <w:b/>
          <w:bCs/>
          <w:sz w:val="20"/>
          <w:szCs w:val="20"/>
        </w:rPr>
        <w:t>Ūkio subjektas</w:t>
      </w:r>
      <w:r w:rsidRPr="00172B3B">
        <w:rPr>
          <w:sz w:val="20"/>
          <w:szCs w:val="20"/>
        </w:rPr>
        <w:t xml:space="preserve">, kurio pajėgumais remiamasi – tiekėjo pirkimo sutarties vykdymui pasitelkiamas trečiasis asmuo, kurio </w:t>
      </w:r>
      <w:r w:rsidRPr="00172B3B">
        <w:rPr>
          <w:b/>
          <w:bCs/>
          <w:sz w:val="20"/>
          <w:szCs w:val="20"/>
          <w:u w:val="single"/>
        </w:rPr>
        <w:t>kvalifikacija tiekėjas remiasi, kad atitiktų kvalifikacijos reikalavimus</w:t>
      </w:r>
    </w:p>
    <w:p w14:paraId="67B9751F" w14:textId="77777777" w:rsidR="00D452EB" w:rsidRPr="00172B3B" w:rsidRDefault="00D452EB" w:rsidP="00D452EB">
      <w:pPr>
        <w:jc w:val="both"/>
        <w:rPr>
          <w:i/>
          <w:sz w:val="20"/>
          <w:szCs w:val="20"/>
          <w:lang w:val="lt-LT"/>
        </w:rPr>
      </w:pPr>
      <w:r w:rsidRPr="00172B3B">
        <w:rPr>
          <w:bCs/>
          <w:i/>
          <w:sz w:val="20"/>
          <w:szCs w:val="20"/>
        </w:rPr>
        <w:t xml:space="preserve">*** </w:t>
      </w:r>
      <w:proofErr w:type="spellStart"/>
      <w:r w:rsidRPr="00172B3B">
        <w:rPr>
          <w:bCs/>
          <w:iCs/>
          <w:sz w:val="20"/>
          <w:szCs w:val="20"/>
        </w:rPr>
        <w:t>Vadovaujantis</w:t>
      </w:r>
      <w:proofErr w:type="spellEnd"/>
      <w:r w:rsidRPr="00172B3B">
        <w:rPr>
          <w:bCs/>
          <w:iCs/>
          <w:sz w:val="20"/>
          <w:szCs w:val="20"/>
        </w:rPr>
        <w:t xml:space="preserve"> </w:t>
      </w:r>
      <w:proofErr w:type="spellStart"/>
      <w:r w:rsidRPr="00172B3B">
        <w:rPr>
          <w:bCs/>
          <w:iCs/>
          <w:sz w:val="20"/>
          <w:szCs w:val="20"/>
        </w:rPr>
        <w:t>Tiekėjo</w:t>
      </w:r>
      <w:proofErr w:type="spellEnd"/>
      <w:r w:rsidRPr="00172B3B">
        <w:rPr>
          <w:bCs/>
          <w:iCs/>
          <w:sz w:val="20"/>
          <w:szCs w:val="20"/>
        </w:rPr>
        <w:t xml:space="preserve"> </w:t>
      </w:r>
      <w:proofErr w:type="spellStart"/>
      <w:r w:rsidRPr="00172B3B">
        <w:rPr>
          <w:bCs/>
          <w:iCs/>
          <w:sz w:val="20"/>
          <w:szCs w:val="20"/>
        </w:rPr>
        <w:t>kvalifikacijos</w:t>
      </w:r>
      <w:proofErr w:type="spellEnd"/>
      <w:r w:rsidRPr="00172B3B">
        <w:rPr>
          <w:bCs/>
          <w:iCs/>
          <w:sz w:val="20"/>
          <w:szCs w:val="20"/>
        </w:rPr>
        <w:t xml:space="preserve"> </w:t>
      </w:r>
      <w:proofErr w:type="spellStart"/>
      <w:r w:rsidRPr="00172B3B">
        <w:rPr>
          <w:bCs/>
          <w:iCs/>
          <w:sz w:val="20"/>
          <w:szCs w:val="20"/>
        </w:rPr>
        <w:t>reikalavimų</w:t>
      </w:r>
      <w:proofErr w:type="spellEnd"/>
      <w:r w:rsidRPr="00172B3B">
        <w:rPr>
          <w:bCs/>
          <w:iCs/>
          <w:sz w:val="20"/>
          <w:szCs w:val="20"/>
        </w:rPr>
        <w:t xml:space="preserve"> </w:t>
      </w:r>
      <w:proofErr w:type="spellStart"/>
      <w:r w:rsidRPr="00172B3B">
        <w:rPr>
          <w:bCs/>
          <w:iCs/>
          <w:sz w:val="20"/>
          <w:szCs w:val="20"/>
        </w:rPr>
        <w:t>nustatymo</w:t>
      </w:r>
      <w:proofErr w:type="spellEnd"/>
      <w:r w:rsidRPr="00172B3B">
        <w:rPr>
          <w:bCs/>
          <w:iCs/>
          <w:sz w:val="20"/>
          <w:szCs w:val="20"/>
        </w:rPr>
        <w:t xml:space="preserve"> </w:t>
      </w:r>
      <w:proofErr w:type="spellStart"/>
      <w:r w:rsidRPr="00172B3B">
        <w:rPr>
          <w:bCs/>
          <w:iCs/>
          <w:sz w:val="20"/>
          <w:szCs w:val="20"/>
        </w:rPr>
        <w:t>metodika</w:t>
      </w:r>
      <w:proofErr w:type="spellEnd"/>
      <w:r w:rsidRPr="00172B3B">
        <w:rPr>
          <w:bCs/>
          <w:iCs/>
          <w:sz w:val="20"/>
          <w:szCs w:val="20"/>
        </w:rPr>
        <w:t xml:space="preserve">, </w:t>
      </w:r>
      <w:proofErr w:type="spellStart"/>
      <w:r w:rsidRPr="00172B3B">
        <w:rPr>
          <w:bCs/>
          <w:iCs/>
          <w:sz w:val="20"/>
          <w:szCs w:val="20"/>
        </w:rPr>
        <w:t>patvirtinta</w:t>
      </w:r>
      <w:proofErr w:type="spellEnd"/>
      <w:r w:rsidRPr="00172B3B">
        <w:rPr>
          <w:b/>
          <w:bCs/>
          <w:iCs/>
          <w:sz w:val="20"/>
          <w:szCs w:val="20"/>
        </w:rPr>
        <w:t xml:space="preserve"> </w:t>
      </w:r>
      <w:proofErr w:type="spellStart"/>
      <w:r w:rsidRPr="00172B3B">
        <w:rPr>
          <w:iCs/>
          <w:sz w:val="20"/>
          <w:szCs w:val="20"/>
          <w:lang w:eastAsia="lt-LT"/>
        </w:rPr>
        <w:t>Viešųjų</w:t>
      </w:r>
      <w:proofErr w:type="spellEnd"/>
      <w:r w:rsidRPr="00172B3B">
        <w:rPr>
          <w:iCs/>
          <w:sz w:val="20"/>
          <w:szCs w:val="20"/>
          <w:lang w:eastAsia="lt-LT"/>
        </w:rPr>
        <w:t xml:space="preserve"> </w:t>
      </w:r>
      <w:proofErr w:type="spellStart"/>
      <w:r w:rsidRPr="00172B3B">
        <w:rPr>
          <w:iCs/>
          <w:sz w:val="20"/>
          <w:szCs w:val="20"/>
          <w:lang w:eastAsia="lt-LT"/>
        </w:rPr>
        <w:t>pirkimų</w:t>
      </w:r>
      <w:proofErr w:type="spellEnd"/>
      <w:r w:rsidRPr="00172B3B">
        <w:rPr>
          <w:iCs/>
          <w:sz w:val="20"/>
          <w:szCs w:val="20"/>
          <w:lang w:eastAsia="lt-LT"/>
        </w:rPr>
        <w:t xml:space="preserve"> </w:t>
      </w:r>
      <w:proofErr w:type="spellStart"/>
      <w:r w:rsidRPr="00172B3B">
        <w:rPr>
          <w:iCs/>
          <w:sz w:val="20"/>
          <w:szCs w:val="20"/>
          <w:lang w:eastAsia="lt-LT"/>
        </w:rPr>
        <w:t>tarnybos</w:t>
      </w:r>
      <w:proofErr w:type="spellEnd"/>
      <w:r w:rsidRPr="00172B3B">
        <w:rPr>
          <w:iCs/>
          <w:sz w:val="20"/>
          <w:szCs w:val="20"/>
          <w:lang w:eastAsia="lt-LT"/>
        </w:rPr>
        <w:t xml:space="preserve"> </w:t>
      </w:r>
      <w:proofErr w:type="spellStart"/>
      <w:r w:rsidRPr="00172B3B">
        <w:rPr>
          <w:iCs/>
          <w:sz w:val="20"/>
          <w:szCs w:val="20"/>
          <w:lang w:eastAsia="lt-LT"/>
        </w:rPr>
        <w:t>direktoriaus</w:t>
      </w:r>
      <w:proofErr w:type="spellEnd"/>
      <w:r w:rsidRPr="00172B3B">
        <w:rPr>
          <w:iCs/>
          <w:sz w:val="20"/>
          <w:szCs w:val="20"/>
          <w:lang w:eastAsia="lt-LT"/>
        </w:rPr>
        <w:t xml:space="preserve"> 2017 m. </w:t>
      </w:r>
      <w:proofErr w:type="spellStart"/>
      <w:r w:rsidRPr="00172B3B">
        <w:rPr>
          <w:iCs/>
          <w:sz w:val="20"/>
          <w:szCs w:val="20"/>
          <w:lang w:eastAsia="lt-LT"/>
        </w:rPr>
        <w:t>birželio</w:t>
      </w:r>
      <w:proofErr w:type="spellEnd"/>
      <w:r w:rsidRPr="00172B3B">
        <w:rPr>
          <w:iCs/>
          <w:sz w:val="20"/>
          <w:szCs w:val="20"/>
          <w:lang w:eastAsia="lt-LT"/>
        </w:rPr>
        <w:t xml:space="preserve"> 29 d. </w:t>
      </w:r>
      <w:proofErr w:type="spellStart"/>
      <w:r w:rsidRPr="00172B3B">
        <w:rPr>
          <w:iCs/>
          <w:sz w:val="20"/>
          <w:szCs w:val="20"/>
          <w:lang w:eastAsia="lt-LT"/>
        </w:rPr>
        <w:t>įsakymu</w:t>
      </w:r>
      <w:proofErr w:type="spellEnd"/>
      <w:r w:rsidRPr="00172B3B">
        <w:rPr>
          <w:iCs/>
          <w:sz w:val="20"/>
          <w:szCs w:val="20"/>
          <w:lang w:eastAsia="lt-LT"/>
        </w:rPr>
        <w:t xml:space="preserve"> Nr. 1S-105, </w:t>
      </w:r>
      <w:proofErr w:type="spellStart"/>
      <w:r w:rsidRPr="00172B3B">
        <w:rPr>
          <w:iCs/>
          <w:sz w:val="20"/>
          <w:szCs w:val="20"/>
          <w:lang w:eastAsia="lt-LT"/>
        </w:rPr>
        <w:t>ū</w:t>
      </w:r>
      <w:r w:rsidRPr="00172B3B">
        <w:rPr>
          <w:iCs/>
          <w:sz w:val="20"/>
          <w:szCs w:val="20"/>
        </w:rPr>
        <w:t>kio</w:t>
      </w:r>
      <w:proofErr w:type="spellEnd"/>
      <w:r w:rsidRPr="00172B3B">
        <w:rPr>
          <w:iCs/>
          <w:sz w:val="20"/>
          <w:szCs w:val="20"/>
        </w:rPr>
        <w:t xml:space="preserve"> </w:t>
      </w:r>
      <w:proofErr w:type="spellStart"/>
      <w:r w:rsidRPr="00172B3B">
        <w:rPr>
          <w:iCs/>
          <w:sz w:val="20"/>
          <w:szCs w:val="20"/>
        </w:rPr>
        <w:t>subjektai</w:t>
      </w:r>
      <w:proofErr w:type="spellEnd"/>
      <w:r w:rsidRPr="00172B3B">
        <w:rPr>
          <w:iCs/>
          <w:sz w:val="20"/>
          <w:szCs w:val="20"/>
        </w:rPr>
        <w:t xml:space="preserve">, </w:t>
      </w:r>
      <w:proofErr w:type="spellStart"/>
      <w:r w:rsidRPr="00172B3B">
        <w:rPr>
          <w:iCs/>
          <w:sz w:val="20"/>
          <w:szCs w:val="20"/>
        </w:rPr>
        <w:t>kurių</w:t>
      </w:r>
      <w:proofErr w:type="spellEnd"/>
      <w:r w:rsidRPr="00172B3B">
        <w:rPr>
          <w:iCs/>
          <w:sz w:val="20"/>
          <w:szCs w:val="20"/>
        </w:rPr>
        <w:t xml:space="preserve"> </w:t>
      </w:r>
      <w:proofErr w:type="spellStart"/>
      <w:r w:rsidRPr="00172B3B">
        <w:rPr>
          <w:iCs/>
          <w:sz w:val="20"/>
          <w:szCs w:val="20"/>
        </w:rPr>
        <w:t>pajėgumais</w:t>
      </w:r>
      <w:proofErr w:type="spellEnd"/>
      <w:r w:rsidRPr="00172B3B">
        <w:rPr>
          <w:iCs/>
          <w:sz w:val="20"/>
          <w:szCs w:val="20"/>
        </w:rPr>
        <w:t xml:space="preserve"> </w:t>
      </w:r>
      <w:proofErr w:type="spellStart"/>
      <w:r w:rsidRPr="00172B3B">
        <w:rPr>
          <w:iCs/>
          <w:sz w:val="20"/>
          <w:szCs w:val="20"/>
        </w:rPr>
        <w:t>tiekėjas</w:t>
      </w:r>
      <w:proofErr w:type="spellEnd"/>
      <w:r w:rsidRPr="00172B3B">
        <w:rPr>
          <w:iCs/>
          <w:sz w:val="20"/>
          <w:szCs w:val="20"/>
        </w:rPr>
        <w:t xml:space="preserve"> </w:t>
      </w:r>
      <w:proofErr w:type="spellStart"/>
      <w:r w:rsidRPr="00172B3B">
        <w:rPr>
          <w:iCs/>
          <w:sz w:val="20"/>
          <w:szCs w:val="20"/>
        </w:rPr>
        <w:t>remiasi</w:t>
      </w:r>
      <w:proofErr w:type="spellEnd"/>
      <w:r w:rsidRPr="00172B3B">
        <w:rPr>
          <w:iCs/>
          <w:sz w:val="20"/>
          <w:szCs w:val="20"/>
        </w:rPr>
        <w:t xml:space="preserve"> </w:t>
      </w:r>
      <w:proofErr w:type="spellStart"/>
      <w:r w:rsidRPr="00172B3B">
        <w:rPr>
          <w:iCs/>
          <w:sz w:val="20"/>
          <w:szCs w:val="20"/>
        </w:rPr>
        <w:t>pagal</w:t>
      </w:r>
      <w:proofErr w:type="spellEnd"/>
      <w:r w:rsidRPr="00172B3B">
        <w:rPr>
          <w:iCs/>
          <w:sz w:val="20"/>
          <w:szCs w:val="20"/>
        </w:rPr>
        <w:t xml:space="preserve"> VPĮ 49 </w:t>
      </w:r>
      <w:proofErr w:type="spellStart"/>
      <w:r w:rsidRPr="00172B3B">
        <w:rPr>
          <w:iCs/>
          <w:sz w:val="20"/>
          <w:szCs w:val="20"/>
        </w:rPr>
        <w:t>straipsnį</w:t>
      </w:r>
      <w:proofErr w:type="spellEnd"/>
      <w:r w:rsidRPr="00172B3B">
        <w:rPr>
          <w:iCs/>
          <w:sz w:val="20"/>
          <w:szCs w:val="20"/>
        </w:rPr>
        <w:t xml:space="preserve">, </w:t>
      </w:r>
      <w:proofErr w:type="spellStart"/>
      <w:r w:rsidRPr="00172B3B">
        <w:rPr>
          <w:iCs/>
          <w:sz w:val="20"/>
          <w:szCs w:val="20"/>
        </w:rPr>
        <w:t>nevadinami</w:t>
      </w:r>
      <w:proofErr w:type="spellEnd"/>
      <w:r w:rsidRPr="00172B3B">
        <w:rPr>
          <w:iCs/>
          <w:sz w:val="20"/>
          <w:szCs w:val="20"/>
        </w:rPr>
        <w:t xml:space="preserve"> </w:t>
      </w:r>
      <w:proofErr w:type="spellStart"/>
      <w:r w:rsidRPr="00172B3B">
        <w:rPr>
          <w:iCs/>
          <w:sz w:val="20"/>
          <w:szCs w:val="20"/>
        </w:rPr>
        <w:t>subtiekėjais</w:t>
      </w:r>
      <w:proofErr w:type="spellEnd"/>
      <w:r w:rsidRPr="00172B3B">
        <w:rPr>
          <w:iCs/>
          <w:sz w:val="20"/>
          <w:szCs w:val="20"/>
        </w:rPr>
        <w:t xml:space="preserve"> tik </w:t>
      </w:r>
      <w:proofErr w:type="spellStart"/>
      <w:r w:rsidRPr="00172B3B">
        <w:rPr>
          <w:iCs/>
          <w:sz w:val="20"/>
          <w:szCs w:val="20"/>
        </w:rPr>
        <w:t>šiose</w:t>
      </w:r>
      <w:proofErr w:type="spellEnd"/>
      <w:r w:rsidRPr="00172B3B">
        <w:rPr>
          <w:iCs/>
          <w:sz w:val="20"/>
          <w:szCs w:val="20"/>
        </w:rPr>
        <w:t xml:space="preserve"> </w:t>
      </w:r>
      <w:proofErr w:type="spellStart"/>
      <w:r w:rsidRPr="00172B3B">
        <w:rPr>
          <w:iCs/>
          <w:sz w:val="20"/>
          <w:szCs w:val="20"/>
        </w:rPr>
        <w:t>Konkurso</w:t>
      </w:r>
      <w:proofErr w:type="spellEnd"/>
      <w:r w:rsidRPr="00172B3B">
        <w:rPr>
          <w:iCs/>
          <w:sz w:val="20"/>
          <w:szCs w:val="20"/>
        </w:rPr>
        <w:t xml:space="preserve"> ir </w:t>
      </w:r>
      <w:proofErr w:type="spellStart"/>
      <w:r w:rsidRPr="00172B3B">
        <w:rPr>
          <w:iCs/>
          <w:sz w:val="20"/>
          <w:szCs w:val="20"/>
        </w:rPr>
        <w:t>jos</w:t>
      </w:r>
      <w:proofErr w:type="spellEnd"/>
      <w:r w:rsidRPr="00172B3B">
        <w:rPr>
          <w:iCs/>
          <w:sz w:val="20"/>
          <w:szCs w:val="20"/>
        </w:rPr>
        <w:t xml:space="preserve"> </w:t>
      </w:r>
      <w:proofErr w:type="spellStart"/>
      <w:r w:rsidRPr="00172B3B">
        <w:rPr>
          <w:iCs/>
          <w:sz w:val="20"/>
          <w:szCs w:val="20"/>
        </w:rPr>
        <w:t>prieduose</w:t>
      </w:r>
      <w:proofErr w:type="spellEnd"/>
      <w:r w:rsidRPr="00172B3B">
        <w:rPr>
          <w:iCs/>
          <w:sz w:val="20"/>
          <w:szCs w:val="20"/>
        </w:rPr>
        <w:t xml:space="preserve">, </w:t>
      </w:r>
      <w:proofErr w:type="spellStart"/>
      <w:r w:rsidRPr="00172B3B">
        <w:rPr>
          <w:iCs/>
          <w:sz w:val="20"/>
          <w:szCs w:val="20"/>
        </w:rPr>
        <w:t>išskyrus</w:t>
      </w:r>
      <w:proofErr w:type="spellEnd"/>
      <w:r w:rsidRPr="00172B3B">
        <w:rPr>
          <w:iCs/>
          <w:sz w:val="20"/>
          <w:szCs w:val="20"/>
        </w:rPr>
        <w:t xml:space="preserve"> </w:t>
      </w:r>
      <w:proofErr w:type="spellStart"/>
      <w:r w:rsidRPr="00172B3B">
        <w:rPr>
          <w:iCs/>
          <w:sz w:val="20"/>
          <w:szCs w:val="20"/>
        </w:rPr>
        <w:t>sutarties</w:t>
      </w:r>
      <w:proofErr w:type="spellEnd"/>
      <w:r w:rsidRPr="00172B3B">
        <w:rPr>
          <w:iCs/>
          <w:sz w:val="20"/>
          <w:szCs w:val="20"/>
        </w:rPr>
        <w:t xml:space="preserve"> </w:t>
      </w:r>
      <w:proofErr w:type="spellStart"/>
      <w:r w:rsidRPr="00172B3B">
        <w:rPr>
          <w:iCs/>
          <w:sz w:val="20"/>
          <w:szCs w:val="20"/>
        </w:rPr>
        <w:t>projektą</w:t>
      </w:r>
      <w:proofErr w:type="spellEnd"/>
      <w:r w:rsidRPr="00172B3B">
        <w:rPr>
          <w:iCs/>
          <w:sz w:val="20"/>
          <w:szCs w:val="20"/>
        </w:rPr>
        <w:t xml:space="preserve">. </w:t>
      </w:r>
    </w:p>
    <w:p w14:paraId="50CF16F4" w14:textId="77777777" w:rsidR="00D452EB" w:rsidRPr="00172B3B" w:rsidRDefault="00D452EB" w:rsidP="00D452EB">
      <w:pPr>
        <w:pStyle w:val="Pagrindinistekstas"/>
        <w:spacing w:after="0"/>
        <w:rPr>
          <w:sz w:val="20"/>
          <w:szCs w:val="20"/>
        </w:rPr>
      </w:pPr>
    </w:p>
    <w:p w14:paraId="33B06FAD" w14:textId="77777777" w:rsidR="00D452EB" w:rsidRPr="00172B3B" w:rsidRDefault="00D452EB" w:rsidP="00D452EB">
      <w:pPr>
        <w:pStyle w:val="Pagrindinistekstas"/>
        <w:spacing w:after="0"/>
        <w:rPr>
          <w:sz w:val="20"/>
          <w:szCs w:val="20"/>
        </w:rPr>
      </w:pPr>
      <w:r w:rsidRPr="00172B3B">
        <w:rPr>
          <w:sz w:val="20"/>
          <w:szCs w:val="20"/>
        </w:rPr>
        <w:t>Informacija apie specialistus (</w:t>
      </w:r>
      <w:proofErr w:type="spellStart"/>
      <w:r w:rsidRPr="00172B3B">
        <w:rPr>
          <w:sz w:val="20"/>
          <w:szCs w:val="20"/>
        </w:rPr>
        <w:t>kvazisubtiekėjus</w:t>
      </w:r>
      <w:proofErr w:type="spellEnd"/>
      <w:r w:rsidRPr="00172B3B">
        <w:rPr>
          <w:sz w:val="20"/>
          <w:szCs w:val="20"/>
        </w:rPr>
        <w:t>)***:</w:t>
      </w:r>
    </w:p>
    <w:tbl>
      <w:tblPr>
        <w:tblStyle w:val="Lentelstinklelis"/>
        <w:tblW w:w="10195" w:type="dxa"/>
        <w:tblLook w:val="04A0" w:firstRow="1" w:lastRow="0" w:firstColumn="1" w:lastColumn="0" w:noHBand="0" w:noVBand="1"/>
      </w:tblPr>
      <w:tblGrid>
        <w:gridCol w:w="857"/>
        <w:gridCol w:w="2802"/>
        <w:gridCol w:w="3401"/>
        <w:gridCol w:w="3135"/>
      </w:tblGrid>
      <w:tr w:rsidR="00D452EB" w:rsidRPr="00172B3B" w14:paraId="295A19E5" w14:textId="77777777" w:rsidTr="00F71B09">
        <w:trPr>
          <w:trHeight w:val="345"/>
        </w:trPr>
        <w:tc>
          <w:tcPr>
            <w:tcW w:w="857" w:type="dxa"/>
            <w:tcBorders>
              <w:top w:val="single" w:sz="4" w:space="0" w:color="auto"/>
              <w:left w:val="single" w:sz="4" w:space="0" w:color="auto"/>
              <w:bottom w:val="single" w:sz="4" w:space="0" w:color="auto"/>
              <w:right w:val="single" w:sz="4" w:space="0" w:color="auto"/>
            </w:tcBorders>
            <w:hideMark/>
          </w:tcPr>
          <w:p w14:paraId="12B8FBF1" w14:textId="77777777" w:rsidR="00D452EB" w:rsidRPr="00172B3B" w:rsidRDefault="00D452EB" w:rsidP="00F71B09">
            <w:pPr>
              <w:pStyle w:val="Pagrindinistekstas"/>
              <w:spacing w:after="0"/>
              <w:jc w:val="center"/>
              <w:rPr>
                <w:bCs/>
                <w:sz w:val="20"/>
                <w:szCs w:val="20"/>
                <w:lang w:eastAsia="en-US"/>
              </w:rPr>
            </w:pPr>
            <w:r w:rsidRPr="00172B3B">
              <w:rPr>
                <w:bCs/>
                <w:sz w:val="20"/>
                <w:szCs w:val="20"/>
                <w:lang w:eastAsia="en-US"/>
              </w:rPr>
              <w:t>Eil. Nr.</w:t>
            </w:r>
          </w:p>
        </w:tc>
        <w:tc>
          <w:tcPr>
            <w:tcW w:w="2802" w:type="dxa"/>
            <w:tcBorders>
              <w:top w:val="single" w:sz="4" w:space="0" w:color="auto"/>
              <w:left w:val="single" w:sz="4" w:space="0" w:color="auto"/>
              <w:bottom w:val="single" w:sz="4" w:space="0" w:color="auto"/>
              <w:right w:val="single" w:sz="4" w:space="0" w:color="auto"/>
            </w:tcBorders>
            <w:hideMark/>
          </w:tcPr>
          <w:p w14:paraId="5DA619F3" w14:textId="77777777" w:rsidR="00D452EB" w:rsidRPr="00172B3B" w:rsidRDefault="00D452EB" w:rsidP="00F71B09">
            <w:pPr>
              <w:pStyle w:val="Pagrindinistekstas"/>
              <w:spacing w:after="0"/>
              <w:jc w:val="center"/>
              <w:rPr>
                <w:bCs/>
                <w:sz w:val="20"/>
                <w:szCs w:val="20"/>
                <w:lang w:eastAsia="en-US"/>
              </w:rPr>
            </w:pPr>
            <w:r w:rsidRPr="00172B3B">
              <w:rPr>
                <w:bCs/>
                <w:sz w:val="20"/>
                <w:szCs w:val="20"/>
                <w:lang w:eastAsia="en-US"/>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483E7178" w14:textId="77777777" w:rsidR="00D452EB" w:rsidRPr="00172B3B" w:rsidRDefault="00D452EB" w:rsidP="00F71B09">
            <w:pPr>
              <w:pStyle w:val="Pagrindinistekstas"/>
              <w:spacing w:after="0"/>
              <w:jc w:val="center"/>
              <w:rPr>
                <w:bCs/>
                <w:sz w:val="20"/>
                <w:szCs w:val="20"/>
                <w:lang w:eastAsia="en-US"/>
              </w:rPr>
            </w:pPr>
            <w:r w:rsidRPr="00172B3B">
              <w:rPr>
                <w:bCs/>
                <w:sz w:val="20"/>
                <w:szCs w:val="20"/>
                <w:lang w:eastAsia="en-US"/>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1E93DB8B" w14:textId="77777777" w:rsidR="00D452EB" w:rsidRPr="00172B3B" w:rsidRDefault="00D452EB" w:rsidP="00F71B09">
            <w:pPr>
              <w:pStyle w:val="Pagrindinistekstas"/>
              <w:spacing w:after="0"/>
              <w:jc w:val="center"/>
              <w:rPr>
                <w:bCs/>
                <w:sz w:val="20"/>
                <w:szCs w:val="20"/>
                <w:lang w:eastAsia="en-US"/>
              </w:rPr>
            </w:pPr>
            <w:r w:rsidRPr="00172B3B">
              <w:rPr>
                <w:bCs/>
                <w:sz w:val="20"/>
                <w:szCs w:val="20"/>
                <w:lang w:val="lt-LT" w:eastAsia="en-US"/>
              </w:rPr>
              <w:t xml:space="preserve">Kuriai pirkimo daliai (jei pirkimas skirstomas į dalis) </w:t>
            </w:r>
          </w:p>
        </w:tc>
      </w:tr>
      <w:tr w:rsidR="00D452EB" w:rsidRPr="00172B3B" w14:paraId="2E2D8306" w14:textId="77777777" w:rsidTr="00F71B09">
        <w:trPr>
          <w:trHeight w:val="289"/>
        </w:trPr>
        <w:tc>
          <w:tcPr>
            <w:tcW w:w="857" w:type="dxa"/>
            <w:tcBorders>
              <w:top w:val="single" w:sz="4" w:space="0" w:color="auto"/>
              <w:left w:val="single" w:sz="4" w:space="0" w:color="auto"/>
              <w:bottom w:val="single" w:sz="4" w:space="0" w:color="auto"/>
              <w:right w:val="single" w:sz="4" w:space="0" w:color="auto"/>
            </w:tcBorders>
          </w:tcPr>
          <w:p w14:paraId="00A03B17" w14:textId="77777777" w:rsidR="00D452EB" w:rsidRPr="00172B3B" w:rsidRDefault="00D452EB" w:rsidP="00F71B09">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1E078D1E" w14:textId="77777777" w:rsidR="00D452EB" w:rsidRPr="00172B3B" w:rsidRDefault="00D452EB" w:rsidP="00F71B09">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22BD6E60" w14:textId="77777777" w:rsidR="00D452EB" w:rsidRPr="00172B3B" w:rsidRDefault="00D452EB" w:rsidP="00F71B09">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584019E0" w14:textId="77777777" w:rsidR="00D452EB" w:rsidRPr="00172B3B" w:rsidRDefault="00D452EB" w:rsidP="00F71B09">
            <w:pPr>
              <w:pStyle w:val="Pagrindinistekstas"/>
              <w:spacing w:after="0"/>
              <w:rPr>
                <w:bCs/>
                <w:sz w:val="20"/>
                <w:szCs w:val="20"/>
                <w:lang w:eastAsia="en-US"/>
              </w:rPr>
            </w:pPr>
          </w:p>
        </w:tc>
      </w:tr>
      <w:tr w:rsidR="00D452EB" w:rsidRPr="00172B3B" w14:paraId="425144AC" w14:textId="77777777" w:rsidTr="00F71B09">
        <w:trPr>
          <w:trHeight w:val="259"/>
        </w:trPr>
        <w:tc>
          <w:tcPr>
            <w:tcW w:w="857" w:type="dxa"/>
            <w:tcBorders>
              <w:top w:val="single" w:sz="4" w:space="0" w:color="auto"/>
              <w:left w:val="single" w:sz="4" w:space="0" w:color="auto"/>
              <w:bottom w:val="single" w:sz="4" w:space="0" w:color="auto"/>
              <w:right w:val="single" w:sz="4" w:space="0" w:color="auto"/>
            </w:tcBorders>
          </w:tcPr>
          <w:p w14:paraId="23085AD8" w14:textId="77777777" w:rsidR="00D452EB" w:rsidRPr="00172B3B" w:rsidRDefault="00D452EB" w:rsidP="00F71B09">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1291C5E5" w14:textId="77777777" w:rsidR="00D452EB" w:rsidRPr="00172B3B" w:rsidRDefault="00D452EB" w:rsidP="00F71B09">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7D61A938" w14:textId="77777777" w:rsidR="00D452EB" w:rsidRPr="00172B3B" w:rsidRDefault="00D452EB" w:rsidP="00F71B09">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26A5D10A" w14:textId="77777777" w:rsidR="00D452EB" w:rsidRPr="00172B3B" w:rsidRDefault="00D452EB" w:rsidP="00F71B09">
            <w:pPr>
              <w:pStyle w:val="Pagrindinistekstas"/>
              <w:spacing w:after="0"/>
              <w:rPr>
                <w:bCs/>
                <w:sz w:val="20"/>
                <w:szCs w:val="20"/>
                <w:lang w:eastAsia="en-US"/>
              </w:rPr>
            </w:pPr>
          </w:p>
        </w:tc>
      </w:tr>
    </w:tbl>
    <w:p w14:paraId="42C464BC" w14:textId="77777777" w:rsidR="00D452EB" w:rsidRPr="00172B3B" w:rsidRDefault="00D452EB" w:rsidP="00D452EB">
      <w:pPr>
        <w:pStyle w:val="Pagrindinistekstas"/>
        <w:spacing w:after="0"/>
        <w:rPr>
          <w:sz w:val="20"/>
          <w:szCs w:val="20"/>
          <w:lang w:eastAsia="en-US"/>
        </w:rPr>
      </w:pPr>
      <w:r w:rsidRPr="00172B3B">
        <w:rPr>
          <w:b/>
          <w:bCs/>
          <w:sz w:val="20"/>
          <w:szCs w:val="20"/>
        </w:rPr>
        <w:t xml:space="preserve">*** </w:t>
      </w:r>
      <w:proofErr w:type="spellStart"/>
      <w:r w:rsidRPr="00172B3B">
        <w:rPr>
          <w:b/>
          <w:bCs/>
          <w:sz w:val="20"/>
          <w:szCs w:val="20"/>
        </w:rPr>
        <w:t>Kvazisubtiekėjas</w:t>
      </w:r>
      <w:proofErr w:type="spellEnd"/>
      <w:r w:rsidRPr="00172B3B">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594981" w14:textId="77777777" w:rsidR="00D452EB" w:rsidRPr="00172B3B" w:rsidRDefault="00D452EB" w:rsidP="00D452EB">
      <w:pPr>
        <w:jc w:val="both"/>
        <w:rPr>
          <w:sz w:val="22"/>
          <w:szCs w:val="22"/>
        </w:rPr>
      </w:pPr>
    </w:p>
    <w:p w14:paraId="13659F1A" w14:textId="77777777" w:rsidR="00D452EB" w:rsidRPr="00172B3B" w:rsidRDefault="00D452EB" w:rsidP="00D452EB">
      <w:pPr>
        <w:jc w:val="both"/>
        <w:rPr>
          <w:sz w:val="22"/>
          <w:szCs w:val="22"/>
        </w:rPr>
      </w:pPr>
      <w:proofErr w:type="spellStart"/>
      <w:r w:rsidRPr="00172B3B">
        <w:rPr>
          <w:sz w:val="22"/>
          <w:szCs w:val="22"/>
        </w:rPr>
        <w:t>Šiuo</w:t>
      </w:r>
      <w:proofErr w:type="spellEnd"/>
      <w:r w:rsidRPr="00172B3B">
        <w:rPr>
          <w:sz w:val="22"/>
          <w:szCs w:val="22"/>
        </w:rPr>
        <w:t xml:space="preserve"> </w:t>
      </w:r>
      <w:proofErr w:type="spellStart"/>
      <w:r w:rsidRPr="00172B3B">
        <w:rPr>
          <w:sz w:val="22"/>
          <w:szCs w:val="22"/>
        </w:rPr>
        <w:t>pasiūlymu</w:t>
      </w:r>
      <w:proofErr w:type="spellEnd"/>
      <w:r w:rsidRPr="00172B3B">
        <w:rPr>
          <w:sz w:val="22"/>
          <w:szCs w:val="22"/>
        </w:rPr>
        <w:t xml:space="preserve"> </w:t>
      </w:r>
      <w:proofErr w:type="spellStart"/>
      <w:r w:rsidRPr="00172B3B">
        <w:rPr>
          <w:sz w:val="22"/>
          <w:szCs w:val="22"/>
        </w:rPr>
        <w:t>pažymime</w:t>
      </w:r>
      <w:proofErr w:type="spellEnd"/>
      <w:r w:rsidRPr="00172B3B">
        <w:rPr>
          <w:sz w:val="22"/>
          <w:szCs w:val="22"/>
        </w:rPr>
        <w:t xml:space="preserve">, </w:t>
      </w:r>
      <w:proofErr w:type="spellStart"/>
      <w:r w:rsidRPr="00172B3B">
        <w:rPr>
          <w:sz w:val="22"/>
          <w:szCs w:val="22"/>
        </w:rPr>
        <w:t>kad</w:t>
      </w:r>
      <w:proofErr w:type="spellEnd"/>
      <w:r w:rsidRPr="00172B3B">
        <w:rPr>
          <w:sz w:val="22"/>
          <w:szCs w:val="22"/>
        </w:rPr>
        <w:t>:</w:t>
      </w:r>
    </w:p>
    <w:p w14:paraId="3C9555A1" w14:textId="77777777" w:rsidR="00D452EB" w:rsidRPr="00172B3B" w:rsidRDefault="00D452EB" w:rsidP="00D452EB">
      <w:pPr>
        <w:jc w:val="both"/>
        <w:rPr>
          <w:sz w:val="22"/>
          <w:szCs w:val="22"/>
        </w:rPr>
      </w:pPr>
      <w:r w:rsidRPr="00172B3B">
        <w:rPr>
          <w:sz w:val="22"/>
          <w:szCs w:val="22"/>
        </w:rPr>
        <w:t xml:space="preserve">1. </w:t>
      </w:r>
      <w:proofErr w:type="spellStart"/>
      <w:r w:rsidRPr="00172B3B">
        <w:rPr>
          <w:sz w:val="22"/>
          <w:szCs w:val="22"/>
        </w:rPr>
        <w:t>Sutinkame</w:t>
      </w:r>
      <w:proofErr w:type="spellEnd"/>
      <w:r w:rsidRPr="00172B3B">
        <w:rPr>
          <w:sz w:val="22"/>
          <w:szCs w:val="22"/>
        </w:rPr>
        <w:t xml:space="preserve"> </w:t>
      </w:r>
      <w:proofErr w:type="spellStart"/>
      <w:r w:rsidRPr="00172B3B">
        <w:rPr>
          <w:sz w:val="22"/>
          <w:szCs w:val="22"/>
        </w:rPr>
        <w:t>su</w:t>
      </w:r>
      <w:proofErr w:type="spellEnd"/>
      <w:r w:rsidRPr="00172B3B">
        <w:rPr>
          <w:sz w:val="22"/>
          <w:szCs w:val="22"/>
        </w:rPr>
        <w:t xml:space="preserve"> </w:t>
      </w:r>
      <w:proofErr w:type="spellStart"/>
      <w:r w:rsidRPr="00172B3B">
        <w:rPr>
          <w:sz w:val="22"/>
          <w:szCs w:val="22"/>
        </w:rPr>
        <w:t>visomis</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sąlygomis</w:t>
      </w:r>
      <w:proofErr w:type="spellEnd"/>
      <w:r w:rsidRPr="00172B3B">
        <w:rPr>
          <w:sz w:val="22"/>
          <w:szCs w:val="22"/>
        </w:rPr>
        <w:t xml:space="preserve">, </w:t>
      </w:r>
      <w:proofErr w:type="spellStart"/>
      <w:r w:rsidRPr="00172B3B">
        <w:rPr>
          <w:sz w:val="22"/>
          <w:szCs w:val="22"/>
        </w:rPr>
        <w:t>nustatytomis</w:t>
      </w:r>
      <w:proofErr w:type="spellEnd"/>
      <w:r w:rsidRPr="00172B3B">
        <w:rPr>
          <w:sz w:val="22"/>
          <w:szCs w:val="22"/>
        </w:rPr>
        <w:t>:</w:t>
      </w:r>
    </w:p>
    <w:p w14:paraId="4802C945" w14:textId="77777777" w:rsidR="00D452EB" w:rsidRPr="00172B3B" w:rsidRDefault="00D452EB" w:rsidP="00D452EB">
      <w:pPr>
        <w:ind w:firstLine="567"/>
        <w:jc w:val="both"/>
        <w:rPr>
          <w:sz w:val="22"/>
          <w:szCs w:val="22"/>
        </w:rPr>
      </w:pPr>
      <w:r w:rsidRPr="00172B3B">
        <w:rPr>
          <w:sz w:val="22"/>
          <w:szCs w:val="22"/>
        </w:rPr>
        <w:t>(</w:t>
      </w:r>
      <w:proofErr w:type="spellStart"/>
      <w:r w:rsidRPr="00172B3B">
        <w:rPr>
          <w:sz w:val="22"/>
          <w:szCs w:val="22"/>
        </w:rPr>
        <w:t>i</w:t>
      </w:r>
      <w:proofErr w:type="spellEnd"/>
      <w:r w:rsidRPr="00172B3B">
        <w:rPr>
          <w:sz w:val="22"/>
          <w:szCs w:val="22"/>
        </w:rPr>
        <w:t xml:space="preserve">) </w:t>
      </w:r>
      <w:proofErr w:type="spellStart"/>
      <w:r w:rsidRPr="00172B3B">
        <w:rPr>
          <w:sz w:val="22"/>
          <w:szCs w:val="22"/>
        </w:rPr>
        <w:t>skelbime</w:t>
      </w:r>
      <w:proofErr w:type="spellEnd"/>
      <w:r w:rsidRPr="00172B3B">
        <w:rPr>
          <w:sz w:val="22"/>
          <w:szCs w:val="22"/>
        </w:rPr>
        <w:t xml:space="preserve"> </w:t>
      </w:r>
      <w:proofErr w:type="spellStart"/>
      <w:r w:rsidRPr="00172B3B">
        <w:rPr>
          <w:sz w:val="22"/>
          <w:szCs w:val="22"/>
        </w:rPr>
        <w:t>apie</w:t>
      </w:r>
      <w:proofErr w:type="spellEnd"/>
      <w:r w:rsidRPr="00172B3B">
        <w:rPr>
          <w:sz w:val="22"/>
          <w:szCs w:val="22"/>
        </w:rPr>
        <w:t xml:space="preserve"> </w:t>
      </w:r>
      <w:proofErr w:type="spellStart"/>
      <w:r w:rsidRPr="00172B3B">
        <w:rPr>
          <w:sz w:val="22"/>
          <w:szCs w:val="22"/>
        </w:rPr>
        <w:t>Pirkimą</w:t>
      </w:r>
      <w:proofErr w:type="spellEnd"/>
      <w:r w:rsidRPr="00172B3B">
        <w:rPr>
          <w:sz w:val="22"/>
          <w:szCs w:val="22"/>
        </w:rPr>
        <w:t xml:space="preserve">, </w:t>
      </w:r>
      <w:proofErr w:type="spellStart"/>
      <w:r w:rsidRPr="00172B3B">
        <w:rPr>
          <w:sz w:val="22"/>
          <w:szCs w:val="22"/>
        </w:rPr>
        <w:t>paskelbtame</w:t>
      </w:r>
      <w:proofErr w:type="spellEnd"/>
      <w:r w:rsidRPr="00172B3B">
        <w:rPr>
          <w:sz w:val="22"/>
          <w:szCs w:val="22"/>
        </w:rPr>
        <w:t xml:space="preserve"> CVP </w:t>
      </w:r>
      <w:proofErr w:type="gramStart"/>
      <w:r w:rsidRPr="00172B3B">
        <w:rPr>
          <w:sz w:val="22"/>
          <w:szCs w:val="22"/>
        </w:rPr>
        <w:t>IS;</w:t>
      </w:r>
      <w:proofErr w:type="gramEnd"/>
    </w:p>
    <w:p w14:paraId="2DF0365B" w14:textId="77777777" w:rsidR="00D452EB" w:rsidRPr="00172B3B" w:rsidRDefault="00D452EB" w:rsidP="00D452EB">
      <w:pPr>
        <w:ind w:firstLine="567"/>
        <w:jc w:val="both"/>
        <w:rPr>
          <w:sz w:val="22"/>
          <w:szCs w:val="22"/>
        </w:rPr>
      </w:pPr>
      <w:r w:rsidRPr="00172B3B">
        <w:rPr>
          <w:sz w:val="22"/>
          <w:szCs w:val="22"/>
        </w:rPr>
        <w:lastRenderedPageBreak/>
        <w:t>(ii) </w:t>
      </w:r>
      <w:proofErr w:type="spellStart"/>
      <w:r w:rsidRPr="00172B3B">
        <w:rPr>
          <w:sz w:val="22"/>
          <w:szCs w:val="22"/>
        </w:rPr>
        <w:t>konkurso</w:t>
      </w:r>
      <w:proofErr w:type="spellEnd"/>
      <w:r w:rsidRPr="00172B3B">
        <w:rPr>
          <w:sz w:val="22"/>
          <w:szCs w:val="22"/>
        </w:rPr>
        <w:t xml:space="preserve"> </w:t>
      </w:r>
      <w:proofErr w:type="spellStart"/>
      <w:proofErr w:type="gramStart"/>
      <w:r w:rsidRPr="00172B3B">
        <w:rPr>
          <w:sz w:val="22"/>
          <w:szCs w:val="22"/>
        </w:rPr>
        <w:t>sąlygose</w:t>
      </w:r>
      <w:proofErr w:type="spellEnd"/>
      <w:r w:rsidRPr="00172B3B">
        <w:rPr>
          <w:sz w:val="22"/>
          <w:szCs w:val="22"/>
        </w:rPr>
        <w:t>;</w:t>
      </w:r>
      <w:proofErr w:type="gramEnd"/>
      <w:r w:rsidRPr="00172B3B">
        <w:rPr>
          <w:sz w:val="22"/>
          <w:szCs w:val="22"/>
        </w:rPr>
        <w:t xml:space="preserve"> </w:t>
      </w:r>
    </w:p>
    <w:p w14:paraId="7362162D" w14:textId="77777777" w:rsidR="00D452EB" w:rsidRPr="00172B3B" w:rsidRDefault="00D452EB" w:rsidP="00D452EB">
      <w:pPr>
        <w:ind w:firstLine="567"/>
        <w:jc w:val="both"/>
        <w:rPr>
          <w:sz w:val="22"/>
          <w:szCs w:val="22"/>
        </w:rPr>
      </w:pPr>
      <w:r w:rsidRPr="00172B3B">
        <w:rPr>
          <w:sz w:val="22"/>
          <w:szCs w:val="22"/>
        </w:rPr>
        <w:t xml:space="preserve">(iii) </w:t>
      </w:r>
      <w:proofErr w:type="spellStart"/>
      <w:r w:rsidRPr="00172B3B">
        <w:rPr>
          <w:sz w:val="22"/>
          <w:szCs w:val="22"/>
        </w:rPr>
        <w:t>kituose</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dokumentuose</w:t>
      </w:r>
      <w:proofErr w:type="spellEnd"/>
      <w:r w:rsidRPr="00172B3B">
        <w:rPr>
          <w:sz w:val="22"/>
          <w:szCs w:val="22"/>
        </w:rPr>
        <w:t xml:space="preserve"> (</w:t>
      </w:r>
      <w:proofErr w:type="spellStart"/>
      <w:r w:rsidRPr="00172B3B">
        <w:rPr>
          <w:sz w:val="22"/>
          <w:szCs w:val="22"/>
        </w:rPr>
        <w:t>jų</w:t>
      </w:r>
      <w:proofErr w:type="spellEnd"/>
      <w:r w:rsidRPr="00172B3B">
        <w:rPr>
          <w:sz w:val="22"/>
          <w:szCs w:val="22"/>
        </w:rPr>
        <w:t xml:space="preserve"> </w:t>
      </w:r>
      <w:proofErr w:type="spellStart"/>
      <w:r w:rsidRPr="00172B3B">
        <w:rPr>
          <w:sz w:val="22"/>
          <w:szCs w:val="22"/>
        </w:rPr>
        <w:t>paaiškinimuose</w:t>
      </w:r>
      <w:proofErr w:type="spellEnd"/>
      <w:r w:rsidRPr="00172B3B">
        <w:rPr>
          <w:sz w:val="22"/>
          <w:szCs w:val="22"/>
        </w:rPr>
        <w:t xml:space="preserve">, </w:t>
      </w:r>
      <w:proofErr w:type="spellStart"/>
      <w:r w:rsidRPr="00172B3B">
        <w:rPr>
          <w:sz w:val="22"/>
          <w:szCs w:val="22"/>
        </w:rPr>
        <w:t>papildymuose</w:t>
      </w:r>
      <w:proofErr w:type="spellEnd"/>
      <w:r w:rsidRPr="00172B3B">
        <w:rPr>
          <w:sz w:val="22"/>
          <w:szCs w:val="22"/>
        </w:rPr>
        <w:t>).</w:t>
      </w:r>
    </w:p>
    <w:p w14:paraId="14F9A361" w14:textId="77777777" w:rsidR="00D452EB" w:rsidRPr="00172B3B" w:rsidRDefault="00D452EB" w:rsidP="00D452EB">
      <w:pPr>
        <w:jc w:val="both"/>
        <w:rPr>
          <w:rFonts w:eastAsia="Calibri"/>
          <w:sz w:val="22"/>
          <w:szCs w:val="22"/>
          <w:lang w:val="lt-LT"/>
        </w:rPr>
      </w:pPr>
      <w:r w:rsidRPr="00172B3B">
        <w:rPr>
          <w:rFonts w:eastAsia="Calibri"/>
          <w:sz w:val="22"/>
          <w:szCs w:val="22"/>
          <w:lang w:val="lt-LT"/>
        </w:rPr>
        <w:t>2. Atitinkame visus Pirkimo dokumentuose keliamus reikalavimus dėl pašalinimo pagrindų nebuvimo ir, jeigu taikoma, atitikties kvalifikacijos reikalavimams, kokybės vadybos sistemos ir aplinkos apsaugos vadybos sistemos standartams</w:t>
      </w:r>
      <w:r w:rsidRPr="00172B3B">
        <w:rPr>
          <w:rFonts w:eastAsia="Calibri"/>
          <w:sz w:val="22"/>
          <w:szCs w:val="22"/>
          <w:lang w:val="lt-LT" w:eastAsia="lt-LT"/>
        </w:rPr>
        <w:t xml:space="preserve"> i</w:t>
      </w:r>
      <w:r w:rsidRPr="00172B3B">
        <w:rPr>
          <w:rFonts w:eastAsia="Calibri"/>
          <w:sz w:val="22"/>
          <w:szCs w:val="22"/>
          <w:lang w:val="lt-LT"/>
        </w:rPr>
        <w:t xml:space="preserve">r teikiame duomenis bei kitus dokumentus pagal Pirkimo dokumentų reikalavimus. </w:t>
      </w:r>
    </w:p>
    <w:p w14:paraId="47FD6A6C" w14:textId="77777777" w:rsidR="00D452EB" w:rsidRPr="00172B3B" w:rsidRDefault="00D452EB" w:rsidP="00D452EB">
      <w:pPr>
        <w:jc w:val="both"/>
        <w:rPr>
          <w:rFonts w:eastAsia="Calibri"/>
          <w:sz w:val="22"/>
          <w:szCs w:val="22"/>
          <w:lang w:val="lt-LT"/>
        </w:rPr>
      </w:pPr>
      <w:r w:rsidRPr="00172B3B">
        <w:rPr>
          <w:rFonts w:eastAsia="Calibri"/>
          <w:sz w:val="22"/>
          <w:szCs w:val="22"/>
          <w:lang w:val="lt-LT"/>
        </w:rPr>
        <w:t xml:space="preserve">3. Pateikdami užpildytą EBVPD deklaruojame, kad pasitelkti (jeigu pasitelkiami) subteikėjai, subtiekėjai, subrangovai, specialistai ir (ar) kiti ūkio subjektai </w:t>
      </w:r>
      <w:r w:rsidRPr="00172B3B">
        <w:rPr>
          <w:rFonts w:eastAsia="Calibri"/>
          <w:spacing w:val="-45"/>
          <w:sz w:val="22"/>
          <w:szCs w:val="22"/>
          <w:lang w:val="lt-LT"/>
        </w:rPr>
        <w:t xml:space="preserve"> </w:t>
      </w:r>
      <w:r w:rsidRPr="00172B3B">
        <w:rPr>
          <w:rFonts w:eastAsia="Calibri"/>
          <w:sz w:val="22"/>
          <w:szCs w:val="22"/>
          <w:lang w:val="lt-LT"/>
        </w:rPr>
        <w:t>atitinka</w:t>
      </w:r>
      <w:r w:rsidRPr="00172B3B">
        <w:rPr>
          <w:rFonts w:eastAsia="Calibri"/>
          <w:spacing w:val="-45"/>
          <w:sz w:val="22"/>
          <w:szCs w:val="22"/>
          <w:lang w:val="lt-LT"/>
        </w:rPr>
        <w:t xml:space="preserve">   </w:t>
      </w:r>
      <w:r w:rsidRPr="00172B3B">
        <w:rPr>
          <w:rFonts w:eastAsia="Calibri"/>
          <w:sz w:val="22"/>
          <w:szCs w:val="22"/>
          <w:lang w:val="lt-LT"/>
        </w:rPr>
        <w:t xml:space="preserve">jiems keliamus reikalavimus, nurodytus konkurso sąlygose. </w:t>
      </w:r>
    </w:p>
    <w:p w14:paraId="5FE89530" w14:textId="77777777" w:rsidR="00D452EB" w:rsidRDefault="00D452EB" w:rsidP="00D452EB">
      <w:pPr>
        <w:jc w:val="both"/>
        <w:rPr>
          <w:b/>
          <w:spacing w:val="-4"/>
          <w:sz w:val="22"/>
          <w:szCs w:val="22"/>
        </w:rPr>
      </w:pPr>
      <w:r w:rsidRPr="00172B3B">
        <w:rPr>
          <w:sz w:val="22"/>
          <w:szCs w:val="22"/>
        </w:rPr>
        <w:t>4.</w:t>
      </w:r>
      <w:r w:rsidRPr="00172B3B">
        <w:rPr>
          <w:b/>
          <w:sz w:val="22"/>
          <w:szCs w:val="22"/>
        </w:rPr>
        <w:t xml:space="preserve"> </w:t>
      </w:r>
      <w:proofErr w:type="spellStart"/>
      <w:r w:rsidRPr="00172B3B">
        <w:rPr>
          <w:b/>
          <w:spacing w:val="-4"/>
          <w:sz w:val="22"/>
          <w:szCs w:val="22"/>
        </w:rPr>
        <w:t>Pasirašydami</w:t>
      </w:r>
      <w:proofErr w:type="spellEnd"/>
      <w:r w:rsidRPr="00172B3B">
        <w:rPr>
          <w:b/>
          <w:spacing w:val="-4"/>
          <w:sz w:val="22"/>
          <w:szCs w:val="22"/>
        </w:rPr>
        <w:t xml:space="preserve"> CVP IS </w:t>
      </w:r>
      <w:proofErr w:type="spellStart"/>
      <w:r w:rsidRPr="00172B3B">
        <w:rPr>
          <w:b/>
          <w:spacing w:val="-4"/>
          <w:sz w:val="22"/>
          <w:szCs w:val="22"/>
        </w:rPr>
        <w:t>priemonėmis</w:t>
      </w:r>
      <w:proofErr w:type="spellEnd"/>
      <w:r w:rsidRPr="00172B3B">
        <w:rPr>
          <w:b/>
          <w:spacing w:val="-4"/>
          <w:sz w:val="22"/>
          <w:szCs w:val="22"/>
        </w:rPr>
        <w:t xml:space="preserve"> </w:t>
      </w:r>
      <w:proofErr w:type="spellStart"/>
      <w:r w:rsidRPr="00172B3B">
        <w:rPr>
          <w:b/>
          <w:spacing w:val="-4"/>
          <w:sz w:val="22"/>
          <w:szCs w:val="22"/>
        </w:rPr>
        <w:t>pateiktą</w:t>
      </w:r>
      <w:proofErr w:type="spellEnd"/>
      <w:r w:rsidRPr="00172B3B">
        <w:rPr>
          <w:b/>
          <w:spacing w:val="-4"/>
          <w:sz w:val="22"/>
          <w:szCs w:val="22"/>
        </w:rPr>
        <w:t xml:space="preserve"> </w:t>
      </w:r>
      <w:proofErr w:type="spellStart"/>
      <w:r w:rsidRPr="00172B3B">
        <w:rPr>
          <w:b/>
          <w:spacing w:val="-4"/>
          <w:sz w:val="22"/>
          <w:szCs w:val="22"/>
        </w:rPr>
        <w:t>pasiūlymą</w:t>
      </w:r>
      <w:proofErr w:type="spellEnd"/>
      <w:r w:rsidRPr="00172B3B">
        <w:rPr>
          <w:b/>
          <w:spacing w:val="-4"/>
          <w:sz w:val="22"/>
          <w:szCs w:val="22"/>
        </w:rPr>
        <w:t xml:space="preserve"> </w:t>
      </w:r>
      <w:proofErr w:type="spellStart"/>
      <w:r w:rsidRPr="00172B3B">
        <w:rPr>
          <w:b/>
          <w:spacing w:val="-4"/>
          <w:sz w:val="22"/>
          <w:szCs w:val="22"/>
        </w:rPr>
        <w:t>elektroniniu</w:t>
      </w:r>
      <w:proofErr w:type="spellEnd"/>
      <w:r w:rsidRPr="00172B3B">
        <w:rPr>
          <w:b/>
          <w:spacing w:val="-4"/>
          <w:sz w:val="22"/>
          <w:szCs w:val="22"/>
        </w:rPr>
        <w:t xml:space="preserve"> </w:t>
      </w:r>
      <w:proofErr w:type="spellStart"/>
      <w:r w:rsidRPr="00172B3B">
        <w:rPr>
          <w:b/>
          <w:spacing w:val="-4"/>
          <w:sz w:val="22"/>
          <w:szCs w:val="22"/>
        </w:rPr>
        <w:t>parašu</w:t>
      </w:r>
      <w:proofErr w:type="spellEnd"/>
      <w:r w:rsidRPr="00172B3B">
        <w:rPr>
          <w:b/>
          <w:spacing w:val="-4"/>
          <w:sz w:val="22"/>
          <w:szCs w:val="22"/>
        </w:rPr>
        <w:t xml:space="preserve">, </w:t>
      </w:r>
      <w:proofErr w:type="spellStart"/>
      <w:r w:rsidRPr="00172B3B">
        <w:rPr>
          <w:b/>
          <w:spacing w:val="-4"/>
          <w:sz w:val="22"/>
          <w:szCs w:val="22"/>
        </w:rPr>
        <w:t>patvirtiname</w:t>
      </w:r>
      <w:proofErr w:type="spellEnd"/>
      <w:r w:rsidRPr="00172B3B">
        <w:rPr>
          <w:b/>
          <w:spacing w:val="-4"/>
          <w:sz w:val="22"/>
          <w:szCs w:val="22"/>
        </w:rPr>
        <w:t xml:space="preserve">, </w:t>
      </w:r>
      <w:proofErr w:type="spellStart"/>
      <w:r w:rsidRPr="00172B3B">
        <w:rPr>
          <w:b/>
          <w:spacing w:val="-4"/>
          <w:sz w:val="22"/>
          <w:szCs w:val="22"/>
        </w:rPr>
        <w:t>kad</w:t>
      </w:r>
      <w:proofErr w:type="spellEnd"/>
      <w:r>
        <w:rPr>
          <w:b/>
          <w:spacing w:val="-4"/>
          <w:sz w:val="22"/>
          <w:szCs w:val="22"/>
        </w:rPr>
        <w:t>:</w:t>
      </w:r>
    </w:p>
    <w:p w14:paraId="78B0381D" w14:textId="77777777" w:rsidR="00D452EB" w:rsidRDefault="00D452EB" w:rsidP="00D452EB">
      <w:pPr>
        <w:jc w:val="both"/>
        <w:rPr>
          <w:b/>
          <w:sz w:val="22"/>
          <w:szCs w:val="22"/>
        </w:rPr>
      </w:pPr>
      <w:r w:rsidRPr="00172B3B">
        <w:rPr>
          <w:b/>
          <w:spacing w:val="-4"/>
          <w:sz w:val="22"/>
          <w:szCs w:val="22"/>
        </w:rPr>
        <w:t xml:space="preserve"> (</w:t>
      </w:r>
      <w:proofErr w:type="spellStart"/>
      <w:r w:rsidRPr="00172B3B">
        <w:rPr>
          <w:b/>
          <w:spacing w:val="-4"/>
          <w:sz w:val="22"/>
          <w:szCs w:val="22"/>
        </w:rPr>
        <w:t>i</w:t>
      </w:r>
      <w:proofErr w:type="spellEnd"/>
      <w:r w:rsidRPr="00172B3B">
        <w:rPr>
          <w:b/>
          <w:spacing w:val="-4"/>
          <w:sz w:val="22"/>
          <w:szCs w:val="22"/>
        </w:rPr>
        <w:t>)</w:t>
      </w:r>
      <w:r w:rsidRPr="00172B3B">
        <w:rPr>
          <w:spacing w:val="-4"/>
          <w:sz w:val="22"/>
          <w:szCs w:val="22"/>
        </w:rPr>
        <w:t xml:space="preserve"> </w:t>
      </w:r>
      <w:proofErr w:type="spellStart"/>
      <w:r w:rsidRPr="00172B3B">
        <w:rPr>
          <w:b/>
          <w:spacing w:val="-4"/>
          <w:sz w:val="22"/>
          <w:szCs w:val="22"/>
        </w:rPr>
        <w:t>dokumentų</w:t>
      </w:r>
      <w:proofErr w:type="spellEnd"/>
      <w:r w:rsidRPr="00172B3B">
        <w:rPr>
          <w:b/>
          <w:spacing w:val="-4"/>
          <w:sz w:val="22"/>
          <w:szCs w:val="22"/>
        </w:rPr>
        <w:t xml:space="preserve"> </w:t>
      </w:r>
      <w:proofErr w:type="spellStart"/>
      <w:r w:rsidRPr="00172B3B">
        <w:rPr>
          <w:b/>
          <w:spacing w:val="-4"/>
          <w:sz w:val="22"/>
          <w:szCs w:val="22"/>
        </w:rPr>
        <w:t>skaitmeninės</w:t>
      </w:r>
      <w:proofErr w:type="spellEnd"/>
      <w:r w:rsidRPr="00172B3B">
        <w:rPr>
          <w:b/>
          <w:sz w:val="22"/>
          <w:szCs w:val="22"/>
        </w:rPr>
        <w:t xml:space="preserve"> </w:t>
      </w:r>
      <w:proofErr w:type="spellStart"/>
      <w:r w:rsidRPr="00172B3B">
        <w:rPr>
          <w:b/>
          <w:sz w:val="22"/>
          <w:szCs w:val="22"/>
        </w:rPr>
        <w:t>kopijos</w:t>
      </w:r>
      <w:proofErr w:type="spellEnd"/>
      <w:r w:rsidRPr="00172B3B">
        <w:rPr>
          <w:b/>
          <w:sz w:val="22"/>
          <w:szCs w:val="22"/>
        </w:rPr>
        <w:t xml:space="preserve"> ir </w:t>
      </w:r>
      <w:proofErr w:type="spellStart"/>
      <w:r w:rsidRPr="00172B3B">
        <w:rPr>
          <w:b/>
          <w:sz w:val="22"/>
          <w:szCs w:val="22"/>
        </w:rPr>
        <w:t>elektroninėmis</w:t>
      </w:r>
      <w:proofErr w:type="spellEnd"/>
      <w:r w:rsidRPr="00172B3B">
        <w:rPr>
          <w:b/>
          <w:sz w:val="22"/>
          <w:szCs w:val="22"/>
        </w:rPr>
        <w:t xml:space="preserve"> </w:t>
      </w:r>
      <w:proofErr w:type="spellStart"/>
      <w:r w:rsidRPr="00172B3B">
        <w:rPr>
          <w:b/>
          <w:sz w:val="22"/>
          <w:szCs w:val="22"/>
        </w:rPr>
        <w:t>priemonėmis</w:t>
      </w:r>
      <w:proofErr w:type="spellEnd"/>
      <w:r w:rsidRPr="00172B3B">
        <w:rPr>
          <w:b/>
          <w:sz w:val="22"/>
          <w:szCs w:val="22"/>
        </w:rPr>
        <w:t xml:space="preserve"> </w:t>
      </w:r>
      <w:proofErr w:type="spellStart"/>
      <w:r w:rsidRPr="00172B3B">
        <w:rPr>
          <w:b/>
          <w:sz w:val="22"/>
          <w:szCs w:val="22"/>
        </w:rPr>
        <w:t>pateikti</w:t>
      </w:r>
      <w:proofErr w:type="spellEnd"/>
      <w:r w:rsidRPr="00172B3B">
        <w:rPr>
          <w:b/>
          <w:sz w:val="22"/>
          <w:szCs w:val="22"/>
        </w:rPr>
        <w:t xml:space="preserve"> </w:t>
      </w:r>
      <w:proofErr w:type="spellStart"/>
      <w:r w:rsidRPr="00172B3B">
        <w:rPr>
          <w:b/>
          <w:sz w:val="22"/>
          <w:szCs w:val="22"/>
        </w:rPr>
        <w:t>duomenys</w:t>
      </w:r>
      <w:proofErr w:type="spellEnd"/>
      <w:r w:rsidRPr="00172B3B">
        <w:rPr>
          <w:b/>
          <w:sz w:val="22"/>
          <w:szCs w:val="22"/>
        </w:rPr>
        <w:t xml:space="preserve"> </w:t>
      </w:r>
      <w:proofErr w:type="spellStart"/>
      <w:r w:rsidRPr="00172B3B">
        <w:rPr>
          <w:b/>
          <w:sz w:val="22"/>
          <w:szCs w:val="22"/>
        </w:rPr>
        <w:t>yra</w:t>
      </w:r>
      <w:proofErr w:type="spellEnd"/>
      <w:r w:rsidRPr="00172B3B">
        <w:rPr>
          <w:b/>
          <w:sz w:val="22"/>
          <w:szCs w:val="22"/>
        </w:rPr>
        <w:t xml:space="preserve"> </w:t>
      </w:r>
      <w:proofErr w:type="spellStart"/>
      <w:proofErr w:type="gramStart"/>
      <w:r w:rsidRPr="00172B3B">
        <w:rPr>
          <w:b/>
          <w:sz w:val="22"/>
          <w:szCs w:val="22"/>
        </w:rPr>
        <w:t>tikri</w:t>
      </w:r>
      <w:proofErr w:type="spellEnd"/>
      <w:r>
        <w:rPr>
          <w:b/>
          <w:sz w:val="22"/>
          <w:szCs w:val="22"/>
        </w:rPr>
        <w:t>;</w:t>
      </w:r>
      <w:proofErr w:type="gramEnd"/>
    </w:p>
    <w:p w14:paraId="1B659D09" w14:textId="77777777" w:rsidR="00D452EB" w:rsidRDefault="00D452EB" w:rsidP="00D452EB">
      <w:pPr>
        <w:jc w:val="both"/>
        <w:rPr>
          <w:b/>
          <w:sz w:val="22"/>
          <w:szCs w:val="22"/>
        </w:rPr>
      </w:pPr>
      <w:r w:rsidRPr="00172B3B">
        <w:rPr>
          <w:b/>
          <w:sz w:val="22"/>
          <w:szCs w:val="22"/>
        </w:rPr>
        <w:t xml:space="preserve">(ii) </w:t>
      </w:r>
      <w:proofErr w:type="spellStart"/>
      <w:r w:rsidRPr="00172B3B">
        <w:rPr>
          <w:b/>
          <w:sz w:val="22"/>
          <w:szCs w:val="22"/>
        </w:rPr>
        <w:t>siūlom</w:t>
      </w:r>
      <w:r>
        <w:rPr>
          <w:b/>
          <w:sz w:val="22"/>
          <w:szCs w:val="22"/>
        </w:rPr>
        <w:t>i</w:t>
      </w:r>
      <w:proofErr w:type="spellEnd"/>
      <w:r w:rsidRPr="00172B3B">
        <w:rPr>
          <w:b/>
          <w:sz w:val="22"/>
          <w:szCs w:val="22"/>
        </w:rPr>
        <w:t xml:space="preserve"> </w:t>
      </w:r>
      <w:proofErr w:type="spellStart"/>
      <w:r>
        <w:rPr>
          <w:b/>
          <w:sz w:val="22"/>
          <w:szCs w:val="22"/>
        </w:rPr>
        <w:t>darbai</w:t>
      </w:r>
      <w:proofErr w:type="spellEnd"/>
      <w:r w:rsidRPr="00172B3B">
        <w:rPr>
          <w:b/>
          <w:sz w:val="22"/>
          <w:szCs w:val="22"/>
        </w:rPr>
        <w:t xml:space="preserve"> </w:t>
      </w:r>
      <w:proofErr w:type="spellStart"/>
      <w:r w:rsidRPr="00172B3B">
        <w:rPr>
          <w:b/>
          <w:sz w:val="22"/>
          <w:szCs w:val="22"/>
        </w:rPr>
        <w:t>visiškai</w:t>
      </w:r>
      <w:proofErr w:type="spellEnd"/>
      <w:r w:rsidRPr="00172B3B">
        <w:rPr>
          <w:b/>
          <w:sz w:val="22"/>
          <w:szCs w:val="22"/>
        </w:rPr>
        <w:t xml:space="preserve"> </w:t>
      </w:r>
      <w:proofErr w:type="spellStart"/>
      <w:r w:rsidRPr="00172B3B">
        <w:rPr>
          <w:b/>
          <w:sz w:val="22"/>
          <w:szCs w:val="22"/>
        </w:rPr>
        <w:t>atitinka</w:t>
      </w:r>
      <w:proofErr w:type="spellEnd"/>
      <w:r w:rsidRPr="00172B3B">
        <w:rPr>
          <w:b/>
          <w:sz w:val="22"/>
          <w:szCs w:val="22"/>
        </w:rPr>
        <w:t xml:space="preserve"> </w:t>
      </w:r>
      <w:proofErr w:type="spellStart"/>
      <w:r w:rsidRPr="00172B3B">
        <w:rPr>
          <w:b/>
          <w:sz w:val="22"/>
          <w:szCs w:val="22"/>
        </w:rPr>
        <w:t>perkančiosios</w:t>
      </w:r>
      <w:proofErr w:type="spellEnd"/>
      <w:r w:rsidRPr="00172B3B">
        <w:rPr>
          <w:b/>
          <w:sz w:val="22"/>
          <w:szCs w:val="22"/>
        </w:rPr>
        <w:t xml:space="preserve"> </w:t>
      </w:r>
      <w:proofErr w:type="spellStart"/>
      <w:r w:rsidRPr="00172B3B">
        <w:rPr>
          <w:b/>
          <w:sz w:val="22"/>
          <w:szCs w:val="22"/>
        </w:rPr>
        <w:t>organizacijos</w:t>
      </w:r>
      <w:proofErr w:type="spellEnd"/>
      <w:r w:rsidRPr="00172B3B">
        <w:rPr>
          <w:b/>
          <w:sz w:val="22"/>
          <w:szCs w:val="22"/>
        </w:rPr>
        <w:t xml:space="preserve"> </w:t>
      </w:r>
      <w:proofErr w:type="spellStart"/>
      <w:r w:rsidRPr="00172B3B">
        <w:rPr>
          <w:b/>
          <w:sz w:val="22"/>
          <w:szCs w:val="22"/>
        </w:rPr>
        <w:t>Pirkimo</w:t>
      </w:r>
      <w:proofErr w:type="spellEnd"/>
      <w:r w:rsidRPr="00172B3B">
        <w:rPr>
          <w:b/>
          <w:sz w:val="22"/>
          <w:szCs w:val="22"/>
        </w:rPr>
        <w:t xml:space="preserve"> </w:t>
      </w:r>
      <w:proofErr w:type="spellStart"/>
      <w:r w:rsidRPr="00172B3B">
        <w:rPr>
          <w:b/>
          <w:sz w:val="22"/>
          <w:szCs w:val="22"/>
        </w:rPr>
        <w:t>dokumentuose</w:t>
      </w:r>
      <w:proofErr w:type="spellEnd"/>
      <w:r w:rsidRPr="00172B3B">
        <w:rPr>
          <w:b/>
          <w:sz w:val="22"/>
          <w:szCs w:val="22"/>
        </w:rPr>
        <w:t xml:space="preserve"> </w:t>
      </w:r>
      <w:proofErr w:type="spellStart"/>
      <w:r w:rsidRPr="00172B3B">
        <w:rPr>
          <w:b/>
          <w:sz w:val="22"/>
          <w:szCs w:val="22"/>
        </w:rPr>
        <w:t>nurodytus</w:t>
      </w:r>
      <w:proofErr w:type="spellEnd"/>
      <w:r w:rsidRPr="00172B3B">
        <w:rPr>
          <w:b/>
          <w:sz w:val="22"/>
          <w:szCs w:val="22"/>
        </w:rPr>
        <w:t xml:space="preserve"> </w:t>
      </w:r>
      <w:proofErr w:type="spellStart"/>
      <w:r w:rsidRPr="00172B3B">
        <w:rPr>
          <w:b/>
          <w:sz w:val="22"/>
          <w:szCs w:val="22"/>
        </w:rPr>
        <w:t>reikalavimus</w:t>
      </w:r>
      <w:proofErr w:type="spellEnd"/>
      <w:r>
        <w:rPr>
          <w:b/>
          <w:sz w:val="22"/>
          <w:szCs w:val="22"/>
        </w:rPr>
        <w:t>.</w:t>
      </w:r>
    </w:p>
    <w:p w14:paraId="24461659" w14:textId="77777777" w:rsidR="00D452EB" w:rsidRDefault="00D452EB" w:rsidP="00D452EB">
      <w:pPr>
        <w:widowControl w:val="0"/>
        <w:autoSpaceDE w:val="0"/>
        <w:autoSpaceDN w:val="0"/>
        <w:adjustRightInd w:val="0"/>
        <w:ind w:firstLine="567"/>
        <w:jc w:val="both"/>
        <w:rPr>
          <w:sz w:val="22"/>
          <w:szCs w:val="22"/>
          <w:lang w:val="lt-LT" w:eastAsia="lt-LT"/>
        </w:rPr>
      </w:pPr>
    </w:p>
    <w:p w14:paraId="2FD41106" w14:textId="77777777" w:rsidR="00D452EB" w:rsidRPr="00165908" w:rsidRDefault="00D452EB" w:rsidP="00D452EB">
      <w:pPr>
        <w:widowControl w:val="0"/>
        <w:autoSpaceDE w:val="0"/>
        <w:autoSpaceDN w:val="0"/>
        <w:adjustRightInd w:val="0"/>
        <w:jc w:val="both"/>
        <w:rPr>
          <w:b/>
          <w:i/>
          <w:sz w:val="22"/>
          <w:szCs w:val="22"/>
          <w:lang w:val="lt-LT" w:eastAsia="lt-LT"/>
        </w:rPr>
      </w:pPr>
      <w:r w:rsidRPr="003827AA">
        <w:rPr>
          <w:b/>
          <w:i/>
          <w:sz w:val="22"/>
          <w:szCs w:val="22"/>
          <w:lang w:val="lt-LT" w:eastAsia="lt-LT"/>
        </w:rPr>
        <w:t xml:space="preserve">Mes siūlome </w:t>
      </w:r>
      <w:r>
        <w:rPr>
          <w:b/>
          <w:i/>
          <w:sz w:val="22"/>
          <w:szCs w:val="22"/>
          <w:lang w:val="lt-LT" w:eastAsia="lt-LT"/>
        </w:rPr>
        <w:t>visu</w:t>
      </w:r>
      <w:r w:rsidRPr="003827AA">
        <w:rPr>
          <w:b/>
          <w:i/>
          <w:sz w:val="22"/>
          <w:szCs w:val="22"/>
          <w:lang w:val="lt-LT" w:eastAsia="lt-LT"/>
        </w:rPr>
        <w:t xml:space="preserve">s </w:t>
      </w:r>
      <w:r>
        <w:rPr>
          <w:b/>
          <w:i/>
          <w:sz w:val="22"/>
          <w:szCs w:val="22"/>
          <w:lang w:val="lt-LT" w:eastAsia="lt-LT"/>
        </w:rPr>
        <w:t>darbus atlikti už</w:t>
      </w:r>
      <w:r w:rsidRPr="003827AA">
        <w:rPr>
          <w:b/>
          <w:i/>
          <w:sz w:val="22"/>
          <w:szCs w:val="22"/>
          <w:lang w:val="lt-LT" w:eastAsia="lt-LT"/>
        </w:rPr>
        <w:t xml:space="preserve">: </w:t>
      </w:r>
    </w:p>
    <w:tbl>
      <w:tblPr>
        <w:tblStyle w:val="Lentelstinklelis"/>
        <w:tblW w:w="0" w:type="auto"/>
        <w:jc w:val="center"/>
        <w:tblLook w:val="04A0" w:firstRow="1" w:lastRow="0" w:firstColumn="1" w:lastColumn="0" w:noHBand="0" w:noVBand="1"/>
      </w:tblPr>
      <w:tblGrid>
        <w:gridCol w:w="776"/>
        <w:gridCol w:w="4514"/>
        <w:gridCol w:w="1701"/>
        <w:gridCol w:w="1134"/>
        <w:gridCol w:w="1654"/>
      </w:tblGrid>
      <w:tr w:rsidR="00D452EB" w:rsidRPr="00E55E17" w14:paraId="43634E89" w14:textId="77777777" w:rsidTr="00F71B09">
        <w:trPr>
          <w:jc w:val="center"/>
        </w:trPr>
        <w:tc>
          <w:tcPr>
            <w:tcW w:w="776" w:type="dxa"/>
            <w:vAlign w:val="center"/>
          </w:tcPr>
          <w:p w14:paraId="759DF1F6" w14:textId="77777777" w:rsidR="00D452EB" w:rsidRPr="000C678B" w:rsidRDefault="00D452EB" w:rsidP="00F71B09">
            <w:pPr>
              <w:widowControl w:val="0"/>
              <w:autoSpaceDE w:val="0"/>
              <w:autoSpaceDN w:val="0"/>
              <w:adjustRightInd w:val="0"/>
              <w:jc w:val="center"/>
            </w:pPr>
            <w:r w:rsidRPr="000C678B">
              <w:t>Eil. Nr.</w:t>
            </w:r>
          </w:p>
        </w:tc>
        <w:tc>
          <w:tcPr>
            <w:tcW w:w="4514" w:type="dxa"/>
            <w:vAlign w:val="center"/>
          </w:tcPr>
          <w:p w14:paraId="475861F4" w14:textId="77777777" w:rsidR="00D452EB" w:rsidRPr="000C678B" w:rsidRDefault="00D452EB" w:rsidP="00F71B09">
            <w:pPr>
              <w:jc w:val="center"/>
            </w:pPr>
            <w:proofErr w:type="spellStart"/>
            <w:r w:rsidRPr="000C678B">
              <w:t>Darbų</w:t>
            </w:r>
            <w:proofErr w:type="spellEnd"/>
            <w:r w:rsidRPr="000C678B">
              <w:t xml:space="preserve"> </w:t>
            </w:r>
            <w:proofErr w:type="spellStart"/>
            <w:r w:rsidRPr="000C678B">
              <w:t>pavadinimas</w:t>
            </w:r>
            <w:proofErr w:type="spellEnd"/>
            <w:r w:rsidRPr="000C678B">
              <w:t>:</w:t>
            </w:r>
          </w:p>
        </w:tc>
        <w:tc>
          <w:tcPr>
            <w:tcW w:w="1701" w:type="dxa"/>
            <w:vAlign w:val="center"/>
          </w:tcPr>
          <w:p w14:paraId="24B2A396" w14:textId="77777777" w:rsidR="00D452EB" w:rsidRPr="000C678B" w:rsidRDefault="00D452EB" w:rsidP="00F71B09">
            <w:r w:rsidRPr="000C678B">
              <w:t xml:space="preserve">Kaina </w:t>
            </w:r>
            <w:proofErr w:type="spellStart"/>
            <w:r w:rsidRPr="000C678B">
              <w:t>Eur</w:t>
            </w:r>
            <w:proofErr w:type="spellEnd"/>
            <w:r w:rsidRPr="000C678B">
              <w:t xml:space="preserve">, </w:t>
            </w:r>
            <w:r>
              <w:t>be</w:t>
            </w:r>
            <w:r w:rsidRPr="000C678B">
              <w:t xml:space="preserve"> PVM</w:t>
            </w:r>
          </w:p>
        </w:tc>
        <w:tc>
          <w:tcPr>
            <w:tcW w:w="1134" w:type="dxa"/>
            <w:vAlign w:val="center"/>
          </w:tcPr>
          <w:p w14:paraId="743A7214" w14:textId="77777777" w:rsidR="00D452EB" w:rsidRPr="000C678B" w:rsidRDefault="00D452EB" w:rsidP="00F71B09">
            <w:r w:rsidRPr="000C678B">
              <w:t>PVM</w:t>
            </w:r>
            <w:r>
              <w:t xml:space="preserve"> 21 proc. </w:t>
            </w:r>
          </w:p>
        </w:tc>
        <w:tc>
          <w:tcPr>
            <w:tcW w:w="1654" w:type="dxa"/>
            <w:vAlign w:val="center"/>
          </w:tcPr>
          <w:p w14:paraId="01375923" w14:textId="77777777" w:rsidR="00D452EB" w:rsidRPr="000C678B" w:rsidRDefault="00D452EB" w:rsidP="00F71B09">
            <w:r w:rsidRPr="000C678B">
              <w:t xml:space="preserve">Kaina </w:t>
            </w:r>
            <w:proofErr w:type="spellStart"/>
            <w:r w:rsidRPr="000C678B">
              <w:t>Eur</w:t>
            </w:r>
            <w:proofErr w:type="spellEnd"/>
            <w:r w:rsidRPr="000C678B">
              <w:t xml:space="preserve">, </w:t>
            </w:r>
            <w:proofErr w:type="spellStart"/>
            <w:r>
              <w:t>su</w:t>
            </w:r>
            <w:proofErr w:type="spellEnd"/>
            <w:r>
              <w:t xml:space="preserve"> </w:t>
            </w:r>
            <w:r w:rsidRPr="000C678B">
              <w:t>PVM</w:t>
            </w:r>
          </w:p>
        </w:tc>
      </w:tr>
      <w:tr w:rsidR="00D452EB" w:rsidRPr="00E55E17" w14:paraId="06E9D25E" w14:textId="77777777" w:rsidTr="00F71B09">
        <w:trPr>
          <w:trHeight w:val="558"/>
          <w:jc w:val="center"/>
        </w:trPr>
        <w:tc>
          <w:tcPr>
            <w:tcW w:w="776" w:type="dxa"/>
            <w:vAlign w:val="center"/>
          </w:tcPr>
          <w:p w14:paraId="53C8A7CD" w14:textId="77777777" w:rsidR="00D452EB" w:rsidRPr="000C678B" w:rsidRDefault="00D452EB" w:rsidP="00F71B09">
            <w:pPr>
              <w:widowControl w:val="0"/>
              <w:autoSpaceDE w:val="0"/>
              <w:autoSpaceDN w:val="0"/>
              <w:adjustRightInd w:val="0"/>
            </w:pPr>
            <w:r w:rsidRPr="000C678B">
              <w:t>1.</w:t>
            </w:r>
          </w:p>
        </w:tc>
        <w:tc>
          <w:tcPr>
            <w:tcW w:w="4514" w:type="dxa"/>
            <w:vAlign w:val="center"/>
          </w:tcPr>
          <w:p w14:paraId="53DA3418" w14:textId="0D0DFFC4" w:rsidR="00D452EB" w:rsidRPr="00E15737" w:rsidRDefault="0038236C" w:rsidP="00F71B09">
            <w:pPr>
              <w:jc w:val="center"/>
              <w:rPr>
                <w:rFonts w:eastAsiaTheme="minorHAnsi"/>
                <w:i/>
                <w:iCs/>
              </w:rPr>
            </w:pPr>
            <w:sdt>
              <w:sdtPr>
                <w:rPr>
                  <w:bCs/>
                  <w:i/>
                  <w:iCs/>
                  <w:noProof/>
                </w:rPr>
                <w:alias w:val="Pavadinimas"/>
                <w:tag w:val="Pavadinimas"/>
                <w:id w:val="1692104321"/>
                <w:placeholder>
                  <w:docPart w:val="B57E9F0F49634885B72B610AC68D7CFA"/>
                </w:placeholder>
                <w:text w:multiLine="1"/>
              </w:sdtPr>
              <w:sdtEndPr/>
              <w:sdtContent>
                <w:r w:rsidR="00D452EB" w:rsidRPr="00165908">
                  <w:rPr>
                    <w:bCs/>
                    <w:i/>
                    <w:iCs/>
                    <w:noProof/>
                  </w:rPr>
                  <w:t>Gamybinio cecho pastato  Šyškrantės g.</w:t>
                </w:r>
                <w:r w:rsidR="009D38AA">
                  <w:rPr>
                    <w:bCs/>
                    <w:i/>
                    <w:iCs/>
                    <w:noProof/>
                  </w:rPr>
                  <w:t xml:space="preserve"> </w:t>
                </w:r>
                <w:r w:rsidR="00D452EB" w:rsidRPr="00165908">
                  <w:rPr>
                    <w:bCs/>
                    <w:i/>
                    <w:iCs/>
                    <w:noProof/>
                  </w:rPr>
                  <w:t>50, Šyškrantės k. Rusnės sen., Šilutės r. sav.,  rekonstravimas</w:t>
                </w:r>
              </w:sdtContent>
            </w:sdt>
          </w:p>
        </w:tc>
        <w:tc>
          <w:tcPr>
            <w:tcW w:w="1701" w:type="dxa"/>
            <w:vAlign w:val="center"/>
          </w:tcPr>
          <w:p w14:paraId="750D67A3" w14:textId="77777777" w:rsidR="00D452EB" w:rsidRPr="000C678B" w:rsidRDefault="00D452EB" w:rsidP="00F71B09"/>
        </w:tc>
        <w:tc>
          <w:tcPr>
            <w:tcW w:w="1134" w:type="dxa"/>
            <w:vAlign w:val="center"/>
          </w:tcPr>
          <w:p w14:paraId="1E4DE023" w14:textId="77777777" w:rsidR="00D452EB" w:rsidRPr="000C678B" w:rsidRDefault="00D452EB" w:rsidP="00F71B09"/>
        </w:tc>
        <w:tc>
          <w:tcPr>
            <w:tcW w:w="1654" w:type="dxa"/>
            <w:vAlign w:val="center"/>
          </w:tcPr>
          <w:p w14:paraId="2C9C6560" w14:textId="77777777" w:rsidR="00D452EB" w:rsidRPr="000C678B" w:rsidRDefault="00D452EB" w:rsidP="00F71B09"/>
        </w:tc>
      </w:tr>
    </w:tbl>
    <w:p w14:paraId="5338265B" w14:textId="77777777" w:rsidR="00D452EB" w:rsidRPr="00165908" w:rsidRDefault="00D452EB" w:rsidP="00D452EB"/>
    <w:p w14:paraId="2C245278" w14:textId="77777777" w:rsidR="00D452EB" w:rsidRPr="00165908" w:rsidRDefault="00D452EB" w:rsidP="00D452EB">
      <w:pPr>
        <w:pStyle w:val="prastasiniatinklio"/>
        <w:spacing w:before="0" w:after="0"/>
        <w:jc w:val="both"/>
        <w:rPr>
          <w:rFonts w:ascii="Times New Roman"/>
          <w:b/>
          <w:i/>
          <w:color w:val="000000"/>
          <w:sz w:val="20"/>
          <w:lang w:val="lt-LT"/>
        </w:rPr>
      </w:pPr>
      <w:r w:rsidRPr="00165908">
        <w:rPr>
          <w:rFonts w:ascii="Times New Roman"/>
          <w:b/>
          <w:i/>
          <w:sz w:val="20"/>
          <w:lang w:val="lt-LT"/>
        </w:rPr>
        <w:t>*</w:t>
      </w:r>
      <w:r w:rsidRPr="00165908">
        <w:rPr>
          <w:rFonts w:ascii="Times New Roman"/>
          <w:b/>
          <w:i/>
          <w:color w:val="000000"/>
          <w:sz w:val="20"/>
          <w:lang w:val="lt-LT"/>
        </w:rPr>
        <w:t xml:space="preserve">Visos su darbų atlikimu susijusios išlaidos  turi būti įskaičiuotos į nurodytą kainą. </w:t>
      </w:r>
    </w:p>
    <w:p w14:paraId="087C7E2B" w14:textId="77777777" w:rsidR="00D452EB" w:rsidRDefault="00D452EB" w:rsidP="00D452EB">
      <w:pPr>
        <w:pStyle w:val="Pagrindinistekstas"/>
        <w:spacing w:after="0"/>
        <w:jc w:val="both"/>
        <w:rPr>
          <w:b/>
          <w:i/>
          <w:color w:val="FF0000"/>
          <w:sz w:val="20"/>
          <w:szCs w:val="20"/>
          <w:u w:val="single"/>
        </w:rPr>
      </w:pPr>
      <w:r w:rsidRPr="0003195B">
        <w:rPr>
          <w:b/>
          <w:i/>
          <w:sz w:val="20"/>
          <w:szCs w:val="20"/>
        </w:rPr>
        <w:t xml:space="preserve">**Apvalinama du skaičiai po kablelio. </w:t>
      </w:r>
      <w:r w:rsidRPr="0003195B">
        <w:rPr>
          <w:b/>
          <w:i/>
          <w:color w:val="FF0000"/>
          <w:sz w:val="20"/>
          <w:szCs w:val="20"/>
          <w:u w:val="single"/>
        </w:rPr>
        <w:t xml:space="preserve">Pažymėtina, kad Tiekėjas turi į pasiūlymo kainą įskaičiuoti išlaidas susijusias su sąskaitų pateikimu per </w:t>
      </w:r>
      <w:r>
        <w:rPr>
          <w:b/>
          <w:i/>
          <w:color w:val="FF0000"/>
          <w:sz w:val="20"/>
          <w:szCs w:val="20"/>
          <w:u w:val="single"/>
        </w:rPr>
        <w:t>SABIS</w:t>
      </w:r>
      <w:r w:rsidRPr="0003195B">
        <w:rPr>
          <w:b/>
          <w:i/>
          <w:color w:val="FF0000"/>
          <w:sz w:val="20"/>
          <w:szCs w:val="20"/>
          <w:u w:val="single"/>
        </w:rPr>
        <w:t xml:space="preserve"> informacinę sistemą.</w:t>
      </w:r>
    </w:p>
    <w:p w14:paraId="40EBB24C" w14:textId="5F578A0B" w:rsidR="00493567" w:rsidRPr="0003195B" w:rsidRDefault="00493567" w:rsidP="00D452EB">
      <w:pPr>
        <w:pStyle w:val="Pagrindinistekstas"/>
        <w:spacing w:after="0"/>
        <w:jc w:val="both"/>
        <w:rPr>
          <w:b/>
          <w:i/>
          <w:sz w:val="20"/>
          <w:szCs w:val="20"/>
          <w:u w:val="single"/>
        </w:rPr>
      </w:pPr>
      <w:r w:rsidRPr="0003195B">
        <w:rPr>
          <w:b/>
          <w:i/>
          <w:sz w:val="20"/>
          <w:szCs w:val="20"/>
        </w:rPr>
        <w:t>***</w:t>
      </w:r>
      <w:r>
        <w:rPr>
          <w:b/>
          <w:i/>
          <w:sz w:val="20"/>
          <w:szCs w:val="20"/>
        </w:rPr>
        <w:t>Kartu su pasiūlymu tiekėjas turi pateikti užpildytus Darbų kiekių žiniaraščius/lokalines sąmatas.</w:t>
      </w:r>
    </w:p>
    <w:p w14:paraId="2B00F06B" w14:textId="77777777" w:rsidR="00D452EB" w:rsidRDefault="00D452EB" w:rsidP="00D452EB">
      <w:pPr>
        <w:ind w:firstLine="601"/>
        <w:jc w:val="both"/>
        <w:rPr>
          <w:b/>
        </w:rPr>
      </w:pPr>
    </w:p>
    <w:p w14:paraId="5E140692" w14:textId="77777777" w:rsidR="00D452EB" w:rsidRPr="0003195B" w:rsidRDefault="00D452EB" w:rsidP="00D452EB">
      <w:pPr>
        <w:ind w:firstLine="601"/>
        <w:jc w:val="both"/>
        <w:rPr>
          <w:b/>
        </w:rPr>
      </w:pPr>
      <w:proofErr w:type="spellStart"/>
      <w:r w:rsidRPr="0003195B">
        <w:rPr>
          <w:b/>
        </w:rPr>
        <w:t>Bendra</w:t>
      </w:r>
      <w:proofErr w:type="spellEnd"/>
      <w:r w:rsidRPr="0003195B">
        <w:rPr>
          <w:b/>
        </w:rPr>
        <w:t xml:space="preserve"> </w:t>
      </w:r>
      <w:proofErr w:type="spellStart"/>
      <w:r w:rsidRPr="0003195B">
        <w:rPr>
          <w:b/>
        </w:rPr>
        <w:t>pasiūlymo</w:t>
      </w:r>
      <w:proofErr w:type="spellEnd"/>
      <w:r w:rsidRPr="0003195B">
        <w:rPr>
          <w:b/>
        </w:rPr>
        <w:t xml:space="preserve"> </w:t>
      </w:r>
      <w:proofErr w:type="spellStart"/>
      <w:r w:rsidRPr="0003195B">
        <w:rPr>
          <w:b/>
        </w:rPr>
        <w:t>kaina</w:t>
      </w:r>
      <w:proofErr w:type="spellEnd"/>
      <w:r w:rsidRPr="0003195B">
        <w:rPr>
          <w:b/>
        </w:rPr>
        <w:t xml:space="preserve"> _____________ </w:t>
      </w:r>
      <w:proofErr w:type="spellStart"/>
      <w:r w:rsidRPr="0003195B">
        <w:rPr>
          <w:b/>
        </w:rPr>
        <w:t>eurais</w:t>
      </w:r>
      <w:proofErr w:type="spellEnd"/>
      <w:r w:rsidRPr="0003195B">
        <w:rPr>
          <w:b/>
        </w:rPr>
        <w:t xml:space="preserve"> </w:t>
      </w:r>
      <w:proofErr w:type="spellStart"/>
      <w:r w:rsidRPr="0003195B">
        <w:rPr>
          <w:b/>
        </w:rPr>
        <w:t>su</w:t>
      </w:r>
      <w:proofErr w:type="spellEnd"/>
      <w:r w:rsidRPr="0003195B">
        <w:rPr>
          <w:b/>
        </w:rPr>
        <w:t xml:space="preserve"> PVM </w:t>
      </w:r>
    </w:p>
    <w:p w14:paraId="414CF6BD" w14:textId="77777777" w:rsidR="00D452EB" w:rsidRPr="0003195B" w:rsidRDefault="00D452EB" w:rsidP="00D452EB">
      <w:pPr>
        <w:jc w:val="center"/>
        <w:rPr>
          <w:b/>
        </w:rPr>
      </w:pPr>
      <w:r w:rsidRPr="0003195B">
        <w:rPr>
          <w:b/>
        </w:rPr>
        <w:t>(____________________________________________________________________________).</w:t>
      </w:r>
    </w:p>
    <w:p w14:paraId="40A2997C" w14:textId="77777777" w:rsidR="00D452EB" w:rsidRPr="0003195B" w:rsidRDefault="00D452EB" w:rsidP="00D452EB">
      <w:pPr>
        <w:jc w:val="center"/>
        <w:rPr>
          <w:i/>
        </w:rPr>
      </w:pPr>
      <w:r w:rsidRPr="0003195B">
        <w:rPr>
          <w:i/>
        </w:rPr>
        <w:t>(</w:t>
      </w:r>
      <w:proofErr w:type="spellStart"/>
      <w:r w:rsidRPr="0003195B">
        <w:rPr>
          <w:i/>
        </w:rPr>
        <w:t>suma</w:t>
      </w:r>
      <w:proofErr w:type="spellEnd"/>
      <w:r w:rsidRPr="0003195B">
        <w:rPr>
          <w:i/>
        </w:rPr>
        <w:t xml:space="preserve"> </w:t>
      </w:r>
      <w:proofErr w:type="spellStart"/>
      <w:r w:rsidRPr="0003195B">
        <w:rPr>
          <w:i/>
        </w:rPr>
        <w:t>žodžiais</w:t>
      </w:r>
      <w:proofErr w:type="spellEnd"/>
      <w:r w:rsidRPr="0003195B">
        <w:rPr>
          <w:i/>
        </w:rPr>
        <w:t>)</w:t>
      </w:r>
    </w:p>
    <w:p w14:paraId="38E7084F" w14:textId="77777777" w:rsidR="00D452EB" w:rsidRPr="0003195B" w:rsidRDefault="00D452EB" w:rsidP="00D452EB">
      <w:pPr>
        <w:pStyle w:val="Pagrindinistekstas"/>
        <w:spacing w:after="0"/>
        <w:ind w:firstLine="720"/>
        <w:jc w:val="both"/>
      </w:pPr>
      <w:r w:rsidRPr="0003195B">
        <w:t>Į šią sumą (bendrą pasiūlymo kainą) įeina visos išlaidos ir visi mokesčiai, taip pat ir PVM.</w:t>
      </w:r>
      <w:r w:rsidRPr="0003195B">
        <w:rPr>
          <w:b/>
        </w:rPr>
        <w:t xml:space="preserve"> </w:t>
      </w:r>
      <w:r w:rsidRPr="0003195B">
        <w:t>Siūlom</w:t>
      </w:r>
      <w:r>
        <w:t>i</w:t>
      </w:r>
      <w:r w:rsidRPr="0003195B">
        <w:t xml:space="preserve"> </w:t>
      </w:r>
      <w:r>
        <w:t>darbai</w:t>
      </w:r>
      <w:r w:rsidRPr="0003195B">
        <w:t xml:space="preserve"> visiškai atitinka </w:t>
      </w:r>
      <w:r>
        <w:t>pirkim</w:t>
      </w:r>
      <w:r w:rsidRPr="0003195B">
        <w:t>o sąlygose nurodytus reikalavimus.</w:t>
      </w:r>
    </w:p>
    <w:p w14:paraId="12368582" w14:textId="77777777" w:rsidR="00D452EB" w:rsidRPr="0003195B" w:rsidRDefault="00D452EB" w:rsidP="00D452EB">
      <w:pPr>
        <w:pStyle w:val="Pagrindinistekstas"/>
        <w:spacing w:after="0"/>
        <w:ind w:firstLine="720"/>
        <w:jc w:val="both"/>
      </w:pPr>
      <w:r w:rsidRPr="0003195B">
        <w:t>Tais atvejais, kai pagal galiojančius teisės aktus teikėjui nereikia mokėti PVM, jis nurodo priežastis, dėl kurių PVM nemokamas:</w:t>
      </w:r>
      <w:r w:rsidRPr="0003195B">
        <w:rPr>
          <w:i/>
        </w:rPr>
        <w:t>____________________________________________.</w:t>
      </w:r>
    </w:p>
    <w:p w14:paraId="50AC98A7" w14:textId="77777777" w:rsidR="00D452EB" w:rsidRPr="00552EB8" w:rsidRDefault="00D452EB" w:rsidP="00D452EB">
      <w:pPr>
        <w:ind w:firstLine="567"/>
        <w:jc w:val="both"/>
        <w:rPr>
          <w:color w:val="000000"/>
          <w:lang w:val="en-US"/>
        </w:rPr>
      </w:pPr>
      <w:r w:rsidRPr="0007570A">
        <w:rPr>
          <w:color w:val="000000"/>
        </w:rPr>
        <w:t xml:space="preserve">   </w:t>
      </w:r>
      <w:proofErr w:type="spellStart"/>
      <w:r w:rsidRPr="009564A0">
        <w:rPr>
          <w:color w:val="000000"/>
        </w:rPr>
        <w:t>Patvirtiname</w:t>
      </w:r>
      <w:proofErr w:type="spellEnd"/>
      <w:r w:rsidRPr="009564A0">
        <w:rPr>
          <w:color w:val="000000"/>
        </w:rPr>
        <w:t xml:space="preserve">, </w:t>
      </w:r>
      <w:proofErr w:type="spellStart"/>
      <w:r w:rsidRPr="009564A0">
        <w:rPr>
          <w:color w:val="000000"/>
        </w:rPr>
        <w:t>kad</w:t>
      </w:r>
      <w:proofErr w:type="spellEnd"/>
      <w:r w:rsidRPr="009564A0">
        <w:rPr>
          <w:color w:val="000000"/>
        </w:rPr>
        <w:t xml:space="preserve"> </w:t>
      </w:r>
      <w:proofErr w:type="spellStart"/>
      <w:r w:rsidRPr="009564A0">
        <w:rPr>
          <w:color w:val="000000"/>
        </w:rPr>
        <w:t>pasiūlymas</w:t>
      </w:r>
      <w:proofErr w:type="spellEnd"/>
      <w:r w:rsidRPr="009564A0">
        <w:rPr>
          <w:i/>
          <w:color w:val="000000"/>
        </w:rPr>
        <w:t xml:space="preserve"> </w:t>
      </w:r>
      <w:proofErr w:type="spellStart"/>
      <w:r w:rsidRPr="009564A0">
        <w:rPr>
          <w:color w:val="000000"/>
        </w:rPr>
        <w:t>visiškai</w:t>
      </w:r>
      <w:proofErr w:type="spellEnd"/>
      <w:r w:rsidRPr="009564A0">
        <w:rPr>
          <w:color w:val="000000"/>
        </w:rPr>
        <w:t xml:space="preserve"> </w:t>
      </w:r>
      <w:proofErr w:type="spellStart"/>
      <w:r w:rsidRPr="009564A0">
        <w:rPr>
          <w:color w:val="000000"/>
        </w:rPr>
        <w:t>atitinka</w:t>
      </w:r>
      <w:proofErr w:type="spellEnd"/>
      <w:r w:rsidRPr="009564A0">
        <w:rPr>
          <w:color w:val="000000"/>
        </w:rPr>
        <w:t xml:space="preserve"> </w:t>
      </w:r>
      <w:proofErr w:type="spellStart"/>
      <w:r w:rsidRPr="009564A0">
        <w:rPr>
          <w:color w:val="000000"/>
        </w:rPr>
        <w:t>pirkimo</w:t>
      </w:r>
      <w:proofErr w:type="spellEnd"/>
      <w:r w:rsidRPr="009564A0">
        <w:rPr>
          <w:color w:val="000000"/>
        </w:rPr>
        <w:t xml:space="preserve"> </w:t>
      </w:r>
      <w:proofErr w:type="spellStart"/>
      <w:r w:rsidRPr="009564A0">
        <w:rPr>
          <w:color w:val="000000"/>
        </w:rPr>
        <w:t>dokumentuose</w:t>
      </w:r>
      <w:proofErr w:type="spellEnd"/>
      <w:r w:rsidRPr="009564A0">
        <w:rPr>
          <w:color w:val="000000"/>
        </w:rPr>
        <w:t xml:space="preserve"> </w:t>
      </w:r>
      <w:proofErr w:type="spellStart"/>
      <w:r w:rsidRPr="009564A0">
        <w:rPr>
          <w:color w:val="000000"/>
        </w:rPr>
        <w:t>nurodytus</w:t>
      </w:r>
      <w:proofErr w:type="spellEnd"/>
      <w:r w:rsidRPr="009564A0">
        <w:rPr>
          <w:color w:val="000000"/>
        </w:rPr>
        <w:t xml:space="preserve"> </w:t>
      </w:r>
      <w:proofErr w:type="spellStart"/>
      <w:r w:rsidRPr="009564A0">
        <w:rPr>
          <w:color w:val="000000"/>
        </w:rPr>
        <w:t>reikalavimus</w:t>
      </w:r>
      <w:proofErr w:type="spellEnd"/>
      <w:r w:rsidRPr="0003195B">
        <w:rPr>
          <w:color w:val="000000"/>
          <w:lang w:val="en-US"/>
        </w:rPr>
        <w:t>:</w:t>
      </w:r>
    </w:p>
    <w:p w14:paraId="08692300" w14:textId="77777777" w:rsidR="00D452EB" w:rsidRDefault="00D452EB" w:rsidP="00D452EB">
      <w:pPr>
        <w:jc w:val="both"/>
        <w:rPr>
          <w:b/>
          <w:sz w:val="20"/>
          <w:szCs w:val="20"/>
          <w:lang w:val="lt-LT" w:eastAsia="lt-LT"/>
        </w:rPr>
      </w:pPr>
    </w:p>
    <w:p w14:paraId="447072CB" w14:textId="77777777" w:rsidR="00D452EB" w:rsidRPr="001A6867" w:rsidRDefault="00D452EB" w:rsidP="00D452EB">
      <w:pPr>
        <w:jc w:val="both"/>
        <w:rPr>
          <w:b/>
          <w:sz w:val="20"/>
          <w:szCs w:val="20"/>
          <w:lang w:val="lt-LT" w:eastAsia="lt-LT"/>
        </w:rPr>
      </w:pPr>
    </w:p>
    <w:tbl>
      <w:tblPr>
        <w:tblW w:w="0" w:type="auto"/>
        <w:tblInd w:w="108" w:type="dxa"/>
        <w:tblLayout w:type="fixed"/>
        <w:tblLook w:val="01E0" w:firstRow="1" w:lastRow="1" w:firstColumn="1" w:lastColumn="1" w:noHBand="0" w:noVBand="0"/>
      </w:tblPr>
      <w:tblGrid>
        <w:gridCol w:w="9923"/>
      </w:tblGrid>
      <w:tr w:rsidR="00D452EB" w:rsidRPr="001A6867" w14:paraId="66FD5637" w14:textId="77777777" w:rsidTr="00F71B09">
        <w:trPr>
          <w:trHeight w:val="324"/>
        </w:trPr>
        <w:tc>
          <w:tcPr>
            <w:tcW w:w="9923" w:type="dxa"/>
          </w:tcPr>
          <w:p w14:paraId="28F0ADA4" w14:textId="77777777" w:rsidR="00D452EB" w:rsidRPr="001A6867" w:rsidRDefault="00D452EB" w:rsidP="00F71B09">
            <w:pPr>
              <w:ind w:right="-108"/>
              <w:jc w:val="both"/>
              <w:rPr>
                <w:sz w:val="22"/>
                <w:szCs w:val="22"/>
                <w:lang w:val="lt-LT"/>
              </w:rPr>
            </w:pPr>
            <w:r w:rsidRPr="001A6867">
              <w:rPr>
                <w:sz w:val="22"/>
                <w:szCs w:val="22"/>
                <w:lang w:val="lt-LT"/>
              </w:rPr>
              <w:t>Ši pasiūlyme nurodyta informacija yra konfidenciali**</w:t>
            </w:r>
            <w:r w:rsidRPr="001A6867">
              <w:rPr>
                <w:i/>
                <w:sz w:val="22"/>
                <w:szCs w:val="22"/>
                <w:lang w:val="lt-LT"/>
              </w:rPr>
              <w:t>/perkančioji organizacija šios informacijos negali atskleisti tretiesiems asmenims/</w:t>
            </w:r>
            <w:r w:rsidRPr="001A6867">
              <w:rPr>
                <w:sz w:val="22"/>
                <w:szCs w:val="22"/>
                <w:lang w:val="lt-LT"/>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D452EB" w:rsidRPr="001A6867" w14:paraId="04E32292" w14:textId="77777777" w:rsidTr="00F71B09">
              <w:trPr>
                <w:trHeight w:val="393"/>
              </w:trPr>
              <w:tc>
                <w:tcPr>
                  <w:tcW w:w="621" w:type="dxa"/>
                  <w:tcBorders>
                    <w:top w:val="single" w:sz="4" w:space="0" w:color="auto"/>
                    <w:left w:val="single" w:sz="4" w:space="0" w:color="auto"/>
                    <w:bottom w:val="single" w:sz="4" w:space="0" w:color="auto"/>
                    <w:right w:val="single" w:sz="4" w:space="0" w:color="auto"/>
                  </w:tcBorders>
                </w:tcPr>
                <w:p w14:paraId="34422287" w14:textId="77777777" w:rsidR="00D452EB" w:rsidRPr="001A6867" w:rsidRDefault="00D452EB" w:rsidP="00F71B09">
                  <w:pPr>
                    <w:ind w:right="-108"/>
                    <w:jc w:val="both"/>
                    <w:rPr>
                      <w:sz w:val="22"/>
                      <w:szCs w:val="22"/>
                    </w:rPr>
                  </w:pPr>
                  <w:r w:rsidRPr="001A6867">
                    <w:rPr>
                      <w:sz w:val="22"/>
                      <w:szCs w:val="22"/>
                    </w:rPr>
                    <w:t>Eil. Nr.</w:t>
                  </w:r>
                </w:p>
              </w:tc>
              <w:tc>
                <w:tcPr>
                  <w:tcW w:w="5929" w:type="dxa"/>
                  <w:tcBorders>
                    <w:top w:val="single" w:sz="4" w:space="0" w:color="auto"/>
                    <w:left w:val="single" w:sz="4" w:space="0" w:color="auto"/>
                    <w:bottom w:val="single" w:sz="4" w:space="0" w:color="auto"/>
                    <w:right w:val="single" w:sz="4" w:space="0" w:color="auto"/>
                  </w:tcBorders>
                  <w:shd w:val="clear" w:color="auto" w:fill="D9D9D9"/>
                </w:tcPr>
                <w:p w14:paraId="6833667D" w14:textId="77777777" w:rsidR="00D452EB" w:rsidRPr="001A6867" w:rsidRDefault="00D452EB" w:rsidP="00F71B09">
                  <w:pPr>
                    <w:ind w:right="-108"/>
                    <w:rPr>
                      <w:b/>
                      <w:i/>
                      <w:sz w:val="20"/>
                      <w:szCs w:val="20"/>
                    </w:rPr>
                  </w:pPr>
                  <w:proofErr w:type="spellStart"/>
                  <w:r w:rsidRPr="001A6867">
                    <w:rPr>
                      <w:b/>
                      <w:i/>
                      <w:sz w:val="20"/>
                      <w:szCs w:val="20"/>
                    </w:rPr>
                    <w:t>Pateikto</w:t>
                  </w:r>
                  <w:proofErr w:type="spellEnd"/>
                  <w:r w:rsidRPr="001A6867">
                    <w:rPr>
                      <w:b/>
                      <w:i/>
                      <w:sz w:val="20"/>
                      <w:szCs w:val="20"/>
                    </w:rPr>
                    <w:t xml:space="preserve"> </w:t>
                  </w:r>
                  <w:proofErr w:type="spellStart"/>
                  <w:r w:rsidRPr="001A6867">
                    <w:rPr>
                      <w:b/>
                      <w:i/>
                      <w:sz w:val="20"/>
                      <w:szCs w:val="20"/>
                    </w:rPr>
                    <w:t>dokumento</w:t>
                  </w:r>
                  <w:proofErr w:type="spellEnd"/>
                  <w:r w:rsidRPr="001A6867">
                    <w:rPr>
                      <w:b/>
                      <w:i/>
                      <w:sz w:val="20"/>
                      <w:szCs w:val="20"/>
                    </w:rPr>
                    <w:t xml:space="preserve"> </w:t>
                  </w:r>
                  <w:proofErr w:type="spellStart"/>
                  <w:r w:rsidRPr="001A6867">
                    <w:rPr>
                      <w:b/>
                      <w:i/>
                      <w:sz w:val="20"/>
                      <w:szCs w:val="20"/>
                    </w:rPr>
                    <w:t>pavadinimas</w:t>
                  </w:r>
                  <w:proofErr w:type="spellEnd"/>
                  <w:r w:rsidRPr="001A6867">
                    <w:rPr>
                      <w:b/>
                      <w:i/>
                      <w:sz w:val="20"/>
                      <w:szCs w:val="20"/>
                    </w:rPr>
                    <w:t xml:space="preserve"> (</w:t>
                  </w:r>
                  <w:proofErr w:type="spellStart"/>
                  <w:r w:rsidRPr="001A6867">
                    <w:rPr>
                      <w:b/>
                      <w:i/>
                      <w:sz w:val="20"/>
                      <w:szCs w:val="20"/>
                    </w:rPr>
                    <w:t>failo</w:t>
                  </w:r>
                  <w:proofErr w:type="spellEnd"/>
                  <w:r w:rsidRPr="001A6867">
                    <w:rPr>
                      <w:b/>
                      <w:i/>
                      <w:sz w:val="20"/>
                      <w:szCs w:val="20"/>
                    </w:rPr>
                    <w:t xml:space="preserve"> </w:t>
                  </w:r>
                  <w:proofErr w:type="spellStart"/>
                  <w:r w:rsidRPr="001A6867">
                    <w:rPr>
                      <w:b/>
                      <w:i/>
                      <w:sz w:val="20"/>
                      <w:szCs w:val="20"/>
                    </w:rPr>
                    <w:t>pavadinime</w:t>
                  </w:r>
                  <w:proofErr w:type="spellEnd"/>
                  <w:r w:rsidRPr="001A6867">
                    <w:rPr>
                      <w:b/>
                      <w:i/>
                      <w:sz w:val="20"/>
                      <w:szCs w:val="20"/>
                    </w:rPr>
                    <w:t xml:space="preserve"> </w:t>
                  </w:r>
                  <w:proofErr w:type="spellStart"/>
                  <w:r w:rsidRPr="001A6867">
                    <w:rPr>
                      <w:b/>
                      <w:i/>
                      <w:sz w:val="20"/>
                      <w:szCs w:val="20"/>
                    </w:rPr>
                    <w:t>vartoti</w:t>
                  </w:r>
                  <w:proofErr w:type="spellEnd"/>
                  <w:r w:rsidRPr="001A6867">
                    <w:rPr>
                      <w:b/>
                      <w:i/>
                      <w:sz w:val="20"/>
                      <w:szCs w:val="20"/>
                    </w:rPr>
                    <w:t xml:space="preserve"> </w:t>
                  </w:r>
                  <w:proofErr w:type="spellStart"/>
                  <w:r w:rsidRPr="001A6867">
                    <w:rPr>
                      <w:b/>
                      <w:i/>
                      <w:sz w:val="20"/>
                      <w:szCs w:val="20"/>
                    </w:rPr>
                    <w:t>žodį</w:t>
                  </w:r>
                  <w:proofErr w:type="spellEnd"/>
                  <w:r w:rsidRPr="001A6867">
                    <w:rPr>
                      <w:b/>
                      <w:i/>
                      <w:sz w:val="20"/>
                      <w:szCs w:val="20"/>
                    </w:rPr>
                    <w:t xml:space="preserve"> </w:t>
                  </w:r>
                  <w:proofErr w:type="spellStart"/>
                  <w:r w:rsidRPr="001A6867">
                    <w:rPr>
                      <w:b/>
                      <w:i/>
                      <w:sz w:val="20"/>
                      <w:szCs w:val="20"/>
                    </w:rPr>
                    <w:t>arba</w:t>
                  </w:r>
                  <w:proofErr w:type="spellEnd"/>
                  <w:r w:rsidRPr="001A6867">
                    <w:rPr>
                      <w:b/>
                      <w:i/>
                      <w:sz w:val="20"/>
                      <w:szCs w:val="20"/>
                    </w:rPr>
                    <w:t xml:space="preserve"> </w:t>
                  </w:r>
                  <w:proofErr w:type="spellStart"/>
                  <w:r w:rsidRPr="001A6867">
                    <w:rPr>
                      <w:b/>
                      <w:i/>
                      <w:sz w:val="20"/>
                      <w:szCs w:val="20"/>
                    </w:rPr>
                    <w:t>dokumentą</w:t>
                  </w:r>
                  <w:proofErr w:type="spellEnd"/>
                  <w:r w:rsidRPr="001A6867">
                    <w:rPr>
                      <w:b/>
                      <w:i/>
                      <w:sz w:val="20"/>
                      <w:szCs w:val="20"/>
                    </w:rPr>
                    <w:t xml:space="preserve"> </w:t>
                  </w:r>
                  <w:proofErr w:type="spellStart"/>
                  <w:r w:rsidRPr="001A6867">
                    <w:rPr>
                      <w:b/>
                      <w:i/>
                      <w:sz w:val="20"/>
                      <w:szCs w:val="20"/>
                    </w:rPr>
                    <w:t>pažymėti</w:t>
                  </w:r>
                  <w:proofErr w:type="spellEnd"/>
                  <w:r w:rsidRPr="001A6867">
                    <w:rPr>
                      <w:b/>
                      <w:i/>
                      <w:sz w:val="20"/>
                      <w:szCs w:val="20"/>
                    </w:rPr>
                    <w:t xml:space="preserve"> </w:t>
                  </w:r>
                  <w:proofErr w:type="spellStart"/>
                  <w:r w:rsidRPr="001A6867">
                    <w:rPr>
                      <w:b/>
                      <w:i/>
                      <w:sz w:val="20"/>
                      <w:szCs w:val="20"/>
                    </w:rPr>
                    <w:t>žodžiu</w:t>
                  </w:r>
                  <w:proofErr w:type="spellEnd"/>
                  <w:r w:rsidRPr="001A6867">
                    <w:rPr>
                      <w:b/>
                      <w:i/>
                      <w:sz w:val="20"/>
                      <w:szCs w:val="20"/>
                    </w:rPr>
                    <w:t xml:space="preserve"> „</w:t>
                  </w:r>
                  <w:proofErr w:type="spellStart"/>
                  <w:r w:rsidRPr="001A6867">
                    <w:rPr>
                      <w:b/>
                      <w:i/>
                      <w:sz w:val="20"/>
                      <w:szCs w:val="20"/>
                    </w:rPr>
                    <w:t>Konfidencialu</w:t>
                  </w:r>
                  <w:proofErr w:type="spellEnd"/>
                  <w:r w:rsidRPr="001A6867">
                    <w:rPr>
                      <w:b/>
                      <w:i/>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16EFB443" w14:textId="77777777" w:rsidR="00D452EB" w:rsidRPr="001A6867" w:rsidRDefault="00D452EB" w:rsidP="00F71B09">
                  <w:pPr>
                    <w:ind w:right="-108"/>
                    <w:rPr>
                      <w:b/>
                      <w:i/>
                      <w:sz w:val="20"/>
                      <w:szCs w:val="20"/>
                    </w:rPr>
                  </w:pPr>
                  <w:proofErr w:type="spellStart"/>
                  <w:r w:rsidRPr="001A6867">
                    <w:rPr>
                      <w:b/>
                      <w:i/>
                      <w:sz w:val="20"/>
                      <w:szCs w:val="20"/>
                    </w:rPr>
                    <w:t>Dokumentas</w:t>
                  </w:r>
                  <w:proofErr w:type="spellEnd"/>
                  <w:r w:rsidRPr="001A6867">
                    <w:rPr>
                      <w:b/>
                      <w:i/>
                      <w:sz w:val="20"/>
                      <w:szCs w:val="20"/>
                    </w:rPr>
                    <w:t xml:space="preserve"> </w:t>
                  </w:r>
                  <w:proofErr w:type="spellStart"/>
                  <w:r w:rsidRPr="001A6867">
                    <w:rPr>
                      <w:b/>
                      <w:i/>
                      <w:sz w:val="20"/>
                      <w:szCs w:val="20"/>
                    </w:rPr>
                    <w:t>įkeltas</w:t>
                  </w:r>
                  <w:proofErr w:type="spellEnd"/>
                  <w:r w:rsidRPr="001A6867">
                    <w:rPr>
                      <w:b/>
                      <w:i/>
                      <w:sz w:val="20"/>
                      <w:szCs w:val="20"/>
                    </w:rPr>
                    <w:t xml:space="preserve"> CVP IS </w:t>
                  </w:r>
                </w:p>
              </w:tc>
            </w:tr>
            <w:tr w:rsidR="00D452EB" w:rsidRPr="001A6867" w14:paraId="7D466B2A" w14:textId="77777777" w:rsidTr="00F71B09">
              <w:trPr>
                <w:trHeight w:val="244"/>
              </w:trPr>
              <w:tc>
                <w:tcPr>
                  <w:tcW w:w="621" w:type="dxa"/>
                  <w:tcBorders>
                    <w:top w:val="single" w:sz="4" w:space="0" w:color="auto"/>
                    <w:left w:val="single" w:sz="4" w:space="0" w:color="auto"/>
                    <w:bottom w:val="single" w:sz="4" w:space="0" w:color="auto"/>
                    <w:right w:val="single" w:sz="4" w:space="0" w:color="auto"/>
                  </w:tcBorders>
                </w:tcPr>
                <w:p w14:paraId="18B1DF4F" w14:textId="77777777" w:rsidR="00D452EB" w:rsidRPr="001A6867" w:rsidRDefault="00D452EB" w:rsidP="00F71B09">
                  <w:pPr>
                    <w:ind w:right="-108"/>
                    <w:jc w:val="both"/>
                    <w:rPr>
                      <w:sz w:val="22"/>
                      <w:szCs w:val="22"/>
                    </w:rPr>
                  </w:pPr>
                  <w:r w:rsidRPr="001A6867">
                    <w:rPr>
                      <w:sz w:val="22"/>
                      <w:szCs w:val="22"/>
                    </w:rPr>
                    <w:t>1</w:t>
                  </w:r>
                </w:p>
              </w:tc>
              <w:tc>
                <w:tcPr>
                  <w:tcW w:w="5929" w:type="dxa"/>
                  <w:tcBorders>
                    <w:top w:val="single" w:sz="4" w:space="0" w:color="auto"/>
                    <w:left w:val="single" w:sz="4" w:space="0" w:color="auto"/>
                    <w:bottom w:val="single" w:sz="4" w:space="0" w:color="auto"/>
                    <w:right w:val="single" w:sz="4" w:space="0" w:color="auto"/>
                  </w:tcBorders>
                </w:tcPr>
                <w:p w14:paraId="7AD089E0" w14:textId="77777777" w:rsidR="00D452EB" w:rsidRPr="001A6867" w:rsidRDefault="00D452EB" w:rsidP="00F71B09">
                  <w:pPr>
                    <w:ind w:right="-108"/>
                    <w:jc w:val="both"/>
                    <w:rPr>
                      <w:sz w:val="22"/>
                      <w:szCs w:val="22"/>
                    </w:rPr>
                  </w:pPr>
                  <w:r w:rsidRPr="001A6867">
                    <w:rPr>
                      <w:i/>
                      <w:sz w:val="22"/>
                      <w:szCs w:val="22"/>
                    </w:rPr>
                    <w:t>[</w:t>
                  </w:r>
                  <w:proofErr w:type="spellStart"/>
                  <w:r w:rsidRPr="001A6867">
                    <w:rPr>
                      <w:i/>
                      <w:sz w:val="22"/>
                      <w:szCs w:val="22"/>
                    </w:rPr>
                    <w:t>Tiekėjas</w:t>
                  </w:r>
                  <w:proofErr w:type="spellEnd"/>
                  <w:r w:rsidRPr="001A6867">
                    <w:rPr>
                      <w:i/>
                      <w:sz w:val="22"/>
                      <w:szCs w:val="22"/>
                    </w:rPr>
                    <w:t xml:space="preserve"> </w:t>
                  </w:r>
                  <w:proofErr w:type="spellStart"/>
                  <w:r w:rsidRPr="001A6867">
                    <w:rPr>
                      <w:i/>
                      <w:sz w:val="22"/>
                      <w:szCs w:val="22"/>
                    </w:rPr>
                    <w:t>įrašo</w:t>
                  </w:r>
                  <w:proofErr w:type="spellEnd"/>
                  <w:r w:rsidRPr="001A6867">
                    <w:rPr>
                      <w:i/>
                      <w:sz w:val="22"/>
                      <w:szCs w:val="22"/>
                    </w:rPr>
                    <w:t xml:space="preserve"> </w:t>
                  </w:r>
                  <w:proofErr w:type="spellStart"/>
                  <w:r w:rsidRPr="001A6867">
                    <w:rPr>
                      <w:i/>
                      <w:sz w:val="22"/>
                      <w:szCs w:val="22"/>
                    </w:rPr>
                    <w:t>dokumento</w:t>
                  </w:r>
                  <w:proofErr w:type="spellEnd"/>
                  <w:r w:rsidRPr="001A6867">
                    <w:rPr>
                      <w:i/>
                      <w:sz w:val="22"/>
                      <w:szCs w:val="22"/>
                    </w:rPr>
                    <w:t xml:space="preserve"> </w:t>
                  </w:r>
                  <w:proofErr w:type="spellStart"/>
                  <w:r w:rsidRPr="001A6867">
                    <w:rPr>
                      <w:i/>
                      <w:sz w:val="22"/>
                      <w:szCs w:val="22"/>
                    </w:rPr>
                    <w:t>pavadinimą</w:t>
                  </w:r>
                  <w:proofErr w:type="spellEnd"/>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D464EB6" w14:textId="77777777" w:rsidR="00D452EB" w:rsidRPr="001A6867" w:rsidRDefault="00D452EB" w:rsidP="00F71B09">
                  <w:pPr>
                    <w:ind w:right="-108"/>
                    <w:jc w:val="both"/>
                    <w:rPr>
                      <w:sz w:val="22"/>
                      <w:szCs w:val="22"/>
                    </w:rPr>
                  </w:pPr>
                  <w:r w:rsidRPr="001A6867">
                    <w:rPr>
                      <w:sz w:val="22"/>
                      <w:szCs w:val="22"/>
                    </w:rPr>
                    <w:t>...</w:t>
                  </w:r>
                </w:p>
              </w:tc>
            </w:tr>
            <w:tr w:rsidR="00D452EB" w:rsidRPr="001A6867" w14:paraId="1383DD84" w14:textId="77777777" w:rsidTr="00F71B09">
              <w:trPr>
                <w:trHeight w:val="119"/>
              </w:trPr>
              <w:tc>
                <w:tcPr>
                  <w:tcW w:w="621" w:type="dxa"/>
                  <w:tcBorders>
                    <w:top w:val="single" w:sz="4" w:space="0" w:color="auto"/>
                    <w:left w:val="single" w:sz="4" w:space="0" w:color="auto"/>
                    <w:bottom w:val="single" w:sz="4" w:space="0" w:color="auto"/>
                    <w:right w:val="single" w:sz="4" w:space="0" w:color="auto"/>
                  </w:tcBorders>
                </w:tcPr>
                <w:p w14:paraId="118A1C4D" w14:textId="77777777" w:rsidR="00D452EB" w:rsidRPr="001A6867" w:rsidRDefault="00D452EB" w:rsidP="00F71B09">
                  <w:pPr>
                    <w:ind w:right="-108"/>
                    <w:jc w:val="both"/>
                    <w:rPr>
                      <w:sz w:val="22"/>
                      <w:szCs w:val="22"/>
                    </w:rPr>
                  </w:pPr>
                  <w:r w:rsidRPr="001A6867">
                    <w:rPr>
                      <w:sz w:val="22"/>
                      <w:szCs w:val="22"/>
                    </w:rPr>
                    <w:t>2</w:t>
                  </w:r>
                </w:p>
              </w:tc>
              <w:tc>
                <w:tcPr>
                  <w:tcW w:w="5929" w:type="dxa"/>
                  <w:tcBorders>
                    <w:top w:val="single" w:sz="4" w:space="0" w:color="auto"/>
                    <w:left w:val="single" w:sz="4" w:space="0" w:color="auto"/>
                    <w:bottom w:val="single" w:sz="4" w:space="0" w:color="auto"/>
                    <w:right w:val="single" w:sz="4" w:space="0" w:color="auto"/>
                  </w:tcBorders>
                </w:tcPr>
                <w:p w14:paraId="7A6C7B21" w14:textId="77777777" w:rsidR="00D452EB" w:rsidRPr="001A6867" w:rsidRDefault="00D452EB" w:rsidP="00F71B09">
                  <w:pPr>
                    <w:ind w:right="-108"/>
                    <w:jc w:val="both"/>
                    <w:rPr>
                      <w:sz w:val="22"/>
                      <w:szCs w:val="22"/>
                    </w:rPr>
                  </w:pPr>
                  <w:r w:rsidRPr="001A6867">
                    <w:rPr>
                      <w:i/>
                      <w:sz w:val="22"/>
                      <w:szCs w:val="22"/>
                    </w:rPr>
                    <w:t>[</w:t>
                  </w:r>
                  <w:proofErr w:type="spellStart"/>
                  <w:r w:rsidRPr="001A6867">
                    <w:rPr>
                      <w:i/>
                      <w:sz w:val="22"/>
                      <w:szCs w:val="22"/>
                    </w:rPr>
                    <w:t>Tiekėjas</w:t>
                  </w:r>
                  <w:proofErr w:type="spellEnd"/>
                  <w:r w:rsidRPr="001A6867">
                    <w:rPr>
                      <w:i/>
                      <w:sz w:val="22"/>
                      <w:szCs w:val="22"/>
                    </w:rPr>
                    <w:t xml:space="preserve"> įrašo </w:t>
                  </w:r>
                  <w:proofErr w:type="spellStart"/>
                  <w:r w:rsidRPr="001A6867">
                    <w:rPr>
                      <w:i/>
                      <w:sz w:val="22"/>
                      <w:szCs w:val="22"/>
                    </w:rPr>
                    <w:t>dokumento</w:t>
                  </w:r>
                  <w:proofErr w:type="spellEnd"/>
                  <w:r w:rsidRPr="001A6867">
                    <w:rPr>
                      <w:i/>
                      <w:sz w:val="22"/>
                      <w:szCs w:val="22"/>
                    </w:rPr>
                    <w:t xml:space="preserve"> </w:t>
                  </w:r>
                  <w:proofErr w:type="spellStart"/>
                  <w:r w:rsidRPr="001A6867">
                    <w:rPr>
                      <w:i/>
                      <w:sz w:val="22"/>
                      <w:szCs w:val="22"/>
                    </w:rPr>
                    <w:t>pavadinimą</w:t>
                  </w:r>
                  <w:proofErr w:type="spellEnd"/>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EBC93EE" w14:textId="77777777" w:rsidR="00D452EB" w:rsidRPr="001A6867" w:rsidRDefault="00D452EB" w:rsidP="00F71B09">
                  <w:pPr>
                    <w:ind w:right="-108"/>
                    <w:jc w:val="both"/>
                    <w:rPr>
                      <w:sz w:val="22"/>
                      <w:szCs w:val="22"/>
                    </w:rPr>
                  </w:pPr>
                  <w:r w:rsidRPr="001A6867">
                    <w:rPr>
                      <w:sz w:val="22"/>
                      <w:szCs w:val="22"/>
                    </w:rPr>
                    <w:t>...</w:t>
                  </w:r>
                </w:p>
              </w:tc>
            </w:tr>
            <w:tr w:rsidR="00D452EB" w:rsidRPr="001A6867" w14:paraId="273897AB" w14:textId="77777777" w:rsidTr="00F71B09">
              <w:trPr>
                <w:trHeight w:val="119"/>
              </w:trPr>
              <w:tc>
                <w:tcPr>
                  <w:tcW w:w="621" w:type="dxa"/>
                  <w:tcBorders>
                    <w:top w:val="single" w:sz="4" w:space="0" w:color="auto"/>
                    <w:left w:val="single" w:sz="4" w:space="0" w:color="auto"/>
                    <w:bottom w:val="single" w:sz="4" w:space="0" w:color="auto"/>
                    <w:right w:val="single" w:sz="4" w:space="0" w:color="auto"/>
                  </w:tcBorders>
                </w:tcPr>
                <w:p w14:paraId="44D5D271" w14:textId="77777777" w:rsidR="00D452EB" w:rsidRPr="001A6867" w:rsidRDefault="00D452EB" w:rsidP="00F71B09">
                  <w:pPr>
                    <w:ind w:right="-108"/>
                    <w:jc w:val="both"/>
                    <w:rPr>
                      <w:sz w:val="22"/>
                      <w:szCs w:val="22"/>
                    </w:rPr>
                  </w:pPr>
                  <w:r w:rsidRPr="001A6867">
                    <w:rPr>
                      <w:sz w:val="22"/>
                      <w:szCs w:val="22"/>
                    </w:rPr>
                    <w:t>...</w:t>
                  </w:r>
                </w:p>
              </w:tc>
              <w:tc>
                <w:tcPr>
                  <w:tcW w:w="5929" w:type="dxa"/>
                  <w:tcBorders>
                    <w:top w:val="single" w:sz="4" w:space="0" w:color="auto"/>
                    <w:left w:val="single" w:sz="4" w:space="0" w:color="auto"/>
                    <w:bottom w:val="single" w:sz="4" w:space="0" w:color="auto"/>
                    <w:right w:val="single" w:sz="4" w:space="0" w:color="auto"/>
                  </w:tcBorders>
                </w:tcPr>
                <w:p w14:paraId="59F70973" w14:textId="77777777" w:rsidR="00D452EB" w:rsidRPr="001A6867" w:rsidRDefault="00D452EB" w:rsidP="00F71B09">
                  <w:pPr>
                    <w:ind w:right="-108"/>
                    <w:jc w:val="both"/>
                    <w:rPr>
                      <w:i/>
                      <w:sz w:val="22"/>
                      <w:szCs w:val="22"/>
                    </w:rPr>
                  </w:pPr>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53256CB" w14:textId="77777777" w:rsidR="00D452EB" w:rsidRPr="001A6867" w:rsidRDefault="00D452EB" w:rsidP="00F71B09">
                  <w:pPr>
                    <w:ind w:right="-108"/>
                    <w:jc w:val="both"/>
                    <w:rPr>
                      <w:sz w:val="22"/>
                      <w:szCs w:val="22"/>
                    </w:rPr>
                  </w:pPr>
                </w:p>
              </w:tc>
            </w:tr>
          </w:tbl>
          <w:p w14:paraId="411F4094" w14:textId="77777777" w:rsidR="00D452EB" w:rsidRPr="001A6867" w:rsidRDefault="00D452EB" w:rsidP="00F71B09">
            <w:pPr>
              <w:ind w:right="-108"/>
              <w:jc w:val="both"/>
              <w:rPr>
                <w:sz w:val="22"/>
                <w:szCs w:val="22"/>
              </w:rPr>
            </w:pPr>
          </w:p>
        </w:tc>
      </w:tr>
    </w:tbl>
    <w:p w14:paraId="1FE15DC4" w14:textId="77777777" w:rsidR="00D452EB" w:rsidRPr="001A6867" w:rsidRDefault="00D452EB" w:rsidP="00D452EB">
      <w:pPr>
        <w:jc w:val="both"/>
        <w:rPr>
          <w:strike/>
          <w:sz w:val="20"/>
          <w:szCs w:val="20"/>
        </w:rPr>
      </w:pPr>
      <w:r w:rsidRPr="001A6867">
        <w:rPr>
          <w:bCs/>
          <w:sz w:val="20"/>
          <w:szCs w:val="20"/>
        </w:rPr>
        <w:t>**</w:t>
      </w:r>
      <w:proofErr w:type="spellStart"/>
      <w:r w:rsidRPr="001A6867">
        <w:rPr>
          <w:bCs/>
          <w:sz w:val="20"/>
          <w:szCs w:val="20"/>
        </w:rPr>
        <w:t>Pildyti</w:t>
      </w:r>
      <w:proofErr w:type="spellEnd"/>
      <w:r w:rsidRPr="001A6867">
        <w:rPr>
          <w:bCs/>
          <w:sz w:val="20"/>
          <w:szCs w:val="20"/>
        </w:rPr>
        <w:t xml:space="preserve"> </w:t>
      </w:r>
      <w:proofErr w:type="spellStart"/>
      <w:r w:rsidRPr="001A6867">
        <w:rPr>
          <w:bCs/>
          <w:sz w:val="20"/>
          <w:szCs w:val="20"/>
        </w:rPr>
        <w:t>tuomet</w:t>
      </w:r>
      <w:proofErr w:type="spellEnd"/>
      <w:r w:rsidRPr="001A6867">
        <w:rPr>
          <w:bCs/>
          <w:sz w:val="20"/>
          <w:szCs w:val="20"/>
        </w:rPr>
        <w:t xml:space="preserve">, </w:t>
      </w:r>
      <w:proofErr w:type="spellStart"/>
      <w:r w:rsidRPr="001A6867">
        <w:rPr>
          <w:bCs/>
          <w:sz w:val="20"/>
          <w:szCs w:val="20"/>
        </w:rPr>
        <w:t>jei</w:t>
      </w:r>
      <w:proofErr w:type="spellEnd"/>
      <w:r w:rsidRPr="001A6867">
        <w:rPr>
          <w:bCs/>
          <w:sz w:val="20"/>
          <w:szCs w:val="20"/>
        </w:rPr>
        <w:t xml:space="preserve"> bus </w:t>
      </w:r>
      <w:proofErr w:type="spellStart"/>
      <w:r w:rsidRPr="001A6867">
        <w:rPr>
          <w:bCs/>
          <w:sz w:val="20"/>
          <w:szCs w:val="20"/>
        </w:rPr>
        <w:t>pateikta</w:t>
      </w:r>
      <w:proofErr w:type="spellEnd"/>
      <w:r w:rsidRPr="001A6867">
        <w:rPr>
          <w:bCs/>
          <w:sz w:val="20"/>
          <w:szCs w:val="20"/>
        </w:rPr>
        <w:t xml:space="preserve"> </w:t>
      </w:r>
      <w:proofErr w:type="spellStart"/>
      <w:r w:rsidRPr="001A6867">
        <w:rPr>
          <w:bCs/>
          <w:sz w:val="20"/>
          <w:szCs w:val="20"/>
        </w:rPr>
        <w:t>konfidenciali</w:t>
      </w:r>
      <w:proofErr w:type="spellEnd"/>
      <w:r w:rsidRPr="001A6867">
        <w:rPr>
          <w:bCs/>
          <w:sz w:val="20"/>
          <w:szCs w:val="20"/>
        </w:rPr>
        <w:t xml:space="preserve"> </w:t>
      </w:r>
      <w:proofErr w:type="spellStart"/>
      <w:r w:rsidRPr="001A6867">
        <w:rPr>
          <w:bCs/>
          <w:sz w:val="20"/>
          <w:szCs w:val="20"/>
        </w:rPr>
        <w:t>informacija</w:t>
      </w:r>
      <w:proofErr w:type="spellEnd"/>
      <w:r w:rsidRPr="001A6867">
        <w:rPr>
          <w:bCs/>
          <w:sz w:val="20"/>
          <w:szCs w:val="20"/>
        </w:rPr>
        <w:t xml:space="preserve">. </w:t>
      </w:r>
      <w:proofErr w:type="spellStart"/>
      <w:r w:rsidRPr="001A6867">
        <w:rPr>
          <w:sz w:val="20"/>
          <w:szCs w:val="20"/>
        </w:rPr>
        <w:t>Tiekėjui</w:t>
      </w:r>
      <w:proofErr w:type="spellEnd"/>
      <w:r w:rsidRPr="001A6867">
        <w:rPr>
          <w:sz w:val="20"/>
          <w:szCs w:val="20"/>
        </w:rPr>
        <w:t xml:space="preserve"> </w:t>
      </w:r>
      <w:proofErr w:type="spellStart"/>
      <w:r w:rsidRPr="001A6867">
        <w:rPr>
          <w:sz w:val="20"/>
          <w:szCs w:val="20"/>
        </w:rPr>
        <w:t>nenurodžius</w:t>
      </w:r>
      <w:proofErr w:type="spellEnd"/>
      <w:r w:rsidRPr="001A6867">
        <w:rPr>
          <w:sz w:val="20"/>
          <w:szCs w:val="20"/>
        </w:rPr>
        <w:t xml:space="preserve">, </w:t>
      </w:r>
      <w:proofErr w:type="spellStart"/>
      <w:r w:rsidRPr="001A6867">
        <w:rPr>
          <w:sz w:val="20"/>
          <w:szCs w:val="20"/>
        </w:rPr>
        <w:t>kokia</w:t>
      </w:r>
      <w:proofErr w:type="spellEnd"/>
      <w:r w:rsidRPr="001A6867">
        <w:rPr>
          <w:sz w:val="20"/>
          <w:szCs w:val="20"/>
        </w:rPr>
        <w:t xml:space="preserve"> </w:t>
      </w:r>
      <w:proofErr w:type="spellStart"/>
      <w:r w:rsidRPr="001A6867">
        <w:rPr>
          <w:sz w:val="20"/>
          <w:szCs w:val="20"/>
        </w:rPr>
        <w:t>informacija</w:t>
      </w:r>
      <w:proofErr w:type="spellEnd"/>
      <w:r w:rsidRPr="001A6867">
        <w:rPr>
          <w:sz w:val="20"/>
          <w:szCs w:val="20"/>
        </w:rPr>
        <w:t xml:space="preserve"> </w:t>
      </w:r>
      <w:proofErr w:type="spellStart"/>
      <w:r w:rsidRPr="001A6867">
        <w:rPr>
          <w:sz w:val="20"/>
          <w:szCs w:val="20"/>
        </w:rPr>
        <w:t>yra</w:t>
      </w:r>
      <w:proofErr w:type="spellEnd"/>
      <w:r w:rsidRPr="001A6867">
        <w:rPr>
          <w:sz w:val="20"/>
          <w:szCs w:val="20"/>
        </w:rPr>
        <w:t xml:space="preserve"> </w:t>
      </w:r>
      <w:proofErr w:type="spellStart"/>
      <w:r w:rsidRPr="001A6867">
        <w:rPr>
          <w:sz w:val="20"/>
          <w:szCs w:val="20"/>
        </w:rPr>
        <w:t>konfidenciali</w:t>
      </w:r>
      <w:proofErr w:type="spellEnd"/>
      <w:r w:rsidRPr="001A6867">
        <w:rPr>
          <w:sz w:val="20"/>
          <w:szCs w:val="20"/>
        </w:rPr>
        <w:t xml:space="preserve">, </w:t>
      </w:r>
      <w:proofErr w:type="spellStart"/>
      <w:r w:rsidRPr="001A6867">
        <w:rPr>
          <w:sz w:val="20"/>
          <w:szCs w:val="20"/>
        </w:rPr>
        <w:t>laikoma</w:t>
      </w:r>
      <w:proofErr w:type="spellEnd"/>
      <w:r w:rsidRPr="001A6867">
        <w:rPr>
          <w:sz w:val="20"/>
          <w:szCs w:val="20"/>
        </w:rPr>
        <w:t xml:space="preserve">, </w:t>
      </w:r>
      <w:proofErr w:type="spellStart"/>
      <w:r w:rsidRPr="001A6867">
        <w:rPr>
          <w:sz w:val="20"/>
          <w:szCs w:val="20"/>
        </w:rPr>
        <w:t>kad</w:t>
      </w:r>
      <w:proofErr w:type="spellEnd"/>
      <w:r w:rsidRPr="001A6867">
        <w:rPr>
          <w:sz w:val="20"/>
          <w:szCs w:val="20"/>
        </w:rPr>
        <w:t xml:space="preserve"> </w:t>
      </w:r>
      <w:proofErr w:type="spellStart"/>
      <w:r w:rsidRPr="001A6867">
        <w:rPr>
          <w:sz w:val="20"/>
          <w:szCs w:val="20"/>
        </w:rPr>
        <w:t>konfidencialios</w:t>
      </w:r>
      <w:proofErr w:type="spellEnd"/>
      <w:r w:rsidRPr="001A6867">
        <w:rPr>
          <w:sz w:val="20"/>
          <w:szCs w:val="20"/>
        </w:rPr>
        <w:t xml:space="preserve"> </w:t>
      </w:r>
      <w:proofErr w:type="spellStart"/>
      <w:r w:rsidRPr="001A6867">
        <w:rPr>
          <w:sz w:val="20"/>
          <w:szCs w:val="20"/>
        </w:rPr>
        <w:t>informacijos</w:t>
      </w:r>
      <w:proofErr w:type="spellEnd"/>
      <w:r w:rsidRPr="001A6867">
        <w:rPr>
          <w:sz w:val="20"/>
          <w:szCs w:val="20"/>
        </w:rPr>
        <w:t xml:space="preserve"> </w:t>
      </w:r>
      <w:proofErr w:type="spellStart"/>
      <w:r w:rsidRPr="001A6867">
        <w:rPr>
          <w:sz w:val="20"/>
          <w:szCs w:val="20"/>
        </w:rPr>
        <w:t>pasiūlyme</w:t>
      </w:r>
      <w:proofErr w:type="spellEnd"/>
      <w:r w:rsidRPr="001A6867">
        <w:rPr>
          <w:sz w:val="20"/>
          <w:szCs w:val="20"/>
        </w:rPr>
        <w:t xml:space="preserve"> </w:t>
      </w:r>
      <w:proofErr w:type="spellStart"/>
      <w:r w:rsidRPr="001A6867">
        <w:rPr>
          <w:sz w:val="20"/>
          <w:szCs w:val="20"/>
        </w:rPr>
        <w:t>nėra</w:t>
      </w:r>
      <w:proofErr w:type="spellEnd"/>
      <w:r w:rsidRPr="001A6867">
        <w:rPr>
          <w:sz w:val="20"/>
          <w:szCs w:val="20"/>
        </w:rPr>
        <w:t xml:space="preserve">. </w:t>
      </w:r>
    </w:p>
    <w:p w14:paraId="23D6DD41" w14:textId="77777777" w:rsidR="00D452EB" w:rsidRPr="001A6867" w:rsidRDefault="00D452EB" w:rsidP="00D452EB">
      <w:pPr>
        <w:tabs>
          <w:tab w:val="left" w:pos="720"/>
        </w:tabs>
        <w:jc w:val="both"/>
        <w:rPr>
          <w:sz w:val="22"/>
          <w:szCs w:val="22"/>
          <w:lang w:val="lt-LT"/>
        </w:rPr>
      </w:pPr>
    </w:p>
    <w:p w14:paraId="04F2D12C" w14:textId="77777777" w:rsidR="00D452EB" w:rsidRPr="001A6867" w:rsidRDefault="00D452EB" w:rsidP="00D452EB">
      <w:pPr>
        <w:tabs>
          <w:tab w:val="left" w:pos="720"/>
        </w:tabs>
        <w:jc w:val="both"/>
        <w:rPr>
          <w:sz w:val="22"/>
          <w:szCs w:val="22"/>
          <w:lang w:val="lt-LT"/>
        </w:rPr>
      </w:pPr>
      <w:r w:rsidRPr="001A6867">
        <w:rPr>
          <w:sz w:val="22"/>
          <w:szCs w:val="22"/>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3118"/>
      </w:tblGrid>
      <w:tr w:rsidR="00D452EB" w:rsidRPr="001A6867" w14:paraId="434379FF" w14:textId="77777777" w:rsidTr="00F71B09">
        <w:tc>
          <w:tcPr>
            <w:tcW w:w="567" w:type="dxa"/>
          </w:tcPr>
          <w:p w14:paraId="724F2E31" w14:textId="77777777" w:rsidR="00D452EB" w:rsidRPr="001A6867" w:rsidRDefault="00D452EB" w:rsidP="00F71B09">
            <w:pPr>
              <w:jc w:val="center"/>
              <w:rPr>
                <w:b/>
                <w:i/>
                <w:sz w:val="21"/>
                <w:szCs w:val="21"/>
                <w:lang w:val="lt-LT"/>
              </w:rPr>
            </w:pPr>
            <w:proofErr w:type="spellStart"/>
            <w:r w:rsidRPr="001A6867">
              <w:rPr>
                <w:b/>
                <w:i/>
                <w:sz w:val="21"/>
                <w:szCs w:val="21"/>
                <w:lang w:val="lt-LT"/>
              </w:rPr>
              <w:t>Eil.Nr</w:t>
            </w:r>
            <w:proofErr w:type="spellEnd"/>
            <w:r w:rsidRPr="001A6867">
              <w:rPr>
                <w:b/>
                <w:i/>
                <w:sz w:val="21"/>
                <w:szCs w:val="21"/>
                <w:lang w:val="lt-LT"/>
              </w:rPr>
              <w:t>.</w:t>
            </w:r>
          </w:p>
        </w:tc>
        <w:tc>
          <w:tcPr>
            <w:tcW w:w="6096" w:type="dxa"/>
          </w:tcPr>
          <w:p w14:paraId="62AC0A41" w14:textId="77777777" w:rsidR="00D452EB" w:rsidRPr="001A6867" w:rsidRDefault="00D452EB" w:rsidP="00F71B09">
            <w:pPr>
              <w:jc w:val="center"/>
              <w:rPr>
                <w:b/>
                <w:i/>
                <w:sz w:val="21"/>
                <w:szCs w:val="21"/>
                <w:lang w:val="lt-LT"/>
              </w:rPr>
            </w:pPr>
            <w:r w:rsidRPr="001A6867">
              <w:rPr>
                <w:b/>
                <w:i/>
                <w:sz w:val="21"/>
                <w:szCs w:val="21"/>
                <w:lang w:val="lt-LT"/>
              </w:rPr>
              <w:t>Pateiktų dokumentų pavadinimas</w:t>
            </w:r>
          </w:p>
        </w:tc>
        <w:tc>
          <w:tcPr>
            <w:tcW w:w="3118" w:type="dxa"/>
          </w:tcPr>
          <w:p w14:paraId="7D125493" w14:textId="77777777" w:rsidR="00D452EB" w:rsidRPr="001A6867" w:rsidRDefault="00D452EB" w:rsidP="00F71B09">
            <w:pPr>
              <w:jc w:val="center"/>
              <w:rPr>
                <w:b/>
                <w:i/>
                <w:sz w:val="21"/>
                <w:szCs w:val="21"/>
                <w:lang w:val="lt-LT"/>
              </w:rPr>
            </w:pPr>
            <w:r w:rsidRPr="001A6867">
              <w:rPr>
                <w:b/>
                <w:i/>
                <w:sz w:val="21"/>
                <w:szCs w:val="21"/>
                <w:lang w:val="lt-LT"/>
              </w:rPr>
              <w:t>Dokumento puslapių skaičius</w:t>
            </w:r>
          </w:p>
        </w:tc>
      </w:tr>
      <w:tr w:rsidR="00D452EB" w:rsidRPr="001A6867" w14:paraId="6ADEF199" w14:textId="77777777" w:rsidTr="00F71B09">
        <w:tc>
          <w:tcPr>
            <w:tcW w:w="567" w:type="dxa"/>
          </w:tcPr>
          <w:p w14:paraId="0EAC0960" w14:textId="77777777" w:rsidR="00D452EB" w:rsidRPr="001A6867" w:rsidRDefault="00D452EB" w:rsidP="00F71B09">
            <w:pPr>
              <w:rPr>
                <w:sz w:val="21"/>
                <w:szCs w:val="21"/>
                <w:lang w:val="lt-LT"/>
              </w:rPr>
            </w:pPr>
            <w:r w:rsidRPr="001A6867">
              <w:rPr>
                <w:sz w:val="21"/>
                <w:szCs w:val="21"/>
                <w:lang w:val="lt-LT"/>
              </w:rPr>
              <w:t>1.</w:t>
            </w:r>
          </w:p>
        </w:tc>
        <w:tc>
          <w:tcPr>
            <w:tcW w:w="6096" w:type="dxa"/>
          </w:tcPr>
          <w:p w14:paraId="78F06444" w14:textId="77777777" w:rsidR="00D452EB" w:rsidRPr="001A6867" w:rsidRDefault="00D452EB" w:rsidP="00F71B09">
            <w:pPr>
              <w:rPr>
                <w:i/>
                <w:sz w:val="21"/>
                <w:szCs w:val="21"/>
                <w:lang w:val="lt-LT"/>
              </w:rPr>
            </w:pPr>
            <w:r w:rsidRPr="001A6867">
              <w:rPr>
                <w:i/>
                <w:sz w:val="21"/>
                <w:szCs w:val="21"/>
                <w:lang w:val="lt-LT"/>
              </w:rPr>
              <w:t>[Tiekėjas įrašo dokumento pavadinimą, pvz., EBVPD]</w:t>
            </w:r>
          </w:p>
        </w:tc>
        <w:tc>
          <w:tcPr>
            <w:tcW w:w="3118" w:type="dxa"/>
          </w:tcPr>
          <w:p w14:paraId="39436DFA" w14:textId="77777777" w:rsidR="00D452EB" w:rsidRPr="001A6867" w:rsidRDefault="00D452EB" w:rsidP="00F71B09">
            <w:pPr>
              <w:rPr>
                <w:sz w:val="21"/>
                <w:szCs w:val="21"/>
                <w:lang w:val="lt-LT"/>
              </w:rPr>
            </w:pPr>
            <w:r w:rsidRPr="001A6867">
              <w:rPr>
                <w:sz w:val="21"/>
                <w:szCs w:val="21"/>
                <w:lang w:val="lt-LT"/>
              </w:rPr>
              <w:t>...</w:t>
            </w:r>
          </w:p>
        </w:tc>
      </w:tr>
      <w:tr w:rsidR="00D452EB" w:rsidRPr="008D28C5" w14:paraId="308D3DC9" w14:textId="77777777" w:rsidTr="00F71B09">
        <w:tc>
          <w:tcPr>
            <w:tcW w:w="567" w:type="dxa"/>
          </w:tcPr>
          <w:p w14:paraId="05E77C5D" w14:textId="77777777" w:rsidR="00D452EB" w:rsidRPr="001A6867" w:rsidRDefault="00D452EB" w:rsidP="00F71B09">
            <w:pPr>
              <w:rPr>
                <w:sz w:val="21"/>
                <w:szCs w:val="21"/>
                <w:lang w:val="lt-LT"/>
              </w:rPr>
            </w:pPr>
            <w:r w:rsidRPr="001A6867">
              <w:rPr>
                <w:sz w:val="21"/>
                <w:szCs w:val="21"/>
                <w:lang w:val="lt-LT"/>
              </w:rPr>
              <w:t>2.</w:t>
            </w:r>
          </w:p>
        </w:tc>
        <w:tc>
          <w:tcPr>
            <w:tcW w:w="6096" w:type="dxa"/>
          </w:tcPr>
          <w:p w14:paraId="1C9A9FFA" w14:textId="77777777" w:rsidR="00D452EB" w:rsidRPr="001A6867" w:rsidRDefault="00D452EB" w:rsidP="00F71B09">
            <w:pPr>
              <w:rPr>
                <w:i/>
                <w:sz w:val="21"/>
                <w:szCs w:val="21"/>
                <w:lang w:val="lt-LT"/>
              </w:rPr>
            </w:pPr>
            <w:r w:rsidRPr="001A6867">
              <w:rPr>
                <w:i/>
                <w:sz w:val="21"/>
                <w:szCs w:val="21"/>
                <w:lang w:val="lt-LT"/>
              </w:rPr>
              <w:t>[Tiekėjas įrašo dokumento pavadinimą, pvz., įgaliojimas]</w:t>
            </w:r>
          </w:p>
        </w:tc>
        <w:tc>
          <w:tcPr>
            <w:tcW w:w="3118" w:type="dxa"/>
          </w:tcPr>
          <w:p w14:paraId="72F80964" w14:textId="77777777" w:rsidR="00D452EB" w:rsidRPr="001A6867" w:rsidRDefault="00D452EB" w:rsidP="00F71B09">
            <w:pPr>
              <w:rPr>
                <w:sz w:val="21"/>
                <w:szCs w:val="21"/>
                <w:lang w:val="lt-LT"/>
              </w:rPr>
            </w:pPr>
          </w:p>
        </w:tc>
      </w:tr>
      <w:tr w:rsidR="00D452EB" w:rsidRPr="001A6867" w14:paraId="05E6C67C" w14:textId="77777777" w:rsidTr="00F71B09">
        <w:tc>
          <w:tcPr>
            <w:tcW w:w="567" w:type="dxa"/>
            <w:tcBorders>
              <w:top w:val="single" w:sz="4" w:space="0" w:color="auto"/>
              <w:left w:val="single" w:sz="4" w:space="0" w:color="auto"/>
              <w:bottom w:val="single" w:sz="4" w:space="0" w:color="auto"/>
              <w:right w:val="single" w:sz="4" w:space="0" w:color="auto"/>
            </w:tcBorders>
          </w:tcPr>
          <w:p w14:paraId="3588169F" w14:textId="77777777" w:rsidR="00D452EB" w:rsidRPr="001A6867" w:rsidRDefault="00D452EB" w:rsidP="00F71B09">
            <w:pPr>
              <w:rPr>
                <w:sz w:val="21"/>
                <w:szCs w:val="21"/>
                <w:lang w:val="lt-LT"/>
              </w:rPr>
            </w:pPr>
            <w:r w:rsidRPr="001A6867">
              <w:rPr>
                <w:sz w:val="21"/>
                <w:szCs w:val="21"/>
                <w:lang w:val="lt-LT"/>
              </w:rPr>
              <w:t>3</w:t>
            </w:r>
          </w:p>
        </w:tc>
        <w:tc>
          <w:tcPr>
            <w:tcW w:w="6096" w:type="dxa"/>
            <w:tcBorders>
              <w:top w:val="single" w:sz="4" w:space="0" w:color="auto"/>
              <w:left w:val="single" w:sz="4" w:space="0" w:color="auto"/>
              <w:bottom w:val="single" w:sz="4" w:space="0" w:color="auto"/>
              <w:right w:val="single" w:sz="4" w:space="0" w:color="auto"/>
            </w:tcBorders>
          </w:tcPr>
          <w:p w14:paraId="40D899FE" w14:textId="77777777" w:rsidR="00D452EB" w:rsidRPr="001A6867" w:rsidRDefault="00D452EB" w:rsidP="00F71B09">
            <w:pPr>
              <w:rPr>
                <w:i/>
                <w:sz w:val="21"/>
                <w:szCs w:val="21"/>
                <w:lang w:val="lt-LT"/>
              </w:rPr>
            </w:pPr>
            <w:r w:rsidRPr="001A6867">
              <w:rPr>
                <w:i/>
                <w:sz w:val="21"/>
                <w:szCs w:val="21"/>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0988302" w14:textId="77777777" w:rsidR="00D452EB" w:rsidRPr="001A6867" w:rsidRDefault="00D452EB" w:rsidP="00F71B09">
            <w:pPr>
              <w:rPr>
                <w:sz w:val="21"/>
                <w:szCs w:val="21"/>
                <w:lang w:val="lt-LT"/>
              </w:rPr>
            </w:pPr>
          </w:p>
        </w:tc>
      </w:tr>
    </w:tbl>
    <w:p w14:paraId="015945F6" w14:textId="77777777" w:rsidR="00D452EB" w:rsidRPr="001A6867" w:rsidRDefault="00D452EB" w:rsidP="00D452EB">
      <w:pPr>
        <w:jc w:val="both"/>
        <w:rPr>
          <w:sz w:val="22"/>
          <w:szCs w:val="22"/>
          <w:lang w:val="lt-LT"/>
        </w:rPr>
      </w:pPr>
    </w:p>
    <w:p w14:paraId="58DDA9B6" w14:textId="77777777" w:rsidR="00D452EB" w:rsidRPr="001A6867" w:rsidRDefault="00D452EB" w:rsidP="00D452EB">
      <w:pPr>
        <w:jc w:val="both"/>
        <w:rPr>
          <w:i/>
          <w:sz w:val="21"/>
          <w:szCs w:val="21"/>
          <w:lang w:val="lt-LT"/>
        </w:rPr>
      </w:pPr>
      <w:r w:rsidRPr="001A6867">
        <w:rPr>
          <w:sz w:val="21"/>
          <w:szCs w:val="21"/>
          <w:lang w:val="lt-LT"/>
        </w:rPr>
        <w:t xml:space="preserve">Pasiūlymas galioja iki </w:t>
      </w:r>
      <w:r>
        <w:rPr>
          <w:sz w:val="21"/>
          <w:szCs w:val="21"/>
          <w:lang w:val="lt-LT"/>
        </w:rPr>
        <w:t>___-</w:t>
      </w:r>
      <w:r w:rsidRPr="001A6867">
        <w:rPr>
          <w:sz w:val="21"/>
          <w:szCs w:val="21"/>
          <w:lang w:val="lt-LT"/>
        </w:rPr>
        <w:t xml:space="preserve">___-___ (žr. </w:t>
      </w:r>
      <w:r w:rsidRPr="001A6867">
        <w:rPr>
          <w:bCs/>
          <w:iCs/>
          <w:sz w:val="21"/>
          <w:szCs w:val="21"/>
          <w:lang w:val="lt-LT"/>
        </w:rPr>
        <w:t xml:space="preserve">pirkimo sąlygų skyriuje „III. </w:t>
      </w:r>
      <w:proofErr w:type="spellStart"/>
      <w:r w:rsidRPr="001A6867">
        <w:rPr>
          <w:bCs/>
          <w:iCs/>
          <w:sz w:val="21"/>
          <w:szCs w:val="21"/>
        </w:rPr>
        <w:t>Terminai</w:t>
      </w:r>
      <w:proofErr w:type="spellEnd"/>
      <w:r w:rsidRPr="001A6867">
        <w:rPr>
          <w:bCs/>
          <w:iCs/>
          <w:sz w:val="21"/>
          <w:szCs w:val="21"/>
        </w:rPr>
        <w:t>“</w:t>
      </w:r>
      <w:r w:rsidRPr="001A6867">
        <w:rPr>
          <w:i/>
          <w:sz w:val="21"/>
          <w:szCs w:val="21"/>
          <w:lang w:val="lt-LT"/>
        </w:rPr>
        <w:t xml:space="preserve">) </w:t>
      </w:r>
    </w:p>
    <w:p w14:paraId="4AC47F90" w14:textId="77777777" w:rsidR="00D452EB" w:rsidRPr="001A6867" w:rsidRDefault="00D452EB" w:rsidP="00D452EB">
      <w:pPr>
        <w:jc w:val="center"/>
        <w:rPr>
          <w:sz w:val="21"/>
          <w:szCs w:val="21"/>
          <w:lang w:val="lt-LT"/>
        </w:rPr>
      </w:pPr>
      <w:r w:rsidRPr="001A6867">
        <w:rPr>
          <w:sz w:val="21"/>
          <w:szCs w:val="21"/>
          <w:lang w:val="lt-LT"/>
        </w:rPr>
        <w:t>_____________________________________________________________</w:t>
      </w:r>
    </w:p>
    <w:p w14:paraId="6F5E9173" w14:textId="77777777" w:rsidR="00D452EB" w:rsidRPr="001A6867" w:rsidRDefault="00D452EB" w:rsidP="00D452EB">
      <w:pPr>
        <w:jc w:val="center"/>
        <w:rPr>
          <w:sz w:val="21"/>
          <w:szCs w:val="21"/>
          <w:lang w:val="lt-LT"/>
        </w:rPr>
        <w:sectPr w:rsidR="00D452EB" w:rsidRPr="001A6867" w:rsidSect="00D452EB">
          <w:pgSz w:w="11906" w:h="16838"/>
          <w:pgMar w:top="680" w:right="567" w:bottom="567" w:left="1134" w:header="709" w:footer="709" w:gutter="0"/>
          <w:cols w:space="708"/>
          <w:titlePg/>
          <w:docGrid w:linePitch="360"/>
        </w:sectPr>
      </w:pPr>
      <w:r w:rsidRPr="001A6867">
        <w:rPr>
          <w:sz w:val="21"/>
          <w:szCs w:val="21"/>
          <w:lang w:val="lt-LT"/>
        </w:rPr>
        <w:t>(Tiekėjo arba jo įgalioto asmens vardas, pavardė, parašas)</w:t>
      </w:r>
      <w:bookmarkStart w:id="39" w:name="_Toc76448820"/>
      <w:bookmarkStart w:id="40" w:name="_Toc112567499"/>
    </w:p>
    <w:p w14:paraId="19FED653" w14:textId="77777777" w:rsidR="00D452EB" w:rsidRDefault="00D452EB" w:rsidP="00D452EB">
      <w:pPr>
        <w:rPr>
          <w:sz w:val="22"/>
          <w:szCs w:val="22"/>
          <w:lang w:val="lt-LT"/>
        </w:rPr>
      </w:pPr>
      <w:bookmarkStart w:id="41" w:name="_Toc65979637"/>
      <w:bookmarkStart w:id="42" w:name="_Toc75677038"/>
      <w:bookmarkStart w:id="43" w:name="_Toc137224057"/>
      <w:bookmarkStart w:id="44" w:name="_Toc137224599"/>
      <w:bookmarkStart w:id="45" w:name="_Toc140563484"/>
      <w:bookmarkStart w:id="46" w:name="_Toc143070629"/>
      <w:bookmarkStart w:id="47" w:name="_Toc143070822"/>
      <w:bookmarkEnd w:id="39"/>
      <w:bookmarkEnd w:id="40"/>
    </w:p>
    <w:p w14:paraId="6070F735" w14:textId="77777777" w:rsidR="00D452EB" w:rsidRPr="001A6867" w:rsidRDefault="00D452EB" w:rsidP="00D452EB">
      <w:pPr>
        <w:rPr>
          <w:sz w:val="22"/>
          <w:szCs w:val="22"/>
          <w:lang w:val="lt-LT"/>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D452EB" w:rsidRPr="008069FA" w14:paraId="2234A625" w14:textId="77777777" w:rsidTr="00F71B09">
        <w:tc>
          <w:tcPr>
            <w:tcW w:w="2760" w:type="dxa"/>
          </w:tcPr>
          <w:p w14:paraId="68C889E9" w14:textId="77777777" w:rsidR="00D452EB" w:rsidRPr="003419EC" w:rsidRDefault="00D452EB" w:rsidP="00F71B09">
            <w:pPr>
              <w:rPr>
                <w:sz w:val="22"/>
                <w:szCs w:val="22"/>
                <w:lang w:val="lt-LT"/>
              </w:rPr>
            </w:pPr>
            <w:r w:rsidRPr="003419EC">
              <w:rPr>
                <w:sz w:val="22"/>
                <w:szCs w:val="22"/>
                <w:lang w:val="lt-LT"/>
              </w:rPr>
              <w:t>Konkurso sąlygų</w:t>
            </w:r>
          </w:p>
          <w:p w14:paraId="705FB1CB" w14:textId="77777777" w:rsidR="00D452EB" w:rsidRPr="003419EC" w:rsidRDefault="00D452EB" w:rsidP="00F71B09">
            <w:pPr>
              <w:rPr>
                <w:lang w:val="lt-LT"/>
              </w:rPr>
            </w:pPr>
            <w:r>
              <w:rPr>
                <w:sz w:val="22"/>
                <w:szCs w:val="22"/>
                <w:lang w:val="lt-LT"/>
              </w:rPr>
              <w:t>2</w:t>
            </w:r>
            <w:r w:rsidRPr="003419EC">
              <w:rPr>
                <w:sz w:val="22"/>
                <w:szCs w:val="22"/>
                <w:lang w:val="lt-LT"/>
              </w:rPr>
              <w:t xml:space="preserve"> priedas</w:t>
            </w:r>
          </w:p>
        </w:tc>
      </w:tr>
      <w:tr w:rsidR="00D452EB" w:rsidRPr="008069FA" w14:paraId="3B08581C" w14:textId="77777777" w:rsidTr="00F71B09">
        <w:tc>
          <w:tcPr>
            <w:tcW w:w="2760" w:type="dxa"/>
          </w:tcPr>
          <w:p w14:paraId="58D69469" w14:textId="77777777" w:rsidR="00D452EB" w:rsidRPr="008069FA" w:rsidRDefault="00D452EB" w:rsidP="00F71B09">
            <w:pPr>
              <w:rPr>
                <w:lang w:val="lt-LT"/>
              </w:rPr>
            </w:pPr>
          </w:p>
        </w:tc>
      </w:tr>
    </w:tbl>
    <w:p w14:paraId="4A290D74" w14:textId="77777777" w:rsidR="00D452EB" w:rsidRPr="008069FA" w:rsidRDefault="00D452EB" w:rsidP="00D452EB">
      <w:pPr>
        <w:jc w:val="center"/>
        <w:rPr>
          <w:b/>
          <w:sz w:val="22"/>
          <w:szCs w:val="22"/>
          <w:lang w:val="lt-LT"/>
        </w:rPr>
      </w:pPr>
    </w:p>
    <w:p w14:paraId="23F5E878" w14:textId="77777777" w:rsidR="00D452EB" w:rsidRPr="008069FA" w:rsidRDefault="00D452EB" w:rsidP="00D452EB">
      <w:pPr>
        <w:jc w:val="center"/>
        <w:rPr>
          <w:b/>
          <w:sz w:val="22"/>
          <w:szCs w:val="22"/>
          <w:lang w:val="lt-LT"/>
        </w:rPr>
      </w:pPr>
    </w:p>
    <w:p w14:paraId="2BE40874" w14:textId="77777777" w:rsidR="00D452EB" w:rsidRPr="008069FA" w:rsidRDefault="00D452EB" w:rsidP="00D452EB">
      <w:pPr>
        <w:pStyle w:val="ATekstas"/>
        <w:spacing w:before="0" w:line="240" w:lineRule="auto"/>
        <w:jc w:val="left"/>
        <w:rPr>
          <w:bCs/>
          <w:i/>
          <w:sz w:val="22"/>
          <w:szCs w:val="22"/>
        </w:rPr>
      </w:pPr>
      <w:bookmarkStart w:id="48" w:name="_Toc140563478"/>
      <w:bookmarkStart w:id="49" w:name="_Toc143070623"/>
      <w:bookmarkStart w:id="50" w:name="_Toc143070816"/>
      <w:bookmarkEnd w:id="41"/>
      <w:bookmarkEnd w:id="42"/>
      <w:bookmarkEnd w:id="43"/>
      <w:bookmarkEnd w:id="44"/>
      <w:bookmarkEnd w:id="45"/>
      <w:bookmarkEnd w:id="46"/>
      <w:bookmarkEnd w:id="47"/>
    </w:p>
    <w:p w14:paraId="66252135" w14:textId="77777777" w:rsidR="00D452EB" w:rsidRPr="008069FA" w:rsidRDefault="00D452EB" w:rsidP="00D452EB">
      <w:pPr>
        <w:pStyle w:val="ATekstas"/>
        <w:spacing w:before="0" w:line="240" w:lineRule="auto"/>
        <w:jc w:val="left"/>
        <w:rPr>
          <w:bCs/>
          <w:i/>
          <w:sz w:val="22"/>
          <w:szCs w:val="22"/>
        </w:rPr>
      </w:pPr>
    </w:p>
    <w:p w14:paraId="3977CAA4" w14:textId="77777777" w:rsidR="00D452EB" w:rsidRPr="008069FA" w:rsidRDefault="00D452EB" w:rsidP="00D452EB">
      <w:pPr>
        <w:pStyle w:val="ATekstas"/>
        <w:spacing w:before="0" w:line="240" w:lineRule="auto"/>
        <w:jc w:val="left"/>
        <w:rPr>
          <w:bCs/>
          <w:i/>
          <w:sz w:val="22"/>
          <w:szCs w:val="22"/>
        </w:rPr>
      </w:pPr>
    </w:p>
    <w:p w14:paraId="43A5CDFE" w14:textId="77777777" w:rsidR="00D452EB" w:rsidRPr="008069FA" w:rsidRDefault="00D452EB" w:rsidP="00D452EB">
      <w:pPr>
        <w:pStyle w:val="ATekstas"/>
        <w:spacing w:before="0" w:line="240" w:lineRule="auto"/>
        <w:jc w:val="left"/>
        <w:rPr>
          <w:bCs/>
          <w:i/>
          <w:sz w:val="22"/>
          <w:szCs w:val="22"/>
        </w:rPr>
      </w:pPr>
    </w:p>
    <w:p w14:paraId="4ADC7000" w14:textId="77777777" w:rsidR="00D452EB" w:rsidRPr="008069FA" w:rsidRDefault="00D452EB" w:rsidP="00D452EB">
      <w:pPr>
        <w:pStyle w:val="ATekstas"/>
        <w:spacing w:before="0" w:line="240" w:lineRule="auto"/>
        <w:jc w:val="center"/>
        <w:rPr>
          <w:b/>
          <w:bCs/>
          <w:sz w:val="22"/>
          <w:szCs w:val="22"/>
        </w:rPr>
      </w:pPr>
      <w:r w:rsidRPr="008069FA">
        <w:rPr>
          <w:b/>
          <w:bCs/>
          <w:sz w:val="22"/>
          <w:szCs w:val="22"/>
        </w:rPr>
        <w:t>Techninė specifikacija</w:t>
      </w:r>
    </w:p>
    <w:p w14:paraId="05C18AF8" w14:textId="77777777" w:rsidR="00D452EB" w:rsidRPr="008069FA" w:rsidRDefault="00D452EB" w:rsidP="00D452EB">
      <w:pPr>
        <w:pStyle w:val="ATekstas"/>
        <w:spacing w:before="0" w:line="240" w:lineRule="auto"/>
        <w:jc w:val="right"/>
        <w:rPr>
          <w:bCs/>
          <w:sz w:val="22"/>
          <w:szCs w:val="22"/>
        </w:rPr>
      </w:pPr>
    </w:p>
    <w:p w14:paraId="6CFCECD6" w14:textId="77777777" w:rsidR="00D452EB" w:rsidRPr="008069FA" w:rsidRDefault="00D452EB" w:rsidP="00D452EB">
      <w:pPr>
        <w:jc w:val="center"/>
        <w:rPr>
          <w:b/>
          <w:caps/>
          <w:sz w:val="22"/>
          <w:szCs w:val="22"/>
          <w:lang w:val="lt-LT"/>
        </w:rPr>
      </w:pPr>
      <w:r w:rsidRPr="008069FA">
        <w:rPr>
          <w:sz w:val="22"/>
          <w:szCs w:val="22"/>
          <w:lang w:val="lt-LT"/>
        </w:rPr>
        <w:t xml:space="preserve">Pirkimo techninė specifikacija teikiama atskiru failu (nuskenuotas dokumentas </w:t>
      </w:r>
      <w:proofErr w:type="spellStart"/>
      <w:r w:rsidRPr="008069FA">
        <w:rPr>
          <w:sz w:val="22"/>
          <w:szCs w:val="22"/>
          <w:lang w:val="lt-LT"/>
        </w:rPr>
        <w:t>pdf</w:t>
      </w:r>
      <w:proofErr w:type="spellEnd"/>
      <w:r>
        <w:rPr>
          <w:sz w:val="22"/>
          <w:szCs w:val="22"/>
          <w:lang w:val="lt-LT"/>
        </w:rPr>
        <w:t xml:space="preserve"> ir/ar </w:t>
      </w:r>
      <w:proofErr w:type="spellStart"/>
      <w:r>
        <w:rPr>
          <w:sz w:val="22"/>
          <w:szCs w:val="22"/>
          <w:lang w:val="lt-LT"/>
        </w:rPr>
        <w:t>word</w:t>
      </w:r>
      <w:proofErr w:type="spellEnd"/>
      <w:r w:rsidRPr="008069FA">
        <w:rPr>
          <w:sz w:val="22"/>
          <w:szCs w:val="22"/>
          <w:lang w:val="lt-LT"/>
        </w:rPr>
        <w:t xml:space="preserve"> formate). </w:t>
      </w:r>
    </w:p>
    <w:p w14:paraId="3E16B60B" w14:textId="77777777" w:rsidR="00D452EB" w:rsidRPr="008069FA" w:rsidRDefault="00D452EB" w:rsidP="00D452EB">
      <w:pPr>
        <w:shd w:val="clear" w:color="auto" w:fill="FFFFFF"/>
        <w:jc w:val="center"/>
        <w:rPr>
          <w:b/>
          <w:sz w:val="22"/>
          <w:szCs w:val="22"/>
          <w:lang w:val="lt-LT"/>
        </w:rPr>
      </w:pPr>
    </w:p>
    <w:p w14:paraId="085297D8" w14:textId="77777777" w:rsidR="00D452EB" w:rsidRPr="008069FA" w:rsidRDefault="00D452EB" w:rsidP="00D452EB">
      <w:pPr>
        <w:jc w:val="center"/>
        <w:rPr>
          <w:sz w:val="22"/>
          <w:szCs w:val="22"/>
        </w:rPr>
      </w:pPr>
      <w:proofErr w:type="spellStart"/>
      <w:r w:rsidRPr="008069FA">
        <w:rPr>
          <w:sz w:val="22"/>
          <w:szCs w:val="22"/>
        </w:rPr>
        <w:t>Dokumentas</w:t>
      </w:r>
      <w:proofErr w:type="spellEnd"/>
      <w:r w:rsidRPr="008069FA">
        <w:rPr>
          <w:sz w:val="22"/>
          <w:szCs w:val="22"/>
        </w:rPr>
        <w:t xml:space="preserve"> </w:t>
      </w:r>
      <w:proofErr w:type="spellStart"/>
      <w:r w:rsidRPr="008069FA">
        <w:rPr>
          <w:sz w:val="22"/>
          <w:szCs w:val="22"/>
        </w:rPr>
        <w:t>skelbiamas</w:t>
      </w:r>
      <w:proofErr w:type="spellEnd"/>
      <w:r w:rsidRPr="008069FA">
        <w:rPr>
          <w:sz w:val="22"/>
          <w:szCs w:val="22"/>
        </w:rPr>
        <w:t xml:space="preserve"> </w:t>
      </w:r>
      <w:proofErr w:type="spellStart"/>
      <w:r w:rsidRPr="008069FA">
        <w:rPr>
          <w:sz w:val="22"/>
          <w:szCs w:val="22"/>
        </w:rPr>
        <w:t>viešai</w:t>
      </w:r>
      <w:proofErr w:type="spellEnd"/>
      <w:r w:rsidRPr="008069FA">
        <w:rPr>
          <w:sz w:val="22"/>
          <w:szCs w:val="22"/>
        </w:rPr>
        <w:t xml:space="preserve"> CVP IS </w:t>
      </w:r>
      <w:proofErr w:type="spellStart"/>
      <w:r w:rsidRPr="008069FA">
        <w:rPr>
          <w:sz w:val="22"/>
          <w:szCs w:val="22"/>
        </w:rPr>
        <w:t>priemonėmis</w:t>
      </w:r>
      <w:proofErr w:type="spellEnd"/>
      <w:r w:rsidRPr="008069FA">
        <w:rPr>
          <w:sz w:val="22"/>
          <w:szCs w:val="22"/>
        </w:rPr>
        <w:t xml:space="preserve"> </w:t>
      </w:r>
      <w:proofErr w:type="spellStart"/>
      <w:r w:rsidRPr="008069FA">
        <w:rPr>
          <w:sz w:val="22"/>
          <w:szCs w:val="22"/>
        </w:rPr>
        <w:t>kartu</w:t>
      </w:r>
      <w:proofErr w:type="spellEnd"/>
      <w:r w:rsidRPr="008069FA">
        <w:rPr>
          <w:sz w:val="22"/>
          <w:szCs w:val="22"/>
        </w:rPr>
        <w:t xml:space="preserve"> </w:t>
      </w:r>
      <w:proofErr w:type="spellStart"/>
      <w:r w:rsidRPr="008069FA">
        <w:rPr>
          <w:sz w:val="22"/>
          <w:szCs w:val="22"/>
        </w:rPr>
        <w:t>su</w:t>
      </w:r>
      <w:proofErr w:type="spellEnd"/>
      <w:r w:rsidRPr="008069FA">
        <w:rPr>
          <w:sz w:val="22"/>
          <w:szCs w:val="22"/>
        </w:rPr>
        <w:t xml:space="preserve"> </w:t>
      </w:r>
      <w:proofErr w:type="spellStart"/>
      <w:r w:rsidRPr="008069FA">
        <w:rPr>
          <w:sz w:val="22"/>
          <w:szCs w:val="22"/>
        </w:rPr>
        <w:t>kitais</w:t>
      </w:r>
      <w:proofErr w:type="spellEnd"/>
      <w:r w:rsidRPr="008069FA">
        <w:rPr>
          <w:sz w:val="22"/>
          <w:szCs w:val="22"/>
        </w:rPr>
        <w:t xml:space="preserve"> </w:t>
      </w:r>
      <w:proofErr w:type="spellStart"/>
      <w:r w:rsidRPr="008069FA">
        <w:rPr>
          <w:sz w:val="22"/>
          <w:szCs w:val="22"/>
        </w:rPr>
        <w:t>pirkimo</w:t>
      </w:r>
      <w:proofErr w:type="spellEnd"/>
      <w:r w:rsidRPr="008069FA">
        <w:rPr>
          <w:sz w:val="22"/>
          <w:szCs w:val="22"/>
        </w:rPr>
        <w:t xml:space="preserve"> </w:t>
      </w:r>
      <w:proofErr w:type="spellStart"/>
      <w:r w:rsidRPr="008069FA">
        <w:rPr>
          <w:sz w:val="22"/>
          <w:szCs w:val="22"/>
        </w:rPr>
        <w:t>dokumentais</w:t>
      </w:r>
      <w:proofErr w:type="spellEnd"/>
      <w:r w:rsidRPr="008069FA">
        <w:rPr>
          <w:sz w:val="22"/>
          <w:szCs w:val="22"/>
        </w:rPr>
        <w:t>.</w:t>
      </w:r>
    </w:p>
    <w:p w14:paraId="6397F6C2" w14:textId="77777777" w:rsidR="00D452EB" w:rsidRPr="008069FA" w:rsidRDefault="00D452EB" w:rsidP="00D452EB">
      <w:pPr>
        <w:pStyle w:val="ATekstas"/>
        <w:spacing w:before="0" w:line="240" w:lineRule="auto"/>
        <w:jc w:val="left"/>
        <w:rPr>
          <w:bCs/>
          <w:sz w:val="22"/>
          <w:szCs w:val="22"/>
        </w:rPr>
      </w:pPr>
    </w:p>
    <w:p w14:paraId="57E260A5" w14:textId="77777777" w:rsidR="00D452EB" w:rsidRPr="008069FA" w:rsidRDefault="00D452EB" w:rsidP="00D452EB">
      <w:pPr>
        <w:pStyle w:val="Stilius3"/>
        <w:spacing w:before="0"/>
        <w:jc w:val="center"/>
        <w:rPr>
          <w:b/>
          <w:bCs/>
          <w:lang w:eastAsia="lt-LT"/>
        </w:rPr>
      </w:pPr>
      <w:r w:rsidRPr="008069FA">
        <w:rPr>
          <w:b/>
        </w:rPr>
        <w:t>__________________________</w:t>
      </w:r>
    </w:p>
    <w:p w14:paraId="22A27090" w14:textId="77777777" w:rsidR="00D452EB" w:rsidRPr="008069FA" w:rsidRDefault="00D452EB" w:rsidP="00D452EB">
      <w:pPr>
        <w:pStyle w:val="ATekstas"/>
        <w:spacing w:before="0" w:line="240" w:lineRule="auto"/>
        <w:jc w:val="left"/>
        <w:rPr>
          <w:bCs/>
          <w:sz w:val="21"/>
          <w:szCs w:val="21"/>
        </w:rPr>
      </w:pPr>
    </w:p>
    <w:p w14:paraId="4CC4F6E3" w14:textId="77777777" w:rsidR="00D452EB" w:rsidRPr="008069FA" w:rsidRDefault="00D452EB" w:rsidP="00D452EB">
      <w:pPr>
        <w:pStyle w:val="ATekstas"/>
        <w:spacing w:before="0" w:line="240" w:lineRule="auto"/>
        <w:jc w:val="left"/>
        <w:rPr>
          <w:bCs/>
          <w:sz w:val="21"/>
          <w:szCs w:val="21"/>
        </w:rPr>
      </w:pPr>
    </w:p>
    <w:p w14:paraId="3B40539B" w14:textId="77777777" w:rsidR="00D452EB" w:rsidRPr="008069FA" w:rsidRDefault="00D452EB" w:rsidP="00D452EB">
      <w:pPr>
        <w:pStyle w:val="ATekstas"/>
        <w:spacing w:before="0" w:line="240" w:lineRule="auto"/>
        <w:jc w:val="left"/>
        <w:rPr>
          <w:bCs/>
          <w:sz w:val="21"/>
          <w:szCs w:val="21"/>
        </w:rPr>
      </w:pPr>
    </w:p>
    <w:p w14:paraId="2DD445CA" w14:textId="77777777" w:rsidR="00D452EB" w:rsidRPr="008069FA" w:rsidRDefault="00D452EB" w:rsidP="00D452EB">
      <w:pPr>
        <w:pStyle w:val="ATekstas"/>
        <w:spacing w:before="0" w:line="240" w:lineRule="auto"/>
        <w:jc w:val="left"/>
        <w:rPr>
          <w:bCs/>
          <w:sz w:val="21"/>
          <w:szCs w:val="21"/>
        </w:rPr>
      </w:pPr>
    </w:p>
    <w:p w14:paraId="4386201D" w14:textId="77777777" w:rsidR="00D452EB" w:rsidRPr="008069FA" w:rsidRDefault="00D452EB" w:rsidP="00D452EB">
      <w:pPr>
        <w:pStyle w:val="ATekstas"/>
        <w:spacing w:before="0" w:line="240" w:lineRule="auto"/>
        <w:jc w:val="left"/>
        <w:rPr>
          <w:bCs/>
          <w:sz w:val="21"/>
          <w:szCs w:val="21"/>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D452EB" w:rsidRPr="008069FA" w14:paraId="235C591F" w14:textId="77777777" w:rsidTr="00F71B09">
        <w:tc>
          <w:tcPr>
            <w:tcW w:w="2760" w:type="dxa"/>
          </w:tcPr>
          <w:p w14:paraId="0B8AC830" w14:textId="77777777" w:rsidR="00D452EB" w:rsidRPr="003419EC" w:rsidRDefault="00D452EB" w:rsidP="00F71B09">
            <w:pPr>
              <w:rPr>
                <w:sz w:val="21"/>
                <w:szCs w:val="21"/>
                <w:lang w:val="lt-LT"/>
              </w:rPr>
            </w:pPr>
            <w:r w:rsidRPr="003419EC">
              <w:rPr>
                <w:sz w:val="21"/>
                <w:szCs w:val="21"/>
                <w:lang w:val="lt-LT"/>
              </w:rPr>
              <w:t>Konkurso sąlygų</w:t>
            </w:r>
          </w:p>
          <w:p w14:paraId="662E9022" w14:textId="77777777" w:rsidR="00D452EB" w:rsidRPr="003419EC" w:rsidRDefault="00D452EB" w:rsidP="00F71B09">
            <w:pPr>
              <w:rPr>
                <w:sz w:val="21"/>
                <w:szCs w:val="21"/>
                <w:lang w:val="lt-LT"/>
              </w:rPr>
            </w:pPr>
            <w:r>
              <w:rPr>
                <w:sz w:val="21"/>
                <w:szCs w:val="21"/>
                <w:lang w:val="lt-LT"/>
              </w:rPr>
              <w:t>3</w:t>
            </w:r>
            <w:r w:rsidRPr="003419EC">
              <w:rPr>
                <w:sz w:val="21"/>
                <w:szCs w:val="21"/>
                <w:lang w:val="lt-LT"/>
              </w:rPr>
              <w:t xml:space="preserve"> priedas</w:t>
            </w:r>
          </w:p>
        </w:tc>
      </w:tr>
      <w:tr w:rsidR="00D452EB" w:rsidRPr="008069FA" w14:paraId="5DDC44E3" w14:textId="77777777" w:rsidTr="00F71B09">
        <w:tc>
          <w:tcPr>
            <w:tcW w:w="2760" w:type="dxa"/>
          </w:tcPr>
          <w:p w14:paraId="28D3BBE7" w14:textId="77777777" w:rsidR="00D452EB" w:rsidRPr="008069FA" w:rsidRDefault="00D452EB" w:rsidP="00F71B09">
            <w:pPr>
              <w:rPr>
                <w:sz w:val="21"/>
                <w:szCs w:val="21"/>
                <w:lang w:val="lt-LT"/>
              </w:rPr>
            </w:pPr>
          </w:p>
        </w:tc>
      </w:tr>
    </w:tbl>
    <w:p w14:paraId="664BAC9A" w14:textId="77777777" w:rsidR="00D452EB" w:rsidRPr="008069FA" w:rsidRDefault="00D452EB" w:rsidP="00D452EB">
      <w:pPr>
        <w:pStyle w:val="ATekstas"/>
        <w:spacing w:before="0" w:line="240" w:lineRule="auto"/>
        <w:jc w:val="left"/>
        <w:rPr>
          <w:bCs/>
          <w:sz w:val="21"/>
          <w:szCs w:val="21"/>
        </w:rPr>
      </w:pPr>
    </w:p>
    <w:p w14:paraId="00297E9E" w14:textId="77777777" w:rsidR="00D452EB" w:rsidRPr="008069FA" w:rsidRDefault="00D452EB" w:rsidP="00D452EB">
      <w:pPr>
        <w:pStyle w:val="ATekstas"/>
        <w:spacing w:before="0" w:line="240" w:lineRule="auto"/>
        <w:jc w:val="left"/>
        <w:rPr>
          <w:bCs/>
          <w:sz w:val="21"/>
          <w:szCs w:val="21"/>
        </w:rPr>
      </w:pPr>
    </w:p>
    <w:bookmarkEnd w:id="48"/>
    <w:bookmarkEnd w:id="49"/>
    <w:bookmarkEnd w:id="50"/>
    <w:p w14:paraId="52EB31BD" w14:textId="77777777" w:rsidR="00D452EB" w:rsidRPr="008069FA" w:rsidRDefault="00D452EB" w:rsidP="00D452EB">
      <w:pPr>
        <w:pStyle w:val="Stilius3"/>
        <w:spacing w:before="0"/>
        <w:jc w:val="left"/>
        <w:rPr>
          <w:b/>
          <w:bCs/>
          <w:lang w:eastAsia="lt-LT"/>
        </w:rPr>
      </w:pPr>
    </w:p>
    <w:p w14:paraId="23DFFE4C" w14:textId="77777777" w:rsidR="00D452EB" w:rsidRPr="008069FA" w:rsidRDefault="00D452EB" w:rsidP="00D452EB">
      <w:pPr>
        <w:pStyle w:val="ATekstas"/>
        <w:spacing w:before="0" w:line="240" w:lineRule="auto"/>
        <w:jc w:val="center"/>
        <w:rPr>
          <w:b/>
          <w:bCs/>
          <w:sz w:val="22"/>
          <w:szCs w:val="22"/>
        </w:rPr>
      </w:pPr>
    </w:p>
    <w:p w14:paraId="632B7B48" w14:textId="77777777" w:rsidR="00D452EB" w:rsidRPr="008069FA" w:rsidRDefault="00D452EB" w:rsidP="00D452EB">
      <w:pPr>
        <w:pStyle w:val="ATekstas"/>
        <w:spacing w:before="0" w:line="240" w:lineRule="auto"/>
        <w:jc w:val="center"/>
        <w:rPr>
          <w:b/>
          <w:bCs/>
          <w:sz w:val="22"/>
          <w:szCs w:val="22"/>
        </w:rPr>
      </w:pPr>
      <w:r w:rsidRPr="008069FA">
        <w:rPr>
          <w:b/>
          <w:bCs/>
          <w:sz w:val="22"/>
          <w:szCs w:val="22"/>
        </w:rPr>
        <w:t xml:space="preserve">Pirkimo sutarties projektas </w:t>
      </w:r>
    </w:p>
    <w:p w14:paraId="1625528C" w14:textId="77777777" w:rsidR="00D452EB" w:rsidRPr="008069FA" w:rsidRDefault="00D452EB" w:rsidP="00D452EB">
      <w:pPr>
        <w:pStyle w:val="ATekstas"/>
        <w:spacing w:before="0" w:line="240" w:lineRule="auto"/>
        <w:jc w:val="center"/>
        <w:rPr>
          <w:bCs/>
          <w:sz w:val="22"/>
          <w:szCs w:val="22"/>
        </w:rPr>
      </w:pPr>
    </w:p>
    <w:p w14:paraId="30DC9316" w14:textId="77777777" w:rsidR="00D452EB" w:rsidRPr="008069FA" w:rsidRDefault="00D452EB" w:rsidP="00D452EB">
      <w:pPr>
        <w:pStyle w:val="ATekstas"/>
        <w:spacing w:before="0" w:line="240" w:lineRule="auto"/>
        <w:jc w:val="center"/>
        <w:rPr>
          <w:bCs/>
          <w:sz w:val="22"/>
          <w:szCs w:val="22"/>
        </w:rPr>
      </w:pPr>
      <w:r w:rsidRPr="008069FA">
        <w:rPr>
          <w:bCs/>
          <w:sz w:val="22"/>
          <w:szCs w:val="22"/>
        </w:rPr>
        <w:t>Skelbiama CVP IS priemonėmis kartu su kitais pirkimo dokumentais.</w:t>
      </w:r>
    </w:p>
    <w:p w14:paraId="19037EBF" w14:textId="77777777" w:rsidR="00D452EB" w:rsidRPr="008069FA" w:rsidRDefault="00D452EB" w:rsidP="00D452EB">
      <w:pPr>
        <w:pStyle w:val="ATekstas"/>
        <w:spacing w:before="0" w:line="240" w:lineRule="auto"/>
        <w:jc w:val="center"/>
        <w:rPr>
          <w:bCs/>
          <w:sz w:val="22"/>
          <w:szCs w:val="22"/>
        </w:rPr>
      </w:pPr>
      <w:r w:rsidRPr="008069FA">
        <w:rPr>
          <w:bCs/>
          <w:sz w:val="22"/>
          <w:szCs w:val="22"/>
        </w:rPr>
        <w:t>Dokumentas teikiamas el. formoje atskiru failu.</w:t>
      </w:r>
    </w:p>
    <w:p w14:paraId="3622315D" w14:textId="77777777" w:rsidR="00D452EB" w:rsidRPr="008069FA" w:rsidRDefault="00D452EB" w:rsidP="00D452EB">
      <w:pPr>
        <w:pStyle w:val="Stilius3"/>
        <w:spacing w:before="0"/>
        <w:jc w:val="left"/>
        <w:rPr>
          <w:b/>
          <w:bCs/>
          <w:lang w:eastAsia="lt-LT"/>
        </w:rPr>
      </w:pPr>
    </w:p>
    <w:p w14:paraId="58CC9DAB" w14:textId="77777777" w:rsidR="00D452EB" w:rsidRPr="008069FA" w:rsidRDefault="00D452EB" w:rsidP="00D452EB">
      <w:pPr>
        <w:pStyle w:val="Stilius3"/>
        <w:spacing w:before="0"/>
        <w:jc w:val="left"/>
        <w:rPr>
          <w:b/>
          <w:bCs/>
          <w:lang w:eastAsia="lt-LT"/>
        </w:rPr>
      </w:pPr>
    </w:p>
    <w:p w14:paraId="3CC97DA4" w14:textId="77777777" w:rsidR="00D452EB" w:rsidRPr="008069FA" w:rsidRDefault="00D452EB" w:rsidP="00D452EB">
      <w:pPr>
        <w:pStyle w:val="Stilius3"/>
        <w:spacing w:before="0"/>
        <w:jc w:val="left"/>
        <w:rPr>
          <w:b/>
          <w:bCs/>
          <w:lang w:eastAsia="lt-LT"/>
        </w:rPr>
      </w:pPr>
    </w:p>
    <w:p w14:paraId="18E5D239" w14:textId="77777777" w:rsidR="00D452EB" w:rsidRPr="008069FA" w:rsidRDefault="00D452EB" w:rsidP="00D452EB">
      <w:pPr>
        <w:pStyle w:val="Stilius3"/>
        <w:spacing w:before="0"/>
        <w:jc w:val="left"/>
        <w:rPr>
          <w:b/>
          <w:bCs/>
          <w:lang w:eastAsia="lt-LT"/>
        </w:rPr>
      </w:pPr>
    </w:p>
    <w:p w14:paraId="43BE9FC9" w14:textId="77777777" w:rsidR="00D452EB" w:rsidRPr="008069FA" w:rsidRDefault="00D452EB" w:rsidP="00D452EB">
      <w:pPr>
        <w:pStyle w:val="Stilius3"/>
        <w:spacing w:before="0"/>
        <w:jc w:val="center"/>
        <w:rPr>
          <w:b/>
          <w:bCs/>
          <w:lang w:eastAsia="lt-LT"/>
        </w:rPr>
      </w:pPr>
      <w:r w:rsidRPr="008069FA">
        <w:rPr>
          <w:b/>
        </w:rPr>
        <w:t>__________________________</w:t>
      </w:r>
    </w:p>
    <w:p w14:paraId="0304BC03" w14:textId="77777777" w:rsidR="00D452EB" w:rsidRPr="008069FA" w:rsidRDefault="00D452EB" w:rsidP="00D452EB">
      <w:pPr>
        <w:pStyle w:val="Stilius3"/>
        <w:spacing w:before="0"/>
        <w:jc w:val="left"/>
        <w:rPr>
          <w:b/>
          <w:bCs/>
          <w:lang w:eastAsia="lt-LT"/>
        </w:rPr>
      </w:pPr>
    </w:p>
    <w:p w14:paraId="67AD7855" w14:textId="77777777" w:rsidR="00D452EB" w:rsidRPr="00617BBC" w:rsidRDefault="00D452EB" w:rsidP="00D452EB">
      <w:pPr>
        <w:pStyle w:val="Stilius3"/>
        <w:spacing w:before="0"/>
        <w:jc w:val="left"/>
        <w:rPr>
          <w:b/>
          <w:bCs/>
          <w:strike/>
          <w:lang w:eastAsia="lt-LT"/>
        </w:rPr>
      </w:pPr>
    </w:p>
    <w:p w14:paraId="04EE4C65" w14:textId="77777777" w:rsidR="00D452EB" w:rsidRPr="001A6867" w:rsidRDefault="00D452EB" w:rsidP="00D452EB">
      <w:pPr>
        <w:pStyle w:val="Stilius3"/>
        <w:spacing w:before="0"/>
        <w:jc w:val="left"/>
        <w:rPr>
          <w:b/>
          <w:bCs/>
          <w:lang w:eastAsia="lt-LT"/>
        </w:rPr>
      </w:pPr>
    </w:p>
    <w:p w14:paraId="44F57E4E" w14:textId="77777777" w:rsidR="00D452EB" w:rsidRPr="001A6867" w:rsidRDefault="00D452EB" w:rsidP="00D452EB">
      <w:pPr>
        <w:pStyle w:val="Stilius3"/>
        <w:spacing w:before="0"/>
        <w:jc w:val="left"/>
        <w:rPr>
          <w:b/>
          <w:bCs/>
          <w:lang w:eastAsia="lt-LT"/>
        </w:rPr>
      </w:pPr>
    </w:p>
    <w:p w14:paraId="18FB5858" w14:textId="77777777" w:rsidR="00D452EB" w:rsidRPr="001A6867" w:rsidRDefault="00D452EB" w:rsidP="00D452EB">
      <w:pPr>
        <w:pStyle w:val="Stilius3"/>
        <w:spacing w:before="0"/>
        <w:jc w:val="left"/>
        <w:rPr>
          <w:b/>
          <w:bCs/>
          <w:lang w:eastAsia="lt-LT"/>
        </w:rPr>
      </w:pPr>
    </w:p>
    <w:p w14:paraId="7D78F1EB" w14:textId="77777777" w:rsidR="00D452EB" w:rsidRPr="001A6867" w:rsidRDefault="00D452EB" w:rsidP="00D452EB">
      <w:pPr>
        <w:pStyle w:val="Stilius3"/>
        <w:spacing w:before="0"/>
        <w:jc w:val="left"/>
        <w:rPr>
          <w:b/>
          <w:bCs/>
          <w:lang w:eastAsia="lt-LT"/>
        </w:rPr>
      </w:pPr>
    </w:p>
    <w:p w14:paraId="23E5CF4A" w14:textId="77777777" w:rsidR="00D452EB" w:rsidRPr="001A6867" w:rsidRDefault="00D452EB" w:rsidP="00D452EB">
      <w:pPr>
        <w:pStyle w:val="Stilius3"/>
        <w:spacing w:before="0"/>
        <w:jc w:val="left"/>
        <w:rPr>
          <w:b/>
          <w:bCs/>
          <w:lang w:eastAsia="lt-LT"/>
        </w:rPr>
      </w:pPr>
    </w:p>
    <w:p w14:paraId="424E1ABB" w14:textId="77777777" w:rsidR="00D452EB" w:rsidRPr="001A6867" w:rsidRDefault="00D452EB" w:rsidP="00D452EB">
      <w:pPr>
        <w:pStyle w:val="Stilius3"/>
        <w:spacing w:before="0"/>
        <w:jc w:val="left"/>
        <w:rPr>
          <w:b/>
          <w:bCs/>
          <w:lang w:eastAsia="lt-LT"/>
        </w:rPr>
      </w:pPr>
    </w:p>
    <w:p w14:paraId="49645166" w14:textId="77777777" w:rsidR="00D452EB" w:rsidRPr="001A6867" w:rsidRDefault="00D452EB" w:rsidP="00D452EB">
      <w:pPr>
        <w:pStyle w:val="Stilius3"/>
        <w:spacing w:before="0"/>
        <w:jc w:val="left"/>
        <w:rPr>
          <w:b/>
          <w:bCs/>
          <w:lang w:eastAsia="lt-LT"/>
        </w:rPr>
      </w:pPr>
    </w:p>
    <w:p w14:paraId="28938B40" w14:textId="77777777" w:rsidR="00D452EB" w:rsidRPr="001A6867" w:rsidRDefault="00D452EB" w:rsidP="00D452EB">
      <w:pPr>
        <w:pStyle w:val="Stilius3"/>
        <w:spacing w:before="0"/>
        <w:jc w:val="left"/>
        <w:rPr>
          <w:b/>
          <w:bCs/>
          <w:lang w:eastAsia="lt-LT"/>
        </w:rPr>
      </w:pPr>
    </w:p>
    <w:p w14:paraId="3F51DDE2" w14:textId="77777777" w:rsidR="00D452EB" w:rsidRDefault="00D452EB" w:rsidP="00D452EB">
      <w:pPr>
        <w:pStyle w:val="Stilius3"/>
        <w:spacing w:before="0"/>
        <w:jc w:val="left"/>
        <w:rPr>
          <w:b/>
          <w:bCs/>
          <w:lang w:eastAsia="lt-LT"/>
        </w:rPr>
      </w:pPr>
    </w:p>
    <w:p w14:paraId="42B9F374" w14:textId="77777777" w:rsidR="00D452EB" w:rsidRDefault="00D452EB" w:rsidP="00D452EB">
      <w:pPr>
        <w:pStyle w:val="Stilius3"/>
        <w:spacing w:before="0"/>
        <w:jc w:val="left"/>
        <w:rPr>
          <w:b/>
          <w:bCs/>
          <w:lang w:eastAsia="lt-LT"/>
        </w:rPr>
      </w:pPr>
    </w:p>
    <w:p w14:paraId="72BD8680" w14:textId="77777777" w:rsidR="00D452EB" w:rsidRDefault="00D452EB" w:rsidP="00D452EB">
      <w:pPr>
        <w:pStyle w:val="Stilius3"/>
        <w:spacing w:before="0"/>
        <w:jc w:val="left"/>
        <w:rPr>
          <w:b/>
          <w:bCs/>
          <w:lang w:eastAsia="lt-LT"/>
        </w:rPr>
      </w:pPr>
    </w:p>
    <w:p w14:paraId="6BDDC2C6" w14:textId="77777777" w:rsidR="00D452EB" w:rsidRDefault="00D452EB" w:rsidP="00D452EB">
      <w:pPr>
        <w:pStyle w:val="Stilius3"/>
        <w:spacing w:before="0"/>
        <w:jc w:val="left"/>
        <w:rPr>
          <w:b/>
          <w:bCs/>
          <w:lang w:eastAsia="lt-LT"/>
        </w:rPr>
      </w:pPr>
    </w:p>
    <w:p w14:paraId="358623E3" w14:textId="77777777" w:rsidR="00D452EB" w:rsidRDefault="00D452EB" w:rsidP="00D452EB">
      <w:pPr>
        <w:pStyle w:val="Stilius3"/>
        <w:spacing w:before="0"/>
        <w:jc w:val="left"/>
        <w:rPr>
          <w:b/>
          <w:bCs/>
          <w:lang w:eastAsia="lt-LT"/>
        </w:rPr>
      </w:pPr>
    </w:p>
    <w:p w14:paraId="761B7BFA" w14:textId="77777777" w:rsidR="00D452EB" w:rsidRDefault="00D452EB" w:rsidP="00D452EB">
      <w:pPr>
        <w:pStyle w:val="Stilius3"/>
        <w:spacing w:before="0"/>
        <w:jc w:val="left"/>
        <w:rPr>
          <w:b/>
          <w:bCs/>
          <w:lang w:eastAsia="lt-LT"/>
        </w:rPr>
      </w:pPr>
    </w:p>
    <w:p w14:paraId="17700EB9" w14:textId="77777777" w:rsidR="00D452EB" w:rsidRDefault="00D452EB" w:rsidP="00D452EB">
      <w:pPr>
        <w:pStyle w:val="Stilius3"/>
        <w:spacing w:before="0"/>
        <w:jc w:val="left"/>
        <w:rPr>
          <w:b/>
          <w:bCs/>
          <w:lang w:eastAsia="lt-LT"/>
        </w:rPr>
      </w:pPr>
    </w:p>
    <w:p w14:paraId="40F18E12" w14:textId="77777777" w:rsidR="00D452EB" w:rsidRDefault="00D452EB" w:rsidP="00D452EB">
      <w:pPr>
        <w:pStyle w:val="Stilius3"/>
        <w:spacing w:before="0"/>
        <w:jc w:val="left"/>
        <w:rPr>
          <w:b/>
          <w:bCs/>
          <w:lang w:eastAsia="lt-LT"/>
        </w:rPr>
      </w:pPr>
    </w:p>
    <w:p w14:paraId="0DE43198" w14:textId="77777777" w:rsidR="00D452EB" w:rsidRDefault="00D452EB" w:rsidP="00D452EB">
      <w:pPr>
        <w:pStyle w:val="Stilius3"/>
        <w:spacing w:before="0"/>
        <w:jc w:val="left"/>
        <w:rPr>
          <w:b/>
          <w:bCs/>
          <w:lang w:eastAsia="lt-LT"/>
        </w:rPr>
      </w:pPr>
    </w:p>
    <w:p w14:paraId="064F3AA9" w14:textId="77777777" w:rsidR="00D452EB" w:rsidRDefault="00D452EB" w:rsidP="00D452EB">
      <w:pPr>
        <w:pStyle w:val="Stilius3"/>
        <w:spacing w:before="0"/>
        <w:jc w:val="left"/>
        <w:rPr>
          <w:b/>
          <w:bCs/>
          <w:lang w:eastAsia="lt-LT"/>
        </w:rPr>
      </w:pPr>
    </w:p>
    <w:p w14:paraId="288A1FD7" w14:textId="77777777" w:rsidR="00D452EB" w:rsidRDefault="00D452EB" w:rsidP="00D452EB">
      <w:pPr>
        <w:pStyle w:val="Stilius3"/>
        <w:spacing w:before="0"/>
        <w:jc w:val="left"/>
        <w:rPr>
          <w:b/>
          <w:bCs/>
          <w:lang w:eastAsia="lt-LT"/>
        </w:rPr>
      </w:pPr>
    </w:p>
    <w:p w14:paraId="55F448A8" w14:textId="77777777" w:rsidR="00D452EB" w:rsidRDefault="00D452EB" w:rsidP="00D452EB">
      <w:pPr>
        <w:pStyle w:val="Stilius3"/>
        <w:spacing w:before="0"/>
        <w:jc w:val="left"/>
        <w:rPr>
          <w:b/>
          <w:bCs/>
          <w:lang w:eastAsia="lt-LT"/>
        </w:rPr>
      </w:pPr>
    </w:p>
    <w:p w14:paraId="17942ECC" w14:textId="77777777" w:rsidR="00D452EB" w:rsidRDefault="00D452EB" w:rsidP="00D452EB">
      <w:pPr>
        <w:pStyle w:val="Stilius3"/>
        <w:spacing w:before="0"/>
        <w:jc w:val="left"/>
        <w:rPr>
          <w:b/>
          <w:bCs/>
          <w:lang w:eastAsia="lt-LT"/>
        </w:rPr>
      </w:pPr>
    </w:p>
    <w:p w14:paraId="2AD412D1" w14:textId="77777777" w:rsidR="00D452EB" w:rsidRDefault="00D452EB" w:rsidP="00D452EB">
      <w:pPr>
        <w:pStyle w:val="Stilius3"/>
        <w:spacing w:before="0"/>
        <w:jc w:val="left"/>
        <w:rPr>
          <w:b/>
          <w:bCs/>
          <w:lang w:eastAsia="lt-LT"/>
        </w:rPr>
      </w:pPr>
    </w:p>
    <w:p w14:paraId="24E29313" w14:textId="77777777" w:rsidR="00D452EB" w:rsidRDefault="00D452EB" w:rsidP="00D452EB">
      <w:pPr>
        <w:pStyle w:val="Stilius3"/>
        <w:spacing w:before="0"/>
        <w:jc w:val="left"/>
        <w:rPr>
          <w:b/>
          <w:bCs/>
          <w:lang w:eastAsia="lt-LT"/>
        </w:rPr>
      </w:pPr>
    </w:p>
    <w:p w14:paraId="23310DC1" w14:textId="77777777" w:rsidR="00D452EB" w:rsidRDefault="00D452EB" w:rsidP="00D452EB">
      <w:pPr>
        <w:pStyle w:val="Stilius3"/>
        <w:spacing w:before="0"/>
        <w:jc w:val="left"/>
        <w:rPr>
          <w:b/>
          <w:bCs/>
          <w:lang w:eastAsia="lt-LT"/>
        </w:rPr>
      </w:pPr>
    </w:p>
    <w:p w14:paraId="2BE97464" w14:textId="77777777" w:rsidR="00D452EB" w:rsidRDefault="00D452EB" w:rsidP="00D452EB">
      <w:pPr>
        <w:pStyle w:val="Stilius3"/>
        <w:spacing w:before="0"/>
        <w:jc w:val="left"/>
        <w:rPr>
          <w:b/>
          <w:bCs/>
          <w:lang w:eastAsia="lt-LT"/>
        </w:rPr>
      </w:pPr>
    </w:p>
    <w:p w14:paraId="3622DA8C" w14:textId="77777777" w:rsidR="00D452EB" w:rsidRDefault="00D452EB" w:rsidP="00D452EB">
      <w:pPr>
        <w:framePr w:hSpace="180" w:wrap="around" w:vAnchor="text" w:hAnchor="text" w:x="6948" w:y="1"/>
        <w:suppressOverlap/>
        <w:rPr>
          <w:sz w:val="21"/>
          <w:szCs w:val="21"/>
          <w:lang w:val="lt-LT"/>
        </w:rPr>
      </w:pPr>
      <w:r w:rsidRPr="003419EC">
        <w:rPr>
          <w:sz w:val="21"/>
          <w:szCs w:val="21"/>
          <w:lang w:val="lt-LT"/>
        </w:rPr>
        <w:t>Konkurso sąlygų</w:t>
      </w:r>
    </w:p>
    <w:p w14:paraId="72270BDE" w14:textId="77777777" w:rsidR="00D452EB" w:rsidRPr="003419EC" w:rsidRDefault="00D452EB" w:rsidP="00D452EB">
      <w:pPr>
        <w:framePr w:hSpace="180" w:wrap="around" w:vAnchor="text" w:hAnchor="text" w:x="6948" w:y="1"/>
        <w:suppressOverlap/>
        <w:rPr>
          <w:sz w:val="21"/>
          <w:szCs w:val="21"/>
          <w:lang w:val="lt-LT"/>
        </w:rPr>
      </w:pPr>
    </w:p>
    <w:p w14:paraId="5EFF29C6" w14:textId="77777777" w:rsidR="00D452EB" w:rsidRPr="001A6867" w:rsidRDefault="00D452EB" w:rsidP="00D452EB">
      <w:pPr>
        <w:pStyle w:val="Stilius3"/>
        <w:spacing w:before="0"/>
        <w:jc w:val="right"/>
        <w:rPr>
          <w:b/>
          <w:bCs/>
          <w:lang w:eastAsia="lt-LT"/>
        </w:rPr>
      </w:pPr>
      <w:r>
        <w:rPr>
          <w:sz w:val="21"/>
          <w:szCs w:val="21"/>
        </w:rPr>
        <w:t>4</w:t>
      </w:r>
      <w:r w:rsidRPr="003419EC">
        <w:rPr>
          <w:sz w:val="21"/>
          <w:szCs w:val="21"/>
        </w:rPr>
        <w:t xml:space="preserve"> priedas</w:t>
      </w:r>
    </w:p>
    <w:p w14:paraId="7DF280F2" w14:textId="77777777" w:rsidR="00D452EB" w:rsidRPr="001A6867" w:rsidRDefault="00D452EB" w:rsidP="00D452EB">
      <w:pPr>
        <w:pStyle w:val="Stilius3"/>
        <w:spacing w:before="0"/>
        <w:jc w:val="left"/>
        <w:rPr>
          <w:b/>
          <w:bCs/>
          <w:lang w:eastAsia="lt-LT"/>
        </w:rPr>
      </w:pPr>
    </w:p>
    <w:p w14:paraId="5B49B2F5" w14:textId="77777777" w:rsidR="00D452EB" w:rsidRDefault="00D452EB" w:rsidP="00D452EB">
      <w:pPr>
        <w:ind w:left="777" w:firstLine="74"/>
        <w:jc w:val="both"/>
        <w:rPr>
          <w:b/>
          <w:sz w:val="21"/>
          <w:szCs w:val="21"/>
        </w:rPr>
      </w:pPr>
    </w:p>
    <w:p w14:paraId="35634256" w14:textId="77777777" w:rsidR="00D452EB" w:rsidRDefault="00D452EB" w:rsidP="00D452EB">
      <w:pPr>
        <w:ind w:left="777" w:firstLine="74"/>
        <w:rPr>
          <w:b/>
          <w:sz w:val="21"/>
          <w:szCs w:val="21"/>
        </w:rPr>
      </w:pPr>
    </w:p>
    <w:p w14:paraId="3BF4B535" w14:textId="77777777" w:rsidR="00D452EB" w:rsidRPr="003247C5" w:rsidRDefault="00D452EB" w:rsidP="00D452EB">
      <w:pPr>
        <w:ind w:left="777" w:firstLine="74"/>
        <w:rPr>
          <w:b/>
          <w:sz w:val="21"/>
          <w:szCs w:val="21"/>
        </w:rPr>
      </w:pPr>
      <w:r w:rsidRPr="003247C5">
        <w:rPr>
          <w:b/>
          <w:sz w:val="21"/>
          <w:szCs w:val="21"/>
        </w:rPr>
        <w:t>DEKLARACIJA DĖL TIEKĖJO ATSAKINGŲ ASMENŲ</w:t>
      </w:r>
    </w:p>
    <w:p w14:paraId="35D89589" w14:textId="77777777" w:rsidR="00D452EB" w:rsidRPr="003247C5" w:rsidRDefault="00D452EB" w:rsidP="00D452EB">
      <w:pPr>
        <w:rPr>
          <w:sz w:val="21"/>
          <w:szCs w:val="21"/>
          <w:lang w:eastAsia="lt-LT"/>
        </w:rPr>
      </w:pPr>
    </w:p>
    <w:p w14:paraId="50ED7618" w14:textId="77777777" w:rsidR="00D452EB" w:rsidRPr="003247C5" w:rsidRDefault="00D452EB" w:rsidP="00D452EB">
      <w:pPr>
        <w:rPr>
          <w:sz w:val="21"/>
          <w:szCs w:val="21"/>
          <w:lang w:eastAsia="lt-LT"/>
        </w:rPr>
      </w:pPr>
      <w:r w:rsidRPr="003247C5">
        <w:rPr>
          <w:sz w:val="21"/>
          <w:szCs w:val="21"/>
          <w:lang w:eastAsia="lt-LT"/>
        </w:rPr>
        <w:tab/>
      </w:r>
    </w:p>
    <w:p w14:paraId="40D861F1" w14:textId="77777777" w:rsidR="00D452EB" w:rsidRPr="003247C5" w:rsidRDefault="00D452EB" w:rsidP="00D452EB">
      <w:pPr>
        <w:rPr>
          <w:sz w:val="21"/>
          <w:szCs w:val="21"/>
          <w:lang w:eastAsia="lt-LT"/>
        </w:rPr>
      </w:pPr>
      <w:proofErr w:type="spellStart"/>
      <w:r w:rsidRPr="003247C5">
        <w:rPr>
          <w:sz w:val="21"/>
          <w:szCs w:val="21"/>
          <w:lang w:eastAsia="lt-LT"/>
        </w:rPr>
        <w:t>Aš</w:t>
      </w:r>
      <w:proofErr w:type="spellEnd"/>
      <w:r w:rsidRPr="003247C5">
        <w:rPr>
          <w:sz w:val="21"/>
          <w:szCs w:val="21"/>
          <w:lang w:eastAsia="lt-LT"/>
        </w:rPr>
        <w:t>, ___________________________________________________________________</w:t>
      </w:r>
    </w:p>
    <w:p w14:paraId="4832319E" w14:textId="4FBF78CD" w:rsidR="00D452EB" w:rsidRPr="003247C5" w:rsidRDefault="00D452EB" w:rsidP="00D452EB">
      <w:pPr>
        <w:rPr>
          <w:sz w:val="21"/>
          <w:szCs w:val="21"/>
          <w:lang w:eastAsia="lt-LT"/>
        </w:rPr>
      </w:pPr>
      <w:r w:rsidRPr="003247C5">
        <w:rPr>
          <w:sz w:val="21"/>
          <w:szCs w:val="21"/>
          <w:lang w:eastAsia="lt-LT"/>
        </w:rPr>
        <w:t>(</w:t>
      </w:r>
      <w:proofErr w:type="spellStart"/>
      <w:r w:rsidRPr="003247C5">
        <w:rPr>
          <w:sz w:val="21"/>
          <w:szCs w:val="21"/>
          <w:lang w:eastAsia="lt-LT"/>
        </w:rPr>
        <w:t>Tiekėjo</w:t>
      </w:r>
      <w:proofErr w:type="spellEnd"/>
      <w:r w:rsidRPr="003247C5">
        <w:rPr>
          <w:sz w:val="21"/>
          <w:szCs w:val="21"/>
          <w:lang w:eastAsia="lt-LT"/>
        </w:rPr>
        <w:t xml:space="preserve"> </w:t>
      </w:r>
      <w:proofErr w:type="spellStart"/>
      <w:r w:rsidRPr="003247C5">
        <w:rPr>
          <w:sz w:val="21"/>
          <w:szCs w:val="21"/>
          <w:lang w:eastAsia="lt-LT"/>
        </w:rPr>
        <w:t>vadovo</w:t>
      </w:r>
      <w:proofErr w:type="spellEnd"/>
      <w:r w:rsidRPr="003247C5">
        <w:rPr>
          <w:sz w:val="21"/>
          <w:szCs w:val="21"/>
          <w:lang w:eastAsia="lt-LT"/>
        </w:rPr>
        <w:t xml:space="preserve"> </w:t>
      </w:r>
      <w:proofErr w:type="spellStart"/>
      <w:r w:rsidRPr="003247C5">
        <w:rPr>
          <w:sz w:val="21"/>
          <w:szCs w:val="21"/>
          <w:lang w:eastAsia="lt-LT"/>
        </w:rPr>
        <w:t>ar</w:t>
      </w:r>
      <w:proofErr w:type="spellEnd"/>
      <w:r w:rsidRPr="003247C5">
        <w:rPr>
          <w:sz w:val="21"/>
          <w:szCs w:val="21"/>
          <w:lang w:eastAsia="lt-LT"/>
        </w:rPr>
        <w:t xml:space="preserve"> jo </w:t>
      </w:r>
      <w:proofErr w:type="spellStart"/>
      <w:r w:rsidRPr="003247C5">
        <w:rPr>
          <w:sz w:val="21"/>
          <w:szCs w:val="21"/>
          <w:lang w:eastAsia="lt-LT"/>
        </w:rPr>
        <w:t>įgalioto</w:t>
      </w:r>
      <w:proofErr w:type="spellEnd"/>
      <w:r w:rsidRPr="003247C5">
        <w:rPr>
          <w:sz w:val="21"/>
          <w:szCs w:val="21"/>
          <w:lang w:eastAsia="lt-LT"/>
        </w:rPr>
        <w:t xml:space="preserve"> </w:t>
      </w:r>
      <w:proofErr w:type="spellStart"/>
      <w:r w:rsidRPr="003247C5">
        <w:rPr>
          <w:sz w:val="21"/>
          <w:szCs w:val="21"/>
          <w:lang w:eastAsia="lt-LT"/>
        </w:rPr>
        <w:t>asmens</w:t>
      </w:r>
      <w:proofErr w:type="spellEnd"/>
      <w:r w:rsidRPr="003247C5">
        <w:rPr>
          <w:sz w:val="21"/>
          <w:szCs w:val="21"/>
          <w:lang w:eastAsia="lt-LT"/>
        </w:rPr>
        <w:t xml:space="preserve"> </w:t>
      </w:r>
      <w:proofErr w:type="spellStart"/>
      <w:r w:rsidRPr="003247C5">
        <w:rPr>
          <w:sz w:val="21"/>
          <w:szCs w:val="21"/>
          <w:lang w:eastAsia="lt-LT"/>
        </w:rPr>
        <w:t>pareigų</w:t>
      </w:r>
      <w:proofErr w:type="spellEnd"/>
      <w:r w:rsidRPr="003247C5">
        <w:rPr>
          <w:sz w:val="21"/>
          <w:szCs w:val="21"/>
          <w:lang w:eastAsia="lt-LT"/>
        </w:rPr>
        <w:t xml:space="preserve"> </w:t>
      </w:r>
      <w:proofErr w:type="spellStart"/>
      <w:r w:rsidRPr="003247C5">
        <w:rPr>
          <w:sz w:val="21"/>
          <w:szCs w:val="21"/>
          <w:lang w:eastAsia="lt-LT"/>
        </w:rPr>
        <w:t>pavadinimas</w:t>
      </w:r>
      <w:proofErr w:type="spellEnd"/>
      <w:r w:rsidRPr="003247C5">
        <w:rPr>
          <w:sz w:val="21"/>
          <w:szCs w:val="21"/>
          <w:lang w:eastAsia="lt-LT"/>
        </w:rPr>
        <w:t xml:space="preserve">, </w:t>
      </w:r>
      <w:proofErr w:type="spellStart"/>
      <w:r w:rsidRPr="003247C5">
        <w:rPr>
          <w:sz w:val="21"/>
          <w:szCs w:val="21"/>
          <w:lang w:eastAsia="lt-LT"/>
        </w:rPr>
        <w:t>vardas</w:t>
      </w:r>
      <w:proofErr w:type="spellEnd"/>
      <w:r w:rsidRPr="003247C5">
        <w:rPr>
          <w:sz w:val="21"/>
          <w:szCs w:val="21"/>
          <w:lang w:eastAsia="lt-LT"/>
        </w:rPr>
        <w:t xml:space="preserve"> ir </w:t>
      </w:r>
      <w:proofErr w:type="spellStart"/>
      <w:r w:rsidRPr="003247C5">
        <w:rPr>
          <w:sz w:val="21"/>
          <w:szCs w:val="21"/>
          <w:lang w:eastAsia="lt-LT"/>
        </w:rPr>
        <w:t>pavardė</w:t>
      </w:r>
      <w:proofErr w:type="spellEnd"/>
      <w:r w:rsidRPr="003247C5">
        <w:rPr>
          <w:sz w:val="21"/>
          <w:szCs w:val="21"/>
          <w:lang w:eastAsia="lt-LT"/>
        </w:rPr>
        <w:t xml:space="preserve">) </w:t>
      </w:r>
    </w:p>
    <w:p w14:paraId="48A656C9" w14:textId="77777777" w:rsidR="00D452EB" w:rsidRPr="003247C5" w:rsidRDefault="00D452EB" w:rsidP="00D452EB">
      <w:pPr>
        <w:rPr>
          <w:sz w:val="21"/>
          <w:szCs w:val="21"/>
          <w:lang w:eastAsia="lt-LT"/>
        </w:rPr>
      </w:pPr>
    </w:p>
    <w:p w14:paraId="305C3570" w14:textId="77777777" w:rsidR="00D452EB" w:rsidRPr="003247C5" w:rsidRDefault="00D452EB" w:rsidP="00D452EB">
      <w:pPr>
        <w:rPr>
          <w:sz w:val="21"/>
          <w:szCs w:val="21"/>
          <w:lang w:eastAsia="lt-LT"/>
        </w:rPr>
      </w:pPr>
      <w:proofErr w:type="spellStart"/>
      <w:r w:rsidRPr="003247C5">
        <w:rPr>
          <w:sz w:val="21"/>
          <w:szCs w:val="21"/>
          <w:lang w:eastAsia="lt-LT"/>
        </w:rPr>
        <w:t>deklaruoju</w:t>
      </w:r>
      <w:proofErr w:type="spellEnd"/>
      <w:r w:rsidRPr="003247C5">
        <w:rPr>
          <w:sz w:val="21"/>
          <w:szCs w:val="21"/>
          <w:lang w:eastAsia="lt-LT"/>
        </w:rPr>
        <w:t xml:space="preserve">, </w:t>
      </w:r>
      <w:proofErr w:type="spellStart"/>
      <w:r w:rsidRPr="003247C5">
        <w:rPr>
          <w:sz w:val="21"/>
          <w:szCs w:val="21"/>
          <w:lang w:eastAsia="lt-LT"/>
        </w:rPr>
        <w:t>kad</w:t>
      </w:r>
      <w:proofErr w:type="spellEnd"/>
      <w:r w:rsidRPr="003247C5">
        <w:rPr>
          <w:sz w:val="21"/>
          <w:szCs w:val="21"/>
          <w:lang w:eastAsia="lt-LT"/>
        </w:rPr>
        <w:t xml:space="preserve"> </w:t>
      </w:r>
      <w:proofErr w:type="spellStart"/>
      <w:r w:rsidRPr="003247C5">
        <w:rPr>
          <w:sz w:val="21"/>
          <w:szCs w:val="21"/>
          <w:lang w:eastAsia="lt-LT"/>
        </w:rPr>
        <w:t>pasiūlymo</w:t>
      </w:r>
      <w:proofErr w:type="spellEnd"/>
      <w:r w:rsidRPr="003247C5">
        <w:rPr>
          <w:sz w:val="21"/>
          <w:szCs w:val="21"/>
          <w:lang w:eastAsia="lt-LT"/>
        </w:rPr>
        <w:t xml:space="preserve"> </w:t>
      </w:r>
      <w:proofErr w:type="spellStart"/>
      <w:r w:rsidRPr="003247C5">
        <w:rPr>
          <w:sz w:val="21"/>
          <w:szCs w:val="21"/>
          <w:lang w:eastAsia="lt-LT"/>
        </w:rPr>
        <w:t>pateikimo</w:t>
      </w:r>
      <w:proofErr w:type="spellEnd"/>
      <w:r w:rsidRPr="003247C5">
        <w:rPr>
          <w:sz w:val="21"/>
          <w:szCs w:val="21"/>
          <w:lang w:eastAsia="lt-LT"/>
        </w:rPr>
        <w:t xml:space="preserve"> </w:t>
      </w:r>
      <w:proofErr w:type="spellStart"/>
      <w:r w:rsidRPr="003247C5">
        <w:rPr>
          <w:sz w:val="21"/>
          <w:szCs w:val="21"/>
          <w:lang w:eastAsia="lt-LT"/>
        </w:rPr>
        <w:t>dieną</w:t>
      </w:r>
      <w:proofErr w:type="spellEnd"/>
      <w:r w:rsidRPr="003247C5">
        <w:rPr>
          <w:sz w:val="21"/>
          <w:szCs w:val="21"/>
          <w:lang w:eastAsia="lt-LT"/>
        </w:rPr>
        <w:t xml:space="preserve">  mano </w:t>
      </w:r>
      <w:proofErr w:type="spellStart"/>
      <w:r w:rsidRPr="003247C5">
        <w:rPr>
          <w:sz w:val="21"/>
          <w:szCs w:val="21"/>
          <w:lang w:eastAsia="lt-LT"/>
        </w:rPr>
        <w:t>vadovaujamo</w:t>
      </w:r>
      <w:proofErr w:type="spellEnd"/>
      <w:r w:rsidRPr="003247C5">
        <w:rPr>
          <w:sz w:val="21"/>
          <w:szCs w:val="21"/>
          <w:lang w:eastAsia="lt-LT"/>
        </w:rPr>
        <w:t xml:space="preserve"> (-</w:t>
      </w:r>
      <w:proofErr w:type="spellStart"/>
      <w:r w:rsidRPr="003247C5">
        <w:rPr>
          <w:sz w:val="21"/>
          <w:szCs w:val="21"/>
          <w:lang w:eastAsia="lt-LT"/>
        </w:rPr>
        <w:t>os</w:t>
      </w:r>
      <w:proofErr w:type="spellEnd"/>
      <w:r w:rsidRPr="003247C5">
        <w:rPr>
          <w:sz w:val="21"/>
          <w:szCs w:val="21"/>
          <w:lang w:eastAsia="lt-LT"/>
        </w:rPr>
        <w:t>)/(</w:t>
      </w:r>
      <w:proofErr w:type="spellStart"/>
      <w:r w:rsidRPr="003247C5">
        <w:rPr>
          <w:sz w:val="21"/>
          <w:szCs w:val="21"/>
          <w:lang w:eastAsia="lt-LT"/>
        </w:rPr>
        <w:t>atstovaujamo</w:t>
      </w:r>
      <w:proofErr w:type="spellEnd"/>
      <w:r w:rsidRPr="003247C5">
        <w:rPr>
          <w:sz w:val="21"/>
          <w:szCs w:val="21"/>
          <w:lang w:eastAsia="lt-LT"/>
        </w:rPr>
        <w:t xml:space="preserve"> (-</w:t>
      </w:r>
      <w:proofErr w:type="spellStart"/>
      <w:r w:rsidRPr="003247C5">
        <w:rPr>
          <w:sz w:val="21"/>
          <w:szCs w:val="21"/>
          <w:lang w:eastAsia="lt-LT"/>
        </w:rPr>
        <w:t>os</w:t>
      </w:r>
      <w:proofErr w:type="spellEnd"/>
      <w:r w:rsidRPr="003247C5">
        <w:rPr>
          <w:sz w:val="21"/>
          <w:szCs w:val="21"/>
          <w:lang w:eastAsia="lt-LT"/>
        </w:rPr>
        <w:t xml:space="preserve">) _____________________________ </w:t>
      </w:r>
      <w:proofErr w:type="spellStart"/>
      <w:r w:rsidRPr="003247C5">
        <w:rPr>
          <w:sz w:val="21"/>
          <w:szCs w:val="21"/>
          <w:lang w:eastAsia="lt-LT"/>
        </w:rPr>
        <w:t>atsakingi</w:t>
      </w:r>
      <w:proofErr w:type="spellEnd"/>
      <w:r w:rsidRPr="003247C5">
        <w:rPr>
          <w:sz w:val="21"/>
          <w:szCs w:val="21"/>
          <w:lang w:eastAsia="lt-LT"/>
        </w:rPr>
        <w:t xml:space="preserve"> </w:t>
      </w:r>
      <w:proofErr w:type="spellStart"/>
      <w:r w:rsidRPr="003247C5">
        <w:rPr>
          <w:sz w:val="21"/>
          <w:szCs w:val="21"/>
          <w:lang w:eastAsia="lt-LT"/>
        </w:rPr>
        <w:t>asmenys</w:t>
      </w:r>
      <w:proofErr w:type="spellEnd"/>
      <w:r w:rsidRPr="003247C5">
        <w:rPr>
          <w:sz w:val="21"/>
          <w:szCs w:val="21"/>
          <w:lang w:eastAsia="lt-LT"/>
        </w:rPr>
        <w:t xml:space="preserve">, </w:t>
      </w:r>
      <w:proofErr w:type="spellStart"/>
      <w:r w:rsidRPr="003247C5">
        <w:rPr>
          <w:sz w:val="21"/>
          <w:szCs w:val="21"/>
          <w:lang w:eastAsia="lt-LT"/>
        </w:rPr>
        <w:t>vadovaujantis</w:t>
      </w:r>
      <w:proofErr w:type="spellEnd"/>
      <w:r w:rsidRPr="003247C5">
        <w:rPr>
          <w:sz w:val="21"/>
          <w:szCs w:val="21"/>
          <w:lang w:eastAsia="lt-LT"/>
        </w:rPr>
        <w:t xml:space="preserve"> </w:t>
      </w:r>
      <w:proofErr w:type="spellStart"/>
      <w:r w:rsidRPr="003247C5">
        <w:rPr>
          <w:sz w:val="21"/>
          <w:szCs w:val="21"/>
          <w:lang w:eastAsia="lt-LT"/>
        </w:rPr>
        <w:t>Viešųjų</w:t>
      </w:r>
      <w:proofErr w:type="spellEnd"/>
      <w:r w:rsidRPr="003247C5">
        <w:rPr>
          <w:sz w:val="21"/>
          <w:szCs w:val="21"/>
          <w:lang w:eastAsia="lt-LT"/>
        </w:rPr>
        <w:t xml:space="preserve"> </w:t>
      </w:r>
      <w:proofErr w:type="spellStart"/>
      <w:r w:rsidRPr="003247C5">
        <w:rPr>
          <w:sz w:val="21"/>
          <w:szCs w:val="21"/>
          <w:lang w:eastAsia="lt-LT"/>
        </w:rPr>
        <w:t>pirkimų</w:t>
      </w:r>
      <w:proofErr w:type="spellEnd"/>
      <w:r w:rsidRPr="003247C5">
        <w:rPr>
          <w:sz w:val="21"/>
          <w:szCs w:val="21"/>
          <w:lang w:eastAsia="lt-LT"/>
        </w:rPr>
        <w:t xml:space="preserve"> </w:t>
      </w:r>
      <w:proofErr w:type="spellStart"/>
      <w:r w:rsidRPr="003247C5">
        <w:rPr>
          <w:sz w:val="21"/>
          <w:szCs w:val="21"/>
          <w:lang w:eastAsia="lt-LT"/>
        </w:rPr>
        <w:t>įstatymo</w:t>
      </w:r>
      <w:proofErr w:type="spellEnd"/>
      <w:r w:rsidRPr="003247C5">
        <w:rPr>
          <w:sz w:val="21"/>
          <w:szCs w:val="21"/>
          <w:lang w:eastAsia="lt-LT"/>
        </w:rPr>
        <w:t xml:space="preserve"> </w:t>
      </w:r>
    </w:p>
    <w:p w14:paraId="5C7ACA0D" w14:textId="77777777" w:rsidR="00D452EB" w:rsidRPr="003247C5" w:rsidRDefault="00D452EB" w:rsidP="00D452EB">
      <w:pPr>
        <w:rPr>
          <w:sz w:val="21"/>
          <w:szCs w:val="21"/>
          <w:lang w:eastAsia="lt-LT"/>
        </w:rPr>
      </w:pPr>
      <w:r w:rsidRPr="003247C5">
        <w:rPr>
          <w:sz w:val="21"/>
          <w:szCs w:val="21"/>
          <w:lang w:eastAsia="lt-LT"/>
        </w:rPr>
        <w:t xml:space="preserve">    </w:t>
      </w:r>
      <w:r w:rsidRPr="003247C5">
        <w:rPr>
          <w:sz w:val="21"/>
          <w:szCs w:val="21"/>
          <w:lang w:eastAsia="lt-LT"/>
        </w:rPr>
        <w:tab/>
        <w:t>(</w:t>
      </w:r>
      <w:proofErr w:type="spellStart"/>
      <w:r w:rsidRPr="003247C5">
        <w:rPr>
          <w:sz w:val="21"/>
          <w:szCs w:val="21"/>
          <w:lang w:eastAsia="lt-LT"/>
        </w:rPr>
        <w:t>tiekėjo</w:t>
      </w:r>
      <w:proofErr w:type="spellEnd"/>
      <w:r w:rsidRPr="003247C5">
        <w:rPr>
          <w:sz w:val="21"/>
          <w:szCs w:val="21"/>
          <w:lang w:eastAsia="lt-LT"/>
        </w:rPr>
        <w:t xml:space="preserve"> </w:t>
      </w:r>
      <w:proofErr w:type="spellStart"/>
      <w:r w:rsidRPr="003247C5">
        <w:rPr>
          <w:sz w:val="21"/>
          <w:szCs w:val="21"/>
          <w:lang w:eastAsia="lt-LT"/>
        </w:rPr>
        <w:t>pavadinimas</w:t>
      </w:r>
      <w:proofErr w:type="spellEnd"/>
      <w:r w:rsidRPr="003247C5">
        <w:rPr>
          <w:sz w:val="21"/>
          <w:szCs w:val="21"/>
          <w:lang w:eastAsia="lt-LT"/>
        </w:rPr>
        <w:t>)</w:t>
      </w:r>
    </w:p>
    <w:p w14:paraId="6DA62FAF" w14:textId="77777777" w:rsidR="00D452EB" w:rsidRPr="003247C5" w:rsidRDefault="00D452EB" w:rsidP="00D452EB">
      <w:pPr>
        <w:rPr>
          <w:sz w:val="21"/>
          <w:szCs w:val="21"/>
          <w:lang w:eastAsia="lt-LT"/>
        </w:rPr>
      </w:pPr>
      <w:r w:rsidRPr="003247C5">
        <w:rPr>
          <w:sz w:val="21"/>
          <w:szCs w:val="21"/>
          <w:lang w:eastAsia="lt-LT"/>
        </w:rPr>
        <w:t xml:space="preserve">46 </w:t>
      </w:r>
      <w:proofErr w:type="spellStart"/>
      <w:r w:rsidRPr="003247C5">
        <w:rPr>
          <w:sz w:val="21"/>
          <w:szCs w:val="21"/>
          <w:lang w:eastAsia="lt-LT"/>
        </w:rPr>
        <w:t>straipsnio</w:t>
      </w:r>
      <w:proofErr w:type="spellEnd"/>
      <w:r w:rsidRPr="003247C5">
        <w:rPr>
          <w:sz w:val="21"/>
          <w:szCs w:val="21"/>
          <w:lang w:eastAsia="lt-LT"/>
        </w:rPr>
        <w:t xml:space="preserve"> 1 </w:t>
      </w:r>
      <w:proofErr w:type="spellStart"/>
      <w:r w:rsidRPr="003247C5">
        <w:rPr>
          <w:sz w:val="21"/>
          <w:szCs w:val="21"/>
          <w:lang w:eastAsia="lt-LT"/>
        </w:rPr>
        <w:t>dalimi</w:t>
      </w:r>
      <w:proofErr w:type="spellEnd"/>
      <w:r w:rsidRPr="003247C5">
        <w:rPr>
          <w:sz w:val="21"/>
          <w:szCs w:val="21"/>
          <w:lang w:eastAsia="lt-LT"/>
        </w:rPr>
        <w:t xml:space="preserve">, </w:t>
      </w:r>
      <w:proofErr w:type="spellStart"/>
      <w:r w:rsidRPr="003247C5">
        <w:rPr>
          <w:sz w:val="21"/>
          <w:szCs w:val="21"/>
          <w:lang w:eastAsia="lt-LT"/>
        </w:rPr>
        <w:t>yra</w:t>
      </w:r>
      <w:proofErr w:type="spellEnd"/>
      <w:r w:rsidRPr="003247C5">
        <w:rPr>
          <w:sz w:val="21"/>
          <w:szCs w:val="21"/>
          <w:lang w:eastAsia="lt-LT"/>
        </w:rPr>
        <w:t>:</w:t>
      </w:r>
    </w:p>
    <w:p w14:paraId="1B803A0C" w14:textId="77777777" w:rsidR="00D452EB" w:rsidRPr="003247C5" w:rsidRDefault="00D452EB" w:rsidP="00D452EB">
      <w:pPr>
        <w:jc w:val="both"/>
        <w:rPr>
          <w:i/>
          <w:sz w:val="21"/>
          <w:szCs w:val="21"/>
        </w:rPr>
      </w:pPr>
    </w:p>
    <w:p w14:paraId="213FA060" w14:textId="77777777" w:rsidR="00D452EB" w:rsidRPr="003247C5" w:rsidRDefault="00D452EB" w:rsidP="00D452EB">
      <w:pPr>
        <w:rPr>
          <w:sz w:val="21"/>
          <w:szCs w:val="21"/>
          <w:lang w:eastAsia="lt-LT"/>
        </w:rPr>
      </w:pPr>
      <w:r w:rsidRPr="003247C5">
        <w:rPr>
          <w:sz w:val="21"/>
          <w:szCs w:val="21"/>
          <w:lang w:eastAsia="lt-LT"/>
        </w:rPr>
        <w:t xml:space="preserve">I. </w:t>
      </w:r>
      <w:proofErr w:type="spellStart"/>
      <w:r w:rsidRPr="003247C5">
        <w:rPr>
          <w:sz w:val="21"/>
          <w:szCs w:val="21"/>
          <w:lang w:eastAsia="lt-LT"/>
        </w:rPr>
        <w:t>Valdyba</w:t>
      </w:r>
      <w:proofErr w:type="spellEnd"/>
      <w:r w:rsidRPr="003247C5">
        <w:rPr>
          <w:sz w:val="21"/>
          <w:szCs w:val="21"/>
          <w:lang w:eastAsia="lt-LT"/>
        </w:rPr>
        <w:t xml:space="preserve"> (</w:t>
      </w:r>
      <w:proofErr w:type="spellStart"/>
      <w:r w:rsidRPr="003247C5">
        <w:rPr>
          <w:sz w:val="21"/>
          <w:szCs w:val="21"/>
          <w:lang w:eastAsia="lt-LT"/>
        </w:rPr>
        <w:t>sudaryta</w:t>
      </w:r>
      <w:proofErr w:type="spellEnd"/>
      <w:r w:rsidRPr="003247C5">
        <w:rPr>
          <w:sz w:val="21"/>
          <w:szCs w:val="21"/>
          <w:lang w:eastAsia="lt-LT"/>
        </w:rPr>
        <w:t>/</w:t>
      </w:r>
      <w:proofErr w:type="spellStart"/>
      <w:r w:rsidRPr="003247C5">
        <w:rPr>
          <w:sz w:val="21"/>
          <w:szCs w:val="21"/>
          <w:lang w:eastAsia="lt-LT"/>
        </w:rPr>
        <w:t>nesudaryta</w:t>
      </w:r>
      <w:proofErr w:type="spellEnd"/>
      <w:r w:rsidRPr="003247C5">
        <w:rPr>
          <w:sz w:val="21"/>
          <w:szCs w:val="21"/>
          <w:lang w:eastAsia="lt-LT"/>
        </w:rPr>
        <w:t>) .................................(</w:t>
      </w:r>
      <w:proofErr w:type="spellStart"/>
      <w:r w:rsidRPr="003247C5">
        <w:rPr>
          <w:sz w:val="21"/>
          <w:szCs w:val="21"/>
          <w:lang w:eastAsia="lt-LT"/>
        </w:rPr>
        <w:t>įrašyti</w:t>
      </w:r>
      <w:proofErr w:type="spellEnd"/>
      <w:r w:rsidRPr="003247C5">
        <w:rPr>
          <w:sz w:val="21"/>
          <w:szCs w:val="21"/>
          <w:lang w:eastAsia="lt-LT"/>
        </w:rPr>
        <w:t>)</w:t>
      </w:r>
    </w:p>
    <w:p w14:paraId="20F83754" w14:textId="77777777" w:rsidR="00D452EB" w:rsidRPr="003247C5" w:rsidRDefault="00D452EB" w:rsidP="00D452EB">
      <w:pPr>
        <w:rPr>
          <w:sz w:val="21"/>
          <w:szCs w:val="21"/>
          <w:lang w:eastAsia="lt-LT"/>
        </w:rPr>
      </w:pPr>
      <w:r w:rsidRPr="003247C5">
        <w:rPr>
          <w:sz w:val="21"/>
          <w:szCs w:val="21"/>
          <w:lang w:eastAsia="lt-LT"/>
        </w:rPr>
        <w:t xml:space="preserve">Jei </w:t>
      </w:r>
      <w:proofErr w:type="spellStart"/>
      <w:r w:rsidRPr="003247C5">
        <w:rPr>
          <w:sz w:val="21"/>
          <w:szCs w:val="21"/>
          <w:lang w:eastAsia="lt-LT"/>
        </w:rPr>
        <w:t>sudaryta</w:t>
      </w:r>
      <w:proofErr w:type="spellEnd"/>
      <w:r w:rsidRPr="003247C5">
        <w:rPr>
          <w:sz w:val="21"/>
          <w:szCs w:val="21"/>
          <w:lang w:eastAsia="lt-LT"/>
        </w:rPr>
        <w:t xml:space="preserve">, </w:t>
      </w:r>
      <w:proofErr w:type="spellStart"/>
      <w:r w:rsidRPr="003247C5">
        <w:rPr>
          <w:sz w:val="21"/>
          <w:szCs w:val="21"/>
          <w:lang w:eastAsia="lt-LT"/>
        </w:rPr>
        <w:t>nurodyti</w:t>
      </w:r>
      <w:proofErr w:type="spellEnd"/>
      <w:r w:rsidRPr="003247C5">
        <w:rPr>
          <w:sz w:val="21"/>
          <w:szCs w:val="21"/>
          <w:lang w:eastAsia="lt-LT"/>
        </w:rPr>
        <w:t xml:space="preserve"> </w:t>
      </w:r>
      <w:proofErr w:type="spellStart"/>
      <w:r w:rsidRPr="003247C5">
        <w:rPr>
          <w:sz w:val="21"/>
          <w:szCs w:val="21"/>
          <w:lang w:eastAsia="lt-LT"/>
        </w:rPr>
        <w:t>visus</w:t>
      </w:r>
      <w:proofErr w:type="spellEnd"/>
      <w:r w:rsidRPr="003247C5">
        <w:rPr>
          <w:sz w:val="21"/>
          <w:szCs w:val="21"/>
          <w:lang w:eastAsia="lt-LT"/>
        </w:rPr>
        <w:t xml:space="preserve"> </w:t>
      </w:r>
      <w:proofErr w:type="spellStart"/>
      <w:r w:rsidRPr="003247C5">
        <w:rPr>
          <w:sz w:val="21"/>
          <w:szCs w:val="21"/>
          <w:lang w:eastAsia="lt-LT"/>
        </w:rPr>
        <w:t>valdybos</w:t>
      </w:r>
      <w:proofErr w:type="spellEnd"/>
      <w:r w:rsidRPr="003247C5">
        <w:rPr>
          <w:sz w:val="21"/>
          <w:szCs w:val="21"/>
          <w:lang w:eastAsia="lt-LT"/>
        </w:rPr>
        <w:t xml:space="preserve"> </w:t>
      </w:r>
      <w:proofErr w:type="spellStart"/>
      <w:r w:rsidRPr="003247C5">
        <w:rPr>
          <w:sz w:val="21"/>
          <w:szCs w:val="21"/>
          <w:lang w:eastAsia="lt-LT"/>
        </w:rPr>
        <w:t>narius</w:t>
      </w:r>
      <w:proofErr w:type="spellEnd"/>
      <w:r w:rsidRPr="003247C5">
        <w:rPr>
          <w:sz w:val="21"/>
          <w:szCs w:val="21"/>
          <w:lang w:eastAsia="lt-LT"/>
        </w:rPr>
        <w:t xml:space="preserve"> (</w:t>
      </w:r>
      <w:proofErr w:type="spellStart"/>
      <w:r w:rsidRPr="003247C5">
        <w:rPr>
          <w:sz w:val="21"/>
          <w:szCs w:val="21"/>
          <w:lang w:eastAsia="lt-LT"/>
        </w:rPr>
        <w:t>vardas</w:t>
      </w:r>
      <w:proofErr w:type="spellEnd"/>
      <w:r w:rsidRPr="003247C5">
        <w:rPr>
          <w:sz w:val="21"/>
          <w:szCs w:val="21"/>
          <w:lang w:eastAsia="lt-LT"/>
        </w:rPr>
        <w:t xml:space="preserve">, </w:t>
      </w:r>
      <w:proofErr w:type="spellStart"/>
      <w:r w:rsidRPr="003247C5">
        <w:rPr>
          <w:sz w:val="21"/>
          <w:szCs w:val="21"/>
          <w:lang w:eastAsia="lt-LT"/>
        </w:rPr>
        <w:t>pavardė</w:t>
      </w:r>
      <w:proofErr w:type="spellEnd"/>
      <w:r w:rsidRPr="003247C5">
        <w:rPr>
          <w:sz w:val="21"/>
          <w:szCs w:val="21"/>
          <w:lang w:eastAsia="lt-LT"/>
        </w:rPr>
        <w:t>):</w:t>
      </w:r>
    </w:p>
    <w:p w14:paraId="6D6F4AAF" w14:textId="77777777" w:rsidR="00D452EB" w:rsidRPr="003247C5" w:rsidRDefault="00D452EB" w:rsidP="00D452EB">
      <w:pPr>
        <w:rPr>
          <w:sz w:val="21"/>
          <w:szCs w:val="21"/>
        </w:rPr>
      </w:pPr>
      <w:r w:rsidRPr="003247C5">
        <w:rPr>
          <w:sz w:val="21"/>
          <w:szCs w:val="21"/>
        </w:rPr>
        <w:t>1.</w:t>
      </w:r>
    </w:p>
    <w:p w14:paraId="61910C1D" w14:textId="77777777" w:rsidR="00D452EB" w:rsidRPr="003247C5" w:rsidRDefault="00D452EB" w:rsidP="00D452EB">
      <w:pPr>
        <w:rPr>
          <w:sz w:val="21"/>
          <w:szCs w:val="21"/>
        </w:rPr>
      </w:pPr>
      <w:r w:rsidRPr="003247C5">
        <w:rPr>
          <w:sz w:val="21"/>
          <w:szCs w:val="21"/>
        </w:rPr>
        <w:t>2.</w:t>
      </w:r>
    </w:p>
    <w:p w14:paraId="148AAE26" w14:textId="77777777" w:rsidR="00D452EB" w:rsidRPr="003247C5" w:rsidRDefault="00D452EB" w:rsidP="00D452EB">
      <w:pPr>
        <w:rPr>
          <w:sz w:val="21"/>
          <w:szCs w:val="21"/>
        </w:rPr>
      </w:pPr>
      <w:r w:rsidRPr="003247C5">
        <w:rPr>
          <w:sz w:val="21"/>
          <w:szCs w:val="21"/>
        </w:rPr>
        <w:t>3.</w:t>
      </w:r>
    </w:p>
    <w:p w14:paraId="274793B7" w14:textId="77777777" w:rsidR="00D452EB" w:rsidRPr="003247C5" w:rsidRDefault="00D452EB" w:rsidP="00D452EB">
      <w:pPr>
        <w:rPr>
          <w:sz w:val="21"/>
          <w:szCs w:val="21"/>
        </w:rPr>
      </w:pPr>
      <w:r w:rsidRPr="003247C5">
        <w:rPr>
          <w:sz w:val="21"/>
          <w:szCs w:val="21"/>
        </w:rPr>
        <w:t>..................</w:t>
      </w:r>
    </w:p>
    <w:p w14:paraId="7FFA97E3" w14:textId="77777777" w:rsidR="00D452EB" w:rsidRPr="003247C5" w:rsidRDefault="00D452EB" w:rsidP="00D452EB">
      <w:pPr>
        <w:rPr>
          <w:sz w:val="21"/>
          <w:szCs w:val="21"/>
          <w:lang w:eastAsia="lt-LT"/>
        </w:rPr>
      </w:pPr>
      <w:r w:rsidRPr="003247C5">
        <w:rPr>
          <w:sz w:val="21"/>
          <w:szCs w:val="21"/>
          <w:lang w:eastAsia="lt-LT"/>
        </w:rPr>
        <w:t xml:space="preserve">II. </w:t>
      </w:r>
      <w:proofErr w:type="spellStart"/>
      <w:r w:rsidRPr="003247C5">
        <w:rPr>
          <w:sz w:val="21"/>
          <w:szCs w:val="21"/>
          <w:lang w:eastAsia="lt-LT"/>
        </w:rPr>
        <w:t>Stebėtojų</w:t>
      </w:r>
      <w:proofErr w:type="spellEnd"/>
      <w:r w:rsidRPr="003247C5">
        <w:rPr>
          <w:sz w:val="21"/>
          <w:szCs w:val="21"/>
          <w:lang w:eastAsia="lt-LT"/>
        </w:rPr>
        <w:t xml:space="preserve"> </w:t>
      </w:r>
      <w:proofErr w:type="spellStart"/>
      <w:r w:rsidRPr="003247C5">
        <w:rPr>
          <w:sz w:val="21"/>
          <w:szCs w:val="21"/>
          <w:lang w:eastAsia="lt-LT"/>
        </w:rPr>
        <w:t>taryba</w:t>
      </w:r>
      <w:proofErr w:type="spellEnd"/>
      <w:r w:rsidRPr="003247C5">
        <w:rPr>
          <w:sz w:val="21"/>
          <w:szCs w:val="21"/>
          <w:lang w:eastAsia="lt-LT"/>
        </w:rPr>
        <w:t xml:space="preserve"> (</w:t>
      </w:r>
      <w:proofErr w:type="spellStart"/>
      <w:r w:rsidRPr="003247C5">
        <w:rPr>
          <w:sz w:val="21"/>
          <w:szCs w:val="21"/>
          <w:lang w:eastAsia="lt-LT"/>
        </w:rPr>
        <w:t>sudaryta</w:t>
      </w:r>
      <w:proofErr w:type="spellEnd"/>
      <w:r w:rsidRPr="003247C5">
        <w:rPr>
          <w:sz w:val="21"/>
          <w:szCs w:val="21"/>
          <w:lang w:eastAsia="lt-LT"/>
        </w:rPr>
        <w:t>/</w:t>
      </w:r>
      <w:proofErr w:type="spellStart"/>
      <w:r w:rsidRPr="003247C5">
        <w:rPr>
          <w:sz w:val="21"/>
          <w:szCs w:val="21"/>
          <w:lang w:eastAsia="lt-LT"/>
        </w:rPr>
        <w:t>nesudaryta</w:t>
      </w:r>
      <w:proofErr w:type="spellEnd"/>
      <w:r w:rsidRPr="003247C5">
        <w:rPr>
          <w:sz w:val="21"/>
          <w:szCs w:val="21"/>
          <w:lang w:eastAsia="lt-LT"/>
        </w:rPr>
        <w:t>) .................................(</w:t>
      </w:r>
      <w:proofErr w:type="spellStart"/>
      <w:r w:rsidRPr="003247C5">
        <w:rPr>
          <w:sz w:val="21"/>
          <w:szCs w:val="21"/>
          <w:lang w:eastAsia="lt-LT"/>
        </w:rPr>
        <w:t>įrašyti</w:t>
      </w:r>
      <w:proofErr w:type="spellEnd"/>
      <w:r w:rsidRPr="003247C5">
        <w:rPr>
          <w:sz w:val="21"/>
          <w:szCs w:val="21"/>
          <w:lang w:eastAsia="lt-LT"/>
        </w:rPr>
        <w:t>)</w:t>
      </w:r>
    </w:p>
    <w:p w14:paraId="4BA1D973" w14:textId="77777777" w:rsidR="00D452EB" w:rsidRPr="003247C5" w:rsidRDefault="00D452EB" w:rsidP="00D452EB">
      <w:pPr>
        <w:rPr>
          <w:sz w:val="21"/>
          <w:szCs w:val="21"/>
          <w:lang w:eastAsia="lt-LT"/>
        </w:rPr>
      </w:pPr>
      <w:r w:rsidRPr="003247C5">
        <w:rPr>
          <w:sz w:val="21"/>
          <w:szCs w:val="21"/>
          <w:lang w:eastAsia="lt-LT"/>
        </w:rPr>
        <w:t xml:space="preserve">Jei </w:t>
      </w:r>
      <w:proofErr w:type="spellStart"/>
      <w:r w:rsidRPr="003247C5">
        <w:rPr>
          <w:sz w:val="21"/>
          <w:szCs w:val="21"/>
          <w:lang w:eastAsia="lt-LT"/>
        </w:rPr>
        <w:t>sudaryta</w:t>
      </w:r>
      <w:proofErr w:type="spellEnd"/>
      <w:r w:rsidRPr="003247C5">
        <w:rPr>
          <w:sz w:val="21"/>
          <w:szCs w:val="21"/>
          <w:lang w:eastAsia="lt-LT"/>
        </w:rPr>
        <w:t xml:space="preserve">, </w:t>
      </w:r>
      <w:proofErr w:type="spellStart"/>
      <w:r w:rsidRPr="003247C5">
        <w:rPr>
          <w:sz w:val="21"/>
          <w:szCs w:val="21"/>
          <w:lang w:eastAsia="lt-LT"/>
        </w:rPr>
        <w:t>nurodyti</w:t>
      </w:r>
      <w:proofErr w:type="spellEnd"/>
      <w:r w:rsidRPr="003247C5">
        <w:rPr>
          <w:sz w:val="21"/>
          <w:szCs w:val="21"/>
          <w:lang w:eastAsia="lt-LT"/>
        </w:rPr>
        <w:t xml:space="preserve"> </w:t>
      </w:r>
      <w:proofErr w:type="spellStart"/>
      <w:r w:rsidRPr="003247C5">
        <w:rPr>
          <w:sz w:val="21"/>
          <w:szCs w:val="21"/>
          <w:lang w:eastAsia="lt-LT"/>
        </w:rPr>
        <w:t>visus</w:t>
      </w:r>
      <w:proofErr w:type="spellEnd"/>
      <w:r w:rsidRPr="003247C5">
        <w:rPr>
          <w:sz w:val="21"/>
          <w:szCs w:val="21"/>
          <w:lang w:eastAsia="lt-LT"/>
        </w:rPr>
        <w:t xml:space="preserve"> </w:t>
      </w:r>
      <w:proofErr w:type="spellStart"/>
      <w:r w:rsidRPr="003247C5">
        <w:rPr>
          <w:sz w:val="21"/>
          <w:szCs w:val="21"/>
          <w:lang w:eastAsia="lt-LT"/>
        </w:rPr>
        <w:t>stebėtojų</w:t>
      </w:r>
      <w:proofErr w:type="spellEnd"/>
      <w:r w:rsidRPr="003247C5">
        <w:rPr>
          <w:sz w:val="21"/>
          <w:szCs w:val="21"/>
          <w:lang w:eastAsia="lt-LT"/>
        </w:rPr>
        <w:t xml:space="preserve"> </w:t>
      </w:r>
      <w:proofErr w:type="spellStart"/>
      <w:r w:rsidRPr="003247C5">
        <w:rPr>
          <w:sz w:val="21"/>
          <w:szCs w:val="21"/>
          <w:lang w:eastAsia="lt-LT"/>
        </w:rPr>
        <w:t>tarybos</w:t>
      </w:r>
      <w:proofErr w:type="spellEnd"/>
      <w:r w:rsidRPr="003247C5">
        <w:rPr>
          <w:sz w:val="21"/>
          <w:szCs w:val="21"/>
          <w:lang w:eastAsia="lt-LT"/>
        </w:rPr>
        <w:t xml:space="preserve"> narius (vardas, </w:t>
      </w:r>
      <w:proofErr w:type="spellStart"/>
      <w:r w:rsidRPr="003247C5">
        <w:rPr>
          <w:sz w:val="21"/>
          <w:szCs w:val="21"/>
          <w:lang w:eastAsia="lt-LT"/>
        </w:rPr>
        <w:t>pavardė</w:t>
      </w:r>
      <w:proofErr w:type="spellEnd"/>
      <w:r w:rsidRPr="003247C5">
        <w:rPr>
          <w:sz w:val="21"/>
          <w:szCs w:val="21"/>
          <w:lang w:eastAsia="lt-LT"/>
        </w:rPr>
        <w:t>):</w:t>
      </w:r>
    </w:p>
    <w:p w14:paraId="1B1FDF88" w14:textId="77777777" w:rsidR="00D452EB" w:rsidRPr="003247C5" w:rsidRDefault="00D452EB" w:rsidP="00D452EB">
      <w:pPr>
        <w:rPr>
          <w:sz w:val="21"/>
          <w:szCs w:val="21"/>
        </w:rPr>
      </w:pPr>
      <w:r w:rsidRPr="003247C5">
        <w:rPr>
          <w:sz w:val="21"/>
          <w:szCs w:val="21"/>
        </w:rPr>
        <w:t>1.</w:t>
      </w:r>
    </w:p>
    <w:p w14:paraId="30CF1436" w14:textId="77777777" w:rsidR="00D452EB" w:rsidRPr="003247C5" w:rsidRDefault="00D452EB" w:rsidP="00D452EB">
      <w:pPr>
        <w:rPr>
          <w:sz w:val="21"/>
          <w:szCs w:val="21"/>
        </w:rPr>
      </w:pPr>
      <w:r w:rsidRPr="003247C5">
        <w:rPr>
          <w:sz w:val="21"/>
          <w:szCs w:val="21"/>
        </w:rPr>
        <w:t>2.</w:t>
      </w:r>
    </w:p>
    <w:p w14:paraId="1347311D" w14:textId="77777777" w:rsidR="00D452EB" w:rsidRPr="003247C5" w:rsidRDefault="00D452EB" w:rsidP="00D452EB">
      <w:pPr>
        <w:rPr>
          <w:sz w:val="21"/>
          <w:szCs w:val="21"/>
        </w:rPr>
      </w:pPr>
      <w:r w:rsidRPr="003247C5">
        <w:rPr>
          <w:sz w:val="21"/>
          <w:szCs w:val="21"/>
        </w:rPr>
        <w:t>3.</w:t>
      </w:r>
    </w:p>
    <w:p w14:paraId="2D33E2AE" w14:textId="77777777" w:rsidR="00D452EB" w:rsidRPr="003247C5" w:rsidRDefault="00D452EB" w:rsidP="00D452EB">
      <w:pPr>
        <w:rPr>
          <w:sz w:val="21"/>
          <w:szCs w:val="21"/>
        </w:rPr>
      </w:pPr>
      <w:r w:rsidRPr="003247C5">
        <w:rPr>
          <w:sz w:val="21"/>
          <w:szCs w:val="21"/>
        </w:rPr>
        <w:t>..................</w:t>
      </w:r>
    </w:p>
    <w:p w14:paraId="3A8BE914" w14:textId="77777777" w:rsidR="00D452EB" w:rsidRPr="003247C5" w:rsidRDefault="00D452EB" w:rsidP="00D452EB">
      <w:pPr>
        <w:rPr>
          <w:sz w:val="21"/>
          <w:szCs w:val="21"/>
          <w:lang w:eastAsia="lt-LT"/>
        </w:rPr>
      </w:pPr>
      <w:r w:rsidRPr="003247C5">
        <w:rPr>
          <w:sz w:val="21"/>
          <w:szCs w:val="21"/>
          <w:lang w:eastAsia="lt-LT"/>
        </w:rPr>
        <w:t xml:space="preserve">III. </w:t>
      </w:r>
      <w:proofErr w:type="spellStart"/>
      <w:r w:rsidRPr="003247C5">
        <w:rPr>
          <w:sz w:val="21"/>
          <w:szCs w:val="21"/>
          <w:lang w:eastAsia="lt-LT"/>
        </w:rPr>
        <w:t>Įmonėje</w:t>
      </w:r>
      <w:proofErr w:type="spellEnd"/>
      <w:r w:rsidRPr="003247C5">
        <w:rPr>
          <w:sz w:val="21"/>
          <w:szCs w:val="21"/>
          <w:lang w:eastAsia="lt-LT"/>
        </w:rPr>
        <w:t xml:space="preserve"> </w:t>
      </w:r>
      <w:proofErr w:type="spellStart"/>
      <w:r w:rsidRPr="003247C5">
        <w:rPr>
          <w:sz w:val="21"/>
          <w:szCs w:val="21"/>
          <w:lang w:eastAsia="lt-LT"/>
        </w:rPr>
        <w:t>nustatytas</w:t>
      </w:r>
      <w:proofErr w:type="spellEnd"/>
      <w:r w:rsidRPr="003247C5">
        <w:rPr>
          <w:sz w:val="21"/>
          <w:szCs w:val="21"/>
          <w:lang w:eastAsia="lt-LT"/>
        </w:rPr>
        <w:t xml:space="preserve"> </w:t>
      </w:r>
      <w:proofErr w:type="spellStart"/>
      <w:r w:rsidRPr="003247C5">
        <w:rPr>
          <w:sz w:val="21"/>
          <w:szCs w:val="21"/>
          <w:lang w:eastAsia="lt-LT"/>
        </w:rPr>
        <w:t>kiekybinis</w:t>
      </w:r>
      <w:proofErr w:type="spellEnd"/>
      <w:r w:rsidRPr="003247C5">
        <w:rPr>
          <w:sz w:val="21"/>
          <w:szCs w:val="21"/>
          <w:lang w:eastAsia="lt-LT"/>
        </w:rPr>
        <w:t xml:space="preserve"> </w:t>
      </w:r>
      <w:proofErr w:type="spellStart"/>
      <w:r w:rsidRPr="003247C5">
        <w:rPr>
          <w:sz w:val="21"/>
          <w:szCs w:val="21"/>
          <w:lang w:eastAsia="lt-LT"/>
        </w:rPr>
        <w:t>atstovavimas</w:t>
      </w:r>
      <w:proofErr w:type="spellEnd"/>
      <w:r w:rsidRPr="003247C5">
        <w:rPr>
          <w:sz w:val="21"/>
          <w:szCs w:val="21"/>
          <w:lang w:eastAsia="lt-LT"/>
        </w:rPr>
        <w:t xml:space="preserve"> (</w:t>
      </w:r>
      <w:proofErr w:type="spellStart"/>
      <w:r w:rsidRPr="003247C5">
        <w:rPr>
          <w:sz w:val="21"/>
          <w:szCs w:val="21"/>
          <w:lang w:eastAsia="lt-LT"/>
        </w:rPr>
        <w:t>taip</w:t>
      </w:r>
      <w:proofErr w:type="spellEnd"/>
      <w:r w:rsidRPr="003247C5">
        <w:rPr>
          <w:sz w:val="21"/>
          <w:szCs w:val="21"/>
          <w:lang w:eastAsia="lt-LT"/>
        </w:rPr>
        <w:t>/ne) ............................ (</w:t>
      </w:r>
      <w:proofErr w:type="spellStart"/>
      <w:r w:rsidRPr="003247C5">
        <w:rPr>
          <w:sz w:val="21"/>
          <w:szCs w:val="21"/>
          <w:lang w:eastAsia="lt-LT"/>
        </w:rPr>
        <w:t>įrašyti</w:t>
      </w:r>
      <w:proofErr w:type="spellEnd"/>
      <w:r w:rsidRPr="003247C5">
        <w:rPr>
          <w:sz w:val="21"/>
          <w:szCs w:val="21"/>
          <w:lang w:eastAsia="lt-LT"/>
        </w:rPr>
        <w:t>)</w:t>
      </w:r>
    </w:p>
    <w:p w14:paraId="24798320" w14:textId="77777777" w:rsidR="00D452EB" w:rsidRPr="003247C5" w:rsidRDefault="00D452EB" w:rsidP="00D452EB">
      <w:pPr>
        <w:rPr>
          <w:sz w:val="21"/>
          <w:szCs w:val="21"/>
          <w:lang w:eastAsia="lt-LT"/>
        </w:rPr>
      </w:pPr>
      <w:r w:rsidRPr="003247C5">
        <w:rPr>
          <w:sz w:val="21"/>
          <w:szCs w:val="21"/>
          <w:lang w:eastAsia="lt-LT"/>
        </w:rPr>
        <w:t xml:space="preserve">Jei </w:t>
      </w:r>
      <w:proofErr w:type="spellStart"/>
      <w:r w:rsidRPr="003247C5">
        <w:rPr>
          <w:sz w:val="21"/>
          <w:szCs w:val="21"/>
          <w:lang w:eastAsia="lt-LT"/>
        </w:rPr>
        <w:t>nustatytas</w:t>
      </w:r>
      <w:proofErr w:type="spellEnd"/>
      <w:r w:rsidRPr="003247C5">
        <w:rPr>
          <w:sz w:val="21"/>
          <w:szCs w:val="21"/>
          <w:lang w:eastAsia="lt-LT"/>
        </w:rPr>
        <w:t xml:space="preserve"> </w:t>
      </w:r>
      <w:proofErr w:type="spellStart"/>
      <w:r w:rsidRPr="003247C5">
        <w:rPr>
          <w:sz w:val="21"/>
          <w:szCs w:val="21"/>
          <w:lang w:eastAsia="lt-LT"/>
        </w:rPr>
        <w:t>kiekybinis</w:t>
      </w:r>
      <w:proofErr w:type="spellEnd"/>
      <w:r w:rsidRPr="003247C5">
        <w:rPr>
          <w:sz w:val="21"/>
          <w:szCs w:val="21"/>
          <w:lang w:eastAsia="lt-LT"/>
        </w:rPr>
        <w:t xml:space="preserve"> </w:t>
      </w:r>
      <w:proofErr w:type="spellStart"/>
      <w:r w:rsidRPr="003247C5">
        <w:rPr>
          <w:sz w:val="21"/>
          <w:szCs w:val="21"/>
          <w:lang w:eastAsia="lt-LT"/>
        </w:rPr>
        <w:t>atstovavimas</w:t>
      </w:r>
      <w:proofErr w:type="spellEnd"/>
      <w:r w:rsidRPr="003247C5">
        <w:rPr>
          <w:sz w:val="21"/>
          <w:szCs w:val="21"/>
          <w:lang w:eastAsia="lt-LT"/>
        </w:rPr>
        <w:t xml:space="preserve">, </w:t>
      </w:r>
      <w:proofErr w:type="spellStart"/>
      <w:r w:rsidRPr="003247C5">
        <w:rPr>
          <w:sz w:val="21"/>
          <w:szCs w:val="21"/>
          <w:lang w:eastAsia="lt-LT"/>
        </w:rPr>
        <w:t>nurodyti</w:t>
      </w:r>
      <w:proofErr w:type="spellEnd"/>
      <w:r w:rsidRPr="003247C5">
        <w:rPr>
          <w:sz w:val="21"/>
          <w:szCs w:val="21"/>
          <w:lang w:eastAsia="lt-LT"/>
        </w:rPr>
        <w:t xml:space="preserve"> </w:t>
      </w:r>
      <w:proofErr w:type="spellStart"/>
      <w:r w:rsidRPr="003247C5">
        <w:rPr>
          <w:sz w:val="21"/>
          <w:szCs w:val="21"/>
          <w:lang w:eastAsia="lt-LT"/>
        </w:rPr>
        <w:t>juridinio</w:t>
      </w:r>
      <w:proofErr w:type="spellEnd"/>
      <w:r w:rsidRPr="003247C5">
        <w:rPr>
          <w:sz w:val="21"/>
          <w:szCs w:val="21"/>
          <w:lang w:eastAsia="lt-LT"/>
        </w:rPr>
        <w:t xml:space="preserve"> </w:t>
      </w:r>
      <w:proofErr w:type="spellStart"/>
      <w:r w:rsidRPr="003247C5">
        <w:rPr>
          <w:sz w:val="21"/>
          <w:szCs w:val="21"/>
          <w:lang w:eastAsia="lt-LT"/>
        </w:rPr>
        <w:t>asmens</w:t>
      </w:r>
      <w:proofErr w:type="spellEnd"/>
      <w:r w:rsidRPr="003247C5">
        <w:rPr>
          <w:sz w:val="21"/>
          <w:szCs w:val="21"/>
          <w:lang w:eastAsia="lt-LT"/>
        </w:rPr>
        <w:t xml:space="preserve"> </w:t>
      </w:r>
      <w:proofErr w:type="spellStart"/>
      <w:r w:rsidRPr="003247C5">
        <w:rPr>
          <w:sz w:val="21"/>
          <w:szCs w:val="21"/>
          <w:lang w:eastAsia="lt-LT"/>
        </w:rPr>
        <w:t>vardu</w:t>
      </w:r>
      <w:proofErr w:type="spellEnd"/>
      <w:r w:rsidRPr="003247C5">
        <w:rPr>
          <w:sz w:val="21"/>
          <w:szCs w:val="21"/>
          <w:lang w:eastAsia="lt-LT"/>
        </w:rPr>
        <w:t xml:space="preserve"> </w:t>
      </w:r>
      <w:proofErr w:type="spellStart"/>
      <w:r w:rsidRPr="003247C5">
        <w:rPr>
          <w:sz w:val="21"/>
          <w:szCs w:val="21"/>
          <w:lang w:eastAsia="lt-LT"/>
        </w:rPr>
        <w:t>veikiančius</w:t>
      </w:r>
      <w:proofErr w:type="spellEnd"/>
      <w:r w:rsidRPr="003247C5">
        <w:rPr>
          <w:sz w:val="21"/>
          <w:szCs w:val="21"/>
          <w:lang w:eastAsia="lt-LT"/>
        </w:rPr>
        <w:t xml:space="preserve"> </w:t>
      </w:r>
      <w:proofErr w:type="spellStart"/>
      <w:r w:rsidRPr="003247C5">
        <w:rPr>
          <w:sz w:val="21"/>
          <w:szCs w:val="21"/>
          <w:lang w:eastAsia="lt-LT"/>
        </w:rPr>
        <w:t>asmenis</w:t>
      </w:r>
      <w:proofErr w:type="spellEnd"/>
      <w:r w:rsidRPr="003247C5">
        <w:rPr>
          <w:sz w:val="21"/>
          <w:szCs w:val="21"/>
          <w:lang w:eastAsia="lt-LT"/>
        </w:rPr>
        <w:t xml:space="preserve"> (vardas, pavardė):</w:t>
      </w:r>
    </w:p>
    <w:p w14:paraId="64A83AD0" w14:textId="77777777" w:rsidR="00D452EB" w:rsidRPr="003247C5" w:rsidRDefault="00D452EB" w:rsidP="00D452EB">
      <w:pPr>
        <w:rPr>
          <w:sz w:val="21"/>
          <w:szCs w:val="21"/>
        </w:rPr>
      </w:pPr>
      <w:r w:rsidRPr="003247C5">
        <w:rPr>
          <w:sz w:val="21"/>
          <w:szCs w:val="21"/>
        </w:rPr>
        <w:t>1.</w:t>
      </w:r>
    </w:p>
    <w:p w14:paraId="24E535C0" w14:textId="77777777" w:rsidR="00D452EB" w:rsidRPr="003247C5" w:rsidRDefault="00D452EB" w:rsidP="00D452EB">
      <w:pPr>
        <w:rPr>
          <w:sz w:val="21"/>
          <w:szCs w:val="21"/>
        </w:rPr>
      </w:pPr>
      <w:r w:rsidRPr="003247C5">
        <w:rPr>
          <w:sz w:val="21"/>
          <w:szCs w:val="21"/>
        </w:rPr>
        <w:t>2.</w:t>
      </w:r>
    </w:p>
    <w:p w14:paraId="084BC7B7" w14:textId="77777777" w:rsidR="00D452EB" w:rsidRPr="003247C5" w:rsidRDefault="00D452EB" w:rsidP="00D452EB">
      <w:pPr>
        <w:rPr>
          <w:sz w:val="21"/>
          <w:szCs w:val="21"/>
        </w:rPr>
      </w:pPr>
      <w:r w:rsidRPr="003247C5">
        <w:rPr>
          <w:sz w:val="21"/>
          <w:szCs w:val="21"/>
        </w:rPr>
        <w:t>..........................</w:t>
      </w:r>
    </w:p>
    <w:p w14:paraId="5E397D76" w14:textId="77777777" w:rsidR="00D452EB" w:rsidRPr="003247C5" w:rsidRDefault="00D452EB" w:rsidP="00D452EB">
      <w:pPr>
        <w:rPr>
          <w:sz w:val="21"/>
          <w:szCs w:val="21"/>
          <w:lang w:eastAsia="lt-LT"/>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D452EB" w:rsidRPr="003247C5" w14:paraId="70476682" w14:textId="77777777" w:rsidTr="00F71B09">
        <w:trPr>
          <w:trHeight w:val="285"/>
        </w:trPr>
        <w:tc>
          <w:tcPr>
            <w:tcW w:w="3284" w:type="dxa"/>
            <w:tcBorders>
              <w:top w:val="nil"/>
              <w:left w:val="nil"/>
              <w:bottom w:val="single" w:sz="4" w:space="0" w:color="auto"/>
              <w:right w:val="nil"/>
            </w:tcBorders>
          </w:tcPr>
          <w:p w14:paraId="5E8F0ABB" w14:textId="77777777" w:rsidR="00D452EB" w:rsidRPr="003247C5" w:rsidRDefault="00D452EB" w:rsidP="00F71B09">
            <w:pPr>
              <w:spacing w:line="254" w:lineRule="auto"/>
              <w:ind w:right="-82"/>
              <w:rPr>
                <w:sz w:val="21"/>
                <w:szCs w:val="21"/>
              </w:rPr>
            </w:pPr>
          </w:p>
        </w:tc>
        <w:tc>
          <w:tcPr>
            <w:tcW w:w="604" w:type="dxa"/>
          </w:tcPr>
          <w:p w14:paraId="309B933B" w14:textId="77777777" w:rsidR="00D452EB" w:rsidRPr="003247C5" w:rsidRDefault="00D452EB" w:rsidP="00F71B09">
            <w:pPr>
              <w:spacing w:line="254" w:lineRule="auto"/>
              <w:ind w:right="-82"/>
              <w:jc w:val="center"/>
              <w:rPr>
                <w:sz w:val="21"/>
                <w:szCs w:val="21"/>
              </w:rPr>
            </w:pPr>
          </w:p>
        </w:tc>
        <w:tc>
          <w:tcPr>
            <w:tcW w:w="1980" w:type="dxa"/>
            <w:tcBorders>
              <w:top w:val="nil"/>
              <w:left w:val="nil"/>
              <w:bottom w:val="single" w:sz="4" w:space="0" w:color="auto"/>
              <w:right w:val="nil"/>
            </w:tcBorders>
          </w:tcPr>
          <w:p w14:paraId="5B6C1C78" w14:textId="77777777" w:rsidR="00D452EB" w:rsidRPr="003247C5" w:rsidRDefault="00D452EB" w:rsidP="00F71B09">
            <w:pPr>
              <w:spacing w:line="254" w:lineRule="auto"/>
              <w:ind w:right="-82"/>
              <w:jc w:val="center"/>
              <w:rPr>
                <w:sz w:val="21"/>
                <w:szCs w:val="21"/>
              </w:rPr>
            </w:pPr>
          </w:p>
        </w:tc>
        <w:tc>
          <w:tcPr>
            <w:tcW w:w="701" w:type="dxa"/>
          </w:tcPr>
          <w:p w14:paraId="5D8CFFDC" w14:textId="77777777" w:rsidR="00D452EB" w:rsidRPr="003247C5" w:rsidRDefault="00D452EB" w:rsidP="00F71B09">
            <w:pPr>
              <w:spacing w:line="254" w:lineRule="auto"/>
              <w:ind w:right="-82"/>
              <w:jc w:val="center"/>
              <w:rPr>
                <w:sz w:val="21"/>
                <w:szCs w:val="21"/>
              </w:rPr>
            </w:pPr>
          </w:p>
        </w:tc>
        <w:tc>
          <w:tcPr>
            <w:tcW w:w="2611" w:type="dxa"/>
            <w:tcBorders>
              <w:top w:val="nil"/>
              <w:left w:val="nil"/>
              <w:bottom w:val="single" w:sz="4" w:space="0" w:color="auto"/>
              <w:right w:val="nil"/>
            </w:tcBorders>
          </w:tcPr>
          <w:p w14:paraId="054073B7" w14:textId="77777777" w:rsidR="00D452EB" w:rsidRPr="003247C5" w:rsidRDefault="00D452EB" w:rsidP="00F71B09">
            <w:pPr>
              <w:spacing w:line="254" w:lineRule="auto"/>
              <w:ind w:right="-82"/>
              <w:jc w:val="right"/>
              <w:rPr>
                <w:sz w:val="21"/>
                <w:szCs w:val="21"/>
              </w:rPr>
            </w:pPr>
          </w:p>
        </w:tc>
        <w:tc>
          <w:tcPr>
            <w:tcW w:w="648" w:type="dxa"/>
          </w:tcPr>
          <w:p w14:paraId="14A3F053" w14:textId="77777777" w:rsidR="00D452EB" w:rsidRPr="003247C5" w:rsidRDefault="00D452EB" w:rsidP="00F71B09">
            <w:pPr>
              <w:spacing w:line="254" w:lineRule="auto"/>
              <w:ind w:right="-82"/>
              <w:jc w:val="right"/>
              <w:rPr>
                <w:sz w:val="21"/>
                <w:szCs w:val="21"/>
              </w:rPr>
            </w:pPr>
          </w:p>
        </w:tc>
      </w:tr>
      <w:tr w:rsidR="00D452EB" w:rsidRPr="003247C5" w14:paraId="03812234" w14:textId="77777777" w:rsidTr="00F71B09">
        <w:trPr>
          <w:trHeight w:val="186"/>
        </w:trPr>
        <w:tc>
          <w:tcPr>
            <w:tcW w:w="3284" w:type="dxa"/>
            <w:tcBorders>
              <w:top w:val="single" w:sz="4" w:space="0" w:color="auto"/>
              <w:left w:val="nil"/>
              <w:bottom w:val="nil"/>
              <w:right w:val="nil"/>
            </w:tcBorders>
            <w:hideMark/>
          </w:tcPr>
          <w:p w14:paraId="7E347891" w14:textId="77777777" w:rsidR="00D452EB" w:rsidRPr="003247C5" w:rsidRDefault="00D452EB" w:rsidP="00F71B09">
            <w:pPr>
              <w:snapToGrid w:val="0"/>
              <w:spacing w:line="254" w:lineRule="auto"/>
              <w:ind w:right="-82"/>
              <w:jc w:val="both"/>
              <w:rPr>
                <w:kern w:val="2"/>
                <w:position w:val="6"/>
                <w:sz w:val="21"/>
                <w:szCs w:val="21"/>
              </w:rPr>
            </w:pPr>
            <w:r w:rsidRPr="003247C5">
              <w:rPr>
                <w:kern w:val="2"/>
                <w:position w:val="6"/>
                <w:sz w:val="21"/>
                <w:szCs w:val="21"/>
              </w:rPr>
              <w:t xml:space="preserve">(Deklaraciją </w:t>
            </w:r>
            <w:proofErr w:type="spellStart"/>
            <w:r w:rsidRPr="003247C5">
              <w:rPr>
                <w:kern w:val="2"/>
                <w:position w:val="6"/>
                <w:sz w:val="21"/>
                <w:szCs w:val="21"/>
              </w:rPr>
              <w:t>sudariusio</w:t>
            </w:r>
            <w:proofErr w:type="spellEnd"/>
            <w:r w:rsidRPr="003247C5">
              <w:rPr>
                <w:kern w:val="2"/>
                <w:position w:val="6"/>
                <w:sz w:val="21"/>
                <w:szCs w:val="21"/>
              </w:rPr>
              <w:t xml:space="preserve"> </w:t>
            </w:r>
            <w:proofErr w:type="spellStart"/>
            <w:r w:rsidRPr="003247C5">
              <w:rPr>
                <w:kern w:val="2"/>
                <w:position w:val="6"/>
                <w:sz w:val="21"/>
                <w:szCs w:val="21"/>
              </w:rPr>
              <w:t>asmens</w:t>
            </w:r>
            <w:proofErr w:type="spellEnd"/>
            <w:r w:rsidRPr="003247C5">
              <w:rPr>
                <w:kern w:val="2"/>
                <w:position w:val="6"/>
                <w:sz w:val="21"/>
                <w:szCs w:val="21"/>
              </w:rPr>
              <w:t xml:space="preserve"> </w:t>
            </w:r>
            <w:proofErr w:type="spellStart"/>
            <w:r w:rsidRPr="003247C5">
              <w:rPr>
                <w:kern w:val="2"/>
                <w:position w:val="6"/>
                <w:sz w:val="21"/>
                <w:szCs w:val="21"/>
              </w:rPr>
              <w:t>pareigų</w:t>
            </w:r>
            <w:proofErr w:type="spellEnd"/>
            <w:r w:rsidRPr="003247C5">
              <w:rPr>
                <w:kern w:val="2"/>
                <w:position w:val="6"/>
                <w:sz w:val="21"/>
                <w:szCs w:val="21"/>
              </w:rPr>
              <w:t xml:space="preserve"> </w:t>
            </w:r>
            <w:proofErr w:type="spellStart"/>
            <w:r w:rsidRPr="003247C5">
              <w:rPr>
                <w:kern w:val="2"/>
                <w:position w:val="6"/>
                <w:sz w:val="21"/>
                <w:szCs w:val="21"/>
              </w:rPr>
              <w:t>pavadinimas</w:t>
            </w:r>
            <w:proofErr w:type="spellEnd"/>
            <w:r w:rsidRPr="003247C5">
              <w:rPr>
                <w:kern w:val="2"/>
                <w:position w:val="6"/>
                <w:sz w:val="21"/>
                <w:szCs w:val="21"/>
              </w:rPr>
              <w:t>)</w:t>
            </w:r>
          </w:p>
        </w:tc>
        <w:tc>
          <w:tcPr>
            <w:tcW w:w="604" w:type="dxa"/>
          </w:tcPr>
          <w:p w14:paraId="3E024FE2" w14:textId="77777777" w:rsidR="00D452EB" w:rsidRPr="003247C5" w:rsidRDefault="00D452EB" w:rsidP="00F71B09">
            <w:pPr>
              <w:spacing w:line="254" w:lineRule="auto"/>
              <w:ind w:right="-82"/>
              <w:jc w:val="center"/>
              <w:rPr>
                <w:sz w:val="21"/>
                <w:szCs w:val="21"/>
              </w:rPr>
            </w:pPr>
          </w:p>
        </w:tc>
        <w:tc>
          <w:tcPr>
            <w:tcW w:w="1980" w:type="dxa"/>
            <w:tcBorders>
              <w:top w:val="single" w:sz="4" w:space="0" w:color="auto"/>
              <w:left w:val="nil"/>
              <w:bottom w:val="nil"/>
              <w:right w:val="nil"/>
            </w:tcBorders>
            <w:hideMark/>
          </w:tcPr>
          <w:p w14:paraId="79BF58A8" w14:textId="77777777" w:rsidR="00D452EB" w:rsidRPr="003247C5" w:rsidRDefault="00D452EB" w:rsidP="00F71B09">
            <w:pPr>
              <w:spacing w:line="254" w:lineRule="auto"/>
              <w:ind w:right="-82"/>
              <w:jc w:val="center"/>
              <w:rPr>
                <w:sz w:val="21"/>
                <w:szCs w:val="21"/>
              </w:rPr>
            </w:pPr>
            <w:r w:rsidRPr="003247C5">
              <w:rPr>
                <w:position w:val="6"/>
                <w:sz w:val="21"/>
                <w:szCs w:val="21"/>
              </w:rPr>
              <w:t>(Parašas)</w:t>
            </w:r>
            <w:r w:rsidRPr="003247C5">
              <w:rPr>
                <w:sz w:val="21"/>
                <w:szCs w:val="21"/>
              </w:rPr>
              <w:t xml:space="preserve"> </w:t>
            </w:r>
          </w:p>
        </w:tc>
        <w:tc>
          <w:tcPr>
            <w:tcW w:w="701" w:type="dxa"/>
          </w:tcPr>
          <w:p w14:paraId="3CB910C7" w14:textId="77777777" w:rsidR="00D452EB" w:rsidRPr="003247C5" w:rsidRDefault="00D452EB" w:rsidP="00F71B09">
            <w:pPr>
              <w:spacing w:line="254" w:lineRule="auto"/>
              <w:ind w:right="-82"/>
              <w:jc w:val="center"/>
              <w:rPr>
                <w:sz w:val="21"/>
                <w:szCs w:val="21"/>
              </w:rPr>
            </w:pPr>
          </w:p>
        </w:tc>
        <w:tc>
          <w:tcPr>
            <w:tcW w:w="2611" w:type="dxa"/>
            <w:tcBorders>
              <w:top w:val="single" w:sz="4" w:space="0" w:color="auto"/>
              <w:left w:val="nil"/>
              <w:bottom w:val="nil"/>
              <w:right w:val="nil"/>
            </w:tcBorders>
            <w:hideMark/>
          </w:tcPr>
          <w:p w14:paraId="22C583ED" w14:textId="77777777" w:rsidR="00D452EB" w:rsidRPr="003247C5" w:rsidRDefault="00D452EB" w:rsidP="00F71B09">
            <w:pPr>
              <w:spacing w:line="254" w:lineRule="auto"/>
              <w:ind w:right="-82"/>
              <w:jc w:val="center"/>
              <w:rPr>
                <w:sz w:val="21"/>
                <w:szCs w:val="21"/>
              </w:rPr>
            </w:pPr>
            <w:r w:rsidRPr="003247C5">
              <w:rPr>
                <w:position w:val="6"/>
                <w:sz w:val="21"/>
                <w:szCs w:val="21"/>
              </w:rPr>
              <w:t>(</w:t>
            </w:r>
            <w:proofErr w:type="spellStart"/>
            <w:r w:rsidRPr="003247C5">
              <w:rPr>
                <w:position w:val="6"/>
                <w:sz w:val="21"/>
                <w:szCs w:val="21"/>
              </w:rPr>
              <w:t>Vardas</w:t>
            </w:r>
            <w:proofErr w:type="spellEnd"/>
            <w:r w:rsidRPr="003247C5">
              <w:rPr>
                <w:position w:val="6"/>
                <w:sz w:val="21"/>
                <w:szCs w:val="21"/>
              </w:rPr>
              <w:t xml:space="preserve"> ir pavardė)</w:t>
            </w:r>
            <w:r w:rsidRPr="003247C5">
              <w:rPr>
                <w:sz w:val="21"/>
                <w:szCs w:val="21"/>
              </w:rPr>
              <w:t xml:space="preserve"> </w:t>
            </w:r>
          </w:p>
        </w:tc>
        <w:tc>
          <w:tcPr>
            <w:tcW w:w="648" w:type="dxa"/>
          </w:tcPr>
          <w:p w14:paraId="0E62E894" w14:textId="77777777" w:rsidR="00D452EB" w:rsidRPr="003247C5" w:rsidRDefault="00D452EB" w:rsidP="00F71B09">
            <w:pPr>
              <w:spacing w:line="254" w:lineRule="auto"/>
              <w:ind w:right="-82"/>
              <w:jc w:val="center"/>
              <w:rPr>
                <w:sz w:val="21"/>
                <w:szCs w:val="21"/>
              </w:rPr>
            </w:pPr>
          </w:p>
        </w:tc>
      </w:tr>
    </w:tbl>
    <w:p w14:paraId="0C09CD5B" w14:textId="77777777" w:rsidR="00D452EB" w:rsidRPr="001A6867" w:rsidRDefault="00D452EB" w:rsidP="00D452EB">
      <w:pPr>
        <w:pStyle w:val="Stilius3"/>
        <w:spacing w:before="0"/>
        <w:jc w:val="left"/>
        <w:rPr>
          <w:b/>
          <w:bCs/>
          <w:lang w:eastAsia="lt-LT"/>
        </w:rPr>
      </w:pPr>
    </w:p>
    <w:p w14:paraId="6F17D2D4" w14:textId="77777777" w:rsidR="00D452EB" w:rsidRPr="001A6867" w:rsidRDefault="00D452EB" w:rsidP="00D452EB">
      <w:pPr>
        <w:tabs>
          <w:tab w:val="num" w:pos="900"/>
        </w:tabs>
        <w:ind w:firstLine="567"/>
        <w:jc w:val="both"/>
        <w:rPr>
          <w:sz w:val="22"/>
          <w:szCs w:val="22"/>
        </w:rPr>
      </w:pPr>
    </w:p>
    <w:p w14:paraId="000006C1" w14:textId="77777777" w:rsidR="00D452EB" w:rsidRPr="001A6867" w:rsidRDefault="00D452EB" w:rsidP="00D452EB">
      <w:pPr>
        <w:tabs>
          <w:tab w:val="num" w:pos="900"/>
        </w:tabs>
        <w:ind w:firstLine="567"/>
        <w:jc w:val="both"/>
        <w:rPr>
          <w:sz w:val="22"/>
          <w:szCs w:val="22"/>
        </w:rPr>
      </w:pPr>
    </w:p>
    <w:p w14:paraId="79707EB7" w14:textId="6198F0EC" w:rsidR="00D452EB" w:rsidRDefault="00D452EB" w:rsidP="00D452EB">
      <w:pPr>
        <w:tabs>
          <w:tab w:val="left" w:pos="2160"/>
        </w:tabs>
        <w:rPr>
          <w:sz w:val="22"/>
          <w:szCs w:val="22"/>
        </w:rPr>
      </w:pPr>
    </w:p>
    <w:p w14:paraId="734A534E" w14:textId="77777777" w:rsidR="00456895" w:rsidRDefault="00456895" w:rsidP="00D452EB">
      <w:pPr>
        <w:tabs>
          <w:tab w:val="left" w:pos="2160"/>
        </w:tabs>
        <w:rPr>
          <w:sz w:val="22"/>
          <w:szCs w:val="22"/>
        </w:rPr>
      </w:pPr>
    </w:p>
    <w:p w14:paraId="6E741F88" w14:textId="77777777" w:rsidR="00456895" w:rsidRDefault="00456895" w:rsidP="00D452EB">
      <w:pPr>
        <w:tabs>
          <w:tab w:val="left" w:pos="2160"/>
        </w:tabs>
        <w:rPr>
          <w:sz w:val="22"/>
          <w:szCs w:val="22"/>
        </w:rPr>
      </w:pPr>
    </w:p>
    <w:p w14:paraId="7FF06408" w14:textId="77777777" w:rsidR="00456895" w:rsidRDefault="00456895" w:rsidP="00D452EB">
      <w:pPr>
        <w:tabs>
          <w:tab w:val="left" w:pos="2160"/>
        </w:tabs>
        <w:rPr>
          <w:sz w:val="22"/>
          <w:szCs w:val="22"/>
        </w:rPr>
      </w:pPr>
    </w:p>
    <w:p w14:paraId="1629FA3B" w14:textId="77777777" w:rsidR="00456895" w:rsidRDefault="00456895" w:rsidP="00D452EB">
      <w:pPr>
        <w:tabs>
          <w:tab w:val="left" w:pos="2160"/>
        </w:tabs>
        <w:rPr>
          <w:sz w:val="22"/>
          <w:szCs w:val="22"/>
        </w:rPr>
      </w:pPr>
    </w:p>
    <w:p w14:paraId="0EEC497C" w14:textId="77777777" w:rsidR="00456895" w:rsidRDefault="00456895" w:rsidP="00D452EB">
      <w:pPr>
        <w:tabs>
          <w:tab w:val="left" w:pos="2160"/>
        </w:tabs>
        <w:rPr>
          <w:sz w:val="22"/>
          <w:szCs w:val="22"/>
        </w:rPr>
      </w:pPr>
    </w:p>
    <w:p w14:paraId="3A564254" w14:textId="77777777" w:rsidR="00456895" w:rsidRDefault="00456895" w:rsidP="00D452EB">
      <w:pPr>
        <w:tabs>
          <w:tab w:val="left" w:pos="2160"/>
        </w:tabs>
        <w:rPr>
          <w:sz w:val="22"/>
          <w:szCs w:val="22"/>
        </w:rPr>
      </w:pPr>
    </w:p>
    <w:p w14:paraId="714FBA8D" w14:textId="77777777" w:rsidR="00456895" w:rsidRDefault="00456895" w:rsidP="00D452EB">
      <w:pPr>
        <w:tabs>
          <w:tab w:val="left" w:pos="2160"/>
        </w:tabs>
        <w:rPr>
          <w:sz w:val="22"/>
          <w:szCs w:val="22"/>
        </w:rPr>
      </w:pPr>
    </w:p>
    <w:p w14:paraId="1FDB9F37" w14:textId="77777777" w:rsidR="00456895" w:rsidRDefault="00456895" w:rsidP="00D452EB">
      <w:pPr>
        <w:tabs>
          <w:tab w:val="left" w:pos="2160"/>
        </w:tabs>
        <w:rPr>
          <w:sz w:val="22"/>
          <w:szCs w:val="22"/>
        </w:rPr>
      </w:pPr>
    </w:p>
    <w:p w14:paraId="56ABDA2A" w14:textId="77777777" w:rsidR="00456895" w:rsidRDefault="00456895" w:rsidP="00D452EB">
      <w:pPr>
        <w:tabs>
          <w:tab w:val="left" w:pos="2160"/>
        </w:tabs>
        <w:rPr>
          <w:sz w:val="22"/>
          <w:szCs w:val="22"/>
        </w:rPr>
      </w:pPr>
    </w:p>
    <w:p w14:paraId="5F2BE02B" w14:textId="77777777" w:rsidR="00456895" w:rsidRDefault="00456895" w:rsidP="00D452EB">
      <w:pPr>
        <w:tabs>
          <w:tab w:val="left" w:pos="2160"/>
        </w:tabs>
        <w:rPr>
          <w:sz w:val="22"/>
          <w:szCs w:val="22"/>
        </w:rPr>
      </w:pPr>
    </w:p>
    <w:p w14:paraId="109C0B6D" w14:textId="77777777" w:rsidR="00456895" w:rsidRPr="00D452EB" w:rsidRDefault="00456895" w:rsidP="00D452EB">
      <w:pPr>
        <w:tabs>
          <w:tab w:val="left" w:pos="2160"/>
        </w:tabs>
        <w:rPr>
          <w:sz w:val="22"/>
          <w:szCs w:val="22"/>
        </w:rPr>
      </w:pPr>
    </w:p>
    <w:sectPr w:rsidR="00456895" w:rsidRPr="00D452EB" w:rsidSect="00250472">
      <w:footerReference w:type="even" r:id="rId35"/>
      <w:footerReference w:type="default" r:id="rId36"/>
      <w:footerReference w:type="first" r:id="rId37"/>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9BE8" w14:textId="77777777" w:rsidR="007A4113" w:rsidRDefault="007A4113">
      <w:r>
        <w:separator/>
      </w:r>
    </w:p>
  </w:endnote>
  <w:endnote w:type="continuationSeparator" w:id="0">
    <w:p w14:paraId="73D72727" w14:textId="77777777" w:rsidR="007A4113" w:rsidRDefault="007A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7FD0" w14:textId="77777777" w:rsidR="00146871" w:rsidRDefault="00146871"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30BB3969" w14:textId="77777777" w:rsidR="00146871" w:rsidRDefault="001468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302038"/>
      <w:docPartObj>
        <w:docPartGallery w:val="Page Numbers (Bottom of Page)"/>
        <w:docPartUnique/>
      </w:docPartObj>
    </w:sdtPr>
    <w:sdtEndPr/>
    <w:sdtContent>
      <w:p w14:paraId="34BC320A" w14:textId="00B96C3C" w:rsidR="00897D0A" w:rsidRDefault="00897D0A">
        <w:pPr>
          <w:pStyle w:val="Porat"/>
          <w:jc w:val="right"/>
        </w:pPr>
        <w:r>
          <w:fldChar w:fldCharType="begin"/>
        </w:r>
        <w:r>
          <w:instrText>PAGE   \* MERGEFORMAT</w:instrText>
        </w:r>
        <w:r>
          <w:fldChar w:fldCharType="separate"/>
        </w:r>
        <w:r>
          <w:rPr>
            <w:lang w:val="lt-LT"/>
          </w:rPr>
          <w:t>2</w:t>
        </w:r>
        <w:r>
          <w:fldChar w:fldCharType="end"/>
        </w:r>
      </w:p>
    </w:sdtContent>
  </w:sdt>
  <w:p w14:paraId="6B826F6B" w14:textId="674A9ED5" w:rsidR="00146871" w:rsidRDefault="00146871" w:rsidP="000448F6">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3328" w14:textId="21C35951" w:rsidR="00146871" w:rsidRDefault="00146871"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7D3D">
      <w:rPr>
        <w:rStyle w:val="Puslapionumeris"/>
        <w:noProof/>
      </w:rPr>
      <w:t>1</w:t>
    </w:r>
    <w:r>
      <w:rPr>
        <w:rStyle w:val="Puslapionumeris"/>
      </w:rPr>
      <w:fldChar w:fldCharType="end"/>
    </w:r>
  </w:p>
  <w:p w14:paraId="0ECB527C" w14:textId="77777777" w:rsidR="00146871" w:rsidRDefault="0014687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6C46" w14:textId="77777777" w:rsidR="00146871" w:rsidRDefault="00146871">
    <w:pPr>
      <w:pStyle w:val="Porat"/>
      <w:jc w:val="right"/>
    </w:pPr>
    <w:r>
      <w:fldChar w:fldCharType="begin"/>
    </w:r>
    <w:r>
      <w:instrText xml:space="preserve"> PAGE   \* MERGEFORMAT </w:instrText>
    </w:r>
    <w:r>
      <w:fldChar w:fldCharType="separate"/>
    </w:r>
    <w:r>
      <w:rPr>
        <w:noProof/>
      </w:rPr>
      <w:t>35</w:t>
    </w:r>
    <w:r>
      <w:fldChar w:fldCharType="end"/>
    </w:r>
  </w:p>
  <w:p w14:paraId="5AAF6D94" w14:textId="77777777" w:rsidR="00146871" w:rsidRDefault="0014687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100C" w14:textId="71A69B11" w:rsidR="00146871" w:rsidRDefault="00146871">
    <w:pPr>
      <w:pStyle w:val="Porat"/>
      <w:jc w:val="right"/>
    </w:pPr>
    <w:r>
      <w:fldChar w:fldCharType="begin"/>
    </w:r>
    <w:r>
      <w:instrText xml:space="preserve"> PAGE   \* MERGEFORMAT </w:instrText>
    </w:r>
    <w:r>
      <w:fldChar w:fldCharType="separate"/>
    </w:r>
    <w:r w:rsidR="00F451C4">
      <w:rPr>
        <w:noProof/>
      </w:rPr>
      <w:t>42</w:t>
    </w:r>
    <w:r>
      <w:fldChar w:fldCharType="end"/>
    </w:r>
  </w:p>
  <w:p w14:paraId="69966DF4" w14:textId="77777777" w:rsidR="00146871" w:rsidRDefault="001468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FAC5" w14:textId="77777777" w:rsidR="007A4113" w:rsidRDefault="007A4113">
      <w:r>
        <w:separator/>
      </w:r>
    </w:p>
  </w:footnote>
  <w:footnote w:type="continuationSeparator" w:id="0">
    <w:p w14:paraId="59202D27" w14:textId="77777777" w:rsidR="007A4113" w:rsidRDefault="007A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B7958"/>
    <w:multiLevelType w:val="hybridMultilevel"/>
    <w:tmpl w:val="7E96A7BA"/>
    <w:lvl w:ilvl="0" w:tplc="42704800">
      <w:start w:val="8"/>
      <w:numFmt w:val="bullet"/>
      <w:lvlText w:val="-"/>
      <w:lvlJc w:val="left"/>
      <w:pPr>
        <w:ind w:left="720" w:hanging="360"/>
      </w:pPr>
      <w:rPr>
        <w:rFonts w:ascii="Times New Roman" w:eastAsia="Times New Roman" w:hAnsi="Times New Roman" w:cs="Times New Roman" w:hint="default"/>
        <w:b/>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60A84"/>
    <w:multiLevelType w:val="multilevel"/>
    <w:tmpl w:val="C4904C14"/>
    <w:lvl w:ilvl="0">
      <w:start w:val="1"/>
      <w:numFmt w:val="decimal"/>
      <w:lvlText w:val="%1."/>
      <w:lvlJc w:val="left"/>
      <w:pPr>
        <w:ind w:left="927" w:hanging="360"/>
      </w:pPr>
      <w:rPr>
        <w:rFonts w:ascii="Arial" w:hAnsi="Arial" w:cs="Arial" w:hint="default"/>
        <w:b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24012"/>
    <w:multiLevelType w:val="hybridMultilevel"/>
    <w:tmpl w:val="4E38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281741"/>
    <w:multiLevelType w:val="hybridMultilevel"/>
    <w:tmpl w:val="EDB86B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5B4237"/>
    <w:multiLevelType w:val="multilevel"/>
    <w:tmpl w:val="0910EA16"/>
    <w:lvl w:ilvl="0">
      <w:start w:val="10"/>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21E6A"/>
    <w:multiLevelType w:val="multilevel"/>
    <w:tmpl w:val="F520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7679B"/>
    <w:multiLevelType w:val="hybridMultilevel"/>
    <w:tmpl w:val="3DAC41DC"/>
    <w:lvl w:ilvl="0" w:tplc="FB46444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1"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6E58CF"/>
    <w:multiLevelType w:val="hybridMultilevel"/>
    <w:tmpl w:val="08503590"/>
    <w:lvl w:ilvl="0" w:tplc="4D90E77C">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5"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4F1FA2"/>
    <w:multiLevelType w:val="hybridMultilevel"/>
    <w:tmpl w:val="EFF08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9" w15:restartNumberingAfterBreak="0">
    <w:nsid w:val="3A5211B2"/>
    <w:multiLevelType w:val="multilevel"/>
    <w:tmpl w:val="3B0CB80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781" w:hanging="504"/>
      </w:pPr>
      <w:rPr>
        <w:b w:val="0"/>
        <w:bCs w:val="0"/>
        <w:color w:val="auto"/>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F1F60"/>
    <w:multiLevelType w:val="hybridMultilevel"/>
    <w:tmpl w:val="D01E8502"/>
    <w:lvl w:ilvl="0" w:tplc="3B6A9AC4">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70751E"/>
    <w:multiLevelType w:val="hybridMultilevel"/>
    <w:tmpl w:val="1E32B982"/>
    <w:lvl w:ilvl="0" w:tplc="1018AD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6508E8"/>
    <w:multiLevelType w:val="hybridMultilevel"/>
    <w:tmpl w:val="5688F9D2"/>
    <w:lvl w:ilvl="0" w:tplc="CDE41866">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5" w15:restartNumberingAfterBreak="0">
    <w:nsid w:val="46BE359C"/>
    <w:multiLevelType w:val="hybridMultilevel"/>
    <w:tmpl w:val="4D3C55A8"/>
    <w:lvl w:ilvl="0" w:tplc="DE96CF1E">
      <w:numFmt w:val="bullet"/>
      <w:lvlText w:val="-"/>
      <w:lvlJc w:val="left"/>
      <w:pPr>
        <w:ind w:left="720" w:hanging="360"/>
      </w:pPr>
      <w:rPr>
        <w:rFonts w:ascii="Times New Roman" w:eastAsia="Calibri" w:hAnsi="Times New Roman"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BB21EB1"/>
    <w:multiLevelType w:val="hybridMultilevel"/>
    <w:tmpl w:val="4FA28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740CE3"/>
    <w:multiLevelType w:val="hybridMultilevel"/>
    <w:tmpl w:val="36BE7462"/>
    <w:lvl w:ilvl="0" w:tplc="53D820B8">
      <w:start w:val="1"/>
      <w:numFmt w:val="lowerLetter"/>
      <w:lvlText w:val="%1)"/>
      <w:lvlJc w:val="left"/>
      <w:pPr>
        <w:ind w:left="418" w:hanging="360"/>
      </w:pPr>
      <w:rPr>
        <w:i w:val="0"/>
      </w:rPr>
    </w:lvl>
    <w:lvl w:ilvl="1" w:tplc="04270019">
      <w:start w:val="1"/>
      <w:numFmt w:val="lowerLetter"/>
      <w:lvlText w:val="%2."/>
      <w:lvlJc w:val="left"/>
      <w:pPr>
        <w:ind w:left="1138" w:hanging="360"/>
      </w:pPr>
    </w:lvl>
    <w:lvl w:ilvl="2" w:tplc="0427001B">
      <w:start w:val="1"/>
      <w:numFmt w:val="lowerRoman"/>
      <w:lvlText w:val="%3."/>
      <w:lvlJc w:val="right"/>
      <w:pPr>
        <w:ind w:left="1858" w:hanging="180"/>
      </w:pPr>
    </w:lvl>
    <w:lvl w:ilvl="3" w:tplc="0427000F">
      <w:start w:val="1"/>
      <w:numFmt w:val="decimal"/>
      <w:lvlText w:val="%4."/>
      <w:lvlJc w:val="left"/>
      <w:pPr>
        <w:ind w:left="2578" w:hanging="360"/>
      </w:pPr>
    </w:lvl>
    <w:lvl w:ilvl="4" w:tplc="04270019">
      <w:start w:val="1"/>
      <w:numFmt w:val="lowerLetter"/>
      <w:lvlText w:val="%5."/>
      <w:lvlJc w:val="left"/>
      <w:pPr>
        <w:ind w:left="3298" w:hanging="360"/>
      </w:pPr>
    </w:lvl>
    <w:lvl w:ilvl="5" w:tplc="0427001B">
      <w:start w:val="1"/>
      <w:numFmt w:val="lowerRoman"/>
      <w:lvlText w:val="%6."/>
      <w:lvlJc w:val="right"/>
      <w:pPr>
        <w:ind w:left="4018" w:hanging="180"/>
      </w:pPr>
    </w:lvl>
    <w:lvl w:ilvl="6" w:tplc="0427000F">
      <w:start w:val="1"/>
      <w:numFmt w:val="decimal"/>
      <w:lvlText w:val="%7."/>
      <w:lvlJc w:val="left"/>
      <w:pPr>
        <w:ind w:left="4738" w:hanging="360"/>
      </w:pPr>
    </w:lvl>
    <w:lvl w:ilvl="7" w:tplc="04270019">
      <w:start w:val="1"/>
      <w:numFmt w:val="lowerLetter"/>
      <w:lvlText w:val="%8."/>
      <w:lvlJc w:val="left"/>
      <w:pPr>
        <w:ind w:left="5458" w:hanging="360"/>
      </w:pPr>
    </w:lvl>
    <w:lvl w:ilvl="8" w:tplc="0427001B">
      <w:start w:val="1"/>
      <w:numFmt w:val="lowerRoman"/>
      <w:lvlText w:val="%9."/>
      <w:lvlJc w:val="right"/>
      <w:pPr>
        <w:ind w:left="6178" w:hanging="180"/>
      </w:pPr>
    </w:lvl>
  </w:abstractNum>
  <w:abstractNum w:abstractNumId="31"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51312E"/>
    <w:multiLevelType w:val="multilevel"/>
    <w:tmpl w:val="F8C40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0937AD"/>
    <w:multiLevelType w:val="hybridMultilevel"/>
    <w:tmpl w:val="9D1A782A"/>
    <w:lvl w:ilvl="0" w:tplc="5B124C7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1B39C4"/>
    <w:multiLevelType w:val="hybridMultilevel"/>
    <w:tmpl w:val="B142C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823456"/>
    <w:multiLevelType w:val="hybridMultilevel"/>
    <w:tmpl w:val="46BC2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5BF6381"/>
    <w:multiLevelType w:val="hybridMultilevel"/>
    <w:tmpl w:val="2CD678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0943858">
    <w:abstractNumId w:val="28"/>
  </w:num>
  <w:num w:numId="2" w16cid:durableId="1387683957">
    <w:abstractNumId w:val="10"/>
  </w:num>
  <w:num w:numId="3" w16cid:durableId="2052874896">
    <w:abstractNumId w:val="29"/>
  </w:num>
  <w:num w:numId="4" w16cid:durableId="1113284659">
    <w:abstractNumId w:val="15"/>
  </w:num>
  <w:num w:numId="5" w16cid:durableId="539584943">
    <w:abstractNumId w:val="33"/>
  </w:num>
  <w:num w:numId="6" w16cid:durableId="1858618464">
    <w:abstractNumId w:val="18"/>
  </w:num>
  <w:num w:numId="7" w16cid:durableId="626662272">
    <w:abstractNumId w:val="0"/>
  </w:num>
  <w:num w:numId="8" w16cid:durableId="330063500">
    <w:abstractNumId w:val="23"/>
  </w:num>
  <w:num w:numId="9" w16cid:durableId="1784035354">
    <w:abstractNumId w:val="44"/>
  </w:num>
  <w:num w:numId="10" w16cid:durableId="1783648332">
    <w:abstractNumId w:val="21"/>
  </w:num>
  <w:num w:numId="11" w16cid:durableId="198400018">
    <w:abstractNumId w:val="37"/>
  </w:num>
  <w:num w:numId="12" w16cid:durableId="14624538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2996654">
    <w:abstractNumId w:val="17"/>
  </w:num>
  <w:num w:numId="14" w16cid:durableId="262811042">
    <w:abstractNumId w:val="40"/>
  </w:num>
  <w:num w:numId="15" w16cid:durableId="59064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8618044">
    <w:abstractNumId w:val="14"/>
  </w:num>
  <w:num w:numId="17" w16cid:durableId="1246377446">
    <w:abstractNumId w:val="24"/>
  </w:num>
  <w:num w:numId="18" w16cid:durableId="240649179">
    <w:abstractNumId w:val="34"/>
  </w:num>
  <w:num w:numId="19" w16cid:durableId="748116585">
    <w:abstractNumId w:val="1"/>
  </w:num>
  <w:num w:numId="20" w16cid:durableId="1690831905">
    <w:abstractNumId w:val="31"/>
  </w:num>
  <w:num w:numId="21" w16cid:durableId="1242832507">
    <w:abstractNumId w:val="20"/>
  </w:num>
  <w:num w:numId="22" w16cid:durableId="416634716">
    <w:abstractNumId w:val="43"/>
  </w:num>
  <w:num w:numId="23" w16cid:durableId="40056310">
    <w:abstractNumId w:val="13"/>
  </w:num>
  <w:num w:numId="24" w16cid:durableId="1327905934">
    <w:abstractNumId w:val="8"/>
  </w:num>
  <w:num w:numId="25" w16cid:durableId="1203517364">
    <w:abstractNumId w:val="46"/>
  </w:num>
  <w:num w:numId="26" w16cid:durableId="80762668">
    <w:abstractNumId w:val="9"/>
  </w:num>
  <w:num w:numId="27" w16cid:durableId="1843274996">
    <w:abstractNumId w:val="45"/>
  </w:num>
  <w:num w:numId="28" w16cid:durableId="3048984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8436126">
    <w:abstractNumId w:val="22"/>
  </w:num>
  <w:num w:numId="30" w16cid:durableId="1850219270">
    <w:abstractNumId w:val="26"/>
  </w:num>
  <w:num w:numId="31" w16cid:durableId="2029792630">
    <w:abstractNumId w:val="25"/>
  </w:num>
  <w:num w:numId="32" w16cid:durableId="1156608548">
    <w:abstractNumId w:val="3"/>
  </w:num>
  <w:num w:numId="33" w16cid:durableId="1799756680">
    <w:abstractNumId w:val="12"/>
  </w:num>
  <w:num w:numId="34" w16cid:durableId="910388316">
    <w:abstractNumId w:val="16"/>
  </w:num>
  <w:num w:numId="35" w16cid:durableId="1508907178">
    <w:abstractNumId w:val="38"/>
  </w:num>
  <w:num w:numId="36" w16cid:durableId="1544513875">
    <w:abstractNumId w:val="35"/>
  </w:num>
  <w:num w:numId="37" w16cid:durableId="1700163948">
    <w:abstractNumId w:val="42"/>
  </w:num>
  <w:num w:numId="38" w16cid:durableId="2123500973">
    <w:abstractNumId w:val="36"/>
  </w:num>
  <w:num w:numId="39" w16cid:durableId="1734154068">
    <w:abstractNumId w:val="39"/>
  </w:num>
  <w:num w:numId="40" w16cid:durableId="1965424661">
    <w:abstractNumId w:val="19"/>
  </w:num>
  <w:num w:numId="41" w16cid:durableId="147140222">
    <w:abstractNumId w:val="7"/>
  </w:num>
  <w:num w:numId="42" w16cid:durableId="130834595">
    <w:abstractNumId w:val="4"/>
  </w:num>
  <w:num w:numId="43" w16cid:durableId="22286260">
    <w:abstractNumId w:val="11"/>
  </w:num>
  <w:num w:numId="44" w16cid:durableId="399719895">
    <w:abstractNumId w:val="6"/>
  </w:num>
  <w:num w:numId="45" w16cid:durableId="1007362475">
    <w:abstractNumId w:val="13"/>
  </w:num>
  <w:num w:numId="46" w16cid:durableId="1059788538">
    <w:abstractNumId w:val="3"/>
  </w:num>
  <w:num w:numId="47" w16cid:durableId="490751420">
    <w:abstractNumId w:val="32"/>
  </w:num>
  <w:num w:numId="48" w16cid:durableId="1036541241">
    <w:abstractNumId w:val="2"/>
  </w:num>
  <w:num w:numId="49" w16cid:durableId="670135253">
    <w:abstractNumId w:val="26"/>
  </w:num>
  <w:num w:numId="50" w16cid:durableId="11966230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72"/>
    <w:rsid w:val="00000F46"/>
    <w:rsid w:val="00004602"/>
    <w:rsid w:val="00005220"/>
    <w:rsid w:val="00007E60"/>
    <w:rsid w:val="00015B91"/>
    <w:rsid w:val="00015CE6"/>
    <w:rsid w:val="00015D74"/>
    <w:rsid w:val="00017D7B"/>
    <w:rsid w:val="00020DE6"/>
    <w:rsid w:val="0002188A"/>
    <w:rsid w:val="00026527"/>
    <w:rsid w:val="0003200D"/>
    <w:rsid w:val="00032D59"/>
    <w:rsid w:val="00037465"/>
    <w:rsid w:val="000374F5"/>
    <w:rsid w:val="00043212"/>
    <w:rsid w:val="000448F6"/>
    <w:rsid w:val="000459E5"/>
    <w:rsid w:val="00046324"/>
    <w:rsid w:val="000475E2"/>
    <w:rsid w:val="00055B85"/>
    <w:rsid w:val="00060227"/>
    <w:rsid w:val="00065D27"/>
    <w:rsid w:val="0007040A"/>
    <w:rsid w:val="00070C95"/>
    <w:rsid w:val="00070FDB"/>
    <w:rsid w:val="0007173B"/>
    <w:rsid w:val="000759C1"/>
    <w:rsid w:val="00075B48"/>
    <w:rsid w:val="0008641E"/>
    <w:rsid w:val="000A008B"/>
    <w:rsid w:val="000A0A94"/>
    <w:rsid w:val="000A278C"/>
    <w:rsid w:val="000A2DEF"/>
    <w:rsid w:val="000A3767"/>
    <w:rsid w:val="000A6F5C"/>
    <w:rsid w:val="000B0FDB"/>
    <w:rsid w:val="000B1FD6"/>
    <w:rsid w:val="000B4B64"/>
    <w:rsid w:val="000B5AB0"/>
    <w:rsid w:val="000C02E3"/>
    <w:rsid w:val="000C11E2"/>
    <w:rsid w:val="000C3BE2"/>
    <w:rsid w:val="000C6FAA"/>
    <w:rsid w:val="000E23B5"/>
    <w:rsid w:val="000F5A45"/>
    <w:rsid w:val="000F5D51"/>
    <w:rsid w:val="000F5EF5"/>
    <w:rsid w:val="000F6D3F"/>
    <w:rsid w:val="000F7069"/>
    <w:rsid w:val="00100374"/>
    <w:rsid w:val="001034CC"/>
    <w:rsid w:val="00113A40"/>
    <w:rsid w:val="001151D8"/>
    <w:rsid w:val="00115C34"/>
    <w:rsid w:val="00127B1F"/>
    <w:rsid w:val="00132E50"/>
    <w:rsid w:val="00135739"/>
    <w:rsid w:val="00140DAA"/>
    <w:rsid w:val="00146871"/>
    <w:rsid w:val="00150DC4"/>
    <w:rsid w:val="00163DE8"/>
    <w:rsid w:val="00167C5A"/>
    <w:rsid w:val="00167E7C"/>
    <w:rsid w:val="001723A9"/>
    <w:rsid w:val="0017271A"/>
    <w:rsid w:val="001730B5"/>
    <w:rsid w:val="001779D9"/>
    <w:rsid w:val="00190DBE"/>
    <w:rsid w:val="0019212C"/>
    <w:rsid w:val="00192319"/>
    <w:rsid w:val="0019498C"/>
    <w:rsid w:val="00194F33"/>
    <w:rsid w:val="001A0EA6"/>
    <w:rsid w:val="001A24C0"/>
    <w:rsid w:val="001A6D70"/>
    <w:rsid w:val="001A7F1F"/>
    <w:rsid w:val="001B0E41"/>
    <w:rsid w:val="001B2526"/>
    <w:rsid w:val="001B36AE"/>
    <w:rsid w:val="001B4B72"/>
    <w:rsid w:val="001B599F"/>
    <w:rsid w:val="001C4A06"/>
    <w:rsid w:val="001C7E82"/>
    <w:rsid w:val="001D0578"/>
    <w:rsid w:val="001D15C9"/>
    <w:rsid w:val="001D7487"/>
    <w:rsid w:val="001E069B"/>
    <w:rsid w:val="001E26DE"/>
    <w:rsid w:val="001E4A14"/>
    <w:rsid w:val="001E670E"/>
    <w:rsid w:val="001E6FFC"/>
    <w:rsid w:val="001E7ECA"/>
    <w:rsid w:val="001F1CE3"/>
    <w:rsid w:val="001F62A2"/>
    <w:rsid w:val="0020216F"/>
    <w:rsid w:val="002075DA"/>
    <w:rsid w:val="0021200A"/>
    <w:rsid w:val="00212623"/>
    <w:rsid w:val="002132C0"/>
    <w:rsid w:val="0021782E"/>
    <w:rsid w:val="0022096D"/>
    <w:rsid w:val="00221A25"/>
    <w:rsid w:val="00226593"/>
    <w:rsid w:val="0022783B"/>
    <w:rsid w:val="00231462"/>
    <w:rsid w:val="00232E47"/>
    <w:rsid w:val="00237819"/>
    <w:rsid w:val="002378D9"/>
    <w:rsid w:val="002405A7"/>
    <w:rsid w:val="0024092B"/>
    <w:rsid w:val="00245FC7"/>
    <w:rsid w:val="00246AFC"/>
    <w:rsid w:val="00246BF2"/>
    <w:rsid w:val="00246DB3"/>
    <w:rsid w:val="0024767F"/>
    <w:rsid w:val="00247A1F"/>
    <w:rsid w:val="00250472"/>
    <w:rsid w:val="00254BC9"/>
    <w:rsid w:val="002610AA"/>
    <w:rsid w:val="00263744"/>
    <w:rsid w:val="0026483A"/>
    <w:rsid w:val="0026716D"/>
    <w:rsid w:val="00272DE4"/>
    <w:rsid w:val="00272F32"/>
    <w:rsid w:val="00273923"/>
    <w:rsid w:val="00274731"/>
    <w:rsid w:val="00282A85"/>
    <w:rsid w:val="00284CB6"/>
    <w:rsid w:val="00285C92"/>
    <w:rsid w:val="00296976"/>
    <w:rsid w:val="002A0D34"/>
    <w:rsid w:val="002A15BB"/>
    <w:rsid w:val="002A2F91"/>
    <w:rsid w:val="002A601E"/>
    <w:rsid w:val="002B08B4"/>
    <w:rsid w:val="002B286C"/>
    <w:rsid w:val="002B2B16"/>
    <w:rsid w:val="002C08BF"/>
    <w:rsid w:val="002C08D8"/>
    <w:rsid w:val="002C1418"/>
    <w:rsid w:val="002C1B0F"/>
    <w:rsid w:val="002C3564"/>
    <w:rsid w:val="002C6C80"/>
    <w:rsid w:val="002E15D2"/>
    <w:rsid w:val="002E6197"/>
    <w:rsid w:val="002F0E23"/>
    <w:rsid w:val="002F20A8"/>
    <w:rsid w:val="002F34DE"/>
    <w:rsid w:val="002F6187"/>
    <w:rsid w:val="002F7869"/>
    <w:rsid w:val="002F7DEC"/>
    <w:rsid w:val="00301170"/>
    <w:rsid w:val="00303A03"/>
    <w:rsid w:val="00303FBB"/>
    <w:rsid w:val="003056A2"/>
    <w:rsid w:val="0031247E"/>
    <w:rsid w:val="003169F2"/>
    <w:rsid w:val="003272C9"/>
    <w:rsid w:val="0032752F"/>
    <w:rsid w:val="00333D58"/>
    <w:rsid w:val="00334879"/>
    <w:rsid w:val="00337D87"/>
    <w:rsid w:val="00343064"/>
    <w:rsid w:val="00350349"/>
    <w:rsid w:val="00361BAF"/>
    <w:rsid w:val="00362909"/>
    <w:rsid w:val="0036377D"/>
    <w:rsid w:val="00363E5A"/>
    <w:rsid w:val="0037420D"/>
    <w:rsid w:val="00374D5C"/>
    <w:rsid w:val="00374F59"/>
    <w:rsid w:val="00376319"/>
    <w:rsid w:val="003777AB"/>
    <w:rsid w:val="003805B5"/>
    <w:rsid w:val="00380D7B"/>
    <w:rsid w:val="00381704"/>
    <w:rsid w:val="00381B88"/>
    <w:rsid w:val="0038236C"/>
    <w:rsid w:val="00386618"/>
    <w:rsid w:val="0039335E"/>
    <w:rsid w:val="003A0D2E"/>
    <w:rsid w:val="003A2F71"/>
    <w:rsid w:val="003A49FB"/>
    <w:rsid w:val="003A5D92"/>
    <w:rsid w:val="003B099B"/>
    <w:rsid w:val="003B0E4F"/>
    <w:rsid w:val="003B468E"/>
    <w:rsid w:val="003B47C1"/>
    <w:rsid w:val="003B48BD"/>
    <w:rsid w:val="003B5804"/>
    <w:rsid w:val="003D1033"/>
    <w:rsid w:val="003D1FF4"/>
    <w:rsid w:val="003D24E1"/>
    <w:rsid w:val="003D718D"/>
    <w:rsid w:val="003D71DC"/>
    <w:rsid w:val="003E2E1D"/>
    <w:rsid w:val="003E525F"/>
    <w:rsid w:val="003E6D10"/>
    <w:rsid w:val="003E6E43"/>
    <w:rsid w:val="003F3C53"/>
    <w:rsid w:val="003F506C"/>
    <w:rsid w:val="003F5C58"/>
    <w:rsid w:val="003F6F7A"/>
    <w:rsid w:val="0040192E"/>
    <w:rsid w:val="00401E59"/>
    <w:rsid w:val="00401F9E"/>
    <w:rsid w:val="00405773"/>
    <w:rsid w:val="00407CAD"/>
    <w:rsid w:val="00412238"/>
    <w:rsid w:val="00416155"/>
    <w:rsid w:val="00426A56"/>
    <w:rsid w:val="0042758A"/>
    <w:rsid w:val="0043020A"/>
    <w:rsid w:val="00435CC0"/>
    <w:rsid w:val="00440961"/>
    <w:rsid w:val="00440BD8"/>
    <w:rsid w:val="00441A67"/>
    <w:rsid w:val="00441B38"/>
    <w:rsid w:val="0045100A"/>
    <w:rsid w:val="00453EF0"/>
    <w:rsid w:val="00455919"/>
    <w:rsid w:val="004560DC"/>
    <w:rsid w:val="004567C8"/>
    <w:rsid w:val="00456895"/>
    <w:rsid w:val="004601E1"/>
    <w:rsid w:val="00464889"/>
    <w:rsid w:val="00466BE4"/>
    <w:rsid w:val="00470DD6"/>
    <w:rsid w:val="0047597B"/>
    <w:rsid w:val="004778E5"/>
    <w:rsid w:val="0048471B"/>
    <w:rsid w:val="00487C71"/>
    <w:rsid w:val="004909BA"/>
    <w:rsid w:val="00492BAC"/>
    <w:rsid w:val="00493567"/>
    <w:rsid w:val="004A2460"/>
    <w:rsid w:val="004A4457"/>
    <w:rsid w:val="004A5244"/>
    <w:rsid w:val="004B104E"/>
    <w:rsid w:val="004B3505"/>
    <w:rsid w:val="004B48B6"/>
    <w:rsid w:val="004B60B5"/>
    <w:rsid w:val="004B684D"/>
    <w:rsid w:val="004C0DD5"/>
    <w:rsid w:val="004C2A9A"/>
    <w:rsid w:val="004C2C14"/>
    <w:rsid w:val="004C2DDB"/>
    <w:rsid w:val="004D1FDF"/>
    <w:rsid w:val="004D46D6"/>
    <w:rsid w:val="004D4C3F"/>
    <w:rsid w:val="004D529E"/>
    <w:rsid w:val="004D6CD8"/>
    <w:rsid w:val="004D748A"/>
    <w:rsid w:val="004E0422"/>
    <w:rsid w:val="004E165D"/>
    <w:rsid w:val="004E1F85"/>
    <w:rsid w:val="004E2A7B"/>
    <w:rsid w:val="004E531B"/>
    <w:rsid w:val="004E6E62"/>
    <w:rsid w:val="004E7598"/>
    <w:rsid w:val="004F36D5"/>
    <w:rsid w:val="004F3EDE"/>
    <w:rsid w:val="004F6BB0"/>
    <w:rsid w:val="00500524"/>
    <w:rsid w:val="00501DAB"/>
    <w:rsid w:val="00506D14"/>
    <w:rsid w:val="00511203"/>
    <w:rsid w:val="00513785"/>
    <w:rsid w:val="00516C66"/>
    <w:rsid w:val="00522EA2"/>
    <w:rsid w:val="00523E14"/>
    <w:rsid w:val="00523F18"/>
    <w:rsid w:val="0052671B"/>
    <w:rsid w:val="00530078"/>
    <w:rsid w:val="005363C0"/>
    <w:rsid w:val="0053688E"/>
    <w:rsid w:val="00540F80"/>
    <w:rsid w:val="00541A0A"/>
    <w:rsid w:val="005435DD"/>
    <w:rsid w:val="00546EAB"/>
    <w:rsid w:val="005474EC"/>
    <w:rsid w:val="00550043"/>
    <w:rsid w:val="0055369C"/>
    <w:rsid w:val="00554B3D"/>
    <w:rsid w:val="005609B9"/>
    <w:rsid w:val="0056614A"/>
    <w:rsid w:val="00567F87"/>
    <w:rsid w:val="0057476F"/>
    <w:rsid w:val="00574987"/>
    <w:rsid w:val="005776FD"/>
    <w:rsid w:val="00581555"/>
    <w:rsid w:val="00582A2F"/>
    <w:rsid w:val="005848B3"/>
    <w:rsid w:val="0058537C"/>
    <w:rsid w:val="00585E7B"/>
    <w:rsid w:val="005878D8"/>
    <w:rsid w:val="00587DD5"/>
    <w:rsid w:val="00591D8C"/>
    <w:rsid w:val="00593B09"/>
    <w:rsid w:val="00594B37"/>
    <w:rsid w:val="005964A8"/>
    <w:rsid w:val="005A412D"/>
    <w:rsid w:val="005A6710"/>
    <w:rsid w:val="005A6E7D"/>
    <w:rsid w:val="005B2C57"/>
    <w:rsid w:val="005B37DA"/>
    <w:rsid w:val="005B57A5"/>
    <w:rsid w:val="005D1827"/>
    <w:rsid w:val="005D1C43"/>
    <w:rsid w:val="005D3CD2"/>
    <w:rsid w:val="005D7A57"/>
    <w:rsid w:val="005E7C93"/>
    <w:rsid w:val="006005FE"/>
    <w:rsid w:val="006009EF"/>
    <w:rsid w:val="00602DA7"/>
    <w:rsid w:val="00610CF8"/>
    <w:rsid w:val="00613C1E"/>
    <w:rsid w:val="0061528B"/>
    <w:rsid w:val="0061749B"/>
    <w:rsid w:val="00617806"/>
    <w:rsid w:val="0062126B"/>
    <w:rsid w:val="006248B5"/>
    <w:rsid w:val="00624B27"/>
    <w:rsid w:val="00626266"/>
    <w:rsid w:val="00626268"/>
    <w:rsid w:val="0062694F"/>
    <w:rsid w:val="00630601"/>
    <w:rsid w:val="0063205F"/>
    <w:rsid w:val="0063711F"/>
    <w:rsid w:val="0063784F"/>
    <w:rsid w:val="00642EB9"/>
    <w:rsid w:val="006464CE"/>
    <w:rsid w:val="00662240"/>
    <w:rsid w:val="0066476D"/>
    <w:rsid w:val="00664D12"/>
    <w:rsid w:val="00672093"/>
    <w:rsid w:val="006806C4"/>
    <w:rsid w:val="0068431E"/>
    <w:rsid w:val="00687436"/>
    <w:rsid w:val="0069033C"/>
    <w:rsid w:val="006942B8"/>
    <w:rsid w:val="006A41A3"/>
    <w:rsid w:val="006A4C50"/>
    <w:rsid w:val="006B10A6"/>
    <w:rsid w:val="006B1996"/>
    <w:rsid w:val="006B5D63"/>
    <w:rsid w:val="006B76A3"/>
    <w:rsid w:val="006C1828"/>
    <w:rsid w:val="006C2B0F"/>
    <w:rsid w:val="006C40A3"/>
    <w:rsid w:val="006D1373"/>
    <w:rsid w:val="006D1800"/>
    <w:rsid w:val="006D360A"/>
    <w:rsid w:val="006D4F87"/>
    <w:rsid w:val="006E07D9"/>
    <w:rsid w:val="006E1462"/>
    <w:rsid w:val="006E71C7"/>
    <w:rsid w:val="006F04ED"/>
    <w:rsid w:val="00710ED4"/>
    <w:rsid w:val="00712669"/>
    <w:rsid w:val="0071472A"/>
    <w:rsid w:val="00716875"/>
    <w:rsid w:val="00721117"/>
    <w:rsid w:val="00722AA1"/>
    <w:rsid w:val="007246DE"/>
    <w:rsid w:val="00725868"/>
    <w:rsid w:val="00730F12"/>
    <w:rsid w:val="007318B9"/>
    <w:rsid w:val="00736430"/>
    <w:rsid w:val="0075083C"/>
    <w:rsid w:val="00755684"/>
    <w:rsid w:val="00762FAB"/>
    <w:rsid w:val="00764467"/>
    <w:rsid w:val="00765EA1"/>
    <w:rsid w:val="0077497B"/>
    <w:rsid w:val="007753A5"/>
    <w:rsid w:val="00781786"/>
    <w:rsid w:val="007966EC"/>
    <w:rsid w:val="007A0317"/>
    <w:rsid w:val="007A3839"/>
    <w:rsid w:val="007A4113"/>
    <w:rsid w:val="007A4201"/>
    <w:rsid w:val="007A489C"/>
    <w:rsid w:val="007B0FCE"/>
    <w:rsid w:val="007B3135"/>
    <w:rsid w:val="007B6FAA"/>
    <w:rsid w:val="007C040F"/>
    <w:rsid w:val="007C228F"/>
    <w:rsid w:val="007C2D79"/>
    <w:rsid w:val="007C4BA0"/>
    <w:rsid w:val="007C7179"/>
    <w:rsid w:val="007D17DB"/>
    <w:rsid w:val="007D3274"/>
    <w:rsid w:val="007D6C15"/>
    <w:rsid w:val="007E2408"/>
    <w:rsid w:val="007F0C11"/>
    <w:rsid w:val="007F2AF2"/>
    <w:rsid w:val="007F45BB"/>
    <w:rsid w:val="007F4D77"/>
    <w:rsid w:val="007F604A"/>
    <w:rsid w:val="007F64A3"/>
    <w:rsid w:val="00801101"/>
    <w:rsid w:val="00801412"/>
    <w:rsid w:val="00802015"/>
    <w:rsid w:val="00802235"/>
    <w:rsid w:val="00805317"/>
    <w:rsid w:val="00805950"/>
    <w:rsid w:val="00806F81"/>
    <w:rsid w:val="008105C6"/>
    <w:rsid w:val="00815FA2"/>
    <w:rsid w:val="00822455"/>
    <w:rsid w:val="008243F6"/>
    <w:rsid w:val="0082467C"/>
    <w:rsid w:val="00830352"/>
    <w:rsid w:val="0083249A"/>
    <w:rsid w:val="00832C1D"/>
    <w:rsid w:val="00833A77"/>
    <w:rsid w:val="00840673"/>
    <w:rsid w:val="00840A0B"/>
    <w:rsid w:val="00842FB2"/>
    <w:rsid w:val="00843C05"/>
    <w:rsid w:val="0085042A"/>
    <w:rsid w:val="0085085D"/>
    <w:rsid w:val="00851F33"/>
    <w:rsid w:val="0085334B"/>
    <w:rsid w:val="00854545"/>
    <w:rsid w:val="00855C32"/>
    <w:rsid w:val="00856DB4"/>
    <w:rsid w:val="008632C8"/>
    <w:rsid w:val="00863D21"/>
    <w:rsid w:val="00864912"/>
    <w:rsid w:val="008663A9"/>
    <w:rsid w:val="00867AEA"/>
    <w:rsid w:val="00867D94"/>
    <w:rsid w:val="00870265"/>
    <w:rsid w:val="0087064E"/>
    <w:rsid w:val="00875259"/>
    <w:rsid w:val="00883102"/>
    <w:rsid w:val="00884847"/>
    <w:rsid w:val="00884FD0"/>
    <w:rsid w:val="00890D9B"/>
    <w:rsid w:val="008916B5"/>
    <w:rsid w:val="008919F3"/>
    <w:rsid w:val="008963C9"/>
    <w:rsid w:val="00897836"/>
    <w:rsid w:val="00897D0A"/>
    <w:rsid w:val="008A24FB"/>
    <w:rsid w:val="008A522B"/>
    <w:rsid w:val="008A68E9"/>
    <w:rsid w:val="008B1F74"/>
    <w:rsid w:val="008B309E"/>
    <w:rsid w:val="008B5361"/>
    <w:rsid w:val="008C12A6"/>
    <w:rsid w:val="008C1967"/>
    <w:rsid w:val="008C31F9"/>
    <w:rsid w:val="008C7FD3"/>
    <w:rsid w:val="008D120A"/>
    <w:rsid w:val="008D13CB"/>
    <w:rsid w:val="008D28EA"/>
    <w:rsid w:val="008D526F"/>
    <w:rsid w:val="008D7C77"/>
    <w:rsid w:val="008E5388"/>
    <w:rsid w:val="008E7F02"/>
    <w:rsid w:val="008F10F4"/>
    <w:rsid w:val="008F1A9D"/>
    <w:rsid w:val="008F4111"/>
    <w:rsid w:val="008F7964"/>
    <w:rsid w:val="009034C9"/>
    <w:rsid w:val="00905E9A"/>
    <w:rsid w:val="0090648E"/>
    <w:rsid w:val="00913017"/>
    <w:rsid w:val="00921A69"/>
    <w:rsid w:val="00923158"/>
    <w:rsid w:val="00924086"/>
    <w:rsid w:val="00934AA2"/>
    <w:rsid w:val="00934DA7"/>
    <w:rsid w:val="0094013A"/>
    <w:rsid w:val="009502B7"/>
    <w:rsid w:val="0095080E"/>
    <w:rsid w:val="00950B66"/>
    <w:rsid w:val="0095153F"/>
    <w:rsid w:val="009523AB"/>
    <w:rsid w:val="009578CA"/>
    <w:rsid w:val="009624F6"/>
    <w:rsid w:val="0096352C"/>
    <w:rsid w:val="00965EE0"/>
    <w:rsid w:val="009777CB"/>
    <w:rsid w:val="00981601"/>
    <w:rsid w:val="00987EC2"/>
    <w:rsid w:val="00991E01"/>
    <w:rsid w:val="00995935"/>
    <w:rsid w:val="009A354A"/>
    <w:rsid w:val="009A3D65"/>
    <w:rsid w:val="009A4DD1"/>
    <w:rsid w:val="009B1A46"/>
    <w:rsid w:val="009B3DD9"/>
    <w:rsid w:val="009C1BBE"/>
    <w:rsid w:val="009C54C5"/>
    <w:rsid w:val="009C5FCD"/>
    <w:rsid w:val="009D38AA"/>
    <w:rsid w:val="009D3DDF"/>
    <w:rsid w:val="009D528A"/>
    <w:rsid w:val="009D635D"/>
    <w:rsid w:val="009E4455"/>
    <w:rsid w:val="009E469A"/>
    <w:rsid w:val="009E5B2A"/>
    <w:rsid w:val="009E5E72"/>
    <w:rsid w:val="009E67E0"/>
    <w:rsid w:val="009E7ACF"/>
    <w:rsid w:val="009F1239"/>
    <w:rsid w:val="009F1927"/>
    <w:rsid w:val="009F1C6B"/>
    <w:rsid w:val="009F36CB"/>
    <w:rsid w:val="009F37B5"/>
    <w:rsid w:val="009F4E03"/>
    <w:rsid w:val="00A03097"/>
    <w:rsid w:val="00A0448B"/>
    <w:rsid w:val="00A05863"/>
    <w:rsid w:val="00A11DFE"/>
    <w:rsid w:val="00A12CBF"/>
    <w:rsid w:val="00A178EB"/>
    <w:rsid w:val="00A2563B"/>
    <w:rsid w:val="00A33C90"/>
    <w:rsid w:val="00A347FA"/>
    <w:rsid w:val="00A34EBE"/>
    <w:rsid w:val="00A42273"/>
    <w:rsid w:val="00A429B6"/>
    <w:rsid w:val="00A469A8"/>
    <w:rsid w:val="00A51A96"/>
    <w:rsid w:val="00A54915"/>
    <w:rsid w:val="00A56B01"/>
    <w:rsid w:val="00A57D81"/>
    <w:rsid w:val="00A6017F"/>
    <w:rsid w:val="00A61790"/>
    <w:rsid w:val="00A63C2B"/>
    <w:rsid w:val="00A646AB"/>
    <w:rsid w:val="00A65546"/>
    <w:rsid w:val="00A65B7C"/>
    <w:rsid w:val="00A65D55"/>
    <w:rsid w:val="00A7115B"/>
    <w:rsid w:val="00A778A7"/>
    <w:rsid w:val="00A82BD5"/>
    <w:rsid w:val="00A95B38"/>
    <w:rsid w:val="00AA6194"/>
    <w:rsid w:val="00AA6255"/>
    <w:rsid w:val="00AA6C2F"/>
    <w:rsid w:val="00AA6DC3"/>
    <w:rsid w:val="00AB7C8E"/>
    <w:rsid w:val="00AC1E45"/>
    <w:rsid w:val="00AC41DC"/>
    <w:rsid w:val="00AC49AE"/>
    <w:rsid w:val="00AD3393"/>
    <w:rsid w:val="00AD57D0"/>
    <w:rsid w:val="00AE7182"/>
    <w:rsid w:val="00AE7F8F"/>
    <w:rsid w:val="00AF1912"/>
    <w:rsid w:val="00AF40DF"/>
    <w:rsid w:val="00B01624"/>
    <w:rsid w:val="00B031B2"/>
    <w:rsid w:val="00B04258"/>
    <w:rsid w:val="00B0550C"/>
    <w:rsid w:val="00B152D0"/>
    <w:rsid w:val="00B156B0"/>
    <w:rsid w:val="00B16AF2"/>
    <w:rsid w:val="00B16F0A"/>
    <w:rsid w:val="00B20A9E"/>
    <w:rsid w:val="00B23EDA"/>
    <w:rsid w:val="00B30502"/>
    <w:rsid w:val="00B35011"/>
    <w:rsid w:val="00B40724"/>
    <w:rsid w:val="00B40ACD"/>
    <w:rsid w:val="00B418CB"/>
    <w:rsid w:val="00B42389"/>
    <w:rsid w:val="00B51BDF"/>
    <w:rsid w:val="00B54DEA"/>
    <w:rsid w:val="00B57F15"/>
    <w:rsid w:val="00B81120"/>
    <w:rsid w:val="00B81BE2"/>
    <w:rsid w:val="00B84D60"/>
    <w:rsid w:val="00B84D79"/>
    <w:rsid w:val="00B92518"/>
    <w:rsid w:val="00B96141"/>
    <w:rsid w:val="00BA010F"/>
    <w:rsid w:val="00BA18CC"/>
    <w:rsid w:val="00BA2614"/>
    <w:rsid w:val="00BA3DB0"/>
    <w:rsid w:val="00BA4147"/>
    <w:rsid w:val="00BA4287"/>
    <w:rsid w:val="00BA4D68"/>
    <w:rsid w:val="00BA5AB2"/>
    <w:rsid w:val="00BA6F2B"/>
    <w:rsid w:val="00BA70B8"/>
    <w:rsid w:val="00BB2C46"/>
    <w:rsid w:val="00BC210B"/>
    <w:rsid w:val="00BC549A"/>
    <w:rsid w:val="00BC700F"/>
    <w:rsid w:val="00BC7193"/>
    <w:rsid w:val="00BC7B53"/>
    <w:rsid w:val="00BD0CCF"/>
    <w:rsid w:val="00BD20A7"/>
    <w:rsid w:val="00BD4C08"/>
    <w:rsid w:val="00BD6168"/>
    <w:rsid w:val="00BD7ECA"/>
    <w:rsid w:val="00BE5A1A"/>
    <w:rsid w:val="00BF2D50"/>
    <w:rsid w:val="00BF5906"/>
    <w:rsid w:val="00C068D1"/>
    <w:rsid w:val="00C1015E"/>
    <w:rsid w:val="00C10A95"/>
    <w:rsid w:val="00C11B28"/>
    <w:rsid w:val="00C15CD7"/>
    <w:rsid w:val="00C16291"/>
    <w:rsid w:val="00C20C8D"/>
    <w:rsid w:val="00C246C7"/>
    <w:rsid w:val="00C2513C"/>
    <w:rsid w:val="00C346C3"/>
    <w:rsid w:val="00C36ABF"/>
    <w:rsid w:val="00C40874"/>
    <w:rsid w:val="00C47A7A"/>
    <w:rsid w:val="00C5242F"/>
    <w:rsid w:val="00C54E82"/>
    <w:rsid w:val="00C60BE9"/>
    <w:rsid w:val="00C61323"/>
    <w:rsid w:val="00C637A9"/>
    <w:rsid w:val="00C64F88"/>
    <w:rsid w:val="00C6736D"/>
    <w:rsid w:val="00C702E9"/>
    <w:rsid w:val="00C7685A"/>
    <w:rsid w:val="00C76CE4"/>
    <w:rsid w:val="00C8013B"/>
    <w:rsid w:val="00C807BB"/>
    <w:rsid w:val="00C90107"/>
    <w:rsid w:val="00C9092F"/>
    <w:rsid w:val="00C926FA"/>
    <w:rsid w:val="00C97D42"/>
    <w:rsid w:val="00CB203C"/>
    <w:rsid w:val="00CB6B27"/>
    <w:rsid w:val="00CC056F"/>
    <w:rsid w:val="00CC181B"/>
    <w:rsid w:val="00CC210A"/>
    <w:rsid w:val="00CC2168"/>
    <w:rsid w:val="00CD22BE"/>
    <w:rsid w:val="00CD2A36"/>
    <w:rsid w:val="00CD6110"/>
    <w:rsid w:val="00CD78E1"/>
    <w:rsid w:val="00CE2767"/>
    <w:rsid w:val="00CE4390"/>
    <w:rsid w:val="00CE5A9E"/>
    <w:rsid w:val="00CE6C15"/>
    <w:rsid w:val="00CF0052"/>
    <w:rsid w:val="00CF179B"/>
    <w:rsid w:val="00CF1EBB"/>
    <w:rsid w:val="00CF23A0"/>
    <w:rsid w:val="00CF740D"/>
    <w:rsid w:val="00D0198B"/>
    <w:rsid w:val="00D04388"/>
    <w:rsid w:val="00D04951"/>
    <w:rsid w:val="00D05E4B"/>
    <w:rsid w:val="00D12226"/>
    <w:rsid w:val="00D13E4B"/>
    <w:rsid w:val="00D1757B"/>
    <w:rsid w:val="00D20383"/>
    <w:rsid w:val="00D22346"/>
    <w:rsid w:val="00D24509"/>
    <w:rsid w:val="00D25EBE"/>
    <w:rsid w:val="00D26F7D"/>
    <w:rsid w:val="00D31646"/>
    <w:rsid w:val="00D33791"/>
    <w:rsid w:val="00D36039"/>
    <w:rsid w:val="00D4231D"/>
    <w:rsid w:val="00D452EB"/>
    <w:rsid w:val="00D515E8"/>
    <w:rsid w:val="00D5192F"/>
    <w:rsid w:val="00D5351F"/>
    <w:rsid w:val="00D538F8"/>
    <w:rsid w:val="00D548D6"/>
    <w:rsid w:val="00D5663B"/>
    <w:rsid w:val="00D5674B"/>
    <w:rsid w:val="00D63101"/>
    <w:rsid w:val="00D63906"/>
    <w:rsid w:val="00D6466E"/>
    <w:rsid w:val="00D77D3D"/>
    <w:rsid w:val="00D830E7"/>
    <w:rsid w:val="00D8429C"/>
    <w:rsid w:val="00D85361"/>
    <w:rsid w:val="00D9225B"/>
    <w:rsid w:val="00DA0D23"/>
    <w:rsid w:val="00DB0C36"/>
    <w:rsid w:val="00DB20E6"/>
    <w:rsid w:val="00DB463E"/>
    <w:rsid w:val="00DB5129"/>
    <w:rsid w:val="00DB7907"/>
    <w:rsid w:val="00DC32C0"/>
    <w:rsid w:val="00DC3355"/>
    <w:rsid w:val="00DC6F1F"/>
    <w:rsid w:val="00DD048B"/>
    <w:rsid w:val="00DD4FF1"/>
    <w:rsid w:val="00DD661B"/>
    <w:rsid w:val="00DD7AAF"/>
    <w:rsid w:val="00DD7FDE"/>
    <w:rsid w:val="00DE25AE"/>
    <w:rsid w:val="00DF463A"/>
    <w:rsid w:val="00E0211D"/>
    <w:rsid w:val="00E04817"/>
    <w:rsid w:val="00E05653"/>
    <w:rsid w:val="00E057F3"/>
    <w:rsid w:val="00E11F84"/>
    <w:rsid w:val="00E16B82"/>
    <w:rsid w:val="00E20801"/>
    <w:rsid w:val="00E22C4B"/>
    <w:rsid w:val="00E24012"/>
    <w:rsid w:val="00E26516"/>
    <w:rsid w:val="00E3167F"/>
    <w:rsid w:val="00E32B53"/>
    <w:rsid w:val="00E341B2"/>
    <w:rsid w:val="00E34320"/>
    <w:rsid w:val="00E3437E"/>
    <w:rsid w:val="00E36DCE"/>
    <w:rsid w:val="00E37FCA"/>
    <w:rsid w:val="00E4035A"/>
    <w:rsid w:val="00E40F54"/>
    <w:rsid w:val="00E432D7"/>
    <w:rsid w:val="00E548DD"/>
    <w:rsid w:val="00E57910"/>
    <w:rsid w:val="00E609C4"/>
    <w:rsid w:val="00E62CC1"/>
    <w:rsid w:val="00E63DEB"/>
    <w:rsid w:val="00E6408A"/>
    <w:rsid w:val="00E66179"/>
    <w:rsid w:val="00E6659E"/>
    <w:rsid w:val="00E679D5"/>
    <w:rsid w:val="00E90BCD"/>
    <w:rsid w:val="00E93129"/>
    <w:rsid w:val="00E957E6"/>
    <w:rsid w:val="00EA0A5E"/>
    <w:rsid w:val="00EA25D0"/>
    <w:rsid w:val="00EA5F8A"/>
    <w:rsid w:val="00EA6299"/>
    <w:rsid w:val="00EA6A6F"/>
    <w:rsid w:val="00EB4C5F"/>
    <w:rsid w:val="00EB6997"/>
    <w:rsid w:val="00EC5716"/>
    <w:rsid w:val="00EC5E6B"/>
    <w:rsid w:val="00EC73BB"/>
    <w:rsid w:val="00ED0B72"/>
    <w:rsid w:val="00ED4C4A"/>
    <w:rsid w:val="00ED760E"/>
    <w:rsid w:val="00EE3FBF"/>
    <w:rsid w:val="00EE7FBF"/>
    <w:rsid w:val="00EF2935"/>
    <w:rsid w:val="00EF5DD4"/>
    <w:rsid w:val="00EF697F"/>
    <w:rsid w:val="00EF70B2"/>
    <w:rsid w:val="00F00642"/>
    <w:rsid w:val="00F02B88"/>
    <w:rsid w:val="00F03C64"/>
    <w:rsid w:val="00F06A46"/>
    <w:rsid w:val="00F11947"/>
    <w:rsid w:val="00F155D3"/>
    <w:rsid w:val="00F16B10"/>
    <w:rsid w:val="00F20509"/>
    <w:rsid w:val="00F22B96"/>
    <w:rsid w:val="00F248C9"/>
    <w:rsid w:val="00F32E31"/>
    <w:rsid w:val="00F337EF"/>
    <w:rsid w:val="00F33FF6"/>
    <w:rsid w:val="00F424B3"/>
    <w:rsid w:val="00F451C4"/>
    <w:rsid w:val="00F45FA2"/>
    <w:rsid w:val="00F4638E"/>
    <w:rsid w:val="00F46AA1"/>
    <w:rsid w:val="00F5236D"/>
    <w:rsid w:val="00F52E97"/>
    <w:rsid w:val="00F534C2"/>
    <w:rsid w:val="00F55C75"/>
    <w:rsid w:val="00F5642D"/>
    <w:rsid w:val="00F62473"/>
    <w:rsid w:val="00F62B31"/>
    <w:rsid w:val="00F65835"/>
    <w:rsid w:val="00F72516"/>
    <w:rsid w:val="00F747B5"/>
    <w:rsid w:val="00F74B49"/>
    <w:rsid w:val="00F7731F"/>
    <w:rsid w:val="00F843DB"/>
    <w:rsid w:val="00F91EE9"/>
    <w:rsid w:val="00F960E0"/>
    <w:rsid w:val="00FA0103"/>
    <w:rsid w:val="00FA271F"/>
    <w:rsid w:val="00FA380C"/>
    <w:rsid w:val="00FA706A"/>
    <w:rsid w:val="00FB3038"/>
    <w:rsid w:val="00FB482E"/>
    <w:rsid w:val="00FB72D0"/>
    <w:rsid w:val="00FC0640"/>
    <w:rsid w:val="00FC3557"/>
    <w:rsid w:val="00FC3712"/>
    <w:rsid w:val="00FC55E1"/>
    <w:rsid w:val="00FC6E6A"/>
    <w:rsid w:val="00FC736F"/>
    <w:rsid w:val="00FD0458"/>
    <w:rsid w:val="00FD172D"/>
    <w:rsid w:val="00FD262C"/>
    <w:rsid w:val="00FD61F6"/>
    <w:rsid w:val="00FD6210"/>
    <w:rsid w:val="00FD6DB4"/>
    <w:rsid w:val="00FE0472"/>
    <w:rsid w:val="00FE1F06"/>
    <w:rsid w:val="00FE2B46"/>
    <w:rsid w:val="00FE55D2"/>
    <w:rsid w:val="00FF0D65"/>
    <w:rsid w:val="00FF2D18"/>
    <w:rsid w:val="00FF3E16"/>
    <w:rsid w:val="00FF46D3"/>
    <w:rsid w:val="00FF6416"/>
    <w:rsid w:val="00FF6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C8BF"/>
  <w15:chartTrackingRefBased/>
  <w15:docId w15:val="{7A487100-D5FE-4415-85AB-FBFBD4F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47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25047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25047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25047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50472"/>
    <w:pPr>
      <w:keepNext/>
      <w:outlineLvl w:val="3"/>
    </w:pPr>
    <w:rPr>
      <w:b/>
      <w:sz w:val="44"/>
      <w:szCs w:val="20"/>
      <w:lang w:val="x-none" w:eastAsia="x-none"/>
    </w:rPr>
  </w:style>
  <w:style w:type="paragraph" w:styleId="Antrat5">
    <w:name w:val="heading 5"/>
    <w:basedOn w:val="prastasis"/>
    <w:next w:val="prastasis"/>
    <w:link w:val="Antrat5Diagrama"/>
    <w:qFormat/>
    <w:rsid w:val="00250472"/>
    <w:pPr>
      <w:keepNext/>
      <w:outlineLvl w:val="4"/>
    </w:pPr>
    <w:rPr>
      <w:b/>
      <w:sz w:val="40"/>
      <w:szCs w:val="20"/>
      <w:lang w:val="x-none" w:eastAsia="x-none"/>
    </w:rPr>
  </w:style>
  <w:style w:type="paragraph" w:styleId="Antrat6">
    <w:name w:val="heading 6"/>
    <w:basedOn w:val="prastasis"/>
    <w:next w:val="prastasis"/>
    <w:link w:val="Antrat6Diagrama"/>
    <w:qFormat/>
    <w:rsid w:val="00250472"/>
    <w:pPr>
      <w:keepNext/>
      <w:outlineLvl w:val="5"/>
    </w:pPr>
    <w:rPr>
      <w:b/>
      <w:sz w:val="36"/>
      <w:szCs w:val="20"/>
      <w:lang w:val="x-none" w:eastAsia="x-none"/>
    </w:rPr>
  </w:style>
  <w:style w:type="paragraph" w:styleId="Antrat7">
    <w:name w:val="heading 7"/>
    <w:basedOn w:val="prastasis"/>
    <w:next w:val="prastasis"/>
    <w:link w:val="Antrat7Diagrama"/>
    <w:qFormat/>
    <w:rsid w:val="00250472"/>
    <w:pPr>
      <w:keepNext/>
      <w:outlineLvl w:val="6"/>
    </w:pPr>
    <w:rPr>
      <w:sz w:val="48"/>
      <w:szCs w:val="20"/>
      <w:lang w:val="x-none" w:eastAsia="x-none"/>
    </w:rPr>
  </w:style>
  <w:style w:type="paragraph" w:styleId="Antrat8">
    <w:name w:val="heading 8"/>
    <w:basedOn w:val="prastasis"/>
    <w:next w:val="prastasis"/>
    <w:link w:val="Antrat8Diagrama"/>
    <w:qFormat/>
    <w:rsid w:val="00250472"/>
    <w:pPr>
      <w:keepNext/>
      <w:outlineLvl w:val="7"/>
    </w:pPr>
    <w:rPr>
      <w:b/>
      <w:sz w:val="18"/>
      <w:szCs w:val="20"/>
      <w:lang w:val="x-none" w:eastAsia="x-none"/>
    </w:rPr>
  </w:style>
  <w:style w:type="paragraph" w:styleId="Antrat9">
    <w:name w:val="heading 9"/>
    <w:basedOn w:val="prastasis"/>
    <w:next w:val="prastasis"/>
    <w:link w:val="Antrat9Diagrama"/>
    <w:qFormat/>
    <w:rsid w:val="0025047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5047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1"/>
    <w:basedOn w:val="Numatytasispastraiposriftas"/>
    <w:link w:val="Antrat2"/>
    <w:rsid w:val="0025047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25047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5047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25047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25047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25047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25047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25047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250472"/>
    <w:rPr>
      <w:color w:val="0000FF"/>
      <w:u w:val="single"/>
    </w:rPr>
  </w:style>
  <w:style w:type="paragraph" w:customStyle="1" w:styleId="Patvirtinta">
    <w:name w:val="Patvirtinta"/>
    <w:rsid w:val="002504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250472"/>
    <w:pPr>
      <w:jc w:val="center"/>
    </w:pPr>
    <w:rPr>
      <w:b/>
      <w:szCs w:val="20"/>
      <w:lang w:val="x-none" w:eastAsia="x-none"/>
    </w:rPr>
  </w:style>
  <w:style w:type="character" w:customStyle="1" w:styleId="PavadinimasDiagrama">
    <w:name w:val="Pavadinimas Diagrama"/>
    <w:basedOn w:val="Numatytasispastraiposriftas"/>
    <w:link w:val="Pavadinimas"/>
    <w:rsid w:val="0025047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25047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25047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25047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25047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250472"/>
    <w:rPr>
      <w:rFonts w:ascii="Times New Roman" w:eastAsia="Times New Roman" w:hAnsi="Times New Roman" w:cs="Times New Roman"/>
      <w:sz w:val="24"/>
      <w:szCs w:val="24"/>
      <w:lang w:val="en-GB"/>
    </w:rPr>
  </w:style>
  <w:style w:type="paragraph" w:customStyle="1" w:styleId="Style5">
    <w:name w:val="Style5"/>
    <w:basedOn w:val="Antrat2"/>
    <w:next w:val="Antrat2"/>
    <w:rsid w:val="0025047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250472"/>
    <w:pPr>
      <w:spacing w:before="120" w:after="120"/>
      <w:ind w:left="1418" w:hanging="567"/>
      <w:jc w:val="both"/>
    </w:pPr>
    <w:rPr>
      <w:szCs w:val="2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Diagrama Diagrama"/>
    <w:basedOn w:val="prastasis"/>
    <w:link w:val="KomentarotekstasDiagrama"/>
    <w:qFormat/>
    <w:rsid w:val="00250472"/>
    <w:rPr>
      <w:sz w:val="20"/>
      <w:szCs w:val="20"/>
      <w:lang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25047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25047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250472"/>
    <w:rPr>
      <w:rFonts w:ascii="Times New Roman" w:eastAsia="Times New Roman" w:hAnsi="Times New Roman" w:cs="Times New Roman"/>
      <w:sz w:val="24"/>
      <w:szCs w:val="20"/>
      <w:lang w:val="x-none" w:eastAsia="lt-LT"/>
    </w:rPr>
  </w:style>
  <w:style w:type="paragraph" w:customStyle="1" w:styleId="Bodytxt">
    <w:name w:val="Bodytxt"/>
    <w:basedOn w:val="prastasis"/>
    <w:rsid w:val="0025047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25047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25047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25047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250472"/>
    <w:rPr>
      <w:vertAlign w:val="superscript"/>
    </w:rPr>
  </w:style>
  <w:style w:type="paragraph" w:styleId="HTMLiankstoformatuotas">
    <w:name w:val="HTML Preformatted"/>
    <w:basedOn w:val="prastasis"/>
    <w:link w:val="HTMLiankstoformatuotasDiagrama1"/>
    <w:rsid w:val="0025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250472"/>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250472"/>
    <w:rPr>
      <w:rFonts w:ascii="Courier New" w:eastAsia="Times New Roman" w:hAnsi="Courier New" w:cs="Times New Roman"/>
      <w:sz w:val="20"/>
      <w:szCs w:val="20"/>
      <w:lang w:val="en-US" w:eastAsia="x-none"/>
    </w:rPr>
  </w:style>
  <w:style w:type="paragraph" w:customStyle="1" w:styleId="Style1">
    <w:name w:val="Style1"/>
    <w:basedOn w:val="Antrat5"/>
    <w:rsid w:val="0025047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semiHidden/>
    <w:rsid w:val="00250472"/>
    <w:rPr>
      <w:rFonts w:ascii="Times New Roman" w:eastAsia="Times New Roman" w:hAnsi="Times New Roman" w:cs="Times New Roman"/>
      <w:sz w:val="24"/>
      <w:szCs w:val="20"/>
      <w:lang w:val="x-none" w:eastAsia="lt-LT"/>
    </w:rPr>
  </w:style>
  <w:style w:type="paragraph" w:styleId="Antrats">
    <w:name w:val="header"/>
    <w:basedOn w:val="prastasis"/>
    <w:link w:val="AntratsDiagrama"/>
    <w:semiHidden/>
    <w:rsid w:val="0025047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25047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25047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25047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250472"/>
    <w:pPr>
      <w:spacing w:after="160" w:line="240" w:lineRule="exact"/>
    </w:pPr>
    <w:rPr>
      <w:rFonts w:ascii="Tahoma" w:hAnsi="Tahoma"/>
      <w:sz w:val="20"/>
      <w:szCs w:val="20"/>
      <w:lang w:val="en-US"/>
    </w:rPr>
  </w:style>
  <w:style w:type="paragraph" w:customStyle="1" w:styleId="CentrBoldm">
    <w:name w:val="CentrBoldm"/>
    <w:basedOn w:val="prastasis"/>
    <w:rsid w:val="00250472"/>
    <w:pPr>
      <w:autoSpaceDE w:val="0"/>
      <w:autoSpaceDN w:val="0"/>
      <w:adjustRightInd w:val="0"/>
      <w:jc w:val="center"/>
    </w:pPr>
    <w:rPr>
      <w:rFonts w:ascii="TimesLT" w:hAnsi="TimesLT"/>
      <w:b/>
      <w:bCs/>
      <w:sz w:val="20"/>
      <w:lang w:val="en-US"/>
    </w:rPr>
  </w:style>
  <w:style w:type="paragraph" w:customStyle="1" w:styleId="BodyText1">
    <w:name w:val="Body Text1"/>
    <w:rsid w:val="002504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250472"/>
    <w:pPr>
      <w:spacing w:before="120" w:line="300" w:lineRule="auto"/>
      <w:jc w:val="both"/>
    </w:pPr>
    <w:rPr>
      <w:lang w:val="lt-LT" w:eastAsia="lt-LT"/>
    </w:rPr>
  </w:style>
  <w:style w:type="paragraph" w:styleId="Pagrindinistekstas2">
    <w:name w:val="Body Text 2"/>
    <w:basedOn w:val="prastasis"/>
    <w:link w:val="Pagrindinistekstas2Diagrama"/>
    <w:rsid w:val="0025047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25047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250472"/>
    <w:pPr>
      <w:numPr>
        <w:numId w:val="2"/>
      </w:numPr>
      <w:spacing w:before="120" w:after="60"/>
      <w:ind w:left="0" w:firstLine="0"/>
    </w:pPr>
    <w:rPr>
      <w:bCs/>
      <w:color w:val="000000"/>
      <w:sz w:val="24"/>
      <w:szCs w:val="20"/>
      <w:lang w:val="lt-LT"/>
    </w:rPr>
  </w:style>
  <w:style w:type="paragraph" w:customStyle="1" w:styleId="CentrBold">
    <w:name w:val="CentrBold"/>
    <w:rsid w:val="0025047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25047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25047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250472"/>
    <w:rPr>
      <w:rFonts w:ascii="Times New Roman" w:eastAsia="Times New Roman" w:hAnsi="Times New Roman" w:cs="Times New Roman"/>
      <w:sz w:val="16"/>
      <w:szCs w:val="16"/>
      <w:lang w:val="en-GB"/>
    </w:rPr>
  </w:style>
  <w:style w:type="paragraph" w:customStyle="1" w:styleId="normaltableau">
    <w:name w:val="normal_tableau"/>
    <w:basedOn w:val="prastasis"/>
    <w:rsid w:val="0025047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25047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25047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25047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250472"/>
  </w:style>
  <w:style w:type="paragraph" w:customStyle="1" w:styleId="MAZAS">
    <w:name w:val="MAZAS"/>
    <w:rsid w:val="0025047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250472"/>
    <w:rPr>
      <w:sz w:val="22"/>
      <w:lang w:val="lt-LT" w:eastAsia="lt-LT" w:bidi="ar-SA"/>
    </w:rPr>
  </w:style>
  <w:style w:type="paragraph" w:customStyle="1" w:styleId="Document1">
    <w:name w:val="Document 1"/>
    <w:rsid w:val="0025047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250472"/>
    <w:pPr>
      <w:overflowPunct w:val="0"/>
      <w:autoSpaceDE w:val="0"/>
      <w:autoSpaceDN w:val="0"/>
      <w:adjustRightInd w:val="0"/>
      <w:spacing w:after="240"/>
      <w:textAlignment w:val="baseline"/>
    </w:pPr>
    <w:rPr>
      <w:szCs w:val="20"/>
      <w:lang w:val="en-US"/>
    </w:rPr>
  </w:style>
  <w:style w:type="paragraph" w:styleId="Sraas">
    <w:name w:val="List"/>
    <w:basedOn w:val="prastasis"/>
    <w:rsid w:val="0025047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250472"/>
    <w:pPr>
      <w:tabs>
        <w:tab w:val="right" w:pos="9204"/>
      </w:tabs>
      <w:jc w:val="center"/>
    </w:pPr>
    <w:rPr>
      <w:b/>
      <w:caps/>
      <w:noProof/>
      <w:sz w:val="21"/>
      <w:szCs w:val="21"/>
      <w:lang w:val="lt-LT"/>
    </w:rPr>
  </w:style>
  <w:style w:type="paragraph" w:customStyle="1" w:styleId="FR1">
    <w:name w:val="FR1"/>
    <w:rsid w:val="0025047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25047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25047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25047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250472"/>
    <w:rPr>
      <w:rFonts w:ascii="Times New Roman" w:eastAsia="Times New Roman" w:hAnsi="Times New Roman" w:cs="Times New Roman"/>
      <w:sz w:val="20"/>
      <w:szCs w:val="20"/>
      <w:lang w:val="en-GB"/>
    </w:rPr>
  </w:style>
  <w:style w:type="paragraph" w:customStyle="1" w:styleId="oddl-nadpis">
    <w:name w:val="oddíl-nadpis"/>
    <w:basedOn w:val="prastasis"/>
    <w:rsid w:val="0025047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25047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25047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25047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25047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250472"/>
    <w:rPr>
      <w:b/>
      <w:bCs/>
    </w:rPr>
  </w:style>
  <w:style w:type="character" w:customStyle="1" w:styleId="KomentarotemaDiagrama1">
    <w:name w:val="Komentaro tema Diagrama1"/>
    <w:basedOn w:val="KomentarotekstasDiagrama"/>
    <w:uiPriority w:val="99"/>
    <w:semiHidden/>
    <w:rsid w:val="00250472"/>
    <w:rPr>
      <w:rFonts w:ascii="Times New Roman" w:eastAsia="Times New Roman" w:hAnsi="Times New Roman" w:cs="Times New Roman"/>
      <w:b/>
      <w:bCs/>
      <w:sz w:val="20"/>
      <w:szCs w:val="20"/>
      <w:lang w:val="en-GB" w:eastAsia="x-none"/>
    </w:rPr>
  </w:style>
  <w:style w:type="paragraph" w:customStyle="1" w:styleId="FR2">
    <w:name w:val="FR2"/>
    <w:rsid w:val="0025047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25047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25047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250472"/>
    <w:rPr>
      <w:rFonts w:ascii="Times New Roman" w:eastAsia="Times New Roman" w:hAnsi="Times New Roman" w:cs="Times New Roman"/>
      <w:i/>
      <w:sz w:val="24"/>
      <w:szCs w:val="20"/>
      <w:lang w:val="en-US" w:eastAsia="x-none"/>
    </w:rPr>
  </w:style>
  <w:style w:type="paragraph" w:customStyle="1" w:styleId="tabulka">
    <w:name w:val="tabulka"/>
    <w:basedOn w:val="prastasis"/>
    <w:rsid w:val="0025047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250472"/>
    <w:pPr>
      <w:jc w:val="both"/>
    </w:pPr>
    <w:rPr>
      <w:bCs/>
      <w:szCs w:val="20"/>
    </w:rPr>
  </w:style>
  <w:style w:type="character" w:customStyle="1" w:styleId="FontStyle12">
    <w:name w:val="Font Style12"/>
    <w:rsid w:val="00250472"/>
    <w:rPr>
      <w:rFonts w:ascii="Times New Roman" w:hAnsi="Times New Roman" w:cs="Times New Roman"/>
      <w:sz w:val="20"/>
      <w:szCs w:val="20"/>
    </w:rPr>
  </w:style>
  <w:style w:type="paragraph" w:customStyle="1" w:styleId="hyperlink1">
    <w:name w:val="hyperlink1"/>
    <w:basedOn w:val="prastasis"/>
    <w:rsid w:val="0025047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2504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250472"/>
    <w:rPr>
      <w:color w:val="auto"/>
    </w:rPr>
  </w:style>
  <w:style w:type="paragraph" w:customStyle="1" w:styleId="yiv856288380msonormal">
    <w:name w:val="yiv856288380msonormal"/>
    <w:basedOn w:val="prastasis"/>
    <w:rsid w:val="00250472"/>
    <w:pPr>
      <w:spacing w:before="100" w:beforeAutospacing="1" w:after="100" w:afterAutospacing="1"/>
    </w:pPr>
    <w:rPr>
      <w:lang w:val="lt-LT" w:eastAsia="lt-LT"/>
    </w:rPr>
  </w:style>
  <w:style w:type="character" w:customStyle="1" w:styleId="highlight1">
    <w:name w:val="highlight1"/>
    <w:rsid w:val="00250472"/>
    <w:rPr>
      <w:shd w:val="clear" w:color="auto" w:fill="FFFF00"/>
    </w:rPr>
  </w:style>
  <w:style w:type="paragraph" w:customStyle="1" w:styleId="yiv541733792msonormal">
    <w:name w:val="yiv541733792msonormal"/>
    <w:basedOn w:val="prastasis"/>
    <w:rsid w:val="00250472"/>
    <w:pPr>
      <w:spacing w:before="100" w:beforeAutospacing="1" w:after="100" w:afterAutospacing="1"/>
    </w:pPr>
    <w:rPr>
      <w:lang w:val="lt-LT" w:eastAsia="lt-LT"/>
    </w:rPr>
  </w:style>
  <w:style w:type="paragraph" w:customStyle="1" w:styleId="Statja">
    <w:name w:val="Statja"/>
    <w:basedOn w:val="prastasis"/>
    <w:rsid w:val="002504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25047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250472"/>
    <w:pPr>
      <w:spacing w:before="200"/>
      <w:jc w:val="both"/>
    </w:pPr>
    <w:rPr>
      <w:sz w:val="22"/>
      <w:szCs w:val="22"/>
      <w:lang w:val="lt-LT"/>
    </w:rPr>
  </w:style>
  <w:style w:type="paragraph" w:customStyle="1" w:styleId="bodytext">
    <w:name w:val="bodytext"/>
    <w:basedOn w:val="prastasis"/>
    <w:rsid w:val="00250472"/>
    <w:pPr>
      <w:spacing w:before="100" w:beforeAutospacing="1" w:after="100" w:afterAutospacing="1"/>
    </w:pPr>
    <w:rPr>
      <w:lang w:val="en-US"/>
    </w:rPr>
  </w:style>
  <w:style w:type="paragraph" w:customStyle="1" w:styleId="Sraopastraipa1">
    <w:name w:val="Sąrašo pastraipa1"/>
    <w:basedOn w:val="prastasis"/>
    <w:qFormat/>
    <w:rsid w:val="0025047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250472"/>
    <w:pPr>
      <w:numPr>
        <w:numId w:val="6"/>
      </w:numPr>
      <w:ind w:left="-284" w:firstLine="0"/>
      <w:jc w:val="center"/>
    </w:pPr>
    <w:rPr>
      <w:b/>
      <w:sz w:val="22"/>
      <w:szCs w:val="22"/>
      <w:lang w:val="lt-LT"/>
    </w:rPr>
  </w:style>
  <w:style w:type="paragraph" w:customStyle="1" w:styleId="Stilius4">
    <w:name w:val="Stilius4"/>
    <w:basedOn w:val="prastasis"/>
    <w:rsid w:val="0025047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250472"/>
    <w:pPr>
      <w:spacing w:after="200" w:line="276" w:lineRule="auto"/>
      <w:jc w:val="center"/>
    </w:pPr>
    <w:rPr>
      <w:b/>
      <w:sz w:val="28"/>
      <w:szCs w:val="28"/>
      <w:lang w:val="lt-LT"/>
    </w:rPr>
  </w:style>
  <w:style w:type="character" w:customStyle="1" w:styleId="st">
    <w:name w:val="st"/>
    <w:rsid w:val="00250472"/>
  </w:style>
  <w:style w:type="character" w:styleId="Emfaz">
    <w:name w:val="Emphasis"/>
    <w:uiPriority w:val="20"/>
    <w:qFormat/>
    <w:rsid w:val="00250472"/>
    <w:rPr>
      <w:i/>
      <w:iCs/>
    </w:rPr>
  </w:style>
  <w:style w:type="character" w:styleId="Grietas">
    <w:name w:val="Strong"/>
    <w:uiPriority w:val="22"/>
    <w:qFormat/>
    <w:rsid w:val="00250472"/>
    <w:rPr>
      <w:b/>
      <w:bCs/>
    </w:rPr>
  </w:style>
  <w:style w:type="character" w:customStyle="1" w:styleId="parahead1">
    <w:name w:val="parahead1"/>
    <w:rsid w:val="00250472"/>
    <w:rPr>
      <w:rFonts w:ascii="Verdana" w:hAnsi="Verdana" w:hint="default"/>
      <w:b/>
      <w:bCs/>
      <w:color w:val="000000"/>
      <w:sz w:val="17"/>
      <w:szCs w:val="17"/>
    </w:rPr>
  </w:style>
  <w:style w:type="paragraph" w:customStyle="1" w:styleId="Sraopastraipa2">
    <w:name w:val="Sąrašo pastraipa2"/>
    <w:basedOn w:val="prastasis"/>
    <w:qFormat/>
    <w:rsid w:val="00250472"/>
    <w:pPr>
      <w:spacing w:after="200" w:line="276" w:lineRule="auto"/>
      <w:ind w:left="720"/>
      <w:contextualSpacing/>
    </w:pPr>
    <w:rPr>
      <w:rFonts w:ascii="Calibri" w:hAnsi="Calibri"/>
      <w:sz w:val="22"/>
      <w:szCs w:val="22"/>
      <w:lang w:val="lt-LT"/>
    </w:rPr>
  </w:style>
  <w:style w:type="paragraph" w:customStyle="1" w:styleId="Hyperlink10">
    <w:name w:val="Hyperlink1"/>
    <w:rsid w:val="002504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250472"/>
    <w:rPr>
      <w:rFonts w:ascii="Times New Roman" w:hAnsi="Times New Roman" w:cs="Times New Roman"/>
      <w:sz w:val="20"/>
      <w:szCs w:val="20"/>
    </w:rPr>
  </w:style>
  <w:style w:type="paragraph" w:customStyle="1" w:styleId="3">
    <w:name w:val="Стиль3"/>
    <w:basedOn w:val="prastasis"/>
    <w:rsid w:val="00250472"/>
    <w:pPr>
      <w:jc w:val="center"/>
    </w:pPr>
    <w:rPr>
      <w:szCs w:val="20"/>
    </w:rPr>
  </w:style>
  <w:style w:type="paragraph" w:styleId="Betarp">
    <w:name w:val="No Spacing"/>
    <w:link w:val="BetarpDiagrama"/>
    <w:uiPriority w:val="1"/>
    <w:qFormat/>
    <w:rsid w:val="00250472"/>
    <w:pPr>
      <w:spacing w:after="0" w:line="240" w:lineRule="auto"/>
    </w:pPr>
    <w:rPr>
      <w:rFonts w:ascii="Calibri" w:eastAsia="Calibri" w:hAnsi="Calibri" w:cs="Times New Roman"/>
    </w:rPr>
  </w:style>
  <w:style w:type="character" w:customStyle="1" w:styleId="BetarpDiagrama">
    <w:name w:val="Be tarpų Diagrama"/>
    <w:link w:val="Betarp"/>
    <w:uiPriority w:val="1"/>
    <w:rsid w:val="00250472"/>
    <w:rPr>
      <w:rFonts w:ascii="Calibri" w:eastAsia="Calibri" w:hAnsi="Calibri" w:cs="Times New Roman"/>
    </w:rPr>
  </w:style>
  <w:style w:type="paragraph" w:customStyle="1" w:styleId="Sraopastraipa3">
    <w:name w:val="Sąrašo pastraipa3"/>
    <w:basedOn w:val="prastasis"/>
    <w:qFormat/>
    <w:rsid w:val="0025047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25047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250472"/>
  </w:style>
  <w:style w:type="paragraph" w:customStyle="1" w:styleId="Pagrindinistekstas1">
    <w:name w:val="Pagrindinis tekstas1"/>
    <w:basedOn w:val="prastasis"/>
    <w:link w:val="Bodytext0"/>
    <w:rsid w:val="0025047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25047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25047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25047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25047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25047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25047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5047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50472"/>
    <w:rPr>
      <w:rFonts w:eastAsia="Times New Roman" w:cs="Times New Roman"/>
      <w:b/>
      <w:sz w:val="22"/>
      <w:szCs w:val="22"/>
      <w:lang w:val="lt-LT" w:eastAsia="en-US" w:bidi="ar-SA"/>
    </w:rPr>
  </w:style>
  <w:style w:type="paragraph" w:customStyle="1" w:styleId="Stilius2">
    <w:name w:val="Stilius2"/>
    <w:basedOn w:val="prastasis"/>
    <w:qFormat/>
    <w:rsid w:val="00250472"/>
    <w:rPr>
      <w:rFonts w:ascii="Calibri" w:hAnsi="Calibri"/>
      <w:sz w:val="22"/>
      <w:szCs w:val="22"/>
      <w:lang w:val="lt-LT"/>
    </w:rPr>
  </w:style>
  <w:style w:type="character" w:customStyle="1" w:styleId="Stilius2Diagrama">
    <w:name w:val="Stilius2 Diagrama"/>
    <w:locked/>
    <w:rsid w:val="00250472"/>
    <w:rPr>
      <w:rFonts w:cs="Times New Roman"/>
    </w:rPr>
  </w:style>
  <w:style w:type="character" w:customStyle="1" w:styleId="Stilius3Diagrama">
    <w:name w:val="Stilius3 Diagrama"/>
    <w:locked/>
    <w:rsid w:val="00250472"/>
    <w:rPr>
      <w:rFonts w:ascii="Times New Roman" w:hAnsi="Times New Roman" w:cs="Times New Roman"/>
    </w:rPr>
  </w:style>
  <w:style w:type="character" w:customStyle="1" w:styleId="Stilius4Diagrama">
    <w:name w:val="Stilius4 Diagrama"/>
    <w:locked/>
    <w:rsid w:val="00250472"/>
    <w:rPr>
      <w:rFonts w:ascii="Times New Roman" w:hAnsi="Times New Roman" w:cs="Times New Roman"/>
      <w:sz w:val="22"/>
      <w:szCs w:val="22"/>
      <w:lang w:val="x-none" w:eastAsia="en-US"/>
    </w:rPr>
  </w:style>
  <w:style w:type="character" w:customStyle="1" w:styleId="Stilius5Diagrama">
    <w:name w:val="Stilius5 Diagrama"/>
    <w:locked/>
    <w:rsid w:val="0025047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25047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25047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25047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250472"/>
    <w:rPr>
      <w:rFonts w:ascii="Segoe UI" w:eastAsia="Times New Roman" w:hAnsi="Segoe UI" w:cs="Segoe UI"/>
      <w:sz w:val="16"/>
      <w:szCs w:val="16"/>
      <w:lang w:val="en-GB"/>
    </w:rPr>
  </w:style>
  <w:style w:type="paragraph" w:customStyle="1" w:styleId="msolistparagraph0">
    <w:name w:val="msolistparagraph"/>
    <w:basedOn w:val="prastasis"/>
    <w:rsid w:val="00250472"/>
    <w:pPr>
      <w:spacing w:before="100" w:beforeAutospacing="1" w:after="100" w:afterAutospacing="1"/>
    </w:pPr>
    <w:rPr>
      <w:lang w:val="lt-LT" w:eastAsia="lt-LT"/>
    </w:rPr>
  </w:style>
  <w:style w:type="paragraph" w:customStyle="1" w:styleId="msolistparagraphcxsplast">
    <w:name w:val="msolistparagraphcxsplast"/>
    <w:basedOn w:val="prastasis"/>
    <w:rsid w:val="0025047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5047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5047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25047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250472"/>
    <w:rPr>
      <w:rFonts w:ascii="TimesLT" w:eastAsia="Times New Roman" w:hAnsi="TimesLT" w:cs="Times New Roman"/>
      <w:caps/>
      <w:sz w:val="24"/>
      <w:szCs w:val="20"/>
      <w:lang w:val="x-none"/>
    </w:rPr>
  </w:style>
  <w:style w:type="paragraph" w:customStyle="1" w:styleId="prastasis1">
    <w:name w:val="Įprastasis1"/>
    <w:rsid w:val="0025047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25047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250472"/>
    <w:pPr>
      <w:ind w:firstLine="567"/>
      <w:jc w:val="both"/>
    </w:pPr>
    <w:rPr>
      <w:szCs w:val="20"/>
      <w:lang w:val="lt-LT"/>
    </w:rPr>
  </w:style>
  <w:style w:type="character" w:customStyle="1" w:styleId="LLCTekstas">
    <w:name w:val="LLCTekstas"/>
    <w:basedOn w:val="Numatytasispastraiposriftas"/>
    <w:rsid w:val="00250472"/>
  </w:style>
  <w:style w:type="character" w:customStyle="1" w:styleId="lrzxr">
    <w:name w:val="lrzxr"/>
    <w:basedOn w:val="Numatytasispastraiposriftas"/>
    <w:rsid w:val="00250472"/>
  </w:style>
  <w:style w:type="paragraph" w:customStyle="1" w:styleId="xl69">
    <w:name w:val="xl69"/>
    <w:basedOn w:val="prastasis"/>
    <w:rsid w:val="0025047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250472"/>
  </w:style>
  <w:style w:type="paragraph" w:customStyle="1" w:styleId="yiv6289756957msonospacing">
    <w:name w:val="yiv6289756957msonospacing"/>
    <w:basedOn w:val="prastasis"/>
    <w:uiPriority w:val="99"/>
    <w:rsid w:val="0025047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250472"/>
    <w:pPr>
      <w:spacing w:before="100" w:beforeAutospacing="1" w:after="100" w:afterAutospacing="1"/>
    </w:pPr>
    <w:rPr>
      <w:rFonts w:eastAsia="Calibri"/>
      <w:lang w:val="lt-LT" w:eastAsia="lt-LT"/>
    </w:rPr>
  </w:style>
  <w:style w:type="paragraph" w:customStyle="1" w:styleId="SLONormal">
    <w:name w:val="SLO Normal"/>
    <w:rsid w:val="0025047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25047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250472"/>
    <w:rPr>
      <w:rFonts w:ascii="Times New Roman" w:eastAsia="Times New Roman" w:hAnsi="Times New Roman" w:cs="Times New Roman"/>
      <w:sz w:val="20"/>
      <w:szCs w:val="20"/>
      <w:lang w:val="x-none" w:eastAsia="x-none"/>
    </w:rPr>
  </w:style>
  <w:style w:type="paragraph" w:customStyle="1" w:styleId="xbetarp1">
    <w:name w:val="x_betarp1"/>
    <w:basedOn w:val="prastasis"/>
    <w:rsid w:val="00250472"/>
    <w:pPr>
      <w:spacing w:before="100" w:beforeAutospacing="1" w:after="100" w:afterAutospacing="1"/>
    </w:pPr>
    <w:rPr>
      <w:lang w:val="lt-LT" w:eastAsia="lt-LT"/>
    </w:rPr>
  </w:style>
  <w:style w:type="character" w:customStyle="1" w:styleId="xapple-converted-space">
    <w:name w:val="x_apple-converted-space"/>
    <w:basedOn w:val="Numatytasispastraiposriftas"/>
    <w:rsid w:val="00250472"/>
  </w:style>
  <w:style w:type="paragraph" w:customStyle="1" w:styleId="xmsonormal">
    <w:name w:val="x_msonormal"/>
    <w:basedOn w:val="prastasis"/>
    <w:rsid w:val="00250472"/>
    <w:pPr>
      <w:spacing w:before="100" w:beforeAutospacing="1" w:after="100" w:afterAutospacing="1"/>
    </w:pPr>
    <w:rPr>
      <w:lang w:val="lt-LT" w:eastAsia="lt-LT"/>
    </w:rPr>
  </w:style>
  <w:style w:type="paragraph" w:customStyle="1" w:styleId="Standard">
    <w:name w:val="Standard"/>
    <w:rsid w:val="0025047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unhideWhenUsed/>
    <w:qFormat/>
    <w:rsid w:val="00250472"/>
    <w:rPr>
      <w:sz w:val="16"/>
      <w:szCs w:val="16"/>
    </w:rPr>
  </w:style>
  <w:style w:type="character" w:customStyle="1" w:styleId="markt0k46yl1g">
    <w:name w:val="markt0k46yl1g"/>
    <w:basedOn w:val="Numatytasispastraiposriftas"/>
    <w:rsid w:val="00250472"/>
  </w:style>
  <w:style w:type="character" w:styleId="Perirtashipersaitas">
    <w:name w:val="FollowedHyperlink"/>
    <w:basedOn w:val="Numatytasispastraiposriftas"/>
    <w:uiPriority w:val="99"/>
    <w:semiHidden/>
    <w:unhideWhenUsed/>
    <w:rsid w:val="00250472"/>
    <w:rPr>
      <w:color w:val="954F72" w:themeColor="followedHyperlink"/>
      <w:u w:val="single"/>
    </w:rPr>
  </w:style>
  <w:style w:type="character" w:customStyle="1" w:styleId="Bodytext2Bold">
    <w:name w:val="Body text (2) + Bold"/>
    <w:basedOn w:val="Numatytasispastraiposriftas"/>
    <w:rsid w:val="00250472"/>
    <w:rPr>
      <w:rFonts w:ascii="Arial" w:eastAsia="Arial" w:hAnsi="Arial" w:cs="Arial"/>
      <w:b/>
      <w:bCs/>
      <w:color w:val="000000"/>
      <w:spacing w:val="0"/>
      <w:w w:val="100"/>
      <w:position w:val="0"/>
      <w:sz w:val="20"/>
      <w:szCs w:val="20"/>
      <w:shd w:val="clear" w:color="auto" w:fill="FFFFFF"/>
      <w:lang w:val="lt-LT" w:eastAsia="lt-LT" w:bidi="lt-LT"/>
    </w:rPr>
  </w:style>
  <w:style w:type="table" w:styleId="Lentelstinklelis">
    <w:name w:val="Table Grid"/>
    <w:basedOn w:val="prastojilentel"/>
    <w:rsid w:val="0092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D120A"/>
    <w:rPr>
      <w:color w:val="605E5C"/>
      <w:shd w:val="clear" w:color="auto" w:fill="E1DFDD"/>
    </w:rPr>
  </w:style>
  <w:style w:type="character" w:customStyle="1" w:styleId="KomentarotekstasDiagrama3">
    <w:name w:val="Komentaro tekstas Diagrama3"/>
    <w:aliases w:val=" Diagrama Diagrama Diagrama Diagrama Diagrama1, Diagrama Diagrama Diagrama Diagrama2, Diagrama Diagrama Char Char Diagrama1, Diagrama Diagrama Char Diagrama1, Char3 Diagrama"/>
    <w:basedOn w:val="Numatytasispastraiposriftas"/>
    <w:uiPriority w:val="99"/>
    <w:semiHidden/>
    <w:rsid w:val="00DD7FDE"/>
    <w:rPr>
      <w:rFonts w:ascii="Calibri" w:eastAsia="Calibri" w:hAnsi="Calibri" w:cs="Times New Roman"/>
      <w:sz w:val="20"/>
      <w:szCs w:val="20"/>
    </w:rPr>
  </w:style>
  <w:style w:type="paragraph" w:styleId="Pataisymai">
    <w:name w:val="Revision"/>
    <w:hidden/>
    <w:uiPriority w:val="99"/>
    <w:semiHidden/>
    <w:rsid w:val="008B309E"/>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63711F"/>
    <w:rPr>
      <w:color w:val="605E5C"/>
      <w:shd w:val="clear" w:color="auto" w:fill="E1DFDD"/>
    </w:rPr>
  </w:style>
  <w:style w:type="character" w:customStyle="1" w:styleId="CommentTextChar2">
    <w:name w:val="Comment Text Char2"/>
    <w:aliases w:val="Diagrama Diagrama Diagrama Char, Diagrama Diagrama Diagrama Char1, Diagrama Diagrama Char1, Diagrama Diagrama Diagrama Diagrama Char1, Diagrama Diagrama Char Char Char1,Diagrama Diagrama Diagrama Diagrama Char1,Char3 Char, Char3 Char"/>
    <w:basedOn w:val="Numatytasispastraiposriftas"/>
    <w:qFormat/>
    <w:rsid w:val="00416155"/>
    <w:rPr>
      <w:rFonts w:ascii="Arial" w:eastAsia="Times New Roman" w:hAnsi="Arial" w:cs="Times New Roman"/>
      <w:snapToGrid w:val="0"/>
      <w:sz w:val="20"/>
      <w:szCs w:val="20"/>
      <w:lang w:val="sv-SE"/>
    </w:rPr>
  </w:style>
  <w:style w:type="character" w:customStyle="1" w:styleId="AntratDiagrama">
    <w:name w:val="Antraštė Diagrama"/>
    <w:basedOn w:val="Numatytasispastraiposriftas"/>
    <w:link w:val="Antrat"/>
    <w:locked/>
    <w:rsid w:val="00506D14"/>
    <w:rPr>
      <w:b/>
      <w:bCs/>
      <w:caps/>
      <w:color w:val="434343"/>
      <w:spacing w:val="4"/>
      <w:lang w:val="en-US"/>
    </w:rPr>
  </w:style>
  <w:style w:type="paragraph" w:styleId="Antrat">
    <w:name w:val="caption"/>
    <w:basedOn w:val="prastasis"/>
    <w:next w:val="Pagrindinistekstas"/>
    <w:link w:val="AntratDiagrama"/>
    <w:qFormat/>
    <w:rsid w:val="00506D14"/>
    <w:pPr>
      <w:outlineLvl w:val="0"/>
    </w:pPr>
    <w:rPr>
      <w:rFonts w:asciiTheme="minorHAnsi" w:eastAsiaTheme="minorHAnsi" w:hAnsiTheme="minorHAnsi" w:cstheme="minorBidi"/>
      <w:b/>
      <w:bCs/>
      <w:caps/>
      <w:color w:val="434343"/>
      <w:spacing w:val="4"/>
      <w:sz w:val="22"/>
      <w:szCs w:val="22"/>
      <w:lang w:val="en-US"/>
    </w:rPr>
  </w:style>
  <w:style w:type="paragraph" w:customStyle="1" w:styleId="Betarp1">
    <w:name w:val="Be tarpų1"/>
    <w:link w:val="NoSpacingDiagrama"/>
    <w:qFormat/>
    <w:rsid w:val="0020216F"/>
    <w:pPr>
      <w:spacing w:after="0" w:line="240" w:lineRule="auto"/>
    </w:pPr>
    <w:rPr>
      <w:rFonts w:ascii="Times New Roman" w:eastAsia="Calibri" w:hAnsi="Times New Roman" w:cs="Times New Roman"/>
    </w:rPr>
  </w:style>
  <w:style w:type="character" w:customStyle="1" w:styleId="NoSpacingDiagrama">
    <w:name w:val="No Spacing Diagrama"/>
    <w:link w:val="Betarp1"/>
    <w:rsid w:val="0020216F"/>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39335E"/>
    <w:rPr>
      <w:color w:val="605E5C"/>
      <w:shd w:val="clear" w:color="auto" w:fill="E1DFDD"/>
    </w:rPr>
  </w:style>
  <w:style w:type="character" w:customStyle="1" w:styleId="Internetosaitas">
    <w:name w:val="Interneto saitas"/>
    <w:uiPriority w:val="99"/>
    <w:rsid w:val="006C1828"/>
    <w:rPr>
      <w:color w:val="0000FF"/>
      <w:u w:val="single"/>
    </w:rPr>
  </w:style>
  <w:style w:type="character" w:customStyle="1" w:styleId="contentpasted0">
    <w:name w:val="contentpasted0"/>
    <w:basedOn w:val="Numatytasispastraiposriftas"/>
    <w:rsid w:val="006C1828"/>
  </w:style>
  <w:style w:type="table" w:customStyle="1" w:styleId="Lentelstinklelis1">
    <w:name w:val="Lentelės tinklelis1"/>
    <w:basedOn w:val="prastojilentel"/>
    <w:next w:val="Lentelstinklelis"/>
    <w:rsid w:val="001F1CE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6166">
      <w:bodyDiv w:val="1"/>
      <w:marLeft w:val="0"/>
      <w:marRight w:val="0"/>
      <w:marTop w:val="0"/>
      <w:marBottom w:val="0"/>
      <w:divBdr>
        <w:top w:val="none" w:sz="0" w:space="0" w:color="auto"/>
        <w:left w:val="none" w:sz="0" w:space="0" w:color="auto"/>
        <w:bottom w:val="none" w:sz="0" w:space="0" w:color="auto"/>
        <w:right w:val="none" w:sz="0" w:space="0" w:color="auto"/>
      </w:divBdr>
    </w:div>
    <w:div w:id="233978617">
      <w:bodyDiv w:val="1"/>
      <w:marLeft w:val="0"/>
      <w:marRight w:val="0"/>
      <w:marTop w:val="0"/>
      <w:marBottom w:val="0"/>
      <w:divBdr>
        <w:top w:val="none" w:sz="0" w:space="0" w:color="auto"/>
        <w:left w:val="none" w:sz="0" w:space="0" w:color="auto"/>
        <w:bottom w:val="none" w:sz="0" w:space="0" w:color="auto"/>
        <w:right w:val="none" w:sz="0" w:space="0" w:color="auto"/>
      </w:divBdr>
    </w:div>
    <w:div w:id="267279595">
      <w:bodyDiv w:val="1"/>
      <w:marLeft w:val="0"/>
      <w:marRight w:val="0"/>
      <w:marTop w:val="0"/>
      <w:marBottom w:val="0"/>
      <w:divBdr>
        <w:top w:val="none" w:sz="0" w:space="0" w:color="auto"/>
        <w:left w:val="none" w:sz="0" w:space="0" w:color="auto"/>
        <w:bottom w:val="none" w:sz="0" w:space="0" w:color="auto"/>
        <w:right w:val="none" w:sz="0" w:space="0" w:color="auto"/>
      </w:divBdr>
    </w:div>
    <w:div w:id="484587247">
      <w:bodyDiv w:val="1"/>
      <w:marLeft w:val="0"/>
      <w:marRight w:val="0"/>
      <w:marTop w:val="0"/>
      <w:marBottom w:val="0"/>
      <w:divBdr>
        <w:top w:val="none" w:sz="0" w:space="0" w:color="auto"/>
        <w:left w:val="none" w:sz="0" w:space="0" w:color="auto"/>
        <w:bottom w:val="none" w:sz="0" w:space="0" w:color="auto"/>
        <w:right w:val="none" w:sz="0" w:space="0" w:color="auto"/>
      </w:divBdr>
    </w:div>
    <w:div w:id="612788927">
      <w:bodyDiv w:val="1"/>
      <w:marLeft w:val="0"/>
      <w:marRight w:val="0"/>
      <w:marTop w:val="0"/>
      <w:marBottom w:val="0"/>
      <w:divBdr>
        <w:top w:val="none" w:sz="0" w:space="0" w:color="auto"/>
        <w:left w:val="none" w:sz="0" w:space="0" w:color="auto"/>
        <w:bottom w:val="none" w:sz="0" w:space="0" w:color="auto"/>
        <w:right w:val="none" w:sz="0" w:space="0" w:color="auto"/>
      </w:divBdr>
      <w:divsChild>
        <w:div w:id="1229922861">
          <w:marLeft w:val="0"/>
          <w:marRight w:val="0"/>
          <w:marTop w:val="0"/>
          <w:marBottom w:val="0"/>
          <w:divBdr>
            <w:top w:val="none" w:sz="0" w:space="0" w:color="auto"/>
            <w:left w:val="none" w:sz="0" w:space="0" w:color="auto"/>
            <w:bottom w:val="none" w:sz="0" w:space="0" w:color="auto"/>
            <w:right w:val="none" w:sz="0" w:space="0" w:color="auto"/>
          </w:divBdr>
        </w:div>
      </w:divsChild>
    </w:div>
    <w:div w:id="795491657">
      <w:bodyDiv w:val="1"/>
      <w:marLeft w:val="0"/>
      <w:marRight w:val="0"/>
      <w:marTop w:val="0"/>
      <w:marBottom w:val="0"/>
      <w:divBdr>
        <w:top w:val="none" w:sz="0" w:space="0" w:color="auto"/>
        <w:left w:val="none" w:sz="0" w:space="0" w:color="auto"/>
        <w:bottom w:val="none" w:sz="0" w:space="0" w:color="auto"/>
        <w:right w:val="none" w:sz="0" w:space="0" w:color="auto"/>
      </w:divBdr>
    </w:div>
    <w:div w:id="849755172">
      <w:bodyDiv w:val="1"/>
      <w:marLeft w:val="0"/>
      <w:marRight w:val="0"/>
      <w:marTop w:val="0"/>
      <w:marBottom w:val="0"/>
      <w:divBdr>
        <w:top w:val="none" w:sz="0" w:space="0" w:color="auto"/>
        <w:left w:val="none" w:sz="0" w:space="0" w:color="auto"/>
        <w:bottom w:val="none" w:sz="0" w:space="0" w:color="auto"/>
        <w:right w:val="none" w:sz="0" w:space="0" w:color="auto"/>
      </w:divBdr>
      <w:divsChild>
        <w:div w:id="368381020">
          <w:marLeft w:val="0"/>
          <w:marRight w:val="0"/>
          <w:marTop w:val="0"/>
          <w:marBottom w:val="0"/>
          <w:divBdr>
            <w:top w:val="none" w:sz="0" w:space="0" w:color="auto"/>
            <w:left w:val="none" w:sz="0" w:space="0" w:color="auto"/>
            <w:bottom w:val="none" w:sz="0" w:space="0" w:color="auto"/>
            <w:right w:val="none" w:sz="0" w:space="0" w:color="auto"/>
          </w:divBdr>
        </w:div>
      </w:divsChild>
    </w:div>
    <w:div w:id="934242756">
      <w:bodyDiv w:val="1"/>
      <w:marLeft w:val="0"/>
      <w:marRight w:val="0"/>
      <w:marTop w:val="0"/>
      <w:marBottom w:val="0"/>
      <w:divBdr>
        <w:top w:val="none" w:sz="0" w:space="0" w:color="auto"/>
        <w:left w:val="none" w:sz="0" w:space="0" w:color="auto"/>
        <w:bottom w:val="none" w:sz="0" w:space="0" w:color="auto"/>
        <w:right w:val="none" w:sz="0" w:space="0" w:color="auto"/>
      </w:divBdr>
      <w:divsChild>
        <w:div w:id="1876233254">
          <w:marLeft w:val="0"/>
          <w:marRight w:val="0"/>
          <w:marTop w:val="0"/>
          <w:marBottom w:val="0"/>
          <w:divBdr>
            <w:top w:val="none" w:sz="0" w:space="0" w:color="auto"/>
            <w:left w:val="none" w:sz="0" w:space="0" w:color="auto"/>
            <w:bottom w:val="none" w:sz="0" w:space="0" w:color="auto"/>
            <w:right w:val="none" w:sz="0" w:space="0" w:color="auto"/>
          </w:divBdr>
        </w:div>
        <w:div w:id="673143170">
          <w:marLeft w:val="0"/>
          <w:marRight w:val="0"/>
          <w:marTop w:val="0"/>
          <w:marBottom w:val="0"/>
          <w:divBdr>
            <w:top w:val="none" w:sz="0" w:space="0" w:color="auto"/>
            <w:left w:val="none" w:sz="0" w:space="0" w:color="auto"/>
            <w:bottom w:val="none" w:sz="0" w:space="0" w:color="auto"/>
            <w:right w:val="none" w:sz="0" w:space="0" w:color="auto"/>
          </w:divBdr>
        </w:div>
        <w:div w:id="2009752102">
          <w:marLeft w:val="0"/>
          <w:marRight w:val="0"/>
          <w:marTop w:val="0"/>
          <w:marBottom w:val="0"/>
          <w:divBdr>
            <w:top w:val="none" w:sz="0" w:space="0" w:color="auto"/>
            <w:left w:val="none" w:sz="0" w:space="0" w:color="auto"/>
            <w:bottom w:val="none" w:sz="0" w:space="0" w:color="auto"/>
            <w:right w:val="none" w:sz="0" w:space="0" w:color="auto"/>
          </w:divBdr>
        </w:div>
        <w:div w:id="1608661464">
          <w:marLeft w:val="0"/>
          <w:marRight w:val="0"/>
          <w:marTop w:val="0"/>
          <w:marBottom w:val="0"/>
          <w:divBdr>
            <w:top w:val="none" w:sz="0" w:space="0" w:color="auto"/>
            <w:left w:val="none" w:sz="0" w:space="0" w:color="auto"/>
            <w:bottom w:val="none" w:sz="0" w:space="0" w:color="auto"/>
            <w:right w:val="none" w:sz="0" w:space="0" w:color="auto"/>
          </w:divBdr>
        </w:div>
      </w:divsChild>
    </w:div>
    <w:div w:id="1366834936">
      <w:bodyDiv w:val="1"/>
      <w:marLeft w:val="0"/>
      <w:marRight w:val="0"/>
      <w:marTop w:val="0"/>
      <w:marBottom w:val="0"/>
      <w:divBdr>
        <w:top w:val="none" w:sz="0" w:space="0" w:color="auto"/>
        <w:left w:val="none" w:sz="0" w:space="0" w:color="auto"/>
        <w:bottom w:val="none" w:sz="0" w:space="0" w:color="auto"/>
        <w:right w:val="none" w:sz="0" w:space="0" w:color="auto"/>
      </w:divBdr>
    </w:div>
    <w:div w:id="1399742590">
      <w:bodyDiv w:val="1"/>
      <w:marLeft w:val="0"/>
      <w:marRight w:val="0"/>
      <w:marTop w:val="0"/>
      <w:marBottom w:val="0"/>
      <w:divBdr>
        <w:top w:val="none" w:sz="0" w:space="0" w:color="auto"/>
        <w:left w:val="none" w:sz="0" w:space="0" w:color="auto"/>
        <w:bottom w:val="none" w:sz="0" w:space="0" w:color="auto"/>
        <w:right w:val="none" w:sz="0" w:space="0" w:color="auto"/>
      </w:divBdr>
    </w:div>
    <w:div w:id="1493331698">
      <w:bodyDiv w:val="1"/>
      <w:marLeft w:val="0"/>
      <w:marRight w:val="0"/>
      <w:marTop w:val="0"/>
      <w:marBottom w:val="0"/>
      <w:divBdr>
        <w:top w:val="none" w:sz="0" w:space="0" w:color="auto"/>
        <w:left w:val="none" w:sz="0" w:space="0" w:color="auto"/>
        <w:bottom w:val="none" w:sz="0" w:space="0" w:color="auto"/>
        <w:right w:val="none" w:sz="0" w:space="0" w:color="auto"/>
      </w:divBdr>
    </w:div>
    <w:div w:id="1631858294">
      <w:bodyDiv w:val="1"/>
      <w:marLeft w:val="0"/>
      <w:marRight w:val="0"/>
      <w:marTop w:val="0"/>
      <w:marBottom w:val="0"/>
      <w:divBdr>
        <w:top w:val="none" w:sz="0" w:space="0" w:color="auto"/>
        <w:left w:val="none" w:sz="0" w:space="0" w:color="auto"/>
        <w:bottom w:val="none" w:sz="0" w:space="0" w:color="auto"/>
        <w:right w:val="none" w:sz="0" w:space="0" w:color="auto"/>
      </w:divBdr>
    </w:div>
    <w:div w:id="1924416512">
      <w:bodyDiv w:val="1"/>
      <w:marLeft w:val="0"/>
      <w:marRight w:val="0"/>
      <w:marTop w:val="0"/>
      <w:marBottom w:val="0"/>
      <w:divBdr>
        <w:top w:val="none" w:sz="0" w:space="0" w:color="auto"/>
        <w:left w:val="none" w:sz="0" w:space="0" w:color="auto"/>
        <w:bottom w:val="none" w:sz="0" w:space="0" w:color="auto"/>
        <w:right w:val="none" w:sz="0" w:space="0" w:color="auto"/>
      </w:divBdr>
    </w:div>
    <w:div w:id="1941989183">
      <w:bodyDiv w:val="1"/>
      <w:marLeft w:val="0"/>
      <w:marRight w:val="0"/>
      <w:marTop w:val="0"/>
      <w:marBottom w:val="0"/>
      <w:divBdr>
        <w:top w:val="none" w:sz="0" w:space="0" w:color="auto"/>
        <w:left w:val="none" w:sz="0" w:space="0" w:color="auto"/>
        <w:bottom w:val="none" w:sz="0" w:space="0" w:color="auto"/>
        <w:right w:val="none" w:sz="0" w:space="0" w:color="auto"/>
      </w:divBdr>
    </w:div>
    <w:div w:id="20981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youtube.com/watch?v=mJq7jMardEI&amp;feature=youtu.be"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rs/actualedition/674ebaf05d7111e79198ffdb108a3753/ueyoYlundl/" TargetMode="External"/><Relationship Id="rId33" Type="http://schemas.openxmlformats.org/officeDocument/2006/relationships/hyperlink" Target="https://vpt.lrv.lt/lt/naujienos/viesuosiuose-pirkimuose-europos-sajungos-ribojimai-del-rusijos-pradeto-karo-ukrainoj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imin.lrv.lt/lt/veiklos-sritys/verslo-aplinka/reglamentuojamu-profesiniu-kvalifikaciju-pripazinimas"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www.ssva.lt/cms/registrai" TargetMode="External"/><Relationship Id="rId28" Type="http://schemas.openxmlformats.org/officeDocument/2006/relationships/hyperlink" Target="http://vpt.lrv.lt/uploads/vpt/documents/files/uzsifravimo_instrukcija.pdf"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vpt.lrv.lt/lt/cvp-is/mokymu-medziaga/tiekejams-1" TargetMode="External"/><Relationship Id="rId30" Type="http://schemas.openxmlformats.org/officeDocument/2006/relationships/hyperlink" Target="https://ec.europa.eu/tools/ecertis/" TargetMode="External"/><Relationship Id="rId3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8CA15E6E541CD90100B9EC91EB4BC"/>
        <w:category>
          <w:name w:val="Bendrosios nuostatos"/>
          <w:gallery w:val="placeholder"/>
        </w:category>
        <w:types>
          <w:type w:val="bbPlcHdr"/>
        </w:types>
        <w:behaviors>
          <w:behavior w:val="content"/>
        </w:behaviors>
        <w:guid w:val="{9A346F64-D94D-4B34-9796-8BD081BC40FA}"/>
      </w:docPartPr>
      <w:docPartBody>
        <w:p w:rsidR="00FF768A" w:rsidRDefault="00FF768A" w:rsidP="00FF768A">
          <w:pPr>
            <w:pStyle w:val="1368CA15E6E541CD90100B9EC91EB4BC"/>
          </w:pPr>
          <w:r w:rsidRPr="005D312C">
            <w:rPr>
              <w:rStyle w:val="Vietosrezervavimoenklotekstas"/>
            </w:rPr>
            <w:t>Click or tap here to enter text.</w:t>
          </w:r>
        </w:p>
      </w:docPartBody>
    </w:docPart>
    <w:docPart>
      <w:docPartPr>
        <w:name w:val="FC4EA1C01BD7453FBB403ADF6516AED7"/>
        <w:category>
          <w:name w:val="Bendrosios nuostatos"/>
          <w:gallery w:val="placeholder"/>
        </w:category>
        <w:types>
          <w:type w:val="bbPlcHdr"/>
        </w:types>
        <w:behaviors>
          <w:behavior w:val="content"/>
        </w:behaviors>
        <w:guid w:val="{71118E00-2F09-48D4-B644-627D3B812F03}"/>
      </w:docPartPr>
      <w:docPartBody>
        <w:p w:rsidR="00FF768A" w:rsidRDefault="00FF768A" w:rsidP="00FF768A">
          <w:pPr>
            <w:pStyle w:val="FC4EA1C01BD7453FBB403ADF6516AED7"/>
          </w:pPr>
          <w:r w:rsidRPr="005D312C">
            <w:rPr>
              <w:rStyle w:val="Vietosrezervavimoenklotekstas"/>
            </w:rPr>
            <w:t>Click or tap here to enter text.</w:t>
          </w:r>
        </w:p>
      </w:docPartBody>
    </w:docPart>
    <w:docPart>
      <w:docPartPr>
        <w:name w:val="B57E9F0F49634885B72B610AC68D7CFA"/>
        <w:category>
          <w:name w:val="Bendrosios nuostatos"/>
          <w:gallery w:val="placeholder"/>
        </w:category>
        <w:types>
          <w:type w:val="bbPlcHdr"/>
        </w:types>
        <w:behaviors>
          <w:behavior w:val="content"/>
        </w:behaviors>
        <w:guid w:val="{52A53C0E-023D-4BFE-A951-16CCB5017A36}"/>
      </w:docPartPr>
      <w:docPartBody>
        <w:p w:rsidR="00FF768A" w:rsidRDefault="00FF768A" w:rsidP="00FF768A">
          <w:pPr>
            <w:pStyle w:val="B57E9F0F49634885B72B610AC68D7CFA"/>
          </w:pPr>
          <w:r w:rsidRPr="005D312C">
            <w:rPr>
              <w:rStyle w:val="Vietosrezervavimoenklotekstas"/>
            </w:rPr>
            <w:t>Click or tap here to enter text.</w:t>
          </w:r>
        </w:p>
      </w:docPartBody>
    </w:docPart>
    <w:docPart>
      <w:docPartPr>
        <w:name w:val="46FF4E852EBF41A38B8570036127A888"/>
        <w:category>
          <w:name w:val="Bendrosios nuostatos"/>
          <w:gallery w:val="placeholder"/>
        </w:category>
        <w:types>
          <w:type w:val="bbPlcHdr"/>
        </w:types>
        <w:behaviors>
          <w:behavior w:val="content"/>
        </w:behaviors>
        <w:guid w:val="{8B72C886-F768-4297-8A73-FD34A7E6EA6D}"/>
      </w:docPartPr>
      <w:docPartBody>
        <w:p w:rsidR="00FF768A" w:rsidRDefault="00FF768A" w:rsidP="00FF768A">
          <w:pPr>
            <w:pStyle w:val="46FF4E852EBF41A38B8570036127A888"/>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8A"/>
    <w:rsid w:val="0019212C"/>
    <w:rsid w:val="002F7DEC"/>
    <w:rsid w:val="003E2E1D"/>
    <w:rsid w:val="0056614A"/>
    <w:rsid w:val="009F1927"/>
    <w:rsid w:val="00A65546"/>
    <w:rsid w:val="00B9514F"/>
    <w:rsid w:val="00EA57DC"/>
    <w:rsid w:val="00FB72D0"/>
    <w:rsid w:val="00FF7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14F"/>
    <w:rPr>
      <w:color w:val="808080"/>
    </w:rPr>
  </w:style>
  <w:style w:type="paragraph" w:customStyle="1" w:styleId="1368CA15E6E541CD90100B9EC91EB4BC">
    <w:name w:val="1368CA15E6E541CD90100B9EC91EB4BC"/>
    <w:rsid w:val="00FF768A"/>
  </w:style>
  <w:style w:type="paragraph" w:customStyle="1" w:styleId="FC4EA1C01BD7453FBB403ADF6516AED7">
    <w:name w:val="FC4EA1C01BD7453FBB403ADF6516AED7"/>
    <w:rsid w:val="00FF768A"/>
  </w:style>
  <w:style w:type="paragraph" w:customStyle="1" w:styleId="B57E9F0F49634885B72B610AC68D7CFA">
    <w:name w:val="B57E9F0F49634885B72B610AC68D7CFA"/>
    <w:rsid w:val="00FF768A"/>
  </w:style>
  <w:style w:type="paragraph" w:customStyle="1" w:styleId="46FF4E852EBF41A38B8570036127A888">
    <w:name w:val="46FF4E852EBF41A38B8570036127A888"/>
    <w:rsid w:val="00FF7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232</SFMISDocumentSize>
    <SFMISDocumentRemovedBy xmlns="http://ecm4d/sfmis/fields" xsi:nil="true"/>
    <SFMISDocumentDate xmlns="http://ecm4d/sfmis/fields">2022-09-30T08:26:00+00:00</SFMISDocumentDate>
    <SFMISDocumentFileName xmlns="http://ecm4d/sfmis/fields">Konkurso salygos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Konkurso salygos</SFMISDocumentFullTitle>
    <SFMISDocumentUploaded xmlns="http://ecm4d/sfmis/fields">2022-10-03T08:26:00+00:00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6746D-B66B-4F6A-A937-0A0C6E415B58}">
  <ds:schemaRefs>
    <ds:schemaRef ds:uri="http://schemas.microsoft.com/sharepoint/v3/contenttype/forms"/>
  </ds:schemaRefs>
</ds:datastoreItem>
</file>

<file path=customXml/itemProps2.xml><?xml version="1.0" encoding="utf-8"?>
<ds:datastoreItem xmlns:ds="http://schemas.openxmlformats.org/officeDocument/2006/customXml" ds:itemID="{276316EC-8A77-43DB-A25C-89D01931094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65B0B16-B7D4-474A-BC50-F4D8A3F50FAE}">
  <ds:schemaRefs>
    <ds:schemaRef ds:uri="http://schemas.openxmlformats.org/officeDocument/2006/bibliography"/>
  </ds:schemaRefs>
</ds:datastoreItem>
</file>

<file path=customXml/itemProps4.xml><?xml version="1.0" encoding="utf-8"?>
<ds:datastoreItem xmlns:ds="http://schemas.openxmlformats.org/officeDocument/2006/customXml" ds:itemID="{BA4116D2-4B9E-4930-A418-24A8C26F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37</Pages>
  <Words>87917</Words>
  <Characters>50114</Characters>
  <Application>Microsoft Office Word</Application>
  <DocSecurity>0</DocSecurity>
  <Lines>417</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vt:lpstr>
      <vt:lpstr>22 08 31 _ KONKURSO SĄLYGOS _ aistes naujoji g 5 priekule_AD</vt:lpstr>
    </vt:vector>
  </TitlesOfParts>
  <Company/>
  <LinksUpToDate>false</LinksUpToDate>
  <CharactersWithSpaces>137756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dc:title>
  <dc:subject/>
  <dc:creator>Egidijus Gedrimas</dc:creator>
  <cp:keywords/>
  <dc:description/>
  <cp:lastModifiedBy>Andrej Grigorjev</cp:lastModifiedBy>
  <cp:revision>208</cp:revision>
  <dcterms:created xsi:type="dcterms:W3CDTF">2023-06-20T22:56:00Z</dcterms:created>
  <dcterms:modified xsi:type="dcterms:W3CDTF">2025-12-16T04:44:00Z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