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1D9" w14:textId="099A57FA" w:rsidR="008623EC" w:rsidRPr="008623EC" w:rsidRDefault="008623EC" w:rsidP="008623EC">
      <w:pPr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proofErr w:type="spellStart"/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>Pirkimo</w:t>
      </w:r>
      <w:proofErr w:type="spellEnd"/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>sąlygų</w:t>
      </w:r>
      <w:proofErr w:type="spellEnd"/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proofErr w:type="spellStart"/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>priedas</w:t>
      </w:r>
      <w:proofErr w:type="spellEnd"/>
    </w:p>
    <w:p w14:paraId="486F5AFD" w14:textId="2D5DBBBB" w:rsidR="00CA13A6" w:rsidRPr="007B3B24" w:rsidRDefault="00000000" w:rsidP="00B862B2">
      <w:pPr>
        <w:pStyle w:val="Antrat1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B3B24">
        <w:rPr>
          <w:rFonts w:ascii="Times New Roman" w:hAnsi="Times New Roman" w:cs="Times New Roman"/>
          <w:color w:val="auto"/>
          <w:sz w:val="24"/>
          <w:szCs w:val="24"/>
          <w:lang w:val="lt-LT"/>
        </w:rPr>
        <w:t>ELEKTROMOBILIO TECHNINĖ SPECIFIKACIJA</w:t>
      </w:r>
    </w:p>
    <w:p w14:paraId="4590DB24" w14:textId="22E743A6" w:rsidR="00472F70" w:rsidRPr="007B3B24" w:rsidRDefault="007B3B24" w:rsidP="00101F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B3B24">
        <w:rPr>
          <w:rFonts w:ascii="Times New Roman" w:hAnsi="Times New Roman" w:cs="Times New Roman"/>
          <w:b/>
          <w:bCs/>
          <w:sz w:val="24"/>
          <w:szCs w:val="24"/>
          <w:lang w:val="lt-LT"/>
        </w:rPr>
        <w:t>LIZINGU</w:t>
      </w:r>
    </w:p>
    <w:p w14:paraId="73027140" w14:textId="678DD725" w:rsidR="00CA13A6" w:rsidRPr="00C43B42" w:rsidRDefault="00A80D70" w:rsidP="00B862B2">
      <w:pPr>
        <w:pStyle w:val="Antrat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C43B42">
        <w:rPr>
          <w:rFonts w:ascii="Times New Roman" w:hAnsi="Times New Roman" w:cs="Times New Roman"/>
          <w:color w:val="auto"/>
          <w:sz w:val="24"/>
          <w:szCs w:val="24"/>
          <w:lang w:val="lt-LT"/>
        </w:rPr>
        <w:t>1. Bendrosios sąlygos:</w:t>
      </w:r>
    </w:p>
    <w:p w14:paraId="646B7131" w14:textId="0C65D0D2" w:rsidR="00A80D70" w:rsidRPr="00C43B42" w:rsidRDefault="00A80D70" w:rsidP="00B862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C43B42">
        <w:rPr>
          <w:rFonts w:ascii="Times New Roman" w:hAnsi="Times New Roman" w:cs="Times New Roman"/>
          <w:sz w:val="24"/>
          <w:szCs w:val="24"/>
          <w:lang w:val="lt-LT"/>
        </w:rPr>
        <w:t>1.1 Pirkimo objektas – vienas naujas lengvasis keleivinis</w:t>
      </w:r>
      <w:r w:rsidR="007B3B24">
        <w:rPr>
          <w:rFonts w:ascii="Times New Roman" w:hAnsi="Times New Roman" w:cs="Times New Roman"/>
          <w:sz w:val="24"/>
          <w:szCs w:val="24"/>
          <w:lang w:val="lt-LT"/>
        </w:rPr>
        <w:t xml:space="preserve"> elekt</w:t>
      </w:r>
      <w:r w:rsidR="0075345D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7B3B24">
        <w:rPr>
          <w:rFonts w:ascii="Times New Roman" w:hAnsi="Times New Roman" w:cs="Times New Roman"/>
          <w:sz w:val="24"/>
          <w:szCs w:val="24"/>
          <w:lang w:val="lt-LT"/>
        </w:rPr>
        <w:t>omobilis, iki 3,5 t bendrosios masės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B3B24">
        <w:rPr>
          <w:rFonts w:ascii="Times New Roman" w:hAnsi="Times New Roman" w:cs="Times New Roman"/>
          <w:sz w:val="24"/>
          <w:szCs w:val="24"/>
          <w:lang w:val="lt-LT"/>
        </w:rPr>
        <w:t xml:space="preserve"> M1 kategorijos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 skirtas administracijos veiklos poreikiams. </w:t>
      </w:r>
      <w:r w:rsidR="00C43B42">
        <w:rPr>
          <w:rFonts w:ascii="Times New Roman" w:hAnsi="Times New Roman" w:cs="Times New Roman"/>
          <w:sz w:val="24"/>
          <w:szCs w:val="24"/>
          <w:lang w:val="lt-LT"/>
        </w:rPr>
        <w:t>Ele</w:t>
      </w:r>
      <w:r w:rsidR="0039277F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C43B42">
        <w:rPr>
          <w:rFonts w:ascii="Times New Roman" w:hAnsi="Times New Roman" w:cs="Times New Roman"/>
          <w:sz w:val="24"/>
          <w:szCs w:val="24"/>
          <w:lang w:val="lt-LT"/>
        </w:rPr>
        <w:t>tromobili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>s turi būti visiškai elektrinis, neturintis vidaus degimo variklio.</w:t>
      </w:r>
    </w:p>
    <w:p w14:paraId="62D58F7E" w14:textId="4702D045" w:rsidR="00393F1B" w:rsidRPr="00C43B42" w:rsidRDefault="00A80D70" w:rsidP="00B862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212799415"/>
      <w:r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C43B42">
        <w:rPr>
          <w:rFonts w:ascii="Times New Roman" w:hAnsi="Times New Roman" w:cs="Times New Roman"/>
          <w:sz w:val="24"/>
          <w:szCs w:val="24"/>
          <w:lang w:val="lt-LT"/>
        </w:rPr>
        <w:t xml:space="preserve">Elektromobilis 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>turi būti naujas,</w:t>
      </w:r>
      <w:r w:rsidR="00B139E1">
        <w:rPr>
          <w:rFonts w:ascii="Times New Roman" w:hAnsi="Times New Roman" w:cs="Times New Roman"/>
          <w:sz w:val="24"/>
          <w:szCs w:val="24"/>
          <w:lang w:val="lt-LT"/>
        </w:rPr>
        <w:t xml:space="preserve"> neeksploatuotas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 iki pasiūlymo pateikimo dienos.</w:t>
      </w:r>
    </w:p>
    <w:p w14:paraId="5A38FA12" w14:textId="77777777" w:rsidR="00FE41D5" w:rsidRDefault="00393F1B" w:rsidP="00B862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1.3. Pirkėjas turi gauti </w:t>
      </w:r>
      <w:r w:rsidR="0039277F">
        <w:rPr>
          <w:rFonts w:ascii="Times New Roman" w:hAnsi="Times New Roman" w:cs="Times New Roman"/>
          <w:sz w:val="24"/>
          <w:szCs w:val="24"/>
          <w:lang w:val="lt-LT"/>
        </w:rPr>
        <w:t xml:space="preserve">elektromobilio 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registracijos dokumentus, garantinius dokumentus, naudojimo ir priežiūros instrukcijas lietuvių kalba. </w:t>
      </w:r>
      <w:r w:rsidR="00C43B42">
        <w:rPr>
          <w:rFonts w:ascii="Times New Roman" w:hAnsi="Times New Roman" w:cs="Times New Roman"/>
          <w:sz w:val="24"/>
          <w:szCs w:val="24"/>
          <w:lang w:val="lt-LT"/>
        </w:rPr>
        <w:t>Elektromobilis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 turi būti pilnai paruoštas eksploatacijai.</w:t>
      </w:r>
    </w:p>
    <w:p w14:paraId="720DD4B7" w14:textId="1E0A4CCC" w:rsidR="00EA144C" w:rsidRPr="00C43B42" w:rsidRDefault="00FE41D5" w:rsidP="00B862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FE41D5">
        <w:rPr>
          <w:rFonts w:ascii="Times New Roman" w:hAnsi="Times New Roman" w:cs="Times New Roman"/>
          <w:sz w:val="24"/>
          <w:szCs w:val="24"/>
          <w:lang w:val="lt-LT"/>
        </w:rPr>
        <w:t xml:space="preserve">1.4. </w:t>
      </w:r>
      <w:r w:rsidR="00B3140E" w:rsidRPr="00B3140E">
        <w:rPr>
          <w:rFonts w:ascii="Times New Roman" w:hAnsi="Times New Roman" w:cs="Times New Roman"/>
          <w:sz w:val="24"/>
          <w:szCs w:val="24"/>
          <w:lang w:val="lt-LT"/>
        </w:rPr>
        <w:t>Turės būti atlikti apmokymai vietoje pristačius automobilį į V. Didžiojo 130, Kaišiadorys.</w:t>
      </w:r>
      <w:r w:rsidR="00A80D70" w:rsidRPr="00C43B42">
        <w:rPr>
          <w:rFonts w:ascii="Times New Roman" w:hAnsi="Times New Roman" w:cs="Times New Roman"/>
          <w:sz w:val="24"/>
          <w:szCs w:val="24"/>
          <w:lang w:val="lt-LT"/>
        </w:rPr>
        <w:br/>
        <w:t>1.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A80D70"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43B42">
        <w:rPr>
          <w:rFonts w:ascii="Times New Roman" w:hAnsi="Times New Roman" w:cs="Times New Roman"/>
          <w:sz w:val="24"/>
          <w:szCs w:val="24"/>
          <w:lang w:val="lt-LT"/>
        </w:rPr>
        <w:t>Elektromobilis</w:t>
      </w:r>
      <w:r w:rsidR="00A80D70"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 turi būti registruotas ir perduotas perkančiajai organizacijai su pilna akumuliatoriaus įkrova.</w:t>
      </w:r>
      <w:r w:rsidR="00A80D70" w:rsidRPr="00C43B42">
        <w:rPr>
          <w:rFonts w:ascii="Times New Roman" w:hAnsi="Times New Roman" w:cs="Times New Roman"/>
          <w:sz w:val="24"/>
          <w:szCs w:val="24"/>
          <w:lang w:val="lt-LT"/>
        </w:rPr>
        <w:br/>
        <w:t>1.</w:t>
      </w: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A80D70"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43B42">
        <w:rPr>
          <w:rFonts w:ascii="Times New Roman" w:hAnsi="Times New Roman" w:cs="Times New Roman"/>
          <w:sz w:val="24"/>
          <w:szCs w:val="24"/>
          <w:lang w:val="lt-LT"/>
        </w:rPr>
        <w:t>Elektromobilis</w:t>
      </w:r>
      <w:r w:rsidR="00A80D70" w:rsidRPr="00C43B42">
        <w:rPr>
          <w:rFonts w:ascii="Times New Roman" w:hAnsi="Times New Roman" w:cs="Times New Roman"/>
          <w:sz w:val="24"/>
          <w:szCs w:val="24"/>
          <w:lang w:val="lt-LT"/>
        </w:rPr>
        <w:t xml:space="preserve"> turi atitikti visus galiojančius Europos Sąjungos saugumo, techninius ir aplinkosaugos reikalavimus.</w:t>
      </w:r>
    </w:p>
    <w:p w14:paraId="5FA5696B" w14:textId="332D1CEC" w:rsidR="004C45AA" w:rsidRPr="00C43B42" w:rsidRDefault="004C45AA" w:rsidP="00B862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C43B42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FE41D5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>. Techninis aptarnavimas ir garantinė priežiūra turi būti užtikrinama Lietuvos Respublikos teritorijoje.</w:t>
      </w:r>
    </w:p>
    <w:p w14:paraId="4B8ABA18" w14:textId="08FA1C1D" w:rsidR="00B139E1" w:rsidRDefault="00EA144C" w:rsidP="00B862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C43B42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FE41D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>. Nenurodoma konkreti markė ar modelis.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br/>
        <w:t>1.</w:t>
      </w:r>
      <w:r w:rsidR="00FE41D5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C43B42">
        <w:rPr>
          <w:rFonts w:ascii="Times New Roman" w:hAnsi="Times New Roman" w:cs="Times New Roman"/>
          <w:sz w:val="24"/>
          <w:szCs w:val="24"/>
          <w:lang w:val="lt-LT"/>
        </w:rPr>
        <w:t>. Visi parametrai laikomi minimaliais reikalavimais – tiekėjas gali pasiūlyti geresnius.</w:t>
      </w:r>
    </w:p>
    <w:p w14:paraId="744A6A26" w14:textId="2D159059" w:rsidR="00B139E1" w:rsidRDefault="00B139E1" w:rsidP="00AA21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41D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3D1E">
        <w:rPr>
          <w:rFonts w:ascii="Times New Roman" w:hAnsi="Times New Roman"/>
          <w:sz w:val="24"/>
          <w:szCs w:val="24"/>
        </w:rPr>
        <w:t>Eletromobilis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lizingu</w:t>
      </w:r>
      <w:proofErr w:type="spellEnd"/>
      <w:r>
        <w:rPr>
          <w:rFonts w:ascii="Times New Roman" w:hAnsi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/>
          <w:sz w:val="24"/>
          <w:szCs w:val="24"/>
        </w:rPr>
        <w:t>likutinės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vertės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C3446">
        <w:rPr>
          <w:rFonts w:ascii="Times New Roman" w:hAnsi="Times New Roman"/>
          <w:b/>
          <w:bCs/>
          <w:sz w:val="24"/>
          <w:szCs w:val="24"/>
        </w:rPr>
        <w:t xml:space="preserve">36 </w:t>
      </w:r>
      <w:proofErr w:type="spellStart"/>
      <w:r>
        <w:rPr>
          <w:rFonts w:ascii="Times New Roman" w:hAnsi="Times New Roman"/>
          <w:sz w:val="24"/>
          <w:szCs w:val="24"/>
        </w:rPr>
        <w:t>mėnesiams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7C1FEDC" w14:textId="1590A535" w:rsidR="006E1CAE" w:rsidRDefault="00B139E1" w:rsidP="00AA21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FE41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Pradinis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įnašas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C3446">
        <w:rPr>
          <w:rFonts w:ascii="Times New Roman" w:hAnsi="Times New Roman"/>
          <w:b/>
          <w:bCs/>
          <w:sz w:val="24"/>
          <w:szCs w:val="24"/>
        </w:rPr>
        <w:t xml:space="preserve">20% </w:t>
      </w:r>
      <w:proofErr w:type="spellStart"/>
      <w:r w:rsidR="00CC3D1E">
        <w:rPr>
          <w:rFonts w:ascii="Times New Roman" w:hAnsi="Times New Roman"/>
          <w:sz w:val="24"/>
          <w:szCs w:val="24"/>
        </w:rPr>
        <w:t>elektromibilio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pasiūlymo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vertės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PVM.</w:t>
      </w:r>
    </w:p>
    <w:p w14:paraId="2422D9AC" w14:textId="0017CF46" w:rsidR="000E148F" w:rsidRPr="000E148F" w:rsidRDefault="000E148F" w:rsidP="00AA21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48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1.12. Pristatymo terminas: </w:t>
      </w:r>
      <w:r w:rsidR="00AA19B5">
        <w:rPr>
          <w:rFonts w:ascii="Times New Roman" w:hAnsi="Times New Roman" w:cs="Times New Roman"/>
          <w:color w:val="000000"/>
          <w:sz w:val="24"/>
          <w:szCs w:val="24"/>
          <w:lang w:val="lt-LT"/>
        </w:rPr>
        <w:t>6 mėn.</w:t>
      </w:r>
      <w:r w:rsidRPr="000E148F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0E148F">
        <w:rPr>
          <w:rFonts w:ascii="Times New Roman" w:hAnsi="Times New Roman" w:cs="Times New Roman"/>
          <w:color w:val="000000"/>
          <w:sz w:val="24"/>
          <w:szCs w:val="24"/>
          <w:lang w:val="lt-LT"/>
        </w:rPr>
        <w:t>darbo dienų po sutarties pasirašymo</w:t>
      </w:r>
      <w:r w:rsidR="00C37465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bookmarkEnd w:id="0"/>
    <w:p w14:paraId="3570EF56" w14:textId="2B0AFCA0" w:rsidR="00CA13A6" w:rsidRPr="00C43B42" w:rsidRDefault="00A80D70" w:rsidP="00B862B2">
      <w:pPr>
        <w:pStyle w:val="Antrat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C43B42">
        <w:rPr>
          <w:rFonts w:ascii="Times New Roman" w:hAnsi="Times New Roman" w:cs="Times New Roman"/>
          <w:color w:val="auto"/>
          <w:sz w:val="24"/>
          <w:szCs w:val="24"/>
          <w:lang w:val="lt-LT"/>
        </w:rPr>
        <w:t>2. Techniniai reikalavimai</w:t>
      </w:r>
      <w:r w:rsidR="00472F70">
        <w:rPr>
          <w:rFonts w:ascii="Times New Roman" w:hAnsi="Times New Roman" w:cs="Times New Roman"/>
          <w:color w:val="auto"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130"/>
      </w:tblGrid>
      <w:tr w:rsidR="00CA13A6" w:rsidRPr="00C43B42" w14:paraId="47E12D77" w14:textId="77777777" w:rsidTr="00E6377E">
        <w:trPr>
          <w:trHeight w:val="885"/>
        </w:trPr>
        <w:tc>
          <w:tcPr>
            <w:tcW w:w="675" w:type="dxa"/>
          </w:tcPr>
          <w:p w14:paraId="489A7BED" w14:textId="77777777" w:rsidR="00CA13A6" w:rsidRPr="00C43B42" w:rsidRDefault="00000000" w:rsidP="00B86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835" w:type="dxa"/>
          </w:tcPr>
          <w:p w14:paraId="69910A16" w14:textId="0677D56C" w:rsidR="00CA13A6" w:rsidRPr="00C43B42" w:rsidRDefault="00805D74" w:rsidP="00B86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Elektromobilių bendrųjų funkcinių savybių aprašas</w:t>
            </w:r>
          </w:p>
        </w:tc>
        <w:tc>
          <w:tcPr>
            <w:tcW w:w="5130" w:type="dxa"/>
          </w:tcPr>
          <w:p w14:paraId="7C3CE9C5" w14:textId="4E0ADEB7" w:rsidR="00CA13A6" w:rsidRPr="00C43B42" w:rsidRDefault="00805D74" w:rsidP="00B86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techniniai ir funkciniai reikalavimai</w:t>
            </w:r>
          </w:p>
        </w:tc>
      </w:tr>
      <w:tr w:rsidR="00F13514" w:rsidRPr="00C43B42" w14:paraId="1F313433" w14:textId="77777777" w:rsidTr="00714B85">
        <w:tc>
          <w:tcPr>
            <w:tcW w:w="675" w:type="dxa"/>
          </w:tcPr>
          <w:p w14:paraId="4F0E57F2" w14:textId="1F5149F7" w:rsidR="00F13514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2835" w:type="dxa"/>
          </w:tcPr>
          <w:p w14:paraId="7450C8B6" w14:textId="68175401" w:rsidR="00F13514" w:rsidRPr="00C43B42" w:rsidRDefault="00F13514" w:rsidP="00F1351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tipas, kategorija</w:t>
            </w:r>
          </w:p>
        </w:tc>
        <w:tc>
          <w:tcPr>
            <w:tcW w:w="5130" w:type="dxa"/>
          </w:tcPr>
          <w:p w14:paraId="5A30DA3D" w14:textId="2453691B" w:rsidR="00F13514" w:rsidRPr="00F13514" w:rsidRDefault="00F13514" w:rsidP="00F13514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3514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Lengvasis</w:t>
            </w:r>
            <w:r w:rsidR="008C37CC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keleivinis</w:t>
            </w:r>
            <w:r w:rsidRPr="00F13514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iki 3,5t bendrosios masės elektromobilis, M1 kategorija</w:t>
            </w:r>
          </w:p>
        </w:tc>
      </w:tr>
      <w:tr w:rsidR="00F13514" w:rsidRPr="00C6000F" w14:paraId="5818248D" w14:textId="77777777" w:rsidTr="00714B85">
        <w:tc>
          <w:tcPr>
            <w:tcW w:w="675" w:type="dxa"/>
          </w:tcPr>
          <w:p w14:paraId="2EBDF6A5" w14:textId="692EFC8B" w:rsidR="00F13514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2835" w:type="dxa"/>
          </w:tcPr>
          <w:p w14:paraId="48ABE2F2" w14:textId="68C2C636" w:rsidR="00F13514" w:rsidRPr="00C43B42" w:rsidRDefault="00F13514" w:rsidP="00F1351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Elektromobilis </w:t>
            </w:r>
          </w:p>
        </w:tc>
        <w:tc>
          <w:tcPr>
            <w:tcW w:w="5130" w:type="dxa"/>
          </w:tcPr>
          <w:p w14:paraId="052E30F0" w14:textId="56826AF7" w:rsidR="00F13514" w:rsidRPr="00C43B42" w:rsidRDefault="008740EC" w:rsidP="00F13514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Naujas, neapklostuotas </w:t>
            </w:r>
            <w:r w:rsidR="00F13514"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elektromobilis </w:t>
            </w:r>
            <w:r w:rsidR="00F13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F13514"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uri atitikti nacionalinius ir/arba ES standartus, gamyklos gamintojos technines sąlygas, pilnai sukomplektuotas, paruoštas, turi atitikti ISO  standartus gamybos, eismo saugumo, aplinkosaugos, saugos darbe </w:t>
            </w:r>
            <w:r w:rsidR="00F13514"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srityse, gamintas serijiniu būdu ne trumpiau kaip metus (negali būti modifikuotas, vienetinis ar eksperimentinis gaminys, surinktas specialiai šiam konkursui</w:t>
            </w:r>
            <w:r w:rsidR="00F13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F13514" w:rsidRPr="00C43B42" w14:paraId="0C681605" w14:textId="77777777" w:rsidTr="00714B85">
        <w:trPr>
          <w:trHeight w:val="293"/>
        </w:trPr>
        <w:tc>
          <w:tcPr>
            <w:tcW w:w="675" w:type="dxa"/>
          </w:tcPr>
          <w:p w14:paraId="249A14A9" w14:textId="2011B8C2" w:rsidR="00F13514" w:rsidRPr="00C43B42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3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617567C" w14:textId="77777777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Variklio tipas</w:t>
            </w:r>
          </w:p>
        </w:tc>
        <w:tc>
          <w:tcPr>
            <w:tcW w:w="5130" w:type="dxa"/>
          </w:tcPr>
          <w:p w14:paraId="085DAAA4" w14:textId="0B95661A" w:rsidR="00F13514" w:rsidRPr="00C43B42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Elektrinis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331C7" w:rsidRPr="00C43B42" w14:paraId="5D88050F" w14:textId="77777777" w:rsidTr="00714B85">
        <w:trPr>
          <w:trHeight w:val="293"/>
        </w:trPr>
        <w:tc>
          <w:tcPr>
            <w:tcW w:w="675" w:type="dxa"/>
          </w:tcPr>
          <w:p w14:paraId="732FB593" w14:textId="378E491D" w:rsidR="002331C7" w:rsidRPr="00C43B42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855B86D" w14:textId="2A9AACEC" w:rsidR="002331C7" w:rsidRPr="00C43B42" w:rsidRDefault="002331C7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Elektromobilio CO2 emisija</w:t>
            </w:r>
          </w:p>
        </w:tc>
        <w:tc>
          <w:tcPr>
            <w:tcW w:w="5130" w:type="dxa"/>
          </w:tcPr>
          <w:p w14:paraId="5B90CFFD" w14:textId="7D7AB441" w:rsidR="002331C7" w:rsidRPr="00C43B42" w:rsidRDefault="002331C7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g/km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55EFA" w:rsidRPr="00C43B42" w14:paraId="26333AAE" w14:textId="77777777" w:rsidTr="00714B85">
        <w:trPr>
          <w:trHeight w:val="293"/>
        </w:trPr>
        <w:tc>
          <w:tcPr>
            <w:tcW w:w="675" w:type="dxa"/>
          </w:tcPr>
          <w:p w14:paraId="2AD9F7C3" w14:textId="205144D1" w:rsidR="00F55EFA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F55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702CC2F" w14:textId="3526ABDC" w:rsidR="00F55EFA" w:rsidRDefault="00F55EFA" w:rsidP="00F55E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Įkroviklis automobilyje AC</w:t>
            </w:r>
          </w:p>
        </w:tc>
        <w:tc>
          <w:tcPr>
            <w:tcW w:w="5130" w:type="dxa"/>
          </w:tcPr>
          <w:p w14:paraId="115FE079" w14:textId="68975165" w:rsidR="00F55EFA" w:rsidRDefault="00F55EFA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11kW</w:t>
            </w:r>
          </w:p>
        </w:tc>
      </w:tr>
      <w:tr w:rsidR="00F55EFA" w:rsidRPr="00C43B42" w14:paraId="22D16328" w14:textId="77777777" w:rsidTr="00714B85">
        <w:trPr>
          <w:trHeight w:val="293"/>
        </w:trPr>
        <w:tc>
          <w:tcPr>
            <w:tcW w:w="675" w:type="dxa"/>
          </w:tcPr>
          <w:p w14:paraId="3A18F8AD" w14:textId="1E44D14F" w:rsidR="00F55EFA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F55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B08E594" w14:textId="5251F9A5" w:rsidR="00F55EFA" w:rsidRPr="00F55EFA" w:rsidRDefault="00F55EFA" w:rsidP="00F55E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Baterijos įkrovimo galimybės</w:t>
            </w:r>
          </w:p>
        </w:tc>
        <w:tc>
          <w:tcPr>
            <w:tcW w:w="5130" w:type="dxa"/>
          </w:tcPr>
          <w:p w14:paraId="786CF47D" w14:textId="0449EA2E" w:rsidR="00F55EFA" w:rsidRPr="00F55EFA" w:rsidRDefault="00F55EFA" w:rsidP="00F55EF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turi turėti galimybę įkrauti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bateriją naudojant kintamos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srovės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įkrovimo stoteles (AC) ir nuolatinės srovės įkrovimo stoteles (DC).</w:t>
            </w:r>
          </w:p>
          <w:p w14:paraId="06EC5D72" w14:textId="77777777" w:rsidR="00F55EFA" w:rsidRPr="00F55EFA" w:rsidRDefault="00F55EFA" w:rsidP="00F55EF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DC įkrovimo jungtys turi būti </w:t>
            </w:r>
            <w:proofErr w:type="spellStart"/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CHAdeMO</w:t>
            </w:r>
            <w:proofErr w:type="spellEnd"/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standarto arba Combo2 (CCS2). AC</w:t>
            </w:r>
          </w:p>
          <w:p w14:paraId="4F5C4BB6" w14:textId="6F36C223" w:rsidR="00F55EFA" w:rsidRPr="00F55EFA" w:rsidRDefault="00F55EFA" w:rsidP="00F55EF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E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įkrovimo jungtys turi būti Type 2 standarto.</w:t>
            </w:r>
          </w:p>
        </w:tc>
      </w:tr>
      <w:tr w:rsidR="00DA2A68" w:rsidRPr="00C43B42" w14:paraId="48F4724C" w14:textId="77777777" w:rsidTr="00714B85">
        <w:trPr>
          <w:trHeight w:val="293"/>
        </w:trPr>
        <w:tc>
          <w:tcPr>
            <w:tcW w:w="675" w:type="dxa"/>
          </w:tcPr>
          <w:p w14:paraId="7902DA47" w14:textId="543C3D71" w:rsidR="00DA2A68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</w:p>
        </w:tc>
        <w:tc>
          <w:tcPr>
            <w:tcW w:w="2835" w:type="dxa"/>
          </w:tcPr>
          <w:p w14:paraId="7D7CC8E1" w14:textId="65644B98" w:rsidR="00DA2A68" w:rsidRDefault="00DA2A68" w:rsidP="00F55E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Šilumos siurblys</w:t>
            </w:r>
          </w:p>
        </w:tc>
        <w:tc>
          <w:tcPr>
            <w:tcW w:w="5130" w:type="dxa"/>
          </w:tcPr>
          <w:p w14:paraId="37335FF1" w14:textId="077E088D" w:rsidR="00DA2A68" w:rsidRPr="00F55EFA" w:rsidRDefault="00DA2A68" w:rsidP="00F55EF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F13514" w:rsidRPr="00C43B42" w14:paraId="1059E00B" w14:textId="77777777" w:rsidTr="00714B85">
        <w:trPr>
          <w:trHeight w:val="329"/>
        </w:trPr>
        <w:tc>
          <w:tcPr>
            <w:tcW w:w="675" w:type="dxa"/>
          </w:tcPr>
          <w:p w14:paraId="10217963" w14:textId="7EAC9904" w:rsidR="00F13514" w:rsidRPr="00C43B42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</w:t>
            </w:r>
            <w:r w:rsidR="00F13514"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F3A8DF3" w14:textId="392D5990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Variklio ga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lingumas</w:t>
            </w:r>
          </w:p>
        </w:tc>
        <w:tc>
          <w:tcPr>
            <w:tcW w:w="5130" w:type="dxa"/>
          </w:tcPr>
          <w:p w14:paraId="34648BF4" w14:textId="5B01DFDE" w:rsidR="00F13514" w:rsidRPr="00C43B42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</w:t>
            </w:r>
            <w:r w:rsidRPr="00F1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kaip </w:t>
            </w:r>
            <w:r w:rsidR="00B01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80</w:t>
            </w:r>
            <w:r w:rsidRPr="00F1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kW</w:t>
            </w:r>
            <w:r w:rsidR="00AA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F13514" w:rsidRPr="00C43B42" w14:paraId="5862689F" w14:textId="77777777" w:rsidTr="00714B85">
        <w:trPr>
          <w:trHeight w:val="237"/>
        </w:trPr>
        <w:tc>
          <w:tcPr>
            <w:tcW w:w="675" w:type="dxa"/>
          </w:tcPr>
          <w:p w14:paraId="62F4B5A6" w14:textId="4127716E" w:rsidR="00F13514" w:rsidRPr="00C43B42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</w:t>
            </w:r>
            <w:r w:rsidR="00F13514"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0E98F39" w14:textId="3D221C67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Bendroji a</w:t>
            </w: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kumuliatoriaus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baterijų</w:t>
            </w: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talpa</w:t>
            </w:r>
          </w:p>
        </w:tc>
        <w:tc>
          <w:tcPr>
            <w:tcW w:w="5130" w:type="dxa"/>
          </w:tcPr>
          <w:p w14:paraId="7B286973" w14:textId="1CD120B5" w:rsidR="00F13514" w:rsidRPr="00C43B42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mažesnė</w:t>
            </w: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kWh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13514" w:rsidRPr="00C43B42" w14:paraId="29EC9875" w14:textId="77777777" w:rsidTr="00714B85">
        <w:trPr>
          <w:trHeight w:val="684"/>
        </w:trPr>
        <w:tc>
          <w:tcPr>
            <w:tcW w:w="675" w:type="dxa"/>
          </w:tcPr>
          <w:p w14:paraId="525481BD" w14:textId="64BF252D" w:rsidR="00F13514" w:rsidRPr="00C43B42" w:rsidRDefault="00F55EFA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="00F13514"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F0211AB" w14:textId="37F7AECF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 deklaruojamas vidutinis nuvažiuojamas atstumas viena įkrova</w:t>
            </w:r>
            <w:r w:rsidR="000E4D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(WLTP)</w:t>
            </w:r>
          </w:p>
        </w:tc>
        <w:tc>
          <w:tcPr>
            <w:tcW w:w="5130" w:type="dxa"/>
          </w:tcPr>
          <w:p w14:paraId="5D6C9713" w14:textId="67622662" w:rsidR="00F13514" w:rsidRPr="00C43B42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300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km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13514" w:rsidRPr="00C43B42" w14:paraId="2213C6A9" w14:textId="77777777" w:rsidTr="00714B85">
        <w:tc>
          <w:tcPr>
            <w:tcW w:w="675" w:type="dxa"/>
          </w:tcPr>
          <w:p w14:paraId="74A19133" w14:textId="3206CFFC" w:rsidR="00F13514" w:rsidRPr="00C43B42" w:rsidRDefault="00F55EFA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F13514"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54C436A" w14:textId="77777777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Pavarų dėžė</w:t>
            </w:r>
          </w:p>
        </w:tc>
        <w:tc>
          <w:tcPr>
            <w:tcW w:w="5130" w:type="dxa"/>
          </w:tcPr>
          <w:p w14:paraId="09C33D4F" w14:textId="4A7A2486" w:rsidR="00F13514" w:rsidRPr="00C43B42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Automatinė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13514" w:rsidRPr="00C43B42" w14:paraId="4EFE4D3F" w14:textId="77777777" w:rsidTr="00714B85">
        <w:tc>
          <w:tcPr>
            <w:tcW w:w="675" w:type="dxa"/>
          </w:tcPr>
          <w:p w14:paraId="6BB8F564" w14:textId="3B54E18A" w:rsidR="00F13514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F13514"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1AAFFC8" w14:textId="77777777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Varantieji ratai</w:t>
            </w:r>
          </w:p>
        </w:tc>
        <w:tc>
          <w:tcPr>
            <w:tcW w:w="5130" w:type="dxa"/>
          </w:tcPr>
          <w:p w14:paraId="08235847" w14:textId="4AD7FA5A" w:rsidR="00F13514" w:rsidRPr="00C43B42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Priekiniai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13514" w:rsidRPr="00C43B42" w14:paraId="175381DE" w14:textId="77777777" w:rsidTr="00714B85">
        <w:trPr>
          <w:trHeight w:val="145"/>
        </w:trPr>
        <w:tc>
          <w:tcPr>
            <w:tcW w:w="675" w:type="dxa"/>
          </w:tcPr>
          <w:p w14:paraId="784AB36F" w14:textId="0DFB23D7" w:rsidR="00F13514" w:rsidRPr="00C43B42" w:rsidRDefault="00F13514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4D2AA20" w14:textId="77777777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</w:t>
            </w:r>
          </w:p>
        </w:tc>
        <w:tc>
          <w:tcPr>
            <w:tcW w:w="5130" w:type="dxa"/>
          </w:tcPr>
          <w:p w14:paraId="00D570C2" w14:textId="5AAC2815" w:rsidR="00F13514" w:rsidRPr="00DB0A65" w:rsidRDefault="00F13514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</w:t>
            </w:r>
            <w:r w:rsidR="00DB0A65" w:rsidRPr="00DB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vietos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F5AC0" w:rsidRPr="00C6000F" w14:paraId="4572D18C" w14:textId="77777777" w:rsidTr="00714B85">
        <w:trPr>
          <w:trHeight w:val="145"/>
        </w:trPr>
        <w:tc>
          <w:tcPr>
            <w:tcW w:w="675" w:type="dxa"/>
          </w:tcPr>
          <w:p w14:paraId="6BC3D9C1" w14:textId="2783E6F9" w:rsidR="007F5AC0" w:rsidRPr="007F5AC0" w:rsidRDefault="00472F70" w:rsidP="00F135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lt-LT"/>
              </w:rPr>
            </w:pPr>
            <w:r w:rsidRPr="00472F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472F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385A930" w14:textId="1ABDA84F" w:rsidR="007F5AC0" w:rsidRPr="00472F70" w:rsidRDefault="007F5AC0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2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Bagažinės erdvė</w:t>
            </w:r>
          </w:p>
        </w:tc>
        <w:tc>
          <w:tcPr>
            <w:tcW w:w="5130" w:type="dxa"/>
          </w:tcPr>
          <w:p w14:paraId="49B87BD1" w14:textId="2B8714A7" w:rsidR="007F5AC0" w:rsidRPr="00472F70" w:rsidRDefault="00E62670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2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7F5AC0" w:rsidRPr="00472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agažinė</w:t>
            </w:r>
            <w:r w:rsidRPr="00472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užtikrinti  pakankamą erdvę automobilinio šaldytuvo naudojimą ir </w:t>
            </w:r>
            <w:r w:rsidR="000603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saugų </w:t>
            </w:r>
            <w:r w:rsidRPr="00472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transportavimą</w:t>
            </w:r>
            <w:r w:rsidR="000603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72F70" w:rsidRPr="00472F70">
              <w:rPr>
                <w:noProof/>
              </w:rPr>
              <w:lastRenderedPageBreak/>
              <w:drawing>
                <wp:inline distT="0" distB="0" distL="0" distR="0" wp14:anchorId="7E58A044" wp14:editId="759BD2A7">
                  <wp:extent cx="2609850" cy="1495425"/>
                  <wp:effectExtent l="0" t="0" r="0" b="9525"/>
                  <wp:docPr id="2" name="Paveikslėlis 1" descr="Automobilinio šaldytuvo VFD115 išmatavim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tomobilinio šaldytuvo VFD115 išmatavim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72" w:rsidRPr="008C37CC" w14:paraId="6A6054A2" w14:textId="77777777" w:rsidTr="00714B85">
        <w:trPr>
          <w:trHeight w:val="145"/>
        </w:trPr>
        <w:tc>
          <w:tcPr>
            <w:tcW w:w="675" w:type="dxa"/>
          </w:tcPr>
          <w:p w14:paraId="37D15720" w14:textId="6C47B72E" w:rsidR="00975972" w:rsidRDefault="000F4BB6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5083094" w14:textId="34298BA3" w:rsidR="00975972" w:rsidRDefault="008E65E1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Papildomas maitinimas </w:t>
            </w:r>
            <w:r w:rsidR="002B6D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bagažinėje</w:t>
            </w:r>
          </w:p>
        </w:tc>
        <w:tc>
          <w:tcPr>
            <w:tcW w:w="5130" w:type="dxa"/>
          </w:tcPr>
          <w:p w14:paraId="563C8252" w14:textId="0BB6788A" w:rsidR="00975972" w:rsidRDefault="002B6D45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9258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VDC</w:t>
            </w:r>
            <w:r w:rsidR="008E65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258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240 VAC</w:t>
            </w:r>
          </w:p>
        </w:tc>
      </w:tr>
      <w:tr w:rsidR="00F13514" w:rsidRPr="00C43B42" w14:paraId="5B29E142" w14:textId="77777777" w:rsidTr="00714B85">
        <w:trPr>
          <w:trHeight w:val="534"/>
        </w:trPr>
        <w:tc>
          <w:tcPr>
            <w:tcW w:w="675" w:type="dxa"/>
          </w:tcPr>
          <w:p w14:paraId="4E69D5D3" w14:textId="637AB376" w:rsidR="00F13514" w:rsidRPr="00C43B42" w:rsidRDefault="00F13514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D3CDEA9" w14:textId="56A5FBDC" w:rsidR="00F13514" w:rsidRPr="00C43B42" w:rsidRDefault="00DB0A65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valdymo ir saugumo sistemos</w:t>
            </w:r>
          </w:p>
        </w:tc>
        <w:tc>
          <w:tcPr>
            <w:tcW w:w="5130" w:type="dxa"/>
          </w:tcPr>
          <w:p w14:paraId="6804613C" w14:textId="45B82FBB" w:rsidR="00F13514" w:rsidRPr="00DB0A65" w:rsidRDefault="00DB0A65" w:rsidP="00DB0A6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Vairuotojo ir keleivio oro saugos pagalvės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0A5BEEC" w14:textId="460BFF49" w:rsidR="00DB0A65" w:rsidRPr="00DB0A65" w:rsidRDefault="00DB0A65" w:rsidP="00DB0A6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Galvos atramos ir saugos diržai vairuotojo ir visoms keleivių vietoms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ECB2FFF" w14:textId="554D7201" w:rsidR="00DB0A65" w:rsidRPr="00DB0A65" w:rsidRDefault="00DB0A65" w:rsidP="00DB0A6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stabilizavimo sistema ( ESP), stabdžių antiblokavimo sistema ABS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179DEF0" w14:textId="171B6C14" w:rsidR="00DB0A65" w:rsidRDefault="00DB0A65" w:rsidP="00DB0A6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Galinio vaizdo kamera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336DF86" w14:textId="120DFB55" w:rsidR="00F13514" w:rsidRPr="00DB0A65" w:rsidRDefault="00DB0A65" w:rsidP="00F13514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LED priekiniai žibintai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B0A65" w:rsidRPr="00C6000F" w14:paraId="5C9956E8" w14:textId="77777777" w:rsidTr="00714B85">
        <w:trPr>
          <w:trHeight w:val="534"/>
        </w:trPr>
        <w:tc>
          <w:tcPr>
            <w:tcW w:w="675" w:type="dxa"/>
          </w:tcPr>
          <w:p w14:paraId="0ADC6F7D" w14:textId="3F201F91" w:rsidR="00DB0A65" w:rsidRPr="00C43B42" w:rsidRDefault="00472F70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5ADD119" w14:textId="31B5836E" w:rsidR="00DB0A65" w:rsidRDefault="00DB0A65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Vairas</w:t>
            </w:r>
          </w:p>
        </w:tc>
        <w:tc>
          <w:tcPr>
            <w:tcW w:w="5130" w:type="dxa"/>
          </w:tcPr>
          <w:p w14:paraId="383B78E2" w14:textId="782419D7" w:rsidR="00DB0A65" w:rsidRPr="00DB0A65" w:rsidRDefault="00DB0A65" w:rsidP="00DB0A6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Vairas kairėje pusėje su stiprintuvu</w:t>
            </w:r>
            <w:r w:rsidR="000D6D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šildomo vairo funkcija.</w:t>
            </w:r>
          </w:p>
        </w:tc>
      </w:tr>
      <w:tr w:rsidR="00DB0A65" w:rsidRPr="00074A6A" w14:paraId="63735AC9" w14:textId="77777777" w:rsidTr="00714B85">
        <w:trPr>
          <w:trHeight w:val="534"/>
        </w:trPr>
        <w:tc>
          <w:tcPr>
            <w:tcW w:w="675" w:type="dxa"/>
          </w:tcPr>
          <w:p w14:paraId="1CAD98F4" w14:textId="02EB9BCC" w:rsidR="00DB0A65" w:rsidRPr="00C43B42" w:rsidRDefault="00472F70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AD17D3D" w14:textId="405949E0" w:rsidR="00DB0A65" w:rsidRDefault="00DB0A65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Durų skaičius</w:t>
            </w:r>
          </w:p>
        </w:tc>
        <w:tc>
          <w:tcPr>
            <w:tcW w:w="5130" w:type="dxa"/>
          </w:tcPr>
          <w:p w14:paraId="61BE7AA1" w14:textId="4A966167" w:rsidR="00DB0A65" w:rsidRPr="00074A6A" w:rsidRDefault="00DB0A65" w:rsidP="00074A6A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Nemažiau 4vnt</w:t>
            </w:r>
            <w:r w:rsidR="00074A6A"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Bagažinės dangtis pakeliamas į viršų</w:t>
            </w:r>
            <w:r w:rsid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74A6A" w:rsidRPr="00C6000F" w14:paraId="43602089" w14:textId="77777777" w:rsidTr="00714B85">
        <w:trPr>
          <w:trHeight w:val="534"/>
        </w:trPr>
        <w:tc>
          <w:tcPr>
            <w:tcW w:w="675" w:type="dxa"/>
          </w:tcPr>
          <w:p w14:paraId="7CB3112F" w14:textId="05A0108C" w:rsidR="00074A6A" w:rsidRPr="00C43B42" w:rsidRDefault="00E6377E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19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CA72039" w14:textId="6450490A" w:rsidR="00074A6A" w:rsidRDefault="00074A6A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Atsarginis ratas arba gamyklinis ratų remonto komplektas</w:t>
            </w:r>
          </w:p>
        </w:tc>
        <w:tc>
          <w:tcPr>
            <w:tcW w:w="5130" w:type="dxa"/>
          </w:tcPr>
          <w:p w14:paraId="328C1721" w14:textId="43D02808" w:rsidR="00074A6A" w:rsidRPr="00074A6A" w:rsidRDefault="00074A6A" w:rsidP="00074A6A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Normalaus dydžio atsarginis ratas (analogiškas automobilio ratams), raktas rato nuėmimui ir kėliklis. Jei siūlomam modeliui gamintojas nenumato komplektavimo standartinio dydžio atsarginiu ratu, vietoj jo automobilis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sukomplektuotas gamykliniu ratų remonto komplektu (oro kompresorius, specialūs klijai).</w:t>
            </w:r>
          </w:p>
        </w:tc>
      </w:tr>
      <w:tr w:rsidR="00074A6A" w:rsidRPr="00C6000F" w14:paraId="4BECB672" w14:textId="77777777" w:rsidTr="00714B85">
        <w:trPr>
          <w:trHeight w:val="534"/>
        </w:trPr>
        <w:tc>
          <w:tcPr>
            <w:tcW w:w="675" w:type="dxa"/>
          </w:tcPr>
          <w:p w14:paraId="169C5D82" w14:textId="7A3F5696" w:rsidR="00074A6A" w:rsidRPr="00C43B42" w:rsidRDefault="00F55EFA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7BC0B6A" w14:textId="3B0EBB04" w:rsidR="00074A6A" w:rsidRDefault="00074A6A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Reguliuojamos sėdynės</w:t>
            </w:r>
          </w:p>
        </w:tc>
        <w:tc>
          <w:tcPr>
            <w:tcW w:w="5130" w:type="dxa"/>
          </w:tcPr>
          <w:p w14:paraId="540E840D" w14:textId="7FFEC3AE" w:rsidR="00074A6A" w:rsidRPr="00074A6A" w:rsidRDefault="00074A6A" w:rsidP="00074A6A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Vairuotojo pusėje, šildomos priekinės sėdynės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74A6A" w:rsidRPr="00C6000F" w14:paraId="5E20924F" w14:textId="77777777" w:rsidTr="00714B85">
        <w:trPr>
          <w:trHeight w:val="534"/>
        </w:trPr>
        <w:tc>
          <w:tcPr>
            <w:tcW w:w="675" w:type="dxa"/>
          </w:tcPr>
          <w:p w14:paraId="60258E58" w14:textId="233CD7F7" w:rsidR="00074A6A" w:rsidRPr="00C43B42" w:rsidRDefault="00F55EFA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6F8E95B" w14:textId="77777777" w:rsidR="00074A6A" w:rsidRPr="00074A6A" w:rsidRDefault="00074A6A" w:rsidP="00074A6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Durų užraktas</w:t>
            </w:r>
          </w:p>
          <w:p w14:paraId="1BD2C174" w14:textId="77777777" w:rsidR="00074A6A" w:rsidRPr="00074A6A" w:rsidRDefault="00074A6A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30" w:type="dxa"/>
          </w:tcPr>
          <w:p w14:paraId="7F543FCD" w14:textId="154677E3" w:rsidR="00074A6A" w:rsidRPr="00074A6A" w:rsidRDefault="00074A6A" w:rsidP="00074A6A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Gamyklinis centrinis visų durų užraktas su nuotoliniu valdymu ir „Kasko“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draudimo reikalavimus atitinkančia apsaugos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sistema. Mažiausiai du užvedimo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rakteliai su centrinio užrakto nuotolinio valdymo pulteliais.</w:t>
            </w:r>
          </w:p>
        </w:tc>
      </w:tr>
      <w:tr w:rsidR="00074A6A" w:rsidRPr="00074A6A" w14:paraId="0E674CAB" w14:textId="77777777" w:rsidTr="00714B85">
        <w:trPr>
          <w:trHeight w:val="534"/>
        </w:trPr>
        <w:tc>
          <w:tcPr>
            <w:tcW w:w="675" w:type="dxa"/>
          </w:tcPr>
          <w:p w14:paraId="72B55AC0" w14:textId="5E746E67" w:rsidR="00074A6A" w:rsidRPr="00C43B42" w:rsidRDefault="009576CD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AA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2675CE8" w14:textId="054C27F4" w:rsidR="00074A6A" w:rsidRPr="00074A6A" w:rsidRDefault="00074A6A" w:rsidP="00074A6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Audiosistema</w:t>
            </w:r>
          </w:p>
        </w:tc>
        <w:tc>
          <w:tcPr>
            <w:tcW w:w="5130" w:type="dxa"/>
          </w:tcPr>
          <w:p w14:paraId="4263EC26" w14:textId="590FFFCE" w:rsidR="00074A6A" w:rsidRPr="00074A6A" w:rsidRDefault="00074A6A" w:rsidP="00074A6A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Radijo imtuvas su lietimui jautriu ekranu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74A6A" w:rsidRPr="00074A6A" w14:paraId="7E5EDF0E" w14:textId="77777777" w:rsidTr="00074A6A">
        <w:trPr>
          <w:trHeight w:val="976"/>
        </w:trPr>
        <w:tc>
          <w:tcPr>
            <w:tcW w:w="675" w:type="dxa"/>
          </w:tcPr>
          <w:p w14:paraId="1A169E8F" w14:textId="5B826E3A" w:rsidR="00074A6A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0CD9775" w14:textId="4BC6EA79" w:rsidR="00074A6A" w:rsidRDefault="00074A6A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Salono šildymas ir vėdinimas</w:t>
            </w:r>
          </w:p>
        </w:tc>
        <w:tc>
          <w:tcPr>
            <w:tcW w:w="5130" w:type="dxa"/>
          </w:tcPr>
          <w:p w14:paraId="1A385699" w14:textId="7929AEF1" w:rsidR="00074A6A" w:rsidRPr="00074A6A" w:rsidRDefault="00074A6A" w:rsidP="00074A6A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Automobilyje turi būti oro kondicionavimo ir šildymo sistema.</w:t>
            </w:r>
          </w:p>
        </w:tc>
      </w:tr>
      <w:tr w:rsidR="008C37CC" w:rsidRPr="00C43B42" w14:paraId="44657F89" w14:textId="77777777" w:rsidTr="00714B85">
        <w:trPr>
          <w:trHeight w:val="534"/>
        </w:trPr>
        <w:tc>
          <w:tcPr>
            <w:tcW w:w="675" w:type="dxa"/>
          </w:tcPr>
          <w:p w14:paraId="73408065" w14:textId="5F72CA65" w:rsidR="008C37CC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C8A8FB7" w14:textId="7B02B741" w:rsidR="008C37CC" w:rsidRPr="00C43B42" w:rsidRDefault="008C37CC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dažai</w:t>
            </w:r>
          </w:p>
        </w:tc>
        <w:tc>
          <w:tcPr>
            <w:tcW w:w="5130" w:type="dxa"/>
          </w:tcPr>
          <w:p w14:paraId="3AB81E0C" w14:textId="7BBFF42D" w:rsidR="008C37CC" w:rsidRPr="00C43B42" w:rsidRDefault="002D74F6" w:rsidP="00F13514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8C37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raktiška spalva</w:t>
            </w:r>
            <w:r w:rsidR="00AA21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74A6A" w:rsidRPr="00C43B42" w14:paraId="240081E3" w14:textId="77777777" w:rsidTr="00714B85">
        <w:trPr>
          <w:trHeight w:val="534"/>
        </w:trPr>
        <w:tc>
          <w:tcPr>
            <w:tcW w:w="675" w:type="dxa"/>
          </w:tcPr>
          <w:p w14:paraId="2C090F01" w14:textId="04F8B66C" w:rsidR="00074A6A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DB216DE" w14:textId="77777777" w:rsidR="00074A6A" w:rsidRPr="00074A6A" w:rsidRDefault="00074A6A" w:rsidP="00074A6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komplektacija</w:t>
            </w:r>
          </w:p>
          <w:p w14:paraId="72916E54" w14:textId="77777777" w:rsidR="00074A6A" w:rsidRDefault="00074A6A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30" w:type="dxa"/>
          </w:tcPr>
          <w:p w14:paraId="50428BF8" w14:textId="0152FC97" w:rsidR="00074A6A" w:rsidRPr="00074A6A" w:rsidRDefault="00074A6A" w:rsidP="00074A6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turi būti visiškai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sukomplektuotas, kad jį būtų galima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eksploatuoti Lietuvos Respublikoje (registruotas VĮ „Regitra“, atlikta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 apžiūra, teisės aktais nustatytus reikalavimus atitinkantis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gesintuvas, pirmosios pagalbos rinkinys, avarinio sustojimo ženklas, liemenė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šviesą atspindinčiais elementais, transportavimo kilpa). Elektromobilio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įkrovimo laidas. Laidas, pakrauti automobilį iš 220 V. Padangos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4A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atitinkančios pristatymo sezoną. </w:t>
            </w:r>
          </w:p>
        </w:tc>
      </w:tr>
      <w:tr w:rsidR="00F13514" w:rsidRPr="00C43B42" w14:paraId="7A5BE41D" w14:textId="77777777" w:rsidTr="00714B85">
        <w:trPr>
          <w:trHeight w:val="534"/>
        </w:trPr>
        <w:tc>
          <w:tcPr>
            <w:tcW w:w="675" w:type="dxa"/>
          </w:tcPr>
          <w:p w14:paraId="57DB5CE2" w14:textId="0EFC4A9A" w:rsidR="00F13514" w:rsidRPr="00C43B42" w:rsidRDefault="00AA21A3" w:rsidP="00F135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E63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F13514" w:rsidRPr="00C43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1587296A" w14:textId="2BF8C0DD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5130" w:type="dxa"/>
          </w:tcPr>
          <w:p w14:paraId="7D4C7CC7" w14:textId="531A9388" w:rsidR="00F13514" w:rsidRPr="00C43B42" w:rsidRDefault="00F13514" w:rsidP="00F13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• Automobiliui – ne trumpesnė kaip </w:t>
            </w:r>
            <w:r w:rsidR="00666A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arba 1</w:t>
            </w:r>
            <w:r w:rsidR="00666A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C43B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0 000 km garantija.</w:t>
            </w:r>
          </w:p>
        </w:tc>
      </w:tr>
    </w:tbl>
    <w:p w14:paraId="2412CB4D" w14:textId="77777777" w:rsidR="00C6000F" w:rsidRDefault="00C6000F" w:rsidP="000F4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E2B9D" w14:textId="77777777" w:rsidR="00C6000F" w:rsidRDefault="00C6000F" w:rsidP="000F4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1B1CF" w14:textId="000E0478" w:rsidR="006E1CAE" w:rsidRDefault="006E1CAE" w:rsidP="000F4BB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Parengė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C220C32" w14:textId="77777777" w:rsidR="006E1CAE" w:rsidRDefault="006E1CAE" w:rsidP="000F4B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UAB „Kaišiadorių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vandenys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proofErr w:type="gramEnd"/>
    </w:p>
    <w:p w14:paraId="63B485FE" w14:textId="04EF51CE" w:rsidR="006E1CAE" w:rsidRPr="009E014E" w:rsidRDefault="006E1CAE" w:rsidP="000F4BB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Vyr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mechanikas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Povilas Petrauskas</w:t>
      </w:r>
    </w:p>
    <w:p w14:paraId="7B43B9DE" w14:textId="730A2228" w:rsidR="00CA13A6" w:rsidRPr="00C43B42" w:rsidRDefault="00CA13A6" w:rsidP="00B862B2">
      <w:pPr>
        <w:pStyle w:val="Antrat2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A13A6" w:rsidRPr="00C43B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F618" w14:textId="77777777" w:rsidR="00D32B7A" w:rsidRDefault="00D32B7A" w:rsidP="00E6377E">
      <w:pPr>
        <w:spacing w:after="0" w:line="240" w:lineRule="auto"/>
      </w:pPr>
      <w:r>
        <w:separator/>
      </w:r>
    </w:p>
  </w:endnote>
  <w:endnote w:type="continuationSeparator" w:id="0">
    <w:p w14:paraId="732F76BE" w14:textId="77777777" w:rsidR="00D32B7A" w:rsidRDefault="00D32B7A" w:rsidP="00E6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9F8E" w14:textId="77777777" w:rsidR="00D32B7A" w:rsidRDefault="00D32B7A" w:rsidP="00E6377E">
      <w:pPr>
        <w:spacing w:after="0" w:line="240" w:lineRule="auto"/>
      </w:pPr>
      <w:r>
        <w:separator/>
      </w:r>
    </w:p>
  </w:footnote>
  <w:footnote w:type="continuationSeparator" w:id="0">
    <w:p w14:paraId="1E035362" w14:textId="77777777" w:rsidR="00D32B7A" w:rsidRDefault="00D32B7A" w:rsidP="00E6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C86E4F"/>
    <w:multiLevelType w:val="hybridMultilevel"/>
    <w:tmpl w:val="BD923DEA"/>
    <w:lvl w:ilvl="0" w:tplc="9120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473C"/>
    <w:multiLevelType w:val="hybridMultilevel"/>
    <w:tmpl w:val="2F52C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74D20"/>
    <w:multiLevelType w:val="hybridMultilevel"/>
    <w:tmpl w:val="67021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8585">
    <w:abstractNumId w:val="8"/>
  </w:num>
  <w:num w:numId="2" w16cid:durableId="682517160">
    <w:abstractNumId w:val="6"/>
  </w:num>
  <w:num w:numId="3" w16cid:durableId="1679312101">
    <w:abstractNumId w:val="5"/>
  </w:num>
  <w:num w:numId="4" w16cid:durableId="1463381862">
    <w:abstractNumId w:val="4"/>
  </w:num>
  <w:num w:numId="5" w16cid:durableId="2118020546">
    <w:abstractNumId w:val="7"/>
  </w:num>
  <w:num w:numId="6" w16cid:durableId="1010984641">
    <w:abstractNumId w:val="3"/>
  </w:num>
  <w:num w:numId="7" w16cid:durableId="389547129">
    <w:abstractNumId w:val="2"/>
  </w:num>
  <w:num w:numId="8" w16cid:durableId="1139765125">
    <w:abstractNumId w:val="1"/>
  </w:num>
  <w:num w:numId="9" w16cid:durableId="2114737059">
    <w:abstractNumId w:val="0"/>
  </w:num>
  <w:num w:numId="10" w16cid:durableId="1726298826">
    <w:abstractNumId w:val="9"/>
  </w:num>
  <w:num w:numId="11" w16cid:durableId="448013300">
    <w:abstractNumId w:val="11"/>
  </w:num>
  <w:num w:numId="12" w16cid:durableId="1754624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3FF"/>
    <w:rsid w:val="0006063C"/>
    <w:rsid w:val="00074A6A"/>
    <w:rsid w:val="000A0691"/>
    <w:rsid w:val="000D6D06"/>
    <w:rsid w:val="000E148F"/>
    <w:rsid w:val="000E4DA4"/>
    <w:rsid w:val="000F4BB6"/>
    <w:rsid w:val="00101F6E"/>
    <w:rsid w:val="0015074B"/>
    <w:rsid w:val="00164B95"/>
    <w:rsid w:val="001C7FA2"/>
    <w:rsid w:val="00216A26"/>
    <w:rsid w:val="0022384D"/>
    <w:rsid w:val="002331C7"/>
    <w:rsid w:val="00285CB6"/>
    <w:rsid w:val="0029639D"/>
    <w:rsid w:val="002B6D45"/>
    <w:rsid w:val="002D6421"/>
    <w:rsid w:val="002D74F6"/>
    <w:rsid w:val="002E4F29"/>
    <w:rsid w:val="00311A98"/>
    <w:rsid w:val="00326F90"/>
    <w:rsid w:val="003428E0"/>
    <w:rsid w:val="00371FF3"/>
    <w:rsid w:val="0039277F"/>
    <w:rsid w:val="00393F1B"/>
    <w:rsid w:val="003C35D7"/>
    <w:rsid w:val="003F7AA2"/>
    <w:rsid w:val="00403B96"/>
    <w:rsid w:val="00472F70"/>
    <w:rsid w:val="00473D93"/>
    <w:rsid w:val="004B7AE3"/>
    <w:rsid w:val="004C45AA"/>
    <w:rsid w:val="005015A9"/>
    <w:rsid w:val="00515C62"/>
    <w:rsid w:val="005757B6"/>
    <w:rsid w:val="005A6C6A"/>
    <w:rsid w:val="005A7B61"/>
    <w:rsid w:val="00622A32"/>
    <w:rsid w:val="00666A9F"/>
    <w:rsid w:val="006C2905"/>
    <w:rsid w:val="006E1CAE"/>
    <w:rsid w:val="00714B85"/>
    <w:rsid w:val="007251A2"/>
    <w:rsid w:val="00732EA2"/>
    <w:rsid w:val="00736E78"/>
    <w:rsid w:val="0075345D"/>
    <w:rsid w:val="00765EEE"/>
    <w:rsid w:val="007B3B24"/>
    <w:rsid w:val="007F5AC0"/>
    <w:rsid w:val="00805D74"/>
    <w:rsid w:val="008464A0"/>
    <w:rsid w:val="008623EC"/>
    <w:rsid w:val="008740EC"/>
    <w:rsid w:val="008C37CC"/>
    <w:rsid w:val="008E65E1"/>
    <w:rsid w:val="0091201B"/>
    <w:rsid w:val="0092582D"/>
    <w:rsid w:val="00930F40"/>
    <w:rsid w:val="009576CD"/>
    <w:rsid w:val="00975972"/>
    <w:rsid w:val="009B1045"/>
    <w:rsid w:val="009B3C9C"/>
    <w:rsid w:val="009F2FDE"/>
    <w:rsid w:val="009F4EE5"/>
    <w:rsid w:val="00A261EC"/>
    <w:rsid w:val="00A80D70"/>
    <w:rsid w:val="00A86543"/>
    <w:rsid w:val="00AA19B5"/>
    <w:rsid w:val="00AA1D8D"/>
    <w:rsid w:val="00AA21A3"/>
    <w:rsid w:val="00AC2AD1"/>
    <w:rsid w:val="00AE06CD"/>
    <w:rsid w:val="00B018EC"/>
    <w:rsid w:val="00B07A62"/>
    <w:rsid w:val="00B139E1"/>
    <w:rsid w:val="00B3140E"/>
    <w:rsid w:val="00B47730"/>
    <w:rsid w:val="00B803B9"/>
    <w:rsid w:val="00B862B2"/>
    <w:rsid w:val="00B87AC8"/>
    <w:rsid w:val="00BE1B6A"/>
    <w:rsid w:val="00BE280E"/>
    <w:rsid w:val="00C37465"/>
    <w:rsid w:val="00C43B42"/>
    <w:rsid w:val="00C6000F"/>
    <w:rsid w:val="00C7465E"/>
    <w:rsid w:val="00C76A93"/>
    <w:rsid w:val="00CA13A6"/>
    <w:rsid w:val="00CB0664"/>
    <w:rsid w:val="00CC3D1E"/>
    <w:rsid w:val="00CE244D"/>
    <w:rsid w:val="00D32B7A"/>
    <w:rsid w:val="00DA2A68"/>
    <w:rsid w:val="00DB0A65"/>
    <w:rsid w:val="00DC28E1"/>
    <w:rsid w:val="00DD4985"/>
    <w:rsid w:val="00E62670"/>
    <w:rsid w:val="00E6377E"/>
    <w:rsid w:val="00E65AA1"/>
    <w:rsid w:val="00E71E1F"/>
    <w:rsid w:val="00EA144C"/>
    <w:rsid w:val="00EF555B"/>
    <w:rsid w:val="00F13514"/>
    <w:rsid w:val="00F234EB"/>
    <w:rsid w:val="00F55EFA"/>
    <w:rsid w:val="00F778F0"/>
    <w:rsid w:val="00F9156A"/>
    <w:rsid w:val="00FC693F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26AB"/>
  <w14:defaultImageDpi w14:val="300"/>
  <w15:docId w15:val="{CBAA665A-F9D0-495C-8DD2-F5386475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4619</TotalTime>
  <Pages>4</Pages>
  <Words>3215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danguole</cp:lastModifiedBy>
  <cp:revision>59</cp:revision>
  <cp:lastPrinted>2025-12-08T09:53:00Z</cp:lastPrinted>
  <dcterms:created xsi:type="dcterms:W3CDTF">2013-12-23T23:15:00Z</dcterms:created>
  <dcterms:modified xsi:type="dcterms:W3CDTF">2025-12-16T07:08:00Z</dcterms:modified>
  <cp:category/>
</cp:coreProperties>
</file>