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60A630A9"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262D99">
            <w:rPr>
              <w:rFonts w:asciiTheme="majorBidi" w:hAnsiTheme="majorBidi" w:cstheme="majorBidi"/>
              <w:sz w:val="24"/>
              <w:szCs w:val="24"/>
            </w:rPr>
            <w:t>12</w:t>
          </w:r>
          <w:r w:rsidR="00B66782" w:rsidRPr="005B6195">
            <w:rPr>
              <w:rFonts w:asciiTheme="majorBidi" w:hAnsiTheme="majorBidi" w:cstheme="majorBidi"/>
              <w:sz w:val="24"/>
              <w:szCs w:val="24"/>
            </w:rPr>
            <w:t>-</w:t>
          </w:r>
          <w:r w:rsidR="00262D99">
            <w:rPr>
              <w:rFonts w:asciiTheme="majorBidi" w:hAnsiTheme="majorBidi" w:cstheme="majorBidi"/>
              <w:sz w:val="24"/>
              <w:szCs w:val="24"/>
            </w:rPr>
            <w:t>16</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4CB88F4"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AE25EB">
            <w:rPr>
              <w:rFonts w:asciiTheme="majorBidi" w:hAnsiTheme="majorBidi" w:cstheme="majorBidi"/>
              <w:b/>
              <w:bCs/>
              <w:sz w:val="24"/>
              <w:szCs w:val="24"/>
            </w:rPr>
            <w:t>KELIŲ SU ŽVYRO DANGA REMONTO IR PRIEŽIŪROS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714FF51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DD28D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664D44A0" w14:textId="02D1D7AD" w:rsidR="00DC3510" w:rsidRPr="007F5E3B" w:rsidRDefault="001C24BC">
              <w:pPr>
                <w:pStyle w:val="Turinys1"/>
                <w:tabs>
                  <w:tab w:val="left" w:pos="720"/>
                </w:tabs>
                <w:rPr>
                  <w:b/>
                  <w:bCs/>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04938731" w:history="1">
                <w:r w:rsidR="00DC3510" w:rsidRPr="007F5E3B">
                  <w:rPr>
                    <w:rStyle w:val="Hipersaitas"/>
                    <w:rFonts w:asciiTheme="majorBidi" w:hAnsiTheme="majorBidi"/>
                    <w:b/>
                    <w:bCs/>
                    <w:noProof/>
                  </w:rPr>
                  <w:t>1.</w:t>
                </w:r>
                <w:r w:rsidR="00DC3510" w:rsidRPr="007F5E3B">
                  <w:rPr>
                    <w:b/>
                    <w:bCs/>
                    <w:noProof/>
                    <w:kern w:val="2"/>
                    <w:sz w:val="24"/>
                    <w:szCs w:val="24"/>
                    <w14:ligatures w14:val="standardContextual"/>
                  </w:rPr>
                  <w:tab/>
                </w:r>
                <w:r w:rsidR="00DC3510" w:rsidRPr="007F5E3B">
                  <w:rPr>
                    <w:rStyle w:val="Hipersaitas"/>
                    <w:rFonts w:asciiTheme="majorBidi" w:hAnsiTheme="majorBidi"/>
                    <w:b/>
                    <w:bCs/>
                    <w:noProof/>
                  </w:rPr>
                  <w:t>Bendra informacija</w:t>
                </w:r>
                <w:r w:rsidR="00DC3510" w:rsidRPr="007F5E3B">
                  <w:rPr>
                    <w:b/>
                    <w:bCs/>
                    <w:noProof/>
                    <w:webHidden/>
                  </w:rPr>
                  <w:tab/>
                </w:r>
                <w:r w:rsidR="00DC3510" w:rsidRPr="007F5E3B">
                  <w:rPr>
                    <w:b/>
                    <w:bCs/>
                    <w:noProof/>
                    <w:webHidden/>
                  </w:rPr>
                  <w:fldChar w:fldCharType="begin"/>
                </w:r>
                <w:r w:rsidR="00DC3510" w:rsidRPr="007F5E3B">
                  <w:rPr>
                    <w:b/>
                    <w:bCs/>
                    <w:noProof/>
                    <w:webHidden/>
                  </w:rPr>
                  <w:instrText xml:space="preserve"> PAGEREF _Toc204938731 \h </w:instrText>
                </w:r>
                <w:r w:rsidR="00DC3510" w:rsidRPr="007F5E3B">
                  <w:rPr>
                    <w:b/>
                    <w:bCs/>
                    <w:noProof/>
                    <w:webHidden/>
                  </w:rPr>
                </w:r>
                <w:r w:rsidR="00DC3510" w:rsidRPr="007F5E3B">
                  <w:rPr>
                    <w:b/>
                    <w:bCs/>
                    <w:noProof/>
                    <w:webHidden/>
                  </w:rPr>
                  <w:fldChar w:fldCharType="separate"/>
                </w:r>
                <w:r w:rsidR="00AE25EB">
                  <w:rPr>
                    <w:b/>
                    <w:bCs/>
                    <w:noProof/>
                    <w:webHidden/>
                  </w:rPr>
                  <w:t>2</w:t>
                </w:r>
                <w:r w:rsidR="00DC3510" w:rsidRPr="007F5E3B">
                  <w:rPr>
                    <w:b/>
                    <w:bCs/>
                    <w:noProof/>
                    <w:webHidden/>
                  </w:rPr>
                  <w:fldChar w:fldCharType="end"/>
                </w:r>
              </w:hyperlink>
            </w:p>
            <w:p w14:paraId="3D4E9693" w14:textId="6033D005" w:rsidR="00DC3510" w:rsidRPr="007F5E3B" w:rsidRDefault="00DC3510">
              <w:pPr>
                <w:pStyle w:val="Turinys1"/>
                <w:rPr>
                  <w:b/>
                  <w:bCs/>
                  <w:noProof/>
                  <w:kern w:val="2"/>
                  <w:sz w:val="24"/>
                  <w:szCs w:val="24"/>
                  <w14:ligatures w14:val="standardContextual"/>
                </w:rPr>
              </w:pPr>
              <w:hyperlink w:anchor="_Toc204938732" w:history="1">
                <w:r w:rsidRPr="007F5E3B">
                  <w:rPr>
                    <w:rStyle w:val="Hipersaitas"/>
                    <w:rFonts w:asciiTheme="majorBidi" w:hAnsiTheme="majorBidi"/>
                    <w:b/>
                    <w:bCs/>
                    <w:noProof/>
                  </w:rPr>
                  <w:t>2. Pirkimo objektas</w:t>
                </w:r>
                <w:r w:rsidRPr="007F5E3B">
                  <w:rPr>
                    <w:b/>
                    <w:bCs/>
                    <w:noProof/>
                    <w:webHidden/>
                  </w:rPr>
                  <w:tab/>
                </w:r>
                <w:r w:rsidRPr="007F5E3B">
                  <w:rPr>
                    <w:b/>
                    <w:bCs/>
                    <w:noProof/>
                    <w:webHidden/>
                  </w:rPr>
                  <w:fldChar w:fldCharType="begin"/>
                </w:r>
                <w:r w:rsidRPr="007F5E3B">
                  <w:rPr>
                    <w:b/>
                    <w:bCs/>
                    <w:noProof/>
                    <w:webHidden/>
                  </w:rPr>
                  <w:instrText xml:space="preserve"> PAGEREF _Toc204938732 \h </w:instrText>
                </w:r>
                <w:r w:rsidRPr="007F5E3B">
                  <w:rPr>
                    <w:b/>
                    <w:bCs/>
                    <w:noProof/>
                    <w:webHidden/>
                  </w:rPr>
                </w:r>
                <w:r w:rsidRPr="007F5E3B">
                  <w:rPr>
                    <w:b/>
                    <w:bCs/>
                    <w:noProof/>
                    <w:webHidden/>
                  </w:rPr>
                  <w:fldChar w:fldCharType="separate"/>
                </w:r>
                <w:r w:rsidR="00AE25EB">
                  <w:rPr>
                    <w:b/>
                    <w:bCs/>
                    <w:noProof/>
                    <w:webHidden/>
                  </w:rPr>
                  <w:t>2</w:t>
                </w:r>
                <w:r w:rsidRPr="007F5E3B">
                  <w:rPr>
                    <w:b/>
                    <w:bCs/>
                    <w:noProof/>
                    <w:webHidden/>
                  </w:rPr>
                  <w:fldChar w:fldCharType="end"/>
                </w:r>
              </w:hyperlink>
            </w:p>
            <w:p w14:paraId="0AF36730" w14:textId="1211CE56" w:rsidR="00DC3510" w:rsidRPr="007F5E3B" w:rsidRDefault="00DC3510">
              <w:pPr>
                <w:pStyle w:val="Turinys1"/>
                <w:rPr>
                  <w:b/>
                  <w:bCs/>
                  <w:noProof/>
                  <w:kern w:val="2"/>
                  <w:sz w:val="24"/>
                  <w:szCs w:val="24"/>
                  <w14:ligatures w14:val="standardContextual"/>
                </w:rPr>
              </w:pPr>
              <w:hyperlink w:anchor="_Toc204938733" w:history="1">
                <w:r w:rsidRPr="007F5E3B">
                  <w:rPr>
                    <w:rStyle w:val="Hipersaitas"/>
                    <w:rFonts w:asciiTheme="majorBidi" w:hAnsiTheme="majorBidi"/>
                    <w:b/>
                    <w:bCs/>
                    <w:noProof/>
                  </w:rPr>
                  <w:t>3. Susitikimai su tiekėjais</w:t>
                </w:r>
                <w:r w:rsidRPr="007F5E3B">
                  <w:rPr>
                    <w:b/>
                    <w:bCs/>
                    <w:noProof/>
                    <w:webHidden/>
                  </w:rPr>
                  <w:tab/>
                </w:r>
                <w:r w:rsidRPr="007F5E3B">
                  <w:rPr>
                    <w:b/>
                    <w:bCs/>
                    <w:noProof/>
                    <w:webHidden/>
                  </w:rPr>
                  <w:fldChar w:fldCharType="begin"/>
                </w:r>
                <w:r w:rsidRPr="007F5E3B">
                  <w:rPr>
                    <w:b/>
                    <w:bCs/>
                    <w:noProof/>
                    <w:webHidden/>
                  </w:rPr>
                  <w:instrText xml:space="preserve"> PAGEREF _Toc204938733 \h </w:instrText>
                </w:r>
                <w:r w:rsidRPr="007F5E3B">
                  <w:rPr>
                    <w:b/>
                    <w:bCs/>
                    <w:noProof/>
                    <w:webHidden/>
                  </w:rPr>
                </w:r>
                <w:r w:rsidRPr="007F5E3B">
                  <w:rPr>
                    <w:b/>
                    <w:bCs/>
                    <w:noProof/>
                    <w:webHidden/>
                  </w:rPr>
                  <w:fldChar w:fldCharType="separate"/>
                </w:r>
                <w:r w:rsidR="00AE25EB">
                  <w:rPr>
                    <w:b/>
                    <w:bCs/>
                    <w:noProof/>
                    <w:webHidden/>
                  </w:rPr>
                  <w:t>3</w:t>
                </w:r>
                <w:r w:rsidRPr="007F5E3B">
                  <w:rPr>
                    <w:b/>
                    <w:bCs/>
                    <w:noProof/>
                    <w:webHidden/>
                  </w:rPr>
                  <w:fldChar w:fldCharType="end"/>
                </w:r>
              </w:hyperlink>
            </w:p>
            <w:p w14:paraId="36CA517D" w14:textId="3720E831" w:rsidR="00DC3510" w:rsidRPr="007F5E3B" w:rsidRDefault="00DC3510">
              <w:pPr>
                <w:pStyle w:val="Turinys1"/>
                <w:rPr>
                  <w:b/>
                  <w:bCs/>
                  <w:noProof/>
                  <w:kern w:val="2"/>
                  <w:sz w:val="24"/>
                  <w:szCs w:val="24"/>
                  <w14:ligatures w14:val="standardContextual"/>
                </w:rPr>
              </w:pPr>
              <w:hyperlink w:anchor="_Toc204938734" w:history="1">
                <w:r w:rsidRPr="007F5E3B">
                  <w:rPr>
                    <w:rStyle w:val="Hipersaitas"/>
                    <w:rFonts w:asciiTheme="majorBidi" w:hAnsiTheme="majorBidi"/>
                    <w:b/>
                    <w:bCs/>
                    <w:noProof/>
                  </w:rPr>
                  <w:t>4. Tiekėjų pašalinimo pagrindai ir kvalifikacijos reikalavimai</w:t>
                </w:r>
                <w:r w:rsidRPr="007F5E3B">
                  <w:rPr>
                    <w:b/>
                    <w:bCs/>
                    <w:noProof/>
                    <w:webHidden/>
                  </w:rPr>
                  <w:tab/>
                </w:r>
                <w:r w:rsidRPr="007F5E3B">
                  <w:rPr>
                    <w:b/>
                    <w:bCs/>
                    <w:noProof/>
                    <w:webHidden/>
                  </w:rPr>
                  <w:fldChar w:fldCharType="begin"/>
                </w:r>
                <w:r w:rsidRPr="007F5E3B">
                  <w:rPr>
                    <w:b/>
                    <w:bCs/>
                    <w:noProof/>
                    <w:webHidden/>
                  </w:rPr>
                  <w:instrText xml:space="preserve"> PAGEREF _Toc204938734 \h </w:instrText>
                </w:r>
                <w:r w:rsidRPr="007F5E3B">
                  <w:rPr>
                    <w:b/>
                    <w:bCs/>
                    <w:noProof/>
                    <w:webHidden/>
                  </w:rPr>
                </w:r>
                <w:r w:rsidRPr="007F5E3B">
                  <w:rPr>
                    <w:b/>
                    <w:bCs/>
                    <w:noProof/>
                    <w:webHidden/>
                  </w:rPr>
                  <w:fldChar w:fldCharType="separate"/>
                </w:r>
                <w:r w:rsidR="00AE25EB">
                  <w:rPr>
                    <w:b/>
                    <w:bCs/>
                    <w:noProof/>
                    <w:webHidden/>
                  </w:rPr>
                  <w:t>3</w:t>
                </w:r>
                <w:r w:rsidRPr="007F5E3B">
                  <w:rPr>
                    <w:b/>
                    <w:bCs/>
                    <w:noProof/>
                    <w:webHidden/>
                  </w:rPr>
                  <w:fldChar w:fldCharType="end"/>
                </w:r>
              </w:hyperlink>
            </w:p>
            <w:p w14:paraId="0AA4F2F8" w14:textId="3B507881" w:rsidR="00DC3510" w:rsidRPr="007F5E3B" w:rsidRDefault="00DC3510">
              <w:pPr>
                <w:pStyle w:val="Turinys1"/>
                <w:rPr>
                  <w:b/>
                  <w:bCs/>
                  <w:noProof/>
                  <w:kern w:val="2"/>
                  <w:sz w:val="24"/>
                  <w:szCs w:val="24"/>
                  <w14:ligatures w14:val="standardContextual"/>
                </w:rPr>
              </w:pPr>
              <w:hyperlink w:anchor="_Toc204938735" w:history="1">
                <w:r w:rsidRPr="007F5E3B">
                  <w:rPr>
                    <w:rStyle w:val="Hipersaitas"/>
                    <w:rFonts w:asciiTheme="majorBidi" w:hAnsiTheme="majorBidi"/>
                    <w:b/>
                    <w:bCs/>
                    <w:noProof/>
                  </w:rPr>
                  <w:t>5. Reikalavimai, susiję su nacionaliniu saugumu</w:t>
                </w:r>
                <w:r w:rsidRPr="007F5E3B">
                  <w:rPr>
                    <w:b/>
                    <w:bCs/>
                    <w:noProof/>
                    <w:webHidden/>
                  </w:rPr>
                  <w:tab/>
                </w:r>
                <w:r w:rsidRPr="007F5E3B">
                  <w:rPr>
                    <w:b/>
                    <w:bCs/>
                    <w:noProof/>
                    <w:webHidden/>
                  </w:rPr>
                  <w:fldChar w:fldCharType="begin"/>
                </w:r>
                <w:r w:rsidRPr="007F5E3B">
                  <w:rPr>
                    <w:b/>
                    <w:bCs/>
                    <w:noProof/>
                    <w:webHidden/>
                  </w:rPr>
                  <w:instrText xml:space="preserve"> PAGEREF _Toc204938735 \h </w:instrText>
                </w:r>
                <w:r w:rsidRPr="007F5E3B">
                  <w:rPr>
                    <w:b/>
                    <w:bCs/>
                    <w:noProof/>
                    <w:webHidden/>
                  </w:rPr>
                </w:r>
                <w:r w:rsidRPr="007F5E3B">
                  <w:rPr>
                    <w:b/>
                    <w:bCs/>
                    <w:noProof/>
                    <w:webHidden/>
                  </w:rPr>
                  <w:fldChar w:fldCharType="separate"/>
                </w:r>
                <w:r w:rsidR="00AE25EB">
                  <w:rPr>
                    <w:b/>
                    <w:bCs/>
                    <w:noProof/>
                    <w:webHidden/>
                  </w:rPr>
                  <w:t>3</w:t>
                </w:r>
                <w:r w:rsidRPr="007F5E3B">
                  <w:rPr>
                    <w:b/>
                    <w:bCs/>
                    <w:noProof/>
                    <w:webHidden/>
                  </w:rPr>
                  <w:fldChar w:fldCharType="end"/>
                </w:r>
              </w:hyperlink>
            </w:p>
            <w:p w14:paraId="7509BD4D" w14:textId="4CDDDE50" w:rsidR="00DC3510" w:rsidRPr="007F5E3B" w:rsidRDefault="00DC3510">
              <w:pPr>
                <w:pStyle w:val="Turinys1"/>
                <w:rPr>
                  <w:b/>
                  <w:bCs/>
                  <w:noProof/>
                  <w:kern w:val="2"/>
                  <w:sz w:val="24"/>
                  <w:szCs w:val="24"/>
                  <w14:ligatures w14:val="standardContextual"/>
                </w:rPr>
              </w:pPr>
              <w:hyperlink w:anchor="_Toc204938736" w:history="1">
                <w:r w:rsidRPr="007F5E3B">
                  <w:rPr>
                    <w:rStyle w:val="Hipersaitas"/>
                    <w:rFonts w:asciiTheme="majorBidi" w:hAnsiTheme="majorBidi"/>
                    <w:b/>
                    <w:bCs/>
                    <w:noProof/>
                  </w:rPr>
                  <w:t>6. Specialieji reikalavimai pasiūlymų rengimui ir pateikimui</w:t>
                </w:r>
                <w:r w:rsidRPr="007F5E3B">
                  <w:rPr>
                    <w:b/>
                    <w:bCs/>
                    <w:noProof/>
                    <w:webHidden/>
                  </w:rPr>
                  <w:tab/>
                </w:r>
                <w:r w:rsidRPr="007F5E3B">
                  <w:rPr>
                    <w:b/>
                    <w:bCs/>
                    <w:noProof/>
                    <w:webHidden/>
                  </w:rPr>
                  <w:fldChar w:fldCharType="begin"/>
                </w:r>
                <w:r w:rsidRPr="007F5E3B">
                  <w:rPr>
                    <w:b/>
                    <w:bCs/>
                    <w:noProof/>
                    <w:webHidden/>
                  </w:rPr>
                  <w:instrText xml:space="preserve"> PAGEREF _Toc204938736 \h </w:instrText>
                </w:r>
                <w:r w:rsidRPr="007F5E3B">
                  <w:rPr>
                    <w:b/>
                    <w:bCs/>
                    <w:noProof/>
                    <w:webHidden/>
                  </w:rPr>
                </w:r>
                <w:r w:rsidRPr="007F5E3B">
                  <w:rPr>
                    <w:b/>
                    <w:bCs/>
                    <w:noProof/>
                    <w:webHidden/>
                  </w:rPr>
                  <w:fldChar w:fldCharType="separate"/>
                </w:r>
                <w:r w:rsidR="00AE25EB">
                  <w:rPr>
                    <w:b/>
                    <w:bCs/>
                    <w:noProof/>
                    <w:webHidden/>
                  </w:rPr>
                  <w:t>3</w:t>
                </w:r>
                <w:r w:rsidRPr="007F5E3B">
                  <w:rPr>
                    <w:b/>
                    <w:bCs/>
                    <w:noProof/>
                    <w:webHidden/>
                  </w:rPr>
                  <w:fldChar w:fldCharType="end"/>
                </w:r>
              </w:hyperlink>
            </w:p>
            <w:p w14:paraId="11B02F6F" w14:textId="336396BB" w:rsidR="00DC3510" w:rsidRPr="007F5E3B" w:rsidRDefault="00DC3510">
              <w:pPr>
                <w:pStyle w:val="Turinys1"/>
                <w:tabs>
                  <w:tab w:val="left" w:pos="720"/>
                </w:tabs>
                <w:rPr>
                  <w:b/>
                  <w:bCs/>
                  <w:noProof/>
                  <w:kern w:val="2"/>
                  <w:sz w:val="24"/>
                  <w:szCs w:val="24"/>
                  <w14:ligatures w14:val="standardContextual"/>
                </w:rPr>
              </w:pPr>
              <w:hyperlink w:anchor="_Toc204938737" w:history="1">
                <w:r w:rsidRPr="007F5E3B">
                  <w:rPr>
                    <w:rStyle w:val="Hipersaitas"/>
                    <w:rFonts w:asciiTheme="majorBidi" w:eastAsia="Arial" w:hAnsiTheme="majorBidi"/>
                    <w:b/>
                    <w:bCs/>
                    <w:noProof/>
                  </w:rPr>
                  <w:t>7.</w:t>
                </w:r>
                <w:r w:rsidRPr="007F5E3B">
                  <w:rPr>
                    <w:b/>
                    <w:bCs/>
                    <w:noProof/>
                    <w:kern w:val="2"/>
                    <w:sz w:val="24"/>
                    <w:szCs w:val="24"/>
                    <w14:ligatures w14:val="standardContextual"/>
                  </w:rPr>
                  <w:tab/>
                </w:r>
                <w:r w:rsidRPr="007F5E3B">
                  <w:rPr>
                    <w:rStyle w:val="Hipersaitas"/>
                    <w:rFonts w:asciiTheme="majorBidi" w:hAnsiTheme="majorBidi"/>
                    <w:b/>
                    <w:bCs/>
                    <w:noProof/>
                  </w:rPr>
                  <w:t>Pasiūlymo galiojimo užtikrinimas</w:t>
                </w:r>
                <w:r w:rsidRPr="007F5E3B">
                  <w:rPr>
                    <w:b/>
                    <w:bCs/>
                    <w:noProof/>
                    <w:webHidden/>
                  </w:rPr>
                  <w:tab/>
                </w:r>
                <w:r w:rsidRPr="007F5E3B">
                  <w:rPr>
                    <w:b/>
                    <w:bCs/>
                    <w:noProof/>
                    <w:webHidden/>
                  </w:rPr>
                  <w:fldChar w:fldCharType="begin"/>
                </w:r>
                <w:r w:rsidRPr="007F5E3B">
                  <w:rPr>
                    <w:b/>
                    <w:bCs/>
                    <w:noProof/>
                    <w:webHidden/>
                  </w:rPr>
                  <w:instrText xml:space="preserve"> PAGEREF _Toc204938737 \h </w:instrText>
                </w:r>
                <w:r w:rsidRPr="007F5E3B">
                  <w:rPr>
                    <w:b/>
                    <w:bCs/>
                    <w:noProof/>
                    <w:webHidden/>
                  </w:rPr>
                </w:r>
                <w:r w:rsidRPr="007F5E3B">
                  <w:rPr>
                    <w:b/>
                    <w:bCs/>
                    <w:noProof/>
                    <w:webHidden/>
                  </w:rPr>
                  <w:fldChar w:fldCharType="separate"/>
                </w:r>
                <w:r w:rsidR="00AE25EB">
                  <w:rPr>
                    <w:b/>
                    <w:bCs/>
                    <w:noProof/>
                    <w:webHidden/>
                  </w:rPr>
                  <w:t>4</w:t>
                </w:r>
                <w:r w:rsidRPr="007F5E3B">
                  <w:rPr>
                    <w:b/>
                    <w:bCs/>
                    <w:noProof/>
                    <w:webHidden/>
                  </w:rPr>
                  <w:fldChar w:fldCharType="end"/>
                </w:r>
              </w:hyperlink>
            </w:p>
            <w:p w14:paraId="2F185D90" w14:textId="5B23517B" w:rsidR="00DC3510" w:rsidRPr="007F5E3B" w:rsidRDefault="00DC3510">
              <w:pPr>
                <w:pStyle w:val="Turinys1"/>
                <w:tabs>
                  <w:tab w:val="left" w:pos="720"/>
                </w:tabs>
                <w:rPr>
                  <w:b/>
                  <w:bCs/>
                  <w:noProof/>
                  <w:kern w:val="2"/>
                  <w:sz w:val="24"/>
                  <w:szCs w:val="24"/>
                  <w14:ligatures w14:val="standardContextual"/>
                </w:rPr>
              </w:pPr>
              <w:hyperlink w:anchor="_Toc204938738" w:history="1">
                <w:r w:rsidRPr="007F5E3B">
                  <w:rPr>
                    <w:rStyle w:val="Hipersaitas"/>
                    <w:rFonts w:asciiTheme="majorBidi" w:eastAsia="Arial" w:hAnsiTheme="majorBidi"/>
                    <w:b/>
                    <w:bCs/>
                    <w:noProof/>
                  </w:rPr>
                  <w:t>8.</w:t>
                </w:r>
                <w:r w:rsidRPr="007F5E3B">
                  <w:rPr>
                    <w:b/>
                    <w:bCs/>
                    <w:noProof/>
                    <w:kern w:val="2"/>
                    <w:sz w:val="24"/>
                    <w:szCs w:val="24"/>
                    <w14:ligatures w14:val="standardContextual"/>
                  </w:rPr>
                  <w:tab/>
                </w:r>
                <w:r w:rsidRPr="007F5E3B">
                  <w:rPr>
                    <w:rStyle w:val="Hipersaitas"/>
                    <w:rFonts w:asciiTheme="majorBidi" w:hAnsiTheme="majorBidi"/>
                    <w:b/>
                    <w:bCs/>
                    <w:noProof/>
                  </w:rPr>
                  <w:t>Elektroninis aukcionas</w:t>
                </w:r>
                <w:r w:rsidRPr="007F5E3B">
                  <w:rPr>
                    <w:b/>
                    <w:bCs/>
                    <w:noProof/>
                    <w:webHidden/>
                  </w:rPr>
                  <w:tab/>
                </w:r>
                <w:r w:rsidRPr="007F5E3B">
                  <w:rPr>
                    <w:b/>
                    <w:bCs/>
                    <w:noProof/>
                    <w:webHidden/>
                  </w:rPr>
                  <w:fldChar w:fldCharType="begin"/>
                </w:r>
                <w:r w:rsidRPr="007F5E3B">
                  <w:rPr>
                    <w:b/>
                    <w:bCs/>
                    <w:noProof/>
                    <w:webHidden/>
                  </w:rPr>
                  <w:instrText xml:space="preserve"> PAGEREF _Toc204938738 \h </w:instrText>
                </w:r>
                <w:r w:rsidRPr="007F5E3B">
                  <w:rPr>
                    <w:b/>
                    <w:bCs/>
                    <w:noProof/>
                    <w:webHidden/>
                  </w:rPr>
                </w:r>
                <w:r w:rsidRPr="007F5E3B">
                  <w:rPr>
                    <w:b/>
                    <w:bCs/>
                    <w:noProof/>
                    <w:webHidden/>
                  </w:rPr>
                  <w:fldChar w:fldCharType="separate"/>
                </w:r>
                <w:r w:rsidR="00AE25EB">
                  <w:rPr>
                    <w:b/>
                    <w:bCs/>
                    <w:noProof/>
                    <w:webHidden/>
                  </w:rPr>
                  <w:t>4</w:t>
                </w:r>
                <w:r w:rsidRPr="007F5E3B">
                  <w:rPr>
                    <w:b/>
                    <w:bCs/>
                    <w:noProof/>
                    <w:webHidden/>
                  </w:rPr>
                  <w:fldChar w:fldCharType="end"/>
                </w:r>
              </w:hyperlink>
            </w:p>
            <w:p w14:paraId="54CA258B" w14:textId="3FDB3922" w:rsidR="00DC3510" w:rsidRPr="007F5E3B" w:rsidRDefault="00DC3510">
              <w:pPr>
                <w:pStyle w:val="Turinys1"/>
                <w:tabs>
                  <w:tab w:val="left" w:pos="720"/>
                </w:tabs>
                <w:rPr>
                  <w:b/>
                  <w:bCs/>
                  <w:noProof/>
                  <w:kern w:val="2"/>
                  <w:sz w:val="24"/>
                  <w:szCs w:val="24"/>
                  <w14:ligatures w14:val="standardContextual"/>
                </w:rPr>
              </w:pPr>
              <w:hyperlink w:anchor="_Toc204938739" w:history="1">
                <w:r w:rsidRPr="007F5E3B">
                  <w:rPr>
                    <w:rStyle w:val="Hipersaitas"/>
                    <w:rFonts w:asciiTheme="majorBidi" w:eastAsia="Arial" w:hAnsiTheme="majorBidi"/>
                    <w:b/>
                    <w:bCs/>
                    <w:noProof/>
                  </w:rPr>
                  <w:t>9.</w:t>
                </w:r>
                <w:r w:rsidRPr="007F5E3B">
                  <w:rPr>
                    <w:b/>
                    <w:bCs/>
                    <w:noProof/>
                    <w:kern w:val="2"/>
                    <w:sz w:val="24"/>
                    <w:szCs w:val="24"/>
                    <w14:ligatures w14:val="standardContextual"/>
                  </w:rPr>
                  <w:tab/>
                </w:r>
                <w:r w:rsidRPr="007F5E3B">
                  <w:rPr>
                    <w:rStyle w:val="Hipersaitas"/>
                    <w:rFonts w:asciiTheme="majorBidi" w:hAnsiTheme="majorBidi"/>
                    <w:b/>
                    <w:bCs/>
                    <w:noProof/>
                  </w:rPr>
                  <w:t>Pasiūlymų vertinimas</w:t>
                </w:r>
                <w:r w:rsidRPr="007F5E3B">
                  <w:rPr>
                    <w:b/>
                    <w:bCs/>
                    <w:noProof/>
                    <w:webHidden/>
                  </w:rPr>
                  <w:tab/>
                </w:r>
                <w:r w:rsidRPr="007F5E3B">
                  <w:rPr>
                    <w:b/>
                    <w:bCs/>
                    <w:noProof/>
                    <w:webHidden/>
                  </w:rPr>
                  <w:fldChar w:fldCharType="begin"/>
                </w:r>
                <w:r w:rsidRPr="007F5E3B">
                  <w:rPr>
                    <w:b/>
                    <w:bCs/>
                    <w:noProof/>
                    <w:webHidden/>
                  </w:rPr>
                  <w:instrText xml:space="preserve"> PAGEREF _Toc204938739 \h </w:instrText>
                </w:r>
                <w:r w:rsidRPr="007F5E3B">
                  <w:rPr>
                    <w:b/>
                    <w:bCs/>
                    <w:noProof/>
                    <w:webHidden/>
                  </w:rPr>
                </w:r>
                <w:r w:rsidRPr="007F5E3B">
                  <w:rPr>
                    <w:b/>
                    <w:bCs/>
                    <w:noProof/>
                    <w:webHidden/>
                  </w:rPr>
                  <w:fldChar w:fldCharType="separate"/>
                </w:r>
                <w:r w:rsidR="00AE25EB">
                  <w:rPr>
                    <w:b/>
                    <w:bCs/>
                    <w:noProof/>
                    <w:webHidden/>
                  </w:rPr>
                  <w:t>4</w:t>
                </w:r>
                <w:r w:rsidRPr="007F5E3B">
                  <w:rPr>
                    <w:b/>
                    <w:bCs/>
                    <w:noProof/>
                    <w:webHidden/>
                  </w:rPr>
                  <w:fldChar w:fldCharType="end"/>
                </w:r>
              </w:hyperlink>
            </w:p>
            <w:p w14:paraId="6A0F233B" w14:textId="21E26CDE" w:rsidR="00DC3510" w:rsidRPr="007F5E3B" w:rsidRDefault="00DC3510">
              <w:pPr>
                <w:pStyle w:val="Turinys1"/>
                <w:tabs>
                  <w:tab w:val="left" w:pos="720"/>
                </w:tabs>
                <w:rPr>
                  <w:b/>
                  <w:bCs/>
                  <w:noProof/>
                  <w:kern w:val="2"/>
                  <w:sz w:val="24"/>
                  <w:szCs w:val="24"/>
                  <w14:ligatures w14:val="standardContextual"/>
                </w:rPr>
              </w:pPr>
              <w:hyperlink w:anchor="_Toc204938740" w:history="1">
                <w:r w:rsidRPr="007F5E3B">
                  <w:rPr>
                    <w:rStyle w:val="Hipersaitas"/>
                    <w:rFonts w:asciiTheme="majorBidi" w:eastAsia="Arial" w:hAnsiTheme="majorBidi"/>
                    <w:b/>
                    <w:bCs/>
                    <w:noProof/>
                  </w:rPr>
                  <w:t>10.</w:t>
                </w:r>
                <w:r w:rsidRPr="007F5E3B">
                  <w:rPr>
                    <w:b/>
                    <w:bCs/>
                    <w:noProof/>
                    <w:kern w:val="2"/>
                    <w:sz w:val="24"/>
                    <w:szCs w:val="24"/>
                    <w14:ligatures w14:val="standardContextual"/>
                  </w:rPr>
                  <w:tab/>
                </w:r>
                <w:r w:rsidRPr="007F5E3B">
                  <w:rPr>
                    <w:rStyle w:val="Hipersaitas"/>
                    <w:rFonts w:asciiTheme="majorBidi" w:hAnsiTheme="majorBidi"/>
                    <w:b/>
                    <w:bCs/>
                    <w:noProof/>
                  </w:rPr>
                  <w:t>Sutarties sudarymas</w:t>
                </w:r>
                <w:r w:rsidRPr="007F5E3B">
                  <w:rPr>
                    <w:b/>
                    <w:bCs/>
                    <w:noProof/>
                    <w:webHidden/>
                  </w:rPr>
                  <w:tab/>
                </w:r>
                <w:r w:rsidRPr="007F5E3B">
                  <w:rPr>
                    <w:b/>
                    <w:bCs/>
                    <w:noProof/>
                    <w:webHidden/>
                  </w:rPr>
                  <w:fldChar w:fldCharType="begin"/>
                </w:r>
                <w:r w:rsidRPr="007F5E3B">
                  <w:rPr>
                    <w:b/>
                    <w:bCs/>
                    <w:noProof/>
                    <w:webHidden/>
                  </w:rPr>
                  <w:instrText xml:space="preserve"> PAGEREF _Toc204938740 \h </w:instrText>
                </w:r>
                <w:r w:rsidRPr="007F5E3B">
                  <w:rPr>
                    <w:b/>
                    <w:bCs/>
                    <w:noProof/>
                    <w:webHidden/>
                  </w:rPr>
                </w:r>
                <w:r w:rsidRPr="007F5E3B">
                  <w:rPr>
                    <w:b/>
                    <w:bCs/>
                    <w:noProof/>
                    <w:webHidden/>
                  </w:rPr>
                  <w:fldChar w:fldCharType="separate"/>
                </w:r>
                <w:r w:rsidR="00AE25EB">
                  <w:rPr>
                    <w:b/>
                    <w:bCs/>
                    <w:noProof/>
                    <w:webHidden/>
                  </w:rPr>
                  <w:t>4</w:t>
                </w:r>
                <w:r w:rsidRPr="007F5E3B">
                  <w:rPr>
                    <w:b/>
                    <w:bCs/>
                    <w:noProof/>
                    <w:webHidden/>
                  </w:rPr>
                  <w:fldChar w:fldCharType="end"/>
                </w:r>
              </w:hyperlink>
            </w:p>
            <w:p w14:paraId="61C77130" w14:textId="72E14D46" w:rsidR="00DC3510" w:rsidRDefault="00DC3510">
              <w:pPr>
                <w:pStyle w:val="Turinys1"/>
                <w:rPr>
                  <w:noProof/>
                  <w:kern w:val="2"/>
                  <w:sz w:val="24"/>
                  <w:szCs w:val="24"/>
                  <w14:ligatures w14:val="standardContextual"/>
                </w:rPr>
              </w:pPr>
              <w:hyperlink w:anchor="_Toc204938741" w:history="1">
                <w:r w:rsidRPr="006438EC">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_Toc204938741 \h </w:instrText>
                </w:r>
                <w:r>
                  <w:rPr>
                    <w:noProof/>
                    <w:webHidden/>
                  </w:rPr>
                </w:r>
                <w:r>
                  <w:rPr>
                    <w:noProof/>
                    <w:webHidden/>
                  </w:rPr>
                  <w:fldChar w:fldCharType="separate"/>
                </w:r>
                <w:r w:rsidR="00AE25EB">
                  <w:rPr>
                    <w:noProof/>
                    <w:webHidden/>
                  </w:rPr>
                  <w:t>6</w:t>
                </w:r>
                <w:r>
                  <w:rPr>
                    <w:noProof/>
                    <w:webHidden/>
                  </w:rPr>
                  <w:fldChar w:fldCharType="end"/>
                </w:r>
              </w:hyperlink>
            </w:p>
            <w:p w14:paraId="3B4E27B6" w14:textId="34586CB4" w:rsidR="00DC3510" w:rsidRDefault="00DC3510">
              <w:pPr>
                <w:pStyle w:val="Turinys2"/>
                <w:rPr>
                  <w:noProof/>
                  <w:kern w:val="2"/>
                  <w:sz w:val="24"/>
                  <w:szCs w:val="24"/>
                  <w14:ligatures w14:val="standardContextual"/>
                </w:rPr>
              </w:pPr>
              <w:hyperlink w:anchor="_Toc204938742" w:history="1">
                <w:r w:rsidRPr="006438EC">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_Toc204938742 \h </w:instrText>
                </w:r>
                <w:r>
                  <w:rPr>
                    <w:noProof/>
                    <w:webHidden/>
                  </w:rPr>
                </w:r>
                <w:r>
                  <w:rPr>
                    <w:noProof/>
                    <w:webHidden/>
                  </w:rPr>
                  <w:fldChar w:fldCharType="separate"/>
                </w:r>
                <w:r w:rsidR="00AE25EB">
                  <w:rPr>
                    <w:noProof/>
                    <w:webHidden/>
                  </w:rPr>
                  <w:t>9</w:t>
                </w:r>
                <w:r>
                  <w:rPr>
                    <w:noProof/>
                    <w:webHidden/>
                  </w:rPr>
                  <w:fldChar w:fldCharType="end"/>
                </w:r>
              </w:hyperlink>
            </w:p>
            <w:p w14:paraId="405652D3" w14:textId="29D680E6" w:rsidR="00DC3510" w:rsidRDefault="00DC3510">
              <w:pPr>
                <w:pStyle w:val="Turinys2"/>
                <w:rPr>
                  <w:noProof/>
                  <w:kern w:val="2"/>
                  <w:sz w:val="24"/>
                  <w:szCs w:val="24"/>
                  <w14:ligatures w14:val="standardContextual"/>
                </w:rPr>
              </w:pPr>
              <w:hyperlink w:anchor="_Toc204938743" w:history="1">
                <w:r w:rsidRPr="006438EC">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_Toc204938743 \h </w:instrText>
                </w:r>
                <w:r>
                  <w:rPr>
                    <w:noProof/>
                    <w:webHidden/>
                  </w:rPr>
                </w:r>
                <w:r>
                  <w:rPr>
                    <w:noProof/>
                    <w:webHidden/>
                  </w:rPr>
                  <w:fldChar w:fldCharType="separate"/>
                </w:r>
                <w:r w:rsidR="00AE25EB">
                  <w:rPr>
                    <w:noProof/>
                    <w:webHidden/>
                  </w:rPr>
                  <w:t>9</w:t>
                </w:r>
                <w:r>
                  <w:rPr>
                    <w:noProof/>
                    <w:webHidden/>
                  </w:rPr>
                  <w:fldChar w:fldCharType="end"/>
                </w:r>
              </w:hyperlink>
            </w:p>
            <w:p w14:paraId="4AB43D19" w14:textId="1CA43C16" w:rsidR="00DC3510" w:rsidRDefault="00DC3510">
              <w:pPr>
                <w:pStyle w:val="Turinys2"/>
                <w:rPr>
                  <w:noProof/>
                  <w:kern w:val="2"/>
                  <w:sz w:val="24"/>
                  <w:szCs w:val="24"/>
                  <w14:ligatures w14:val="standardContextual"/>
                </w:rPr>
              </w:pPr>
              <w:hyperlink w:anchor="_Toc204938744" w:history="1">
                <w:r w:rsidRPr="006438EC">
                  <w:rPr>
                    <w:rStyle w:val="Hipersaitas"/>
                    <w:rFonts w:asciiTheme="majorBidi" w:eastAsia="Calibri" w:hAnsiTheme="majorBidi"/>
                    <w:noProof/>
                  </w:rPr>
                  <w:t>Pirkimo sąlygų 4 priedas „</w:t>
                </w:r>
                <w:r w:rsidRPr="006438EC">
                  <w:rPr>
                    <w:rStyle w:val="Hipersaitas"/>
                    <w:rFonts w:ascii="Times New Roman" w:eastAsia="Calibri" w:hAnsi="Times New Roman" w:cs="Times New Roman"/>
                    <w:noProof/>
                  </w:rPr>
                  <w:t>Tiekėjų kvalifikacijos reikalavimai ir reikalavimai laikytis aplinkos apsaugos vadybos sistemos standartų</w:t>
                </w:r>
                <w:r w:rsidRPr="006438EC">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_Toc204938744 \h </w:instrText>
                </w:r>
                <w:r>
                  <w:rPr>
                    <w:noProof/>
                    <w:webHidden/>
                  </w:rPr>
                </w:r>
                <w:r>
                  <w:rPr>
                    <w:noProof/>
                    <w:webHidden/>
                  </w:rPr>
                  <w:fldChar w:fldCharType="separate"/>
                </w:r>
                <w:r w:rsidR="00AE25EB">
                  <w:rPr>
                    <w:noProof/>
                    <w:webHidden/>
                  </w:rPr>
                  <w:t>23</w:t>
                </w:r>
                <w:r>
                  <w:rPr>
                    <w:noProof/>
                    <w:webHidden/>
                  </w:rPr>
                  <w:fldChar w:fldCharType="end"/>
                </w:r>
              </w:hyperlink>
            </w:p>
            <w:p w14:paraId="7F98B6C1" w14:textId="3E665FEE" w:rsidR="00DC3510" w:rsidRDefault="00DC3510">
              <w:pPr>
                <w:pStyle w:val="Turinys2"/>
                <w:rPr>
                  <w:noProof/>
                  <w:kern w:val="2"/>
                  <w:sz w:val="24"/>
                  <w:szCs w:val="24"/>
                  <w14:ligatures w14:val="standardContextual"/>
                </w:rPr>
              </w:pPr>
              <w:hyperlink w:anchor="_Toc204938745" w:history="1">
                <w:r w:rsidRPr="006438EC">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_Toc204938745 \h </w:instrText>
                </w:r>
                <w:r>
                  <w:rPr>
                    <w:noProof/>
                    <w:webHidden/>
                  </w:rPr>
                </w:r>
                <w:r>
                  <w:rPr>
                    <w:noProof/>
                    <w:webHidden/>
                  </w:rPr>
                  <w:fldChar w:fldCharType="separate"/>
                </w:r>
                <w:r w:rsidR="00AE25EB">
                  <w:rPr>
                    <w:noProof/>
                    <w:webHidden/>
                  </w:rPr>
                  <w:t>25</w:t>
                </w:r>
                <w:r>
                  <w:rPr>
                    <w:noProof/>
                    <w:webHidden/>
                  </w:rPr>
                  <w:fldChar w:fldCharType="end"/>
                </w:r>
              </w:hyperlink>
            </w:p>
            <w:p w14:paraId="20A7FFAE" w14:textId="1100D9B1" w:rsidR="00DC3510" w:rsidRDefault="00DC3510">
              <w:pPr>
                <w:pStyle w:val="Turinys2"/>
                <w:rPr>
                  <w:noProof/>
                  <w:kern w:val="2"/>
                  <w:sz w:val="24"/>
                  <w:szCs w:val="24"/>
                  <w14:ligatures w14:val="standardContextual"/>
                </w:rPr>
              </w:pPr>
              <w:hyperlink w:anchor="_Toc204938746" w:history="1">
                <w:r w:rsidRPr="006438EC">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_Toc204938746 \h </w:instrText>
                </w:r>
                <w:r>
                  <w:rPr>
                    <w:noProof/>
                    <w:webHidden/>
                  </w:rPr>
                </w:r>
                <w:r>
                  <w:rPr>
                    <w:noProof/>
                    <w:webHidden/>
                  </w:rPr>
                  <w:fldChar w:fldCharType="separate"/>
                </w:r>
                <w:r w:rsidR="00AE25EB">
                  <w:rPr>
                    <w:noProof/>
                    <w:webHidden/>
                  </w:rPr>
                  <w:t>26</w:t>
                </w:r>
                <w:r>
                  <w:rPr>
                    <w:noProof/>
                    <w:webHidden/>
                  </w:rPr>
                  <w:fldChar w:fldCharType="end"/>
                </w:r>
              </w:hyperlink>
            </w:p>
            <w:p w14:paraId="68086989" w14:textId="0CF880C6" w:rsidR="00DC3510" w:rsidRDefault="00DC3510">
              <w:pPr>
                <w:pStyle w:val="Turinys2"/>
                <w:rPr>
                  <w:noProof/>
                  <w:kern w:val="2"/>
                  <w:sz w:val="24"/>
                  <w:szCs w:val="24"/>
                  <w14:ligatures w14:val="standardContextual"/>
                </w:rPr>
              </w:pPr>
              <w:hyperlink w:anchor="_Toc204938747" w:history="1">
                <w:r w:rsidRPr="006438EC">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_Toc204938747 \h </w:instrText>
                </w:r>
                <w:r>
                  <w:rPr>
                    <w:noProof/>
                    <w:webHidden/>
                  </w:rPr>
                </w:r>
                <w:r>
                  <w:rPr>
                    <w:noProof/>
                    <w:webHidden/>
                  </w:rPr>
                  <w:fldChar w:fldCharType="separate"/>
                </w:r>
                <w:r w:rsidR="00AE25EB">
                  <w:rPr>
                    <w:noProof/>
                    <w:webHidden/>
                  </w:rPr>
                  <w:t>29</w:t>
                </w:r>
                <w:r>
                  <w:rPr>
                    <w:noProof/>
                    <w:webHidden/>
                  </w:rPr>
                  <w:fldChar w:fldCharType="end"/>
                </w:r>
              </w:hyperlink>
            </w:p>
            <w:p w14:paraId="25C596DF" w14:textId="4FC45559" w:rsidR="00DC3510" w:rsidRDefault="00DC3510">
              <w:pPr>
                <w:pStyle w:val="Turinys2"/>
                <w:rPr>
                  <w:noProof/>
                  <w:kern w:val="2"/>
                  <w:sz w:val="24"/>
                  <w:szCs w:val="24"/>
                  <w14:ligatures w14:val="standardContextual"/>
                </w:rPr>
              </w:pPr>
              <w:hyperlink w:anchor="_Toc204938748" w:history="1">
                <w:r w:rsidRPr="006438EC">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_Toc204938748 \h </w:instrText>
                </w:r>
                <w:r>
                  <w:rPr>
                    <w:noProof/>
                    <w:webHidden/>
                  </w:rPr>
                </w:r>
                <w:r>
                  <w:rPr>
                    <w:noProof/>
                    <w:webHidden/>
                  </w:rPr>
                  <w:fldChar w:fldCharType="separate"/>
                </w:r>
                <w:r w:rsidR="00AE25EB">
                  <w:rPr>
                    <w:noProof/>
                    <w:webHidden/>
                  </w:rPr>
                  <w:t>30</w:t>
                </w:r>
                <w:r>
                  <w:rPr>
                    <w:noProof/>
                    <w:webHidden/>
                  </w:rPr>
                  <w:fldChar w:fldCharType="end"/>
                </w:r>
              </w:hyperlink>
            </w:p>
            <w:p w14:paraId="2839A448" w14:textId="537C1051" w:rsidR="00DC3510" w:rsidRDefault="00DC3510">
              <w:pPr>
                <w:pStyle w:val="Turinys2"/>
                <w:rPr>
                  <w:noProof/>
                  <w:kern w:val="2"/>
                  <w:sz w:val="24"/>
                  <w:szCs w:val="24"/>
                  <w14:ligatures w14:val="standardContextual"/>
                </w:rPr>
              </w:pPr>
              <w:hyperlink w:anchor="_Toc204938749" w:history="1">
                <w:r w:rsidRPr="006438EC">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_Toc204938749 \h </w:instrText>
                </w:r>
                <w:r>
                  <w:rPr>
                    <w:noProof/>
                    <w:webHidden/>
                  </w:rPr>
                </w:r>
                <w:r>
                  <w:rPr>
                    <w:noProof/>
                    <w:webHidden/>
                  </w:rPr>
                  <w:fldChar w:fldCharType="separate"/>
                </w:r>
                <w:r w:rsidR="00AE25EB">
                  <w:rPr>
                    <w:noProof/>
                    <w:webHidden/>
                  </w:rPr>
                  <w:t>31</w:t>
                </w:r>
                <w:r>
                  <w:rPr>
                    <w:noProof/>
                    <w:webHidden/>
                  </w:rPr>
                  <w:fldChar w:fldCharType="end"/>
                </w:r>
              </w:hyperlink>
            </w:p>
            <w:p w14:paraId="46602BA2" w14:textId="0E20902E" w:rsidR="00DC3510" w:rsidRDefault="00DC3510">
              <w:pPr>
                <w:pStyle w:val="Turinys2"/>
                <w:rPr>
                  <w:noProof/>
                  <w:kern w:val="2"/>
                  <w:sz w:val="24"/>
                  <w:szCs w:val="24"/>
                  <w14:ligatures w14:val="standardContextual"/>
                </w:rPr>
              </w:pPr>
              <w:hyperlink w:anchor="_Toc204938750" w:history="1">
                <w:r w:rsidRPr="006438EC">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_Toc204938750 \h </w:instrText>
                </w:r>
                <w:r>
                  <w:rPr>
                    <w:noProof/>
                    <w:webHidden/>
                  </w:rPr>
                </w:r>
                <w:r>
                  <w:rPr>
                    <w:noProof/>
                    <w:webHidden/>
                  </w:rPr>
                  <w:fldChar w:fldCharType="separate"/>
                </w:r>
                <w:r w:rsidR="00AE25EB">
                  <w:rPr>
                    <w:noProof/>
                    <w:webHidden/>
                  </w:rPr>
                  <w:t>32</w:t>
                </w:r>
                <w:r>
                  <w:rPr>
                    <w:noProof/>
                    <w:webHidden/>
                  </w:rPr>
                  <w:fldChar w:fldCharType="end"/>
                </w:r>
              </w:hyperlink>
            </w:p>
            <w:p w14:paraId="7276B8A5" w14:textId="712DCB23" w:rsidR="00DC3510" w:rsidRDefault="00DC3510">
              <w:pPr>
                <w:pStyle w:val="Turinys2"/>
                <w:rPr>
                  <w:noProof/>
                  <w:kern w:val="2"/>
                  <w:sz w:val="24"/>
                  <w:szCs w:val="24"/>
                  <w14:ligatures w14:val="standardContextual"/>
                </w:rPr>
              </w:pPr>
              <w:hyperlink w:anchor="_Toc204938751" w:history="1">
                <w:r w:rsidRPr="006438EC">
                  <w:rPr>
                    <w:rStyle w:val="Hipersaitas"/>
                    <w:rFonts w:asciiTheme="majorBidi" w:eastAsia="Calibri" w:hAnsiTheme="majorBidi"/>
                    <w:noProof/>
                  </w:rPr>
                  <w:t>Pirkimo sąlygų 11 priedas „</w:t>
                </w:r>
                <w:r w:rsidRPr="006438EC">
                  <w:rPr>
                    <w:rStyle w:val="Hipersaitas"/>
                    <w:rFonts w:asciiTheme="majorBidi" w:hAnsiTheme="majorBidi"/>
                    <w:noProof/>
                  </w:rPr>
                  <w:t>Pažyma apie pasitelkiamus subrangovus/subtiekėjus/kvazisubtiekėjus</w:t>
                </w:r>
                <w:r w:rsidRPr="006438EC">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_Toc204938751 \h </w:instrText>
                </w:r>
                <w:r>
                  <w:rPr>
                    <w:noProof/>
                    <w:webHidden/>
                  </w:rPr>
                </w:r>
                <w:r>
                  <w:rPr>
                    <w:noProof/>
                    <w:webHidden/>
                  </w:rPr>
                  <w:fldChar w:fldCharType="separate"/>
                </w:r>
                <w:r w:rsidR="00AE25EB">
                  <w:rPr>
                    <w:noProof/>
                    <w:webHidden/>
                  </w:rPr>
                  <w:t>33</w:t>
                </w:r>
                <w:r>
                  <w:rPr>
                    <w:noProof/>
                    <w:webHidden/>
                  </w:rPr>
                  <w:fldChar w:fldCharType="end"/>
                </w:r>
              </w:hyperlink>
            </w:p>
            <w:p w14:paraId="0DDC40AE" w14:textId="4F968721"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04938731"/>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3E52E2BE"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4C75F8">
        <w:rPr>
          <w:rFonts w:asciiTheme="majorBidi" w:hAnsiTheme="majorBidi" w:cstheme="majorBidi"/>
          <w:b/>
          <w:bCs/>
          <w:sz w:val="24"/>
          <w:szCs w:val="24"/>
        </w:rPr>
        <w:t>Kelių su žvyro danga remonto ir priežiūros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79D183E6" w14:textId="1EA463BD" w:rsidR="00A22848" w:rsidRPr="00B227D1" w:rsidRDefault="00A22848" w:rsidP="00A2284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Pr="00F8766A">
        <w:rPr>
          <w:rFonts w:asciiTheme="majorBidi" w:hAnsiTheme="majorBidi" w:cstheme="majorBidi"/>
          <w:sz w:val="24"/>
          <w:szCs w:val="24"/>
        </w:rPr>
        <w:t>Pirkimas vykdomas vadovaujantis Lietuvos Respublikos aplinkos ministro 2011 m. birželio 28 d. įsakym</w:t>
      </w:r>
      <w:r>
        <w:rPr>
          <w:rFonts w:asciiTheme="majorBidi" w:hAnsiTheme="majorBidi" w:cstheme="majorBidi"/>
          <w:sz w:val="24"/>
          <w:szCs w:val="24"/>
        </w:rPr>
        <w:t>u</w:t>
      </w:r>
      <w:r w:rsidRPr="00F8766A">
        <w:rPr>
          <w:rFonts w:asciiTheme="majorBidi" w:hAnsiTheme="majorBidi" w:cstheme="majorBidi"/>
          <w:sz w:val="24"/>
          <w:szCs w:val="24"/>
        </w:rPr>
        <w:t xml:space="preserve"> Nr. D1-508 „</w:t>
      </w:r>
      <w:r w:rsidRPr="005F6BF6">
        <w:rPr>
          <w:rFonts w:asciiTheme="majorBidi" w:hAnsiTheme="majorBidi" w:cstheme="majorBidi"/>
          <w:sz w:val="24"/>
          <w:szCs w:val="24"/>
        </w:rPr>
        <w:t>Dėl aplinkos apsaugos kriterijų taikymo, vykdant žaliuosius pirkimus, tvarkos aprašo patvirtinimo</w:t>
      </w:r>
      <w:r w:rsidRPr="00F8766A">
        <w:rPr>
          <w:rFonts w:asciiTheme="majorBidi" w:hAnsiTheme="majorBidi" w:cstheme="majorBidi"/>
          <w:sz w:val="24"/>
          <w:szCs w:val="24"/>
        </w:rPr>
        <w:t xml:space="preserve">“ patvirtinto „Aplinkos apsaugos kriterijų taikymo, vykdant žaliuosius pirkimus, </w:t>
      </w:r>
      <w:r w:rsidRPr="008028AB">
        <w:rPr>
          <w:rFonts w:asciiTheme="majorBidi" w:hAnsiTheme="majorBidi" w:cstheme="majorBidi"/>
          <w:sz w:val="24"/>
          <w:szCs w:val="24"/>
        </w:rPr>
        <w:t>4.4.4 papunkčiu, pagal 4.4.4.3 papunktyje nustatytą aplinkosauginį principą: vykdant darbus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vykdymo vietoje negali būti tepalų ar kitų kenksmingų skysčių nuotekų. Rangovas turi užtikrinti, kad jo naudojamos technikos saugojimo vietoje ir darbų vykdymo vietoje pastebėti tepalų ar kitų kenksmingų skysčių nuotėkiai būtų nedelsiant pašalinti. Įrodymui Rangovas kartu su Darbų perdavimo-priėmimo aktais, atliktų darbų ir išlaidų apmokėjimo pažyma turės pateikti deklaraciją arba kitus lygiaverčius įrodymus (pavyzdžiui, sutartis su atliekų tvarkytojais, surinkėjais), kad tepalai ar kiti kenksmingi skysčiai kartu su užterštu gruntu buvo surinkti ir perduoti atliekas tvarkančioms įmonėms.</w:t>
      </w:r>
      <w:r>
        <w:rPr>
          <w:rFonts w:asciiTheme="majorBidi" w:hAnsiTheme="majorBidi" w:cstheme="majorBidi"/>
          <w:sz w:val="24"/>
          <w:szCs w:val="24"/>
        </w:rPr>
        <w:t xml:space="preserve"> Atitiktis bus tikrinama sutarties vykdymo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394F6208" w14:textId="2263247B" w:rsidR="00C76C78" w:rsidRPr="009117D9" w:rsidRDefault="00EF29A2" w:rsidP="009117D9">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B5A5E3D" w14:textId="77777777" w:rsidR="004D7192" w:rsidRPr="00C76C78" w:rsidRDefault="004D7192"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04938732"/>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2FE806CD"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490FE4">
        <w:rPr>
          <w:rFonts w:asciiTheme="majorBidi" w:hAnsiTheme="majorBidi" w:cstheme="majorBidi"/>
          <w:sz w:val="24"/>
          <w:szCs w:val="24"/>
        </w:rPr>
        <w:t>kelių su žvyro danga remonto ir priežiūros</w:t>
      </w:r>
      <w:r w:rsidR="000E1351">
        <w:rPr>
          <w:rFonts w:asciiTheme="majorBidi" w:hAnsiTheme="majorBidi" w:cstheme="majorBidi"/>
          <w:sz w:val="24"/>
          <w:szCs w:val="24"/>
        </w:rPr>
        <w:t xml:space="preserve"> 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147AC5">
        <w:rPr>
          <w:rFonts w:asciiTheme="majorBidi" w:hAnsiTheme="majorBidi" w:cstheme="majorBidi"/>
          <w:sz w:val="24"/>
          <w:szCs w:val="24"/>
        </w:rPr>
        <w:t>45233141-9 „Kelių priežiūros darbai“.</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B6195">
        <w:rPr>
          <w:rFonts w:asciiTheme="majorBidi" w:hAnsiTheme="majorBidi" w:cstheme="majorBidi"/>
          <w:sz w:val="24"/>
          <w:szCs w:val="24"/>
        </w:rPr>
        <w:lastRenderedPageBreak/>
        <w:t>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081F4B01" w14:textId="195103AC" w:rsidR="00495CE9" w:rsidRPr="00893C82" w:rsidRDefault="00495CE9" w:rsidP="00F17573">
      <w:pPr>
        <w:pStyle w:val="Sraopastraipa"/>
        <w:widowControl w:val="0"/>
        <w:spacing w:after="0" w:line="240" w:lineRule="auto"/>
        <w:ind w:left="0" w:firstLine="720"/>
        <w:jc w:val="both"/>
        <w:rPr>
          <w:rFonts w:asciiTheme="majorBidi" w:hAnsiTheme="majorBidi" w:cstheme="majorBidi"/>
          <w:b/>
          <w:bCs/>
          <w:sz w:val="24"/>
          <w:szCs w:val="24"/>
        </w:rPr>
      </w:pPr>
      <w:r w:rsidRPr="00893C82">
        <w:rPr>
          <w:rFonts w:asciiTheme="majorBidi" w:hAnsiTheme="majorBidi" w:cstheme="majorBidi"/>
          <w:b/>
          <w:bCs/>
          <w:sz w:val="24"/>
          <w:szCs w:val="24"/>
        </w:rPr>
        <w:t xml:space="preserve">2.5. </w:t>
      </w:r>
      <w:r w:rsidR="00EE1C8F" w:rsidRPr="00893C82">
        <w:rPr>
          <w:rFonts w:ascii="Times New Roman" w:hAnsi="Times New Roman" w:cs="Times New Roman"/>
          <w:b/>
          <w:bCs/>
          <w:sz w:val="24"/>
          <w:szCs w:val="24"/>
        </w:rPr>
        <w:t xml:space="preserve">Maksimalios pirkimui skirtos lėšos – </w:t>
      </w:r>
      <w:r w:rsidR="00071943" w:rsidRPr="00893C82">
        <w:rPr>
          <w:rFonts w:ascii="Times New Roman" w:hAnsi="Times New Roman" w:cs="Times New Roman"/>
          <w:b/>
          <w:bCs/>
          <w:sz w:val="24"/>
          <w:szCs w:val="24"/>
        </w:rPr>
        <w:t>600</w:t>
      </w:r>
      <w:r w:rsidR="00D629F4" w:rsidRPr="00893C82">
        <w:rPr>
          <w:rFonts w:ascii="Times New Roman" w:hAnsi="Times New Roman" w:cs="Times New Roman"/>
          <w:b/>
          <w:bCs/>
          <w:sz w:val="24"/>
          <w:szCs w:val="24"/>
        </w:rPr>
        <w:t>.000</w:t>
      </w:r>
      <w:r w:rsidR="00EE1C8F" w:rsidRPr="00893C82">
        <w:rPr>
          <w:rFonts w:ascii="Times New Roman" w:hAnsi="Times New Roman" w:cs="Times New Roman"/>
          <w:b/>
          <w:bCs/>
          <w:sz w:val="24"/>
          <w:szCs w:val="24"/>
        </w:rPr>
        <w:t>,00 Eur be PVM (</w:t>
      </w:r>
      <w:r w:rsidR="00071943" w:rsidRPr="00893C82">
        <w:rPr>
          <w:rFonts w:ascii="Times New Roman" w:hAnsi="Times New Roman" w:cs="Times New Roman"/>
          <w:b/>
          <w:bCs/>
          <w:sz w:val="24"/>
          <w:szCs w:val="24"/>
        </w:rPr>
        <w:t>726.000</w:t>
      </w:r>
      <w:r w:rsidR="00EE1C8F" w:rsidRPr="00893C82">
        <w:rPr>
          <w:rFonts w:ascii="Times New Roman" w:hAnsi="Times New Roman" w:cs="Times New Roman"/>
          <w:b/>
          <w:bCs/>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04938733"/>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04938734"/>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04938735"/>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0B601B69"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EB2B94">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04938736"/>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3770B6D2" w14:textId="0FA8D881" w:rsidR="0096576E" w:rsidRPr="00DC3510" w:rsidRDefault="003E51B2" w:rsidP="00DC3510">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įgaliojimas ar kitas dokumentas (pvz., pareigybės aprašymas), suteikiantis teisę pasirašyti tiekėjo pasiūlymą,  (taikoma, kai pasiūlymą patvirtina ne tiekėjo vadovas, o įgaliotas asmuo);</w:t>
      </w:r>
      <w:bookmarkStart w:id="19" w:name="_Hlk158715806"/>
    </w:p>
    <w:p w14:paraId="5843B538" w14:textId="59230328" w:rsidR="002B12D3" w:rsidRPr="001E0002" w:rsidRDefault="00BD50AB" w:rsidP="00BD50AB">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k</w:t>
      </w:r>
      <w:r w:rsidR="002B12D3" w:rsidRPr="001E0002">
        <w:rPr>
          <w:rFonts w:asciiTheme="majorBidi" w:hAnsiTheme="majorBidi" w:cstheme="majorBidi"/>
          <w:sz w:val="24"/>
          <w:szCs w:val="24"/>
        </w:rPr>
        <w:t>valifikaciją pagrindžiantys dokumentai (bus prašomi iš laimėtojo);</w:t>
      </w:r>
    </w:p>
    <w:p w14:paraId="26DEAB82" w14:textId="0306150F"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4D896415" w14:textId="77777777" w:rsidR="00893C82" w:rsidRPr="004E04CB" w:rsidRDefault="00893C82" w:rsidP="00893C82">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2AD15844" w14:textId="77777777" w:rsidR="00893C82" w:rsidRPr="00CC50EB" w:rsidRDefault="00893C82" w:rsidP="00893C82">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Pr="00CC50EB">
        <w:rPr>
          <w:rFonts w:asciiTheme="majorBidi" w:eastAsia="Calibri" w:hAnsiTheme="majorBidi" w:cstheme="majorBidi"/>
          <w:sz w:val="24"/>
          <w:szCs w:val="24"/>
        </w:rPr>
        <w:t>ilus abejonių dėl dokumentų tikrumo, ji turi teisę reikalauti pateikti dokumentų originalus. Gali būti:</w:t>
      </w:r>
    </w:p>
    <w:p w14:paraId="3C33EBFD" w14:textId="77777777" w:rsidR="00893C82" w:rsidRPr="004E04CB" w:rsidRDefault="00893C82" w:rsidP="00893C82">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2EF12719" w14:textId="77777777" w:rsidR="00893C82" w:rsidRPr="004E04CB" w:rsidRDefault="00893C82" w:rsidP="00893C82">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7475A9EB" w14:textId="77777777" w:rsidR="00893C82" w:rsidRPr="004E04CB" w:rsidRDefault="00893C82" w:rsidP="00893C82">
      <w:pPr>
        <w:widowControl w:val="0"/>
        <w:spacing w:after="0" w:line="240" w:lineRule="auto"/>
        <w:jc w:val="both"/>
        <w:rPr>
          <w:rFonts w:asciiTheme="majorBidi" w:eastAsia="Arial" w:hAnsiTheme="majorBidi" w:cstheme="majorBidi"/>
          <w:b/>
          <w:bCs/>
          <w:color w:val="FF0000"/>
          <w:sz w:val="24"/>
          <w:szCs w:val="24"/>
          <w:u w:val="single"/>
        </w:rPr>
      </w:pPr>
      <w:r w:rsidRPr="004E04CB">
        <w:rPr>
          <w:rFonts w:asciiTheme="majorBidi" w:hAnsiTheme="majorBidi" w:cstheme="majorBidi"/>
          <w:sz w:val="24"/>
          <w:szCs w:val="24"/>
        </w:rPr>
        <w:t xml:space="preserve">6.3. </w:t>
      </w:r>
      <w:r w:rsidRPr="009F3549">
        <w:rPr>
          <w:rFonts w:asciiTheme="majorBidi" w:hAnsiTheme="majorBidi" w:cstheme="majorBidi"/>
          <w:sz w:val="24"/>
          <w:szCs w:val="24"/>
        </w:rPr>
        <w:t xml:space="preserve">Pasiūlymas turi būti parengtas, lietuvių kalba. </w:t>
      </w:r>
      <w:r w:rsidRPr="009F3549">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Pr="009F3549">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4E04CB">
        <w:rPr>
          <w:rFonts w:asciiTheme="majorBidi" w:hAnsiTheme="majorBidi" w:cstheme="majorBidi"/>
          <w:sz w:val="24"/>
          <w:szCs w:val="24"/>
        </w:rPr>
        <w:t>.</w:t>
      </w:r>
    </w:p>
    <w:p w14:paraId="61049348" w14:textId="77777777" w:rsidR="00893C82" w:rsidRDefault="00893C82" w:rsidP="00893C82">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6.4. Pasiūlymo kaina/įkainiai su PVM turi būti nurodomi dviejų skaičių po kablelio tikslumu. </w:t>
      </w:r>
      <w:bookmarkStart w:id="20" w:name="_Hlk158716187"/>
      <w:r w:rsidRPr="004E04CB">
        <w:rPr>
          <w:rFonts w:asciiTheme="majorBidi" w:eastAsia="Arial" w:hAnsiTheme="majorBidi" w:cstheme="majorBidi"/>
          <w:sz w:val="24"/>
          <w:szCs w:val="24"/>
        </w:rPr>
        <w:t>Šią kainą/įkainius sudarančios kainos/įkainių sudedamosios dalys nurodomos dviejų skaičių po kablelio tikslumu</w:t>
      </w:r>
      <w:bookmarkEnd w:id="20"/>
      <w:r w:rsidRPr="004E04CB">
        <w:rPr>
          <w:rFonts w:asciiTheme="majorBidi" w:eastAsia="Arial" w:hAnsiTheme="majorBidi" w:cstheme="majorBidi"/>
          <w:sz w:val="24"/>
          <w:szCs w:val="24"/>
        </w:rPr>
        <w:t xml:space="preserve">. </w:t>
      </w:r>
      <w:bookmarkStart w:id="21" w:name="_Hlk158716230"/>
    </w:p>
    <w:p w14:paraId="07931530" w14:textId="77777777" w:rsidR="00893C82" w:rsidRPr="004E04CB" w:rsidRDefault="00893C82" w:rsidP="00893C82">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6.5.Tiekėjų pasiūlymuose nurodytos kainos/įkainiai bus vertinami </w:t>
      </w:r>
      <w:r w:rsidRPr="004E04CB">
        <w:rPr>
          <w:rFonts w:asciiTheme="majorBidi" w:hAnsiTheme="majorBidi" w:cstheme="majorBidi"/>
          <w:sz w:val="24"/>
          <w:szCs w:val="24"/>
        </w:rPr>
        <w:t>ir lyginami su visais mokesčiais, įskaitant PVM</w:t>
      </w:r>
      <w:bookmarkEnd w:id="21"/>
      <w:r w:rsidRPr="004E04C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4938737"/>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204938738"/>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204938739"/>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D980BD3" w:rsidR="00D50D63" w:rsidRDefault="002D470F" w:rsidP="00F17573">
      <w:pPr>
        <w:widowControl w:val="0"/>
        <w:spacing w:after="0" w:line="240" w:lineRule="auto"/>
        <w:ind w:firstLine="710"/>
        <w:jc w:val="both"/>
        <w:rPr>
          <w:rFonts w:asciiTheme="majorBidi" w:eastAsia="Calibr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9B29C4">
        <w:rPr>
          <w:rFonts w:asciiTheme="majorBidi" w:eastAsia="Calibri" w:hAnsiTheme="majorBidi" w:cstheme="majorBidi"/>
          <w:sz w:val="24"/>
          <w:szCs w:val="24"/>
        </w:rPr>
        <w:t>.</w:t>
      </w:r>
    </w:p>
    <w:p w14:paraId="0BBFD688" w14:textId="28F04AA6" w:rsidR="003300F2" w:rsidRPr="001E0002" w:rsidRDefault="000C5E8F" w:rsidP="001E0002">
      <w:pPr>
        <w:widowControl w:val="0"/>
        <w:spacing w:after="0" w:line="240" w:lineRule="auto"/>
        <w:ind w:firstLine="710"/>
        <w:jc w:val="both"/>
        <w:rPr>
          <w:rFonts w:asciiTheme="majorBidi" w:eastAsiaTheme="minorHAnsi" w:hAnsiTheme="majorBidi" w:cstheme="majorBidi"/>
          <w:bCs/>
          <w:iCs/>
          <w:sz w:val="24"/>
          <w:szCs w:val="24"/>
        </w:rPr>
      </w:pPr>
      <w:r>
        <w:rPr>
          <w:rFonts w:asciiTheme="majorBidi" w:hAnsiTheme="majorBidi" w:cstheme="majorBidi"/>
          <w:sz w:val="24"/>
          <w:szCs w:val="24"/>
        </w:rPr>
        <w:t xml:space="preserve">9.2. </w:t>
      </w:r>
      <w:r w:rsidR="00613CCD" w:rsidRPr="001E0002">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1E0002">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204938740"/>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lastRenderedPageBreak/>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204938741"/>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6E9398E2"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w:t>
            </w:r>
            <w:r w:rsidR="005855AC">
              <w:rPr>
                <w:rFonts w:asciiTheme="majorBidi" w:hAnsiTheme="majorBidi" w:cstheme="majorBidi"/>
                <w:b/>
                <w:bCs/>
                <w:sz w:val="24"/>
                <w:szCs w:val="24"/>
              </w:rPr>
              <w:t xml:space="preserve"> </w:t>
            </w:r>
            <w:r w:rsidRPr="005B6195">
              <w:rPr>
                <w:rFonts w:asciiTheme="majorBidi" w:hAnsiTheme="majorBidi" w:cstheme="majorBidi"/>
                <w:b/>
                <w:bCs/>
                <w:sz w:val="24"/>
                <w:szCs w:val="24"/>
              </w:rPr>
              <w:t>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204938742"/>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F816C1" w:rsidRDefault="009F761F" w:rsidP="009F761F">
      <w:pPr>
        <w:rPr>
          <w:rFonts w:asciiTheme="majorBidi" w:hAnsiTheme="majorBidi" w:cstheme="majorBidi"/>
          <w:sz w:val="24"/>
          <w:szCs w:val="24"/>
        </w:rPr>
      </w:pPr>
    </w:p>
    <w:p w14:paraId="7114EFA9" w14:textId="77777777" w:rsidR="000C02F8" w:rsidRPr="000C02F8" w:rsidRDefault="000C02F8" w:rsidP="000C02F8">
      <w:pPr>
        <w:jc w:val="center"/>
        <w:rPr>
          <w:rFonts w:asciiTheme="majorBidi" w:hAnsiTheme="majorBidi" w:cstheme="majorBidi"/>
          <w:b/>
          <w:sz w:val="24"/>
          <w:szCs w:val="24"/>
        </w:rPr>
      </w:pPr>
      <w:bookmarkStart w:id="49" w:name="_Ref38285444"/>
      <w:bookmarkStart w:id="50" w:name="_Ref38291496"/>
      <w:bookmarkStart w:id="51" w:name="_Toc204938743"/>
      <w:r w:rsidRPr="000C02F8">
        <w:rPr>
          <w:rFonts w:asciiTheme="majorBidi" w:hAnsiTheme="majorBidi" w:cstheme="majorBidi"/>
          <w:b/>
          <w:sz w:val="24"/>
          <w:szCs w:val="24"/>
        </w:rPr>
        <w:t>TECHNINĖ SPECIFIKACIJA (UŽDUOTIS)</w:t>
      </w:r>
    </w:p>
    <w:p w14:paraId="4B3B276C" w14:textId="77777777" w:rsidR="000C02F8" w:rsidRPr="000C02F8" w:rsidRDefault="000C02F8" w:rsidP="000C02F8">
      <w:pPr>
        <w:jc w:val="center"/>
        <w:rPr>
          <w:rFonts w:asciiTheme="majorBidi" w:hAnsiTheme="majorBidi" w:cstheme="majorBidi"/>
          <w:b/>
          <w:sz w:val="24"/>
          <w:szCs w:val="24"/>
        </w:rPr>
      </w:pPr>
    </w:p>
    <w:p w14:paraId="37642BFB" w14:textId="77777777" w:rsidR="000C02F8" w:rsidRPr="000C02F8" w:rsidRDefault="000C02F8" w:rsidP="000C02F8">
      <w:pPr>
        <w:jc w:val="center"/>
        <w:rPr>
          <w:rFonts w:asciiTheme="majorBidi" w:hAnsiTheme="majorBidi" w:cstheme="majorBidi"/>
          <w:b/>
          <w:sz w:val="24"/>
          <w:szCs w:val="24"/>
        </w:rPr>
      </w:pPr>
      <w:r w:rsidRPr="000C02F8">
        <w:rPr>
          <w:rFonts w:asciiTheme="majorBidi" w:hAnsiTheme="majorBidi" w:cstheme="majorBidi"/>
          <w:b/>
          <w:sz w:val="24"/>
          <w:szCs w:val="24"/>
        </w:rPr>
        <w:t>KELIŲ SU ŽVYRO DANGA REMONTO IR PRIEŽIŪROS DARBAI</w:t>
      </w:r>
    </w:p>
    <w:p w14:paraId="18F81C8B" w14:textId="77777777" w:rsidR="000C02F8" w:rsidRPr="000C02F8" w:rsidRDefault="000C02F8" w:rsidP="000C02F8">
      <w:pPr>
        <w:tabs>
          <w:tab w:val="left" w:pos="1134"/>
        </w:tabs>
        <w:ind w:firstLine="851"/>
        <w:jc w:val="center"/>
        <w:rPr>
          <w:rFonts w:asciiTheme="majorBidi" w:hAnsiTheme="majorBidi" w:cstheme="majorBidi"/>
          <w:caps/>
          <w:sz w:val="24"/>
          <w:szCs w:val="24"/>
        </w:rPr>
      </w:pPr>
    </w:p>
    <w:p w14:paraId="016BCA9B" w14:textId="77777777" w:rsidR="000C02F8" w:rsidRPr="000C02F8" w:rsidRDefault="000C02F8" w:rsidP="000C02F8">
      <w:pPr>
        <w:numPr>
          <w:ilvl w:val="0"/>
          <w:numId w:val="105"/>
        </w:numPr>
        <w:tabs>
          <w:tab w:val="left" w:pos="-1516"/>
          <w:tab w:val="left" w:pos="-1440"/>
          <w:tab w:val="left" w:pos="1134"/>
        </w:tabs>
        <w:autoSpaceDN w:val="0"/>
        <w:spacing w:after="0" w:line="240" w:lineRule="auto"/>
        <w:ind w:left="0" w:firstLine="851"/>
        <w:jc w:val="both"/>
        <w:rPr>
          <w:rFonts w:asciiTheme="majorBidi" w:hAnsiTheme="majorBidi" w:cstheme="majorBidi"/>
          <w:sz w:val="24"/>
          <w:szCs w:val="24"/>
        </w:rPr>
      </w:pPr>
      <w:r w:rsidRPr="000C02F8">
        <w:rPr>
          <w:rFonts w:asciiTheme="majorBidi" w:hAnsiTheme="majorBidi" w:cstheme="majorBidi"/>
          <w:sz w:val="24"/>
          <w:szCs w:val="24"/>
          <w:lang w:eastAsia="ar-SA"/>
        </w:rPr>
        <w:t>Rangos darbų</w:t>
      </w:r>
      <w:r w:rsidRPr="000C02F8">
        <w:rPr>
          <w:rFonts w:asciiTheme="majorBidi" w:hAnsiTheme="majorBidi" w:cstheme="majorBidi"/>
          <w:sz w:val="24"/>
          <w:szCs w:val="24"/>
        </w:rPr>
        <w:t xml:space="preserve"> pavadinimas: Kelių su žvyro danga remonto ir priežiūros darbai.</w:t>
      </w:r>
    </w:p>
    <w:p w14:paraId="1F484213" w14:textId="77777777" w:rsidR="000C02F8" w:rsidRPr="000C02F8" w:rsidRDefault="000C02F8" w:rsidP="000C02F8">
      <w:pPr>
        <w:numPr>
          <w:ilvl w:val="0"/>
          <w:numId w:val="105"/>
        </w:numPr>
        <w:tabs>
          <w:tab w:val="left" w:pos="-1516"/>
          <w:tab w:val="left" w:pos="-1440"/>
          <w:tab w:val="left" w:pos="1134"/>
        </w:tabs>
        <w:autoSpaceDN w:val="0"/>
        <w:spacing w:after="0" w:line="240" w:lineRule="auto"/>
        <w:ind w:left="0" w:firstLine="851"/>
        <w:jc w:val="both"/>
        <w:rPr>
          <w:rFonts w:asciiTheme="majorBidi" w:hAnsiTheme="majorBidi" w:cstheme="majorBidi"/>
          <w:sz w:val="24"/>
          <w:szCs w:val="24"/>
        </w:rPr>
      </w:pPr>
      <w:r w:rsidRPr="000C02F8">
        <w:rPr>
          <w:rFonts w:asciiTheme="majorBidi" w:hAnsiTheme="majorBidi" w:cstheme="majorBidi"/>
          <w:sz w:val="24"/>
          <w:szCs w:val="24"/>
        </w:rPr>
        <w:t xml:space="preserve">Užsakovas: Utenos rajono savivaldybės administracija, Utenio a. 4, LT- 28503, Utena. </w:t>
      </w:r>
    </w:p>
    <w:p w14:paraId="321B9B5C" w14:textId="77777777" w:rsidR="000C02F8" w:rsidRPr="000C02F8" w:rsidRDefault="000C02F8" w:rsidP="000C02F8">
      <w:pPr>
        <w:numPr>
          <w:ilvl w:val="0"/>
          <w:numId w:val="105"/>
        </w:numPr>
        <w:tabs>
          <w:tab w:val="left" w:pos="-1800"/>
          <w:tab w:val="left" w:pos="-1440"/>
          <w:tab w:val="left" w:pos="1134"/>
        </w:tabs>
        <w:autoSpaceDN w:val="0"/>
        <w:spacing w:after="0" w:line="240" w:lineRule="auto"/>
        <w:ind w:left="0" w:firstLine="851"/>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Rangos darbų</w:t>
      </w:r>
      <w:r w:rsidRPr="000C02F8">
        <w:rPr>
          <w:rFonts w:asciiTheme="majorBidi" w:hAnsiTheme="majorBidi" w:cstheme="majorBidi"/>
          <w:sz w:val="24"/>
          <w:szCs w:val="24"/>
        </w:rPr>
        <w:t xml:space="preserve"> vieta – Utenos rajono savivaldybės teritorijoje.</w:t>
      </w:r>
    </w:p>
    <w:p w14:paraId="6823F033" w14:textId="77777777" w:rsidR="000C02F8" w:rsidRPr="000C02F8" w:rsidRDefault="000C02F8" w:rsidP="000C02F8">
      <w:pPr>
        <w:numPr>
          <w:ilvl w:val="0"/>
          <w:numId w:val="105"/>
        </w:numPr>
        <w:tabs>
          <w:tab w:val="left" w:pos="-1800"/>
          <w:tab w:val="left" w:pos="-1440"/>
          <w:tab w:val="left" w:pos="1134"/>
        </w:tabs>
        <w:autoSpaceDN w:val="0"/>
        <w:spacing w:after="0" w:line="240" w:lineRule="auto"/>
        <w:ind w:left="0" w:firstLine="851"/>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Rangos darbų tikslas: atliekant rangos darbus, greideriuoti ir užtaisyti išdaužas Utenos rajono vietinės</w:t>
      </w:r>
      <w:r w:rsidRPr="000C02F8">
        <w:rPr>
          <w:rFonts w:asciiTheme="majorBidi" w:hAnsiTheme="majorBidi" w:cstheme="majorBidi"/>
          <w:sz w:val="24"/>
          <w:szCs w:val="24"/>
        </w:rPr>
        <w:t xml:space="preserve"> reikšmės </w:t>
      </w:r>
      <w:r w:rsidRPr="000C02F8">
        <w:rPr>
          <w:rFonts w:asciiTheme="majorBidi" w:hAnsiTheme="majorBidi" w:cstheme="majorBidi"/>
          <w:sz w:val="24"/>
          <w:szCs w:val="24"/>
          <w:lang w:eastAsia="ar-SA"/>
        </w:rPr>
        <w:t xml:space="preserve">viešuosiuose keliuose, </w:t>
      </w:r>
      <w:r w:rsidRPr="000C02F8">
        <w:rPr>
          <w:rFonts w:asciiTheme="majorBidi" w:hAnsiTheme="majorBidi" w:cstheme="majorBidi"/>
          <w:sz w:val="24"/>
          <w:szCs w:val="24"/>
        </w:rPr>
        <w:t>kurių sąrašas patvirtintas 2018 m. sausio 25 d. Utenos rajono savivaldybės tarybos sprendimu Nr. TS-18.</w:t>
      </w:r>
    </w:p>
    <w:p w14:paraId="45C2B991" w14:textId="77777777" w:rsidR="000C02F8" w:rsidRPr="000C02F8" w:rsidRDefault="000C02F8" w:rsidP="000C02F8">
      <w:pPr>
        <w:numPr>
          <w:ilvl w:val="0"/>
          <w:numId w:val="105"/>
        </w:numPr>
        <w:tabs>
          <w:tab w:val="left" w:pos="-1800"/>
          <w:tab w:val="left" w:pos="-1440"/>
          <w:tab w:val="left" w:pos="1134"/>
        </w:tabs>
        <w:autoSpaceDN w:val="0"/>
        <w:spacing w:after="0" w:line="240" w:lineRule="auto"/>
        <w:ind w:left="0" w:firstLine="851"/>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Planuojama remonto darbų pradžia – 202</w:t>
      </w:r>
      <w:r w:rsidRPr="000C02F8">
        <w:rPr>
          <w:rFonts w:asciiTheme="majorBidi" w:hAnsiTheme="majorBidi" w:cstheme="majorBidi"/>
          <w:sz w:val="24"/>
          <w:szCs w:val="24"/>
          <w:lang w:val="en-CA" w:eastAsia="ar-SA"/>
        </w:rPr>
        <w:t>6</w:t>
      </w:r>
      <w:r w:rsidRPr="000C02F8">
        <w:rPr>
          <w:rFonts w:asciiTheme="majorBidi" w:hAnsiTheme="majorBidi" w:cstheme="majorBidi"/>
          <w:sz w:val="24"/>
          <w:szCs w:val="24"/>
          <w:lang w:eastAsia="ar-SA"/>
        </w:rPr>
        <w:t xml:space="preserve"> m. </w:t>
      </w:r>
    </w:p>
    <w:p w14:paraId="5A55DA86" w14:textId="77777777" w:rsidR="000C02F8" w:rsidRPr="000C02F8" w:rsidRDefault="000C02F8" w:rsidP="000C02F8">
      <w:pPr>
        <w:numPr>
          <w:ilvl w:val="0"/>
          <w:numId w:val="105"/>
        </w:numPr>
        <w:tabs>
          <w:tab w:val="left" w:pos="-1800"/>
          <w:tab w:val="left" w:pos="-1440"/>
          <w:tab w:val="left" w:pos="1134"/>
        </w:tabs>
        <w:autoSpaceDN w:val="0"/>
        <w:spacing w:after="0" w:line="240" w:lineRule="auto"/>
        <w:ind w:left="0" w:firstLine="851"/>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Darbų vieta ir kiekiai:</w:t>
      </w:r>
    </w:p>
    <w:p w14:paraId="2AAD2145" w14:textId="77777777" w:rsidR="000C02F8" w:rsidRPr="000C02F8" w:rsidRDefault="000C02F8" w:rsidP="000C02F8">
      <w:pPr>
        <w:tabs>
          <w:tab w:val="left" w:pos="1134"/>
        </w:tabs>
        <w:ind w:firstLine="851"/>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Vietinės reikšmės viešieji keliai Utenos rajono seniūnijose. Kelių plotis – 2,5–6 m. Darbų preliminarios apimtys – 27 000 m</w:t>
      </w:r>
      <w:r w:rsidRPr="000C02F8">
        <w:rPr>
          <w:rFonts w:asciiTheme="majorBidi" w:hAnsiTheme="majorBidi" w:cstheme="majorBidi"/>
          <w:sz w:val="24"/>
          <w:szCs w:val="24"/>
          <w:vertAlign w:val="superscript"/>
          <w:lang w:eastAsia="ar-SA"/>
        </w:rPr>
        <w:t>3</w:t>
      </w:r>
      <w:r w:rsidRPr="000C02F8">
        <w:rPr>
          <w:rFonts w:asciiTheme="majorBidi" w:hAnsiTheme="majorBidi" w:cstheme="majorBidi"/>
          <w:sz w:val="24"/>
          <w:szCs w:val="24"/>
          <w:lang w:eastAsia="ar-SA"/>
        </w:rPr>
        <w:t xml:space="preserve">. Remontuojamo sluoksnio storis po sutankinimo – nuo 5 cm iki 10 cm storio. Dangos remontui naudojamas žvyro nesurištųjų mineralinių medžiagų mišinys 0/32 frakcijos, skirtas dangos sluoksniams be rišiklių įrengti. Naudojama medžiaga turi atitikti Automobilių kelių nesurištųjų mišinių ir gruntų, naudojamų sluoksniams be rišiklių, techninių reikalavimų aprašo TRA SBR 19 reikalavimus. Suremontuota kelių žvyro danga privalo atitikti „Automobilių kelių dangos konstrukcijos sluoksnių be rišiklių įrengimo taisyklių ĮT SBR 19“ ir Statybos techninio reglamento STR 2.06.04:2014 „Gatvės ir vietinės reikšmės keliai. Bendrieji reikalavimai“ nuostatas. </w:t>
      </w:r>
    </w:p>
    <w:p w14:paraId="4EE21EB2" w14:textId="77777777" w:rsidR="000C02F8" w:rsidRPr="000C02F8" w:rsidRDefault="000C02F8" w:rsidP="000C02F8">
      <w:pPr>
        <w:pStyle w:val="Sraopastraipa"/>
        <w:numPr>
          <w:ilvl w:val="0"/>
          <w:numId w:val="105"/>
        </w:numPr>
        <w:tabs>
          <w:tab w:val="left" w:pos="-1800"/>
          <w:tab w:val="left" w:pos="-1440"/>
          <w:tab w:val="left" w:pos="1134"/>
        </w:tabs>
        <w:autoSpaceDN w:val="0"/>
        <w:spacing w:after="0" w:line="240" w:lineRule="auto"/>
        <w:ind w:left="0" w:firstLine="851"/>
        <w:contextualSpacing w:val="0"/>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Atliekami darbai:</w:t>
      </w:r>
    </w:p>
    <w:p w14:paraId="53C06935" w14:textId="77777777" w:rsidR="000C02F8" w:rsidRPr="000C02F8" w:rsidRDefault="000C02F8" w:rsidP="000C02F8">
      <w:pPr>
        <w:pStyle w:val="Sraopastraipa"/>
        <w:numPr>
          <w:ilvl w:val="1"/>
          <w:numId w:val="105"/>
        </w:numPr>
        <w:tabs>
          <w:tab w:val="left" w:pos="1134"/>
          <w:tab w:val="left" w:pos="1276"/>
        </w:tabs>
        <w:autoSpaceDN w:val="0"/>
        <w:spacing w:after="0" w:line="240" w:lineRule="auto"/>
        <w:ind w:left="0" w:firstLine="851"/>
        <w:contextualSpacing w:val="0"/>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Greideriu išlyginti esamą kelio dangą;</w:t>
      </w:r>
    </w:p>
    <w:p w14:paraId="1790E83A" w14:textId="77777777" w:rsidR="000C02F8" w:rsidRPr="000C02F8" w:rsidRDefault="000C02F8" w:rsidP="000C02F8">
      <w:pPr>
        <w:pStyle w:val="Sraopastraipa"/>
        <w:numPr>
          <w:ilvl w:val="1"/>
          <w:numId w:val="105"/>
        </w:numPr>
        <w:tabs>
          <w:tab w:val="left" w:pos="-1800"/>
          <w:tab w:val="left" w:pos="-1440"/>
          <w:tab w:val="left" w:pos="1134"/>
          <w:tab w:val="left" w:pos="1276"/>
        </w:tabs>
        <w:autoSpaceDN w:val="0"/>
        <w:spacing w:after="0" w:line="240" w:lineRule="auto"/>
        <w:ind w:left="0" w:firstLine="851"/>
        <w:contextualSpacing w:val="0"/>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Išpilti nesurištųjų mineralinių medžiagų mišinį;</w:t>
      </w:r>
    </w:p>
    <w:p w14:paraId="2D29C7F9" w14:textId="77777777" w:rsidR="000C02F8" w:rsidRPr="000C02F8" w:rsidRDefault="000C02F8" w:rsidP="000C02F8">
      <w:pPr>
        <w:pStyle w:val="Sraopastraipa"/>
        <w:numPr>
          <w:ilvl w:val="1"/>
          <w:numId w:val="105"/>
        </w:numPr>
        <w:tabs>
          <w:tab w:val="left" w:pos="1134"/>
          <w:tab w:val="left" w:pos="1276"/>
        </w:tabs>
        <w:autoSpaceDN w:val="0"/>
        <w:spacing w:after="0" w:line="240" w:lineRule="auto"/>
        <w:ind w:left="0" w:firstLine="851"/>
        <w:contextualSpacing w:val="0"/>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Greideriu paskleisti nesurištąjį mineralinių medžiagų mišinį;</w:t>
      </w:r>
    </w:p>
    <w:p w14:paraId="36E95933" w14:textId="77777777" w:rsidR="000C02F8" w:rsidRPr="000C02F8" w:rsidRDefault="000C02F8" w:rsidP="000C02F8">
      <w:pPr>
        <w:pStyle w:val="Sraopastraipa"/>
        <w:numPr>
          <w:ilvl w:val="1"/>
          <w:numId w:val="105"/>
        </w:numPr>
        <w:tabs>
          <w:tab w:val="left" w:pos="-1800"/>
          <w:tab w:val="left" w:pos="-1440"/>
          <w:tab w:val="left" w:pos="1134"/>
          <w:tab w:val="left" w:pos="1276"/>
        </w:tabs>
        <w:autoSpaceDN w:val="0"/>
        <w:spacing w:after="0" w:line="240" w:lineRule="auto"/>
        <w:ind w:left="0" w:firstLine="851"/>
        <w:contextualSpacing w:val="0"/>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 xml:space="preserve">Suformuoti dangos skersinį nuolydį. Nuolydis turi būti nuo 3% iki 5% dvišlaitis, o viražuose gali būti vienšlaitis. </w:t>
      </w:r>
    </w:p>
    <w:p w14:paraId="310FC6C8" w14:textId="77777777" w:rsidR="000C02F8" w:rsidRPr="000C02F8" w:rsidRDefault="000C02F8" w:rsidP="000C02F8">
      <w:pPr>
        <w:pStyle w:val="Sraopastraipa"/>
        <w:numPr>
          <w:ilvl w:val="1"/>
          <w:numId w:val="105"/>
        </w:numPr>
        <w:tabs>
          <w:tab w:val="left" w:pos="1134"/>
          <w:tab w:val="left" w:pos="1276"/>
        </w:tabs>
        <w:autoSpaceDN w:val="0"/>
        <w:spacing w:after="0" w:line="240" w:lineRule="auto"/>
        <w:ind w:left="0" w:firstLine="851"/>
        <w:contextualSpacing w:val="0"/>
        <w:jc w:val="both"/>
        <w:rPr>
          <w:rFonts w:asciiTheme="majorBidi" w:hAnsiTheme="majorBidi" w:cstheme="majorBidi"/>
          <w:sz w:val="24"/>
          <w:szCs w:val="24"/>
          <w:lang w:eastAsia="ar-SA"/>
        </w:rPr>
      </w:pPr>
      <w:r w:rsidRPr="000C02F8">
        <w:rPr>
          <w:rFonts w:asciiTheme="majorBidi" w:hAnsiTheme="majorBidi" w:cstheme="majorBidi"/>
          <w:sz w:val="24"/>
          <w:szCs w:val="24"/>
          <w:lang w:eastAsia="ar-SA"/>
        </w:rPr>
        <w:t>Sutankinti paskleistą sluoksnį greiderio pravažiavimais viena vieta keturis kartus</w:t>
      </w:r>
      <w:r w:rsidRPr="000C02F8">
        <w:rPr>
          <w:rFonts w:asciiTheme="majorBidi" w:hAnsiTheme="majorBidi" w:cstheme="majorBidi"/>
          <w:sz w:val="24"/>
          <w:szCs w:val="24"/>
        </w:rPr>
        <w:t>.</w:t>
      </w:r>
    </w:p>
    <w:p w14:paraId="4549A48C" w14:textId="77777777" w:rsidR="000C02F8" w:rsidRPr="000C02F8" w:rsidRDefault="000C02F8" w:rsidP="000C02F8">
      <w:pPr>
        <w:numPr>
          <w:ilvl w:val="0"/>
          <w:numId w:val="105"/>
        </w:numPr>
        <w:tabs>
          <w:tab w:val="left" w:pos="-1800"/>
          <w:tab w:val="left" w:pos="-1440"/>
          <w:tab w:val="left" w:pos="1134"/>
        </w:tabs>
        <w:autoSpaceDN w:val="0"/>
        <w:spacing w:after="0" w:line="240" w:lineRule="auto"/>
        <w:ind w:left="0" w:firstLine="851"/>
        <w:jc w:val="both"/>
        <w:rPr>
          <w:rFonts w:asciiTheme="majorBidi" w:hAnsiTheme="majorBidi" w:cstheme="majorBidi"/>
          <w:sz w:val="24"/>
          <w:szCs w:val="24"/>
          <w:lang w:eastAsia="ar-SA"/>
        </w:rPr>
      </w:pPr>
      <w:r w:rsidRPr="000C02F8">
        <w:rPr>
          <w:rFonts w:asciiTheme="majorBidi" w:hAnsiTheme="majorBidi" w:cstheme="majorBidi"/>
          <w:sz w:val="24"/>
          <w:szCs w:val="24"/>
        </w:rPr>
        <w:t>Darbus Rangovas atlieka pagal seniūnijos seniūno užsakymą. Užsakymas darbams atlikti pateikiamas telefonu, raštu arba elektroniniu laišku. Apie numatomus atlikti darbus rangovas informuoja užsakovą.</w:t>
      </w:r>
    </w:p>
    <w:p w14:paraId="353A6A0C" w14:textId="77777777" w:rsidR="000C02F8" w:rsidRPr="000C02F8" w:rsidRDefault="000C02F8" w:rsidP="000C02F8">
      <w:pPr>
        <w:numPr>
          <w:ilvl w:val="0"/>
          <w:numId w:val="105"/>
        </w:numPr>
        <w:tabs>
          <w:tab w:val="left" w:pos="1276"/>
        </w:tabs>
        <w:autoSpaceDN w:val="0"/>
        <w:spacing w:after="0" w:line="240" w:lineRule="auto"/>
        <w:ind w:left="0" w:firstLine="851"/>
        <w:jc w:val="both"/>
        <w:rPr>
          <w:rFonts w:asciiTheme="majorBidi" w:hAnsiTheme="majorBidi" w:cstheme="majorBidi"/>
          <w:sz w:val="24"/>
          <w:szCs w:val="24"/>
          <w:lang w:eastAsia="ar-SA"/>
        </w:rPr>
      </w:pPr>
      <w:r w:rsidRPr="000C02F8">
        <w:rPr>
          <w:rFonts w:asciiTheme="majorBidi" w:hAnsiTheme="majorBidi" w:cstheme="majorBidi"/>
          <w:sz w:val="24"/>
          <w:szCs w:val="24"/>
        </w:rPr>
        <w:t>Atliktus darbus rangovas perduoda užsakovui, pateikdamas seniūnijos seniūno remontuotų kelių sąrašą, nurodant kelio numerį ir pavadinimą, darbų atlikimo datą ir panaudoto žvyro mišinio kiekį.</w:t>
      </w:r>
    </w:p>
    <w:p w14:paraId="1D032A60" w14:textId="77777777" w:rsidR="000C02F8" w:rsidRPr="000C02F8" w:rsidRDefault="000C02F8" w:rsidP="000C02F8">
      <w:pPr>
        <w:numPr>
          <w:ilvl w:val="0"/>
          <w:numId w:val="105"/>
        </w:numPr>
        <w:tabs>
          <w:tab w:val="left" w:pos="1276"/>
        </w:tabs>
        <w:autoSpaceDN w:val="0"/>
        <w:spacing w:after="0" w:line="240" w:lineRule="auto"/>
        <w:ind w:left="0" w:firstLine="851"/>
        <w:jc w:val="both"/>
        <w:rPr>
          <w:rFonts w:asciiTheme="majorBidi" w:hAnsiTheme="majorBidi" w:cstheme="majorBidi"/>
          <w:sz w:val="24"/>
          <w:szCs w:val="24"/>
          <w:lang w:eastAsia="ar-SA"/>
        </w:rPr>
      </w:pPr>
      <w:r w:rsidRPr="000C02F8">
        <w:rPr>
          <w:rFonts w:asciiTheme="majorBidi" w:hAnsiTheme="majorBidi" w:cstheme="majorBidi"/>
          <w:sz w:val="24"/>
          <w:szCs w:val="24"/>
        </w:rPr>
        <w:t>Rangovas visą darbų atlikimo laikotarpį atsakingas už saugų eismą žvyruojamo kelio zonoje.</w:t>
      </w:r>
    </w:p>
    <w:p w14:paraId="1D7D5A73" w14:textId="77777777" w:rsidR="000C02F8" w:rsidRPr="000C02F8" w:rsidRDefault="000C02F8" w:rsidP="000C02F8">
      <w:pPr>
        <w:numPr>
          <w:ilvl w:val="0"/>
          <w:numId w:val="105"/>
        </w:numPr>
        <w:tabs>
          <w:tab w:val="left" w:pos="1276"/>
        </w:tabs>
        <w:autoSpaceDN w:val="0"/>
        <w:spacing w:after="0" w:line="240" w:lineRule="auto"/>
        <w:ind w:left="0" w:firstLine="851"/>
        <w:jc w:val="both"/>
        <w:rPr>
          <w:rFonts w:asciiTheme="majorBidi" w:hAnsiTheme="majorBidi" w:cstheme="majorBidi"/>
          <w:sz w:val="24"/>
          <w:szCs w:val="24"/>
          <w:lang w:eastAsia="ar-SA"/>
        </w:rPr>
      </w:pPr>
      <w:r w:rsidRPr="000C02F8">
        <w:rPr>
          <w:rFonts w:asciiTheme="majorBidi" w:hAnsiTheme="majorBidi" w:cstheme="majorBidi"/>
          <w:sz w:val="24"/>
          <w:szCs w:val="24"/>
        </w:rPr>
        <w:t>Rangovas yra atsakingas, kad bus užtikrintas gelbėjimo ir pagalbos tarnybų pravažiavimas žvyruojama atkarpa.</w:t>
      </w:r>
    </w:p>
    <w:p w14:paraId="6D03C2BE" w14:textId="77777777" w:rsidR="000C02F8" w:rsidRPr="000C02F8" w:rsidRDefault="000C02F8" w:rsidP="000C02F8">
      <w:pPr>
        <w:pStyle w:val="Sraopastraipa"/>
        <w:numPr>
          <w:ilvl w:val="0"/>
          <w:numId w:val="105"/>
        </w:numPr>
        <w:tabs>
          <w:tab w:val="left" w:pos="1276"/>
        </w:tabs>
        <w:suppressAutoHyphens/>
        <w:spacing w:after="0" w:line="240" w:lineRule="auto"/>
        <w:ind w:left="0" w:firstLine="851"/>
        <w:contextualSpacing w:val="0"/>
        <w:jc w:val="both"/>
        <w:rPr>
          <w:rFonts w:asciiTheme="majorBidi" w:hAnsiTheme="majorBidi" w:cstheme="majorBidi"/>
          <w:sz w:val="24"/>
          <w:szCs w:val="24"/>
        </w:rPr>
      </w:pPr>
      <w:r w:rsidRPr="000C02F8">
        <w:rPr>
          <w:rFonts w:asciiTheme="majorBidi" w:hAnsiTheme="majorBidi" w:cstheme="majorBidi"/>
          <w:sz w:val="24"/>
          <w:szCs w:val="24"/>
        </w:rPr>
        <w:t xml:space="preserve">Vadovaujantis Aplinkos apsaugos kriterijų taikymo, vykdant žaliuosius pirkimus tvarkos aprašo, patvirtinto Lietuvos Respublikos aplinkos ministro 2011 m. birželio 28 d. įsakymu Nr. D1-508 </w:t>
      </w:r>
      <w:r w:rsidRPr="000C02F8">
        <w:rPr>
          <w:rFonts w:asciiTheme="majorBidi" w:hAnsiTheme="majorBidi" w:cstheme="majorBidi"/>
          <w:sz w:val="24"/>
          <w:szCs w:val="24"/>
        </w:rPr>
        <w:lastRenderedPageBreak/>
        <w:t>„Dėl Aplinkos apsaugos kriterijų taikymo, vykdant žaliuosius pirkimus tvarkos aprašo patvirtinimo“ (toliau – Tvarkos aprašas) 4.4.4 papunkčiu, pagal 4.4.4.3 papunktyje nustatytą aplinkosauginį principą, Užsakovas savarankiškai nustato aplinkos apsaugos kriterijų: vykdant darbus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vykdymo vietoje negali būti tepalų ar kitų kenksmingų skysčių nuotekų. Rangovas turi užtikrinti, kad jo naudojamos technikos saugojimo vietoje ir darbų vykdymo vietoje pastebėti tepalų ar kitų kenksmingų skysčių nuotėkiai būtų nedelsiant pašalinti. Įrodymui Rangovas kartu su Atliktų darbų aktais, atliktų darbų ir išlaidų apmokėjimo pažyma turės pateikti deklaraciją arba kitus lygiaverčius įrodymus (pavyzdžiui, sutartis su atliekų tvarkytojais, surinkėjais), kad tepalai ar kiti kenksmingi skysčiai kartu su užterštu gruntu buvo surinkti ir perduoti atliekas tvarkančioms įmonėms.</w:t>
      </w:r>
    </w:p>
    <w:p w14:paraId="4452F27A" w14:textId="77777777" w:rsidR="000C02F8" w:rsidRPr="000C02F8" w:rsidRDefault="000C02F8" w:rsidP="000C02F8">
      <w:pPr>
        <w:pStyle w:val="Sraopastraipa"/>
        <w:numPr>
          <w:ilvl w:val="0"/>
          <w:numId w:val="105"/>
        </w:numPr>
        <w:tabs>
          <w:tab w:val="left" w:pos="1276"/>
        </w:tabs>
        <w:suppressAutoHyphens/>
        <w:spacing w:after="0" w:line="240" w:lineRule="auto"/>
        <w:ind w:left="0" w:firstLine="851"/>
        <w:contextualSpacing w:val="0"/>
        <w:jc w:val="both"/>
        <w:rPr>
          <w:rFonts w:asciiTheme="majorBidi" w:hAnsiTheme="majorBidi" w:cstheme="majorBidi"/>
          <w:sz w:val="24"/>
          <w:szCs w:val="24"/>
        </w:rPr>
      </w:pPr>
      <w:r w:rsidRPr="000C02F8">
        <w:rPr>
          <w:rFonts w:asciiTheme="majorBidi" w:hAnsiTheme="majorBidi" w:cstheme="majorBidi"/>
          <w:color w:val="000000"/>
          <w:spacing w:val="-1"/>
          <w:sz w:val="24"/>
          <w:szCs w:val="24"/>
        </w:rPr>
        <w:t xml:space="preserve">Atliktus darbus rangovas perduoda už sutarties vykdymą atsakingam Statybos ir infrastruktūros plėtros skyriaus specialistui, pateikdamas seniūno pasirašytą atliktų darbų aktą (forma F-2) ir darbų vykdymo žurnalą (nurodomi keliai, kuriuose buvo vykdomi darbai ir darbų kiekiai), atliktų darbų ir išlaidų apmokėjimo pažymą (forma F-3) ir panaudotų medžiagų </w:t>
      </w:r>
      <w:r w:rsidRPr="000C02F8">
        <w:rPr>
          <w:rFonts w:asciiTheme="majorBidi" w:hAnsiTheme="majorBidi" w:cstheme="majorBidi"/>
          <w:sz w:val="24"/>
          <w:szCs w:val="24"/>
        </w:rPr>
        <w:t xml:space="preserve">eksploatacinių savybių deklaracijas </w:t>
      </w:r>
      <w:r w:rsidRPr="000C02F8">
        <w:rPr>
          <w:rFonts w:asciiTheme="majorBidi" w:hAnsiTheme="majorBidi" w:cstheme="majorBidi"/>
          <w:color w:val="000000"/>
          <w:spacing w:val="-1"/>
          <w:sz w:val="24"/>
          <w:szCs w:val="24"/>
        </w:rPr>
        <w:t xml:space="preserve">iki einamojo mėnesio 18 d. </w:t>
      </w:r>
      <w:r w:rsidRPr="000C02F8">
        <w:rPr>
          <w:rFonts w:asciiTheme="majorBidi" w:hAnsiTheme="majorBidi" w:cstheme="majorBidi"/>
          <w:sz w:val="24"/>
          <w:szCs w:val="24"/>
        </w:rPr>
        <w:t>Užsakovas pasilieka teisę reguliariai tikrinti paskleidžiamo mineralinių medžiagų mišinio atitiktį reikalavimams.</w:t>
      </w:r>
    </w:p>
    <w:p w14:paraId="3D2D0B1C" w14:textId="77777777" w:rsidR="000C02F8" w:rsidRPr="000C02F8" w:rsidRDefault="000C02F8" w:rsidP="000C02F8">
      <w:pPr>
        <w:ind w:left="851" w:right="140"/>
        <w:jc w:val="both"/>
        <w:rPr>
          <w:rFonts w:asciiTheme="majorBidi" w:hAnsiTheme="majorBidi" w:cstheme="majorBidi"/>
          <w:sz w:val="24"/>
          <w:szCs w:val="24"/>
        </w:rPr>
      </w:pPr>
    </w:p>
    <w:p w14:paraId="04101462" w14:textId="77777777" w:rsidR="000C02F8" w:rsidRPr="000C02F8" w:rsidRDefault="000C02F8" w:rsidP="000C02F8">
      <w:pPr>
        <w:tabs>
          <w:tab w:val="left" w:pos="360"/>
        </w:tabs>
        <w:spacing w:after="0"/>
        <w:jc w:val="both"/>
        <w:rPr>
          <w:rFonts w:asciiTheme="majorBidi" w:hAnsiTheme="majorBidi" w:cstheme="majorBidi"/>
          <w:sz w:val="24"/>
          <w:szCs w:val="24"/>
        </w:rPr>
      </w:pPr>
      <w:r w:rsidRPr="000C02F8">
        <w:rPr>
          <w:rFonts w:asciiTheme="majorBidi" w:hAnsiTheme="majorBidi" w:cstheme="majorBidi"/>
          <w:sz w:val="24"/>
          <w:szCs w:val="24"/>
        </w:rPr>
        <w:t>Statybos ir infrastruktūros plėtros                              Nerijus Malinauskas</w:t>
      </w:r>
    </w:p>
    <w:p w14:paraId="77EA9398" w14:textId="77777777" w:rsidR="000C02F8" w:rsidRPr="000C02F8" w:rsidRDefault="000C02F8" w:rsidP="000C02F8">
      <w:pPr>
        <w:tabs>
          <w:tab w:val="left" w:pos="360"/>
        </w:tabs>
        <w:spacing w:after="0"/>
        <w:jc w:val="both"/>
        <w:rPr>
          <w:rFonts w:asciiTheme="majorBidi" w:hAnsiTheme="majorBidi" w:cstheme="majorBidi"/>
          <w:sz w:val="24"/>
          <w:szCs w:val="24"/>
        </w:rPr>
      </w:pPr>
      <w:r w:rsidRPr="000C02F8">
        <w:rPr>
          <w:rFonts w:asciiTheme="majorBidi" w:hAnsiTheme="majorBidi" w:cstheme="majorBidi"/>
          <w:sz w:val="24"/>
          <w:szCs w:val="24"/>
        </w:rPr>
        <w:t>skyriaus vedėjas</w:t>
      </w:r>
      <w:r w:rsidRPr="000C02F8">
        <w:rPr>
          <w:rFonts w:asciiTheme="majorBidi" w:hAnsiTheme="majorBidi" w:cstheme="majorBidi"/>
          <w:sz w:val="24"/>
          <w:szCs w:val="24"/>
        </w:rPr>
        <w:tab/>
      </w:r>
      <w:r w:rsidRPr="000C02F8">
        <w:rPr>
          <w:rFonts w:asciiTheme="majorBidi" w:hAnsiTheme="majorBidi" w:cstheme="majorBidi"/>
          <w:sz w:val="24"/>
          <w:szCs w:val="24"/>
        </w:rPr>
        <w:tab/>
      </w:r>
      <w:r w:rsidRPr="000C02F8">
        <w:rPr>
          <w:rFonts w:asciiTheme="majorBidi" w:hAnsiTheme="majorBidi" w:cstheme="majorBidi"/>
          <w:sz w:val="24"/>
          <w:szCs w:val="24"/>
        </w:rPr>
        <w:tab/>
      </w:r>
      <w:r w:rsidRPr="000C02F8">
        <w:rPr>
          <w:rFonts w:asciiTheme="majorBidi" w:hAnsiTheme="majorBidi" w:cstheme="majorBidi"/>
          <w:sz w:val="24"/>
          <w:szCs w:val="24"/>
        </w:rPr>
        <w:tab/>
      </w:r>
      <w:r w:rsidRPr="000C02F8">
        <w:rPr>
          <w:rFonts w:asciiTheme="majorBidi" w:hAnsiTheme="majorBidi" w:cstheme="majorBidi"/>
          <w:sz w:val="24"/>
          <w:szCs w:val="24"/>
        </w:rPr>
        <w:tab/>
      </w:r>
    </w:p>
    <w:p w14:paraId="7D2D1D8F" w14:textId="77777777" w:rsidR="000C02F8" w:rsidRPr="000C02F8" w:rsidRDefault="000C02F8" w:rsidP="000C02F8">
      <w:pPr>
        <w:tabs>
          <w:tab w:val="left" w:pos="360"/>
        </w:tabs>
        <w:spacing w:after="0"/>
        <w:jc w:val="both"/>
        <w:rPr>
          <w:rFonts w:asciiTheme="majorBidi" w:hAnsiTheme="majorBidi" w:cstheme="majorBidi"/>
          <w:sz w:val="24"/>
          <w:szCs w:val="24"/>
        </w:rPr>
      </w:pPr>
      <w:r w:rsidRPr="000C02F8">
        <w:rPr>
          <w:rFonts w:asciiTheme="majorBidi" w:hAnsiTheme="majorBidi" w:cstheme="majorBidi"/>
          <w:sz w:val="24"/>
          <w:szCs w:val="24"/>
        </w:rPr>
        <w:tab/>
      </w:r>
    </w:p>
    <w:p w14:paraId="46D3F428" w14:textId="77777777" w:rsidR="000C02F8" w:rsidRPr="000C02F8" w:rsidRDefault="000C02F8" w:rsidP="000C02F8">
      <w:pPr>
        <w:tabs>
          <w:tab w:val="left" w:pos="360"/>
        </w:tabs>
        <w:spacing w:after="0"/>
        <w:jc w:val="both"/>
        <w:rPr>
          <w:rFonts w:asciiTheme="majorBidi" w:hAnsiTheme="majorBidi" w:cstheme="majorBidi"/>
          <w:sz w:val="24"/>
          <w:szCs w:val="24"/>
        </w:rPr>
      </w:pPr>
      <w:r w:rsidRPr="000C02F8">
        <w:rPr>
          <w:rFonts w:asciiTheme="majorBidi" w:hAnsiTheme="majorBidi" w:cstheme="majorBidi"/>
          <w:sz w:val="24"/>
          <w:szCs w:val="24"/>
        </w:rPr>
        <w:t xml:space="preserve">Parengė: </w:t>
      </w:r>
    </w:p>
    <w:p w14:paraId="4C4A6A16" w14:textId="77777777" w:rsidR="000C02F8" w:rsidRPr="000C02F8" w:rsidRDefault="000C02F8" w:rsidP="000C02F8">
      <w:pPr>
        <w:tabs>
          <w:tab w:val="left" w:pos="360"/>
        </w:tabs>
        <w:spacing w:after="0"/>
        <w:jc w:val="both"/>
        <w:rPr>
          <w:rFonts w:asciiTheme="majorBidi" w:hAnsiTheme="majorBidi" w:cstheme="majorBidi"/>
          <w:sz w:val="24"/>
          <w:szCs w:val="24"/>
        </w:rPr>
      </w:pPr>
      <w:r w:rsidRPr="000C02F8">
        <w:rPr>
          <w:rFonts w:asciiTheme="majorBidi" w:hAnsiTheme="majorBidi" w:cstheme="majorBidi"/>
          <w:sz w:val="24"/>
          <w:szCs w:val="24"/>
        </w:rPr>
        <w:t>Statybos ir infrastruktūros plėtros                               Agnė Lazauskienė</w:t>
      </w:r>
    </w:p>
    <w:p w14:paraId="5DD4B9BD" w14:textId="77777777" w:rsidR="000C02F8" w:rsidRDefault="000C02F8" w:rsidP="000C02F8">
      <w:pPr>
        <w:tabs>
          <w:tab w:val="left" w:pos="360"/>
        </w:tabs>
        <w:spacing w:after="0"/>
        <w:jc w:val="both"/>
        <w:rPr>
          <w:rFonts w:asciiTheme="majorBidi" w:hAnsiTheme="majorBidi" w:cstheme="majorBidi"/>
          <w:sz w:val="24"/>
          <w:szCs w:val="24"/>
        </w:rPr>
      </w:pPr>
      <w:r w:rsidRPr="000C02F8">
        <w:rPr>
          <w:rFonts w:asciiTheme="majorBidi" w:hAnsiTheme="majorBidi" w:cstheme="majorBidi"/>
          <w:sz w:val="24"/>
          <w:szCs w:val="24"/>
        </w:rPr>
        <w:t>skyriaus vyr. specialistė</w:t>
      </w:r>
    </w:p>
    <w:p w14:paraId="44172708" w14:textId="77777777" w:rsidR="000C02F8" w:rsidRDefault="000C02F8" w:rsidP="000C02F8">
      <w:pPr>
        <w:tabs>
          <w:tab w:val="left" w:pos="360"/>
        </w:tabs>
        <w:jc w:val="both"/>
        <w:rPr>
          <w:rFonts w:asciiTheme="majorBidi" w:hAnsiTheme="majorBidi" w:cstheme="majorBidi"/>
          <w:sz w:val="24"/>
          <w:szCs w:val="24"/>
        </w:rPr>
      </w:pPr>
    </w:p>
    <w:p w14:paraId="2D717BA3" w14:textId="77777777" w:rsidR="000C02F8" w:rsidRDefault="000C02F8" w:rsidP="000C02F8">
      <w:pPr>
        <w:tabs>
          <w:tab w:val="left" w:pos="360"/>
        </w:tabs>
        <w:jc w:val="both"/>
        <w:rPr>
          <w:rFonts w:asciiTheme="majorBidi" w:hAnsiTheme="majorBidi" w:cstheme="majorBidi"/>
          <w:sz w:val="24"/>
          <w:szCs w:val="24"/>
        </w:rPr>
      </w:pPr>
    </w:p>
    <w:p w14:paraId="37495415" w14:textId="77777777" w:rsidR="000C02F8" w:rsidRDefault="000C02F8" w:rsidP="000C02F8">
      <w:pPr>
        <w:tabs>
          <w:tab w:val="left" w:pos="360"/>
        </w:tabs>
        <w:jc w:val="both"/>
        <w:rPr>
          <w:rFonts w:asciiTheme="majorBidi" w:hAnsiTheme="majorBidi" w:cstheme="majorBidi"/>
          <w:sz w:val="24"/>
          <w:szCs w:val="24"/>
        </w:rPr>
      </w:pPr>
    </w:p>
    <w:p w14:paraId="073CE5D2" w14:textId="77777777" w:rsidR="000C02F8" w:rsidRDefault="000C02F8" w:rsidP="000C02F8">
      <w:pPr>
        <w:tabs>
          <w:tab w:val="left" w:pos="360"/>
        </w:tabs>
        <w:jc w:val="both"/>
        <w:rPr>
          <w:rFonts w:asciiTheme="majorBidi" w:hAnsiTheme="majorBidi" w:cstheme="majorBidi"/>
          <w:sz w:val="24"/>
          <w:szCs w:val="24"/>
        </w:rPr>
      </w:pPr>
    </w:p>
    <w:p w14:paraId="0910CA84" w14:textId="77777777" w:rsidR="000C02F8" w:rsidRDefault="000C02F8" w:rsidP="000C02F8">
      <w:pPr>
        <w:tabs>
          <w:tab w:val="left" w:pos="360"/>
        </w:tabs>
        <w:jc w:val="both"/>
        <w:rPr>
          <w:rFonts w:asciiTheme="majorBidi" w:hAnsiTheme="majorBidi" w:cstheme="majorBidi"/>
          <w:sz w:val="24"/>
          <w:szCs w:val="24"/>
        </w:rPr>
      </w:pPr>
    </w:p>
    <w:p w14:paraId="7FF5A838" w14:textId="77777777" w:rsidR="000C02F8" w:rsidRDefault="000C02F8" w:rsidP="000C02F8">
      <w:pPr>
        <w:tabs>
          <w:tab w:val="left" w:pos="360"/>
        </w:tabs>
        <w:jc w:val="both"/>
        <w:rPr>
          <w:rFonts w:asciiTheme="majorBidi" w:hAnsiTheme="majorBidi" w:cstheme="majorBidi"/>
          <w:sz w:val="24"/>
          <w:szCs w:val="24"/>
        </w:rPr>
      </w:pPr>
    </w:p>
    <w:p w14:paraId="1AEEF9B0" w14:textId="77777777" w:rsidR="000C02F8" w:rsidRDefault="000C02F8" w:rsidP="000C02F8">
      <w:pPr>
        <w:tabs>
          <w:tab w:val="left" w:pos="360"/>
        </w:tabs>
        <w:jc w:val="both"/>
        <w:rPr>
          <w:rFonts w:asciiTheme="majorBidi" w:hAnsiTheme="majorBidi" w:cstheme="majorBidi"/>
          <w:sz w:val="24"/>
          <w:szCs w:val="24"/>
        </w:rPr>
      </w:pPr>
    </w:p>
    <w:p w14:paraId="202F7554" w14:textId="77777777" w:rsidR="000C02F8" w:rsidRDefault="000C02F8" w:rsidP="000C02F8">
      <w:pPr>
        <w:tabs>
          <w:tab w:val="left" w:pos="360"/>
        </w:tabs>
        <w:jc w:val="both"/>
        <w:rPr>
          <w:rFonts w:asciiTheme="majorBidi" w:hAnsiTheme="majorBidi" w:cstheme="majorBidi"/>
          <w:sz w:val="24"/>
          <w:szCs w:val="24"/>
        </w:rPr>
      </w:pPr>
    </w:p>
    <w:p w14:paraId="4F8E506B" w14:textId="77777777" w:rsidR="000C02F8" w:rsidRDefault="000C02F8" w:rsidP="000C02F8">
      <w:pPr>
        <w:tabs>
          <w:tab w:val="left" w:pos="360"/>
        </w:tabs>
        <w:jc w:val="both"/>
        <w:rPr>
          <w:rFonts w:asciiTheme="majorBidi" w:hAnsiTheme="majorBidi" w:cstheme="majorBidi"/>
          <w:sz w:val="24"/>
          <w:szCs w:val="24"/>
        </w:rPr>
      </w:pPr>
    </w:p>
    <w:p w14:paraId="74A8F12D" w14:textId="77777777" w:rsidR="000C02F8" w:rsidRDefault="000C02F8" w:rsidP="000C02F8">
      <w:pPr>
        <w:tabs>
          <w:tab w:val="left" w:pos="360"/>
        </w:tabs>
        <w:jc w:val="both"/>
        <w:rPr>
          <w:rFonts w:asciiTheme="majorBidi" w:hAnsiTheme="majorBidi" w:cstheme="majorBidi"/>
          <w:sz w:val="24"/>
          <w:szCs w:val="24"/>
        </w:rPr>
      </w:pPr>
    </w:p>
    <w:p w14:paraId="44E66924" w14:textId="77777777" w:rsidR="000C02F8" w:rsidRPr="00F75DB6" w:rsidRDefault="000C02F8" w:rsidP="000C02F8">
      <w:pPr>
        <w:tabs>
          <w:tab w:val="left" w:pos="360"/>
        </w:tabs>
        <w:jc w:val="both"/>
      </w:pPr>
    </w:p>
    <w:p w14:paraId="73F43DFB" w14:textId="63AFF9F4" w:rsidR="008D704D" w:rsidRPr="005B6195" w:rsidRDefault="008D704D" w:rsidP="00D92887">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5"/>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B563DED"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7" w:name="_Toc204938744"/>
      <w:bookmarkStart w:id="58"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2"/>
      <w:bookmarkEnd w:id="53"/>
      <w:bookmarkEnd w:id="54"/>
      <w:r w:rsidR="00635536" w:rsidRPr="00EC73E1">
        <w:rPr>
          <w:rFonts w:ascii="Times New Roman" w:eastAsia="Calibri" w:hAnsi="Times New Roman" w:cs="Times New Roman"/>
          <w:color w:val="auto"/>
          <w:sz w:val="24"/>
          <w:szCs w:val="24"/>
        </w:rPr>
        <w:t>Tiekėjų kvalifikacijos reikalavimai</w:t>
      </w:r>
      <w:r w:rsidR="00145388" w:rsidRPr="005B6195">
        <w:rPr>
          <w:rFonts w:asciiTheme="majorBidi" w:eastAsia="Calibri" w:hAnsiTheme="majorBidi"/>
          <w:color w:val="auto"/>
          <w:sz w:val="24"/>
          <w:szCs w:val="24"/>
        </w:rPr>
        <w:t>“</w:t>
      </w:r>
      <w:bookmarkEnd w:id="57"/>
    </w:p>
    <w:bookmarkEnd w:id="58"/>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59" w:name="_Hlk189471870"/>
    </w:p>
    <w:p w14:paraId="7E9A1966" w14:textId="2BCABA35"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 xml:space="preserve">TIEKĖJŲ KVALIFIKACIJOS REIKALAVIMAI </w:t>
      </w:r>
    </w:p>
    <w:p w14:paraId="78CD60F4" w14:textId="77777777" w:rsidR="006B7880" w:rsidRPr="005B6195" w:rsidRDefault="006B7880" w:rsidP="006B7880">
      <w:pPr>
        <w:rPr>
          <w:rFonts w:asciiTheme="majorBidi" w:hAnsiTheme="majorBidi" w:cstheme="majorBidi"/>
          <w:sz w:val="24"/>
          <w:szCs w:val="24"/>
        </w:rPr>
      </w:pPr>
    </w:p>
    <w:bookmarkEnd w:id="59"/>
    <w:p w14:paraId="7A989062" w14:textId="77777777" w:rsidR="0020242B" w:rsidRPr="006471A9" w:rsidRDefault="0020242B" w:rsidP="0020242B">
      <w:pPr>
        <w:widowControl w:val="0"/>
        <w:spacing w:after="0" w:line="240" w:lineRule="auto"/>
        <w:jc w:val="both"/>
        <w:rPr>
          <w:rFonts w:ascii="Times New Roman" w:eastAsiaTheme="minorHAnsi" w:hAnsi="Times New Roman" w:cs="Times New Roman"/>
          <w:sz w:val="24"/>
          <w:szCs w:val="24"/>
        </w:rPr>
      </w:pPr>
      <w:r w:rsidRPr="006471A9">
        <w:rPr>
          <w:rFonts w:ascii="Times New Roman" w:eastAsiaTheme="minorHAnsi" w:hAnsi="Times New Roman" w:cs="Times New Roman"/>
          <w:sz w:val="24"/>
          <w:szCs w:val="24"/>
          <w:lang w:eastAsia="en-US"/>
        </w:rPr>
        <w:t>1. Tiekėjo kvalifikacija turi atitikti šio priedo 1 lentelėje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sz w:val="24"/>
          <w:szCs w:val="24"/>
        </w:rPr>
        <w:t xml:space="preserve"> </w:t>
      </w:r>
      <w:r w:rsidRPr="006471A9">
        <w:rPr>
          <w:rFonts w:ascii="Times New Roman" w:eastAsiaTheme="minorHAnsi" w:hAnsi="Times New Roman" w:cs="Times New Roman"/>
          <w:sz w:val="24"/>
          <w:szCs w:val="24"/>
          <w:lang w:eastAsia="en-US"/>
        </w:rPr>
        <w:t>nustatytus reikalavimus kvalifikacijai.</w:t>
      </w:r>
      <w:r w:rsidRPr="006471A9">
        <w:rPr>
          <w:rFonts w:ascii="Times New Roman" w:eastAsiaTheme="minorHAnsi" w:hAnsi="Times New Roman" w:cs="Times New Roman"/>
          <w:sz w:val="24"/>
          <w:szCs w:val="24"/>
        </w:rPr>
        <w:t xml:space="preserve"> </w:t>
      </w:r>
    </w:p>
    <w:p w14:paraId="49E7FEE8" w14:textId="77777777" w:rsidR="0020242B" w:rsidRPr="006471A9" w:rsidRDefault="0020242B" w:rsidP="0020242B">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6471A9">
        <w:rPr>
          <w:rFonts w:ascii="Times New Roman" w:eastAsiaTheme="minorHAnsi" w:hAnsi="Times New Roman" w:cs="Times New Roman"/>
          <w:sz w:val="24"/>
          <w:szCs w:val="24"/>
          <w:lang w:eastAsia="en-US"/>
        </w:rPr>
        <w:t>2. J</w:t>
      </w:r>
      <w:r w:rsidRPr="006471A9">
        <w:rPr>
          <w:rFonts w:ascii="Times New Roman" w:eastAsia="Arial Unicode MS" w:hAnsi="Times New Roman" w:cs="Times New Roman"/>
          <w:color w:val="000000"/>
          <w:sz w:val="24"/>
          <w:szCs w:val="24"/>
        </w:rPr>
        <w:t>eigu pasiūlymą teikia ūkio subjektų grupė – reikalavimą turi atitikti visi kartu (pajėgumai sumuojami).</w:t>
      </w:r>
    </w:p>
    <w:p w14:paraId="642AD522" w14:textId="77777777" w:rsidR="0020242B" w:rsidRPr="006471A9" w:rsidRDefault="0020242B" w:rsidP="0020242B">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5A3F64CC" w14:textId="77777777" w:rsidR="0020242B" w:rsidRPr="006471A9" w:rsidRDefault="0020242B" w:rsidP="0020242B">
      <w:pPr>
        <w:spacing w:after="0" w:line="240" w:lineRule="auto"/>
        <w:jc w:val="both"/>
        <w:rPr>
          <w:rFonts w:ascii="Times New Roman" w:hAnsi="Times New Roman" w:cs="Times New Roman"/>
          <w:b/>
          <w:bCs/>
          <w:sz w:val="24"/>
          <w:szCs w:val="24"/>
          <w:lang w:eastAsia="ar-SA"/>
        </w:rPr>
      </w:pPr>
      <w:r w:rsidRPr="006471A9">
        <w:rPr>
          <w:rFonts w:ascii="Times New Roman" w:hAnsi="Times New Roman" w:cs="Times New Roman"/>
          <w:sz w:val="24"/>
          <w:szCs w:val="24"/>
        </w:rPr>
        <w:t>4. Jei tiekėjas pasitelkia subtiekėją (-us) pirkimo sutarties vykdymui (kurių pajėgumais tiekėjas nesiremia, kad atitiktų pirkimo dokumentuose nustatytus kvalifikacijos reikalavimus), subtiekėjas (-ai) privalo turėti teisę verstis ta veikla, kuriai jis pasitelkiamas.</w:t>
      </w:r>
    </w:p>
    <w:p w14:paraId="4D0AD215" w14:textId="77777777" w:rsidR="0020242B" w:rsidRDefault="0020242B" w:rsidP="0020242B">
      <w:pPr>
        <w:spacing w:after="0" w:line="240" w:lineRule="auto"/>
        <w:jc w:val="right"/>
        <w:rPr>
          <w:rFonts w:ascii="Times New Roman" w:hAnsi="Times New Roman" w:cs="Times New Roman"/>
          <w:b/>
          <w:bCs/>
          <w:sz w:val="24"/>
          <w:szCs w:val="24"/>
          <w:lang w:eastAsia="ar-SA"/>
        </w:rPr>
      </w:pPr>
    </w:p>
    <w:p w14:paraId="332A3FA7" w14:textId="77777777" w:rsidR="0020242B" w:rsidRPr="006471A9" w:rsidRDefault="0020242B" w:rsidP="0020242B">
      <w:pPr>
        <w:spacing w:after="0" w:line="240" w:lineRule="auto"/>
        <w:jc w:val="right"/>
        <w:rPr>
          <w:rFonts w:ascii="Times New Roman" w:hAnsi="Times New Roman" w:cs="Times New Roman"/>
          <w:b/>
          <w:bCs/>
          <w:sz w:val="24"/>
          <w:szCs w:val="24"/>
          <w:lang w:eastAsia="ar-SA"/>
        </w:rPr>
      </w:pPr>
      <w:r w:rsidRPr="006471A9">
        <w:rPr>
          <w:rFonts w:ascii="Times New Roman" w:hAnsi="Times New Roman" w:cs="Times New Roman"/>
          <w:b/>
          <w:bCs/>
          <w:sz w:val="24"/>
          <w:szCs w:val="24"/>
          <w:lang w:eastAsia="ar-SA"/>
        </w:rPr>
        <w:t>1 lentelė.</w:t>
      </w:r>
      <w:r w:rsidRPr="006471A9">
        <w:rPr>
          <w:rFonts w:ascii="Times New Roman" w:hAnsi="Times New Roman" w:cs="Times New Roman"/>
          <w:b/>
          <w:bCs/>
          <w:sz w:val="24"/>
          <w:szCs w:val="24"/>
        </w:rPr>
        <w:t xml:space="preserv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bCs/>
          <w:sz w:val="24"/>
          <w:szCs w:val="24"/>
        </w:rPr>
        <w:t xml:space="preserve"> </w:t>
      </w:r>
      <w:r w:rsidRPr="006471A9">
        <w:rPr>
          <w:rFonts w:ascii="Times New Roman" w:hAnsi="Times New Roman" w:cs="Times New Roman"/>
          <w:b/>
          <w:bCs/>
          <w:sz w:val="24"/>
          <w:szCs w:val="24"/>
        </w:rPr>
        <w:t>”</w:t>
      </w:r>
      <w:r w:rsidRPr="006471A9">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20242B" w:rsidRPr="006471A9" w14:paraId="01419003" w14:textId="77777777" w:rsidTr="00A242C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8C334" w14:textId="77777777" w:rsidR="0020242B" w:rsidRPr="006471A9" w:rsidRDefault="0020242B" w:rsidP="00A242C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 xml:space="preserve">Eil. </w:t>
            </w:r>
          </w:p>
          <w:p w14:paraId="74C5A46A" w14:textId="77777777" w:rsidR="0020242B" w:rsidRPr="006471A9" w:rsidRDefault="0020242B" w:rsidP="00A242C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16088" w14:textId="77777777" w:rsidR="0020242B" w:rsidRPr="006471A9" w:rsidRDefault="0020242B" w:rsidP="00A242C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11C25" w14:textId="77777777" w:rsidR="0020242B" w:rsidRPr="006471A9" w:rsidRDefault="0020242B" w:rsidP="00A242C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reikalavimus įrodantys dokumentai</w:t>
            </w:r>
          </w:p>
        </w:tc>
      </w:tr>
      <w:tr w:rsidR="00E7040B" w:rsidRPr="006471A9" w14:paraId="1C218A01" w14:textId="77777777" w:rsidTr="00A242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4B3E6B07" w14:textId="77777777" w:rsidR="00E7040B" w:rsidRPr="006471A9" w:rsidRDefault="00E7040B" w:rsidP="00E7040B">
            <w:pPr>
              <w:widowControl w:val="0"/>
              <w:spacing w:after="0" w:line="240" w:lineRule="auto"/>
              <w:rPr>
                <w:rFonts w:ascii="Times New Roman" w:eastAsia="Calibri" w:hAnsi="Times New Roman" w:cs="Times New Roman"/>
                <w:sz w:val="24"/>
                <w:szCs w:val="24"/>
              </w:rPr>
            </w:pPr>
            <w:r w:rsidRPr="006471A9">
              <w:rPr>
                <w:rFonts w:ascii="Times New Roman" w:eastAsia="Calibri" w:hAnsi="Times New Roman" w:cs="Times New Roman"/>
                <w:sz w:val="24"/>
                <w:szCs w:val="24"/>
              </w:rPr>
              <w:t>1.</w:t>
            </w:r>
          </w:p>
          <w:p w14:paraId="349CBE44" w14:textId="77777777" w:rsidR="00E7040B" w:rsidRPr="006471A9" w:rsidRDefault="00E7040B" w:rsidP="00E7040B">
            <w:pPr>
              <w:widowControl w:val="0"/>
              <w:spacing w:after="0" w:line="240" w:lineRule="auto"/>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4CA5F337" w14:textId="50061D81" w:rsidR="00E7040B" w:rsidRPr="006471A9" w:rsidRDefault="00E7040B" w:rsidP="00E7040B">
            <w:pPr>
              <w:widowControl w:val="0"/>
              <w:spacing w:after="0" w:line="240" w:lineRule="auto"/>
              <w:jc w:val="both"/>
              <w:rPr>
                <w:rFonts w:ascii="Times New Roman" w:hAnsi="Times New Roman" w:cs="Times New Roman"/>
                <w:color w:val="000000" w:themeColor="text1"/>
                <w:sz w:val="24"/>
                <w:szCs w:val="24"/>
              </w:rPr>
            </w:pPr>
            <w:r w:rsidRPr="006471A9">
              <w:rPr>
                <w:rFonts w:ascii="Times New Roman" w:hAnsi="Times New Roman" w:cs="Times New Roman"/>
                <w:color w:val="000000" w:themeColor="text1"/>
                <w:sz w:val="24"/>
                <w:szCs w:val="24"/>
              </w:rPr>
              <w:t>Tiekėjas, ūkio subjektų grupės nariai kartu, ūkio subjektai, kurių pajėgumais remiasi tiekėjas, per paskutinius 5 metus arba per laiką nuo tiekėjo įregistravimo dienos (jei tiekėjas vykdė veiklą mažiau nei 5 metus) iki pasiūlymo pateikimo termino pabaigos turi būti tinkamai įvykdęs kelių ir/ar gatvių statybos/ rekonstrukcijos/ kapitalinio remonto</w:t>
            </w:r>
            <w:r>
              <w:rPr>
                <w:rFonts w:ascii="Times New Roman" w:hAnsi="Times New Roman" w:cs="Times New Roman"/>
                <w:color w:val="000000" w:themeColor="text1"/>
                <w:sz w:val="24"/>
                <w:szCs w:val="24"/>
              </w:rPr>
              <w:t>/ paprastojo remonto/ priežiūros</w:t>
            </w:r>
            <w:r w:rsidRPr="006471A9">
              <w:rPr>
                <w:rFonts w:ascii="Times New Roman" w:hAnsi="Times New Roman" w:cs="Times New Roman"/>
                <w:color w:val="000000" w:themeColor="text1"/>
                <w:sz w:val="24"/>
                <w:szCs w:val="24"/>
              </w:rPr>
              <w:t xml:space="preserve"> darbus, kurių bendra vertė ne mažesnė kaip </w:t>
            </w:r>
            <w:r>
              <w:rPr>
                <w:rFonts w:ascii="Times New Roman" w:hAnsi="Times New Roman" w:cs="Times New Roman"/>
                <w:color w:val="000000" w:themeColor="text1"/>
                <w:sz w:val="24"/>
                <w:szCs w:val="24"/>
              </w:rPr>
              <w:t>300.000</w:t>
            </w:r>
            <w:r w:rsidRPr="006471A9">
              <w:rPr>
                <w:rFonts w:ascii="Times New Roman" w:hAnsi="Times New Roman" w:cs="Times New Roman"/>
                <w:color w:val="000000" w:themeColor="text1"/>
                <w:sz w:val="24"/>
                <w:szCs w:val="24"/>
              </w:rPr>
              <w:t>,00 Eur be PVM.</w:t>
            </w:r>
          </w:p>
          <w:p w14:paraId="4DFB2C99" w14:textId="77777777" w:rsidR="00E7040B" w:rsidRPr="006471A9" w:rsidRDefault="00E7040B" w:rsidP="00E7040B">
            <w:pPr>
              <w:widowControl w:val="0"/>
              <w:spacing w:after="0" w:line="240" w:lineRule="auto"/>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247C7FA4" w14:textId="77777777" w:rsidR="00057886" w:rsidRPr="006B7880" w:rsidRDefault="00057886" w:rsidP="00057886">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Pateikiama:</w:t>
            </w:r>
          </w:p>
          <w:p w14:paraId="57397E95" w14:textId="77777777" w:rsidR="00057886" w:rsidRPr="006B7880" w:rsidRDefault="00057886" w:rsidP="00057886">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per paskutinius 5 metus arba per laiką nuo tiekėjo įregistravimo dienos (jei tiekėjas vykdė veiklą mažiau  nei 5 metus)  atliktų darbų sąrašas kartu su užsakovų (tiek viešųjų, tiek privačiųjų) pažymomis, apie tai, kad svarbiausi darbai atlikti tinkamai.</w:t>
            </w:r>
          </w:p>
          <w:p w14:paraId="53BA0952" w14:textId="77777777" w:rsidR="00057886" w:rsidRPr="006471A9" w:rsidRDefault="00057886" w:rsidP="00057886">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Perkančioji organizacija svarbiausiais darbais laiko: kelių ir/ar gatvių statybos/ rekonstrukcijos/ kapitalinio remonto</w:t>
            </w:r>
            <w:r>
              <w:rPr>
                <w:rFonts w:ascii="Times New Roman" w:hAnsi="Times New Roman" w:cs="Times New Roman"/>
                <w:bCs/>
                <w:sz w:val="24"/>
                <w:szCs w:val="24"/>
              </w:rPr>
              <w:t>/ paprastojo remonto/ priežiūros</w:t>
            </w:r>
            <w:r w:rsidRPr="006471A9">
              <w:rPr>
                <w:rFonts w:ascii="Times New Roman" w:hAnsi="Times New Roman" w:cs="Times New Roman"/>
                <w:bCs/>
                <w:sz w:val="24"/>
                <w:szCs w:val="24"/>
              </w:rPr>
              <w:t xml:space="preserve"> darbus.</w:t>
            </w:r>
          </w:p>
          <w:p w14:paraId="23047DE9" w14:textId="77777777" w:rsidR="00057886" w:rsidRPr="006B7880" w:rsidRDefault="00057886" w:rsidP="00057886">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Pažymose turi būti nurodyta darbų atlikimo vertė, data ir vieta, ar darbai buvo atlikti ir užbaigti pagal darbų atlikimą reglamentuojančių teisės aktų bei pirkimo sutarties reikalavimus.</w:t>
            </w:r>
          </w:p>
          <w:p w14:paraId="7E5F156E" w14:textId="77777777" w:rsidR="00057886" w:rsidRPr="006B7880" w:rsidRDefault="00057886" w:rsidP="00057886">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 xml:space="preserve">Perkančioji organizacija su pasiūlymu nereikalauja </w:t>
            </w:r>
            <w:r w:rsidRPr="006B7880">
              <w:rPr>
                <w:rFonts w:asciiTheme="majorBidi" w:eastAsiaTheme="minorHAnsi" w:hAnsiTheme="majorBidi" w:cstheme="majorBidi"/>
                <w:sz w:val="24"/>
                <w:szCs w:val="24"/>
                <w:u w:val="single"/>
                <w:lang w:eastAsia="en-US"/>
              </w:rPr>
              <w:lastRenderedPageBreak/>
              <w:t>pateikti 1 lentelėje „Tiekėjų kvalifikacijos reikalavimai” nurodytų dokumentų</w:t>
            </w:r>
            <w:r w:rsidRPr="006B7880">
              <w:rPr>
                <w:rFonts w:asciiTheme="majorBidi" w:eastAsiaTheme="minorHAnsi" w:hAnsiTheme="majorBidi" w:cstheme="majorBidi"/>
                <w:sz w:val="24"/>
                <w:szCs w:val="24"/>
                <w:lang w:eastAsia="en-US"/>
              </w:rPr>
              <w:t>. Šių dokumentų bus prašoma tik iš ekonomiškai naudingiausią pasiūlymą pateikusio tiekėjo prieš nustatant laimėjusį pasiūlymą.</w:t>
            </w:r>
          </w:p>
          <w:p w14:paraId="069EFB76" w14:textId="20C6093C" w:rsidR="00E7040B" w:rsidRPr="006471A9" w:rsidRDefault="00057886" w:rsidP="00057886">
            <w:pPr>
              <w:widowControl w:val="0"/>
              <w:spacing w:after="0" w:line="240" w:lineRule="auto"/>
              <w:jc w:val="both"/>
              <w:rPr>
                <w:rFonts w:ascii="Times New Roman" w:eastAsia="Calibri" w:hAnsi="Times New Roman" w:cs="Times New Roman"/>
                <w:sz w:val="24"/>
                <w:szCs w:val="24"/>
              </w:rPr>
            </w:pPr>
            <w:r w:rsidRPr="006B7880">
              <w:rPr>
                <w:rFonts w:asciiTheme="majorBidi" w:eastAsiaTheme="minorHAnsi" w:hAnsiTheme="majorBidi" w:cstheme="majorBidi"/>
                <w:sz w:val="24"/>
                <w:szCs w:val="24"/>
                <w:u w:val="single"/>
                <w:lang w:eastAsia="en-US"/>
              </w:rPr>
              <w:t>Pateikiamas skenuotas dokumentas elektroninėje formoje.</w:t>
            </w:r>
          </w:p>
        </w:tc>
      </w:tr>
    </w:tbl>
    <w:p w14:paraId="4DB7FB50" w14:textId="77777777" w:rsidR="0020242B" w:rsidRPr="006471A9" w:rsidRDefault="0020242B" w:rsidP="0020242B">
      <w:pPr>
        <w:widowControl w:val="0"/>
        <w:spacing w:after="0" w:line="240" w:lineRule="auto"/>
        <w:rPr>
          <w:rFonts w:asciiTheme="majorBidi" w:eastAsiaTheme="minorHAnsi" w:hAnsiTheme="majorBidi" w:cstheme="majorBidi"/>
          <w:sz w:val="24"/>
          <w:szCs w:val="24"/>
          <w:lang w:eastAsia="en-US"/>
        </w:rPr>
      </w:pPr>
    </w:p>
    <w:p w14:paraId="2E7F5F1A"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6770236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AD67702" w14:textId="77777777" w:rsidR="001C2031" w:rsidRDefault="001C2031" w:rsidP="006B7880">
      <w:pPr>
        <w:widowControl w:val="0"/>
        <w:spacing w:after="0" w:line="240" w:lineRule="auto"/>
        <w:jc w:val="both"/>
        <w:rPr>
          <w:rFonts w:asciiTheme="majorBidi" w:eastAsiaTheme="minorHAnsi" w:hAnsiTheme="majorBidi" w:cstheme="majorBidi"/>
          <w:sz w:val="24"/>
          <w:szCs w:val="24"/>
          <w:lang w:eastAsia="en-US"/>
        </w:rPr>
      </w:pPr>
    </w:p>
    <w:p w14:paraId="7CB9BA14"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2288B35C"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7AD407A7"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4D1A05B1"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4CE40B0C"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0EEE07E8"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34151EAB"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08839895"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6871EEFA"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2A2591A1"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7513AB7F"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3EB0F9F0"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61C675A7"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301B32F0"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5E3FD950"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30DEC598"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11E15F64"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615E7712"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3BC0012F"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4BC2EFB8"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2E314756"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63966AAE"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1545BA2B"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40AA5CAE"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6E6860E5"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5BA7F52B"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10CF335C"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1CA0284E"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21ADD47A"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04CD22D5"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2FB8B2F4"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73E33CDA"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4566E5D6" w14:textId="77777777" w:rsidR="00AC5BA7" w:rsidRDefault="00AC5BA7" w:rsidP="006B7880">
      <w:pPr>
        <w:widowControl w:val="0"/>
        <w:spacing w:after="0" w:line="240" w:lineRule="auto"/>
        <w:jc w:val="both"/>
        <w:rPr>
          <w:rFonts w:asciiTheme="majorBidi" w:eastAsiaTheme="minorHAnsi" w:hAnsiTheme="majorBidi" w:cstheme="majorBidi"/>
          <w:sz w:val="24"/>
          <w:szCs w:val="24"/>
          <w:lang w:eastAsia="en-US"/>
        </w:rPr>
      </w:pPr>
    </w:p>
    <w:p w14:paraId="0D1A98BD" w14:textId="77777777" w:rsidR="001C2031" w:rsidRPr="005B6195" w:rsidRDefault="001C2031"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0" w:name="_Toc204938745"/>
      <w:bookmarkStart w:id="61" w:name="_Ref38291379"/>
      <w:bookmarkStart w:id="62" w:name="_Ref38291394"/>
      <w:bookmarkStart w:id="63"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0"/>
      <w:r w:rsidRPr="005B6195">
        <w:rPr>
          <w:rFonts w:asciiTheme="majorBidi" w:eastAsia="Calibri" w:hAnsiTheme="majorBidi"/>
          <w:color w:val="auto"/>
          <w:sz w:val="24"/>
          <w:szCs w:val="24"/>
        </w:rPr>
        <w:t xml:space="preserve"> </w:t>
      </w:r>
      <w:bookmarkEnd w:id="61"/>
      <w:bookmarkEnd w:id="62"/>
      <w:bookmarkEnd w:id="63"/>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64" w:name="_Ref38540913"/>
      <w:bookmarkStart w:id="65" w:name="_Ref38898051"/>
      <w:bookmarkStart w:id="66"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67" w:name="_Toc204938746"/>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4"/>
      <w:bookmarkEnd w:id="65"/>
      <w:bookmarkEnd w:id="66"/>
      <w:bookmarkEnd w:id="67"/>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57548682"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AC5BA7">
        <w:rPr>
          <w:rFonts w:asciiTheme="majorBidi" w:hAnsiTheme="majorBidi" w:cstheme="majorBidi"/>
          <w:b/>
          <w:bCs/>
          <w:sz w:val="24"/>
          <w:szCs w:val="24"/>
        </w:rPr>
        <w:t>KELIŲ SU ŽVYRO DANGA REMONTO IR PRIEŽIŪROS DARBAI</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1D26F80B" w14:textId="77777777" w:rsidR="006B66DD" w:rsidRPr="006B66DD" w:rsidRDefault="006B66DD" w:rsidP="006B66DD">
      <w:pPr>
        <w:spacing w:after="0"/>
        <w:jc w:val="both"/>
        <w:rPr>
          <w:rFonts w:asciiTheme="majorBidi" w:hAnsiTheme="majorBidi" w:cstheme="majorBidi"/>
          <w:sz w:val="24"/>
          <w:szCs w:val="24"/>
        </w:rPr>
      </w:pPr>
      <w:r w:rsidRPr="006B66DD">
        <w:rPr>
          <w:rFonts w:asciiTheme="majorBidi" w:hAnsiTheme="majorBidi" w:cstheme="majorBidi"/>
          <w:sz w:val="24"/>
          <w:szCs w:val="24"/>
        </w:rPr>
        <w:t>Mes siūlome:</w:t>
      </w:r>
    </w:p>
    <w:tbl>
      <w:tblPr>
        <w:tblW w:w="98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880"/>
        <w:gridCol w:w="1890"/>
        <w:gridCol w:w="2520"/>
        <w:gridCol w:w="1620"/>
      </w:tblGrid>
      <w:tr w:rsidR="006B66DD" w:rsidRPr="006B66DD" w14:paraId="0BC95E87" w14:textId="77777777" w:rsidTr="00AA7BDD">
        <w:trPr>
          <w:trHeight w:val="603"/>
        </w:trPr>
        <w:tc>
          <w:tcPr>
            <w:tcW w:w="967" w:type="dxa"/>
            <w:vAlign w:val="center"/>
          </w:tcPr>
          <w:p w14:paraId="7B0691D6"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Eil. Nr.</w:t>
            </w:r>
          </w:p>
        </w:tc>
        <w:tc>
          <w:tcPr>
            <w:tcW w:w="2880" w:type="dxa"/>
            <w:vAlign w:val="center"/>
          </w:tcPr>
          <w:p w14:paraId="4615C8C3"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Pirkimo objekto pavadinimas</w:t>
            </w:r>
          </w:p>
        </w:tc>
        <w:tc>
          <w:tcPr>
            <w:tcW w:w="1890" w:type="dxa"/>
          </w:tcPr>
          <w:p w14:paraId="6A4AA569" w14:textId="61559EB8" w:rsidR="0059782E" w:rsidRDefault="006B66DD" w:rsidP="006B66DD">
            <w:pPr>
              <w:spacing w:after="0"/>
              <w:jc w:val="center"/>
              <w:rPr>
                <w:rFonts w:asciiTheme="majorBidi" w:hAnsiTheme="majorBidi" w:cstheme="majorBidi"/>
                <w:b/>
                <w:sz w:val="24"/>
                <w:szCs w:val="24"/>
                <w:u w:val="single"/>
              </w:rPr>
            </w:pPr>
            <w:r w:rsidRPr="006B66DD">
              <w:rPr>
                <w:rFonts w:asciiTheme="majorBidi" w:hAnsiTheme="majorBidi" w:cstheme="majorBidi"/>
                <w:b/>
                <w:sz w:val="24"/>
                <w:szCs w:val="24"/>
                <w:u w:val="single"/>
              </w:rPr>
              <w:t xml:space="preserve">1 </w:t>
            </w:r>
            <w:r w:rsidR="009A4585">
              <w:rPr>
                <w:rFonts w:asciiTheme="majorBidi" w:hAnsiTheme="majorBidi" w:cstheme="majorBidi"/>
                <w:b/>
                <w:sz w:val="24"/>
                <w:szCs w:val="24"/>
                <w:u w:val="single"/>
              </w:rPr>
              <w:t>m</w:t>
            </w:r>
            <w:r w:rsidR="00EF4305">
              <w:rPr>
                <w:rFonts w:asciiTheme="majorBidi" w:hAnsiTheme="majorBidi" w:cstheme="majorBidi"/>
                <w:b/>
                <w:sz w:val="24"/>
                <w:szCs w:val="24"/>
                <w:u w:val="single"/>
                <w:vertAlign w:val="superscript"/>
              </w:rPr>
              <w:t>3</w:t>
            </w:r>
            <w:r w:rsidR="009A4585">
              <w:rPr>
                <w:rFonts w:asciiTheme="majorBidi" w:hAnsiTheme="majorBidi" w:cstheme="majorBidi"/>
                <w:b/>
                <w:sz w:val="24"/>
                <w:szCs w:val="24"/>
                <w:u w:val="single"/>
              </w:rPr>
              <w:t xml:space="preserve"> </w:t>
            </w:r>
            <w:r w:rsidR="00F11626">
              <w:rPr>
                <w:rFonts w:asciiTheme="majorBidi" w:hAnsiTheme="majorBidi" w:cstheme="majorBidi"/>
                <w:b/>
                <w:sz w:val="24"/>
                <w:szCs w:val="24"/>
                <w:u w:val="single"/>
              </w:rPr>
              <w:t>*</w:t>
            </w:r>
          </w:p>
          <w:p w14:paraId="4CC3AACB" w14:textId="07E5F6F1" w:rsidR="006B66DD" w:rsidRPr="006B66DD" w:rsidRDefault="00992045" w:rsidP="006B66DD">
            <w:pPr>
              <w:spacing w:after="0"/>
              <w:jc w:val="center"/>
              <w:rPr>
                <w:rFonts w:asciiTheme="majorBidi" w:hAnsiTheme="majorBidi" w:cstheme="majorBidi"/>
                <w:sz w:val="24"/>
                <w:szCs w:val="24"/>
              </w:rPr>
            </w:pPr>
            <w:r>
              <w:rPr>
                <w:rFonts w:asciiTheme="majorBidi" w:hAnsiTheme="majorBidi" w:cstheme="majorBidi"/>
                <w:sz w:val="24"/>
                <w:szCs w:val="24"/>
              </w:rPr>
              <w:t>Nesurištųjų m</w:t>
            </w:r>
            <w:r w:rsidR="00EF4305">
              <w:rPr>
                <w:rFonts w:asciiTheme="majorBidi" w:hAnsiTheme="majorBidi" w:cstheme="majorBidi"/>
                <w:sz w:val="24"/>
                <w:szCs w:val="24"/>
              </w:rPr>
              <w:t>inerali</w:t>
            </w:r>
            <w:r w:rsidR="008B6F4B">
              <w:rPr>
                <w:rFonts w:asciiTheme="majorBidi" w:hAnsiTheme="majorBidi" w:cstheme="majorBidi"/>
                <w:sz w:val="24"/>
                <w:szCs w:val="24"/>
              </w:rPr>
              <w:t>nių medžiagų mišinio</w:t>
            </w:r>
            <w:r w:rsidR="006B66DD" w:rsidRPr="006B66DD">
              <w:rPr>
                <w:rFonts w:asciiTheme="majorBidi" w:hAnsiTheme="majorBidi" w:cstheme="majorBidi"/>
                <w:sz w:val="24"/>
                <w:szCs w:val="24"/>
              </w:rPr>
              <w:t xml:space="preserve"> įkainis Eur be PVM</w:t>
            </w:r>
          </w:p>
        </w:tc>
        <w:tc>
          <w:tcPr>
            <w:tcW w:w="2520" w:type="dxa"/>
          </w:tcPr>
          <w:p w14:paraId="097C124E" w14:textId="13AD4A9F" w:rsidR="006B66DD" w:rsidRPr="00AA637F" w:rsidRDefault="006B66DD" w:rsidP="006B66DD">
            <w:pPr>
              <w:spacing w:after="0"/>
              <w:jc w:val="center"/>
              <w:rPr>
                <w:rFonts w:asciiTheme="majorBidi" w:hAnsiTheme="majorBidi" w:cstheme="majorBidi"/>
                <w:sz w:val="24"/>
                <w:szCs w:val="24"/>
                <w:vertAlign w:val="superscript"/>
              </w:rPr>
            </w:pPr>
            <w:r w:rsidRPr="006B66DD">
              <w:rPr>
                <w:rFonts w:asciiTheme="majorBidi" w:hAnsiTheme="majorBidi" w:cstheme="majorBidi"/>
                <w:sz w:val="24"/>
                <w:szCs w:val="24"/>
              </w:rPr>
              <w:t>Numatyt</w:t>
            </w:r>
            <w:r w:rsidR="008A3299">
              <w:rPr>
                <w:rFonts w:asciiTheme="majorBidi" w:hAnsiTheme="majorBidi" w:cstheme="majorBidi"/>
                <w:sz w:val="24"/>
                <w:szCs w:val="24"/>
              </w:rPr>
              <w:t>o</w:t>
            </w:r>
            <w:r w:rsidRPr="006B66DD">
              <w:rPr>
                <w:rFonts w:asciiTheme="majorBidi" w:hAnsiTheme="majorBidi" w:cstheme="majorBidi"/>
                <w:sz w:val="24"/>
                <w:szCs w:val="24"/>
              </w:rPr>
              <w:t xml:space="preserve">s </w:t>
            </w:r>
            <w:r w:rsidR="00AA637F">
              <w:rPr>
                <w:rFonts w:asciiTheme="majorBidi" w:hAnsiTheme="majorBidi" w:cstheme="majorBidi"/>
                <w:sz w:val="24"/>
                <w:szCs w:val="24"/>
              </w:rPr>
              <w:t xml:space="preserve">nesurištųjų </w:t>
            </w:r>
            <w:r w:rsidR="008B6F4B">
              <w:rPr>
                <w:rFonts w:asciiTheme="majorBidi" w:hAnsiTheme="majorBidi" w:cstheme="majorBidi"/>
                <w:sz w:val="24"/>
                <w:szCs w:val="24"/>
              </w:rPr>
              <w:t xml:space="preserve">mineralinių medžiagų mišinio </w:t>
            </w:r>
            <w:r w:rsidR="00AA637F">
              <w:rPr>
                <w:rFonts w:asciiTheme="majorBidi" w:hAnsiTheme="majorBidi" w:cstheme="majorBidi"/>
                <w:sz w:val="24"/>
                <w:szCs w:val="24"/>
              </w:rPr>
              <w:t>preliminarios apimtys m</w:t>
            </w:r>
            <w:r w:rsidR="00AA637F">
              <w:rPr>
                <w:rFonts w:asciiTheme="majorBidi" w:hAnsiTheme="majorBidi" w:cstheme="majorBidi"/>
                <w:sz w:val="24"/>
                <w:szCs w:val="24"/>
                <w:vertAlign w:val="superscript"/>
              </w:rPr>
              <w:t>3</w:t>
            </w:r>
            <w:r w:rsidR="00F11626">
              <w:rPr>
                <w:rFonts w:asciiTheme="majorBidi" w:hAnsiTheme="majorBidi" w:cstheme="majorBidi"/>
                <w:sz w:val="24"/>
                <w:szCs w:val="24"/>
                <w:vertAlign w:val="superscript"/>
              </w:rPr>
              <w:t>***</w:t>
            </w:r>
          </w:p>
          <w:p w14:paraId="77D6E4AB" w14:textId="77777777" w:rsidR="006B66DD" w:rsidRPr="003C286F" w:rsidRDefault="006B66DD" w:rsidP="006B66DD">
            <w:pPr>
              <w:spacing w:after="0"/>
              <w:jc w:val="center"/>
              <w:rPr>
                <w:rFonts w:asciiTheme="majorBidi" w:hAnsiTheme="majorBidi" w:cstheme="majorBidi"/>
                <w:sz w:val="24"/>
                <w:szCs w:val="24"/>
              </w:rPr>
            </w:pPr>
          </w:p>
        </w:tc>
        <w:tc>
          <w:tcPr>
            <w:tcW w:w="1620" w:type="dxa"/>
            <w:vAlign w:val="center"/>
          </w:tcPr>
          <w:p w14:paraId="0A0F6604"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Pasiūlymo kaina, Eur be PVM</w:t>
            </w:r>
          </w:p>
        </w:tc>
      </w:tr>
      <w:tr w:rsidR="006B66DD" w:rsidRPr="006B66DD" w14:paraId="65E850E6" w14:textId="77777777" w:rsidTr="00AA7BDD">
        <w:trPr>
          <w:trHeight w:val="321"/>
        </w:trPr>
        <w:tc>
          <w:tcPr>
            <w:tcW w:w="967" w:type="dxa"/>
            <w:vAlign w:val="center"/>
          </w:tcPr>
          <w:p w14:paraId="473C27ED"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1</w:t>
            </w:r>
          </w:p>
        </w:tc>
        <w:tc>
          <w:tcPr>
            <w:tcW w:w="2880" w:type="dxa"/>
            <w:vAlign w:val="center"/>
          </w:tcPr>
          <w:p w14:paraId="69D4827E"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2</w:t>
            </w:r>
          </w:p>
        </w:tc>
        <w:tc>
          <w:tcPr>
            <w:tcW w:w="1890" w:type="dxa"/>
          </w:tcPr>
          <w:p w14:paraId="189EFBFC"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3</w:t>
            </w:r>
          </w:p>
        </w:tc>
        <w:tc>
          <w:tcPr>
            <w:tcW w:w="2520" w:type="dxa"/>
          </w:tcPr>
          <w:p w14:paraId="2635AEB7"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4</w:t>
            </w:r>
          </w:p>
        </w:tc>
        <w:tc>
          <w:tcPr>
            <w:tcW w:w="1620" w:type="dxa"/>
            <w:vAlign w:val="center"/>
          </w:tcPr>
          <w:p w14:paraId="747C76D9"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5 (3x4)</w:t>
            </w:r>
          </w:p>
        </w:tc>
      </w:tr>
      <w:tr w:rsidR="006B66DD" w:rsidRPr="006B66DD" w14:paraId="7E71A1A6" w14:textId="77777777" w:rsidTr="00AA7BDD">
        <w:trPr>
          <w:trHeight w:val="248"/>
        </w:trPr>
        <w:tc>
          <w:tcPr>
            <w:tcW w:w="967" w:type="dxa"/>
          </w:tcPr>
          <w:p w14:paraId="1C748151" w14:textId="77777777" w:rsidR="006B66DD" w:rsidRPr="006B66DD" w:rsidRDefault="006B66DD" w:rsidP="006B66DD">
            <w:pPr>
              <w:spacing w:after="0"/>
              <w:jc w:val="center"/>
              <w:rPr>
                <w:rFonts w:asciiTheme="majorBidi" w:hAnsiTheme="majorBidi" w:cstheme="majorBidi"/>
                <w:sz w:val="24"/>
                <w:szCs w:val="24"/>
              </w:rPr>
            </w:pPr>
            <w:r w:rsidRPr="006B66DD">
              <w:rPr>
                <w:rFonts w:asciiTheme="majorBidi" w:hAnsiTheme="majorBidi" w:cstheme="majorBidi"/>
                <w:sz w:val="24"/>
                <w:szCs w:val="24"/>
              </w:rPr>
              <w:t>1.</w:t>
            </w:r>
          </w:p>
        </w:tc>
        <w:tc>
          <w:tcPr>
            <w:tcW w:w="2880" w:type="dxa"/>
          </w:tcPr>
          <w:p w14:paraId="3C91BA45" w14:textId="1C380337" w:rsidR="006B66DD" w:rsidRPr="006B66DD" w:rsidRDefault="00C50BB1" w:rsidP="006B66DD">
            <w:pPr>
              <w:spacing w:after="0"/>
              <w:jc w:val="both"/>
              <w:rPr>
                <w:rFonts w:asciiTheme="majorBidi" w:hAnsiTheme="majorBidi" w:cstheme="majorBidi"/>
                <w:sz w:val="24"/>
                <w:szCs w:val="24"/>
              </w:rPr>
            </w:pPr>
            <w:r>
              <w:rPr>
                <w:rFonts w:asciiTheme="majorBidi" w:hAnsiTheme="majorBidi" w:cstheme="majorBidi"/>
                <w:sz w:val="24"/>
                <w:szCs w:val="24"/>
                <w:lang w:eastAsia="ar-SA"/>
              </w:rPr>
              <w:t>Kelių su žvyro danga remonto ir priežiūros darbai</w:t>
            </w:r>
          </w:p>
        </w:tc>
        <w:tc>
          <w:tcPr>
            <w:tcW w:w="1890" w:type="dxa"/>
          </w:tcPr>
          <w:p w14:paraId="3DA3CB99" w14:textId="77777777" w:rsidR="006B66DD" w:rsidRPr="006B66DD" w:rsidRDefault="006B66DD" w:rsidP="006B66DD">
            <w:pPr>
              <w:spacing w:after="0"/>
              <w:rPr>
                <w:rFonts w:asciiTheme="majorBidi" w:hAnsiTheme="majorBidi" w:cstheme="majorBidi"/>
                <w:sz w:val="24"/>
                <w:szCs w:val="24"/>
              </w:rPr>
            </w:pPr>
          </w:p>
        </w:tc>
        <w:tc>
          <w:tcPr>
            <w:tcW w:w="2520" w:type="dxa"/>
          </w:tcPr>
          <w:p w14:paraId="4FC680F3" w14:textId="7F65545B" w:rsidR="006B66DD" w:rsidRPr="006B66DD" w:rsidRDefault="00AA637F" w:rsidP="006B66DD">
            <w:pPr>
              <w:spacing w:after="0"/>
              <w:jc w:val="center"/>
              <w:rPr>
                <w:rFonts w:asciiTheme="majorBidi" w:hAnsiTheme="majorBidi" w:cstheme="majorBidi"/>
                <w:sz w:val="24"/>
                <w:szCs w:val="24"/>
              </w:rPr>
            </w:pPr>
            <w:r>
              <w:rPr>
                <w:rFonts w:asciiTheme="majorBidi" w:hAnsiTheme="majorBidi" w:cstheme="majorBidi"/>
                <w:sz w:val="24"/>
                <w:szCs w:val="24"/>
              </w:rPr>
              <w:t>27 000</w:t>
            </w:r>
          </w:p>
        </w:tc>
        <w:tc>
          <w:tcPr>
            <w:tcW w:w="1620" w:type="dxa"/>
          </w:tcPr>
          <w:p w14:paraId="0D4DD85A" w14:textId="77777777" w:rsidR="006B66DD" w:rsidRPr="006B66DD" w:rsidRDefault="006B66DD" w:rsidP="006B66DD">
            <w:pPr>
              <w:spacing w:after="0"/>
              <w:rPr>
                <w:rFonts w:asciiTheme="majorBidi" w:hAnsiTheme="majorBidi" w:cstheme="majorBidi"/>
                <w:sz w:val="24"/>
                <w:szCs w:val="24"/>
              </w:rPr>
            </w:pPr>
          </w:p>
        </w:tc>
      </w:tr>
      <w:tr w:rsidR="006B66DD" w:rsidRPr="006B66DD" w14:paraId="271F82B1" w14:textId="77777777" w:rsidTr="00AA7BDD">
        <w:trPr>
          <w:trHeight w:val="248"/>
        </w:trPr>
        <w:tc>
          <w:tcPr>
            <w:tcW w:w="8257" w:type="dxa"/>
            <w:gridSpan w:val="4"/>
          </w:tcPr>
          <w:p w14:paraId="68535CE8" w14:textId="77777777" w:rsidR="006B66DD" w:rsidRPr="006B66DD" w:rsidRDefault="006B66DD" w:rsidP="006B66DD">
            <w:pPr>
              <w:spacing w:after="0"/>
              <w:jc w:val="right"/>
              <w:rPr>
                <w:rFonts w:asciiTheme="majorBidi" w:hAnsiTheme="majorBidi" w:cstheme="majorBidi"/>
                <w:sz w:val="24"/>
                <w:szCs w:val="24"/>
              </w:rPr>
            </w:pPr>
            <w:r w:rsidRPr="006B66DD">
              <w:rPr>
                <w:rFonts w:asciiTheme="majorBidi" w:hAnsiTheme="majorBidi" w:cstheme="majorBidi"/>
                <w:sz w:val="24"/>
                <w:szCs w:val="24"/>
              </w:rPr>
              <w:t xml:space="preserve">PVM </w:t>
            </w:r>
            <w:r w:rsidRPr="006B66DD">
              <w:rPr>
                <w:rFonts w:asciiTheme="majorBidi" w:hAnsiTheme="majorBidi" w:cstheme="majorBidi"/>
                <w:i/>
                <w:iCs/>
                <w:sz w:val="24"/>
                <w:szCs w:val="24"/>
              </w:rPr>
              <w:t xml:space="preserve">(nurodoma ....proc.) </w:t>
            </w:r>
            <w:r w:rsidRPr="006B66DD">
              <w:rPr>
                <w:rFonts w:asciiTheme="majorBidi" w:hAnsiTheme="majorBidi" w:cstheme="majorBidi"/>
                <w:sz w:val="24"/>
                <w:szCs w:val="24"/>
              </w:rPr>
              <w:t>sudaro:</w:t>
            </w:r>
          </w:p>
        </w:tc>
        <w:tc>
          <w:tcPr>
            <w:tcW w:w="1620" w:type="dxa"/>
          </w:tcPr>
          <w:p w14:paraId="61201702" w14:textId="77777777" w:rsidR="006B66DD" w:rsidRPr="006B66DD" w:rsidRDefault="006B66DD" w:rsidP="006B66DD">
            <w:pPr>
              <w:spacing w:after="0"/>
              <w:jc w:val="center"/>
              <w:rPr>
                <w:rFonts w:asciiTheme="majorBidi" w:hAnsiTheme="majorBidi" w:cstheme="majorBidi"/>
                <w:sz w:val="24"/>
                <w:szCs w:val="24"/>
              </w:rPr>
            </w:pPr>
          </w:p>
        </w:tc>
      </w:tr>
      <w:tr w:rsidR="006B66DD" w:rsidRPr="006B66DD" w14:paraId="7EFFBE78" w14:textId="77777777" w:rsidTr="00AA7BDD">
        <w:trPr>
          <w:trHeight w:val="248"/>
        </w:trPr>
        <w:tc>
          <w:tcPr>
            <w:tcW w:w="8257" w:type="dxa"/>
            <w:gridSpan w:val="4"/>
          </w:tcPr>
          <w:p w14:paraId="7EE58767" w14:textId="78997980" w:rsidR="006B66DD" w:rsidRPr="006B66DD" w:rsidRDefault="006B66DD" w:rsidP="006B66DD">
            <w:pPr>
              <w:spacing w:after="0"/>
              <w:jc w:val="right"/>
              <w:rPr>
                <w:rFonts w:asciiTheme="majorBidi" w:hAnsiTheme="majorBidi" w:cstheme="majorBidi"/>
                <w:sz w:val="24"/>
                <w:szCs w:val="24"/>
              </w:rPr>
            </w:pPr>
            <w:r w:rsidRPr="006B66DD">
              <w:rPr>
                <w:rFonts w:asciiTheme="majorBidi" w:hAnsiTheme="majorBidi" w:cstheme="majorBidi"/>
                <w:sz w:val="24"/>
                <w:szCs w:val="24"/>
              </w:rPr>
              <w:t>Bendra kaina su PVM</w:t>
            </w:r>
            <w:r w:rsidR="001B304A">
              <w:rPr>
                <w:rFonts w:asciiTheme="majorBidi" w:hAnsiTheme="majorBidi" w:cstheme="majorBidi"/>
                <w:sz w:val="24"/>
                <w:szCs w:val="24"/>
              </w:rPr>
              <w:t>**</w:t>
            </w:r>
            <w:r w:rsidRPr="006B66DD">
              <w:rPr>
                <w:rFonts w:asciiTheme="majorBidi" w:hAnsiTheme="majorBidi" w:cstheme="majorBidi"/>
                <w:sz w:val="24"/>
                <w:szCs w:val="24"/>
              </w:rPr>
              <w:t>:</w:t>
            </w:r>
          </w:p>
        </w:tc>
        <w:tc>
          <w:tcPr>
            <w:tcW w:w="1620" w:type="dxa"/>
          </w:tcPr>
          <w:p w14:paraId="46888915" w14:textId="77777777" w:rsidR="006B66DD" w:rsidRPr="006B66DD" w:rsidRDefault="006B66DD" w:rsidP="006B66DD">
            <w:pPr>
              <w:spacing w:after="0"/>
              <w:rPr>
                <w:rFonts w:asciiTheme="majorBidi" w:hAnsiTheme="majorBidi" w:cstheme="majorBidi"/>
                <w:sz w:val="24"/>
                <w:szCs w:val="24"/>
              </w:rPr>
            </w:pPr>
          </w:p>
        </w:tc>
      </w:tr>
    </w:tbl>
    <w:p w14:paraId="58394FFD" w14:textId="77777777" w:rsidR="006B66DD" w:rsidRPr="006B66DD" w:rsidRDefault="006B66DD" w:rsidP="006B66DD">
      <w:pPr>
        <w:widowControl w:val="0"/>
        <w:spacing w:after="0"/>
        <w:jc w:val="both"/>
        <w:rPr>
          <w:rFonts w:asciiTheme="majorBidi" w:hAnsiTheme="majorBidi" w:cstheme="majorBidi"/>
          <w:i/>
          <w:sz w:val="24"/>
          <w:szCs w:val="24"/>
        </w:rPr>
      </w:pPr>
    </w:p>
    <w:p w14:paraId="29BE8177" w14:textId="77777777" w:rsidR="006B66DD" w:rsidRPr="006B66DD" w:rsidRDefault="006B66DD" w:rsidP="006B66DD">
      <w:pPr>
        <w:widowControl w:val="0"/>
        <w:spacing w:after="0"/>
        <w:jc w:val="both"/>
        <w:rPr>
          <w:rFonts w:asciiTheme="majorBidi" w:hAnsiTheme="majorBidi" w:cstheme="majorBidi"/>
          <w:i/>
          <w:sz w:val="24"/>
          <w:szCs w:val="24"/>
        </w:rPr>
      </w:pPr>
      <w:r w:rsidRPr="006B66DD">
        <w:rPr>
          <w:rFonts w:asciiTheme="majorBidi" w:hAnsiTheme="majorBidi" w:cstheme="majorBidi"/>
          <w:i/>
          <w:sz w:val="24"/>
          <w:szCs w:val="24"/>
        </w:rPr>
        <w:t xml:space="preserve">Pastabos: </w:t>
      </w:r>
    </w:p>
    <w:p w14:paraId="2CA6F5D5" w14:textId="77777777" w:rsidR="005E1E1A" w:rsidRPr="00B227D1" w:rsidRDefault="005E1E1A" w:rsidP="005E1E1A">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(įkainis) pasiūlyme nurodomos, paliekant du skaitmenis po kablelio;</w:t>
      </w:r>
    </w:p>
    <w:p w14:paraId="1C31B0A4" w14:textId="77777777" w:rsidR="005E1E1A" w:rsidRDefault="005E1E1A" w:rsidP="005E1E1A">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tokiu būdu apskaičiuota pasiūlymo kaina bus laikoma palyginamuoju parametru, lyginant tiekėjų pateiktų pasiūlymų kainas (įkainius) ir nustatant laimėtoją. Į sutartį bus įrašomi tiekėjo pasiūlyti įkainiai ir maksimalios pirkimui skirtos lėšos.</w:t>
      </w:r>
    </w:p>
    <w:p w14:paraId="39524943" w14:textId="77777777" w:rsidR="005E1E1A" w:rsidRPr="00B227D1" w:rsidRDefault="005E1E1A" w:rsidP="005E1E1A">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12C00C0E" w14:textId="77777777" w:rsidR="00EA117E" w:rsidRPr="00B227D1" w:rsidRDefault="00EA117E" w:rsidP="00A242C3">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6C9B2D21" w14:textId="77777777" w:rsidR="00EA117E" w:rsidRPr="00B227D1" w:rsidRDefault="00EA117E" w:rsidP="00A242C3">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181F4619" w14:textId="77777777" w:rsidR="00EA117E" w:rsidRPr="00B227D1" w:rsidRDefault="00EA117E" w:rsidP="00EA117E">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6B66DD" w:rsidRPr="006B66DD" w14:paraId="5C6F615B" w14:textId="77777777" w:rsidTr="00AA7BD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F6C32A" w14:textId="77777777" w:rsidR="006B66DD" w:rsidRPr="006B66DD" w:rsidRDefault="006B66DD" w:rsidP="006B66DD">
            <w:pPr>
              <w:widowControl w:val="0"/>
              <w:snapToGrid w:val="0"/>
              <w:spacing w:after="0"/>
              <w:jc w:val="center"/>
              <w:rPr>
                <w:rFonts w:asciiTheme="majorBidi" w:eastAsia="Lucida Sans Unicode" w:hAnsiTheme="majorBidi" w:cstheme="majorBidi"/>
                <w:color w:val="000000"/>
                <w:kern w:val="3"/>
                <w:sz w:val="24"/>
                <w:szCs w:val="24"/>
                <w:lang w:eastAsia="hi-IN" w:bidi="hi-IN"/>
              </w:rPr>
            </w:pPr>
            <w:r w:rsidRPr="006B66DD">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9D058" w14:textId="77777777" w:rsidR="006B66DD" w:rsidRPr="006B66DD" w:rsidRDefault="006B66DD" w:rsidP="006B66DD">
            <w:pPr>
              <w:widowControl w:val="0"/>
              <w:snapToGrid w:val="0"/>
              <w:spacing w:after="0"/>
              <w:jc w:val="center"/>
              <w:rPr>
                <w:rFonts w:asciiTheme="majorBidi" w:eastAsia="Lucida Sans Unicode" w:hAnsiTheme="majorBidi" w:cstheme="majorBidi"/>
                <w:color w:val="000000"/>
                <w:kern w:val="3"/>
                <w:sz w:val="24"/>
                <w:szCs w:val="24"/>
                <w:lang w:eastAsia="hi-IN" w:bidi="hi-IN"/>
              </w:rPr>
            </w:pPr>
            <w:r w:rsidRPr="006B66DD">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AA6848" w14:textId="77777777" w:rsidR="006B66DD" w:rsidRPr="006B66DD" w:rsidRDefault="006B66DD" w:rsidP="006B66DD">
            <w:pPr>
              <w:widowControl w:val="0"/>
              <w:snapToGrid w:val="0"/>
              <w:spacing w:after="0"/>
              <w:jc w:val="center"/>
              <w:rPr>
                <w:rFonts w:asciiTheme="majorBidi" w:eastAsia="Lucida Sans Unicode" w:hAnsiTheme="majorBidi" w:cstheme="majorBidi"/>
                <w:color w:val="000000"/>
                <w:kern w:val="3"/>
                <w:sz w:val="24"/>
                <w:szCs w:val="24"/>
                <w:lang w:eastAsia="hi-IN" w:bidi="hi-IN"/>
              </w:rPr>
            </w:pPr>
            <w:r w:rsidRPr="006B66DD">
              <w:rPr>
                <w:rFonts w:asciiTheme="majorBidi" w:eastAsia="Lucida Sans Unicode" w:hAnsiTheme="majorBidi" w:cstheme="majorBidi"/>
                <w:color w:val="000000"/>
                <w:kern w:val="3"/>
                <w:sz w:val="24"/>
                <w:szCs w:val="24"/>
                <w:lang w:eastAsia="hi-IN" w:bidi="hi-IN"/>
              </w:rPr>
              <w:t>Dokumento puslapių skaičius</w:t>
            </w:r>
          </w:p>
        </w:tc>
      </w:tr>
      <w:tr w:rsidR="006B66DD" w:rsidRPr="006B66DD" w14:paraId="25E79C7C" w14:textId="77777777" w:rsidTr="00AA7B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6B9AC" w14:textId="77777777" w:rsidR="006B66DD" w:rsidRPr="006B66DD" w:rsidRDefault="006B66DD" w:rsidP="006B66DD">
            <w:pPr>
              <w:widowControl w:val="0"/>
              <w:snapToGrid w:val="0"/>
              <w:spacing w:after="0"/>
              <w:ind w:firstLine="567"/>
              <w:jc w:val="center"/>
              <w:rPr>
                <w:rFonts w:asciiTheme="majorBidi" w:hAnsiTheme="majorBidi" w:cstheme="majorBidi"/>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3DDE9E" w14:textId="77777777" w:rsidR="006B66DD" w:rsidRPr="006B66DD" w:rsidRDefault="006B66DD" w:rsidP="006B66DD">
            <w:pPr>
              <w:widowControl w:val="0"/>
              <w:snapToGrid w:val="0"/>
              <w:spacing w:after="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9212C9" w14:textId="77777777" w:rsidR="006B66DD" w:rsidRPr="006B66DD" w:rsidRDefault="006B66DD" w:rsidP="006B66DD">
            <w:pPr>
              <w:widowControl w:val="0"/>
              <w:snapToGrid w:val="0"/>
              <w:spacing w:after="0"/>
              <w:ind w:firstLine="567"/>
              <w:jc w:val="right"/>
              <w:rPr>
                <w:rFonts w:asciiTheme="majorBidi" w:eastAsia="Lucida Sans Unicode" w:hAnsiTheme="majorBidi" w:cstheme="majorBidi"/>
                <w:color w:val="000000"/>
                <w:kern w:val="3"/>
                <w:sz w:val="24"/>
                <w:szCs w:val="24"/>
                <w:lang w:eastAsia="hi-IN" w:bidi="hi-IN"/>
              </w:rPr>
            </w:pPr>
          </w:p>
        </w:tc>
      </w:tr>
      <w:tr w:rsidR="006B66DD" w:rsidRPr="006B66DD" w14:paraId="7C5C6080" w14:textId="77777777" w:rsidTr="00AA7B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B175D" w14:textId="77777777" w:rsidR="006B66DD" w:rsidRPr="006B66DD" w:rsidRDefault="006B66DD" w:rsidP="006B66DD">
            <w:pPr>
              <w:widowControl w:val="0"/>
              <w:snapToGrid w:val="0"/>
              <w:spacing w:after="0"/>
              <w:ind w:firstLine="567"/>
              <w:jc w:val="center"/>
              <w:rPr>
                <w:rFonts w:asciiTheme="majorBidi" w:hAnsiTheme="majorBidi" w:cstheme="majorBidi"/>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6C2E37" w14:textId="77777777" w:rsidR="006B66DD" w:rsidRPr="006B66DD" w:rsidRDefault="006B66DD" w:rsidP="006B66DD">
            <w:pPr>
              <w:widowControl w:val="0"/>
              <w:snapToGrid w:val="0"/>
              <w:spacing w:after="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35CF3F" w14:textId="77777777" w:rsidR="006B66DD" w:rsidRPr="006B66DD" w:rsidRDefault="006B66DD" w:rsidP="006B66DD">
            <w:pPr>
              <w:widowControl w:val="0"/>
              <w:snapToGrid w:val="0"/>
              <w:spacing w:after="0"/>
              <w:ind w:firstLine="567"/>
              <w:jc w:val="right"/>
              <w:rPr>
                <w:rFonts w:asciiTheme="majorBidi" w:eastAsia="Lucida Sans Unicode" w:hAnsiTheme="majorBidi" w:cstheme="majorBidi"/>
                <w:color w:val="000000"/>
                <w:kern w:val="3"/>
                <w:sz w:val="24"/>
                <w:szCs w:val="24"/>
                <w:lang w:eastAsia="hi-IN" w:bidi="hi-IN"/>
              </w:rPr>
            </w:pPr>
          </w:p>
        </w:tc>
      </w:tr>
    </w:tbl>
    <w:p w14:paraId="7EEF0CAD" w14:textId="77777777" w:rsidR="006B66DD" w:rsidRPr="006B66DD" w:rsidRDefault="006B66DD" w:rsidP="006B66DD">
      <w:pPr>
        <w:widowControl w:val="0"/>
        <w:spacing w:after="0"/>
        <w:ind w:left="360"/>
        <w:jc w:val="both"/>
        <w:rPr>
          <w:rFonts w:asciiTheme="majorBidi" w:hAnsiTheme="majorBidi" w:cstheme="majorBidi"/>
          <w:sz w:val="24"/>
          <w:szCs w:val="24"/>
        </w:rPr>
      </w:pPr>
    </w:p>
    <w:p w14:paraId="33C6448E" w14:textId="77777777" w:rsidR="006B66DD" w:rsidRPr="006B66DD" w:rsidRDefault="006B66DD" w:rsidP="006B66DD">
      <w:pPr>
        <w:widowControl w:val="0"/>
        <w:spacing w:after="0"/>
        <w:ind w:left="360"/>
        <w:jc w:val="both"/>
        <w:rPr>
          <w:rFonts w:asciiTheme="majorBidi" w:hAnsiTheme="majorBidi" w:cstheme="majorBidi"/>
          <w:sz w:val="24"/>
          <w:szCs w:val="24"/>
        </w:rPr>
      </w:pPr>
      <w:r w:rsidRPr="006B66DD">
        <w:rPr>
          <w:rFonts w:asciiTheme="majorBidi" w:hAnsiTheme="majorBidi" w:cstheme="majorBidi"/>
          <w:sz w:val="24"/>
          <w:szCs w:val="24"/>
        </w:rPr>
        <w:t xml:space="preserve">Ši pasiūlyme nurodyta informacija yra konfidenciali </w:t>
      </w:r>
      <w:r w:rsidRPr="006B66DD">
        <w:rPr>
          <w:rFonts w:asciiTheme="majorBidi" w:hAnsiTheme="majorBidi" w:cstheme="majorBidi"/>
          <w:i/>
          <w:sz w:val="24"/>
          <w:szCs w:val="24"/>
        </w:rPr>
        <w:t>/Perkančioji organizacija šios informacijos negali atskleisti tretiesiems asmenims/</w:t>
      </w:r>
      <w:r w:rsidRPr="006B66DD">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6B66DD" w:rsidRPr="006B66DD" w14:paraId="02540361" w14:textId="77777777" w:rsidTr="00AA7BD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40D13A" w14:textId="77777777" w:rsidR="006B66DD" w:rsidRPr="006B66DD" w:rsidRDefault="006B66DD" w:rsidP="006B66DD">
            <w:pPr>
              <w:widowControl w:val="0"/>
              <w:snapToGrid w:val="0"/>
              <w:spacing w:after="0"/>
              <w:jc w:val="center"/>
              <w:rPr>
                <w:rFonts w:asciiTheme="majorBidi" w:eastAsia="Lucida Sans Unicode" w:hAnsiTheme="majorBidi" w:cstheme="majorBidi"/>
                <w:color w:val="000000"/>
                <w:kern w:val="3"/>
                <w:sz w:val="24"/>
                <w:szCs w:val="24"/>
                <w:lang w:eastAsia="hi-IN" w:bidi="hi-IN"/>
              </w:rPr>
            </w:pPr>
            <w:r w:rsidRPr="006B66DD">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A78F83" w14:textId="77777777" w:rsidR="006B66DD" w:rsidRPr="006B66DD" w:rsidRDefault="006B66DD" w:rsidP="006B66DD">
            <w:pPr>
              <w:widowControl w:val="0"/>
              <w:snapToGrid w:val="0"/>
              <w:spacing w:after="0"/>
              <w:jc w:val="center"/>
              <w:rPr>
                <w:rFonts w:asciiTheme="majorBidi" w:hAnsiTheme="majorBidi" w:cstheme="majorBidi"/>
                <w:color w:val="000000"/>
                <w:kern w:val="3"/>
                <w:sz w:val="24"/>
                <w:szCs w:val="24"/>
                <w:lang w:eastAsia="hi-IN" w:bidi="hi-IN"/>
              </w:rPr>
            </w:pPr>
            <w:r w:rsidRPr="006B66DD">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96E94" w14:textId="77777777" w:rsidR="006B66DD" w:rsidRPr="006B66DD" w:rsidRDefault="006B66DD" w:rsidP="006B66DD">
            <w:pPr>
              <w:widowControl w:val="0"/>
              <w:snapToGrid w:val="0"/>
              <w:spacing w:after="0"/>
              <w:jc w:val="center"/>
              <w:rPr>
                <w:rFonts w:asciiTheme="majorBidi" w:hAnsiTheme="majorBidi" w:cstheme="majorBidi"/>
                <w:color w:val="000000"/>
                <w:kern w:val="3"/>
                <w:sz w:val="24"/>
                <w:szCs w:val="24"/>
                <w:lang w:eastAsia="hi-IN" w:bidi="hi-IN"/>
              </w:rPr>
            </w:pPr>
            <w:r w:rsidRPr="006B66DD">
              <w:rPr>
                <w:rFonts w:asciiTheme="majorBidi" w:hAnsiTheme="majorBidi" w:cstheme="majorBidi"/>
                <w:color w:val="000000"/>
                <w:kern w:val="3"/>
                <w:sz w:val="24"/>
                <w:szCs w:val="24"/>
                <w:lang w:eastAsia="hi-IN" w:bidi="hi-IN"/>
              </w:rPr>
              <w:t>Dokumentas yra įkeltas šioje CVP IS pasiūlymo lango eilutėje („Prisegti dokumentai“)</w:t>
            </w:r>
          </w:p>
        </w:tc>
      </w:tr>
      <w:tr w:rsidR="006B66DD" w:rsidRPr="006B66DD" w14:paraId="5CA5D6D2" w14:textId="77777777" w:rsidTr="00AA7BD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C124B05" w14:textId="77777777" w:rsidR="006B66DD" w:rsidRPr="006B66DD" w:rsidRDefault="006B66DD" w:rsidP="006B66DD">
            <w:pPr>
              <w:widowControl w:val="0"/>
              <w:snapToGrid w:val="0"/>
              <w:spacing w:after="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14D4F429" w14:textId="77777777" w:rsidR="006B66DD" w:rsidRPr="006B66DD" w:rsidRDefault="006B66DD" w:rsidP="006B66DD">
            <w:pPr>
              <w:widowControl w:val="0"/>
              <w:snapToGrid w:val="0"/>
              <w:spacing w:after="0"/>
              <w:jc w:val="both"/>
              <w:rPr>
                <w:rFonts w:asciiTheme="majorBidi" w:hAnsiTheme="majorBidi" w:cstheme="majorBid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77E51" w14:textId="77777777" w:rsidR="006B66DD" w:rsidRPr="006B66DD" w:rsidRDefault="006B66DD" w:rsidP="006B66DD">
            <w:pPr>
              <w:widowControl w:val="0"/>
              <w:snapToGrid w:val="0"/>
              <w:spacing w:after="0"/>
              <w:jc w:val="both"/>
              <w:rPr>
                <w:rFonts w:asciiTheme="majorBidi" w:hAnsiTheme="majorBidi" w:cstheme="majorBidi"/>
                <w:color w:val="000000"/>
                <w:kern w:val="3"/>
                <w:sz w:val="24"/>
                <w:szCs w:val="24"/>
                <w:lang w:eastAsia="hi-IN" w:bidi="hi-IN"/>
              </w:rPr>
            </w:pPr>
          </w:p>
        </w:tc>
      </w:tr>
      <w:tr w:rsidR="006B66DD" w:rsidRPr="006B66DD" w14:paraId="21B4A886" w14:textId="77777777" w:rsidTr="00AA7BDD">
        <w:tc>
          <w:tcPr>
            <w:tcW w:w="567" w:type="dxa"/>
            <w:tcBorders>
              <w:left w:val="single" w:sz="4" w:space="0" w:color="000000"/>
              <w:bottom w:val="single" w:sz="4" w:space="0" w:color="000000"/>
            </w:tcBorders>
            <w:tcMar>
              <w:top w:w="0" w:type="dxa"/>
              <w:left w:w="108" w:type="dxa"/>
              <w:bottom w:w="0" w:type="dxa"/>
              <w:right w:w="108" w:type="dxa"/>
            </w:tcMar>
          </w:tcPr>
          <w:p w14:paraId="612F179F" w14:textId="77777777" w:rsidR="006B66DD" w:rsidRPr="006B66DD" w:rsidRDefault="006B66DD" w:rsidP="006B66DD">
            <w:pPr>
              <w:widowControl w:val="0"/>
              <w:snapToGrid w:val="0"/>
              <w:spacing w:after="0"/>
              <w:jc w:val="both"/>
              <w:rPr>
                <w:rFonts w:asciiTheme="majorBidi" w:hAnsiTheme="majorBidi" w:cstheme="majorBid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66AA06BA" w14:textId="77777777" w:rsidR="006B66DD" w:rsidRPr="006B66DD" w:rsidRDefault="006B66DD" w:rsidP="006B66DD">
            <w:pPr>
              <w:widowControl w:val="0"/>
              <w:snapToGrid w:val="0"/>
              <w:spacing w:after="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D0F0DA" w14:textId="77777777" w:rsidR="006B66DD" w:rsidRPr="006B66DD" w:rsidRDefault="006B66DD" w:rsidP="006B66DD">
            <w:pPr>
              <w:widowControl w:val="0"/>
              <w:snapToGrid w:val="0"/>
              <w:spacing w:after="0"/>
              <w:jc w:val="both"/>
              <w:rPr>
                <w:rFonts w:asciiTheme="majorBidi" w:eastAsia="Lucida Sans Unicode" w:hAnsiTheme="majorBidi" w:cstheme="majorBidi"/>
                <w:color w:val="000000"/>
                <w:kern w:val="3"/>
                <w:sz w:val="24"/>
                <w:szCs w:val="24"/>
                <w:lang w:eastAsia="hi-IN" w:bidi="hi-IN"/>
              </w:rPr>
            </w:pPr>
          </w:p>
        </w:tc>
      </w:tr>
    </w:tbl>
    <w:p w14:paraId="2AB1E18A" w14:textId="77777777" w:rsidR="006B66DD" w:rsidRPr="006B66DD" w:rsidRDefault="006B66DD" w:rsidP="006B66DD">
      <w:pPr>
        <w:widowControl w:val="0"/>
        <w:spacing w:after="0"/>
        <w:ind w:firstLine="851"/>
        <w:jc w:val="both"/>
        <w:rPr>
          <w:rFonts w:asciiTheme="majorBidi" w:hAnsiTheme="majorBidi" w:cstheme="majorBidi"/>
          <w:sz w:val="24"/>
          <w:szCs w:val="24"/>
        </w:rPr>
      </w:pPr>
      <w:r w:rsidRPr="006B66DD">
        <w:rPr>
          <w:rFonts w:asciiTheme="majorBidi" w:eastAsia="Lucida Sans Unicode" w:hAnsiTheme="majorBidi" w:cstheme="majorBidi"/>
          <w:kern w:val="3"/>
          <w:sz w:val="24"/>
          <w:szCs w:val="24"/>
          <w:u w:val="single"/>
        </w:rPr>
        <w:t>Pastaba</w:t>
      </w:r>
      <w:r w:rsidRPr="006B66DD">
        <w:rPr>
          <w:rFonts w:asciiTheme="majorBidi" w:eastAsia="Lucida Sans Unicode" w:hAnsiTheme="majorBidi" w:cstheme="majorBidi"/>
          <w:kern w:val="3"/>
          <w:sz w:val="24"/>
          <w:szCs w:val="24"/>
        </w:rPr>
        <w:t xml:space="preserve">. </w:t>
      </w:r>
      <w:r w:rsidRPr="006B66DD">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5264234" w14:textId="77777777" w:rsidR="006B66DD" w:rsidRPr="006B66DD" w:rsidRDefault="006B66DD" w:rsidP="006B66DD">
      <w:pPr>
        <w:widowControl w:val="0"/>
        <w:spacing w:after="0"/>
        <w:jc w:val="both"/>
        <w:rPr>
          <w:rFonts w:asciiTheme="majorBidi" w:hAnsiTheme="majorBidi" w:cstheme="majorBidi"/>
          <w:bCs/>
          <w:i/>
          <w:iCs/>
          <w:sz w:val="24"/>
          <w:szCs w:val="24"/>
        </w:rPr>
      </w:pPr>
    </w:p>
    <w:p w14:paraId="27C67AEA" w14:textId="77777777" w:rsidR="006B66DD" w:rsidRPr="006B66DD" w:rsidRDefault="006B66DD" w:rsidP="006B66DD">
      <w:pPr>
        <w:widowControl w:val="0"/>
        <w:spacing w:after="0"/>
        <w:ind w:firstLine="709"/>
        <w:jc w:val="both"/>
        <w:rPr>
          <w:rFonts w:asciiTheme="majorBidi" w:hAnsiTheme="majorBidi" w:cstheme="majorBidi"/>
          <w:b/>
          <w:bCs/>
          <w:sz w:val="24"/>
          <w:szCs w:val="24"/>
        </w:rPr>
      </w:pPr>
      <w:r w:rsidRPr="006B66DD">
        <w:rPr>
          <w:rFonts w:asciiTheme="majorBidi" w:hAnsiTheme="majorBidi" w:cstheme="majorBidi"/>
          <w:b/>
          <w:bCs/>
          <w:sz w:val="24"/>
          <w:szCs w:val="24"/>
        </w:rPr>
        <w:t>Pasirašydamas šį pasiūlymą, tvirtintu, kad:</w:t>
      </w:r>
    </w:p>
    <w:p w14:paraId="04663B6D" w14:textId="77777777" w:rsidR="006B66DD" w:rsidRPr="006B66DD" w:rsidRDefault="006B66DD" w:rsidP="006B66DD">
      <w:pPr>
        <w:pStyle w:val="Sraopastraipa"/>
        <w:widowControl w:val="0"/>
        <w:numPr>
          <w:ilvl w:val="0"/>
          <w:numId w:val="37"/>
        </w:numPr>
        <w:suppressAutoHyphens/>
        <w:spacing w:after="0" w:line="240" w:lineRule="auto"/>
        <w:ind w:left="0" w:firstLine="1069"/>
        <w:jc w:val="both"/>
        <w:rPr>
          <w:rFonts w:asciiTheme="majorBidi" w:eastAsia="Calibri" w:hAnsiTheme="majorBidi" w:cstheme="majorBidi"/>
          <w:b/>
          <w:bCs/>
          <w:smallCaps/>
          <w:sz w:val="24"/>
          <w:szCs w:val="24"/>
        </w:rPr>
      </w:pPr>
      <w:r w:rsidRPr="006B66DD">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0284F6" w14:textId="77777777" w:rsidR="006B66DD" w:rsidRPr="006B66DD" w:rsidRDefault="006B66DD" w:rsidP="006B66DD">
      <w:pPr>
        <w:pStyle w:val="Sraopastraipa"/>
        <w:widowControl w:val="0"/>
        <w:numPr>
          <w:ilvl w:val="0"/>
          <w:numId w:val="37"/>
        </w:numPr>
        <w:suppressAutoHyphens/>
        <w:spacing w:after="0" w:line="240" w:lineRule="auto"/>
        <w:ind w:left="0" w:firstLine="1069"/>
        <w:jc w:val="both"/>
        <w:rPr>
          <w:rFonts w:asciiTheme="majorBidi" w:eastAsia="Calibri" w:hAnsiTheme="majorBidi" w:cstheme="majorBidi"/>
          <w:b/>
          <w:bCs/>
          <w:smallCaps/>
          <w:sz w:val="24"/>
          <w:szCs w:val="24"/>
        </w:rPr>
      </w:pPr>
      <w:r w:rsidRPr="006B66DD">
        <w:rPr>
          <w:rFonts w:asciiTheme="majorBidi" w:eastAsia="Calibri" w:hAnsiTheme="majorBidi" w:cstheme="majorBidi"/>
          <w:sz w:val="24"/>
          <w:szCs w:val="24"/>
        </w:rPr>
        <w:t>sutinku su pirkimo dokumentuose nustatytomis sąlygomis ir procedūromis,</w:t>
      </w:r>
    </w:p>
    <w:p w14:paraId="38B3AC55" w14:textId="77777777" w:rsidR="006B66DD" w:rsidRPr="006B66DD" w:rsidRDefault="006B66DD" w:rsidP="006B66DD">
      <w:pPr>
        <w:pStyle w:val="Sraopastraipa"/>
        <w:widowControl w:val="0"/>
        <w:numPr>
          <w:ilvl w:val="0"/>
          <w:numId w:val="37"/>
        </w:numPr>
        <w:suppressAutoHyphens/>
        <w:spacing w:after="0" w:line="240" w:lineRule="auto"/>
        <w:ind w:left="0" w:firstLine="1069"/>
        <w:jc w:val="both"/>
        <w:rPr>
          <w:rFonts w:asciiTheme="majorBidi" w:eastAsia="Calibri" w:hAnsiTheme="majorBidi" w:cstheme="majorBidi"/>
          <w:b/>
          <w:bCs/>
          <w:smallCaps/>
          <w:sz w:val="24"/>
          <w:szCs w:val="24"/>
        </w:rPr>
      </w:pPr>
      <w:r w:rsidRPr="006B66DD">
        <w:rPr>
          <w:rFonts w:asciiTheme="majorBidi" w:eastAsia="Calibri" w:hAnsiTheme="majorBidi" w:cstheme="majorBidi"/>
          <w:sz w:val="24"/>
          <w:szCs w:val="24"/>
        </w:rPr>
        <w:t>pasiūlymo dokumentuose pateikti duomenys ir informacija yra teisinga ir apima viską, ko reikia tinkamam sutarties įvykdymui;</w:t>
      </w:r>
    </w:p>
    <w:p w14:paraId="5FE6FFFC" w14:textId="77777777" w:rsidR="006B66DD" w:rsidRPr="006B66DD" w:rsidRDefault="006B66DD" w:rsidP="006B66DD">
      <w:pPr>
        <w:pStyle w:val="Sraopastraipa"/>
        <w:widowControl w:val="0"/>
        <w:numPr>
          <w:ilvl w:val="0"/>
          <w:numId w:val="37"/>
        </w:numPr>
        <w:suppressAutoHyphens/>
        <w:spacing w:after="0" w:line="240" w:lineRule="auto"/>
        <w:ind w:left="0" w:firstLine="1069"/>
        <w:jc w:val="both"/>
        <w:rPr>
          <w:rFonts w:asciiTheme="majorBidi" w:eastAsia="Calibri" w:hAnsiTheme="majorBidi" w:cstheme="majorBidi"/>
          <w:b/>
          <w:smallCaps/>
          <w:sz w:val="24"/>
          <w:szCs w:val="24"/>
        </w:rPr>
      </w:pPr>
      <w:r w:rsidRPr="006B66DD">
        <w:rPr>
          <w:rFonts w:asciiTheme="majorBidi" w:eastAsia="Calibri" w:hAnsiTheme="majorBidi" w:cstheme="majorBidi"/>
          <w:sz w:val="24"/>
          <w:szCs w:val="24"/>
        </w:rPr>
        <w:t xml:space="preserve">pasiūlymas galioja </w:t>
      </w:r>
      <w:r w:rsidRPr="006B66DD">
        <w:rPr>
          <w:rFonts w:asciiTheme="majorBidi" w:hAnsiTheme="majorBidi" w:cstheme="majorBidi"/>
          <w:sz w:val="24"/>
          <w:szCs w:val="24"/>
        </w:rPr>
        <w:t xml:space="preserve">ne trumpiau nei 90 dienų nuo pasiūlymų pateikimo galutinio termino </w:t>
      </w:r>
      <w:r w:rsidRPr="006B66DD">
        <w:rPr>
          <w:rFonts w:asciiTheme="majorBidi" w:hAnsiTheme="majorBidi" w:cstheme="majorBidi"/>
          <w:sz w:val="24"/>
          <w:szCs w:val="24"/>
        </w:rPr>
        <w:lastRenderedPageBreak/>
        <w:t>pabaigos</w:t>
      </w:r>
      <w:r w:rsidRPr="006B66DD">
        <w:rPr>
          <w:rFonts w:asciiTheme="majorBidi" w:eastAsia="Calibri" w:hAnsiTheme="majorBidi" w:cstheme="majorBidi"/>
          <w:sz w:val="24"/>
          <w:szCs w:val="24"/>
        </w:rPr>
        <w:t xml:space="preserve">, t.y. iki ______________. </w:t>
      </w:r>
    </w:p>
    <w:p w14:paraId="3BF74ED9" w14:textId="77777777" w:rsidR="006B66DD" w:rsidRPr="006B66DD" w:rsidRDefault="006B66DD" w:rsidP="006B66DD">
      <w:pPr>
        <w:spacing w:after="0"/>
        <w:jc w:val="both"/>
        <w:rPr>
          <w:rFonts w:asciiTheme="majorBidi" w:hAnsiTheme="majorBidi" w:cstheme="majorBidi"/>
          <w:sz w:val="24"/>
          <w:szCs w:val="24"/>
        </w:rPr>
      </w:pPr>
    </w:p>
    <w:p w14:paraId="1998AEAE" w14:textId="77777777" w:rsidR="006B66DD" w:rsidRPr="006B66DD" w:rsidRDefault="006B66DD" w:rsidP="006B66DD">
      <w:pPr>
        <w:spacing w:after="0"/>
        <w:jc w:val="both"/>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6B66DD" w:rsidRPr="006B66DD" w14:paraId="356860D6" w14:textId="77777777" w:rsidTr="00AA7BDD">
        <w:trPr>
          <w:trHeight w:val="73"/>
          <w:jc w:val="right"/>
        </w:trPr>
        <w:tc>
          <w:tcPr>
            <w:tcW w:w="3588" w:type="dxa"/>
            <w:tcBorders>
              <w:top w:val="single" w:sz="4" w:space="0" w:color="auto"/>
              <w:left w:val="nil"/>
              <w:bottom w:val="nil"/>
              <w:right w:val="nil"/>
            </w:tcBorders>
          </w:tcPr>
          <w:p w14:paraId="11720681" w14:textId="77777777" w:rsidR="006B66DD" w:rsidRPr="006B66DD" w:rsidRDefault="006B66DD" w:rsidP="006B66DD">
            <w:pPr>
              <w:snapToGrid w:val="0"/>
              <w:spacing w:after="0"/>
              <w:jc w:val="both"/>
              <w:rPr>
                <w:rFonts w:asciiTheme="majorBidi" w:hAnsiTheme="majorBidi" w:cstheme="majorBidi"/>
                <w:position w:val="6"/>
                <w:sz w:val="24"/>
                <w:szCs w:val="24"/>
              </w:rPr>
            </w:pPr>
            <w:r w:rsidRPr="006B66DD">
              <w:rPr>
                <w:rFonts w:asciiTheme="majorBidi" w:hAnsiTheme="majorBidi" w:cstheme="majorBidi"/>
                <w:position w:val="6"/>
                <w:sz w:val="24"/>
                <w:szCs w:val="24"/>
              </w:rPr>
              <w:t>(</w:t>
            </w:r>
            <w:r w:rsidRPr="006B66DD">
              <w:rPr>
                <w:rFonts w:asciiTheme="majorBidi" w:hAnsiTheme="majorBidi" w:cstheme="majorBidi"/>
                <w:i/>
                <w:position w:val="6"/>
                <w:sz w:val="24"/>
                <w:szCs w:val="24"/>
              </w:rPr>
              <w:t>Tiekėjo arba jo įgalioto asmens pareigų pavadinimas)</w:t>
            </w:r>
          </w:p>
        </w:tc>
        <w:tc>
          <w:tcPr>
            <w:tcW w:w="300" w:type="dxa"/>
          </w:tcPr>
          <w:p w14:paraId="5E704CAB" w14:textId="77777777" w:rsidR="006B66DD" w:rsidRPr="006B66DD" w:rsidRDefault="006B66DD" w:rsidP="006B66DD">
            <w:pPr>
              <w:spacing w:after="0"/>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153A12BE" w14:textId="77777777" w:rsidR="006B66DD" w:rsidRPr="006B66DD" w:rsidRDefault="006B66DD" w:rsidP="006B66DD">
            <w:pPr>
              <w:spacing w:after="0"/>
              <w:jc w:val="both"/>
              <w:rPr>
                <w:rFonts w:asciiTheme="majorBidi" w:eastAsia="Calibri" w:hAnsiTheme="majorBidi" w:cstheme="majorBidi"/>
                <w:i/>
                <w:sz w:val="24"/>
                <w:szCs w:val="24"/>
              </w:rPr>
            </w:pPr>
            <w:r w:rsidRPr="006B66DD">
              <w:rPr>
                <w:rFonts w:asciiTheme="majorBidi" w:eastAsia="Calibri" w:hAnsiTheme="majorBidi" w:cstheme="majorBidi"/>
                <w:i/>
                <w:position w:val="6"/>
                <w:sz w:val="24"/>
                <w:szCs w:val="24"/>
              </w:rPr>
              <w:t>(Parašas)</w:t>
            </w:r>
          </w:p>
        </w:tc>
        <w:tc>
          <w:tcPr>
            <w:tcW w:w="236" w:type="dxa"/>
          </w:tcPr>
          <w:p w14:paraId="6FEDB599" w14:textId="77777777" w:rsidR="006B66DD" w:rsidRPr="006B66DD" w:rsidRDefault="006B66DD" w:rsidP="006B66DD">
            <w:pPr>
              <w:spacing w:after="0"/>
              <w:jc w:val="both"/>
              <w:rPr>
                <w:rFonts w:asciiTheme="majorBidi" w:eastAsia="Calibri" w:hAnsiTheme="majorBidi" w:cstheme="majorBidi"/>
                <w:i/>
                <w:sz w:val="24"/>
                <w:szCs w:val="24"/>
              </w:rPr>
            </w:pPr>
          </w:p>
        </w:tc>
        <w:tc>
          <w:tcPr>
            <w:tcW w:w="3259" w:type="dxa"/>
            <w:tcBorders>
              <w:top w:val="single" w:sz="4" w:space="0" w:color="auto"/>
              <w:left w:val="nil"/>
              <w:bottom w:val="nil"/>
            </w:tcBorders>
          </w:tcPr>
          <w:p w14:paraId="0D5C9FBA" w14:textId="77777777" w:rsidR="006B66DD" w:rsidRPr="006B66DD" w:rsidRDefault="006B66DD" w:rsidP="006B66DD">
            <w:pPr>
              <w:spacing w:after="0"/>
              <w:jc w:val="both"/>
              <w:rPr>
                <w:rFonts w:asciiTheme="majorBidi" w:eastAsia="Calibri" w:hAnsiTheme="majorBidi" w:cstheme="majorBidi"/>
                <w:i/>
                <w:sz w:val="24"/>
                <w:szCs w:val="24"/>
              </w:rPr>
            </w:pPr>
            <w:r w:rsidRPr="006B66DD">
              <w:rPr>
                <w:rFonts w:asciiTheme="majorBidi" w:eastAsia="Calibri" w:hAnsiTheme="majorBidi" w:cstheme="majorBidi"/>
                <w:i/>
                <w:position w:val="6"/>
                <w:sz w:val="24"/>
                <w:szCs w:val="24"/>
              </w:rPr>
              <w:t>(Vardas ir pavardė)</w:t>
            </w:r>
          </w:p>
        </w:tc>
      </w:tr>
    </w:tbl>
    <w:p w14:paraId="2ABE40E8" w14:textId="38FA4530" w:rsidR="00EF484D" w:rsidRPr="009C0B4B" w:rsidRDefault="00EF484D" w:rsidP="009C0B4B">
      <w:pPr>
        <w:ind w:right="-137"/>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731C9F36" w14:textId="77777777" w:rsidR="00E933DD" w:rsidRDefault="00E933DD" w:rsidP="00F17573">
      <w:pPr>
        <w:widowControl w:val="0"/>
        <w:spacing w:after="0" w:line="240" w:lineRule="auto"/>
        <w:rPr>
          <w:rFonts w:asciiTheme="majorBidi" w:hAnsiTheme="majorBidi" w:cstheme="majorBidi"/>
          <w:sz w:val="24"/>
          <w:szCs w:val="24"/>
        </w:rPr>
      </w:pPr>
    </w:p>
    <w:p w14:paraId="74683F26" w14:textId="77777777" w:rsidR="00E933DD" w:rsidRDefault="00E933DD" w:rsidP="00F17573">
      <w:pPr>
        <w:widowControl w:val="0"/>
        <w:spacing w:after="0" w:line="240" w:lineRule="auto"/>
        <w:rPr>
          <w:rFonts w:asciiTheme="majorBidi" w:hAnsiTheme="majorBidi" w:cstheme="majorBidi"/>
          <w:sz w:val="24"/>
          <w:szCs w:val="24"/>
        </w:rPr>
      </w:pPr>
    </w:p>
    <w:p w14:paraId="1C01D98F" w14:textId="77777777" w:rsidR="00E933DD" w:rsidRDefault="00E933DD" w:rsidP="00F17573">
      <w:pPr>
        <w:widowControl w:val="0"/>
        <w:spacing w:after="0" w:line="240" w:lineRule="auto"/>
        <w:rPr>
          <w:rFonts w:asciiTheme="majorBidi" w:hAnsiTheme="majorBidi" w:cstheme="majorBidi"/>
          <w:sz w:val="24"/>
          <w:szCs w:val="24"/>
        </w:rPr>
      </w:pPr>
    </w:p>
    <w:p w14:paraId="720D1150" w14:textId="77777777" w:rsidR="00E933DD" w:rsidRDefault="00E933DD" w:rsidP="00F17573">
      <w:pPr>
        <w:widowControl w:val="0"/>
        <w:spacing w:after="0" w:line="240" w:lineRule="auto"/>
        <w:rPr>
          <w:rFonts w:asciiTheme="majorBidi" w:hAnsiTheme="majorBidi" w:cstheme="majorBidi"/>
          <w:sz w:val="24"/>
          <w:szCs w:val="24"/>
        </w:rPr>
      </w:pPr>
    </w:p>
    <w:p w14:paraId="1926FCBD" w14:textId="77777777" w:rsidR="00E933DD" w:rsidRDefault="00E933DD" w:rsidP="00F17573">
      <w:pPr>
        <w:widowControl w:val="0"/>
        <w:spacing w:after="0" w:line="240" w:lineRule="auto"/>
        <w:rPr>
          <w:rFonts w:asciiTheme="majorBidi" w:hAnsiTheme="majorBidi" w:cstheme="majorBidi"/>
          <w:sz w:val="24"/>
          <w:szCs w:val="24"/>
        </w:rPr>
      </w:pPr>
    </w:p>
    <w:p w14:paraId="1FCCE3D1" w14:textId="77777777" w:rsidR="00E933DD" w:rsidRDefault="00E933DD" w:rsidP="00F17573">
      <w:pPr>
        <w:widowControl w:val="0"/>
        <w:spacing w:after="0" w:line="240" w:lineRule="auto"/>
        <w:rPr>
          <w:rFonts w:asciiTheme="majorBidi" w:hAnsiTheme="majorBidi" w:cstheme="majorBidi"/>
          <w:sz w:val="24"/>
          <w:szCs w:val="24"/>
        </w:rPr>
      </w:pPr>
    </w:p>
    <w:p w14:paraId="0C12CBA9" w14:textId="77777777" w:rsidR="00E933DD" w:rsidRDefault="00E933DD" w:rsidP="00F17573">
      <w:pPr>
        <w:widowControl w:val="0"/>
        <w:spacing w:after="0" w:line="240" w:lineRule="auto"/>
        <w:rPr>
          <w:rFonts w:asciiTheme="majorBidi" w:hAnsiTheme="majorBidi" w:cstheme="majorBidi"/>
          <w:sz w:val="24"/>
          <w:szCs w:val="24"/>
        </w:rPr>
      </w:pPr>
    </w:p>
    <w:p w14:paraId="3EF5BFF1" w14:textId="77777777" w:rsidR="00E933DD" w:rsidRDefault="00E933DD" w:rsidP="00F17573">
      <w:pPr>
        <w:widowControl w:val="0"/>
        <w:spacing w:after="0" w:line="240" w:lineRule="auto"/>
        <w:rPr>
          <w:rFonts w:asciiTheme="majorBidi" w:hAnsiTheme="majorBidi" w:cstheme="majorBidi"/>
          <w:sz w:val="24"/>
          <w:szCs w:val="24"/>
        </w:rPr>
      </w:pPr>
    </w:p>
    <w:p w14:paraId="5DA55862" w14:textId="77777777" w:rsidR="00E933DD" w:rsidRDefault="00E933DD" w:rsidP="00F17573">
      <w:pPr>
        <w:widowControl w:val="0"/>
        <w:spacing w:after="0" w:line="240" w:lineRule="auto"/>
        <w:rPr>
          <w:rFonts w:asciiTheme="majorBidi" w:hAnsiTheme="majorBidi" w:cstheme="majorBidi"/>
          <w:sz w:val="24"/>
          <w:szCs w:val="24"/>
        </w:rPr>
      </w:pPr>
    </w:p>
    <w:p w14:paraId="651C2DB1" w14:textId="77777777" w:rsidR="00E933DD" w:rsidRDefault="00E933DD" w:rsidP="00F17573">
      <w:pPr>
        <w:widowControl w:val="0"/>
        <w:spacing w:after="0" w:line="240" w:lineRule="auto"/>
        <w:rPr>
          <w:rFonts w:asciiTheme="majorBidi" w:hAnsiTheme="majorBidi" w:cstheme="majorBidi"/>
          <w:sz w:val="24"/>
          <w:szCs w:val="24"/>
        </w:rPr>
      </w:pPr>
    </w:p>
    <w:p w14:paraId="621FC79E" w14:textId="77777777" w:rsidR="00E933DD" w:rsidRDefault="00E933DD" w:rsidP="00F17573">
      <w:pPr>
        <w:widowControl w:val="0"/>
        <w:spacing w:after="0" w:line="240" w:lineRule="auto"/>
        <w:rPr>
          <w:rFonts w:asciiTheme="majorBidi" w:hAnsiTheme="majorBidi" w:cstheme="majorBidi"/>
          <w:sz w:val="24"/>
          <w:szCs w:val="24"/>
        </w:rPr>
      </w:pPr>
    </w:p>
    <w:p w14:paraId="68DAB4B0" w14:textId="77777777" w:rsidR="00E933DD" w:rsidRDefault="00E933DD" w:rsidP="00F17573">
      <w:pPr>
        <w:widowControl w:val="0"/>
        <w:spacing w:after="0" w:line="240" w:lineRule="auto"/>
        <w:rPr>
          <w:rFonts w:asciiTheme="majorBidi" w:hAnsiTheme="majorBidi" w:cstheme="majorBidi"/>
          <w:sz w:val="24"/>
          <w:szCs w:val="24"/>
        </w:rPr>
      </w:pPr>
    </w:p>
    <w:p w14:paraId="3BB8AF09" w14:textId="77777777" w:rsidR="00E933DD" w:rsidRDefault="00E933DD" w:rsidP="00F17573">
      <w:pPr>
        <w:widowControl w:val="0"/>
        <w:spacing w:after="0" w:line="240" w:lineRule="auto"/>
        <w:rPr>
          <w:rFonts w:asciiTheme="majorBidi" w:hAnsiTheme="majorBidi" w:cstheme="majorBidi"/>
          <w:sz w:val="24"/>
          <w:szCs w:val="24"/>
        </w:rPr>
      </w:pPr>
    </w:p>
    <w:p w14:paraId="1CC7114F" w14:textId="77777777" w:rsidR="00E933DD" w:rsidRDefault="00E933DD" w:rsidP="00F17573">
      <w:pPr>
        <w:widowControl w:val="0"/>
        <w:spacing w:after="0" w:line="240" w:lineRule="auto"/>
        <w:rPr>
          <w:rFonts w:asciiTheme="majorBidi" w:hAnsiTheme="majorBidi" w:cstheme="majorBidi"/>
          <w:sz w:val="24"/>
          <w:szCs w:val="24"/>
        </w:rPr>
      </w:pPr>
    </w:p>
    <w:p w14:paraId="4A3CA953" w14:textId="77777777" w:rsidR="00E933DD" w:rsidRDefault="00E933DD" w:rsidP="00F17573">
      <w:pPr>
        <w:widowControl w:val="0"/>
        <w:spacing w:after="0" w:line="240" w:lineRule="auto"/>
        <w:rPr>
          <w:rFonts w:asciiTheme="majorBidi" w:hAnsiTheme="majorBidi" w:cstheme="majorBidi"/>
          <w:sz w:val="24"/>
          <w:szCs w:val="24"/>
        </w:rPr>
      </w:pPr>
    </w:p>
    <w:p w14:paraId="2C45A95C" w14:textId="77777777" w:rsidR="00E933DD" w:rsidRDefault="00E933DD" w:rsidP="00F17573">
      <w:pPr>
        <w:widowControl w:val="0"/>
        <w:spacing w:after="0" w:line="240" w:lineRule="auto"/>
        <w:rPr>
          <w:rFonts w:asciiTheme="majorBidi" w:hAnsiTheme="majorBidi" w:cstheme="majorBidi"/>
          <w:sz w:val="24"/>
          <w:szCs w:val="24"/>
        </w:rPr>
      </w:pPr>
    </w:p>
    <w:p w14:paraId="2758D4B0" w14:textId="77777777" w:rsidR="00E933DD" w:rsidRDefault="00E933DD" w:rsidP="00F17573">
      <w:pPr>
        <w:widowControl w:val="0"/>
        <w:spacing w:after="0" w:line="240" w:lineRule="auto"/>
        <w:rPr>
          <w:rFonts w:asciiTheme="majorBidi" w:hAnsiTheme="majorBidi" w:cstheme="majorBidi"/>
          <w:sz w:val="24"/>
          <w:szCs w:val="24"/>
        </w:rPr>
      </w:pPr>
    </w:p>
    <w:p w14:paraId="2D2385AE" w14:textId="77777777" w:rsidR="00E933DD" w:rsidRDefault="00E933DD" w:rsidP="00F17573">
      <w:pPr>
        <w:widowControl w:val="0"/>
        <w:spacing w:after="0" w:line="240" w:lineRule="auto"/>
        <w:rPr>
          <w:rFonts w:asciiTheme="majorBidi" w:hAnsiTheme="majorBidi" w:cstheme="majorBidi"/>
          <w:sz w:val="24"/>
          <w:szCs w:val="24"/>
        </w:rPr>
      </w:pPr>
    </w:p>
    <w:p w14:paraId="69D15E39" w14:textId="77777777" w:rsidR="00E933DD" w:rsidRDefault="00E933DD" w:rsidP="00F17573">
      <w:pPr>
        <w:widowControl w:val="0"/>
        <w:spacing w:after="0" w:line="240" w:lineRule="auto"/>
        <w:rPr>
          <w:rFonts w:asciiTheme="majorBidi" w:hAnsiTheme="majorBidi" w:cstheme="majorBidi"/>
          <w:sz w:val="24"/>
          <w:szCs w:val="24"/>
        </w:rPr>
      </w:pPr>
    </w:p>
    <w:p w14:paraId="6B11914D" w14:textId="77777777" w:rsidR="00E933DD" w:rsidRDefault="00E933DD" w:rsidP="00F17573">
      <w:pPr>
        <w:widowControl w:val="0"/>
        <w:spacing w:after="0" w:line="240" w:lineRule="auto"/>
        <w:rPr>
          <w:rFonts w:asciiTheme="majorBidi" w:hAnsiTheme="majorBidi" w:cstheme="majorBidi"/>
          <w:sz w:val="24"/>
          <w:szCs w:val="24"/>
        </w:rPr>
      </w:pPr>
    </w:p>
    <w:p w14:paraId="0B2C3EE2" w14:textId="77777777" w:rsidR="00E933DD" w:rsidRDefault="00E933DD" w:rsidP="00F17573">
      <w:pPr>
        <w:widowControl w:val="0"/>
        <w:spacing w:after="0" w:line="240" w:lineRule="auto"/>
        <w:rPr>
          <w:rFonts w:asciiTheme="majorBidi" w:hAnsiTheme="majorBidi" w:cstheme="majorBidi"/>
          <w:sz w:val="24"/>
          <w:szCs w:val="24"/>
        </w:rPr>
      </w:pPr>
    </w:p>
    <w:p w14:paraId="30116FAE" w14:textId="77777777" w:rsidR="00E933DD" w:rsidRDefault="00E933DD" w:rsidP="00F17573">
      <w:pPr>
        <w:widowControl w:val="0"/>
        <w:spacing w:after="0" w:line="240" w:lineRule="auto"/>
        <w:rPr>
          <w:rFonts w:asciiTheme="majorBidi" w:hAnsiTheme="majorBidi" w:cstheme="majorBidi"/>
          <w:sz w:val="24"/>
          <w:szCs w:val="24"/>
        </w:rPr>
      </w:pPr>
    </w:p>
    <w:p w14:paraId="53EF7757" w14:textId="77777777" w:rsidR="00E933DD" w:rsidRDefault="00E933DD" w:rsidP="00F17573">
      <w:pPr>
        <w:widowControl w:val="0"/>
        <w:spacing w:after="0" w:line="240" w:lineRule="auto"/>
        <w:rPr>
          <w:rFonts w:asciiTheme="majorBidi" w:hAnsiTheme="majorBidi" w:cstheme="majorBidi"/>
          <w:sz w:val="24"/>
          <w:szCs w:val="24"/>
        </w:rPr>
      </w:pPr>
    </w:p>
    <w:p w14:paraId="472AC0AC" w14:textId="77777777" w:rsidR="00E933DD" w:rsidRDefault="00E933DD" w:rsidP="00F17573">
      <w:pPr>
        <w:widowControl w:val="0"/>
        <w:spacing w:after="0" w:line="240" w:lineRule="auto"/>
        <w:rPr>
          <w:rFonts w:asciiTheme="majorBidi" w:hAnsiTheme="majorBidi" w:cstheme="majorBidi"/>
          <w:sz w:val="24"/>
          <w:szCs w:val="24"/>
        </w:rPr>
      </w:pPr>
    </w:p>
    <w:p w14:paraId="62663062" w14:textId="77777777" w:rsidR="00E933DD" w:rsidRDefault="00E933DD" w:rsidP="00F17573">
      <w:pPr>
        <w:widowControl w:val="0"/>
        <w:spacing w:after="0" w:line="240" w:lineRule="auto"/>
        <w:rPr>
          <w:rFonts w:asciiTheme="majorBidi" w:hAnsiTheme="majorBidi" w:cstheme="majorBidi"/>
          <w:sz w:val="24"/>
          <w:szCs w:val="24"/>
        </w:rPr>
      </w:pPr>
    </w:p>
    <w:p w14:paraId="3256B4F2" w14:textId="77777777" w:rsidR="00E933DD" w:rsidRDefault="00E933DD" w:rsidP="00F17573">
      <w:pPr>
        <w:widowControl w:val="0"/>
        <w:spacing w:after="0" w:line="240" w:lineRule="auto"/>
        <w:rPr>
          <w:rFonts w:asciiTheme="majorBidi" w:hAnsiTheme="majorBidi" w:cstheme="majorBidi"/>
          <w:sz w:val="24"/>
          <w:szCs w:val="24"/>
        </w:rPr>
      </w:pPr>
    </w:p>
    <w:p w14:paraId="290771D4" w14:textId="77777777" w:rsidR="00E933DD" w:rsidRDefault="00E933DD" w:rsidP="00F17573">
      <w:pPr>
        <w:widowControl w:val="0"/>
        <w:spacing w:after="0" w:line="240" w:lineRule="auto"/>
        <w:rPr>
          <w:rFonts w:asciiTheme="majorBidi" w:hAnsiTheme="majorBidi" w:cstheme="majorBidi"/>
          <w:sz w:val="24"/>
          <w:szCs w:val="24"/>
        </w:rPr>
      </w:pPr>
    </w:p>
    <w:p w14:paraId="14FA686A" w14:textId="77777777" w:rsidR="00E933DD" w:rsidRDefault="00E933DD" w:rsidP="00F17573">
      <w:pPr>
        <w:widowControl w:val="0"/>
        <w:spacing w:after="0" w:line="240" w:lineRule="auto"/>
        <w:rPr>
          <w:rFonts w:asciiTheme="majorBidi" w:hAnsiTheme="majorBidi" w:cstheme="majorBidi"/>
          <w:sz w:val="24"/>
          <w:szCs w:val="24"/>
        </w:rPr>
      </w:pPr>
    </w:p>
    <w:p w14:paraId="16B0BD52" w14:textId="77777777" w:rsidR="00E933DD" w:rsidRDefault="00E933DD" w:rsidP="00F17573">
      <w:pPr>
        <w:widowControl w:val="0"/>
        <w:spacing w:after="0" w:line="240" w:lineRule="auto"/>
        <w:rPr>
          <w:rFonts w:asciiTheme="majorBidi" w:hAnsiTheme="majorBidi" w:cstheme="majorBidi"/>
          <w:sz w:val="24"/>
          <w:szCs w:val="24"/>
        </w:rPr>
      </w:pPr>
    </w:p>
    <w:p w14:paraId="4536312F" w14:textId="77777777" w:rsidR="00E933DD" w:rsidRDefault="00E933DD" w:rsidP="00F17573">
      <w:pPr>
        <w:widowControl w:val="0"/>
        <w:spacing w:after="0" w:line="240" w:lineRule="auto"/>
        <w:rPr>
          <w:rFonts w:asciiTheme="majorBidi" w:hAnsiTheme="majorBidi" w:cstheme="majorBidi"/>
          <w:sz w:val="24"/>
          <w:szCs w:val="24"/>
        </w:rPr>
      </w:pPr>
    </w:p>
    <w:p w14:paraId="27EEC037" w14:textId="77777777" w:rsidR="00E732D5" w:rsidRDefault="00E732D5" w:rsidP="00F17573">
      <w:pPr>
        <w:widowControl w:val="0"/>
        <w:spacing w:after="0" w:line="240" w:lineRule="auto"/>
        <w:rPr>
          <w:rFonts w:asciiTheme="majorBidi" w:hAnsiTheme="majorBidi" w:cstheme="majorBidi"/>
          <w:sz w:val="24"/>
          <w:szCs w:val="24"/>
        </w:rPr>
      </w:pPr>
    </w:p>
    <w:p w14:paraId="6F6C1C5E" w14:textId="77777777" w:rsidR="00E732D5" w:rsidRDefault="00E732D5" w:rsidP="00F17573">
      <w:pPr>
        <w:widowControl w:val="0"/>
        <w:spacing w:after="0" w:line="240" w:lineRule="auto"/>
        <w:rPr>
          <w:rFonts w:asciiTheme="majorBidi" w:hAnsiTheme="majorBidi" w:cstheme="majorBidi"/>
          <w:sz w:val="24"/>
          <w:szCs w:val="24"/>
        </w:rPr>
      </w:pPr>
    </w:p>
    <w:p w14:paraId="267ECE01" w14:textId="77777777" w:rsidR="00E732D5" w:rsidRDefault="00E732D5" w:rsidP="00F17573">
      <w:pPr>
        <w:widowControl w:val="0"/>
        <w:spacing w:after="0" w:line="240" w:lineRule="auto"/>
        <w:rPr>
          <w:rFonts w:asciiTheme="majorBidi" w:hAnsiTheme="majorBidi" w:cstheme="majorBidi"/>
          <w:sz w:val="24"/>
          <w:szCs w:val="24"/>
        </w:rPr>
      </w:pPr>
    </w:p>
    <w:p w14:paraId="6220AC5A" w14:textId="77777777" w:rsidR="00E732D5" w:rsidRDefault="00E732D5" w:rsidP="00F17573">
      <w:pPr>
        <w:widowControl w:val="0"/>
        <w:spacing w:after="0" w:line="240" w:lineRule="auto"/>
        <w:rPr>
          <w:rFonts w:asciiTheme="majorBidi" w:hAnsiTheme="majorBidi" w:cstheme="majorBidi"/>
          <w:sz w:val="24"/>
          <w:szCs w:val="24"/>
        </w:rPr>
      </w:pPr>
    </w:p>
    <w:p w14:paraId="5D166C8D" w14:textId="77777777" w:rsidR="00E732D5" w:rsidRDefault="00E732D5" w:rsidP="00F17573">
      <w:pPr>
        <w:widowControl w:val="0"/>
        <w:spacing w:after="0" w:line="240" w:lineRule="auto"/>
        <w:rPr>
          <w:rFonts w:asciiTheme="majorBidi" w:hAnsiTheme="majorBidi" w:cstheme="majorBidi"/>
          <w:sz w:val="24"/>
          <w:szCs w:val="24"/>
        </w:rPr>
      </w:pPr>
    </w:p>
    <w:p w14:paraId="39DAD42B" w14:textId="77777777" w:rsidR="00E732D5" w:rsidRDefault="00E732D5" w:rsidP="00F17573">
      <w:pPr>
        <w:widowControl w:val="0"/>
        <w:spacing w:after="0" w:line="240" w:lineRule="auto"/>
        <w:rPr>
          <w:rFonts w:asciiTheme="majorBidi" w:hAnsiTheme="majorBidi" w:cstheme="majorBidi"/>
          <w:sz w:val="24"/>
          <w:szCs w:val="24"/>
        </w:rPr>
      </w:pPr>
    </w:p>
    <w:p w14:paraId="720DBC46" w14:textId="77777777" w:rsidR="00E732D5" w:rsidRDefault="00E732D5" w:rsidP="00F17573">
      <w:pPr>
        <w:widowControl w:val="0"/>
        <w:spacing w:after="0" w:line="240" w:lineRule="auto"/>
        <w:rPr>
          <w:rFonts w:asciiTheme="majorBidi" w:hAnsiTheme="majorBidi" w:cstheme="majorBidi"/>
          <w:sz w:val="24"/>
          <w:szCs w:val="24"/>
        </w:rPr>
      </w:pPr>
    </w:p>
    <w:p w14:paraId="62D0492E" w14:textId="77777777" w:rsidR="00E732D5" w:rsidRPr="005B6195" w:rsidRDefault="00E732D5"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4230CA95"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68" w:name="_Ref39484039"/>
      <w:bookmarkStart w:id="69" w:name="_Ref40278562"/>
      <w:bookmarkStart w:id="70" w:name="_Toc204938747"/>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68"/>
      <w:bookmarkEnd w:id="69"/>
      <w:bookmarkEnd w:id="70"/>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1"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1"/>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2" w:name="_Toc204938748"/>
      <w:bookmarkStart w:id="73" w:name="_Ref39586171"/>
      <w:bookmarkStart w:id="74" w:name="_Ref39673580"/>
      <w:bookmarkStart w:id="75"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76" w:name="_Hlk128411844"/>
      <w:bookmarkEnd w:id="72"/>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32D72773"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03113BAD"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77" w:name="_Toc128472219"/>
      <w:bookmarkStart w:id="78" w:name="_Toc145668373"/>
      <w:bookmarkStart w:id="79" w:name="_Toc204938749"/>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77"/>
      <w:bookmarkEnd w:id="78"/>
      <w:bookmarkEnd w:id="79"/>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76"/>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472B079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58CFA225"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0" w:name="_Hlk178759397"/>
      <w:r w:rsidRPr="005B6195">
        <w:rPr>
          <w:rFonts w:asciiTheme="majorBidi" w:eastAsia="Times New Roman" w:hAnsiTheme="majorBidi" w:cstheme="majorBidi"/>
          <w:sz w:val="24"/>
          <w:szCs w:val="24"/>
        </w:rPr>
        <w:t xml:space="preserve">Lietuvos Respublikos viešųjų pirkimų įstatymo </w:t>
      </w:r>
      <w:bookmarkEnd w:id="80"/>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1" w:name="part_0bf49b47971946ecbbec156f895bdd28"/>
      <w:bookmarkEnd w:id="81"/>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2" w:name="part_ce0c1ec65cd04504a5c7e7a6019a52b2"/>
      <w:bookmarkEnd w:id="82"/>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3" w:name="_Toc204938750"/>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3"/>
      <w:bookmarkEnd w:id="74"/>
      <w:bookmarkEnd w:id="75"/>
      <w:bookmarkEnd w:id="83"/>
    </w:p>
    <w:p w14:paraId="48655AFD" w14:textId="77777777" w:rsidR="002701F3" w:rsidRPr="005B6195" w:rsidRDefault="002701F3" w:rsidP="002701F3">
      <w:pPr>
        <w:rPr>
          <w:rFonts w:asciiTheme="majorBidi" w:hAnsiTheme="majorBidi" w:cstheme="majorBidi"/>
          <w:sz w:val="24"/>
          <w:szCs w:val="24"/>
        </w:rPr>
      </w:pPr>
    </w:p>
    <w:p w14:paraId="58315C60" w14:textId="14C2DA99"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732D5">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4" w:name="_Ref39673589"/>
      <w:bookmarkStart w:id="85" w:name="_Toc204938751"/>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86" w:name="_Hlk128411749"/>
      <w:r w:rsidR="00041C18" w:rsidRPr="005B6195">
        <w:rPr>
          <w:rFonts w:asciiTheme="majorBidi" w:hAnsiTheme="majorBidi"/>
          <w:color w:val="auto"/>
          <w:sz w:val="24"/>
          <w:szCs w:val="24"/>
        </w:rPr>
        <w:t>Pažyma apie pasitelkiamus subrangovus/subtiekėjus/kvazisubtiekėjus</w:t>
      </w:r>
      <w:bookmarkEnd w:id="86"/>
      <w:r w:rsidRPr="005B6195">
        <w:rPr>
          <w:rFonts w:asciiTheme="majorBidi" w:eastAsia="Calibri" w:hAnsiTheme="majorBidi"/>
          <w:color w:val="auto"/>
          <w:sz w:val="24"/>
          <w:szCs w:val="24"/>
        </w:rPr>
        <w:t>“</w:t>
      </w:r>
      <w:bookmarkEnd w:id="84"/>
      <w:bookmarkEnd w:id="85"/>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FF4C34" w14:textId="43194EE2" w:rsidR="001D5125" w:rsidRPr="0032659E" w:rsidRDefault="0032659E" w:rsidP="0032659E">
      <w:pPr>
        <w:spacing w:after="0"/>
        <w:rPr>
          <w:rFonts w:asciiTheme="majorBidi" w:hAnsiTheme="majorBidi" w:cstheme="majorBidi"/>
          <w:b/>
          <w:bCs/>
          <w:sz w:val="24"/>
          <w:szCs w:val="24"/>
        </w:rPr>
      </w:pPr>
      <w:r w:rsidRPr="0032659E">
        <w:rPr>
          <w:rFonts w:asciiTheme="majorBidi" w:hAnsiTheme="majorBidi" w:cstheme="majorBidi"/>
          <w:sz w:val="24"/>
          <w:szCs w:val="24"/>
        </w:rPr>
        <w:t xml:space="preserve">                                                                                  </w:t>
      </w:r>
    </w:p>
    <w:sectPr w:rsidR="001D5125" w:rsidRPr="0032659E"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C2F4" w14:textId="77777777" w:rsidR="00A56FA5" w:rsidRDefault="00A56FA5" w:rsidP="00D05666">
      <w:r>
        <w:separator/>
      </w:r>
    </w:p>
  </w:endnote>
  <w:endnote w:type="continuationSeparator" w:id="0">
    <w:p w14:paraId="5D01F86B" w14:textId="77777777" w:rsidR="00A56FA5" w:rsidRDefault="00A56FA5" w:rsidP="00D05666">
      <w:r>
        <w:continuationSeparator/>
      </w:r>
    </w:p>
  </w:endnote>
  <w:endnote w:type="continuationNotice" w:id="1">
    <w:p w14:paraId="455975CD" w14:textId="77777777" w:rsidR="00A56FA5" w:rsidRDefault="00A56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A4A1" w14:textId="77777777" w:rsidR="00A56FA5" w:rsidRDefault="00A56FA5" w:rsidP="00D05666">
      <w:r>
        <w:separator/>
      </w:r>
    </w:p>
  </w:footnote>
  <w:footnote w:type="continuationSeparator" w:id="0">
    <w:p w14:paraId="54ECEA87" w14:textId="77777777" w:rsidR="00A56FA5" w:rsidRDefault="00A56FA5" w:rsidP="00D05666">
      <w:r>
        <w:continuationSeparator/>
      </w:r>
    </w:p>
  </w:footnote>
  <w:footnote w:type="continuationNotice" w:id="1">
    <w:p w14:paraId="0FC201CE" w14:textId="77777777" w:rsidR="00A56FA5" w:rsidRDefault="00A56FA5">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0E0B620C"/>
    <w:multiLevelType w:val="multilevel"/>
    <w:tmpl w:val="4EF20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9"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2" w15:restartNumberingAfterBreak="0">
    <w:nsid w:val="291B1F5F"/>
    <w:multiLevelType w:val="hybridMultilevel"/>
    <w:tmpl w:val="57BC3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3"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5"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615601C"/>
    <w:multiLevelType w:val="hybridMultilevel"/>
    <w:tmpl w:val="270A15A0"/>
    <w:lvl w:ilvl="0" w:tplc="4E1AB430">
      <w:start w:val="1"/>
      <w:numFmt w:val="decimal"/>
      <w:lvlText w:val="%1."/>
      <w:lvlJc w:val="left"/>
      <w:pPr>
        <w:ind w:left="287" w:hanging="360"/>
      </w:pPr>
      <w:rPr>
        <w:rFonts w:hint="default"/>
      </w:rPr>
    </w:lvl>
    <w:lvl w:ilvl="1" w:tplc="04270019" w:tentative="1">
      <w:start w:val="1"/>
      <w:numFmt w:val="lowerLetter"/>
      <w:lvlText w:val="%2."/>
      <w:lvlJc w:val="left"/>
      <w:pPr>
        <w:ind w:left="1007" w:hanging="360"/>
      </w:pPr>
    </w:lvl>
    <w:lvl w:ilvl="2" w:tplc="0427001B" w:tentative="1">
      <w:start w:val="1"/>
      <w:numFmt w:val="lowerRoman"/>
      <w:lvlText w:val="%3."/>
      <w:lvlJc w:val="right"/>
      <w:pPr>
        <w:ind w:left="1727" w:hanging="180"/>
      </w:pPr>
    </w:lvl>
    <w:lvl w:ilvl="3" w:tplc="0427000F" w:tentative="1">
      <w:start w:val="1"/>
      <w:numFmt w:val="decimal"/>
      <w:lvlText w:val="%4."/>
      <w:lvlJc w:val="left"/>
      <w:pPr>
        <w:ind w:left="2447" w:hanging="360"/>
      </w:pPr>
    </w:lvl>
    <w:lvl w:ilvl="4" w:tplc="04270019" w:tentative="1">
      <w:start w:val="1"/>
      <w:numFmt w:val="lowerLetter"/>
      <w:lvlText w:val="%5."/>
      <w:lvlJc w:val="left"/>
      <w:pPr>
        <w:ind w:left="3167" w:hanging="360"/>
      </w:pPr>
    </w:lvl>
    <w:lvl w:ilvl="5" w:tplc="0427001B" w:tentative="1">
      <w:start w:val="1"/>
      <w:numFmt w:val="lowerRoman"/>
      <w:lvlText w:val="%6."/>
      <w:lvlJc w:val="right"/>
      <w:pPr>
        <w:ind w:left="3887" w:hanging="180"/>
      </w:pPr>
    </w:lvl>
    <w:lvl w:ilvl="6" w:tplc="0427000F" w:tentative="1">
      <w:start w:val="1"/>
      <w:numFmt w:val="decimal"/>
      <w:lvlText w:val="%7."/>
      <w:lvlJc w:val="left"/>
      <w:pPr>
        <w:ind w:left="4607" w:hanging="360"/>
      </w:pPr>
    </w:lvl>
    <w:lvl w:ilvl="7" w:tplc="04270019" w:tentative="1">
      <w:start w:val="1"/>
      <w:numFmt w:val="lowerLetter"/>
      <w:lvlText w:val="%8."/>
      <w:lvlJc w:val="left"/>
      <w:pPr>
        <w:ind w:left="5327" w:hanging="360"/>
      </w:pPr>
    </w:lvl>
    <w:lvl w:ilvl="8" w:tplc="0427001B" w:tentative="1">
      <w:start w:val="1"/>
      <w:numFmt w:val="lowerRoman"/>
      <w:lvlText w:val="%9."/>
      <w:lvlJc w:val="right"/>
      <w:pPr>
        <w:ind w:left="6047" w:hanging="180"/>
      </w:pPr>
    </w:lvl>
  </w:abstractNum>
  <w:abstractNum w:abstractNumId="4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7"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60"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6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7"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8"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2"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8"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9"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92"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5"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8"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0"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1"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B901033"/>
    <w:multiLevelType w:val="multilevel"/>
    <w:tmpl w:val="7B5AB3F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6"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5"/>
  </w:num>
  <w:num w:numId="2" w16cid:durableId="787553980">
    <w:abstractNumId w:val="15"/>
  </w:num>
  <w:num w:numId="3" w16cid:durableId="161245298">
    <w:abstractNumId w:val="85"/>
  </w:num>
  <w:num w:numId="4" w16cid:durableId="324749846">
    <w:abstractNumId w:val="78"/>
  </w:num>
  <w:num w:numId="5" w16cid:durableId="1596014250">
    <w:abstractNumId w:val="61"/>
  </w:num>
  <w:num w:numId="6" w16cid:durableId="6754878">
    <w:abstractNumId w:val="93"/>
  </w:num>
  <w:num w:numId="7" w16cid:durableId="254555485">
    <w:abstractNumId w:val="10"/>
  </w:num>
  <w:num w:numId="8" w16cid:durableId="2121949183">
    <w:abstractNumId w:val="94"/>
  </w:num>
  <w:num w:numId="9" w16cid:durableId="69542391">
    <w:abstractNumId w:val="83"/>
  </w:num>
  <w:num w:numId="10" w16cid:durableId="392700324">
    <w:abstractNumId w:val="89"/>
  </w:num>
  <w:num w:numId="11" w16cid:durableId="1713457844">
    <w:abstractNumId w:val="52"/>
  </w:num>
  <w:num w:numId="12" w16cid:durableId="2145653365">
    <w:abstractNumId w:val="38"/>
  </w:num>
  <w:num w:numId="13" w16cid:durableId="141233828">
    <w:abstractNumId w:val="77"/>
  </w:num>
  <w:num w:numId="14" w16cid:durableId="1572351951">
    <w:abstractNumId w:val="69"/>
  </w:num>
  <w:num w:numId="15" w16cid:durableId="285431957">
    <w:abstractNumId w:val="73"/>
  </w:num>
  <w:num w:numId="16" w16cid:durableId="1799109694">
    <w:abstractNumId w:val="79"/>
  </w:num>
  <w:num w:numId="17" w16cid:durableId="760832946">
    <w:abstractNumId w:val="3"/>
  </w:num>
  <w:num w:numId="18" w16cid:durableId="279921867">
    <w:abstractNumId w:val="68"/>
  </w:num>
  <w:num w:numId="19" w16cid:durableId="1161193129">
    <w:abstractNumId w:val="66"/>
  </w:num>
  <w:num w:numId="20" w16cid:durableId="1674722406">
    <w:abstractNumId w:val="97"/>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6"/>
  </w:num>
  <w:num w:numId="25" w16cid:durableId="1789354992">
    <w:abstractNumId w:val="96"/>
  </w:num>
  <w:num w:numId="26" w16cid:durableId="1121075699">
    <w:abstractNumId w:val="21"/>
  </w:num>
  <w:num w:numId="27" w16cid:durableId="97717803">
    <w:abstractNumId w:val="75"/>
  </w:num>
  <w:num w:numId="28" w16cid:durableId="861942138">
    <w:abstractNumId w:val="58"/>
  </w:num>
  <w:num w:numId="29" w16cid:durableId="334460921">
    <w:abstractNumId w:val="102"/>
  </w:num>
  <w:num w:numId="30" w16cid:durableId="965694596">
    <w:abstractNumId w:val="43"/>
  </w:num>
  <w:num w:numId="31" w16cid:durableId="692652998">
    <w:abstractNumId w:val="104"/>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0"/>
  </w:num>
  <w:num w:numId="36" w16cid:durableId="1281910504">
    <w:abstractNumId w:val="41"/>
  </w:num>
  <w:num w:numId="37" w16cid:durableId="1719667218">
    <w:abstractNumId w:val="70"/>
  </w:num>
  <w:num w:numId="38" w16cid:durableId="1952934414">
    <w:abstractNumId w:val="42"/>
  </w:num>
  <w:num w:numId="39" w16cid:durableId="1542939547">
    <w:abstractNumId w:val="91"/>
  </w:num>
  <w:num w:numId="40" w16cid:durableId="1915816428">
    <w:abstractNumId w:val="34"/>
  </w:num>
  <w:num w:numId="41" w16cid:durableId="797719994">
    <w:abstractNumId w:val="11"/>
  </w:num>
  <w:num w:numId="42" w16cid:durableId="1136878787">
    <w:abstractNumId w:val="49"/>
  </w:num>
  <w:num w:numId="43" w16cid:durableId="66002351">
    <w:abstractNumId w:val="82"/>
  </w:num>
  <w:num w:numId="44" w16cid:durableId="1869173067">
    <w:abstractNumId w:val="23"/>
  </w:num>
  <w:num w:numId="45" w16cid:durableId="1770276219">
    <w:abstractNumId w:val="8"/>
  </w:num>
  <w:num w:numId="46" w16cid:durableId="1571847935">
    <w:abstractNumId w:val="26"/>
  </w:num>
  <w:num w:numId="47" w16cid:durableId="152992553">
    <w:abstractNumId w:val="28"/>
  </w:num>
  <w:num w:numId="48" w16cid:durableId="468209196">
    <w:abstractNumId w:val="13"/>
  </w:num>
  <w:num w:numId="49" w16cid:durableId="1683631872">
    <w:abstractNumId w:val="101"/>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4"/>
  </w:num>
  <w:num w:numId="52" w16cid:durableId="1835952180">
    <w:abstractNumId w:val="27"/>
  </w:num>
  <w:num w:numId="53" w16cid:durableId="464353605">
    <w:abstractNumId w:val="4"/>
  </w:num>
  <w:num w:numId="54" w16cid:durableId="37170526">
    <w:abstractNumId w:val="24"/>
  </w:num>
  <w:num w:numId="55" w16cid:durableId="24330705">
    <w:abstractNumId w:val="53"/>
  </w:num>
  <w:num w:numId="56" w16cid:durableId="345134247">
    <w:abstractNumId w:val="36"/>
  </w:num>
  <w:num w:numId="57" w16cid:durableId="1253928486">
    <w:abstractNumId w:val="16"/>
  </w:num>
  <w:num w:numId="58" w16cid:durableId="1311406262">
    <w:abstractNumId w:val="55"/>
  </w:num>
  <w:num w:numId="59" w16cid:durableId="608852208">
    <w:abstractNumId w:val="81"/>
  </w:num>
  <w:num w:numId="60" w16cid:durableId="606423400">
    <w:abstractNumId w:val="50"/>
  </w:num>
  <w:num w:numId="61" w16cid:durableId="732848849">
    <w:abstractNumId w:val="72"/>
  </w:num>
  <w:num w:numId="62" w16cid:durableId="21786217">
    <w:abstractNumId w:val="87"/>
  </w:num>
  <w:num w:numId="63" w16cid:durableId="518004120">
    <w:abstractNumId w:val="99"/>
  </w:num>
  <w:num w:numId="64" w16cid:durableId="2096003823">
    <w:abstractNumId w:val="37"/>
  </w:num>
  <w:num w:numId="65" w16cid:durableId="374894306">
    <w:abstractNumId w:val="29"/>
  </w:num>
  <w:num w:numId="66" w16cid:durableId="181558557">
    <w:abstractNumId w:val="92"/>
  </w:num>
  <w:num w:numId="67" w16cid:durableId="1176266884">
    <w:abstractNumId w:val="48"/>
  </w:num>
  <w:num w:numId="68" w16cid:durableId="647780410">
    <w:abstractNumId w:val="9"/>
  </w:num>
  <w:num w:numId="69" w16cid:durableId="855851546">
    <w:abstractNumId w:val="62"/>
  </w:num>
  <w:num w:numId="70" w16cid:durableId="1282806123">
    <w:abstractNumId w:val="25"/>
  </w:num>
  <w:num w:numId="71" w16cid:durableId="122310377">
    <w:abstractNumId w:val="18"/>
  </w:num>
  <w:num w:numId="72" w16cid:durableId="2003003903">
    <w:abstractNumId w:val="98"/>
  </w:num>
  <w:num w:numId="73" w16cid:durableId="905648142">
    <w:abstractNumId w:val="7"/>
  </w:num>
  <w:num w:numId="74" w16cid:durableId="1819106612">
    <w:abstractNumId w:val="105"/>
  </w:num>
  <w:num w:numId="75" w16cid:durableId="1650283113">
    <w:abstractNumId w:val="63"/>
  </w:num>
  <w:num w:numId="76" w16cid:durableId="934703372">
    <w:abstractNumId w:val="54"/>
  </w:num>
  <w:num w:numId="77" w16cid:durableId="1647930274">
    <w:abstractNumId w:val="86"/>
  </w:num>
  <w:num w:numId="78" w16cid:durableId="589045869">
    <w:abstractNumId w:val="64"/>
  </w:num>
  <w:num w:numId="79" w16cid:durableId="1301348421">
    <w:abstractNumId w:val="22"/>
  </w:num>
  <w:num w:numId="80" w16cid:durableId="574825365">
    <w:abstractNumId w:val="33"/>
  </w:num>
  <w:num w:numId="81" w16cid:durableId="376390312">
    <w:abstractNumId w:val="90"/>
  </w:num>
  <w:num w:numId="82" w16cid:durableId="564224328">
    <w:abstractNumId w:val="65"/>
  </w:num>
  <w:num w:numId="83" w16cid:durableId="1074200819">
    <w:abstractNumId w:val="57"/>
  </w:num>
  <w:num w:numId="84" w16cid:durableId="1778528230">
    <w:abstractNumId w:val="31"/>
  </w:num>
  <w:num w:numId="85" w16cid:durableId="571936950">
    <w:abstractNumId w:val="39"/>
  </w:num>
  <w:num w:numId="86" w16cid:durableId="2083986889">
    <w:abstractNumId w:val="65"/>
    <w:lvlOverride w:ilvl="0">
      <w:startOverride w:val="15"/>
    </w:lvlOverride>
  </w:num>
  <w:num w:numId="87" w16cid:durableId="2115975900">
    <w:abstractNumId w:val="80"/>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7"/>
  </w:num>
  <w:num w:numId="90" w16cid:durableId="915360949">
    <w:abstractNumId w:val="84"/>
  </w:num>
  <w:num w:numId="91" w16cid:durableId="1252473662">
    <w:abstractNumId w:val="88"/>
  </w:num>
  <w:num w:numId="92" w16cid:durableId="311494510">
    <w:abstractNumId w:val="5"/>
  </w:num>
  <w:num w:numId="93" w16cid:durableId="486164832">
    <w:abstractNumId w:val="95"/>
  </w:num>
  <w:num w:numId="94" w16cid:durableId="384793412">
    <w:abstractNumId w:val="56"/>
  </w:num>
  <w:num w:numId="95" w16cid:durableId="2052145029">
    <w:abstractNumId w:val="100"/>
  </w:num>
  <w:num w:numId="96" w16cid:durableId="1181436678">
    <w:abstractNumId w:val="19"/>
  </w:num>
  <w:num w:numId="97" w16cid:durableId="478889662">
    <w:abstractNumId w:val="46"/>
  </w:num>
  <w:num w:numId="98" w16cid:durableId="815488027">
    <w:abstractNumId w:val="45"/>
  </w:num>
  <w:num w:numId="99" w16cid:durableId="584610828">
    <w:abstractNumId w:val="60"/>
  </w:num>
  <w:num w:numId="100" w16cid:durableId="1195532659">
    <w:abstractNumId w:val="106"/>
  </w:num>
  <w:num w:numId="101" w16cid:durableId="705519346">
    <w:abstractNumId w:val="44"/>
  </w:num>
  <w:num w:numId="102" w16cid:durableId="93135792">
    <w:abstractNumId w:val="30"/>
  </w:num>
  <w:num w:numId="103" w16cid:durableId="192767626">
    <w:abstractNumId w:val="59"/>
  </w:num>
  <w:num w:numId="104" w16cid:durableId="2089688183">
    <w:abstractNumId w:val="51"/>
  </w:num>
  <w:num w:numId="105" w16cid:durableId="141969018">
    <w:abstractNumId w:val="103"/>
  </w:num>
  <w:num w:numId="106" w16cid:durableId="1829058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91040822">
    <w:abstractNumId w:val="32"/>
  </w:num>
  <w:num w:numId="108" w16cid:durableId="913200387">
    <w:abstractNumId w:val="4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9B3"/>
    <w:rsid w:val="00055D70"/>
    <w:rsid w:val="000561CC"/>
    <w:rsid w:val="0005679E"/>
    <w:rsid w:val="00056C5E"/>
    <w:rsid w:val="000571AD"/>
    <w:rsid w:val="00057346"/>
    <w:rsid w:val="00057886"/>
    <w:rsid w:val="000578C9"/>
    <w:rsid w:val="0006040C"/>
    <w:rsid w:val="000605C5"/>
    <w:rsid w:val="000608EF"/>
    <w:rsid w:val="00061084"/>
    <w:rsid w:val="00061466"/>
    <w:rsid w:val="000618CD"/>
    <w:rsid w:val="00061E86"/>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1943"/>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2E5"/>
    <w:rsid w:val="0008241E"/>
    <w:rsid w:val="00082F6A"/>
    <w:rsid w:val="0008369A"/>
    <w:rsid w:val="00083FD1"/>
    <w:rsid w:val="0008436A"/>
    <w:rsid w:val="00084633"/>
    <w:rsid w:val="000851E4"/>
    <w:rsid w:val="00085478"/>
    <w:rsid w:val="00085609"/>
    <w:rsid w:val="000859C8"/>
    <w:rsid w:val="00086019"/>
    <w:rsid w:val="000866E3"/>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03B"/>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02F8"/>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5E8F"/>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351"/>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190"/>
    <w:rsid w:val="00147552"/>
    <w:rsid w:val="00147A63"/>
    <w:rsid w:val="00147A8C"/>
    <w:rsid w:val="00147AC5"/>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0DA4"/>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11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04A"/>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031"/>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002"/>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42B"/>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C3F"/>
    <w:rsid w:val="00214D4B"/>
    <w:rsid w:val="00215B09"/>
    <w:rsid w:val="00215FB5"/>
    <w:rsid w:val="002163DC"/>
    <w:rsid w:val="00216766"/>
    <w:rsid w:val="00216820"/>
    <w:rsid w:val="00217893"/>
    <w:rsid w:val="00217F7D"/>
    <w:rsid w:val="00220392"/>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3AAB"/>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DF4"/>
    <w:rsid w:val="00256E4C"/>
    <w:rsid w:val="002576BB"/>
    <w:rsid w:val="00257DA9"/>
    <w:rsid w:val="002601F1"/>
    <w:rsid w:val="002602D9"/>
    <w:rsid w:val="002603C7"/>
    <w:rsid w:val="002609DE"/>
    <w:rsid w:val="002616A9"/>
    <w:rsid w:val="002617A4"/>
    <w:rsid w:val="002620D1"/>
    <w:rsid w:val="00262386"/>
    <w:rsid w:val="00262D3D"/>
    <w:rsid w:val="00262D99"/>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03F"/>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116C"/>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2D3"/>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C7CFC"/>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A1F"/>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B5A"/>
    <w:rsid w:val="00304E45"/>
    <w:rsid w:val="00305C7F"/>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2280"/>
    <w:rsid w:val="00373245"/>
    <w:rsid w:val="00373258"/>
    <w:rsid w:val="003735FB"/>
    <w:rsid w:val="00373BA6"/>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214"/>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6F"/>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0F3B"/>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A58"/>
    <w:rsid w:val="00421B77"/>
    <w:rsid w:val="00421BFC"/>
    <w:rsid w:val="00421D7D"/>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6FF"/>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1BA"/>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0FE4"/>
    <w:rsid w:val="00491A7E"/>
    <w:rsid w:val="00491DDC"/>
    <w:rsid w:val="004923AA"/>
    <w:rsid w:val="00492BD4"/>
    <w:rsid w:val="004933AE"/>
    <w:rsid w:val="0049520B"/>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5F8"/>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19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2A3"/>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6C79"/>
    <w:rsid w:val="00547265"/>
    <w:rsid w:val="00547443"/>
    <w:rsid w:val="00547964"/>
    <w:rsid w:val="00550047"/>
    <w:rsid w:val="005504DC"/>
    <w:rsid w:val="005505A6"/>
    <w:rsid w:val="005505BF"/>
    <w:rsid w:val="00551B0D"/>
    <w:rsid w:val="00551FA7"/>
    <w:rsid w:val="005523F7"/>
    <w:rsid w:val="00552AAB"/>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27D"/>
    <w:rsid w:val="00584DCA"/>
    <w:rsid w:val="0058525D"/>
    <w:rsid w:val="005855AC"/>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82E"/>
    <w:rsid w:val="00597972"/>
    <w:rsid w:val="005979E9"/>
    <w:rsid w:val="00597CE6"/>
    <w:rsid w:val="005A0791"/>
    <w:rsid w:val="005A07D8"/>
    <w:rsid w:val="005A195F"/>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E1A"/>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2408"/>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EC7"/>
    <w:rsid w:val="00633F89"/>
    <w:rsid w:val="0063491E"/>
    <w:rsid w:val="006349FB"/>
    <w:rsid w:val="00634E47"/>
    <w:rsid w:val="00635013"/>
    <w:rsid w:val="00635536"/>
    <w:rsid w:val="0063557A"/>
    <w:rsid w:val="00636208"/>
    <w:rsid w:val="0063678F"/>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99D"/>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66DD"/>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4DA"/>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633"/>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07"/>
    <w:rsid w:val="00712D41"/>
    <w:rsid w:val="0071379D"/>
    <w:rsid w:val="00713C6F"/>
    <w:rsid w:val="00714305"/>
    <w:rsid w:val="007146D8"/>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7E6"/>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1C30"/>
    <w:rsid w:val="007422EF"/>
    <w:rsid w:val="00742B71"/>
    <w:rsid w:val="00742F8F"/>
    <w:rsid w:val="00743205"/>
    <w:rsid w:val="0074401D"/>
    <w:rsid w:val="0074429A"/>
    <w:rsid w:val="0074475B"/>
    <w:rsid w:val="007449CC"/>
    <w:rsid w:val="00744D22"/>
    <w:rsid w:val="00745110"/>
    <w:rsid w:val="00746011"/>
    <w:rsid w:val="00746162"/>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2A4"/>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A75"/>
    <w:rsid w:val="00777DC5"/>
    <w:rsid w:val="00780F8E"/>
    <w:rsid w:val="007828D3"/>
    <w:rsid w:val="00782B3B"/>
    <w:rsid w:val="00782BF8"/>
    <w:rsid w:val="00782DCD"/>
    <w:rsid w:val="007834AA"/>
    <w:rsid w:val="00783536"/>
    <w:rsid w:val="007836D2"/>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40E"/>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78A"/>
    <w:rsid w:val="007E3D46"/>
    <w:rsid w:val="007E3D62"/>
    <w:rsid w:val="007E41FF"/>
    <w:rsid w:val="007E44E2"/>
    <w:rsid w:val="007E505F"/>
    <w:rsid w:val="007E50FE"/>
    <w:rsid w:val="007E5F3B"/>
    <w:rsid w:val="007E5F55"/>
    <w:rsid w:val="007E625C"/>
    <w:rsid w:val="007E6857"/>
    <w:rsid w:val="007E7010"/>
    <w:rsid w:val="007E7231"/>
    <w:rsid w:val="007F0164"/>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5E3B"/>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3C82"/>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29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B05"/>
    <w:rsid w:val="008A7E15"/>
    <w:rsid w:val="008B0152"/>
    <w:rsid w:val="008B0491"/>
    <w:rsid w:val="008B1FB2"/>
    <w:rsid w:val="008B2F91"/>
    <w:rsid w:val="008B31B9"/>
    <w:rsid w:val="008B3C77"/>
    <w:rsid w:val="008B47EE"/>
    <w:rsid w:val="008B4851"/>
    <w:rsid w:val="008B5444"/>
    <w:rsid w:val="008B5670"/>
    <w:rsid w:val="008B6309"/>
    <w:rsid w:val="008B6601"/>
    <w:rsid w:val="008B6A96"/>
    <w:rsid w:val="008B6B87"/>
    <w:rsid w:val="008B6C07"/>
    <w:rsid w:val="008B6F4B"/>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58F5"/>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529"/>
    <w:rsid w:val="00904BC4"/>
    <w:rsid w:val="00905C8B"/>
    <w:rsid w:val="009070ED"/>
    <w:rsid w:val="009079D3"/>
    <w:rsid w:val="00910C39"/>
    <w:rsid w:val="009117D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BF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994"/>
    <w:rsid w:val="00987DE7"/>
    <w:rsid w:val="00990052"/>
    <w:rsid w:val="00990E9B"/>
    <w:rsid w:val="009910A4"/>
    <w:rsid w:val="00991824"/>
    <w:rsid w:val="00991D5A"/>
    <w:rsid w:val="00992045"/>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4585"/>
    <w:rsid w:val="009A50B5"/>
    <w:rsid w:val="009A59D7"/>
    <w:rsid w:val="009A5BC4"/>
    <w:rsid w:val="009A6040"/>
    <w:rsid w:val="009A61DC"/>
    <w:rsid w:val="009A6678"/>
    <w:rsid w:val="009A74EA"/>
    <w:rsid w:val="009A7D11"/>
    <w:rsid w:val="009B1258"/>
    <w:rsid w:val="009B1549"/>
    <w:rsid w:val="009B2302"/>
    <w:rsid w:val="009B23CD"/>
    <w:rsid w:val="009B29C4"/>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0B4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2848"/>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6FA5"/>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37F"/>
    <w:rsid w:val="00AA6640"/>
    <w:rsid w:val="00AA66DF"/>
    <w:rsid w:val="00AA6796"/>
    <w:rsid w:val="00AA78B2"/>
    <w:rsid w:val="00AA7C0D"/>
    <w:rsid w:val="00AA7DD1"/>
    <w:rsid w:val="00AB064C"/>
    <w:rsid w:val="00AB0C60"/>
    <w:rsid w:val="00AB1754"/>
    <w:rsid w:val="00AB1EF3"/>
    <w:rsid w:val="00AB26A5"/>
    <w:rsid w:val="00AB2C2E"/>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375"/>
    <w:rsid w:val="00AC4934"/>
    <w:rsid w:val="00AC5BA7"/>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5EB"/>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AE3"/>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559"/>
    <w:rsid w:val="00B21AC5"/>
    <w:rsid w:val="00B21EFA"/>
    <w:rsid w:val="00B2239D"/>
    <w:rsid w:val="00B22538"/>
    <w:rsid w:val="00B24214"/>
    <w:rsid w:val="00B2459A"/>
    <w:rsid w:val="00B24708"/>
    <w:rsid w:val="00B24D95"/>
    <w:rsid w:val="00B252D4"/>
    <w:rsid w:val="00B26BB8"/>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9F9"/>
    <w:rsid w:val="00B33EAC"/>
    <w:rsid w:val="00B340D6"/>
    <w:rsid w:val="00B34FE6"/>
    <w:rsid w:val="00B3551C"/>
    <w:rsid w:val="00B359A7"/>
    <w:rsid w:val="00B35FC1"/>
    <w:rsid w:val="00B368D9"/>
    <w:rsid w:val="00B3699E"/>
    <w:rsid w:val="00B37854"/>
    <w:rsid w:val="00B37EC5"/>
    <w:rsid w:val="00B37EFC"/>
    <w:rsid w:val="00B40021"/>
    <w:rsid w:val="00B4080D"/>
    <w:rsid w:val="00B40DCB"/>
    <w:rsid w:val="00B41056"/>
    <w:rsid w:val="00B411DB"/>
    <w:rsid w:val="00B413C6"/>
    <w:rsid w:val="00B41C66"/>
    <w:rsid w:val="00B42273"/>
    <w:rsid w:val="00B424B6"/>
    <w:rsid w:val="00B43A30"/>
    <w:rsid w:val="00B43B6B"/>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0AB"/>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1B35"/>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D3"/>
    <w:rsid w:val="00C373EA"/>
    <w:rsid w:val="00C37C99"/>
    <w:rsid w:val="00C37CB5"/>
    <w:rsid w:val="00C37E50"/>
    <w:rsid w:val="00C4066F"/>
    <w:rsid w:val="00C40E1F"/>
    <w:rsid w:val="00C41137"/>
    <w:rsid w:val="00C420D6"/>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0BB1"/>
    <w:rsid w:val="00C515B6"/>
    <w:rsid w:val="00C52086"/>
    <w:rsid w:val="00C52854"/>
    <w:rsid w:val="00C52A24"/>
    <w:rsid w:val="00C52C8C"/>
    <w:rsid w:val="00C52CD9"/>
    <w:rsid w:val="00C53B24"/>
    <w:rsid w:val="00C544C8"/>
    <w:rsid w:val="00C54574"/>
    <w:rsid w:val="00C548A5"/>
    <w:rsid w:val="00C549F5"/>
    <w:rsid w:val="00C54AAE"/>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6C95"/>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2B9"/>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4EC"/>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458"/>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7A"/>
    <w:rsid w:val="00D5003D"/>
    <w:rsid w:val="00D5020B"/>
    <w:rsid w:val="00D50778"/>
    <w:rsid w:val="00D50D63"/>
    <w:rsid w:val="00D5127B"/>
    <w:rsid w:val="00D51C5E"/>
    <w:rsid w:val="00D52566"/>
    <w:rsid w:val="00D526C8"/>
    <w:rsid w:val="00D53319"/>
    <w:rsid w:val="00D53BF4"/>
    <w:rsid w:val="00D5428E"/>
    <w:rsid w:val="00D54741"/>
    <w:rsid w:val="00D551E2"/>
    <w:rsid w:val="00D55393"/>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3939"/>
    <w:rsid w:val="00D740D9"/>
    <w:rsid w:val="00D74236"/>
    <w:rsid w:val="00D75062"/>
    <w:rsid w:val="00D76CA3"/>
    <w:rsid w:val="00D77078"/>
    <w:rsid w:val="00D770CD"/>
    <w:rsid w:val="00D77C78"/>
    <w:rsid w:val="00D8046D"/>
    <w:rsid w:val="00D80CDF"/>
    <w:rsid w:val="00D80F22"/>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2887"/>
    <w:rsid w:val="00D93420"/>
    <w:rsid w:val="00D934AE"/>
    <w:rsid w:val="00D93A2C"/>
    <w:rsid w:val="00D93AC0"/>
    <w:rsid w:val="00D94336"/>
    <w:rsid w:val="00D94650"/>
    <w:rsid w:val="00D94A6A"/>
    <w:rsid w:val="00D95547"/>
    <w:rsid w:val="00D959F6"/>
    <w:rsid w:val="00D95F57"/>
    <w:rsid w:val="00D96083"/>
    <w:rsid w:val="00D9669E"/>
    <w:rsid w:val="00D96A23"/>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690"/>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10"/>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0B"/>
    <w:rsid w:val="00E70410"/>
    <w:rsid w:val="00E7043E"/>
    <w:rsid w:val="00E719E8"/>
    <w:rsid w:val="00E729B9"/>
    <w:rsid w:val="00E732D5"/>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3DD"/>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17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2B94"/>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305"/>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626"/>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39A"/>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3E32"/>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BB6"/>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36297</Words>
  <Characters>20690</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2025-08-06T05:26:00Z</cp:lastPrinted>
  <dcterms:created xsi:type="dcterms:W3CDTF">2025-12-16T08:08:00Z</dcterms:created>
  <dcterms:modified xsi:type="dcterms:W3CDTF">2025-12-16T08:09:00Z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