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4E21" w14:textId="4E03B3B6" w:rsidR="00263D42" w:rsidRPr="002A396F" w:rsidRDefault="00987B7C" w:rsidP="00B44EEF">
      <w:pPr>
        <w:tabs>
          <w:tab w:val="left" w:pos="4253"/>
          <w:tab w:val="left" w:pos="4395"/>
        </w:tabs>
        <w:jc w:val="center"/>
        <w:rPr>
          <w:lang w:val="lt-LT"/>
        </w:rPr>
      </w:pPr>
      <w:bookmarkStart w:id="0" w:name="_Hlk171434062"/>
      <w:r w:rsidRPr="002A396F">
        <w:rPr>
          <w:noProof/>
          <w:lang w:val="lt-LT" w:eastAsia="lt-LT"/>
        </w:rPr>
        <w:drawing>
          <wp:inline distT="0" distB="0" distL="0" distR="0" wp14:anchorId="2EB58028" wp14:editId="15A96215">
            <wp:extent cx="685800" cy="685800"/>
            <wp:effectExtent l="0" t="0" r="0" b="0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FD87" w14:textId="77777777" w:rsidR="00836D13" w:rsidRPr="002A396F" w:rsidRDefault="00836D13" w:rsidP="00B44EEF">
      <w:pPr>
        <w:tabs>
          <w:tab w:val="left" w:pos="4253"/>
          <w:tab w:val="left" w:pos="4395"/>
        </w:tabs>
        <w:jc w:val="center"/>
        <w:rPr>
          <w:lang w:val="lt-LT"/>
        </w:rPr>
      </w:pPr>
    </w:p>
    <w:p w14:paraId="31185EE8" w14:textId="77777777" w:rsidR="006D0198" w:rsidRPr="002A396F" w:rsidRDefault="006D0198" w:rsidP="00B44EEF">
      <w:pPr>
        <w:rPr>
          <w:bCs/>
          <w:color w:val="FF0000"/>
          <w:szCs w:val="28"/>
          <w:lang w:val="lt-LT"/>
        </w:rPr>
      </w:pPr>
    </w:p>
    <w:p w14:paraId="54468CD7" w14:textId="77777777" w:rsidR="00A86DF4" w:rsidRPr="001B28A7" w:rsidRDefault="00A86DF4" w:rsidP="00B44EEF">
      <w:pPr>
        <w:jc w:val="center"/>
        <w:rPr>
          <w:b/>
          <w:sz w:val="28"/>
          <w:szCs w:val="28"/>
          <w:lang w:val="lt-LT"/>
        </w:rPr>
      </w:pPr>
      <w:r w:rsidRPr="001B28A7">
        <w:rPr>
          <w:b/>
          <w:sz w:val="28"/>
          <w:szCs w:val="28"/>
          <w:lang w:val="lt-LT"/>
        </w:rPr>
        <w:t xml:space="preserve">VALSTYBINĖS LIGONIŲ KASOS </w:t>
      </w:r>
    </w:p>
    <w:p w14:paraId="3195E52E" w14:textId="77777777" w:rsidR="00A86DF4" w:rsidRPr="001B28A7" w:rsidRDefault="00A86DF4" w:rsidP="00B44EEF">
      <w:pPr>
        <w:jc w:val="center"/>
        <w:rPr>
          <w:b/>
          <w:sz w:val="28"/>
          <w:szCs w:val="28"/>
          <w:lang w:val="lt-LT"/>
        </w:rPr>
      </w:pPr>
      <w:r w:rsidRPr="001B28A7">
        <w:rPr>
          <w:b/>
          <w:sz w:val="28"/>
          <w:szCs w:val="28"/>
          <w:lang w:val="lt-LT"/>
        </w:rPr>
        <w:t>PRIE SVEIKATOS APSAUGOS MINISTERIJOS</w:t>
      </w:r>
    </w:p>
    <w:p w14:paraId="5E85DDB7" w14:textId="77777777" w:rsidR="00A86DF4" w:rsidRPr="001B28A7" w:rsidRDefault="00A86DF4" w:rsidP="00B44EEF">
      <w:pPr>
        <w:jc w:val="center"/>
        <w:rPr>
          <w:b/>
          <w:sz w:val="28"/>
          <w:szCs w:val="28"/>
          <w:lang w:val="it-IT"/>
        </w:rPr>
      </w:pPr>
      <w:r w:rsidRPr="001B28A7">
        <w:rPr>
          <w:b/>
          <w:sz w:val="28"/>
          <w:szCs w:val="28"/>
          <w:lang w:val="it-IT"/>
        </w:rPr>
        <w:t>NUOLAT VEIKIANTI CENTRALIZUOTAI APMOKAMŲ</w:t>
      </w:r>
    </w:p>
    <w:p w14:paraId="5097A4AC" w14:textId="77777777" w:rsidR="00A86DF4" w:rsidRPr="001B28A7" w:rsidRDefault="00A86DF4" w:rsidP="00B44EEF">
      <w:pPr>
        <w:jc w:val="center"/>
        <w:rPr>
          <w:b/>
          <w:sz w:val="28"/>
          <w:szCs w:val="28"/>
          <w:lang w:val="it-IT"/>
        </w:rPr>
      </w:pPr>
      <w:r w:rsidRPr="001B28A7">
        <w:rPr>
          <w:b/>
          <w:sz w:val="28"/>
          <w:szCs w:val="28"/>
          <w:lang w:val="it-IT"/>
        </w:rPr>
        <w:t xml:space="preserve">VAISTINIŲ PREPARATŲ IR MEDICINOS PAGALBOS PRIEMONIŲ </w:t>
      </w:r>
    </w:p>
    <w:p w14:paraId="6495499A" w14:textId="77777777" w:rsidR="00A86DF4" w:rsidRDefault="00A86DF4" w:rsidP="00B44EEF">
      <w:pPr>
        <w:jc w:val="center"/>
        <w:rPr>
          <w:b/>
          <w:sz w:val="28"/>
          <w:szCs w:val="28"/>
        </w:rPr>
      </w:pPr>
      <w:r w:rsidRPr="00FD115F">
        <w:rPr>
          <w:b/>
          <w:sz w:val="28"/>
          <w:szCs w:val="28"/>
        </w:rPr>
        <w:t>VIEŠŲJŲ PIRKIMŲ KOMISIJA</w:t>
      </w:r>
    </w:p>
    <w:p w14:paraId="5C1B8F16" w14:textId="77777777" w:rsidR="00836D13" w:rsidRPr="002A396F" w:rsidRDefault="00836D13" w:rsidP="00B44EEF">
      <w:pPr>
        <w:jc w:val="center"/>
        <w:rPr>
          <w:b/>
          <w:noProof/>
          <w:sz w:val="28"/>
          <w:szCs w:val="28"/>
          <w:lang w:val="lt-LT"/>
        </w:rPr>
      </w:pPr>
    </w:p>
    <w:p w14:paraId="7711B8C1" w14:textId="77777777" w:rsidR="00683ADE" w:rsidRPr="002A396F" w:rsidRDefault="00683ADE" w:rsidP="00B44EEF">
      <w:pPr>
        <w:jc w:val="center"/>
        <w:rPr>
          <w:b/>
          <w:szCs w:val="28"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567"/>
        <w:gridCol w:w="2262"/>
      </w:tblGrid>
      <w:tr w:rsidR="00683ADE" w:rsidRPr="00354EB4" w14:paraId="043C8C78" w14:textId="77777777" w:rsidTr="00096462">
        <w:trPr>
          <w:trHeight w:val="154"/>
        </w:trPr>
        <w:tc>
          <w:tcPr>
            <w:tcW w:w="5240" w:type="dxa"/>
            <w:vMerge w:val="restart"/>
            <w:hideMark/>
          </w:tcPr>
          <w:p w14:paraId="09D8834D" w14:textId="1DAE0D00" w:rsidR="00683ADE" w:rsidRPr="00354EB4" w:rsidRDefault="00683ADE" w:rsidP="00B44EEF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3"/>
                <w:szCs w:val="23"/>
              </w:rPr>
            </w:pPr>
            <w:r w:rsidRPr="00354EB4">
              <w:rPr>
                <w:sz w:val="23"/>
                <w:szCs w:val="23"/>
              </w:rPr>
              <w:t>Suinteresuotiems asmenims</w:t>
            </w:r>
            <w:r w:rsidRPr="00354EB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231CF81" w14:textId="77777777" w:rsidR="00683ADE" w:rsidRPr="00354EB4" w:rsidRDefault="00683ADE" w:rsidP="00B44EEF">
            <w:pPr>
              <w:contextualSpacing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567" w:type="dxa"/>
            <w:hideMark/>
          </w:tcPr>
          <w:p w14:paraId="5BF259FC" w14:textId="77777777" w:rsidR="00683ADE" w:rsidRPr="00354EB4" w:rsidRDefault="00683ADE" w:rsidP="00B44EEF">
            <w:pPr>
              <w:contextualSpacing/>
              <w:jc w:val="center"/>
              <w:rPr>
                <w:color w:val="000000" w:themeColor="text1"/>
                <w:sz w:val="23"/>
                <w:szCs w:val="23"/>
                <w:lang w:val="lt-LT"/>
              </w:rPr>
            </w:pPr>
            <w:r w:rsidRPr="00354EB4">
              <w:rPr>
                <w:color w:val="000000" w:themeColor="text1"/>
                <w:sz w:val="23"/>
                <w:szCs w:val="23"/>
                <w:lang w:val="lt-LT"/>
              </w:rPr>
              <w:t>Nr.</w:t>
            </w:r>
          </w:p>
        </w:tc>
        <w:tc>
          <w:tcPr>
            <w:tcW w:w="2262" w:type="dxa"/>
          </w:tcPr>
          <w:p w14:paraId="7B72F561" w14:textId="77777777" w:rsidR="00683ADE" w:rsidRPr="00354EB4" w:rsidRDefault="00683ADE" w:rsidP="00B44EEF">
            <w:pPr>
              <w:contextualSpacing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683ADE" w:rsidRPr="00354EB4" w14:paraId="38EEB8B4" w14:textId="77777777" w:rsidTr="00096462">
        <w:trPr>
          <w:trHeight w:val="87"/>
        </w:trPr>
        <w:tc>
          <w:tcPr>
            <w:tcW w:w="5240" w:type="dxa"/>
            <w:vMerge/>
            <w:vAlign w:val="center"/>
            <w:hideMark/>
          </w:tcPr>
          <w:p w14:paraId="21E57F62" w14:textId="77777777" w:rsidR="00683ADE" w:rsidRPr="00354EB4" w:rsidRDefault="00683ADE" w:rsidP="00B44EEF">
            <w:pPr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hideMark/>
          </w:tcPr>
          <w:p w14:paraId="7C549762" w14:textId="77777777" w:rsidR="00683ADE" w:rsidRPr="00354EB4" w:rsidRDefault="00683ADE" w:rsidP="00B44EEF">
            <w:pPr>
              <w:contextualSpacing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567" w:type="dxa"/>
            <w:hideMark/>
          </w:tcPr>
          <w:p w14:paraId="54408110" w14:textId="77777777" w:rsidR="00683ADE" w:rsidRPr="00354EB4" w:rsidRDefault="00683ADE" w:rsidP="00B44EEF">
            <w:pPr>
              <w:contextualSpacing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2262" w:type="dxa"/>
          </w:tcPr>
          <w:p w14:paraId="49A42365" w14:textId="77777777" w:rsidR="00683ADE" w:rsidRPr="00354EB4" w:rsidRDefault="00683ADE" w:rsidP="00B44EEF">
            <w:pPr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683ADE" w:rsidRPr="00354EB4" w14:paraId="70301274" w14:textId="77777777" w:rsidTr="00096462">
        <w:trPr>
          <w:trHeight w:val="50"/>
        </w:trPr>
        <w:tc>
          <w:tcPr>
            <w:tcW w:w="5240" w:type="dxa"/>
            <w:vMerge/>
            <w:vAlign w:val="center"/>
            <w:hideMark/>
          </w:tcPr>
          <w:p w14:paraId="39309128" w14:textId="77777777" w:rsidR="00683ADE" w:rsidRPr="00354EB4" w:rsidRDefault="00683ADE" w:rsidP="00B44EEF">
            <w:pPr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</w:tcPr>
          <w:p w14:paraId="173D751D" w14:textId="77777777" w:rsidR="00683ADE" w:rsidRPr="00354EB4" w:rsidRDefault="00683ADE" w:rsidP="00B44EEF">
            <w:pPr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567" w:type="dxa"/>
          </w:tcPr>
          <w:p w14:paraId="2BC29B40" w14:textId="77777777" w:rsidR="00683ADE" w:rsidRPr="00354EB4" w:rsidRDefault="00683ADE" w:rsidP="00B44EEF">
            <w:pPr>
              <w:jc w:val="center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  <w:tc>
          <w:tcPr>
            <w:tcW w:w="2262" w:type="dxa"/>
          </w:tcPr>
          <w:p w14:paraId="63CAA530" w14:textId="77777777" w:rsidR="00683ADE" w:rsidRPr="00354EB4" w:rsidRDefault="00683ADE" w:rsidP="00B44EEF">
            <w:pPr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</w:tbl>
    <w:p w14:paraId="0A814A61" w14:textId="77777777" w:rsidR="00744565" w:rsidRPr="00354EB4" w:rsidRDefault="00744565" w:rsidP="00B44EEF">
      <w:pPr>
        <w:jc w:val="center"/>
        <w:rPr>
          <w:rFonts w:eastAsia="Calibri"/>
          <w:b/>
          <w:bCs/>
          <w:sz w:val="23"/>
          <w:szCs w:val="23"/>
          <w:lang w:val="lt-LT"/>
        </w:rPr>
      </w:pPr>
    </w:p>
    <w:p w14:paraId="404ADC54" w14:textId="656FBBB7" w:rsidR="008426D5" w:rsidRPr="00354EB4" w:rsidRDefault="004F50C2" w:rsidP="00B44EEF">
      <w:pPr>
        <w:jc w:val="center"/>
        <w:rPr>
          <w:rFonts w:eastAsia="Calibri"/>
          <w:b/>
          <w:bCs/>
          <w:sz w:val="23"/>
          <w:szCs w:val="23"/>
          <w:lang w:val="lt-LT"/>
        </w:rPr>
      </w:pPr>
      <w:r w:rsidRPr="00354EB4">
        <w:rPr>
          <w:rFonts w:eastAsia="Calibri"/>
          <w:b/>
          <w:bCs/>
          <w:sz w:val="23"/>
          <w:szCs w:val="23"/>
          <w:lang w:val="lt-LT"/>
        </w:rPr>
        <w:t xml:space="preserve">KVIETIMAS Į RINKOS KONSULTACIJĄ </w:t>
      </w:r>
    </w:p>
    <w:p w14:paraId="3EEF5086" w14:textId="7FA025BE" w:rsidR="004F50C2" w:rsidRPr="00354EB4" w:rsidRDefault="00292EB3" w:rsidP="00B44EEF">
      <w:pPr>
        <w:jc w:val="center"/>
        <w:rPr>
          <w:b/>
          <w:bCs/>
          <w:sz w:val="23"/>
          <w:szCs w:val="23"/>
          <w:lang w:val="lt-LT"/>
        </w:rPr>
      </w:pPr>
      <w:r w:rsidRPr="00354EB4">
        <w:rPr>
          <w:b/>
          <w:bCs/>
          <w:sz w:val="23"/>
          <w:szCs w:val="23"/>
          <w:lang w:val="lt-LT"/>
        </w:rPr>
        <w:t xml:space="preserve">DĖL </w:t>
      </w:r>
      <w:r w:rsidR="0099378D" w:rsidRPr="00ED5B93">
        <w:rPr>
          <w:b/>
          <w:bCs/>
          <w:sz w:val="23"/>
          <w:szCs w:val="23"/>
          <w:lang w:val="lt-LT"/>
        </w:rPr>
        <w:t>RIEŠO SĄNARIO ENDOPROTEZŲ</w:t>
      </w:r>
      <w:r w:rsidR="0099378D" w:rsidRPr="00354EB4">
        <w:rPr>
          <w:b/>
          <w:bCs/>
          <w:sz w:val="23"/>
          <w:szCs w:val="23"/>
          <w:lang w:val="lt-LT"/>
        </w:rPr>
        <w:t xml:space="preserve"> </w:t>
      </w:r>
      <w:r w:rsidR="001A6C90" w:rsidRPr="00354EB4">
        <w:rPr>
          <w:b/>
          <w:bCs/>
          <w:sz w:val="23"/>
          <w:szCs w:val="23"/>
          <w:lang w:val="lt-LT"/>
        </w:rPr>
        <w:t>PIRKIMO</w:t>
      </w:r>
      <w:r w:rsidR="00ED5B93">
        <w:rPr>
          <w:b/>
          <w:bCs/>
          <w:sz w:val="23"/>
          <w:szCs w:val="23"/>
          <w:lang w:val="lt-LT"/>
        </w:rPr>
        <w:t xml:space="preserve"> TECHNINĖS SPECIFIKACIJOS</w:t>
      </w:r>
    </w:p>
    <w:p w14:paraId="2590D28C" w14:textId="77777777" w:rsidR="00AF48FE" w:rsidRDefault="00AF48FE" w:rsidP="00B44EEF">
      <w:pPr>
        <w:ind w:firstLine="567"/>
        <w:jc w:val="both"/>
        <w:rPr>
          <w:sz w:val="23"/>
          <w:szCs w:val="23"/>
          <w:lang w:val="lt-LT"/>
        </w:rPr>
      </w:pPr>
    </w:p>
    <w:p w14:paraId="1DFF7E86" w14:textId="32946C55" w:rsidR="00ED5B93" w:rsidRPr="00ED5B93" w:rsidRDefault="00ED5B93" w:rsidP="00B44EEF">
      <w:pPr>
        <w:ind w:firstLine="567"/>
        <w:jc w:val="both"/>
        <w:rPr>
          <w:sz w:val="23"/>
          <w:szCs w:val="23"/>
          <w:lang w:val="lt-LT"/>
        </w:rPr>
      </w:pPr>
      <w:r w:rsidRPr="00ED5B93">
        <w:rPr>
          <w:sz w:val="23"/>
          <w:szCs w:val="23"/>
          <w:lang w:val="lt-LT"/>
        </w:rPr>
        <w:t>Valstybinė ligonių kasa prie Sveikatos apsaugos ministerijos (toliau – VLK) rengia Riešo sąnario endoprotezų viešojo pirkimo (toliau – Pirkimas) technin</w:t>
      </w:r>
      <w:r w:rsidR="000C049A">
        <w:rPr>
          <w:sz w:val="23"/>
          <w:szCs w:val="23"/>
          <w:lang w:val="lt-LT"/>
        </w:rPr>
        <w:t>ės</w:t>
      </w:r>
      <w:r w:rsidRPr="00ED5B93">
        <w:rPr>
          <w:sz w:val="23"/>
          <w:szCs w:val="23"/>
          <w:lang w:val="lt-LT"/>
        </w:rPr>
        <w:t xml:space="preserve"> specifikacij</w:t>
      </w:r>
      <w:r w:rsidR="000C049A">
        <w:rPr>
          <w:sz w:val="23"/>
          <w:szCs w:val="23"/>
          <w:lang w:val="lt-LT"/>
        </w:rPr>
        <w:t>os</w:t>
      </w:r>
      <w:r w:rsidRPr="00ED5B93">
        <w:rPr>
          <w:sz w:val="23"/>
          <w:szCs w:val="23"/>
          <w:lang w:val="lt-LT"/>
        </w:rPr>
        <w:t xml:space="preserve"> </w:t>
      </w:r>
      <w:r w:rsidR="000C049A">
        <w:rPr>
          <w:sz w:val="23"/>
          <w:szCs w:val="23"/>
          <w:lang w:val="lt-LT"/>
        </w:rPr>
        <w:t xml:space="preserve">(toliau – techninė specifikacija) projektą </w:t>
      </w:r>
      <w:r w:rsidRPr="00ED5B93">
        <w:rPr>
          <w:sz w:val="23"/>
          <w:szCs w:val="23"/>
          <w:lang w:val="lt-LT"/>
        </w:rPr>
        <w:t>ir, vadovaudamasi Lietuvos Respublikos viešųjų pirkimų įstatymo (toliau – VPĮ) 27 straipsnio 1 dalies 1 punktu, vykdo rinkos konsultaciją. Konsultacijos tikslas – užtikrinti tinkamą ir pagrįstą Pirkimo techninės specifikacijos parengimą.</w:t>
      </w:r>
    </w:p>
    <w:p w14:paraId="6DA58F5A" w14:textId="051B3F68" w:rsidR="00ED5B93" w:rsidRPr="00ED5B93" w:rsidRDefault="00ED5B93" w:rsidP="00B44EEF">
      <w:pPr>
        <w:ind w:firstLine="567"/>
        <w:jc w:val="both"/>
        <w:rPr>
          <w:sz w:val="23"/>
          <w:szCs w:val="23"/>
          <w:lang w:val="lt-LT"/>
        </w:rPr>
      </w:pPr>
      <w:r w:rsidRPr="00ED5B93">
        <w:rPr>
          <w:sz w:val="23"/>
          <w:szCs w:val="23"/>
          <w:lang w:val="lt-LT"/>
        </w:rPr>
        <w:t>Rinkos konsultacija skelbiama iki Pirkimo pradžios</w:t>
      </w:r>
      <w:r w:rsidR="00086736">
        <w:rPr>
          <w:sz w:val="23"/>
          <w:szCs w:val="23"/>
          <w:lang w:val="lt-LT"/>
        </w:rPr>
        <w:t>,</w:t>
      </w:r>
      <w:r w:rsidRPr="00ED5B93">
        <w:rPr>
          <w:sz w:val="23"/>
          <w:szCs w:val="23"/>
          <w:lang w:val="lt-LT"/>
        </w:rPr>
        <w:t xml:space="preserve"> ji nėra </w:t>
      </w:r>
      <w:r w:rsidR="000C049A">
        <w:rPr>
          <w:sz w:val="23"/>
          <w:szCs w:val="23"/>
          <w:lang w:val="lt-LT"/>
        </w:rPr>
        <w:t>P</w:t>
      </w:r>
      <w:r w:rsidRPr="00ED5B93">
        <w:rPr>
          <w:sz w:val="23"/>
          <w:szCs w:val="23"/>
          <w:lang w:val="lt-LT"/>
        </w:rPr>
        <w:t>irkimo paskelbimas ar išankstinis pirkimo skelbimas. Dalyvavimas konsultacijoje yra neatlygintinas ir nesuteikia dalyviams jokios pirmenybės būsimame viešajame pirkime.</w:t>
      </w:r>
    </w:p>
    <w:p w14:paraId="5CE7BF81" w14:textId="176DB179" w:rsidR="00565C72" w:rsidRDefault="00565C72" w:rsidP="000C049A">
      <w:pPr>
        <w:pStyle w:val="Sraopastraipa"/>
        <w:numPr>
          <w:ilvl w:val="0"/>
          <w:numId w:val="2"/>
        </w:numPr>
        <w:ind w:left="0" w:firstLine="567"/>
        <w:jc w:val="both"/>
        <w:rPr>
          <w:b/>
          <w:sz w:val="23"/>
          <w:szCs w:val="23"/>
          <w:lang w:val="lt-LT"/>
        </w:rPr>
      </w:pPr>
      <w:r w:rsidRPr="00ED5B93">
        <w:rPr>
          <w:b/>
          <w:sz w:val="23"/>
          <w:szCs w:val="23"/>
          <w:lang w:val="lt-LT"/>
        </w:rPr>
        <w:t>Rinkos konsultacijos tikslas</w:t>
      </w:r>
    </w:p>
    <w:p w14:paraId="2E7D4931" w14:textId="5C59B5CE" w:rsidR="00ED5B93" w:rsidRPr="00ED5B93" w:rsidRDefault="00ED5B93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ED5B93">
        <w:rPr>
          <w:bCs/>
          <w:sz w:val="23"/>
          <w:szCs w:val="23"/>
          <w:lang w:val="lt-LT"/>
        </w:rPr>
        <w:t>Supažindinti potencialius tiekėjus su planuojamu Pirkimu ir gauti jų pastabas, pasiūlymus bei rekomendacijas dėl rengiamo Pirkimo techninės specifikacijos projekto, kuris bus skelbiamas VšĮ CPO LT kataloge.</w:t>
      </w:r>
    </w:p>
    <w:p w14:paraId="22EDFC66" w14:textId="78BAF074" w:rsidR="00565C72" w:rsidRPr="000D5A54" w:rsidRDefault="00565C72" w:rsidP="00DB118B">
      <w:pPr>
        <w:pStyle w:val="Sraopastraipa"/>
        <w:numPr>
          <w:ilvl w:val="0"/>
          <w:numId w:val="2"/>
        </w:numPr>
        <w:ind w:left="0" w:firstLine="567"/>
        <w:jc w:val="both"/>
        <w:rPr>
          <w:b/>
          <w:sz w:val="23"/>
          <w:szCs w:val="23"/>
          <w:lang w:val="lt-LT"/>
        </w:rPr>
      </w:pPr>
      <w:r w:rsidRPr="000D5A54">
        <w:rPr>
          <w:b/>
          <w:sz w:val="23"/>
          <w:szCs w:val="23"/>
          <w:lang w:val="lt-LT"/>
        </w:rPr>
        <w:t>Rinkos konsultacijos vykdymo tvarka</w:t>
      </w:r>
    </w:p>
    <w:p w14:paraId="428251D2" w14:textId="77777777" w:rsidR="000D5A54" w:rsidRDefault="000D5A54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0D5A54">
        <w:rPr>
          <w:bCs/>
          <w:sz w:val="23"/>
          <w:szCs w:val="23"/>
          <w:lang w:val="lt-LT"/>
        </w:rPr>
        <w:t>Rinkos konsultacija vykdoma naudojantis CVP IS priemonėmis.</w:t>
      </w:r>
    </w:p>
    <w:p w14:paraId="43608200" w14:textId="198F143C" w:rsidR="00ED5B93" w:rsidRPr="00ED5B93" w:rsidRDefault="00ED5B93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ED5B93">
        <w:rPr>
          <w:bCs/>
          <w:sz w:val="23"/>
          <w:szCs w:val="23"/>
          <w:lang w:val="lt-LT"/>
        </w:rPr>
        <w:t xml:space="preserve">VLK kviečia rinkos dalyvius </w:t>
      </w:r>
      <w:r w:rsidR="000C049A" w:rsidRPr="00ED5B93">
        <w:rPr>
          <w:bCs/>
          <w:sz w:val="23"/>
          <w:szCs w:val="23"/>
          <w:lang w:val="lt-LT"/>
        </w:rPr>
        <w:t>susipažinti su Pirkimo techninės specifikacijos projektu</w:t>
      </w:r>
      <w:r w:rsidR="000C049A">
        <w:rPr>
          <w:bCs/>
          <w:sz w:val="23"/>
          <w:szCs w:val="23"/>
          <w:lang w:val="lt-LT"/>
        </w:rPr>
        <w:t xml:space="preserve"> ir</w:t>
      </w:r>
      <w:r w:rsidR="000C049A" w:rsidRPr="00ED5B93">
        <w:rPr>
          <w:bCs/>
          <w:sz w:val="23"/>
          <w:szCs w:val="23"/>
          <w:lang w:val="lt-LT"/>
        </w:rPr>
        <w:t xml:space="preserve"> </w:t>
      </w:r>
      <w:r w:rsidRPr="00ED5B93">
        <w:rPr>
          <w:bCs/>
          <w:sz w:val="23"/>
          <w:szCs w:val="23"/>
          <w:lang w:val="lt-LT"/>
        </w:rPr>
        <w:t xml:space="preserve">iki nustatyto termino raštu </w:t>
      </w:r>
      <w:r w:rsidR="000C049A" w:rsidRPr="000C049A">
        <w:rPr>
          <w:b/>
          <w:sz w:val="23"/>
          <w:szCs w:val="23"/>
          <w:lang w:val="lt-LT"/>
        </w:rPr>
        <w:t xml:space="preserve">CVP IS susirašinėjimo priemonėmis </w:t>
      </w:r>
      <w:r w:rsidRPr="00ED5B93">
        <w:rPr>
          <w:bCs/>
          <w:sz w:val="23"/>
          <w:szCs w:val="23"/>
          <w:lang w:val="lt-LT"/>
        </w:rPr>
        <w:t>pateikti atsakymus į parengtą klausimyną (pateiktą žemiau)</w:t>
      </w:r>
      <w:r w:rsidR="000C049A">
        <w:rPr>
          <w:bCs/>
          <w:sz w:val="23"/>
          <w:szCs w:val="23"/>
          <w:lang w:val="lt-LT"/>
        </w:rPr>
        <w:t xml:space="preserve">. Tiekėjai atsakymus teikia laisva forma – pateikdami užpildytą klausimyno lentelę ir ją pasirašydami įgalioto asmens. </w:t>
      </w:r>
      <w:r w:rsidRPr="00ED5B93">
        <w:rPr>
          <w:bCs/>
          <w:sz w:val="23"/>
          <w:szCs w:val="23"/>
          <w:lang w:val="lt-LT"/>
        </w:rPr>
        <w:t xml:space="preserve">Susitikimai su </w:t>
      </w:r>
      <w:r w:rsidR="000C049A">
        <w:rPr>
          <w:bCs/>
          <w:sz w:val="23"/>
          <w:szCs w:val="23"/>
          <w:lang w:val="lt-LT"/>
        </w:rPr>
        <w:t>rinkos dalyviais</w:t>
      </w:r>
      <w:r w:rsidRPr="00ED5B93">
        <w:rPr>
          <w:bCs/>
          <w:sz w:val="23"/>
          <w:szCs w:val="23"/>
          <w:lang w:val="lt-LT"/>
        </w:rPr>
        <w:t xml:space="preserve"> nebus organizuojami.</w:t>
      </w:r>
    </w:p>
    <w:p w14:paraId="622B200A" w14:textId="015C1AE1" w:rsidR="000D5A54" w:rsidRDefault="00ED5B93" w:rsidP="000C049A">
      <w:pPr>
        <w:ind w:firstLine="567"/>
        <w:jc w:val="both"/>
        <w:rPr>
          <w:b/>
          <w:sz w:val="23"/>
          <w:szCs w:val="23"/>
          <w:lang w:val="lt-LT"/>
        </w:rPr>
      </w:pPr>
      <w:r w:rsidRPr="00ED5B93">
        <w:rPr>
          <w:bCs/>
          <w:sz w:val="23"/>
          <w:szCs w:val="23"/>
          <w:lang w:val="lt-LT"/>
        </w:rPr>
        <w:t>P</w:t>
      </w:r>
      <w:r w:rsidR="000D5A54">
        <w:rPr>
          <w:bCs/>
          <w:sz w:val="23"/>
          <w:szCs w:val="23"/>
          <w:lang w:val="lt-LT"/>
        </w:rPr>
        <w:t>irkimo techninės specifikacijos projektas</w:t>
      </w:r>
      <w:r w:rsidRPr="00ED5B93">
        <w:rPr>
          <w:bCs/>
          <w:sz w:val="23"/>
          <w:szCs w:val="23"/>
          <w:lang w:val="lt-LT"/>
        </w:rPr>
        <w:t xml:space="preserve"> nėra galutini</w:t>
      </w:r>
      <w:r w:rsidR="000D5A54">
        <w:rPr>
          <w:bCs/>
          <w:sz w:val="23"/>
          <w:szCs w:val="23"/>
          <w:lang w:val="lt-LT"/>
        </w:rPr>
        <w:t>s</w:t>
      </w:r>
      <w:r w:rsidRPr="00ED5B93">
        <w:rPr>
          <w:bCs/>
          <w:sz w:val="23"/>
          <w:szCs w:val="23"/>
          <w:lang w:val="lt-LT"/>
        </w:rPr>
        <w:t xml:space="preserve"> – j</w:t>
      </w:r>
      <w:r w:rsidR="000D5A54">
        <w:rPr>
          <w:bCs/>
          <w:sz w:val="23"/>
          <w:szCs w:val="23"/>
          <w:lang w:val="lt-LT"/>
        </w:rPr>
        <w:t>os</w:t>
      </w:r>
      <w:r w:rsidRPr="00ED5B93">
        <w:rPr>
          <w:bCs/>
          <w:sz w:val="23"/>
          <w:szCs w:val="23"/>
          <w:lang w:val="lt-LT"/>
        </w:rPr>
        <w:t xml:space="preserve"> turinys gali būti tikslinamas</w:t>
      </w:r>
      <w:r w:rsidR="00086736">
        <w:rPr>
          <w:bCs/>
          <w:sz w:val="23"/>
          <w:szCs w:val="23"/>
          <w:lang w:val="lt-LT"/>
        </w:rPr>
        <w:t>,</w:t>
      </w:r>
      <w:r w:rsidRPr="00ED5B93">
        <w:rPr>
          <w:bCs/>
          <w:sz w:val="23"/>
          <w:szCs w:val="23"/>
          <w:lang w:val="lt-LT"/>
        </w:rPr>
        <w:t xml:space="preserve"> atsižvelgiant į rinkos konsultacijos metu gautą informaciją.</w:t>
      </w:r>
    </w:p>
    <w:p w14:paraId="3691FCC7" w14:textId="228D1B4F" w:rsidR="00C34D02" w:rsidRPr="000D5A54" w:rsidRDefault="00C34D02" w:rsidP="00DB118B">
      <w:pPr>
        <w:pStyle w:val="Sraopastraipa"/>
        <w:numPr>
          <w:ilvl w:val="0"/>
          <w:numId w:val="2"/>
        </w:numPr>
        <w:ind w:left="0" w:firstLine="567"/>
        <w:jc w:val="both"/>
        <w:rPr>
          <w:b/>
          <w:sz w:val="23"/>
          <w:szCs w:val="23"/>
          <w:lang w:val="lt-LT"/>
        </w:rPr>
      </w:pPr>
      <w:r w:rsidRPr="000D5A54">
        <w:rPr>
          <w:b/>
          <w:sz w:val="23"/>
          <w:szCs w:val="23"/>
          <w:lang w:val="lt-LT"/>
        </w:rPr>
        <w:t>Rinkos konsultacijos etapai:</w:t>
      </w:r>
    </w:p>
    <w:p w14:paraId="7C99CD8D" w14:textId="6710D973" w:rsidR="00B44EEF" w:rsidRDefault="000D5A54" w:rsidP="00B44EEF">
      <w:pPr>
        <w:pStyle w:val="prastasiniatinklio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I etapas.</w:t>
      </w:r>
    </w:p>
    <w:p w14:paraId="29FEDD64" w14:textId="21DE1931" w:rsidR="00B44EEF" w:rsidRPr="00B44EEF" w:rsidRDefault="00B44EEF" w:rsidP="00B44EEF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lang w:val="lt-LT"/>
        </w:rPr>
        <w:t>P</w:t>
      </w:r>
      <w:r w:rsidRPr="00B44EEF">
        <w:rPr>
          <w:lang w:val="lt-LT"/>
        </w:rPr>
        <w:t xml:space="preserve">rašome </w:t>
      </w:r>
      <w:r>
        <w:rPr>
          <w:lang w:val="lt-LT"/>
        </w:rPr>
        <w:t xml:space="preserve">dalyvių </w:t>
      </w:r>
      <w:r w:rsidRPr="00B44EEF">
        <w:rPr>
          <w:rStyle w:val="Grietas"/>
          <w:lang w:val="lt-LT"/>
        </w:rPr>
        <w:t>iki 202</w:t>
      </w:r>
      <w:r w:rsidR="00B9646E">
        <w:rPr>
          <w:rStyle w:val="Grietas"/>
          <w:lang w:val="lt-LT"/>
        </w:rPr>
        <w:t>6</w:t>
      </w:r>
      <w:r w:rsidRPr="00B44EEF">
        <w:rPr>
          <w:rStyle w:val="Grietas"/>
          <w:lang w:val="lt-LT"/>
        </w:rPr>
        <w:t xml:space="preserve"> m. </w:t>
      </w:r>
      <w:r w:rsidR="00B9646E">
        <w:rPr>
          <w:rStyle w:val="Grietas"/>
          <w:lang w:val="lt-LT"/>
        </w:rPr>
        <w:t>sausio 5</w:t>
      </w:r>
      <w:r w:rsidRPr="00B44EEF">
        <w:rPr>
          <w:rStyle w:val="Grietas"/>
          <w:lang w:val="lt-LT"/>
        </w:rPr>
        <w:t xml:space="preserve"> d. 12.00 val.</w:t>
      </w:r>
      <w:r w:rsidRPr="00B44EEF">
        <w:rPr>
          <w:lang w:val="lt-LT"/>
        </w:rPr>
        <w:t xml:space="preserve">, </w:t>
      </w:r>
      <w:r w:rsidRPr="00B44EEF">
        <w:rPr>
          <w:bCs/>
          <w:sz w:val="23"/>
          <w:szCs w:val="23"/>
          <w:lang w:val="lt-LT"/>
        </w:rPr>
        <w:t>teikti įžvalgas</w:t>
      </w:r>
      <w:r w:rsidR="00DB118B">
        <w:rPr>
          <w:bCs/>
          <w:sz w:val="23"/>
          <w:szCs w:val="23"/>
          <w:lang w:val="lt-LT"/>
        </w:rPr>
        <w:t xml:space="preserve">, pastabas, siūlymus </w:t>
      </w:r>
      <w:r w:rsidR="000C049A">
        <w:rPr>
          <w:bCs/>
          <w:sz w:val="23"/>
          <w:szCs w:val="23"/>
          <w:lang w:val="lt-LT"/>
        </w:rPr>
        <w:t xml:space="preserve">Pirkimo </w:t>
      </w:r>
      <w:r w:rsidRPr="00B44EEF">
        <w:rPr>
          <w:bCs/>
          <w:sz w:val="23"/>
          <w:szCs w:val="23"/>
          <w:lang w:val="lt-LT"/>
        </w:rPr>
        <w:t>techninės specifikacijos projekt</w:t>
      </w:r>
      <w:r w:rsidR="00DB118B">
        <w:rPr>
          <w:bCs/>
          <w:sz w:val="23"/>
          <w:szCs w:val="23"/>
          <w:lang w:val="lt-LT"/>
        </w:rPr>
        <w:t>ui</w:t>
      </w:r>
      <w:r w:rsidRPr="00B44EEF">
        <w:rPr>
          <w:bCs/>
          <w:sz w:val="23"/>
          <w:szCs w:val="23"/>
          <w:lang w:val="lt-LT"/>
        </w:rPr>
        <w:t xml:space="preserve"> (priedas Nr. 1).</w:t>
      </w:r>
    </w:p>
    <w:p w14:paraId="4B2F30C3" w14:textId="31800ED6" w:rsidR="00B44EEF" w:rsidRPr="00354EB4" w:rsidRDefault="00B44EEF" w:rsidP="00B44EEF">
      <w:pPr>
        <w:pStyle w:val="prastasiniatinklio"/>
        <w:spacing w:before="0" w:beforeAutospacing="0" w:after="0" w:afterAutospacing="0"/>
        <w:ind w:firstLine="567"/>
        <w:jc w:val="both"/>
        <w:rPr>
          <w:bCs/>
          <w:sz w:val="23"/>
          <w:szCs w:val="23"/>
        </w:rPr>
      </w:pPr>
    </w:p>
    <w:p w14:paraId="7210950C" w14:textId="3A8154ED" w:rsidR="000D5A54" w:rsidRDefault="00DB118B" w:rsidP="00B44EEF">
      <w:pPr>
        <w:pStyle w:val="prastasiniatinklio"/>
        <w:spacing w:before="0" w:beforeAutospacing="0" w:after="0" w:afterAutospacing="0"/>
        <w:ind w:firstLine="567"/>
        <w:jc w:val="both"/>
        <w:rPr>
          <w:lang w:eastAsia="zh-CN"/>
        </w:rPr>
      </w:pPr>
      <w:r>
        <w:lastRenderedPageBreak/>
        <w:t>P</w:t>
      </w:r>
      <w:r w:rsidR="000D5A54">
        <w:t>astab</w:t>
      </w:r>
      <w:r>
        <w:t>as</w:t>
      </w:r>
      <w:r w:rsidR="000D5A54">
        <w:t xml:space="preserve"> </w:t>
      </w:r>
      <w:r>
        <w:t>ir (</w:t>
      </w:r>
      <w:r w:rsidR="000D5A54">
        <w:t>ar</w:t>
      </w:r>
      <w:r>
        <w:t>)</w:t>
      </w:r>
      <w:r w:rsidR="000D5A54">
        <w:t xml:space="preserve"> siūlym</w:t>
      </w:r>
      <w:r>
        <w:t xml:space="preserve">us dalyviai teikia lietuvių kalba ir </w:t>
      </w:r>
      <w:r w:rsidR="000D5A54">
        <w:t xml:space="preserve">turi </w:t>
      </w:r>
      <w:r>
        <w:t>įvertinti</w:t>
      </w:r>
      <w:r w:rsidR="000D5A54">
        <w:t>, kuri pateikiama informacija yra konfidenciali.</w:t>
      </w:r>
      <w:r w:rsidR="00B44EEF">
        <w:t xml:space="preserve"> </w:t>
      </w:r>
    </w:p>
    <w:p w14:paraId="3BC2E8D7" w14:textId="77777777" w:rsidR="00B44EEF" w:rsidRPr="00B44EEF" w:rsidRDefault="00B44EEF" w:rsidP="00B44EEF">
      <w:pPr>
        <w:ind w:firstLine="567"/>
        <w:jc w:val="both"/>
        <w:rPr>
          <w:b/>
          <w:sz w:val="23"/>
          <w:szCs w:val="23"/>
          <w:lang w:val="lt-LT"/>
        </w:rPr>
      </w:pPr>
      <w:r w:rsidRPr="00B44EEF">
        <w:rPr>
          <w:b/>
          <w:sz w:val="23"/>
          <w:szCs w:val="23"/>
          <w:lang w:val="lt-LT"/>
        </w:rPr>
        <w:t>II etapas</w:t>
      </w:r>
    </w:p>
    <w:p w14:paraId="3F6B4544" w14:textId="6C337A2B" w:rsidR="00B44EEF" w:rsidRPr="00B44EEF" w:rsidRDefault="00DB118B" w:rsidP="00B44EEF">
      <w:pPr>
        <w:ind w:firstLine="567"/>
        <w:jc w:val="both"/>
        <w:rPr>
          <w:bCs/>
          <w:sz w:val="23"/>
          <w:szCs w:val="23"/>
          <w:lang w:val="lt-LT"/>
        </w:rPr>
      </w:pPr>
      <w:r>
        <w:rPr>
          <w:bCs/>
          <w:sz w:val="23"/>
          <w:szCs w:val="23"/>
          <w:lang w:val="lt-LT"/>
        </w:rPr>
        <w:t>VLK</w:t>
      </w:r>
      <w:r w:rsidR="00B44EEF" w:rsidRPr="00B44EEF">
        <w:rPr>
          <w:bCs/>
          <w:sz w:val="23"/>
          <w:szCs w:val="23"/>
          <w:lang w:val="lt-LT"/>
        </w:rPr>
        <w:t xml:space="preserve"> peržiūri ir vertina CVP IS priemonėmis gaut</w:t>
      </w:r>
      <w:r>
        <w:rPr>
          <w:bCs/>
          <w:sz w:val="23"/>
          <w:szCs w:val="23"/>
          <w:lang w:val="lt-LT"/>
        </w:rPr>
        <w:t>as rinkos dalyvių</w:t>
      </w:r>
      <w:r w:rsidR="00B44EEF" w:rsidRPr="00B44EEF">
        <w:rPr>
          <w:bCs/>
          <w:sz w:val="23"/>
          <w:szCs w:val="23"/>
          <w:lang w:val="lt-LT"/>
        </w:rPr>
        <w:t xml:space="preserve"> pastab</w:t>
      </w:r>
      <w:r>
        <w:rPr>
          <w:bCs/>
          <w:sz w:val="23"/>
          <w:szCs w:val="23"/>
          <w:lang w:val="lt-LT"/>
        </w:rPr>
        <w:t>a</w:t>
      </w:r>
      <w:r w:rsidR="00B44EEF" w:rsidRPr="00B44EEF">
        <w:rPr>
          <w:bCs/>
          <w:sz w:val="23"/>
          <w:szCs w:val="23"/>
          <w:lang w:val="lt-LT"/>
        </w:rPr>
        <w:t>s ir siūlym</w:t>
      </w:r>
      <w:r>
        <w:rPr>
          <w:bCs/>
          <w:sz w:val="23"/>
          <w:szCs w:val="23"/>
          <w:lang w:val="lt-LT"/>
        </w:rPr>
        <w:t>us</w:t>
      </w:r>
      <w:r w:rsidR="00B44EEF" w:rsidRPr="00B44EEF">
        <w:rPr>
          <w:bCs/>
          <w:sz w:val="23"/>
          <w:szCs w:val="23"/>
          <w:lang w:val="lt-LT"/>
        </w:rPr>
        <w:t>.</w:t>
      </w:r>
    </w:p>
    <w:p w14:paraId="5429AC0F" w14:textId="77777777" w:rsidR="00B44EEF" w:rsidRPr="00B44EEF" w:rsidRDefault="00B44EEF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B44EEF">
        <w:rPr>
          <w:bCs/>
          <w:sz w:val="23"/>
          <w:szCs w:val="23"/>
          <w:lang w:val="lt-LT"/>
        </w:rPr>
        <w:t>Rinkos konsultacijos metu gauti duomenys bus apibendrintai paskelbti CVP IS.</w:t>
      </w:r>
    </w:p>
    <w:p w14:paraId="5DBA955D" w14:textId="77777777" w:rsidR="00B44EEF" w:rsidRPr="00B44EEF" w:rsidRDefault="00B44EEF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B44EEF">
        <w:rPr>
          <w:bCs/>
          <w:sz w:val="23"/>
          <w:szCs w:val="23"/>
          <w:lang w:val="lt-LT"/>
        </w:rPr>
        <w:t>Nebus viešinami duomenys apie rinkos konsultacijoje dalyvavusius subjektus ar jų pateiktas komercines (gamybines) paslaptis (Civilinio kodekso 1.116 str., VPĮ 20 str.).</w:t>
      </w:r>
    </w:p>
    <w:p w14:paraId="5A00E96D" w14:textId="77777777" w:rsidR="00B44EEF" w:rsidRPr="00B44EEF" w:rsidRDefault="00B44EEF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B44EEF">
        <w:rPr>
          <w:bCs/>
          <w:sz w:val="23"/>
          <w:szCs w:val="23"/>
          <w:lang w:val="lt-LT"/>
        </w:rPr>
        <w:t>Tiekėjai turi aiškiai pažymėti, kurią pateikiamos informacijos dalį laiko konfidencialia.</w:t>
      </w:r>
    </w:p>
    <w:p w14:paraId="313A8C02" w14:textId="0EA3CCCF" w:rsidR="00C34D02" w:rsidRDefault="00B44EEF" w:rsidP="00B44EEF">
      <w:pPr>
        <w:ind w:firstLine="567"/>
        <w:jc w:val="both"/>
        <w:rPr>
          <w:bCs/>
          <w:sz w:val="23"/>
          <w:szCs w:val="23"/>
          <w:lang w:val="lt-LT"/>
        </w:rPr>
      </w:pPr>
      <w:r w:rsidRPr="00B44EEF">
        <w:rPr>
          <w:bCs/>
          <w:sz w:val="23"/>
          <w:szCs w:val="23"/>
          <w:lang w:val="lt-LT"/>
        </w:rPr>
        <w:t>Pažymime, kad klausimyne pateikta informacija negali būti laikoma konfidencialia, jei joje nėra specifinių technologinių sprendimų ar komercinę vertę turinčios informacijos</w:t>
      </w:r>
      <w:r w:rsidR="00DB118B">
        <w:rPr>
          <w:bCs/>
          <w:sz w:val="23"/>
          <w:szCs w:val="23"/>
          <w:lang w:val="lt-LT"/>
        </w:rPr>
        <w:t>.</w:t>
      </w:r>
    </w:p>
    <w:p w14:paraId="1ACE7D26" w14:textId="77777777" w:rsidR="00DB118B" w:rsidRPr="00354EB4" w:rsidRDefault="00DB118B" w:rsidP="00B44EEF">
      <w:pPr>
        <w:ind w:firstLine="567"/>
        <w:jc w:val="both"/>
        <w:rPr>
          <w:bCs/>
          <w:sz w:val="23"/>
          <w:szCs w:val="23"/>
          <w:lang w:val="lt-LT"/>
        </w:rPr>
      </w:pPr>
    </w:p>
    <w:p w14:paraId="3537D97D" w14:textId="7D2678A3" w:rsidR="00C34D02" w:rsidRPr="000C049A" w:rsidRDefault="00DB118B" w:rsidP="00B44EEF">
      <w:pPr>
        <w:ind w:firstLine="567"/>
        <w:jc w:val="both"/>
        <w:rPr>
          <w:b/>
          <w:sz w:val="23"/>
          <w:szCs w:val="23"/>
          <w:lang w:val="lt-LT"/>
        </w:rPr>
      </w:pPr>
      <w:r w:rsidRPr="000C049A">
        <w:rPr>
          <w:b/>
          <w:sz w:val="23"/>
          <w:szCs w:val="23"/>
          <w:lang w:val="lt-LT"/>
        </w:rPr>
        <w:t>Klausimynas</w:t>
      </w:r>
      <w:r w:rsidR="00C34D02" w:rsidRPr="000C049A">
        <w:rPr>
          <w:b/>
          <w:sz w:val="23"/>
          <w:szCs w:val="23"/>
          <w:lang w:val="lt-LT"/>
        </w:rPr>
        <w:t>:</w:t>
      </w:r>
    </w:p>
    <w:tbl>
      <w:tblPr>
        <w:tblStyle w:val="Lentelstinklelis"/>
        <w:tblW w:w="9530" w:type="dxa"/>
        <w:tblLook w:val="04A0" w:firstRow="1" w:lastRow="0" w:firstColumn="1" w:lastColumn="0" w:noHBand="0" w:noVBand="1"/>
      </w:tblPr>
      <w:tblGrid>
        <w:gridCol w:w="805"/>
        <w:gridCol w:w="5994"/>
        <w:gridCol w:w="2731"/>
      </w:tblGrid>
      <w:tr w:rsidR="00C34D02" w:rsidRPr="00354EB4" w14:paraId="28D8F2CB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84E" w14:textId="77777777" w:rsidR="00C34D02" w:rsidRPr="00354EB4" w:rsidRDefault="00C34D02" w:rsidP="00B44EEF">
            <w:pPr>
              <w:jc w:val="both"/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</w:pP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B224" w14:textId="0EBE5192" w:rsidR="00C34D02" w:rsidRPr="00354EB4" w:rsidRDefault="00C34D02" w:rsidP="00B44EEF">
            <w:pPr>
              <w:ind w:firstLine="993"/>
              <w:jc w:val="center"/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</w:pP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Klaus</w:t>
            </w:r>
            <w:r w:rsidR="004D540C"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i</w:t>
            </w: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mas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F132" w14:textId="2C86C9EC" w:rsidR="00C34D02" w:rsidRPr="00354EB4" w:rsidRDefault="00E37062" w:rsidP="00B44EE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</w:pP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Rinkos konsultacijos dalyvio a</w:t>
            </w:r>
            <w:r w:rsidR="00C34D02"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tsakymas</w:t>
            </w: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 xml:space="preserve"> </w:t>
            </w:r>
            <w:r w:rsidR="00DB118B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>ir (ar)</w:t>
            </w:r>
            <w:r w:rsidRPr="00354EB4">
              <w:rPr>
                <w:b/>
                <w:bCs/>
                <w:color w:val="000000" w:themeColor="text1"/>
                <w:sz w:val="23"/>
                <w:szCs w:val="23"/>
                <w:lang w:val="lt-LT"/>
              </w:rPr>
              <w:t xml:space="preserve"> siūlymas</w:t>
            </w:r>
          </w:p>
        </w:tc>
      </w:tr>
      <w:tr w:rsidR="00C34D02" w:rsidRPr="00354EB4" w14:paraId="2C8D338B" w14:textId="77777777" w:rsidTr="00D97166">
        <w:tc>
          <w:tcPr>
            <w:tcW w:w="9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13E" w14:textId="77777777" w:rsidR="00C34D02" w:rsidRPr="00DB118B" w:rsidRDefault="00C34D02" w:rsidP="00DB118B">
            <w:pPr>
              <w:rPr>
                <w:b/>
              </w:rPr>
            </w:pPr>
            <w:r w:rsidRPr="00DB118B">
              <w:rPr>
                <w:b/>
              </w:rPr>
              <w:t>KLAUSIMAI DĖL TECHNINĖS SPECIFIKACIJOS REIKALAVIMŲ</w:t>
            </w:r>
          </w:p>
        </w:tc>
      </w:tr>
      <w:tr w:rsidR="00C34D02" w:rsidRPr="00354EB4" w14:paraId="1F8151C4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1EE" w14:textId="08064482" w:rsidR="00C34D02" w:rsidRPr="00DB118B" w:rsidRDefault="00DB118B" w:rsidP="00DB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5650" w14:textId="77777777" w:rsidR="000D5A54" w:rsidRPr="000D5A54" w:rsidRDefault="000D5A54" w:rsidP="00B44EEF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0D5A54">
              <w:rPr>
                <w:b/>
                <w:sz w:val="23"/>
                <w:szCs w:val="23"/>
                <w:lang w:val="lt-LT"/>
              </w:rPr>
              <w:t>Techninės specifikacijos aiškumas ir išsamumas.</w:t>
            </w:r>
          </w:p>
          <w:p w14:paraId="4744B568" w14:textId="0B28FCC3" w:rsidR="000D5A54" w:rsidRPr="000D5A5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Ar turite pastabų ar klausimų techninės specifikacijos projekt</w:t>
            </w:r>
            <w:r w:rsidR="00DB118B">
              <w:rPr>
                <w:bCs/>
                <w:sz w:val="23"/>
                <w:szCs w:val="23"/>
                <w:lang w:val="lt-LT"/>
              </w:rPr>
              <w:t>ui</w:t>
            </w:r>
            <w:r w:rsidRPr="000D5A54">
              <w:rPr>
                <w:bCs/>
                <w:sz w:val="23"/>
                <w:szCs w:val="23"/>
                <w:lang w:val="lt-LT"/>
              </w:rPr>
              <w:t>?</w:t>
            </w:r>
          </w:p>
          <w:p w14:paraId="31F04082" w14:textId="302A21B1" w:rsidR="000D5A54" w:rsidRPr="000D5A5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 xml:space="preserve">Ar </w:t>
            </w:r>
            <w:r w:rsidR="00DB118B">
              <w:rPr>
                <w:bCs/>
                <w:sz w:val="23"/>
                <w:szCs w:val="23"/>
                <w:lang w:val="lt-LT"/>
              </w:rPr>
              <w:t xml:space="preserve">techninė </w:t>
            </w:r>
            <w:r w:rsidRPr="000D5A54">
              <w:rPr>
                <w:bCs/>
                <w:sz w:val="23"/>
                <w:szCs w:val="23"/>
                <w:lang w:val="lt-LT"/>
              </w:rPr>
              <w:t>specifikacija yra pakankamai išsami, konkreti ir aiški, ar joje pateikta visa informacija, reikalinga tinkamam pasiūlymo parengimui?</w:t>
            </w:r>
          </w:p>
          <w:p w14:paraId="39C57769" w14:textId="651A0E5C" w:rsidR="00C34D02" w:rsidRPr="00354EB4" w:rsidRDefault="000D5A54" w:rsidP="00B44EEF">
            <w:pPr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Jeigu ne, prašome nurodyti, kuri informacija yra neaiški ar nepakankama, ir pateikti argumentuotas pastabas.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9B7" w14:textId="77777777" w:rsidR="00C34D02" w:rsidRPr="00354EB4" w:rsidRDefault="00C34D02" w:rsidP="00B44EEF">
            <w:pPr>
              <w:ind w:firstLine="993"/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C34D02" w:rsidRPr="000D5A54" w14:paraId="5B792460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F57" w14:textId="737EE971" w:rsidR="00C34D02" w:rsidRPr="00DB118B" w:rsidRDefault="00DB118B" w:rsidP="00DB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2AE" w14:textId="1287E63C" w:rsidR="000D5A54" w:rsidRDefault="000D5A54" w:rsidP="00B44EEF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0D5A54">
              <w:rPr>
                <w:b/>
                <w:sz w:val="23"/>
                <w:szCs w:val="23"/>
                <w:lang w:val="lt-LT"/>
              </w:rPr>
              <w:t>Papildomos sąlygos.</w:t>
            </w:r>
          </w:p>
          <w:p w14:paraId="5308FC55" w14:textId="77777777" w:rsidR="000D5A54" w:rsidRPr="000D5A5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Kokias papildomas sąlygas siūlytumėte įtraukti į techninę specifikaciją?</w:t>
            </w:r>
          </w:p>
          <w:p w14:paraId="1AC5396D" w14:textId="77777777" w:rsidR="000D5A54" w:rsidRPr="000D5A5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Ar yra sąlygų, kurių, jūsų nuomone, reikėtų atsisakyti?</w:t>
            </w:r>
          </w:p>
          <w:p w14:paraId="5EC9CCDA" w14:textId="5B086023" w:rsidR="00C34D02" w:rsidRPr="00354EB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Prašome pateikti argumentuotus siūlymus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5A3" w14:textId="77777777" w:rsidR="00C34D02" w:rsidRPr="00354EB4" w:rsidRDefault="00C34D02" w:rsidP="00B44EEF">
            <w:pPr>
              <w:ind w:firstLine="993"/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2A396F" w:rsidRPr="00354EB4" w14:paraId="5AAA0310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A9BF" w14:textId="66CE996C" w:rsidR="002A396F" w:rsidRPr="00DB118B" w:rsidRDefault="00DB118B" w:rsidP="00DB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F7E" w14:textId="33DCB32A" w:rsidR="000D5A54" w:rsidRPr="000D5A54" w:rsidRDefault="000D5A54" w:rsidP="00B44EEF">
            <w:pPr>
              <w:jc w:val="both"/>
              <w:rPr>
                <w:rStyle w:val="normaltextrun"/>
                <w:b/>
                <w:bCs/>
                <w:color w:val="000000"/>
                <w:sz w:val="23"/>
                <w:szCs w:val="23"/>
                <w:shd w:val="clear" w:color="auto" w:fill="FFFFFF"/>
                <w:lang w:val="lt-LT"/>
              </w:rPr>
            </w:pPr>
            <w:r w:rsidRPr="000D5A54">
              <w:rPr>
                <w:rStyle w:val="normaltextrun"/>
                <w:b/>
                <w:bCs/>
                <w:color w:val="000000"/>
                <w:sz w:val="23"/>
                <w:szCs w:val="23"/>
                <w:shd w:val="clear" w:color="auto" w:fill="FFFFFF"/>
                <w:lang w:val="lt-LT"/>
              </w:rPr>
              <w:t>Konkurencijos ribojimas.</w:t>
            </w:r>
          </w:p>
          <w:p w14:paraId="21085838" w14:textId="7F7FD802" w:rsidR="000D5A54" w:rsidRPr="000D5A54" w:rsidRDefault="000D5A54" w:rsidP="00B44EEF">
            <w:pPr>
              <w:jc w:val="both"/>
              <w:rPr>
                <w:rStyle w:val="normaltextrun"/>
                <w:color w:val="000000"/>
                <w:sz w:val="23"/>
                <w:szCs w:val="23"/>
                <w:shd w:val="clear" w:color="auto" w:fill="FFFFFF"/>
                <w:lang w:val="lt-LT"/>
              </w:rPr>
            </w:pPr>
            <w:r w:rsidRPr="000D5A54">
              <w:rPr>
                <w:rStyle w:val="normaltextrun"/>
                <w:color w:val="000000"/>
                <w:sz w:val="23"/>
                <w:szCs w:val="23"/>
                <w:shd w:val="clear" w:color="auto" w:fill="FFFFFF"/>
                <w:lang w:val="lt-LT"/>
              </w:rPr>
              <w:t>Ar techninės specifikacijos projekte yra reikalavimų, kurie, jūsų manymu, riboja konkurenciją ar</w:t>
            </w:r>
            <w:r w:rsidR="00DB118B">
              <w:rPr>
                <w:rStyle w:val="normaltextrun"/>
                <w:color w:val="000000"/>
                <w:sz w:val="23"/>
                <w:szCs w:val="23"/>
                <w:shd w:val="clear" w:color="auto" w:fill="FFFFFF"/>
                <w:lang w:val="lt-LT"/>
              </w:rPr>
              <w:t>ba yra</w:t>
            </w:r>
            <w:r w:rsidRPr="000D5A54">
              <w:rPr>
                <w:rStyle w:val="normaltextrun"/>
                <w:color w:val="000000"/>
                <w:sz w:val="23"/>
                <w:szCs w:val="23"/>
                <w:shd w:val="clear" w:color="auto" w:fill="FFFFFF"/>
                <w:lang w:val="lt-LT"/>
              </w:rPr>
              <w:t xml:space="preserve"> sunkiai įgyvendinami?</w:t>
            </w:r>
          </w:p>
          <w:p w14:paraId="1D8CF515" w14:textId="7A197398" w:rsidR="002A396F" w:rsidRPr="000D5A54" w:rsidRDefault="000D5A54" w:rsidP="00B44EEF">
            <w:pPr>
              <w:jc w:val="both"/>
              <w:rPr>
                <w:color w:val="000000"/>
                <w:sz w:val="23"/>
                <w:szCs w:val="23"/>
                <w:shd w:val="clear" w:color="auto" w:fill="FFFFFF"/>
                <w:lang w:val="lt-LT"/>
              </w:rPr>
            </w:pPr>
            <w:r w:rsidRPr="000D5A54">
              <w:rPr>
                <w:rStyle w:val="normaltextrun"/>
                <w:color w:val="000000"/>
                <w:sz w:val="23"/>
                <w:szCs w:val="23"/>
                <w:shd w:val="clear" w:color="auto" w:fill="FFFFFF"/>
                <w:lang w:val="lt-LT"/>
              </w:rPr>
              <w:t>Jeigu taip, prašome nurodyti konkrečius punktus ir pagrįsti savo poziciją.</w:t>
            </w:r>
            <w:r w:rsidR="002A396F" w:rsidRPr="00354EB4">
              <w:rPr>
                <w:rStyle w:val="eop"/>
                <w:color w:val="000000"/>
                <w:sz w:val="23"/>
                <w:szCs w:val="23"/>
                <w:shd w:val="clear" w:color="auto" w:fill="FFFFFF"/>
                <w:lang w:val="lt-LT"/>
              </w:rPr>
              <w:t> </w:t>
            </w:r>
            <w:r>
              <w:rPr>
                <w:rStyle w:val="eop"/>
                <w:color w:val="000000"/>
                <w:sz w:val="23"/>
                <w:szCs w:val="23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14C" w14:textId="77777777" w:rsidR="002A396F" w:rsidRPr="00354EB4" w:rsidRDefault="002A396F" w:rsidP="00B44EEF">
            <w:pPr>
              <w:ind w:firstLine="993"/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C34D02" w:rsidRPr="00354EB4" w14:paraId="25EBD5D0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1F2" w14:textId="1EE0AA5D" w:rsidR="00C34D02" w:rsidRPr="00DB118B" w:rsidRDefault="00DB118B" w:rsidP="00DB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9DA" w14:textId="5D09A084" w:rsidR="000D5A54" w:rsidRPr="000D5A54" w:rsidRDefault="000D5A54" w:rsidP="00B44EEF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0D5A54">
              <w:rPr>
                <w:b/>
                <w:sz w:val="23"/>
                <w:szCs w:val="23"/>
                <w:lang w:val="lt-LT"/>
              </w:rPr>
              <w:t>Pastabos dėl pirkimo objekto</w:t>
            </w:r>
            <w:r>
              <w:rPr>
                <w:b/>
                <w:sz w:val="23"/>
                <w:szCs w:val="23"/>
                <w:lang w:val="lt-LT"/>
              </w:rPr>
              <w:t>.</w:t>
            </w:r>
          </w:p>
          <w:p w14:paraId="4DF4B71B" w14:textId="73CBAD4E" w:rsidR="000D5A54" w:rsidRPr="000D5A54" w:rsidRDefault="000D5A54" w:rsidP="00B44EEF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Kokių pasiūlymų ar pastebėjimų turite dėl pirkimo objekto?</w:t>
            </w:r>
          </w:p>
          <w:p w14:paraId="1F3B7069" w14:textId="2EA3DBEE" w:rsidR="00C34D02" w:rsidRPr="00B44EEF" w:rsidRDefault="000D5A54" w:rsidP="00B44EEF">
            <w:pPr>
              <w:jc w:val="both"/>
              <w:rPr>
                <w:rStyle w:val="ui-provider"/>
                <w:bCs/>
                <w:sz w:val="23"/>
                <w:szCs w:val="23"/>
                <w:lang w:val="lt-LT"/>
              </w:rPr>
            </w:pPr>
            <w:r w:rsidRPr="000D5A54">
              <w:rPr>
                <w:bCs/>
                <w:sz w:val="23"/>
                <w:szCs w:val="23"/>
                <w:lang w:val="lt-LT"/>
              </w:rPr>
              <w:t>Jeigu, jūsų nuomone, klausimyne trūksta svarbių klausimų, susijusių su pirkimo objektu, prašome juos nurodyti ir pakomentuoti.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A69" w14:textId="77777777" w:rsidR="00C34D02" w:rsidRPr="00354EB4" w:rsidRDefault="00C34D02" w:rsidP="00B44EEF">
            <w:pPr>
              <w:ind w:firstLine="993"/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  <w:tr w:rsidR="00C34D02" w:rsidRPr="00B44EEF" w14:paraId="0CFDBA53" w14:textId="77777777" w:rsidTr="00354EB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F34" w14:textId="2BF47B5E" w:rsidR="00C34D02" w:rsidRPr="00DB118B" w:rsidRDefault="00DB118B" w:rsidP="00DB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246" w14:textId="178EC335" w:rsidR="00B44EEF" w:rsidRPr="00B44EEF" w:rsidRDefault="00B44EEF" w:rsidP="00B44EEF">
            <w:pPr>
              <w:ind w:firstLine="79"/>
              <w:jc w:val="both"/>
              <w:rPr>
                <w:b/>
                <w:sz w:val="23"/>
                <w:szCs w:val="23"/>
                <w:lang w:val="lt-LT"/>
              </w:rPr>
            </w:pPr>
            <w:r w:rsidRPr="00B44EEF">
              <w:rPr>
                <w:b/>
                <w:sz w:val="23"/>
                <w:szCs w:val="23"/>
                <w:lang w:val="lt-LT"/>
              </w:rPr>
              <w:t>Papildomi pastebėjimai</w:t>
            </w:r>
          </w:p>
          <w:p w14:paraId="1B35F50A" w14:textId="622B53EA" w:rsidR="00C34D02" w:rsidRPr="00354EB4" w:rsidRDefault="00B44EEF" w:rsidP="00B44EEF">
            <w:pPr>
              <w:ind w:firstLine="79"/>
              <w:jc w:val="both"/>
              <w:rPr>
                <w:i/>
                <w:iCs/>
                <w:color w:val="000000" w:themeColor="text1"/>
                <w:sz w:val="23"/>
                <w:szCs w:val="23"/>
                <w:highlight w:val="yellow"/>
                <w:lang w:val="lt-LT"/>
              </w:rPr>
            </w:pPr>
            <w:r w:rsidRPr="00B44EEF">
              <w:rPr>
                <w:bCs/>
                <w:sz w:val="23"/>
                <w:szCs w:val="23"/>
                <w:lang w:val="lt-LT"/>
              </w:rPr>
              <w:t xml:space="preserve">Ar turite kitų pastabų, pasiūlymų ar įžvalgų, susijusių su techninės specifikacijos projektu ar planuojamu </w:t>
            </w:r>
            <w:r w:rsidR="000C049A">
              <w:rPr>
                <w:bCs/>
                <w:sz w:val="23"/>
                <w:szCs w:val="23"/>
                <w:lang w:val="lt-LT"/>
              </w:rPr>
              <w:t>P</w:t>
            </w:r>
            <w:r w:rsidRPr="00B44EEF">
              <w:rPr>
                <w:bCs/>
                <w:sz w:val="23"/>
                <w:szCs w:val="23"/>
                <w:lang w:val="lt-LT"/>
              </w:rPr>
              <w:t>irkimu?</w:t>
            </w:r>
            <w:r>
              <w:rPr>
                <w:bCs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E7D" w14:textId="77777777" w:rsidR="00C34D02" w:rsidRPr="00354EB4" w:rsidRDefault="00C34D02" w:rsidP="00B44EEF">
            <w:pPr>
              <w:ind w:firstLine="993"/>
              <w:jc w:val="both"/>
              <w:rPr>
                <w:color w:val="000000" w:themeColor="text1"/>
                <w:sz w:val="23"/>
                <w:szCs w:val="23"/>
                <w:lang w:val="lt-LT"/>
              </w:rPr>
            </w:pPr>
          </w:p>
        </w:tc>
      </w:tr>
    </w:tbl>
    <w:p w14:paraId="7CE1BC5F" w14:textId="77777777" w:rsidR="00C34D02" w:rsidRPr="00354EB4" w:rsidRDefault="00C34D02" w:rsidP="00B44EEF">
      <w:pPr>
        <w:ind w:firstLine="567"/>
        <w:jc w:val="both"/>
        <w:rPr>
          <w:bCs/>
          <w:sz w:val="23"/>
          <w:szCs w:val="23"/>
          <w:lang w:val="lt-LT"/>
        </w:rPr>
      </w:pPr>
    </w:p>
    <w:p w14:paraId="3B8FC4DD" w14:textId="7C67F9B0" w:rsidR="00B83C51" w:rsidRPr="00354EB4" w:rsidRDefault="00B83C51" w:rsidP="00B44EEF">
      <w:pPr>
        <w:ind w:firstLine="851"/>
        <w:jc w:val="both"/>
        <w:rPr>
          <w:sz w:val="23"/>
          <w:szCs w:val="23"/>
          <w:lang w:val="lt-LT"/>
        </w:rPr>
      </w:pPr>
      <w:r w:rsidRPr="00354EB4">
        <w:rPr>
          <w:sz w:val="23"/>
          <w:szCs w:val="23"/>
          <w:lang w:val="lt-LT"/>
        </w:rPr>
        <w:t>PRIDEDAMA:</w:t>
      </w:r>
    </w:p>
    <w:p w14:paraId="15801DBE" w14:textId="0AAAD2F6" w:rsidR="00B83C51" w:rsidRPr="00354EB4" w:rsidRDefault="00B83C51" w:rsidP="00B44EEF">
      <w:pPr>
        <w:ind w:firstLine="851"/>
        <w:jc w:val="both"/>
        <w:rPr>
          <w:color w:val="000000" w:themeColor="text1"/>
          <w:sz w:val="23"/>
          <w:szCs w:val="23"/>
          <w:lang w:val="lt-LT"/>
        </w:rPr>
      </w:pPr>
      <w:r w:rsidRPr="00354EB4">
        <w:rPr>
          <w:sz w:val="23"/>
          <w:szCs w:val="23"/>
          <w:lang w:val="lt-LT"/>
        </w:rPr>
        <w:t xml:space="preserve">1. </w:t>
      </w:r>
      <w:r w:rsidR="0099378D" w:rsidRPr="001B28A7">
        <w:rPr>
          <w:sz w:val="23"/>
          <w:szCs w:val="23"/>
          <w:lang w:val="lt-LT"/>
        </w:rPr>
        <w:t>Riešo sąnario endoprotezų techninės specifikacijos projektas.</w:t>
      </w:r>
      <w:r w:rsidR="00EB6595">
        <w:rPr>
          <w:sz w:val="23"/>
          <w:szCs w:val="23"/>
          <w:lang w:val="lt-LT"/>
        </w:rPr>
        <w:t>xlsx</w:t>
      </w:r>
      <w:r w:rsidR="006E1A1D" w:rsidRPr="00354EB4">
        <w:rPr>
          <w:color w:val="000000" w:themeColor="text1"/>
          <w:sz w:val="23"/>
          <w:szCs w:val="23"/>
          <w:lang w:val="lt-LT"/>
        </w:rPr>
        <w:t>.</w:t>
      </w:r>
    </w:p>
    <w:p w14:paraId="433F4999" w14:textId="48A715A2" w:rsidR="00C34D02" w:rsidRDefault="00C34D02" w:rsidP="00B44EEF">
      <w:pPr>
        <w:ind w:firstLine="567"/>
        <w:jc w:val="both"/>
        <w:rPr>
          <w:bCs/>
          <w:sz w:val="23"/>
          <w:szCs w:val="23"/>
          <w:lang w:val="lt-LT"/>
        </w:rPr>
      </w:pPr>
    </w:p>
    <w:p w14:paraId="1F21B949" w14:textId="58342960" w:rsidR="00836D13" w:rsidRPr="00354EB4" w:rsidRDefault="001B28A7" w:rsidP="00B44EEF">
      <w:pPr>
        <w:jc w:val="both"/>
        <w:rPr>
          <w:noProof/>
          <w:sz w:val="23"/>
          <w:szCs w:val="23"/>
          <w:lang w:val="lt-LT"/>
        </w:rPr>
      </w:pPr>
      <w:r>
        <w:rPr>
          <w:noProof/>
          <w:sz w:val="23"/>
          <w:szCs w:val="23"/>
          <w:lang w:val="lt-LT"/>
        </w:rPr>
        <w:t>K</w:t>
      </w:r>
      <w:r w:rsidR="00E37062" w:rsidRPr="00354EB4">
        <w:rPr>
          <w:noProof/>
          <w:sz w:val="23"/>
          <w:szCs w:val="23"/>
          <w:lang w:val="lt-LT"/>
        </w:rPr>
        <w:t>omisijos</w:t>
      </w:r>
      <w:r w:rsidR="00C8685C" w:rsidRPr="00354EB4">
        <w:rPr>
          <w:noProof/>
          <w:sz w:val="23"/>
          <w:szCs w:val="23"/>
          <w:lang w:val="lt-LT"/>
        </w:rPr>
        <w:t xml:space="preserve"> pirminink</w:t>
      </w:r>
      <w:r w:rsidR="006E1A1D" w:rsidRPr="00354EB4">
        <w:rPr>
          <w:noProof/>
          <w:sz w:val="23"/>
          <w:szCs w:val="23"/>
          <w:lang w:val="lt-LT"/>
        </w:rPr>
        <w:t>ė</w:t>
      </w:r>
      <w:r w:rsidRPr="001B28A7">
        <w:rPr>
          <w:noProof/>
          <w:sz w:val="23"/>
          <w:szCs w:val="23"/>
          <w:lang w:val="lt-LT"/>
        </w:rPr>
        <w:t xml:space="preserve"> </w:t>
      </w:r>
      <w:r>
        <w:rPr>
          <w:noProof/>
          <w:sz w:val="23"/>
          <w:szCs w:val="23"/>
          <w:lang w:val="lt-LT"/>
        </w:rPr>
        <w:tab/>
      </w:r>
      <w:r>
        <w:rPr>
          <w:noProof/>
          <w:sz w:val="23"/>
          <w:szCs w:val="23"/>
          <w:lang w:val="lt-LT"/>
        </w:rPr>
        <w:tab/>
      </w:r>
      <w:r>
        <w:rPr>
          <w:noProof/>
          <w:sz w:val="23"/>
          <w:szCs w:val="23"/>
          <w:lang w:val="lt-LT"/>
        </w:rPr>
        <w:tab/>
      </w:r>
      <w:r>
        <w:rPr>
          <w:noProof/>
          <w:sz w:val="23"/>
          <w:szCs w:val="23"/>
          <w:lang w:val="lt-LT"/>
        </w:rPr>
        <w:tab/>
      </w:r>
      <w:r>
        <w:rPr>
          <w:noProof/>
          <w:sz w:val="23"/>
          <w:szCs w:val="23"/>
          <w:lang w:val="lt-LT"/>
        </w:rPr>
        <w:tab/>
      </w:r>
      <w:r w:rsidRPr="00354EB4">
        <w:rPr>
          <w:noProof/>
          <w:sz w:val="23"/>
          <w:szCs w:val="23"/>
          <w:lang w:val="lt-LT"/>
        </w:rPr>
        <w:t>Vita Daukšienė</w:t>
      </w:r>
    </w:p>
    <w:p w14:paraId="4E8A7884" w14:textId="77777777" w:rsidR="0099378D" w:rsidRDefault="0099378D" w:rsidP="00B44EEF">
      <w:pPr>
        <w:rPr>
          <w:noProof/>
          <w:sz w:val="23"/>
          <w:szCs w:val="23"/>
          <w:lang w:val="lt-LT"/>
        </w:rPr>
      </w:pPr>
    </w:p>
    <w:p w14:paraId="3D7AD88E" w14:textId="77777777" w:rsidR="0099378D" w:rsidRDefault="0099378D" w:rsidP="00B44EEF">
      <w:pPr>
        <w:rPr>
          <w:noProof/>
          <w:sz w:val="23"/>
          <w:szCs w:val="23"/>
          <w:lang w:val="lt-LT"/>
        </w:rPr>
      </w:pPr>
    </w:p>
    <w:p w14:paraId="2F990AB1" w14:textId="77777777" w:rsidR="0099378D" w:rsidRDefault="0099378D" w:rsidP="00B44EEF">
      <w:pPr>
        <w:rPr>
          <w:noProof/>
          <w:sz w:val="23"/>
          <w:szCs w:val="23"/>
          <w:lang w:val="lt-LT"/>
        </w:rPr>
      </w:pPr>
    </w:p>
    <w:p w14:paraId="6617B6C1" w14:textId="753B6265" w:rsidR="00D1023E" w:rsidRPr="006E1A1D" w:rsidRDefault="006E1A1D" w:rsidP="00B44EEF">
      <w:pPr>
        <w:rPr>
          <w:lang w:val="lt-LT"/>
        </w:rPr>
      </w:pPr>
      <w:r w:rsidRPr="00354EB4">
        <w:rPr>
          <w:noProof/>
          <w:sz w:val="23"/>
          <w:szCs w:val="23"/>
          <w:lang w:val="lt-LT"/>
        </w:rPr>
        <w:t>Rūta Petrėtienė</w:t>
      </w:r>
      <w:r w:rsidR="00E37062" w:rsidRPr="00354EB4">
        <w:rPr>
          <w:noProof/>
          <w:sz w:val="23"/>
          <w:szCs w:val="23"/>
          <w:lang w:val="lt-LT"/>
        </w:rPr>
        <w:t xml:space="preserve">, tel. </w:t>
      </w:r>
      <w:r w:rsidRPr="00354EB4">
        <w:rPr>
          <w:noProof/>
          <w:sz w:val="23"/>
          <w:szCs w:val="23"/>
          <w:lang w:val="lt-LT"/>
        </w:rPr>
        <w:t>+370</w:t>
      </w:r>
      <w:r w:rsidR="00E37062" w:rsidRPr="00354EB4">
        <w:rPr>
          <w:noProof/>
          <w:sz w:val="23"/>
          <w:szCs w:val="23"/>
          <w:lang w:val="lt-LT"/>
        </w:rPr>
        <w:t xml:space="preserve"> 5 236 41</w:t>
      </w:r>
      <w:r w:rsidRPr="00354EB4">
        <w:rPr>
          <w:noProof/>
          <w:sz w:val="23"/>
          <w:szCs w:val="23"/>
          <w:lang w:val="lt-LT"/>
        </w:rPr>
        <w:t>30</w:t>
      </w:r>
      <w:r w:rsidR="00E37062" w:rsidRPr="00354EB4">
        <w:rPr>
          <w:noProof/>
          <w:sz w:val="23"/>
          <w:szCs w:val="23"/>
          <w:lang w:val="lt-LT"/>
        </w:rPr>
        <w:t xml:space="preserve">, el. p. </w:t>
      </w:r>
      <w:r w:rsidRPr="0099378D">
        <w:rPr>
          <w:noProof/>
          <w:sz w:val="23"/>
          <w:szCs w:val="23"/>
          <w:lang w:val="lt-LT"/>
        </w:rPr>
        <w:t>ruta.petretiene@vlk</w:t>
      </w:r>
      <w:bookmarkEnd w:id="0"/>
    </w:p>
    <w:sectPr w:rsidR="00D1023E" w:rsidRPr="006E1A1D" w:rsidSect="0099378D"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27DD" w14:textId="77777777" w:rsidR="00A511F9" w:rsidRDefault="00A511F9">
      <w:r>
        <w:separator/>
      </w:r>
    </w:p>
  </w:endnote>
  <w:endnote w:type="continuationSeparator" w:id="0">
    <w:p w14:paraId="73AD035E" w14:textId="77777777" w:rsidR="00A511F9" w:rsidRDefault="00A511F9">
      <w:r>
        <w:continuationSeparator/>
      </w:r>
    </w:p>
  </w:endnote>
  <w:endnote w:type="continuationNotice" w:id="1">
    <w:p w14:paraId="44CDA13C" w14:textId="77777777" w:rsidR="00A511F9" w:rsidRDefault="00A51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CD" w14:textId="77777777" w:rsidR="002D7B34" w:rsidRDefault="002D7B34">
    <w:pPr>
      <w:pStyle w:val="Porat"/>
    </w:pPr>
  </w:p>
  <w:p w14:paraId="62768FCE" w14:textId="77777777" w:rsidR="002D7B34" w:rsidRDefault="002D7B34">
    <w:pPr>
      <w:pStyle w:val="Porat"/>
    </w:pPr>
  </w:p>
  <w:p w14:paraId="62768FCF" w14:textId="77777777" w:rsidR="002D7B34" w:rsidRDefault="002D7B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0" w14:textId="77777777" w:rsidR="002D7B34" w:rsidRDefault="002D7B34">
    <w:pPr>
      <w:pStyle w:val="Porat"/>
    </w:pPr>
  </w:p>
  <w:tbl>
    <w:tblPr>
      <w:tblW w:w="9923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2268"/>
      <w:gridCol w:w="2552"/>
      <w:gridCol w:w="283"/>
      <w:gridCol w:w="1276"/>
      <w:gridCol w:w="992"/>
      <w:gridCol w:w="283"/>
      <w:gridCol w:w="426"/>
    </w:tblGrid>
    <w:tr w:rsidR="009B4220" w:rsidRPr="00955C5A" w14:paraId="295485B0" w14:textId="77777777" w:rsidTr="009B4220">
      <w:trPr>
        <w:trHeight w:val="1522"/>
      </w:trPr>
      <w:tc>
        <w:tcPr>
          <w:tcW w:w="1843" w:type="dxa"/>
        </w:tcPr>
        <w:p w14:paraId="17635F31" w14:textId="77777777" w:rsidR="009B4220" w:rsidRPr="002779E6" w:rsidRDefault="009B4220" w:rsidP="009B4220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Biudžetinė įstaiga</w:t>
          </w:r>
        </w:p>
        <w:p w14:paraId="5A47A8BA" w14:textId="77777777" w:rsidR="009B4220" w:rsidRPr="002779E6" w:rsidRDefault="009B4220" w:rsidP="009B4220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 xml:space="preserve">Europos aikštė 1, </w:t>
          </w:r>
        </w:p>
        <w:p w14:paraId="0A20BDD1" w14:textId="3646BC7D" w:rsidR="009B4220" w:rsidRPr="002779E6" w:rsidRDefault="004B17AE" w:rsidP="009B4220">
          <w:pPr>
            <w:rPr>
              <w:noProof/>
              <w:sz w:val="20"/>
              <w:szCs w:val="20"/>
              <w:lang w:val="lt-LT"/>
            </w:rPr>
          </w:pPr>
          <w:r>
            <w:rPr>
              <w:sz w:val="20"/>
              <w:szCs w:val="20"/>
              <w:lang w:val="es-ES_tradnl"/>
            </w:rPr>
            <w:t>09308</w:t>
          </w:r>
          <w:r w:rsidR="009B4220" w:rsidRPr="002779E6">
            <w:rPr>
              <w:noProof/>
              <w:sz w:val="20"/>
              <w:szCs w:val="20"/>
              <w:lang w:val="lt-LT"/>
            </w:rPr>
            <w:t xml:space="preserve"> Vilnius</w:t>
          </w:r>
        </w:p>
      </w:tc>
      <w:tc>
        <w:tcPr>
          <w:tcW w:w="2268" w:type="dxa"/>
        </w:tcPr>
        <w:p w14:paraId="08A07083" w14:textId="77777777" w:rsidR="00086736" w:rsidRDefault="003928AC" w:rsidP="006067E8">
          <w:pPr>
            <w:pStyle w:val="Porat"/>
            <w:rPr>
              <w:noProof/>
              <w:sz w:val="20"/>
              <w:szCs w:val="20"/>
              <w:lang w:val="lt-LT"/>
            </w:rPr>
          </w:pPr>
          <w:r>
            <w:rPr>
              <w:noProof/>
              <w:sz w:val="20"/>
              <w:szCs w:val="20"/>
              <w:lang w:val="lt-LT"/>
            </w:rPr>
            <w:t>Tel. +370 5 232 2222</w:t>
          </w:r>
        </w:p>
        <w:p w14:paraId="572700EB" w14:textId="705BB0F4" w:rsidR="009B4220" w:rsidRPr="002779E6" w:rsidRDefault="009B4220" w:rsidP="006067E8">
          <w:pPr>
            <w:pStyle w:val="Porat"/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El. p. vlk@vlk.lt</w:t>
          </w:r>
        </w:p>
        <w:p w14:paraId="014B5B72" w14:textId="77777777" w:rsidR="009B4220" w:rsidRPr="00997BC9" w:rsidRDefault="009B4220" w:rsidP="009B4220">
          <w:pPr>
            <w:rPr>
              <w:sz w:val="20"/>
              <w:szCs w:val="20"/>
            </w:rPr>
          </w:pPr>
          <w:hyperlink r:id="rId1" w:history="1">
            <w:r w:rsidRPr="00997BC9">
              <w:rPr>
                <w:rStyle w:val="Hipersaitas"/>
                <w:color w:val="auto"/>
                <w:sz w:val="20"/>
                <w:szCs w:val="20"/>
                <w:u w:val="none"/>
              </w:rPr>
              <w:t>www.ligoniukasa.lrv.lt</w:t>
            </w:r>
          </w:hyperlink>
        </w:p>
        <w:p w14:paraId="56E993B4" w14:textId="6D57F0A3" w:rsidR="009B4220" w:rsidRPr="002779E6" w:rsidRDefault="009B4220" w:rsidP="009B4220">
          <w:pPr>
            <w:rPr>
              <w:noProof/>
              <w:color w:val="0000FF" w:themeColor="hyperlink"/>
              <w:sz w:val="20"/>
              <w:szCs w:val="20"/>
              <w:u w:val="single"/>
              <w:lang w:val="lt-LT"/>
            </w:rPr>
          </w:pPr>
        </w:p>
      </w:tc>
      <w:tc>
        <w:tcPr>
          <w:tcW w:w="2552" w:type="dxa"/>
        </w:tcPr>
        <w:p w14:paraId="59D43416" w14:textId="77777777" w:rsidR="009B4220" w:rsidRPr="002779E6" w:rsidRDefault="009B4220" w:rsidP="009B4220">
          <w:pPr>
            <w:pStyle w:val="Porat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  <w:r w:rsidRPr="002779E6">
            <w:rPr>
              <w:noProof/>
              <w:sz w:val="20"/>
              <w:szCs w:val="20"/>
              <w:lang w:val="lt-LT"/>
            </w:rPr>
            <w:t>Duomenys kaupiami ir saugomi Juridinių asmenų registre, kodas 191351679</w:t>
          </w:r>
        </w:p>
        <w:p w14:paraId="3CDF05B6" w14:textId="77777777" w:rsidR="009B4220" w:rsidRPr="002779E6" w:rsidRDefault="009B4220" w:rsidP="009B4220">
          <w:pPr>
            <w:pStyle w:val="Porat"/>
            <w:tabs>
              <w:tab w:val="clear" w:pos="4819"/>
              <w:tab w:val="center" w:pos="4995"/>
            </w:tabs>
            <w:rPr>
              <w:noProof/>
              <w:sz w:val="20"/>
              <w:szCs w:val="20"/>
              <w:lang w:val="lt-LT"/>
            </w:rPr>
          </w:pPr>
        </w:p>
        <w:p w14:paraId="52EAE92A" w14:textId="77777777" w:rsidR="009B4220" w:rsidRPr="002779E6" w:rsidRDefault="009B4220" w:rsidP="009B4220">
          <w:pPr>
            <w:ind w:firstLine="175"/>
            <w:rPr>
              <w:noProof/>
              <w:sz w:val="20"/>
              <w:szCs w:val="20"/>
              <w:lang w:val="lt-LT"/>
            </w:rPr>
          </w:pPr>
        </w:p>
      </w:tc>
      <w:tc>
        <w:tcPr>
          <w:tcW w:w="283" w:type="dxa"/>
        </w:tcPr>
        <w:p w14:paraId="18FFC621" w14:textId="0E528445" w:rsidR="009B4220" w:rsidRPr="002779E6" w:rsidRDefault="009B4220" w:rsidP="009B4220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  <w:lang w:val="lt-LT"/>
            </w:rPr>
          </w:pPr>
        </w:p>
        <w:p w14:paraId="2760999C" w14:textId="77777777" w:rsidR="009B4220" w:rsidRPr="002779E6" w:rsidRDefault="009B4220" w:rsidP="009B4220">
          <w:pPr>
            <w:ind w:left="2592" w:hanging="2592"/>
            <w:jc w:val="center"/>
            <w:rPr>
              <w:rFonts w:ascii="Tahoma" w:hAnsi="Tahoma" w:cs="Tahoma"/>
              <w:lang w:val="lt-LT"/>
            </w:rPr>
          </w:pPr>
        </w:p>
      </w:tc>
      <w:tc>
        <w:tcPr>
          <w:tcW w:w="1276" w:type="dxa"/>
        </w:tcPr>
        <w:p w14:paraId="6208FA60" w14:textId="77777777" w:rsidR="009B4220" w:rsidRPr="002779E6" w:rsidRDefault="009B4220" w:rsidP="009B4220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  <w:lang w:val="lt-LT"/>
            </w:rPr>
          </w:pPr>
          <w:r>
            <w:rPr>
              <w:rFonts w:ascii="Tahoma" w:hAnsi="Tahoma" w:cs="Tahoma"/>
              <w:noProof/>
              <w:sz w:val="8"/>
              <w:szCs w:val="8"/>
              <w:lang w:val="lt-LT"/>
            </w:rPr>
            <w:drawing>
              <wp:anchor distT="0" distB="0" distL="114300" distR="114300" simplePos="0" relativeHeight="251658240" behindDoc="0" locked="0" layoutInCell="1" allowOverlap="1" wp14:anchorId="0D7A2BF1" wp14:editId="22F461B8">
                <wp:simplePos x="0" y="0"/>
                <wp:positionH relativeFrom="column">
                  <wp:posOffset>-113733</wp:posOffset>
                </wp:positionH>
                <wp:positionV relativeFrom="paragraph">
                  <wp:posOffset>635</wp:posOffset>
                </wp:positionV>
                <wp:extent cx="856800" cy="446400"/>
                <wp:effectExtent l="0" t="0" r="635" b="0"/>
                <wp:wrapNone/>
                <wp:docPr id="1411238373" name="Paveikslėlis 2" descr="Paveikslėlis, kuriame yra žinutė&#10;&#10;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 descr="Paveikslėlis, kuriame yra žinutė&#10;&#10;Automatiškai sugeneruotas aprašymas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44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F95DB7C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  <w:tc>
        <w:tcPr>
          <w:tcW w:w="992" w:type="dxa"/>
        </w:tcPr>
        <w:p w14:paraId="145586EB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sz w:val="8"/>
              <w:szCs w:val="8"/>
              <w:lang w:val="lt-LT" w:eastAsia="lt-LT"/>
            </w:rPr>
            <w:drawing>
              <wp:anchor distT="0" distB="0" distL="114300" distR="114300" simplePos="0" relativeHeight="251658241" behindDoc="0" locked="0" layoutInCell="1" allowOverlap="1" wp14:anchorId="304E0D02" wp14:editId="3D55E5EF">
                <wp:simplePos x="0" y="0"/>
                <wp:positionH relativeFrom="column">
                  <wp:posOffset>-43612</wp:posOffset>
                </wp:positionH>
                <wp:positionV relativeFrom="paragraph">
                  <wp:posOffset>635</wp:posOffset>
                </wp:positionV>
                <wp:extent cx="856800" cy="446400"/>
                <wp:effectExtent l="0" t="0" r="635" b="0"/>
                <wp:wrapNone/>
                <wp:docPr id="71048779" name="Paveikslėlis 71048779" descr="Paveikslėlis, kuriame yra žinutė&#10;&#10;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eikslėlis, kuriame yra žinutė&#10;&#10;Automatiškai sugeneruotas aprašyma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44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25AC41" w14:textId="77777777" w:rsidR="009B4220" w:rsidRDefault="009B4220" w:rsidP="009B4220">
          <w:pPr>
            <w:pStyle w:val="Antrats"/>
            <w:tabs>
              <w:tab w:val="clear" w:pos="4819"/>
              <w:tab w:val="clear" w:pos="9638"/>
            </w:tabs>
            <w:rPr>
              <w:noProof/>
              <w:lang w:val="lt-LT" w:eastAsia="lt-LT"/>
            </w:rPr>
          </w:pPr>
          <w:r w:rsidRPr="002779E6">
            <w:rPr>
              <w:noProof/>
              <w:lang w:val="lt-LT" w:eastAsia="lt-LT"/>
            </w:rPr>
            <w:t xml:space="preserve">  </w:t>
          </w:r>
        </w:p>
        <w:p w14:paraId="4311F27F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  <w:tc>
        <w:tcPr>
          <w:tcW w:w="283" w:type="dxa"/>
        </w:tcPr>
        <w:p w14:paraId="3FF1C34C" w14:textId="16838BC6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349C326C" w14:textId="77777777" w:rsidR="009B4220" w:rsidRDefault="009B4220" w:rsidP="009B4220">
          <w:pPr>
            <w:pStyle w:val="Antrats"/>
            <w:tabs>
              <w:tab w:val="clear" w:pos="4819"/>
              <w:tab w:val="clear" w:pos="9638"/>
            </w:tabs>
            <w:rPr>
              <w:noProof/>
              <w:lang w:val="lt-LT" w:eastAsia="lt-LT"/>
            </w:rPr>
          </w:pPr>
          <w:r w:rsidRPr="002779E6">
            <w:rPr>
              <w:noProof/>
              <w:lang w:val="lt-LT" w:eastAsia="lt-LT"/>
            </w:rPr>
            <w:t xml:space="preserve">  </w:t>
          </w:r>
        </w:p>
        <w:p w14:paraId="38DE1B58" w14:textId="77A94A81" w:rsidR="009B4220" w:rsidRPr="00FA1279" w:rsidRDefault="009B4220" w:rsidP="009B4220">
          <w:pPr>
            <w:rPr>
              <w:lang w:val="lt-LT" w:eastAsia="lt-LT"/>
            </w:rPr>
          </w:pPr>
        </w:p>
      </w:tc>
      <w:tc>
        <w:tcPr>
          <w:tcW w:w="426" w:type="dxa"/>
        </w:tcPr>
        <w:p w14:paraId="3BCBC58D" w14:textId="22540FB2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1366901C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0B34C80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598AAB88" w14:textId="77777777" w:rsidR="009B4220" w:rsidRPr="002779E6" w:rsidRDefault="009B4220" w:rsidP="009B4220">
          <w:pPr>
            <w:pStyle w:val="Antrats"/>
            <w:tabs>
              <w:tab w:val="clear" w:pos="4819"/>
              <w:tab w:val="clear" w:pos="9638"/>
            </w:tabs>
            <w:ind w:left="428" w:hanging="428"/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62768FDE" w14:textId="77777777" w:rsidR="002D7B34" w:rsidRPr="00DE3421" w:rsidRDefault="002D7B34">
    <w:pPr>
      <w:pStyle w:val="Porat"/>
      <w:rPr>
        <w:lang w:val="lt-LT"/>
      </w:rPr>
    </w:pPr>
    <w:r w:rsidRPr="00DE3421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C4C2" w14:textId="77777777" w:rsidR="00A511F9" w:rsidRDefault="00A511F9">
      <w:r>
        <w:separator/>
      </w:r>
    </w:p>
  </w:footnote>
  <w:footnote w:type="continuationSeparator" w:id="0">
    <w:p w14:paraId="0190F034" w14:textId="77777777" w:rsidR="00A511F9" w:rsidRDefault="00A511F9">
      <w:r>
        <w:continuationSeparator/>
      </w:r>
    </w:p>
  </w:footnote>
  <w:footnote w:type="continuationNotice" w:id="1">
    <w:p w14:paraId="48B2F885" w14:textId="77777777" w:rsidR="00A511F9" w:rsidRDefault="00A51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D0B7" w14:textId="7F10E241" w:rsidR="00BB33CE" w:rsidRPr="00BB33CE" w:rsidRDefault="00BB33CE" w:rsidP="00BB33CE">
    <w:pPr>
      <w:pStyle w:val="Antrats"/>
      <w:tabs>
        <w:tab w:val="clear" w:pos="9638"/>
        <w:tab w:val="right" w:pos="8222"/>
      </w:tabs>
      <w:jc w:val="right"/>
      <w:rPr>
        <w:color w:val="FF000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B2288"/>
    <w:multiLevelType w:val="hybridMultilevel"/>
    <w:tmpl w:val="663EE06E"/>
    <w:lvl w:ilvl="0" w:tplc="72AA6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870079">
    <w:abstractNumId w:val="1"/>
  </w:num>
  <w:num w:numId="3" w16cid:durableId="15546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23BC6"/>
    <w:rsid w:val="00032ABE"/>
    <w:rsid w:val="0006077F"/>
    <w:rsid w:val="00071FB9"/>
    <w:rsid w:val="0007428B"/>
    <w:rsid w:val="00074C70"/>
    <w:rsid w:val="000843B8"/>
    <w:rsid w:val="00086736"/>
    <w:rsid w:val="000A11C2"/>
    <w:rsid w:val="000B44A6"/>
    <w:rsid w:val="000B5E9D"/>
    <w:rsid w:val="000C03D5"/>
    <w:rsid w:val="000C049A"/>
    <w:rsid w:val="000D5A54"/>
    <w:rsid w:val="000D5D5E"/>
    <w:rsid w:val="000D73E6"/>
    <w:rsid w:val="000F565D"/>
    <w:rsid w:val="00102BE4"/>
    <w:rsid w:val="00121B84"/>
    <w:rsid w:val="00126166"/>
    <w:rsid w:val="00126B55"/>
    <w:rsid w:val="001270E3"/>
    <w:rsid w:val="00145061"/>
    <w:rsid w:val="001510E1"/>
    <w:rsid w:val="0015122C"/>
    <w:rsid w:val="0015312A"/>
    <w:rsid w:val="001540FC"/>
    <w:rsid w:val="0015550E"/>
    <w:rsid w:val="001615A2"/>
    <w:rsid w:val="00163350"/>
    <w:rsid w:val="00164A7B"/>
    <w:rsid w:val="001A6C90"/>
    <w:rsid w:val="001B1F49"/>
    <w:rsid w:val="001B28A7"/>
    <w:rsid w:val="001B310E"/>
    <w:rsid w:val="001B4A57"/>
    <w:rsid w:val="001B4DA5"/>
    <w:rsid w:val="001B5F14"/>
    <w:rsid w:val="001C4C75"/>
    <w:rsid w:val="001C62DD"/>
    <w:rsid w:val="001E009F"/>
    <w:rsid w:val="001E3840"/>
    <w:rsid w:val="001E729F"/>
    <w:rsid w:val="001F0DCD"/>
    <w:rsid w:val="00200EC1"/>
    <w:rsid w:val="00203E4A"/>
    <w:rsid w:val="00211B0E"/>
    <w:rsid w:val="0021478B"/>
    <w:rsid w:val="00215312"/>
    <w:rsid w:val="00222527"/>
    <w:rsid w:val="00235119"/>
    <w:rsid w:val="00236644"/>
    <w:rsid w:val="00263D42"/>
    <w:rsid w:val="002657F6"/>
    <w:rsid w:val="00266A0C"/>
    <w:rsid w:val="00280C77"/>
    <w:rsid w:val="00287F9F"/>
    <w:rsid w:val="00292EB3"/>
    <w:rsid w:val="00293134"/>
    <w:rsid w:val="002945F5"/>
    <w:rsid w:val="002A05D6"/>
    <w:rsid w:val="002A396F"/>
    <w:rsid w:val="002B0BC4"/>
    <w:rsid w:val="002B4618"/>
    <w:rsid w:val="002C3A62"/>
    <w:rsid w:val="002D7B34"/>
    <w:rsid w:val="002E5E94"/>
    <w:rsid w:val="002F20F3"/>
    <w:rsid w:val="00301504"/>
    <w:rsid w:val="00302809"/>
    <w:rsid w:val="00321315"/>
    <w:rsid w:val="003354AF"/>
    <w:rsid w:val="003520F5"/>
    <w:rsid w:val="00352AD7"/>
    <w:rsid w:val="00354EB4"/>
    <w:rsid w:val="003557A0"/>
    <w:rsid w:val="003736D8"/>
    <w:rsid w:val="00390F26"/>
    <w:rsid w:val="003928AC"/>
    <w:rsid w:val="00393311"/>
    <w:rsid w:val="003A0686"/>
    <w:rsid w:val="003B5527"/>
    <w:rsid w:val="003C2630"/>
    <w:rsid w:val="003C56FE"/>
    <w:rsid w:val="003D0743"/>
    <w:rsid w:val="003E30B1"/>
    <w:rsid w:val="003F44E5"/>
    <w:rsid w:val="00406E8B"/>
    <w:rsid w:val="00411BEF"/>
    <w:rsid w:val="0041725A"/>
    <w:rsid w:val="00425EFF"/>
    <w:rsid w:val="0043514D"/>
    <w:rsid w:val="00442134"/>
    <w:rsid w:val="004B17AE"/>
    <w:rsid w:val="004C1769"/>
    <w:rsid w:val="004D540C"/>
    <w:rsid w:val="004D5CCE"/>
    <w:rsid w:val="004E76A8"/>
    <w:rsid w:val="004F50C2"/>
    <w:rsid w:val="00505A1C"/>
    <w:rsid w:val="0050715F"/>
    <w:rsid w:val="0052337C"/>
    <w:rsid w:val="00541511"/>
    <w:rsid w:val="00546112"/>
    <w:rsid w:val="0055023F"/>
    <w:rsid w:val="00564EBC"/>
    <w:rsid w:val="00565C72"/>
    <w:rsid w:val="00573511"/>
    <w:rsid w:val="00576BFF"/>
    <w:rsid w:val="00586964"/>
    <w:rsid w:val="00593C6A"/>
    <w:rsid w:val="005A3425"/>
    <w:rsid w:val="005B3CF1"/>
    <w:rsid w:val="005C0C66"/>
    <w:rsid w:val="005C50A4"/>
    <w:rsid w:val="005E2417"/>
    <w:rsid w:val="005F7D77"/>
    <w:rsid w:val="006067E8"/>
    <w:rsid w:val="00611144"/>
    <w:rsid w:val="0061148D"/>
    <w:rsid w:val="00616417"/>
    <w:rsid w:val="00635A09"/>
    <w:rsid w:val="00641C39"/>
    <w:rsid w:val="00665943"/>
    <w:rsid w:val="0066617B"/>
    <w:rsid w:val="0067377B"/>
    <w:rsid w:val="00676420"/>
    <w:rsid w:val="00683ADE"/>
    <w:rsid w:val="006944D7"/>
    <w:rsid w:val="006961A2"/>
    <w:rsid w:val="006A2C85"/>
    <w:rsid w:val="006D0198"/>
    <w:rsid w:val="006E1A1D"/>
    <w:rsid w:val="006E2D37"/>
    <w:rsid w:val="006F05D7"/>
    <w:rsid w:val="006F2C86"/>
    <w:rsid w:val="006F5EB1"/>
    <w:rsid w:val="006F5F22"/>
    <w:rsid w:val="007050D3"/>
    <w:rsid w:val="00712DEE"/>
    <w:rsid w:val="0072190C"/>
    <w:rsid w:val="00731A22"/>
    <w:rsid w:val="00732150"/>
    <w:rsid w:val="0073546C"/>
    <w:rsid w:val="00744311"/>
    <w:rsid w:val="00744565"/>
    <w:rsid w:val="007630AF"/>
    <w:rsid w:val="0078505C"/>
    <w:rsid w:val="00791371"/>
    <w:rsid w:val="00792600"/>
    <w:rsid w:val="007A755C"/>
    <w:rsid w:val="007B01E1"/>
    <w:rsid w:val="007D6B9B"/>
    <w:rsid w:val="00806F3D"/>
    <w:rsid w:val="00810A03"/>
    <w:rsid w:val="00810ABB"/>
    <w:rsid w:val="00811555"/>
    <w:rsid w:val="008118E4"/>
    <w:rsid w:val="008307A7"/>
    <w:rsid w:val="0083606E"/>
    <w:rsid w:val="00836D13"/>
    <w:rsid w:val="008426D5"/>
    <w:rsid w:val="0085002C"/>
    <w:rsid w:val="008564ED"/>
    <w:rsid w:val="0086043B"/>
    <w:rsid w:val="00874812"/>
    <w:rsid w:val="00874B89"/>
    <w:rsid w:val="008B0EDC"/>
    <w:rsid w:val="008C214E"/>
    <w:rsid w:val="008C30A4"/>
    <w:rsid w:val="008F19BD"/>
    <w:rsid w:val="00905363"/>
    <w:rsid w:val="00912BFF"/>
    <w:rsid w:val="00920B3F"/>
    <w:rsid w:val="0092597E"/>
    <w:rsid w:val="00934D02"/>
    <w:rsid w:val="00935FA9"/>
    <w:rsid w:val="0095506D"/>
    <w:rsid w:val="00955C5A"/>
    <w:rsid w:val="00963482"/>
    <w:rsid w:val="00963E4C"/>
    <w:rsid w:val="00976189"/>
    <w:rsid w:val="00981BED"/>
    <w:rsid w:val="00987B7C"/>
    <w:rsid w:val="0099378D"/>
    <w:rsid w:val="009A21A4"/>
    <w:rsid w:val="009B4220"/>
    <w:rsid w:val="009C05AA"/>
    <w:rsid w:val="009C1A65"/>
    <w:rsid w:val="009C402B"/>
    <w:rsid w:val="009D754E"/>
    <w:rsid w:val="009E5C2F"/>
    <w:rsid w:val="00A0112D"/>
    <w:rsid w:val="00A0266C"/>
    <w:rsid w:val="00A12701"/>
    <w:rsid w:val="00A2467E"/>
    <w:rsid w:val="00A511F9"/>
    <w:rsid w:val="00A6772D"/>
    <w:rsid w:val="00A72B2F"/>
    <w:rsid w:val="00A74489"/>
    <w:rsid w:val="00A86DF4"/>
    <w:rsid w:val="00AB34B7"/>
    <w:rsid w:val="00AC044F"/>
    <w:rsid w:val="00AD45C5"/>
    <w:rsid w:val="00AE0727"/>
    <w:rsid w:val="00AE09A0"/>
    <w:rsid w:val="00AF48FE"/>
    <w:rsid w:val="00AF62D9"/>
    <w:rsid w:val="00AF790A"/>
    <w:rsid w:val="00B16F18"/>
    <w:rsid w:val="00B30915"/>
    <w:rsid w:val="00B30CC6"/>
    <w:rsid w:val="00B44EEF"/>
    <w:rsid w:val="00B52918"/>
    <w:rsid w:val="00B53A92"/>
    <w:rsid w:val="00B649F2"/>
    <w:rsid w:val="00B65920"/>
    <w:rsid w:val="00B7230D"/>
    <w:rsid w:val="00B7506E"/>
    <w:rsid w:val="00B77FD0"/>
    <w:rsid w:val="00B83C51"/>
    <w:rsid w:val="00B93565"/>
    <w:rsid w:val="00B9646E"/>
    <w:rsid w:val="00BA38AB"/>
    <w:rsid w:val="00BA5BAB"/>
    <w:rsid w:val="00BA65EB"/>
    <w:rsid w:val="00BA6AE1"/>
    <w:rsid w:val="00BA6D37"/>
    <w:rsid w:val="00BA7614"/>
    <w:rsid w:val="00BA7A29"/>
    <w:rsid w:val="00BB33CE"/>
    <w:rsid w:val="00BC1D71"/>
    <w:rsid w:val="00BE101A"/>
    <w:rsid w:val="00C00412"/>
    <w:rsid w:val="00C06F54"/>
    <w:rsid w:val="00C137E3"/>
    <w:rsid w:val="00C21325"/>
    <w:rsid w:val="00C21EE5"/>
    <w:rsid w:val="00C23432"/>
    <w:rsid w:val="00C34D02"/>
    <w:rsid w:val="00C51199"/>
    <w:rsid w:val="00C53F90"/>
    <w:rsid w:val="00C7514A"/>
    <w:rsid w:val="00C7606C"/>
    <w:rsid w:val="00C8004B"/>
    <w:rsid w:val="00C8457D"/>
    <w:rsid w:val="00C8685C"/>
    <w:rsid w:val="00C87039"/>
    <w:rsid w:val="00C941EE"/>
    <w:rsid w:val="00C96DEB"/>
    <w:rsid w:val="00CA0F82"/>
    <w:rsid w:val="00CA20BB"/>
    <w:rsid w:val="00CA2708"/>
    <w:rsid w:val="00CB2455"/>
    <w:rsid w:val="00CC0EBB"/>
    <w:rsid w:val="00CC1F93"/>
    <w:rsid w:val="00CD175A"/>
    <w:rsid w:val="00CD3BD9"/>
    <w:rsid w:val="00CE1D07"/>
    <w:rsid w:val="00CE5BA4"/>
    <w:rsid w:val="00D1023E"/>
    <w:rsid w:val="00D11BDB"/>
    <w:rsid w:val="00D1238E"/>
    <w:rsid w:val="00D14D2C"/>
    <w:rsid w:val="00D40748"/>
    <w:rsid w:val="00D40BD4"/>
    <w:rsid w:val="00D560E1"/>
    <w:rsid w:val="00D64611"/>
    <w:rsid w:val="00D67D06"/>
    <w:rsid w:val="00D70620"/>
    <w:rsid w:val="00D8173B"/>
    <w:rsid w:val="00D830DE"/>
    <w:rsid w:val="00DA05C4"/>
    <w:rsid w:val="00DB118B"/>
    <w:rsid w:val="00DC14BD"/>
    <w:rsid w:val="00DE1D60"/>
    <w:rsid w:val="00DE2394"/>
    <w:rsid w:val="00DE3421"/>
    <w:rsid w:val="00DE6312"/>
    <w:rsid w:val="00DF7810"/>
    <w:rsid w:val="00E036B0"/>
    <w:rsid w:val="00E04076"/>
    <w:rsid w:val="00E10B88"/>
    <w:rsid w:val="00E32524"/>
    <w:rsid w:val="00E37062"/>
    <w:rsid w:val="00E6055E"/>
    <w:rsid w:val="00E71747"/>
    <w:rsid w:val="00E82DD9"/>
    <w:rsid w:val="00E87E08"/>
    <w:rsid w:val="00EB1EB8"/>
    <w:rsid w:val="00EB6595"/>
    <w:rsid w:val="00EB7DE3"/>
    <w:rsid w:val="00EC42E2"/>
    <w:rsid w:val="00EC7760"/>
    <w:rsid w:val="00ED5B93"/>
    <w:rsid w:val="00EE3887"/>
    <w:rsid w:val="00EF0A11"/>
    <w:rsid w:val="00EF5EA7"/>
    <w:rsid w:val="00EF79B1"/>
    <w:rsid w:val="00F6000E"/>
    <w:rsid w:val="00F640AB"/>
    <w:rsid w:val="00F647E3"/>
    <w:rsid w:val="00F81CD8"/>
    <w:rsid w:val="00FA1279"/>
    <w:rsid w:val="00FC2258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character" w:customStyle="1" w:styleId="ui-provider">
    <w:name w:val="ui-provider"/>
    <w:basedOn w:val="Numatytasispastraiposriftas"/>
    <w:rsid w:val="00593C6A"/>
  </w:style>
  <w:style w:type="character" w:customStyle="1" w:styleId="normaltextrun">
    <w:name w:val="normaltextrun"/>
    <w:basedOn w:val="Numatytasispastraiposriftas"/>
    <w:rsid w:val="00B83C51"/>
  </w:style>
  <w:style w:type="character" w:customStyle="1" w:styleId="eop">
    <w:name w:val="eop"/>
    <w:basedOn w:val="Numatytasispastraiposriftas"/>
    <w:rsid w:val="00B83C51"/>
  </w:style>
  <w:style w:type="character" w:styleId="Neapdorotaspaminjimas">
    <w:name w:val="Unresolved Mention"/>
    <w:basedOn w:val="Numatytasispastraiposriftas"/>
    <w:uiPriority w:val="99"/>
    <w:semiHidden/>
    <w:unhideWhenUsed/>
    <w:rsid w:val="00573511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351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39"/>
    <w:rsid w:val="00573511"/>
    <w:rPr>
      <w:rFonts w:asciiTheme="minorHAnsi" w:eastAsia="Times New Roman" w:hAnsiTheme="minorHAnsi" w:cstheme="minorBidi"/>
      <w:sz w:val="22"/>
      <w:szCs w:val="22"/>
      <w:lang w:eastAsia="en-US" w:bidi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529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29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918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9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918"/>
    <w:rPr>
      <w:rFonts w:ascii="Times New Roman" w:eastAsia="Times New Roman" w:hAnsi="Times New Roman"/>
      <w:b/>
      <w:bCs/>
      <w:lang w:val="en-US" w:eastAsia="en-US"/>
    </w:rPr>
  </w:style>
  <w:style w:type="paragraph" w:styleId="Pataisymai">
    <w:name w:val="Revision"/>
    <w:hidden/>
    <w:uiPriority w:val="99"/>
    <w:semiHidden/>
    <w:rsid w:val="00AF62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D5B93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5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ligoniukasa.lrv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295-B447-44AB-AC91-67AD1B105345}">
  <ds:schemaRefs>
    <ds:schemaRef ds:uri="http://schemas.microsoft.com/office/2006/metadata/properties"/>
    <ds:schemaRef ds:uri="http://schemas.microsoft.com/office/infopath/2007/PartnerControls"/>
    <ds:schemaRef ds:uri="1B9F072C-8D23-4035-A6E1-6FE42D1E6C46"/>
    <ds:schemaRef ds:uri="1b9f072c-8d23-4035-a6e1-6fe42d1e6c46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CA3EE-2635-4986-AC88-F72FD264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518</Words>
  <Characters>3725</Characters>
  <Application>Microsoft Office Word</Application>
  <DocSecurity>0</DocSecurity>
  <Lines>117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VLK-Siunčiamo rašto šablonas</vt:lpstr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Olga Šemytė</cp:lastModifiedBy>
  <cp:revision>10</cp:revision>
  <cp:lastPrinted>2019-04-12T09:56:00Z</cp:lastPrinted>
  <dcterms:created xsi:type="dcterms:W3CDTF">2025-12-11T13:08:00Z</dcterms:created>
  <dcterms:modified xsi:type="dcterms:W3CDTF">2025-12-16T12:52:00Z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