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BB238" w14:textId="608E7347" w:rsidR="00DB4B4A" w:rsidRPr="006458B8" w:rsidRDefault="00DB4B4A" w:rsidP="00384F75">
      <w:pPr>
        <w:spacing w:after="0" w:line="240" w:lineRule="auto"/>
        <w:jc w:val="right"/>
        <w:rPr>
          <w:rFonts w:ascii="Cambria" w:hAnsi="Cambria" w:cs="Times New Roman"/>
          <w:noProof w:val="0"/>
        </w:rPr>
      </w:pPr>
      <w:r w:rsidRPr="006458B8">
        <w:rPr>
          <w:rFonts w:ascii="Cambria" w:hAnsi="Cambria" w:cs="Times New Roman"/>
          <w:noProof w:val="0"/>
        </w:rPr>
        <w:t>VPP-6613</w:t>
      </w:r>
      <w:r w:rsidR="00210835" w:rsidRPr="006458B8">
        <w:rPr>
          <w:rFonts w:ascii="Cambria" w:hAnsi="Cambria" w:cs="Times New Roman"/>
          <w:noProof w:val="0"/>
        </w:rPr>
        <w:t>, TSD-</w:t>
      </w:r>
      <w:r w:rsidR="005F4316" w:rsidRPr="006458B8">
        <w:rPr>
          <w:rFonts w:ascii="Cambria" w:hAnsi="Cambria" w:cs="Times New Roman"/>
          <w:noProof w:val="0"/>
        </w:rPr>
        <w:t>1259</w:t>
      </w:r>
    </w:p>
    <w:p w14:paraId="6497044F" w14:textId="77777777" w:rsidR="004D06A5" w:rsidRPr="006458B8" w:rsidRDefault="004D06A5" w:rsidP="00384F75">
      <w:pPr>
        <w:spacing w:after="0" w:line="240" w:lineRule="auto"/>
        <w:jc w:val="right"/>
        <w:rPr>
          <w:rFonts w:ascii="Cambria" w:hAnsi="Cambria" w:cs="Times New Roman"/>
          <w:noProof w:val="0"/>
        </w:rPr>
      </w:pPr>
    </w:p>
    <w:p w14:paraId="5618ADE8" w14:textId="584275DC" w:rsidR="00DC08DE" w:rsidRPr="006458B8" w:rsidRDefault="00DB4B4A" w:rsidP="00384F75">
      <w:pPr>
        <w:spacing w:after="0" w:line="240" w:lineRule="auto"/>
        <w:jc w:val="center"/>
        <w:rPr>
          <w:rFonts w:ascii="Cambria" w:hAnsi="Cambria" w:cs="Times New Roman"/>
          <w:b/>
          <w:noProof w:val="0"/>
        </w:rPr>
      </w:pPr>
      <w:r w:rsidRPr="006458B8">
        <w:rPr>
          <w:rFonts w:ascii="Cambria" w:hAnsi="Cambria" w:cs="Times New Roman"/>
          <w:b/>
          <w:noProof w:val="0"/>
        </w:rPr>
        <w:t xml:space="preserve">Apsauginių priemonių nuo rentgeno spinduliuotės </w:t>
      </w:r>
      <w:r w:rsidR="00162580" w:rsidRPr="006458B8">
        <w:rPr>
          <w:rFonts w:ascii="Cambria" w:hAnsi="Cambria" w:cs="Times New Roman"/>
          <w:b/>
          <w:noProof w:val="0"/>
        </w:rPr>
        <w:t xml:space="preserve">infekcinių ligų korpusui </w:t>
      </w:r>
      <w:r w:rsidR="0060633D" w:rsidRPr="006458B8">
        <w:rPr>
          <w:rFonts w:ascii="Cambria" w:hAnsi="Cambria" w:cs="Times New Roman"/>
          <w:b/>
          <w:noProof w:val="0"/>
        </w:rPr>
        <w:t>techninė specifikacija</w:t>
      </w:r>
    </w:p>
    <w:p w14:paraId="3C51BD1C" w14:textId="77777777" w:rsidR="000C1CCF" w:rsidRPr="006458B8" w:rsidRDefault="000C1CCF" w:rsidP="00384F75">
      <w:pPr>
        <w:spacing w:after="0" w:line="240" w:lineRule="auto"/>
        <w:jc w:val="center"/>
        <w:rPr>
          <w:rFonts w:ascii="Cambria" w:hAnsi="Cambria" w:cs="Times New Roman"/>
          <w:b/>
          <w:noProof w:val="0"/>
        </w:rPr>
      </w:pPr>
    </w:p>
    <w:p w14:paraId="5D33D947" w14:textId="369B0146" w:rsidR="00105CA8" w:rsidRPr="006458B8" w:rsidRDefault="000C1CCF" w:rsidP="00384F75">
      <w:pPr>
        <w:spacing w:after="0" w:line="240" w:lineRule="auto"/>
        <w:rPr>
          <w:rFonts w:ascii="Cambria" w:hAnsi="Cambria" w:cs="Times New Roman"/>
          <w:b/>
          <w:noProof w:val="0"/>
        </w:rPr>
      </w:pPr>
      <w:r w:rsidRPr="006458B8">
        <w:rPr>
          <w:rFonts w:ascii="Cambria" w:hAnsi="Cambria" w:cs="Times New Roman"/>
          <w:b/>
          <w:noProof w:val="0"/>
        </w:rPr>
        <w:t xml:space="preserve">1 pirkimo dalis. </w:t>
      </w:r>
      <w:r w:rsidRPr="006458B8">
        <w:rPr>
          <w:rFonts w:ascii="Cambria" w:eastAsia="Calibri" w:hAnsi="Cambria" w:cs="Times New Roman"/>
          <w:b/>
          <w:noProof w:val="0"/>
        </w:rPr>
        <w:t>Apsauginės nuo rentgeno spinduliuotės širmos, kiekis 1 komplektas</w:t>
      </w:r>
    </w:p>
    <w:tbl>
      <w:tblPr>
        <w:tblStyle w:val="TableGrid"/>
        <w:tblW w:w="5069" w:type="pct"/>
        <w:tblLook w:val="04A0" w:firstRow="1" w:lastRow="0" w:firstColumn="1" w:lastColumn="0" w:noHBand="0" w:noVBand="1"/>
      </w:tblPr>
      <w:tblGrid>
        <w:gridCol w:w="672"/>
        <w:gridCol w:w="1991"/>
        <w:gridCol w:w="4284"/>
        <w:gridCol w:w="3389"/>
      </w:tblGrid>
      <w:tr w:rsidR="005F6BA5" w:rsidRPr="006458B8" w14:paraId="2B4BA76A" w14:textId="0940EEAD" w:rsidTr="00625DAE">
        <w:trPr>
          <w:trHeight w:val="771"/>
        </w:trPr>
        <w:tc>
          <w:tcPr>
            <w:tcW w:w="317" w:type="pct"/>
            <w:vAlign w:val="center"/>
          </w:tcPr>
          <w:p w14:paraId="4EFB8E70" w14:textId="74010062" w:rsidR="00105CA8" w:rsidRPr="006458B8" w:rsidRDefault="000C1CCF" w:rsidP="00384F75">
            <w:pPr>
              <w:jc w:val="center"/>
              <w:rPr>
                <w:rFonts w:ascii="Cambria" w:hAnsi="Cambria" w:cs="Times New Roman"/>
                <w:b/>
                <w:noProof w:val="0"/>
              </w:rPr>
            </w:pPr>
            <w:r w:rsidRPr="006458B8">
              <w:rPr>
                <w:rFonts w:ascii="Cambria" w:hAnsi="Cambria" w:cs="Times New Roman"/>
                <w:b/>
                <w:noProof w:val="0"/>
              </w:rPr>
              <w:t>Eil.</w:t>
            </w:r>
            <w:r w:rsidR="00105CA8" w:rsidRPr="006458B8">
              <w:rPr>
                <w:rFonts w:ascii="Cambria" w:hAnsi="Cambria" w:cs="Times New Roman"/>
                <w:b/>
                <w:noProof w:val="0"/>
              </w:rPr>
              <w:t xml:space="preserve"> Nr.</w:t>
            </w:r>
          </w:p>
        </w:tc>
        <w:tc>
          <w:tcPr>
            <w:tcW w:w="966" w:type="pct"/>
            <w:vAlign w:val="center"/>
          </w:tcPr>
          <w:p w14:paraId="23944DCF" w14:textId="77777777" w:rsidR="00105CA8" w:rsidRPr="006458B8" w:rsidRDefault="00105CA8" w:rsidP="00384F75">
            <w:pPr>
              <w:jc w:val="center"/>
              <w:rPr>
                <w:rFonts w:ascii="Cambria" w:hAnsi="Cambria" w:cs="Times New Roman"/>
                <w:b/>
                <w:noProof w:val="0"/>
              </w:rPr>
            </w:pPr>
            <w:r w:rsidRPr="006458B8">
              <w:rPr>
                <w:rFonts w:ascii="Cambria" w:hAnsi="Cambria" w:cs="Times New Roman"/>
                <w:b/>
                <w:noProof w:val="0"/>
              </w:rPr>
              <w:t>Parametrai</w:t>
            </w:r>
          </w:p>
          <w:p w14:paraId="0B79BFFD" w14:textId="77777777" w:rsidR="00105CA8" w:rsidRPr="006458B8" w:rsidRDefault="00105CA8" w:rsidP="00384F75">
            <w:pPr>
              <w:jc w:val="center"/>
              <w:rPr>
                <w:rFonts w:ascii="Cambria" w:hAnsi="Cambria" w:cs="Times New Roman"/>
                <w:b/>
                <w:noProof w:val="0"/>
              </w:rPr>
            </w:pPr>
            <w:r w:rsidRPr="006458B8">
              <w:rPr>
                <w:rFonts w:ascii="Cambria" w:hAnsi="Cambria" w:cs="Times New Roman"/>
                <w:b/>
                <w:noProof w:val="0"/>
              </w:rPr>
              <w:t>(specifikacija)</w:t>
            </w:r>
          </w:p>
        </w:tc>
        <w:tc>
          <w:tcPr>
            <w:tcW w:w="2075" w:type="pct"/>
            <w:vAlign w:val="center"/>
          </w:tcPr>
          <w:p w14:paraId="58C712D1" w14:textId="77777777" w:rsidR="00105CA8" w:rsidRPr="006458B8" w:rsidRDefault="00105CA8" w:rsidP="00384F75">
            <w:pPr>
              <w:ind w:right="-58"/>
              <w:jc w:val="center"/>
              <w:rPr>
                <w:rFonts w:ascii="Cambria" w:hAnsi="Cambria" w:cs="Times New Roman"/>
                <w:b/>
                <w:noProof w:val="0"/>
              </w:rPr>
            </w:pPr>
            <w:r w:rsidRPr="006458B8">
              <w:rPr>
                <w:rFonts w:ascii="Cambria" w:hAnsi="Cambria" w:cs="Times New Roman"/>
                <w:b/>
                <w:noProof w:val="0"/>
              </w:rPr>
              <w:t>Reikalaujamos parametrų reikšmės</w:t>
            </w:r>
          </w:p>
        </w:tc>
        <w:tc>
          <w:tcPr>
            <w:tcW w:w="1642" w:type="pct"/>
            <w:vAlign w:val="center"/>
          </w:tcPr>
          <w:p w14:paraId="25E3B2B6" w14:textId="77777777" w:rsidR="00105CA8" w:rsidRPr="006458B8" w:rsidRDefault="00105CA8" w:rsidP="00384F75">
            <w:pPr>
              <w:jc w:val="center"/>
              <w:rPr>
                <w:rFonts w:ascii="Cambria" w:hAnsi="Cambria" w:cs="Times New Roman"/>
                <w:b/>
                <w:noProof w:val="0"/>
              </w:rPr>
            </w:pPr>
            <w:r w:rsidRPr="006458B8">
              <w:rPr>
                <w:rFonts w:ascii="Cambria" w:hAnsi="Cambria" w:cs="Times New Roman"/>
                <w:b/>
                <w:noProof w:val="0"/>
              </w:rPr>
              <w:t>Siūlomos parametrų reikšmės</w:t>
            </w:r>
          </w:p>
        </w:tc>
      </w:tr>
      <w:tr w:rsidR="005F6BA5" w:rsidRPr="006458B8" w14:paraId="2384C065" w14:textId="77777777" w:rsidTr="00625DAE">
        <w:trPr>
          <w:trHeight w:val="215"/>
        </w:trPr>
        <w:tc>
          <w:tcPr>
            <w:tcW w:w="317" w:type="pct"/>
            <w:shd w:val="clear" w:color="auto" w:fill="auto"/>
            <w:vAlign w:val="center"/>
          </w:tcPr>
          <w:p w14:paraId="2FB405A5" w14:textId="01BEF25F" w:rsidR="002A5A4E" w:rsidRPr="006458B8" w:rsidRDefault="002A5A4E" w:rsidP="00384F75">
            <w:pPr>
              <w:jc w:val="center"/>
              <w:rPr>
                <w:rFonts w:ascii="Cambria" w:hAnsi="Cambria" w:cs="Times New Roman"/>
                <w:b/>
                <w:noProof w:val="0"/>
              </w:rPr>
            </w:pPr>
            <w:r w:rsidRPr="006458B8">
              <w:rPr>
                <w:rFonts w:ascii="Cambria" w:hAnsi="Cambria" w:cs="Times New Roman"/>
                <w:b/>
                <w:noProof w:val="0"/>
              </w:rPr>
              <w:t>1.</w:t>
            </w:r>
          </w:p>
        </w:tc>
        <w:tc>
          <w:tcPr>
            <w:tcW w:w="3040" w:type="pct"/>
            <w:gridSpan w:val="2"/>
            <w:shd w:val="clear" w:color="auto" w:fill="auto"/>
            <w:vAlign w:val="center"/>
          </w:tcPr>
          <w:p w14:paraId="1EF4A923" w14:textId="547BFF34" w:rsidR="002A5A4E" w:rsidRPr="006458B8" w:rsidRDefault="00926656" w:rsidP="00384F75">
            <w:pPr>
              <w:tabs>
                <w:tab w:val="left" w:pos="2355"/>
              </w:tabs>
              <w:ind w:right="-58"/>
              <w:rPr>
                <w:rFonts w:ascii="Cambria" w:eastAsia="Calibri" w:hAnsi="Cambria" w:cs="Times New Roman"/>
                <w:b/>
                <w:noProof w:val="0"/>
              </w:rPr>
            </w:pPr>
            <w:r w:rsidRPr="006458B8">
              <w:rPr>
                <w:rFonts w:ascii="Cambria" w:hAnsi="Cambria" w:cs="Times New Roman"/>
                <w:b/>
                <w:noProof w:val="0"/>
                <w:lang w:eastAsia="lt-LT"/>
              </w:rPr>
              <w:t>Mobili sienelė su reguliuojamo aukščio stiklu</w:t>
            </w:r>
            <w:r w:rsidR="00CC7F0C" w:rsidRPr="006458B8">
              <w:rPr>
                <w:rFonts w:ascii="Cambria" w:hAnsi="Cambria" w:cs="Times New Roman"/>
                <w:b/>
                <w:noProof w:val="0"/>
                <w:lang w:eastAsia="lt-LT"/>
              </w:rPr>
              <w:t xml:space="preserve"> (širma)</w:t>
            </w:r>
            <w:r w:rsidR="00CC7F0C" w:rsidRPr="006458B8">
              <w:rPr>
                <w:rFonts w:ascii="Cambria" w:hAnsi="Cambria" w:cs="Times New Roman"/>
                <w:b/>
                <w:noProof w:val="0"/>
                <w:lang w:eastAsia="lt-LT"/>
              </w:rPr>
              <w:br/>
            </w:r>
            <w:r w:rsidR="002A5A4E" w:rsidRPr="006458B8">
              <w:rPr>
                <w:rFonts w:ascii="Cambria" w:eastAsia="Times New Roman" w:hAnsi="Cambria" w:cs="Times New Roman"/>
                <w:b/>
                <w:bCs/>
                <w:noProof w:val="0"/>
                <w:lang w:eastAsia="lt-LT"/>
              </w:rPr>
              <w:t>(kiekis 1 vnt.)</w:t>
            </w:r>
          </w:p>
        </w:tc>
        <w:tc>
          <w:tcPr>
            <w:tcW w:w="1642" w:type="pct"/>
            <w:shd w:val="clear" w:color="auto" w:fill="auto"/>
          </w:tcPr>
          <w:p w14:paraId="2B096C19" w14:textId="21B2C552" w:rsidR="002A5A4E" w:rsidRPr="006458B8" w:rsidRDefault="002A5A4E" w:rsidP="00384F75">
            <w:pPr>
              <w:tabs>
                <w:tab w:val="left" w:pos="2355"/>
              </w:tabs>
              <w:rPr>
                <w:rFonts w:ascii="Cambria" w:hAnsi="Cambria" w:cs="Times New Roman"/>
                <w:noProof w:val="0"/>
              </w:rPr>
            </w:pPr>
          </w:p>
        </w:tc>
      </w:tr>
      <w:tr w:rsidR="005F6BA5" w:rsidRPr="006458B8" w14:paraId="376D56CE" w14:textId="77777777" w:rsidTr="00625DAE">
        <w:trPr>
          <w:trHeight w:val="510"/>
        </w:trPr>
        <w:tc>
          <w:tcPr>
            <w:tcW w:w="317" w:type="pct"/>
            <w:shd w:val="clear" w:color="auto" w:fill="auto"/>
          </w:tcPr>
          <w:p w14:paraId="4AB966E9" w14:textId="7E15E9DD" w:rsidR="002A5A4E" w:rsidRPr="006458B8" w:rsidRDefault="002A5A4E" w:rsidP="00384F75">
            <w:pPr>
              <w:jc w:val="center"/>
              <w:rPr>
                <w:rFonts w:ascii="Cambria" w:hAnsi="Cambria" w:cs="Times New Roman"/>
                <w:noProof w:val="0"/>
              </w:rPr>
            </w:pPr>
            <w:r w:rsidRPr="006458B8">
              <w:rPr>
                <w:rFonts w:ascii="Cambria" w:hAnsi="Cambria" w:cs="Times New Roman"/>
                <w:noProof w:val="0"/>
              </w:rPr>
              <w:t>1.1.</w:t>
            </w:r>
          </w:p>
        </w:tc>
        <w:tc>
          <w:tcPr>
            <w:tcW w:w="966" w:type="pct"/>
            <w:shd w:val="clear" w:color="auto" w:fill="auto"/>
          </w:tcPr>
          <w:p w14:paraId="45ADD209" w14:textId="4E597A89" w:rsidR="002A5A4E" w:rsidRPr="006458B8" w:rsidRDefault="002A5A4E" w:rsidP="00384F75">
            <w:pPr>
              <w:tabs>
                <w:tab w:val="left" w:pos="2355"/>
              </w:tabs>
              <w:rPr>
                <w:rFonts w:ascii="Cambria" w:eastAsia="Times New Roman" w:hAnsi="Cambria" w:cs="Times New Roman"/>
                <w:bCs/>
                <w:noProof w:val="0"/>
                <w:lang w:eastAsia="lt-LT"/>
              </w:rPr>
            </w:pPr>
            <w:r w:rsidRPr="006458B8">
              <w:rPr>
                <w:rFonts w:ascii="Cambria" w:eastAsia="Times New Roman" w:hAnsi="Cambria" w:cs="Times New Roman"/>
                <w:bCs/>
                <w:noProof w:val="0"/>
                <w:lang w:eastAsia="lt-LT"/>
              </w:rPr>
              <w:t>Aprašymas</w:t>
            </w:r>
          </w:p>
        </w:tc>
        <w:tc>
          <w:tcPr>
            <w:tcW w:w="2075" w:type="pct"/>
            <w:shd w:val="clear" w:color="auto" w:fill="auto"/>
          </w:tcPr>
          <w:p w14:paraId="385F717F" w14:textId="59BEBBA0" w:rsidR="002A5A4E" w:rsidRPr="006458B8" w:rsidRDefault="002A5A4E" w:rsidP="00384F75">
            <w:pPr>
              <w:tabs>
                <w:tab w:val="left" w:pos="2355"/>
              </w:tabs>
              <w:ind w:right="-58"/>
              <w:rPr>
                <w:rFonts w:ascii="Cambria" w:hAnsi="Cambria" w:cs="Times New Roman"/>
                <w:noProof w:val="0"/>
              </w:rPr>
            </w:pPr>
            <w:r w:rsidRPr="006458B8">
              <w:rPr>
                <w:rFonts w:ascii="Cambria" w:eastAsia="Times New Roman" w:hAnsi="Cambria" w:cs="Times New Roman"/>
                <w:bCs/>
                <w:noProof w:val="0"/>
                <w:lang w:eastAsia="lt-LT"/>
              </w:rPr>
              <w:t>Mobili rentgeno apsauginė širma yra pastatoma ir reguliuojamo aukščio</w:t>
            </w:r>
          </w:p>
        </w:tc>
        <w:tc>
          <w:tcPr>
            <w:tcW w:w="1642" w:type="pct"/>
            <w:shd w:val="clear" w:color="auto" w:fill="auto"/>
          </w:tcPr>
          <w:p w14:paraId="4091E0E4" w14:textId="77777777" w:rsidR="002A5A4E" w:rsidRPr="006458B8" w:rsidRDefault="002A5A4E" w:rsidP="00384F75">
            <w:pPr>
              <w:tabs>
                <w:tab w:val="left" w:pos="2355"/>
              </w:tabs>
              <w:rPr>
                <w:rFonts w:ascii="Cambria" w:hAnsi="Cambria" w:cs="Times New Roman"/>
                <w:noProof w:val="0"/>
              </w:rPr>
            </w:pPr>
          </w:p>
        </w:tc>
      </w:tr>
      <w:tr w:rsidR="005F6BA5" w:rsidRPr="006458B8" w14:paraId="02159312" w14:textId="77777777" w:rsidTr="00625DAE">
        <w:trPr>
          <w:trHeight w:val="510"/>
        </w:trPr>
        <w:tc>
          <w:tcPr>
            <w:tcW w:w="317" w:type="pct"/>
            <w:shd w:val="clear" w:color="auto" w:fill="auto"/>
          </w:tcPr>
          <w:p w14:paraId="19E99385" w14:textId="29B9BD7F" w:rsidR="002A5A4E" w:rsidRPr="006458B8" w:rsidRDefault="002A5A4E" w:rsidP="00384F75">
            <w:pPr>
              <w:jc w:val="center"/>
              <w:rPr>
                <w:rFonts w:ascii="Cambria" w:hAnsi="Cambria" w:cs="Times New Roman"/>
                <w:b/>
                <w:noProof w:val="0"/>
              </w:rPr>
            </w:pPr>
            <w:r w:rsidRPr="006458B8">
              <w:rPr>
                <w:rFonts w:ascii="Cambria" w:hAnsi="Cambria" w:cs="Times New Roman"/>
                <w:noProof w:val="0"/>
              </w:rPr>
              <w:t>1.2.</w:t>
            </w:r>
          </w:p>
        </w:tc>
        <w:tc>
          <w:tcPr>
            <w:tcW w:w="966" w:type="pct"/>
            <w:shd w:val="clear" w:color="auto" w:fill="auto"/>
          </w:tcPr>
          <w:p w14:paraId="30CD1BD3" w14:textId="1ABA492E" w:rsidR="002A5A4E" w:rsidRPr="006458B8" w:rsidRDefault="002A5A4E" w:rsidP="00384F75">
            <w:pPr>
              <w:tabs>
                <w:tab w:val="left" w:pos="2355"/>
              </w:tabs>
              <w:rPr>
                <w:rFonts w:ascii="Cambria" w:eastAsia="Times New Roman" w:hAnsi="Cambria" w:cs="Times New Roman"/>
                <w:bCs/>
                <w:noProof w:val="0"/>
                <w:lang w:eastAsia="lt-LT"/>
              </w:rPr>
            </w:pPr>
            <w:r w:rsidRPr="006458B8">
              <w:rPr>
                <w:rFonts w:ascii="Cambria" w:eastAsia="Times New Roman" w:hAnsi="Cambria" w:cs="Times New Roman"/>
                <w:bCs/>
                <w:noProof w:val="0"/>
                <w:lang w:eastAsia="lt-LT"/>
              </w:rPr>
              <w:t>Reikalavimai</w:t>
            </w:r>
          </w:p>
        </w:tc>
        <w:tc>
          <w:tcPr>
            <w:tcW w:w="2075" w:type="pct"/>
            <w:shd w:val="clear" w:color="auto" w:fill="auto"/>
          </w:tcPr>
          <w:p w14:paraId="5EE0EAF9" w14:textId="77777777" w:rsidR="002A5A4E" w:rsidRPr="006458B8" w:rsidRDefault="002A5A4E" w:rsidP="00384F75">
            <w:pPr>
              <w:pStyle w:val="ListParagraph"/>
              <w:numPr>
                <w:ilvl w:val="0"/>
                <w:numId w:val="1"/>
              </w:numPr>
              <w:tabs>
                <w:tab w:val="left" w:pos="2355"/>
              </w:tabs>
              <w:ind w:right="-58"/>
              <w:rPr>
                <w:rFonts w:ascii="Cambria" w:eastAsia="Times New Roman" w:hAnsi="Cambria" w:cs="Times New Roman"/>
                <w:bCs/>
                <w:noProof w:val="0"/>
                <w:lang w:eastAsia="lt-LT"/>
              </w:rPr>
            </w:pPr>
            <w:r w:rsidRPr="006458B8">
              <w:rPr>
                <w:rFonts w:ascii="Cambria" w:hAnsi="Cambria" w:cs="Times New Roman"/>
                <w:noProof w:val="0"/>
              </w:rPr>
              <w:t>Skirta apsaugai nuo rentgeno spinduliuotės;</w:t>
            </w:r>
          </w:p>
          <w:p w14:paraId="47B14492" w14:textId="75A33463" w:rsidR="002A5A4E" w:rsidRPr="006458B8" w:rsidRDefault="002A5A4E" w:rsidP="00384F75">
            <w:pPr>
              <w:pStyle w:val="ListParagraph"/>
              <w:numPr>
                <w:ilvl w:val="0"/>
                <w:numId w:val="1"/>
              </w:numPr>
              <w:tabs>
                <w:tab w:val="left" w:pos="2355"/>
              </w:tabs>
              <w:ind w:right="-58"/>
              <w:rPr>
                <w:rFonts w:ascii="Cambria" w:eastAsia="Calibri" w:hAnsi="Cambria" w:cs="Times New Roman"/>
                <w:noProof w:val="0"/>
              </w:rPr>
            </w:pPr>
            <w:r w:rsidRPr="006458B8">
              <w:rPr>
                <w:rFonts w:ascii="Cambria" w:hAnsi="Cambria" w:cs="Times New Roman"/>
                <w:noProof w:val="0"/>
              </w:rPr>
              <w:t>Širmos paviršiai lengvai prižiūrimi, valomi.</w:t>
            </w:r>
          </w:p>
        </w:tc>
        <w:tc>
          <w:tcPr>
            <w:tcW w:w="1642" w:type="pct"/>
            <w:shd w:val="clear" w:color="auto" w:fill="auto"/>
          </w:tcPr>
          <w:p w14:paraId="76A0637C" w14:textId="4117C7FF" w:rsidR="002A5A4E" w:rsidRPr="006458B8" w:rsidRDefault="002A5A4E" w:rsidP="00384F75">
            <w:pPr>
              <w:tabs>
                <w:tab w:val="left" w:pos="2355"/>
              </w:tabs>
              <w:rPr>
                <w:rFonts w:ascii="Cambria" w:hAnsi="Cambria" w:cs="Times New Roman"/>
                <w:noProof w:val="0"/>
              </w:rPr>
            </w:pPr>
          </w:p>
        </w:tc>
      </w:tr>
      <w:tr w:rsidR="005F6BA5" w:rsidRPr="006458B8" w14:paraId="77EAA28A" w14:textId="77777777" w:rsidTr="00625DAE">
        <w:trPr>
          <w:trHeight w:val="510"/>
        </w:trPr>
        <w:tc>
          <w:tcPr>
            <w:tcW w:w="317" w:type="pct"/>
            <w:shd w:val="clear" w:color="auto" w:fill="auto"/>
          </w:tcPr>
          <w:p w14:paraId="503EBD54" w14:textId="46740005" w:rsidR="002A5A4E" w:rsidRPr="006458B8" w:rsidRDefault="002A5A4E" w:rsidP="00384F75">
            <w:pPr>
              <w:jc w:val="center"/>
              <w:rPr>
                <w:rFonts w:ascii="Cambria" w:hAnsi="Cambria" w:cs="Times New Roman"/>
                <w:b/>
                <w:noProof w:val="0"/>
              </w:rPr>
            </w:pPr>
            <w:r w:rsidRPr="006458B8">
              <w:rPr>
                <w:rFonts w:ascii="Cambria" w:hAnsi="Cambria" w:cs="Times New Roman"/>
                <w:noProof w:val="0"/>
              </w:rPr>
              <w:t>1.3.</w:t>
            </w:r>
          </w:p>
        </w:tc>
        <w:tc>
          <w:tcPr>
            <w:tcW w:w="966" w:type="pct"/>
            <w:shd w:val="clear" w:color="auto" w:fill="auto"/>
          </w:tcPr>
          <w:p w14:paraId="11F20D98" w14:textId="58A2014D" w:rsidR="002A5A4E" w:rsidRPr="006458B8" w:rsidRDefault="002A5A4E" w:rsidP="00384F75">
            <w:pPr>
              <w:tabs>
                <w:tab w:val="left" w:pos="2355"/>
              </w:tabs>
              <w:rPr>
                <w:rFonts w:ascii="Cambria" w:eastAsia="Times New Roman" w:hAnsi="Cambria" w:cs="Times New Roman"/>
                <w:bCs/>
                <w:noProof w:val="0"/>
                <w:lang w:eastAsia="lt-LT"/>
              </w:rPr>
            </w:pPr>
            <w:r w:rsidRPr="006458B8">
              <w:rPr>
                <w:rFonts w:ascii="Cambria" w:eastAsia="Times New Roman" w:hAnsi="Cambria" w:cs="Times New Roman"/>
                <w:bCs/>
                <w:noProof w:val="0"/>
                <w:lang w:eastAsia="lt-LT"/>
              </w:rPr>
              <w:t>Reikalavimai konstrukcijai ir dydžiui</w:t>
            </w:r>
          </w:p>
        </w:tc>
        <w:tc>
          <w:tcPr>
            <w:tcW w:w="2075" w:type="pct"/>
            <w:shd w:val="clear" w:color="auto" w:fill="auto"/>
            <w:vAlign w:val="center"/>
          </w:tcPr>
          <w:p w14:paraId="689D15AA" w14:textId="77777777" w:rsidR="002A5A4E" w:rsidRPr="006458B8" w:rsidRDefault="002A5A4E" w:rsidP="00384F75">
            <w:pPr>
              <w:pStyle w:val="ListParagraph"/>
              <w:numPr>
                <w:ilvl w:val="0"/>
                <w:numId w:val="2"/>
              </w:numPr>
              <w:tabs>
                <w:tab w:val="left" w:pos="2355"/>
              </w:tabs>
              <w:ind w:right="37"/>
              <w:rPr>
                <w:rFonts w:ascii="Cambria" w:hAnsi="Cambria" w:cs="Times New Roman"/>
                <w:noProof w:val="0"/>
              </w:rPr>
            </w:pPr>
            <w:r w:rsidRPr="006458B8">
              <w:rPr>
                <w:rFonts w:ascii="Cambria" w:hAnsi="Cambria" w:cs="Times New Roman"/>
                <w:noProof w:val="0"/>
              </w:rPr>
              <w:t>Mobili (pagrindas su ratukais);</w:t>
            </w:r>
          </w:p>
          <w:p w14:paraId="6D5500CF" w14:textId="77777777" w:rsidR="002A5A4E" w:rsidRPr="006458B8" w:rsidRDefault="002A5A4E" w:rsidP="00384F75">
            <w:pPr>
              <w:pStyle w:val="ListParagraph"/>
              <w:numPr>
                <w:ilvl w:val="0"/>
                <w:numId w:val="2"/>
              </w:numPr>
              <w:tabs>
                <w:tab w:val="left" w:pos="2355"/>
              </w:tabs>
              <w:ind w:right="37"/>
              <w:rPr>
                <w:rFonts w:ascii="Cambria" w:hAnsi="Cambria" w:cs="Times New Roman"/>
                <w:noProof w:val="0"/>
              </w:rPr>
            </w:pPr>
            <w:r w:rsidRPr="006458B8">
              <w:rPr>
                <w:rFonts w:ascii="Cambria" w:hAnsi="Cambria" w:cs="Times New Roman"/>
                <w:noProof w:val="0"/>
              </w:rPr>
              <w:t>≥ 2 ratukai fiksuojami (su stabdžiu);</w:t>
            </w:r>
          </w:p>
          <w:p w14:paraId="710CEE2C" w14:textId="77777777" w:rsidR="002A5A4E" w:rsidRPr="006458B8" w:rsidRDefault="002A5A4E" w:rsidP="00384F75">
            <w:pPr>
              <w:pStyle w:val="ListParagraph"/>
              <w:numPr>
                <w:ilvl w:val="0"/>
                <w:numId w:val="2"/>
              </w:numPr>
              <w:tabs>
                <w:tab w:val="left" w:pos="2355"/>
              </w:tabs>
              <w:ind w:right="37"/>
              <w:rPr>
                <w:rFonts w:ascii="Cambria" w:hAnsi="Cambria" w:cs="Times New Roman"/>
                <w:noProof w:val="0"/>
              </w:rPr>
            </w:pPr>
            <w:r w:rsidRPr="006458B8">
              <w:rPr>
                <w:rFonts w:ascii="Cambria" w:hAnsi="Cambria" w:cs="Times New Roman"/>
                <w:noProof w:val="0"/>
              </w:rPr>
              <w:t>Su rankenomis transportavimui;</w:t>
            </w:r>
          </w:p>
          <w:p w14:paraId="1819FA42" w14:textId="77777777" w:rsidR="002A5A4E" w:rsidRPr="006458B8" w:rsidRDefault="002A5A4E" w:rsidP="00384F75">
            <w:pPr>
              <w:pStyle w:val="ListParagraph"/>
              <w:numPr>
                <w:ilvl w:val="0"/>
                <w:numId w:val="2"/>
              </w:numPr>
              <w:tabs>
                <w:tab w:val="left" w:pos="2355"/>
              </w:tabs>
              <w:ind w:right="37"/>
              <w:rPr>
                <w:rFonts w:ascii="Cambria" w:hAnsi="Cambria" w:cs="Times New Roman"/>
                <w:noProof w:val="0"/>
              </w:rPr>
            </w:pPr>
            <w:r w:rsidRPr="006458B8">
              <w:rPr>
                <w:rFonts w:ascii="Cambria" w:hAnsi="Cambria" w:cs="Times New Roman"/>
                <w:noProof w:val="0"/>
              </w:rPr>
              <w:t xml:space="preserve">Sudaryta iš dviejų dalių: skaidrios dalies (švinuoto stiklo arba švinuoto akrilo) ir metalo (arba lygiavertės pagal reikalaujamą švino ekvivalentą ir lengvai prižiūrimos, valomos medžiagos). Apatinė dalis metalinė (arba iš lygiavertės pagal reikalaujamą švino ekvivalentą ir lengvai prižiūrimos, valomos medžiagos), viršutinė dalis – švinuotas stiklas arba švinuotas akrilas; </w:t>
            </w:r>
          </w:p>
          <w:p w14:paraId="37A27B96" w14:textId="77777777" w:rsidR="002A5A4E" w:rsidRPr="006458B8" w:rsidRDefault="002A5A4E" w:rsidP="00384F75">
            <w:pPr>
              <w:pStyle w:val="ListParagraph"/>
              <w:numPr>
                <w:ilvl w:val="0"/>
                <w:numId w:val="2"/>
              </w:numPr>
              <w:tabs>
                <w:tab w:val="left" w:pos="2355"/>
              </w:tabs>
              <w:ind w:right="37"/>
              <w:rPr>
                <w:rFonts w:ascii="Cambria" w:hAnsi="Cambria" w:cs="Times New Roman"/>
                <w:noProof w:val="0"/>
              </w:rPr>
            </w:pPr>
            <w:r w:rsidRPr="006458B8">
              <w:rPr>
                <w:rFonts w:ascii="Cambria" w:hAnsi="Cambria" w:cs="Times New Roman"/>
                <w:noProof w:val="0"/>
              </w:rPr>
              <w:t xml:space="preserve">Širmos matmenys: </w:t>
            </w:r>
          </w:p>
          <w:p w14:paraId="6F6BF983" w14:textId="42C5F872" w:rsidR="002A5A4E" w:rsidRPr="006458B8" w:rsidRDefault="002A5A4E" w:rsidP="00384F75">
            <w:pPr>
              <w:pStyle w:val="ListParagraph"/>
              <w:numPr>
                <w:ilvl w:val="1"/>
                <w:numId w:val="2"/>
              </w:numPr>
              <w:tabs>
                <w:tab w:val="left" w:pos="2355"/>
              </w:tabs>
              <w:ind w:right="37"/>
              <w:rPr>
                <w:rFonts w:ascii="Cambria" w:hAnsi="Cambria" w:cs="Times New Roman"/>
                <w:noProof w:val="0"/>
              </w:rPr>
            </w:pPr>
            <w:r w:rsidRPr="006458B8">
              <w:rPr>
                <w:rFonts w:ascii="Cambria" w:hAnsi="Cambria" w:cs="Times New Roman"/>
                <w:noProof w:val="0"/>
              </w:rPr>
              <w:t xml:space="preserve">aukštis reguliuojamas ne </w:t>
            </w:r>
            <w:r w:rsidR="00625DAE" w:rsidRPr="006458B8">
              <w:rPr>
                <w:rFonts w:ascii="Cambria" w:hAnsi="Cambria" w:cs="Times New Roman"/>
                <w:noProof w:val="0"/>
              </w:rPr>
              <w:t>siauresnėse ribose kaip nuo 115 </w:t>
            </w:r>
            <w:r w:rsidRPr="006458B8">
              <w:rPr>
                <w:rFonts w:ascii="Cambria" w:hAnsi="Cambria" w:cs="Times New Roman"/>
                <w:noProof w:val="0"/>
              </w:rPr>
              <w:t>cm (nuleidus) iki 188 cm ištraukus švinuotą stiklą arba akrilą;</w:t>
            </w:r>
          </w:p>
          <w:p w14:paraId="1C50167F" w14:textId="77777777" w:rsidR="002A5A4E" w:rsidRPr="006458B8" w:rsidRDefault="002A5A4E" w:rsidP="00384F75">
            <w:pPr>
              <w:pStyle w:val="ListParagraph"/>
              <w:numPr>
                <w:ilvl w:val="1"/>
                <w:numId w:val="2"/>
              </w:numPr>
              <w:tabs>
                <w:tab w:val="left" w:pos="2355"/>
              </w:tabs>
              <w:ind w:right="-106"/>
              <w:rPr>
                <w:rFonts w:ascii="Cambria" w:hAnsi="Cambria" w:cs="Times New Roman"/>
                <w:noProof w:val="0"/>
              </w:rPr>
            </w:pPr>
            <w:r w:rsidRPr="006458B8">
              <w:rPr>
                <w:rFonts w:ascii="Cambria" w:hAnsi="Cambria" w:cs="Times New Roman"/>
                <w:noProof w:val="0"/>
              </w:rPr>
              <w:t>skaidrios dalies plotis 70 cm ± 10 cm;</w:t>
            </w:r>
          </w:p>
          <w:p w14:paraId="477BBC03" w14:textId="77777777" w:rsidR="002A5A4E" w:rsidRPr="006458B8" w:rsidRDefault="002A5A4E" w:rsidP="00384F75">
            <w:pPr>
              <w:pStyle w:val="ListParagraph"/>
              <w:numPr>
                <w:ilvl w:val="0"/>
                <w:numId w:val="2"/>
              </w:numPr>
              <w:tabs>
                <w:tab w:val="left" w:pos="2355"/>
              </w:tabs>
              <w:ind w:right="37"/>
              <w:rPr>
                <w:rFonts w:ascii="Cambria" w:hAnsi="Cambria" w:cs="Times New Roman"/>
                <w:noProof w:val="0"/>
              </w:rPr>
            </w:pPr>
            <w:r w:rsidRPr="006458B8">
              <w:rPr>
                <w:rFonts w:ascii="Cambria" w:hAnsi="Cambria" w:cs="Times New Roman"/>
                <w:noProof w:val="0"/>
              </w:rPr>
              <w:t>Atstumas tarp grindų ir skydo apačios ne didesnis kaip 10 cm;</w:t>
            </w:r>
          </w:p>
          <w:p w14:paraId="70E88991" w14:textId="77777777" w:rsidR="002A5A4E" w:rsidRPr="006458B8" w:rsidRDefault="002A5A4E" w:rsidP="00384F75">
            <w:pPr>
              <w:pStyle w:val="ListParagraph"/>
              <w:numPr>
                <w:ilvl w:val="0"/>
                <w:numId w:val="2"/>
              </w:numPr>
              <w:tabs>
                <w:tab w:val="left" w:pos="2355"/>
              </w:tabs>
              <w:ind w:right="37"/>
              <w:rPr>
                <w:rFonts w:ascii="Cambria" w:eastAsia="Times New Roman" w:hAnsi="Cambria" w:cs="Times New Roman"/>
                <w:bCs/>
                <w:noProof w:val="0"/>
                <w:lang w:eastAsia="lt-LT"/>
              </w:rPr>
            </w:pPr>
            <w:r w:rsidRPr="006458B8">
              <w:rPr>
                <w:rFonts w:ascii="Cambria" w:hAnsi="Cambria" w:cs="Times New Roman"/>
                <w:noProof w:val="0"/>
              </w:rPr>
              <w:t>Ratukai laisvai judantys;</w:t>
            </w:r>
          </w:p>
          <w:p w14:paraId="0E003E0A" w14:textId="23F26EA6" w:rsidR="002A5A4E" w:rsidRPr="006458B8" w:rsidRDefault="002A5A4E" w:rsidP="00384F75">
            <w:pPr>
              <w:pStyle w:val="ListParagraph"/>
              <w:numPr>
                <w:ilvl w:val="0"/>
                <w:numId w:val="2"/>
              </w:numPr>
              <w:tabs>
                <w:tab w:val="left" w:pos="2355"/>
              </w:tabs>
              <w:ind w:right="37"/>
              <w:rPr>
                <w:rFonts w:ascii="Cambria" w:hAnsi="Cambria" w:cs="Times New Roman"/>
                <w:noProof w:val="0"/>
              </w:rPr>
            </w:pPr>
            <w:r w:rsidRPr="006458B8">
              <w:rPr>
                <w:rFonts w:ascii="Cambria" w:hAnsi="Cambria" w:cs="Times New Roman"/>
                <w:noProof w:val="0"/>
              </w:rPr>
              <w:t>Pridedamas papildomas ratukų komplektas arba suteikiama garantija ratukų nusidėvėjimo, pažeidimo atveju.</w:t>
            </w:r>
          </w:p>
        </w:tc>
        <w:tc>
          <w:tcPr>
            <w:tcW w:w="1642" w:type="pct"/>
            <w:shd w:val="clear" w:color="auto" w:fill="auto"/>
          </w:tcPr>
          <w:p w14:paraId="3A58B37D" w14:textId="2703068B" w:rsidR="00C0769C" w:rsidRPr="006458B8" w:rsidRDefault="00C0769C" w:rsidP="00384F75">
            <w:pPr>
              <w:tabs>
                <w:tab w:val="left" w:pos="2355"/>
              </w:tabs>
              <w:rPr>
                <w:rFonts w:ascii="Cambria" w:hAnsi="Cambria" w:cs="Times New Roman"/>
                <w:noProof w:val="0"/>
              </w:rPr>
            </w:pPr>
          </w:p>
        </w:tc>
      </w:tr>
      <w:tr w:rsidR="005F6BA5" w:rsidRPr="006458B8" w14:paraId="3D069748" w14:textId="77777777" w:rsidTr="00625DAE">
        <w:trPr>
          <w:trHeight w:val="510"/>
        </w:trPr>
        <w:tc>
          <w:tcPr>
            <w:tcW w:w="317" w:type="pct"/>
            <w:shd w:val="clear" w:color="auto" w:fill="auto"/>
          </w:tcPr>
          <w:p w14:paraId="632C237A" w14:textId="46C81F15" w:rsidR="00D107FF" w:rsidRPr="006458B8" w:rsidRDefault="00D107FF" w:rsidP="00384F75">
            <w:pPr>
              <w:jc w:val="center"/>
              <w:rPr>
                <w:rFonts w:ascii="Cambria" w:hAnsi="Cambria" w:cs="Times New Roman"/>
                <w:noProof w:val="0"/>
              </w:rPr>
            </w:pPr>
            <w:r w:rsidRPr="006458B8">
              <w:rPr>
                <w:rFonts w:ascii="Cambria" w:hAnsi="Cambria" w:cs="Times New Roman"/>
                <w:noProof w:val="0"/>
              </w:rPr>
              <w:t>1.4.</w:t>
            </w:r>
          </w:p>
        </w:tc>
        <w:tc>
          <w:tcPr>
            <w:tcW w:w="966" w:type="pct"/>
            <w:shd w:val="clear" w:color="auto" w:fill="auto"/>
          </w:tcPr>
          <w:p w14:paraId="2F59DB55" w14:textId="464618DB" w:rsidR="00D107FF" w:rsidRPr="006458B8" w:rsidRDefault="00D107FF" w:rsidP="00384F75">
            <w:pPr>
              <w:tabs>
                <w:tab w:val="left" w:pos="2355"/>
              </w:tabs>
              <w:rPr>
                <w:rFonts w:ascii="Cambria" w:eastAsia="Times New Roman" w:hAnsi="Cambria" w:cs="Times New Roman"/>
                <w:bCs/>
                <w:noProof w:val="0"/>
                <w:lang w:eastAsia="lt-LT"/>
              </w:rPr>
            </w:pPr>
            <w:r w:rsidRPr="006458B8">
              <w:rPr>
                <w:rFonts w:ascii="Cambria" w:eastAsia="Times New Roman" w:hAnsi="Cambria" w:cs="Times New Roman"/>
                <w:bCs/>
                <w:noProof w:val="0"/>
                <w:lang w:eastAsia="lt-LT"/>
              </w:rPr>
              <w:t>Priedų bėgelis</w:t>
            </w:r>
          </w:p>
        </w:tc>
        <w:tc>
          <w:tcPr>
            <w:tcW w:w="2075" w:type="pct"/>
            <w:shd w:val="clear" w:color="auto" w:fill="auto"/>
          </w:tcPr>
          <w:p w14:paraId="091C9180" w14:textId="77777777" w:rsidR="00D107FF" w:rsidRPr="006458B8" w:rsidRDefault="00CC7F0C" w:rsidP="00384F75">
            <w:pPr>
              <w:pStyle w:val="ListParagraph"/>
              <w:numPr>
                <w:ilvl w:val="0"/>
                <w:numId w:val="42"/>
              </w:numPr>
              <w:tabs>
                <w:tab w:val="left" w:pos="2355"/>
              </w:tabs>
              <w:ind w:right="37"/>
              <w:rPr>
                <w:rFonts w:ascii="Cambria" w:hAnsi="Cambria" w:cs="Times New Roman"/>
                <w:noProof w:val="0"/>
              </w:rPr>
            </w:pPr>
            <w:r w:rsidRPr="006458B8">
              <w:rPr>
                <w:rFonts w:ascii="Cambria" w:hAnsi="Cambria" w:cs="Times New Roman"/>
                <w:noProof w:val="0"/>
              </w:rPr>
              <w:t>Širma su priedų bėgeliu;</w:t>
            </w:r>
          </w:p>
          <w:p w14:paraId="254027D1" w14:textId="44478B77" w:rsidR="00CC7F0C" w:rsidRPr="006458B8" w:rsidRDefault="00CC7F0C" w:rsidP="00384F75">
            <w:pPr>
              <w:pStyle w:val="ListParagraph"/>
              <w:numPr>
                <w:ilvl w:val="0"/>
                <w:numId w:val="42"/>
              </w:numPr>
              <w:tabs>
                <w:tab w:val="left" w:pos="2355"/>
              </w:tabs>
              <w:ind w:right="37"/>
              <w:rPr>
                <w:rFonts w:ascii="Cambria" w:hAnsi="Cambria" w:cs="Times New Roman"/>
                <w:noProof w:val="0"/>
              </w:rPr>
            </w:pPr>
            <w:r w:rsidRPr="006458B8">
              <w:rPr>
                <w:rFonts w:ascii="Cambria" w:hAnsi="Cambria" w:cs="Times New Roman"/>
                <w:noProof w:val="0"/>
              </w:rPr>
              <w:t>Bėgelio modelis pasirenkamas užsakymo metu.</w:t>
            </w:r>
          </w:p>
        </w:tc>
        <w:tc>
          <w:tcPr>
            <w:tcW w:w="1642" w:type="pct"/>
            <w:shd w:val="clear" w:color="auto" w:fill="auto"/>
          </w:tcPr>
          <w:p w14:paraId="294451E5" w14:textId="77777777" w:rsidR="00D107FF" w:rsidRPr="006458B8" w:rsidRDefault="00D107FF" w:rsidP="00384F75">
            <w:pPr>
              <w:tabs>
                <w:tab w:val="left" w:pos="2355"/>
              </w:tabs>
              <w:rPr>
                <w:rFonts w:ascii="Cambria" w:hAnsi="Cambria" w:cs="Times New Roman"/>
                <w:noProof w:val="0"/>
              </w:rPr>
            </w:pPr>
          </w:p>
        </w:tc>
      </w:tr>
      <w:tr w:rsidR="005F6BA5" w:rsidRPr="006458B8" w14:paraId="108DEBAA" w14:textId="77777777" w:rsidTr="00625DAE">
        <w:trPr>
          <w:trHeight w:val="510"/>
        </w:trPr>
        <w:tc>
          <w:tcPr>
            <w:tcW w:w="317" w:type="pct"/>
            <w:shd w:val="clear" w:color="auto" w:fill="auto"/>
          </w:tcPr>
          <w:p w14:paraId="447E8964" w14:textId="065D476B" w:rsidR="00D107FF" w:rsidRPr="006458B8" w:rsidRDefault="00D107FF" w:rsidP="00384F75">
            <w:pPr>
              <w:jc w:val="center"/>
              <w:rPr>
                <w:rFonts w:ascii="Cambria" w:hAnsi="Cambria" w:cs="Times New Roman"/>
                <w:noProof w:val="0"/>
              </w:rPr>
            </w:pPr>
            <w:r w:rsidRPr="006458B8">
              <w:rPr>
                <w:rFonts w:ascii="Cambria" w:hAnsi="Cambria" w:cs="Times New Roman"/>
                <w:noProof w:val="0"/>
              </w:rPr>
              <w:t>1.5.</w:t>
            </w:r>
          </w:p>
        </w:tc>
        <w:tc>
          <w:tcPr>
            <w:tcW w:w="966" w:type="pct"/>
            <w:shd w:val="clear" w:color="auto" w:fill="auto"/>
          </w:tcPr>
          <w:p w14:paraId="4569897C" w14:textId="617D3B16" w:rsidR="00D107FF" w:rsidRPr="006458B8" w:rsidRDefault="00D107FF" w:rsidP="00384F75">
            <w:pPr>
              <w:tabs>
                <w:tab w:val="left" w:pos="2355"/>
              </w:tabs>
              <w:rPr>
                <w:rFonts w:ascii="Cambria" w:eastAsia="Times New Roman" w:hAnsi="Cambria" w:cs="Times New Roman"/>
                <w:bCs/>
                <w:noProof w:val="0"/>
                <w:lang w:eastAsia="lt-LT"/>
              </w:rPr>
            </w:pPr>
            <w:r w:rsidRPr="006458B8">
              <w:rPr>
                <w:rFonts w:ascii="Cambria" w:eastAsia="SimSun" w:hAnsi="Cambria" w:cs="Times New Roman"/>
                <w:noProof w:val="0"/>
                <w:kern w:val="1"/>
                <w:lang w:eastAsia="zh-CN"/>
              </w:rPr>
              <w:t>Švino ekvivalentai</w:t>
            </w:r>
          </w:p>
        </w:tc>
        <w:tc>
          <w:tcPr>
            <w:tcW w:w="2075" w:type="pct"/>
            <w:shd w:val="clear" w:color="auto" w:fill="auto"/>
          </w:tcPr>
          <w:p w14:paraId="6A0EADCF" w14:textId="77777777" w:rsidR="00D107FF" w:rsidRPr="006458B8" w:rsidRDefault="00D107FF" w:rsidP="00384F75">
            <w:pPr>
              <w:pStyle w:val="ListParagraph"/>
              <w:numPr>
                <w:ilvl w:val="0"/>
                <w:numId w:val="35"/>
              </w:numPr>
              <w:tabs>
                <w:tab w:val="left" w:pos="2355"/>
              </w:tabs>
              <w:ind w:right="-58"/>
              <w:rPr>
                <w:rFonts w:ascii="Cambria" w:eastAsia="Times New Roman" w:hAnsi="Cambria" w:cs="Times New Roman"/>
                <w:bCs/>
                <w:noProof w:val="0"/>
                <w:lang w:eastAsia="lt-LT"/>
              </w:rPr>
            </w:pPr>
            <w:r w:rsidRPr="006458B8">
              <w:rPr>
                <w:rFonts w:ascii="Cambria" w:hAnsi="Cambria" w:cs="Times New Roman"/>
                <w:noProof w:val="0"/>
              </w:rPr>
              <w:t xml:space="preserve">Viršutinės (skaidrios) dalies švino ekvivalentas ≥ 0,5 mm </w:t>
            </w:r>
            <w:proofErr w:type="spellStart"/>
            <w:r w:rsidRPr="006458B8">
              <w:rPr>
                <w:rFonts w:ascii="Cambria" w:hAnsi="Cambria" w:cs="Times New Roman"/>
                <w:noProof w:val="0"/>
              </w:rPr>
              <w:t>Pb</w:t>
            </w:r>
            <w:proofErr w:type="spellEnd"/>
            <w:r w:rsidRPr="006458B8">
              <w:rPr>
                <w:rFonts w:ascii="Cambria" w:hAnsi="Cambria" w:cs="Times New Roman"/>
                <w:noProof w:val="0"/>
              </w:rPr>
              <w:t>;</w:t>
            </w:r>
          </w:p>
          <w:p w14:paraId="7CCC30CF" w14:textId="2B940EF6" w:rsidR="00D107FF" w:rsidRPr="006458B8" w:rsidRDefault="00D107FF" w:rsidP="00384F75">
            <w:pPr>
              <w:pStyle w:val="ListParagraph"/>
              <w:numPr>
                <w:ilvl w:val="0"/>
                <w:numId w:val="35"/>
              </w:numPr>
              <w:tabs>
                <w:tab w:val="left" w:pos="2355"/>
              </w:tabs>
              <w:ind w:right="-58"/>
              <w:rPr>
                <w:rFonts w:ascii="Cambria" w:eastAsia="Times New Roman" w:hAnsi="Cambria" w:cs="Times New Roman"/>
                <w:bCs/>
                <w:noProof w:val="0"/>
                <w:lang w:eastAsia="lt-LT"/>
              </w:rPr>
            </w:pPr>
            <w:r w:rsidRPr="006458B8">
              <w:rPr>
                <w:rFonts w:ascii="Cambria" w:hAnsi="Cambria" w:cs="Times New Roman"/>
                <w:noProof w:val="0"/>
              </w:rPr>
              <w:t>Apatinės dalies švino ekvivalentas ≥ 1,0 mm </w:t>
            </w:r>
            <w:proofErr w:type="spellStart"/>
            <w:r w:rsidRPr="006458B8">
              <w:rPr>
                <w:rFonts w:ascii="Cambria" w:hAnsi="Cambria" w:cs="Times New Roman"/>
                <w:noProof w:val="0"/>
              </w:rPr>
              <w:t>Pb</w:t>
            </w:r>
            <w:proofErr w:type="spellEnd"/>
            <w:r w:rsidRPr="006458B8">
              <w:rPr>
                <w:rFonts w:ascii="Cambria" w:hAnsi="Cambria" w:cs="Times New Roman"/>
                <w:noProof w:val="0"/>
              </w:rPr>
              <w:t>.</w:t>
            </w:r>
          </w:p>
        </w:tc>
        <w:tc>
          <w:tcPr>
            <w:tcW w:w="1642" w:type="pct"/>
            <w:shd w:val="clear" w:color="auto" w:fill="auto"/>
          </w:tcPr>
          <w:p w14:paraId="40798270" w14:textId="77777777" w:rsidR="00D107FF" w:rsidRPr="006458B8" w:rsidRDefault="00D107FF" w:rsidP="00384F75">
            <w:pPr>
              <w:tabs>
                <w:tab w:val="left" w:pos="2355"/>
              </w:tabs>
              <w:rPr>
                <w:rFonts w:ascii="Cambria" w:hAnsi="Cambria" w:cs="Times New Roman"/>
                <w:noProof w:val="0"/>
              </w:rPr>
            </w:pPr>
          </w:p>
        </w:tc>
      </w:tr>
      <w:tr w:rsidR="005F6BA5" w:rsidRPr="006458B8" w14:paraId="380C6584" w14:textId="77777777" w:rsidTr="00625DAE">
        <w:trPr>
          <w:trHeight w:val="510"/>
        </w:trPr>
        <w:tc>
          <w:tcPr>
            <w:tcW w:w="317" w:type="pct"/>
            <w:shd w:val="clear" w:color="auto" w:fill="auto"/>
          </w:tcPr>
          <w:p w14:paraId="52469332" w14:textId="43897EBB" w:rsidR="00D107FF" w:rsidRPr="006458B8" w:rsidRDefault="00D107FF" w:rsidP="00384F75">
            <w:pPr>
              <w:jc w:val="center"/>
              <w:rPr>
                <w:rFonts w:ascii="Cambria" w:hAnsi="Cambria" w:cs="Times New Roman"/>
                <w:noProof w:val="0"/>
              </w:rPr>
            </w:pPr>
            <w:r w:rsidRPr="006458B8">
              <w:rPr>
                <w:rFonts w:ascii="Cambria" w:hAnsi="Cambria" w:cs="Times New Roman"/>
                <w:noProof w:val="0"/>
              </w:rPr>
              <w:t>1.6.</w:t>
            </w:r>
          </w:p>
        </w:tc>
        <w:tc>
          <w:tcPr>
            <w:tcW w:w="966" w:type="pct"/>
            <w:shd w:val="clear" w:color="auto" w:fill="auto"/>
          </w:tcPr>
          <w:p w14:paraId="7889C18C" w14:textId="4B243FBE" w:rsidR="00D107FF" w:rsidRPr="006458B8" w:rsidRDefault="00D107FF"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Švino ekvivalento identifikavimas</w:t>
            </w:r>
          </w:p>
        </w:tc>
        <w:tc>
          <w:tcPr>
            <w:tcW w:w="2075" w:type="pct"/>
            <w:shd w:val="clear" w:color="auto" w:fill="auto"/>
          </w:tcPr>
          <w:p w14:paraId="57D316A3" w14:textId="3F3277DF" w:rsidR="00D107FF" w:rsidRPr="006458B8" w:rsidRDefault="00D107FF" w:rsidP="00384F75">
            <w:pPr>
              <w:tabs>
                <w:tab w:val="left" w:pos="2355"/>
              </w:tabs>
              <w:ind w:right="-58"/>
              <w:rPr>
                <w:rFonts w:ascii="Cambria" w:hAnsi="Cambria" w:cs="Times New Roman"/>
                <w:noProof w:val="0"/>
              </w:rPr>
            </w:pPr>
            <w:r w:rsidRPr="006458B8">
              <w:rPr>
                <w:rFonts w:ascii="Cambria" w:hAnsi="Cambria" w:cs="Times New Roman"/>
                <w:noProof w:val="0"/>
              </w:rPr>
              <w:t>Švino ekvivalentas nurodytas ant apsaugos nuo rentgeno spinduliuotės priemonės</w:t>
            </w:r>
          </w:p>
        </w:tc>
        <w:tc>
          <w:tcPr>
            <w:tcW w:w="1642" w:type="pct"/>
            <w:shd w:val="clear" w:color="auto" w:fill="auto"/>
          </w:tcPr>
          <w:p w14:paraId="581851F1" w14:textId="77777777" w:rsidR="00D107FF" w:rsidRPr="006458B8" w:rsidRDefault="00D107FF" w:rsidP="00384F75">
            <w:pPr>
              <w:tabs>
                <w:tab w:val="left" w:pos="2355"/>
              </w:tabs>
              <w:rPr>
                <w:rFonts w:ascii="Cambria" w:hAnsi="Cambria" w:cs="Times New Roman"/>
                <w:noProof w:val="0"/>
              </w:rPr>
            </w:pPr>
          </w:p>
        </w:tc>
      </w:tr>
      <w:tr w:rsidR="005F6BA5" w:rsidRPr="006458B8" w14:paraId="43D9FB1B" w14:textId="77777777" w:rsidTr="00625DAE">
        <w:trPr>
          <w:trHeight w:val="510"/>
        </w:trPr>
        <w:tc>
          <w:tcPr>
            <w:tcW w:w="317" w:type="pct"/>
            <w:shd w:val="clear" w:color="auto" w:fill="auto"/>
          </w:tcPr>
          <w:p w14:paraId="78D42422" w14:textId="0CCFA1E1" w:rsidR="00D107FF" w:rsidRPr="006458B8" w:rsidRDefault="00D107FF" w:rsidP="00384F75">
            <w:pPr>
              <w:jc w:val="center"/>
              <w:rPr>
                <w:rFonts w:ascii="Cambria" w:hAnsi="Cambria" w:cs="Times New Roman"/>
                <w:noProof w:val="0"/>
              </w:rPr>
            </w:pPr>
            <w:r w:rsidRPr="006458B8">
              <w:rPr>
                <w:rFonts w:ascii="Cambria" w:hAnsi="Cambria" w:cs="Times New Roman"/>
                <w:noProof w:val="0"/>
              </w:rPr>
              <w:t>1.7.</w:t>
            </w:r>
          </w:p>
        </w:tc>
        <w:tc>
          <w:tcPr>
            <w:tcW w:w="966" w:type="pct"/>
            <w:shd w:val="clear" w:color="auto" w:fill="auto"/>
          </w:tcPr>
          <w:p w14:paraId="7D7B2F19" w14:textId="5ED3AB44" w:rsidR="00D107FF" w:rsidRPr="006458B8" w:rsidRDefault="00D107FF"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Pateikiama dokumentacija</w:t>
            </w:r>
          </w:p>
        </w:tc>
        <w:tc>
          <w:tcPr>
            <w:tcW w:w="2075" w:type="pct"/>
            <w:shd w:val="clear" w:color="auto" w:fill="auto"/>
          </w:tcPr>
          <w:p w14:paraId="79CAD0EF" w14:textId="32897132" w:rsidR="00D107FF" w:rsidRPr="006458B8" w:rsidRDefault="00D107FF" w:rsidP="00384F75">
            <w:pPr>
              <w:tabs>
                <w:tab w:val="left" w:pos="2355"/>
              </w:tabs>
              <w:ind w:right="-58"/>
              <w:rPr>
                <w:rFonts w:ascii="Cambria" w:hAnsi="Cambria" w:cs="Times New Roman"/>
                <w:noProof w:val="0"/>
              </w:rPr>
            </w:pPr>
            <w:r w:rsidRPr="006458B8">
              <w:rPr>
                <w:rFonts w:ascii="Cambria" w:hAnsi="Cambria" w:cs="Times New Roman"/>
                <w:noProof w:val="0"/>
                <w:shd w:val="clear" w:color="auto" w:fill="FFFFFF"/>
              </w:rPr>
              <w:t>Kartu pateikiama naudotojo instrukcija ir priežiūros rekomendacijos lietuvių kalba</w:t>
            </w:r>
          </w:p>
        </w:tc>
        <w:tc>
          <w:tcPr>
            <w:tcW w:w="1642" w:type="pct"/>
            <w:shd w:val="clear" w:color="auto" w:fill="auto"/>
          </w:tcPr>
          <w:p w14:paraId="74BE4E97" w14:textId="77777777" w:rsidR="00D107FF" w:rsidRPr="006458B8" w:rsidRDefault="00D107FF" w:rsidP="00384F75">
            <w:pPr>
              <w:tabs>
                <w:tab w:val="left" w:pos="2355"/>
              </w:tabs>
              <w:rPr>
                <w:rFonts w:ascii="Cambria" w:hAnsi="Cambria" w:cs="Times New Roman"/>
                <w:noProof w:val="0"/>
              </w:rPr>
            </w:pPr>
          </w:p>
        </w:tc>
      </w:tr>
      <w:tr w:rsidR="005F6BA5" w:rsidRPr="006458B8" w14:paraId="77B92CFA" w14:textId="77777777" w:rsidTr="00625DAE">
        <w:trPr>
          <w:trHeight w:val="510"/>
        </w:trPr>
        <w:tc>
          <w:tcPr>
            <w:tcW w:w="317" w:type="pct"/>
            <w:shd w:val="clear" w:color="auto" w:fill="auto"/>
          </w:tcPr>
          <w:p w14:paraId="05A9EC60" w14:textId="1481F554" w:rsidR="00D107FF" w:rsidRPr="006458B8" w:rsidRDefault="00D107FF" w:rsidP="00384F75">
            <w:pPr>
              <w:jc w:val="center"/>
              <w:rPr>
                <w:rFonts w:ascii="Cambria" w:hAnsi="Cambria" w:cs="Times New Roman"/>
                <w:noProof w:val="0"/>
              </w:rPr>
            </w:pPr>
            <w:r w:rsidRPr="006458B8">
              <w:rPr>
                <w:rFonts w:ascii="Cambria" w:hAnsi="Cambria" w:cs="Times New Roman"/>
                <w:noProof w:val="0"/>
              </w:rPr>
              <w:lastRenderedPageBreak/>
              <w:t>1.8.</w:t>
            </w:r>
          </w:p>
        </w:tc>
        <w:tc>
          <w:tcPr>
            <w:tcW w:w="966" w:type="pct"/>
            <w:shd w:val="clear" w:color="auto" w:fill="auto"/>
          </w:tcPr>
          <w:p w14:paraId="62DDC2B0" w14:textId="2DEDB9D7" w:rsidR="00D107FF" w:rsidRPr="006458B8" w:rsidRDefault="00D107FF"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Standartai</w:t>
            </w:r>
          </w:p>
        </w:tc>
        <w:tc>
          <w:tcPr>
            <w:tcW w:w="2075" w:type="pct"/>
            <w:shd w:val="clear" w:color="auto" w:fill="auto"/>
          </w:tcPr>
          <w:p w14:paraId="7082D365" w14:textId="6DCB52DE" w:rsidR="00D107FF" w:rsidRPr="006458B8" w:rsidRDefault="00D107FF" w:rsidP="00384F75">
            <w:pPr>
              <w:tabs>
                <w:tab w:val="left" w:pos="2355"/>
              </w:tabs>
              <w:ind w:right="-58"/>
              <w:rPr>
                <w:rFonts w:ascii="Cambria" w:hAnsi="Cambria" w:cs="Times New Roman"/>
                <w:noProof w:val="0"/>
              </w:rPr>
            </w:pPr>
            <w:r w:rsidRPr="006458B8">
              <w:rPr>
                <w:rFonts w:ascii="Cambria" w:hAnsi="Cambria" w:cs="Times New Roman"/>
                <w:noProof w:val="0"/>
              </w:rPr>
              <w:t>Apsaugos priemonė turi atitikti IEC 61331:2014 arba DIN EN 61331:2016 arba lygiaverčius standartus</w:t>
            </w:r>
          </w:p>
        </w:tc>
        <w:tc>
          <w:tcPr>
            <w:tcW w:w="1642" w:type="pct"/>
            <w:shd w:val="clear" w:color="auto" w:fill="auto"/>
          </w:tcPr>
          <w:p w14:paraId="65F4B463" w14:textId="77777777" w:rsidR="00D107FF" w:rsidRPr="006458B8" w:rsidRDefault="00D107FF" w:rsidP="00384F75">
            <w:pPr>
              <w:tabs>
                <w:tab w:val="left" w:pos="2355"/>
              </w:tabs>
              <w:rPr>
                <w:rFonts w:ascii="Cambria" w:hAnsi="Cambria" w:cs="Times New Roman"/>
                <w:noProof w:val="0"/>
              </w:rPr>
            </w:pPr>
          </w:p>
        </w:tc>
      </w:tr>
      <w:tr w:rsidR="005F6BA5" w:rsidRPr="006458B8" w14:paraId="0D90A7CF" w14:textId="77777777" w:rsidTr="00625DAE">
        <w:trPr>
          <w:trHeight w:val="110"/>
        </w:trPr>
        <w:tc>
          <w:tcPr>
            <w:tcW w:w="317" w:type="pct"/>
            <w:shd w:val="clear" w:color="auto" w:fill="auto"/>
          </w:tcPr>
          <w:p w14:paraId="795D1145" w14:textId="58AD6105" w:rsidR="00D107FF" w:rsidRPr="006458B8" w:rsidRDefault="00D107FF" w:rsidP="00384F75">
            <w:pPr>
              <w:jc w:val="center"/>
              <w:rPr>
                <w:rFonts w:ascii="Cambria" w:hAnsi="Cambria" w:cs="Times New Roman"/>
                <w:noProof w:val="0"/>
              </w:rPr>
            </w:pPr>
            <w:r w:rsidRPr="006458B8">
              <w:rPr>
                <w:rFonts w:ascii="Cambria" w:hAnsi="Cambria" w:cs="Times New Roman"/>
                <w:noProof w:val="0"/>
              </w:rPr>
              <w:t>1.9.</w:t>
            </w:r>
          </w:p>
        </w:tc>
        <w:tc>
          <w:tcPr>
            <w:tcW w:w="966" w:type="pct"/>
            <w:shd w:val="clear" w:color="auto" w:fill="auto"/>
          </w:tcPr>
          <w:p w14:paraId="026C8BB1" w14:textId="40FB9E7C" w:rsidR="00D107FF" w:rsidRPr="006458B8" w:rsidRDefault="00D107FF"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Garantinis terminas</w:t>
            </w:r>
          </w:p>
        </w:tc>
        <w:tc>
          <w:tcPr>
            <w:tcW w:w="2075" w:type="pct"/>
            <w:shd w:val="clear" w:color="auto" w:fill="auto"/>
          </w:tcPr>
          <w:p w14:paraId="1937B016" w14:textId="013316B6" w:rsidR="00D107FF" w:rsidRPr="006458B8" w:rsidRDefault="00D107FF" w:rsidP="00384F75">
            <w:pPr>
              <w:tabs>
                <w:tab w:val="left" w:pos="2355"/>
              </w:tabs>
              <w:ind w:right="-58"/>
              <w:rPr>
                <w:rFonts w:ascii="Cambria" w:hAnsi="Cambria" w:cs="Times New Roman"/>
                <w:noProof w:val="0"/>
              </w:rPr>
            </w:pPr>
            <w:r w:rsidRPr="006458B8">
              <w:rPr>
                <w:rFonts w:ascii="Cambria" w:hAnsi="Cambria" w:cs="Times New Roman"/>
                <w:noProof w:val="0"/>
              </w:rPr>
              <w:t>≥ 36 mėnesiai</w:t>
            </w:r>
          </w:p>
        </w:tc>
        <w:tc>
          <w:tcPr>
            <w:tcW w:w="1642" w:type="pct"/>
            <w:shd w:val="clear" w:color="auto" w:fill="auto"/>
          </w:tcPr>
          <w:p w14:paraId="086B0AF9" w14:textId="7CD838DF" w:rsidR="00D107FF" w:rsidRPr="006458B8" w:rsidRDefault="00D107FF" w:rsidP="00384F75">
            <w:pPr>
              <w:tabs>
                <w:tab w:val="left" w:pos="2355"/>
              </w:tabs>
              <w:rPr>
                <w:rFonts w:ascii="Cambria" w:hAnsi="Cambria" w:cs="Times New Roman"/>
                <w:noProof w:val="0"/>
              </w:rPr>
            </w:pPr>
          </w:p>
        </w:tc>
      </w:tr>
      <w:tr w:rsidR="005F6BA5" w:rsidRPr="006458B8" w14:paraId="7B79E2B7" w14:textId="77777777" w:rsidTr="00625DAE">
        <w:trPr>
          <w:trHeight w:val="510"/>
        </w:trPr>
        <w:tc>
          <w:tcPr>
            <w:tcW w:w="317" w:type="pct"/>
            <w:shd w:val="clear" w:color="auto" w:fill="auto"/>
          </w:tcPr>
          <w:p w14:paraId="63427BE9" w14:textId="581AB8DC" w:rsidR="00D107FF" w:rsidRPr="006458B8" w:rsidRDefault="0098259D" w:rsidP="00384F75">
            <w:pPr>
              <w:jc w:val="center"/>
              <w:rPr>
                <w:rFonts w:ascii="Cambria" w:hAnsi="Cambria" w:cs="Times New Roman"/>
                <w:noProof w:val="0"/>
              </w:rPr>
            </w:pPr>
            <w:r w:rsidRPr="006458B8">
              <w:rPr>
                <w:rFonts w:ascii="Cambria" w:hAnsi="Cambria" w:cs="Times New Roman"/>
                <w:noProof w:val="0"/>
              </w:rPr>
              <w:t>1.10</w:t>
            </w:r>
            <w:r w:rsidR="00D107FF" w:rsidRPr="006458B8">
              <w:rPr>
                <w:rFonts w:ascii="Cambria" w:hAnsi="Cambria" w:cs="Times New Roman"/>
                <w:noProof w:val="0"/>
              </w:rPr>
              <w:t>.</w:t>
            </w:r>
          </w:p>
        </w:tc>
        <w:tc>
          <w:tcPr>
            <w:tcW w:w="966" w:type="pct"/>
            <w:shd w:val="clear" w:color="auto" w:fill="auto"/>
          </w:tcPr>
          <w:p w14:paraId="08987B81" w14:textId="302FFE81" w:rsidR="00D107FF" w:rsidRPr="006458B8" w:rsidRDefault="00D107FF"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Įrangos pristatymas ir sumontavimas (jeigu reikia)</w:t>
            </w:r>
          </w:p>
        </w:tc>
        <w:tc>
          <w:tcPr>
            <w:tcW w:w="2075" w:type="pct"/>
            <w:shd w:val="clear" w:color="auto" w:fill="auto"/>
          </w:tcPr>
          <w:p w14:paraId="5CC6BFE1" w14:textId="3C4375C0" w:rsidR="00D107FF" w:rsidRPr="006458B8" w:rsidRDefault="00D107FF" w:rsidP="00384F75">
            <w:pPr>
              <w:tabs>
                <w:tab w:val="left" w:pos="2355"/>
              </w:tabs>
              <w:ind w:right="-58"/>
              <w:rPr>
                <w:rFonts w:ascii="Cambria" w:hAnsi="Cambria" w:cs="Times New Roman"/>
                <w:noProof w:val="0"/>
              </w:rPr>
            </w:pPr>
            <w:r w:rsidRPr="006458B8">
              <w:rPr>
                <w:rFonts w:ascii="Cambria" w:hAnsi="Cambria" w:cs="Times New Roman"/>
                <w:noProof w:val="0"/>
                <w:lang w:eastAsia="hi-IN"/>
              </w:rPr>
              <w:t xml:space="preserve">Įrangos pristatymo, iškrovimo, pervežimo į sumontavimo vietą, sumontavimo (jeigu reikia), po sumontavimo likusių įpakavimo medžiagų išvežimo (utilizavimo) išlaidos </w:t>
            </w:r>
            <w:r w:rsidRPr="006458B8">
              <w:rPr>
                <w:rFonts w:ascii="Cambria" w:hAnsi="Cambria" w:cs="Times New Roman"/>
                <w:noProof w:val="0"/>
              </w:rPr>
              <w:t>įskaičiuotos į pasiūlymo kainą</w:t>
            </w:r>
          </w:p>
        </w:tc>
        <w:tc>
          <w:tcPr>
            <w:tcW w:w="1642" w:type="pct"/>
            <w:shd w:val="clear" w:color="auto" w:fill="auto"/>
          </w:tcPr>
          <w:p w14:paraId="4FBC0789" w14:textId="77777777" w:rsidR="00D107FF" w:rsidRPr="006458B8" w:rsidRDefault="00D107FF" w:rsidP="00384F75">
            <w:pPr>
              <w:tabs>
                <w:tab w:val="left" w:pos="2355"/>
              </w:tabs>
              <w:rPr>
                <w:rFonts w:ascii="Cambria" w:hAnsi="Cambria" w:cs="Times New Roman"/>
                <w:noProof w:val="0"/>
              </w:rPr>
            </w:pPr>
          </w:p>
        </w:tc>
      </w:tr>
      <w:tr w:rsidR="00F82007" w:rsidRPr="006458B8" w14:paraId="48E87806" w14:textId="77777777" w:rsidTr="00625DAE">
        <w:trPr>
          <w:trHeight w:val="510"/>
        </w:trPr>
        <w:tc>
          <w:tcPr>
            <w:tcW w:w="317" w:type="pct"/>
            <w:shd w:val="clear" w:color="auto" w:fill="auto"/>
          </w:tcPr>
          <w:p w14:paraId="48AA271F" w14:textId="1E89FFD8" w:rsidR="00F82007" w:rsidRPr="006458B8" w:rsidRDefault="00F82007" w:rsidP="00384F75">
            <w:pPr>
              <w:jc w:val="center"/>
              <w:rPr>
                <w:rFonts w:ascii="Cambria" w:hAnsi="Cambria" w:cs="Times New Roman"/>
                <w:noProof w:val="0"/>
              </w:rPr>
            </w:pPr>
            <w:r w:rsidRPr="006458B8">
              <w:rPr>
                <w:rFonts w:ascii="Cambria" w:hAnsi="Cambria" w:cs="Times New Roman"/>
                <w:noProof w:val="0"/>
              </w:rPr>
              <w:t>1.11.</w:t>
            </w:r>
          </w:p>
        </w:tc>
        <w:tc>
          <w:tcPr>
            <w:tcW w:w="966" w:type="pct"/>
            <w:shd w:val="clear" w:color="auto" w:fill="auto"/>
          </w:tcPr>
          <w:p w14:paraId="2C7B9DE1" w14:textId="77777777" w:rsidR="00F82007" w:rsidRPr="006458B8" w:rsidRDefault="00F82007" w:rsidP="00384F75">
            <w:pPr>
              <w:rPr>
                <w:rFonts w:ascii="Cambria" w:hAnsi="Cambria" w:cs="Times New Roman"/>
                <w:noProof w:val="0"/>
              </w:rPr>
            </w:pPr>
            <w:r w:rsidRPr="006458B8">
              <w:rPr>
                <w:rFonts w:ascii="Cambria" w:hAnsi="Cambria" w:cs="Times New Roman"/>
                <w:noProof w:val="0"/>
              </w:rPr>
              <w:t>Galimybė įsigyti originalias (arba joms lygiavertes) atsargines dalis</w:t>
            </w:r>
          </w:p>
          <w:p w14:paraId="42ABA7DA" w14:textId="77777777" w:rsidR="00F82007" w:rsidRPr="006458B8" w:rsidRDefault="00F82007" w:rsidP="00384F75">
            <w:pPr>
              <w:tabs>
                <w:tab w:val="left" w:pos="2355"/>
              </w:tabs>
              <w:rPr>
                <w:rFonts w:ascii="Cambria" w:hAnsi="Cambria" w:cs="Times New Roman"/>
                <w:noProof w:val="0"/>
              </w:rPr>
            </w:pPr>
          </w:p>
        </w:tc>
        <w:tc>
          <w:tcPr>
            <w:tcW w:w="2075" w:type="pct"/>
            <w:shd w:val="clear" w:color="auto" w:fill="auto"/>
          </w:tcPr>
          <w:p w14:paraId="1D648A65" w14:textId="77777777" w:rsidR="00F82007" w:rsidRPr="006458B8" w:rsidRDefault="00F82007" w:rsidP="00384F75">
            <w:pPr>
              <w:shd w:val="clear" w:color="auto" w:fill="FFFFFF"/>
              <w:rPr>
                <w:rFonts w:ascii="Cambria" w:eastAsia="Times New Roman" w:hAnsi="Cambria" w:cs="Times New Roman"/>
                <w:noProof w:val="0"/>
              </w:rPr>
            </w:pPr>
            <w:r w:rsidRPr="006458B8">
              <w:rPr>
                <w:rFonts w:ascii="Cambria" w:eastAsia="Times New Roman" w:hAnsi="Cambria" w:cs="Times New Roman"/>
                <w:noProof w:val="0"/>
              </w:rPr>
              <w:t>Tiekėjas turi užtikrinti galimybę įsigyti siūlomos prekės originalias (arba joms lygiavertes) atsargines dalis (jų tiekimą rinkai) ne trumpiau kaip 5 metus (</w:t>
            </w:r>
            <w:r w:rsidRPr="006458B8">
              <w:rPr>
                <w:rFonts w:ascii="Cambria" w:eastAsia="Times New Roman" w:hAnsi="Cambria" w:cs="Times New Roman"/>
                <w:i/>
                <w:iCs/>
                <w:noProof w:val="0"/>
              </w:rPr>
              <w:t>prašome nurodyti konkrečią trukmę</w:t>
            </w:r>
            <w:r w:rsidRPr="006458B8">
              <w:rPr>
                <w:rFonts w:ascii="Cambria" w:eastAsia="Times New Roman" w:hAnsi="Cambria" w:cs="Times New Roman"/>
                <w:noProof w:val="0"/>
              </w:rPr>
              <w:t>) nuo prekės garantinio laikotarpio pabaigos, išskyrus atvejus, kai siūlomos prekės originalios (arba joms lygiavertės) atsarginės dalys dėl objektyvių priežasčių negali būti tiekiamos Lietuvos Respublikos rinkai (</w:t>
            </w:r>
            <w:r w:rsidRPr="006458B8">
              <w:rPr>
                <w:rFonts w:ascii="Cambria" w:eastAsia="Times New Roman" w:hAnsi="Cambria" w:cs="Times New Roman"/>
                <w:i/>
                <w:iCs/>
                <w:noProof w:val="0"/>
              </w:rPr>
              <w:t>būtinas tiekėjo ir/arba gamintojo atitinkamas patvirtinimas</w:t>
            </w:r>
            <w:r w:rsidRPr="006458B8">
              <w:rPr>
                <w:rFonts w:ascii="Cambria" w:eastAsia="Times New Roman" w:hAnsi="Cambria" w:cs="Times New Roman"/>
                <w:noProof w:val="0"/>
              </w:rPr>
              <w:t>).</w:t>
            </w:r>
          </w:p>
          <w:p w14:paraId="351E0D5F" w14:textId="77777777" w:rsidR="00F82007" w:rsidRPr="006458B8" w:rsidRDefault="00F82007" w:rsidP="00384F75">
            <w:pPr>
              <w:shd w:val="clear" w:color="auto" w:fill="FFFFFF"/>
              <w:rPr>
                <w:rFonts w:ascii="Cambria" w:eastAsia="Times New Roman" w:hAnsi="Cambria" w:cs="Times New Roman"/>
                <w:noProof w:val="0"/>
              </w:rPr>
            </w:pPr>
          </w:p>
          <w:p w14:paraId="4E533CFF" w14:textId="5CF3D6B1" w:rsidR="00F82007" w:rsidRPr="006458B8" w:rsidRDefault="00F82007" w:rsidP="00384F75">
            <w:pPr>
              <w:tabs>
                <w:tab w:val="left" w:pos="2355"/>
              </w:tabs>
              <w:ind w:right="-58"/>
              <w:rPr>
                <w:rFonts w:ascii="Cambria" w:hAnsi="Cambria" w:cs="Times New Roman"/>
                <w:noProof w:val="0"/>
                <w:lang w:eastAsia="hi-IN"/>
              </w:rPr>
            </w:pPr>
            <w:r w:rsidRPr="006458B8">
              <w:rPr>
                <w:rFonts w:ascii="Cambria" w:eastAsia="Times New Roman" w:hAnsi="Cambria" w:cs="Times New Roman"/>
                <w:noProof w:val="0"/>
                <w:u w:val="single"/>
              </w:rPr>
              <w:t>Pastaba:</w:t>
            </w:r>
            <w:r w:rsidRPr="006458B8">
              <w:rPr>
                <w:rFonts w:ascii="Cambria" w:eastAsia="Times New Roman" w:hAnsi="Cambria" w:cs="Times New Roman"/>
                <w:noProof w:val="0"/>
              </w:rPr>
              <w:t> Reikalavimas taikomas vadovaujantis </w:t>
            </w:r>
            <w:r w:rsidRPr="006458B8">
              <w:rPr>
                <w:rFonts w:ascii="Cambria" w:eastAsia="Times New Roman" w:hAnsi="Cambria" w:cs="Times New Roman"/>
                <w:noProof w:val="0"/>
                <w:shd w:val="clear" w:color="auto" w:fill="FFFFFF"/>
              </w:rPr>
              <w:t>Lietuvos Respublikos aplinkos ministro 2022 m. gruodžio 13 d. įsakymu Nr. D1-401 patvirtinto aplinkos apsaugos kriterijų taikymo, vykdant žaliuosius pirkimus, tvarkos aprašo II skyriaus 4.4.4.4 punktu.</w:t>
            </w:r>
          </w:p>
        </w:tc>
        <w:tc>
          <w:tcPr>
            <w:tcW w:w="1642" w:type="pct"/>
            <w:shd w:val="clear" w:color="auto" w:fill="auto"/>
          </w:tcPr>
          <w:p w14:paraId="6A57E491" w14:textId="77777777" w:rsidR="00F82007" w:rsidRPr="006458B8" w:rsidRDefault="00F82007" w:rsidP="00384F75">
            <w:pPr>
              <w:tabs>
                <w:tab w:val="left" w:pos="2355"/>
              </w:tabs>
              <w:rPr>
                <w:rFonts w:ascii="Cambria" w:hAnsi="Cambria" w:cs="Times New Roman"/>
                <w:noProof w:val="0"/>
              </w:rPr>
            </w:pPr>
          </w:p>
        </w:tc>
      </w:tr>
      <w:tr w:rsidR="005F6BA5" w:rsidRPr="006458B8" w14:paraId="38275EEE" w14:textId="77777777" w:rsidTr="00625DAE">
        <w:trPr>
          <w:trHeight w:val="312"/>
        </w:trPr>
        <w:tc>
          <w:tcPr>
            <w:tcW w:w="317" w:type="pct"/>
            <w:shd w:val="clear" w:color="auto" w:fill="auto"/>
            <w:vAlign w:val="center"/>
          </w:tcPr>
          <w:p w14:paraId="1557024D" w14:textId="3995E652" w:rsidR="00F82007" w:rsidRPr="006458B8" w:rsidRDefault="00F82007" w:rsidP="00384F75">
            <w:pPr>
              <w:jc w:val="center"/>
              <w:rPr>
                <w:rFonts w:ascii="Cambria" w:hAnsi="Cambria" w:cs="Times New Roman"/>
                <w:b/>
                <w:noProof w:val="0"/>
              </w:rPr>
            </w:pPr>
            <w:r w:rsidRPr="006458B8">
              <w:rPr>
                <w:rFonts w:ascii="Cambria" w:hAnsi="Cambria" w:cs="Times New Roman"/>
                <w:b/>
                <w:noProof w:val="0"/>
              </w:rPr>
              <w:t>2.</w:t>
            </w:r>
          </w:p>
        </w:tc>
        <w:tc>
          <w:tcPr>
            <w:tcW w:w="3040" w:type="pct"/>
            <w:gridSpan w:val="2"/>
            <w:shd w:val="clear" w:color="auto" w:fill="auto"/>
            <w:vAlign w:val="center"/>
          </w:tcPr>
          <w:p w14:paraId="0B35D0D0" w14:textId="1F26E815" w:rsidR="00F82007" w:rsidRPr="006458B8" w:rsidRDefault="00F82007" w:rsidP="00384F75">
            <w:pPr>
              <w:tabs>
                <w:tab w:val="left" w:pos="2355"/>
              </w:tabs>
              <w:rPr>
                <w:rFonts w:ascii="Cambria" w:eastAsia="Times New Roman" w:hAnsi="Cambria" w:cs="Times New Roman"/>
                <w:b/>
                <w:bCs/>
                <w:noProof w:val="0"/>
                <w:lang w:eastAsia="lt-LT"/>
              </w:rPr>
            </w:pPr>
            <w:r w:rsidRPr="006458B8">
              <w:rPr>
                <w:rFonts w:ascii="Cambria" w:eastAsia="Times New Roman" w:hAnsi="Cambria" w:cs="Times New Roman"/>
                <w:b/>
                <w:bCs/>
                <w:noProof w:val="0"/>
                <w:lang w:eastAsia="lt-LT"/>
              </w:rPr>
              <w:t>Prie lubų tvirtinama apsauga nuo rentgeno spindulių (lubinė širma) (kiekis 1 vnt.)</w:t>
            </w:r>
          </w:p>
        </w:tc>
        <w:tc>
          <w:tcPr>
            <w:tcW w:w="1642" w:type="pct"/>
            <w:shd w:val="clear" w:color="auto" w:fill="auto"/>
          </w:tcPr>
          <w:p w14:paraId="2A9884B2" w14:textId="665D154F" w:rsidR="00F82007" w:rsidRPr="006458B8" w:rsidRDefault="00F82007" w:rsidP="00384F75">
            <w:pPr>
              <w:tabs>
                <w:tab w:val="left" w:pos="2355"/>
              </w:tabs>
              <w:rPr>
                <w:rFonts w:ascii="Cambria" w:hAnsi="Cambria" w:cs="Times New Roman"/>
                <w:noProof w:val="0"/>
              </w:rPr>
            </w:pPr>
          </w:p>
        </w:tc>
      </w:tr>
      <w:tr w:rsidR="005F6BA5" w:rsidRPr="006458B8" w14:paraId="44120460" w14:textId="77777777" w:rsidTr="00625DAE">
        <w:trPr>
          <w:trHeight w:val="510"/>
        </w:trPr>
        <w:tc>
          <w:tcPr>
            <w:tcW w:w="317" w:type="pct"/>
            <w:shd w:val="clear" w:color="auto" w:fill="auto"/>
          </w:tcPr>
          <w:p w14:paraId="05FCB1D8" w14:textId="5D86AE12" w:rsidR="00F82007" w:rsidRPr="006458B8" w:rsidRDefault="00F82007" w:rsidP="00384F75">
            <w:pPr>
              <w:jc w:val="center"/>
              <w:rPr>
                <w:rFonts w:ascii="Cambria" w:hAnsi="Cambria" w:cs="Times New Roman"/>
                <w:noProof w:val="0"/>
              </w:rPr>
            </w:pPr>
            <w:r w:rsidRPr="006458B8">
              <w:rPr>
                <w:rFonts w:ascii="Cambria" w:hAnsi="Cambria" w:cs="Times New Roman"/>
                <w:noProof w:val="0"/>
              </w:rPr>
              <w:t>2.1.</w:t>
            </w:r>
          </w:p>
        </w:tc>
        <w:tc>
          <w:tcPr>
            <w:tcW w:w="966" w:type="pct"/>
            <w:shd w:val="clear" w:color="auto" w:fill="auto"/>
          </w:tcPr>
          <w:p w14:paraId="4A3F5E32" w14:textId="19406B16"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Konsolės konstrukcijos tipas</w:t>
            </w:r>
          </w:p>
        </w:tc>
        <w:tc>
          <w:tcPr>
            <w:tcW w:w="2075" w:type="pct"/>
            <w:shd w:val="clear" w:color="auto" w:fill="auto"/>
          </w:tcPr>
          <w:p w14:paraId="380710FF" w14:textId="77777777" w:rsidR="00F82007" w:rsidRPr="006458B8" w:rsidRDefault="00F82007" w:rsidP="00384F75">
            <w:pPr>
              <w:pStyle w:val="Sraopastraipa1"/>
              <w:numPr>
                <w:ilvl w:val="0"/>
                <w:numId w:val="27"/>
              </w:numPr>
              <w:spacing w:after="0" w:line="240" w:lineRule="auto"/>
              <w:ind w:right="-1"/>
              <w:rPr>
                <w:rFonts w:ascii="Cambria" w:hAnsi="Cambria"/>
                <w:sz w:val="22"/>
                <w:szCs w:val="22"/>
              </w:rPr>
            </w:pPr>
            <w:r w:rsidRPr="006458B8">
              <w:rPr>
                <w:rFonts w:ascii="Cambria" w:hAnsi="Cambria"/>
                <w:sz w:val="22"/>
                <w:szCs w:val="22"/>
              </w:rPr>
              <w:t xml:space="preserve">Lubinė konsolė; </w:t>
            </w:r>
          </w:p>
          <w:p w14:paraId="0223C8E1" w14:textId="77777777" w:rsidR="00F82007" w:rsidRPr="006458B8" w:rsidRDefault="00F82007" w:rsidP="00384F75">
            <w:pPr>
              <w:pStyle w:val="Sraopastraipa1"/>
              <w:numPr>
                <w:ilvl w:val="0"/>
                <w:numId w:val="27"/>
              </w:numPr>
              <w:spacing w:after="0" w:line="240" w:lineRule="auto"/>
              <w:ind w:right="-1"/>
              <w:rPr>
                <w:rFonts w:ascii="Cambria" w:hAnsi="Cambria"/>
                <w:sz w:val="22"/>
                <w:szCs w:val="22"/>
              </w:rPr>
            </w:pPr>
            <w:r w:rsidRPr="006458B8">
              <w:rPr>
                <w:rFonts w:ascii="Cambria" w:hAnsi="Cambria"/>
                <w:sz w:val="22"/>
                <w:szCs w:val="22"/>
              </w:rPr>
              <w:t>Dvigubų alkūnių (išmatavimai pritaikomi individualiai pagal patalpas);</w:t>
            </w:r>
          </w:p>
          <w:p w14:paraId="7C0D7CE0" w14:textId="72E511C4" w:rsidR="00F82007" w:rsidRPr="006458B8" w:rsidRDefault="00F82007" w:rsidP="00384F75">
            <w:pPr>
              <w:pStyle w:val="Sraopastraipa1"/>
              <w:numPr>
                <w:ilvl w:val="0"/>
                <w:numId w:val="27"/>
              </w:numPr>
              <w:spacing w:after="0" w:line="240" w:lineRule="auto"/>
              <w:ind w:right="-1"/>
              <w:rPr>
                <w:rFonts w:ascii="Cambria" w:hAnsi="Cambria"/>
                <w:sz w:val="22"/>
                <w:szCs w:val="22"/>
              </w:rPr>
            </w:pPr>
            <w:r w:rsidRPr="006458B8">
              <w:rPr>
                <w:rFonts w:ascii="Cambria" w:hAnsi="Cambria"/>
                <w:sz w:val="22"/>
                <w:szCs w:val="22"/>
              </w:rPr>
              <w:t>Su apsauginiu ekranu (širma) nuo</w:t>
            </w:r>
            <w:r w:rsidR="003233A3" w:rsidRPr="006458B8">
              <w:rPr>
                <w:rFonts w:ascii="Cambria" w:hAnsi="Cambria"/>
                <w:sz w:val="22"/>
                <w:szCs w:val="22"/>
              </w:rPr>
              <w:t xml:space="preserve"> rentgeno </w:t>
            </w:r>
            <w:r w:rsidRPr="006458B8">
              <w:rPr>
                <w:rFonts w:ascii="Cambria" w:hAnsi="Cambria"/>
                <w:sz w:val="22"/>
                <w:szCs w:val="22"/>
              </w:rPr>
              <w:t>spinduliuotės.</w:t>
            </w:r>
          </w:p>
        </w:tc>
        <w:tc>
          <w:tcPr>
            <w:tcW w:w="1642" w:type="pct"/>
            <w:shd w:val="clear" w:color="auto" w:fill="auto"/>
          </w:tcPr>
          <w:p w14:paraId="2C7C9FFA" w14:textId="0911362B" w:rsidR="00F82007" w:rsidRPr="006458B8" w:rsidRDefault="00F82007" w:rsidP="00384F75">
            <w:pPr>
              <w:pStyle w:val="Sraopastraipa1"/>
              <w:spacing w:line="240" w:lineRule="auto"/>
              <w:ind w:left="0" w:right="-1"/>
              <w:rPr>
                <w:rFonts w:ascii="Cambria" w:hAnsi="Cambria"/>
                <w:sz w:val="22"/>
                <w:szCs w:val="22"/>
              </w:rPr>
            </w:pPr>
          </w:p>
        </w:tc>
      </w:tr>
      <w:tr w:rsidR="005F6BA5" w:rsidRPr="006458B8" w14:paraId="382CC46D" w14:textId="77777777" w:rsidTr="00625DAE">
        <w:trPr>
          <w:trHeight w:val="510"/>
        </w:trPr>
        <w:tc>
          <w:tcPr>
            <w:tcW w:w="317" w:type="pct"/>
            <w:shd w:val="clear" w:color="auto" w:fill="auto"/>
          </w:tcPr>
          <w:p w14:paraId="0CE06FDF" w14:textId="53080179" w:rsidR="00F82007" w:rsidRPr="006458B8" w:rsidRDefault="00F82007" w:rsidP="00384F75">
            <w:pPr>
              <w:jc w:val="center"/>
              <w:rPr>
                <w:rFonts w:ascii="Cambria" w:hAnsi="Cambria" w:cs="Times New Roman"/>
                <w:noProof w:val="0"/>
              </w:rPr>
            </w:pPr>
            <w:r w:rsidRPr="006458B8">
              <w:rPr>
                <w:rFonts w:ascii="Cambria" w:hAnsi="Cambria" w:cs="Times New Roman"/>
                <w:noProof w:val="0"/>
              </w:rPr>
              <w:t>2.2.</w:t>
            </w:r>
          </w:p>
        </w:tc>
        <w:tc>
          <w:tcPr>
            <w:tcW w:w="966" w:type="pct"/>
            <w:shd w:val="clear" w:color="auto" w:fill="auto"/>
          </w:tcPr>
          <w:p w14:paraId="193086B2" w14:textId="5758F47F"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Konsolės tvirtinimas</w:t>
            </w:r>
          </w:p>
        </w:tc>
        <w:tc>
          <w:tcPr>
            <w:tcW w:w="2075" w:type="pct"/>
            <w:shd w:val="clear" w:color="auto" w:fill="auto"/>
            <w:vAlign w:val="center"/>
          </w:tcPr>
          <w:p w14:paraId="79C73F2B" w14:textId="77777777" w:rsidR="00F82007" w:rsidRPr="006458B8" w:rsidRDefault="00F82007" w:rsidP="00384F75">
            <w:pPr>
              <w:pStyle w:val="Sraopastraipa1"/>
              <w:numPr>
                <w:ilvl w:val="0"/>
                <w:numId w:val="26"/>
              </w:numPr>
              <w:spacing w:after="0" w:line="240" w:lineRule="auto"/>
              <w:ind w:right="-1"/>
              <w:rPr>
                <w:rFonts w:ascii="Cambria" w:hAnsi="Cambria"/>
                <w:sz w:val="22"/>
                <w:szCs w:val="22"/>
              </w:rPr>
            </w:pPr>
            <w:r w:rsidRPr="006458B8">
              <w:rPr>
                <w:rFonts w:ascii="Cambria" w:hAnsi="Cambria"/>
                <w:sz w:val="22"/>
                <w:szCs w:val="22"/>
              </w:rPr>
              <w:t>Kolona tvirtinama tiesiogiai prie lubų-perdangos (kolonos išmatavimai derinami pagal patalpos aukštį užsakymo metu);</w:t>
            </w:r>
          </w:p>
          <w:p w14:paraId="75AC157B" w14:textId="6BCF4BE8" w:rsidR="00F82007" w:rsidRPr="006458B8" w:rsidRDefault="00F82007" w:rsidP="00384F75">
            <w:pPr>
              <w:pStyle w:val="Bodytext91"/>
              <w:numPr>
                <w:ilvl w:val="0"/>
                <w:numId w:val="26"/>
              </w:numPr>
              <w:tabs>
                <w:tab w:val="left" w:pos="856"/>
              </w:tabs>
              <w:spacing w:line="240" w:lineRule="auto"/>
              <w:ind w:right="-58"/>
              <w:rPr>
                <w:rFonts w:ascii="Cambria" w:hAnsi="Cambria"/>
                <w:sz w:val="22"/>
                <w:szCs w:val="22"/>
              </w:rPr>
            </w:pPr>
            <w:r w:rsidRPr="006458B8">
              <w:rPr>
                <w:rFonts w:ascii="Cambria" w:hAnsi="Cambria"/>
                <w:sz w:val="22"/>
                <w:szCs w:val="22"/>
                <w:bdr w:val="none" w:sz="0" w:space="0" w:color="auto" w:frame="1"/>
              </w:rPr>
              <w:t>Kolonos pozicija stacionari.</w:t>
            </w:r>
          </w:p>
        </w:tc>
        <w:tc>
          <w:tcPr>
            <w:tcW w:w="1642" w:type="pct"/>
            <w:shd w:val="clear" w:color="auto" w:fill="auto"/>
          </w:tcPr>
          <w:p w14:paraId="65C10013" w14:textId="77777777" w:rsidR="00F82007" w:rsidRPr="006458B8" w:rsidRDefault="00F82007" w:rsidP="00384F75">
            <w:pPr>
              <w:tabs>
                <w:tab w:val="left" w:pos="2355"/>
              </w:tabs>
              <w:rPr>
                <w:rFonts w:ascii="Cambria" w:hAnsi="Cambria" w:cs="Times New Roman"/>
                <w:noProof w:val="0"/>
              </w:rPr>
            </w:pPr>
          </w:p>
        </w:tc>
      </w:tr>
      <w:tr w:rsidR="005F6BA5" w:rsidRPr="006458B8" w14:paraId="58209399" w14:textId="77777777" w:rsidTr="00625DAE">
        <w:trPr>
          <w:trHeight w:val="510"/>
        </w:trPr>
        <w:tc>
          <w:tcPr>
            <w:tcW w:w="317" w:type="pct"/>
            <w:shd w:val="clear" w:color="auto" w:fill="auto"/>
          </w:tcPr>
          <w:p w14:paraId="09F34431" w14:textId="253F34EE" w:rsidR="00F82007" w:rsidRPr="006458B8" w:rsidRDefault="00F82007" w:rsidP="00384F75">
            <w:pPr>
              <w:jc w:val="center"/>
              <w:rPr>
                <w:rFonts w:ascii="Cambria" w:hAnsi="Cambria" w:cs="Times New Roman"/>
                <w:noProof w:val="0"/>
              </w:rPr>
            </w:pPr>
            <w:r w:rsidRPr="006458B8">
              <w:rPr>
                <w:rFonts w:ascii="Cambria" w:hAnsi="Cambria" w:cs="Times New Roman"/>
                <w:noProof w:val="0"/>
              </w:rPr>
              <w:t>2.3.</w:t>
            </w:r>
          </w:p>
        </w:tc>
        <w:tc>
          <w:tcPr>
            <w:tcW w:w="966" w:type="pct"/>
            <w:shd w:val="clear" w:color="auto" w:fill="auto"/>
          </w:tcPr>
          <w:p w14:paraId="548BB4C9" w14:textId="0AA88D3F"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Apsauginis ekranas (širma)</w:t>
            </w:r>
          </w:p>
        </w:tc>
        <w:tc>
          <w:tcPr>
            <w:tcW w:w="2075" w:type="pct"/>
            <w:shd w:val="clear" w:color="auto" w:fill="auto"/>
          </w:tcPr>
          <w:p w14:paraId="262D04CE" w14:textId="45963A6D" w:rsidR="00F82007" w:rsidRPr="006458B8" w:rsidRDefault="00F82007" w:rsidP="00384F75">
            <w:pPr>
              <w:pStyle w:val="Bodytext91"/>
              <w:numPr>
                <w:ilvl w:val="0"/>
                <w:numId w:val="25"/>
              </w:numPr>
              <w:shd w:val="clear" w:color="auto" w:fill="auto"/>
              <w:tabs>
                <w:tab w:val="left" w:pos="856"/>
              </w:tabs>
              <w:spacing w:line="240" w:lineRule="auto"/>
              <w:ind w:right="-58"/>
              <w:jc w:val="left"/>
              <w:rPr>
                <w:rFonts w:ascii="Cambria" w:hAnsi="Cambria"/>
                <w:bCs/>
                <w:sz w:val="22"/>
                <w:szCs w:val="22"/>
              </w:rPr>
            </w:pPr>
            <w:r w:rsidRPr="006458B8">
              <w:rPr>
                <w:rFonts w:ascii="Cambria" w:hAnsi="Cambria"/>
                <w:bCs/>
                <w:sz w:val="22"/>
                <w:szCs w:val="22"/>
              </w:rPr>
              <w:t>Dydis (plotis × aukštis) ne mažiau negu 75 cm × 60 cm;</w:t>
            </w:r>
          </w:p>
          <w:p w14:paraId="281E1FA4" w14:textId="77777777" w:rsidR="00F82007" w:rsidRPr="006458B8" w:rsidRDefault="00F82007" w:rsidP="00384F75">
            <w:pPr>
              <w:pStyle w:val="Bodytext91"/>
              <w:numPr>
                <w:ilvl w:val="0"/>
                <w:numId w:val="25"/>
              </w:numPr>
              <w:shd w:val="clear" w:color="auto" w:fill="auto"/>
              <w:tabs>
                <w:tab w:val="left" w:pos="856"/>
              </w:tabs>
              <w:spacing w:line="240" w:lineRule="auto"/>
              <w:ind w:right="-58"/>
              <w:jc w:val="left"/>
              <w:rPr>
                <w:rFonts w:ascii="Cambria" w:hAnsi="Cambria"/>
                <w:bCs/>
                <w:sz w:val="22"/>
                <w:szCs w:val="22"/>
              </w:rPr>
            </w:pPr>
            <w:r w:rsidRPr="006458B8">
              <w:rPr>
                <w:rFonts w:ascii="Cambria" w:hAnsi="Cambria"/>
                <w:bCs/>
                <w:sz w:val="22"/>
                <w:szCs w:val="22"/>
              </w:rPr>
              <w:t>Orientuotas horizontaliai;</w:t>
            </w:r>
          </w:p>
          <w:p w14:paraId="26B09106" w14:textId="77777777" w:rsidR="00F82007" w:rsidRPr="006458B8" w:rsidRDefault="00F82007" w:rsidP="00384F75">
            <w:pPr>
              <w:pStyle w:val="Bodytext91"/>
              <w:numPr>
                <w:ilvl w:val="0"/>
                <w:numId w:val="25"/>
              </w:numPr>
              <w:shd w:val="clear" w:color="auto" w:fill="auto"/>
              <w:tabs>
                <w:tab w:val="left" w:pos="856"/>
              </w:tabs>
              <w:spacing w:line="240" w:lineRule="auto"/>
              <w:ind w:right="-58"/>
              <w:jc w:val="left"/>
              <w:rPr>
                <w:rFonts w:ascii="Cambria" w:hAnsi="Cambria"/>
                <w:bCs/>
                <w:sz w:val="22"/>
                <w:szCs w:val="22"/>
              </w:rPr>
            </w:pPr>
            <w:r w:rsidRPr="006458B8">
              <w:rPr>
                <w:rFonts w:ascii="Cambria" w:hAnsi="Cambria"/>
                <w:bCs/>
                <w:sz w:val="22"/>
                <w:szCs w:val="22"/>
              </w:rPr>
              <w:t>Yra suformuota kampinė paciento formos išpjova;</w:t>
            </w:r>
          </w:p>
          <w:p w14:paraId="5EB860BB" w14:textId="77777777" w:rsidR="00F82007" w:rsidRPr="006458B8" w:rsidRDefault="00F82007" w:rsidP="00384F75">
            <w:pPr>
              <w:pStyle w:val="Bodytext91"/>
              <w:numPr>
                <w:ilvl w:val="0"/>
                <w:numId w:val="25"/>
              </w:numPr>
              <w:shd w:val="clear" w:color="auto" w:fill="auto"/>
              <w:tabs>
                <w:tab w:val="left" w:pos="856"/>
              </w:tabs>
              <w:spacing w:line="240" w:lineRule="auto"/>
              <w:ind w:right="-58"/>
              <w:jc w:val="left"/>
              <w:rPr>
                <w:rFonts w:ascii="Cambria" w:hAnsi="Cambria"/>
                <w:bCs/>
                <w:sz w:val="22"/>
                <w:szCs w:val="22"/>
              </w:rPr>
            </w:pPr>
            <w:r w:rsidRPr="006458B8">
              <w:rPr>
                <w:rFonts w:ascii="Cambria" w:hAnsi="Cambria"/>
                <w:bCs/>
                <w:sz w:val="22"/>
                <w:szCs w:val="22"/>
              </w:rPr>
              <w:t>Ekranas skaidrus;</w:t>
            </w:r>
          </w:p>
          <w:p w14:paraId="6263BFB2" w14:textId="0E5DFB9B" w:rsidR="00F82007" w:rsidRPr="006458B8" w:rsidRDefault="00F82007" w:rsidP="00384F75">
            <w:pPr>
              <w:pStyle w:val="Bodytext91"/>
              <w:numPr>
                <w:ilvl w:val="0"/>
                <w:numId w:val="25"/>
              </w:numPr>
              <w:shd w:val="clear" w:color="auto" w:fill="auto"/>
              <w:tabs>
                <w:tab w:val="left" w:pos="856"/>
              </w:tabs>
              <w:spacing w:line="240" w:lineRule="auto"/>
              <w:ind w:right="-58"/>
              <w:jc w:val="left"/>
              <w:rPr>
                <w:rFonts w:ascii="Cambria" w:hAnsi="Cambria"/>
                <w:bCs/>
                <w:sz w:val="22"/>
                <w:szCs w:val="22"/>
              </w:rPr>
            </w:pPr>
            <w:r w:rsidRPr="006458B8">
              <w:rPr>
                <w:rFonts w:ascii="Cambria" w:hAnsi="Cambria"/>
                <w:bCs/>
                <w:sz w:val="22"/>
                <w:szCs w:val="22"/>
              </w:rPr>
              <w:t>Pagamintas iš švinuoto akrilo ar lygiavertės medžiagos;</w:t>
            </w:r>
          </w:p>
          <w:p w14:paraId="21EE20B8" w14:textId="484C7F7B" w:rsidR="00F82007" w:rsidRPr="006458B8" w:rsidRDefault="00F82007" w:rsidP="00384F75">
            <w:pPr>
              <w:pStyle w:val="Bodytext91"/>
              <w:numPr>
                <w:ilvl w:val="0"/>
                <w:numId w:val="25"/>
              </w:numPr>
              <w:shd w:val="clear" w:color="auto" w:fill="auto"/>
              <w:tabs>
                <w:tab w:val="left" w:pos="856"/>
              </w:tabs>
              <w:spacing w:line="240" w:lineRule="auto"/>
              <w:ind w:right="-58"/>
              <w:jc w:val="left"/>
              <w:rPr>
                <w:rFonts w:ascii="Cambria" w:hAnsi="Cambria"/>
                <w:sz w:val="22"/>
                <w:szCs w:val="22"/>
              </w:rPr>
            </w:pPr>
            <w:r w:rsidRPr="006458B8">
              <w:rPr>
                <w:rFonts w:ascii="Cambria" w:hAnsi="Cambria"/>
                <w:bCs/>
                <w:sz w:val="22"/>
                <w:szCs w:val="22"/>
              </w:rPr>
              <w:t>Švino ekvivalentas ne mažiau negu 0,5 </w:t>
            </w:r>
            <w:r w:rsidR="003233A3" w:rsidRPr="006458B8">
              <w:rPr>
                <w:rFonts w:ascii="Cambria" w:hAnsi="Cambria"/>
                <w:bCs/>
                <w:sz w:val="22"/>
                <w:szCs w:val="22"/>
              </w:rPr>
              <w:t xml:space="preserve">mm </w:t>
            </w:r>
            <w:proofErr w:type="spellStart"/>
            <w:r w:rsidR="003233A3" w:rsidRPr="006458B8">
              <w:rPr>
                <w:rFonts w:ascii="Cambria" w:hAnsi="Cambria"/>
                <w:bCs/>
                <w:sz w:val="22"/>
                <w:szCs w:val="22"/>
              </w:rPr>
              <w:t>Pb</w:t>
            </w:r>
            <w:proofErr w:type="spellEnd"/>
            <w:r w:rsidRPr="006458B8">
              <w:rPr>
                <w:rFonts w:ascii="Cambria" w:hAnsi="Cambria"/>
                <w:bCs/>
                <w:sz w:val="22"/>
                <w:szCs w:val="22"/>
              </w:rPr>
              <w:t>;</w:t>
            </w:r>
          </w:p>
          <w:p w14:paraId="0EA36A93" w14:textId="516EC7A7" w:rsidR="00F82007" w:rsidRPr="006458B8" w:rsidRDefault="00F82007" w:rsidP="00384F75">
            <w:pPr>
              <w:pStyle w:val="Bodytext91"/>
              <w:numPr>
                <w:ilvl w:val="0"/>
                <w:numId w:val="25"/>
              </w:numPr>
              <w:shd w:val="clear" w:color="auto" w:fill="auto"/>
              <w:tabs>
                <w:tab w:val="left" w:pos="856"/>
              </w:tabs>
              <w:spacing w:line="240" w:lineRule="auto"/>
              <w:ind w:right="-58"/>
              <w:jc w:val="left"/>
              <w:rPr>
                <w:rFonts w:ascii="Cambria" w:hAnsi="Cambria"/>
                <w:sz w:val="22"/>
                <w:szCs w:val="22"/>
              </w:rPr>
            </w:pPr>
            <w:proofErr w:type="spellStart"/>
            <w:r w:rsidRPr="006458B8">
              <w:rPr>
                <w:rFonts w:ascii="Cambria" w:hAnsi="Cambria"/>
                <w:bCs/>
                <w:sz w:val="22"/>
                <w:szCs w:val="22"/>
              </w:rPr>
              <w:t>Pozicionuojamas</w:t>
            </w:r>
            <w:proofErr w:type="spellEnd"/>
            <w:r w:rsidRPr="006458B8">
              <w:rPr>
                <w:rFonts w:ascii="Cambria" w:hAnsi="Cambria"/>
                <w:bCs/>
                <w:sz w:val="22"/>
                <w:szCs w:val="22"/>
              </w:rPr>
              <w:t xml:space="preserve"> virš paciento.</w:t>
            </w:r>
          </w:p>
        </w:tc>
        <w:tc>
          <w:tcPr>
            <w:tcW w:w="1642" w:type="pct"/>
            <w:shd w:val="clear" w:color="auto" w:fill="auto"/>
          </w:tcPr>
          <w:p w14:paraId="2E3C3DEE" w14:textId="2C0B40B1" w:rsidR="00F82007" w:rsidRPr="006458B8" w:rsidRDefault="00F82007" w:rsidP="00384F75">
            <w:pPr>
              <w:tabs>
                <w:tab w:val="left" w:pos="2355"/>
              </w:tabs>
              <w:rPr>
                <w:rFonts w:ascii="Cambria" w:hAnsi="Cambria" w:cs="Times New Roman"/>
                <w:noProof w:val="0"/>
              </w:rPr>
            </w:pPr>
          </w:p>
        </w:tc>
      </w:tr>
      <w:tr w:rsidR="005F6BA5" w:rsidRPr="006458B8" w14:paraId="046A0F6E" w14:textId="77777777" w:rsidTr="00625DAE">
        <w:trPr>
          <w:trHeight w:val="510"/>
        </w:trPr>
        <w:tc>
          <w:tcPr>
            <w:tcW w:w="317" w:type="pct"/>
            <w:shd w:val="clear" w:color="auto" w:fill="auto"/>
          </w:tcPr>
          <w:p w14:paraId="7E246C40" w14:textId="7F9DAF50" w:rsidR="00F82007" w:rsidRPr="006458B8" w:rsidRDefault="00F82007" w:rsidP="00384F75">
            <w:pPr>
              <w:jc w:val="center"/>
              <w:rPr>
                <w:rFonts w:ascii="Cambria" w:hAnsi="Cambria" w:cs="Times New Roman"/>
                <w:noProof w:val="0"/>
              </w:rPr>
            </w:pPr>
            <w:r w:rsidRPr="006458B8">
              <w:rPr>
                <w:rFonts w:ascii="Cambria" w:hAnsi="Cambria" w:cs="Times New Roman"/>
                <w:noProof w:val="0"/>
              </w:rPr>
              <w:lastRenderedPageBreak/>
              <w:t>2.4.</w:t>
            </w:r>
          </w:p>
        </w:tc>
        <w:tc>
          <w:tcPr>
            <w:tcW w:w="966" w:type="pct"/>
            <w:shd w:val="clear" w:color="auto" w:fill="auto"/>
          </w:tcPr>
          <w:p w14:paraId="5659BCBF" w14:textId="2451FE68" w:rsidR="00F82007" w:rsidRPr="006458B8" w:rsidRDefault="00F82007" w:rsidP="002C33EA">
            <w:pPr>
              <w:tabs>
                <w:tab w:val="left" w:pos="2355"/>
              </w:tabs>
              <w:rPr>
                <w:rFonts w:ascii="Cambria" w:hAnsi="Cambria" w:cs="Times New Roman"/>
                <w:noProof w:val="0"/>
              </w:rPr>
            </w:pPr>
            <w:r w:rsidRPr="006458B8">
              <w:rPr>
                <w:rFonts w:ascii="Cambria" w:hAnsi="Cambria" w:cs="Times New Roman"/>
                <w:noProof w:val="0"/>
              </w:rPr>
              <w:t>Apsauginiai lapeliai</w:t>
            </w:r>
            <w:r w:rsidR="00B15E0B" w:rsidRPr="006458B8">
              <w:rPr>
                <w:rFonts w:ascii="Cambria" w:hAnsi="Cambria" w:cs="Times New Roman"/>
                <w:noProof w:val="0"/>
              </w:rPr>
              <w:t xml:space="preserve"> </w:t>
            </w:r>
            <w:r w:rsidR="00B15E0B" w:rsidRPr="006458B8">
              <w:rPr>
                <w:rFonts w:ascii="Cambria" w:hAnsi="Cambria" w:cs="Times New Roman"/>
                <w:i/>
                <w:noProof w:val="0"/>
              </w:rPr>
              <w:t>(pageidautin</w:t>
            </w:r>
            <w:r w:rsidR="002C33EA" w:rsidRPr="006458B8">
              <w:rPr>
                <w:rFonts w:ascii="Cambria" w:hAnsi="Cambria" w:cs="Times New Roman"/>
                <w:i/>
                <w:noProof w:val="0"/>
              </w:rPr>
              <w:t>i</w:t>
            </w:r>
            <w:r w:rsidR="00B15E0B" w:rsidRPr="006458B8">
              <w:rPr>
                <w:rFonts w:ascii="Cambria" w:hAnsi="Cambria" w:cs="Times New Roman"/>
                <w:i/>
                <w:noProof w:val="0"/>
              </w:rPr>
              <w:t>)</w:t>
            </w:r>
          </w:p>
        </w:tc>
        <w:tc>
          <w:tcPr>
            <w:tcW w:w="2075" w:type="pct"/>
            <w:shd w:val="clear" w:color="auto" w:fill="auto"/>
          </w:tcPr>
          <w:p w14:paraId="15EE61FF" w14:textId="5227EC87" w:rsidR="00F82007" w:rsidRPr="006458B8" w:rsidRDefault="00F82007" w:rsidP="00384F75">
            <w:pPr>
              <w:pStyle w:val="Bodytext91"/>
              <w:numPr>
                <w:ilvl w:val="0"/>
                <w:numId w:val="40"/>
              </w:numPr>
              <w:shd w:val="clear" w:color="auto" w:fill="auto"/>
              <w:tabs>
                <w:tab w:val="left" w:pos="856"/>
              </w:tabs>
              <w:spacing w:line="240" w:lineRule="auto"/>
              <w:ind w:right="-58"/>
              <w:jc w:val="left"/>
              <w:rPr>
                <w:rFonts w:ascii="Cambria" w:hAnsi="Cambria"/>
                <w:sz w:val="22"/>
                <w:szCs w:val="22"/>
              </w:rPr>
            </w:pPr>
            <w:r w:rsidRPr="006458B8">
              <w:rPr>
                <w:rFonts w:ascii="Cambria" w:hAnsi="Cambria"/>
                <w:bCs/>
                <w:sz w:val="22"/>
                <w:szCs w:val="22"/>
              </w:rPr>
              <w:t>Švino ekvivalentas ne mažiau negu 0,5 </w:t>
            </w:r>
            <w:r w:rsidR="003233A3" w:rsidRPr="006458B8">
              <w:rPr>
                <w:rFonts w:ascii="Cambria" w:hAnsi="Cambria"/>
                <w:bCs/>
                <w:sz w:val="22"/>
                <w:szCs w:val="22"/>
              </w:rPr>
              <w:t xml:space="preserve">mm </w:t>
            </w:r>
            <w:proofErr w:type="spellStart"/>
            <w:r w:rsidR="003233A3" w:rsidRPr="006458B8">
              <w:rPr>
                <w:rFonts w:ascii="Cambria" w:hAnsi="Cambria"/>
                <w:bCs/>
                <w:sz w:val="22"/>
                <w:szCs w:val="22"/>
              </w:rPr>
              <w:t>Pb</w:t>
            </w:r>
            <w:proofErr w:type="spellEnd"/>
            <w:r w:rsidRPr="006458B8">
              <w:rPr>
                <w:rFonts w:ascii="Cambria" w:hAnsi="Cambria"/>
                <w:bCs/>
                <w:sz w:val="22"/>
                <w:szCs w:val="22"/>
              </w:rPr>
              <w:t>;</w:t>
            </w:r>
          </w:p>
          <w:p w14:paraId="5560538B" w14:textId="77777777" w:rsidR="00F82007" w:rsidRPr="006458B8" w:rsidRDefault="00F82007" w:rsidP="00384F75">
            <w:pPr>
              <w:pStyle w:val="Bodytext91"/>
              <w:numPr>
                <w:ilvl w:val="0"/>
                <w:numId w:val="40"/>
              </w:numPr>
              <w:shd w:val="clear" w:color="auto" w:fill="auto"/>
              <w:tabs>
                <w:tab w:val="left" w:pos="856"/>
              </w:tabs>
              <w:spacing w:line="240" w:lineRule="auto"/>
              <w:ind w:right="145"/>
              <w:jc w:val="left"/>
              <w:rPr>
                <w:rFonts w:ascii="Cambria" w:hAnsi="Cambria"/>
                <w:bCs/>
                <w:sz w:val="22"/>
                <w:szCs w:val="22"/>
              </w:rPr>
            </w:pPr>
            <w:r w:rsidRPr="006458B8">
              <w:rPr>
                <w:rFonts w:ascii="Cambria" w:hAnsi="Cambria"/>
                <w:bCs/>
                <w:sz w:val="22"/>
                <w:szCs w:val="22"/>
              </w:rPr>
              <w:t>Prie paciento anatomijos prisitaikantys, lankstūs lapeliai;</w:t>
            </w:r>
          </w:p>
          <w:p w14:paraId="4BAAE1FF" w14:textId="0D8F814E" w:rsidR="00F82007" w:rsidRPr="006458B8" w:rsidRDefault="00F82007" w:rsidP="00384F75">
            <w:pPr>
              <w:pStyle w:val="Bodytext91"/>
              <w:numPr>
                <w:ilvl w:val="0"/>
                <w:numId w:val="40"/>
              </w:numPr>
              <w:shd w:val="clear" w:color="auto" w:fill="auto"/>
              <w:tabs>
                <w:tab w:val="left" w:pos="856"/>
              </w:tabs>
              <w:spacing w:line="240" w:lineRule="auto"/>
              <w:ind w:right="145"/>
              <w:jc w:val="left"/>
              <w:rPr>
                <w:rFonts w:ascii="Cambria" w:hAnsi="Cambria"/>
                <w:bCs/>
                <w:sz w:val="22"/>
                <w:szCs w:val="22"/>
              </w:rPr>
            </w:pPr>
            <w:r w:rsidRPr="006458B8">
              <w:rPr>
                <w:rFonts w:ascii="Cambria" w:hAnsi="Cambria"/>
                <w:bCs/>
                <w:sz w:val="22"/>
                <w:szCs w:val="22"/>
              </w:rPr>
              <w:t>Tvirtinami apsauginio ekrano (širmos) apatiniame krašte.</w:t>
            </w:r>
          </w:p>
        </w:tc>
        <w:tc>
          <w:tcPr>
            <w:tcW w:w="1642" w:type="pct"/>
            <w:shd w:val="clear" w:color="auto" w:fill="auto"/>
          </w:tcPr>
          <w:p w14:paraId="75ACE214" w14:textId="79E2691C" w:rsidR="00F82007" w:rsidRPr="006458B8" w:rsidRDefault="00F82007" w:rsidP="00384F75">
            <w:pPr>
              <w:tabs>
                <w:tab w:val="left" w:pos="2355"/>
              </w:tabs>
              <w:rPr>
                <w:rFonts w:ascii="Cambria" w:hAnsi="Cambria" w:cs="Times New Roman"/>
                <w:noProof w:val="0"/>
              </w:rPr>
            </w:pPr>
          </w:p>
        </w:tc>
      </w:tr>
      <w:tr w:rsidR="005F6BA5" w:rsidRPr="006458B8" w14:paraId="37B8CDF2" w14:textId="77777777" w:rsidTr="00625DAE">
        <w:trPr>
          <w:trHeight w:val="510"/>
        </w:trPr>
        <w:tc>
          <w:tcPr>
            <w:tcW w:w="317" w:type="pct"/>
            <w:shd w:val="clear" w:color="auto" w:fill="auto"/>
          </w:tcPr>
          <w:p w14:paraId="6DF89A31" w14:textId="5F5B9150" w:rsidR="00F82007" w:rsidRPr="006458B8" w:rsidRDefault="00F82007" w:rsidP="00384F75">
            <w:pPr>
              <w:jc w:val="center"/>
              <w:rPr>
                <w:rFonts w:ascii="Cambria" w:hAnsi="Cambria" w:cs="Times New Roman"/>
                <w:noProof w:val="0"/>
              </w:rPr>
            </w:pPr>
            <w:r w:rsidRPr="006458B8">
              <w:rPr>
                <w:rFonts w:ascii="Cambria" w:hAnsi="Cambria" w:cs="Times New Roman"/>
                <w:noProof w:val="0"/>
              </w:rPr>
              <w:t>2.5.</w:t>
            </w:r>
          </w:p>
        </w:tc>
        <w:tc>
          <w:tcPr>
            <w:tcW w:w="966" w:type="pct"/>
            <w:shd w:val="clear" w:color="auto" w:fill="auto"/>
          </w:tcPr>
          <w:p w14:paraId="7540438E" w14:textId="3F436F8F"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Apsauginio ekrano (širmos) sukimosi ašis</w:t>
            </w:r>
          </w:p>
        </w:tc>
        <w:tc>
          <w:tcPr>
            <w:tcW w:w="2075" w:type="pct"/>
            <w:shd w:val="clear" w:color="auto" w:fill="auto"/>
            <w:vAlign w:val="center"/>
          </w:tcPr>
          <w:p w14:paraId="26DADDEF" w14:textId="77777777" w:rsidR="00F82007" w:rsidRPr="006458B8" w:rsidRDefault="00F82007" w:rsidP="00384F75">
            <w:pPr>
              <w:pStyle w:val="Bodytext91"/>
              <w:numPr>
                <w:ilvl w:val="0"/>
                <w:numId w:val="24"/>
              </w:numPr>
              <w:shd w:val="clear" w:color="auto" w:fill="auto"/>
              <w:tabs>
                <w:tab w:val="left" w:pos="856"/>
              </w:tabs>
              <w:spacing w:line="240" w:lineRule="auto"/>
              <w:ind w:right="-58"/>
              <w:jc w:val="left"/>
              <w:rPr>
                <w:rFonts w:ascii="Cambria" w:hAnsi="Cambria"/>
                <w:sz w:val="22"/>
                <w:szCs w:val="22"/>
              </w:rPr>
            </w:pPr>
            <w:r w:rsidRPr="006458B8">
              <w:rPr>
                <w:rFonts w:ascii="Cambria" w:hAnsi="Cambria"/>
                <w:bCs/>
                <w:sz w:val="22"/>
                <w:szCs w:val="22"/>
              </w:rPr>
              <w:t>Sukasi aplink centrinę horizontalią ašį;</w:t>
            </w:r>
          </w:p>
          <w:p w14:paraId="3D6CA53C" w14:textId="71376C7D" w:rsidR="00F82007" w:rsidRPr="006458B8" w:rsidRDefault="00F82007" w:rsidP="00384F75">
            <w:pPr>
              <w:pStyle w:val="Bodytext91"/>
              <w:numPr>
                <w:ilvl w:val="0"/>
                <w:numId w:val="24"/>
              </w:numPr>
              <w:shd w:val="clear" w:color="auto" w:fill="auto"/>
              <w:tabs>
                <w:tab w:val="left" w:pos="856"/>
              </w:tabs>
              <w:spacing w:line="240" w:lineRule="auto"/>
              <w:ind w:right="-58"/>
              <w:jc w:val="left"/>
              <w:rPr>
                <w:rFonts w:ascii="Cambria" w:hAnsi="Cambria"/>
                <w:sz w:val="22"/>
                <w:szCs w:val="22"/>
              </w:rPr>
            </w:pPr>
            <w:r w:rsidRPr="006458B8">
              <w:rPr>
                <w:rFonts w:ascii="Cambria" w:hAnsi="Cambria"/>
                <w:bCs/>
                <w:sz w:val="22"/>
                <w:szCs w:val="22"/>
              </w:rPr>
              <w:t>Sukasi ≥ 350</w:t>
            </w:r>
            <w:r w:rsidRPr="006458B8">
              <w:rPr>
                <w:rFonts w:ascii="Cambria" w:hAnsi="Cambria"/>
                <w:bCs/>
                <w:sz w:val="22"/>
                <w:szCs w:val="22"/>
                <w:lang w:bidi="ps-AF"/>
              </w:rPr>
              <w:t>° aplink vertikaliąją ašį (ties tvirtinimu prie dvigubos alkūnės).</w:t>
            </w:r>
          </w:p>
        </w:tc>
        <w:tc>
          <w:tcPr>
            <w:tcW w:w="1642" w:type="pct"/>
            <w:shd w:val="clear" w:color="auto" w:fill="auto"/>
          </w:tcPr>
          <w:p w14:paraId="0C0BB203" w14:textId="77777777" w:rsidR="00F82007" w:rsidRPr="006458B8" w:rsidRDefault="00F82007" w:rsidP="00384F75">
            <w:pPr>
              <w:tabs>
                <w:tab w:val="left" w:pos="2355"/>
              </w:tabs>
              <w:rPr>
                <w:rFonts w:ascii="Cambria" w:hAnsi="Cambria" w:cs="Times New Roman"/>
                <w:noProof w:val="0"/>
              </w:rPr>
            </w:pPr>
          </w:p>
        </w:tc>
      </w:tr>
      <w:tr w:rsidR="005F6BA5" w:rsidRPr="006458B8" w14:paraId="36AF3108" w14:textId="77777777" w:rsidTr="00625DAE">
        <w:trPr>
          <w:trHeight w:val="510"/>
        </w:trPr>
        <w:tc>
          <w:tcPr>
            <w:tcW w:w="317" w:type="pct"/>
            <w:shd w:val="clear" w:color="auto" w:fill="auto"/>
          </w:tcPr>
          <w:p w14:paraId="4746F888" w14:textId="56E290A3" w:rsidR="00F82007" w:rsidRPr="006458B8" w:rsidRDefault="00F82007" w:rsidP="00384F75">
            <w:pPr>
              <w:jc w:val="center"/>
              <w:rPr>
                <w:rFonts w:ascii="Cambria" w:hAnsi="Cambria" w:cs="Times New Roman"/>
                <w:noProof w:val="0"/>
              </w:rPr>
            </w:pPr>
            <w:r w:rsidRPr="006458B8">
              <w:rPr>
                <w:rFonts w:ascii="Cambria" w:hAnsi="Cambria" w:cs="Times New Roman"/>
                <w:noProof w:val="0"/>
              </w:rPr>
              <w:t>2.6.</w:t>
            </w:r>
          </w:p>
        </w:tc>
        <w:tc>
          <w:tcPr>
            <w:tcW w:w="966" w:type="pct"/>
            <w:shd w:val="clear" w:color="auto" w:fill="auto"/>
          </w:tcPr>
          <w:p w14:paraId="08B95E0A" w14:textId="191B8D4E"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Reikalavimai dvigubai alkūnei</w:t>
            </w:r>
          </w:p>
        </w:tc>
        <w:tc>
          <w:tcPr>
            <w:tcW w:w="2075" w:type="pct"/>
            <w:shd w:val="clear" w:color="auto" w:fill="auto"/>
            <w:vAlign w:val="center"/>
          </w:tcPr>
          <w:p w14:paraId="340202A0" w14:textId="77777777" w:rsidR="00F82007" w:rsidRPr="006458B8" w:rsidRDefault="00F82007" w:rsidP="00384F75">
            <w:pPr>
              <w:pStyle w:val="Bodytext91"/>
              <w:numPr>
                <w:ilvl w:val="0"/>
                <w:numId w:val="23"/>
              </w:numPr>
              <w:shd w:val="clear" w:color="auto" w:fill="auto"/>
              <w:tabs>
                <w:tab w:val="left" w:pos="856"/>
              </w:tabs>
              <w:spacing w:line="240" w:lineRule="auto"/>
              <w:ind w:right="-58"/>
              <w:jc w:val="left"/>
              <w:rPr>
                <w:rFonts w:ascii="Cambria" w:hAnsi="Cambria"/>
                <w:bCs/>
                <w:sz w:val="22"/>
                <w:szCs w:val="22"/>
              </w:rPr>
            </w:pPr>
            <w:r w:rsidRPr="006458B8">
              <w:rPr>
                <w:rFonts w:ascii="Cambria" w:hAnsi="Cambria"/>
                <w:bCs/>
                <w:sz w:val="22"/>
                <w:szCs w:val="22"/>
              </w:rPr>
              <w:t>Didžiausias pasiekiamas atstumas nuo kolonos ašies (pilnai išskleidus horizontaliai) ≥ 1,6 m;</w:t>
            </w:r>
          </w:p>
          <w:p w14:paraId="4C2B80ED" w14:textId="5669A587" w:rsidR="00F82007" w:rsidRPr="006458B8" w:rsidRDefault="00F82007" w:rsidP="00384F75">
            <w:pPr>
              <w:pStyle w:val="Bodytext91"/>
              <w:numPr>
                <w:ilvl w:val="0"/>
                <w:numId w:val="23"/>
              </w:numPr>
              <w:shd w:val="clear" w:color="auto" w:fill="auto"/>
              <w:tabs>
                <w:tab w:val="left" w:pos="856"/>
              </w:tabs>
              <w:spacing w:line="240" w:lineRule="auto"/>
              <w:ind w:right="-58"/>
              <w:jc w:val="left"/>
              <w:rPr>
                <w:rFonts w:ascii="Cambria" w:hAnsi="Cambria"/>
                <w:bCs/>
                <w:sz w:val="22"/>
                <w:szCs w:val="22"/>
              </w:rPr>
            </w:pPr>
            <w:r w:rsidRPr="006458B8">
              <w:rPr>
                <w:rFonts w:ascii="Cambria" w:hAnsi="Cambria"/>
                <w:bCs/>
                <w:sz w:val="22"/>
                <w:szCs w:val="22"/>
              </w:rPr>
              <w:t>Vertikalaus judėjimo diapazonas ≥ 1,1 m;</w:t>
            </w:r>
          </w:p>
          <w:p w14:paraId="3BFDE4E8" w14:textId="77777777" w:rsidR="00F82007" w:rsidRPr="006458B8" w:rsidRDefault="00F82007" w:rsidP="00384F75">
            <w:pPr>
              <w:pStyle w:val="Bodytext91"/>
              <w:numPr>
                <w:ilvl w:val="0"/>
                <w:numId w:val="23"/>
              </w:numPr>
              <w:shd w:val="clear" w:color="auto" w:fill="auto"/>
              <w:tabs>
                <w:tab w:val="left" w:pos="856"/>
              </w:tabs>
              <w:spacing w:line="240" w:lineRule="auto"/>
              <w:ind w:right="-58"/>
              <w:jc w:val="left"/>
              <w:rPr>
                <w:rFonts w:ascii="Cambria" w:hAnsi="Cambria"/>
                <w:bCs/>
                <w:sz w:val="22"/>
                <w:szCs w:val="22"/>
              </w:rPr>
            </w:pPr>
            <w:r w:rsidRPr="006458B8">
              <w:rPr>
                <w:rFonts w:ascii="Cambria" w:hAnsi="Cambria"/>
                <w:bCs/>
                <w:sz w:val="22"/>
                <w:szCs w:val="22"/>
              </w:rPr>
              <w:t>Integruota svorio kompensavimo sistema;</w:t>
            </w:r>
          </w:p>
          <w:p w14:paraId="572E0E75" w14:textId="601DEE58" w:rsidR="00F82007" w:rsidRPr="006458B8" w:rsidRDefault="00F82007" w:rsidP="00384F75">
            <w:pPr>
              <w:pStyle w:val="Bodytext91"/>
              <w:numPr>
                <w:ilvl w:val="0"/>
                <w:numId w:val="23"/>
              </w:numPr>
              <w:shd w:val="clear" w:color="auto" w:fill="auto"/>
              <w:tabs>
                <w:tab w:val="left" w:pos="856"/>
              </w:tabs>
              <w:spacing w:line="240" w:lineRule="auto"/>
              <w:ind w:right="-58"/>
              <w:jc w:val="left"/>
              <w:rPr>
                <w:rFonts w:ascii="Cambria" w:hAnsi="Cambria"/>
                <w:sz w:val="22"/>
                <w:szCs w:val="22"/>
              </w:rPr>
            </w:pPr>
            <w:r w:rsidRPr="006458B8">
              <w:rPr>
                <w:rFonts w:ascii="Cambria" w:hAnsi="Cambria"/>
                <w:bCs/>
                <w:sz w:val="22"/>
                <w:szCs w:val="22"/>
              </w:rPr>
              <w:t>Sukasi ≥ 270</w:t>
            </w:r>
            <w:r w:rsidRPr="006458B8">
              <w:rPr>
                <w:rFonts w:ascii="Cambria" w:hAnsi="Cambria"/>
                <w:bCs/>
                <w:sz w:val="22"/>
                <w:szCs w:val="22"/>
                <w:lang w:bidi="ps-AF"/>
              </w:rPr>
              <w:t>° aplink vertikaliąją ašį (ties tvirtinimu prie kolonos);</w:t>
            </w:r>
          </w:p>
          <w:p w14:paraId="4A5956EF" w14:textId="7ECB4549" w:rsidR="00F82007" w:rsidRPr="006458B8" w:rsidRDefault="00F82007" w:rsidP="00384F75">
            <w:pPr>
              <w:pStyle w:val="Bodytext91"/>
              <w:numPr>
                <w:ilvl w:val="0"/>
                <w:numId w:val="23"/>
              </w:numPr>
              <w:shd w:val="clear" w:color="auto" w:fill="auto"/>
              <w:tabs>
                <w:tab w:val="left" w:pos="856"/>
              </w:tabs>
              <w:spacing w:line="240" w:lineRule="auto"/>
              <w:ind w:right="-58"/>
              <w:jc w:val="left"/>
              <w:rPr>
                <w:rFonts w:ascii="Cambria" w:hAnsi="Cambria"/>
                <w:sz w:val="22"/>
                <w:szCs w:val="22"/>
              </w:rPr>
            </w:pPr>
            <w:r w:rsidRPr="006458B8">
              <w:rPr>
                <w:rFonts w:ascii="Cambria" w:hAnsi="Cambria"/>
                <w:bCs/>
                <w:sz w:val="22"/>
                <w:szCs w:val="22"/>
              </w:rPr>
              <w:t>Sukasi ≥ 330</w:t>
            </w:r>
            <w:r w:rsidRPr="006458B8">
              <w:rPr>
                <w:rFonts w:ascii="Cambria" w:hAnsi="Cambria"/>
                <w:bCs/>
                <w:sz w:val="22"/>
                <w:szCs w:val="22"/>
                <w:lang w:bidi="ps-AF"/>
              </w:rPr>
              <w:t>° aplink vertikaliąją ašį (ties tvirtinimu tarp alkūnių segmentų).</w:t>
            </w:r>
          </w:p>
        </w:tc>
        <w:tc>
          <w:tcPr>
            <w:tcW w:w="1642" w:type="pct"/>
            <w:shd w:val="clear" w:color="auto" w:fill="auto"/>
          </w:tcPr>
          <w:p w14:paraId="6068FC98" w14:textId="5DD8E228" w:rsidR="00F82007" w:rsidRPr="006458B8" w:rsidRDefault="00F82007" w:rsidP="00384F75">
            <w:pPr>
              <w:tabs>
                <w:tab w:val="left" w:pos="2355"/>
              </w:tabs>
              <w:rPr>
                <w:rFonts w:ascii="Cambria" w:hAnsi="Cambria" w:cs="Times New Roman"/>
                <w:noProof w:val="0"/>
              </w:rPr>
            </w:pPr>
          </w:p>
        </w:tc>
      </w:tr>
      <w:tr w:rsidR="005F6BA5" w:rsidRPr="006458B8" w14:paraId="792C8F26" w14:textId="77777777" w:rsidTr="00625DAE">
        <w:trPr>
          <w:trHeight w:val="510"/>
        </w:trPr>
        <w:tc>
          <w:tcPr>
            <w:tcW w:w="317" w:type="pct"/>
            <w:shd w:val="clear" w:color="auto" w:fill="auto"/>
          </w:tcPr>
          <w:p w14:paraId="07AA06E2" w14:textId="4CD3B09B" w:rsidR="00F82007" w:rsidRPr="006458B8" w:rsidRDefault="00F82007" w:rsidP="00384F75">
            <w:pPr>
              <w:jc w:val="center"/>
              <w:rPr>
                <w:rFonts w:ascii="Cambria" w:hAnsi="Cambria" w:cs="Times New Roman"/>
                <w:noProof w:val="0"/>
              </w:rPr>
            </w:pPr>
            <w:r w:rsidRPr="006458B8">
              <w:rPr>
                <w:rFonts w:ascii="Cambria" w:hAnsi="Cambria" w:cs="Times New Roman"/>
                <w:noProof w:val="0"/>
              </w:rPr>
              <w:t>2.7.</w:t>
            </w:r>
          </w:p>
        </w:tc>
        <w:tc>
          <w:tcPr>
            <w:tcW w:w="966" w:type="pct"/>
            <w:shd w:val="clear" w:color="auto" w:fill="auto"/>
          </w:tcPr>
          <w:p w14:paraId="20D6CD71" w14:textId="20BBCA37" w:rsidR="00F82007" w:rsidRPr="006458B8" w:rsidRDefault="00F82007" w:rsidP="00384F75">
            <w:pPr>
              <w:tabs>
                <w:tab w:val="left" w:pos="2355"/>
              </w:tabs>
              <w:rPr>
                <w:rFonts w:ascii="Cambria" w:hAnsi="Cambria" w:cs="Times New Roman"/>
                <w:noProof w:val="0"/>
              </w:rPr>
            </w:pPr>
            <w:r w:rsidRPr="006458B8">
              <w:rPr>
                <w:rFonts w:ascii="Cambria" w:hAnsi="Cambria" w:cs="Times New Roman"/>
                <w:noProof w:val="0"/>
              </w:rPr>
              <w:t>Valymas</w:t>
            </w:r>
          </w:p>
        </w:tc>
        <w:tc>
          <w:tcPr>
            <w:tcW w:w="2075" w:type="pct"/>
            <w:shd w:val="clear" w:color="auto" w:fill="auto"/>
          </w:tcPr>
          <w:p w14:paraId="6B942A83" w14:textId="5F49704D" w:rsidR="00F82007" w:rsidRPr="006458B8" w:rsidRDefault="00F82007" w:rsidP="00384F75">
            <w:pPr>
              <w:tabs>
                <w:tab w:val="left" w:pos="2355"/>
              </w:tabs>
              <w:ind w:right="-58"/>
              <w:rPr>
                <w:rFonts w:ascii="Cambria" w:hAnsi="Cambria" w:cs="Times New Roman"/>
                <w:bCs/>
                <w:noProof w:val="0"/>
              </w:rPr>
            </w:pPr>
            <w:r w:rsidRPr="006458B8">
              <w:rPr>
                <w:rFonts w:ascii="Cambria" w:hAnsi="Cambria" w:cs="Times New Roman"/>
                <w:noProof w:val="0"/>
              </w:rPr>
              <w:t>Paviršiai atsparūs valymui ir dezinfekcijos priemonėms</w:t>
            </w:r>
          </w:p>
        </w:tc>
        <w:tc>
          <w:tcPr>
            <w:tcW w:w="1642" w:type="pct"/>
            <w:shd w:val="clear" w:color="auto" w:fill="auto"/>
          </w:tcPr>
          <w:p w14:paraId="2E2FC1DA" w14:textId="77777777" w:rsidR="00F82007" w:rsidRPr="006458B8" w:rsidRDefault="00F82007" w:rsidP="00384F75">
            <w:pPr>
              <w:tabs>
                <w:tab w:val="left" w:pos="2355"/>
              </w:tabs>
              <w:rPr>
                <w:rFonts w:ascii="Cambria" w:hAnsi="Cambria" w:cs="Times New Roman"/>
                <w:noProof w:val="0"/>
              </w:rPr>
            </w:pPr>
          </w:p>
        </w:tc>
      </w:tr>
      <w:tr w:rsidR="005F6BA5" w:rsidRPr="006458B8" w14:paraId="71342FD1" w14:textId="77777777" w:rsidTr="00625DAE">
        <w:trPr>
          <w:trHeight w:val="510"/>
        </w:trPr>
        <w:tc>
          <w:tcPr>
            <w:tcW w:w="317" w:type="pct"/>
            <w:shd w:val="clear" w:color="auto" w:fill="auto"/>
          </w:tcPr>
          <w:p w14:paraId="4003CB4D" w14:textId="702AF9A8" w:rsidR="00F82007" w:rsidRPr="006458B8" w:rsidRDefault="00F82007" w:rsidP="00384F75">
            <w:pPr>
              <w:jc w:val="center"/>
              <w:rPr>
                <w:rFonts w:ascii="Cambria" w:hAnsi="Cambria" w:cs="Times New Roman"/>
                <w:noProof w:val="0"/>
              </w:rPr>
            </w:pPr>
            <w:r w:rsidRPr="006458B8">
              <w:rPr>
                <w:rFonts w:ascii="Cambria" w:hAnsi="Cambria" w:cs="Times New Roman"/>
                <w:noProof w:val="0"/>
              </w:rPr>
              <w:t>2.8.</w:t>
            </w:r>
          </w:p>
        </w:tc>
        <w:tc>
          <w:tcPr>
            <w:tcW w:w="966" w:type="pct"/>
            <w:shd w:val="clear" w:color="auto" w:fill="auto"/>
          </w:tcPr>
          <w:p w14:paraId="6C9B0D88" w14:textId="05AA0158" w:rsidR="00F82007" w:rsidRPr="006458B8" w:rsidRDefault="00F82007" w:rsidP="00384F75">
            <w:pPr>
              <w:tabs>
                <w:tab w:val="left" w:pos="2355"/>
              </w:tabs>
              <w:rPr>
                <w:rFonts w:ascii="Cambria" w:hAnsi="Cambria" w:cs="Times New Roman"/>
                <w:noProof w:val="0"/>
              </w:rPr>
            </w:pPr>
            <w:r w:rsidRPr="006458B8">
              <w:rPr>
                <w:rFonts w:ascii="Cambria" w:hAnsi="Cambria" w:cs="Times New Roman"/>
                <w:noProof w:val="0"/>
              </w:rPr>
              <w:t>Komplektacija</w:t>
            </w:r>
          </w:p>
        </w:tc>
        <w:tc>
          <w:tcPr>
            <w:tcW w:w="2075" w:type="pct"/>
            <w:shd w:val="clear" w:color="auto" w:fill="auto"/>
          </w:tcPr>
          <w:p w14:paraId="1362FBF7" w14:textId="45B6785D" w:rsidR="00F82007" w:rsidRPr="006458B8" w:rsidRDefault="00F82007" w:rsidP="00384F75">
            <w:pPr>
              <w:tabs>
                <w:tab w:val="left" w:pos="2355"/>
              </w:tabs>
              <w:ind w:right="-58"/>
              <w:rPr>
                <w:rFonts w:ascii="Cambria" w:hAnsi="Cambria" w:cs="Times New Roman"/>
                <w:noProof w:val="0"/>
              </w:rPr>
            </w:pPr>
            <w:r w:rsidRPr="006458B8">
              <w:rPr>
                <w:rFonts w:ascii="Cambria" w:hAnsi="Cambria" w:cs="Times New Roman"/>
                <w:noProof w:val="0"/>
              </w:rPr>
              <w:t>Komplektuojama su priemonėmis, skirtomis apsauginės širmos tvirtinimui ir funkcionavimui, įskaitant montavimą</w:t>
            </w:r>
          </w:p>
        </w:tc>
        <w:tc>
          <w:tcPr>
            <w:tcW w:w="1642" w:type="pct"/>
            <w:shd w:val="clear" w:color="auto" w:fill="auto"/>
          </w:tcPr>
          <w:p w14:paraId="5768F963" w14:textId="77777777" w:rsidR="00F82007" w:rsidRPr="006458B8" w:rsidRDefault="00F82007" w:rsidP="00384F75">
            <w:pPr>
              <w:tabs>
                <w:tab w:val="left" w:pos="2355"/>
              </w:tabs>
              <w:rPr>
                <w:rFonts w:ascii="Cambria" w:hAnsi="Cambria" w:cs="Times New Roman"/>
                <w:noProof w:val="0"/>
              </w:rPr>
            </w:pPr>
          </w:p>
        </w:tc>
      </w:tr>
      <w:tr w:rsidR="005F6BA5" w:rsidRPr="006458B8" w14:paraId="6CE00005" w14:textId="77777777" w:rsidTr="00625DAE">
        <w:trPr>
          <w:trHeight w:val="510"/>
        </w:trPr>
        <w:tc>
          <w:tcPr>
            <w:tcW w:w="317" w:type="pct"/>
            <w:shd w:val="clear" w:color="auto" w:fill="auto"/>
          </w:tcPr>
          <w:p w14:paraId="75F1CF7D" w14:textId="3BB88995" w:rsidR="00F82007" w:rsidRPr="006458B8" w:rsidRDefault="00F82007" w:rsidP="00384F75">
            <w:pPr>
              <w:jc w:val="center"/>
              <w:rPr>
                <w:rFonts w:ascii="Cambria" w:hAnsi="Cambria" w:cs="Times New Roman"/>
                <w:noProof w:val="0"/>
              </w:rPr>
            </w:pPr>
            <w:r w:rsidRPr="006458B8">
              <w:rPr>
                <w:rFonts w:ascii="Cambria" w:hAnsi="Cambria" w:cs="Times New Roman"/>
                <w:noProof w:val="0"/>
              </w:rPr>
              <w:t>2.9.</w:t>
            </w:r>
          </w:p>
        </w:tc>
        <w:tc>
          <w:tcPr>
            <w:tcW w:w="966" w:type="pct"/>
            <w:shd w:val="clear" w:color="auto" w:fill="auto"/>
          </w:tcPr>
          <w:p w14:paraId="58B1E88B" w14:textId="2669A3B0"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Atitikties deklaracija</w:t>
            </w:r>
          </w:p>
        </w:tc>
        <w:tc>
          <w:tcPr>
            <w:tcW w:w="2075" w:type="pct"/>
            <w:shd w:val="clear" w:color="auto" w:fill="auto"/>
          </w:tcPr>
          <w:p w14:paraId="3C32F955" w14:textId="29E34DC4" w:rsidR="00F82007" w:rsidRPr="006458B8" w:rsidRDefault="00F82007" w:rsidP="00384F75">
            <w:pPr>
              <w:tabs>
                <w:tab w:val="left" w:pos="2355"/>
              </w:tabs>
              <w:ind w:right="-58"/>
              <w:rPr>
                <w:rFonts w:ascii="Cambria" w:hAnsi="Cambria" w:cs="Times New Roman"/>
                <w:noProof w:val="0"/>
              </w:rPr>
            </w:pPr>
            <w:r w:rsidRPr="006458B8">
              <w:rPr>
                <w:rFonts w:ascii="Cambria" w:hAnsi="Cambria" w:cs="Times New Roman"/>
                <w:noProof w:val="0"/>
              </w:rPr>
              <w:t>Pridedama apsauginio ekrano (širmos) švino ekvivalento atitikties deklaracija</w:t>
            </w:r>
          </w:p>
        </w:tc>
        <w:tc>
          <w:tcPr>
            <w:tcW w:w="1642" w:type="pct"/>
            <w:shd w:val="clear" w:color="auto" w:fill="auto"/>
          </w:tcPr>
          <w:p w14:paraId="0A940DBF" w14:textId="77777777" w:rsidR="00F82007" w:rsidRPr="006458B8" w:rsidRDefault="00F82007" w:rsidP="00384F75">
            <w:pPr>
              <w:tabs>
                <w:tab w:val="left" w:pos="2355"/>
              </w:tabs>
              <w:rPr>
                <w:rFonts w:ascii="Cambria" w:hAnsi="Cambria" w:cs="Times New Roman"/>
                <w:noProof w:val="0"/>
              </w:rPr>
            </w:pPr>
          </w:p>
        </w:tc>
      </w:tr>
      <w:tr w:rsidR="005F6BA5" w:rsidRPr="006458B8" w14:paraId="6D2C2B72" w14:textId="77777777" w:rsidTr="00625DAE">
        <w:trPr>
          <w:trHeight w:val="510"/>
        </w:trPr>
        <w:tc>
          <w:tcPr>
            <w:tcW w:w="317" w:type="pct"/>
            <w:shd w:val="clear" w:color="auto" w:fill="auto"/>
          </w:tcPr>
          <w:p w14:paraId="732DD41B" w14:textId="3182F42B" w:rsidR="00F82007" w:rsidRPr="006458B8" w:rsidRDefault="00F82007" w:rsidP="00384F75">
            <w:pPr>
              <w:jc w:val="center"/>
              <w:rPr>
                <w:rFonts w:ascii="Cambria" w:hAnsi="Cambria" w:cs="Times New Roman"/>
                <w:noProof w:val="0"/>
              </w:rPr>
            </w:pPr>
            <w:r w:rsidRPr="006458B8">
              <w:rPr>
                <w:rFonts w:ascii="Cambria" w:hAnsi="Cambria" w:cs="Times New Roman"/>
                <w:noProof w:val="0"/>
              </w:rPr>
              <w:t>2.10.</w:t>
            </w:r>
          </w:p>
        </w:tc>
        <w:tc>
          <w:tcPr>
            <w:tcW w:w="966" w:type="pct"/>
            <w:shd w:val="clear" w:color="auto" w:fill="auto"/>
          </w:tcPr>
          <w:p w14:paraId="402EF796" w14:textId="64540748"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Pateikiama dokumentacija</w:t>
            </w:r>
          </w:p>
        </w:tc>
        <w:tc>
          <w:tcPr>
            <w:tcW w:w="2075" w:type="pct"/>
            <w:shd w:val="clear" w:color="auto" w:fill="auto"/>
          </w:tcPr>
          <w:p w14:paraId="64DCFEFF" w14:textId="3FBEDFDE" w:rsidR="00F82007" w:rsidRPr="006458B8" w:rsidRDefault="00F82007" w:rsidP="00384F75">
            <w:pPr>
              <w:tabs>
                <w:tab w:val="left" w:pos="2355"/>
              </w:tabs>
              <w:ind w:right="-58"/>
              <w:rPr>
                <w:rFonts w:ascii="Cambria" w:hAnsi="Cambria" w:cs="Times New Roman"/>
                <w:noProof w:val="0"/>
              </w:rPr>
            </w:pPr>
            <w:r w:rsidRPr="006458B8">
              <w:rPr>
                <w:rFonts w:ascii="Cambria" w:hAnsi="Cambria" w:cs="Times New Roman"/>
                <w:noProof w:val="0"/>
                <w:shd w:val="clear" w:color="auto" w:fill="FFFFFF"/>
              </w:rPr>
              <w:t>Kartu pateikiama naudotojo instrukcija ir priežiūros rekomendacijos lietuvių kalba</w:t>
            </w:r>
          </w:p>
        </w:tc>
        <w:tc>
          <w:tcPr>
            <w:tcW w:w="1642" w:type="pct"/>
            <w:shd w:val="clear" w:color="auto" w:fill="auto"/>
          </w:tcPr>
          <w:p w14:paraId="0D2F5DBF" w14:textId="77777777" w:rsidR="00F82007" w:rsidRPr="006458B8" w:rsidRDefault="00F82007" w:rsidP="00384F75">
            <w:pPr>
              <w:tabs>
                <w:tab w:val="left" w:pos="2355"/>
              </w:tabs>
              <w:rPr>
                <w:rFonts w:ascii="Cambria" w:hAnsi="Cambria" w:cs="Times New Roman"/>
                <w:noProof w:val="0"/>
              </w:rPr>
            </w:pPr>
          </w:p>
        </w:tc>
      </w:tr>
      <w:tr w:rsidR="005F6BA5" w:rsidRPr="006458B8" w14:paraId="151A46BC" w14:textId="77777777" w:rsidTr="00625DAE">
        <w:trPr>
          <w:trHeight w:val="227"/>
        </w:trPr>
        <w:tc>
          <w:tcPr>
            <w:tcW w:w="317" w:type="pct"/>
            <w:shd w:val="clear" w:color="auto" w:fill="auto"/>
          </w:tcPr>
          <w:p w14:paraId="530E871A" w14:textId="07DDE3B3" w:rsidR="00F82007" w:rsidRPr="006458B8" w:rsidRDefault="00F82007" w:rsidP="00384F75">
            <w:pPr>
              <w:jc w:val="center"/>
              <w:rPr>
                <w:rFonts w:ascii="Cambria" w:hAnsi="Cambria" w:cs="Times New Roman"/>
                <w:noProof w:val="0"/>
              </w:rPr>
            </w:pPr>
            <w:r w:rsidRPr="006458B8">
              <w:rPr>
                <w:rFonts w:ascii="Cambria" w:hAnsi="Cambria" w:cs="Times New Roman"/>
                <w:noProof w:val="0"/>
              </w:rPr>
              <w:t>2.11.</w:t>
            </w:r>
          </w:p>
        </w:tc>
        <w:tc>
          <w:tcPr>
            <w:tcW w:w="966" w:type="pct"/>
            <w:shd w:val="clear" w:color="auto" w:fill="auto"/>
          </w:tcPr>
          <w:p w14:paraId="6F61D60C" w14:textId="5E02C327"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Garantinis terminas</w:t>
            </w:r>
          </w:p>
        </w:tc>
        <w:tc>
          <w:tcPr>
            <w:tcW w:w="2075" w:type="pct"/>
            <w:shd w:val="clear" w:color="auto" w:fill="auto"/>
          </w:tcPr>
          <w:p w14:paraId="175D6FE4" w14:textId="49195DA8" w:rsidR="00F82007" w:rsidRPr="006458B8" w:rsidRDefault="00F82007" w:rsidP="00384F75">
            <w:pPr>
              <w:tabs>
                <w:tab w:val="left" w:pos="2355"/>
              </w:tabs>
              <w:ind w:right="-58"/>
              <w:rPr>
                <w:rFonts w:ascii="Cambria" w:hAnsi="Cambria" w:cs="Times New Roman"/>
                <w:noProof w:val="0"/>
              </w:rPr>
            </w:pPr>
            <w:r w:rsidRPr="006458B8">
              <w:rPr>
                <w:rFonts w:ascii="Cambria" w:hAnsi="Cambria" w:cs="Times New Roman"/>
                <w:noProof w:val="0"/>
              </w:rPr>
              <w:t>≥ 36 mėnesiai</w:t>
            </w:r>
          </w:p>
        </w:tc>
        <w:tc>
          <w:tcPr>
            <w:tcW w:w="1642" w:type="pct"/>
            <w:shd w:val="clear" w:color="auto" w:fill="auto"/>
          </w:tcPr>
          <w:p w14:paraId="769A3619" w14:textId="77777777" w:rsidR="00F82007" w:rsidRPr="006458B8" w:rsidRDefault="00F82007" w:rsidP="00384F75">
            <w:pPr>
              <w:tabs>
                <w:tab w:val="left" w:pos="2355"/>
              </w:tabs>
              <w:rPr>
                <w:rFonts w:ascii="Cambria" w:hAnsi="Cambria" w:cs="Times New Roman"/>
                <w:noProof w:val="0"/>
              </w:rPr>
            </w:pPr>
          </w:p>
        </w:tc>
      </w:tr>
      <w:tr w:rsidR="005F6BA5" w:rsidRPr="006458B8" w14:paraId="66E15228" w14:textId="77777777" w:rsidTr="00625DAE">
        <w:trPr>
          <w:trHeight w:val="510"/>
        </w:trPr>
        <w:tc>
          <w:tcPr>
            <w:tcW w:w="317" w:type="pct"/>
            <w:shd w:val="clear" w:color="auto" w:fill="auto"/>
          </w:tcPr>
          <w:p w14:paraId="3D11D42C" w14:textId="6EC0C8F3" w:rsidR="00F82007" w:rsidRPr="006458B8" w:rsidRDefault="00F82007" w:rsidP="00384F75">
            <w:pPr>
              <w:jc w:val="center"/>
              <w:rPr>
                <w:rFonts w:ascii="Cambria" w:hAnsi="Cambria" w:cs="Times New Roman"/>
                <w:noProof w:val="0"/>
              </w:rPr>
            </w:pPr>
            <w:r w:rsidRPr="006458B8">
              <w:rPr>
                <w:rFonts w:ascii="Cambria" w:hAnsi="Cambria" w:cs="Times New Roman"/>
                <w:noProof w:val="0"/>
              </w:rPr>
              <w:t>2.12.</w:t>
            </w:r>
          </w:p>
        </w:tc>
        <w:tc>
          <w:tcPr>
            <w:tcW w:w="966" w:type="pct"/>
            <w:shd w:val="clear" w:color="auto" w:fill="auto"/>
          </w:tcPr>
          <w:p w14:paraId="70057C44" w14:textId="5F72A268" w:rsidR="00F82007" w:rsidRPr="006458B8" w:rsidRDefault="00F82007" w:rsidP="00384F75">
            <w:pPr>
              <w:tabs>
                <w:tab w:val="left" w:pos="2355"/>
              </w:tabs>
              <w:rPr>
                <w:rFonts w:ascii="Cambria" w:hAnsi="Cambria" w:cs="Times New Roman"/>
                <w:noProof w:val="0"/>
              </w:rPr>
            </w:pPr>
            <w:r w:rsidRPr="006458B8">
              <w:rPr>
                <w:rFonts w:ascii="Cambria" w:hAnsi="Cambria" w:cs="Times New Roman"/>
                <w:noProof w:val="0"/>
              </w:rPr>
              <w:t>Techninio personalo apmokymas</w:t>
            </w:r>
          </w:p>
        </w:tc>
        <w:tc>
          <w:tcPr>
            <w:tcW w:w="2075" w:type="pct"/>
            <w:shd w:val="clear" w:color="auto" w:fill="auto"/>
          </w:tcPr>
          <w:p w14:paraId="1D7D2634" w14:textId="4BCD60EC" w:rsidR="00F82007" w:rsidRPr="006458B8" w:rsidRDefault="00F82007" w:rsidP="00384F75">
            <w:pPr>
              <w:tabs>
                <w:tab w:val="left" w:pos="2355"/>
              </w:tabs>
              <w:ind w:right="-58"/>
              <w:rPr>
                <w:rFonts w:ascii="Cambria" w:hAnsi="Cambria" w:cs="Times New Roman"/>
                <w:noProof w:val="0"/>
              </w:rPr>
            </w:pPr>
            <w:r w:rsidRPr="006458B8">
              <w:rPr>
                <w:rFonts w:ascii="Cambria" w:hAnsi="Cambria" w:cs="Times New Roman"/>
                <w:noProof w:val="0"/>
              </w:rPr>
              <w:t xml:space="preserve">LSMU ligoninės Kauno klinikų Medicininės technikos tarnybos inžinierių apmokymas atlikti įrangos </w:t>
            </w:r>
            <w:proofErr w:type="spellStart"/>
            <w:r w:rsidRPr="006458B8">
              <w:rPr>
                <w:rFonts w:ascii="Cambria" w:hAnsi="Cambria" w:cs="Times New Roman"/>
                <w:noProof w:val="0"/>
              </w:rPr>
              <w:t>pogarantinę</w:t>
            </w:r>
            <w:proofErr w:type="spellEnd"/>
            <w:r w:rsidRPr="006458B8">
              <w:rPr>
                <w:rFonts w:ascii="Cambria" w:hAnsi="Cambria" w:cs="Times New Roman"/>
                <w:noProof w:val="0"/>
              </w:rPr>
              <w:t xml:space="preserve"> techninę priežiūrą įskaičiuotas į pasiūlymo kainą</w:t>
            </w:r>
          </w:p>
        </w:tc>
        <w:tc>
          <w:tcPr>
            <w:tcW w:w="1642" w:type="pct"/>
            <w:shd w:val="clear" w:color="auto" w:fill="auto"/>
          </w:tcPr>
          <w:p w14:paraId="652F6923" w14:textId="77777777" w:rsidR="00F82007" w:rsidRPr="006458B8" w:rsidRDefault="00F82007" w:rsidP="00384F75">
            <w:pPr>
              <w:tabs>
                <w:tab w:val="left" w:pos="2355"/>
              </w:tabs>
              <w:rPr>
                <w:rFonts w:ascii="Cambria" w:hAnsi="Cambria" w:cs="Times New Roman"/>
                <w:noProof w:val="0"/>
              </w:rPr>
            </w:pPr>
          </w:p>
        </w:tc>
      </w:tr>
      <w:tr w:rsidR="005F6BA5" w:rsidRPr="006458B8" w14:paraId="1853DAD1" w14:textId="77777777" w:rsidTr="00625DAE">
        <w:trPr>
          <w:trHeight w:val="510"/>
        </w:trPr>
        <w:tc>
          <w:tcPr>
            <w:tcW w:w="317" w:type="pct"/>
            <w:shd w:val="clear" w:color="auto" w:fill="auto"/>
          </w:tcPr>
          <w:p w14:paraId="6EB1F27F" w14:textId="53E120BD" w:rsidR="00F82007" w:rsidRPr="006458B8" w:rsidRDefault="00F82007" w:rsidP="00384F75">
            <w:pPr>
              <w:jc w:val="center"/>
              <w:rPr>
                <w:rFonts w:ascii="Cambria" w:hAnsi="Cambria" w:cs="Times New Roman"/>
                <w:noProof w:val="0"/>
              </w:rPr>
            </w:pPr>
            <w:r w:rsidRPr="006458B8">
              <w:rPr>
                <w:rFonts w:ascii="Cambria" w:hAnsi="Cambria" w:cs="Times New Roman"/>
                <w:noProof w:val="0"/>
              </w:rPr>
              <w:t>2.13.</w:t>
            </w:r>
          </w:p>
        </w:tc>
        <w:tc>
          <w:tcPr>
            <w:tcW w:w="966" w:type="pct"/>
            <w:shd w:val="clear" w:color="auto" w:fill="auto"/>
          </w:tcPr>
          <w:p w14:paraId="3BB0F2F0" w14:textId="53E63F80" w:rsidR="00F82007" w:rsidRPr="006458B8" w:rsidRDefault="00F82007" w:rsidP="00384F75">
            <w:pPr>
              <w:tabs>
                <w:tab w:val="left" w:pos="2355"/>
              </w:tabs>
              <w:rPr>
                <w:rFonts w:ascii="Cambria" w:eastAsia="Times New Roman" w:hAnsi="Cambria" w:cs="Times New Roman"/>
                <w:bCs/>
                <w:noProof w:val="0"/>
                <w:lang w:eastAsia="lt-LT"/>
              </w:rPr>
            </w:pPr>
            <w:r w:rsidRPr="006458B8">
              <w:rPr>
                <w:rFonts w:ascii="Cambria" w:hAnsi="Cambria" w:cs="Times New Roman"/>
                <w:noProof w:val="0"/>
              </w:rPr>
              <w:t>Įrangos pristatymas ir instaliavimas</w:t>
            </w:r>
          </w:p>
        </w:tc>
        <w:tc>
          <w:tcPr>
            <w:tcW w:w="2075" w:type="pct"/>
            <w:shd w:val="clear" w:color="auto" w:fill="auto"/>
          </w:tcPr>
          <w:p w14:paraId="0E64C452" w14:textId="147F170C" w:rsidR="00F82007" w:rsidRPr="006458B8" w:rsidRDefault="00F82007" w:rsidP="00384F75">
            <w:pPr>
              <w:tabs>
                <w:tab w:val="left" w:pos="2355"/>
              </w:tabs>
              <w:ind w:right="-58"/>
              <w:rPr>
                <w:rFonts w:ascii="Cambria" w:hAnsi="Cambria" w:cs="Times New Roman"/>
                <w:noProof w:val="0"/>
              </w:rPr>
            </w:pPr>
            <w:r w:rsidRPr="006458B8">
              <w:rPr>
                <w:rFonts w:ascii="Cambria" w:eastAsia="SimSun" w:hAnsi="Cambria" w:cs="Times New Roman"/>
                <w:noProof w:val="0"/>
                <w:kern w:val="1"/>
                <w:lang w:eastAsia="hi-IN" w:bidi="hi-IN"/>
              </w:rPr>
              <w:t>Konsolės pristatymas į LSMU ligoninę Kauno klinikas, instaliavimas (apimantis pritvirtinimą prie lubų, komplektuojamų priedų sumontavimą, išbandymą), po instaliavimo likusių įpakavimo medžiagų išvežimas (utilizavimas) įskaičiuotas į pasiūlymo kainą</w:t>
            </w:r>
          </w:p>
        </w:tc>
        <w:tc>
          <w:tcPr>
            <w:tcW w:w="1642" w:type="pct"/>
            <w:shd w:val="clear" w:color="auto" w:fill="auto"/>
          </w:tcPr>
          <w:p w14:paraId="4ACC3D2E" w14:textId="36EC22D0" w:rsidR="00F82007" w:rsidRPr="006458B8" w:rsidRDefault="00F82007" w:rsidP="00384F75">
            <w:pPr>
              <w:tabs>
                <w:tab w:val="left" w:pos="2355"/>
              </w:tabs>
              <w:rPr>
                <w:rFonts w:ascii="Cambria" w:hAnsi="Cambria" w:cs="Times New Roman"/>
                <w:noProof w:val="0"/>
              </w:rPr>
            </w:pPr>
          </w:p>
        </w:tc>
      </w:tr>
      <w:tr w:rsidR="00F82007" w:rsidRPr="006458B8" w14:paraId="28317F89" w14:textId="77777777" w:rsidTr="00625DAE">
        <w:trPr>
          <w:trHeight w:val="510"/>
        </w:trPr>
        <w:tc>
          <w:tcPr>
            <w:tcW w:w="317" w:type="pct"/>
            <w:shd w:val="clear" w:color="auto" w:fill="auto"/>
          </w:tcPr>
          <w:p w14:paraId="57248D97" w14:textId="25F71E0E" w:rsidR="00F82007" w:rsidRPr="006458B8" w:rsidRDefault="00F82007" w:rsidP="00384F75">
            <w:pPr>
              <w:jc w:val="center"/>
              <w:rPr>
                <w:rFonts w:ascii="Cambria" w:hAnsi="Cambria" w:cs="Times New Roman"/>
                <w:noProof w:val="0"/>
              </w:rPr>
            </w:pPr>
            <w:r w:rsidRPr="006458B8">
              <w:rPr>
                <w:rFonts w:ascii="Cambria" w:hAnsi="Cambria" w:cs="Times New Roman"/>
                <w:noProof w:val="0"/>
              </w:rPr>
              <w:t>2.14.</w:t>
            </w:r>
          </w:p>
        </w:tc>
        <w:tc>
          <w:tcPr>
            <w:tcW w:w="966" w:type="pct"/>
            <w:shd w:val="clear" w:color="auto" w:fill="auto"/>
          </w:tcPr>
          <w:p w14:paraId="509CA30B" w14:textId="77777777" w:rsidR="00F82007" w:rsidRPr="006458B8" w:rsidRDefault="00F82007" w:rsidP="00384F75">
            <w:pPr>
              <w:rPr>
                <w:rFonts w:ascii="Cambria" w:hAnsi="Cambria" w:cs="Times New Roman"/>
                <w:noProof w:val="0"/>
              </w:rPr>
            </w:pPr>
            <w:r w:rsidRPr="006458B8">
              <w:rPr>
                <w:rFonts w:ascii="Cambria" w:hAnsi="Cambria" w:cs="Times New Roman"/>
                <w:noProof w:val="0"/>
              </w:rPr>
              <w:t>Galimybė įsigyti originalias (arba joms lygiavertes) atsargines dalis</w:t>
            </w:r>
          </w:p>
          <w:p w14:paraId="3058C00F" w14:textId="77777777" w:rsidR="00F82007" w:rsidRPr="006458B8" w:rsidRDefault="00F82007" w:rsidP="00384F75">
            <w:pPr>
              <w:tabs>
                <w:tab w:val="left" w:pos="2355"/>
              </w:tabs>
              <w:rPr>
                <w:rFonts w:ascii="Cambria" w:hAnsi="Cambria" w:cs="Times New Roman"/>
                <w:noProof w:val="0"/>
              </w:rPr>
            </w:pPr>
          </w:p>
        </w:tc>
        <w:tc>
          <w:tcPr>
            <w:tcW w:w="2075" w:type="pct"/>
            <w:shd w:val="clear" w:color="auto" w:fill="auto"/>
          </w:tcPr>
          <w:p w14:paraId="2427AD19" w14:textId="77777777" w:rsidR="00F82007" w:rsidRPr="006458B8" w:rsidRDefault="00F82007" w:rsidP="00384F75">
            <w:pPr>
              <w:shd w:val="clear" w:color="auto" w:fill="FFFFFF"/>
              <w:rPr>
                <w:rFonts w:ascii="Cambria" w:eastAsia="Times New Roman" w:hAnsi="Cambria" w:cs="Times New Roman"/>
                <w:noProof w:val="0"/>
              </w:rPr>
            </w:pPr>
            <w:r w:rsidRPr="006458B8">
              <w:rPr>
                <w:rFonts w:ascii="Cambria" w:eastAsia="Times New Roman" w:hAnsi="Cambria" w:cs="Times New Roman"/>
                <w:noProof w:val="0"/>
              </w:rPr>
              <w:t>Tiekėjas turi užtikrinti galimybę įsigyti siūlomos prekės originalias (arba joms lygiavertes) atsargines dalis (jų tiekimą rinkai) ne trumpiau kaip 5 metus (</w:t>
            </w:r>
            <w:r w:rsidRPr="006458B8">
              <w:rPr>
                <w:rFonts w:ascii="Cambria" w:eastAsia="Times New Roman" w:hAnsi="Cambria" w:cs="Times New Roman"/>
                <w:i/>
                <w:iCs/>
                <w:noProof w:val="0"/>
              </w:rPr>
              <w:t>prašome nurodyti konkrečią trukmę</w:t>
            </w:r>
            <w:r w:rsidRPr="006458B8">
              <w:rPr>
                <w:rFonts w:ascii="Cambria" w:eastAsia="Times New Roman" w:hAnsi="Cambria" w:cs="Times New Roman"/>
                <w:noProof w:val="0"/>
              </w:rPr>
              <w:t>) nuo prekės garantinio laikotarpio pabaigos, išskyrus atvejus, kai siūlomos prekės originalios (arba joms lygiavertės) atsarginės dalys dėl objektyvių priežasčių negali būti tiekiamos Lietuvos Respublikos rinkai (</w:t>
            </w:r>
            <w:r w:rsidRPr="006458B8">
              <w:rPr>
                <w:rFonts w:ascii="Cambria" w:eastAsia="Times New Roman" w:hAnsi="Cambria" w:cs="Times New Roman"/>
                <w:i/>
                <w:iCs/>
                <w:noProof w:val="0"/>
              </w:rPr>
              <w:t>būtinas tiekėjo ir/arba gamintojo atitinkamas patvirtinimas</w:t>
            </w:r>
            <w:r w:rsidRPr="006458B8">
              <w:rPr>
                <w:rFonts w:ascii="Cambria" w:eastAsia="Times New Roman" w:hAnsi="Cambria" w:cs="Times New Roman"/>
                <w:noProof w:val="0"/>
              </w:rPr>
              <w:t>).</w:t>
            </w:r>
          </w:p>
          <w:p w14:paraId="2128523B" w14:textId="77777777" w:rsidR="00F82007" w:rsidRPr="006458B8" w:rsidRDefault="00F82007" w:rsidP="00384F75">
            <w:pPr>
              <w:shd w:val="clear" w:color="auto" w:fill="FFFFFF"/>
              <w:rPr>
                <w:rFonts w:ascii="Cambria" w:eastAsia="Times New Roman" w:hAnsi="Cambria" w:cs="Times New Roman"/>
                <w:noProof w:val="0"/>
              </w:rPr>
            </w:pPr>
          </w:p>
          <w:p w14:paraId="57CCCFFF" w14:textId="22E7531D" w:rsidR="00F82007" w:rsidRPr="006458B8" w:rsidRDefault="00F82007" w:rsidP="00384F75">
            <w:pPr>
              <w:tabs>
                <w:tab w:val="left" w:pos="2355"/>
              </w:tabs>
              <w:ind w:right="-58"/>
              <w:rPr>
                <w:rFonts w:ascii="Cambria" w:eastAsia="SimSun" w:hAnsi="Cambria" w:cs="Times New Roman"/>
                <w:noProof w:val="0"/>
                <w:kern w:val="1"/>
                <w:lang w:eastAsia="hi-IN" w:bidi="hi-IN"/>
              </w:rPr>
            </w:pPr>
            <w:r w:rsidRPr="006458B8">
              <w:rPr>
                <w:rFonts w:ascii="Cambria" w:eastAsia="Times New Roman" w:hAnsi="Cambria" w:cs="Times New Roman"/>
                <w:noProof w:val="0"/>
                <w:u w:val="single"/>
              </w:rPr>
              <w:lastRenderedPageBreak/>
              <w:t>Pastaba:</w:t>
            </w:r>
            <w:r w:rsidRPr="006458B8">
              <w:rPr>
                <w:rFonts w:ascii="Cambria" w:eastAsia="Times New Roman" w:hAnsi="Cambria" w:cs="Times New Roman"/>
                <w:noProof w:val="0"/>
              </w:rPr>
              <w:t> Reikalavimas taikomas vadovaujantis </w:t>
            </w:r>
            <w:r w:rsidRPr="006458B8">
              <w:rPr>
                <w:rFonts w:ascii="Cambria" w:eastAsia="Times New Roman" w:hAnsi="Cambria" w:cs="Times New Roman"/>
                <w:noProof w:val="0"/>
                <w:shd w:val="clear" w:color="auto" w:fill="FFFFFF"/>
              </w:rPr>
              <w:t>Lietuvos Respublikos aplinkos ministro 2022 m. gruodžio 13 d. įsakymu Nr. D1-401 patvirtinto aplinkos apsaugos kriterijų taikymo, vykdant žaliuosius pirkimus, tvarkos aprašo II skyriaus 4.4.4.4 punktu.</w:t>
            </w:r>
          </w:p>
        </w:tc>
        <w:tc>
          <w:tcPr>
            <w:tcW w:w="1642" w:type="pct"/>
            <w:shd w:val="clear" w:color="auto" w:fill="auto"/>
          </w:tcPr>
          <w:p w14:paraId="67544D97" w14:textId="77777777" w:rsidR="00F82007" w:rsidRPr="006458B8" w:rsidRDefault="00F82007" w:rsidP="00384F75">
            <w:pPr>
              <w:tabs>
                <w:tab w:val="left" w:pos="2355"/>
              </w:tabs>
              <w:rPr>
                <w:rFonts w:ascii="Cambria" w:hAnsi="Cambria" w:cs="Times New Roman"/>
                <w:noProof w:val="0"/>
              </w:rPr>
            </w:pPr>
          </w:p>
        </w:tc>
      </w:tr>
    </w:tbl>
    <w:p w14:paraId="294DC428" w14:textId="77777777" w:rsidR="0025002F" w:rsidRPr="006458B8" w:rsidRDefault="0025002F" w:rsidP="00384F75">
      <w:pPr>
        <w:spacing w:after="0" w:line="240" w:lineRule="auto"/>
        <w:jc w:val="both"/>
        <w:rPr>
          <w:rFonts w:ascii="Cambria" w:eastAsia="Times New Roman" w:hAnsi="Cambria" w:cs="Times New Roman"/>
          <w:b/>
          <w:bCs/>
          <w:noProof w:val="0"/>
        </w:rPr>
      </w:pPr>
    </w:p>
    <w:p w14:paraId="745E3AF4" w14:textId="48B7291A" w:rsidR="0025002F" w:rsidRPr="006458B8" w:rsidRDefault="0025002F" w:rsidP="00384F75">
      <w:pPr>
        <w:spacing w:after="0" w:line="240" w:lineRule="auto"/>
        <w:jc w:val="both"/>
        <w:rPr>
          <w:rFonts w:ascii="Cambria" w:eastAsia="Times New Roman" w:hAnsi="Cambria" w:cs="Times New Roman"/>
          <w:b/>
          <w:bCs/>
          <w:noProof w:val="0"/>
        </w:rPr>
      </w:pPr>
      <w:r w:rsidRPr="006458B8">
        <w:rPr>
          <w:rFonts w:ascii="Cambria" w:eastAsia="Times New Roman" w:hAnsi="Cambria" w:cs="Times New Roman"/>
          <w:b/>
          <w:bCs/>
          <w:noProof w:val="0"/>
        </w:rPr>
        <w:t xml:space="preserve">Pastabos, papildomi reikalavimai: </w:t>
      </w:r>
    </w:p>
    <w:p w14:paraId="6D7EB0BB" w14:textId="2657F7A6" w:rsidR="00065532" w:rsidRPr="006458B8" w:rsidRDefault="00040202" w:rsidP="00384F75">
      <w:pPr>
        <w:pStyle w:val="ListParagraph"/>
        <w:numPr>
          <w:ilvl w:val="0"/>
          <w:numId w:val="19"/>
        </w:numPr>
        <w:spacing w:after="0" w:line="240" w:lineRule="auto"/>
        <w:jc w:val="both"/>
        <w:rPr>
          <w:rFonts w:ascii="Cambria" w:eastAsia="Times New Roman" w:hAnsi="Cambria" w:cs="Times New Roman"/>
          <w:bCs/>
          <w:noProof w:val="0"/>
        </w:rPr>
      </w:pPr>
      <w:r w:rsidRPr="006458B8">
        <w:rPr>
          <w:rFonts w:ascii="Cambria" w:eastAsia="Times New Roman" w:hAnsi="Cambria" w:cs="Times New Roman"/>
          <w:bCs/>
          <w:noProof w:val="0"/>
        </w:rPr>
        <w:t>Perkamas</w:t>
      </w:r>
      <w:r w:rsidRPr="006458B8">
        <w:rPr>
          <w:rFonts w:ascii="Cambria" w:hAnsi="Cambria" w:cs="Times New Roman"/>
          <w:noProof w:val="0"/>
        </w:rPr>
        <w:t xml:space="preserve"> </w:t>
      </w:r>
      <w:r w:rsidRPr="006458B8">
        <w:rPr>
          <w:rFonts w:ascii="Cambria" w:eastAsia="Times New Roman" w:hAnsi="Cambria" w:cs="Times New Roman"/>
          <w:bCs/>
          <w:noProof w:val="0"/>
        </w:rPr>
        <w:t>apsauginių nuo rentgeno spinduliuotės širmų komplektas, todėl šis pirkimas į atskiras pirkimo dalis neskaidomas.</w:t>
      </w:r>
    </w:p>
    <w:p w14:paraId="08E718C7" w14:textId="394A2BCA" w:rsidR="0025002F" w:rsidRPr="006458B8" w:rsidRDefault="0025002F" w:rsidP="00384F75">
      <w:pPr>
        <w:numPr>
          <w:ilvl w:val="0"/>
          <w:numId w:val="19"/>
        </w:numPr>
        <w:spacing w:after="0" w:line="240" w:lineRule="auto"/>
        <w:jc w:val="both"/>
        <w:rPr>
          <w:rFonts w:ascii="Cambria" w:eastAsia="Times New Roman" w:hAnsi="Cambria" w:cs="Times New Roman"/>
          <w:bCs/>
          <w:noProof w:val="0"/>
        </w:rPr>
      </w:pPr>
      <w:r w:rsidRPr="006458B8">
        <w:rPr>
          <w:rFonts w:ascii="Cambria" w:eastAsia="Times New Roman" w:hAnsi="Cambria" w:cs="Times New Roman"/>
          <w:bCs/>
          <w:noProof w:val="0"/>
        </w:rPr>
        <w:t>Viešojo pirkimo komisijai pareikalavus, techninių parametrų atitikimo įvertinimui, turi būti pateikti siūlomų prekių pavyzdžiai.</w:t>
      </w:r>
    </w:p>
    <w:p w14:paraId="7A6007B2" w14:textId="58461149" w:rsidR="00F63B4D" w:rsidRPr="006458B8" w:rsidRDefault="00F63B4D" w:rsidP="00384F75">
      <w:pPr>
        <w:pStyle w:val="ListParagraph"/>
        <w:numPr>
          <w:ilvl w:val="0"/>
          <w:numId w:val="19"/>
        </w:numPr>
        <w:spacing w:after="0" w:line="240" w:lineRule="auto"/>
        <w:jc w:val="both"/>
        <w:rPr>
          <w:rFonts w:ascii="Cambria" w:hAnsi="Cambria" w:cs="Times New Roman"/>
          <w:noProof w:val="0"/>
        </w:rPr>
      </w:pPr>
      <w:r w:rsidRPr="006458B8">
        <w:rPr>
          <w:rFonts w:ascii="Cambria" w:eastAsia="Times New Roman" w:hAnsi="Cambria"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233A3" w:rsidRPr="006458B8">
        <w:rPr>
          <w:rFonts w:ascii="Cambria" w:eastAsia="Times New Roman" w:hAnsi="Cambria" w:cs="Times New Roman"/>
          <w:noProof w:val="0"/>
        </w:rPr>
        <w:t>, švino ekvivalento atitikimas</w:t>
      </w:r>
      <w:r w:rsidRPr="006458B8">
        <w:rPr>
          <w:rFonts w:ascii="Cambria" w:eastAsia="Times New Roman" w:hAnsi="Cambria" w:cs="Times New Roman"/>
          <w:noProof w:val="0"/>
        </w:rPr>
        <w:t>).</w:t>
      </w:r>
    </w:p>
    <w:p w14:paraId="04901BB2" w14:textId="1876A3A0" w:rsidR="001920F8" w:rsidRPr="006458B8" w:rsidRDefault="00651276" w:rsidP="00384F75">
      <w:pPr>
        <w:pStyle w:val="ListParagraph"/>
        <w:numPr>
          <w:ilvl w:val="0"/>
          <w:numId w:val="19"/>
        </w:numPr>
        <w:spacing w:after="0" w:line="240" w:lineRule="auto"/>
        <w:jc w:val="both"/>
        <w:rPr>
          <w:rFonts w:ascii="Cambria" w:hAnsi="Cambria" w:cs="Times New Roman"/>
          <w:noProof w:val="0"/>
        </w:rPr>
      </w:pPr>
      <w:r w:rsidRPr="006458B8">
        <w:rPr>
          <w:rFonts w:ascii="Cambria" w:hAnsi="Cambria" w:cs="Times New Roman"/>
          <w:noProof w:val="0"/>
        </w:rPr>
        <w:t xml:space="preserve">Tiekėjas / tiekėjo atstovas </w:t>
      </w:r>
      <w:r w:rsidR="00E059F3" w:rsidRPr="006458B8">
        <w:rPr>
          <w:rFonts w:ascii="Cambria" w:hAnsi="Cambria" w:cs="Times New Roman"/>
          <w:noProof w:val="0"/>
        </w:rPr>
        <w:t xml:space="preserve">savo lėšomis praveda </w:t>
      </w:r>
      <w:r w:rsidRPr="006458B8">
        <w:rPr>
          <w:rFonts w:ascii="Cambria" w:hAnsi="Cambria" w:cs="Times New Roman"/>
          <w:noProof w:val="0"/>
        </w:rPr>
        <w:t>medicinos personalo apmokymą</w:t>
      </w:r>
      <w:r w:rsidR="00E059F3" w:rsidRPr="006458B8">
        <w:rPr>
          <w:rFonts w:ascii="Cambria" w:hAnsi="Cambria" w:cs="Times New Roman"/>
          <w:noProof w:val="0"/>
        </w:rPr>
        <w:t xml:space="preserve"> naudotis priemonėmis / įranga</w:t>
      </w:r>
      <w:r w:rsidRPr="006458B8">
        <w:rPr>
          <w:rFonts w:ascii="Cambria" w:hAnsi="Cambria" w:cs="Times New Roman"/>
          <w:noProof w:val="0"/>
        </w:rPr>
        <w:t xml:space="preserve"> </w:t>
      </w:r>
      <w:r w:rsidRPr="006458B8">
        <w:rPr>
          <w:rFonts w:ascii="Cambria" w:hAnsi="Cambria" w:cs="Times New Roman"/>
          <w:b/>
          <w:i/>
          <w:noProof w:val="0"/>
        </w:rPr>
        <w:t>(pateikti atitinkamą pasiūlymą teikiančios įmonės patvirtinimą)</w:t>
      </w:r>
      <w:r w:rsidRPr="006458B8">
        <w:rPr>
          <w:rFonts w:ascii="Cambria" w:hAnsi="Cambria" w:cs="Times New Roman"/>
          <w:noProof w:val="0"/>
        </w:rPr>
        <w:t>.</w:t>
      </w:r>
    </w:p>
    <w:p w14:paraId="1A6FFCCE" w14:textId="6C0F597A" w:rsidR="000C1CCF" w:rsidRDefault="000C1CCF" w:rsidP="00384F75">
      <w:pPr>
        <w:spacing w:after="0" w:line="240" w:lineRule="auto"/>
        <w:rPr>
          <w:rFonts w:ascii="Cambria" w:hAnsi="Cambria" w:cs="Times New Roman"/>
          <w:noProof w:val="0"/>
        </w:rPr>
      </w:pPr>
    </w:p>
    <w:p w14:paraId="59E87A7A" w14:textId="77777777" w:rsidR="006458B8" w:rsidRPr="006458B8" w:rsidRDefault="006458B8" w:rsidP="00384F75">
      <w:pPr>
        <w:spacing w:after="0" w:line="240" w:lineRule="auto"/>
        <w:rPr>
          <w:rFonts w:ascii="Cambria" w:hAnsi="Cambria" w:cs="Times New Roman"/>
          <w:noProof w:val="0"/>
        </w:rPr>
      </w:pPr>
      <w:bookmarkStart w:id="0" w:name="_GoBack"/>
      <w:bookmarkEnd w:id="0"/>
    </w:p>
    <w:p w14:paraId="09DA233A" w14:textId="7043C63A" w:rsidR="000C1CCF" w:rsidRPr="006458B8" w:rsidRDefault="000C1CCF" w:rsidP="00384F75">
      <w:pPr>
        <w:spacing w:after="0" w:line="240" w:lineRule="auto"/>
        <w:rPr>
          <w:rFonts w:ascii="Cambria" w:hAnsi="Cambria" w:cs="Times New Roman"/>
          <w:b/>
          <w:noProof w:val="0"/>
        </w:rPr>
      </w:pPr>
      <w:r w:rsidRPr="006458B8">
        <w:rPr>
          <w:rFonts w:ascii="Cambria" w:hAnsi="Cambria" w:cs="Times New Roman"/>
          <w:b/>
          <w:noProof w:val="0"/>
        </w:rPr>
        <w:t>2 pirkimo dalis.</w:t>
      </w:r>
      <w:r w:rsidR="00EE5AC8" w:rsidRPr="006458B8">
        <w:rPr>
          <w:rFonts w:ascii="Cambria" w:hAnsi="Cambria" w:cs="Times New Roman"/>
          <w:b/>
          <w:noProof w:val="0"/>
        </w:rPr>
        <w:t xml:space="preserve"> Asmens apsauginės priemonės nuo rentgeno spinduliuotės, kiekis 10 komplektų</w:t>
      </w:r>
    </w:p>
    <w:tbl>
      <w:tblPr>
        <w:tblStyle w:val="TableGrid"/>
        <w:tblW w:w="5069" w:type="pct"/>
        <w:tblLook w:val="04A0" w:firstRow="1" w:lastRow="0" w:firstColumn="1" w:lastColumn="0" w:noHBand="0" w:noVBand="1"/>
      </w:tblPr>
      <w:tblGrid>
        <w:gridCol w:w="986"/>
        <w:gridCol w:w="1987"/>
        <w:gridCol w:w="3969"/>
        <w:gridCol w:w="3394"/>
      </w:tblGrid>
      <w:tr w:rsidR="005F6BA5" w:rsidRPr="006458B8" w14:paraId="1106E716" w14:textId="77777777" w:rsidTr="00625DAE">
        <w:trPr>
          <w:trHeight w:val="771"/>
        </w:trPr>
        <w:tc>
          <w:tcPr>
            <w:tcW w:w="477" w:type="pct"/>
            <w:vAlign w:val="center"/>
          </w:tcPr>
          <w:p w14:paraId="3C559199" w14:textId="50B2454D" w:rsidR="000C1CCF" w:rsidRPr="006458B8" w:rsidRDefault="00EE5AC8" w:rsidP="00384F75">
            <w:pPr>
              <w:jc w:val="center"/>
              <w:rPr>
                <w:rFonts w:ascii="Cambria" w:hAnsi="Cambria" w:cs="Times New Roman"/>
                <w:b/>
                <w:noProof w:val="0"/>
              </w:rPr>
            </w:pPr>
            <w:r w:rsidRPr="006458B8">
              <w:rPr>
                <w:rFonts w:ascii="Cambria" w:hAnsi="Cambria" w:cs="Times New Roman"/>
                <w:b/>
                <w:noProof w:val="0"/>
              </w:rPr>
              <w:t>Eil.</w:t>
            </w:r>
            <w:r w:rsidR="000C1CCF" w:rsidRPr="006458B8">
              <w:rPr>
                <w:rFonts w:ascii="Cambria" w:hAnsi="Cambria" w:cs="Times New Roman"/>
                <w:b/>
                <w:noProof w:val="0"/>
              </w:rPr>
              <w:t xml:space="preserve"> Nr.</w:t>
            </w:r>
          </w:p>
        </w:tc>
        <w:tc>
          <w:tcPr>
            <w:tcW w:w="961" w:type="pct"/>
            <w:vAlign w:val="center"/>
          </w:tcPr>
          <w:p w14:paraId="39BF69EF" w14:textId="77777777" w:rsidR="000C1CCF" w:rsidRPr="006458B8" w:rsidRDefault="000C1CCF" w:rsidP="00384F75">
            <w:pPr>
              <w:jc w:val="center"/>
              <w:rPr>
                <w:rFonts w:ascii="Cambria" w:hAnsi="Cambria" w:cs="Times New Roman"/>
                <w:b/>
                <w:noProof w:val="0"/>
              </w:rPr>
            </w:pPr>
            <w:r w:rsidRPr="006458B8">
              <w:rPr>
                <w:rFonts w:ascii="Cambria" w:hAnsi="Cambria" w:cs="Times New Roman"/>
                <w:b/>
                <w:noProof w:val="0"/>
              </w:rPr>
              <w:t>Parametrai</w:t>
            </w:r>
          </w:p>
          <w:p w14:paraId="7F4FB702" w14:textId="77777777" w:rsidR="000C1CCF" w:rsidRPr="006458B8" w:rsidRDefault="000C1CCF" w:rsidP="00384F75">
            <w:pPr>
              <w:jc w:val="center"/>
              <w:rPr>
                <w:rFonts w:ascii="Cambria" w:hAnsi="Cambria" w:cs="Times New Roman"/>
                <w:b/>
                <w:noProof w:val="0"/>
              </w:rPr>
            </w:pPr>
            <w:r w:rsidRPr="006458B8">
              <w:rPr>
                <w:rFonts w:ascii="Cambria" w:hAnsi="Cambria" w:cs="Times New Roman"/>
                <w:b/>
                <w:noProof w:val="0"/>
              </w:rPr>
              <w:t>(specifikacija)</w:t>
            </w:r>
          </w:p>
        </w:tc>
        <w:tc>
          <w:tcPr>
            <w:tcW w:w="1920" w:type="pct"/>
            <w:vAlign w:val="center"/>
          </w:tcPr>
          <w:p w14:paraId="302CC8FB" w14:textId="77777777" w:rsidR="000C1CCF" w:rsidRPr="006458B8" w:rsidRDefault="000C1CCF" w:rsidP="00384F75">
            <w:pPr>
              <w:ind w:right="-58"/>
              <w:jc w:val="center"/>
              <w:rPr>
                <w:rFonts w:ascii="Cambria" w:hAnsi="Cambria" w:cs="Times New Roman"/>
                <w:b/>
                <w:noProof w:val="0"/>
              </w:rPr>
            </w:pPr>
            <w:r w:rsidRPr="006458B8">
              <w:rPr>
                <w:rFonts w:ascii="Cambria" w:hAnsi="Cambria" w:cs="Times New Roman"/>
                <w:b/>
                <w:noProof w:val="0"/>
              </w:rPr>
              <w:t>Reikalaujamos parametrų reikšmės</w:t>
            </w:r>
          </w:p>
        </w:tc>
        <w:tc>
          <w:tcPr>
            <w:tcW w:w="1642" w:type="pct"/>
            <w:vAlign w:val="center"/>
          </w:tcPr>
          <w:p w14:paraId="41270566" w14:textId="77777777" w:rsidR="000C1CCF" w:rsidRPr="006458B8" w:rsidRDefault="000C1CCF" w:rsidP="00384F75">
            <w:pPr>
              <w:jc w:val="center"/>
              <w:rPr>
                <w:rFonts w:ascii="Cambria" w:hAnsi="Cambria" w:cs="Times New Roman"/>
                <w:b/>
                <w:noProof w:val="0"/>
              </w:rPr>
            </w:pPr>
            <w:r w:rsidRPr="006458B8">
              <w:rPr>
                <w:rFonts w:ascii="Cambria" w:hAnsi="Cambria" w:cs="Times New Roman"/>
                <w:b/>
                <w:noProof w:val="0"/>
              </w:rPr>
              <w:t>Siūlomos parametrų reikšmės</w:t>
            </w:r>
          </w:p>
        </w:tc>
      </w:tr>
      <w:tr w:rsidR="00B73ADB" w:rsidRPr="006458B8" w14:paraId="079708E3" w14:textId="77777777" w:rsidTr="00625DAE">
        <w:trPr>
          <w:trHeight w:val="771"/>
        </w:trPr>
        <w:tc>
          <w:tcPr>
            <w:tcW w:w="477" w:type="pct"/>
          </w:tcPr>
          <w:p w14:paraId="322749DA" w14:textId="49B82068"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p>
        </w:tc>
        <w:tc>
          <w:tcPr>
            <w:tcW w:w="961" w:type="pct"/>
          </w:tcPr>
          <w:p w14:paraId="28490697" w14:textId="64EA11EC" w:rsidR="00B73ADB" w:rsidRPr="006458B8" w:rsidRDefault="00B73ADB" w:rsidP="00384F75">
            <w:pPr>
              <w:rPr>
                <w:rFonts w:ascii="Cambria" w:hAnsi="Cambria" w:cs="Times New Roman"/>
                <w:noProof w:val="0"/>
              </w:rPr>
            </w:pPr>
            <w:r w:rsidRPr="006458B8">
              <w:rPr>
                <w:rFonts w:ascii="Cambria" w:eastAsia="Times New Roman" w:hAnsi="Cambria" w:cs="Times New Roman"/>
                <w:bCs/>
                <w:noProof w:val="0"/>
                <w:lang w:eastAsia="lt-LT"/>
              </w:rPr>
              <w:t>Komplektas</w:t>
            </w:r>
          </w:p>
        </w:tc>
        <w:tc>
          <w:tcPr>
            <w:tcW w:w="1920" w:type="pct"/>
            <w:vAlign w:val="center"/>
          </w:tcPr>
          <w:p w14:paraId="02BE6DA5" w14:textId="77777777" w:rsidR="00B73ADB" w:rsidRPr="006458B8" w:rsidRDefault="00B73ADB" w:rsidP="00384F75">
            <w:pPr>
              <w:ind w:right="-58"/>
              <w:rPr>
                <w:rFonts w:ascii="Cambria" w:eastAsia="Calibri" w:hAnsi="Cambria" w:cs="Times New Roman"/>
                <w:noProof w:val="0"/>
              </w:rPr>
            </w:pPr>
            <w:r w:rsidRPr="006458B8">
              <w:rPr>
                <w:rFonts w:ascii="Cambria" w:eastAsia="Calibri" w:hAnsi="Cambria" w:cs="Times New Roman"/>
                <w:noProof w:val="0"/>
              </w:rPr>
              <w:t>Asmens apsauginių priemonių nuo rentgeno spinduliuotės 1 komplektą sudaro:</w:t>
            </w:r>
          </w:p>
          <w:p w14:paraId="5891E866" w14:textId="77777777" w:rsidR="00B73ADB" w:rsidRPr="006458B8" w:rsidRDefault="00B73ADB" w:rsidP="00384F75">
            <w:pPr>
              <w:pStyle w:val="ListParagraph"/>
              <w:numPr>
                <w:ilvl w:val="0"/>
                <w:numId w:val="38"/>
              </w:numPr>
              <w:ind w:right="-58"/>
              <w:rPr>
                <w:rFonts w:ascii="Cambria" w:hAnsi="Cambria" w:cs="Times New Roman"/>
                <w:noProof w:val="0"/>
              </w:rPr>
            </w:pPr>
            <w:r w:rsidRPr="006458B8">
              <w:rPr>
                <w:rFonts w:ascii="Cambria" w:eastAsia="Times New Roman" w:hAnsi="Cambria" w:cs="Times New Roman"/>
                <w:bCs/>
                <w:noProof w:val="0"/>
                <w:lang w:eastAsia="lt-LT"/>
              </w:rPr>
              <w:t>Apsauginis sijono ir liemenės komplektas su atskira kaklo apsauga – 1 vnt.;</w:t>
            </w:r>
          </w:p>
          <w:p w14:paraId="148EA9E5" w14:textId="2D2B90E0" w:rsidR="00B73ADB" w:rsidRPr="006458B8" w:rsidRDefault="00D05E27" w:rsidP="00384F75">
            <w:pPr>
              <w:pStyle w:val="ListParagraph"/>
              <w:numPr>
                <w:ilvl w:val="0"/>
                <w:numId w:val="38"/>
              </w:numPr>
              <w:ind w:right="-58"/>
              <w:rPr>
                <w:rFonts w:ascii="Cambria" w:hAnsi="Cambria" w:cs="Times New Roman"/>
                <w:noProof w:val="0"/>
              </w:rPr>
            </w:pPr>
            <w:r w:rsidRPr="006458B8">
              <w:rPr>
                <w:rFonts w:ascii="Cambria" w:eastAsia="Calibri" w:hAnsi="Cambria" w:cs="Times New Roman"/>
                <w:noProof w:val="0"/>
              </w:rPr>
              <w:t>Apsauginiai akiniai – 1 vnt.</w:t>
            </w:r>
          </w:p>
        </w:tc>
        <w:tc>
          <w:tcPr>
            <w:tcW w:w="1642" w:type="pct"/>
            <w:vAlign w:val="center"/>
          </w:tcPr>
          <w:p w14:paraId="40188444" w14:textId="77777777" w:rsidR="00B73ADB" w:rsidRPr="006458B8" w:rsidRDefault="00B73ADB" w:rsidP="00384F75">
            <w:pPr>
              <w:jc w:val="center"/>
              <w:rPr>
                <w:rFonts w:ascii="Cambria" w:hAnsi="Cambria" w:cs="Times New Roman"/>
                <w:noProof w:val="0"/>
              </w:rPr>
            </w:pPr>
          </w:p>
        </w:tc>
      </w:tr>
      <w:tr w:rsidR="00B73ADB" w:rsidRPr="006458B8" w14:paraId="0DE514A4" w14:textId="77777777" w:rsidTr="00625DAE">
        <w:trPr>
          <w:trHeight w:val="283"/>
        </w:trPr>
        <w:tc>
          <w:tcPr>
            <w:tcW w:w="477" w:type="pct"/>
            <w:shd w:val="clear" w:color="auto" w:fill="auto"/>
          </w:tcPr>
          <w:p w14:paraId="50FB67EB" w14:textId="1EB0EB77" w:rsidR="00B73ADB" w:rsidRPr="006458B8" w:rsidRDefault="00B73ADB" w:rsidP="00384F75">
            <w:pPr>
              <w:jc w:val="center"/>
              <w:rPr>
                <w:rFonts w:ascii="Cambria" w:hAnsi="Cambria" w:cs="Times New Roman"/>
                <w:b/>
                <w:noProof w:val="0"/>
              </w:rPr>
            </w:pPr>
            <w:r w:rsidRPr="006458B8">
              <w:rPr>
                <w:rFonts w:ascii="Cambria" w:hAnsi="Cambria" w:cs="Times New Roman"/>
                <w:b/>
                <w:noProof w:val="0"/>
              </w:rPr>
              <w:t>1.</w:t>
            </w:r>
            <w:r w:rsidR="00D05E27" w:rsidRPr="006458B8">
              <w:rPr>
                <w:rFonts w:ascii="Cambria" w:hAnsi="Cambria" w:cs="Times New Roman"/>
                <w:b/>
                <w:noProof w:val="0"/>
              </w:rPr>
              <w:t>1.</w:t>
            </w:r>
          </w:p>
        </w:tc>
        <w:tc>
          <w:tcPr>
            <w:tcW w:w="2881" w:type="pct"/>
            <w:gridSpan w:val="2"/>
            <w:shd w:val="clear" w:color="auto" w:fill="auto"/>
            <w:vAlign w:val="center"/>
          </w:tcPr>
          <w:p w14:paraId="290CA372" w14:textId="724CB9A6" w:rsidR="00B73ADB" w:rsidRPr="006458B8" w:rsidRDefault="00B73ADB" w:rsidP="00384F75">
            <w:pPr>
              <w:rPr>
                <w:rFonts w:ascii="Cambria" w:eastAsia="Calibri" w:hAnsi="Cambria" w:cs="Times New Roman"/>
                <w:b/>
                <w:noProof w:val="0"/>
              </w:rPr>
            </w:pPr>
            <w:r w:rsidRPr="006458B8">
              <w:rPr>
                <w:rFonts w:ascii="Cambria" w:eastAsia="Times New Roman" w:hAnsi="Cambria" w:cs="Times New Roman"/>
                <w:b/>
                <w:bCs/>
                <w:noProof w:val="0"/>
                <w:lang w:eastAsia="lt-LT"/>
              </w:rPr>
              <w:t>Apsauginis sijono ir liemenės komplektas su atskira kaklo apsauga</w:t>
            </w:r>
          </w:p>
        </w:tc>
        <w:tc>
          <w:tcPr>
            <w:tcW w:w="1642" w:type="pct"/>
            <w:shd w:val="clear" w:color="auto" w:fill="auto"/>
          </w:tcPr>
          <w:p w14:paraId="64E7062F" w14:textId="77777777" w:rsidR="00B73ADB" w:rsidRPr="006458B8" w:rsidRDefault="00B73ADB" w:rsidP="00384F75">
            <w:pPr>
              <w:rPr>
                <w:rFonts w:ascii="Cambria" w:hAnsi="Cambria" w:cs="Times New Roman"/>
                <w:noProof w:val="0"/>
              </w:rPr>
            </w:pPr>
          </w:p>
        </w:tc>
      </w:tr>
      <w:tr w:rsidR="00B73ADB" w:rsidRPr="006458B8" w14:paraId="419BBB1A" w14:textId="77777777" w:rsidTr="00625DAE">
        <w:trPr>
          <w:trHeight w:val="283"/>
        </w:trPr>
        <w:tc>
          <w:tcPr>
            <w:tcW w:w="477" w:type="pct"/>
            <w:shd w:val="clear" w:color="auto" w:fill="auto"/>
          </w:tcPr>
          <w:p w14:paraId="4755FF05" w14:textId="3E96A4DB"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1.1.</w:t>
            </w:r>
          </w:p>
        </w:tc>
        <w:tc>
          <w:tcPr>
            <w:tcW w:w="961" w:type="pct"/>
            <w:shd w:val="clear" w:color="auto" w:fill="auto"/>
          </w:tcPr>
          <w:p w14:paraId="492542A6" w14:textId="0F7B9515"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Paskirtis</w:t>
            </w:r>
          </w:p>
        </w:tc>
        <w:tc>
          <w:tcPr>
            <w:tcW w:w="1920" w:type="pct"/>
            <w:shd w:val="clear" w:color="auto" w:fill="auto"/>
          </w:tcPr>
          <w:p w14:paraId="357AC05C" w14:textId="1312F34A"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Skirti apsaugai nuo jonizuojančios spinduliuotės</w:t>
            </w:r>
          </w:p>
        </w:tc>
        <w:tc>
          <w:tcPr>
            <w:tcW w:w="1642" w:type="pct"/>
            <w:shd w:val="clear" w:color="auto" w:fill="auto"/>
          </w:tcPr>
          <w:p w14:paraId="41324C09" w14:textId="77777777" w:rsidR="00B73ADB" w:rsidRPr="006458B8" w:rsidRDefault="00B73ADB" w:rsidP="00384F75">
            <w:pPr>
              <w:rPr>
                <w:rFonts w:ascii="Cambria" w:hAnsi="Cambria" w:cs="Times New Roman"/>
                <w:noProof w:val="0"/>
              </w:rPr>
            </w:pPr>
          </w:p>
        </w:tc>
      </w:tr>
      <w:tr w:rsidR="00B73ADB" w:rsidRPr="006458B8" w14:paraId="44D3BBE2" w14:textId="77777777" w:rsidTr="00625DAE">
        <w:trPr>
          <w:trHeight w:val="283"/>
        </w:trPr>
        <w:tc>
          <w:tcPr>
            <w:tcW w:w="477" w:type="pct"/>
            <w:shd w:val="clear" w:color="auto" w:fill="auto"/>
          </w:tcPr>
          <w:p w14:paraId="04086B26" w14:textId="05427E38"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1.2.</w:t>
            </w:r>
          </w:p>
        </w:tc>
        <w:tc>
          <w:tcPr>
            <w:tcW w:w="961" w:type="pct"/>
            <w:shd w:val="clear" w:color="auto" w:fill="auto"/>
          </w:tcPr>
          <w:p w14:paraId="520330A6" w14:textId="590C1B3F" w:rsidR="00B73ADB" w:rsidRPr="006458B8" w:rsidRDefault="00B73ADB" w:rsidP="00384F75">
            <w:pPr>
              <w:rPr>
                <w:rFonts w:ascii="Cambria" w:hAnsi="Cambria" w:cs="Times New Roman"/>
                <w:b/>
                <w:noProof w:val="0"/>
              </w:rPr>
            </w:pPr>
            <w:r w:rsidRPr="006458B8">
              <w:rPr>
                <w:rFonts w:ascii="Cambria" w:hAnsi="Cambria" w:cs="Times New Roman"/>
                <w:noProof w:val="0"/>
              </w:rPr>
              <w:t>Apsauginė medžiaga</w:t>
            </w:r>
          </w:p>
        </w:tc>
        <w:tc>
          <w:tcPr>
            <w:tcW w:w="1920" w:type="pct"/>
            <w:shd w:val="clear" w:color="auto" w:fill="auto"/>
          </w:tcPr>
          <w:p w14:paraId="5F6E31B6" w14:textId="479C32B5"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Kaklo apsauga, liemenė ir sijonas pagaminti iš bešvinės rentgeno spinduliuotę ekranuojančios medžiagos</w:t>
            </w:r>
          </w:p>
        </w:tc>
        <w:tc>
          <w:tcPr>
            <w:tcW w:w="1642" w:type="pct"/>
            <w:shd w:val="clear" w:color="auto" w:fill="auto"/>
          </w:tcPr>
          <w:p w14:paraId="2175F20E" w14:textId="77777777" w:rsidR="00B73ADB" w:rsidRPr="006458B8" w:rsidRDefault="00B73ADB" w:rsidP="00384F75">
            <w:pPr>
              <w:rPr>
                <w:rFonts w:ascii="Cambria" w:hAnsi="Cambria" w:cs="Times New Roman"/>
                <w:noProof w:val="0"/>
              </w:rPr>
            </w:pPr>
          </w:p>
        </w:tc>
      </w:tr>
      <w:tr w:rsidR="00B73ADB" w:rsidRPr="006458B8" w14:paraId="7E42BC7A" w14:textId="77777777" w:rsidTr="00625DAE">
        <w:trPr>
          <w:trHeight w:val="283"/>
        </w:trPr>
        <w:tc>
          <w:tcPr>
            <w:tcW w:w="477" w:type="pct"/>
            <w:shd w:val="clear" w:color="auto" w:fill="auto"/>
          </w:tcPr>
          <w:p w14:paraId="3D389749" w14:textId="31FE2974"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1.3.</w:t>
            </w:r>
          </w:p>
        </w:tc>
        <w:tc>
          <w:tcPr>
            <w:tcW w:w="961" w:type="pct"/>
            <w:shd w:val="clear" w:color="auto" w:fill="auto"/>
          </w:tcPr>
          <w:p w14:paraId="3F108FEE" w14:textId="4511B3AD"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Švino ekvivalentas</w:t>
            </w:r>
          </w:p>
        </w:tc>
        <w:tc>
          <w:tcPr>
            <w:tcW w:w="1920" w:type="pct"/>
            <w:shd w:val="clear" w:color="auto" w:fill="auto"/>
          </w:tcPr>
          <w:p w14:paraId="43C63386" w14:textId="77777777" w:rsidR="00B73ADB" w:rsidRPr="006458B8" w:rsidRDefault="00B73ADB" w:rsidP="00384F75">
            <w:pPr>
              <w:pStyle w:val="ListParagraph"/>
              <w:numPr>
                <w:ilvl w:val="0"/>
                <w:numId w:val="17"/>
              </w:numPr>
              <w:tabs>
                <w:tab w:val="left" w:pos="2355"/>
              </w:tabs>
              <w:ind w:right="-58"/>
              <w:rPr>
                <w:rFonts w:ascii="Cambria" w:eastAsia="Calibri" w:hAnsi="Cambria" w:cs="Times New Roman"/>
                <w:noProof w:val="0"/>
              </w:rPr>
            </w:pPr>
            <w:r w:rsidRPr="006458B8">
              <w:rPr>
                <w:rFonts w:ascii="Cambria" w:hAnsi="Cambria" w:cs="Times New Roman"/>
                <w:noProof w:val="0"/>
              </w:rPr>
              <w:t>Kaklo apsaugos (apsaugos skydliaukei) švino ekvivalentas ≥ 0,50 mm </w:t>
            </w:r>
            <w:proofErr w:type="spellStart"/>
            <w:r w:rsidRPr="006458B8">
              <w:rPr>
                <w:rFonts w:ascii="Cambria" w:hAnsi="Cambria" w:cs="Times New Roman"/>
                <w:noProof w:val="0"/>
              </w:rPr>
              <w:t>Pb</w:t>
            </w:r>
            <w:proofErr w:type="spellEnd"/>
            <w:r w:rsidRPr="006458B8">
              <w:rPr>
                <w:rFonts w:ascii="Cambria" w:hAnsi="Cambria" w:cs="Times New Roman"/>
                <w:noProof w:val="0"/>
              </w:rPr>
              <w:t>;</w:t>
            </w:r>
          </w:p>
          <w:p w14:paraId="796E7114" w14:textId="4C5714CF" w:rsidR="00B73ADB" w:rsidRPr="006458B8" w:rsidRDefault="00B73ADB" w:rsidP="00384F75">
            <w:pPr>
              <w:pStyle w:val="ListParagraph"/>
              <w:numPr>
                <w:ilvl w:val="0"/>
                <w:numId w:val="17"/>
              </w:numPr>
              <w:tabs>
                <w:tab w:val="left" w:pos="2355"/>
              </w:tabs>
              <w:ind w:right="-58"/>
              <w:rPr>
                <w:rFonts w:ascii="Cambria" w:eastAsia="Calibri" w:hAnsi="Cambria" w:cs="Times New Roman"/>
                <w:noProof w:val="0"/>
              </w:rPr>
            </w:pPr>
            <w:r w:rsidRPr="006458B8">
              <w:rPr>
                <w:rFonts w:ascii="Cambria" w:hAnsi="Cambria" w:cs="Times New Roman"/>
                <w:noProof w:val="0"/>
              </w:rPr>
              <w:t xml:space="preserve">Liemenės ir sijono apsaugos nuo rentgeno spinduliuotės (liemenės ir sijono) komplekto priekinės dalies švino ekvivalentas ≥ 0,50 mm </w:t>
            </w:r>
            <w:proofErr w:type="spellStart"/>
            <w:r w:rsidRPr="006458B8">
              <w:rPr>
                <w:rFonts w:ascii="Cambria" w:hAnsi="Cambria" w:cs="Times New Roman"/>
                <w:noProof w:val="0"/>
              </w:rPr>
              <w:t>Pb</w:t>
            </w:r>
            <w:proofErr w:type="spellEnd"/>
            <w:r w:rsidRPr="006458B8">
              <w:rPr>
                <w:rFonts w:ascii="Cambria" w:hAnsi="Cambria" w:cs="Times New Roman"/>
                <w:noProof w:val="0"/>
              </w:rPr>
              <w:t xml:space="preserve">, nugarinės dalies ≥ 0,25 mm </w:t>
            </w:r>
            <w:proofErr w:type="spellStart"/>
            <w:r w:rsidRPr="006458B8">
              <w:rPr>
                <w:rFonts w:ascii="Cambria" w:hAnsi="Cambria" w:cs="Times New Roman"/>
                <w:noProof w:val="0"/>
              </w:rPr>
              <w:t>Pb</w:t>
            </w:r>
            <w:proofErr w:type="spellEnd"/>
            <w:r w:rsidRPr="006458B8">
              <w:rPr>
                <w:rFonts w:ascii="Cambria" w:hAnsi="Cambria" w:cs="Times New Roman"/>
                <w:noProof w:val="0"/>
              </w:rPr>
              <w:t>.</w:t>
            </w:r>
          </w:p>
        </w:tc>
        <w:tc>
          <w:tcPr>
            <w:tcW w:w="1642" w:type="pct"/>
            <w:shd w:val="clear" w:color="auto" w:fill="auto"/>
          </w:tcPr>
          <w:p w14:paraId="1CF50162" w14:textId="77777777" w:rsidR="00B73ADB" w:rsidRPr="006458B8" w:rsidRDefault="00B73ADB" w:rsidP="00384F75">
            <w:pPr>
              <w:rPr>
                <w:rFonts w:ascii="Cambria" w:hAnsi="Cambria" w:cs="Times New Roman"/>
                <w:noProof w:val="0"/>
              </w:rPr>
            </w:pPr>
          </w:p>
        </w:tc>
      </w:tr>
      <w:tr w:rsidR="00B73ADB" w:rsidRPr="006458B8" w14:paraId="47500E23" w14:textId="77777777" w:rsidTr="00625DAE">
        <w:trPr>
          <w:trHeight w:val="283"/>
        </w:trPr>
        <w:tc>
          <w:tcPr>
            <w:tcW w:w="477" w:type="pct"/>
            <w:shd w:val="clear" w:color="auto" w:fill="auto"/>
          </w:tcPr>
          <w:p w14:paraId="663C9FC1" w14:textId="05030A33"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1.4.</w:t>
            </w:r>
          </w:p>
        </w:tc>
        <w:tc>
          <w:tcPr>
            <w:tcW w:w="961" w:type="pct"/>
            <w:shd w:val="clear" w:color="auto" w:fill="auto"/>
          </w:tcPr>
          <w:p w14:paraId="3EC9A8A6" w14:textId="278A16D4"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Konstrukcija</w:t>
            </w:r>
          </w:p>
        </w:tc>
        <w:tc>
          <w:tcPr>
            <w:tcW w:w="1920" w:type="pct"/>
            <w:shd w:val="clear" w:color="auto" w:fill="auto"/>
          </w:tcPr>
          <w:p w14:paraId="779A8E9D" w14:textId="77777777" w:rsidR="00B73ADB" w:rsidRPr="006458B8" w:rsidRDefault="00B73ADB" w:rsidP="00384F75">
            <w:pPr>
              <w:pStyle w:val="ListParagraph"/>
              <w:numPr>
                <w:ilvl w:val="0"/>
                <w:numId w:val="16"/>
              </w:numPr>
              <w:tabs>
                <w:tab w:val="left" w:pos="2355"/>
              </w:tabs>
              <w:ind w:right="-58"/>
              <w:rPr>
                <w:rFonts w:ascii="Cambria" w:hAnsi="Cambria" w:cs="Times New Roman"/>
                <w:noProof w:val="0"/>
              </w:rPr>
            </w:pPr>
            <w:r w:rsidRPr="006458B8">
              <w:rPr>
                <w:rFonts w:ascii="Cambria" w:hAnsi="Cambria" w:cs="Times New Roman"/>
                <w:noProof w:val="0"/>
              </w:rPr>
              <w:t xml:space="preserve">Apykaklės, liemenės ir sijono komplekto dalys priekyje pilnai persidengia </w:t>
            </w:r>
            <w:r w:rsidRPr="006458B8">
              <w:rPr>
                <w:rFonts w:ascii="Cambria" w:hAnsi="Cambria" w:cs="Times New Roman"/>
                <w:b/>
                <w:i/>
                <w:noProof w:val="0"/>
              </w:rPr>
              <w:t>(būtinas atitinkamas tiekėjo patvirtinimas, kad siūlomos kaklo apsaugos priekinė dalis persidengia su siūloma liemene);</w:t>
            </w:r>
          </w:p>
          <w:p w14:paraId="7F5E27CC" w14:textId="77777777" w:rsidR="00B73ADB" w:rsidRPr="006458B8" w:rsidRDefault="00B73ADB" w:rsidP="00384F75">
            <w:pPr>
              <w:pStyle w:val="ListParagraph"/>
              <w:numPr>
                <w:ilvl w:val="0"/>
                <w:numId w:val="16"/>
              </w:numPr>
              <w:tabs>
                <w:tab w:val="left" w:pos="2355"/>
              </w:tabs>
              <w:ind w:right="-58"/>
              <w:rPr>
                <w:rFonts w:ascii="Cambria" w:hAnsi="Cambria" w:cs="Times New Roman"/>
                <w:noProof w:val="0"/>
              </w:rPr>
            </w:pPr>
            <w:r w:rsidRPr="006458B8">
              <w:rPr>
                <w:rFonts w:ascii="Cambria" w:hAnsi="Cambria" w:cs="Times New Roman"/>
                <w:noProof w:val="0"/>
              </w:rPr>
              <w:lastRenderedPageBreak/>
              <w:t>Kaklo apsaugos (apsaugos skydliaukei) priekinė dalis praplatinta;</w:t>
            </w:r>
          </w:p>
          <w:p w14:paraId="5A29CC99" w14:textId="77777777" w:rsidR="00B73ADB" w:rsidRPr="006458B8" w:rsidRDefault="00B73ADB" w:rsidP="00384F75">
            <w:pPr>
              <w:pStyle w:val="ListParagraph"/>
              <w:numPr>
                <w:ilvl w:val="0"/>
                <w:numId w:val="16"/>
              </w:numPr>
              <w:tabs>
                <w:tab w:val="left" w:pos="2355"/>
              </w:tabs>
              <w:ind w:right="-58"/>
              <w:rPr>
                <w:rFonts w:ascii="Cambria" w:hAnsi="Cambria" w:cs="Times New Roman"/>
                <w:noProof w:val="0"/>
              </w:rPr>
            </w:pPr>
            <w:r w:rsidRPr="006458B8">
              <w:rPr>
                <w:rFonts w:ascii="Cambria" w:hAnsi="Cambria" w:cs="Times New Roman"/>
                <w:noProof w:val="0"/>
              </w:rPr>
              <w:t>Paminkštinti įsiuvai pečiams;</w:t>
            </w:r>
          </w:p>
          <w:p w14:paraId="109ADD6E" w14:textId="77777777" w:rsidR="00B73ADB" w:rsidRPr="006458B8" w:rsidRDefault="00B73ADB" w:rsidP="00384F75">
            <w:pPr>
              <w:pStyle w:val="ListParagraph"/>
              <w:numPr>
                <w:ilvl w:val="0"/>
                <w:numId w:val="16"/>
              </w:numPr>
              <w:tabs>
                <w:tab w:val="left" w:pos="2355"/>
              </w:tabs>
              <w:ind w:right="-58"/>
              <w:rPr>
                <w:rFonts w:ascii="Cambria" w:hAnsi="Cambria" w:cs="Times New Roman"/>
                <w:noProof w:val="0"/>
              </w:rPr>
            </w:pPr>
            <w:r w:rsidRPr="006458B8">
              <w:rPr>
                <w:rFonts w:ascii="Cambria" w:hAnsi="Cambria" w:cs="Times New Roman"/>
                <w:noProof w:val="0"/>
              </w:rPr>
              <w:t>Liemenės užsegimas priekinėje dalyje „</w:t>
            </w:r>
            <w:proofErr w:type="spellStart"/>
            <w:r w:rsidRPr="006458B8">
              <w:rPr>
                <w:rFonts w:ascii="Cambria" w:hAnsi="Cambria" w:cs="Times New Roman"/>
                <w:noProof w:val="0"/>
              </w:rPr>
              <w:t>velcro</w:t>
            </w:r>
            <w:proofErr w:type="spellEnd"/>
            <w:r w:rsidRPr="006458B8">
              <w:rPr>
                <w:rFonts w:ascii="Cambria" w:hAnsi="Cambria" w:cs="Times New Roman"/>
                <w:noProof w:val="0"/>
              </w:rPr>
              <w:t>“ tipo arba lygiavertis;</w:t>
            </w:r>
          </w:p>
          <w:p w14:paraId="28FB60C2" w14:textId="77777777" w:rsidR="00B73ADB" w:rsidRPr="006458B8" w:rsidRDefault="00B73ADB" w:rsidP="00384F75">
            <w:pPr>
              <w:pStyle w:val="ListParagraph"/>
              <w:numPr>
                <w:ilvl w:val="0"/>
                <w:numId w:val="16"/>
              </w:numPr>
              <w:tabs>
                <w:tab w:val="left" w:pos="2355"/>
              </w:tabs>
              <w:ind w:right="-58"/>
              <w:rPr>
                <w:rFonts w:ascii="Cambria" w:eastAsia="Calibri" w:hAnsi="Cambria" w:cs="Times New Roman"/>
                <w:noProof w:val="0"/>
              </w:rPr>
            </w:pPr>
            <w:r w:rsidRPr="006458B8">
              <w:rPr>
                <w:rFonts w:ascii="Cambria" w:hAnsi="Cambria" w:cs="Times New Roman"/>
                <w:noProof w:val="0"/>
              </w:rPr>
              <w:t>Sijono užsegimas priekinėje dalyje „</w:t>
            </w:r>
            <w:proofErr w:type="spellStart"/>
            <w:r w:rsidRPr="006458B8">
              <w:rPr>
                <w:rFonts w:ascii="Cambria" w:hAnsi="Cambria" w:cs="Times New Roman"/>
                <w:noProof w:val="0"/>
              </w:rPr>
              <w:t>velcro</w:t>
            </w:r>
            <w:proofErr w:type="spellEnd"/>
            <w:r w:rsidRPr="006458B8">
              <w:rPr>
                <w:rFonts w:ascii="Cambria" w:hAnsi="Cambria" w:cs="Times New Roman"/>
                <w:noProof w:val="0"/>
              </w:rPr>
              <w:t>“ tipo (arba lygiavertis) su papildoma sagtimi tvirtesniam užsegimui;</w:t>
            </w:r>
          </w:p>
          <w:p w14:paraId="5957B39B" w14:textId="28D25B0A" w:rsidR="00B73ADB" w:rsidRPr="006458B8" w:rsidRDefault="00B73ADB" w:rsidP="00384F75">
            <w:pPr>
              <w:pStyle w:val="ListParagraph"/>
              <w:numPr>
                <w:ilvl w:val="0"/>
                <w:numId w:val="16"/>
              </w:numPr>
              <w:tabs>
                <w:tab w:val="left" w:pos="2355"/>
              </w:tabs>
              <w:ind w:right="-58"/>
              <w:rPr>
                <w:rFonts w:ascii="Cambria" w:eastAsia="Calibri" w:hAnsi="Cambria" w:cs="Times New Roman"/>
                <w:b/>
                <w:noProof w:val="0"/>
              </w:rPr>
            </w:pPr>
            <w:r w:rsidRPr="006458B8">
              <w:rPr>
                <w:rFonts w:ascii="Cambria" w:hAnsi="Cambria" w:cs="Times New Roman"/>
                <w:noProof w:val="0"/>
              </w:rPr>
              <w:t>Kaklo apsaugos (apsaugos skydliaukei) užsegimas nugarinėje dalyje „</w:t>
            </w:r>
            <w:proofErr w:type="spellStart"/>
            <w:r w:rsidRPr="006458B8">
              <w:rPr>
                <w:rFonts w:ascii="Cambria" w:hAnsi="Cambria" w:cs="Times New Roman"/>
                <w:noProof w:val="0"/>
              </w:rPr>
              <w:t>velcro</w:t>
            </w:r>
            <w:proofErr w:type="spellEnd"/>
            <w:r w:rsidRPr="006458B8">
              <w:rPr>
                <w:rFonts w:ascii="Cambria" w:hAnsi="Cambria" w:cs="Times New Roman"/>
                <w:noProof w:val="0"/>
              </w:rPr>
              <w:t>“ tipo arba lygiavertis.</w:t>
            </w:r>
          </w:p>
        </w:tc>
        <w:tc>
          <w:tcPr>
            <w:tcW w:w="1642" w:type="pct"/>
            <w:shd w:val="clear" w:color="auto" w:fill="auto"/>
          </w:tcPr>
          <w:p w14:paraId="14923035" w14:textId="77777777" w:rsidR="00B73ADB" w:rsidRPr="006458B8" w:rsidRDefault="00B73ADB" w:rsidP="00384F75">
            <w:pPr>
              <w:rPr>
                <w:rFonts w:ascii="Cambria" w:hAnsi="Cambria" w:cs="Times New Roman"/>
                <w:noProof w:val="0"/>
              </w:rPr>
            </w:pPr>
          </w:p>
        </w:tc>
      </w:tr>
      <w:tr w:rsidR="00B73ADB" w:rsidRPr="006458B8" w14:paraId="1C49D97F" w14:textId="77777777" w:rsidTr="00625DAE">
        <w:trPr>
          <w:trHeight w:val="283"/>
        </w:trPr>
        <w:tc>
          <w:tcPr>
            <w:tcW w:w="477" w:type="pct"/>
            <w:shd w:val="clear" w:color="auto" w:fill="auto"/>
          </w:tcPr>
          <w:p w14:paraId="40C6608C" w14:textId="688FEC0B"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1.5.</w:t>
            </w:r>
          </w:p>
        </w:tc>
        <w:tc>
          <w:tcPr>
            <w:tcW w:w="961" w:type="pct"/>
            <w:shd w:val="clear" w:color="auto" w:fill="auto"/>
          </w:tcPr>
          <w:p w14:paraId="1572BA05" w14:textId="250AFC7D"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Dydis</w:t>
            </w:r>
          </w:p>
        </w:tc>
        <w:tc>
          <w:tcPr>
            <w:tcW w:w="1920" w:type="pct"/>
            <w:shd w:val="clear" w:color="auto" w:fill="auto"/>
          </w:tcPr>
          <w:p w14:paraId="67EC4089" w14:textId="73819157" w:rsidR="00B73ADB" w:rsidRPr="006458B8" w:rsidRDefault="00B73ADB" w:rsidP="00384F75">
            <w:pPr>
              <w:pStyle w:val="ListParagraph"/>
              <w:numPr>
                <w:ilvl w:val="0"/>
                <w:numId w:val="36"/>
              </w:numPr>
              <w:tabs>
                <w:tab w:val="left" w:pos="2355"/>
              </w:tabs>
              <w:ind w:right="-58"/>
              <w:rPr>
                <w:rFonts w:ascii="Cambria" w:eastAsia="Calibri" w:hAnsi="Cambria" w:cs="Times New Roman"/>
                <w:noProof w:val="0"/>
              </w:rPr>
            </w:pPr>
            <w:r w:rsidRPr="006458B8">
              <w:rPr>
                <w:rFonts w:ascii="Cambria" w:hAnsi="Cambria" w:cs="Times New Roman"/>
                <w:noProof w:val="0"/>
              </w:rPr>
              <w:t xml:space="preserve">Liemenės ir sijono dydžiai: užsakymo metu galima pasirinkti </w:t>
            </w:r>
            <w:r w:rsidR="00B936C4" w:rsidRPr="006458B8">
              <w:rPr>
                <w:rFonts w:ascii="Cambria" w:hAnsi="Cambria" w:cs="Times New Roman"/>
                <w:noProof w:val="0"/>
              </w:rPr>
              <w:t>dydį nuo mažo iki didelio (S, M, L, XL)</w:t>
            </w:r>
            <w:r w:rsidRPr="006458B8">
              <w:rPr>
                <w:rFonts w:ascii="Cambria" w:hAnsi="Cambria" w:cs="Times New Roman"/>
                <w:noProof w:val="0"/>
              </w:rPr>
              <w:t xml:space="preserve"> arba gaminami pagal individualius užsakovo matmenis;</w:t>
            </w:r>
          </w:p>
          <w:p w14:paraId="6D571F84" w14:textId="5E7C76F3" w:rsidR="00B73ADB" w:rsidRPr="006458B8" w:rsidRDefault="00B73ADB" w:rsidP="00384F75">
            <w:pPr>
              <w:pStyle w:val="ListParagraph"/>
              <w:numPr>
                <w:ilvl w:val="0"/>
                <w:numId w:val="36"/>
              </w:numPr>
              <w:tabs>
                <w:tab w:val="left" w:pos="2355"/>
              </w:tabs>
              <w:ind w:right="-58"/>
              <w:rPr>
                <w:rFonts w:ascii="Cambria" w:eastAsia="Calibri" w:hAnsi="Cambria" w:cs="Times New Roman"/>
                <w:noProof w:val="0"/>
              </w:rPr>
            </w:pPr>
            <w:r w:rsidRPr="006458B8">
              <w:rPr>
                <w:rFonts w:ascii="Cambria" w:hAnsi="Cambria" w:cs="Times New Roman"/>
                <w:noProof w:val="0"/>
              </w:rPr>
              <w:t>Sijono ilgį galima pasirinkti iš ≥ 3 variantų arba gaminama pagal individualius užsakovo matmenis.</w:t>
            </w:r>
          </w:p>
        </w:tc>
        <w:tc>
          <w:tcPr>
            <w:tcW w:w="1642" w:type="pct"/>
            <w:shd w:val="clear" w:color="auto" w:fill="auto"/>
          </w:tcPr>
          <w:p w14:paraId="4260F2A7" w14:textId="0476F596" w:rsidR="00B936C4" w:rsidRPr="006458B8" w:rsidRDefault="00B936C4" w:rsidP="00384F75">
            <w:pPr>
              <w:rPr>
                <w:rFonts w:ascii="Cambria" w:hAnsi="Cambria" w:cs="Times New Roman"/>
                <w:noProof w:val="0"/>
              </w:rPr>
            </w:pPr>
          </w:p>
        </w:tc>
      </w:tr>
      <w:tr w:rsidR="00B73ADB" w:rsidRPr="006458B8" w14:paraId="005C0838" w14:textId="77777777" w:rsidTr="00625DAE">
        <w:trPr>
          <w:trHeight w:val="283"/>
        </w:trPr>
        <w:tc>
          <w:tcPr>
            <w:tcW w:w="477" w:type="pct"/>
            <w:shd w:val="clear" w:color="auto" w:fill="auto"/>
          </w:tcPr>
          <w:p w14:paraId="3EB969E3" w14:textId="4CD8CD70"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1.6.</w:t>
            </w:r>
          </w:p>
        </w:tc>
        <w:tc>
          <w:tcPr>
            <w:tcW w:w="961" w:type="pct"/>
            <w:shd w:val="clear" w:color="auto" w:fill="auto"/>
          </w:tcPr>
          <w:p w14:paraId="6A1FF01F" w14:textId="645AF16F"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Spalva</w:t>
            </w:r>
          </w:p>
        </w:tc>
        <w:tc>
          <w:tcPr>
            <w:tcW w:w="1920" w:type="pct"/>
            <w:shd w:val="clear" w:color="auto" w:fill="auto"/>
          </w:tcPr>
          <w:p w14:paraId="664BBA1D" w14:textId="0FED1F6C" w:rsidR="00B73ADB" w:rsidRPr="006458B8" w:rsidRDefault="00B73ADB" w:rsidP="00384F75">
            <w:pPr>
              <w:ind w:right="-58"/>
              <w:rPr>
                <w:rFonts w:ascii="Cambria" w:eastAsia="Calibri" w:hAnsi="Cambria" w:cs="Times New Roman"/>
                <w:noProof w:val="0"/>
              </w:rPr>
            </w:pPr>
            <w:r w:rsidRPr="006458B8">
              <w:rPr>
                <w:rFonts w:ascii="Cambria" w:hAnsi="Cambria" w:cs="Times New Roman"/>
                <w:noProof w:val="0"/>
              </w:rPr>
              <w:t>Užsakymo metu galima rinktis iš ne mažiau kaip 4 spalvų (</w:t>
            </w:r>
            <w:r w:rsidRPr="006458B8">
              <w:rPr>
                <w:rFonts w:ascii="Cambria" w:hAnsi="Cambria" w:cs="Times New Roman"/>
                <w:i/>
                <w:noProof w:val="0"/>
              </w:rPr>
              <w:t>nurodykite siūlomas spalvas</w:t>
            </w:r>
            <w:r w:rsidRPr="006458B8">
              <w:rPr>
                <w:rFonts w:ascii="Cambria" w:hAnsi="Cambria" w:cs="Times New Roman"/>
                <w:noProof w:val="0"/>
              </w:rPr>
              <w:t>)</w:t>
            </w:r>
          </w:p>
        </w:tc>
        <w:tc>
          <w:tcPr>
            <w:tcW w:w="1642" w:type="pct"/>
            <w:shd w:val="clear" w:color="auto" w:fill="auto"/>
          </w:tcPr>
          <w:p w14:paraId="022FD71C" w14:textId="77777777" w:rsidR="00B73ADB" w:rsidRPr="006458B8" w:rsidRDefault="00B73ADB" w:rsidP="00384F75">
            <w:pPr>
              <w:rPr>
                <w:rFonts w:ascii="Cambria" w:hAnsi="Cambria" w:cs="Times New Roman"/>
                <w:noProof w:val="0"/>
              </w:rPr>
            </w:pPr>
          </w:p>
        </w:tc>
      </w:tr>
      <w:tr w:rsidR="00B73ADB" w:rsidRPr="006458B8" w14:paraId="2E61AC49" w14:textId="77777777" w:rsidTr="00625DAE">
        <w:trPr>
          <w:trHeight w:val="283"/>
        </w:trPr>
        <w:tc>
          <w:tcPr>
            <w:tcW w:w="477" w:type="pct"/>
            <w:shd w:val="clear" w:color="auto" w:fill="auto"/>
          </w:tcPr>
          <w:p w14:paraId="184F7DDB" w14:textId="6DE9432E"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1.7.</w:t>
            </w:r>
          </w:p>
        </w:tc>
        <w:tc>
          <w:tcPr>
            <w:tcW w:w="961" w:type="pct"/>
            <w:shd w:val="clear" w:color="auto" w:fill="auto"/>
          </w:tcPr>
          <w:p w14:paraId="3C9C069D" w14:textId="16DB1B86" w:rsidR="00B73ADB" w:rsidRPr="006458B8" w:rsidRDefault="00B73ADB" w:rsidP="00384F75">
            <w:pPr>
              <w:rPr>
                <w:rFonts w:ascii="Cambria" w:hAnsi="Cambria" w:cs="Times New Roman"/>
                <w:b/>
                <w:noProof w:val="0"/>
              </w:rPr>
            </w:pPr>
            <w:r w:rsidRPr="006458B8">
              <w:rPr>
                <w:rFonts w:ascii="Cambria" w:hAnsi="Cambria" w:cs="Times New Roman"/>
                <w:noProof w:val="0"/>
              </w:rPr>
              <w:t>Švino ekvivalento identifikavimas</w:t>
            </w:r>
          </w:p>
        </w:tc>
        <w:tc>
          <w:tcPr>
            <w:tcW w:w="1920" w:type="pct"/>
            <w:shd w:val="clear" w:color="auto" w:fill="auto"/>
          </w:tcPr>
          <w:p w14:paraId="48B67686" w14:textId="6EBB9A60" w:rsidR="00B73ADB" w:rsidRPr="006458B8" w:rsidRDefault="00B73ADB" w:rsidP="00384F75">
            <w:pPr>
              <w:ind w:right="-58"/>
              <w:rPr>
                <w:rFonts w:ascii="Cambria" w:eastAsia="Calibri" w:hAnsi="Cambria" w:cs="Times New Roman"/>
                <w:noProof w:val="0"/>
              </w:rPr>
            </w:pPr>
            <w:r w:rsidRPr="006458B8">
              <w:rPr>
                <w:rFonts w:ascii="Cambria" w:hAnsi="Cambria" w:cs="Times New Roman"/>
                <w:noProof w:val="0"/>
              </w:rPr>
              <w:t>Švino ekvivalentas nurodytas ant apsaugų nuo rentgeno spinduliuotės komplekto (atskirų dalių) arba etiketėse</w:t>
            </w:r>
          </w:p>
        </w:tc>
        <w:tc>
          <w:tcPr>
            <w:tcW w:w="1642" w:type="pct"/>
            <w:shd w:val="clear" w:color="auto" w:fill="auto"/>
          </w:tcPr>
          <w:p w14:paraId="1AEDC315" w14:textId="77777777" w:rsidR="00B73ADB" w:rsidRPr="006458B8" w:rsidRDefault="00B73ADB" w:rsidP="00384F75">
            <w:pPr>
              <w:rPr>
                <w:rFonts w:ascii="Cambria" w:hAnsi="Cambria" w:cs="Times New Roman"/>
                <w:noProof w:val="0"/>
              </w:rPr>
            </w:pPr>
          </w:p>
        </w:tc>
      </w:tr>
      <w:tr w:rsidR="00B73ADB" w:rsidRPr="006458B8" w14:paraId="580CF734" w14:textId="77777777" w:rsidTr="00625DAE">
        <w:trPr>
          <w:trHeight w:val="283"/>
        </w:trPr>
        <w:tc>
          <w:tcPr>
            <w:tcW w:w="477" w:type="pct"/>
            <w:shd w:val="clear" w:color="auto" w:fill="auto"/>
          </w:tcPr>
          <w:p w14:paraId="110FD86F" w14:textId="79778152"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1.8.</w:t>
            </w:r>
          </w:p>
        </w:tc>
        <w:tc>
          <w:tcPr>
            <w:tcW w:w="961" w:type="pct"/>
            <w:shd w:val="clear" w:color="auto" w:fill="auto"/>
          </w:tcPr>
          <w:p w14:paraId="27EED332" w14:textId="2E1E45A5" w:rsidR="00B73ADB" w:rsidRPr="006458B8" w:rsidRDefault="00B73ADB" w:rsidP="00384F75">
            <w:pPr>
              <w:rPr>
                <w:rFonts w:ascii="Cambria" w:hAnsi="Cambria" w:cs="Times New Roman"/>
                <w:b/>
                <w:noProof w:val="0"/>
              </w:rPr>
            </w:pPr>
            <w:r w:rsidRPr="006458B8">
              <w:rPr>
                <w:rFonts w:ascii="Cambria" w:hAnsi="Cambria" w:cs="Times New Roman"/>
                <w:noProof w:val="0"/>
              </w:rPr>
              <w:t>Priežiūros rekomendacijos</w:t>
            </w:r>
          </w:p>
        </w:tc>
        <w:tc>
          <w:tcPr>
            <w:tcW w:w="1920" w:type="pct"/>
            <w:shd w:val="clear" w:color="auto" w:fill="auto"/>
          </w:tcPr>
          <w:p w14:paraId="1028F9D6" w14:textId="5A628CA7" w:rsidR="00B73ADB" w:rsidRPr="006458B8" w:rsidRDefault="00B73ADB" w:rsidP="00384F75">
            <w:pPr>
              <w:ind w:right="-58"/>
              <w:rPr>
                <w:rFonts w:ascii="Cambria" w:eastAsia="Calibri" w:hAnsi="Cambria" w:cs="Times New Roman"/>
                <w:noProof w:val="0"/>
              </w:rPr>
            </w:pPr>
            <w:r w:rsidRPr="006458B8">
              <w:rPr>
                <w:rFonts w:ascii="Cambria" w:hAnsi="Cambria" w:cs="Times New Roman"/>
                <w:noProof w:val="0"/>
                <w:shd w:val="clear" w:color="auto" w:fill="FFFFFF"/>
              </w:rPr>
              <w:t xml:space="preserve">Kartu su </w:t>
            </w:r>
            <w:r w:rsidRPr="006458B8">
              <w:rPr>
                <w:rFonts w:ascii="Cambria" w:hAnsi="Cambria" w:cs="Times New Roman"/>
                <w:noProof w:val="0"/>
              </w:rPr>
              <w:t xml:space="preserve">apsaugos nuo rentgeno spinduliuotės (apykaklės, liemenės ir sijono) komplektu </w:t>
            </w:r>
            <w:r w:rsidRPr="006458B8">
              <w:rPr>
                <w:rFonts w:ascii="Cambria" w:hAnsi="Cambria" w:cs="Times New Roman"/>
                <w:noProof w:val="0"/>
                <w:shd w:val="clear" w:color="auto" w:fill="FFFFFF"/>
              </w:rPr>
              <w:t>pateikiamos jo priežiūros rekomendacijos lietuvių kalba</w:t>
            </w:r>
          </w:p>
        </w:tc>
        <w:tc>
          <w:tcPr>
            <w:tcW w:w="1642" w:type="pct"/>
            <w:shd w:val="clear" w:color="auto" w:fill="auto"/>
          </w:tcPr>
          <w:p w14:paraId="0F0543F6" w14:textId="77777777" w:rsidR="00B73ADB" w:rsidRPr="006458B8" w:rsidRDefault="00B73ADB" w:rsidP="00384F75">
            <w:pPr>
              <w:rPr>
                <w:rFonts w:ascii="Cambria" w:hAnsi="Cambria" w:cs="Times New Roman"/>
                <w:noProof w:val="0"/>
              </w:rPr>
            </w:pPr>
          </w:p>
        </w:tc>
      </w:tr>
      <w:tr w:rsidR="00B73ADB" w:rsidRPr="006458B8" w14:paraId="1869765C" w14:textId="77777777" w:rsidTr="00625DAE">
        <w:trPr>
          <w:trHeight w:val="283"/>
        </w:trPr>
        <w:tc>
          <w:tcPr>
            <w:tcW w:w="477" w:type="pct"/>
            <w:shd w:val="clear" w:color="auto" w:fill="auto"/>
          </w:tcPr>
          <w:p w14:paraId="47D1B713" w14:textId="558FBBCD"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1.9.</w:t>
            </w:r>
          </w:p>
        </w:tc>
        <w:tc>
          <w:tcPr>
            <w:tcW w:w="961" w:type="pct"/>
            <w:shd w:val="clear" w:color="auto" w:fill="auto"/>
          </w:tcPr>
          <w:p w14:paraId="53692426" w14:textId="11BAC7F9" w:rsidR="00B73ADB" w:rsidRPr="006458B8" w:rsidRDefault="00B73ADB" w:rsidP="00384F75">
            <w:pPr>
              <w:rPr>
                <w:rFonts w:ascii="Cambria" w:hAnsi="Cambria" w:cs="Times New Roman"/>
                <w:b/>
                <w:noProof w:val="0"/>
              </w:rPr>
            </w:pPr>
            <w:r w:rsidRPr="006458B8">
              <w:rPr>
                <w:rFonts w:ascii="Cambria" w:hAnsi="Cambria" w:cs="Times New Roman"/>
                <w:noProof w:val="0"/>
              </w:rPr>
              <w:t>Standartai</w:t>
            </w:r>
          </w:p>
        </w:tc>
        <w:tc>
          <w:tcPr>
            <w:tcW w:w="1920" w:type="pct"/>
            <w:shd w:val="clear" w:color="auto" w:fill="auto"/>
          </w:tcPr>
          <w:p w14:paraId="4596651D" w14:textId="77777777" w:rsidR="00B73ADB" w:rsidRPr="006458B8" w:rsidRDefault="00B73ADB" w:rsidP="00384F75">
            <w:pPr>
              <w:ind w:right="-58"/>
              <w:rPr>
                <w:rFonts w:ascii="Cambria" w:hAnsi="Cambria" w:cs="Times New Roman"/>
                <w:noProof w:val="0"/>
              </w:rPr>
            </w:pPr>
            <w:r w:rsidRPr="006458B8">
              <w:rPr>
                <w:rFonts w:ascii="Cambria" w:hAnsi="Cambria" w:cs="Times New Roman"/>
                <w:noProof w:val="0"/>
              </w:rPr>
              <w:t>Apsaugos priemonė turi atitikti:</w:t>
            </w:r>
          </w:p>
          <w:p w14:paraId="759F9447" w14:textId="77777777" w:rsidR="00B73ADB" w:rsidRPr="006458B8" w:rsidRDefault="00B73ADB" w:rsidP="00384F75">
            <w:pPr>
              <w:pStyle w:val="ListParagraph"/>
              <w:numPr>
                <w:ilvl w:val="0"/>
                <w:numId w:val="15"/>
              </w:numPr>
              <w:ind w:right="-58"/>
              <w:rPr>
                <w:rFonts w:ascii="Cambria" w:eastAsia="Calibri" w:hAnsi="Cambria" w:cs="Times New Roman"/>
                <w:noProof w:val="0"/>
              </w:rPr>
            </w:pPr>
            <w:r w:rsidRPr="006458B8">
              <w:rPr>
                <w:rFonts w:ascii="Cambria" w:hAnsi="Cambria" w:cs="Times New Roman"/>
                <w:noProof w:val="0"/>
              </w:rPr>
              <w:t>IEC 61331-1:2014 arba DIN EN 61331-1:2016 arba lygiaverčius standartus;</w:t>
            </w:r>
          </w:p>
          <w:p w14:paraId="039CB441" w14:textId="6D65CE13" w:rsidR="00B73ADB" w:rsidRPr="006458B8" w:rsidRDefault="00B73ADB" w:rsidP="00384F75">
            <w:pPr>
              <w:pStyle w:val="ListParagraph"/>
              <w:numPr>
                <w:ilvl w:val="0"/>
                <w:numId w:val="15"/>
              </w:numPr>
              <w:ind w:right="-58"/>
              <w:rPr>
                <w:rFonts w:ascii="Cambria" w:eastAsia="Calibri" w:hAnsi="Cambria" w:cs="Times New Roman"/>
                <w:noProof w:val="0"/>
              </w:rPr>
            </w:pPr>
            <w:r w:rsidRPr="006458B8">
              <w:rPr>
                <w:rFonts w:ascii="Cambria" w:hAnsi="Cambria" w:cs="Times New Roman"/>
                <w:noProof w:val="0"/>
              </w:rPr>
              <w:t>IEC 61331-3:2014 arba DIN EN 61331-3:2016 arba lygiaverčius standartus.</w:t>
            </w:r>
          </w:p>
        </w:tc>
        <w:tc>
          <w:tcPr>
            <w:tcW w:w="1642" w:type="pct"/>
            <w:shd w:val="clear" w:color="auto" w:fill="auto"/>
          </w:tcPr>
          <w:p w14:paraId="2DBBCB0D" w14:textId="77777777" w:rsidR="00B73ADB" w:rsidRPr="006458B8" w:rsidRDefault="00B73ADB" w:rsidP="00384F75">
            <w:pPr>
              <w:rPr>
                <w:rFonts w:ascii="Cambria" w:hAnsi="Cambria" w:cs="Times New Roman"/>
                <w:noProof w:val="0"/>
              </w:rPr>
            </w:pPr>
          </w:p>
        </w:tc>
      </w:tr>
      <w:tr w:rsidR="00B73ADB" w:rsidRPr="006458B8" w14:paraId="5D9EEC4B" w14:textId="77777777" w:rsidTr="00625DAE">
        <w:trPr>
          <w:trHeight w:val="283"/>
        </w:trPr>
        <w:tc>
          <w:tcPr>
            <w:tcW w:w="477" w:type="pct"/>
            <w:shd w:val="clear" w:color="auto" w:fill="auto"/>
          </w:tcPr>
          <w:p w14:paraId="5A1D019E" w14:textId="4D51079C"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1.10.</w:t>
            </w:r>
          </w:p>
        </w:tc>
        <w:tc>
          <w:tcPr>
            <w:tcW w:w="961" w:type="pct"/>
            <w:shd w:val="clear" w:color="auto" w:fill="auto"/>
          </w:tcPr>
          <w:p w14:paraId="25D3F745" w14:textId="5C767F98" w:rsidR="00B73ADB" w:rsidRPr="006458B8" w:rsidRDefault="008969AA" w:rsidP="00384F75">
            <w:pPr>
              <w:rPr>
                <w:rFonts w:ascii="Cambria" w:hAnsi="Cambria" w:cs="Times New Roman"/>
                <w:b/>
                <w:noProof w:val="0"/>
              </w:rPr>
            </w:pPr>
            <w:r w:rsidRPr="006458B8">
              <w:rPr>
                <w:rFonts w:ascii="Cambria" w:hAnsi="Cambria" w:cs="Times New Roman"/>
                <w:noProof w:val="0"/>
              </w:rPr>
              <w:t>Garantinis terminas</w:t>
            </w:r>
          </w:p>
        </w:tc>
        <w:tc>
          <w:tcPr>
            <w:tcW w:w="1920" w:type="pct"/>
            <w:shd w:val="clear" w:color="auto" w:fill="auto"/>
          </w:tcPr>
          <w:p w14:paraId="4FC1E8FC" w14:textId="5125EE0B" w:rsidR="00B73ADB" w:rsidRPr="006458B8" w:rsidRDefault="00B73ADB" w:rsidP="00384F75">
            <w:pPr>
              <w:ind w:right="-58"/>
              <w:rPr>
                <w:rFonts w:ascii="Cambria" w:eastAsia="Calibri" w:hAnsi="Cambria" w:cs="Times New Roman"/>
                <w:noProof w:val="0"/>
              </w:rPr>
            </w:pPr>
            <w:r w:rsidRPr="006458B8">
              <w:rPr>
                <w:rFonts w:ascii="Cambria" w:hAnsi="Cambria" w:cs="Times New Roman"/>
                <w:noProof w:val="0"/>
              </w:rPr>
              <w:t>≥ 36 mėnesiai</w:t>
            </w:r>
          </w:p>
        </w:tc>
        <w:tc>
          <w:tcPr>
            <w:tcW w:w="1642" w:type="pct"/>
            <w:shd w:val="clear" w:color="auto" w:fill="auto"/>
          </w:tcPr>
          <w:p w14:paraId="5D13D9FF" w14:textId="77777777" w:rsidR="00B73ADB" w:rsidRPr="006458B8" w:rsidRDefault="00B73ADB" w:rsidP="00384F75">
            <w:pPr>
              <w:rPr>
                <w:rFonts w:ascii="Cambria" w:hAnsi="Cambria" w:cs="Times New Roman"/>
                <w:noProof w:val="0"/>
              </w:rPr>
            </w:pPr>
          </w:p>
        </w:tc>
      </w:tr>
      <w:tr w:rsidR="00B73ADB" w:rsidRPr="006458B8" w14:paraId="6B7905D4" w14:textId="77777777" w:rsidTr="00625DAE">
        <w:trPr>
          <w:trHeight w:val="283"/>
        </w:trPr>
        <w:tc>
          <w:tcPr>
            <w:tcW w:w="477" w:type="pct"/>
            <w:shd w:val="clear" w:color="auto" w:fill="auto"/>
          </w:tcPr>
          <w:p w14:paraId="3158026B" w14:textId="67A61EDF"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1.11.</w:t>
            </w:r>
          </w:p>
        </w:tc>
        <w:tc>
          <w:tcPr>
            <w:tcW w:w="961" w:type="pct"/>
            <w:shd w:val="clear" w:color="auto" w:fill="auto"/>
          </w:tcPr>
          <w:p w14:paraId="18619AB1" w14:textId="38B155AF" w:rsidR="00B73ADB" w:rsidRPr="006458B8" w:rsidRDefault="00B73ADB" w:rsidP="00384F75">
            <w:pPr>
              <w:rPr>
                <w:rFonts w:ascii="Cambria" w:hAnsi="Cambria" w:cs="Times New Roman"/>
                <w:b/>
                <w:noProof w:val="0"/>
              </w:rPr>
            </w:pPr>
            <w:r w:rsidRPr="006458B8">
              <w:rPr>
                <w:rFonts w:ascii="Cambria" w:hAnsi="Cambria" w:cs="Times New Roman"/>
                <w:noProof w:val="0"/>
              </w:rPr>
              <w:t>Prekių pristatymas</w:t>
            </w:r>
          </w:p>
        </w:tc>
        <w:tc>
          <w:tcPr>
            <w:tcW w:w="1920" w:type="pct"/>
            <w:shd w:val="clear" w:color="auto" w:fill="auto"/>
          </w:tcPr>
          <w:p w14:paraId="73782747" w14:textId="0630F325"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Į pasiūlymo kainą įskaičiuotos siūlomos prekės pristatymo išlaidos</w:t>
            </w:r>
          </w:p>
        </w:tc>
        <w:tc>
          <w:tcPr>
            <w:tcW w:w="1642" w:type="pct"/>
            <w:shd w:val="clear" w:color="auto" w:fill="auto"/>
          </w:tcPr>
          <w:p w14:paraId="6387CAB9" w14:textId="77777777" w:rsidR="00B73ADB" w:rsidRPr="006458B8" w:rsidRDefault="00B73ADB" w:rsidP="00384F75">
            <w:pPr>
              <w:rPr>
                <w:rFonts w:ascii="Cambria" w:hAnsi="Cambria" w:cs="Times New Roman"/>
                <w:noProof w:val="0"/>
              </w:rPr>
            </w:pPr>
          </w:p>
        </w:tc>
      </w:tr>
      <w:tr w:rsidR="00B73ADB" w:rsidRPr="006458B8" w14:paraId="7418C8B2" w14:textId="77777777" w:rsidTr="00625DAE">
        <w:trPr>
          <w:trHeight w:val="283"/>
        </w:trPr>
        <w:tc>
          <w:tcPr>
            <w:tcW w:w="477" w:type="pct"/>
            <w:shd w:val="clear" w:color="auto" w:fill="auto"/>
          </w:tcPr>
          <w:p w14:paraId="26C42DB8" w14:textId="0DEB98AC" w:rsidR="00B73ADB" w:rsidRPr="006458B8" w:rsidRDefault="00D05E27" w:rsidP="00384F75">
            <w:pPr>
              <w:jc w:val="center"/>
              <w:rPr>
                <w:rFonts w:ascii="Cambria" w:hAnsi="Cambria" w:cs="Times New Roman"/>
                <w:b/>
                <w:noProof w:val="0"/>
              </w:rPr>
            </w:pPr>
            <w:r w:rsidRPr="006458B8">
              <w:rPr>
                <w:rFonts w:ascii="Cambria" w:hAnsi="Cambria" w:cs="Times New Roman"/>
                <w:b/>
                <w:noProof w:val="0"/>
              </w:rPr>
              <w:t>1.</w:t>
            </w:r>
            <w:r w:rsidR="00B73ADB" w:rsidRPr="006458B8">
              <w:rPr>
                <w:rFonts w:ascii="Cambria" w:hAnsi="Cambria" w:cs="Times New Roman"/>
                <w:b/>
                <w:noProof w:val="0"/>
              </w:rPr>
              <w:t>2.</w:t>
            </w:r>
          </w:p>
        </w:tc>
        <w:tc>
          <w:tcPr>
            <w:tcW w:w="2881" w:type="pct"/>
            <w:gridSpan w:val="2"/>
            <w:shd w:val="clear" w:color="auto" w:fill="auto"/>
            <w:vAlign w:val="center"/>
          </w:tcPr>
          <w:p w14:paraId="4FD40B1E" w14:textId="289F4B95" w:rsidR="00B73ADB" w:rsidRPr="006458B8" w:rsidRDefault="00B73ADB" w:rsidP="00384F75">
            <w:pPr>
              <w:rPr>
                <w:rFonts w:ascii="Cambria" w:hAnsi="Cambria" w:cs="Times New Roman"/>
                <w:b/>
                <w:noProof w:val="0"/>
              </w:rPr>
            </w:pPr>
            <w:r w:rsidRPr="006458B8">
              <w:rPr>
                <w:rFonts w:ascii="Cambria" w:hAnsi="Cambria" w:cs="Times New Roman"/>
                <w:b/>
                <w:noProof w:val="0"/>
              </w:rPr>
              <w:t>Apsauginiai akiniai</w:t>
            </w:r>
          </w:p>
        </w:tc>
        <w:tc>
          <w:tcPr>
            <w:tcW w:w="1642" w:type="pct"/>
            <w:shd w:val="clear" w:color="auto" w:fill="auto"/>
          </w:tcPr>
          <w:p w14:paraId="14BB64DA" w14:textId="77777777" w:rsidR="00B73ADB" w:rsidRPr="006458B8" w:rsidRDefault="00B73ADB" w:rsidP="00384F75">
            <w:pPr>
              <w:rPr>
                <w:rFonts w:ascii="Cambria" w:hAnsi="Cambria" w:cs="Times New Roman"/>
                <w:noProof w:val="0"/>
              </w:rPr>
            </w:pPr>
          </w:p>
        </w:tc>
      </w:tr>
      <w:tr w:rsidR="00B73ADB" w:rsidRPr="006458B8" w14:paraId="265BF5B0" w14:textId="77777777" w:rsidTr="00625DAE">
        <w:trPr>
          <w:trHeight w:val="283"/>
        </w:trPr>
        <w:tc>
          <w:tcPr>
            <w:tcW w:w="477" w:type="pct"/>
            <w:shd w:val="clear" w:color="auto" w:fill="auto"/>
          </w:tcPr>
          <w:p w14:paraId="5039BEA2" w14:textId="5E32F258"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2.1.</w:t>
            </w:r>
          </w:p>
        </w:tc>
        <w:tc>
          <w:tcPr>
            <w:tcW w:w="961" w:type="pct"/>
            <w:shd w:val="clear" w:color="auto" w:fill="auto"/>
          </w:tcPr>
          <w:p w14:paraId="52532CD5" w14:textId="6BFEC7F4"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Paskirtis</w:t>
            </w:r>
          </w:p>
        </w:tc>
        <w:tc>
          <w:tcPr>
            <w:tcW w:w="1920" w:type="pct"/>
            <w:shd w:val="clear" w:color="auto" w:fill="auto"/>
          </w:tcPr>
          <w:p w14:paraId="5BEBDB5E" w14:textId="2849BFF9"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Skirti akių apsaugai nuo rentgeno spinduliuotės</w:t>
            </w:r>
          </w:p>
        </w:tc>
        <w:tc>
          <w:tcPr>
            <w:tcW w:w="1642" w:type="pct"/>
            <w:shd w:val="clear" w:color="auto" w:fill="auto"/>
          </w:tcPr>
          <w:p w14:paraId="024B85E3" w14:textId="77777777" w:rsidR="00B73ADB" w:rsidRPr="006458B8" w:rsidRDefault="00B73ADB" w:rsidP="00384F75">
            <w:pPr>
              <w:rPr>
                <w:rFonts w:ascii="Cambria" w:hAnsi="Cambria" w:cs="Times New Roman"/>
                <w:noProof w:val="0"/>
              </w:rPr>
            </w:pPr>
          </w:p>
        </w:tc>
      </w:tr>
      <w:tr w:rsidR="00B73ADB" w:rsidRPr="006458B8" w14:paraId="2BE6116A" w14:textId="77777777" w:rsidTr="00625DAE">
        <w:trPr>
          <w:trHeight w:val="283"/>
        </w:trPr>
        <w:tc>
          <w:tcPr>
            <w:tcW w:w="477" w:type="pct"/>
            <w:shd w:val="clear" w:color="auto" w:fill="auto"/>
          </w:tcPr>
          <w:p w14:paraId="172072D9" w14:textId="58D0A431"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2.2.</w:t>
            </w:r>
          </w:p>
        </w:tc>
        <w:tc>
          <w:tcPr>
            <w:tcW w:w="961" w:type="pct"/>
            <w:shd w:val="clear" w:color="auto" w:fill="auto"/>
          </w:tcPr>
          <w:p w14:paraId="52E2AEF8" w14:textId="30566F53" w:rsidR="00B73ADB" w:rsidRPr="006458B8" w:rsidRDefault="00B73ADB" w:rsidP="00384F75">
            <w:pPr>
              <w:rPr>
                <w:rFonts w:ascii="Cambria" w:hAnsi="Cambria" w:cs="Times New Roman"/>
                <w:b/>
                <w:noProof w:val="0"/>
              </w:rPr>
            </w:pPr>
            <w:r w:rsidRPr="006458B8">
              <w:rPr>
                <w:rFonts w:ascii="Cambria" w:hAnsi="Cambria" w:cs="Times New Roman"/>
                <w:noProof w:val="0"/>
              </w:rPr>
              <w:t>Rėmelių medžiaga</w:t>
            </w:r>
          </w:p>
        </w:tc>
        <w:tc>
          <w:tcPr>
            <w:tcW w:w="1920" w:type="pct"/>
            <w:shd w:val="clear" w:color="auto" w:fill="auto"/>
          </w:tcPr>
          <w:p w14:paraId="5D5F4C83" w14:textId="7EF9A202"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Rėmeliai pagaminti iš nailono arba lygiavertės medžiagos</w:t>
            </w:r>
          </w:p>
        </w:tc>
        <w:tc>
          <w:tcPr>
            <w:tcW w:w="1642" w:type="pct"/>
            <w:shd w:val="clear" w:color="auto" w:fill="auto"/>
          </w:tcPr>
          <w:p w14:paraId="2C07376D" w14:textId="77777777" w:rsidR="00B73ADB" w:rsidRPr="006458B8" w:rsidRDefault="00B73ADB" w:rsidP="00384F75">
            <w:pPr>
              <w:rPr>
                <w:rFonts w:ascii="Cambria" w:hAnsi="Cambria" w:cs="Times New Roman"/>
                <w:noProof w:val="0"/>
              </w:rPr>
            </w:pPr>
          </w:p>
        </w:tc>
      </w:tr>
      <w:tr w:rsidR="00B73ADB" w:rsidRPr="006458B8" w14:paraId="701263BC" w14:textId="77777777" w:rsidTr="00625DAE">
        <w:trPr>
          <w:trHeight w:val="283"/>
        </w:trPr>
        <w:tc>
          <w:tcPr>
            <w:tcW w:w="477" w:type="pct"/>
            <w:shd w:val="clear" w:color="auto" w:fill="auto"/>
          </w:tcPr>
          <w:p w14:paraId="4E42E580" w14:textId="020D5163"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2.3.</w:t>
            </w:r>
          </w:p>
        </w:tc>
        <w:tc>
          <w:tcPr>
            <w:tcW w:w="961" w:type="pct"/>
            <w:shd w:val="clear" w:color="auto" w:fill="auto"/>
          </w:tcPr>
          <w:p w14:paraId="776B518A" w14:textId="49C92548" w:rsidR="00B73ADB" w:rsidRPr="006458B8" w:rsidRDefault="00B73ADB" w:rsidP="00384F75">
            <w:pPr>
              <w:rPr>
                <w:rFonts w:ascii="Cambria" w:hAnsi="Cambria" w:cs="Times New Roman"/>
                <w:b/>
                <w:noProof w:val="0"/>
              </w:rPr>
            </w:pPr>
            <w:r w:rsidRPr="006458B8">
              <w:rPr>
                <w:rFonts w:ascii="Cambria" w:hAnsi="Cambria" w:cs="Times New Roman"/>
                <w:noProof w:val="0"/>
              </w:rPr>
              <w:t>Apsauginė medžiaga</w:t>
            </w:r>
          </w:p>
        </w:tc>
        <w:tc>
          <w:tcPr>
            <w:tcW w:w="1920" w:type="pct"/>
            <w:shd w:val="clear" w:color="auto" w:fill="auto"/>
          </w:tcPr>
          <w:p w14:paraId="6B240681" w14:textId="7F0F7461"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shd w:val="clear" w:color="auto" w:fill="FFFFFF"/>
              </w:rPr>
              <w:t>Su apsauginiais stiklais, įmontuotais priekyje, bei apsauginiais stiklais arba kitos medžiagos apsaugomis, silpninančiomis rentgeno spinduliuotę šonuose</w:t>
            </w:r>
          </w:p>
        </w:tc>
        <w:tc>
          <w:tcPr>
            <w:tcW w:w="1642" w:type="pct"/>
            <w:shd w:val="clear" w:color="auto" w:fill="auto"/>
          </w:tcPr>
          <w:p w14:paraId="601A67F1" w14:textId="77777777" w:rsidR="00B73ADB" w:rsidRPr="006458B8" w:rsidRDefault="00B73ADB" w:rsidP="00384F75">
            <w:pPr>
              <w:rPr>
                <w:rFonts w:ascii="Cambria" w:hAnsi="Cambria" w:cs="Times New Roman"/>
                <w:noProof w:val="0"/>
              </w:rPr>
            </w:pPr>
          </w:p>
        </w:tc>
      </w:tr>
      <w:tr w:rsidR="00B73ADB" w:rsidRPr="006458B8" w14:paraId="3E2EEDCE" w14:textId="77777777" w:rsidTr="00625DAE">
        <w:trPr>
          <w:trHeight w:val="283"/>
        </w:trPr>
        <w:tc>
          <w:tcPr>
            <w:tcW w:w="477" w:type="pct"/>
            <w:shd w:val="clear" w:color="auto" w:fill="auto"/>
          </w:tcPr>
          <w:p w14:paraId="77A7F938" w14:textId="5E92C6EF"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2.4.</w:t>
            </w:r>
          </w:p>
        </w:tc>
        <w:tc>
          <w:tcPr>
            <w:tcW w:w="961" w:type="pct"/>
            <w:shd w:val="clear" w:color="auto" w:fill="auto"/>
          </w:tcPr>
          <w:p w14:paraId="0210D67A" w14:textId="7E099A03"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Švino ekvivalentas</w:t>
            </w:r>
          </w:p>
        </w:tc>
        <w:tc>
          <w:tcPr>
            <w:tcW w:w="1920" w:type="pct"/>
            <w:shd w:val="clear" w:color="auto" w:fill="auto"/>
          </w:tcPr>
          <w:p w14:paraId="5B00C6FB" w14:textId="197B7EFA"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 xml:space="preserve">Priekinių apsauginių stiklų švino ekvivalentas ≥ 0,75 mm </w:t>
            </w:r>
            <w:proofErr w:type="spellStart"/>
            <w:r w:rsidRPr="006458B8">
              <w:rPr>
                <w:rFonts w:ascii="Cambria" w:hAnsi="Cambria" w:cs="Times New Roman"/>
                <w:noProof w:val="0"/>
              </w:rPr>
              <w:t>Pb</w:t>
            </w:r>
            <w:proofErr w:type="spellEnd"/>
            <w:r w:rsidRPr="006458B8">
              <w:rPr>
                <w:rFonts w:ascii="Cambria" w:hAnsi="Cambria" w:cs="Times New Roman"/>
                <w:noProof w:val="0"/>
              </w:rPr>
              <w:t xml:space="preserve">, šoninių </w:t>
            </w:r>
            <w:r w:rsidRPr="006458B8">
              <w:rPr>
                <w:rFonts w:ascii="Cambria" w:hAnsi="Cambria" w:cs="Times New Roman"/>
                <w:noProof w:val="0"/>
              </w:rPr>
              <w:lastRenderedPageBreak/>
              <w:t xml:space="preserve">apsauginių </w:t>
            </w:r>
            <w:r w:rsidR="008969AA" w:rsidRPr="006458B8">
              <w:rPr>
                <w:rFonts w:ascii="Cambria" w:hAnsi="Cambria" w:cs="Times New Roman"/>
                <w:noProof w:val="0"/>
              </w:rPr>
              <w:t>stiklų (arba kitos medžiagos) ≥ </w:t>
            </w:r>
            <w:r w:rsidRPr="006458B8">
              <w:rPr>
                <w:rFonts w:ascii="Cambria" w:hAnsi="Cambria" w:cs="Times New Roman"/>
                <w:noProof w:val="0"/>
              </w:rPr>
              <w:t xml:space="preserve">0,5 mm </w:t>
            </w:r>
            <w:proofErr w:type="spellStart"/>
            <w:r w:rsidRPr="006458B8">
              <w:rPr>
                <w:rFonts w:ascii="Cambria" w:hAnsi="Cambria" w:cs="Times New Roman"/>
                <w:noProof w:val="0"/>
              </w:rPr>
              <w:t>Pb</w:t>
            </w:r>
            <w:proofErr w:type="spellEnd"/>
          </w:p>
        </w:tc>
        <w:tc>
          <w:tcPr>
            <w:tcW w:w="1642" w:type="pct"/>
            <w:shd w:val="clear" w:color="auto" w:fill="auto"/>
          </w:tcPr>
          <w:p w14:paraId="47DE8206" w14:textId="77777777" w:rsidR="00B73ADB" w:rsidRPr="006458B8" w:rsidRDefault="00B73ADB" w:rsidP="00384F75">
            <w:pPr>
              <w:rPr>
                <w:rFonts w:ascii="Cambria" w:hAnsi="Cambria" w:cs="Times New Roman"/>
                <w:noProof w:val="0"/>
              </w:rPr>
            </w:pPr>
          </w:p>
        </w:tc>
      </w:tr>
      <w:tr w:rsidR="00B73ADB" w:rsidRPr="006458B8" w14:paraId="51B140CF" w14:textId="77777777" w:rsidTr="00625DAE">
        <w:trPr>
          <w:trHeight w:val="283"/>
        </w:trPr>
        <w:tc>
          <w:tcPr>
            <w:tcW w:w="477" w:type="pct"/>
            <w:shd w:val="clear" w:color="auto" w:fill="auto"/>
          </w:tcPr>
          <w:p w14:paraId="23361A4E" w14:textId="437DD487"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2.5.</w:t>
            </w:r>
          </w:p>
        </w:tc>
        <w:tc>
          <w:tcPr>
            <w:tcW w:w="961" w:type="pct"/>
            <w:shd w:val="clear" w:color="auto" w:fill="auto"/>
          </w:tcPr>
          <w:p w14:paraId="6D9BF67A" w14:textId="6270A729"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Konstrukcija</w:t>
            </w:r>
          </w:p>
        </w:tc>
        <w:tc>
          <w:tcPr>
            <w:tcW w:w="1920" w:type="pct"/>
            <w:shd w:val="clear" w:color="auto" w:fill="auto"/>
          </w:tcPr>
          <w:p w14:paraId="134BA5DA" w14:textId="16C9BEA4"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Akinių svoris ne daugiau kaip 96 g</w:t>
            </w:r>
          </w:p>
        </w:tc>
        <w:tc>
          <w:tcPr>
            <w:tcW w:w="1642" w:type="pct"/>
            <w:shd w:val="clear" w:color="auto" w:fill="auto"/>
          </w:tcPr>
          <w:p w14:paraId="582655AA" w14:textId="77777777" w:rsidR="00B73ADB" w:rsidRPr="006458B8" w:rsidRDefault="00B73ADB" w:rsidP="00384F75">
            <w:pPr>
              <w:rPr>
                <w:rFonts w:ascii="Cambria" w:hAnsi="Cambria" w:cs="Times New Roman"/>
                <w:noProof w:val="0"/>
              </w:rPr>
            </w:pPr>
          </w:p>
        </w:tc>
      </w:tr>
      <w:tr w:rsidR="00B73ADB" w:rsidRPr="006458B8" w14:paraId="6288D910" w14:textId="77777777" w:rsidTr="00625DAE">
        <w:trPr>
          <w:trHeight w:val="283"/>
        </w:trPr>
        <w:tc>
          <w:tcPr>
            <w:tcW w:w="477" w:type="pct"/>
            <w:shd w:val="clear" w:color="auto" w:fill="auto"/>
          </w:tcPr>
          <w:p w14:paraId="27F82341" w14:textId="1CDFD82D"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2.6.</w:t>
            </w:r>
          </w:p>
        </w:tc>
        <w:tc>
          <w:tcPr>
            <w:tcW w:w="961" w:type="pct"/>
            <w:shd w:val="clear" w:color="auto" w:fill="auto"/>
          </w:tcPr>
          <w:p w14:paraId="756D32E0" w14:textId="7B233485" w:rsidR="00B73ADB" w:rsidRPr="006458B8" w:rsidRDefault="00B73ADB" w:rsidP="00384F75">
            <w:pPr>
              <w:rPr>
                <w:rFonts w:ascii="Cambria" w:eastAsia="SimSun" w:hAnsi="Cambria" w:cs="Times New Roman"/>
                <w:noProof w:val="0"/>
                <w:kern w:val="1"/>
                <w:lang w:eastAsia="zh-CN"/>
              </w:rPr>
            </w:pPr>
            <w:r w:rsidRPr="006458B8">
              <w:rPr>
                <w:rFonts w:ascii="Cambria" w:eastAsia="SimSun" w:hAnsi="Cambria" w:cs="Times New Roman"/>
                <w:noProof w:val="0"/>
                <w:kern w:val="1"/>
                <w:lang w:eastAsia="zh-CN"/>
              </w:rPr>
              <w:t>Dydis</w:t>
            </w:r>
          </w:p>
        </w:tc>
        <w:tc>
          <w:tcPr>
            <w:tcW w:w="1920" w:type="pct"/>
            <w:shd w:val="clear" w:color="auto" w:fill="auto"/>
          </w:tcPr>
          <w:p w14:paraId="5E76997E" w14:textId="55F91EC0" w:rsidR="00B15E0B" w:rsidRPr="006458B8" w:rsidRDefault="00B15E0B" w:rsidP="00B15E0B">
            <w:pPr>
              <w:pStyle w:val="ListParagraph"/>
              <w:numPr>
                <w:ilvl w:val="0"/>
                <w:numId w:val="39"/>
              </w:numPr>
              <w:tabs>
                <w:tab w:val="left" w:pos="2355"/>
              </w:tabs>
              <w:rPr>
                <w:rFonts w:ascii="Cambria" w:hAnsi="Cambria" w:cs="Times New Roman"/>
                <w:noProof w:val="0"/>
              </w:rPr>
            </w:pPr>
            <w:r w:rsidRPr="006458B8">
              <w:rPr>
                <w:rFonts w:ascii="Cambria" w:hAnsi="Cambria" w:cs="Times New Roman"/>
                <w:noProof w:val="0"/>
              </w:rPr>
              <w:t>Galima rinktis iš ne mažiau kaip 2 dydžių arba siūlomi apsauginiai akin</w:t>
            </w:r>
            <w:r w:rsidR="005F4316" w:rsidRPr="006458B8">
              <w:rPr>
                <w:rFonts w:ascii="Cambria" w:hAnsi="Cambria" w:cs="Times New Roman"/>
                <w:noProof w:val="0"/>
              </w:rPr>
              <w:t>i</w:t>
            </w:r>
            <w:r w:rsidRPr="006458B8">
              <w:rPr>
                <w:rFonts w:ascii="Cambria" w:hAnsi="Cambria" w:cs="Times New Roman"/>
                <w:noProof w:val="0"/>
              </w:rPr>
              <w:t>ai yra universalaus dydžio;</w:t>
            </w:r>
          </w:p>
          <w:p w14:paraId="7945B967" w14:textId="06EB655F" w:rsidR="00B73ADB" w:rsidRPr="006458B8" w:rsidRDefault="00B15E0B" w:rsidP="00B15E0B">
            <w:pPr>
              <w:pStyle w:val="ListParagraph"/>
              <w:numPr>
                <w:ilvl w:val="0"/>
                <w:numId w:val="39"/>
              </w:numPr>
              <w:tabs>
                <w:tab w:val="left" w:pos="2355"/>
              </w:tabs>
              <w:rPr>
                <w:rFonts w:ascii="Cambria" w:hAnsi="Cambria" w:cs="Times New Roman"/>
                <w:noProof w:val="0"/>
              </w:rPr>
            </w:pPr>
            <w:r w:rsidRPr="006458B8">
              <w:rPr>
                <w:rFonts w:ascii="Cambria" w:hAnsi="Cambria" w:cs="Times New Roman"/>
                <w:noProof w:val="0"/>
              </w:rPr>
              <w:t>Konkretus dydis pasirenkamas užsakymo metu (netaikoma, kai siūlomi apsauginiai akiniai yra universalaus dydžio).</w:t>
            </w:r>
          </w:p>
        </w:tc>
        <w:tc>
          <w:tcPr>
            <w:tcW w:w="1642" w:type="pct"/>
            <w:shd w:val="clear" w:color="auto" w:fill="auto"/>
          </w:tcPr>
          <w:p w14:paraId="02E69258" w14:textId="42683BAA" w:rsidR="00B73ADB" w:rsidRPr="006458B8" w:rsidRDefault="00B73ADB" w:rsidP="00384F75">
            <w:pPr>
              <w:rPr>
                <w:rFonts w:ascii="Cambria" w:hAnsi="Cambria" w:cs="Times New Roman"/>
                <w:noProof w:val="0"/>
              </w:rPr>
            </w:pPr>
          </w:p>
        </w:tc>
      </w:tr>
      <w:tr w:rsidR="00B73ADB" w:rsidRPr="006458B8" w14:paraId="19208466" w14:textId="77777777" w:rsidTr="00625DAE">
        <w:trPr>
          <w:trHeight w:val="283"/>
        </w:trPr>
        <w:tc>
          <w:tcPr>
            <w:tcW w:w="477" w:type="pct"/>
            <w:shd w:val="clear" w:color="auto" w:fill="auto"/>
          </w:tcPr>
          <w:p w14:paraId="59513E0F" w14:textId="2C029EA4"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2.7.</w:t>
            </w:r>
          </w:p>
        </w:tc>
        <w:tc>
          <w:tcPr>
            <w:tcW w:w="961" w:type="pct"/>
            <w:shd w:val="clear" w:color="auto" w:fill="auto"/>
          </w:tcPr>
          <w:p w14:paraId="1CC69DF1" w14:textId="54A35EE3" w:rsidR="00B73ADB" w:rsidRPr="006458B8" w:rsidRDefault="00B73ADB" w:rsidP="00384F75">
            <w:pPr>
              <w:rPr>
                <w:rFonts w:ascii="Cambria" w:hAnsi="Cambria" w:cs="Times New Roman"/>
                <w:b/>
                <w:noProof w:val="0"/>
              </w:rPr>
            </w:pPr>
            <w:r w:rsidRPr="006458B8">
              <w:rPr>
                <w:rFonts w:ascii="Cambria" w:eastAsia="SimSun" w:hAnsi="Cambria" w:cs="Times New Roman"/>
                <w:noProof w:val="0"/>
                <w:kern w:val="1"/>
                <w:lang w:eastAsia="zh-CN"/>
              </w:rPr>
              <w:t xml:space="preserve">Komplektacija </w:t>
            </w:r>
            <w:r w:rsidRPr="006458B8">
              <w:rPr>
                <w:rFonts w:ascii="Cambria" w:eastAsia="SimSun" w:hAnsi="Cambria" w:cs="Times New Roman"/>
                <w:i/>
                <w:noProof w:val="0"/>
                <w:kern w:val="1"/>
                <w:lang w:eastAsia="zh-CN"/>
              </w:rPr>
              <w:t>(pageidautina)</w:t>
            </w:r>
          </w:p>
        </w:tc>
        <w:tc>
          <w:tcPr>
            <w:tcW w:w="1920" w:type="pct"/>
            <w:shd w:val="clear" w:color="auto" w:fill="auto"/>
          </w:tcPr>
          <w:p w14:paraId="1A7C04FB" w14:textId="77777777" w:rsidR="00B73ADB" w:rsidRPr="006458B8" w:rsidRDefault="00B73ADB" w:rsidP="00384F75">
            <w:pPr>
              <w:tabs>
                <w:tab w:val="left" w:pos="2355"/>
              </w:tabs>
              <w:ind w:right="-58"/>
              <w:rPr>
                <w:rFonts w:ascii="Cambria" w:hAnsi="Cambria" w:cs="Times New Roman"/>
                <w:noProof w:val="0"/>
              </w:rPr>
            </w:pPr>
            <w:r w:rsidRPr="006458B8">
              <w:rPr>
                <w:rFonts w:ascii="Cambria" w:hAnsi="Cambria" w:cs="Times New Roman"/>
                <w:noProof w:val="0"/>
              </w:rPr>
              <w:t>Kartu su akiniais komplektuojami:</w:t>
            </w:r>
          </w:p>
          <w:p w14:paraId="25E52575" w14:textId="77777777" w:rsidR="00B73ADB" w:rsidRPr="006458B8" w:rsidRDefault="00B73ADB" w:rsidP="00384F75">
            <w:pPr>
              <w:pStyle w:val="ListParagraph"/>
              <w:numPr>
                <w:ilvl w:val="0"/>
                <w:numId w:val="20"/>
              </w:numPr>
              <w:tabs>
                <w:tab w:val="left" w:pos="2355"/>
              </w:tabs>
              <w:ind w:right="-58"/>
              <w:rPr>
                <w:rFonts w:ascii="Cambria" w:eastAsia="Calibri" w:hAnsi="Cambria" w:cs="Times New Roman"/>
                <w:noProof w:val="0"/>
              </w:rPr>
            </w:pPr>
            <w:r w:rsidRPr="006458B8">
              <w:rPr>
                <w:rFonts w:ascii="Cambria" w:hAnsi="Cambria" w:cs="Times New Roman"/>
                <w:noProof w:val="0"/>
              </w:rPr>
              <w:t>Akinių dėklas;</w:t>
            </w:r>
          </w:p>
          <w:p w14:paraId="0AA5EDE3" w14:textId="6D385A17" w:rsidR="00B73ADB" w:rsidRPr="006458B8" w:rsidRDefault="00B73ADB" w:rsidP="00384F75">
            <w:pPr>
              <w:pStyle w:val="ListParagraph"/>
              <w:numPr>
                <w:ilvl w:val="0"/>
                <w:numId w:val="20"/>
              </w:numPr>
              <w:tabs>
                <w:tab w:val="left" w:pos="2355"/>
              </w:tabs>
              <w:ind w:right="-58"/>
              <w:rPr>
                <w:rFonts w:ascii="Cambria" w:eastAsia="Calibri" w:hAnsi="Cambria" w:cs="Times New Roman"/>
                <w:noProof w:val="0"/>
              </w:rPr>
            </w:pPr>
            <w:r w:rsidRPr="006458B8">
              <w:rPr>
                <w:rFonts w:ascii="Cambria" w:hAnsi="Cambria" w:cs="Times New Roman"/>
                <w:noProof w:val="0"/>
              </w:rPr>
              <w:t>Akinius prilaikanti juostelė.</w:t>
            </w:r>
          </w:p>
        </w:tc>
        <w:tc>
          <w:tcPr>
            <w:tcW w:w="1642" w:type="pct"/>
            <w:shd w:val="clear" w:color="auto" w:fill="auto"/>
          </w:tcPr>
          <w:p w14:paraId="1AA3CDF2" w14:textId="77777777" w:rsidR="00B73ADB" w:rsidRPr="006458B8" w:rsidRDefault="00B73ADB" w:rsidP="00384F75">
            <w:pPr>
              <w:rPr>
                <w:rFonts w:ascii="Cambria" w:hAnsi="Cambria" w:cs="Times New Roman"/>
                <w:noProof w:val="0"/>
              </w:rPr>
            </w:pPr>
          </w:p>
        </w:tc>
      </w:tr>
      <w:tr w:rsidR="00B73ADB" w:rsidRPr="006458B8" w14:paraId="145B9601" w14:textId="77777777" w:rsidTr="00625DAE">
        <w:trPr>
          <w:trHeight w:val="283"/>
        </w:trPr>
        <w:tc>
          <w:tcPr>
            <w:tcW w:w="477" w:type="pct"/>
            <w:shd w:val="clear" w:color="auto" w:fill="auto"/>
          </w:tcPr>
          <w:p w14:paraId="24BEC97B" w14:textId="0B577B0D"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2.8.</w:t>
            </w:r>
          </w:p>
        </w:tc>
        <w:tc>
          <w:tcPr>
            <w:tcW w:w="961" w:type="pct"/>
            <w:shd w:val="clear" w:color="auto" w:fill="auto"/>
          </w:tcPr>
          <w:p w14:paraId="46442C8E" w14:textId="0FEF12F4" w:rsidR="00B73ADB" w:rsidRPr="006458B8" w:rsidRDefault="00B73ADB" w:rsidP="00384F75">
            <w:pPr>
              <w:rPr>
                <w:rFonts w:ascii="Cambria" w:hAnsi="Cambria" w:cs="Times New Roman"/>
                <w:b/>
                <w:noProof w:val="0"/>
              </w:rPr>
            </w:pPr>
            <w:r w:rsidRPr="006458B8">
              <w:rPr>
                <w:rFonts w:ascii="Cambria" w:hAnsi="Cambria" w:cs="Times New Roman"/>
                <w:noProof w:val="0"/>
              </w:rPr>
              <w:t>Švino ekvivalento identifikavimas</w:t>
            </w:r>
          </w:p>
        </w:tc>
        <w:tc>
          <w:tcPr>
            <w:tcW w:w="1920" w:type="pct"/>
            <w:shd w:val="clear" w:color="auto" w:fill="auto"/>
          </w:tcPr>
          <w:p w14:paraId="406E1841" w14:textId="61B6C6B2"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Švino ekvivalentas nurodytas ant apsaugos nuo rentgeno spinduliuotės priemonės</w:t>
            </w:r>
          </w:p>
        </w:tc>
        <w:tc>
          <w:tcPr>
            <w:tcW w:w="1642" w:type="pct"/>
            <w:shd w:val="clear" w:color="auto" w:fill="auto"/>
          </w:tcPr>
          <w:p w14:paraId="5AA55931" w14:textId="77777777" w:rsidR="00B73ADB" w:rsidRPr="006458B8" w:rsidRDefault="00B73ADB" w:rsidP="00384F75">
            <w:pPr>
              <w:rPr>
                <w:rFonts w:ascii="Cambria" w:hAnsi="Cambria" w:cs="Times New Roman"/>
                <w:noProof w:val="0"/>
              </w:rPr>
            </w:pPr>
          </w:p>
        </w:tc>
      </w:tr>
      <w:tr w:rsidR="00B73ADB" w:rsidRPr="006458B8" w14:paraId="2235F5C5" w14:textId="77777777" w:rsidTr="00625DAE">
        <w:trPr>
          <w:trHeight w:val="283"/>
        </w:trPr>
        <w:tc>
          <w:tcPr>
            <w:tcW w:w="477" w:type="pct"/>
            <w:shd w:val="clear" w:color="auto" w:fill="auto"/>
          </w:tcPr>
          <w:p w14:paraId="2BFC0FDD" w14:textId="431604C1"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2.9.</w:t>
            </w:r>
          </w:p>
        </w:tc>
        <w:tc>
          <w:tcPr>
            <w:tcW w:w="961" w:type="pct"/>
            <w:shd w:val="clear" w:color="auto" w:fill="auto"/>
          </w:tcPr>
          <w:p w14:paraId="7FF96055" w14:textId="3BF19360" w:rsidR="00B73ADB" w:rsidRPr="006458B8" w:rsidRDefault="00B73ADB" w:rsidP="00384F75">
            <w:pPr>
              <w:rPr>
                <w:rFonts w:ascii="Cambria" w:hAnsi="Cambria" w:cs="Times New Roman"/>
                <w:b/>
                <w:noProof w:val="0"/>
              </w:rPr>
            </w:pPr>
            <w:r w:rsidRPr="006458B8">
              <w:rPr>
                <w:rFonts w:ascii="Cambria" w:hAnsi="Cambria" w:cs="Times New Roman"/>
                <w:noProof w:val="0"/>
              </w:rPr>
              <w:t>Priežiūros rekomendacijos</w:t>
            </w:r>
          </w:p>
        </w:tc>
        <w:tc>
          <w:tcPr>
            <w:tcW w:w="1920" w:type="pct"/>
            <w:shd w:val="clear" w:color="auto" w:fill="auto"/>
          </w:tcPr>
          <w:p w14:paraId="1CF18EEC" w14:textId="3DAF9541"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shd w:val="clear" w:color="auto" w:fill="FFFFFF"/>
              </w:rPr>
              <w:t>Kartu su akiniais pateikiamos jų priežiūros rekomendacijos lietuvių kalba</w:t>
            </w:r>
          </w:p>
        </w:tc>
        <w:tc>
          <w:tcPr>
            <w:tcW w:w="1642" w:type="pct"/>
            <w:shd w:val="clear" w:color="auto" w:fill="auto"/>
          </w:tcPr>
          <w:p w14:paraId="7A04B8E4" w14:textId="77777777" w:rsidR="00B73ADB" w:rsidRPr="006458B8" w:rsidRDefault="00B73ADB" w:rsidP="00384F75">
            <w:pPr>
              <w:rPr>
                <w:rFonts w:ascii="Cambria" w:hAnsi="Cambria" w:cs="Times New Roman"/>
                <w:noProof w:val="0"/>
              </w:rPr>
            </w:pPr>
          </w:p>
        </w:tc>
      </w:tr>
      <w:tr w:rsidR="00B73ADB" w:rsidRPr="006458B8" w14:paraId="558C9425" w14:textId="77777777" w:rsidTr="00625DAE">
        <w:trPr>
          <w:trHeight w:val="283"/>
        </w:trPr>
        <w:tc>
          <w:tcPr>
            <w:tcW w:w="477" w:type="pct"/>
            <w:shd w:val="clear" w:color="auto" w:fill="auto"/>
          </w:tcPr>
          <w:p w14:paraId="5C91F825" w14:textId="1AE0F294"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2.10.</w:t>
            </w:r>
          </w:p>
        </w:tc>
        <w:tc>
          <w:tcPr>
            <w:tcW w:w="961" w:type="pct"/>
            <w:shd w:val="clear" w:color="auto" w:fill="auto"/>
          </w:tcPr>
          <w:p w14:paraId="66E99149" w14:textId="13FDAE1D" w:rsidR="00B73ADB" w:rsidRPr="006458B8" w:rsidRDefault="00B73ADB" w:rsidP="00384F75">
            <w:pPr>
              <w:rPr>
                <w:rFonts w:ascii="Cambria" w:hAnsi="Cambria" w:cs="Times New Roman"/>
                <w:b/>
                <w:noProof w:val="0"/>
              </w:rPr>
            </w:pPr>
            <w:r w:rsidRPr="006458B8">
              <w:rPr>
                <w:rFonts w:ascii="Cambria" w:hAnsi="Cambria" w:cs="Times New Roman"/>
                <w:noProof w:val="0"/>
              </w:rPr>
              <w:t>Standartai</w:t>
            </w:r>
          </w:p>
        </w:tc>
        <w:tc>
          <w:tcPr>
            <w:tcW w:w="1920" w:type="pct"/>
            <w:shd w:val="clear" w:color="auto" w:fill="auto"/>
          </w:tcPr>
          <w:p w14:paraId="2977824D" w14:textId="060D5DAA"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Apsaugos priemonė turi atitikti IEC 61331:2014 arba DIN EN 61331:2016 arba lygiaverčius standartus</w:t>
            </w:r>
          </w:p>
        </w:tc>
        <w:tc>
          <w:tcPr>
            <w:tcW w:w="1642" w:type="pct"/>
            <w:shd w:val="clear" w:color="auto" w:fill="auto"/>
          </w:tcPr>
          <w:p w14:paraId="68CE8336" w14:textId="77777777" w:rsidR="00B73ADB" w:rsidRPr="006458B8" w:rsidRDefault="00B73ADB" w:rsidP="00384F75">
            <w:pPr>
              <w:rPr>
                <w:rFonts w:ascii="Cambria" w:hAnsi="Cambria" w:cs="Times New Roman"/>
                <w:noProof w:val="0"/>
              </w:rPr>
            </w:pPr>
          </w:p>
        </w:tc>
      </w:tr>
      <w:tr w:rsidR="00B73ADB" w:rsidRPr="006458B8" w14:paraId="67F120AA" w14:textId="77777777" w:rsidTr="00625DAE">
        <w:trPr>
          <w:trHeight w:val="283"/>
        </w:trPr>
        <w:tc>
          <w:tcPr>
            <w:tcW w:w="477" w:type="pct"/>
            <w:shd w:val="clear" w:color="auto" w:fill="auto"/>
          </w:tcPr>
          <w:p w14:paraId="587DF5A1" w14:textId="17663BD6"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2.11.</w:t>
            </w:r>
          </w:p>
        </w:tc>
        <w:tc>
          <w:tcPr>
            <w:tcW w:w="961" w:type="pct"/>
            <w:shd w:val="clear" w:color="auto" w:fill="auto"/>
          </w:tcPr>
          <w:p w14:paraId="734511A7" w14:textId="21FA91F0" w:rsidR="00B73ADB" w:rsidRPr="006458B8" w:rsidRDefault="008969AA" w:rsidP="00384F75">
            <w:pPr>
              <w:rPr>
                <w:rFonts w:ascii="Cambria" w:hAnsi="Cambria" w:cs="Times New Roman"/>
                <w:b/>
                <w:noProof w:val="0"/>
              </w:rPr>
            </w:pPr>
            <w:r w:rsidRPr="006458B8">
              <w:rPr>
                <w:rFonts w:ascii="Cambria" w:hAnsi="Cambria" w:cs="Times New Roman"/>
                <w:noProof w:val="0"/>
              </w:rPr>
              <w:t>Garantinis terminas</w:t>
            </w:r>
          </w:p>
        </w:tc>
        <w:tc>
          <w:tcPr>
            <w:tcW w:w="1920" w:type="pct"/>
            <w:shd w:val="clear" w:color="auto" w:fill="auto"/>
          </w:tcPr>
          <w:p w14:paraId="3BC330A6" w14:textId="1CCD2CCC"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 36 mėnesiai</w:t>
            </w:r>
          </w:p>
        </w:tc>
        <w:tc>
          <w:tcPr>
            <w:tcW w:w="1642" w:type="pct"/>
            <w:shd w:val="clear" w:color="auto" w:fill="auto"/>
          </w:tcPr>
          <w:p w14:paraId="4A2E293F" w14:textId="77777777" w:rsidR="00B73ADB" w:rsidRPr="006458B8" w:rsidRDefault="00B73ADB" w:rsidP="00384F75">
            <w:pPr>
              <w:rPr>
                <w:rFonts w:ascii="Cambria" w:hAnsi="Cambria" w:cs="Times New Roman"/>
                <w:noProof w:val="0"/>
              </w:rPr>
            </w:pPr>
          </w:p>
        </w:tc>
      </w:tr>
      <w:tr w:rsidR="00B73ADB" w:rsidRPr="006458B8" w14:paraId="0A804AAD" w14:textId="77777777" w:rsidTr="00625DAE">
        <w:trPr>
          <w:trHeight w:val="283"/>
        </w:trPr>
        <w:tc>
          <w:tcPr>
            <w:tcW w:w="477" w:type="pct"/>
            <w:shd w:val="clear" w:color="auto" w:fill="auto"/>
          </w:tcPr>
          <w:p w14:paraId="4AB21667" w14:textId="44BF2117" w:rsidR="00B73ADB" w:rsidRPr="006458B8" w:rsidRDefault="00D05E27" w:rsidP="00384F75">
            <w:pPr>
              <w:jc w:val="center"/>
              <w:rPr>
                <w:rFonts w:ascii="Cambria" w:hAnsi="Cambria" w:cs="Times New Roman"/>
                <w:noProof w:val="0"/>
              </w:rPr>
            </w:pPr>
            <w:r w:rsidRPr="006458B8">
              <w:rPr>
                <w:rFonts w:ascii="Cambria" w:hAnsi="Cambria" w:cs="Times New Roman"/>
                <w:noProof w:val="0"/>
              </w:rPr>
              <w:t>1.</w:t>
            </w:r>
            <w:r w:rsidR="00B73ADB" w:rsidRPr="006458B8">
              <w:rPr>
                <w:rFonts w:ascii="Cambria" w:hAnsi="Cambria" w:cs="Times New Roman"/>
                <w:noProof w:val="0"/>
              </w:rPr>
              <w:t>2.12.</w:t>
            </w:r>
          </w:p>
        </w:tc>
        <w:tc>
          <w:tcPr>
            <w:tcW w:w="961" w:type="pct"/>
            <w:shd w:val="clear" w:color="auto" w:fill="auto"/>
          </w:tcPr>
          <w:p w14:paraId="2D125711" w14:textId="308CB643" w:rsidR="00B73ADB" w:rsidRPr="006458B8" w:rsidRDefault="00B73ADB" w:rsidP="00384F75">
            <w:pPr>
              <w:rPr>
                <w:rFonts w:ascii="Cambria" w:hAnsi="Cambria" w:cs="Times New Roman"/>
                <w:b/>
                <w:noProof w:val="0"/>
              </w:rPr>
            </w:pPr>
            <w:r w:rsidRPr="006458B8">
              <w:rPr>
                <w:rFonts w:ascii="Cambria" w:hAnsi="Cambria" w:cs="Times New Roman"/>
                <w:noProof w:val="0"/>
              </w:rPr>
              <w:t>Prekių pristatymas</w:t>
            </w:r>
          </w:p>
        </w:tc>
        <w:tc>
          <w:tcPr>
            <w:tcW w:w="1920" w:type="pct"/>
            <w:shd w:val="clear" w:color="auto" w:fill="auto"/>
          </w:tcPr>
          <w:p w14:paraId="33A3055D" w14:textId="2138E39C" w:rsidR="00B73ADB" w:rsidRPr="006458B8" w:rsidRDefault="00B73ADB" w:rsidP="00384F75">
            <w:pPr>
              <w:ind w:right="-58"/>
              <w:rPr>
                <w:rFonts w:ascii="Cambria" w:eastAsia="Calibri" w:hAnsi="Cambria" w:cs="Times New Roman"/>
                <w:b/>
                <w:noProof w:val="0"/>
              </w:rPr>
            </w:pPr>
            <w:r w:rsidRPr="006458B8">
              <w:rPr>
                <w:rFonts w:ascii="Cambria" w:hAnsi="Cambria" w:cs="Times New Roman"/>
                <w:noProof w:val="0"/>
              </w:rPr>
              <w:t>Į pasiūlymo kainą įskaičiuotos siūlomos prekės pristatymo išlaidos</w:t>
            </w:r>
          </w:p>
        </w:tc>
        <w:tc>
          <w:tcPr>
            <w:tcW w:w="1642" w:type="pct"/>
            <w:shd w:val="clear" w:color="auto" w:fill="auto"/>
          </w:tcPr>
          <w:p w14:paraId="101180A1" w14:textId="77777777" w:rsidR="00B73ADB" w:rsidRPr="006458B8" w:rsidRDefault="00B73ADB" w:rsidP="00384F75">
            <w:pPr>
              <w:rPr>
                <w:rFonts w:ascii="Cambria" w:hAnsi="Cambria" w:cs="Times New Roman"/>
                <w:noProof w:val="0"/>
              </w:rPr>
            </w:pPr>
          </w:p>
        </w:tc>
      </w:tr>
    </w:tbl>
    <w:p w14:paraId="2D0452A2" w14:textId="1D6F1137" w:rsidR="000C1CCF" w:rsidRPr="006458B8" w:rsidRDefault="000C1CCF" w:rsidP="00384F75">
      <w:pPr>
        <w:spacing w:after="0" w:line="240" w:lineRule="auto"/>
        <w:rPr>
          <w:rFonts w:ascii="Cambria" w:hAnsi="Cambria" w:cs="Times New Roman"/>
          <w:noProof w:val="0"/>
        </w:rPr>
      </w:pPr>
    </w:p>
    <w:p w14:paraId="26700090" w14:textId="77777777" w:rsidR="000C1CCF" w:rsidRPr="006458B8" w:rsidRDefault="000C1CCF" w:rsidP="00384F75">
      <w:pPr>
        <w:spacing w:after="0" w:line="240" w:lineRule="auto"/>
        <w:jc w:val="both"/>
        <w:rPr>
          <w:rFonts w:ascii="Cambria" w:eastAsia="Times New Roman" w:hAnsi="Cambria" w:cs="Times New Roman"/>
          <w:b/>
          <w:bCs/>
          <w:noProof w:val="0"/>
        </w:rPr>
      </w:pPr>
      <w:r w:rsidRPr="006458B8">
        <w:rPr>
          <w:rFonts w:ascii="Cambria" w:eastAsia="Times New Roman" w:hAnsi="Cambria" w:cs="Times New Roman"/>
          <w:b/>
          <w:bCs/>
          <w:noProof w:val="0"/>
        </w:rPr>
        <w:t xml:space="preserve">Pastabos, papildomi reikalavimai: </w:t>
      </w:r>
    </w:p>
    <w:p w14:paraId="0AC7882D" w14:textId="60CEC8BB" w:rsidR="00065532" w:rsidRPr="006458B8" w:rsidRDefault="00040202" w:rsidP="00384F75">
      <w:pPr>
        <w:pStyle w:val="ListParagraph"/>
        <w:numPr>
          <w:ilvl w:val="0"/>
          <w:numId w:val="34"/>
        </w:numPr>
        <w:spacing w:after="0" w:line="240" w:lineRule="auto"/>
        <w:jc w:val="both"/>
        <w:rPr>
          <w:rFonts w:ascii="Cambria" w:eastAsia="Times New Roman" w:hAnsi="Cambria" w:cs="Times New Roman"/>
          <w:bCs/>
          <w:noProof w:val="0"/>
        </w:rPr>
      </w:pPr>
      <w:r w:rsidRPr="006458B8">
        <w:rPr>
          <w:rFonts w:ascii="Cambria" w:eastAsia="Times New Roman" w:hAnsi="Cambria" w:cs="Times New Roman"/>
          <w:bCs/>
          <w:noProof w:val="0"/>
        </w:rPr>
        <w:t>Perkamas individualių</w:t>
      </w:r>
      <w:r w:rsidR="00926656" w:rsidRPr="006458B8">
        <w:rPr>
          <w:rFonts w:ascii="Cambria" w:eastAsia="Times New Roman" w:hAnsi="Cambria" w:cs="Times New Roman"/>
          <w:bCs/>
          <w:noProof w:val="0"/>
        </w:rPr>
        <w:t xml:space="preserve"> </w:t>
      </w:r>
      <w:r w:rsidRPr="006458B8">
        <w:rPr>
          <w:rFonts w:ascii="Cambria" w:eastAsia="Times New Roman" w:hAnsi="Cambria" w:cs="Times New Roman"/>
          <w:bCs/>
          <w:noProof w:val="0"/>
        </w:rPr>
        <w:t>asmens apsauginių priemonių nuo rentgeno spinduliuotės komplektas</w:t>
      </w:r>
      <w:r w:rsidR="00926656" w:rsidRPr="006458B8">
        <w:rPr>
          <w:rFonts w:ascii="Cambria" w:eastAsia="Times New Roman" w:hAnsi="Cambria" w:cs="Times New Roman"/>
          <w:bCs/>
          <w:noProof w:val="0"/>
        </w:rPr>
        <w:t>,</w:t>
      </w:r>
      <w:r w:rsidRPr="006458B8">
        <w:rPr>
          <w:rFonts w:ascii="Cambria" w:eastAsia="Times New Roman" w:hAnsi="Cambria" w:cs="Times New Roman"/>
          <w:bCs/>
          <w:noProof w:val="0"/>
        </w:rPr>
        <w:t xml:space="preserve"> </w:t>
      </w:r>
      <w:r w:rsidR="00926656" w:rsidRPr="006458B8">
        <w:rPr>
          <w:rFonts w:ascii="Cambria" w:eastAsia="Times New Roman" w:hAnsi="Cambria" w:cs="Times New Roman"/>
          <w:bCs/>
          <w:noProof w:val="0"/>
        </w:rPr>
        <w:t>todėl šis pirkimas į atskiras pirkimo dalis neskaidomas.</w:t>
      </w:r>
    </w:p>
    <w:p w14:paraId="31D25FFE" w14:textId="02D3A667" w:rsidR="000C1CCF" w:rsidRPr="006458B8" w:rsidRDefault="000C1CCF" w:rsidP="00384F75">
      <w:pPr>
        <w:numPr>
          <w:ilvl w:val="0"/>
          <w:numId w:val="34"/>
        </w:numPr>
        <w:spacing w:after="0" w:line="240" w:lineRule="auto"/>
        <w:jc w:val="both"/>
        <w:rPr>
          <w:rFonts w:ascii="Cambria" w:eastAsia="Times New Roman" w:hAnsi="Cambria" w:cs="Times New Roman"/>
          <w:bCs/>
          <w:noProof w:val="0"/>
        </w:rPr>
      </w:pPr>
      <w:r w:rsidRPr="006458B8">
        <w:rPr>
          <w:rFonts w:ascii="Cambria" w:eastAsia="Times New Roman" w:hAnsi="Cambria" w:cs="Times New Roman"/>
          <w:bCs/>
          <w:noProof w:val="0"/>
        </w:rPr>
        <w:t>Viešojo pirkimo komisijai pareikalavus, techninių parametrų atitikimo įvertinimui, turi būti pateikti siūlomų prekių pavyzdžiai.</w:t>
      </w:r>
    </w:p>
    <w:p w14:paraId="6EB95848" w14:textId="65975EDD" w:rsidR="000C1CCF" w:rsidRPr="006458B8" w:rsidRDefault="000C1CCF" w:rsidP="00384F75">
      <w:pPr>
        <w:pStyle w:val="ListParagraph"/>
        <w:numPr>
          <w:ilvl w:val="0"/>
          <w:numId w:val="34"/>
        </w:numPr>
        <w:spacing w:after="0" w:line="240" w:lineRule="auto"/>
        <w:jc w:val="both"/>
        <w:rPr>
          <w:rFonts w:ascii="Cambria" w:hAnsi="Cambria" w:cs="Times New Roman"/>
          <w:noProof w:val="0"/>
        </w:rPr>
      </w:pPr>
      <w:r w:rsidRPr="006458B8">
        <w:rPr>
          <w:rFonts w:ascii="Cambria" w:eastAsia="Times New Roman" w:hAnsi="Cambria"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233A3" w:rsidRPr="006458B8">
        <w:rPr>
          <w:rFonts w:ascii="Cambria" w:eastAsia="Times New Roman" w:hAnsi="Cambria" w:cs="Times New Roman"/>
          <w:noProof w:val="0"/>
        </w:rPr>
        <w:t>, švino ekvivalento atitikimas</w:t>
      </w:r>
      <w:r w:rsidRPr="006458B8">
        <w:rPr>
          <w:rFonts w:ascii="Cambria" w:eastAsia="Times New Roman" w:hAnsi="Cambria" w:cs="Times New Roman"/>
          <w:noProof w:val="0"/>
        </w:rPr>
        <w:t>).</w:t>
      </w:r>
    </w:p>
    <w:p w14:paraId="577CA729" w14:textId="77777777" w:rsidR="000C1CCF" w:rsidRPr="006458B8" w:rsidRDefault="000C1CCF" w:rsidP="00384F75">
      <w:pPr>
        <w:pStyle w:val="ListParagraph"/>
        <w:numPr>
          <w:ilvl w:val="0"/>
          <w:numId w:val="34"/>
        </w:numPr>
        <w:spacing w:after="0" w:line="240" w:lineRule="auto"/>
        <w:jc w:val="both"/>
        <w:rPr>
          <w:rFonts w:ascii="Cambria" w:hAnsi="Cambria" w:cs="Times New Roman"/>
          <w:noProof w:val="0"/>
        </w:rPr>
      </w:pPr>
      <w:r w:rsidRPr="006458B8">
        <w:rPr>
          <w:rFonts w:ascii="Cambria" w:hAnsi="Cambria" w:cs="Times New Roman"/>
          <w:noProof w:val="0"/>
        </w:rPr>
        <w:t xml:space="preserve">Tiekėjas / tiekėjo atstovas savo lėšomis praveda medicinos personalo apmokymą naudotis priemonėmis / įranga </w:t>
      </w:r>
      <w:r w:rsidRPr="006458B8">
        <w:rPr>
          <w:rFonts w:ascii="Cambria" w:hAnsi="Cambria" w:cs="Times New Roman"/>
          <w:b/>
          <w:i/>
          <w:noProof w:val="0"/>
        </w:rPr>
        <w:t>(pateikti atitinkamą pasiūlymą teikiančios įmonės patvirtinimą)</w:t>
      </w:r>
      <w:r w:rsidRPr="006458B8">
        <w:rPr>
          <w:rFonts w:ascii="Cambria" w:hAnsi="Cambria" w:cs="Times New Roman"/>
          <w:noProof w:val="0"/>
        </w:rPr>
        <w:t>.</w:t>
      </w:r>
    </w:p>
    <w:p w14:paraId="48F43B61" w14:textId="00D3F74A" w:rsidR="000C1CCF" w:rsidRPr="006458B8" w:rsidRDefault="000C1CCF" w:rsidP="00384F75">
      <w:pPr>
        <w:spacing w:after="0" w:line="240" w:lineRule="auto"/>
        <w:rPr>
          <w:rFonts w:ascii="Cambria" w:hAnsi="Cambria" w:cs="Times New Roman"/>
          <w:noProof w:val="0"/>
        </w:rPr>
      </w:pPr>
    </w:p>
    <w:p w14:paraId="5EC2844F" w14:textId="71A9AAE1" w:rsidR="00210835" w:rsidRPr="006458B8" w:rsidRDefault="00210835" w:rsidP="00384F75">
      <w:pPr>
        <w:spacing w:after="0" w:line="240" w:lineRule="auto"/>
        <w:rPr>
          <w:rFonts w:ascii="Cambria" w:hAnsi="Cambria" w:cs="Times New Roman"/>
          <w:noProof w:val="0"/>
        </w:rPr>
      </w:pPr>
    </w:p>
    <w:p w14:paraId="2EB8165B" w14:textId="2AAD4F55" w:rsidR="00210835" w:rsidRPr="006458B8" w:rsidRDefault="006458B8" w:rsidP="006458B8">
      <w:pPr>
        <w:spacing w:after="0" w:line="240" w:lineRule="auto"/>
        <w:jc w:val="center"/>
        <w:rPr>
          <w:rFonts w:ascii="Cambria" w:hAnsi="Cambria" w:cs="Times New Roman"/>
          <w:noProof w:val="0"/>
        </w:rPr>
      </w:pPr>
      <w:r w:rsidRPr="006458B8">
        <w:rPr>
          <w:rFonts w:ascii="Cambria" w:hAnsi="Cambria" w:cs="Times New Roman"/>
          <w:noProof w:val="0"/>
        </w:rPr>
        <w:t>____________________________</w:t>
      </w:r>
    </w:p>
    <w:sectPr w:rsidR="00210835" w:rsidRPr="006458B8" w:rsidSect="00877C22">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C60D8" w14:textId="77777777" w:rsidR="00487BB7" w:rsidRDefault="00487BB7" w:rsidP="001E5FFF">
      <w:pPr>
        <w:spacing w:after="0" w:line="240" w:lineRule="auto"/>
      </w:pPr>
      <w:r>
        <w:separator/>
      </w:r>
    </w:p>
  </w:endnote>
  <w:endnote w:type="continuationSeparator" w:id="0">
    <w:p w14:paraId="0BE39658" w14:textId="77777777" w:rsidR="00487BB7" w:rsidRDefault="00487BB7"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Dosis Extra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4358"/>
      <w:docPartObj>
        <w:docPartGallery w:val="Page Numbers (Bottom of Page)"/>
        <w:docPartUnique/>
      </w:docPartObj>
    </w:sdtPr>
    <w:sdtEndPr>
      <w:rPr>
        <w:rFonts w:ascii="Times New Roman" w:hAnsi="Times New Roman" w:cs="Times New Roman"/>
      </w:rPr>
    </w:sdtEndPr>
    <w:sdtContent>
      <w:p w14:paraId="512D8F4F" w14:textId="6A7B267C" w:rsidR="00CE16EF" w:rsidRPr="00530406" w:rsidRDefault="00CE16EF" w:rsidP="001E5FFF">
        <w:pPr>
          <w:pStyle w:val="Footer"/>
          <w:jc w:val="right"/>
          <w:rPr>
            <w:rFonts w:ascii="Times New Roman" w:hAnsi="Times New Roman" w:cs="Times New Roman"/>
          </w:rPr>
        </w:pPr>
        <w:r w:rsidRPr="00530406">
          <w:rPr>
            <w:rFonts w:ascii="Times New Roman" w:hAnsi="Times New Roman" w:cs="Times New Roman"/>
          </w:rPr>
          <w:fldChar w:fldCharType="begin"/>
        </w:r>
        <w:r w:rsidRPr="00530406">
          <w:rPr>
            <w:rFonts w:ascii="Times New Roman" w:hAnsi="Times New Roman" w:cs="Times New Roman"/>
          </w:rPr>
          <w:instrText>PAGE   \* MERGEFORMAT</w:instrText>
        </w:r>
        <w:r w:rsidRPr="00530406">
          <w:rPr>
            <w:rFonts w:ascii="Times New Roman" w:hAnsi="Times New Roman" w:cs="Times New Roman"/>
          </w:rPr>
          <w:fldChar w:fldCharType="separate"/>
        </w:r>
        <w:r w:rsidR="006458B8">
          <w:rPr>
            <w:rFonts w:ascii="Times New Roman" w:hAnsi="Times New Roman" w:cs="Times New Roman"/>
          </w:rPr>
          <w:t>6</w:t>
        </w:r>
        <w:r w:rsidRPr="0053040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08B05" w14:textId="77777777" w:rsidR="00487BB7" w:rsidRDefault="00487BB7" w:rsidP="001E5FFF">
      <w:pPr>
        <w:spacing w:after="0" w:line="240" w:lineRule="auto"/>
      </w:pPr>
      <w:r>
        <w:separator/>
      </w:r>
    </w:p>
  </w:footnote>
  <w:footnote w:type="continuationSeparator" w:id="0">
    <w:p w14:paraId="57750DE9" w14:textId="77777777" w:rsidR="00487BB7" w:rsidRDefault="00487BB7" w:rsidP="001E5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629D2"/>
    <w:multiLevelType w:val="hybridMultilevel"/>
    <w:tmpl w:val="0BA646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247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42770"/>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D5D6B15"/>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EBD2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2C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81D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4C32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DB7BEB"/>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00630B6"/>
    <w:multiLevelType w:val="hybridMultilevel"/>
    <w:tmpl w:val="D44287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50A1D1F"/>
    <w:multiLevelType w:val="hybridMultilevel"/>
    <w:tmpl w:val="609A63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B3304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3801E4"/>
    <w:multiLevelType w:val="hybridMultilevel"/>
    <w:tmpl w:val="174C2A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DAB2634"/>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F8D65D2"/>
    <w:multiLevelType w:val="hybridMultilevel"/>
    <w:tmpl w:val="06EAB4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1E267A5"/>
    <w:multiLevelType w:val="hybridMultilevel"/>
    <w:tmpl w:val="04B01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3033226"/>
    <w:multiLevelType w:val="hybridMultilevel"/>
    <w:tmpl w:val="F12CC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2B7469"/>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2307ED"/>
    <w:multiLevelType w:val="hybridMultilevel"/>
    <w:tmpl w:val="8DC080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D9702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673F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F54C1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56573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F91F6B"/>
    <w:multiLevelType w:val="multilevel"/>
    <w:tmpl w:val="B6627E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0505D"/>
    <w:multiLevelType w:val="hybridMultilevel"/>
    <w:tmpl w:val="EBFCC0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74C6757"/>
    <w:multiLevelType w:val="hybridMultilevel"/>
    <w:tmpl w:val="42F043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7EF5A77"/>
    <w:multiLevelType w:val="hybridMultilevel"/>
    <w:tmpl w:val="55D8D7E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98122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21543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862A93"/>
    <w:multiLevelType w:val="hybridMultilevel"/>
    <w:tmpl w:val="797622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8FC0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C773C3"/>
    <w:multiLevelType w:val="hybridMultilevel"/>
    <w:tmpl w:val="97BA1E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CDB09AD"/>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15:restartNumberingAfterBreak="0">
    <w:nsid w:val="60944F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1434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223C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1466E0"/>
    <w:multiLevelType w:val="hybridMultilevel"/>
    <w:tmpl w:val="42F043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8EA0B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
  </w:num>
  <w:num w:numId="3">
    <w:abstractNumId w:val="13"/>
  </w:num>
  <w:num w:numId="4">
    <w:abstractNumId w:val="23"/>
  </w:num>
  <w:num w:numId="5">
    <w:abstractNumId w:val="21"/>
  </w:num>
  <w:num w:numId="6">
    <w:abstractNumId w:val="8"/>
  </w:num>
  <w:num w:numId="7">
    <w:abstractNumId w:val="5"/>
  </w:num>
  <w:num w:numId="8">
    <w:abstractNumId w:val="35"/>
  </w:num>
  <w:num w:numId="9">
    <w:abstractNumId w:val="6"/>
  </w:num>
  <w:num w:numId="10">
    <w:abstractNumId w:val="20"/>
  </w:num>
  <w:num w:numId="11">
    <w:abstractNumId w:val="39"/>
  </w:num>
  <w:num w:numId="12">
    <w:abstractNumId w:val="12"/>
  </w:num>
  <w:num w:numId="13">
    <w:abstractNumId w:val="28"/>
  </w:num>
  <w:num w:numId="14">
    <w:abstractNumId w:val="7"/>
  </w:num>
  <w:num w:numId="15">
    <w:abstractNumId w:val="0"/>
  </w:num>
  <w:num w:numId="16">
    <w:abstractNumId w:val="24"/>
  </w:num>
  <w:num w:numId="17">
    <w:abstractNumId w:val="36"/>
  </w:num>
  <w:num w:numId="18">
    <w:abstractNumId w:val="30"/>
  </w:num>
  <w:num w:numId="19">
    <w:abstractNumId w:val="29"/>
  </w:num>
  <w:num w:numId="20">
    <w:abstractNumId w:val="4"/>
  </w:num>
  <w:num w:numId="21">
    <w:abstractNumId w:val="3"/>
  </w:num>
  <w:num w:numId="22">
    <w:abstractNumId w:val="34"/>
  </w:num>
  <w:num w:numId="23">
    <w:abstractNumId w:val="31"/>
  </w:num>
  <w:num w:numId="24">
    <w:abstractNumId w:val="25"/>
  </w:num>
  <w:num w:numId="25">
    <w:abstractNumId w:val="16"/>
  </w:num>
  <w:num w:numId="26">
    <w:abstractNumId w:val="11"/>
  </w:num>
  <w:num w:numId="27">
    <w:abstractNumId w:val="15"/>
  </w:num>
  <w:num w:numId="28">
    <w:abstractNumId w:val="18"/>
  </w:num>
  <w:num w:numId="29">
    <w:abstractNumId w:val="27"/>
  </w:num>
  <w:num w:numId="30">
    <w:abstractNumId w:val="19"/>
  </w:num>
  <w:num w:numId="31">
    <w:abstractNumId w:val="17"/>
  </w:num>
  <w:num w:numId="32">
    <w:abstractNumId w:val="37"/>
  </w:num>
  <w:num w:numId="33">
    <w:abstractNumId w:val="32"/>
  </w:num>
  <w:num w:numId="34">
    <w:abstractNumId w:val="22"/>
  </w:num>
  <w:num w:numId="35">
    <w:abstractNumId w:val="9"/>
  </w:num>
  <w:num w:numId="36">
    <w:abstractNumId w:val="1"/>
  </w:num>
  <w:num w:numId="37">
    <w:abstractNumId w:val="26"/>
  </w:num>
  <w:num w:numId="38">
    <w:abstractNumId w:val="3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40FC"/>
    <w:rsid w:val="000046C7"/>
    <w:rsid w:val="00006707"/>
    <w:rsid w:val="000069B6"/>
    <w:rsid w:val="00035787"/>
    <w:rsid w:val="000367E2"/>
    <w:rsid w:val="00040202"/>
    <w:rsid w:val="00045302"/>
    <w:rsid w:val="000479BE"/>
    <w:rsid w:val="00060754"/>
    <w:rsid w:val="00060D66"/>
    <w:rsid w:val="00065532"/>
    <w:rsid w:val="0006554F"/>
    <w:rsid w:val="0006729A"/>
    <w:rsid w:val="0008329C"/>
    <w:rsid w:val="000878EB"/>
    <w:rsid w:val="00091423"/>
    <w:rsid w:val="0009209D"/>
    <w:rsid w:val="00093781"/>
    <w:rsid w:val="000B3078"/>
    <w:rsid w:val="000B333C"/>
    <w:rsid w:val="000B4DED"/>
    <w:rsid w:val="000B7EA5"/>
    <w:rsid w:val="000C18CE"/>
    <w:rsid w:val="000C1CCF"/>
    <w:rsid w:val="000C2725"/>
    <w:rsid w:val="000C2D78"/>
    <w:rsid w:val="000C6A9B"/>
    <w:rsid w:val="000D0375"/>
    <w:rsid w:val="000D6488"/>
    <w:rsid w:val="00100AD6"/>
    <w:rsid w:val="001015C3"/>
    <w:rsid w:val="00105CA8"/>
    <w:rsid w:val="0011030F"/>
    <w:rsid w:val="00110359"/>
    <w:rsid w:val="00110D72"/>
    <w:rsid w:val="00112BDB"/>
    <w:rsid w:val="00117ADE"/>
    <w:rsid w:val="00122F6C"/>
    <w:rsid w:val="001249EB"/>
    <w:rsid w:val="001258D0"/>
    <w:rsid w:val="001323DF"/>
    <w:rsid w:val="00134D4A"/>
    <w:rsid w:val="00136E1B"/>
    <w:rsid w:val="00137BF6"/>
    <w:rsid w:val="00143C0E"/>
    <w:rsid w:val="0015236E"/>
    <w:rsid w:val="00152DDF"/>
    <w:rsid w:val="00162580"/>
    <w:rsid w:val="00162616"/>
    <w:rsid w:val="00163B67"/>
    <w:rsid w:val="001643A1"/>
    <w:rsid w:val="00164AED"/>
    <w:rsid w:val="00173E10"/>
    <w:rsid w:val="001771BD"/>
    <w:rsid w:val="00180180"/>
    <w:rsid w:val="00190B64"/>
    <w:rsid w:val="00191B76"/>
    <w:rsid w:val="001920F8"/>
    <w:rsid w:val="00197549"/>
    <w:rsid w:val="001A0319"/>
    <w:rsid w:val="001A387F"/>
    <w:rsid w:val="001A4547"/>
    <w:rsid w:val="001B01ED"/>
    <w:rsid w:val="001B23CA"/>
    <w:rsid w:val="001B51F2"/>
    <w:rsid w:val="001B6FEE"/>
    <w:rsid w:val="001B73CC"/>
    <w:rsid w:val="001C7621"/>
    <w:rsid w:val="001D4F4D"/>
    <w:rsid w:val="001E058B"/>
    <w:rsid w:val="001E0E90"/>
    <w:rsid w:val="001E3A64"/>
    <w:rsid w:val="001E5651"/>
    <w:rsid w:val="001E5FFF"/>
    <w:rsid w:val="001E6BB7"/>
    <w:rsid w:val="001E796D"/>
    <w:rsid w:val="001F65FF"/>
    <w:rsid w:val="001F684D"/>
    <w:rsid w:val="00200E38"/>
    <w:rsid w:val="002021D4"/>
    <w:rsid w:val="00210835"/>
    <w:rsid w:val="00211FB0"/>
    <w:rsid w:val="00216B08"/>
    <w:rsid w:val="002238A7"/>
    <w:rsid w:val="002263C1"/>
    <w:rsid w:val="00227C17"/>
    <w:rsid w:val="00231901"/>
    <w:rsid w:val="002379BC"/>
    <w:rsid w:val="0024724A"/>
    <w:rsid w:val="00247C00"/>
    <w:rsid w:val="0025002F"/>
    <w:rsid w:val="00250E86"/>
    <w:rsid w:val="00253F27"/>
    <w:rsid w:val="002541B7"/>
    <w:rsid w:val="00262E12"/>
    <w:rsid w:val="00267508"/>
    <w:rsid w:val="00272EDE"/>
    <w:rsid w:val="00273F67"/>
    <w:rsid w:val="002755DD"/>
    <w:rsid w:val="00276347"/>
    <w:rsid w:val="00276BC7"/>
    <w:rsid w:val="00281907"/>
    <w:rsid w:val="00282212"/>
    <w:rsid w:val="00283B8D"/>
    <w:rsid w:val="00286E25"/>
    <w:rsid w:val="0029297A"/>
    <w:rsid w:val="00296654"/>
    <w:rsid w:val="0029672C"/>
    <w:rsid w:val="002A1B3E"/>
    <w:rsid w:val="002A51F1"/>
    <w:rsid w:val="002A5A4E"/>
    <w:rsid w:val="002A5FCD"/>
    <w:rsid w:val="002B18D8"/>
    <w:rsid w:val="002B294A"/>
    <w:rsid w:val="002C33EA"/>
    <w:rsid w:val="002D0C22"/>
    <w:rsid w:val="002D1753"/>
    <w:rsid w:val="002D43D5"/>
    <w:rsid w:val="002D7423"/>
    <w:rsid w:val="002D7D30"/>
    <w:rsid w:val="002F0AF9"/>
    <w:rsid w:val="002F2901"/>
    <w:rsid w:val="002F507D"/>
    <w:rsid w:val="00301B72"/>
    <w:rsid w:val="00312B7E"/>
    <w:rsid w:val="0032174A"/>
    <w:rsid w:val="003233A3"/>
    <w:rsid w:val="003303E7"/>
    <w:rsid w:val="00347AD4"/>
    <w:rsid w:val="00355630"/>
    <w:rsid w:val="00357B1F"/>
    <w:rsid w:val="00360087"/>
    <w:rsid w:val="00360748"/>
    <w:rsid w:val="0036101C"/>
    <w:rsid w:val="00364E42"/>
    <w:rsid w:val="00374B84"/>
    <w:rsid w:val="00381514"/>
    <w:rsid w:val="00384F75"/>
    <w:rsid w:val="00385B87"/>
    <w:rsid w:val="00385F74"/>
    <w:rsid w:val="00392D5D"/>
    <w:rsid w:val="00393EB8"/>
    <w:rsid w:val="00397AED"/>
    <w:rsid w:val="003A366F"/>
    <w:rsid w:val="003A6C66"/>
    <w:rsid w:val="003B0E49"/>
    <w:rsid w:val="003B2137"/>
    <w:rsid w:val="003C5025"/>
    <w:rsid w:val="003C766B"/>
    <w:rsid w:val="003D6988"/>
    <w:rsid w:val="003D69B3"/>
    <w:rsid w:val="003E3C1F"/>
    <w:rsid w:val="003E5907"/>
    <w:rsid w:val="004030B3"/>
    <w:rsid w:val="004141E2"/>
    <w:rsid w:val="00420F49"/>
    <w:rsid w:val="004220B5"/>
    <w:rsid w:val="00427117"/>
    <w:rsid w:val="00432826"/>
    <w:rsid w:val="00434A1E"/>
    <w:rsid w:val="00436945"/>
    <w:rsid w:val="00460918"/>
    <w:rsid w:val="00472FD8"/>
    <w:rsid w:val="00481DFF"/>
    <w:rsid w:val="00487BB7"/>
    <w:rsid w:val="00494BB8"/>
    <w:rsid w:val="00496BDA"/>
    <w:rsid w:val="004A0A88"/>
    <w:rsid w:val="004A3AAF"/>
    <w:rsid w:val="004A6157"/>
    <w:rsid w:val="004A7D96"/>
    <w:rsid w:val="004C6E7D"/>
    <w:rsid w:val="004D06A5"/>
    <w:rsid w:val="004D20F1"/>
    <w:rsid w:val="004E2633"/>
    <w:rsid w:val="004F6D2D"/>
    <w:rsid w:val="00501E39"/>
    <w:rsid w:val="00502F41"/>
    <w:rsid w:val="0050324E"/>
    <w:rsid w:val="005069EA"/>
    <w:rsid w:val="005113B7"/>
    <w:rsid w:val="00516D30"/>
    <w:rsid w:val="005234B8"/>
    <w:rsid w:val="00530406"/>
    <w:rsid w:val="00543183"/>
    <w:rsid w:val="005433A4"/>
    <w:rsid w:val="0054428F"/>
    <w:rsid w:val="005451A5"/>
    <w:rsid w:val="00547F14"/>
    <w:rsid w:val="00562BE9"/>
    <w:rsid w:val="005659DF"/>
    <w:rsid w:val="00570504"/>
    <w:rsid w:val="00573D89"/>
    <w:rsid w:val="00594827"/>
    <w:rsid w:val="005A4DE4"/>
    <w:rsid w:val="005B125D"/>
    <w:rsid w:val="005B2A79"/>
    <w:rsid w:val="005B3C80"/>
    <w:rsid w:val="005B6CFF"/>
    <w:rsid w:val="005C6E5D"/>
    <w:rsid w:val="005D5371"/>
    <w:rsid w:val="005D7F58"/>
    <w:rsid w:val="005E1357"/>
    <w:rsid w:val="005E3E1B"/>
    <w:rsid w:val="005E56A6"/>
    <w:rsid w:val="005F3101"/>
    <w:rsid w:val="005F3A4B"/>
    <w:rsid w:val="005F4316"/>
    <w:rsid w:val="005F4825"/>
    <w:rsid w:val="005F5070"/>
    <w:rsid w:val="005F6BA5"/>
    <w:rsid w:val="005F7138"/>
    <w:rsid w:val="00604842"/>
    <w:rsid w:val="00604B5C"/>
    <w:rsid w:val="0060633D"/>
    <w:rsid w:val="00610345"/>
    <w:rsid w:val="00610455"/>
    <w:rsid w:val="00612A92"/>
    <w:rsid w:val="00617BD8"/>
    <w:rsid w:val="006211D8"/>
    <w:rsid w:val="006221F6"/>
    <w:rsid w:val="00625DAE"/>
    <w:rsid w:val="00626149"/>
    <w:rsid w:val="006306FC"/>
    <w:rsid w:val="00633BC5"/>
    <w:rsid w:val="00640F84"/>
    <w:rsid w:val="00643D84"/>
    <w:rsid w:val="006458B8"/>
    <w:rsid w:val="006507C3"/>
    <w:rsid w:val="00651276"/>
    <w:rsid w:val="0065145F"/>
    <w:rsid w:val="006542EA"/>
    <w:rsid w:val="0065593C"/>
    <w:rsid w:val="00663735"/>
    <w:rsid w:val="0066470B"/>
    <w:rsid w:val="00675DAA"/>
    <w:rsid w:val="00675F6F"/>
    <w:rsid w:val="00682D8F"/>
    <w:rsid w:val="0068679E"/>
    <w:rsid w:val="006904F0"/>
    <w:rsid w:val="00691150"/>
    <w:rsid w:val="006953D3"/>
    <w:rsid w:val="006A2A22"/>
    <w:rsid w:val="006B7799"/>
    <w:rsid w:val="006C4BBC"/>
    <w:rsid w:val="006D2FD2"/>
    <w:rsid w:val="006D3C23"/>
    <w:rsid w:val="00704990"/>
    <w:rsid w:val="00722F97"/>
    <w:rsid w:val="00723025"/>
    <w:rsid w:val="00731574"/>
    <w:rsid w:val="00741EF2"/>
    <w:rsid w:val="0075751A"/>
    <w:rsid w:val="00760694"/>
    <w:rsid w:val="00762ABF"/>
    <w:rsid w:val="00765250"/>
    <w:rsid w:val="007652E5"/>
    <w:rsid w:val="00784A1D"/>
    <w:rsid w:val="007922D4"/>
    <w:rsid w:val="00792B83"/>
    <w:rsid w:val="0079329E"/>
    <w:rsid w:val="00796523"/>
    <w:rsid w:val="007A3E0B"/>
    <w:rsid w:val="007A43FF"/>
    <w:rsid w:val="007A4CF4"/>
    <w:rsid w:val="007A5A11"/>
    <w:rsid w:val="007B192E"/>
    <w:rsid w:val="007B2B8B"/>
    <w:rsid w:val="007B45D9"/>
    <w:rsid w:val="007C25FA"/>
    <w:rsid w:val="007C272A"/>
    <w:rsid w:val="007C71CA"/>
    <w:rsid w:val="007D21AF"/>
    <w:rsid w:val="007D28C1"/>
    <w:rsid w:val="007D4AE2"/>
    <w:rsid w:val="007D50D5"/>
    <w:rsid w:val="007D61A5"/>
    <w:rsid w:val="007F0274"/>
    <w:rsid w:val="007F5620"/>
    <w:rsid w:val="0080797A"/>
    <w:rsid w:val="00807C6A"/>
    <w:rsid w:val="00813EFD"/>
    <w:rsid w:val="0081782A"/>
    <w:rsid w:val="008218C3"/>
    <w:rsid w:val="00821E64"/>
    <w:rsid w:val="00824967"/>
    <w:rsid w:val="008249BD"/>
    <w:rsid w:val="00835495"/>
    <w:rsid w:val="00846DEF"/>
    <w:rsid w:val="008575EE"/>
    <w:rsid w:val="00861909"/>
    <w:rsid w:val="0086489B"/>
    <w:rsid w:val="00867606"/>
    <w:rsid w:val="008725F5"/>
    <w:rsid w:val="00872A93"/>
    <w:rsid w:val="008739B0"/>
    <w:rsid w:val="00877C22"/>
    <w:rsid w:val="00885C4F"/>
    <w:rsid w:val="00887571"/>
    <w:rsid w:val="00891E79"/>
    <w:rsid w:val="008969AA"/>
    <w:rsid w:val="00896CFA"/>
    <w:rsid w:val="008A1E14"/>
    <w:rsid w:val="008A759F"/>
    <w:rsid w:val="008C16DC"/>
    <w:rsid w:val="008C2535"/>
    <w:rsid w:val="008C64B4"/>
    <w:rsid w:val="008E7D4E"/>
    <w:rsid w:val="008F257D"/>
    <w:rsid w:val="008F3667"/>
    <w:rsid w:val="008F3B09"/>
    <w:rsid w:val="008F3EC4"/>
    <w:rsid w:val="008F718E"/>
    <w:rsid w:val="00904BCD"/>
    <w:rsid w:val="00906AB3"/>
    <w:rsid w:val="00922CE7"/>
    <w:rsid w:val="00926656"/>
    <w:rsid w:val="00931EF3"/>
    <w:rsid w:val="00936B10"/>
    <w:rsid w:val="009438D2"/>
    <w:rsid w:val="0096121F"/>
    <w:rsid w:val="00962C39"/>
    <w:rsid w:val="00963990"/>
    <w:rsid w:val="00963ABA"/>
    <w:rsid w:val="00967B15"/>
    <w:rsid w:val="009775AD"/>
    <w:rsid w:val="00980CBD"/>
    <w:rsid w:val="0098259D"/>
    <w:rsid w:val="00986089"/>
    <w:rsid w:val="00986604"/>
    <w:rsid w:val="00990E28"/>
    <w:rsid w:val="00995413"/>
    <w:rsid w:val="009A0764"/>
    <w:rsid w:val="009A2E68"/>
    <w:rsid w:val="009A41ED"/>
    <w:rsid w:val="009D0F6E"/>
    <w:rsid w:val="009D5187"/>
    <w:rsid w:val="009D7A1F"/>
    <w:rsid w:val="009D7BA9"/>
    <w:rsid w:val="009E274F"/>
    <w:rsid w:val="009F11D4"/>
    <w:rsid w:val="00A01E32"/>
    <w:rsid w:val="00A053A7"/>
    <w:rsid w:val="00A057AD"/>
    <w:rsid w:val="00A0710C"/>
    <w:rsid w:val="00A110A3"/>
    <w:rsid w:val="00A1795E"/>
    <w:rsid w:val="00A23019"/>
    <w:rsid w:val="00A32C40"/>
    <w:rsid w:val="00A336AE"/>
    <w:rsid w:val="00A34A4C"/>
    <w:rsid w:val="00A438BC"/>
    <w:rsid w:val="00A620A6"/>
    <w:rsid w:val="00A7585C"/>
    <w:rsid w:val="00A80AA9"/>
    <w:rsid w:val="00A81139"/>
    <w:rsid w:val="00A86445"/>
    <w:rsid w:val="00A86AAA"/>
    <w:rsid w:val="00A909C0"/>
    <w:rsid w:val="00A93466"/>
    <w:rsid w:val="00A97E0E"/>
    <w:rsid w:val="00AA02F6"/>
    <w:rsid w:val="00AA0CE8"/>
    <w:rsid w:val="00AA1FEB"/>
    <w:rsid w:val="00AA5D55"/>
    <w:rsid w:val="00AB4B0A"/>
    <w:rsid w:val="00AC6B0D"/>
    <w:rsid w:val="00AD6EB5"/>
    <w:rsid w:val="00AE2363"/>
    <w:rsid w:val="00AE2E58"/>
    <w:rsid w:val="00AF2F82"/>
    <w:rsid w:val="00AF3C41"/>
    <w:rsid w:val="00B04B00"/>
    <w:rsid w:val="00B13D81"/>
    <w:rsid w:val="00B15E0B"/>
    <w:rsid w:val="00B21DD6"/>
    <w:rsid w:val="00B26B94"/>
    <w:rsid w:val="00B36CDA"/>
    <w:rsid w:val="00B43D04"/>
    <w:rsid w:val="00B43F2E"/>
    <w:rsid w:val="00B44032"/>
    <w:rsid w:val="00B47907"/>
    <w:rsid w:val="00B56EF7"/>
    <w:rsid w:val="00B66132"/>
    <w:rsid w:val="00B6695A"/>
    <w:rsid w:val="00B70007"/>
    <w:rsid w:val="00B73ADB"/>
    <w:rsid w:val="00B77454"/>
    <w:rsid w:val="00B805E1"/>
    <w:rsid w:val="00B828F6"/>
    <w:rsid w:val="00B84150"/>
    <w:rsid w:val="00B849EE"/>
    <w:rsid w:val="00B85990"/>
    <w:rsid w:val="00B933B5"/>
    <w:rsid w:val="00B936C4"/>
    <w:rsid w:val="00B93788"/>
    <w:rsid w:val="00B93876"/>
    <w:rsid w:val="00BA0677"/>
    <w:rsid w:val="00BA320F"/>
    <w:rsid w:val="00BB2C97"/>
    <w:rsid w:val="00BB4126"/>
    <w:rsid w:val="00BB5275"/>
    <w:rsid w:val="00BC3A92"/>
    <w:rsid w:val="00BD6543"/>
    <w:rsid w:val="00BE3F3A"/>
    <w:rsid w:val="00BE5A86"/>
    <w:rsid w:val="00BF1191"/>
    <w:rsid w:val="00BF1570"/>
    <w:rsid w:val="00BF46D9"/>
    <w:rsid w:val="00BF5700"/>
    <w:rsid w:val="00BF7894"/>
    <w:rsid w:val="00C01C13"/>
    <w:rsid w:val="00C0769C"/>
    <w:rsid w:val="00C127DB"/>
    <w:rsid w:val="00C1307C"/>
    <w:rsid w:val="00C33EAB"/>
    <w:rsid w:val="00C35296"/>
    <w:rsid w:val="00C354E9"/>
    <w:rsid w:val="00C3738F"/>
    <w:rsid w:val="00C37FD3"/>
    <w:rsid w:val="00C4338C"/>
    <w:rsid w:val="00C6086A"/>
    <w:rsid w:val="00C71915"/>
    <w:rsid w:val="00C71CF4"/>
    <w:rsid w:val="00C72A81"/>
    <w:rsid w:val="00C74D8B"/>
    <w:rsid w:val="00C74F04"/>
    <w:rsid w:val="00C850E6"/>
    <w:rsid w:val="00C85F7A"/>
    <w:rsid w:val="00C87713"/>
    <w:rsid w:val="00C90001"/>
    <w:rsid w:val="00C949D9"/>
    <w:rsid w:val="00CA4160"/>
    <w:rsid w:val="00CB2327"/>
    <w:rsid w:val="00CB2AC3"/>
    <w:rsid w:val="00CC7F0C"/>
    <w:rsid w:val="00CD2DCD"/>
    <w:rsid w:val="00CD429F"/>
    <w:rsid w:val="00CE16EF"/>
    <w:rsid w:val="00CE50D9"/>
    <w:rsid w:val="00D02781"/>
    <w:rsid w:val="00D035AF"/>
    <w:rsid w:val="00D05E27"/>
    <w:rsid w:val="00D06845"/>
    <w:rsid w:val="00D107FF"/>
    <w:rsid w:val="00D14BFB"/>
    <w:rsid w:val="00D14E07"/>
    <w:rsid w:val="00D21206"/>
    <w:rsid w:val="00D40AF9"/>
    <w:rsid w:val="00D40CA7"/>
    <w:rsid w:val="00D44C34"/>
    <w:rsid w:val="00D457C6"/>
    <w:rsid w:val="00D457E8"/>
    <w:rsid w:val="00D52E5A"/>
    <w:rsid w:val="00D54FE8"/>
    <w:rsid w:val="00D554F5"/>
    <w:rsid w:val="00D55C97"/>
    <w:rsid w:val="00D60176"/>
    <w:rsid w:val="00D6362A"/>
    <w:rsid w:val="00D85BC3"/>
    <w:rsid w:val="00D915BF"/>
    <w:rsid w:val="00DA3610"/>
    <w:rsid w:val="00DB1283"/>
    <w:rsid w:val="00DB4B4A"/>
    <w:rsid w:val="00DB6C16"/>
    <w:rsid w:val="00DC08DE"/>
    <w:rsid w:val="00DC1D31"/>
    <w:rsid w:val="00DC28B0"/>
    <w:rsid w:val="00DD2965"/>
    <w:rsid w:val="00DD3058"/>
    <w:rsid w:val="00DD3E88"/>
    <w:rsid w:val="00DD645B"/>
    <w:rsid w:val="00DF0F65"/>
    <w:rsid w:val="00DF522E"/>
    <w:rsid w:val="00E059F3"/>
    <w:rsid w:val="00E11674"/>
    <w:rsid w:val="00E2626B"/>
    <w:rsid w:val="00E30E68"/>
    <w:rsid w:val="00E34962"/>
    <w:rsid w:val="00E358C7"/>
    <w:rsid w:val="00E42FE7"/>
    <w:rsid w:val="00E51EF5"/>
    <w:rsid w:val="00E534E2"/>
    <w:rsid w:val="00E56494"/>
    <w:rsid w:val="00E57E70"/>
    <w:rsid w:val="00E64D88"/>
    <w:rsid w:val="00E755AD"/>
    <w:rsid w:val="00E7582E"/>
    <w:rsid w:val="00E91FF4"/>
    <w:rsid w:val="00E94847"/>
    <w:rsid w:val="00EA062C"/>
    <w:rsid w:val="00EA0EAC"/>
    <w:rsid w:val="00EA2FF9"/>
    <w:rsid w:val="00EA301D"/>
    <w:rsid w:val="00EA5BF6"/>
    <w:rsid w:val="00EA6A1B"/>
    <w:rsid w:val="00EB0604"/>
    <w:rsid w:val="00EB091C"/>
    <w:rsid w:val="00EB3F9E"/>
    <w:rsid w:val="00EB55C5"/>
    <w:rsid w:val="00EB5BFC"/>
    <w:rsid w:val="00EB7B2A"/>
    <w:rsid w:val="00EB7B74"/>
    <w:rsid w:val="00EC11B0"/>
    <w:rsid w:val="00ED05C2"/>
    <w:rsid w:val="00ED17EE"/>
    <w:rsid w:val="00ED7568"/>
    <w:rsid w:val="00EE1ABD"/>
    <w:rsid w:val="00EE5AC8"/>
    <w:rsid w:val="00EF6E2A"/>
    <w:rsid w:val="00F15465"/>
    <w:rsid w:val="00F23373"/>
    <w:rsid w:val="00F27052"/>
    <w:rsid w:val="00F32420"/>
    <w:rsid w:val="00F51636"/>
    <w:rsid w:val="00F55FF4"/>
    <w:rsid w:val="00F63B4D"/>
    <w:rsid w:val="00F749F0"/>
    <w:rsid w:val="00F771E5"/>
    <w:rsid w:val="00F82007"/>
    <w:rsid w:val="00F82495"/>
    <w:rsid w:val="00F827A3"/>
    <w:rsid w:val="00F8287C"/>
    <w:rsid w:val="00F87C08"/>
    <w:rsid w:val="00F9183C"/>
    <w:rsid w:val="00F94D48"/>
    <w:rsid w:val="00F9599F"/>
    <w:rsid w:val="00FA0463"/>
    <w:rsid w:val="00FA3F67"/>
    <w:rsid w:val="00FB04FA"/>
    <w:rsid w:val="00FB28ED"/>
    <w:rsid w:val="00FB2D2C"/>
    <w:rsid w:val="00FC00A6"/>
    <w:rsid w:val="00FC6115"/>
    <w:rsid w:val="00FD0BE0"/>
    <w:rsid w:val="00FD7B40"/>
    <w:rsid w:val="00FE041B"/>
    <w:rsid w:val="00FE4BB9"/>
    <w:rsid w:val="00FE72DE"/>
    <w:rsid w:val="00FF019D"/>
    <w:rsid w:val="00FF1A60"/>
    <w:rsid w:val="00FF7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F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lp1,Bullet 1,Use Case List Paragraph,Table of contents numbered,Buletai"/>
    <w:basedOn w:val="Normal"/>
    <w:link w:val="ListParagraphChar"/>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Strong">
    <w:name w:val="Strong"/>
    <w:basedOn w:val="DefaultParagraphFont"/>
    <w:uiPriority w:val="22"/>
    <w:qFormat/>
    <w:rsid w:val="00F15465"/>
    <w:rPr>
      <w:b/>
      <w:bCs/>
    </w:rPr>
  </w:style>
  <w:style w:type="character" w:styleId="PlaceholderText">
    <w:name w:val="Placeholder Text"/>
    <w:basedOn w:val="DefaultParagraphFont"/>
    <w:uiPriority w:val="99"/>
    <w:semiHidden/>
    <w:rsid w:val="00355630"/>
    <w:rPr>
      <w:color w:val="808080"/>
    </w:rPr>
  </w:style>
  <w:style w:type="paragraph" w:styleId="Header">
    <w:name w:val="header"/>
    <w:basedOn w:val="Normal"/>
    <w:link w:val="HeaderChar"/>
    <w:uiPriority w:val="99"/>
    <w:unhideWhenUsed/>
    <w:rsid w:val="001E5F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5FFF"/>
    <w:rPr>
      <w:noProof/>
    </w:rPr>
  </w:style>
  <w:style w:type="paragraph" w:styleId="Footer">
    <w:name w:val="footer"/>
    <w:basedOn w:val="Normal"/>
    <w:link w:val="FooterChar"/>
    <w:uiPriority w:val="99"/>
    <w:unhideWhenUsed/>
    <w:rsid w:val="001E5F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05CA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qFormat/>
    <w:locked/>
    <w:rsid w:val="00105CA8"/>
    <w:rPr>
      <w:noProof/>
    </w:rPr>
  </w:style>
  <w:style w:type="paragraph" w:customStyle="1" w:styleId="Bodytext91">
    <w:name w:val="Body text (9)1"/>
    <w:basedOn w:val="Normal"/>
    <w:rsid w:val="00573D89"/>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paragraph" w:customStyle="1" w:styleId="Sraopastraipa1">
    <w:name w:val="Sąrašo pastraipa1"/>
    <w:basedOn w:val="Normal"/>
    <w:qFormat/>
    <w:rsid w:val="00C4338C"/>
    <w:pPr>
      <w:spacing w:after="200" w:line="276" w:lineRule="auto"/>
      <w:ind w:left="1296"/>
    </w:pPr>
    <w:rPr>
      <w:rFonts w:ascii="Times New Roman" w:hAnsi="Times New Roman" w:cs="Times New Roman"/>
      <w:noProof w:val="0"/>
      <w:sz w:val="24"/>
      <w:szCs w:val="24"/>
    </w:rPr>
  </w:style>
  <w:style w:type="paragraph" w:customStyle="1" w:styleId="Pa2">
    <w:name w:val="Pa2"/>
    <w:basedOn w:val="Default"/>
    <w:next w:val="Default"/>
    <w:uiPriority w:val="99"/>
    <w:rsid w:val="009E274F"/>
    <w:pPr>
      <w:spacing w:line="241" w:lineRule="atLeast"/>
    </w:pPr>
    <w:rPr>
      <w:rFonts w:ascii="Dosis ExtraLight" w:eastAsiaTheme="minorHAnsi" w:hAnsi="Dosis ExtraLight" w:cstheme="minorBidi"/>
      <w:color w:val="auto"/>
      <w:lang w:val="lt-LT"/>
    </w:rPr>
  </w:style>
  <w:style w:type="character" w:styleId="Hyperlink">
    <w:name w:val="Hyperlink"/>
    <w:basedOn w:val="DefaultParagraphFont"/>
    <w:uiPriority w:val="99"/>
    <w:unhideWhenUsed/>
    <w:rsid w:val="00B66132"/>
    <w:rPr>
      <w:color w:val="0563C1" w:themeColor="hyperlink"/>
      <w:u w:val="single"/>
    </w:rPr>
  </w:style>
  <w:style w:type="character" w:styleId="FollowedHyperlink">
    <w:name w:val="FollowedHyperlink"/>
    <w:basedOn w:val="DefaultParagraphFont"/>
    <w:uiPriority w:val="99"/>
    <w:semiHidden/>
    <w:unhideWhenUsed/>
    <w:rsid w:val="00BB4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9377706">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60542427">
      <w:bodyDiv w:val="1"/>
      <w:marLeft w:val="0"/>
      <w:marRight w:val="0"/>
      <w:marTop w:val="0"/>
      <w:marBottom w:val="0"/>
      <w:divBdr>
        <w:top w:val="none" w:sz="0" w:space="0" w:color="auto"/>
        <w:left w:val="none" w:sz="0" w:space="0" w:color="auto"/>
        <w:bottom w:val="none" w:sz="0" w:space="0" w:color="auto"/>
        <w:right w:val="none" w:sz="0" w:space="0" w:color="auto"/>
      </w:divBdr>
    </w:div>
    <w:div w:id="471335487">
      <w:bodyDiv w:val="1"/>
      <w:marLeft w:val="0"/>
      <w:marRight w:val="0"/>
      <w:marTop w:val="0"/>
      <w:marBottom w:val="0"/>
      <w:divBdr>
        <w:top w:val="none" w:sz="0" w:space="0" w:color="auto"/>
        <w:left w:val="none" w:sz="0" w:space="0" w:color="auto"/>
        <w:bottom w:val="none" w:sz="0" w:space="0" w:color="auto"/>
        <w:right w:val="none" w:sz="0" w:space="0" w:color="auto"/>
      </w:divBdr>
    </w:div>
    <w:div w:id="472328443">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79346863">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02552040">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39807118">
      <w:bodyDiv w:val="1"/>
      <w:marLeft w:val="0"/>
      <w:marRight w:val="0"/>
      <w:marTop w:val="0"/>
      <w:marBottom w:val="0"/>
      <w:divBdr>
        <w:top w:val="none" w:sz="0" w:space="0" w:color="auto"/>
        <w:left w:val="none" w:sz="0" w:space="0" w:color="auto"/>
        <w:bottom w:val="none" w:sz="0" w:space="0" w:color="auto"/>
        <w:right w:val="none" w:sz="0" w:space="0" w:color="auto"/>
      </w:divBdr>
    </w:div>
    <w:div w:id="851142701">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30640287">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83684942">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699427336">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76695682">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AB1AF-172D-474F-A9E0-3790EAAB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829D9C-C217-43B3-9331-38E090CBF1AF}">
  <ds:schemaRefs>
    <ds:schemaRef ds:uri="http://schemas.microsoft.com/sharepoint/v3/contenttype/forms"/>
  </ds:schemaRefs>
</ds:datastoreItem>
</file>

<file path=customXml/itemProps3.xml><?xml version="1.0" encoding="utf-8"?>
<ds:datastoreItem xmlns:ds="http://schemas.openxmlformats.org/officeDocument/2006/customXml" ds:itemID="{B9CA3885-5819-4E3D-9DE3-B749BFC396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7671</Words>
  <Characters>4373</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cp:lastPrinted>2025-02-28T11:13:00Z</cp:lastPrinted>
  <dcterms:created xsi:type="dcterms:W3CDTF">2025-12-11T13:36:00Z</dcterms:created>
  <dcterms:modified xsi:type="dcterms:W3CDTF">2025-12-11T13:38:00Z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