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0E3E" w14:textId="77777777" w:rsidR="00E078A0" w:rsidRPr="001A043C" w:rsidRDefault="00E078A0" w:rsidP="001A043C">
      <w:pPr>
        <w:spacing w:line="240" w:lineRule="auto"/>
        <w:ind w:firstLine="0"/>
        <w:rPr>
          <w:rFonts w:cstheme="minorHAnsi"/>
        </w:rPr>
      </w:pPr>
      <w:bookmarkStart w:id="0" w:name="_Toc147739116"/>
    </w:p>
    <w:p w14:paraId="2039F6E6" w14:textId="77777777" w:rsidR="00506996" w:rsidRPr="001A043C" w:rsidRDefault="00506996" w:rsidP="001A043C">
      <w:pPr>
        <w:pStyle w:val="Betarp"/>
        <w:ind w:firstLine="0"/>
        <w:contextualSpacing/>
        <w:rPr>
          <w:rFonts w:eastAsiaTheme="minorHAnsi" w:cstheme="minorHAnsi"/>
          <w:bCs/>
          <w:iCs/>
        </w:rPr>
      </w:pPr>
    </w:p>
    <w:p w14:paraId="5AECA85D" w14:textId="775115A3" w:rsidR="00506996" w:rsidRPr="001A043C" w:rsidRDefault="00506996" w:rsidP="001A043C">
      <w:pPr>
        <w:pStyle w:val="Betarp"/>
        <w:ind w:firstLine="0"/>
        <w:contextualSpacing/>
        <w:rPr>
          <w:rFonts w:eastAsiaTheme="minorHAnsi" w:cstheme="minorHAnsi"/>
          <w:bCs/>
          <w:iCs/>
        </w:rPr>
      </w:pPr>
    </w:p>
    <w:p w14:paraId="0D2A0626" w14:textId="77777777" w:rsidR="001B627E" w:rsidRPr="001A043C" w:rsidRDefault="001B627E" w:rsidP="001A043C">
      <w:pPr>
        <w:spacing w:line="240" w:lineRule="auto"/>
        <w:jc w:val="center"/>
        <w:outlineLvl w:val="0"/>
        <w:rPr>
          <w:rFonts w:cstheme="minorHAnsi"/>
          <w:b/>
          <w:sz w:val="24"/>
          <w:szCs w:val="24"/>
        </w:rPr>
      </w:pPr>
      <w:r w:rsidRPr="001A043C">
        <w:rPr>
          <w:rFonts w:cstheme="minorHAnsi"/>
          <w:b/>
          <w:sz w:val="24"/>
          <w:szCs w:val="24"/>
        </w:rPr>
        <w:t xml:space="preserve">PAPRASTOJO REMONTO DARBŲ RANGOS </w:t>
      </w:r>
    </w:p>
    <w:p w14:paraId="203A959B" w14:textId="0350463D" w:rsidR="001B627E" w:rsidRPr="001A043C" w:rsidRDefault="001B627E" w:rsidP="001A043C">
      <w:pPr>
        <w:spacing w:line="240" w:lineRule="auto"/>
        <w:jc w:val="center"/>
        <w:outlineLvl w:val="0"/>
        <w:rPr>
          <w:rFonts w:cstheme="minorHAnsi"/>
          <w:b/>
          <w:sz w:val="24"/>
          <w:szCs w:val="24"/>
        </w:rPr>
      </w:pPr>
      <w:r w:rsidRPr="001A043C">
        <w:rPr>
          <w:rFonts w:cstheme="minorHAnsi"/>
          <w:b/>
          <w:sz w:val="24"/>
          <w:szCs w:val="24"/>
        </w:rPr>
        <w:t>VIEŠOJO PIRKIMO-PARDAVIMO SUTARTIS NR. SU-</w:t>
      </w:r>
    </w:p>
    <w:p w14:paraId="028A1ED3" w14:textId="67DB6BFB" w:rsidR="001B627E" w:rsidRPr="001A043C" w:rsidRDefault="001B627E" w:rsidP="001A043C">
      <w:pPr>
        <w:spacing w:line="240" w:lineRule="auto"/>
        <w:jc w:val="center"/>
        <w:outlineLvl w:val="0"/>
        <w:rPr>
          <w:rFonts w:cstheme="minorHAnsi"/>
          <w:sz w:val="24"/>
          <w:szCs w:val="24"/>
        </w:rPr>
      </w:pPr>
      <w:r w:rsidRPr="001A043C">
        <w:rPr>
          <w:rFonts w:cstheme="minorHAnsi"/>
          <w:sz w:val="24"/>
          <w:szCs w:val="24"/>
        </w:rPr>
        <w:t>20</w:t>
      </w:r>
      <w:r w:rsidR="0034345E">
        <w:rPr>
          <w:rFonts w:cstheme="minorHAnsi"/>
          <w:sz w:val="24"/>
          <w:szCs w:val="24"/>
        </w:rPr>
        <w:t>___</w:t>
      </w:r>
      <w:r w:rsidRPr="001A043C">
        <w:rPr>
          <w:rFonts w:cstheme="minorHAnsi"/>
          <w:sz w:val="24"/>
          <w:szCs w:val="24"/>
        </w:rPr>
        <w:t xml:space="preserve"> m. </w:t>
      </w:r>
      <w:r w:rsidR="0034345E">
        <w:rPr>
          <w:rFonts w:cstheme="minorHAnsi"/>
          <w:sz w:val="24"/>
          <w:szCs w:val="24"/>
        </w:rPr>
        <w:t>_____________</w:t>
      </w:r>
      <w:r w:rsidRPr="001A043C">
        <w:rPr>
          <w:rFonts w:cstheme="minorHAnsi"/>
          <w:sz w:val="24"/>
          <w:szCs w:val="24"/>
        </w:rPr>
        <w:t>d.</w:t>
      </w:r>
    </w:p>
    <w:p w14:paraId="07CD2B05" w14:textId="77777777" w:rsidR="001B627E" w:rsidRPr="001A043C" w:rsidRDefault="001B627E" w:rsidP="001A043C">
      <w:pPr>
        <w:spacing w:line="240" w:lineRule="auto"/>
        <w:jc w:val="center"/>
        <w:outlineLvl w:val="0"/>
        <w:rPr>
          <w:rFonts w:cstheme="minorHAnsi"/>
          <w:sz w:val="24"/>
          <w:szCs w:val="24"/>
        </w:rPr>
      </w:pPr>
      <w:r w:rsidRPr="001A043C">
        <w:rPr>
          <w:rFonts w:cstheme="minorHAnsi"/>
          <w:sz w:val="24"/>
          <w:szCs w:val="24"/>
        </w:rPr>
        <w:t>Utena</w:t>
      </w:r>
    </w:p>
    <w:p w14:paraId="64F8124B" w14:textId="77777777" w:rsidR="001B627E" w:rsidRPr="001A043C" w:rsidRDefault="001B627E" w:rsidP="001A043C">
      <w:pPr>
        <w:spacing w:line="240" w:lineRule="auto"/>
        <w:outlineLvl w:val="0"/>
        <w:rPr>
          <w:rFonts w:cstheme="minorHAnsi"/>
          <w:sz w:val="24"/>
          <w:szCs w:val="24"/>
        </w:rPr>
      </w:pPr>
    </w:p>
    <w:p w14:paraId="1BE2AFEA" w14:textId="77777777" w:rsidR="001B627E" w:rsidRPr="001A043C" w:rsidRDefault="001B627E" w:rsidP="001A043C">
      <w:pPr>
        <w:spacing w:line="240" w:lineRule="auto"/>
        <w:ind w:firstLine="709"/>
        <w:rPr>
          <w:rFonts w:cstheme="minorHAnsi"/>
          <w:sz w:val="24"/>
          <w:szCs w:val="24"/>
        </w:rPr>
      </w:pPr>
      <w:r w:rsidRPr="001A043C">
        <w:rPr>
          <w:rStyle w:val="value"/>
          <w:rFonts w:cstheme="minorHAnsi"/>
          <w:b/>
          <w:bCs/>
          <w:sz w:val="24"/>
          <w:szCs w:val="24"/>
        </w:rPr>
        <w:t>UAB „Utenos butų ūkis“</w:t>
      </w:r>
      <w:r w:rsidRPr="001A043C">
        <w:rPr>
          <w:rFonts w:cstheme="minorHAnsi"/>
          <w:sz w:val="24"/>
          <w:szCs w:val="24"/>
        </w:rPr>
        <w:t xml:space="preserve"> (toliau – Užsakovas), juridinio asmens kodas 183605327, </w:t>
      </w:r>
      <w:proofErr w:type="spellStart"/>
      <w:r w:rsidRPr="001A043C">
        <w:rPr>
          <w:rFonts w:cstheme="minorHAnsi"/>
          <w:sz w:val="24"/>
          <w:szCs w:val="24"/>
        </w:rPr>
        <w:t>Rašės</w:t>
      </w:r>
      <w:proofErr w:type="spellEnd"/>
      <w:r w:rsidRPr="001A043C">
        <w:rPr>
          <w:rFonts w:cstheme="minorHAnsi"/>
          <w:sz w:val="24"/>
          <w:szCs w:val="24"/>
        </w:rPr>
        <w:t xml:space="preserve"> g. 1, 28197, Utena, atstovaujama </w:t>
      </w:r>
      <w:r w:rsidRPr="001A043C">
        <w:rPr>
          <w:rFonts w:cstheme="minorHAnsi"/>
          <w:iCs/>
          <w:sz w:val="24"/>
          <w:szCs w:val="24"/>
        </w:rPr>
        <w:t>direktoriaus Rimanto Mackevičiaus, veikiančio pagal bendrovės patvirtintus įstatus</w:t>
      </w:r>
      <w:r w:rsidRPr="001A043C">
        <w:rPr>
          <w:rFonts w:cstheme="minorHAnsi"/>
          <w:sz w:val="24"/>
          <w:szCs w:val="24"/>
        </w:rPr>
        <w:t xml:space="preserve"> ir                                  </w:t>
      </w:r>
    </w:p>
    <w:p w14:paraId="6283650B" w14:textId="618A5019" w:rsidR="001B627E" w:rsidRPr="001A043C" w:rsidRDefault="0034345E" w:rsidP="001A043C">
      <w:pPr>
        <w:spacing w:line="240" w:lineRule="auto"/>
        <w:ind w:firstLine="709"/>
        <w:rPr>
          <w:rStyle w:val="value"/>
          <w:rFonts w:cstheme="minorHAnsi"/>
          <w:sz w:val="24"/>
          <w:szCs w:val="24"/>
        </w:rPr>
      </w:pPr>
      <w:r>
        <w:rPr>
          <w:rFonts w:cstheme="minorHAnsi"/>
          <w:b/>
          <w:bCs/>
          <w:sz w:val="24"/>
          <w:szCs w:val="24"/>
        </w:rPr>
        <w:t>___________</w:t>
      </w:r>
      <w:r w:rsidR="001B627E" w:rsidRPr="001A043C">
        <w:rPr>
          <w:rFonts w:cstheme="minorHAnsi"/>
          <w:b/>
          <w:bCs/>
          <w:sz w:val="24"/>
          <w:szCs w:val="24"/>
        </w:rPr>
        <w:t xml:space="preserve"> </w:t>
      </w:r>
      <w:r w:rsidR="001B627E" w:rsidRPr="001A043C">
        <w:rPr>
          <w:rFonts w:cstheme="minorHAnsi"/>
          <w:sz w:val="24"/>
          <w:szCs w:val="24"/>
        </w:rPr>
        <w:t xml:space="preserve">(toliau – Rangovas), įmonės kodas </w:t>
      </w:r>
      <w:r>
        <w:rPr>
          <w:rFonts w:cstheme="minorHAnsi"/>
          <w:sz w:val="24"/>
          <w:szCs w:val="24"/>
        </w:rPr>
        <w:t>____________</w:t>
      </w:r>
      <w:r w:rsidR="001B627E" w:rsidRPr="001A043C">
        <w:rPr>
          <w:rFonts w:cstheme="minorHAnsi"/>
          <w:sz w:val="24"/>
          <w:szCs w:val="24"/>
        </w:rPr>
        <w:t xml:space="preserve">, atstovaujama </w:t>
      </w:r>
      <w:r>
        <w:rPr>
          <w:rFonts w:cstheme="minorHAnsi"/>
          <w:sz w:val="24"/>
          <w:szCs w:val="24"/>
        </w:rPr>
        <w:t>_________________________</w:t>
      </w:r>
      <w:r w:rsidR="001B627E" w:rsidRPr="001A043C">
        <w:rPr>
          <w:rFonts w:cstheme="minorHAnsi"/>
          <w:sz w:val="24"/>
          <w:szCs w:val="24"/>
        </w:rPr>
        <w:t>,</w:t>
      </w:r>
      <w:r w:rsidR="00665618">
        <w:rPr>
          <w:rFonts w:cstheme="minorHAnsi"/>
          <w:sz w:val="24"/>
          <w:szCs w:val="24"/>
        </w:rPr>
        <w:t xml:space="preserve"> </w:t>
      </w:r>
      <w:r w:rsidR="001B627E" w:rsidRPr="001A043C">
        <w:rPr>
          <w:rFonts w:cstheme="minorHAnsi"/>
          <w:sz w:val="24"/>
          <w:szCs w:val="24"/>
        </w:rPr>
        <w:t xml:space="preserve">sudarė šią sutartį (toliau – Sutartis),toliau Sutartyje Užsakovas ir </w:t>
      </w:r>
      <w:r w:rsidR="00665618">
        <w:rPr>
          <w:rFonts w:cstheme="minorHAnsi"/>
          <w:sz w:val="24"/>
          <w:szCs w:val="24"/>
        </w:rPr>
        <w:t>Rangovas</w:t>
      </w:r>
      <w:r w:rsidR="001B627E" w:rsidRPr="001A043C">
        <w:rPr>
          <w:rFonts w:cstheme="minorHAnsi"/>
          <w:sz w:val="24"/>
          <w:szCs w:val="24"/>
        </w:rPr>
        <w:t xml:space="preserve"> kartu vadinami Šalimis, o atskirai – Šalimi.</w:t>
      </w:r>
    </w:p>
    <w:p w14:paraId="65C84A4F" w14:textId="49BC54EA" w:rsidR="001B627E" w:rsidRPr="001A043C" w:rsidRDefault="001B627E" w:rsidP="001A043C">
      <w:pPr>
        <w:widowControl w:val="0"/>
        <w:tabs>
          <w:tab w:val="left" w:pos="301"/>
        </w:tabs>
        <w:spacing w:line="240" w:lineRule="auto"/>
        <w:ind w:firstLine="851"/>
        <w:rPr>
          <w:rFonts w:cstheme="minorHAnsi"/>
          <w:bCs/>
          <w:color w:val="000000"/>
          <w:sz w:val="24"/>
          <w:szCs w:val="24"/>
          <w:lang w:bidi="lt-LT"/>
        </w:rPr>
      </w:pPr>
      <w:r w:rsidRPr="001A043C">
        <w:rPr>
          <w:rFonts w:cstheme="minorHAnsi"/>
          <w:bCs/>
          <w:color w:val="000000"/>
          <w:sz w:val="24"/>
          <w:szCs w:val="24"/>
          <w:lang w:bidi="lt-LT"/>
        </w:rPr>
        <w:t>Užsakovas sudaro šią sutartį kaip bendrosios nuosavybės administratorius, atstovaudamas daugiabučių namų, butų ir kitų patalpų savininkus.</w:t>
      </w:r>
    </w:p>
    <w:p w14:paraId="4FD7A771" w14:textId="77777777" w:rsidR="001B627E" w:rsidRPr="001A043C" w:rsidRDefault="001B627E" w:rsidP="001A043C">
      <w:pPr>
        <w:pStyle w:val="prastasiniatinklio"/>
        <w:spacing w:before="0" w:beforeAutospacing="0" w:after="0" w:afterAutospacing="0" w:line="240" w:lineRule="auto"/>
        <w:ind w:right="3"/>
        <w:rPr>
          <w:rFonts w:cstheme="minorHAnsi"/>
          <w:sz w:val="24"/>
          <w:szCs w:val="24"/>
        </w:rPr>
      </w:pPr>
    </w:p>
    <w:p w14:paraId="1F3F85BA" w14:textId="77777777" w:rsidR="001B627E" w:rsidRPr="001A043C" w:rsidRDefault="001B627E" w:rsidP="001A043C">
      <w:pPr>
        <w:pStyle w:val="prastasiniatinklio"/>
        <w:numPr>
          <w:ilvl w:val="0"/>
          <w:numId w:val="66"/>
        </w:numPr>
        <w:tabs>
          <w:tab w:val="left" w:pos="284"/>
          <w:tab w:val="left" w:pos="3686"/>
        </w:tabs>
        <w:spacing w:before="0" w:beforeAutospacing="0" w:after="0" w:afterAutospacing="0" w:line="240" w:lineRule="auto"/>
        <w:ind w:left="0" w:right="3" w:firstLine="0"/>
        <w:jc w:val="center"/>
        <w:rPr>
          <w:rFonts w:cstheme="minorHAnsi"/>
          <w:b/>
          <w:bCs/>
          <w:sz w:val="24"/>
          <w:szCs w:val="24"/>
        </w:rPr>
      </w:pPr>
      <w:r w:rsidRPr="001A043C">
        <w:rPr>
          <w:rFonts w:cstheme="minorHAnsi"/>
          <w:b/>
          <w:bCs/>
          <w:sz w:val="24"/>
          <w:szCs w:val="24"/>
        </w:rPr>
        <w:t>SUTARTIES DALYKAS</w:t>
      </w:r>
    </w:p>
    <w:p w14:paraId="62F9E4B8" w14:textId="77777777" w:rsidR="001B627E" w:rsidRPr="001A043C" w:rsidRDefault="001B627E" w:rsidP="001A043C">
      <w:pPr>
        <w:pStyle w:val="prastasiniatinklio"/>
        <w:spacing w:before="0" w:beforeAutospacing="0" w:after="0" w:afterAutospacing="0" w:line="240" w:lineRule="auto"/>
        <w:ind w:right="3"/>
        <w:rPr>
          <w:rFonts w:cstheme="minorHAnsi"/>
          <w:b/>
          <w:bCs/>
          <w:sz w:val="24"/>
          <w:szCs w:val="24"/>
          <w:lang w:val="en-US"/>
        </w:rPr>
      </w:pPr>
    </w:p>
    <w:p w14:paraId="3EFA0490" w14:textId="20347979" w:rsidR="00890FBC" w:rsidRPr="001A043C" w:rsidRDefault="001B627E" w:rsidP="001A043C">
      <w:pPr>
        <w:pStyle w:val="Sraopastraipa"/>
        <w:numPr>
          <w:ilvl w:val="1"/>
          <w:numId w:val="56"/>
        </w:numPr>
        <w:tabs>
          <w:tab w:val="left" w:pos="851"/>
        </w:tabs>
        <w:spacing w:line="240" w:lineRule="auto"/>
        <w:ind w:left="0" w:right="3" w:firstLine="851"/>
        <w:rPr>
          <w:rFonts w:cstheme="minorHAnsi"/>
          <w:sz w:val="24"/>
          <w:szCs w:val="24"/>
        </w:rPr>
      </w:pPr>
      <w:r w:rsidRPr="001A043C">
        <w:rPr>
          <w:rFonts w:cstheme="minorHAnsi"/>
          <w:sz w:val="24"/>
          <w:szCs w:val="24"/>
        </w:rPr>
        <w:t xml:space="preserve">Sutarties dalykas (Darbai) – daugiabučių namų </w:t>
      </w:r>
      <w:r w:rsidR="0034345E">
        <w:rPr>
          <w:rFonts w:cstheme="minorHAnsi"/>
          <w:sz w:val="24"/>
          <w:szCs w:val="24"/>
        </w:rPr>
        <w:t>inžinerinių tinklų</w:t>
      </w:r>
      <w:r w:rsidRPr="001A043C">
        <w:rPr>
          <w:rFonts w:cstheme="minorHAnsi"/>
          <w:sz w:val="24"/>
          <w:szCs w:val="24"/>
        </w:rPr>
        <w:t xml:space="preserve"> remonto darbai.</w:t>
      </w:r>
    </w:p>
    <w:p w14:paraId="5E45B00C" w14:textId="77777777" w:rsidR="00890FBC" w:rsidRPr="001A043C" w:rsidRDefault="001B627E" w:rsidP="001A043C">
      <w:pPr>
        <w:pStyle w:val="Sraopastraipa"/>
        <w:numPr>
          <w:ilvl w:val="1"/>
          <w:numId w:val="56"/>
        </w:numPr>
        <w:tabs>
          <w:tab w:val="left" w:pos="851"/>
        </w:tabs>
        <w:spacing w:line="240" w:lineRule="auto"/>
        <w:ind w:left="0" w:right="3" w:firstLine="851"/>
        <w:rPr>
          <w:rFonts w:cstheme="minorHAnsi"/>
          <w:sz w:val="24"/>
          <w:szCs w:val="24"/>
        </w:rPr>
      </w:pPr>
      <w:r w:rsidRPr="001A043C">
        <w:rPr>
          <w:rFonts w:cstheme="minorHAnsi"/>
          <w:sz w:val="24"/>
          <w:szCs w:val="24"/>
        </w:rPr>
        <w:t xml:space="preserve">Sutarties objektas (Darbų atlikimo vieta) </w:t>
      </w:r>
      <w:r w:rsidR="00890FBC" w:rsidRPr="001A043C">
        <w:rPr>
          <w:rFonts w:cstheme="minorHAnsi"/>
          <w:sz w:val="24"/>
          <w:szCs w:val="24"/>
        </w:rPr>
        <w:t>–</w:t>
      </w:r>
      <w:r w:rsidRPr="001A043C">
        <w:rPr>
          <w:rFonts w:cstheme="minorHAnsi"/>
          <w:sz w:val="24"/>
          <w:szCs w:val="24"/>
        </w:rPr>
        <w:t xml:space="preserve"> </w:t>
      </w:r>
      <w:r w:rsidR="00890FBC" w:rsidRPr="001A043C">
        <w:rPr>
          <w:rFonts w:cstheme="minorHAnsi"/>
          <w:sz w:val="24"/>
          <w:szCs w:val="24"/>
        </w:rPr>
        <w:t>Užsakovo administruojami daugiabučiai gyvenamieji namai.</w:t>
      </w:r>
    </w:p>
    <w:p w14:paraId="6CA69CBE" w14:textId="77777777" w:rsidR="00890FBC" w:rsidRPr="001A043C" w:rsidRDefault="001B627E" w:rsidP="001A043C">
      <w:pPr>
        <w:pStyle w:val="Sraopastraipa"/>
        <w:numPr>
          <w:ilvl w:val="1"/>
          <w:numId w:val="56"/>
        </w:numPr>
        <w:tabs>
          <w:tab w:val="left" w:pos="851"/>
        </w:tabs>
        <w:spacing w:line="240" w:lineRule="auto"/>
        <w:ind w:left="0" w:right="3" w:firstLine="851"/>
        <w:rPr>
          <w:rFonts w:cstheme="minorHAnsi"/>
          <w:sz w:val="24"/>
          <w:szCs w:val="24"/>
        </w:rPr>
      </w:pPr>
      <w:r w:rsidRPr="001A043C">
        <w:rPr>
          <w:rFonts w:cstheme="minorHAnsi"/>
          <w:sz w:val="24"/>
          <w:szCs w:val="24"/>
        </w:rPr>
        <w:t xml:space="preserve">Darbų </w:t>
      </w:r>
      <w:r w:rsidR="00890FBC" w:rsidRPr="001A043C">
        <w:rPr>
          <w:rFonts w:cstheme="minorHAnsi"/>
          <w:sz w:val="24"/>
          <w:szCs w:val="24"/>
        </w:rPr>
        <w:t>techninė specifikacija</w:t>
      </w:r>
      <w:r w:rsidRPr="001A043C">
        <w:rPr>
          <w:rFonts w:cstheme="minorHAnsi"/>
          <w:sz w:val="24"/>
          <w:szCs w:val="24"/>
        </w:rPr>
        <w:t xml:space="preserve"> nurodyti šios sutarties priede Nr. 1 „Techninė specifikacija“. </w:t>
      </w:r>
    </w:p>
    <w:p w14:paraId="7F88B523" w14:textId="77777777" w:rsidR="00890FBC" w:rsidRPr="001A043C" w:rsidRDefault="001B627E" w:rsidP="001A043C">
      <w:pPr>
        <w:pStyle w:val="Sraopastraipa"/>
        <w:numPr>
          <w:ilvl w:val="1"/>
          <w:numId w:val="56"/>
        </w:numPr>
        <w:tabs>
          <w:tab w:val="left" w:pos="851"/>
        </w:tabs>
        <w:spacing w:line="240" w:lineRule="auto"/>
        <w:ind w:left="0" w:right="3" w:firstLine="851"/>
        <w:rPr>
          <w:rFonts w:cstheme="minorHAnsi"/>
          <w:sz w:val="24"/>
          <w:szCs w:val="24"/>
        </w:rPr>
      </w:pPr>
      <w:r w:rsidRPr="001A043C">
        <w:rPr>
          <w:rFonts w:cstheme="minorHAnsi"/>
          <w:sz w:val="24"/>
          <w:szCs w:val="24"/>
        </w:rPr>
        <w:t>Rangovas įsipareigoja savo rizika, medžiagomis ir darbo priemonėmis atlikti darbus pagal viešojo pirkimo dokumentų visumos sąlygas, o Užsakovas įsipareigoja šiuos darbus priimti pagal darbų perdavimo-priėmimo aktą ir už juos sumokėti.</w:t>
      </w:r>
    </w:p>
    <w:p w14:paraId="19ED3E46" w14:textId="00B01E58" w:rsidR="001B627E" w:rsidRPr="001A043C" w:rsidRDefault="001B627E" w:rsidP="001A043C">
      <w:pPr>
        <w:pStyle w:val="Sraopastraipa"/>
        <w:numPr>
          <w:ilvl w:val="1"/>
          <w:numId w:val="56"/>
        </w:numPr>
        <w:tabs>
          <w:tab w:val="left" w:pos="851"/>
        </w:tabs>
        <w:spacing w:line="240" w:lineRule="auto"/>
        <w:ind w:left="0" w:right="3" w:firstLine="851"/>
        <w:rPr>
          <w:rFonts w:cstheme="minorHAnsi"/>
          <w:sz w:val="24"/>
          <w:szCs w:val="24"/>
        </w:rPr>
      </w:pPr>
      <w:r w:rsidRPr="001A043C">
        <w:rPr>
          <w:rFonts w:cstheme="minorHAnsi"/>
          <w:sz w:val="24"/>
          <w:szCs w:val="24"/>
        </w:rPr>
        <w:t>Darbų perdavimo-priėmimo aktai yra neatsiejama šios sutarties dalis.</w:t>
      </w:r>
    </w:p>
    <w:p w14:paraId="3D7ACECF" w14:textId="77777777" w:rsidR="001B627E" w:rsidRPr="001A043C" w:rsidRDefault="001B627E" w:rsidP="001A043C">
      <w:pPr>
        <w:pStyle w:val="Sraopastraipa"/>
        <w:spacing w:line="240" w:lineRule="auto"/>
        <w:ind w:left="851" w:right="3"/>
        <w:rPr>
          <w:rFonts w:cstheme="minorHAnsi"/>
          <w:sz w:val="24"/>
          <w:szCs w:val="24"/>
        </w:rPr>
      </w:pPr>
    </w:p>
    <w:p w14:paraId="2B5CAAB3" w14:textId="77777777" w:rsidR="001B627E" w:rsidRPr="001A043C" w:rsidRDefault="001B627E" w:rsidP="001A043C">
      <w:pPr>
        <w:pStyle w:val="Pagrindiniotekstotrauka"/>
        <w:spacing w:after="0"/>
        <w:ind w:left="0" w:right="3"/>
        <w:jc w:val="center"/>
        <w:rPr>
          <w:rFonts w:asciiTheme="minorHAnsi" w:hAnsiTheme="minorHAnsi" w:cstheme="minorHAnsi"/>
          <w:b/>
        </w:rPr>
      </w:pPr>
      <w:r w:rsidRPr="001A043C">
        <w:rPr>
          <w:rFonts w:asciiTheme="minorHAnsi" w:hAnsiTheme="minorHAnsi" w:cstheme="minorHAnsi"/>
          <w:b/>
        </w:rPr>
        <w:t>II. SUTARTIES KAINA IR APMOKĖJIMO TVARKA</w:t>
      </w:r>
    </w:p>
    <w:p w14:paraId="1D0D6427" w14:textId="77777777" w:rsidR="001B627E" w:rsidRPr="001A043C" w:rsidRDefault="001B627E" w:rsidP="001A043C">
      <w:pPr>
        <w:spacing w:line="240" w:lineRule="auto"/>
        <w:rPr>
          <w:rFonts w:cstheme="minorHAnsi"/>
          <w:sz w:val="24"/>
          <w:szCs w:val="24"/>
        </w:rPr>
      </w:pPr>
    </w:p>
    <w:p w14:paraId="7A4D748E" w14:textId="61029B3C" w:rsidR="00890FBC" w:rsidRPr="001A043C" w:rsidRDefault="001B627E" w:rsidP="001A043C">
      <w:pPr>
        <w:pStyle w:val="prastasiniatinklio"/>
        <w:spacing w:before="0" w:beforeAutospacing="0" w:after="0" w:afterAutospacing="0" w:line="240" w:lineRule="auto"/>
        <w:rPr>
          <w:rFonts w:eastAsia="Times New Roman" w:cstheme="minorHAnsi"/>
          <w:sz w:val="24"/>
          <w:szCs w:val="24"/>
        </w:rPr>
      </w:pPr>
      <w:r w:rsidRPr="001A043C">
        <w:rPr>
          <w:rFonts w:cstheme="minorHAnsi"/>
          <w:sz w:val="24"/>
          <w:szCs w:val="24"/>
        </w:rPr>
        <w:t>2.1.</w:t>
      </w:r>
      <w:r w:rsidR="00890FBC" w:rsidRPr="001A043C">
        <w:rPr>
          <w:rFonts w:eastAsia="Times New Roman" w:cstheme="minorHAnsi"/>
          <w:sz w:val="24"/>
          <w:szCs w:val="24"/>
        </w:rPr>
        <w:t xml:space="preserve"> Ši Sutartis yra fiksuoto vieneto įkainių pagrindu vykdoma Sutartis. Kiekvienam atliktam darbų vienetui taikomas </w:t>
      </w:r>
      <w:r w:rsidR="00D65115">
        <w:rPr>
          <w:rFonts w:eastAsia="Times New Roman" w:cstheme="minorHAnsi"/>
          <w:sz w:val="24"/>
          <w:szCs w:val="24"/>
        </w:rPr>
        <w:t>Rangovo</w:t>
      </w:r>
      <w:r w:rsidR="00890FBC" w:rsidRPr="001A043C">
        <w:rPr>
          <w:rFonts w:eastAsia="Times New Roman" w:cstheme="minorHAnsi"/>
          <w:sz w:val="24"/>
          <w:szCs w:val="24"/>
        </w:rPr>
        <w:t xml:space="preserve"> pasiūlytas įkainis, nurodytas Sutarties priede Nr. 2 „Rangovo pasiūlymas“.</w:t>
      </w:r>
    </w:p>
    <w:p w14:paraId="087D6559" w14:textId="512E92BC" w:rsidR="00890FBC" w:rsidRPr="00890FB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2.2</w:t>
      </w:r>
      <w:r w:rsidRPr="00890FBC">
        <w:rPr>
          <w:rFonts w:eastAsia="Times New Roman" w:cstheme="minorHAnsi"/>
          <w:b/>
          <w:bCs/>
          <w:sz w:val="24"/>
          <w:szCs w:val="24"/>
        </w:rPr>
        <w:t>. Maksimali Sutarties vertė – 1</w:t>
      </w:r>
      <w:r w:rsidR="0034345E">
        <w:rPr>
          <w:rFonts w:eastAsia="Times New Roman" w:cstheme="minorHAnsi"/>
          <w:b/>
          <w:bCs/>
          <w:sz w:val="24"/>
          <w:szCs w:val="24"/>
        </w:rPr>
        <w:t>50</w:t>
      </w:r>
      <w:r w:rsidRPr="00890FBC">
        <w:rPr>
          <w:rFonts w:eastAsia="Times New Roman" w:cstheme="minorHAnsi"/>
          <w:b/>
          <w:bCs/>
          <w:sz w:val="24"/>
          <w:szCs w:val="24"/>
        </w:rPr>
        <w:t xml:space="preserve"> 000 Eur </w:t>
      </w:r>
      <w:r w:rsidR="00CC525F">
        <w:rPr>
          <w:rFonts w:eastAsia="Times New Roman" w:cstheme="minorHAnsi"/>
          <w:b/>
          <w:bCs/>
          <w:sz w:val="24"/>
          <w:szCs w:val="24"/>
        </w:rPr>
        <w:t>be</w:t>
      </w:r>
      <w:r w:rsidRPr="00890FBC">
        <w:rPr>
          <w:rFonts w:eastAsia="Times New Roman" w:cstheme="minorHAnsi"/>
          <w:b/>
          <w:bCs/>
          <w:sz w:val="24"/>
          <w:szCs w:val="24"/>
        </w:rPr>
        <w:t xml:space="preserve"> PVM.</w:t>
      </w:r>
      <w:r w:rsidRPr="001A043C">
        <w:rPr>
          <w:rFonts w:eastAsia="Times New Roman" w:cstheme="minorHAnsi"/>
          <w:sz w:val="24"/>
          <w:szCs w:val="24"/>
        </w:rPr>
        <w:t xml:space="preserve"> </w:t>
      </w:r>
      <w:r w:rsidRPr="00890FBC">
        <w:rPr>
          <w:rFonts w:eastAsia="Times New Roman" w:cstheme="minorHAnsi"/>
          <w:sz w:val="24"/>
          <w:szCs w:val="24"/>
        </w:rPr>
        <w:t>Ši suma yra didžiausia galima Užsakovo mokėtina suma per visą Sutarties galiojimo laikotarpį. Į šią kainą įskaičiuotos visos Rangovo su Sutarties vykdymu susijusios išlaidos: darbo jėga, medžiagos, įrankiai, įranga, transportas, mokesčiai, draudimai ir kt.</w:t>
      </w:r>
    </w:p>
    <w:p w14:paraId="4DA5C140" w14:textId="02C02079" w:rsidR="00890FBC" w:rsidRPr="00890FB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2.3. Užsakovas neįsipareigoja išpirkti visos Sutarties vertės.</w:t>
      </w:r>
      <w:r w:rsidRPr="001A043C">
        <w:rPr>
          <w:rFonts w:eastAsia="Times New Roman" w:cstheme="minorHAnsi"/>
          <w:sz w:val="24"/>
          <w:szCs w:val="24"/>
        </w:rPr>
        <w:t xml:space="preserve"> </w:t>
      </w:r>
      <w:r w:rsidRPr="00890FBC">
        <w:rPr>
          <w:rFonts w:eastAsia="Times New Roman" w:cstheme="minorHAnsi"/>
          <w:sz w:val="24"/>
          <w:szCs w:val="24"/>
        </w:rPr>
        <w:t xml:space="preserve">Darbai bus užsakomi pagal faktinį poreikį, vadovaujantis faktinėmis objekto apžiūromis ir realiomis situacijomis. </w:t>
      </w:r>
    </w:p>
    <w:p w14:paraId="6AF39DBF" w14:textId="77777777" w:rsidR="00890FBC" w:rsidRPr="00890FB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 xml:space="preserve">2.4. Atsižvelgiant į tai, kad Užsakovas įmokas už paslaugas surenka iš daugiabučių patalpų savininkų, Rangovas moka Užsakovui 8 proc. dydžio administravimo mokestį, skaičiuojamą nuo </w:t>
      </w:r>
      <w:r w:rsidRPr="00890FBC">
        <w:rPr>
          <w:rFonts w:eastAsia="Times New Roman" w:cstheme="minorHAnsi"/>
          <w:sz w:val="24"/>
          <w:szCs w:val="24"/>
        </w:rPr>
        <w:lastRenderedPageBreak/>
        <w:t>Rangovo pateiktoje sąskaitoje faktūroje nurodytos sumos be PVM. Šis mokestis Užsakovui apmokamas pagal jo išrašytą sąskaitą faktūrą.</w:t>
      </w:r>
    </w:p>
    <w:p w14:paraId="1EF79F00" w14:textId="77777777" w:rsidR="00890FBC" w:rsidRPr="001A043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2.5. Užsakovas atsiskaito su Rangovu per 30 (trisdešimt) kalendorinių dienų nuo tinkamai pateiktos PVM sąskaitos faktūros gavimo dienos, jei visi darbai priimti.</w:t>
      </w:r>
    </w:p>
    <w:p w14:paraId="71AC0869" w14:textId="69DCC107" w:rsidR="00890FBC" w:rsidRPr="00890FBC" w:rsidRDefault="00890FBC" w:rsidP="001A043C">
      <w:pPr>
        <w:spacing w:line="240" w:lineRule="auto"/>
        <w:ind w:firstLine="851"/>
        <w:rPr>
          <w:rFonts w:eastAsia="Times New Roman" w:cstheme="minorHAnsi"/>
          <w:sz w:val="24"/>
          <w:szCs w:val="24"/>
        </w:rPr>
      </w:pPr>
      <w:r w:rsidRPr="001A043C">
        <w:rPr>
          <w:rFonts w:eastAsia="Times New Roman" w:cstheme="minorHAnsi"/>
          <w:sz w:val="24"/>
          <w:szCs w:val="24"/>
        </w:rPr>
        <w:t xml:space="preserve">2.6. Rangovas </w:t>
      </w:r>
      <w:r w:rsidRPr="00890FBC">
        <w:rPr>
          <w:rFonts w:eastAsia="Times New Roman" w:cstheme="minorHAnsi"/>
          <w:sz w:val="24"/>
          <w:szCs w:val="24"/>
        </w:rPr>
        <w:t xml:space="preserve">atsiskaito su </w:t>
      </w:r>
      <w:r w:rsidRPr="001A043C">
        <w:rPr>
          <w:rFonts w:eastAsia="Times New Roman" w:cstheme="minorHAnsi"/>
          <w:sz w:val="24"/>
          <w:szCs w:val="24"/>
        </w:rPr>
        <w:t>Užsakovu</w:t>
      </w:r>
      <w:r w:rsidRPr="00890FBC">
        <w:rPr>
          <w:rFonts w:eastAsia="Times New Roman" w:cstheme="minorHAnsi"/>
          <w:sz w:val="24"/>
          <w:szCs w:val="24"/>
        </w:rPr>
        <w:t xml:space="preserve"> per 30 (trisdešimt) kalendorinių dienų nuo tinkamai pateiktos PVM sąskaitos faktūros gavimo dienos</w:t>
      </w:r>
    </w:p>
    <w:p w14:paraId="1C9B8B29" w14:textId="178F931A" w:rsidR="00890FBC" w:rsidRPr="00890FB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w:t>
      </w:r>
      <w:r w:rsidRPr="001A043C">
        <w:rPr>
          <w:rFonts w:eastAsia="Times New Roman" w:cstheme="minorHAnsi"/>
          <w:sz w:val="24"/>
          <w:szCs w:val="24"/>
        </w:rPr>
        <w:t>7</w:t>
      </w:r>
      <w:r w:rsidRPr="00890FBC">
        <w:rPr>
          <w:rFonts w:eastAsia="Times New Roman" w:cstheme="minorHAnsi"/>
          <w:sz w:val="24"/>
          <w:szCs w:val="24"/>
        </w:rPr>
        <w:t>. Rangovas sąskaitas pateikia per Sąskaitų administravimo bendrąją sistemą (SABIS) arba kitą Užsakovo nurodytą elektroninę sistemą.</w:t>
      </w:r>
    </w:p>
    <w:p w14:paraId="1636544D" w14:textId="0650565F" w:rsidR="00890FBC" w:rsidRPr="00890FB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w:t>
      </w:r>
      <w:r w:rsidRPr="001A043C">
        <w:rPr>
          <w:rFonts w:eastAsia="Times New Roman" w:cstheme="minorHAnsi"/>
          <w:sz w:val="24"/>
          <w:szCs w:val="24"/>
        </w:rPr>
        <w:t>8</w:t>
      </w:r>
      <w:r w:rsidRPr="00890FBC">
        <w:rPr>
          <w:rFonts w:eastAsia="Times New Roman" w:cstheme="minorHAnsi"/>
          <w:sz w:val="24"/>
          <w:szCs w:val="24"/>
        </w:rPr>
        <w:t>. Avansinis mokėjimas nenumatomas. Užsakovas atsiskaito tik už faktiškai atliktus ir priimtus darbus.</w:t>
      </w:r>
    </w:p>
    <w:p w14:paraId="707F2F9C" w14:textId="77777777" w:rsidR="001B627E" w:rsidRPr="001A043C" w:rsidRDefault="001B627E" w:rsidP="001A043C">
      <w:pPr>
        <w:spacing w:line="240" w:lineRule="auto"/>
        <w:ind w:firstLine="0"/>
        <w:rPr>
          <w:rFonts w:cstheme="minorHAnsi"/>
          <w:b/>
          <w:bCs/>
          <w:sz w:val="24"/>
          <w:szCs w:val="24"/>
        </w:rPr>
      </w:pPr>
    </w:p>
    <w:p w14:paraId="5A5270F3" w14:textId="77777777" w:rsidR="001B627E" w:rsidRPr="001A043C" w:rsidRDefault="001B627E" w:rsidP="001A043C">
      <w:pPr>
        <w:pStyle w:val="Antrat5"/>
        <w:spacing w:before="0"/>
        <w:ind w:right="3"/>
        <w:jc w:val="center"/>
        <w:rPr>
          <w:rFonts w:asciiTheme="minorHAnsi" w:hAnsiTheme="minorHAnsi" w:cstheme="minorHAnsi"/>
          <w:b/>
          <w:bCs/>
          <w:color w:val="000000" w:themeColor="text1"/>
        </w:rPr>
      </w:pPr>
      <w:r w:rsidRPr="001A043C">
        <w:rPr>
          <w:rFonts w:asciiTheme="minorHAnsi" w:hAnsiTheme="minorHAnsi" w:cstheme="minorHAnsi"/>
          <w:b/>
          <w:bCs/>
          <w:color w:val="000000" w:themeColor="text1"/>
        </w:rPr>
        <w:t>III. SUTARTIES VYKDYMO TERMINAI</w:t>
      </w:r>
    </w:p>
    <w:p w14:paraId="12B59C13" w14:textId="77777777" w:rsidR="005D52DE" w:rsidRPr="001A043C" w:rsidRDefault="005D52DE" w:rsidP="001A043C">
      <w:pPr>
        <w:spacing w:line="240" w:lineRule="auto"/>
        <w:ind w:right="3"/>
        <w:rPr>
          <w:rFonts w:cstheme="minorHAnsi"/>
          <w:b/>
          <w:bCs/>
          <w:sz w:val="24"/>
          <w:szCs w:val="24"/>
        </w:rPr>
      </w:pPr>
    </w:p>
    <w:p w14:paraId="5C312E1D" w14:textId="77777777" w:rsidR="005D52DE" w:rsidRPr="001A043C" w:rsidRDefault="005D52DE" w:rsidP="001A043C">
      <w:pPr>
        <w:pStyle w:val="Pagrindinistekstas2"/>
        <w:spacing w:after="0" w:line="240" w:lineRule="auto"/>
        <w:ind w:right="6" w:firstLine="720"/>
        <w:jc w:val="both"/>
        <w:rPr>
          <w:rFonts w:asciiTheme="minorHAnsi" w:hAnsiTheme="minorHAnsi" w:cstheme="minorHAnsi"/>
        </w:rPr>
      </w:pPr>
      <w:r w:rsidRPr="001A043C">
        <w:rPr>
          <w:rFonts w:asciiTheme="minorHAnsi" w:hAnsiTheme="minorHAnsi" w:cstheme="minorHAnsi"/>
        </w:rPr>
        <w:t xml:space="preserve">3.1. Sutartis </w:t>
      </w:r>
      <w:proofErr w:type="spellStart"/>
      <w:r w:rsidRPr="001A043C">
        <w:rPr>
          <w:rFonts w:asciiTheme="minorHAnsi" w:hAnsiTheme="minorHAnsi" w:cstheme="minorHAnsi"/>
        </w:rPr>
        <w:t>galioa</w:t>
      </w:r>
      <w:proofErr w:type="spellEnd"/>
      <w:r w:rsidRPr="001A043C">
        <w:rPr>
          <w:rFonts w:asciiTheme="minorHAnsi" w:hAnsiTheme="minorHAnsi" w:cstheme="minorHAnsi"/>
        </w:rPr>
        <w:t xml:space="preserve"> 36 (trisdešimt šešis) mėnesius nuo jos pasirašymo dienos.</w:t>
      </w:r>
    </w:p>
    <w:p w14:paraId="65C2E4A0" w14:textId="77777777" w:rsidR="005D52DE" w:rsidRPr="001A043C" w:rsidRDefault="005D52DE" w:rsidP="001A043C">
      <w:pPr>
        <w:pStyle w:val="Pagrindinistekstas2"/>
        <w:spacing w:after="0" w:line="240" w:lineRule="auto"/>
        <w:ind w:right="6" w:firstLine="720"/>
        <w:jc w:val="both"/>
        <w:rPr>
          <w:rFonts w:asciiTheme="minorHAnsi" w:hAnsiTheme="minorHAnsi" w:cstheme="minorHAnsi"/>
        </w:rPr>
      </w:pPr>
      <w:r w:rsidRPr="001A043C">
        <w:rPr>
          <w:rFonts w:asciiTheme="minorHAnsi" w:hAnsiTheme="minorHAnsi" w:cstheme="minorHAnsi"/>
        </w:rPr>
        <w:t xml:space="preserve">3.2. Konkretaus objekto darbų atlikimo terminas – 2 (du) mėnesiai </w:t>
      </w:r>
      <w:r w:rsidRPr="0034737F">
        <w:rPr>
          <w:rFonts w:asciiTheme="minorHAnsi" w:hAnsiTheme="minorHAnsi" w:cstheme="minorHAnsi"/>
        </w:rPr>
        <w:t xml:space="preserve">nuo </w:t>
      </w:r>
      <w:r w:rsidRPr="001A043C">
        <w:rPr>
          <w:rFonts w:asciiTheme="minorHAnsi" w:hAnsiTheme="minorHAnsi" w:cstheme="minorHAnsi"/>
        </w:rPr>
        <w:t>suderinto objekto apžiūros akto.</w:t>
      </w:r>
    </w:p>
    <w:p w14:paraId="6F3D132B" w14:textId="77777777" w:rsidR="001B627E" w:rsidRPr="001A043C" w:rsidRDefault="001B627E" w:rsidP="001A043C">
      <w:pPr>
        <w:spacing w:line="240" w:lineRule="auto"/>
        <w:rPr>
          <w:rFonts w:cstheme="minorHAnsi"/>
          <w:sz w:val="24"/>
          <w:szCs w:val="24"/>
        </w:rPr>
      </w:pPr>
    </w:p>
    <w:p w14:paraId="151556A7" w14:textId="77777777" w:rsidR="001B627E" w:rsidRPr="001A043C" w:rsidRDefault="001B627E" w:rsidP="001A043C">
      <w:pPr>
        <w:spacing w:line="240" w:lineRule="auto"/>
        <w:jc w:val="center"/>
        <w:rPr>
          <w:rFonts w:cstheme="minorHAnsi"/>
          <w:b/>
          <w:bCs/>
          <w:sz w:val="24"/>
          <w:szCs w:val="24"/>
        </w:rPr>
      </w:pPr>
      <w:r w:rsidRPr="001A043C">
        <w:rPr>
          <w:rFonts w:cstheme="minorHAnsi"/>
          <w:b/>
          <w:bCs/>
          <w:sz w:val="24"/>
          <w:szCs w:val="24"/>
        </w:rPr>
        <w:t>IV. ŠALIŲ TEISĖS IR PAREIGOS</w:t>
      </w:r>
    </w:p>
    <w:p w14:paraId="6EAA0C39" w14:textId="77777777" w:rsidR="001B627E" w:rsidRPr="001A043C" w:rsidRDefault="001B627E" w:rsidP="001A043C">
      <w:pPr>
        <w:spacing w:line="240" w:lineRule="auto"/>
        <w:ind w:firstLine="851"/>
        <w:rPr>
          <w:rFonts w:cstheme="minorHAnsi"/>
          <w:b/>
          <w:bCs/>
          <w:sz w:val="24"/>
          <w:szCs w:val="24"/>
          <w:lang w:val="es-ES"/>
        </w:rPr>
      </w:pPr>
      <w:r w:rsidRPr="001A043C">
        <w:rPr>
          <w:rFonts w:cstheme="minorHAnsi"/>
          <w:b/>
          <w:bCs/>
          <w:sz w:val="24"/>
          <w:szCs w:val="24"/>
        </w:rPr>
        <w:t>4.1. Rangovas įsipareigoja:</w:t>
      </w:r>
    </w:p>
    <w:p w14:paraId="0CA3D275" w14:textId="779F39B6" w:rsidR="001B627E" w:rsidRPr="001A043C" w:rsidRDefault="001B627E" w:rsidP="001A043C">
      <w:pPr>
        <w:spacing w:line="240" w:lineRule="auto"/>
        <w:ind w:firstLine="851"/>
        <w:rPr>
          <w:rFonts w:cstheme="minorHAnsi"/>
          <w:sz w:val="24"/>
          <w:szCs w:val="24"/>
        </w:rPr>
      </w:pPr>
      <w:r w:rsidRPr="001A043C">
        <w:rPr>
          <w:rFonts w:cstheme="minorHAnsi"/>
          <w:sz w:val="24"/>
          <w:szCs w:val="24"/>
        </w:rPr>
        <w:t>4.1.1. Sumokėti Užsakovui Sutarties 2.</w:t>
      </w:r>
      <w:r w:rsidR="007A04A6" w:rsidRPr="001A043C">
        <w:rPr>
          <w:rFonts w:cstheme="minorHAnsi"/>
          <w:sz w:val="24"/>
          <w:szCs w:val="24"/>
        </w:rPr>
        <w:t>4</w:t>
      </w:r>
      <w:r w:rsidRPr="001A043C">
        <w:rPr>
          <w:rFonts w:cstheme="minorHAnsi"/>
          <w:sz w:val="24"/>
          <w:szCs w:val="24"/>
        </w:rPr>
        <w:t>. punkte numatytą mokestį;</w:t>
      </w:r>
    </w:p>
    <w:p w14:paraId="03CD8DC7" w14:textId="28D97201" w:rsidR="001B627E" w:rsidRPr="001A043C" w:rsidRDefault="001B627E" w:rsidP="001A043C">
      <w:pPr>
        <w:spacing w:line="240" w:lineRule="auto"/>
        <w:ind w:firstLine="851"/>
        <w:rPr>
          <w:rFonts w:cstheme="minorHAnsi"/>
          <w:sz w:val="24"/>
          <w:szCs w:val="24"/>
        </w:rPr>
      </w:pPr>
      <w:r w:rsidRPr="001A043C">
        <w:rPr>
          <w:rFonts w:cstheme="minorHAnsi"/>
          <w:sz w:val="24"/>
          <w:szCs w:val="24"/>
        </w:rPr>
        <w:t>4.1.2. P</w:t>
      </w:r>
      <w:r w:rsidR="007A04A6" w:rsidRPr="001A043C">
        <w:rPr>
          <w:rFonts w:cstheme="minorHAnsi"/>
          <w:sz w:val="24"/>
          <w:szCs w:val="24"/>
        </w:rPr>
        <w:t xml:space="preserve">o </w:t>
      </w:r>
      <w:proofErr w:type="spellStart"/>
      <w:r w:rsidR="007A04A6" w:rsidRPr="001A043C">
        <w:rPr>
          <w:rFonts w:cstheme="minorHAnsi"/>
          <w:sz w:val="24"/>
          <w:szCs w:val="24"/>
        </w:rPr>
        <w:t>konkretaaus</w:t>
      </w:r>
      <w:proofErr w:type="spellEnd"/>
      <w:r w:rsidR="007A04A6" w:rsidRPr="001A043C">
        <w:rPr>
          <w:rFonts w:cstheme="minorHAnsi"/>
          <w:sz w:val="24"/>
          <w:szCs w:val="24"/>
        </w:rPr>
        <w:t xml:space="preserve"> objekto apžiūros per </w:t>
      </w:r>
      <w:r w:rsidRPr="001A043C">
        <w:rPr>
          <w:rFonts w:cstheme="minorHAnsi"/>
          <w:sz w:val="24"/>
          <w:szCs w:val="24"/>
        </w:rPr>
        <w:t>5-7 d. d. pateikti objektų apžiūros aktus su numatomais remonto darbų kiekiais;</w:t>
      </w:r>
    </w:p>
    <w:p w14:paraId="7FC4B267" w14:textId="548942AC" w:rsidR="001B627E" w:rsidRPr="001A043C" w:rsidRDefault="001B627E" w:rsidP="001A043C">
      <w:pPr>
        <w:spacing w:line="240" w:lineRule="auto"/>
        <w:ind w:firstLine="851"/>
        <w:rPr>
          <w:rFonts w:cstheme="minorHAnsi"/>
          <w:sz w:val="24"/>
          <w:szCs w:val="24"/>
        </w:rPr>
      </w:pPr>
      <w:r w:rsidRPr="001A043C">
        <w:rPr>
          <w:rFonts w:cstheme="minorHAnsi"/>
          <w:sz w:val="24"/>
          <w:szCs w:val="24"/>
        </w:rPr>
        <w:t xml:space="preserve">4.1.3.darbus pradėti po to kai šią sutartį pasirašo visos šalys. Darbus privalo užbaigti </w:t>
      </w:r>
      <w:r w:rsidR="007A04A6" w:rsidRPr="001A043C">
        <w:rPr>
          <w:rFonts w:cstheme="minorHAnsi"/>
          <w:sz w:val="24"/>
          <w:szCs w:val="24"/>
        </w:rPr>
        <w:t xml:space="preserve">per </w:t>
      </w:r>
      <w:r w:rsidRPr="001A043C">
        <w:rPr>
          <w:rFonts w:cstheme="minorHAnsi"/>
          <w:sz w:val="24"/>
          <w:szCs w:val="24"/>
        </w:rPr>
        <w:t>šios sutarties 3.</w:t>
      </w:r>
      <w:r w:rsidR="007A04A6" w:rsidRPr="001A043C">
        <w:rPr>
          <w:rFonts w:cstheme="minorHAnsi"/>
          <w:sz w:val="24"/>
          <w:szCs w:val="24"/>
        </w:rPr>
        <w:t>2</w:t>
      </w:r>
      <w:r w:rsidRPr="001A043C">
        <w:rPr>
          <w:rFonts w:cstheme="minorHAnsi"/>
          <w:sz w:val="24"/>
          <w:szCs w:val="24"/>
        </w:rPr>
        <w:t xml:space="preserve"> punkte nurodyt</w:t>
      </w:r>
      <w:r w:rsidR="007A04A6" w:rsidRPr="001A043C">
        <w:rPr>
          <w:rFonts w:cstheme="minorHAnsi"/>
          <w:sz w:val="24"/>
          <w:szCs w:val="24"/>
        </w:rPr>
        <w:t>ą</w:t>
      </w:r>
      <w:r w:rsidRPr="001A043C">
        <w:rPr>
          <w:rFonts w:cstheme="minorHAnsi"/>
          <w:sz w:val="24"/>
          <w:szCs w:val="24"/>
        </w:rPr>
        <w:t xml:space="preserve"> termin</w:t>
      </w:r>
      <w:r w:rsidR="007A04A6" w:rsidRPr="001A043C">
        <w:rPr>
          <w:rFonts w:cstheme="minorHAnsi"/>
          <w:sz w:val="24"/>
          <w:szCs w:val="24"/>
        </w:rPr>
        <w:t>ą</w:t>
      </w:r>
      <w:r w:rsidRPr="001A043C">
        <w:rPr>
          <w:rFonts w:cstheme="minorHAnsi"/>
          <w:sz w:val="24"/>
          <w:szCs w:val="24"/>
        </w:rPr>
        <w:t xml:space="preserve">. Darbus vykdyti etapais. Po kiekvieno etapo iškviesti Užsakovo atstovą, nurodytą šios sutarties 9.3 punkte, atliktų darbų įvertinimui ir paslėptų darbų akto surašymui, toliau vykdyti darbus tik esant Užsakovo leidimui; </w:t>
      </w:r>
    </w:p>
    <w:p w14:paraId="37FD1294"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4.1.4. atlikti darbus kokybiškai, pagal tokiems darbams nustatytas technines sąlygas bei standartus, ir užbaigus priduoti Užsakovui pagal darbų priėmimo-perdavimo aktus, dalyvaujant Užsakovo atstovui;</w:t>
      </w:r>
    </w:p>
    <w:p w14:paraId="02BE86AB"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4.1.5. vykdydamas darbus vadovautis įstatymais, Vyriausybės nutarimais, teritorijų planavimo dokumentais, normatyviniais statybos techniniais dokumentais ir kitais teisės aktais;</w:t>
      </w:r>
    </w:p>
    <w:p w14:paraId="62410BDC"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4.1.6. vykdydamas darbus laikytis įstatymų ir normatyvinių statybos techninių dokumentų nustatytų aplinkos apsaugos ir darbų saugumo, taip pat priešgaisrinės saugos reikalavimų;</w:t>
      </w:r>
    </w:p>
    <w:p w14:paraId="7470EA89"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4.1.7. apsirūpinti medžiagomis, įrengimais, detalėmis ir kitokiomis konstrukcijomis. Pateikti naudojamų medžiagų eksploatacinių savybių deklaracijas;</w:t>
      </w:r>
    </w:p>
    <w:p w14:paraId="2AE28507"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4.1.8. atsakyti už savo darbuotojų saugų darbą, priešgaisrinę ir aplinkos ekologinę apsaugą darbo vietose;</w:t>
      </w:r>
    </w:p>
    <w:p w14:paraId="4F162FBD"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4.1.9. užtikrinti, kad darbus atliktų kvalifikuotas, turintis reikalingus atestatus personalas;</w:t>
      </w:r>
    </w:p>
    <w:p w14:paraId="21324978"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4.1.10. vykdyti, darbų atlikimo metu gautus, Užsakovo rašytinius nurodymus, jeigu šie nurodymai neprieštarauja sutarties sąlygoms ir normatyviniams statybos techniniams dokumentams;</w:t>
      </w:r>
    </w:p>
    <w:p w14:paraId="213931F9"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 xml:space="preserve">4.1.11. </w:t>
      </w:r>
      <w:r w:rsidRPr="001A043C">
        <w:rPr>
          <w:rFonts w:cstheme="minorHAnsi"/>
          <w:sz w:val="24"/>
          <w:szCs w:val="24"/>
          <w:lang w:eastAsia="ar-SA"/>
        </w:rPr>
        <w:t xml:space="preserve">atsakyti </w:t>
      </w:r>
      <w:r w:rsidRPr="001A043C">
        <w:rPr>
          <w:rFonts w:cstheme="minorHAnsi"/>
          <w:sz w:val="24"/>
          <w:szCs w:val="24"/>
        </w:rPr>
        <w:t>už savo darbuotojų, kitų pasamdytų ar su ją susijusių asmenų veiksmus ar neveikimą;</w:t>
      </w:r>
    </w:p>
    <w:p w14:paraId="2A3EEBD5" w14:textId="691A1778" w:rsidR="001B627E" w:rsidRPr="001A043C" w:rsidRDefault="001B627E" w:rsidP="001A043C">
      <w:pPr>
        <w:suppressAutoHyphens/>
        <w:spacing w:line="240" w:lineRule="auto"/>
        <w:ind w:firstLine="851"/>
        <w:rPr>
          <w:rFonts w:cstheme="minorHAnsi"/>
          <w:sz w:val="24"/>
          <w:szCs w:val="24"/>
        </w:rPr>
      </w:pPr>
      <w:r w:rsidRPr="001A043C">
        <w:rPr>
          <w:rFonts w:cstheme="minorHAnsi"/>
          <w:sz w:val="24"/>
          <w:szCs w:val="24"/>
        </w:rPr>
        <w:t>4.1.12. visiškai atlyginti daugiabučių namų butų ir kitų patalpų savininkų</w:t>
      </w:r>
      <w:r w:rsidR="007A04A6" w:rsidRPr="001A043C">
        <w:rPr>
          <w:rFonts w:cstheme="minorHAnsi"/>
          <w:sz w:val="24"/>
          <w:szCs w:val="24"/>
        </w:rPr>
        <w:t>, kuriuose vykdomi darbai</w:t>
      </w:r>
      <w:r w:rsidRPr="001A043C">
        <w:rPr>
          <w:rFonts w:cstheme="minorHAnsi"/>
          <w:sz w:val="24"/>
          <w:szCs w:val="24"/>
        </w:rPr>
        <w:t>, taip pat kitų asmenų patirtus nuostolius, atsiradusius dėl Rangovo, jo darbuotojų, kitų jo pasamdytų asmenų tyčios ar neatsargumo;</w:t>
      </w:r>
    </w:p>
    <w:p w14:paraId="4AEA2411"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4.1.1. vadovaujantis LR Statybos įstatymo 22</w:t>
      </w:r>
      <w:r w:rsidRPr="001A043C">
        <w:rPr>
          <w:rFonts w:cstheme="minorHAnsi"/>
          <w:sz w:val="24"/>
          <w:szCs w:val="24"/>
          <w:vertAlign w:val="superscript"/>
        </w:rPr>
        <w:t>1</w:t>
      </w:r>
      <w:r w:rsidRPr="001A043C">
        <w:rPr>
          <w:rFonts w:cstheme="minorHAnsi"/>
          <w:sz w:val="24"/>
          <w:szCs w:val="24"/>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13768A47" w14:textId="77777777" w:rsidR="001B627E" w:rsidRPr="001A043C" w:rsidRDefault="001B627E" w:rsidP="001A043C">
      <w:pPr>
        <w:spacing w:line="240" w:lineRule="auto"/>
        <w:ind w:firstLine="851"/>
        <w:rPr>
          <w:rFonts w:cstheme="minorHAnsi"/>
          <w:sz w:val="24"/>
          <w:szCs w:val="24"/>
          <w:lang w:eastAsia="ar-SA"/>
        </w:rPr>
      </w:pPr>
      <w:r w:rsidRPr="001A043C">
        <w:rPr>
          <w:rFonts w:cstheme="minorHAnsi"/>
          <w:sz w:val="24"/>
          <w:szCs w:val="24"/>
        </w:rPr>
        <w:t xml:space="preserve">4.1.14. atsakyti </w:t>
      </w:r>
      <w:r w:rsidRPr="001A043C">
        <w:rPr>
          <w:rFonts w:cstheme="minorHAnsi"/>
          <w:sz w:val="24"/>
          <w:szCs w:val="24"/>
          <w:lang w:eastAsia="ar-SA"/>
        </w:rPr>
        <w:t>pagal Lietuvos Respublikos teisės aktus ir šią sutartį.</w:t>
      </w:r>
    </w:p>
    <w:p w14:paraId="45A38110" w14:textId="77777777" w:rsidR="001B627E" w:rsidRPr="001A043C" w:rsidRDefault="001B627E" w:rsidP="001A043C">
      <w:pPr>
        <w:spacing w:line="240" w:lineRule="auto"/>
        <w:ind w:firstLine="851"/>
        <w:rPr>
          <w:rFonts w:cstheme="minorHAnsi"/>
          <w:b/>
          <w:sz w:val="24"/>
          <w:szCs w:val="24"/>
        </w:rPr>
      </w:pPr>
      <w:r w:rsidRPr="001A043C">
        <w:rPr>
          <w:rFonts w:cstheme="minorHAnsi"/>
          <w:b/>
          <w:sz w:val="24"/>
          <w:szCs w:val="24"/>
        </w:rPr>
        <w:t>4.2. Užsakovas įsipareigoja:</w:t>
      </w:r>
    </w:p>
    <w:p w14:paraId="2C9B104A"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4.2.1. Priimti iš Rangovo pagal šią sutartį tinkamai atliktą darbą, apžiūrėti jį, ir, pastebėjus jame nukrypimus nuo sutarties sąlygų ar kitokių trūkumų, pareikšti apie juos Rangovui.</w:t>
      </w:r>
    </w:p>
    <w:p w14:paraId="53CCB9AD" w14:textId="49A450A0" w:rsidR="001B627E" w:rsidRPr="001A043C" w:rsidRDefault="001B627E" w:rsidP="001A043C">
      <w:pPr>
        <w:spacing w:line="240" w:lineRule="auto"/>
        <w:ind w:firstLine="851"/>
        <w:rPr>
          <w:rFonts w:cstheme="minorHAnsi"/>
          <w:sz w:val="24"/>
          <w:szCs w:val="24"/>
        </w:rPr>
      </w:pPr>
      <w:r w:rsidRPr="001A043C">
        <w:rPr>
          <w:rFonts w:cstheme="minorHAnsi"/>
          <w:sz w:val="24"/>
          <w:szCs w:val="24"/>
        </w:rPr>
        <w:t>4.2.2. Sumokėti Rangovui už kokybiškus faktiškai atliktus darbus šios sutarties numatytais terminais ir tvarka.</w:t>
      </w:r>
    </w:p>
    <w:p w14:paraId="6FFC1708" w14:textId="77777777" w:rsidR="001B627E" w:rsidRPr="001A043C" w:rsidRDefault="001B627E" w:rsidP="001A043C">
      <w:pPr>
        <w:spacing w:line="240" w:lineRule="auto"/>
        <w:ind w:firstLine="851"/>
        <w:rPr>
          <w:rFonts w:cstheme="minorHAnsi"/>
          <w:b/>
          <w:bCs/>
          <w:sz w:val="24"/>
          <w:szCs w:val="24"/>
        </w:rPr>
      </w:pPr>
      <w:r w:rsidRPr="001A043C">
        <w:rPr>
          <w:rFonts w:cstheme="minorHAnsi"/>
          <w:b/>
          <w:bCs/>
          <w:sz w:val="24"/>
          <w:szCs w:val="24"/>
        </w:rPr>
        <w:t>4.3. Užsakovas turi teisę:</w:t>
      </w:r>
    </w:p>
    <w:p w14:paraId="350C9168" w14:textId="77777777" w:rsidR="001B627E" w:rsidRPr="001A043C" w:rsidRDefault="001B627E" w:rsidP="001A043C">
      <w:pPr>
        <w:pStyle w:val="Sraopastraipa"/>
        <w:numPr>
          <w:ilvl w:val="2"/>
          <w:numId w:val="63"/>
        </w:numPr>
        <w:tabs>
          <w:tab w:val="left" w:pos="851"/>
          <w:tab w:val="left" w:pos="1418"/>
        </w:tabs>
        <w:spacing w:line="240" w:lineRule="auto"/>
        <w:ind w:left="0" w:firstLine="851"/>
        <w:rPr>
          <w:rFonts w:cstheme="minorHAnsi"/>
          <w:sz w:val="24"/>
          <w:szCs w:val="24"/>
        </w:rPr>
      </w:pPr>
      <w:r w:rsidRPr="001A043C">
        <w:rPr>
          <w:rFonts w:cstheme="minorHAnsi"/>
          <w:sz w:val="24"/>
          <w:szCs w:val="24"/>
        </w:rPr>
        <w:t>tikrinti atliekamų darbų atlikimo eigą, kiekį ir kokybę;</w:t>
      </w:r>
    </w:p>
    <w:p w14:paraId="3E33143B" w14:textId="77777777" w:rsidR="001B627E" w:rsidRPr="001A043C" w:rsidRDefault="001B627E" w:rsidP="001A043C">
      <w:pPr>
        <w:pStyle w:val="Sraopastraipa"/>
        <w:numPr>
          <w:ilvl w:val="2"/>
          <w:numId w:val="63"/>
        </w:numPr>
        <w:tabs>
          <w:tab w:val="left" w:pos="1418"/>
        </w:tabs>
        <w:suppressAutoHyphens/>
        <w:spacing w:line="240" w:lineRule="auto"/>
        <w:ind w:left="0" w:firstLine="851"/>
        <w:rPr>
          <w:rFonts w:cstheme="minorHAnsi"/>
          <w:sz w:val="24"/>
          <w:szCs w:val="24"/>
        </w:rPr>
      </w:pPr>
      <w:r w:rsidRPr="001A043C">
        <w:rPr>
          <w:rFonts w:cstheme="minorHAnsi"/>
          <w:sz w:val="24"/>
          <w:szCs w:val="24"/>
        </w:rPr>
        <w:t>reikalauti, kad Rangovas darbus vykdytų laikydamasis normatyvinių statybos dokumentų reikalavimų, taip pat teisę raštu reikalauti šalinti trūkumus.</w:t>
      </w:r>
    </w:p>
    <w:p w14:paraId="489BDFEB" w14:textId="77777777" w:rsidR="001B627E" w:rsidRPr="001A043C" w:rsidRDefault="001B627E" w:rsidP="001A043C">
      <w:pPr>
        <w:spacing w:line="240" w:lineRule="auto"/>
        <w:rPr>
          <w:rFonts w:cstheme="minorHAnsi"/>
          <w:sz w:val="24"/>
          <w:szCs w:val="24"/>
        </w:rPr>
      </w:pPr>
    </w:p>
    <w:p w14:paraId="1EEA14F6" w14:textId="77777777" w:rsidR="001B627E" w:rsidRPr="001A043C" w:rsidRDefault="001B627E" w:rsidP="001A043C">
      <w:pPr>
        <w:pStyle w:val="Sraopastraipa"/>
        <w:numPr>
          <w:ilvl w:val="0"/>
          <w:numId w:val="62"/>
        </w:numPr>
        <w:spacing w:line="240" w:lineRule="auto"/>
        <w:ind w:left="0" w:firstLine="851"/>
        <w:jc w:val="center"/>
        <w:rPr>
          <w:rFonts w:cstheme="minorHAnsi"/>
          <w:b/>
          <w:sz w:val="24"/>
          <w:szCs w:val="24"/>
        </w:rPr>
      </w:pPr>
      <w:r w:rsidRPr="001A043C">
        <w:rPr>
          <w:rFonts w:cstheme="minorHAnsi"/>
          <w:b/>
          <w:sz w:val="24"/>
          <w:szCs w:val="24"/>
        </w:rPr>
        <w:t>GARANTIJOS, PAREIGŲ ĮVYKDYMO UŽTIKRINIMAS IR ATSAKOMYBĖ</w:t>
      </w:r>
    </w:p>
    <w:p w14:paraId="1532EC00" w14:textId="77777777" w:rsidR="001B627E" w:rsidRPr="001A043C" w:rsidRDefault="001B627E" w:rsidP="001A043C">
      <w:pPr>
        <w:pStyle w:val="Sraopastraipa"/>
        <w:spacing w:line="240" w:lineRule="auto"/>
        <w:ind w:left="1440"/>
        <w:rPr>
          <w:rFonts w:cstheme="minorHAnsi"/>
          <w:b/>
          <w:sz w:val="24"/>
          <w:szCs w:val="24"/>
        </w:rPr>
      </w:pPr>
    </w:p>
    <w:p w14:paraId="5D946C2D"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2206F2AF"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5.2. Kokybės garantija taikoma visoms darbų rezultatų sudėtinėms dalims.</w:t>
      </w:r>
    </w:p>
    <w:p w14:paraId="7F98F278"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5.3. Rangovas per visą garantinį laiką užtikrina, kad atliktų darbų rezultatas atitinka teisės aktuose ir sutartyje nustatytus rodiklius ir yra tinkamas naudoti pagal paskirtį.</w:t>
      </w:r>
    </w:p>
    <w:p w14:paraId="299AF010"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5.4. Užsakovas, priimdamas atliktus darbus, pastebėjęs trūkumus, turi teisę reikalauti iš Rangovo juos pašalinti tiek iš karto juos atlikus, tiek vėliau.</w:t>
      </w:r>
    </w:p>
    <w:p w14:paraId="37F86310"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5.5. Užsakovas turi teisę atsisakyti priimti atliktų darbų rezultatą, jeigu nustatomi trūkumai, dėl kurių jo neįmanoma naudoti pagal paskirtį ir jeigu šių trūkumų Rangovas negali pašalinti.</w:t>
      </w:r>
    </w:p>
    <w:p w14:paraId="4EFD4111"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 xml:space="preserve">5.6. Rangovas savo jėgomis ir sąskaita defektiniame akte, kurį pasirašo abi sutarties  Šalys, nurodytu terminu (kuris negali būti ilgesnis kaip 14 (keturiolika) kalendorinių dienų) ištaiso darbų defektus, nustatytus per garantinį laiką. </w:t>
      </w:r>
    </w:p>
    <w:p w14:paraId="64B6045D" w14:textId="77777777" w:rsidR="001B627E" w:rsidRPr="001A043C" w:rsidRDefault="001B627E" w:rsidP="001A043C">
      <w:pPr>
        <w:spacing w:line="240" w:lineRule="auto"/>
        <w:ind w:firstLine="851"/>
        <w:rPr>
          <w:rFonts w:cstheme="minorHAnsi"/>
          <w:sz w:val="24"/>
          <w:szCs w:val="24"/>
        </w:rPr>
      </w:pPr>
    </w:p>
    <w:p w14:paraId="35D23FCC" w14:textId="77777777" w:rsidR="001B627E" w:rsidRPr="001A043C" w:rsidRDefault="001B627E" w:rsidP="001A043C">
      <w:pPr>
        <w:spacing w:line="240" w:lineRule="auto"/>
        <w:ind w:right="3"/>
        <w:jc w:val="center"/>
        <w:rPr>
          <w:rFonts w:cstheme="minorHAnsi"/>
          <w:b/>
          <w:bCs/>
          <w:sz w:val="24"/>
          <w:szCs w:val="24"/>
        </w:rPr>
      </w:pPr>
      <w:r w:rsidRPr="001A043C">
        <w:rPr>
          <w:rFonts w:cstheme="minorHAnsi"/>
          <w:b/>
          <w:bCs/>
          <w:sz w:val="24"/>
          <w:szCs w:val="24"/>
        </w:rPr>
        <w:t>VI. ŠALIŲ ATSAKOMYBĖ</w:t>
      </w:r>
    </w:p>
    <w:p w14:paraId="5DE6510B" w14:textId="77777777" w:rsidR="001B627E" w:rsidRPr="001A043C" w:rsidRDefault="001B627E" w:rsidP="001A043C">
      <w:pPr>
        <w:spacing w:line="240" w:lineRule="auto"/>
        <w:ind w:right="3"/>
        <w:rPr>
          <w:rFonts w:cstheme="minorHAnsi"/>
          <w:sz w:val="24"/>
          <w:szCs w:val="24"/>
        </w:rPr>
      </w:pPr>
    </w:p>
    <w:p w14:paraId="67C00E53"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6.1. Šalys privalo tinkamai ir laiku vykdyti savo sutartines prievoles. Šalis neįvykdžiusi ar netinkamai įvykdžiusi savo prievolę, privalo atlyginti kitai Šaliai šios patirtus nuostolius.</w:t>
      </w:r>
    </w:p>
    <w:p w14:paraId="4DF2859B"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6.2. Užsakovo turtinė atsakomybė:</w:t>
      </w:r>
    </w:p>
    <w:p w14:paraId="6BFC6405"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 xml:space="preserve">6.2.1. Užsakovas, šioje sutartyje nustatytu laiku neatsiskaitęs su rangovu, moka Rangovui 0,05% nuo neapmokėtos sumos dydžio delspinigių už kiekvieną uždelstą atsiskaityti dieną, nuo atliktų darbų akto pasirašymo dienos. </w:t>
      </w:r>
    </w:p>
    <w:p w14:paraId="4C96166A"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 Rangovo turtinė atsakomybė:</w:t>
      </w:r>
    </w:p>
    <w:p w14:paraId="34E6D16D"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6.3.1. Rangovas atsako Užsakovui už nukrypimus nuo normatyvinių dokumentų bei šios sutarties reikalavimų ir tokiu atveju Užsakovas turi teisę reikalauti iš Rangovo:</w:t>
      </w:r>
    </w:p>
    <w:p w14:paraId="15FD122D"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6.3.1.1. neatlygintinai pašalinti trūkumus per Užsakovo nustatytą terminą;</w:t>
      </w:r>
    </w:p>
    <w:p w14:paraId="28AEF814"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6.3.1.2. Rangovas, laiku neatlikęs darbų ar nepašalinęs defektų, moka Užsakovui 0,05% sutartyje numatytos kainos dydžio delspinigius už kiekvieną dieną;</w:t>
      </w:r>
    </w:p>
    <w:p w14:paraId="5B6FE5CA"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w:t>
      </w:r>
    </w:p>
    <w:p w14:paraId="6ECF5E02"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6.3.1.4. Rangovas privalo imtis visų įmanomų priemonių Užsakovo jam patikėto turto saugumui užtikrinti ir atsako už šio turto praradimą ar sužalojimą.</w:t>
      </w:r>
    </w:p>
    <w:p w14:paraId="24565496" w14:textId="77777777" w:rsidR="001B627E" w:rsidRPr="001A043C" w:rsidRDefault="001B627E" w:rsidP="001A043C">
      <w:pPr>
        <w:tabs>
          <w:tab w:val="left" w:pos="426"/>
          <w:tab w:val="left" w:pos="1457"/>
          <w:tab w:val="left" w:pos="1604"/>
          <w:tab w:val="left" w:pos="1757"/>
          <w:tab w:val="left" w:pos="1860"/>
          <w:tab w:val="left" w:pos="1984"/>
          <w:tab w:val="left" w:pos="2098"/>
          <w:tab w:val="left" w:pos="2211"/>
        </w:tabs>
        <w:autoSpaceDE w:val="0"/>
        <w:autoSpaceDN w:val="0"/>
        <w:adjustRightInd w:val="0"/>
        <w:spacing w:line="240" w:lineRule="auto"/>
        <w:ind w:firstLine="851"/>
        <w:rPr>
          <w:rFonts w:cstheme="minorHAnsi"/>
          <w:sz w:val="24"/>
          <w:szCs w:val="24"/>
        </w:rPr>
      </w:pPr>
      <w:r w:rsidRPr="001A043C">
        <w:rPr>
          <w:rFonts w:cstheme="minorHAnsi"/>
          <w:sz w:val="24"/>
          <w:szCs w:val="24"/>
        </w:rPr>
        <w:t xml:space="preserve">6.3.1.5. Rangovas atsako už žalą aplinkai, atsiradusią darbų atlikimo teritorijoje, jei tokia žala atsirado dėl Rangovo ar jo darbuotojų veiksmų ar jų įtakoje. </w:t>
      </w:r>
    </w:p>
    <w:p w14:paraId="1EF7BAA9" w14:textId="77777777" w:rsidR="001B627E" w:rsidRPr="001A043C" w:rsidRDefault="001B627E" w:rsidP="001A043C">
      <w:pPr>
        <w:tabs>
          <w:tab w:val="left" w:pos="426"/>
          <w:tab w:val="left" w:pos="1457"/>
          <w:tab w:val="left" w:pos="1604"/>
          <w:tab w:val="left" w:pos="1757"/>
          <w:tab w:val="left" w:pos="1860"/>
          <w:tab w:val="left" w:pos="1984"/>
          <w:tab w:val="left" w:pos="2098"/>
          <w:tab w:val="left" w:pos="2211"/>
        </w:tabs>
        <w:autoSpaceDE w:val="0"/>
        <w:autoSpaceDN w:val="0"/>
        <w:adjustRightInd w:val="0"/>
        <w:spacing w:line="240" w:lineRule="auto"/>
        <w:rPr>
          <w:rFonts w:cstheme="minorHAnsi"/>
          <w:sz w:val="24"/>
          <w:szCs w:val="24"/>
        </w:rPr>
      </w:pPr>
    </w:p>
    <w:p w14:paraId="20C0B9C4" w14:textId="77777777" w:rsidR="001B627E" w:rsidRPr="001A043C" w:rsidRDefault="001B627E" w:rsidP="001A043C">
      <w:pPr>
        <w:spacing w:line="240" w:lineRule="auto"/>
        <w:ind w:right="3"/>
        <w:jc w:val="center"/>
        <w:rPr>
          <w:rFonts w:cstheme="minorHAnsi"/>
          <w:b/>
          <w:bCs/>
          <w:sz w:val="24"/>
          <w:szCs w:val="24"/>
        </w:rPr>
      </w:pPr>
      <w:r w:rsidRPr="001A043C">
        <w:rPr>
          <w:rFonts w:cstheme="minorHAnsi"/>
          <w:b/>
          <w:bCs/>
          <w:sz w:val="24"/>
          <w:szCs w:val="24"/>
        </w:rPr>
        <w:t>VII. SUTARTIES PAKEITIMAI, PRATĘSIMAS IR (AR) SUSTABDYMAS, IR NUTRAUKIMAS</w:t>
      </w:r>
    </w:p>
    <w:p w14:paraId="1CA35BE9" w14:textId="77777777" w:rsidR="001B627E" w:rsidRPr="001A043C" w:rsidRDefault="001B627E" w:rsidP="001A043C">
      <w:pPr>
        <w:spacing w:line="240" w:lineRule="auto"/>
        <w:ind w:right="3"/>
        <w:rPr>
          <w:rFonts w:cstheme="minorHAnsi"/>
          <w:sz w:val="24"/>
          <w:szCs w:val="24"/>
        </w:rPr>
      </w:pPr>
    </w:p>
    <w:p w14:paraId="4209CCF7"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sz w:val="24"/>
          <w:szCs w:val="24"/>
        </w:rPr>
      </w:pPr>
      <w:r w:rsidRPr="001A043C">
        <w:rPr>
          <w:rFonts w:cstheme="minorHAnsi"/>
          <w:sz w:val="24"/>
          <w:szCs w:val="24"/>
        </w:rPr>
        <w:t>7.1. Sutarties sąlygos Sutarties galiojimo laikotarpiu gali būti keičiamos Viešųjų pirkimų įstatymo 89 straipsnyje nustatytais atvejais. Sutarties sąlygų keitimas įforminamas papildomu susitarimu, kuris tampa neatskiriama Sutarties dalimi.</w:t>
      </w:r>
    </w:p>
    <w:p w14:paraId="0D08F8F9" w14:textId="03ECA482"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7.2.  Darbų atlikimo terminas, numatytas 3.</w:t>
      </w:r>
      <w:r w:rsidR="007A04A6" w:rsidRPr="001A043C">
        <w:rPr>
          <w:rFonts w:cstheme="minorHAnsi"/>
          <w:bCs/>
          <w:sz w:val="24"/>
          <w:szCs w:val="24"/>
        </w:rPr>
        <w:t>2</w:t>
      </w:r>
      <w:r w:rsidRPr="001A043C">
        <w:rPr>
          <w:rFonts w:cstheme="minorHAnsi"/>
          <w:bCs/>
          <w:sz w:val="24"/>
          <w:szCs w:val="24"/>
        </w:rPr>
        <w:t xml:space="preserve"> punkte, raštišku Šalių susitarimu gali būti pratęsiamas ir (ar) sustabdomas ne ilgesniam nei </w:t>
      </w:r>
      <w:r w:rsidR="007A04A6" w:rsidRPr="001A043C">
        <w:rPr>
          <w:rFonts w:cstheme="minorHAnsi"/>
          <w:bCs/>
          <w:sz w:val="24"/>
          <w:szCs w:val="24"/>
        </w:rPr>
        <w:t>3 mėnesiams</w:t>
      </w:r>
      <w:r w:rsidRPr="001A043C">
        <w:rPr>
          <w:rFonts w:cstheme="minorHAnsi"/>
          <w:bCs/>
          <w:sz w:val="24"/>
          <w:szCs w:val="24"/>
        </w:rPr>
        <w:t xml:space="preserve"> ir esant ne nuo Rangovo priklausančioms aplinkybėms, dėl kurių negalėjo būti atliekami Darbai, terminui, kol išnyks šios aplinkybės. Darbų atlikimo termino pratęsimas ir (ar) sustabdymas galimas tik:</w:t>
      </w:r>
    </w:p>
    <w:p w14:paraId="2C4428BF"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7.2.1. esant išskirtinai nepalankioms klimato sąlygoms technologiniam procesui vykdyti;</w:t>
      </w:r>
    </w:p>
    <w:p w14:paraId="4DDBFB61"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7.2.2. esant valstybės ar savivaldos institucijų veiksmams arba bet kokiems uždelsimams, kliūtims ar trukdymams, sukeltiems ar priskirtiniems Užsakovui;</w:t>
      </w:r>
    </w:p>
    <w:p w14:paraId="0B47A9D5"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7.2.3. esant kitoms objektyvioms aplinkybėms, kurias Rangovas gali objektyviai pagrįsti.</w:t>
      </w:r>
    </w:p>
    <w:p w14:paraId="574B11F1"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7.3. Sutartis gali būti nutraukiama raštišku abiejų Šalių susitarimu.</w:t>
      </w:r>
    </w:p>
    <w:p w14:paraId="75FC21EA"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7.4. Rangovas turi teisę vienašališkai nutraukti Sutartį tik Užsakovui nevykdant ar vykdant netinkamai savo prisiimtus, šioje sutartyje numatytus, įsipareigojimus. Apie tokį Sutarties nutraukimą Rangovas raštu praneša Užsakovui prieš 7 (septynias) kalendorines dienas.</w:t>
      </w:r>
    </w:p>
    <w:p w14:paraId="64AE0644"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7.5. Užsakovas turi teisę vienašališkai nutraukti Sutartį  įspėjęs Rangovą prieš 5 (penkias) darbo dienas esant bent vienam iš žemiau nurodytų pagrindų:</w:t>
      </w:r>
    </w:p>
    <w:p w14:paraId="03334D14"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Rangovas nevykdo ar netinkamai vykdo savo sutartinius įsipareigojimus;</w:t>
      </w:r>
    </w:p>
    <w:p w14:paraId="62209ABB"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Rangovo (subtiekėjų) Sutarties vykdymo kokybė iš esmės netenkina Užsakovo;</w:t>
      </w:r>
    </w:p>
    <w:p w14:paraId="17DCE70F"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dėl Rangovo vėlavimo vykdyti sutartinius įsipareigojimus, tolimesnis Sutarties vykdymas Užsakovui praranda aktualumą;</w:t>
      </w:r>
    </w:p>
    <w:p w14:paraId="1098DCE1"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535E6094"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Viešųjų pirkimų įstatymo 90 straipsnio 1 dalyje nustatytais atvejais;</w:t>
      </w:r>
    </w:p>
    <w:p w14:paraId="66ABFA7C"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bet kokiais kitais atvejais, kai Rangovas iš esmės pažeidžia šią Sutartį.</w:t>
      </w:r>
    </w:p>
    <w:p w14:paraId="6EB55663" w14:textId="77777777" w:rsidR="001B627E" w:rsidRPr="001A043C" w:rsidRDefault="001B627E" w:rsidP="001A043C">
      <w:pPr>
        <w:pStyle w:val="Sraopastraipa"/>
        <w:numPr>
          <w:ilvl w:val="1"/>
          <w:numId w:val="64"/>
        </w:num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left="0" w:firstLine="851"/>
        <w:rPr>
          <w:rFonts w:cstheme="minorHAnsi"/>
          <w:bCs/>
          <w:sz w:val="24"/>
          <w:szCs w:val="24"/>
        </w:rPr>
      </w:pPr>
      <w:r w:rsidRPr="001A043C">
        <w:rPr>
          <w:rFonts w:cstheme="minorHAnsi"/>
          <w:bCs/>
          <w:sz w:val="24"/>
          <w:szCs w:val="24"/>
        </w:rPr>
        <w:t xml:space="preserve">Jei Sutartis nutraukiama Užsakovo iniciatyva dėl </w:t>
      </w:r>
      <w:r w:rsidRPr="001A043C">
        <w:rPr>
          <w:rFonts w:cstheme="minorHAnsi"/>
          <w:sz w:val="24"/>
          <w:szCs w:val="24"/>
        </w:rPr>
        <w:t>Rangovo</w:t>
      </w:r>
      <w:r w:rsidRPr="001A043C">
        <w:rPr>
          <w:rFonts w:cstheme="minorHAnsi"/>
          <w:bCs/>
          <w:sz w:val="24"/>
          <w:szCs w:val="24"/>
        </w:rPr>
        <w:t xml:space="preserve"> kaltės, Užsakovo patirti nuostoliai ar išlaidos, be atskiro pranešimo </w:t>
      </w:r>
      <w:r w:rsidRPr="001A043C">
        <w:rPr>
          <w:rFonts w:cstheme="minorHAnsi"/>
          <w:sz w:val="24"/>
          <w:szCs w:val="24"/>
        </w:rPr>
        <w:t>Rangovui</w:t>
      </w:r>
      <w:r w:rsidRPr="001A043C">
        <w:rPr>
          <w:rFonts w:cstheme="minorHAnsi"/>
          <w:bCs/>
          <w:sz w:val="24"/>
          <w:szCs w:val="24"/>
        </w:rPr>
        <w:t xml:space="preserve"> ir nereikalaujant jo sutikimo, išieškomi išskaičiuojant juos iš Rangovui mokėtinų sumų.</w:t>
      </w:r>
    </w:p>
    <w:p w14:paraId="3DC01105" w14:textId="77777777" w:rsidR="001B627E" w:rsidRPr="001A043C" w:rsidRDefault="001B627E" w:rsidP="001A043C">
      <w:pPr>
        <w:tabs>
          <w:tab w:val="left" w:pos="426"/>
          <w:tab w:val="left" w:pos="1457"/>
          <w:tab w:val="left" w:pos="1604"/>
          <w:tab w:val="left" w:pos="1757"/>
          <w:tab w:val="left" w:pos="1860"/>
          <w:tab w:val="left" w:pos="1984"/>
          <w:tab w:val="left" w:pos="2098"/>
          <w:tab w:val="left" w:pos="2211"/>
        </w:tabs>
        <w:autoSpaceDE w:val="0"/>
        <w:autoSpaceDN w:val="0"/>
        <w:adjustRightInd w:val="0"/>
        <w:spacing w:line="240" w:lineRule="auto"/>
        <w:ind w:firstLine="709"/>
        <w:rPr>
          <w:rFonts w:cstheme="minorHAnsi"/>
          <w:bCs/>
          <w:sz w:val="24"/>
          <w:szCs w:val="24"/>
        </w:rPr>
      </w:pPr>
    </w:p>
    <w:p w14:paraId="0C59CCCE" w14:textId="77777777" w:rsidR="001B627E" w:rsidRPr="001A043C" w:rsidRDefault="001B627E" w:rsidP="001A043C">
      <w:pPr>
        <w:pStyle w:val="Sraopastraipa"/>
        <w:widowControl w:val="0"/>
        <w:numPr>
          <w:ilvl w:val="0"/>
          <w:numId w:val="65"/>
        </w:numPr>
        <w:tabs>
          <w:tab w:val="left" w:pos="567"/>
          <w:tab w:val="left" w:pos="851"/>
          <w:tab w:val="left" w:pos="1134"/>
          <w:tab w:val="left" w:pos="2835"/>
          <w:tab w:val="left" w:pos="3119"/>
          <w:tab w:val="left" w:pos="3261"/>
          <w:tab w:val="left" w:pos="3402"/>
        </w:tabs>
        <w:autoSpaceDE w:val="0"/>
        <w:autoSpaceDN w:val="0"/>
        <w:adjustRightInd w:val="0"/>
        <w:spacing w:line="240" w:lineRule="auto"/>
        <w:jc w:val="center"/>
        <w:rPr>
          <w:rFonts w:cstheme="minorHAnsi"/>
          <w:b/>
          <w:sz w:val="24"/>
          <w:szCs w:val="24"/>
        </w:rPr>
      </w:pPr>
      <w:r w:rsidRPr="001A043C">
        <w:rPr>
          <w:rFonts w:cstheme="minorHAnsi"/>
          <w:b/>
          <w:sz w:val="24"/>
          <w:szCs w:val="24"/>
        </w:rPr>
        <w:t>SUBTIEKĖJAI IR JŲ KEITIMO TVARKA</w:t>
      </w:r>
    </w:p>
    <w:p w14:paraId="6C12A219" w14:textId="77777777" w:rsidR="001B627E" w:rsidRPr="001A043C" w:rsidRDefault="001B627E" w:rsidP="001A043C">
      <w:pPr>
        <w:pStyle w:val="Sraopastraipa"/>
        <w:widowControl w:val="0"/>
        <w:tabs>
          <w:tab w:val="left" w:pos="567"/>
          <w:tab w:val="left" w:pos="851"/>
          <w:tab w:val="left" w:pos="1134"/>
          <w:tab w:val="left" w:pos="2835"/>
          <w:tab w:val="left" w:pos="3119"/>
          <w:tab w:val="left" w:pos="3402"/>
        </w:tabs>
        <w:autoSpaceDE w:val="0"/>
        <w:autoSpaceDN w:val="0"/>
        <w:adjustRightInd w:val="0"/>
        <w:spacing w:line="240" w:lineRule="auto"/>
        <w:ind w:left="1571"/>
        <w:jc w:val="left"/>
        <w:rPr>
          <w:rFonts w:cstheme="minorHAnsi"/>
          <w:b/>
          <w:sz w:val="24"/>
          <w:szCs w:val="24"/>
        </w:rPr>
      </w:pPr>
    </w:p>
    <w:p w14:paraId="21E179D1" w14:textId="77777777" w:rsidR="001B627E" w:rsidRPr="001A043C" w:rsidRDefault="001B627E" w:rsidP="001A043C">
      <w:pPr>
        <w:pStyle w:val="Sraopastraipa"/>
        <w:widowControl w:val="0"/>
        <w:numPr>
          <w:ilvl w:val="1"/>
          <w:numId w:val="65"/>
        </w:numPr>
        <w:tabs>
          <w:tab w:val="left" w:pos="142"/>
          <w:tab w:val="left" w:pos="567"/>
          <w:tab w:val="left" w:pos="851"/>
          <w:tab w:val="left" w:pos="1276"/>
          <w:tab w:val="left" w:pos="2835"/>
          <w:tab w:val="left" w:pos="2977"/>
        </w:tabs>
        <w:autoSpaceDE w:val="0"/>
        <w:autoSpaceDN w:val="0"/>
        <w:adjustRightInd w:val="0"/>
        <w:spacing w:line="240" w:lineRule="auto"/>
        <w:ind w:left="0" w:firstLine="851"/>
        <w:rPr>
          <w:rFonts w:cstheme="minorHAnsi"/>
          <w:sz w:val="24"/>
          <w:szCs w:val="24"/>
        </w:rPr>
      </w:pPr>
      <w:r w:rsidRPr="001A043C">
        <w:rPr>
          <w:rFonts w:cstheme="minorHAnsi"/>
          <w:sz w:val="24"/>
          <w:szCs w:val="24"/>
        </w:rPr>
        <w:t xml:space="preserve">Rangovas turi teisę Sutarčiai vykdyti pasitelkti subtiekėjus ir atsako už jų prievolių vykdymą ar netinkamą vykdymą. Ne vėliau negu Sutartis pradeda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620B0D95" w14:textId="77777777" w:rsidR="001B627E" w:rsidRPr="001A043C" w:rsidRDefault="001B627E" w:rsidP="001A043C">
      <w:pPr>
        <w:pStyle w:val="Sraopastraipa"/>
        <w:widowControl w:val="0"/>
        <w:numPr>
          <w:ilvl w:val="1"/>
          <w:numId w:val="65"/>
        </w:numPr>
        <w:tabs>
          <w:tab w:val="left" w:pos="142"/>
          <w:tab w:val="left" w:pos="567"/>
          <w:tab w:val="left" w:pos="851"/>
          <w:tab w:val="left" w:pos="1276"/>
          <w:tab w:val="left" w:pos="2835"/>
          <w:tab w:val="left" w:pos="2977"/>
        </w:tabs>
        <w:autoSpaceDE w:val="0"/>
        <w:autoSpaceDN w:val="0"/>
        <w:adjustRightInd w:val="0"/>
        <w:spacing w:line="240" w:lineRule="auto"/>
        <w:ind w:left="0" w:firstLine="851"/>
        <w:rPr>
          <w:rFonts w:cstheme="minorHAnsi"/>
          <w:sz w:val="24"/>
          <w:szCs w:val="24"/>
        </w:rPr>
      </w:pPr>
      <w:r w:rsidRPr="001A043C">
        <w:rPr>
          <w:rFonts w:cstheme="minorHAnsi"/>
          <w:sz w:val="24"/>
          <w:szCs w:val="24"/>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 Užsakovo ir tokio pakeitimo neįforminę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5D14F1FB" w14:textId="77777777" w:rsidR="001B627E" w:rsidRPr="001A043C" w:rsidRDefault="001B627E" w:rsidP="001A043C">
      <w:pPr>
        <w:pStyle w:val="Sraopastraipa"/>
        <w:widowControl w:val="0"/>
        <w:tabs>
          <w:tab w:val="left" w:pos="142"/>
          <w:tab w:val="left" w:pos="567"/>
          <w:tab w:val="left" w:pos="851"/>
          <w:tab w:val="left" w:pos="1276"/>
          <w:tab w:val="left" w:pos="2835"/>
          <w:tab w:val="left" w:pos="2977"/>
        </w:tabs>
        <w:autoSpaceDE w:val="0"/>
        <w:autoSpaceDN w:val="0"/>
        <w:adjustRightInd w:val="0"/>
        <w:spacing w:line="240" w:lineRule="auto"/>
        <w:ind w:left="0"/>
        <w:rPr>
          <w:rFonts w:cstheme="minorHAnsi"/>
          <w:b/>
          <w:bCs/>
          <w:color w:val="000000" w:themeColor="text1"/>
          <w:sz w:val="24"/>
          <w:szCs w:val="24"/>
        </w:rPr>
      </w:pPr>
    </w:p>
    <w:p w14:paraId="079416C2" w14:textId="77777777" w:rsidR="001B627E" w:rsidRPr="001A043C" w:rsidRDefault="001B627E" w:rsidP="001A043C">
      <w:pPr>
        <w:pStyle w:val="Antrat5"/>
        <w:spacing w:before="0"/>
        <w:ind w:right="3"/>
        <w:jc w:val="center"/>
        <w:rPr>
          <w:rFonts w:asciiTheme="minorHAnsi" w:hAnsiTheme="minorHAnsi" w:cstheme="minorHAnsi"/>
          <w:b/>
          <w:bCs/>
          <w:color w:val="000000" w:themeColor="text1"/>
        </w:rPr>
      </w:pPr>
      <w:r w:rsidRPr="001A043C">
        <w:rPr>
          <w:rFonts w:asciiTheme="minorHAnsi" w:hAnsiTheme="minorHAnsi" w:cstheme="minorHAnsi"/>
          <w:b/>
          <w:bCs/>
          <w:color w:val="000000" w:themeColor="text1"/>
        </w:rPr>
        <w:t xml:space="preserve">IX. </w:t>
      </w:r>
      <w:r w:rsidRPr="001A043C">
        <w:rPr>
          <w:rFonts w:asciiTheme="minorHAnsi" w:hAnsiTheme="minorHAnsi" w:cstheme="minorHAnsi"/>
          <w:b/>
          <w:bCs/>
          <w:i/>
          <w:iCs/>
          <w:color w:val="000000" w:themeColor="text1"/>
        </w:rPr>
        <w:t>PRANEŠIMAI</w:t>
      </w:r>
    </w:p>
    <w:p w14:paraId="5739CB85" w14:textId="77777777" w:rsidR="001B627E" w:rsidRPr="001A043C" w:rsidRDefault="001B627E" w:rsidP="001A043C">
      <w:pPr>
        <w:spacing w:line="240" w:lineRule="auto"/>
        <w:ind w:right="3" w:firstLine="720"/>
        <w:rPr>
          <w:rFonts w:cstheme="minorHAnsi"/>
          <w:sz w:val="24"/>
          <w:szCs w:val="24"/>
        </w:rPr>
      </w:pPr>
    </w:p>
    <w:p w14:paraId="5F418C40" w14:textId="77777777" w:rsidR="001B627E" w:rsidRPr="001A043C" w:rsidRDefault="001B627E" w:rsidP="001A043C">
      <w:pPr>
        <w:pStyle w:val="Pagrindiniotekstotrauka"/>
        <w:spacing w:after="0"/>
        <w:ind w:left="0" w:right="3" w:firstLine="720"/>
        <w:jc w:val="both"/>
        <w:rPr>
          <w:rFonts w:asciiTheme="minorHAnsi" w:hAnsiTheme="minorHAnsi" w:cstheme="minorHAnsi"/>
        </w:rPr>
      </w:pPr>
      <w:r w:rsidRPr="001A043C">
        <w:rPr>
          <w:rFonts w:asciiTheme="minorHAnsi" w:hAnsiTheme="minorHAnsi" w:cstheme="minorHAnsi"/>
        </w:rPr>
        <w:t>9.1. Visi pranešimai tarp Šalių, susiję su Sutartimi, pateikiami raštu Sutartyje nurodytais adresais arba elektroniniu paštu. </w:t>
      </w:r>
    </w:p>
    <w:p w14:paraId="70AE5268" w14:textId="77777777" w:rsidR="001B627E" w:rsidRPr="001A043C" w:rsidRDefault="001B627E" w:rsidP="001A043C">
      <w:pPr>
        <w:spacing w:line="240" w:lineRule="auto"/>
        <w:ind w:right="3" w:firstLine="720"/>
        <w:rPr>
          <w:rFonts w:cstheme="minorHAnsi"/>
          <w:sz w:val="24"/>
          <w:szCs w:val="24"/>
        </w:rPr>
      </w:pPr>
      <w:r w:rsidRPr="001A043C">
        <w:rPr>
          <w:rFonts w:cstheme="minorHAnsi"/>
          <w:sz w:val="24"/>
          <w:szCs w:val="24"/>
        </w:rPr>
        <w:t>9.2. Šalys įsipareigoja per 5 kalendorines dienas informuoti viena kitą apie visus Šalių juridinių ir pašto adresų bei telefonų pasikeitimus.    </w:t>
      </w:r>
    </w:p>
    <w:p w14:paraId="6A9C53D8" w14:textId="77777777" w:rsidR="001B627E" w:rsidRPr="001A043C" w:rsidRDefault="001B627E" w:rsidP="001A043C">
      <w:pPr>
        <w:spacing w:line="240" w:lineRule="auto"/>
        <w:ind w:right="-1" w:firstLine="709"/>
        <w:rPr>
          <w:rFonts w:cstheme="minorHAnsi"/>
          <w:sz w:val="24"/>
          <w:szCs w:val="24"/>
        </w:rPr>
      </w:pPr>
      <w:r w:rsidRPr="001A043C">
        <w:rPr>
          <w:rFonts w:cstheme="minorHAnsi"/>
          <w:sz w:val="24"/>
          <w:szCs w:val="24"/>
        </w:rPr>
        <w:t>9.3. Sutarties šalių paskirti atsakingi asmenys už sutarties vykdymą:</w:t>
      </w:r>
    </w:p>
    <w:p w14:paraId="0A496D3F" w14:textId="77777777" w:rsidR="001B627E" w:rsidRPr="001A043C" w:rsidRDefault="001B627E" w:rsidP="001A043C">
      <w:pPr>
        <w:spacing w:line="240" w:lineRule="auto"/>
        <w:ind w:right="-1" w:firstLine="709"/>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40"/>
        <w:gridCol w:w="3911"/>
        <w:gridCol w:w="3911"/>
      </w:tblGrid>
      <w:tr w:rsidR="001B627E" w:rsidRPr="001A043C" w14:paraId="55D061D3" w14:textId="77777777" w:rsidTr="00511E4F">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3DF0D351" w14:textId="77777777" w:rsidR="001B627E" w:rsidRPr="001A043C" w:rsidRDefault="001B627E" w:rsidP="001A043C">
            <w:pPr>
              <w:widowControl w:val="0"/>
              <w:spacing w:line="240" w:lineRule="auto"/>
              <w:rPr>
                <w:rFonts w:cstheme="minorHAnsi"/>
                <w:b/>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E7A490" w14:textId="77777777" w:rsidR="001B627E" w:rsidRPr="001A043C" w:rsidRDefault="001B627E" w:rsidP="001A043C">
            <w:pPr>
              <w:widowControl w:val="0"/>
              <w:spacing w:line="240" w:lineRule="auto"/>
              <w:rPr>
                <w:rFonts w:cstheme="minorHAnsi"/>
                <w:b/>
                <w:sz w:val="24"/>
                <w:szCs w:val="24"/>
              </w:rPr>
            </w:pPr>
            <w:r w:rsidRPr="001A043C">
              <w:rPr>
                <w:rFonts w:cstheme="minorHAnsi"/>
                <w:b/>
                <w:sz w:val="24"/>
                <w:szCs w:val="24"/>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A115DD" w14:textId="77777777" w:rsidR="001B627E" w:rsidRPr="001A043C" w:rsidRDefault="001B627E" w:rsidP="001A043C">
            <w:pPr>
              <w:widowControl w:val="0"/>
              <w:spacing w:line="240" w:lineRule="auto"/>
              <w:rPr>
                <w:rFonts w:cstheme="minorHAnsi"/>
                <w:b/>
                <w:sz w:val="24"/>
                <w:szCs w:val="24"/>
              </w:rPr>
            </w:pPr>
            <w:r w:rsidRPr="001A043C">
              <w:rPr>
                <w:rFonts w:cstheme="minorHAnsi"/>
                <w:b/>
                <w:sz w:val="24"/>
                <w:szCs w:val="24"/>
              </w:rPr>
              <w:t>Rangovo atstovas</w:t>
            </w:r>
          </w:p>
        </w:tc>
      </w:tr>
      <w:tr w:rsidR="001B627E" w:rsidRPr="001A043C" w14:paraId="35905381" w14:textId="77777777" w:rsidTr="00511E4F">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645D1BE" w14:textId="77777777" w:rsidR="001B627E" w:rsidRPr="001A043C" w:rsidRDefault="001B627E" w:rsidP="001A043C">
            <w:pPr>
              <w:widowControl w:val="0"/>
              <w:spacing w:line="240" w:lineRule="auto"/>
              <w:rPr>
                <w:rFonts w:cstheme="minorHAnsi"/>
                <w:b/>
                <w:sz w:val="24"/>
                <w:szCs w:val="24"/>
              </w:rPr>
            </w:pPr>
            <w:r w:rsidRPr="001A043C">
              <w:rPr>
                <w:rFonts w:cstheme="minorHAnsi"/>
                <w:b/>
                <w:sz w:val="24"/>
                <w:szCs w:val="24"/>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F8C23B1" w14:textId="1FAA8432" w:rsidR="001B627E" w:rsidRPr="001A043C" w:rsidRDefault="001B627E" w:rsidP="001A043C">
            <w:pPr>
              <w:widowControl w:val="0"/>
              <w:spacing w:line="240" w:lineRule="auto"/>
              <w:rPr>
                <w:rFonts w:cstheme="minorHAnsi"/>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E420396" w14:textId="76564579" w:rsidR="001B627E" w:rsidRPr="001A043C" w:rsidRDefault="001B627E" w:rsidP="001A043C">
            <w:pPr>
              <w:widowControl w:val="0"/>
              <w:tabs>
                <w:tab w:val="center" w:pos="4320"/>
                <w:tab w:val="right" w:pos="8640"/>
              </w:tabs>
              <w:spacing w:line="240" w:lineRule="auto"/>
              <w:rPr>
                <w:rFonts w:cstheme="minorHAnsi"/>
                <w:sz w:val="24"/>
                <w:szCs w:val="24"/>
              </w:rPr>
            </w:pPr>
          </w:p>
        </w:tc>
      </w:tr>
      <w:tr w:rsidR="001B627E" w:rsidRPr="001A043C" w14:paraId="47C27A9F" w14:textId="77777777" w:rsidTr="00511E4F">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7CE056AC" w14:textId="77777777" w:rsidR="001B627E" w:rsidRPr="001A043C" w:rsidRDefault="001B627E" w:rsidP="001A043C">
            <w:pPr>
              <w:widowControl w:val="0"/>
              <w:spacing w:line="240" w:lineRule="auto"/>
              <w:rPr>
                <w:rFonts w:cstheme="minorHAnsi"/>
                <w:b/>
                <w:sz w:val="24"/>
                <w:szCs w:val="24"/>
              </w:rPr>
            </w:pPr>
            <w:r w:rsidRPr="001A043C">
              <w:rPr>
                <w:rFonts w:cstheme="minorHAnsi"/>
                <w:b/>
                <w:sz w:val="24"/>
                <w:szCs w:val="24"/>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56A0A62" w14:textId="6B9E3B85" w:rsidR="001B627E" w:rsidRPr="001A043C" w:rsidRDefault="001B627E" w:rsidP="001A043C">
            <w:pPr>
              <w:widowControl w:val="0"/>
              <w:spacing w:line="240" w:lineRule="auto"/>
              <w:rPr>
                <w:rFonts w:cstheme="minorHAnsi"/>
                <w:sz w:val="24"/>
                <w:szCs w:val="24"/>
                <w:lang w:val="en-US"/>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01D1BDC" w14:textId="35576F51" w:rsidR="001B627E" w:rsidRPr="001A043C" w:rsidRDefault="001B627E" w:rsidP="001A043C">
            <w:pPr>
              <w:widowControl w:val="0"/>
              <w:spacing w:line="240" w:lineRule="auto"/>
              <w:rPr>
                <w:rFonts w:cstheme="minorHAnsi"/>
                <w:sz w:val="24"/>
                <w:szCs w:val="24"/>
                <w:lang w:val="en-US"/>
              </w:rPr>
            </w:pPr>
          </w:p>
        </w:tc>
      </w:tr>
      <w:tr w:rsidR="001B627E" w:rsidRPr="001A043C" w14:paraId="18FBCC15" w14:textId="77777777" w:rsidTr="00511E4F">
        <w:trPr>
          <w:trHeight w:val="3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0AE70C58" w14:textId="77777777" w:rsidR="001B627E" w:rsidRPr="001A043C" w:rsidRDefault="001B627E" w:rsidP="001A043C">
            <w:pPr>
              <w:widowControl w:val="0"/>
              <w:spacing w:line="240" w:lineRule="auto"/>
              <w:rPr>
                <w:rFonts w:cstheme="minorHAnsi"/>
                <w:b/>
                <w:sz w:val="24"/>
                <w:szCs w:val="24"/>
              </w:rPr>
            </w:pPr>
            <w:r w:rsidRPr="001A043C">
              <w:rPr>
                <w:rFonts w:cstheme="minorHAnsi"/>
                <w:b/>
                <w:sz w:val="24"/>
                <w:szCs w:val="24"/>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CD132A1" w14:textId="305E477E" w:rsidR="001B627E" w:rsidRPr="001A043C" w:rsidRDefault="001B627E" w:rsidP="001A043C">
            <w:pPr>
              <w:widowControl w:val="0"/>
              <w:spacing w:line="240" w:lineRule="auto"/>
              <w:rPr>
                <w:rFonts w:cstheme="minorHAnsi"/>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60904033" w14:textId="2BE96F16" w:rsidR="001B627E" w:rsidRPr="001A043C" w:rsidRDefault="001B627E" w:rsidP="001A043C">
            <w:pPr>
              <w:widowControl w:val="0"/>
              <w:spacing w:line="240" w:lineRule="auto"/>
              <w:rPr>
                <w:rFonts w:cstheme="minorHAnsi"/>
                <w:sz w:val="24"/>
                <w:szCs w:val="24"/>
              </w:rPr>
            </w:pPr>
          </w:p>
        </w:tc>
      </w:tr>
    </w:tbl>
    <w:p w14:paraId="0ED0F628" w14:textId="77777777" w:rsidR="001B627E" w:rsidRPr="001A043C" w:rsidRDefault="001B627E" w:rsidP="001A043C">
      <w:pPr>
        <w:spacing w:line="240" w:lineRule="auto"/>
        <w:ind w:right="3" w:firstLine="851"/>
        <w:rPr>
          <w:rFonts w:cstheme="minorHAnsi"/>
          <w:sz w:val="24"/>
          <w:szCs w:val="24"/>
        </w:rPr>
      </w:pPr>
    </w:p>
    <w:p w14:paraId="01801CAD" w14:textId="77777777" w:rsidR="001B627E" w:rsidRPr="001A043C" w:rsidRDefault="001B627E" w:rsidP="001A043C">
      <w:pPr>
        <w:spacing w:line="240" w:lineRule="auto"/>
        <w:ind w:right="3" w:firstLine="851"/>
        <w:rPr>
          <w:rFonts w:cstheme="minorHAnsi"/>
          <w:sz w:val="24"/>
          <w:szCs w:val="24"/>
        </w:rPr>
      </w:pPr>
      <w:r w:rsidRPr="001A043C">
        <w:rPr>
          <w:rFonts w:cstheme="minorHAnsi"/>
          <w:sz w:val="24"/>
          <w:szCs w:val="24"/>
        </w:rPr>
        <w:t xml:space="preserve">9.4. Užsakovo asmuo, atsakingas už Sutarties ir Sutarties pakeitimų paskelbimą pagal Lietuvos Respublikos viešųjų pirkimų įstatymo 86 straipsnio 9 dalies nuostatas – juristė-viešųjų pirkimų specialistė, te. Nr.: +370 655 06942, el. p.: </w:t>
      </w:r>
      <w:hyperlink r:id="rId11" w:history="1">
        <w:r w:rsidRPr="001A043C">
          <w:rPr>
            <w:rStyle w:val="Hipersaitas"/>
            <w:rFonts w:cstheme="minorHAnsi"/>
            <w:sz w:val="24"/>
            <w:szCs w:val="24"/>
          </w:rPr>
          <w:t>oksana.gile@utbu.lt</w:t>
        </w:r>
      </w:hyperlink>
      <w:r w:rsidRPr="001A043C">
        <w:rPr>
          <w:rFonts w:cstheme="minorHAnsi"/>
          <w:sz w:val="24"/>
          <w:szCs w:val="24"/>
        </w:rPr>
        <w:t>.</w:t>
      </w:r>
    </w:p>
    <w:p w14:paraId="25313B2E" w14:textId="77777777" w:rsidR="00665618" w:rsidRPr="001A043C" w:rsidRDefault="00665618" w:rsidP="006029C2">
      <w:pPr>
        <w:spacing w:line="240" w:lineRule="auto"/>
        <w:ind w:right="3" w:firstLine="0"/>
        <w:rPr>
          <w:rFonts w:cstheme="minorHAnsi"/>
          <w:sz w:val="24"/>
          <w:szCs w:val="24"/>
        </w:rPr>
      </w:pPr>
    </w:p>
    <w:p w14:paraId="572C7FF7" w14:textId="77777777" w:rsidR="001B627E" w:rsidRPr="001A043C" w:rsidRDefault="001B627E" w:rsidP="001A043C">
      <w:pPr>
        <w:spacing w:line="240" w:lineRule="auto"/>
        <w:ind w:right="3"/>
        <w:jc w:val="center"/>
        <w:rPr>
          <w:rFonts w:cstheme="minorHAnsi"/>
          <w:b/>
          <w:bCs/>
          <w:sz w:val="24"/>
          <w:szCs w:val="24"/>
        </w:rPr>
      </w:pPr>
      <w:r w:rsidRPr="001A043C">
        <w:rPr>
          <w:rFonts w:cstheme="minorHAnsi"/>
          <w:b/>
          <w:bCs/>
          <w:sz w:val="24"/>
          <w:szCs w:val="24"/>
        </w:rPr>
        <w:t>X. NENUGALIMA JĖGA</w:t>
      </w:r>
    </w:p>
    <w:p w14:paraId="61361968" w14:textId="77777777" w:rsidR="001B627E" w:rsidRPr="001A043C" w:rsidRDefault="001B627E" w:rsidP="001A043C">
      <w:pPr>
        <w:spacing w:line="240" w:lineRule="auto"/>
        <w:ind w:right="3" w:firstLine="720"/>
        <w:rPr>
          <w:rFonts w:cstheme="minorHAnsi"/>
          <w:sz w:val="24"/>
          <w:szCs w:val="24"/>
        </w:rPr>
      </w:pPr>
    </w:p>
    <w:p w14:paraId="737997E0" w14:textId="77777777" w:rsidR="001B627E" w:rsidRPr="001A043C" w:rsidRDefault="001B627E" w:rsidP="001A043C">
      <w:pPr>
        <w:spacing w:line="240" w:lineRule="auto"/>
        <w:ind w:right="3" w:firstLine="851"/>
        <w:rPr>
          <w:rFonts w:cstheme="minorHAnsi"/>
          <w:bCs/>
          <w:sz w:val="24"/>
          <w:szCs w:val="24"/>
        </w:rPr>
      </w:pPr>
      <w:r w:rsidRPr="001A043C">
        <w:rPr>
          <w:rFonts w:cstheme="minorHAnsi"/>
          <w:sz w:val="24"/>
          <w:szCs w:val="24"/>
        </w:rPr>
        <w:t xml:space="preserve">10.1. </w:t>
      </w:r>
      <w:r w:rsidRPr="001A043C">
        <w:rPr>
          <w:rFonts w:cstheme="minorHAnsi"/>
          <w:bCs/>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1A043C">
        <w:rPr>
          <w:rFonts w:cstheme="minorHAnsi"/>
          <w:b/>
          <w:sz w:val="24"/>
          <w:szCs w:val="24"/>
        </w:rPr>
        <w:t xml:space="preserve"> </w:t>
      </w:r>
      <w:r w:rsidRPr="001A043C">
        <w:rPr>
          <w:rFonts w:cstheme="minorHAnsi"/>
          <w:bCs/>
          <w:sz w:val="24"/>
          <w:szCs w:val="24"/>
        </w:rPr>
        <w:t>ir Atleidimo nuo atsakomybės esant nenugalimos jėgos (</w:t>
      </w:r>
      <w:r w:rsidRPr="001A043C">
        <w:rPr>
          <w:rFonts w:cstheme="minorHAnsi"/>
          <w:bCs/>
          <w:i/>
          <w:iCs/>
          <w:sz w:val="24"/>
          <w:szCs w:val="24"/>
        </w:rPr>
        <w:t>force majeure</w:t>
      </w:r>
      <w:r w:rsidRPr="001A043C">
        <w:rPr>
          <w:rFonts w:cstheme="minorHAnsi"/>
          <w:bCs/>
          <w:sz w:val="24"/>
          <w:szCs w:val="24"/>
        </w:rPr>
        <w:t>) aplinkybėms taisyklėse, patvirtintose Lietuvos Respublikos Vyriausybės 1996 m. liepos 15 d. nutarimu Nr. 840.</w:t>
      </w:r>
    </w:p>
    <w:p w14:paraId="1AC45833" w14:textId="77777777" w:rsidR="001B627E" w:rsidRPr="001A043C" w:rsidRDefault="001B627E" w:rsidP="001A043C">
      <w:pPr>
        <w:pStyle w:val="Pagrindiniotekstotrauka"/>
        <w:spacing w:after="0"/>
        <w:ind w:left="0" w:right="3" w:firstLine="851"/>
        <w:jc w:val="both"/>
        <w:rPr>
          <w:rFonts w:asciiTheme="minorHAnsi" w:hAnsiTheme="minorHAnsi" w:cstheme="minorHAnsi"/>
          <w:bCs/>
        </w:rPr>
      </w:pPr>
      <w:r w:rsidRPr="001A043C">
        <w:rPr>
          <w:rFonts w:asciiTheme="minorHAnsi" w:hAnsiTheme="minorHAnsi" w:cstheme="minorHAnsi"/>
        </w:rPr>
        <w:t xml:space="preserve">10.2. </w:t>
      </w:r>
      <w:r w:rsidRPr="001A043C">
        <w:rPr>
          <w:rFonts w:asciiTheme="minorHAnsi" w:hAnsiTheme="minorHAnsi" w:cstheme="minorHAnsi"/>
          <w:bCs/>
        </w:rPr>
        <w:t>Šalis, prašanti ją atleisti nuo atsakomybės, privalo pranešti kitai Šaliai raštu apie nenugalimos jėgos aplinkybes nedelsdama, bet ne vėliau kaip per 3 (tris) darbo dienas nuo tokių aplinkybių atsiradimo ar paaiškėjimo.</w:t>
      </w:r>
    </w:p>
    <w:p w14:paraId="79785EB0" w14:textId="77777777" w:rsidR="001B627E" w:rsidRPr="001A043C" w:rsidRDefault="001B627E" w:rsidP="001A043C">
      <w:pPr>
        <w:pStyle w:val="Pagrindiniotekstotrauka"/>
        <w:spacing w:after="0"/>
        <w:ind w:left="0" w:right="3" w:firstLine="851"/>
        <w:jc w:val="both"/>
        <w:rPr>
          <w:rFonts w:asciiTheme="minorHAnsi" w:hAnsiTheme="minorHAnsi" w:cstheme="minorHAnsi"/>
        </w:rPr>
      </w:pPr>
      <w:r w:rsidRPr="001A043C">
        <w:rPr>
          <w:rFonts w:asciiTheme="minorHAnsi" w:hAnsiTheme="minorHAnsi" w:cstheme="minorHAnsi"/>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D56EB1" w14:textId="77777777" w:rsidR="001B627E" w:rsidRPr="001A043C" w:rsidRDefault="001B627E" w:rsidP="001A043C">
      <w:pPr>
        <w:spacing w:line="240" w:lineRule="auto"/>
        <w:ind w:right="3" w:firstLine="851"/>
        <w:rPr>
          <w:rFonts w:cstheme="minorHAnsi"/>
          <w:sz w:val="24"/>
          <w:szCs w:val="24"/>
        </w:rPr>
      </w:pPr>
      <w:r w:rsidRPr="001A043C">
        <w:rPr>
          <w:rFonts w:cstheme="minorHAnsi"/>
          <w:sz w:val="24"/>
          <w:szCs w:val="24"/>
        </w:rPr>
        <w:t>10.4. Pasibaigus minėtoms aplinkybėms, Šalys(-</w:t>
      </w:r>
      <w:proofErr w:type="spellStart"/>
      <w:r w:rsidRPr="001A043C">
        <w:rPr>
          <w:rFonts w:cstheme="minorHAnsi"/>
          <w:sz w:val="24"/>
          <w:szCs w:val="24"/>
        </w:rPr>
        <w:t>is</w:t>
      </w:r>
      <w:proofErr w:type="spellEnd"/>
      <w:r w:rsidRPr="001A043C">
        <w:rPr>
          <w:rFonts w:cstheme="minorHAnsi"/>
          <w:sz w:val="24"/>
          <w:szCs w:val="24"/>
        </w:rPr>
        <w:t>) nedelsdamos(-a) pradeda ar tęsia savo įsipareigojimų vykdymą.</w:t>
      </w:r>
    </w:p>
    <w:p w14:paraId="2C042D61" w14:textId="77777777" w:rsidR="001B627E" w:rsidRPr="001A043C" w:rsidRDefault="001B627E" w:rsidP="001A043C">
      <w:pPr>
        <w:spacing w:line="240" w:lineRule="auto"/>
        <w:ind w:right="3" w:firstLine="851"/>
        <w:rPr>
          <w:rFonts w:cstheme="minorHAnsi"/>
          <w:sz w:val="24"/>
          <w:szCs w:val="24"/>
        </w:rPr>
      </w:pPr>
    </w:p>
    <w:p w14:paraId="374DBB1B" w14:textId="77777777" w:rsidR="001B627E" w:rsidRPr="001A043C" w:rsidRDefault="001B627E" w:rsidP="001A043C">
      <w:pPr>
        <w:pStyle w:val="Antrat5"/>
        <w:spacing w:before="0"/>
        <w:ind w:right="3"/>
        <w:jc w:val="center"/>
        <w:rPr>
          <w:rFonts w:asciiTheme="minorHAnsi" w:hAnsiTheme="minorHAnsi" w:cstheme="minorHAnsi"/>
          <w:b/>
          <w:bCs/>
          <w:color w:val="000000" w:themeColor="text1"/>
        </w:rPr>
      </w:pPr>
      <w:r w:rsidRPr="001A043C">
        <w:rPr>
          <w:rFonts w:asciiTheme="minorHAnsi" w:hAnsiTheme="minorHAnsi" w:cstheme="minorHAnsi"/>
          <w:b/>
          <w:bCs/>
          <w:color w:val="000000" w:themeColor="text1"/>
        </w:rPr>
        <w:t>XI. SUTARTIES GALIOJIMAS IR KITOS SUTARTIES SĄLYGOS</w:t>
      </w:r>
    </w:p>
    <w:p w14:paraId="3C0FBE9F" w14:textId="77777777" w:rsidR="001B627E" w:rsidRPr="001A043C" w:rsidRDefault="001B627E" w:rsidP="001A043C">
      <w:pPr>
        <w:spacing w:line="240" w:lineRule="auto"/>
        <w:ind w:right="3"/>
        <w:rPr>
          <w:rFonts w:cstheme="minorHAnsi"/>
          <w:sz w:val="24"/>
          <w:szCs w:val="24"/>
        </w:rPr>
      </w:pPr>
    </w:p>
    <w:p w14:paraId="43109C00" w14:textId="77777777" w:rsidR="001B627E" w:rsidRPr="001A043C" w:rsidRDefault="001B627E" w:rsidP="001A043C">
      <w:pPr>
        <w:spacing w:line="240" w:lineRule="auto"/>
        <w:ind w:right="3" w:firstLine="851"/>
        <w:rPr>
          <w:rFonts w:cstheme="minorHAnsi"/>
          <w:sz w:val="24"/>
          <w:szCs w:val="24"/>
        </w:rPr>
      </w:pPr>
      <w:r w:rsidRPr="001A043C">
        <w:rPr>
          <w:rFonts w:cstheme="minorHAnsi"/>
          <w:sz w:val="24"/>
          <w:szCs w:val="24"/>
        </w:rPr>
        <w:t xml:space="preserve">11.1. Sutarties įsigaliojimo data laikoma sutarties pasirašymo diena. Jei šalys pasirašo skirtingu metu, Sutarties įsigaliojimo data laikoma paskutiniosios šalies parašo data. </w:t>
      </w:r>
    </w:p>
    <w:p w14:paraId="6F3D755A" w14:textId="77777777" w:rsidR="001B627E" w:rsidRPr="001A043C" w:rsidRDefault="001B627E" w:rsidP="001A043C">
      <w:pPr>
        <w:spacing w:line="240" w:lineRule="auto"/>
        <w:ind w:right="3" w:firstLine="851"/>
        <w:rPr>
          <w:rFonts w:cstheme="minorHAnsi"/>
          <w:b/>
          <w:bCs/>
          <w:sz w:val="24"/>
          <w:szCs w:val="24"/>
          <w:u w:val="single"/>
        </w:rPr>
      </w:pPr>
      <w:r w:rsidRPr="001A043C">
        <w:rPr>
          <w:rFonts w:cstheme="minorHAnsi"/>
          <w:bCs/>
          <w:sz w:val="24"/>
          <w:szCs w:val="24"/>
        </w:rPr>
        <w:t xml:space="preserve">11.2. </w:t>
      </w:r>
      <w:r w:rsidRPr="001A043C">
        <w:rPr>
          <w:rFonts w:cstheme="minorHAnsi"/>
          <w:sz w:val="24"/>
          <w:szCs w:val="24"/>
        </w:rPr>
        <w:t>Rangovas</w:t>
      </w:r>
      <w:r w:rsidRPr="001A043C">
        <w:rPr>
          <w:rFonts w:cstheme="minorHAnsi"/>
          <w:bCs/>
          <w:sz w:val="24"/>
          <w:szCs w:val="24"/>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23CBF73B" w14:textId="77777777" w:rsidR="001B627E" w:rsidRPr="001A043C" w:rsidRDefault="001B627E" w:rsidP="001A043C">
      <w:pPr>
        <w:spacing w:line="240" w:lineRule="auto"/>
        <w:ind w:right="3" w:firstLine="851"/>
        <w:rPr>
          <w:rFonts w:cstheme="minorHAnsi"/>
          <w:bCs/>
          <w:sz w:val="24"/>
          <w:szCs w:val="24"/>
        </w:rPr>
      </w:pPr>
      <w:r w:rsidRPr="001A043C">
        <w:rPr>
          <w:rFonts w:cstheme="minorHAnsi"/>
          <w:sz w:val="24"/>
          <w:szCs w:val="24"/>
        </w:rPr>
        <w:t xml:space="preserve">11.3. </w:t>
      </w:r>
      <w:r w:rsidRPr="001A043C">
        <w:rPr>
          <w:rFonts w:cstheme="minorHAnsi"/>
          <w:bCs/>
          <w:sz w:val="24"/>
          <w:szCs w:val="24"/>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62D85DE2" w14:textId="77777777" w:rsidR="001B627E" w:rsidRPr="001A043C" w:rsidRDefault="001B627E" w:rsidP="001A043C">
      <w:pPr>
        <w:spacing w:line="240" w:lineRule="auto"/>
        <w:ind w:right="3" w:firstLine="851"/>
        <w:rPr>
          <w:rFonts w:cstheme="minorHAnsi"/>
          <w:bCs/>
          <w:sz w:val="24"/>
          <w:szCs w:val="24"/>
        </w:rPr>
      </w:pPr>
      <w:r w:rsidRPr="001A043C">
        <w:rPr>
          <w:rFonts w:cstheme="minorHAnsi"/>
          <w:bCs/>
          <w:sz w:val="24"/>
          <w:szCs w:val="24"/>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2196A3EF" w14:textId="77777777" w:rsidR="001B627E" w:rsidRPr="001A043C" w:rsidRDefault="001B627E" w:rsidP="001A043C">
      <w:pPr>
        <w:spacing w:line="240" w:lineRule="auto"/>
        <w:ind w:right="3" w:firstLine="851"/>
        <w:rPr>
          <w:rFonts w:cstheme="minorHAnsi"/>
          <w:bCs/>
          <w:sz w:val="24"/>
          <w:szCs w:val="24"/>
        </w:rPr>
      </w:pPr>
      <w:r w:rsidRPr="001A043C">
        <w:rPr>
          <w:rFonts w:cstheme="minorHAnsi"/>
          <w:bCs/>
          <w:sz w:val="24"/>
          <w:szCs w:val="24"/>
        </w:rPr>
        <w:t>11.5. Jei Rangovo kvalifikacija dėl teisės verstis atitinkama veikla nebuvo tikrinama arba tikrinama ne visa apimtimi, Rangovas privalo užtikrinti, kad Sutartį vykdys tik tokią teisę turintys asmenys.</w:t>
      </w:r>
    </w:p>
    <w:p w14:paraId="0DDB5608" w14:textId="77777777" w:rsidR="007A04A6" w:rsidRPr="001A043C" w:rsidRDefault="001B627E" w:rsidP="001A043C">
      <w:pPr>
        <w:spacing w:line="240" w:lineRule="auto"/>
        <w:rPr>
          <w:rFonts w:cstheme="minorHAnsi"/>
          <w:sz w:val="24"/>
          <w:szCs w:val="24"/>
        </w:rPr>
      </w:pPr>
      <w:r w:rsidRPr="001A043C">
        <w:rPr>
          <w:rFonts w:cstheme="minorHAnsi"/>
          <w:sz w:val="24"/>
          <w:szCs w:val="24"/>
        </w:rPr>
        <w:t xml:space="preserve">11.6. </w:t>
      </w:r>
      <w:r w:rsidR="007A04A6" w:rsidRPr="001A043C">
        <w:rPr>
          <w:rFonts w:cstheme="minorHAnsi"/>
          <w:sz w:val="24"/>
          <w:szCs w:val="24"/>
        </w:rPr>
        <w:t xml:space="preserve">Ši Sutartis sudaryta ją pasirašant kvalifikuotais elektroniniais parašais, ir kiekviena Šalis turi Sutarties egzempliorių su abiejų Šalių atstovų kvalifikuotasi elektroniniais parašais, kuris laikomas Sutarties originalu. </w:t>
      </w:r>
    </w:p>
    <w:p w14:paraId="2B1BD2D4" w14:textId="328030F9" w:rsidR="001B627E" w:rsidRPr="001A043C" w:rsidRDefault="001B627E" w:rsidP="001A043C">
      <w:pPr>
        <w:spacing w:line="240" w:lineRule="auto"/>
        <w:ind w:right="-1" w:firstLine="851"/>
        <w:rPr>
          <w:rFonts w:cstheme="minorHAnsi"/>
          <w:sz w:val="24"/>
          <w:szCs w:val="24"/>
        </w:rPr>
      </w:pPr>
    </w:p>
    <w:p w14:paraId="6573E209" w14:textId="77777777" w:rsidR="001B627E" w:rsidRPr="001A043C" w:rsidRDefault="001B627E" w:rsidP="001A043C">
      <w:pPr>
        <w:spacing w:line="240" w:lineRule="auto"/>
        <w:ind w:right="-1" w:firstLine="851"/>
        <w:rPr>
          <w:rFonts w:cstheme="minorHAnsi"/>
          <w:b/>
          <w:sz w:val="24"/>
          <w:szCs w:val="24"/>
        </w:rPr>
      </w:pPr>
      <w:r w:rsidRPr="001A043C">
        <w:rPr>
          <w:rFonts w:cstheme="minorHAnsi"/>
          <w:sz w:val="24"/>
          <w:szCs w:val="24"/>
        </w:rPr>
        <w:t xml:space="preserve">11.7. </w:t>
      </w:r>
      <w:r w:rsidRPr="001A043C">
        <w:rPr>
          <w:rFonts w:cstheme="minorHAnsi"/>
          <w:bCs/>
          <w:sz w:val="24"/>
          <w:szCs w:val="24"/>
        </w:rPr>
        <w:t>Visus kitus klausimus, kurie neaptarti Sutartyje, reguliuoja Lietuvos Respublikos teisės aktai.</w:t>
      </w:r>
    </w:p>
    <w:p w14:paraId="29B35700" w14:textId="1E0ED72B" w:rsidR="001B627E" w:rsidRPr="001A043C" w:rsidRDefault="001B627E" w:rsidP="001A043C">
      <w:pPr>
        <w:widowControl w:val="0"/>
        <w:tabs>
          <w:tab w:val="left" w:pos="301"/>
        </w:tabs>
        <w:spacing w:line="240" w:lineRule="auto"/>
        <w:ind w:firstLine="851"/>
        <w:rPr>
          <w:rFonts w:cstheme="minorHAnsi"/>
          <w:b/>
          <w:color w:val="000000"/>
          <w:sz w:val="24"/>
          <w:szCs w:val="24"/>
          <w:lang w:bidi="lt-LT"/>
        </w:rPr>
      </w:pPr>
      <w:r w:rsidRPr="001A043C">
        <w:rPr>
          <w:rFonts w:cstheme="minorHAnsi"/>
          <w:b/>
          <w:sz w:val="24"/>
          <w:szCs w:val="24"/>
        </w:rPr>
        <w:t xml:space="preserve">11.8. Užsakovas veikia kaip </w:t>
      </w:r>
      <w:r w:rsidRPr="001A043C">
        <w:rPr>
          <w:rFonts w:cstheme="minorHAnsi"/>
          <w:b/>
          <w:color w:val="000000"/>
          <w:sz w:val="24"/>
          <w:szCs w:val="24"/>
          <w:lang w:bidi="lt-LT"/>
        </w:rPr>
        <w:t>bendrosios nuosavybės administratorius, atstovaudamas daugiabučių namų, butų ir kitų patalpų savininkus.</w:t>
      </w:r>
    </w:p>
    <w:p w14:paraId="601D6BC5" w14:textId="77777777" w:rsidR="001B627E" w:rsidRPr="001A043C" w:rsidRDefault="001B627E" w:rsidP="001A043C">
      <w:pPr>
        <w:widowControl w:val="0"/>
        <w:tabs>
          <w:tab w:val="left" w:pos="301"/>
        </w:tabs>
        <w:spacing w:line="240" w:lineRule="auto"/>
        <w:ind w:firstLine="851"/>
        <w:rPr>
          <w:rFonts w:cstheme="minorHAnsi"/>
          <w:bCs/>
          <w:color w:val="000000"/>
          <w:sz w:val="24"/>
          <w:szCs w:val="24"/>
          <w:lang w:bidi="lt-LT"/>
        </w:rPr>
      </w:pPr>
      <w:r w:rsidRPr="001A043C">
        <w:rPr>
          <w:rFonts w:cstheme="minorHAnsi"/>
          <w:bCs/>
          <w:color w:val="000000"/>
          <w:sz w:val="24"/>
          <w:szCs w:val="24"/>
          <w:lang w:bidi="lt-LT"/>
        </w:rPr>
        <w:t>11.9. Sutarties priedai:</w:t>
      </w:r>
    </w:p>
    <w:p w14:paraId="63BC5D6D" w14:textId="77777777" w:rsidR="001B627E" w:rsidRPr="001A043C" w:rsidRDefault="001B627E" w:rsidP="001A043C">
      <w:pPr>
        <w:widowControl w:val="0"/>
        <w:tabs>
          <w:tab w:val="left" w:pos="301"/>
        </w:tabs>
        <w:spacing w:line="240" w:lineRule="auto"/>
        <w:ind w:firstLine="851"/>
        <w:rPr>
          <w:rFonts w:cstheme="minorHAnsi"/>
          <w:bCs/>
          <w:color w:val="000000"/>
          <w:sz w:val="24"/>
          <w:szCs w:val="24"/>
          <w:lang w:bidi="lt-LT"/>
        </w:rPr>
      </w:pPr>
      <w:r w:rsidRPr="001A043C">
        <w:rPr>
          <w:rFonts w:cstheme="minorHAnsi"/>
          <w:bCs/>
          <w:color w:val="000000"/>
          <w:sz w:val="24"/>
          <w:szCs w:val="24"/>
          <w:lang w:bidi="lt-LT"/>
        </w:rPr>
        <w:t>11.9.1. Priedas Nr. 1 „Techninė specifikacija“;</w:t>
      </w:r>
    </w:p>
    <w:p w14:paraId="4C58F7E9" w14:textId="77777777" w:rsidR="001B627E" w:rsidRPr="001A043C" w:rsidRDefault="001B627E" w:rsidP="001A043C">
      <w:pPr>
        <w:widowControl w:val="0"/>
        <w:tabs>
          <w:tab w:val="left" w:pos="301"/>
        </w:tabs>
        <w:spacing w:line="240" w:lineRule="auto"/>
        <w:ind w:firstLine="851"/>
        <w:rPr>
          <w:rFonts w:cstheme="minorHAnsi"/>
          <w:bCs/>
          <w:color w:val="000000"/>
          <w:sz w:val="24"/>
          <w:szCs w:val="24"/>
          <w:lang w:bidi="lt-LT"/>
        </w:rPr>
      </w:pPr>
      <w:r w:rsidRPr="001A043C">
        <w:rPr>
          <w:rFonts w:cstheme="minorHAnsi"/>
          <w:bCs/>
          <w:color w:val="000000"/>
          <w:sz w:val="24"/>
          <w:szCs w:val="24"/>
          <w:lang w:bidi="lt-LT"/>
        </w:rPr>
        <w:t>11.9.2. Priedas Nr. 2 „Rangovo pasiūlymas“.</w:t>
      </w:r>
    </w:p>
    <w:p w14:paraId="7EBD6793" w14:textId="77777777" w:rsidR="001B627E" w:rsidRPr="001A043C" w:rsidRDefault="001B627E" w:rsidP="001A043C">
      <w:pPr>
        <w:widowControl w:val="0"/>
        <w:tabs>
          <w:tab w:val="left" w:pos="301"/>
        </w:tabs>
        <w:spacing w:line="240" w:lineRule="auto"/>
        <w:rPr>
          <w:rFonts w:cstheme="minorHAnsi"/>
          <w:b/>
          <w:color w:val="000000"/>
          <w:sz w:val="24"/>
          <w:szCs w:val="24"/>
          <w:lang w:bidi="lt-LT"/>
        </w:rPr>
      </w:pPr>
    </w:p>
    <w:p w14:paraId="433B645E" w14:textId="77777777" w:rsidR="001B627E" w:rsidRPr="001A043C" w:rsidRDefault="001B627E" w:rsidP="004A24D4">
      <w:pPr>
        <w:spacing w:line="240" w:lineRule="auto"/>
        <w:ind w:right="3"/>
        <w:jc w:val="center"/>
        <w:rPr>
          <w:rFonts w:cstheme="minorHAnsi"/>
          <w:b/>
          <w:bCs/>
          <w:sz w:val="24"/>
          <w:szCs w:val="24"/>
        </w:rPr>
      </w:pPr>
      <w:r w:rsidRPr="001A043C">
        <w:rPr>
          <w:rFonts w:cstheme="minorHAnsi"/>
          <w:b/>
          <w:bCs/>
          <w:sz w:val="24"/>
          <w:szCs w:val="24"/>
        </w:rPr>
        <w:t>XII. ŠALIŲ REKVIZITAI</w:t>
      </w:r>
    </w:p>
    <w:p w14:paraId="58864EA0" w14:textId="77777777" w:rsidR="001B627E" w:rsidRPr="001A043C" w:rsidRDefault="001B627E" w:rsidP="001A043C">
      <w:pPr>
        <w:spacing w:line="240" w:lineRule="auto"/>
        <w:ind w:right="3" w:firstLine="720"/>
        <w:rPr>
          <w:rFonts w:cstheme="minorHAnsi"/>
          <w:sz w:val="24"/>
          <w:szCs w:val="24"/>
        </w:rPr>
      </w:pPr>
    </w:p>
    <w:tbl>
      <w:tblPr>
        <w:tblW w:w="9840" w:type="dxa"/>
        <w:tblLook w:val="01E0" w:firstRow="1" w:lastRow="1" w:firstColumn="1" w:lastColumn="1" w:noHBand="0" w:noVBand="0"/>
      </w:tblPr>
      <w:tblGrid>
        <w:gridCol w:w="4920"/>
        <w:gridCol w:w="4920"/>
      </w:tblGrid>
      <w:tr w:rsidR="001B627E" w:rsidRPr="001A043C" w14:paraId="2BC2A16D" w14:textId="77777777" w:rsidTr="00511E4F">
        <w:trPr>
          <w:trHeight w:val="335"/>
        </w:trPr>
        <w:tc>
          <w:tcPr>
            <w:tcW w:w="4920" w:type="dxa"/>
          </w:tcPr>
          <w:p w14:paraId="33834038" w14:textId="77777777" w:rsidR="001B627E" w:rsidRPr="001A043C" w:rsidRDefault="001B627E" w:rsidP="001A043C">
            <w:pPr>
              <w:spacing w:line="240" w:lineRule="auto"/>
              <w:rPr>
                <w:rFonts w:cstheme="minorHAnsi"/>
                <w:b/>
                <w:sz w:val="24"/>
                <w:szCs w:val="24"/>
              </w:rPr>
            </w:pPr>
            <w:r w:rsidRPr="001A043C">
              <w:rPr>
                <w:rFonts w:cstheme="minorHAnsi"/>
                <w:b/>
                <w:sz w:val="24"/>
                <w:szCs w:val="24"/>
              </w:rPr>
              <w:t>UŽSAKOVAS</w:t>
            </w:r>
          </w:p>
          <w:p w14:paraId="4D4373FE" w14:textId="77777777" w:rsidR="001B627E" w:rsidRPr="001A043C" w:rsidRDefault="001B627E" w:rsidP="001A043C">
            <w:pPr>
              <w:spacing w:line="240" w:lineRule="auto"/>
              <w:rPr>
                <w:rFonts w:cstheme="minorHAnsi"/>
                <w:b/>
                <w:sz w:val="24"/>
                <w:szCs w:val="24"/>
              </w:rPr>
            </w:pPr>
            <w:r w:rsidRPr="001A043C">
              <w:rPr>
                <w:rFonts w:cstheme="minorHAnsi"/>
                <w:b/>
                <w:sz w:val="24"/>
                <w:szCs w:val="24"/>
              </w:rPr>
              <w:t>UAB „Utenos butų ūkis“</w:t>
            </w:r>
          </w:p>
          <w:p w14:paraId="2FC5B456" w14:textId="77777777" w:rsidR="001B627E" w:rsidRPr="001A043C" w:rsidRDefault="001B627E" w:rsidP="001A043C">
            <w:pPr>
              <w:spacing w:line="240" w:lineRule="auto"/>
              <w:ind w:right="252"/>
              <w:rPr>
                <w:rFonts w:cstheme="minorHAnsi"/>
                <w:sz w:val="24"/>
                <w:szCs w:val="24"/>
              </w:rPr>
            </w:pPr>
            <w:r w:rsidRPr="001A043C">
              <w:rPr>
                <w:rFonts w:cstheme="minorHAnsi"/>
                <w:sz w:val="24"/>
                <w:szCs w:val="24"/>
              </w:rPr>
              <w:t>Įm. kodas 183605327</w:t>
            </w:r>
          </w:p>
          <w:p w14:paraId="4EA411A5" w14:textId="77777777" w:rsidR="001B627E" w:rsidRPr="001A043C" w:rsidRDefault="001B627E" w:rsidP="001A043C">
            <w:pPr>
              <w:spacing w:line="240" w:lineRule="auto"/>
              <w:ind w:right="252"/>
              <w:rPr>
                <w:rFonts w:cstheme="minorHAnsi"/>
                <w:bCs/>
                <w:sz w:val="24"/>
                <w:szCs w:val="24"/>
              </w:rPr>
            </w:pPr>
            <w:r w:rsidRPr="001A043C">
              <w:rPr>
                <w:rFonts w:cstheme="minorHAnsi"/>
                <w:bCs/>
                <w:sz w:val="24"/>
                <w:szCs w:val="24"/>
              </w:rPr>
              <w:t xml:space="preserve">PVM mokėtojo kodas </w:t>
            </w:r>
            <w:r w:rsidRPr="001A043C">
              <w:rPr>
                <w:rFonts w:cstheme="minorHAnsi"/>
                <w:sz w:val="24"/>
                <w:szCs w:val="24"/>
              </w:rPr>
              <w:t>LT836053219</w:t>
            </w:r>
          </w:p>
          <w:p w14:paraId="0745CEF2" w14:textId="082581C6" w:rsidR="001B627E" w:rsidRPr="001A043C" w:rsidRDefault="001B627E" w:rsidP="001A043C">
            <w:pPr>
              <w:spacing w:line="240" w:lineRule="auto"/>
              <w:ind w:right="252"/>
              <w:rPr>
                <w:rFonts w:cstheme="minorHAnsi"/>
                <w:b/>
                <w:sz w:val="24"/>
                <w:szCs w:val="24"/>
              </w:rPr>
            </w:pPr>
            <w:r w:rsidRPr="001A043C">
              <w:rPr>
                <w:rFonts w:cstheme="minorHAnsi"/>
                <w:sz w:val="24"/>
                <w:szCs w:val="24"/>
              </w:rPr>
              <w:t xml:space="preserve">Adresas: </w:t>
            </w:r>
            <w:proofErr w:type="spellStart"/>
            <w:r w:rsidRPr="001A043C">
              <w:rPr>
                <w:rFonts w:cstheme="minorHAnsi"/>
                <w:sz w:val="24"/>
                <w:szCs w:val="24"/>
              </w:rPr>
              <w:t>Rašės</w:t>
            </w:r>
            <w:proofErr w:type="spellEnd"/>
            <w:r w:rsidRPr="001A043C">
              <w:rPr>
                <w:rFonts w:cstheme="minorHAnsi"/>
                <w:sz w:val="24"/>
                <w:szCs w:val="24"/>
              </w:rPr>
              <w:t xml:space="preserve"> g. 1,</w:t>
            </w:r>
            <w:r w:rsidR="004A24D4">
              <w:rPr>
                <w:rFonts w:cstheme="minorHAnsi"/>
                <w:sz w:val="24"/>
                <w:szCs w:val="24"/>
              </w:rPr>
              <w:t xml:space="preserve"> </w:t>
            </w:r>
            <w:r w:rsidRPr="001A043C">
              <w:rPr>
                <w:rFonts w:cstheme="minorHAnsi"/>
                <w:sz w:val="24"/>
                <w:szCs w:val="24"/>
              </w:rPr>
              <w:t>28197, Utena</w:t>
            </w:r>
          </w:p>
          <w:p w14:paraId="60758130" w14:textId="77777777" w:rsidR="004A24D4" w:rsidRDefault="004A24D4" w:rsidP="001A043C">
            <w:pPr>
              <w:spacing w:line="240" w:lineRule="auto"/>
              <w:rPr>
                <w:rFonts w:cstheme="minorHAnsi"/>
                <w:bCs/>
                <w:sz w:val="24"/>
                <w:szCs w:val="24"/>
              </w:rPr>
            </w:pPr>
          </w:p>
          <w:p w14:paraId="1C20D1E3" w14:textId="79021892" w:rsidR="001B627E" w:rsidRPr="001A043C" w:rsidRDefault="001B627E" w:rsidP="001A043C">
            <w:pPr>
              <w:spacing w:line="240" w:lineRule="auto"/>
              <w:rPr>
                <w:rFonts w:cstheme="minorHAnsi"/>
                <w:bCs/>
                <w:sz w:val="24"/>
                <w:szCs w:val="24"/>
              </w:rPr>
            </w:pPr>
            <w:r w:rsidRPr="001A043C">
              <w:rPr>
                <w:rFonts w:cstheme="minorHAnsi"/>
                <w:bCs/>
                <w:sz w:val="24"/>
                <w:szCs w:val="24"/>
              </w:rPr>
              <w:t xml:space="preserve">Tel. Nr. </w:t>
            </w:r>
            <w:r w:rsidR="00890FBC" w:rsidRPr="001A043C">
              <w:rPr>
                <w:rFonts w:cstheme="minorHAnsi"/>
                <w:bCs/>
                <w:sz w:val="24"/>
                <w:szCs w:val="24"/>
              </w:rPr>
              <w:t>+370 </w:t>
            </w:r>
            <w:r w:rsidRPr="001A043C">
              <w:rPr>
                <w:rFonts w:cstheme="minorHAnsi"/>
                <w:bCs/>
                <w:sz w:val="24"/>
                <w:szCs w:val="24"/>
              </w:rPr>
              <w:t>389</w:t>
            </w:r>
            <w:r w:rsidR="00890FBC" w:rsidRPr="001A043C">
              <w:rPr>
                <w:rFonts w:cstheme="minorHAnsi"/>
                <w:bCs/>
                <w:sz w:val="24"/>
                <w:szCs w:val="24"/>
              </w:rPr>
              <w:t xml:space="preserve"> </w:t>
            </w:r>
            <w:r w:rsidRPr="001A043C">
              <w:rPr>
                <w:rFonts w:cstheme="minorHAnsi"/>
                <w:bCs/>
                <w:sz w:val="24"/>
                <w:szCs w:val="24"/>
              </w:rPr>
              <w:t xml:space="preserve">62232; </w:t>
            </w:r>
          </w:p>
          <w:p w14:paraId="3220BF3E" w14:textId="58C51E1F" w:rsidR="001B627E" w:rsidRPr="001A043C" w:rsidRDefault="001B627E" w:rsidP="001A043C">
            <w:pPr>
              <w:spacing w:line="240" w:lineRule="auto"/>
              <w:rPr>
                <w:rFonts w:cstheme="minorHAnsi"/>
                <w:bCs/>
                <w:sz w:val="24"/>
                <w:szCs w:val="24"/>
              </w:rPr>
            </w:pPr>
            <w:proofErr w:type="spellStart"/>
            <w:r w:rsidRPr="001A043C">
              <w:rPr>
                <w:rFonts w:cstheme="minorHAnsi"/>
                <w:bCs/>
                <w:sz w:val="24"/>
                <w:szCs w:val="24"/>
              </w:rPr>
              <w:t>el.p</w:t>
            </w:r>
            <w:proofErr w:type="spellEnd"/>
            <w:r w:rsidRPr="001A043C">
              <w:rPr>
                <w:rFonts w:cstheme="minorHAnsi"/>
                <w:bCs/>
                <w:sz w:val="24"/>
                <w:szCs w:val="24"/>
              </w:rPr>
              <w:t>.:</w:t>
            </w:r>
            <w:r w:rsidR="004A24D4">
              <w:rPr>
                <w:rFonts w:cstheme="minorHAnsi"/>
                <w:bCs/>
                <w:sz w:val="24"/>
                <w:szCs w:val="24"/>
              </w:rPr>
              <w:t xml:space="preserve"> </w:t>
            </w:r>
            <w:r w:rsidRPr="001A043C">
              <w:rPr>
                <w:rFonts w:cstheme="minorHAnsi"/>
                <w:bCs/>
                <w:sz w:val="24"/>
                <w:szCs w:val="24"/>
              </w:rPr>
              <w:t>info@utbu.lt</w:t>
            </w:r>
          </w:p>
        </w:tc>
        <w:tc>
          <w:tcPr>
            <w:tcW w:w="4920" w:type="dxa"/>
          </w:tcPr>
          <w:p w14:paraId="2D5575D5" w14:textId="35B2B750" w:rsidR="001B627E" w:rsidRPr="001A043C" w:rsidRDefault="00665618" w:rsidP="001A043C">
            <w:pPr>
              <w:spacing w:line="240" w:lineRule="auto"/>
              <w:rPr>
                <w:rFonts w:cstheme="minorHAnsi"/>
                <w:b/>
                <w:sz w:val="24"/>
                <w:szCs w:val="24"/>
              </w:rPr>
            </w:pPr>
            <w:r>
              <w:rPr>
                <w:rFonts w:cstheme="minorHAnsi"/>
                <w:b/>
                <w:sz w:val="24"/>
                <w:szCs w:val="24"/>
              </w:rPr>
              <w:t>RANGOVAS</w:t>
            </w:r>
          </w:p>
          <w:p w14:paraId="0F839E23" w14:textId="77777777" w:rsidR="004A24D4" w:rsidRDefault="004A24D4" w:rsidP="001A043C">
            <w:pPr>
              <w:pStyle w:val="Betarp"/>
              <w:rPr>
                <w:rFonts w:cstheme="minorHAnsi"/>
                <w:bCs/>
                <w:sz w:val="24"/>
                <w:szCs w:val="24"/>
              </w:rPr>
            </w:pPr>
          </w:p>
          <w:p w14:paraId="5C2C54EB" w14:textId="27FC3629" w:rsidR="004A24D4" w:rsidRPr="00665618" w:rsidRDefault="004A24D4" w:rsidP="0034345E">
            <w:pPr>
              <w:pStyle w:val="Betarp"/>
              <w:ind w:left="784" w:firstLine="0"/>
              <w:jc w:val="left"/>
              <w:rPr>
                <w:rFonts w:cstheme="minorHAnsi"/>
                <w:bCs/>
                <w:sz w:val="24"/>
                <w:szCs w:val="24"/>
              </w:rPr>
            </w:pPr>
          </w:p>
        </w:tc>
      </w:tr>
      <w:tr w:rsidR="001B627E" w:rsidRPr="001A043C" w14:paraId="65A3EB8D" w14:textId="77777777" w:rsidTr="00511E4F">
        <w:trPr>
          <w:trHeight w:val="1903"/>
        </w:trPr>
        <w:tc>
          <w:tcPr>
            <w:tcW w:w="4920" w:type="dxa"/>
          </w:tcPr>
          <w:p w14:paraId="64B79535" w14:textId="77777777" w:rsidR="001B627E" w:rsidRPr="001A043C" w:rsidRDefault="001B627E" w:rsidP="001A043C">
            <w:pPr>
              <w:spacing w:line="240" w:lineRule="auto"/>
              <w:rPr>
                <w:rFonts w:cstheme="minorHAnsi"/>
                <w:b/>
                <w:bCs/>
                <w:sz w:val="24"/>
                <w:szCs w:val="24"/>
              </w:rPr>
            </w:pPr>
          </w:p>
          <w:p w14:paraId="71E3FE73" w14:textId="77777777" w:rsidR="001B627E" w:rsidRPr="001A043C" w:rsidRDefault="001B627E" w:rsidP="001A043C">
            <w:pPr>
              <w:spacing w:line="240" w:lineRule="auto"/>
              <w:rPr>
                <w:rFonts w:cstheme="minorHAnsi"/>
                <w:b/>
                <w:bCs/>
                <w:sz w:val="24"/>
                <w:szCs w:val="24"/>
              </w:rPr>
            </w:pPr>
            <w:r w:rsidRPr="001A043C">
              <w:rPr>
                <w:rFonts w:cstheme="minorHAnsi"/>
                <w:b/>
                <w:bCs/>
                <w:sz w:val="24"/>
                <w:szCs w:val="24"/>
              </w:rPr>
              <w:t xml:space="preserve">Direktorius </w:t>
            </w:r>
          </w:p>
          <w:p w14:paraId="52A566B4" w14:textId="77777777" w:rsidR="001B627E" w:rsidRPr="001A043C" w:rsidRDefault="001B627E" w:rsidP="001A043C">
            <w:pPr>
              <w:spacing w:line="240" w:lineRule="auto"/>
              <w:rPr>
                <w:rFonts w:cstheme="minorHAnsi"/>
                <w:b/>
                <w:bCs/>
                <w:sz w:val="24"/>
                <w:szCs w:val="24"/>
              </w:rPr>
            </w:pPr>
            <w:r w:rsidRPr="001A043C">
              <w:rPr>
                <w:rFonts w:cstheme="minorHAnsi"/>
                <w:b/>
                <w:bCs/>
                <w:sz w:val="24"/>
                <w:szCs w:val="24"/>
              </w:rPr>
              <w:t>Rimantas Mackevičius</w:t>
            </w:r>
          </w:p>
          <w:p w14:paraId="2E61FB02" w14:textId="77777777" w:rsidR="001B627E" w:rsidRPr="001A043C" w:rsidRDefault="001B627E" w:rsidP="001A043C">
            <w:pPr>
              <w:spacing w:line="240" w:lineRule="auto"/>
              <w:rPr>
                <w:rFonts w:cstheme="minorHAnsi"/>
                <w:b/>
                <w:bCs/>
                <w:sz w:val="24"/>
                <w:szCs w:val="24"/>
              </w:rPr>
            </w:pPr>
          </w:p>
          <w:p w14:paraId="14E033AD" w14:textId="77777777" w:rsidR="001B627E" w:rsidRPr="001A043C" w:rsidRDefault="001B627E" w:rsidP="004A24D4">
            <w:pPr>
              <w:spacing w:line="240" w:lineRule="auto"/>
              <w:rPr>
                <w:rFonts w:cstheme="minorHAnsi"/>
                <w:sz w:val="24"/>
                <w:szCs w:val="24"/>
              </w:rPr>
            </w:pPr>
          </w:p>
        </w:tc>
        <w:tc>
          <w:tcPr>
            <w:tcW w:w="4920" w:type="dxa"/>
          </w:tcPr>
          <w:p w14:paraId="782B1E54" w14:textId="77777777" w:rsidR="001B627E" w:rsidRPr="001A043C" w:rsidRDefault="001B627E" w:rsidP="001A043C">
            <w:pPr>
              <w:spacing w:line="240" w:lineRule="auto"/>
              <w:rPr>
                <w:rFonts w:cstheme="minorHAnsi"/>
                <w:b/>
                <w:bCs/>
                <w:sz w:val="24"/>
                <w:szCs w:val="24"/>
              </w:rPr>
            </w:pPr>
          </w:p>
          <w:p w14:paraId="3243947A" w14:textId="66B424FF" w:rsidR="001B627E" w:rsidRPr="001A043C" w:rsidRDefault="001B627E" w:rsidP="0034345E">
            <w:pPr>
              <w:spacing w:line="240" w:lineRule="auto"/>
              <w:rPr>
                <w:rFonts w:cstheme="minorHAnsi"/>
                <w:sz w:val="24"/>
                <w:szCs w:val="24"/>
                <w:lang w:val="es-ES"/>
              </w:rPr>
            </w:pPr>
          </w:p>
        </w:tc>
      </w:tr>
    </w:tbl>
    <w:p w14:paraId="5C907B41" w14:textId="6BDBD5B3" w:rsidR="00890FBC" w:rsidRPr="001A043C" w:rsidRDefault="00890FBC" w:rsidP="001A043C">
      <w:pPr>
        <w:shd w:val="clear" w:color="auto" w:fill="FFFFFF"/>
        <w:spacing w:line="240" w:lineRule="auto"/>
        <w:ind w:firstLine="62"/>
        <w:rPr>
          <w:rFonts w:cstheme="minorHAnsi"/>
          <w:color w:val="000000"/>
        </w:rPr>
      </w:pPr>
    </w:p>
    <w:p w14:paraId="6B7250FF" w14:textId="1C48599C" w:rsidR="001B627E" w:rsidRPr="001A043C" w:rsidRDefault="00890FBC" w:rsidP="004A24D4">
      <w:pPr>
        <w:spacing w:line="240" w:lineRule="auto"/>
        <w:ind w:firstLine="0"/>
        <w:rPr>
          <w:rFonts w:cstheme="minorHAnsi"/>
          <w:color w:val="000000"/>
        </w:rPr>
      </w:pPr>
      <w:r w:rsidRPr="001A043C">
        <w:rPr>
          <w:rFonts w:cstheme="minorHAnsi"/>
          <w:color w:val="000000"/>
        </w:rPr>
        <w:br w:type="page"/>
      </w:r>
    </w:p>
    <w:p w14:paraId="5B550F12" w14:textId="288ED9BB" w:rsidR="004A24D4" w:rsidRPr="004A24D4" w:rsidRDefault="004A24D4" w:rsidP="004A24D4">
      <w:pPr>
        <w:spacing w:line="240" w:lineRule="auto"/>
        <w:ind w:firstLine="0"/>
        <w:jc w:val="right"/>
        <w:rPr>
          <w:rFonts w:eastAsiaTheme="minorHAnsi" w:cstheme="minorHAnsi"/>
          <w:bCs/>
          <w:iCs/>
          <w:sz w:val="24"/>
          <w:szCs w:val="24"/>
        </w:rPr>
      </w:pPr>
      <w:r w:rsidRPr="004A24D4">
        <w:rPr>
          <w:rFonts w:eastAsiaTheme="minorHAnsi" w:cstheme="minorHAnsi"/>
          <w:bCs/>
          <w:iCs/>
          <w:sz w:val="24"/>
          <w:szCs w:val="24"/>
        </w:rPr>
        <w:t>20</w:t>
      </w:r>
      <w:r w:rsidR="0034345E">
        <w:rPr>
          <w:rFonts w:eastAsiaTheme="minorHAnsi" w:cstheme="minorHAnsi"/>
          <w:bCs/>
          <w:iCs/>
          <w:sz w:val="24"/>
          <w:szCs w:val="24"/>
        </w:rPr>
        <w:t xml:space="preserve"> __</w:t>
      </w:r>
      <w:r w:rsidRPr="004A24D4">
        <w:rPr>
          <w:rFonts w:eastAsiaTheme="minorHAnsi" w:cstheme="minorHAnsi"/>
          <w:bCs/>
          <w:iCs/>
          <w:sz w:val="24"/>
          <w:szCs w:val="24"/>
        </w:rPr>
        <w:t>-</w:t>
      </w:r>
      <w:r w:rsidR="0034345E">
        <w:rPr>
          <w:rFonts w:eastAsiaTheme="minorHAnsi" w:cstheme="minorHAnsi"/>
          <w:bCs/>
          <w:iCs/>
          <w:sz w:val="24"/>
          <w:szCs w:val="24"/>
        </w:rPr>
        <w:t>__</w:t>
      </w:r>
      <w:r w:rsidRPr="004A24D4">
        <w:rPr>
          <w:rFonts w:eastAsiaTheme="minorHAnsi" w:cstheme="minorHAnsi"/>
          <w:bCs/>
          <w:iCs/>
          <w:sz w:val="24"/>
          <w:szCs w:val="24"/>
        </w:rPr>
        <w:t>-</w:t>
      </w:r>
      <w:r w:rsidR="0034345E">
        <w:rPr>
          <w:rFonts w:eastAsiaTheme="minorHAnsi" w:cstheme="minorHAnsi"/>
          <w:bCs/>
          <w:iCs/>
          <w:sz w:val="24"/>
          <w:szCs w:val="24"/>
        </w:rPr>
        <w:t>__</w:t>
      </w:r>
      <w:r w:rsidRPr="004A24D4">
        <w:rPr>
          <w:rFonts w:eastAsiaTheme="minorHAnsi" w:cstheme="minorHAnsi"/>
          <w:bCs/>
          <w:iCs/>
          <w:sz w:val="24"/>
          <w:szCs w:val="24"/>
        </w:rPr>
        <w:t xml:space="preserve"> Sutarties Nr. SU-</w:t>
      </w:r>
      <w:r w:rsidR="0034345E">
        <w:rPr>
          <w:rFonts w:eastAsiaTheme="minorHAnsi" w:cstheme="minorHAnsi"/>
          <w:bCs/>
          <w:iCs/>
          <w:sz w:val="24"/>
          <w:szCs w:val="24"/>
        </w:rPr>
        <w:t>___</w:t>
      </w:r>
      <w:r w:rsidRPr="004A24D4">
        <w:rPr>
          <w:rFonts w:eastAsiaTheme="minorHAnsi" w:cstheme="minorHAnsi"/>
          <w:bCs/>
          <w:iCs/>
          <w:sz w:val="24"/>
          <w:szCs w:val="24"/>
        </w:rPr>
        <w:t xml:space="preserve"> priedas </w:t>
      </w:r>
    </w:p>
    <w:p w14:paraId="1914FF52" w14:textId="3F73CE8E" w:rsidR="004A24D4" w:rsidRDefault="004A24D4" w:rsidP="004A24D4">
      <w:pPr>
        <w:spacing w:line="240" w:lineRule="auto"/>
        <w:ind w:firstLine="0"/>
        <w:jc w:val="center"/>
        <w:rPr>
          <w:rFonts w:eastAsiaTheme="minorHAnsi" w:cstheme="minorHAnsi"/>
          <w:bCs/>
          <w:iCs/>
        </w:rPr>
      </w:pPr>
      <w:r w:rsidRPr="004A24D4">
        <w:rPr>
          <w:rFonts w:eastAsiaTheme="minorHAnsi" w:cstheme="minorHAnsi"/>
          <w:bCs/>
          <w:iCs/>
          <w:sz w:val="24"/>
          <w:szCs w:val="24"/>
        </w:rPr>
        <w:t xml:space="preserve">                                                                                                 Nr. 1 „Techninė specifikacija</w:t>
      </w:r>
      <w:r>
        <w:rPr>
          <w:rFonts w:eastAsiaTheme="minorHAnsi" w:cstheme="minorHAnsi"/>
          <w:bCs/>
          <w:iCs/>
        </w:rPr>
        <w:t>“</w:t>
      </w:r>
    </w:p>
    <w:p w14:paraId="7E239A39" w14:textId="77777777" w:rsidR="004A24D4" w:rsidRPr="0034737F" w:rsidRDefault="004A24D4" w:rsidP="004A24D4">
      <w:pPr>
        <w:spacing w:line="240" w:lineRule="auto"/>
        <w:ind w:firstLine="0"/>
        <w:jc w:val="center"/>
        <w:outlineLvl w:val="2"/>
        <w:rPr>
          <w:rFonts w:eastAsia="Times New Roman" w:cstheme="minorHAnsi"/>
          <w:b/>
          <w:bCs/>
          <w:sz w:val="24"/>
          <w:szCs w:val="24"/>
        </w:rPr>
      </w:pPr>
      <w:r w:rsidRPr="0034737F">
        <w:rPr>
          <w:rFonts w:eastAsia="Times New Roman" w:cstheme="minorHAnsi"/>
          <w:b/>
          <w:bCs/>
          <w:sz w:val="24"/>
          <w:szCs w:val="24"/>
        </w:rPr>
        <w:t>TECHNINĖ SPECIFIKACIJA</w:t>
      </w:r>
    </w:p>
    <w:bookmarkEnd w:id="0"/>
    <w:p w14:paraId="50D54159" w14:textId="6D8131D5" w:rsidR="004A24D4" w:rsidRDefault="004A24D4" w:rsidP="004A24D4">
      <w:pPr>
        <w:spacing w:line="240" w:lineRule="auto"/>
        <w:ind w:firstLine="0"/>
        <w:rPr>
          <w:rFonts w:eastAsia="Times New Roman" w:cstheme="minorHAnsi"/>
          <w:sz w:val="24"/>
          <w:szCs w:val="24"/>
        </w:rPr>
      </w:pPr>
    </w:p>
    <w:p w14:paraId="42A2D8BE" w14:textId="77777777" w:rsidR="007C0F33" w:rsidRDefault="007C0F33" w:rsidP="004A24D4">
      <w:pPr>
        <w:spacing w:line="240" w:lineRule="auto"/>
        <w:ind w:firstLine="0"/>
        <w:rPr>
          <w:rFonts w:eastAsia="Times New Roman" w:cstheme="minorHAnsi"/>
          <w:sz w:val="24"/>
          <w:szCs w:val="24"/>
        </w:rPr>
      </w:pPr>
    </w:p>
    <w:p w14:paraId="4EB8F192" w14:textId="77777777" w:rsidR="007C0F33" w:rsidRDefault="007C0F33" w:rsidP="004A24D4">
      <w:pPr>
        <w:spacing w:line="240" w:lineRule="auto"/>
        <w:ind w:firstLine="0"/>
        <w:rPr>
          <w:rFonts w:eastAsia="Times New Roman" w:cstheme="minorHAnsi"/>
          <w:sz w:val="24"/>
          <w:szCs w:val="24"/>
        </w:rPr>
      </w:pPr>
    </w:p>
    <w:p w14:paraId="44A1AA65" w14:textId="0912C820" w:rsidR="007C0F33" w:rsidRDefault="007C0F33">
      <w:pPr>
        <w:rPr>
          <w:rFonts w:eastAsia="Times New Roman" w:cstheme="minorHAnsi"/>
          <w:sz w:val="24"/>
          <w:szCs w:val="24"/>
        </w:rPr>
      </w:pPr>
      <w:r>
        <w:rPr>
          <w:rFonts w:eastAsia="Times New Roman" w:cstheme="minorHAnsi"/>
          <w:sz w:val="24"/>
          <w:szCs w:val="24"/>
        </w:rPr>
        <w:br w:type="page"/>
      </w:r>
    </w:p>
    <w:p w14:paraId="3EE37FA9" w14:textId="77777777" w:rsidR="007C0F33" w:rsidRPr="004A24D4" w:rsidRDefault="007C0F33" w:rsidP="007C0F33">
      <w:pPr>
        <w:spacing w:line="240" w:lineRule="auto"/>
        <w:ind w:firstLine="0"/>
        <w:jc w:val="right"/>
        <w:rPr>
          <w:rFonts w:eastAsiaTheme="minorHAnsi" w:cstheme="minorHAnsi"/>
          <w:bCs/>
          <w:iCs/>
          <w:sz w:val="24"/>
          <w:szCs w:val="24"/>
        </w:rPr>
      </w:pPr>
      <w:r w:rsidRPr="004A24D4">
        <w:rPr>
          <w:rFonts w:eastAsiaTheme="minorHAnsi" w:cstheme="minorHAnsi"/>
          <w:bCs/>
          <w:iCs/>
          <w:sz w:val="24"/>
          <w:szCs w:val="24"/>
        </w:rPr>
        <w:t>20</w:t>
      </w:r>
      <w:r>
        <w:rPr>
          <w:rFonts w:eastAsiaTheme="minorHAnsi" w:cstheme="minorHAnsi"/>
          <w:bCs/>
          <w:iCs/>
          <w:sz w:val="24"/>
          <w:szCs w:val="24"/>
        </w:rPr>
        <w:t xml:space="preserve"> __</w:t>
      </w:r>
      <w:r w:rsidRPr="004A24D4">
        <w:rPr>
          <w:rFonts w:eastAsiaTheme="minorHAnsi" w:cstheme="minorHAnsi"/>
          <w:bCs/>
          <w:iCs/>
          <w:sz w:val="24"/>
          <w:szCs w:val="24"/>
        </w:rPr>
        <w:t>-</w:t>
      </w:r>
      <w:r>
        <w:rPr>
          <w:rFonts w:eastAsiaTheme="minorHAnsi" w:cstheme="minorHAnsi"/>
          <w:bCs/>
          <w:iCs/>
          <w:sz w:val="24"/>
          <w:szCs w:val="24"/>
        </w:rPr>
        <w:t>__</w:t>
      </w:r>
      <w:r w:rsidRPr="004A24D4">
        <w:rPr>
          <w:rFonts w:eastAsiaTheme="minorHAnsi" w:cstheme="minorHAnsi"/>
          <w:bCs/>
          <w:iCs/>
          <w:sz w:val="24"/>
          <w:szCs w:val="24"/>
        </w:rPr>
        <w:t>-</w:t>
      </w:r>
      <w:r>
        <w:rPr>
          <w:rFonts w:eastAsiaTheme="minorHAnsi" w:cstheme="minorHAnsi"/>
          <w:bCs/>
          <w:iCs/>
          <w:sz w:val="24"/>
          <w:szCs w:val="24"/>
        </w:rPr>
        <w:t>__</w:t>
      </w:r>
      <w:r w:rsidRPr="004A24D4">
        <w:rPr>
          <w:rFonts w:eastAsiaTheme="minorHAnsi" w:cstheme="minorHAnsi"/>
          <w:bCs/>
          <w:iCs/>
          <w:sz w:val="24"/>
          <w:szCs w:val="24"/>
        </w:rPr>
        <w:t xml:space="preserve"> Sutarties Nr. SU-</w:t>
      </w:r>
      <w:r>
        <w:rPr>
          <w:rFonts w:eastAsiaTheme="minorHAnsi" w:cstheme="minorHAnsi"/>
          <w:bCs/>
          <w:iCs/>
          <w:sz w:val="24"/>
          <w:szCs w:val="24"/>
        </w:rPr>
        <w:t>___</w:t>
      </w:r>
      <w:r w:rsidRPr="004A24D4">
        <w:rPr>
          <w:rFonts w:eastAsiaTheme="minorHAnsi" w:cstheme="minorHAnsi"/>
          <w:bCs/>
          <w:iCs/>
          <w:sz w:val="24"/>
          <w:szCs w:val="24"/>
        </w:rPr>
        <w:t xml:space="preserve"> priedas </w:t>
      </w:r>
    </w:p>
    <w:p w14:paraId="38A54E36" w14:textId="657CE623" w:rsidR="007C0F33" w:rsidRDefault="007C0F33" w:rsidP="007C0F33">
      <w:pPr>
        <w:spacing w:line="240" w:lineRule="auto"/>
        <w:ind w:firstLine="0"/>
        <w:jc w:val="center"/>
        <w:rPr>
          <w:rFonts w:eastAsiaTheme="minorHAnsi" w:cstheme="minorHAnsi"/>
          <w:bCs/>
          <w:iCs/>
        </w:rPr>
      </w:pPr>
      <w:r w:rsidRPr="004A24D4">
        <w:rPr>
          <w:rFonts w:eastAsiaTheme="minorHAnsi" w:cstheme="minorHAnsi"/>
          <w:bCs/>
          <w:iCs/>
          <w:sz w:val="24"/>
          <w:szCs w:val="24"/>
        </w:rPr>
        <w:t xml:space="preserve">                                                                                                 Nr. </w:t>
      </w:r>
      <w:r>
        <w:rPr>
          <w:rFonts w:eastAsiaTheme="minorHAnsi" w:cstheme="minorHAnsi"/>
          <w:bCs/>
          <w:iCs/>
          <w:sz w:val="24"/>
          <w:szCs w:val="24"/>
        </w:rPr>
        <w:t>2</w:t>
      </w:r>
      <w:r w:rsidRPr="004A24D4">
        <w:rPr>
          <w:rFonts w:eastAsiaTheme="minorHAnsi" w:cstheme="minorHAnsi"/>
          <w:bCs/>
          <w:iCs/>
          <w:sz w:val="24"/>
          <w:szCs w:val="24"/>
        </w:rPr>
        <w:t xml:space="preserve"> „</w:t>
      </w:r>
      <w:r>
        <w:rPr>
          <w:rFonts w:eastAsiaTheme="minorHAnsi" w:cstheme="minorHAnsi"/>
          <w:bCs/>
          <w:iCs/>
          <w:sz w:val="24"/>
          <w:szCs w:val="24"/>
        </w:rPr>
        <w:t>Rangovo pasiūlymas</w:t>
      </w:r>
      <w:r>
        <w:rPr>
          <w:rFonts w:eastAsiaTheme="minorHAnsi" w:cstheme="minorHAnsi"/>
          <w:bCs/>
          <w:iCs/>
        </w:rPr>
        <w:t>“</w:t>
      </w:r>
    </w:p>
    <w:p w14:paraId="534E0ACD" w14:textId="77777777" w:rsidR="007C0F33" w:rsidRPr="007C0F33" w:rsidRDefault="007C0F33" w:rsidP="007C0F33">
      <w:pPr>
        <w:spacing w:line="240" w:lineRule="auto"/>
        <w:ind w:firstLine="0"/>
        <w:jc w:val="center"/>
        <w:rPr>
          <w:rFonts w:eastAsia="Times New Roman" w:cstheme="minorHAnsi"/>
          <w:b/>
          <w:bCs/>
          <w:sz w:val="24"/>
          <w:szCs w:val="24"/>
        </w:rPr>
      </w:pPr>
    </w:p>
    <w:p w14:paraId="30942887" w14:textId="3EA4CCB5" w:rsidR="007C0F33" w:rsidRPr="007C0F33" w:rsidRDefault="007C0F33" w:rsidP="007C0F33">
      <w:pPr>
        <w:spacing w:line="240" w:lineRule="auto"/>
        <w:ind w:firstLine="0"/>
        <w:jc w:val="center"/>
        <w:rPr>
          <w:rFonts w:eastAsia="Times New Roman" w:cstheme="minorHAnsi"/>
          <w:b/>
          <w:bCs/>
          <w:sz w:val="24"/>
          <w:szCs w:val="24"/>
        </w:rPr>
      </w:pPr>
      <w:r w:rsidRPr="007C0F33">
        <w:rPr>
          <w:rFonts w:eastAsia="Times New Roman" w:cstheme="minorHAnsi"/>
          <w:b/>
          <w:bCs/>
          <w:sz w:val="24"/>
          <w:szCs w:val="24"/>
        </w:rPr>
        <w:t>RANGOVO PASIŪLYMAS</w:t>
      </w:r>
    </w:p>
    <w:sectPr w:rsidR="007C0F33" w:rsidRPr="007C0F33" w:rsidSect="004B787E">
      <w:headerReference w:type="default" r:id="rId12"/>
      <w:footerReference w:type="default" r:id="rId13"/>
      <w:headerReference w:type="first" r:id="rId14"/>
      <w:footerReference w:type="first" r:id="rId15"/>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8291" w14:textId="77777777" w:rsidR="00060CE2" w:rsidRDefault="00060CE2" w:rsidP="00D05666">
      <w:r>
        <w:separator/>
      </w:r>
    </w:p>
  </w:endnote>
  <w:endnote w:type="continuationSeparator" w:id="0">
    <w:p w14:paraId="6AB6DB81" w14:textId="77777777" w:rsidR="00060CE2" w:rsidRDefault="00060CE2" w:rsidP="00D05666">
      <w:r>
        <w:continuationSeparator/>
      </w:r>
    </w:p>
  </w:endnote>
  <w:endnote w:type="continuationNotice" w:id="1">
    <w:p w14:paraId="6EEFA5E4" w14:textId="77777777" w:rsidR="00060CE2" w:rsidRDefault="00060C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E7CB" w14:textId="77777777" w:rsidR="00060CE2" w:rsidRDefault="00060CE2" w:rsidP="00D05666">
      <w:r>
        <w:separator/>
      </w:r>
    </w:p>
  </w:footnote>
  <w:footnote w:type="continuationSeparator" w:id="0">
    <w:p w14:paraId="14394C64" w14:textId="77777777" w:rsidR="00060CE2" w:rsidRDefault="00060CE2" w:rsidP="00D05666">
      <w:r>
        <w:continuationSeparator/>
      </w:r>
    </w:p>
  </w:footnote>
  <w:footnote w:type="continuationNotice" w:id="1">
    <w:p w14:paraId="74BCB371" w14:textId="77777777" w:rsidR="00060CE2" w:rsidRDefault="00060C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3192E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31FA" w14:textId="097325A8" w:rsidR="00C10812" w:rsidRDefault="00C10812">
    <w:pPr>
      <w:pStyle w:val="Antrats"/>
      <w:jc w:val="center"/>
    </w:pPr>
  </w:p>
  <w:p w14:paraId="2FBA12F4" w14:textId="0B2F1903" w:rsidR="00285B02" w:rsidRDefault="00285B02" w:rsidP="00C1081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B1D0D5E"/>
    <w:multiLevelType w:val="multilevel"/>
    <w:tmpl w:val="E2D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0A28EC"/>
    <w:multiLevelType w:val="hybridMultilevel"/>
    <w:tmpl w:val="257EB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18655C"/>
    <w:multiLevelType w:val="hybridMultilevel"/>
    <w:tmpl w:val="F1E2FF2E"/>
    <w:lvl w:ilvl="0" w:tplc="F7EE08EE">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282437"/>
    <w:multiLevelType w:val="multilevel"/>
    <w:tmpl w:val="2334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9C62C4"/>
    <w:multiLevelType w:val="multilevel"/>
    <w:tmpl w:val="904E9DF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CC094E"/>
    <w:multiLevelType w:val="multilevel"/>
    <w:tmpl w:val="99442EE4"/>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3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3E5403"/>
    <w:multiLevelType w:val="multilevel"/>
    <w:tmpl w:val="7164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5" w15:restartNumberingAfterBreak="0">
    <w:nsid w:val="62454CD5"/>
    <w:multiLevelType w:val="multilevel"/>
    <w:tmpl w:val="BB92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8"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69CD2DD2"/>
    <w:multiLevelType w:val="multilevel"/>
    <w:tmpl w:val="29C82B68"/>
    <w:lvl w:ilvl="0">
      <w:start w:val="6"/>
      <w:numFmt w:val="decimal"/>
      <w:lvlText w:val="%1."/>
      <w:lvlJc w:val="left"/>
      <w:pPr>
        <w:ind w:left="444" w:hanging="444"/>
      </w:pPr>
      <w:rPr>
        <w:rFonts w:hint="default"/>
      </w:rPr>
    </w:lvl>
    <w:lvl w:ilvl="1">
      <w:start w:val="2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5" w15:restartNumberingAfterBreak="0">
    <w:nsid w:val="7A8504C1"/>
    <w:multiLevelType w:val="multilevel"/>
    <w:tmpl w:val="19285F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50"/>
  </w:num>
  <w:num w:numId="3" w16cid:durableId="138770985">
    <w:abstractNumId w:val="26"/>
  </w:num>
  <w:num w:numId="4" w16cid:durableId="219707255">
    <w:abstractNumId w:val="66"/>
  </w:num>
  <w:num w:numId="5" w16cid:durableId="2137720050">
    <w:abstractNumId w:val="8"/>
  </w:num>
  <w:num w:numId="6" w16cid:durableId="1882473578">
    <w:abstractNumId w:val="24"/>
  </w:num>
  <w:num w:numId="7" w16cid:durableId="742215806">
    <w:abstractNumId w:val="46"/>
  </w:num>
  <w:num w:numId="8" w16cid:durableId="581986730">
    <w:abstractNumId w:val="52"/>
  </w:num>
  <w:num w:numId="9" w16cid:durableId="1210533292">
    <w:abstractNumId w:val="5"/>
  </w:num>
  <w:num w:numId="10" w16cid:durableId="360207028">
    <w:abstractNumId w:val="12"/>
  </w:num>
  <w:num w:numId="11" w16cid:durableId="464082020">
    <w:abstractNumId w:val="55"/>
  </w:num>
  <w:num w:numId="12" w16cid:durableId="1510020379">
    <w:abstractNumId w:val="15"/>
  </w:num>
  <w:num w:numId="13" w16cid:durableId="1778215594">
    <w:abstractNumId w:val="31"/>
  </w:num>
  <w:num w:numId="14" w16cid:durableId="1652252092">
    <w:abstractNumId w:val="14"/>
  </w:num>
  <w:num w:numId="15" w16cid:durableId="2131630214">
    <w:abstractNumId w:val="18"/>
  </w:num>
  <w:num w:numId="16" w16cid:durableId="1098015114">
    <w:abstractNumId w:val="63"/>
  </w:num>
  <w:num w:numId="17" w16cid:durableId="1208252808">
    <w:abstractNumId w:val="62"/>
  </w:num>
  <w:num w:numId="18" w16cid:durableId="963148996">
    <w:abstractNumId w:val="9"/>
  </w:num>
  <w:num w:numId="19" w16cid:durableId="1873961101">
    <w:abstractNumId w:val="34"/>
  </w:num>
  <w:num w:numId="20" w16cid:durableId="1129662248">
    <w:abstractNumId w:val="29"/>
  </w:num>
  <w:num w:numId="21" w16cid:durableId="817724215">
    <w:abstractNumId w:val="27"/>
  </w:num>
  <w:num w:numId="22" w16cid:durableId="1993635468">
    <w:abstractNumId w:val="7"/>
  </w:num>
  <w:num w:numId="23" w16cid:durableId="1928659478">
    <w:abstractNumId w:val="64"/>
  </w:num>
  <w:num w:numId="24" w16cid:durableId="1250694197">
    <w:abstractNumId w:val="0"/>
  </w:num>
  <w:num w:numId="25" w16cid:durableId="681514953">
    <w:abstractNumId w:val="16"/>
  </w:num>
  <w:num w:numId="26" w16cid:durableId="2001343554">
    <w:abstractNumId w:val="25"/>
  </w:num>
  <w:num w:numId="27" w16cid:durableId="1828280303">
    <w:abstractNumId w:val="38"/>
  </w:num>
  <w:num w:numId="28" w16cid:durableId="2125803710">
    <w:abstractNumId w:val="35"/>
  </w:num>
  <w:num w:numId="29" w16cid:durableId="2051806606">
    <w:abstractNumId w:val="5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2"/>
  </w:num>
  <w:num w:numId="33" w16cid:durableId="341712434">
    <w:abstractNumId w:val="2"/>
  </w:num>
  <w:num w:numId="34" w16cid:durableId="419986092">
    <w:abstractNumId w:val="23"/>
  </w:num>
  <w:num w:numId="35" w16cid:durableId="989599647">
    <w:abstractNumId w:val="47"/>
  </w:num>
  <w:num w:numId="36" w16cid:durableId="134224949">
    <w:abstractNumId w:val="37"/>
  </w:num>
  <w:num w:numId="37" w16cid:durableId="801532550">
    <w:abstractNumId w:val="4"/>
  </w:num>
  <w:num w:numId="38" w16cid:durableId="777871533">
    <w:abstractNumId w:val="11"/>
  </w:num>
  <w:num w:numId="39" w16cid:durableId="1476410157">
    <w:abstractNumId w:val="59"/>
  </w:num>
  <w:num w:numId="40" w16cid:durableId="403528462">
    <w:abstractNumId w:val="6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60"/>
  </w:num>
  <w:num w:numId="43" w16cid:durableId="1624074669">
    <w:abstractNumId w:val="41"/>
  </w:num>
  <w:num w:numId="44" w16cid:durableId="1236630376">
    <w:abstractNumId w:val="61"/>
  </w:num>
  <w:num w:numId="45" w16cid:durableId="1897933955">
    <w:abstractNumId w:val="19"/>
  </w:num>
  <w:num w:numId="46" w16cid:durableId="330569735">
    <w:abstractNumId w:val="42"/>
  </w:num>
  <w:num w:numId="47" w16cid:durableId="1415740606">
    <w:abstractNumId w:val="57"/>
  </w:num>
  <w:num w:numId="48" w16cid:durableId="662123677">
    <w:abstractNumId w:val="54"/>
  </w:num>
  <w:num w:numId="49" w16cid:durableId="67459811">
    <w:abstractNumId w:val="5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4845546">
    <w:abstractNumId w:val="58"/>
  </w:num>
  <w:num w:numId="51" w16cid:durableId="1635670078">
    <w:abstractNumId w:val="49"/>
  </w:num>
  <w:num w:numId="52" w16cid:durableId="1042048969">
    <w:abstractNumId w:val="33"/>
  </w:num>
  <w:num w:numId="53" w16cid:durableId="115607722">
    <w:abstractNumId w:val="45"/>
  </w:num>
  <w:num w:numId="54" w16cid:durableId="1649625157">
    <w:abstractNumId w:val="6"/>
  </w:num>
  <w:num w:numId="55" w16cid:durableId="558633964">
    <w:abstractNumId w:val="30"/>
  </w:num>
  <w:num w:numId="56" w16cid:durableId="1355769814">
    <w:abstractNumId w:val="65"/>
  </w:num>
  <w:num w:numId="57" w16cid:durableId="1305307276">
    <w:abstractNumId w:val="13"/>
  </w:num>
  <w:num w:numId="58" w16cid:durableId="1971472076">
    <w:abstractNumId w:val="44"/>
  </w:num>
  <w:num w:numId="59" w16cid:durableId="1458336189">
    <w:abstractNumId w:val="40"/>
  </w:num>
  <w:num w:numId="60" w16cid:durableId="1825734339">
    <w:abstractNumId w:val="32"/>
  </w:num>
  <w:num w:numId="61" w16cid:durableId="1277367739">
    <w:abstractNumId w:val="36"/>
  </w:num>
  <w:num w:numId="62" w16cid:durableId="1442266841">
    <w:abstractNumId w:val="1"/>
  </w:num>
  <w:num w:numId="63" w16cid:durableId="1075974064">
    <w:abstractNumId w:val="3"/>
  </w:num>
  <w:num w:numId="64" w16cid:durableId="197667161">
    <w:abstractNumId w:val="56"/>
  </w:num>
  <w:num w:numId="65" w16cid:durableId="140271482">
    <w:abstractNumId w:val="20"/>
  </w:num>
  <w:num w:numId="66" w16cid:durableId="212739082">
    <w:abstractNumId w:val="28"/>
  </w:num>
  <w:num w:numId="67" w16cid:durableId="1573462796">
    <w:abstractNumId w:val="21"/>
  </w:num>
  <w:num w:numId="68" w16cid:durableId="1870296538">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7F5"/>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CE2"/>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8D"/>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67FE4"/>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A9"/>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3C"/>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27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476"/>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1B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238"/>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6B"/>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45E"/>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A2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0A0"/>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B09"/>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02A"/>
    <w:rsid w:val="004575AA"/>
    <w:rsid w:val="0045773D"/>
    <w:rsid w:val="00457C45"/>
    <w:rsid w:val="00457F5A"/>
    <w:rsid w:val="00460650"/>
    <w:rsid w:val="00461904"/>
    <w:rsid w:val="0046198C"/>
    <w:rsid w:val="00461CE4"/>
    <w:rsid w:val="004624F4"/>
    <w:rsid w:val="00462587"/>
    <w:rsid w:val="004628DE"/>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8FD"/>
    <w:rsid w:val="00477068"/>
    <w:rsid w:val="00477E28"/>
    <w:rsid w:val="00482A1E"/>
    <w:rsid w:val="00482BC0"/>
    <w:rsid w:val="00483462"/>
    <w:rsid w:val="00483B9F"/>
    <w:rsid w:val="00483E10"/>
    <w:rsid w:val="004847DE"/>
    <w:rsid w:val="00485E23"/>
    <w:rsid w:val="0048654D"/>
    <w:rsid w:val="004867B9"/>
    <w:rsid w:val="00486B0D"/>
    <w:rsid w:val="00492009"/>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4D4"/>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87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D0F"/>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849"/>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82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2DE"/>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C2"/>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618"/>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9EB"/>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8B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4A6"/>
    <w:rsid w:val="007A059A"/>
    <w:rsid w:val="007A0981"/>
    <w:rsid w:val="007A0F1C"/>
    <w:rsid w:val="007A130B"/>
    <w:rsid w:val="007A1FCC"/>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F33"/>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D69"/>
    <w:rsid w:val="007F6402"/>
    <w:rsid w:val="007F65C2"/>
    <w:rsid w:val="007F6F26"/>
    <w:rsid w:val="007F7397"/>
    <w:rsid w:val="0080046E"/>
    <w:rsid w:val="0080269D"/>
    <w:rsid w:val="008040CB"/>
    <w:rsid w:val="008043C9"/>
    <w:rsid w:val="00805177"/>
    <w:rsid w:val="00806044"/>
    <w:rsid w:val="00807185"/>
    <w:rsid w:val="00807B75"/>
    <w:rsid w:val="00807EA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3CE"/>
    <w:rsid w:val="00875609"/>
    <w:rsid w:val="00876B6A"/>
    <w:rsid w:val="00876F48"/>
    <w:rsid w:val="00877A5D"/>
    <w:rsid w:val="008802B8"/>
    <w:rsid w:val="00881064"/>
    <w:rsid w:val="0088228F"/>
    <w:rsid w:val="008829B2"/>
    <w:rsid w:val="0088336F"/>
    <w:rsid w:val="008835A9"/>
    <w:rsid w:val="00884B13"/>
    <w:rsid w:val="0088657A"/>
    <w:rsid w:val="008868E2"/>
    <w:rsid w:val="00886C5B"/>
    <w:rsid w:val="00887B5D"/>
    <w:rsid w:val="008901DC"/>
    <w:rsid w:val="008903B1"/>
    <w:rsid w:val="00890FBC"/>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58B"/>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C81"/>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481"/>
    <w:rsid w:val="009E354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87C"/>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EB"/>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2BD"/>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53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56F"/>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3E"/>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436"/>
    <w:rsid w:val="00BE080E"/>
    <w:rsid w:val="00BE13D5"/>
    <w:rsid w:val="00BE1520"/>
    <w:rsid w:val="00BE1858"/>
    <w:rsid w:val="00BE3039"/>
    <w:rsid w:val="00BE3B73"/>
    <w:rsid w:val="00BE3C0E"/>
    <w:rsid w:val="00BE3EEA"/>
    <w:rsid w:val="00BE43A9"/>
    <w:rsid w:val="00BE4401"/>
    <w:rsid w:val="00BE4961"/>
    <w:rsid w:val="00BE5267"/>
    <w:rsid w:val="00BE598F"/>
    <w:rsid w:val="00BE7049"/>
    <w:rsid w:val="00BE7123"/>
    <w:rsid w:val="00BE7C72"/>
    <w:rsid w:val="00BE7D6A"/>
    <w:rsid w:val="00BF1959"/>
    <w:rsid w:val="00BF22F5"/>
    <w:rsid w:val="00BF3638"/>
    <w:rsid w:val="00BF3CAC"/>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812"/>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932"/>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BB"/>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36C"/>
    <w:rsid w:val="00CB58F6"/>
    <w:rsid w:val="00CB5907"/>
    <w:rsid w:val="00CB5C1D"/>
    <w:rsid w:val="00CB5CA0"/>
    <w:rsid w:val="00CB5FF7"/>
    <w:rsid w:val="00CB607B"/>
    <w:rsid w:val="00CB6B3C"/>
    <w:rsid w:val="00CB70A1"/>
    <w:rsid w:val="00CB748D"/>
    <w:rsid w:val="00CB7550"/>
    <w:rsid w:val="00CB7F9E"/>
    <w:rsid w:val="00CC045F"/>
    <w:rsid w:val="00CC0C98"/>
    <w:rsid w:val="00CC0E46"/>
    <w:rsid w:val="00CC1E27"/>
    <w:rsid w:val="00CC3925"/>
    <w:rsid w:val="00CC41D0"/>
    <w:rsid w:val="00CC45EE"/>
    <w:rsid w:val="00CC4E78"/>
    <w:rsid w:val="00CC4EEC"/>
    <w:rsid w:val="00CC525F"/>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D"/>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0"/>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721"/>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847"/>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1B6"/>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B64"/>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4C7"/>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D85"/>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AB9"/>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semiHidden/>
    <w:unhideWhenUsed/>
    <w:rsid w:val="001B627E"/>
    <w:pPr>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1B627E"/>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nhideWhenUsed/>
    <w:rsid w:val="001B627E"/>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1B627E"/>
    <w:rPr>
      <w:rFonts w:ascii="Times New Roman" w:eastAsia="Times New Roman" w:hAnsi="Times New Roman" w:cs="Times New Roman"/>
      <w:sz w:val="24"/>
      <w:szCs w:val="24"/>
    </w:rPr>
  </w:style>
  <w:style w:type="character" w:customStyle="1" w:styleId="value">
    <w:name w:val="value"/>
    <w:rsid w:val="001B627E"/>
  </w:style>
  <w:style w:type="paragraph" w:customStyle="1" w:styleId="BodyText1">
    <w:name w:val="Body Text1"/>
    <w:rsid w:val="001B627E"/>
    <w:pPr>
      <w:autoSpaceDE w:val="0"/>
      <w:autoSpaceDN w:val="0"/>
      <w:adjustRightInd w:val="0"/>
      <w:spacing w:line="240" w:lineRule="auto"/>
      <w:ind w:firstLine="312"/>
    </w:pPr>
    <w:rPr>
      <w:rFonts w:ascii="TIMESLT" w:eastAsia="Times New Roman" w:hAnsi="TIMESLT"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616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64545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8583291">
      <w:bodyDiv w:val="1"/>
      <w:marLeft w:val="0"/>
      <w:marRight w:val="0"/>
      <w:marTop w:val="0"/>
      <w:marBottom w:val="0"/>
      <w:divBdr>
        <w:top w:val="none" w:sz="0" w:space="0" w:color="auto"/>
        <w:left w:val="none" w:sz="0" w:space="0" w:color="auto"/>
        <w:bottom w:val="none" w:sz="0" w:space="0" w:color="auto"/>
        <w:right w:val="none" w:sz="0" w:space="0" w:color="auto"/>
      </w:divBdr>
      <w:divsChild>
        <w:div w:id="202246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1815527">
      <w:bodyDiv w:val="1"/>
      <w:marLeft w:val="0"/>
      <w:marRight w:val="0"/>
      <w:marTop w:val="0"/>
      <w:marBottom w:val="0"/>
      <w:divBdr>
        <w:top w:val="none" w:sz="0" w:space="0" w:color="auto"/>
        <w:left w:val="none" w:sz="0" w:space="0" w:color="auto"/>
        <w:bottom w:val="none" w:sz="0" w:space="0" w:color="auto"/>
        <w:right w:val="none" w:sz="0" w:space="0" w:color="auto"/>
      </w:divBdr>
      <w:divsChild>
        <w:div w:id="119998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651848">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ksana.gile@utb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10936</Words>
  <Characters>6234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9</cp:revision>
  <cp:lastPrinted>2025-06-30T11:45:00Z</cp:lastPrinted>
  <dcterms:created xsi:type="dcterms:W3CDTF">2025-06-30T08:24:00Z</dcterms:created>
  <dcterms:modified xsi:type="dcterms:W3CDTF">2025-12-10T20:57:00Z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