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59042A94"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C16DF9">
            <w:rPr>
              <w:rFonts w:ascii="Times New Roman" w:eastAsia="Times New Roman" w:hAnsi="Times New Roman" w:cs="Times New Roman"/>
              <w:noProof/>
              <w:sz w:val="24"/>
              <w:szCs w:val="24"/>
            </w:rPr>
            <w:t>12</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29F935BA" w:rsidR="001F4422" w:rsidRPr="00DF4052" w:rsidRDefault="00DF4052" w:rsidP="004E4612">
          <w:pPr>
            <w:spacing w:after="120" w:line="20" w:lineRule="atLeast"/>
            <w:contextualSpacing/>
            <w:jc w:val="center"/>
            <w:rPr>
              <w:rFonts w:ascii="Times New Roman" w:hAnsi="Times New Roman" w:cs="Times New Roman"/>
              <w:b/>
              <w:bCs/>
              <w:sz w:val="24"/>
              <w:szCs w:val="24"/>
            </w:rPr>
          </w:pPr>
          <w:r w:rsidRPr="00DF4052">
            <w:rPr>
              <w:rFonts w:ascii="Times New Roman" w:hAnsi="Times New Roman" w:cs="Times New Roman"/>
              <w:b/>
              <w:bCs/>
              <w:sz w:val="24"/>
              <w:szCs w:val="24"/>
            </w:rPr>
            <w:t xml:space="preserve">SUPAPRASTINTO VIEŠOJO PIRKIMO </w:t>
          </w:r>
        </w:p>
        <w:p w14:paraId="4A719B5A" w14:textId="77777777" w:rsidR="00D726FA" w:rsidRPr="00DF4052" w:rsidRDefault="00D726FA" w:rsidP="004E4612">
          <w:pPr>
            <w:spacing w:after="120" w:line="20" w:lineRule="atLeast"/>
            <w:contextualSpacing/>
            <w:jc w:val="center"/>
            <w:rPr>
              <w:rFonts w:ascii="Times New Roman" w:hAnsi="Times New Roman" w:cs="Times New Roman"/>
              <w:b/>
              <w:bCs/>
              <w:sz w:val="24"/>
              <w:szCs w:val="24"/>
            </w:rPr>
          </w:pPr>
        </w:p>
        <w:p w14:paraId="094B2AFF" w14:textId="5720D899" w:rsidR="00DF4052" w:rsidRDefault="00C16DF9" w:rsidP="004E4612">
          <w:pPr>
            <w:spacing w:after="120" w:line="20" w:lineRule="atLeast"/>
            <w:contextualSpacing/>
            <w:jc w:val="center"/>
            <w:rPr>
              <w:rFonts w:ascii="Times New Roman" w:eastAsia="LiberationSerif-Bold" w:hAnsi="Times New Roman" w:cs="Times New Roman"/>
              <w:b/>
              <w:bCs/>
              <w:sz w:val="22"/>
              <w:szCs w:val="22"/>
            </w:rPr>
          </w:pPr>
          <w:r w:rsidRPr="00C16DF9">
            <w:rPr>
              <w:rFonts w:ascii="Times New Roman" w:eastAsia="LiberationSerif-Bold" w:hAnsi="Times New Roman" w:cs="Times New Roman"/>
              <w:b/>
              <w:bCs/>
              <w:sz w:val="22"/>
              <w:szCs w:val="22"/>
            </w:rPr>
            <w:t>MEDICININĖ ĮRANGA ANESTEZIOLOGINIS ECHOSKOPAS</w:t>
          </w:r>
        </w:p>
        <w:p w14:paraId="6D75577A" w14:textId="77777777" w:rsidR="00C16DF9" w:rsidRPr="00C16DF9" w:rsidRDefault="00C16DF9" w:rsidP="004E4612">
          <w:pPr>
            <w:spacing w:after="120" w:line="20" w:lineRule="atLeast"/>
            <w:contextualSpacing/>
            <w:jc w:val="center"/>
            <w:rPr>
              <w:rFonts w:ascii="Times New Roman" w:eastAsia="LiberationSerif-Bold" w:hAnsi="Times New Roman" w:cs="Times New Roman"/>
              <w:b/>
              <w:bCs/>
              <w:sz w:val="24"/>
              <w:szCs w:val="24"/>
            </w:rPr>
          </w:pPr>
        </w:p>
        <w:p w14:paraId="18ACC6AD" w14:textId="4323D0BC" w:rsidR="00D526C8" w:rsidRPr="00DF4052" w:rsidRDefault="00DF4052" w:rsidP="004E4612">
          <w:pPr>
            <w:spacing w:after="120" w:line="20" w:lineRule="atLeast"/>
            <w:contextualSpacing/>
            <w:jc w:val="center"/>
            <w:rPr>
              <w:rFonts w:ascii="Times New Roman" w:hAnsi="Times New Roman" w:cs="Times New Roman"/>
              <w:b/>
              <w:bCs/>
              <w:sz w:val="24"/>
              <w:szCs w:val="24"/>
            </w:rPr>
          </w:pPr>
          <w:r w:rsidRPr="00DF4052">
            <w:rPr>
              <w:rFonts w:ascii="Times New Roman" w:hAnsi="Times New Roman" w:cs="Times New Roman"/>
              <w:b/>
              <w:bCs/>
              <w:sz w:val="24"/>
              <w:szCs w:val="24"/>
            </w:rPr>
            <w:t>ATVIRO KONKURSO SPECIALIOSIOS SĄLYGOS</w:t>
          </w:r>
        </w:p>
        <w:p w14:paraId="0FC90D8B" w14:textId="77777777" w:rsidR="00D526C8" w:rsidRPr="00DF4052"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Calibri" w:eastAsiaTheme="minorEastAsia" w:hAnsi="Calibri" w:cs="Calibri"/>
              <w:b/>
              <w:bCs/>
              <w:smallCaps/>
              <w:color w:val="auto"/>
              <w:sz w:val="21"/>
              <w:szCs w:val="21"/>
              <w:shd w:val="clear" w:color="auto" w:fill="E6E6E6"/>
            </w:rPr>
            <w:id w:val="707541176"/>
            <w:docPartObj>
              <w:docPartGallery w:val="Table of Contents"/>
              <w:docPartUnique/>
            </w:docPartObj>
          </w:sdtPr>
          <w:sdtEndPr>
            <w:rPr>
              <w:smallCaps w:val="0"/>
            </w:rPr>
          </w:sdtEndPr>
          <w:sdtContent>
            <w:p w14:paraId="7C6E5D7B" w14:textId="45A5A38A" w:rsidR="001C24BC" w:rsidRPr="005C661D" w:rsidRDefault="001C24BC" w:rsidP="004E4612">
              <w:pPr>
                <w:pStyle w:val="Turinioantrat"/>
                <w:spacing w:before="0" w:line="20" w:lineRule="atLeast"/>
                <w:ind w:left="432" w:hanging="432"/>
                <w:contextualSpacing/>
                <w:rPr>
                  <w:rFonts w:ascii="Calibri" w:hAnsi="Calibri" w:cs="Calibri"/>
                  <w:sz w:val="21"/>
                  <w:szCs w:val="21"/>
                </w:rPr>
              </w:pPr>
              <w:r w:rsidRPr="005C661D">
                <w:rPr>
                  <w:rFonts w:ascii="Calibri" w:hAnsi="Calibri" w:cs="Calibri"/>
                  <w:sz w:val="21"/>
                  <w:szCs w:val="21"/>
                </w:rPr>
                <w:t>TURINYS</w:t>
              </w:r>
            </w:p>
            <w:p w14:paraId="313EB560" w14:textId="6B3A5D06" w:rsidR="00427DE0" w:rsidRPr="001628D9" w:rsidRDefault="001C24BC" w:rsidP="001628D9">
              <w:pPr>
                <w:pStyle w:val="Turinys1"/>
                <w:ind w:left="142" w:firstLine="0"/>
              </w:pPr>
              <w:r w:rsidRPr="001628D9">
                <w:rPr>
                  <w:shd w:val="clear" w:color="auto" w:fill="E6E6E6"/>
                </w:rPr>
                <w:fldChar w:fldCharType="begin"/>
              </w:r>
              <w:r w:rsidRPr="001628D9">
                <w:instrText xml:space="preserve"> TOC \o "1-3" \h \z \u </w:instrText>
              </w:r>
              <w:r w:rsidRPr="001628D9">
                <w:rPr>
                  <w:shd w:val="clear" w:color="auto" w:fill="E6E6E6"/>
                </w:rPr>
                <w:fldChar w:fldCharType="separate"/>
              </w:r>
            </w:p>
            <w:p w14:paraId="4DC0E42A" w14:textId="5E71CB1A" w:rsidR="00427DE0" w:rsidRPr="001628D9" w:rsidRDefault="00427DE0" w:rsidP="001628D9">
              <w:pPr>
                <w:pStyle w:val="Turinys1"/>
                <w:ind w:left="142" w:firstLine="0"/>
                <w:rPr>
                  <w:rFonts w:eastAsiaTheme="minorEastAsia"/>
                  <w:kern w:val="2"/>
                  <w14:ligatures w14:val="standardContextual"/>
                </w:rPr>
              </w:pPr>
              <w:hyperlink w:anchor="_Toc166755515" w:history="1">
                <w:r w:rsidRPr="001628D9">
                  <w:rPr>
                    <w:rStyle w:val="Hipersaitas"/>
                  </w:rPr>
                  <w:t>1.</w:t>
                </w:r>
                <w:r w:rsidRPr="001628D9">
                  <w:rPr>
                    <w:rFonts w:eastAsiaTheme="minorEastAsia"/>
                    <w:kern w:val="2"/>
                    <w14:ligatures w14:val="standardContextual"/>
                  </w:rPr>
                  <w:tab/>
                </w:r>
                <w:r w:rsidRPr="001628D9">
                  <w:rPr>
                    <w:rStyle w:val="Hipersaitas"/>
                  </w:rPr>
                  <w:t>Bendra informacija</w:t>
                </w:r>
                <w:r w:rsidRPr="001628D9">
                  <w:rPr>
                    <w:webHidden/>
                  </w:rPr>
                  <w:tab/>
                </w:r>
              </w:hyperlink>
            </w:p>
            <w:p w14:paraId="7BFDF340" w14:textId="4E899968" w:rsidR="00427DE0" w:rsidRPr="001628D9" w:rsidRDefault="00427DE0" w:rsidP="001628D9">
              <w:pPr>
                <w:pStyle w:val="Turinys1"/>
                <w:ind w:left="142" w:firstLine="0"/>
                <w:rPr>
                  <w:rFonts w:eastAsiaTheme="minorEastAsia"/>
                  <w:kern w:val="2"/>
                  <w14:ligatures w14:val="standardContextual"/>
                </w:rPr>
              </w:pPr>
              <w:hyperlink w:anchor="_Toc166755516" w:history="1">
                <w:r w:rsidRPr="001628D9">
                  <w:rPr>
                    <w:rStyle w:val="Hipersaitas"/>
                  </w:rPr>
                  <w:t>2. Pirkimo objektas</w:t>
                </w:r>
                <w:r w:rsidRPr="001628D9">
                  <w:rPr>
                    <w:webHidden/>
                  </w:rPr>
                  <w:tab/>
                </w:r>
              </w:hyperlink>
            </w:p>
            <w:p w14:paraId="5869CFD7" w14:textId="0FCF1961" w:rsidR="00427DE0" w:rsidRPr="001628D9" w:rsidRDefault="00427DE0" w:rsidP="001628D9">
              <w:pPr>
                <w:pStyle w:val="Turinys1"/>
                <w:ind w:left="142" w:firstLine="0"/>
                <w:rPr>
                  <w:rFonts w:eastAsiaTheme="minorEastAsia"/>
                  <w:kern w:val="2"/>
                  <w14:ligatures w14:val="standardContextual"/>
                </w:rPr>
              </w:pPr>
              <w:hyperlink w:anchor="_Toc166755517" w:history="1">
                <w:r w:rsidRPr="001628D9">
                  <w:rPr>
                    <w:rStyle w:val="Hipersaitas"/>
                  </w:rPr>
                  <w:t>3. Susitikimai su tiekėjais ir objekto apžiūra</w:t>
                </w:r>
                <w:r w:rsidRPr="001628D9">
                  <w:rPr>
                    <w:webHidden/>
                  </w:rPr>
                  <w:tab/>
                </w:r>
              </w:hyperlink>
            </w:p>
            <w:p w14:paraId="6E575307" w14:textId="170D559D" w:rsidR="00427DE0" w:rsidRPr="001628D9" w:rsidRDefault="00427DE0" w:rsidP="001628D9">
              <w:pPr>
                <w:pStyle w:val="Turinys1"/>
                <w:ind w:left="142" w:firstLine="0"/>
                <w:rPr>
                  <w:rFonts w:eastAsiaTheme="minorEastAsia"/>
                  <w:kern w:val="2"/>
                  <w14:ligatures w14:val="standardContextual"/>
                </w:rPr>
              </w:pPr>
              <w:hyperlink w:anchor="_Toc166755518" w:history="1">
                <w:r w:rsidRPr="001628D9">
                  <w:rPr>
                    <w:rStyle w:val="Hipersaitas"/>
                  </w:rPr>
                  <w:t>4. Tiekėjų pašalinimo pagrindai ir kvalifikacijos reikalavimai</w:t>
                </w:r>
                <w:r w:rsidRPr="001628D9">
                  <w:rPr>
                    <w:webHidden/>
                  </w:rPr>
                  <w:tab/>
                </w:r>
              </w:hyperlink>
            </w:p>
            <w:p w14:paraId="27193146" w14:textId="759A246D" w:rsidR="00427DE0" w:rsidRPr="001628D9" w:rsidRDefault="00427DE0" w:rsidP="001628D9">
              <w:pPr>
                <w:pStyle w:val="Turinys1"/>
                <w:ind w:left="142" w:firstLine="0"/>
                <w:rPr>
                  <w:rFonts w:eastAsiaTheme="minorEastAsia"/>
                  <w:kern w:val="2"/>
                  <w14:ligatures w14:val="standardContextual"/>
                </w:rPr>
              </w:pPr>
              <w:hyperlink w:anchor="_Toc166755519" w:history="1">
                <w:r w:rsidRPr="001628D9">
                  <w:rPr>
                    <w:rStyle w:val="Hipersaitas"/>
                  </w:rPr>
                  <w:t>5. Reikalavimai, susiję su nacionaliniu saugumu</w:t>
                </w:r>
                <w:r w:rsidRPr="001628D9">
                  <w:rPr>
                    <w:webHidden/>
                  </w:rPr>
                  <w:tab/>
                </w:r>
              </w:hyperlink>
            </w:p>
            <w:p w14:paraId="0C841C7B" w14:textId="357452DF" w:rsidR="00427DE0" w:rsidRPr="001628D9" w:rsidRDefault="00427DE0" w:rsidP="001628D9">
              <w:pPr>
                <w:pStyle w:val="Turinys1"/>
                <w:ind w:left="142" w:firstLine="0"/>
                <w:rPr>
                  <w:rFonts w:eastAsiaTheme="minorEastAsia"/>
                  <w:kern w:val="2"/>
                  <w14:ligatures w14:val="standardContextual"/>
                </w:rPr>
              </w:pPr>
              <w:hyperlink w:anchor="_Toc166755520" w:history="1">
                <w:r w:rsidRPr="001628D9">
                  <w:rPr>
                    <w:rStyle w:val="Hipersaitas"/>
                    <w:rFonts w:eastAsia="Calibri"/>
                    <w:lang w:eastAsia="en-US"/>
                  </w:rPr>
                  <w:t>6.</w:t>
                </w:r>
                <w:r w:rsidRPr="001628D9">
                  <w:rPr>
                    <w:rFonts w:eastAsiaTheme="minorEastAsia"/>
                    <w:kern w:val="2"/>
                    <w14:ligatures w14:val="standardContextual"/>
                  </w:rPr>
                  <w:tab/>
                </w:r>
                <w:r w:rsidRPr="001628D9">
                  <w:rPr>
                    <w:rStyle w:val="Hipersaitas"/>
                  </w:rPr>
                  <w:t>Specialieji reikalavimai pasiūlymų rengimui ir pateikimui</w:t>
                </w:r>
                <w:r w:rsidRPr="001628D9">
                  <w:rPr>
                    <w:webHidden/>
                  </w:rPr>
                  <w:tab/>
                </w:r>
              </w:hyperlink>
            </w:p>
            <w:p w14:paraId="43454A30" w14:textId="4A9C16CB" w:rsidR="00427DE0" w:rsidRPr="001628D9" w:rsidRDefault="00427DE0" w:rsidP="001628D9">
              <w:pPr>
                <w:pStyle w:val="Turinys1"/>
                <w:ind w:left="142" w:firstLine="0"/>
                <w:rPr>
                  <w:rFonts w:eastAsiaTheme="minorEastAsia"/>
                  <w:kern w:val="2"/>
                  <w14:ligatures w14:val="standardContextual"/>
                </w:rPr>
              </w:pPr>
              <w:hyperlink w:anchor="_Toc166755521" w:history="1">
                <w:r w:rsidRPr="001628D9">
                  <w:rPr>
                    <w:rStyle w:val="Hipersaitas"/>
                    <w:rFonts w:eastAsia="Calibri"/>
                  </w:rPr>
                  <w:t>7.</w:t>
                </w:r>
                <w:r w:rsidRPr="001628D9">
                  <w:rPr>
                    <w:rFonts w:eastAsiaTheme="minorEastAsia"/>
                    <w:kern w:val="2"/>
                    <w14:ligatures w14:val="standardContextual"/>
                  </w:rPr>
                  <w:tab/>
                </w:r>
                <w:r w:rsidRPr="001628D9">
                  <w:rPr>
                    <w:rStyle w:val="Hipersaitas"/>
                  </w:rPr>
                  <w:t>Pasiūlymo galiojimo užtikrinimas</w:t>
                </w:r>
                <w:r w:rsidRPr="001628D9">
                  <w:rPr>
                    <w:webHidden/>
                  </w:rPr>
                  <w:tab/>
                </w:r>
              </w:hyperlink>
            </w:p>
            <w:p w14:paraId="543BF36B" w14:textId="61234528" w:rsidR="00427DE0" w:rsidRPr="001628D9" w:rsidRDefault="00427DE0" w:rsidP="001628D9">
              <w:pPr>
                <w:pStyle w:val="Turinys1"/>
                <w:ind w:left="142" w:firstLine="0"/>
                <w:rPr>
                  <w:rFonts w:eastAsiaTheme="minorEastAsia"/>
                  <w:kern w:val="2"/>
                  <w14:ligatures w14:val="standardContextual"/>
                </w:rPr>
              </w:pPr>
              <w:hyperlink w:anchor="_Toc166755522" w:history="1">
                <w:r w:rsidRPr="001628D9">
                  <w:rPr>
                    <w:rStyle w:val="Hipersaitas"/>
                  </w:rPr>
                  <w:t>8.</w:t>
                </w:r>
                <w:r w:rsidRPr="001628D9">
                  <w:rPr>
                    <w:rFonts w:eastAsiaTheme="minorEastAsia"/>
                    <w:kern w:val="2"/>
                    <w14:ligatures w14:val="standardContextual"/>
                  </w:rPr>
                  <w:tab/>
                </w:r>
                <w:r w:rsidRPr="001628D9">
                  <w:rPr>
                    <w:rStyle w:val="Hipersaitas"/>
                  </w:rPr>
                  <w:t>Elektroninis aukcionas</w:t>
                </w:r>
                <w:r w:rsidRPr="001628D9">
                  <w:rPr>
                    <w:webHidden/>
                  </w:rPr>
                  <w:tab/>
                </w:r>
              </w:hyperlink>
            </w:p>
            <w:p w14:paraId="1AF643DD" w14:textId="21210073" w:rsidR="00427DE0" w:rsidRPr="001628D9" w:rsidRDefault="00427DE0" w:rsidP="001628D9">
              <w:pPr>
                <w:pStyle w:val="Turinys1"/>
                <w:ind w:left="142" w:firstLine="0"/>
                <w:rPr>
                  <w:rFonts w:eastAsiaTheme="minorEastAsia"/>
                  <w:kern w:val="2"/>
                  <w14:ligatures w14:val="standardContextual"/>
                </w:rPr>
              </w:pPr>
              <w:hyperlink w:anchor="_Toc166755523" w:history="1">
                <w:r w:rsidRPr="001628D9">
                  <w:rPr>
                    <w:rStyle w:val="Hipersaitas"/>
                  </w:rPr>
                  <w:t>9.</w:t>
                </w:r>
                <w:r w:rsidRPr="001628D9">
                  <w:rPr>
                    <w:rFonts w:eastAsiaTheme="minorEastAsia"/>
                    <w:kern w:val="2"/>
                    <w14:ligatures w14:val="standardContextual"/>
                  </w:rPr>
                  <w:tab/>
                </w:r>
                <w:r w:rsidRPr="001628D9">
                  <w:rPr>
                    <w:rStyle w:val="Hipersaitas"/>
                  </w:rPr>
                  <w:t>Pasiūlymų vertinimas</w:t>
                </w:r>
                <w:r w:rsidRPr="001628D9">
                  <w:rPr>
                    <w:webHidden/>
                  </w:rPr>
                  <w:tab/>
                </w:r>
              </w:hyperlink>
            </w:p>
            <w:p w14:paraId="74962FA7" w14:textId="0A1B0B5B" w:rsidR="00427DE0" w:rsidRPr="001628D9" w:rsidRDefault="00427DE0" w:rsidP="001628D9">
              <w:pPr>
                <w:pStyle w:val="Turinys1"/>
                <w:ind w:left="142" w:firstLine="0"/>
                <w:rPr>
                  <w:rFonts w:eastAsiaTheme="minorEastAsia"/>
                  <w:kern w:val="2"/>
                  <w14:ligatures w14:val="standardContextual"/>
                </w:rPr>
              </w:pPr>
              <w:hyperlink w:anchor="_Toc166755524" w:history="1">
                <w:r w:rsidRPr="001628D9">
                  <w:rPr>
                    <w:rStyle w:val="Hipersaitas"/>
                  </w:rPr>
                  <w:t>10.</w:t>
                </w:r>
                <w:r w:rsidRPr="001628D9">
                  <w:rPr>
                    <w:rFonts w:eastAsiaTheme="minorEastAsia"/>
                    <w:kern w:val="2"/>
                    <w14:ligatures w14:val="standardContextual"/>
                  </w:rPr>
                  <w:tab/>
                </w:r>
                <w:r w:rsidRPr="001628D9">
                  <w:rPr>
                    <w:rStyle w:val="Hipersaitas"/>
                  </w:rPr>
                  <w:t>Sutarties sudarymas</w:t>
                </w:r>
                <w:r w:rsidRPr="001628D9">
                  <w:rPr>
                    <w:webHidden/>
                  </w:rPr>
                  <w:tab/>
                </w:r>
              </w:hyperlink>
            </w:p>
            <w:p w14:paraId="40AF069D" w14:textId="4A8F51CA" w:rsidR="00427DE0" w:rsidRPr="001628D9" w:rsidRDefault="00427DE0" w:rsidP="001628D9">
              <w:pPr>
                <w:pStyle w:val="Turinys1"/>
                <w:ind w:left="142" w:firstLine="0"/>
                <w:rPr>
                  <w:rFonts w:eastAsiaTheme="minorEastAsia"/>
                  <w:kern w:val="2"/>
                  <w14:ligatures w14:val="standardContextual"/>
                </w:rPr>
              </w:pPr>
              <w:hyperlink w:anchor="_Toc166755525" w:history="1">
                <w:r w:rsidRPr="001628D9">
                  <w:rPr>
                    <w:rStyle w:val="Hipersaitas"/>
                  </w:rPr>
                  <w:t>11.</w:t>
                </w:r>
                <w:r w:rsidRPr="001628D9">
                  <w:rPr>
                    <w:rFonts w:eastAsiaTheme="minorEastAsia"/>
                    <w:kern w:val="2"/>
                    <w14:ligatures w14:val="standardContextual"/>
                  </w:rPr>
                  <w:tab/>
                </w:r>
                <w:r w:rsidRPr="001628D9">
                  <w:rPr>
                    <w:rStyle w:val="Hipersaitas"/>
                  </w:rPr>
                  <w:t>Kitos sąlygos</w:t>
                </w:r>
                <w:r w:rsidRPr="001628D9">
                  <w:rPr>
                    <w:webHidden/>
                  </w:rPr>
                  <w:tab/>
                </w:r>
              </w:hyperlink>
            </w:p>
            <w:p w14:paraId="159D9313" w14:textId="774180E8" w:rsidR="00427DE0" w:rsidRPr="001628D9" w:rsidRDefault="001D19AB" w:rsidP="001628D9">
              <w:pPr>
                <w:pStyle w:val="Turinys1"/>
                <w:ind w:left="142" w:firstLine="0"/>
                <w:rPr>
                  <w:rFonts w:eastAsiaTheme="minorEastAsia"/>
                  <w:kern w:val="2"/>
                  <w14:ligatures w14:val="standardContextual"/>
                </w:rPr>
              </w:pPr>
              <w:r w:rsidRPr="001628D9">
                <w:rPr>
                  <w:rStyle w:val="Hipersaitas"/>
                </w:rPr>
                <w:t xml:space="preserve"> </w:t>
              </w:r>
              <w:hyperlink w:anchor="_Toc166755526" w:history="1">
                <w:r w:rsidR="00427DE0" w:rsidRPr="001628D9">
                  <w:rPr>
                    <w:rStyle w:val="Hipersaitas"/>
                  </w:rPr>
                  <w:t>Pirkimo sąlygų 1 priedas „Terminai“</w:t>
                </w:r>
                <w:r w:rsidR="00427DE0" w:rsidRPr="001628D9">
                  <w:rPr>
                    <w:webHidden/>
                  </w:rPr>
                  <w:tab/>
                </w:r>
              </w:hyperlink>
            </w:p>
            <w:p w14:paraId="591FF1CE" w14:textId="26FB2BE9" w:rsidR="00427DE0" w:rsidRPr="001628D9" w:rsidRDefault="00427DE0" w:rsidP="001628D9">
              <w:pPr>
                <w:pStyle w:val="Turinys2"/>
                <w:rPr>
                  <w:noProof/>
                  <w:kern w:val="2"/>
                  <w14:ligatures w14:val="standardContextual"/>
                </w:rPr>
              </w:pPr>
              <w:hyperlink w:anchor="_Toc166755527" w:history="1">
                <w:r w:rsidRPr="001628D9">
                  <w:rPr>
                    <w:rStyle w:val="Hipersaitas"/>
                    <w:rFonts w:eastAsia="Calibri"/>
                    <w:noProof/>
                  </w:rPr>
                  <w:t>Pirkimo sąlygų 2 priedas „Techninė specifikacija“</w:t>
                </w:r>
                <w:r w:rsidRPr="001628D9">
                  <w:rPr>
                    <w:noProof/>
                    <w:webHidden/>
                  </w:rPr>
                  <w:tab/>
                </w:r>
              </w:hyperlink>
            </w:p>
            <w:p w14:paraId="398C44A0" w14:textId="0CD04537" w:rsidR="00427DE0" w:rsidRPr="001628D9" w:rsidRDefault="00427DE0" w:rsidP="001628D9">
              <w:pPr>
                <w:pStyle w:val="Turinys2"/>
                <w:rPr>
                  <w:noProof/>
                  <w:kern w:val="2"/>
                  <w14:ligatures w14:val="standardContextual"/>
                </w:rPr>
              </w:pPr>
              <w:hyperlink w:anchor="_Toc166755528" w:history="1">
                <w:r w:rsidRPr="001628D9">
                  <w:rPr>
                    <w:rStyle w:val="Hipersaitas"/>
                    <w:rFonts w:eastAsia="Calibri"/>
                    <w:noProof/>
                  </w:rPr>
                  <w:t>Pirkimo sąlygų 3 priedas „Tiekėjų pašalinimo pagrindai“</w:t>
                </w:r>
                <w:r w:rsidRPr="001628D9">
                  <w:rPr>
                    <w:noProof/>
                    <w:webHidden/>
                  </w:rPr>
                  <w:tab/>
                </w:r>
              </w:hyperlink>
            </w:p>
            <w:p w14:paraId="55319154" w14:textId="2CFC11F8" w:rsidR="00427DE0" w:rsidRPr="001628D9" w:rsidRDefault="00427DE0" w:rsidP="001628D9">
              <w:pPr>
                <w:pStyle w:val="Turinys2"/>
                <w:rPr>
                  <w:noProof/>
                  <w:kern w:val="2"/>
                  <w14:ligatures w14:val="standardContextual"/>
                </w:rPr>
              </w:pPr>
              <w:hyperlink w:anchor="_Toc166755529" w:history="1">
                <w:r w:rsidRPr="001628D9">
                  <w:rPr>
                    <w:rStyle w:val="Hipersaitas"/>
                    <w:rFonts w:eastAsia="Calibri"/>
                    <w:noProof/>
                  </w:rPr>
                  <w:t>Pirkimo sąlygų 4 priedas „Tiekėjų kvalifikacijos reikalavimai ir reikalaujami kokybės bei aplinkos apsaugos vadybos sistemų standartai“</w:t>
                </w:r>
                <w:r w:rsidRPr="001628D9">
                  <w:rPr>
                    <w:noProof/>
                    <w:webHidden/>
                  </w:rPr>
                  <w:tab/>
                </w:r>
              </w:hyperlink>
            </w:p>
            <w:p w14:paraId="69A1303C" w14:textId="1585BF2F" w:rsidR="00427DE0" w:rsidRPr="001628D9" w:rsidRDefault="00427DE0" w:rsidP="001628D9">
              <w:pPr>
                <w:pStyle w:val="Turinys2"/>
                <w:rPr>
                  <w:noProof/>
                  <w:kern w:val="2"/>
                  <w14:ligatures w14:val="standardContextual"/>
                </w:rPr>
              </w:pPr>
              <w:hyperlink w:anchor="_Toc166755530" w:history="1">
                <w:r w:rsidRPr="001628D9">
                  <w:rPr>
                    <w:rStyle w:val="Hipersaitas"/>
                    <w:rFonts w:eastAsia="Calibri"/>
                    <w:noProof/>
                  </w:rPr>
                  <w:t xml:space="preserve">Pirkimo sąlygų 5 priedas „EBVPD“ </w:t>
                </w:r>
                <w:r w:rsidRPr="001628D9">
                  <w:rPr>
                    <w:rStyle w:val="Hipersaitas"/>
                    <w:noProof/>
                  </w:rPr>
                  <w:t>(</w:t>
                </w:r>
                <w:r w:rsidR="00EA7E30" w:rsidRPr="001628D9">
                  <w:rPr>
                    <w:rStyle w:val="Hipersaitas"/>
                    <w:noProof/>
                  </w:rPr>
                  <w:t xml:space="preserve">PDF ir </w:t>
                </w:r>
                <w:r w:rsidRPr="001628D9">
                  <w:rPr>
                    <w:rStyle w:val="Hipersaitas"/>
                    <w:noProof/>
                  </w:rPr>
                  <w:t>XML formatu)</w:t>
                </w:r>
                <w:r w:rsidRPr="001628D9">
                  <w:rPr>
                    <w:noProof/>
                    <w:webHidden/>
                  </w:rPr>
                  <w:tab/>
                </w:r>
              </w:hyperlink>
            </w:p>
            <w:p w14:paraId="67C45D23" w14:textId="7EBD7B1A" w:rsidR="00427DE0" w:rsidRPr="001628D9" w:rsidRDefault="00427DE0" w:rsidP="001628D9">
              <w:pPr>
                <w:pStyle w:val="Turinys2"/>
                <w:rPr>
                  <w:noProof/>
                  <w:kern w:val="2"/>
                  <w14:ligatures w14:val="standardContextual"/>
                </w:rPr>
              </w:pPr>
              <w:hyperlink w:anchor="_Toc166755531" w:history="1">
                <w:r w:rsidRPr="001628D9">
                  <w:rPr>
                    <w:rStyle w:val="Hipersaitas"/>
                    <w:rFonts w:eastAsia="Calibri"/>
                    <w:noProof/>
                  </w:rPr>
                  <w:t>Pirkimo sąlygų 6 priedas „Pasiūlymo forma“</w:t>
                </w:r>
                <w:r w:rsidRPr="001628D9">
                  <w:rPr>
                    <w:noProof/>
                    <w:webHidden/>
                  </w:rPr>
                  <w:tab/>
                </w:r>
              </w:hyperlink>
            </w:p>
            <w:p w14:paraId="733604C4" w14:textId="462889DC" w:rsidR="00427DE0" w:rsidRPr="001628D9" w:rsidRDefault="00427DE0" w:rsidP="001628D9">
              <w:pPr>
                <w:pStyle w:val="Turinys2"/>
                <w:rPr>
                  <w:noProof/>
                  <w:kern w:val="2"/>
                  <w14:ligatures w14:val="standardContextual"/>
                </w:rPr>
              </w:pPr>
              <w:hyperlink w:anchor="_Toc166755532" w:history="1">
                <w:r w:rsidRPr="001628D9">
                  <w:rPr>
                    <w:rStyle w:val="Hipersaitas"/>
                    <w:rFonts w:eastAsia="Calibri"/>
                    <w:noProof/>
                  </w:rPr>
                  <w:t>Pirkimo sąlygų 7 priedas „Pasiūlymų vertinimo kriterijai ir sąlygos“</w:t>
                </w:r>
                <w:r w:rsidRPr="001628D9">
                  <w:rPr>
                    <w:noProof/>
                    <w:webHidden/>
                  </w:rPr>
                  <w:tab/>
                </w:r>
              </w:hyperlink>
            </w:p>
            <w:p w14:paraId="1BED201B" w14:textId="175CC368" w:rsidR="005C661D" w:rsidRPr="001628D9" w:rsidRDefault="001C24BC" w:rsidP="001628D9">
              <w:pPr>
                <w:pStyle w:val="Turinys2"/>
                <w:rPr>
                  <w:shd w:val="clear" w:color="auto" w:fill="E6E6E6"/>
                </w:rPr>
              </w:pPr>
              <w:r w:rsidRPr="001628D9">
                <w:rPr>
                  <w:shd w:val="clear" w:color="auto" w:fill="E6E6E6"/>
                </w:rPr>
                <w:fldChar w:fldCharType="end"/>
              </w:r>
              <w:r w:rsidR="001628D9" w:rsidRPr="001628D9">
                <w:t xml:space="preserve"> Pirkimo sąlygų 8 priedas „Nacionalinio saugumo reikalavimų atitikties deklaracija“</w:t>
              </w:r>
            </w:p>
            <w:p w14:paraId="0DDC40AE" w14:textId="5CC13BC1" w:rsidR="001C24BC" w:rsidRPr="005C661D" w:rsidRDefault="001628D9" w:rsidP="001628D9">
              <w:pPr>
                <w:tabs>
                  <w:tab w:val="left" w:pos="142"/>
                  <w:tab w:val="left" w:pos="660"/>
                  <w:tab w:val="right" w:leader="dot" w:pos="9962"/>
                </w:tabs>
                <w:spacing w:after="0"/>
                <w:ind w:left="284" w:hanging="142"/>
                <w:rPr>
                  <w:rFonts w:ascii="Calibri" w:hAnsi="Calibri" w:cs="Calibri"/>
                  <w:b/>
                  <w:bCs/>
                </w:rPr>
              </w:pPr>
              <w:hyperlink w:anchor="_Toc163203870" w:history="1">
                <w:r w:rsidRPr="001628D9">
                  <w:rPr>
                    <w:rFonts w:ascii="Times New Roman" w:eastAsia="Times New Roman" w:hAnsi="Times New Roman" w:cs="Times New Roman"/>
                    <w:b/>
                    <w:bCs/>
                    <w:noProof/>
                    <w:webHidden/>
                    <w:sz w:val="22"/>
                    <w:szCs w:val="22"/>
                  </w:rPr>
                  <w:tab/>
                </w:r>
              </w:hyperlink>
              <w:hyperlink w:anchor="_Toc202517982" w:history="1">
                <w:r w:rsidRPr="001628D9">
                  <w:rPr>
                    <w:rFonts w:ascii="Times New Roman" w:hAnsi="Times New Roman" w:cs="Times New Roman"/>
                    <w:b/>
                    <w:bCs/>
                    <w:noProof/>
                  </w:rPr>
                  <w:t>Pirkimo sąlygų 9 priedas „Sutarties projektas“</w:t>
                </w:r>
                <w:r w:rsidRPr="001628D9">
                  <w:rPr>
                    <w:rFonts w:ascii="Times New Roman" w:hAnsi="Times New Roman" w:cs="Times New Roman"/>
                    <w:b/>
                    <w:bCs/>
                    <w:noProof/>
                    <w:webHidden/>
                  </w:rPr>
                  <w:tab/>
                </w:r>
              </w:hyperlink>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18EB35E9" w14:textId="77777777" w:rsidR="00EA7E30" w:rsidRPr="00251465" w:rsidRDefault="00EA7E30" w:rsidP="00EA7E30">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51465">
        <w:rPr>
          <w:rFonts w:cs="Times New Roman"/>
          <w:color w:val="auto"/>
          <w:sz w:val="22"/>
          <w:szCs w:val="22"/>
          <w:lang w:val="lt-LT"/>
        </w:rPr>
        <w:t xml:space="preserve">Perkančioji organizacija - VšĮ Klaipėdos universiteto ligoninė, juridinio asmens kodas 306207585, adresas: Liepojos g. 41, LT-92288, Klaipėda. </w:t>
      </w:r>
      <w:r w:rsidRPr="00251465">
        <w:rPr>
          <w:rFonts w:cs="Times New Roman"/>
          <w:color w:val="auto"/>
          <w:sz w:val="22"/>
          <w:szCs w:val="22"/>
          <w:bdr w:val="nil"/>
          <w:lang w:val="lt-LT"/>
        </w:rPr>
        <w:t xml:space="preserve">Perkančioji organizacija yra pridėtinės vertės mokesčio (toliau – PVM) mokėtoja, tačiau sveikatos priežiūros paslaugos PVM neapmokestinamos. </w:t>
      </w:r>
    </w:p>
    <w:p w14:paraId="4D8E6638" w14:textId="77777777" w:rsidR="00EA7E30" w:rsidRPr="00251465" w:rsidRDefault="00EA7E30" w:rsidP="00EA7E30">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51465">
        <w:rPr>
          <w:rFonts w:ascii="Times New Roman" w:hAnsi="Times New Roman" w:cs="Times New Roman"/>
          <w:sz w:val="22"/>
          <w:szCs w:val="22"/>
        </w:rPr>
        <w:t xml:space="preserve">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 taikant kainos ir kokybės santykio vertinimo kriterijų. </w:t>
      </w:r>
    </w:p>
    <w:p w14:paraId="6AF45399" w14:textId="22520938" w:rsidR="00EA7E30" w:rsidRPr="00251465" w:rsidRDefault="00EA7E30" w:rsidP="00EA7E30">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51465">
        <w:rPr>
          <w:rFonts w:ascii="Times New Roman" w:hAnsi="Times New Roman" w:cs="Times New Roman"/>
          <w:sz w:val="22"/>
          <w:szCs w:val="22"/>
        </w:rPr>
        <w:t xml:space="preserve">Atliekamas žaliasis pirkimas. Pirkimas vykdomas vadovaujantis Pirkimas vykdomas vadovaujantis Aplinkos apsaugos kriterijų taikymo, vykdant žaliuosius pirkimus, tvarkos aprašo, patvirtinto </w:t>
      </w:r>
      <w:hyperlink r:id="rId13" w:history="1">
        <w:r w:rsidRPr="00251465">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Pr="00251465">
        <w:rPr>
          <w:rFonts w:ascii="Times New Roman" w:hAnsi="Times New Roman" w:cs="Times New Roman"/>
          <w:sz w:val="22"/>
          <w:szCs w:val="22"/>
        </w:rPr>
        <w:t xml:space="preserve">o patvirtinimo“, 4.4.4.1 punktu – pirkimo vykdytojas savarankiškai nustatė aplinkos apsaugos kriterijus, susijusius su pirkimo objektu. Aplinkos apaugos kriterijai nustatyti specialiųjų </w:t>
      </w:r>
      <w:r w:rsidR="00E51BD8">
        <w:rPr>
          <w:rFonts w:ascii="Times New Roman" w:hAnsi="Times New Roman" w:cs="Times New Roman"/>
          <w:sz w:val="22"/>
          <w:szCs w:val="22"/>
        </w:rPr>
        <w:t>9</w:t>
      </w:r>
      <w:r w:rsidRPr="00251465">
        <w:rPr>
          <w:rFonts w:ascii="Times New Roman" w:hAnsi="Times New Roman" w:cs="Times New Roman"/>
          <w:sz w:val="22"/>
          <w:szCs w:val="22"/>
        </w:rPr>
        <w:t xml:space="preserve"> priede – Sutarties projekte.</w:t>
      </w:r>
    </w:p>
    <w:p w14:paraId="3A380BF2" w14:textId="77777777" w:rsidR="00EA7E30" w:rsidRPr="00251465" w:rsidRDefault="00EA7E30" w:rsidP="00EA7E30">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51465">
        <w:rPr>
          <w:rFonts w:ascii="Times New Roman" w:eastAsia="Arial" w:hAnsi="Times New Roman" w:cs="Times New Roman"/>
          <w:sz w:val="22"/>
          <w:szCs w:val="22"/>
        </w:rPr>
        <w:t>Išankstinis skelbimas apie pirkimą nebuvo paskelbtas.</w:t>
      </w:r>
    </w:p>
    <w:p w14:paraId="0DBA5477" w14:textId="77777777" w:rsidR="00EA7E30" w:rsidRPr="00251465" w:rsidRDefault="00EA7E30" w:rsidP="00EA7E30">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251465">
        <w:rPr>
          <w:rFonts w:ascii="Times New Roman" w:hAnsi="Times New Roman" w:cs="Times New Roman"/>
          <w:sz w:val="22"/>
          <w:szCs w:val="22"/>
        </w:rPr>
        <w:t xml:space="preserve">Pirkime neleidžiama pateikti alternatyvių pasiūlymų. </w:t>
      </w:r>
    </w:p>
    <w:p w14:paraId="40471D7E" w14:textId="77777777" w:rsidR="00EA7E30" w:rsidRPr="00251465" w:rsidRDefault="00EA7E30" w:rsidP="00EA7E30">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251465">
        <w:rPr>
          <w:rFonts w:ascii="Times New Roman" w:eastAsia="Arial" w:hAnsi="Times New Roman" w:cs="Times New Roman"/>
          <w:sz w:val="22"/>
          <w:szCs w:val="22"/>
        </w:rPr>
        <w:t>Bendrosios pirkimo sąlygos yra neatskiriama šių pirkimo sąlygų dalis.</w:t>
      </w:r>
    </w:p>
    <w:p w14:paraId="03433076" w14:textId="77777777" w:rsidR="00EA7E30" w:rsidRPr="00251465" w:rsidRDefault="00EA7E30" w:rsidP="00EA7E30">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251465">
        <w:rPr>
          <w:rFonts w:ascii="Times New Roman" w:hAnsi="Times New Roman" w:cs="Times New Roman"/>
          <w:sz w:val="22"/>
          <w:szCs w:val="22"/>
        </w:rPr>
        <w:t xml:space="preserve">Perkančiosios organizacijos kontaktiniai asmenys: </w:t>
      </w:r>
    </w:p>
    <w:p w14:paraId="4FABA157" w14:textId="43A6CF7F" w:rsidR="00EA7E30" w:rsidRPr="00251465" w:rsidRDefault="00EA7E30" w:rsidP="00EA7E30">
      <w:pPr>
        <w:tabs>
          <w:tab w:val="left" w:pos="993"/>
        </w:tabs>
        <w:spacing w:after="0" w:line="240" w:lineRule="auto"/>
        <w:jc w:val="both"/>
        <w:rPr>
          <w:rFonts w:ascii="Times New Roman" w:hAnsi="Times New Roman" w:cs="Times New Roman"/>
          <w:sz w:val="22"/>
          <w:szCs w:val="22"/>
        </w:rPr>
      </w:pPr>
      <w:r w:rsidRPr="00251465">
        <w:rPr>
          <w:rFonts w:ascii="Times New Roman" w:hAnsi="Times New Roman" w:cs="Times New Roman"/>
          <w:sz w:val="22"/>
          <w:szCs w:val="22"/>
        </w:rPr>
        <w:t>Viešųjų pirkimų klausimais: Birutė Navickienė, VšĮ Klaipėdos universiteto ligoninė Viešųjų pirkimų skyriaus vyriausioji  specialistė, tel. +370 46 491014, el. p. birute.navickiene@kul.lt</w:t>
      </w:r>
    </w:p>
    <w:p w14:paraId="5DEDEBC7" w14:textId="054C2021"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1859E3C3" w14:textId="58406024" w:rsidR="00BC4069" w:rsidRPr="00251465" w:rsidRDefault="00BC4069" w:rsidP="00BC4069">
      <w:pPr>
        <w:pStyle w:val="Betarp"/>
        <w:numPr>
          <w:ilvl w:val="1"/>
          <w:numId w:val="5"/>
        </w:numPr>
        <w:tabs>
          <w:tab w:val="left" w:pos="993"/>
        </w:tabs>
        <w:ind w:left="0" w:firstLine="567"/>
        <w:contextualSpacing/>
        <w:jc w:val="both"/>
        <w:rPr>
          <w:rFonts w:ascii="Times New Roman" w:hAnsi="Times New Roman" w:cs="Times New Roman"/>
          <w:sz w:val="22"/>
          <w:szCs w:val="22"/>
        </w:rPr>
      </w:pPr>
      <w:r w:rsidRPr="00251465">
        <w:rPr>
          <w:rFonts w:ascii="Times New Roman" w:eastAsia="Calibri" w:hAnsi="Times New Roman" w:cs="Times New Roman"/>
          <w:color w:val="000000" w:themeColor="text1"/>
          <w:sz w:val="22"/>
          <w:szCs w:val="22"/>
        </w:rPr>
        <w:t>Perkančioji organizacija numato įsigyti Medicininę įrangą</w:t>
      </w:r>
      <w:r w:rsidRPr="00251465">
        <w:rPr>
          <w:rFonts w:ascii="Times New Roman" w:eastAsia="Calibri" w:hAnsi="Times New Roman" w:cs="Times New Roman"/>
          <w:b/>
          <w:bCs/>
          <w:color w:val="000000" w:themeColor="text1"/>
          <w:sz w:val="22"/>
          <w:szCs w:val="22"/>
        </w:rPr>
        <w:t xml:space="preserve"> </w:t>
      </w:r>
      <w:r w:rsidRPr="00251465">
        <w:rPr>
          <w:rFonts w:ascii="Times New Roman" w:eastAsia="LiberationSerif-Bold" w:hAnsi="Times New Roman" w:cs="Times New Roman"/>
          <w:b/>
          <w:bCs/>
          <w:sz w:val="22"/>
          <w:szCs w:val="22"/>
          <w:lang w:eastAsia="en-US"/>
        </w:rPr>
        <w:t>Anesteziologinį echoskopą</w:t>
      </w:r>
      <w:r w:rsidRPr="00251465">
        <w:rPr>
          <w:rFonts w:ascii="Times New Roman" w:eastAsia="Calibri" w:hAnsi="Times New Roman" w:cs="Times New Roman"/>
          <w:b/>
          <w:bCs/>
          <w:color w:val="000000"/>
          <w:sz w:val="22"/>
          <w:szCs w:val="22"/>
        </w:rPr>
        <w:t xml:space="preserve"> </w:t>
      </w:r>
      <w:r w:rsidRPr="00251465">
        <w:rPr>
          <w:rFonts w:ascii="Times New Roman" w:eastAsia="Calibri" w:hAnsi="Times New Roman" w:cs="Times New Roman"/>
          <w:b/>
          <w:bCs/>
          <w:color w:val="000000" w:themeColor="text1"/>
          <w:sz w:val="22"/>
          <w:szCs w:val="22"/>
        </w:rPr>
        <w:t>įskaitant pristatymą, montavimą, instaliavimą, įdiegimą, paleidimą bei personalo apmokymą.</w:t>
      </w:r>
      <w:r w:rsidRPr="00251465">
        <w:rPr>
          <w:rFonts w:ascii="Times New Roman" w:eastAsia="Calibri" w:hAnsi="Times New Roman" w:cs="Times New Roman"/>
          <w:color w:val="000000" w:themeColor="text1"/>
          <w:sz w:val="22"/>
          <w:szCs w:val="22"/>
        </w:rPr>
        <w:t xml:space="preserve"> </w:t>
      </w:r>
      <w:r w:rsidRPr="00251465">
        <w:rPr>
          <w:rFonts w:ascii="Times New Roman" w:hAnsi="Times New Roman" w:cs="Times New Roman"/>
          <w:sz w:val="22"/>
          <w:szCs w:val="22"/>
        </w:rPr>
        <w:t>Reikalavimai pirkimo objektui nustatyti specialiųjų pirkimo sąlygų 6</w:t>
      </w:r>
      <w:r w:rsidRPr="00251465">
        <w:rPr>
          <w:rFonts w:ascii="Times New Roman" w:hAnsi="Times New Roman" w:cs="Times New Roman"/>
          <w:b/>
          <w:bCs/>
          <w:sz w:val="22"/>
          <w:szCs w:val="22"/>
        </w:rPr>
        <w:t xml:space="preserve"> </w:t>
      </w:r>
      <w:r w:rsidRPr="00251465">
        <w:rPr>
          <w:rFonts w:ascii="Times New Roman" w:hAnsi="Times New Roman" w:cs="Times New Roman"/>
          <w:sz w:val="22"/>
          <w:szCs w:val="22"/>
        </w:rPr>
        <w:t xml:space="preserve">priede „Pasiūlymo forma“ (šiame priede nurodyti perkamoms prekėms keliami techniniai parametrai) ir </w:t>
      </w:r>
      <w:r w:rsidR="00E51BD8">
        <w:rPr>
          <w:rFonts w:ascii="Times New Roman" w:hAnsi="Times New Roman" w:cs="Times New Roman"/>
          <w:sz w:val="22"/>
          <w:szCs w:val="22"/>
        </w:rPr>
        <w:t>9</w:t>
      </w:r>
      <w:r w:rsidRPr="00251465">
        <w:rPr>
          <w:rFonts w:ascii="Times New Roman" w:hAnsi="Times New Roman" w:cs="Times New Roman"/>
          <w:sz w:val="22"/>
          <w:szCs w:val="22"/>
        </w:rPr>
        <w:t xml:space="preserve"> priede „Sutarties projektas“.</w:t>
      </w:r>
    </w:p>
    <w:p w14:paraId="6FC3EF14" w14:textId="04FD7B3E" w:rsidR="00BC4069" w:rsidRDefault="00BC4069" w:rsidP="00BC4069">
      <w:pPr>
        <w:pStyle w:val="Betarp"/>
        <w:ind w:firstLine="567"/>
        <w:contextualSpacing/>
        <w:jc w:val="both"/>
        <w:rPr>
          <w:rFonts w:ascii="Times New Roman" w:hAnsi="Times New Roman" w:cs="Times New Roman"/>
          <w:sz w:val="22"/>
          <w:szCs w:val="22"/>
        </w:rPr>
      </w:pPr>
      <w:r w:rsidRPr="00251465">
        <w:rPr>
          <w:rFonts w:ascii="Times New Roman" w:hAnsi="Times New Roman" w:cs="Times New Roman"/>
          <w:sz w:val="22"/>
          <w:szCs w:val="22"/>
        </w:rPr>
        <w:t xml:space="preserve">2.2. Pirkimo objektas neskaidomas į  dalis. Pasiūlymas turi būti pateiktas visai specialiųjų pirkimo sąlygų 6 priede „Pasiūlymo forma“ nurodytai apimčiai. </w:t>
      </w:r>
    </w:p>
    <w:p w14:paraId="0BA98A0F" w14:textId="3C8729FD" w:rsidR="008635FC" w:rsidRPr="00E10793" w:rsidRDefault="008635FC" w:rsidP="008635FC">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2.3.</w:t>
      </w:r>
      <w:r w:rsidRPr="008635FC">
        <w:rPr>
          <w:rFonts w:ascii="Times New Roman" w:hAnsi="Times New Roman" w:cs="Times New Roman"/>
          <w:sz w:val="22"/>
          <w:szCs w:val="22"/>
        </w:rPr>
        <w:t xml:space="preserve"> </w:t>
      </w:r>
      <w:r>
        <w:rPr>
          <w:rFonts w:ascii="Times New Roman" w:hAnsi="Times New Roman" w:cs="Times New Roman"/>
          <w:sz w:val="22"/>
          <w:szCs w:val="22"/>
        </w:rPr>
        <w:t>Perkančiosios organizacijos įsigyjamo p</w:t>
      </w:r>
      <w:r w:rsidRPr="00FF4461">
        <w:rPr>
          <w:rFonts w:ascii="Times New Roman" w:hAnsi="Times New Roman" w:cs="Times New Roman"/>
          <w:sz w:val="22"/>
          <w:szCs w:val="22"/>
        </w:rPr>
        <w:t>irkimo objekt</w:t>
      </w:r>
      <w:r>
        <w:rPr>
          <w:rFonts w:ascii="Times New Roman" w:hAnsi="Times New Roman" w:cs="Times New Roman"/>
          <w:sz w:val="22"/>
          <w:szCs w:val="22"/>
        </w:rPr>
        <w:t xml:space="preserve">o </w:t>
      </w:r>
      <w:r w:rsidRPr="00FF4461">
        <w:rPr>
          <w:rFonts w:ascii="Times New Roman" w:hAnsi="Times New Roman" w:cs="Times New Roman"/>
          <w:sz w:val="22"/>
          <w:szCs w:val="22"/>
        </w:rPr>
        <w:t xml:space="preserve">atskiri sudėtiniai elementai </w:t>
      </w:r>
      <w:r>
        <w:rPr>
          <w:rFonts w:ascii="Times New Roman" w:hAnsi="Times New Roman" w:cs="Times New Roman"/>
          <w:sz w:val="22"/>
          <w:szCs w:val="22"/>
        </w:rPr>
        <w:t xml:space="preserve">(prekių programinė įranga) </w:t>
      </w:r>
      <w:r w:rsidRPr="003A412A">
        <w:rPr>
          <w:rFonts w:ascii="Times New Roman" w:hAnsi="Times New Roman" w:cs="Times New Roman"/>
          <w:sz w:val="22"/>
          <w:szCs w:val="22"/>
        </w:rPr>
        <w:t xml:space="preserve">apima </w:t>
      </w:r>
      <w:r>
        <w:rPr>
          <w:rFonts w:ascii="Times New Roman" w:hAnsi="Times New Roman" w:cs="Times New Roman"/>
          <w:sz w:val="22"/>
          <w:szCs w:val="22"/>
        </w:rPr>
        <w:t>Viešųjų pirkimų</w:t>
      </w:r>
      <w:r w:rsidRPr="003A412A">
        <w:rPr>
          <w:rFonts w:ascii="Times New Roman" w:hAnsi="Times New Roman" w:cs="Times New Roman"/>
          <w:sz w:val="22"/>
          <w:szCs w:val="22"/>
        </w:rPr>
        <w:t xml:space="preserve"> įstatymo 92 straipsnio 13 dalyje numatytame sąraše nurodytų BVPŽ kodų </w:t>
      </w:r>
      <w:r>
        <w:rPr>
          <w:rFonts w:ascii="Times New Roman" w:hAnsi="Times New Roman" w:cs="Times New Roman"/>
          <w:sz w:val="22"/>
          <w:szCs w:val="22"/>
        </w:rPr>
        <w:t>prekes</w:t>
      </w:r>
      <w:r w:rsidRPr="003A412A">
        <w:rPr>
          <w:rFonts w:ascii="Times New Roman" w:hAnsi="Times New Roman" w:cs="Times New Roman"/>
          <w:sz w:val="22"/>
          <w:szCs w:val="22"/>
        </w:rPr>
        <w:t xml:space="preserve">, </w:t>
      </w:r>
      <w:r>
        <w:rPr>
          <w:rFonts w:ascii="Times New Roman" w:hAnsi="Times New Roman" w:cs="Times New Roman"/>
          <w:sz w:val="22"/>
          <w:szCs w:val="22"/>
        </w:rPr>
        <w:t>todėl</w:t>
      </w:r>
      <w:r w:rsidRPr="00FF4461">
        <w:rPr>
          <w:rFonts w:ascii="Times New Roman" w:hAnsi="Times New Roman" w:cs="Times New Roman"/>
          <w:sz w:val="22"/>
          <w:szCs w:val="22"/>
        </w:rPr>
        <w:t xml:space="preserve"> </w:t>
      </w:r>
      <w:r>
        <w:rPr>
          <w:rFonts w:ascii="Times New Roman" w:hAnsi="Times New Roman" w:cs="Times New Roman"/>
          <w:sz w:val="22"/>
          <w:szCs w:val="22"/>
        </w:rPr>
        <w:t xml:space="preserve">prekių programinei įrangai </w:t>
      </w:r>
      <w:r w:rsidRPr="00FF4461">
        <w:rPr>
          <w:rFonts w:ascii="Times New Roman" w:hAnsi="Times New Roman" w:cs="Times New Roman"/>
          <w:sz w:val="22"/>
          <w:szCs w:val="22"/>
        </w:rPr>
        <w:t>(ne visam pirkimo objektui) taikytinos VPĮ 37 str. 9 d. ir 47 str. 9 d. nuostatos</w:t>
      </w:r>
      <w:r>
        <w:rPr>
          <w:rFonts w:ascii="Times New Roman" w:hAnsi="Times New Roman" w:cs="Times New Roman"/>
          <w:sz w:val="22"/>
          <w:szCs w:val="22"/>
        </w:rPr>
        <w:t>, kaip nurodyta šių specialiųjų sąlygų 5.2, 5.3 punktuose.</w:t>
      </w:r>
    </w:p>
    <w:p w14:paraId="7895FF26" w14:textId="2A57924A" w:rsidR="00BC4069" w:rsidRPr="00251465" w:rsidRDefault="00BC4069" w:rsidP="00BC4069">
      <w:pPr>
        <w:pStyle w:val="Sraopastraipa"/>
        <w:spacing w:after="0" w:line="240" w:lineRule="auto"/>
        <w:ind w:left="0" w:firstLine="567"/>
        <w:jc w:val="both"/>
        <w:rPr>
          <w:rFonts w:ascii="Times New Roman" w:hAnsi="Times New Roman" w:cs="Times New Roman"/>
          <w:sz w:val="22"/>
          <w:szCs w:val="22"/>
        </w:rPr>
      </w:pPr>
      <w:r w:rsidRPr="00251465">
        <w:rPr>
          <w:rFonts w:ascii="Times New Roman" w:hAnsi="Times New Roman" w:cs="Times New Roman"/>
          <w:sz w:val="22"/>
          <w:szCs w:val="22"/>
        </w:rPr>
        <w:t>2.</w:t>
      </w:r>
      <w:r w:rsidR="008635FC">
        <w:rPr>
          <w:rFonts w:ascii="Times New Roman" w:hAnsi="Times New Roman" w:cs="Times New Roman"/>
          <w:sz w:val="22"/>
          <w:szCs w:val="22"/>
        </w:rPr>
        <w:t>4</w:t>
      </w:r>
      <w:r w:rsidRPr="00251465">
        <w:rPr>
          <w:rFonts w:ascii="Times New Roman" w:hAnsi="Times New Roman" w:cs="Times New Roman"/>
          <w:sz w:val="22"/>
          <w:szCs w:val="22"/>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6A3DC8" w14:textId="51AD97E8" w:rsidR="00BC4069" w:rsidRPr="00251465" w:rsidRDefault="008635FC" w:rsidP="00BC4069">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5</w:t>
      </w:r>
      <w:r w:rsidR="00BC4069" w:rsidRPr="00251465">
        <w:rPr>
          <w:rFonts w:ascii="Times New Roman" w:hAnsi="Times New Roman" w:cs="Times New Roman"/>
          <w:sz w:val="22"/>
          <w:szCs w:val="22"/>
        </w:rPr>
        <w:t xml:space="preserve">4. Jeigu apibūdinant pirkimo objektą techninėje specifikacijoje ar kituose pirkimo dokumentuose nurodytas standartas, </w:t>
      </w:r>
      <w:r w:rsidR="00BC4069" w:rsidRPr="0025146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w:t>
      </w:r>
      <w:r w:rsidR="00BC4069" w:rsidRPr="00251465">
        <w:rPr>
          <w:rFonts w:ascii="Times New Roman" w:hAnsi="Times New Roman" w:cs="Times New Roman"/>
          <w:sz w:val="22"/>
          <w:szCs w:val="22"/>
        </w:rPr>
        <w:t>turi būti laikoma, kad kiekviena tokia nuoroda yra pateikta su žodžiais „arba lygiavertis“.</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251465"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25146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251465"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251465">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251465" w:rsidRDefault="009D2F13" w:rsidP="001004C3">
      <w:pPr>
        <w:pStyle w:val="Sraopastraipa"/>
        <w:spacing w:after="120" w:line="20" w:lineRule="atLeast"/>
        <w:ind w:left="0" w:firstLine="567"/>
        <w:jc w:val="both"/>
        <w:rPr>
          <w:rFonts w:ascii="Times New Roman" w:hAnsi="Times New Roman" w:cs="Times New Roman"/>
          <w:sz w:val="22"/>
          <w:szCs w:val="22"/>
        </w:rPr>
      </w:pPr>
      <w:r w:rsidRPr="00251465">
        <w:rPr>
          <w:rFonts w:ascii="Times New Roman" w:hAnsi="Times New Roman" w:cs="Times New Roman"/>
          <w:sz w:val="22"/>
          <w:szCs w:val="22"/>
        </w:rPr>
        <w:t xml:space="preserve">4.1. </w:t>
      </w:r>
      <w:r w:rsidR="002C5249" w:rsidRPr="00251465">
        <w:rPr>
          <w:rFonts w:ascii="Times New Roman" w:hAnsi="Times New Roman" w:cs="Times New Roman"/>
          <w:sz w:val="22"/>
          <w:szCs w:val="22"/>
        </w:rPr>
        <w:t>Reikalavimai dėl tiekėjo ir</w:t>
      </w:r>
      <w:bookmarkStart w:id="15" w:name="_Hlk41039660"/>
      <w:r w:rsidR="00942379" w:rsidRPr="00251465">
        <w:rPr>
          <w:rFonts w:ascii="Times New Roman" w:hAnsi="Times New Roman" w:cs="Times New Roman"/>
          <w:sz w:val="22"/>
          <w:szCs w:val="22"/>
        </w:rPr>
        <w:t xml:space="preserve"> </w:t>
      </w:r>
      <w:r w:rsidR="002C5249" w:rsidRPr="00251465">
        <w:rPr>
          <w:rFonts w:ascii="Times New Roman" w:hAnsi="Times New Roman" w:cs="Times New Roman"/>
          <w:sz w:val="22"/>
          <w:szCs w:val="22"/>
        </w:rPr>
        <w:t>subtiekėjų</w:t>
      </w:r>
      <w:r w:rsidR="00942379" w:rsidRPr="00251465">
        <w:rPr>
          <w:rFonts w:ascii="Times New Roman" w:hAnsi="Times New Roman" w:cs="Times New Roman"/>
          <w:sz w:val="22"/>
          <w:szCs w:val="22"/>
        </w:rPr>
        <w:t xml:space="preserve"> (jei taikoma)</w:t>
      </w:r>
      <w:r w:rsidR="00953F2B" w:rsidRPr="00251465">
        <w:rPr>
          <w:rFonts w:ascii="Times New Roman" w:hAnsi="Times New Roman" w:cs="Times New Roman"/>
          <w:sz w:val="22"/>
          <w:szCs w:val="22"/>
        </w:rPr>
        <w:t xml:space="preserve">, </w:t>
      </w:r>
      <w:r w:rsidR="007F34C7" w:rsidRPr="00251465">
        <w:rPr>
          <w:rFonts w:ascii="Times New Roman" w:hAnsi="Times New Roman" w:cs="Times New Roman"/>
          <w:sz w:val="22"/>
          <w:szCs w:val="22"/>
        </w:rPr>
        <w:t>ūkio subjektų, kurių pajėgumais tiekėjas remiasi,</w:t>
      </w:r>
      <w:r w:rsidR="002C5249" w:rsidRPr="00251465">
        <w:rPr>
          <w:rFonts w:ascii="Times New Roman" w:hAnsi="Times New Roman" w:cs="Times New Roman"/>
          <w:sz w:val="22"/>
          <w:szCs w:val="22"/>
        </w:rPr>
        <w:t xml:space="preserve"> </w:t>
      </w:r>
      <w:bookmarkEnd w:id="15"/>
      <w:r w:rsidR="002C5249" w:rsidRPr="00251465">
        <w:rPr>
          <w:rFonts w:ascii="Times New Roman" w:hAnsi="Times New Roman" w:cs="Times New Roman"/>
          <w:sz w:val="22"/>
          <w:szCs w:val="22"/>
        </w:rPr>
        <w:t xml:space="preserve">pašalinimo pagrindų nebuvimo bei jų nebuvimą patvirtinantys dokumentai nurodyti </w:t>
      </w:r>
      <w:r w:rsidR="006A737F" w:rsidRPr="00251465">
        <w:rPr>
          <w:rFonts w:ascii="Times New Roman" w:hAnsi="Times New Roman" w:cs="Times New Roman"/>
          <w:sz w:val="22"/>
          <w:szCs w:val="22"/>
        </w:rPr>
        <w:t>specialiųjų</w:t>
      </w:r>
      <w:r w:rsidR="009032B2" w:rsidRPr="00251465">
        <w:rPr>
          <w:rFonts w:ascii="Times New Roman" w:hAnsi="Times New Roman" w:cs="Times New Roman"/>
          <w:sz w:val="22"/>
          <w:szCs w:val="22"/>
        </w:rPr>
        <w:t xml:space="preserve"> sąlygų 3 priede.</w:t>
      </w:r>
    </w:p>
    <w:p w14:paraId="34E32D48" w14:textId="035D2F34" w:rsidR="007B6F6D" w:rsidRPr="00251465" w:rsidRDefault="006A737F" w:rsidP="009032B2">
      <w:pPr>
        <w:pStyle w:val="Sraopastraipa"/>
        <w:spacing w:after="120" w:line="20" w:lineRule="atLeast"/>
        <w:ind w:left="0" w:firstLine="567"/>
        <w:jc w:val="both"/>
        <w:rPr>
          <w:rFonts w:ascii="Times New Roman" w:hAnsi="Times New Roman" w:cs="Times New Roman"/>
          <w:color w:val="00B050"/>
          <w:sz w:val="22"/>
          <w:szCs w:val="22"/>
        </w:rPr>
      </w:pPr>
      <w:r w:rsidRPr="00251465">
        <w:rPr>
          <w:rFonts w:ascii="Times New Roman" w:hAnsi="Times New Roman" w:cs="Times New Roman"/>
          <w:sz w:val="22"/>
          <w:szCs w:val="22"/>
        </w:rPr>
        <w:lastRenderedPageBreak/>
        <w:t xml:space="preserve"> </w:t>
      </w:r>
      <w:r w:rsidR="00970624" w:rsidRPr="00251465">
        <w:rPr>
          <w:rFonts w:ascii="Times New Roman" w:hAnsi="Times New Roman" w:cs="Times New Roman"/>
          <w:sz w:val="22"/>
          <w:szCs w:val="22"/>
        </w:rPr>
        <w:t>4.2.</w:t>
      </w:r>
      <w:r w:rsidR="00E201B9" w:rsidRPr="00251465">
        <w:rPr>
          <w:rFonts w:ascii="Times New Roman" w:hAnsi="Times New Roman" w:cs="Times New Roman"/>
          <w:color w:val="00B050"/>
          <w:sz w:val="22"/>
          <w:szCs w:val="22"/>
        </w:rPr>
        <w:t xml:space="preserve"> </w:t>
      </w:r>
      <w:r w:rsidR="00877C28"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sidR="00996DBE" w:rsidRPr="00251465">
        <w:rPr>
          <w:rFonts w:ascii="Times New Roman" w:hAnsi="Times New Roman" w:cs="Times New Roman"/>
          <w:sz w:val="22"/>
          <w:szCs w:val="22"/>
        </w:rPr>
        <w:t>.</w:t>
      </w:r>
      <w:r w:rsidR="00A6625B" w:rsidRPr="00251465">
        <w:rPr>
          <w:rFonts w:ascii="Times New Roman" w:hAnsi="Times New Roman" w:cs="Times New Roman"/>
          <w:color w:val="00B050"/>
          <w:sz w:val="22"/>
          <w:szCs w:val="22"/>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261AA05B" w14:textId="77777777" w:rsidR="005E3709" w:rsidRDefault="005E3709" w:rsidP="00850729">
      <w:pPr>
        <w:spacing w:after="0" w:line="240" w:lineRule="auto"/>
        <w:ind w:firstLine="567"/>
        <w:contextualSpacing/>
        <w:jc w:val="both"/>
        <w:rPr>
          <w:rFonts w:ascii="Times New Roman" w:eastAsia="Times New Roman" w:hAnsi="Times New Roman" w:cs="Times New Roman"/>
          <w:sz w:val="22"/>
          <w:szCs w:val="22"/>
          <w:lang w:eastAsia="en-US"/>
        </w:rPr>
      </w:pPr>
    </w:p>
    <w:p w14:paraId="49067DDA" w14:textId="0DFA0386" w:rsidR="005E3709" w:rsidRDefault="00851548" w:rsidP="005E3709">
      <w:pPr>
        <w:spacing w:after="0" w:line="240" w:lineRule="auto"/>
        <w:ind w:firstLine="567"/>
        <w:contextualSpacing/>
        <w:jc w:val="both"/>
        <w:rPr>
          <w:rFonts w:ascii="Times New Roman" w:eastAsia="Times New Roman" w:hAnsi="Times New Roman" w:cs="Times New Roman"/>
          <w:sz w:val="22"/>
          <w:szCs w:val="22"/>
          <w:lang w:eastAsia="en-US"/>
        </w:rPr>
      </w:pPr>
      <w:r w:rsidRPr="00251465">
        <w:rPr>
          <w:rFonts w:ascii="Times New Roman" w:eastAsia="Times New Roman" w:hAnsi="Times New Roman" w:cs="Times New Roman"/>
          <w:sz w:val="22"/>
          <w:szCs w:val="22"/>
          <w:lang w:eastAsia="en-US"/>
        </w:rPr>
        <w:t xml:space="preserve"> </w:t>
      </w:r>
      <w:r w:rsidR="005E3709"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916E20C" w14:textId="2CAF75B7" w:rsidR="005E3709" w:rsidRPr="00D1577F" w:rsidRDefault="005E3709" w:rsidP="005E3709">
      <w:pPr>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5.2.</w:t>
      </w:r>
      <w:r w:rsidRPr="00D1577F">
        <w:t xml:space="preserve"> </w:t>
      </w:r>
      <w:r w:rsidRPr="00D1577F">
        <w:rPr>
          <w:rFonts w:ascii="Times New Roman" w:eastAsia="Times New Roman" w:hAnsi="Times New Roman" w:cs="Times New Roman"/>
          <w:sz w:val="22"/>
          <w:szCs w:val="22"/>
          <w:lang w:eastAsia="en-US"/>
        </w:rPr>
        <w:t xml:space="preserve">Perkančioji organizacija laiko, kad pirkimo objektas </w:t>
      </w:r>
      <w:r>
        <w:rPr>
          <w:rFonts w:ascii="Times New Roman" w:eastAsia="Times New Roman" w:hAnsi="Times New Roman" w:cs="Times New Roman"/>
          <w:sz w:val="22"/>
          <w:szCs w:val="22"/>
          <w:lang w:eastAsia="en-US"/>
        </w:rPr>
        <w:t xml:space="preserve">(prekių programinė įranga) </w:t>
      </w:r>
      <w:r w:rsidRPr="00D1577F">
        <w:rPr>
          <w:rFonts w:ascii="Times New Roman" w:eastAsia="Times New Roman" w:hAnsi="Times New Roman" w:cs="Times New Roman"/>
          <w:sz w:val="22"/>
          <w:szCs w:val="22"/>
          <w:lang w:eastAsia="en-US"/>
        </w:rPr>
        <w:t xml:space="preserve">kelia grėsmę nacionaliniam saugumui, jei ji atitinka VPĮ 37 straipsnio 9 dalies 1 ir (ar) 2 punkte numatytas sąlygas. Tiekėjai kartu su pasiūlymu turi pateikti Viešųjų pirkimų tarnybos nustatytos formos atitikties deklaraciją </w:t>
      </w:r>
      <w:r>
        <w:rPr>
          <w:rFonts w:ascii="Times New Roman" w:eastAsia="Times New Roman" w:hAnsi="Times New Roman" w:cs="Times New Roman"/>
          <w:sz w:val="22"/>
          <w:szCs w:val="22"/>
          <w:lang w:eastAsia="en-US"/>
        </w:rPr>
        <w:t xml:space="preserve">Specialiųjų </w:t>
      </w:r>
      <w:r w:rsidRPr="00D1577F">
        <w:rPr>
          <w:rFonts w:ascii="Times New Roman" w:eastAsia="Times New Roman" w:hAnsi="Times New Roman" w:cs="Times New Roman"/>
          <w:sz w:val="22"/>
          <w:szCs w:val="22"/>
          <w:lang w:eastAsia="en-US"/>
        </w:rPr>
        <w:t xml:space="preserve">sąlygų </w:t>
      </w:r>
      <w:r w:rsidR="00E51BD8">
        <w:rPr>
          <w:rFonts w:ascii="Times New Roman" w:eastAsia="Times New Roman" w:hAnsi="Times New Roman" w:cs="Times New Roman"/>
          <w:sz w:val="22"/>
          <w:szCs w:val="22"/>
          <w:lang w:eastAsia="en-US"/>
        </w:rPr>
        <w:t>8</w:t>
      </w:r>
      <w:r w:rsidRPr="00D1577F">
        <w:rPr>
          <w:rFonts w:ascii="Times New Roman" w:eastAsia="Times New Roman" w:hAnsi="Times New Roman" w:cs="Times New Roman"/>
          <w:sz w:val="22"/>
          <w:szCs w:val="22"/>
          <w:lang w:eastAsia="en-US"/>
        </w:rPr>
        <w:t xml:space="preserve">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A65D3E2" w14:textId="5166E6C2" w:rsidR="005E3709" w:rsidRDefault="005E3709" w:rsidP="005E3709">
      <w:pPr>
        <w:spacing w:after="0" w:line="240" w:lineRule="auto"/>
        <w:ind w:firstLine="567"/>
        <w:contextualSpacing/>
        <w:jc w:val="both"/>
        <w:rPr>
          <w:rFonts w:ascii="Times New Roman" w:hAnsi="Times New Roman" w:cs="Times New Roman"/>
          <w:sz w:val="22"/>
          <w:szCs w:val="22"/>
        </w:rPr>
      </w:pPr>
      <w:r w:rsidRPr="00D1577F">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3</w:t>
      </w:r>
      <w:r w:rsidRPr="00D1577F">
        <w:rPr>
          <w:rFonts w:ascii="Times New Roman" w:eastAsia="Times New Roman" w:hAnsi="Times New Roman" w:cs="Times New Roman"/>
          <w:sz w:val="22"/>
          <w:szCs w:val="22"/>
          <w:lang w:eastAsia="en-US"/>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ascii="Times New Roman" w:eastAsia="Times New Roman" w:hAnsi="Times New Roman" w:cs="Times New Roman"/>
          <w:sz w:val="22"/>
          <w:szCs w:val="22"/>
          <w:lang w:eastAsia="en-US"/>
        </w:rPr>
        <w:t xml:space="preserve">Specialiųjų </w:t>
      </w:r>
      <w:r w:rsidRPr="00D1577F">
        <w:rPr>
          <w:rFonts w:ascii="Times New Roman" w:eastAsia="Times New Roman" w:hAnsi="Times New Roman" w:cs="Times New Roman"/>
          <w:sz w:val="22"/>
          <w:szCs w:val="22"/>
          <w:lang w:eastAsia="en-US"/>
        </w:rPr>
        <w:t xml:space="preserve">sąlygų </w:t>
      </w:r>
      <w:r w:rsidR="00E51BD8">
        <w:rPr>
          <w:rFonts w:ascii="Times New Roman" w:eastAsia="Times New Roman" w:hAnsi="Times New Roman" w:cs="Times New Roman"/>
          <w:sz w:val="22"/>
          <w:szCs w:val="22"/>
          <w:lang w:eastAsia="en-US"/>
        </w:rPr>
        <w:t>8</w:t>
      </w:r>
      <w:r w:rsidRPr="00D1577F">
        <w:rPr>
          <w:rFonts w:ascii="Times New Roman" w:eastAsia="Times New Roman" w:hAnsi="Times New Roman" w:cs="Times New Roman"/>
          <w:sz w:val="22"/>
          <w:szCs w:val="22"/>
          <w:lang w:eastAsia="en-US"/>
        </w:rPr>
        <w:t xml:space="preserve"> priedas „Nacionalinio saugumo reikalavimų atitikties deklaracija“. Perkančioji organizacija iš ekonomiškai naudingiausią pasiūlymą pateikusio tiekėjo reikalaus pateikti vieną (esant poreikiui – kelis) VPĮ 51 straipsnio 12 dalyje numatytą dokument</w:t>
      </w:r>
    </w:p>
    <w:p w14:paraId="7F85A447" w14:textId="77777777" w:rsidR="005E3709" w:rsidRPr="00251465" w:rsidRDefault="005E3709" w:rsidP="00850729">
      <w:pPr>
        <w:spacing w:after="0" w:line="240" w:lineRule="auto"/>
        <w:ind w:firstLine="567"/>
        <w:contextualSpacing/>
        <w:jc w:val="both"/>
        <w:rPr>
          <w:rFonts w:ascii="Times New Roman" w:hAnsi="Times New Roman" w:cs="Times New Roman"/>
          <w:sz w:val="22"/>
          <w:szCs w:val="22"/>
        </w:rPr>
      </w:pP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3631DA4" w14:textId="77777777" w:rsidR="00D753CD" w:rsidRDefault="00D753CD" w:rsidP="006805F1">
      <w:pPr>
        <w:tabs>
          <w:tab w:val="left" w:pos="2492"/>
        </w:tabs>
        <w:spacing w:after="0" w:line="20" w:lineRule="atLeast"/>
        <w:ind w:firstLine="567"/>
        <w:jc w:val="both"/>
        <w:rPr>
          <w:rFonts w:ascii="Calibri" w:hAnsi="Calibri" w:cs="Calibri"/>
        </w:rPr>
      </w:pPr>
    </w:p>
    <w:p w14:paraId="097897DC" w14:textId="18515629" w:rsidR="006805F1" w:rsidRPr="00251465" w:rsidRDefault="00192AF9" w:rsidP="006805F1">
      <w:pPr>
        <w:tabs>
          <w:tab w:val="left" w:pos="2492"/>
        </w:tabs>
        <w:spacing w:after="0" w:line="20" w:lineRule="atLeast"/>
        <w:ind w:firstLine="567"/>
        <w:jc w:val="both"/>
        <w:rPr>
          <w:rFonts w:ascii="Times New Roman" w:hAnsi="Times New Roman" w:cs="Times New Roman"/>
          <w:sz w:val="22"/>
          <w:szCs w:val="22"/>
        </w:rPr>
      </w:pPr>
      <w:r w:rsidRPr="00251465">
        <w:rPr>
          <w:rFonts w:ascii="Times New Roman" w:hAnsi="Times New Roman" w:cs="Times New Roman"/>
          <w:sz w:val="22"/>
          <w:szCs w:val="22"/>
        </w:rPr>
        <w:t xml:space="preserve">6.1. </w:t>
      </w:r>
      <w:r w:rsidR="00EF5623" w:rsidRPr="00251465">
        <w:rPr>
          <w:rFonts w:ascii="Times New Roman" w:hAnsi="Times New Roman" w:cs="Times New Roman"/>
          <w:sz w:val="22"/>
          <w:szCs w:val="22"/>
        </w:rPr>
        <w:t xml:space="preserve">Tiekėjo </w:t>
      </w:r>
      <w:r w:rsidR="0058726C" w:rsidRPr="00251465">
        <w:rPr>
          <w:rFonts w:ascii="Times New Roman" w:hAnsi="Times New Roman" w:cs="Times New Roman"/>
          <w:sz w:val="22"/>
          <w:szCs w:val="22"/>
        </w:rPr>
        <w:t>p</w:t>
      </w:r>
      <w:r w:rsidR="00EF5623" w:rsidRPr="00251465">
        <w:rPr>
          <w:rFonts w:ascii="Times New Roman" w:hAnsi="Times New Roman" w:cs="Times New Roman"/>
          <w:sz w:val="22"/>
          <w:szCs w:val="22"/>
        </w:rPr>
        <w:t>asiūlymą sudaro CVP IS pateikiamų ir žemiau nurodytų dokumentų visuma</w:t>
      </w:r>
      <w:r w:rsidR="00FD53CF" w:rsidRPr="00251465">
        <w:rPr>
          <w:rFonts w:ascii="Times New Roman" w:hAnsi="Times New Roman" w:cs="Times New Roman"/>
          <w:sz w:val="22"/>
          <w:szCs w:val="22"/>
        </w:rPr>
        <w:t>:</w:t>
      </w:r>
    </w:p>
    <w:p w14:paraId="7DFB93D4" w14:textId="46C06D03" w:rsidR="00D753CD" w:rsidRPr="00251465" w:rsidRDefault="006805F1" w:rsidP="00D753CD">
      <w:pPr>
        <w:tabs>
          <w:tab w:val="left" w:pos="1418"/>
        </w:tabs>
        <w:spacing w:after="0" w:line="240" w:lineRule="auto"/>
        <w:ind w:left="142" w:firstLine="425"/>
        <w:jc w:val="both"/>
        <w:rPr>
          <w:rFonts w:ascii="Times New Roman" w:hAnsi="Times New Roman" w:cs="Times New Roman"/>
          <w:color w:val="7030A0"/>
          <w:sz w:val="22"/>
          <w:szCs w:val="22"/>
        </w:rPr>
      </w:pPr>
      <w:r w:rsidRPr="00251465">
        <w:rPr>
          <w:rFonts w:ascii="Times New Roman" w:hAnsi="Times New Roman" w:cs="Times New Roman"/>
          <w:sz w:val="22"/>
          <w:szCs w:val="22"/>
        </w:rPr>
        <w:t xml:space="preserve">6.1.1. </w:t>
      </w:r>
      <w:r w:rsidR="003F0DA7" w:rsidRPr="00251465">
        <w:rPr>
          <w:rFonts w:ascii="Times New Roman" w:hAnsi="Times New Roman" w:cs="Times New Roman"/>
          <w:b/>
          <w:bCs/>
          <w:sz w:val="22"/>
          <w:szCs w:val="22"/>
        </w:rPr>
        <w:t xml:space="preserve">tiekėjo </w:t>
      </w:r>
      <w:r w:rsidR="005A195F" w:rsidRPr="00251465">
        <w:rPr>
          <w:rFonts w:ascii="Times New Roman" w:hAnsi="Times New Roman" w:cs="Times New Roman"/>
          <w:b/>
          <w:bCs/>
          <w:sz w:val="22"/>
          <w:szCs w:val="22"/>
        </w:rPr>
        <w:t>p</w:t>
      </w:r>
      <w:r w:rsidR="003F0DA7" w:rsidRPr="00251465">
        <w:rPr>
          <w:rFonts w:ascii="Times New Roman" w:hAnsi="Times New Roman" w:cs="Times New Roman"/>
          <w:b/>
          <w:bCs/>
          <w:sz w:val="22"/>
          <w:szCs w:val="22"/>
        </w:rPr>
        <w:t xml:space="preserve">asiūlymas, parengtas pagal </w:t>
      </w:r>
      <w:r w:rsidR="007C1C57" w:rsidRPr="00251465">
        <w:rPr>
          <w:rFonts w:ascii="Times New Roman" w:hAnsi="Times New Roman" w:cs="Times New Roman"/>
          <w:b/>
          <w:bCs/>
          <w:sz w:val="22"/>
          <w:szCs w:val="22"/>
        </w:rPr>
        <w:t>specialiųjų p</w:t>
      </w:r>
      <w:r w:rsidR="00551FA7" w:rsidRPr="00251465">
        <w:rPr>
          <w:rFonts w:ascii="Times New Roman" w:hAnsi="Times New Roman" w:cs="Times New Roman"/>
          <w:b/>
          <w:bCs/>
          <w:sz w:val="22"/>
          <w:szCs w:val="22"/>
        </w:rPr>
        <w:t xml:space="preserve">irkimo </w:t>
      </w:r>
      <w:r w:rsidR="00476F8C" w:rsidRPr="00251465">
        <w:rPr>
          <w:rFonts w:ascii="Times New Roman" w:hAnsi="Times New Roman" w:cs="Times New Roman"/>
          <w:b/>
          <w:bCs/>
          <w:sz w:val="22"/>
          <w:szCs w:val="22"/>
        </w:rPr>
        <w:t>sąlygų</w:t>
      </w:r>
      <w:r w:rsidR="00DE5F20" w:rsidRPr="00251465">
        <w:rPr>
          <w:rFonts w:ascii="Times New Roman" w:hAnsi="Times New Roman" w:cs="Times New Roman"/>
          <w:b/>
          <w:bCs/>
          <w:sz w:val="22"/>
          <w:szCs w:val="22"/>
        </w:rPr>
        <w:t xml:space="preserve"> </w:t>
      </w:r>
      <w:r w:rsidR="00500D46" w:rsidRPr="00251465">
        <w:rPr>
          <w:rFonts w:ascii="Times New Roman" w:hAnsi="Times New Roman" w:cs="Times New Roman"/>
          <w:b/>
          <w:bCs/>
          <w:sz w:val="22"/>
          <w:szCs w:val="22"/>
          <w:shd w:val="clear" w:color="auto" w:fill="FFFFFF"/>
        </w:rPr>
        <w:t xml:space="preserve">6 </w:t>
      </w:r>
      <w:r w:rsidR="00476F8C" w:rsidRPr="00251465">
        <w:rPr>
          <w:rFonts w:ascii="Times New Roman" w:hAnsi="Times New Roman" w:cs="Times New Roman"/>
          <w:b/>
          <w:bCs/>
          <w:sz w:val="22"/>
          <w:szCs w:val="22"/>
        </w:rPr>
        <w:t xml:space="preserve">priede </w:t>
      </w:r>
      <w:r w:rsidR="003F0DA7" w:rsidRPr="00251465">
        <w:rPr>
          <w:rFonts w:ascii="Times New Roman" w:hAnsi="Times New Roman" w:cs="Times New Roman"/>
          <w:b/>
          <w:bCs/>
          <w:sz w:val="22"/>
          <w:szCs w:val="22"/>
        </w:rPr>
        <w:t xml:space="preserve">pateiktą </w:t>
      </w:r>
      <w:r w:rsidR="00956A92" w:rsidRPr="00251465">
        <w:rPr>
          <w:rFonts w:ascii="Times New Roman" w:hAnsi="Times New Roman" w:cs="Times New Roman"/>
          <w:b/>
          <w:bCs/>
          <w:sz w:val="22"/>
          <w:szCs w:val="22"/>
        </w:rPr>
        <w:t>P</w:t>
      </w:r>
      <w:r w:rsidR="003F0DA7" w:rsidRPr="00251465">
        <w:rPr>
          <w:rFonts w:ascii="Times New Roman" w:hAnsi="Times New Roman" w:cs="Times New Roman"/>
          <w:b/>
          <w:bCs/>
          <w:sz w:val="22"/>
          <w:szCs w:val="22"/>
        </w:rPr>
        <w:t>asiūlymo formą</w:t>
      </w:r>
      <w:r w:rsidR="00105BF7" w:rsidRPr="00251465">
        <w:rPr>
          <w:rFonts w:ascii="Times New Roman" w:hAnsi="Times New Roman" w:cs="Times New Roman"/>
          <w:b/>
          <w:bCs/>
          <w:sz w:val="22"/>
          <w:szCs w:val="22"/>
        </w:rPr>
        <w:t>, pateikiama EXEL formatu</w:t>
      </w:r>
      <w:r w:rsidR="00D753CD" w:rsidRPr="00251465">
        <w:rPr>
          <w:rFonts w:ascii="Times New Roman" w:hAnsi="Times New Roman" w:cs="Times New Roman"/>
          <w:sz w:val="22"/>
          <w:szCs w:val="22"/>
        </w:rPr>
        <w:t xml:space="preserve"> </w:t>
      </w:r>
      <w:r w:rsidR="00D753CD" w:rsidRPr="00251465">
        <w:rPr>
          <w:rFonts w:ascii="Times New Roman" w:hAnsi="Times New Roman" w:cs="Times New Roman"/>
          <w:color w:val="000000" w:themeColor="text1"/>
          <w:sz w:val="22"/>
          <w:szCs w:val="22"/>
        </w:rPr>
        <w:t>, kuriame privaloma užpildyti siūlomos prekės techninius reikalavimus</w:t>
      </w:r>
      <w:r w:rsidR="00D753CD" w:rsidRPr="00251465">
        <w:rPr>
          <w:rFonts w:ascii="Times New Roman" w:hAnsi="Times New Roman" w:cs="Times New Roman"/>
          <w:i/>
          <w:iCs/>
          <w:color w:val="000000" w:themeColor="text1"/>
          <w:sz w:val="22"/>
          <w:szCs w:val="22"/>
        </w:rPr>
        <w:t>;</w:t>
      </w:r>
    </w:p>
    <w:p w14:paraId="4988A604" w14:textId="6921322E" w:rsidR="00E12479" w:rsidRPr="00251465"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sz w:val="22"/>
          <w:szCs w:val="22"/>
          <w:u w:val="single"/>
        </w:rPr>
      </w:pPr>
      <w:r w:rsidRPr="00251465">
        <w:rPr>
          <w:rFonts w:ascii="Times New Roman" w:hAnsi="Times New Roman" w:cs="Times New Roman"/>
          <w:sz w:val="22"/>
          <w:szCs w:val="22"/>
        </w:rPr>
        <w:t xml:space="preserve">užpildytas EBVPD (specialiųjų pirkimo sąlygų </w:t>
      </w:r>
      <w:r w:rsidR="00500D46" w:rsidRPr="00251465">
        <w:rPr>
          <w:rFonts w:ascii="Times New Roman" w:hAnsi="Times New Roman" w:cs="Times New Roman"/>
          <w:sz w:val="22"/>
          <w:szCs w:val="22"/>
        </w:rPr>
        <w:t>5</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priedas)</w:t>
      </w:r>
      <w:r w:rsidR="00E12479" w:rsidRPr="00251465">
        <w:rPr>
          <w:rFonts w:ascii="Times New Roman" w:hAnsi="Times New Roman" w:cs="Times New Roman"/>
          <w:sz w:val="22"/>
          <w:szCs w:val="22"/>
        </w:rPr>
        <w:t>;</w:t>
      </w:r>
      <w:r w:rsidRPr="00251465">
        <w:rPr>
          <w:rFonts w:ascii="Times New Roman" w:hAnsi="Times New Roman" w:cs="Times New Roman"/>
          <w:sz w:val="22"/>
          <w:szCs w:val="22"/>
        </w:rPr>
        <w:t xml:space="preserve"> </w:t>
      </w:r>
    </w:p>
    <w:p w14:paraId="021CA68F" w14:textId="7B4E9941" w:rsidR="007C1C57" w:rsidRPr="00251465"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sz w:val="22"/>
          <w:szCs w:val="22"/>
          <w:u w:val="single"/>
        </w:rPr>
      </w:pPr>
      <w:r w:rsidRPr="00251465">
        <w:rPr>
          <w:rFonts w:ascii="Times New Roman" w:hAnsi="Times New Roman" w:cs="Times New Roman"/>
          <w:sz w:val="22"/>
          <w:szCs w:val="22"/>
        </w:rPr>
        <w:t xml:space="preserve"> </w:t>
      </w:r>
      <w:r w:rsidR="000C55D6" w:rsidRPr="00251465">
        <w:rPr>
          <w:rFonts w:ascii="Times New Roman" w:hAnsi="Times New Roman" w:cs="Times New Roman"/>
          <w:sz w:val="22"/>
          <w:szCs w:val="22"/>
        </w:rPr>
        <w:t xml:space="preserve">jungtinės veiklos sutarties kopija (jeigu </w:t>
      </w:r>
      <w:r w:rsidR="00C35C26" w:rsidRPr="00251465">
        <w:rPr>
          <w:rFonts w:ascii="Times New Roman" w:hAnsi="Times New Roman" w:cs="Times New Roman"/>
          <w:sz w:val="22"/>
          <w:szCs w:val="22"/>
        </w:rPr>
        <w:t>p</w:t>
      </w:r>
      <w:r w:rsidR="000C55D6" w:rsidRPr="00251465">
        <w:rPr>
          <w:rFonts w:ascii="Times New Roman" w:hAnsi="Times New Roman" w:cs="Times New Roman"/>
          <w:sz w:val="22"/>
          <w:szCs w:val="22"/>
        </w:rPr>
        <w:t>irkime dalyvauja ūkio subjektų grupė jungtinės veiklos sutarties pagrindu)</w:t>
      </w:r>
      <w:r w:rsidR="007C1C57" w:rsidRPr="00251465">
        <w:rPr>
          <w:rFonts w:ascii="Times New Roman" w:hAnsi="Times New Roman" w:cs="Times New Roman"/>
          <w:sz w:val="22"/>
          <w:szCs w:val="22"/>
        </w:rPr>
        <w:t>;</w:t>
      </w:r>
    </w:p>
    <w:p w14:paraId="50A0B33A" w14:textId="525C8575" w:rsidR="006D0EC0" w:rsidRPr="00251465" w:rsidRDefault="006805F1" w:rsidP="00956A92">
      <w:pPr>
        <w:tabs>
          <w:tab w:val="left" w:pos="1134"/>
        </w:tabs>
        <w:spacing w:after="0" w:line="240" w:lineRule="auto"/>
        <w:ind w:left="142" w:firstLine="425"/>
        <w:jc w:val="both"/>
        <w:rPr>
          <w:rFonts w:ascii="Times New Roman" w:hAnsi="Times New Roman" w:cs="Times New Roman"/>
          <w:sz w:val="22"/>
          <w:szCs w:val="22"/>
          <w:u w:val="single"/>
        </w:rPr>
      </w:pPr>
      <w:r w:rsidRPr="00251465">
        <w:rPr>
          <w:rFonts w:ascii="Times New Roman" w:hAnsi="Times New Roman" w:cs="Times New Roman"/>
          <w:sz w:val="22"/>
          <w:szCs w:val="22"/>
        </w:rPr>
        <w:t xml:space="preserve">6.1.4. </w:t>
      </w:r>
      <w:r w:rsidR="006D0EC0" w:rsidRPr="00251465">
        <w:rPr>
          <w:rFonts w:ascii="Times New Roman" w:hAnsi="Times New Roman" w:cs="Times New Roman"/>
          <w:sz w:val="22"/>
          <w:szCs w:val="22"/>
        </w:rPr>
        <w:t xml:space="preserve">dokumentas, patvirtinantis, kad asmuo, kuris </w:t>
      </w:r>
      <w:r w:rsidR="00E12479" w:rsidRPr="00251465">
        <w:rPr>
          <w:rFonts w:ascii="Times New Roman" w:hAnsi="Times New Roman" w:cs="Times New Roman"/>
          <w:sz w:val="22"/>
          <w:szCs w:val="22"/>
        </w:rPr>
        <w:t xml:space="preserve">pateikė </w:t>
      </w:r>
      <w:r w:rsidR="00212F68" w:rsidRPr="00251465">
        <w:rPr>
          <w:rFonts w:ascii="Times New Roman" w:hAnsi="Times New Roman" w:cs="Times New Roman"/>
          <w:sz w:val="22"/>
          <w:szCs w:val="22"/>
        </w:rPr>
        <w:t>p</w:t>
      </w:r>
      <w:r w:rsidR="006D0EC0" w:rsidRPr="00251465">
        <w:rPr>
          <w:rFonts w:ascii="Times New Roman" w:hAnsi="Times New Roman" w:cs="Times New Roman"/>
          <w:sz w:val="22"/>
          <w:szCs w:val="22"/>
        </w:rPr>
        <w:t xml:space="preserve">asiūlymą (jei jis ne tiekėjo vadovas), turėjo teisę jį </w:t>
      </w:r>
      <w:r w:rsidR="00E12479" w:rsidRPr="00251465">
        <w:rPr>
          <w:rFonts w:ascii="Times New Roman" w:hAnsi="Times New Roman" w:cs="Times New Roman"/>
          <w:sz w:val="22"/>
          <w:szCs w:val="22"/>
        </w:rPr>
        <w:t>pateikti</w:t>
      </w:r>
      <w:r w:rsidR="006D0EC0" w:rsidRPr="00251465">
        <w:rPr>
          <w:rFonts w:ascii="Times New Roman" w:hAnsi="Times New Roman" w:cs="Times New Roman"/>
          <w:sz w:val="22"/>
          <w:szCs w:val="22"/>
        </w:rPr>
        <w:t>;</w:t>
      </w:r>
    </w:p>
    <w:p w14:paraId="0997451A" w14:textId="0E77D9BA" w:rsidR="006D0EC0" w:rsidRPr="00251465"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sz w:val="22"/>
          <w:szCs w:val="22"/>
          <w:u w:val="single"/>
        </w:rPr>
      </w:pPr>
      <w:r w:rsidRPr="00251465">
        <w:rPr>
          <w:rFonts w:ascii="Times New Roman" w:hAnsi="Times New Roman" w:cs="Times New Roman"/>
          <w:sz w:val="22"/>
          <w:szCs w:val="22"/>
        </w:rPr>
        <w:t>p</w:t>
      </w:r>
      <w:r w:rsidR="006D0EC0" w:rsidRPr="00251465">
        <w:rPr>
          <w:rFonts w:ascii="Times New Roman" w:hAnsi="Times New Roman" w:cs="Times New Roman"/>
          <w:sz w:val="22"/>
          <w:szCs w:val="22"/>
        </w:rPr>
        <w:t>asiūlymo galiojimą užtikrinantis dokumentas (jeigu reikalaujama);</w:t>
      </w:r>
    </w:p>
    <w:p w14:paraId="53A8B5A3" w14:textId="48004E3A" w:rsidR="00450415" w:rsidRPr="00251465"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sz w:val="22"/>
          <w:szCs w:val="22"/>
          <w:u w:val="single"/>
        </w:rPr>
      </w:pPr>
      <w:r w:rsidRPr="0025146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51465"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sz w:val="22"/>
          <w:szCs w:val="22"/>
          <w:u w:val="single"/>
        </w:rPr>
      </w:pPr>
      <w:r w:rsidRPr="0025146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51465">
        <w:rPr>
          <w:rFonts w:ascii="Times New Roman" w:hAnsi="Times New Roman" w:cs="Times New Roman"/>
          <w:sz w:val="22"/>
          <w:szCs w:val="22"/>
        </w:rPr>
        <w:t>p</w:t>
      </w:r>
      <w:r w:rsidRPr="00251465">
        <w:rPr>
          <w:rFonts w:ascii="Times New Roman" w:hAnsi="Times New Roman" w:cs="Times New Roman"/>
          <w:sz w:val="22"/>
          <w:szCs w:val="22"/>
        </w:rPr>
        <w:t>irkime;</w:t>
      </w:r>
    </w:p>
    <w:p w14:paraId="054A3B95" w14:textId="78A12233" w:rsidR="00450415" w:rsidRPr="00251465"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sz w:val="22"/>
          <w:szCs w:val="22"/>
          <w:u w:val="single"/>
        </w:rPr>
      </w:pPr>
      <w:r w:rsidRPr="00251465">
        <w:rPr>
          <w:rFonts w:ascii="Times New Roman" w:hAnsi="Times New Roman" w:cs="Times New Roman"/>
          <w:sz w:val="22"/>
          <w:szCs w:val="22"/>
        </w:rPr>
        <w:t xml:space="preserve">dokumentai, patvirtinantys, kad ūkio subjektas, kurio pajėgumais tiekėjas remiasi, atsižvelgdamas į specialiųjų pirkimo sąlygų </w:t>
      </w:r>
      <w:r w:rsidR="00662D68" w:rsidRPr="00251465">
        <w:rPr>
          <w:rFonts w:ascii="Times New Roman" w:hAnsi="Times New Roman" w:cs="Times New Roman"/>
          <w:sz w:val="22"/>
          <w:szCs w:val="22"/>
        </w:rPr>
        <w:t>4</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51465">
        <w:rPr>
          <w:rFonts w:ascii="Times New Roman" w:hAnsi="Times New Roman" w:cs="Times New Roman"/>
          <w:i/>
          <w:iCs/>
          <w:sz w:val="22"/>
          <w:szCs w:val="22"/>
        </w:rPr>
        <w:t xml:space="preserve"> </w:t>
      </w:r>
    </w:p>
    <w:p w14:paraId="13053AF6" w14:textId="21365016" w:rsidR="00AA5523" w:rsidRPr="00251465" w:rsidRDefault="00956A92" w:rsidP="00AA5523">
      <w:pPr>
        <w:tabs>
          <w:tab w:val="left" w:pos="1418"/>
        </w:tabs>
        <w:spacing w:after="0" w:line="240" w:lineRule="auto"/>
        <w:ind w:left="142" w:firstLine="425"/>
        <w:jc w:val="both"/>
        <w:rPr>
          <w:rFonts w:ascii="Times New Roman" w:hAnsi="Times New Roman" w:cs="Times New Roman"/>
          <w:sz w:val="22"/>
          <w:szCs w:val="22"/>
          <w:u w:val="single"/>
        </w:rPr>
      </w:pPr>
      <w:r w:rsidRPr="00251465">
        <w:rPr>
          <w:rFonts w:ascii="Times New Roman" w:hAnsi="Times New Roman" w:cs="Times New Roman"/>
          <w:sz w:val="22"/>
          <w:szCs w:val="22"/>
        </w:rPr>
        <w:t xml:space="preserve">6.1.10. </w:t>
      </w:r>
      <w:r w:rsidR="00AA5523" w:rsidRPr="00251465">
        <w:rPr>
          <w:rFonts w:ascii="Times New Roman" w:hAnsi="Times New Roman" w:cs="Times New Roman"/>
          <w:b/>
          <w:bCs/>
          <w:sz w:val="22"/>
          <w:szCs w:val="22"/>
        </w:rPr>
        <w:t>dokumentai, patvirtinantys pasiūlyme nurodytos prekės atitikimą visiems reikalavimams</w:t>
      </w:r>
      <w:r w:rsidR="00AA5523" w:rsidRPr="00251465">
        <w:rPr>
          <w:rFonts w:ascii="Times New Roman" w:hAnsi="Times New Roman" w:cs="Times New Roman"/>
          <w:sz w:val="22"/>
          <w:szCs w:val="22"/>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251465">
        <w:rPr>
          <w:rFonts w:ascii="Times New Roman" w:hAnsi="Times New Roman" w:cs="Times New Roman"/>
          <w:sz w:val="22"/>
          <w:szCs w:val="22"/>
        </w:rPr>
        <w:t xml:space="preserve"> </w:t>
      </w:r>
      <w:r w:rsidR="00AA5523" w:rsidRPr="00251465">
        <w:rPr>
          <w:rFonts w:ascii="Times New Roman" w:hAnsi="Times New Roman" w:cs="Times New Roman"/>
          <w:sz w:val="22"/>
          <w:szCs w:val="22"/>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w:t>
      </w:r>
      <w:r w:rsidR="00AA5523" w:rsidRPr="00251465">
        <w:rPr>
          <w:rFonts w:ascii="Times New Roman" w:hAnsi="Times New Roman" w:cs="Times New Roman"/>
          <w:sz w:val="22"/>
          <w:szCs w:val="22"/>
        </w:rPr>
        <w:lastRenderedPageBreak/>
        <w:t>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251465"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251465">
        <w:rPr>
          <w:rFonts w:ascii="Times New Roman" w:hAnsi="Times New Roman" w:cs="Times New Roman"/>
          <w:b/>
          <w:bCs/>
          <w:i/>
          <w:iCs/>
          <w:sz w:val="22"/>
          <w:szCs w:val="22"/>
        </w:rPr>
        <w:t>Pastaba.</w:t>
      </w:r>
      <w:r w:rsidRPr="00251465">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D2D74B7" w14:textId="59B2916D" w:rsidR="00E51BD8" w:rsidRPr="00B4674C" w:rsidRDefault="00E51BD8" w:rsidP="00E51BD8">
      <w:pPr>
        <w:pStyle w:val="Sraopastraipa"/>
        <w:tabs>
          <w:tab w:val="left" w:pos="142"/>
          <w:tab w:val="left" w:pos="1276"/>
        </w:tabs>
        <w:spacing w:after="0" w:line="240" w:lineRule="auto"/>
        <w:ind w:left="0"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1577F">
        <w:rPr>
          <w:rFonts w:ascii="Times New Roman" w:hAnsi="Times New Roman" w:cs="Times New Roman"/>
          <w:sz w:val="22"/>
          <w:szCs w:val="22"/>
        </w:rPr>
        <w:t>6.1.1</w:t>
      </w:r>
      <w:r>
        <w:rPr>
          <w:rFonts w:ascii="Times New Roman" w:hAnsi="Times New Roman" w:cs="Times New Roman"/>
          <w:sz w:val="22"/>
          <w:szCs w:val="22"/>
        </w:rPr>
        <w:t>1</w:t>
      </w:r>
      <w:r w:rsidRPr="00D1577F">
        <w:rPr>
          <w:rFonts w:ascii="Times New Roman" w:hAnsi="Times New Roman" w:cs="Times New Roman"/>
          <w:sz w:val="22"/>
          <w:szCs w:val="22"/>
        </w:rPr>
        <w:t>.</w:t>
      </w:r>
      <w:r w:rsidRPr="00D1577F">
        <w:rPr>
          <w:rFonts w:ascii="Times New Roman" w:hAnsi="Times New Roman" w:cs="Times New Roman"/>
          <w:sz w:val="22"/>
          <w:szCs w:val="22"/>
        </w:rPr>
        <w:tab/>
      </w:r>
      <w:r>
        <w:rPr>
          <w:rFonts w:ascii="Times New Roman" w:hAnsi="Times New Roman" w:cs="Times New Roman"/>
          <w:sz w:val="22"/>
          <w:szCs w:val="22"/>
        </w:rPr>
        <w:t>u</w:t>
      </w:r>
      <w:r w:rsidRPr="00D1577F">
        <w:rPr>
          <w:rFonts w:ascii="Times New Roman" w:hAnsi="Times New Roman" w:cs="Times New Roman"/>
          <w:sz w:val="22"/>
          <w:szCs w:val="22"/>
        </w:rPr>
        <w:t xml:space="preserve">žpildyta Nacionalinio saugumo reikalavimų atitikties deklaracija </w:t>
      </w:r>
      <w:r>
        <w:rPr>
          <w:rFonts w:ascii="Times New Roman" w:hAnsi="Times New Roman" w:cs="Times New Roman"/>
          <w:sz w:val="22"/>
          <w:szCs w:val="22"/>
        </w:rPr>
        <w:t>(S</w:t>
      </w:r>
      <w:r w:rsidRPr="00D1577F">
        <w:rPr>
          <w:rFonts w:ascii="Times New Roman" w:hAnsi="Times New Roman" w:cs="Times New Roman"/>
          <w:sz w:val="22"/>
          <w:szCs w:val="22"/>
        </w:rPr>
        <w:t xml:space="preserve">pecialiųjų pirkimo sąlygų </w:t>
      </w:r>
      <w:r>
        <w:rPr>
          <w:rFonts w:ascii="Times New Roman" w:hAnsi="Times New Roman" w:cs="Times New Roman"/>
          <w:sz w:val="22"/>
          <w:szCs w:val="22"/>
        </w:rPr>
        <w:t>8</w:t>
      </w:r>
      <w:r w:rsidRPr="00D1577F">
        <w:rPr>
          <w:rFonts w:ascii="Times New Roman" w:hAnsi="Times New Roman" w:cs="Times New Roman"/>
          <w:sz w:val="22"/>
          <w:szCs w:val="22"/>
        </w:rPr>
        <w:t xml:space="preserve"> pried</w:t>
      </w:r>
      <w:r>
        <w:rPr>
          <w:rFonts w:ascii="Times New Roman" w:hAnsi="Times New Roman" w:cs="Times New Roman"/>
          <w:sz w:val="22"/>
          <w:szCs w:val="22"/>
        </w:rPr>
        <w:t>as);</w:t>
      </w:r>
    </w:p>
    <w:p w14:paraId="33E36659" w14:textId="460F23A5" w:rsidR="00E51BD8" w:rsidRPr="00B4674C" w:rsidRDefault="00E51BD8" w:rsidP="00E51BD8">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6.1.1</w:t>
      </w:r>
      <w:r>
        <w:rPr>
          <w:rFonts w:ascii="Times New Roman" w:hAnsi="Times New Roman" w:cs="Times New Roman"/>
          <w:sz w:val="22"/>
          <w:szCs w:val="22"/>
        </w:rPr>
        <w:t>2</w:t>
      </w:r>
      <w:r w:rsidRPr="00B4674C">
        <w:rPr>
          <w:rFonts w:ascii="Times New Roman" w:hAnsi="Times New Roman" w:cs="Times New Roman"/>
          <w:sz w:val="22"/>
          <w:szCs w:val="22"/>
        </w:rPr>
        <w:t xml:space="preserve">. </w:t>
      </w:r>
      <w:r w:rsidRPr="004F75F6">
        <w:rPr>
          <w:rFonts w:ascii="Times New Roman" w:hAnsi="Times New Roman" w:cs="Times New Roman"/>
          <w:b/>
          <w:bCs/>
          <w:sz w:val="22"/>
          <w:szCs w:val="22"/>
        </w:rPr>
        <w:t>CE sertifikatas</w:t>
      </w:r>
      <w:r w:rsidRPr="00B4674C">
        <w:rPr>
          <w:rFonts w:ascii="Times New Roman" w:hAnsi="Times New Roman" w:cs="Times New Roman"/>
          <w:sz w:val="22"/>
          <w:szCs w:val="22"/>
        </w:rPr>
        <w:t xml:space="preserve"> arba lygiavertis dokumentas</w:t>
      </w:r>
      <w:r>
        <w:rPr>
          <w:rFonts w:ascii="Times New Roman" w:hAnsi="Times New Roman" w:cs="Times New Roman"/>
          <w:sz w:val="22"/>
          <w:szCs w:val="22"/>
        </w:rPr>
        <w:t>.</w:t>
      </w:r>
    </w:p>
    <w:p w14:paraId="45363E57" w14:textId="542F5B5C" w:rsidR="00850729" w:rsidRPr="00251465" w:rsidRDefault="00850729" w:rsidP="00850729">
      <w:pPr>
        <w:spacing w:after="0" w:line="240" w:lineRule="auto"/>
        <w:ind w:firstLine="567"/>
        <w:jc w:val="both"/>
        <w:rPr>
          <w:rFonts w:ascii="Times New Roman" w:eastAsia="Calibri" w:hAnsi="Times New Roman" w:cs="Times New Roman"/>
          <w:b/>
          <w:sz w:val="22"/>
          <w:szCs w:val="22"/>
          <w:lang w:eastAsia="en-US"/>
        </w:rPr>
      </w:pPr>
      <w:r w:rsidRPr="00251465">
        <w:rPr>
          <w:rFonts w:ascii="Times New Roman" w:hAnsi="Times New Roman" w:cs="Times New Roman"/>
          <w:sz w:val="22"/>
          <w:szCs w:val="22"/>
        </w:rPr>
        <w:t xml:space="preserve">6.2. </w:t>
      </w:r>
      <w:bookmarkStart w:id="29" w:name="_Hlk207359523"/>
      <w:r w:rsidRPr="00251465">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251465" w:rsidRDefault="00F05045" w:rsidP="00AA5523">
      <w:pPr>
        <w:spacing w:after="0" w:line="240" w:lineRule="auto"/>
        <w:ind w:firstLine="567"/>
        <w:jc w:val="both"/>
        <w:rPr>
          <w:rFonts w:ascii="Times New Roman" w:hAnsi="Times New Roman" w:cs="Times New Roman"/>
          <w:strike/>
          <w:color w:val="C00000"/>
          <w:sz w:val="22"/>
          <w:szCs w:val="22"/>
          <w:highlight w:val="yellow"/>
        </w:rPr>
      </w:pPr>
      <w:r w:rsidRPr="00251465">
        <w:rPr>
          <w:rFonts w:ascii="Times New Roman" w:hAnsi="Times New Roman" w:cs="Times New Roman"/>
          <w:sz w:val="22"/>
          <w:szCs w:val="22"/>
        </w:rPr>
        <w:t xml:space="preserve">6.3. </w:t>
      </w:r>
      <w:r w:rsidR="00AA5523" w:rsidRPr="00251465">
        <w:rPr>
          <w:rFonts w:ascii="Times New Roman" w:eastAsia="Calibri" w:hAnsi="Times New Roman" w:cs="Times New Roman"/>
          <w:sz w:val="22"/>
          <w:szCs w:val="22"/>
        </w:rPr>
        <w:t>Pasiūlymas turi būti parengtas lietuvių kalba</w:t>
      </w:r>
      <w:r w:rsidR="00AA5523" w:rsidRPr="00251465">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00AA5523" w:rsidRPr="00251465">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251465" w:rsidRDefault="00AA5523" w:rsidP="00AA5523">
      <w:pPr>
        <w:spacing w:after="0" w:line="240" w:lineRule="auto"/>
        <w:ind w:firstLine="567"/>
        <w:jc w:val="both"/>
        <w:rPr>
          <w:rFonts w:ascii="Times New Roman" w:hAnsi="Times New Roman" w:cs="Times New Roman"/>
          <w:sz w:val="22"/>
          <w:szCs w:val="22"/>
        </w:rPr>
      </w:pPr>
      <w:r w:rsidRPr="00251465">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251465">
        <w:rPr>
          <w:rFonts w:ascii="Times New Roman" w:hAnsi="Times New Roman" w:cs="Times New Roman"/>
          <w:sz w:val="22"/>
          <w:szCs w:val="22"/>
        </w:rPr>
        <w:t xml:space="preserve"> </w:t>
      </w:r>
      <w:r w:rsidRPr="00251465">
        <w:rPr>
          <w:rFonts w:ascii="Times New Roman" w:eastAsia="Arial" w:hAnsi="Times New Roman" w:cs="Times New Roman"/>
          <w:sz w:val="22"/>
          <w:szCs w:val="22"/>
        </w:rPr>
        <w:t>gali būti nustatytos ir kitokios taisyklės dėl atskirų įkainių tikslumo ir apvalinimo.</w:t>
      </w:r>
    </w:p>
    <w:p w14:paraId="5AD18599" w14:textId="217349A3" w:rsidR="00F05045" w:rsidRPr="00251465" w:rsidRDefault="00F05045" w:rsidP="00AA5523">
      <w:pPr>
        <w:tabs>
          <w:tab w:val="left" w:pos="567"/>
          <w:tab w:val="left" w:pos="709"/>
        </w:tabs>
        <w:spacing w:after="0" w:line="240" w:lineRule="auto"/>
        <w:ind w:firstLine="709"/>
        <w:jc w:val="both"/>
        <w:rPr>
          <w:rFonts w:ascii="Times New Roman" w:hAnsi="Times New Roman" w:cs="Times New Roman"/>
          <w:sz w:val="22"/>
          <w:szCs w:val="22"/>
        </w:rPr>
      </w:pPr>
      <w:r w:rsidRPr="00251465">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AA5523" w:rsidRPr="00251465">
        <w:rPr>
          <w:rFonts w:ascii="Times New Roman" w:eastAsia="Arial" w:hAnsi="Times New Roman" w:cs="Times New Roman"/>
          <w:sz w:val="22"/>
          <w:szCs w:val="22"/>
        </w:rPr>
        <w:t>iant</w:t>
      </w:r>
      <w:r w:rsidRPr="00251465">
        <w:rPr>
          <w:rFonts w:ascii="Times New Roman" w:eastAsia="Arial" w:hAnsi="Times New Roman" w:cs="Times New Roman"/>
          <w:sz w:val="22"/>
          <w:szCs w:val="22"/>
        </w:rPr>
        <w:t xml:space="preserve"> į pirkimo objekto ypatumus </w:t>
      </w:r>
      <w:r w:rsidRPr="00251465">
        <w:rPr>
          <w:rFonts w:ascii="Times New Roman" w:hAnsi="Times New Roman" w:cs="Times New Roman"/>
          <w:sz w:val="22"/>
          <w:szCs w:val="22"/>
        </w:rPr>
        <w:t xml:space="preserve"> </w:t>
      </w:r>
      <w:r w:rsidRPr="00251465">
        <w:rPr>
          <w:rFonts w:ascii="Times New Roman" w:eastAsia="Arial" w:hAnsi="Times New Roman" w:cs="Times New Roman"/>
          <w:sz w:val="22"/>
          <w:szCs w:val="22"/>
        </w:rPr>
        <w:t>gali būti nustatytos ir kitokios taisykles dėl atskirų įkainių tikslumo ir apvalinimo.</w:t>
      </w:r>
    </w:p>
    <w:p w14:paraId="32FF36D8" w14:textId="77777777" w:rsidR="00F05045" w:rsidRPr="00251465"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2"/>
          <w:szCs w:val="22"/>
        </w:rPr>
      </w:pPr>
      <w:r w:rsidRPr="00251465">
        <w:rPr>
          <w:rFonts w:ascii="Times New Roman" w:eastAsia="Arial" w:hAnsi="Times New Roman" w:cs="Times New Roman"/>
          <w:sz w:val="22"/>
          <w:szCs w:val="22"/>
        </w:rPr>
        <w:t xml:space="preserve">Tiekėjų pasiūlymuose nurodytos kainos bus vertinamos </w:t>
      </w:r>
      <w:r w:rsidRPr="00251465">
        <w:rPr>
          <w:rFonts w:ascii="Times New Roman" w:hAnsi="Times New Roman" w:cs="Times New Roman"/>
          <w:sz w:val="22"/>
          <w:szCs w:val="22"/>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25146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25146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251465" w:rsidRDefault="00BB6A54">
      <w:pPr>
        <w:pStyle w:val="Sraopastraipa"/>
        <w:numPr>
          <w:ilvl w:val="1"/>
          <w:numId w:val="13"/>
        </w:numPr>
        <w:ind w:hanging="503"/>
        <w:rPr>
          <w:rFonts w:ascii="Times New Roman" w:hAnsi="Times New Roman" w:cs="Times New Roman"/>
          <w:sz w:val="22"/>
          <w:szCs w:val="22"/>
        </w:rPr>
      </w:pPr>
      <w:r w:rsidRPr="00251465">
        <w:rPr>
          <w:rFonts w:ascii="Times New Roman" w:hAnsi="Times New Roman" w:cs="Times New Roman"/>
          <w:sz w:val="22"/>
          <w:szCs w:val="22"/>
        </w:rPr>
        <w:t>Perkančioji organizacija pirkime netaikys elektroninio aukciono</w:t>
      </w:r>
      <w:r w:rsidR="0028772D" w:rsidRPr="00251465">
        <w:rPr>
          <w:rFonts w:ascii="Times New Roman" w:hAnsi="Times New Roman" w:cs="Times New Roman"/>
          <w:sz w:val="22"/>
          <w:szCs w:val="22"/>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197138A8" w14:textId="77777777" w:rsidR="00251465" w:rsidRPr="00251465" w:rsidRDefault="00251465" w:rsidP="00251465">
      <w:pPr>
        <w:pStyle w:val="Sraopastraipa"/>
        <w:spacing w:after="0" w:line="20" w:lineRule="atLeast"/>
        <w:ind w:left="0" w:firstLine="360"/>
        <w:jc w:val="both"/>
        <w:rPr>
          <w:rFonts w:ascii="Times New Roman" w:eastAsiaTheme="minorHAnsi" w:hAnsi="Times New Roman" w:cs="Times New Roman"/>
          <w:bCs/>
          <w:sz w:val="22"/>
          <w:szCs w:val="22"/>
        </w:rPr>
      </w:pPr>
      <w:r w:rsidRPr="00251465">
        <w:rPr>
          <w:rFonts w:ascii="Times New Roman" w:eastAsiaTheme="minorHAnsi" w:hAnsi="Times New Roman" w:cs="Times New Roman"/>
          <w:bCs/>
          <w:sz w:val="22"/>
          <w:szCs w:val="22"/>
        </w:rPr>
        <w:t xml:space="preserve">9.1. Perkančioji organizacija ekonomiškai naudingiausią pasiūlymą išrenka kainos ir kokybės santykį. Duomenys, kuriuos savo pasiūlyme turi pateikti tiekėjas, vertinimo kriterijai ir tvarka, pagal kurią vertinami tiekėjo pateikti duomenys, pateikiama specialiųjų pirkimo sąlygų 7 priede „Pasiūlymų vertinimo kriterijai ir sąlygos“. </w:t>
      </w:r>
    </w:p>
    <w:p w14:paraId="27973E0E" w14:textId="0322588F" w:rsidR="00251465" w:rsidRPr="00251465" w:rsidRDefault="00251465" w:rsidP="00251465">
      <w:pPr>
        <w:pStyle w:val="Sraopastraipa"/>
        <w:spacing w:after="0" w:line="20" w:lineRule="atLeast"/>
        <w:ind w:left="0" w:firstLine="360"/>
        <w:jc w:val="both"/>
        <w:rPr>
          <w:rFonts w:ascii="Times New Roman" w:eastAsiaTheme="minorHAnsi" w:hAnsi="Times New Roman" w:cs="Times New Roman"/>
          <w:bCs/>
          <w:sz w:val="22"/>
          <w:szCs w:val="22"/>
        </w:rPr>
      </w:pPr>
      <w:r w:rsidRPr="00251465">
        <w:rPr>
          <w:rFonts w:ascii="Times New Roman" w:eastAsiaTheme="minorHAnsi" w:hAnsi="Times New Roman" w:cs="Times New Roman"/>
          <w:bCs/>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251465">
        <w:rPr>
          <w:rFonts w:ascii="Times New Roman" w:hAnsi="Times New Roman" w:cs="Times New Roman"/>
          <w:sz w:val="22"/>
          <w:szCs w:val="22"/>
        </w:rPr>
        <w:t xml:space="preserve"> (Taikoma jei pirkimas skirstomas į dalis).</w:t>
      </w:r>
    </w:p>
    <w:p w14:paraId="6D07535E" w14:textId="57AC11EE" w:rsidR="00BC4069" w:rsidRPr="00251465" w:rsidRDefault="00251465" w:rsidP="00251465">
      <w:pPr>
        <w:pStyle w:val="Sraopastraipa"/>
        <w:spacing w:after="0" w:line="20" w:lineRule="atLeast"/>
        <w:ind w:left="0" w:firstLine="360"/>
        <w:jc w:val="both"/>
        <w:rPr>
          <w:rFonts w:ascii="Times New Roman" w:eastAsiaTheme="minorHAnsi" w:hAnsi="Times New Roman" w:cs="Times New Roman"/>
          <w:bCs/>
          <w:sz w:val="22"/>
          <w:szCs w:val="22"/>
        </w:rPr>
      </w:pPr>
      <w:r w:rsidRPr="00251465">
        <w:rPr>
          <w:rFonts w:ascii="Times New Roman" w:eastAsiaTheme="minorHAnsi" w:hAnsi="Times New Roman" w:cs="Times New Roman"/>
          <w:bCs/>
          <w:sz w:val="22"/>
          <w:szCs w:val="22"/>
        </w:rPr>
        <w:lastRenderedPageBreak/>
        <w:t xml:space="preserve">9.3. Perkančioji organizacija atmes tiekėjo pasiūlymą, jeigu kartu su pasiūlymu nebus pateikti šie pirkimo sąlygose reikalaujami pateikti dokumentai: Pasiūlymo forma (6 priedas) arba bus pateikta Pasiūlymo forma (6 priedas), tačiau nebus nurodyta kaina ir (ar) įkainiai. </w:t>
      </w:r>
    </w:p>
    <w:p w14:paraId="678C44CA" w14:textId="1FB16AEC"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38FD9E12" w:rsidR="00E15665" w:rsidRPr="00251465" w:rsidRDefault="00E15665" w:rsidP="008F58D2">
      <w:pPr>
        <w:spacing w:line="240" w:lineRule="auto"/>
        <w:ind w:firstLine="709"/>
        <w:jc w:val="both"/>
        <w:rPr>
          <w:rFonts w:ascii="Times New Roman" w:hAnsi="Times New Roman" w:cs="Times New Roman"/>
          <w:sz w:val="22"/>
          <w:szCs w:val="22"/>
        </w:rPr>
      </w:pPr>
      <w:r w:rsidRPr="00251465">
        <w:rPr>
          <w:rFonts w:ascii="Times New Roman" w:hAnsi="Times New Roman" w:cs="Times New Roman"/>
          <w:sz w:val="22"/>
          <w:szCs w:val="22"/>
        </w:rPr>
        <w:t>10.1.</w:t>
      </w:r>
      <w:r w:rsidRPr="00251465">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E53790">
        <w:rPr>
          <w:rFonts w:ascii="Times New Roman" w:hAnsi="Times New Roman" w:cs="Times New Roman"/>
          <w:sz w:val="22"/>
          <w:szCs w:val="22"/>
        </w:rPr>
        <w:t>9</w:t>
      </w:r>
      <w:r w:rsidRPr="00251465">
        <w:rPr>
          <w:rFonts w:ascii="Times New Roman" w:hAnsi="Times New Roman" w:cs="Times New Roman"/>
          <w:sz w:val="22"/>
          <w:szCs w:val="22"/>
        </w:rPr>
        <w:t xml:space="preserve"> priede „Sutarties projektas“.</w:t>
      </w:r>
    </w:p>
    <w:p w14:paraId="0FE61CAA" w14:textId="77777777" w:rsidR="00E15665" w:rsidRPr="00251465" w:rsidRDefault="00E15665" w:rsidP="008F58D2">
      <w:pPr>
        <w:spacing w:line="240" w:lineRule="auto"/>
        <w:ind w:firstLine="709"/>
        <w:jc w:val="both"/>
        <w:rPr>
          <w:rFonts w:ascii="Times New Roman" w:hAnsi="Times New Roman" w:cs="Times New Roman"/>
          <w:sz w:val="22"/>
          <w:szCs w:val="22"/>
        </w:rPr>
      </w:pPr>
      <w:r w:rsidRPr="00251465">
        <w:rPr>
          <w:rFonts w:ascii="Times New Roman" w:hAnsi="Times New Roman" w:cs="Times New Roman"/>
          <w:sz w:val="22"/>
          <w:szCs w:val="22"/>
        </w:rPr>
        <w:t>10.2.</w:t>
      </w:r>
      <w:r w:rsidRPr="0025146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F60CE" w:rsidRDefault="00AA727A" w:rsidP="004B3551">
            <w:pPr>
              <w:jc w:val="center"/>
              <w:rPr>
                <w:rFonts w:ascii="Calibri" w:hAnsi="Calibri" w:cs="Calibri"/>
                <w:b/>
                <w:bCs/>
              </w:rPr>
            </w:pPr>
            <w:r w:rsidRPr="00DF60CE">
              <w:rPr>
                <w:rFonts w:ascii="Calibri" w:hAnsi="Calibri" w:cs="Calibri"/>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F60CE" w:rsidRDefault="00AA727A" w:rsidP="004B3551">
            <w:pPr>
              <w:jc w:val="center"/>
              <w:rPr>
                <w:rFonts w:ascii="Calibri" w:hAnsi="Calibri" w:cs="Calibri"/>
                <w:b/>
                <w:bCs/>
              </w:rPr>
            </w:pPr>
            <w:r w:rsidRPr="00DF60CE">
              <w:rPr>
                <w:rFonts w:ascii="Calibri" w:hAnsi="Calibri" w:cs="Calibr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F60CE" w:rsidRDefault="00AA727A" w:rsidP="004B3551">
            <w:pPr>
              <w:spacing w:after="0"/>
              <w:jc w:val="center"/>
              <w:rPr>
                <w:rFonts w:ascii="Calibri" w:hAnsi="Calibri" w:cs="Calibri"/>
                <w:b/>
                <w:bCs/>
              </w:rPr>
            </w:pPr>
            <w:r w:rsidRPr="00DF60CE">
              <w:rPr>
                <w:rFonts w:ascii="Calibri" w:hAnsi="Calibri" w:cs="Calibri"/>
                <w:b/>
                <w:bCs/>
              </w:rPr>
              <w:t>DATA/DIENŲ SKAIČIUS/ LAIKAS</w:t>
            </w:r>
          </w:p>
          <w:p w14:paraId="677BC1F4" w14:textId="77777777" w:rsidR="00AA727A" w:rsidRPr="00DF60CE" w:rsidRDefault="00AA727A" w:rsidP="004B3551">
            <w:pPr>
              <w:spacing w:after="0"/>
              <w:jc w:val="center"/>
              <w:rPr>
                <w:rFonts w:ascii="Calibri" w:hAnsi="Calibri" w:cs="Calibri"/>
                <w:b/>
                <w:bCs/>
              </w:rPr>
            </w:pPr>
            <w:r w:rsidRPr="00DF60CE">
              <w:rPr>
                <w:rFonts w:ascii="Calibri" w:hAnsi="Calibri" w:cs="Calibri"/>
                <w:b/>
                <w:bCs/>
              </w:rPr>
              <w:t>(Lietuvos laiku)</w:t>
            </w:r>
          </w:p>
        </w:tc>
        <w:tc>
          <w:tcPr>
            <w:tcW w:w="2737" w:type="dxa"/>
            <w:shd w:val="clear" w:color="auto" w:fill="D9D9D9" w:themeFill="background1" w:themeFillShade="D9"/>
          </w:tcPr>
          <w:p w14:paraId="7DB4560C" w14:textId="701A05E4" w:rsidR="00AA727A" w:rsidRPr="00DF60CE" w:rsidRDefault="00AA727A" w:rsidP="004B3551">
            <w:pPr>
              <w:spacing w:after="0"/>
              <w:jc w:val="center"/>
              <w:rPr>
                <w:rFonts w:ascii="Calibri" w:hAnsi="Calibri" w:cs="Calibri"/>
                <w:b/>
                <w:bCs/>
              </w:rPr>
            </w:pPr>
            <w:r w:rsidRPr="00DF60CE">
              <w:rPr>
                <w:rFonts w:ascii="Calibri" w:hAnsi="Calibri" w:cs="Calibri"/>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251465" w:rsidRDefault="00AA727A" w:rsidP="006932C2">
            <w:pPr>
              <w:keepNext/>
              <w:spacing w:after="0" w:line="240" w:lineRule="auto"/>
              <w:rPr>
                <w:rFonts w:ascii="Times New Roman" w:hAnsi="Times New Roman" w:cs="Times New Roman"/>
                <w:bCs/>
                <w:sz w:val="22"/>
                <w:szCs w:val="22"/>
              </w:rPr>
            </w:pPr>
            <w:r w:rsidRPr="00251465">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251465" w:rsidRDefault="00AA727A" w:rsidP="0003169B">
            <w:pPr>
              <w:keepNext/>
              <w:spacing w:after="0" w:line="240" w:lineRule="auto"/>
              <w:rPr>
                <w:rFonts w:ascii="Times New Roman" w:hAnsi="Times New Roman" w:cs="Times New Roman"/>
                <w:sz w:val="22"/>
                <w:szCs w:val="22"/>
              </w:rPr>
            </w:pPr>
            <w:r w:rsidRPr="00251465">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251465" w:rsidRDefault="00AA727A" w:rsidP="0003169B">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Nurodytas skelbime.</w:t>
            </w:r>
          </w:p>
          <w:p w14:paraId="3167CE4C" w14:textId="32CA65D9" w:rsidR="00AA727A" w:rsidRPr="00251465"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251465" w:rsidRDefault="00AA727A" w:rsidP="0003169B">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251465" w:rsidRDefault="00AA727A" w:rsidP="006932C2">
            <w:pPr>
              <w:keepNext/>
              <w:spacing w:after="0" w:line="240" w:lineRule="auto"/>
              <w:rPr>
                <w:rFonts w:ascii="Times New Roman" w:hAnsi="Times New Roman" w:cs="Times New Roman"/>
                <w:bCs/>
                <w:sz w:val="22"/>
                <w:szCs w:val="22"/>
              </w:rPr>
            </w:pPr>
            <w:r w:rsidRPr="00251465">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251465" w:rsidRDefault="00AA727A" w:rsidP="0003169B">
            <w:pPr>
              <w:keepNext/>
              <w:spacing w:after="0" w:line="240" w:lineRule="auto"/>
              <w:rPr>
                <w:rFonts w:ascii="Times New Roman" w:hAnsi="Times New Roman" w:cs="Times New Roman"/>
                <w:sz w:val="22"/>
                <w:szCs w:val="22"/>
              </w:rPr>
            </w:pPr>
            <w:r w:rsidRPr="00251465">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251465" w:rsidRDefault="00AA727A" w:rsidP="0003169B">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 xml:space="preserve">Pradedamas ne anksčiau nei po </w:t>
            </w:r>
            <w:r w:rsidR="00D42FE8" w:rsidRPr="00251465">
              <w:rPr>
                <w:rFonts w:ascii="Times New Roman" w:hAnsi="Times New Roman" w:cs="Times New Roman"/>
                <w:sz w:val="22"/>
                <w:szCs w:val="22"/>
              </w:rPr>
              <w:t>30</w:t>
            </w:r>
            <w:r w:rsidRPr="00251465">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251465"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251465" w:rsidRDefault="00AA727A" w:rsidP="006932C2">
            <w:pPr>
              <w:keepNext/>
              <w:spacing w:after="0" w:line="240" w:lineRule="auto"/>
              <w:rPr>
                <w:rFonts w:ascii="Times New Roman" w:hAnsi="Times New Roman" w:cs="Times New Roman"/>
                <w:bCs/>
                <w:sz w:val="22"/>
                <w:szCs w:val="22"/>
              </w:rPr>
            </w:pPr>
            <w:r w:rsidRPr="00251465">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251465" w:rsidRDefault="00AA727A" w:rsidP="0003169B">
            <w:pPr>
              <w:keepNext/>
              <w:spacing w:after="0" w:line="240" w:lineRule="auto"/>
              <w:rPr>
                <w:rFonts w:ascii="Times New Roman" w:hAnsi="Times New Roman" w:cs="Times New Roman"/>
                <w:bCs/>
                <w:sz w:val="22"/>
                <w:szCs w:val="22"/>
              </w:rPr>
            </w:pPr>
            <w:r w:rsidRPr="00251465">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251465" w:rsidRDefault="00AA727A" w:rsidP="00830154">
            <w:pPr>
              <w:spacing w:after="0" w:line="240" w:lineRule="auto"/>
              <w:rPr>
                <w:rFonts w:ascii="Times New Roman" w:eastAsia="Calibri" w:hAnsi="Times New Roman" w:cs="Times New Roman"/>
                <w:sz w:val="22"/>
                <w:szCs w:val="22"/>
              </w:rPr>
            </w:pPr>
            <w:r w:rsidRPr="00251465">
              <w:rPr>
                <w:rFonts w:ascii="Times New Roman" w:eastAsia="Calibri" w:hAnsi="Times New Roman" w:cs="Times New Roman"/>
                <w:sz w:val="22"/>
                <w:szCs w:val="22"/>
              </w:rPr>
              <w:t>6 (šešios) dienos iki pasiūlymų pateikimo termino pabaigos</w:t>
            </w:r>
          </w:p>
          <w:p w14:paraId="56FC8010" w14:textId="4AFEFB82" w:rsidR="00AA727A" w:rsidRPr="00251465"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251465"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251465" w:rsidRDefault="00AA727A" w:rsidP="0003169B">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251465" w:rsidRDefault="00AA727A" w:rsidP="00830154">
            <w:pPr>
              <w:spacing w:after="0" w:line="240" w:lineRule="auto"/>
              <w:rPr>
                <w:rFonts w:ascii="Times New Roman" w:eastAsia="Calibri" w:hAnsi="Times New Roman" w:cs="Times New Roman"/>
                <w:sz w:val="22"/>
                <w:szCs w:val="22"/>
              </w:rPr>
            </w:pPr>
            <w:r w:rsidRPr="00251465">
              <w:rPr>
                <w:rFonts w:ascii="Times New Roman" w:eastAsia="Calibri" w:hAnsi="Times New Roman" w:cs="Times New Roman"/>
                <w:sz w:val="22"/>
                <w:szCs w:val="22"/>
              </w:rPr>
              <w:t xml:space="preserve">4 (keturios) dienos iki pasiūlymų pateikimo termino pabaigos </w:t>
            </w:r>
          </w:p>
          <w:p w14:paraId="4D170373" w14:textId="4ACE0931" w:rsidR="00AA727A" w:rsidRPr="00251465"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251465"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251465" w:rsidRDefault="00AA727A" w:rsidP="0003169B">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251465" w:rsidRDefault="00AA727A" w:rsidP="0003169B">
            <w:pPr>
              <w:spacing w:after="0" w:line="240" w:lineRule="auto"/>
              <w:rPr>
                <w:rFonts w:ascii="Times New Roman" w:hAnsi="Times New Roman" w:cs="Times New Roman"/>
                <w:iCs/>
                <w:sz w:val="22"/>
                <w:szCs w:val="22"/>
              </w:rPr>
            </w:pPr>
            <w:r w:rsidRPr="00251465">
              <w:rPr>
                <w:rFonts w:ascii="Times New Roman" w:hAnsi="Times New Roman" w:cs="Times New Roman"/>
                <w:iCs/>
                <w:sz w:val="22"/>
                <w:szCs w:val="22"/>
              </w:rPr>
              <w:t>NETAIKOMA</w:t>
            </w:r>
          </w:p>
        </w:tc>
        <w:tc>
          <w:tcPr>
            <w:tcW w:w="2737" w:type="dxa"/>
          </w:tcPr>
          <w:p w14:paraId="0B806FDB" w14:textId="77777777" w:rsidR="00AA727A" w:rsidRPr="00251465"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251465" w:rsidRDefault="00AA727A" w:rsidP="0003169B">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251465" w:rsidRDefault="00AA727A" w:rsidP="0003169B">
            <w:pPr>
              <w:spacing w:after="0" w:line="240" w:lineRule="auto"/>
              <w:rPr>
                <w:rFonts w:ascii="Times New Roman" w:hAnsi="Times New Roman" w:cs="Times New Roman"/>
                <w:iCs/>
                <w:sz w:val="22"/>
                <w:szCs w:val="22"/>
              </w:rPr>
            </w:pPr>
            <w:r w:rsidRPr="00251465">
              <w:rPr>
                <w:rFonts w:ascii="Times New Roman" w:hAnsi="Times New Roman" w:cs="Times New Roman"/>
                <w:iCs/>
                <w:sz w:val="22"/>
                <w:szCs w:val="22"/>
              </w:rPr>
              <w:t>NETAIKOMA</w:t>
            </w:r>
          </w:p>
        </w:tc>
        <w:tc>
          <w:tcPr>
            <w:tcW w:w="2737" w:type="dxa"/>
          </w:tcPr>
          <w:p w14:paraId="2BA88054" w14:textId="77777777" w:rsidR="00AA727A" w:rsidRPr="00251465"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251465" w:rsidRDefault="00AA727A" w:rsidP="0003169B">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5C742DC6" w14:textId="77777777" w:rsidR="00DF60CE" w:rsidRPr="00251465" w:rsidRDefault="00DF60CE" w:rsidP="00DF60CE">
            <w:pPr>
              <w:pStyle w:val="Default"/>
              <w:rPr>
                <w:sz w:val="22"/>
                <w:szCs w:val="22"/>
              </w:rPr>
            </w:pPr>
            <w:r w:rsidRPr="00251465">
              <w:rPr>
                <w:sz w:val="22"/>
                <w:szCs w:val="22"/>
              </w:rPr>
              <w:t xml:space="preserve">Tiekėjas, perkančiajai organizacijai paprašius, per 5 darbo dienas neatlygintinai turi perkančiajai organizacijai pristatyti prekių pavyzdžius. </w:t>
            </w:r>
          </w:p>
          <w:p w14:paraId="2276FCB7" w14:textId="30342B76" w:rsidR="00AA727A" w:rsidRPr="00251465" w:rsidRDefault="00AA727A" w:rsidP="0003169B">
            <w:pPr>
              <w:spacing w:after="0" w:line="240" w:lineRule="auto"/>
              <w:rPr>
                <w:rFonts w:ascii="Times New Roman" w:hAnsi="Times New Roman" w:cs="Times New Roman"/>
                <w:iCs/>
                <w:color w:val="00B050"/>
                <w:sz w:val="22"/>
                <w:szCs w:val="22"/>
              </w:rPr>
            </w:pPr>
          </w:p>
        </w:tc>
        <w:tc>
          <w:tcPr>
            <w:tcW w:w="2737" w:type="dxa"/>
          </w:tcPr>
          <w:p w14:paraId="1F11970C" w14:textId="68A065D6" w:rsidR="00DF60CE" w:rsidRPr="00251465" w:rsidRDefault="00DF60CE" w:rsidP="00DF60CE">
            <w:pPr>
              <w:pStyle w:val="Default"/>
              <w:rPr>
                <w:sz w:val="22"/>
                <w:szCs w:val="22"/>
              </w:rPr>
            </w:pPr>
            <w:r w:rsidRPr="00251465">
              <w:rPr>
                <w:sz w:val="22"/>
                <w:szCs w:val="22"/>
              </w:rPr>
              <w:t xml:space="preserve">7.1.  Jei prekės susideda iš komplektuojančių dalių, visos dalys pristačius prekės pavyzdžius turi būti surinktos taip, kad prekę galima būtų naudoti pagal paskirtį. </w:t>
            </w:r>
          </w:p>
          <w:p w14:paraId="254CDF19" w14:textId="66CEDF79" w:rsidR="00DF60CE" w:rsidRPr="00251465" w:rsidRDefault="00DF60CE" w:rsidP="00DF60CE">
            <w:pPr>
              <w:pStyle w:val="Default"/>
              <w:rPr>
                <w:sz w:val="22"/>
                <w:szCs w:val="22"/>
              </w:rPr>
            </w:pPr>
            <w:r w:rsidRPr="00251465">
              <w:rPr>
                <w:sz w:val="22"/>
                <w:szCs w:val="22"/>
              </w:rPr>
              <w:t xml:space="preserve">7.2. . Prekių pavyzdžių pateikimo išlaidas dengia tiekėjai. Perkančioji organizacija neprisiima prekių pavyzdžių atsitiktinio sugadinimo ar sunaikinimo išlaidų. </w:t>
            </w:r>
          </w:p>
          <w:p w14:paraId="666E941E" w14:textId="707EA025" w:rsidR="00AA727A" w:rsidRPr="00251465" w:rsidRDefault="00DF60CE" w:rsidP="00DF60CE">
            <w:pPr>
              <w:pStyle w:val="Body2"/>
              <w:spacing w:after="0"/>
              <w:jc w:val="left"/>
              <w:rPr>
                <w:rFonts w:cs="Times New Roman"/>
                <w:i/>
                <w:iCs/>
                <w:color w:val="auto"/>
                <w:sz w:val="22"/>
                <w:szCs w:val="22"/>
                <w:lang w:val="lt-LT"/>
              </w:rPr>
            </w:pPr>
            <w:r w:rsidRPr="00251465">
              <w:rPr>
                <w:rFonts w:cs="Times New Roman"/>
                <w:sz w:val="22"/>
                <w:szCs w:val="22"/>
                <w:lang w:val="lt-LT"/>
              </w:rPr>
              <w:t>7.3.  Pateikti pavyzdžiai tiekėjams negražinami, kadangi reikalingi išbandymui.</w:t>
            </w: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251465" w:rsidRDefault="00AA727A" w:rsidP="00805456">
            <w:pPr>
              <w:spacing w:after="0" w:line="240" w:lineRule="auto"/>
              <w:rPr>
                <w:rFonts w:ascii="Times New Roman" w:hAnsi="Times New Roman" w:cs="Times New Roman"/>
                <w:bCs/>
                <w:sz w:val="22"/>
                <w:szCs w:val="22"/>
              </w:rPr>
            </w:pPr>
            <w:r w:rsidRPr="00251465">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251465" w:rsidRDefault="00AA727A" w:rsidP="00805456">
            <w:pPr>
              <w:spacing w:after="0" w:line="240" w:lineRule="auto"/>
              <w:rPr>
                <w:rFonts w:ascii="Times New Roman" w:hAnsi="Times New Roman" w:cs="Times New Roman"/>
                <w:bCs/>
                <w:sz w:val="22"/>
                <w:szCs w:val="22"/>
              </w:rPr>
            </w:pPr>
            <w:r w:rsidRPr="0025146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251465"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251465" w:rsidRDefault="00AA727A" w:rsidP="00042360">
            <w:pPr>
              <w:spacing w:after="0" w:line="240" w:lineRule="auto"/>
              <w:rPr>
                <w:rFonts w:ascii="Times New Roman" w:hAnsi="Times New Roman" w:cs="Times New Roman"/>
                <w:bCs/>
                <w:sz w:val="22"/>
                <w:szCs w:val="22"/>
              </w:rPr>
            </w:pPr>
            <w:r w:rsidRPr="00251465">
              <w:rPr>
                <w:rFonts w:ascii="Times New Roman" w:hAnsi="Times New Roman" w:cs="Times New Roman"/>
                <w:sz w:val="22"/>
                <w:szCs w:val="22"/>
              </w:rPr>
              <w:t xml:space="preserve">Perkančioji organizacija atsako tiekėjui, ar ji sutinka priimti tiekėjo siūlomą </w:t>
            </w:r>
            <w:r w:rsidRPr="00251465">
              <w:rPr>
                <w:rFonts w:ascii="Times New Roman" w:hAnsi="Times New Roman" w:cs="Times New Roman"/>
                <w:sz w:val="22"/>
                <w:szCs w:val="22"/>
              </w:rPr>
              <w:lastRenderedPageBreak/>
              <w:t xml:space="preserve">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251465" w:rsidRDefault="00AA727A" w:rsidP="00042360">
            <w:pPr>
              <w:pStyle w:val="Body2"/>
              <w:spacing w:after="0"/>
              <w:rPr>
                <w:rFonts w:cs="Times New Roman"/>
                <w:color w:val="auto"/>
                <w:sz w:val="22"/>
                <w:szCs w:val="22"/>
                <w:lang w:val="lt-LT"/>
              </w:rPr>
            </w:pPr>
            <w:r w:rsidRPr="00251465">
              <w:rPr>
                <w:rFonts w:cs="Times New Roman"/>
                <w:color w:val="auto"/>
                <w:sz w:val="22"/>
                <w:szCs w:val="22"/>
                <w:lang w:val="lt-LT"/>
              </w:rPr>
              <w:lastRenderedPageBreak/>
              <w:t>NETAIKOMA</w:t>
            </w:r>
          </w:p>
          <w:p w14:paraId="3CADF72B" w14:textId="44CA62B6" w:rsidR="00AA727A" w:rsidRPr="00251465" w:rsidRDefault="00AA727A" w:rsidP="00042360">
            <w:pPr>
              <w:spacing w:after="0" w:line="240" w:lineRule="auto"/>
              <w:rPr>
                <w:rFonts w:ascii="Times New Roman" w:hAnsi="Times New Roman" w:cs="Times New Roman"/>
                <w:bCs/>
                <w:color w:val="ED0000"/>
                <w:sz w:val="22"/>
                <w:szCs w:val="22"/>
              </w:rPr>
            </w:pPr>
            <w:r w:rsidRPr="00251465">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251465"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251465" w:rsidRDefault="00AA727A" w:rsidP="00042360">
            <w:pPr>
              <w:spacing w:after="0" w:line="240" w:lineRule="auto"/>
              <w:rPr>
                <w:rFonts w:ascii="Times New Roman" w:hAnsi="Times New Roman" w:cs="Times New Roman"/>
                <w:bCs/>
                <w:sz w:val="22"/>
                <w:szCs w:val="22"/>
              </w:rPr>
            </w:pPr>
            <w:r w:rsidRPr="00251465">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251465" w:rsidRDefault="00AA727A" w:rsidP="00042360">
            <w:pPr>
              <w:pStyle w:val="Body2"/>
              <w:spacing w:after="0"/>
              <w:rPr>
                <w:rFonts w:cs="Times New Roman"/>
                <w:color w:val="auto"/>
                <w:sz w:val="22"/>
                <w:szCs w:val="22"/>
                <w:lang w:val="lt-LT"/>
              </w:rPr>
            </w:pPr>
            <w:r w:rsidRPr="00251465">
              <w:rPr>
                <w:rFonts w:cs="Times New Roman"/>
                <w:color w:val="auto"/>
                <w:sz w:val="22"/>
                <w:szCs w:val="22"/>
                <w:lang w:val="lt-LT"/>
              </w:rPr>
              <w:t>NETAIKOMA</w:t>
            </w:r>
          </w:p>
          <w:p w14:paraId="692D0378" w14:textId="308FA790" w:rsidR="00AA727A" w:rsidRPr="00251465" w:rsidRDefault="00AA727A" w:rsidP="00042360">
            <w:pPr>
              <w:spacing w:after="0" w:line="240" w:lineRule="auto"/>
              <w:rPr>
                <w:rFonts w:ascii="Times New Roman" w:hAnsi="Times New Roman" w:cs="Times New Roman"/>
                <w:bCs/>
                <w:color w:val="ED0000"/>
                <w:sz w:val="22"/>
                <w:szCs w:val="22"/>
              </w:rPr>
            </w:pPr>
            <w:r w:rsidRPr="00251465">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251465"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251465" w:rsidRDefault="00AA727A" w:rsidP="00805456">
            <w:pPr>
              <w:spacing w:after="0" w:line="240" w:lineRule="auto"/>
              <w:rPr>
                <w:rFonts w:ascii="Times New Roman" w:hAnsi="Times New Roman" w:cs="Times New Roman"/>
                <w:bCs/>
                <w:sz w:val="22"/>
                <w:szCs w:val="22"/>
              </w:rPr>
            </w:pPr>
            <w:r w:rsidRPr="00251465">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251465" w:rsidRDefault="00AA727A" w:rsidP="00805456">
            <w:pPr>
              <w:spacing w:after="0" w:line="240" w:lineRule="auto"/>
              <w:rPr>
                <w:rFonts w:ascii="Times New Roman" w:hAnsi="Times New Roman" w:cs="Times New Roman"/>
                <w:bCs/>
                <w:sz w:val="22"/>
                <w:szCs w:val="22"/>
              </w:rPr>
            </w:pPr>
            <w:r w:rsidRPr="00251465">
              <w:rPr>
                <w:rFonts w:ascii="Times New Roman" w:hAnsi="Times New Roman" w:cs="Times New Roman"/>
                <w:bCs/>
                <w:sz w:val="22"/>
                <w:szCs w:val="22"/>
              </w:rPr>
              <w:t>3 (tris) darbo dienas nuo sprendimo priėmimo dienos</w:t>
            </w:r>
          </w:p>
        </w:tc>
        <w:tc>
          <w:tcPr>
            <w:tcW w:w="2737" w:type="dxa"/>
          </w:tcPr>
          <w:p w14:paraId="040E9D1F" w14:textId="77777777" w:rsidR="00AA727A" w:rsidRPr="00251465"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251465" w:rsidRDefault="00AA727A" w:rsidP="00805456">
            <w:pPr>
              <w:spacing w:after="0" w:line="240" w:lineRule="auto"/>
              <w:rPr>
                <w:rFonts w:ascii="Times New Roman" w:hAnsi="Times New Roman" w:cs="Times New Roman"/>
                <w:bCs/>
                <w:sz w:val="22"/>
                <w:szCs w:val="22"/>
              </w:rPr>
            </w:pPr>
            <w:r w:rsidRPr="00251465">
              <w:rPr>
                <w:rFonts w:ascii="Times New Roman" w:hAnsi="Times New Roman" w:cs="Times New Roman"/>
                <w:bCs/>
                <w:sz w:val="22"/>
                <w:szCs w:val="22"/>
              </w:rPr>
              <w:t xml:space="preserve">Perkančioji organizacija pirkimo dalyviams praneša apie priimtą sprendimą nustatyti laimėjusį pasiūlymą, </w:t>
            </w:r>
            <w:r w:rsidRPr="00251465">
              <w:rPr>
                <w:rFonts w:ascii="Times New Roman" w:hAnsi="Times New Roman" w:cs="Times New Roman"/>
                <w:sz w:val="22"/>
                <w:szCs w:val="22"/>
              </w:rPr>
              <w:t>dėl kurio bus sudaroma</w:t>
            </w:r>
            <w:r w:rsidRPr="00251465">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251465" w:rsidRDefault="00AA727A" w:rsidP="00805456">
            <w:pPr>
              <w:spacing w:after="0" w:line="240" w:lineRule="auto"/>
              <w:rPr>
                <w:rFonts w:ascii="Times New Roman" w:hAnsi="Times New Roman" w:cs="Times New Roman"/>
                <w:bCs/>
                <w:sz w:val="22"/>
                <w:szCs w:val="22"/>
              </w:rPr>
            </w:pPr>
            <w:r w:rsidRPr="00251465">
              <w:rPr>
                <w:rFonts w:ascii="Times New Roman" w:hAnsi="Times New Roman" w:cs="Times New Roman"/>
                <w:bCs/>
                <w:sz w:val="22"/>
                <w:szCs w:val="22"/>
              </w:rPr>
              <w:t>3 (tris) darbo dienas nuo sprendimo priėmimo dienos</w:t>
            </w:r>
          </w:p>
        </w:tc>
        <w:tc>
          <w:tcPr>
            <w:tcW w:w="2737" w:type="dxa"/>
          </w:tcPr>
          <w:p w14:paraId="227D8397" w14:textId="77777777" w:rsidR="00AA727A" w:rsidRPr="00251465"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251465" w:rsidRDefault="00AA727A" w:rsidP="00805456">
            <w:pPr>
              <w:spacing w:after="0" w:line="240" w:lineRule="auto"/>
              <w:rPr>
                <w:rFonts w:ascii="Times New Roman" w:hAnsi="Times New Roman" w:cs="Times New Roman"/>
                <w:bCs/>
                <w:sz w:val="22"/>
                <w:szCs w:val="22"/>
              </w:rPr>
            </w:pPr>
            <w:r w:rsidRPr="0025146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251465" w:rsidRDefault="00AA727A" w:rsidP="00805456">
            <w:pPr>
              <w:spacing w:after="0" w:line="240" w:lineRule="auto"/>
              <w:rPr>
                <w:rFonts w:ascii="Times New Roman" w:hAnsi="Times New Roman" w:cs="Times New Roman"/>
                <w:bCs/>
                <w:sz w:val="22"/>
                <w:szCs w:val="22"/>
              </w:rPr>
            </w:pPr>
            <w:r w:rsidRPr="00251465">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251465"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251465" w:rsidRDefault="00AA727A" w:rsidP="00805456">
            <w:pPr>
              <w:spacing w:after="0" w:line="240" w:lineRule="auto"/>
              <w:rPr>
                <w:rFonts w:ascii="Times New Roman" w:hAnsi="Times New Roman" w:cs="Times New Roman"/>
                <w:bCs/>
                <w:sz w:val="22"/>
                <w:szCs w:val="22"/>
              </w:rPr>
            </w:pPr>
            <w:r w:rsidRPr="0025146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51465">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251465" w:rsidRDefault="00AA727A" w:rsidP="00855BAA">
            <w:pPr>
              <w:spacing w:after="0" w:line="240" w:lineRule="auto"/>
              <w:rPr>
                <w:rFonts w:ascii="Times New Roman" w:eastAsia="Calibri" w:hAnsi="Times New Roman" w:cs="Times New Roman"/>
                <w:sz w:val="22"/>
                <w:szCs w:val="22"/>
              </w:rPr>
            </w:pPr>
            <w:r w:rsidRPr="00251465">
              <w:rPr>
                <w:rFonts w:ascii="Times New Roman" w:eastAsia="Calibri" w:hAnsi="Times New Roman" w:cs="Times New Roman"/>
                <w:sz w:val="22"/>
                <w:szCs w:val="22"/>
              </w:rPr>
              <w:t>5 (penkias) darbo dienas</w:t>
            </w:r>
          </w:p>
          <w:p w14:paraId="38F150E0" w14:textId="770ADE5D" w:rsidR="00AA727A" w:rsidRPr="00251465" w:rsidRDefault="00AA727A" w:rsidP="00805456">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 xml:space="preserve">nuo </w:t>
            </w:r>
            <w:r w:rsidRPr="00251465">
              <w:rPr>
                <w:rFonts w:ascii="Times New Roman" w:eastAsia="Arial" w:hAnsi="Times New Roman" w:cs="Times New Roman"/>
                <w:sz w:val="22"/>
                <w:szCs w:val="22"/>
              </w:rPr>
              <w:t>perkančiosios organizacijos</w:t>
            </w:r>
            <w:r w:rsidRPr="00251465">
              <w:rPr>
                <w:rFonts w:ascii="Times New Roman" w:hAnsi="Times New Roman" w:cs="Times New Roman"/>
                <w:sz w:val="22"/>
                <w:szCs w:val="22"/>
              </w:rPr>
              <w:t xml:space="preserve"> pranešimo raštu apie jos priimtą sprendimą išsiuntimo tiekėjams dienos arba nuo paskelbimo apie </w:t>
            </w:r>
            <w:r w:rsidRPr="00251465">
              <w:rPr>
                <w:rFonts w:ascii="Times New Roman" w:eastAsia="Arial" w:hAnsi="Times New Roman" w:cs="Times New Roman"/>
                <w:sz w:val="22"/>
                <w:szCs w:val="22"/>
              </w:rPr>
              <w:t>perkančiosios organizacijos</w:t>
            </w:r>
            <w:r w:rsidRPr="00251465">
              <w:rPr>
                <w:rFonts w:ascii="Times New Roman" w:hAnsi="Times New Roman" w:cs="Times New Roman"/>
                <w:sz w:val="22"/>
                <w:szCs w:val="22"/>
              </w:rPr>
              <w:t xml:space="preserve"> priimtus sprendimus dienos, jei VPĮ nenumato reikalavimo raštu informuoti tiekėjus apie </w:t>
            </w:r>
            <w:r w:rsidRPr="00251465">
              <w:rPr>
                <w:rFonts w:ascii="Times New Roman" w:eastAsia="Arial" w:hAnsi="Times New Roman" w:cs="Times New Roman"/>
                <w:sz w:val="22"/>
                <w:szCs w:val="22"/>
              </w:rPr>
              <w:t xml:space="preserve"> perkančiosios organizacijos</w:t>
            </w:r>
            <w:r w:rsidRPr="00251465">
              <w:rPr>
                <w:rFonts w:ascii="Times New Roman" w:hAnsi="Times New Roman" w:cs="Times New Roman"/>
                <w:sz w:val="22"/>
                <w:szCs w:val="22"/>
              </w:rPr>
              <w:t xml:space="preserve"> priimtus sprendimus;</w:t>
            </w:r>
          </w:p>
          <w:p w14:paraId="24167C40" w14:textId="4434CEE0" w:rsidR="00AA727A" w:rsidRPr="00251465" w:rsidRDefault="00AA727A" w:rsidP="00805456">
            <w:pPr>
              <w:spacing w:after="0" w:line="240" w:lineRule="auto"/>
              <w:jc w:val="both"/>
              <w:rPr>
                <w:rFonts w:ascii="Times New Roman" w:hAnsi="Times New Roman" w:cs="Times New Roman"/>
                <w:sz w:val="22"/>
                <w:szCs w:val="22"/>
              </w:rPr>
            </w:pPr>
            <w:r w:rsidRPr="00251465">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251465"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251465"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251465" w:rsidRDefault="00AA727A" w:rsidP="00805456">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251465" w:rsidRDefault="00AA727A" w:rsidP="00805456">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6 (šešias) darbo dienas nuo pretenzijos gavimo dienos</w:t>
            </w:r>
          </w:p>
        </w:tc>
        <w:tc>
          <w:tcPr>
            <w:tcW w:w="2737" w:type="dxa"/>
          </w:tcPr>
          <w:p w14:paraId="76FCE138" w14:textId="77777777" w:rsidR="00AA727A" w:rsidRPr="00251465"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251465"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251465" w:rsidRDefault="00AA727A" w:rsidP="00805456">
            <w:pPr>
              <w:spacing w:after="0" w:line="240" w:lineRule="auto"/>
              <w:rPr>
                <w:rFonts w:ascii="Times New Roman" w:hAnsi="Times New Roman" w:cs="Times New Roman"/>
                <w:bCs/>
                <w:sz w:val="22"/>
                <w:szCs w:val="22"/>
              </w:rPr>
            </w:pPr>
            <w:r w:rsidRPr="00251465">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51465">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251465" w:rsidRDefault="00AA727A" w:rsidP="00805456">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251465"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251465"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251465" w:rsidRDefault="00AA727A" w:rsidP="00805456">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251465" w:rsidRDefault="00AA727A" w:rsidP="00805456">
            <w:pPr>
              <w:spacing w:after="0" w:line="240" w:lineRule="auto"/>
              <w:rPr>
                <w:rFonts w:ascii="Times New Roman" w:hAnsi="Times New Roman" w:cs="Times New Roman"/>
                <w:sz w:val="22"/>
                <w:szCs w:val="22"/>
              </w:rPr>
            </w:pPr>
            <w:r w:rsidRPr="00251465">
              <w:rPr>
                <w:rFonts w:ascii="Times New Roman" w:hAnsi="Times New Roman" w:cs="Times New Roman"/>
                <w:bCs/>
                <w:sz w:val="22"/>
                <w:szCs w:val="22"/>
              </w:rPr>
              <w:t>5 (penkių) darbo dienų,</w:t>
            </w:r>
            <w:r w:rsidRPr="0025146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251465"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251465"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251465" w:rsidRDefault="00AA727A" w:rsidP="00805456">
            <w:pPr>
              <w:spacing w:after="0" w:line="240" w:lineRule="auto"/>
              <w:rPr>
                <w:rFonts w:ascii="Times New Roman" w:hAnsi="Times New Roman" w:cs="Times New Roman"/>
                <w:sz w:val="22"/>
                <w:szCs w:val="22"/>
              </w:rPr>
            </w:pPr>
            <w:r w:rsidRPr="00251465">
              <w:rPr>
                <w:rFonts w:ascii="Times New Roman" w:hAnsi="Times New Roman" w:cs="Times New Roman"/>
                <w:sz w:val="22"/>
                <w:szCs w:val="22"/>
              </w:rPr>
              <w:t xml:space="preserve">Jeigu </w:t>
            </w:r>
            <w:r w:rsidRPr="00251465">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251465" w:rsidRDefault="00AA727A" w:rsidP="00805456">
            <w:pPr>
              <w:spacing w:after="0" w:line="240" w:lineRule="auto"/>
              <w:jc w:val="both"/>
              <w:rPr>
                <w:rFonts w:ascii="Times New Roman" w:hAnsi="Times New Roman" w:cs="Times New Roman"/>
                <w:sz w:val="22"/>
                <w:szCs w:val="22"/>
              </w:rPr>
            </w:pPr>
            <w:r w:rsidRPr="00251465">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251465"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77777777"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Prekei(-ėms)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357C15E3" w14:textId="77777777" w:rsidR="00251465" w:rsidRPr="00AE7CE1" w:rsidRDefault="00251465" w:rsidP="00251465">
      <w:pPr>
        <w:jc w:val="center"/>
        <w:rPr>
          <w:rFonts w:ascii="Times New Roman" w:hAnsi="Times New Roman" w:cs="Times New Roman"/>
          <w:b/>
          <w:sz w:val="22"/>
          <w:szCs w:val="22"/>
        </w:rPr>
      </w:pPr>
    </w:p>
    <w:p w14:paraId="7460818D" w14:textId="77777777" w:rsidR="00251465" w:rsidRPr="00A10380" w:rsidRDefault="00251465" w:rsidP="00251465">
      <w:pPr>
        <w:pStyle w:val="Paantrat"/>
        <w:jc w:val="center"/>
        <w:rPr>
          <w:rFonts w:ascii="Times New Roman" w:hAnsi="Times New Roman" w:cs="Times New Roman"/>
          <w:b/>
          <w:bCs/>
          <w:smallCaps/>
          <w:color w:val="000000" w:themeColor="text1"/>
          <w:sz w:val="22"/>
          <w:szCs w:val="22"/>
        </w:rPr>
      </w:pPr>
      <w:bookmarkStart w:id="74" w:name="_Hlk214285583"/>
      <w:r w:rsidRPr="00A10380">
        <w:rPr>
          <w:rFonts w:ascii="Times New Roman" w:hAnsi="Times New Roman" w:cs="Times New Roman"/>
          <w:b/>
          <w:bCs/>
          <w:color w:val="000000" w:themeColor="text1"/>
          <w:sz w:val="22"/>
          <w:szCs w:val="22"/>
        </w:rPr>
        <w:t>PASIŪLYMŲ VERTINIMO KRITERIJAI ir Sąlygos</w:t>
      </w:r>
    </w:p>
    <w:bookmarkEnd w:id="74"/>
    <w:p w14:paraId="3556E121" w14:textId="77777777" w:rsidR="00251465" w:rsidRPr="002E31D6" w:rsidRDefault="00251465" w:rsidP="00251465">
      <w:pPr>
        <w:rPr>
          <w:rFonts w:ascii="Times New Roman" w:hAnsi="Times New Roman" w:cs="Times New Roman"/>
          <w:color w:val="000000" w:themeColor="text1"/>
          <w:sz w:val="22"/>
          <w:szCs w:val="22"/>
        </w:rPr>
      </w:pPr>
      <w:r w:rsidRPr="002E31D6">
        <w:rPr>
          <w:rFonts w:ascii="Times New Roman" w:hAnsi="Times New Roman" w:cs="Times New Roman"/>
          <w:color w:val="000000" w:themeColor="text1"/>
          <w:sz w:val="22"/>
          <w:szCs w:val="22"/>
        </w:rPr>
        <w:t>Pasiūlymų vertinimo kriterijai pateikti atskirame priede Nr. 7 „Pasiūlymų vertinimo kriterijai ir sąlygos“.</w:t>
      </w:r>
    </w:p>
    <w:p w14:paraId="5744AC15" w14:textId="77777777" w:rsidR="00E51BD8" w:rsidRDefault="00FA78CB" w:rsidP="00FA78CB">
      <w:pPr>
        <w:pStyle w:val="paragrafesrasas2lygis"/>
        <w:ind w:firstLine="397"/>
        <w:jc w:val="left"/>
        <w:rPr>
          <w:color w:val="7030A0"/>
          <w:sz w:val="24"/>
          <w:szCs w:val="24"/>
        </w:rPr>
        <w:sectPr w:rsidR="00E51BD8" w:rsidSect="00DF60CE">
          <w:pgSz w:w="12240" w:h="15840"/>
          <w:pgMar w:top="709" w:right="567" w:bottom="1134" w:left="1701" w:header="720" w:footer="720" w:gutter="0"/>
          <w:cols w:space="720"/>
          <w:titlePg/>
          <w:docGrid w:linePitch="360"/>
        </w:sectPr>
      </w:pPr>
      <w:r w:rsidRPr="00D51822">
        <w:rPr>
          <w:color w:val="7030A0"/>
          <w:sz w:val="24"/>
          <w:szCs w:val="24"/>
        </w:rPr>
        <w:t xml:space="preserve"> </w:t>
      </w:r>
    </w:p>
    <w:p w14:paraId="0A9B77B9" w14:textId="77777777" w:rsidR="00E51BD8" w:rsidRPr="00296EC5" w:rsidRDefault="00E51BD8" w:rsidP="00E51BD8">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w:t>
      </w:r>
      <w:r w:rsidRPr="008A39BA">
        <w:rPr>
          <w:rFonts w:ascii="Times New Roman" w:hAnsi="Times New Roman" w:cs="Times New Roman"/>
          <w:bCs/>
          <w:color w:val="000000" w:themeColor="text1"/>
          <w:sz w:val="22"/>
          <w:szCs w:val="22"/>
        </w:rPr>
        <w:t>Nacionalinio saugumo reikalavimų atitikties deklaracij</w:t>
      </w:r>
      <w:r>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094CBCBE" w14:textId="77777777" w:rsidR="00E51BD8" w:rsidRDefault="00E51BD8" w:rsidP="00E51BD8">
      <w:pPr>
        <w:shd w:val="clear" w:color="auto" w:fill="FFFFFF"/>
        <w:suppressAutoHyphens/>
        <w:spacing w:after="0" w:line="216" w:lineRule="auto"/>
        <w:ind w:firstLine="5954"/>
        <w:rPr>
          <w:rFonts w:ascii="Times New Roman" w:hAnsi="Times New Roman" w:cs="Times New Roman"/>
          <w:sz w:val="20"/>
          <w:szCs w:val="20"/>
        </w:rPr>
      </w:pPr>
    </w:p>
    <w:p w14:paraId="5FF171E7" w14:textId="77777777" w:rsidR="00E51BD8" w:rsidRPr="005167DF" w:rsidRDefault="00E51BD8" w:rsidP="00E51BD8">
      <w:pPr>
        <w:shd w:val="clear" w:color="auto" w:fill="FFFFFF"/>
        <w:suppressAutoHyphens/>
        <w:spacing w:after="0" w:line="240" w:lineRule="auto"/>
        <w:jc w:val="center"/>
        <w:rPr>
          <w:rFonts w:ascii="Times New Roman" w:hAnsi="Times New Roman" w:cs="Times New Roman"/>
          <w:b/>
          <w:sz w:val="22"/>
          <w:szCs w:val="22"/>
        </w:rPr>
      </w:pPr>
    </w:p>
    <w:p w14:paraId="4CABA38D" w14:textId="77777777" w:rsidR="00E51BD8" w:rsidRPr="005167DF" w:rsidRDefault="00E51BD8" w:rsidP="00E51BD8">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6FAE42FE" w14:textId="77777777" w:rsidR="00E51BD8" w:rsidRPr="005167DF" w:rsidRDefault="00E51BD8" w:rsidP="00E51BD8">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0B4D0443" w14:textId="77777777" w:rsidR="00E51BD8" w:rsidRPr="005167DF" w:rsidRDefault="00E51BD8" w:rsidP="00E51BD8">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24A926BA" w14:textId="77777777" w:rsidR="00E51BD8" w:rsidRPr="005167DF" w:rsidRDefault="00E51BD8" w:rsidP="00E51BD8">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083F83BE" w14:textId="77777777" w:rsidR="00E51BD8" w:rsidRPr="005167DF" w:rsidRDefault="00E51BD8" w:rsidP="00E51BD8">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07ADBF28" w14:textId="77777777" w:rsidR="00E51BD8" w:rsidRPr="005167DF" w:rsidRDefault="00E51BD8" w:rsidP="00E51BD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F8B1EAD" w14:textId="77777777" w:rsidR="00E51BD8" w:rsidRPr="005167DF" w:rsidRDefault="00E51BD8" w:rsidP="00E51BD8">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07248EB8" w14:textId="77777777" w:rsidR="00E51BD8" w:rsidRPr="005167DF" w:rsidRDefault="00E51BD8" w:rsidP="00E51BD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083E158" w14:textId="77777777" w:rsidR="00E51BD8" w:rsidRPr="005167DF" w:rsidRDefault="00E51BD8" w:rsidP="00E51BD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7E689ECB" w14:textId="77777777" w:rsidR="00E51BD8" w:rsidRPr="005167DF" w:rsidRDefault="00E51BD8" w:rsidP="00E51BD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0EA0C9EF" w14:textId="77777777" w:rsidR="00E51BD8" w:rsidRPr="006A224D" w:rsidRDefault="00E51BD8" w:rsidP="00E51BD8">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496F96C9" w14:textId="77777777" w:rsidR="00E51BD8" w:rsidRPr="005167DF" w:rsidRDefault="00E51BD8" w:rsidP="00E51BD8">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58F8895D" w14:textId="77777777" w:rsidR="00E51BD8" w:rsidRPr="006A224D" w:rsidRDefault="00E51BD8" w:rsidP="00E51BD8">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51BAA7A6" w14:textId="77777777" w:rsidR="00E51BD8" w:rsidRPr="005167DF" w:rsidRDefault="00E51BD8" w:rsidP="00E51BD8">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00BE769B" w14:textId="77777777" w:rsidR="00E51BD8" w:rsidRPr="006A224D" w:rsidRDefault="00E51BD8" w:rsidP="00E51BD8">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25D8CFFB" w14:textId="77777777" w:rsidR="00E51BD8" w:rsidRPr="005167DF" w:rsidRDefault="00E51BD8" w:rsidP="00E51BD8">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09AFA874" w14:textId="77777777" w:rsidR="00E51BD8" w:rsidRPr="006A224D" w:rsidRDefault="00E51BD8" w:rsidP="00E51BD8">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32DE2812" w14:textId="77777777" w:rsidR="00E51BD8" w:rsidRPr="005167DF" w:rsidRDefault="00E51BD8" w:rsidP="00E51BD8">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0FB40608" w14:textId="77777777" w:rsidR="00E51BD8" w:rsidRPr="006A224D" w:rsidRDefault="00E51BD8" w:rsidP="00E51BD8">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085827AE" w14:textId="77777777" w:rsidR="00E51BD8" w:rsidRPr="006719F6" w:rsidRDefault="00E51BD8" w:rsidP="00E51BD8">
      <w:pPr>
        <w:spacing w:after="0" w:line="240" w:lineRule="auto"/>
        <w:ind w:firstLine="636"/>
        <w:jc w:val="both"/>
        <w:rPr>
          <w:rFonts w:ascii="Times New Roman" w:hAnsi="Times New Roman" w:cs="Times New Roman"/>
          <w:color w:val="000000"/>
          <w:sz w:val="16"/>
          <w:szCs w:val="16"/>
        </w:rPr>
      </w:pPr>
    </w:p>
    <w:p w14:paraId="38F6F3F9" w14:textId="77777777" w:rsidR="00E51BD8" w:rsidRPr="006719F6" w:rsidRDefault="00E51BD8" w:rsidP="00E51BD8">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51BD8" w:rsidRPr="005167DF" w14:paraId="787A7227" w14:textId="77777777" w:rsidTr="003E506E">
        <w:tc>
          <w:tcPr>
            <w:tcW w:w="352" w:type="dxa"/>
            <w:tcBorders>
              <w:top w:val="single" w:sz="4" w:space="0" w:color="auto"/>
              <w:left w:val="single" w:sz="4" w:space="0" w:color="auto"/>
              <w:bottom w:val="single" w:sz="4" w:space="0" w:color="auto"/>
              <w:right w:val="nil"/>
            </w:tcBorders>
            <w:hideMark/>
          </w:tcPr>
          <w:p w14:paraId="74FA6AA9" w14:textId="77777777" w:rsidR="00E51BD8" w:rsidRPr="005167DF" w:rsidRDefault="00E51BD8" w:rsidP="003E506E">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45DADDC4" w14:textId="77777777" w:rsidR="00E51BD8" w:rsidRPr="005167DF" w:rsidRDefault="00E51BD8" w:rsidP="003E506E">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E51BD8" w:rsidRPr="005167DF" w14:paraId="5E0EB291" w14:textId="77777777" w:rsidTr="003E506E">
        <w:tc>
          <w:tcPr>
            <w:tcW w:w="352" w:type="dxa"/>
            <w:tcBorders>
              <w:top w:val="single" w:sz="4" w:space="0" w:color="auto"/>
              <w:left w:val="nil"/>
              <w:bottom w:val="nil"/>
              <w:right w:val="nil"/>
            </w:tcBorders>
          </w:tcPr>
          <w:p w14:paraId="0C7A4D17" w14:textId="77777777" w:rsidR="00E51BD8" w:rsidRPr="005167DF" w:rsidRDefault="00E51BD8" w:rsidP="003E506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AEC15D7" w14:textId="77777777" w:rsidR="00E51BD8" w:rsidRPr="005167DF" w:rsidRDefault="00E51BD8" w:rsidP="003E506E">
            <w:pPr>
              <w:spacing w:after="0" w:line="240" w:lineRule="auto"/>
              <w:rPr>
                <w:rFonts w:ascii="Times New Roman" w:hAnsi="Times New Roman" w:cs="Times New Roman"/>
                <w:sz w:val="22"/>
                <w:szCs w:val="22"/>
              </w:rPr>
            </w:pPr>
          </w:p>
        </w:tc>
      </w:tr>
      <w:tr w:rsidR="00E51BD8" w:rsidRPr="005167DF" w14:paraId="6D3C394F" w14:textId="77777777" w:rsidTr="003E506E">
        <w:tc>
          <w:tcPr>
            <w:tcW w:w="352" w:type="dxa"/>
            <w:tcBorders>
              <w:top w:val="nil"/>
              <w:left w:val="nil"/>
              <w:bottom w:val="nil"/>
              <w:right w:val="nil"/>
            </w:tcBorders>
          </w:tcPr>
          <w:p w14:paraId="74E5603B" w14:textId="77777777" w:rsidR="00E51BD8" w:rsidRPr="005167DF" w:rsidRDefault="00E51BD8" w:rsidP="003E506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EA9A56E" w14:textId="77777777" w:rsidR="00E51BD8" w:rsidRPr="005167DF" w:rsidRDefault="00E51BD8" w:rsidP="003E506E">
            <w:pPr>
              <w:spacing w:after="0" w:line="240" w:lineRule="auto"/>
              <w:rPr>
                <w:rFonts w:ascii="Times New Roman" w:hAnsi="Times New Roman" w:cs="Times New Roman"/>
                <w:sz w:val="22"/>
                <w:szCs w:val="22"/>
              </w:rPr>
            </w:pPr>
          </w:p>
        </w:tc>
      </w:tr>
    </w:tbl>
    <w:p w14:paraId="3A6F8F6D" w14:textId="77777777" w:rsidR="00E51BD8" w:rsidRPr="006719F6" w:rsidRDefault="00E51BD8" w:rsidP="00E51BD8">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64DE08A9" w14:textId="77777777" w:rsidR="00E51BD8" w:rsidRPr="006719F6" w:rsidRDefault="00E51BD8" w:rsidP="00E51BD8">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51BD8" w:rsidRPr="00B04FF0" w14:paraId="77681533" w14:textId="77777777" w:rsidTr="003E506E">
        <w:tc>
          <w:tcPr>
            <w:tcW w:w="352" w:type="dxa"/>
            <w:tcBorders>
              <w:top w:val="single" w:sz="4" w:space="0" w:color="auto"/>
              <w:left w:val="single" w:sz="4" w:space="0" w:color="auto"/>
              <w:bottom w:val="single" w:sz="4" w:space="0" w:color="auto"/>
              <w:right w:val="nil"/>
            </w:tcBorders>
            <w:hideMark/>
          </w:tcPr>
          <w:p w14:paraId="34FF20D9" w14:textId="77777777" w:rsidR="00E51BD8" w:rsidRPr="00B04FF0" w:rsidRDefault="00E51BD8" w:rsidP="003E506E">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3A9BFC6D" w14:textId="77777777" w:rsidR="00E51BD8" w:rsidRPr="00B04FF0" w:rsidRDefault="00E51BD8" w:rsidP="003E506E">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0D2FA20A" w14:textId="77777777" w:rsidR="00E51BD8" w:rsidRPr="00B04FF0" w:rsidRDefault="00E51BD8" w:rsidP="003E506E">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E51BD8" w:rsidRPr="005167DF" w14:paraId="77BEF2DC" w14:textId="77777777" w:rsidTr="003E506E">
        <w:tc>
          <w:tcPr>
            <w:tcW w:w="352" w:type="dxa"/>
            <w:tcBorders>
              <w:top w:val="single" w:sz="4" w:space="0" w:color="auto"/>
              <w:left w:val="nil"/>
              <w:bottom w:val="nil"/>
              <w:right w:val="nil"/>
            </w:tcBorders>
          </w:tcPr>
          <w:p w14:paraId="6F022EE0" w14:textId="77777777" w:rsidR="00E51BD8" w:rsidRPr="005167DF" w:rsidRDefault="00E51BD8" w:rsidP="003E506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1CD3033" w14:textId="77777777" w:rsidR="00E51BD8" w:rsidRPr="005167DF" w:rsidRDefault="00E51BD8" w:rsidP="003E506E">
            <w:pPr>
              <w:spacing w:after="0" w:line="240" w:lineRule="auto"/>
              <w:rPr>
                <w:rFonts w:ascii="Times New Roman" w:hAnsi="Times New Roman" w:cs="Times New Roman"/>
                <w:sz w:val="22"/>
                <w:szCs w:val="22"/>
              </w:rPr>
            </w:pPr>
          </w:p>
        </w:tc>
      </w:tr>
      <w:tr w:rsidR="00E51BD8" w:rsidRPr="005167DF" w14:paraId="7C83DF6A" w14:textId="77777777" w:rsidTr="003E506E">
        <w:tc>
          <w:tcPr>
            <w:tcW w:w="352" w:type="dxa"/>
            <w:tcBorders>
              <w:top w:val="nil"/>
              <w:left w:val="nil"/>
              <w:bottom w:val="nil"/>
              <w:right w:val="nil"/>
            </w:tcBorders>
          </w:tcPr>
          <w:p w14:paraId="7377D60F" w14:textId="77777777" w:rsidR="00E51BD8" w:rsidRPr="005167DF" w:rsidRDefault="00E51BD8" w:rsidP="003E506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75BEC44" w14:textId="77777777" w:rsidR="00E51BD8" w:rsidRPr="005167DF" w:rsidRDefault="00E51BD8" w:rsidP="003E506E">
            <w:pPr>
              <w:spacing w:after="0" w:line="240" w:lineRule="auto"/>
              <w:rPr>
                <w:rFonts w:ascii="Times New Roman" w:hAnsi="Times New Roman" w:cs="Times New Roman"/>
                <w:sz w:val="22"/>
                <w:szCs w:val="22"/>
              </w:rPr>
            </w:pPr>
          </w:p>
        </w:tc>
      </w:tr>
    </w:tbl>
    <w:p w14:paraId="6A1EE93B" w14:textId="77777777" w:rsidR="00E51BD8" w:rsidRPr="006719F6" w:rsidRDefault="00E51BD8" w:rsidP="00E51BD8">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3EE662DC" w14:textId="77777777" w:rsidR="00E51BD8" w:rsidRPr="005167DF" w:rsidRDefault="00E51BD8" w:rsidP="00E51BD8">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276B7760" w14:textId="77777777" w:rsidR="00E51BD8" w:rsidRPr="006719F6" w:rsidRDefault="00E51BD8" w:rsidP="00E51BD8">
      <w:pPr>
        <w:shd w:val="clear" w:color="auto" w:fill="FFFFFF"/>
        <w:spacing w:after="0" w:line="240" w:lineRule="auto"/>
        <w:ind w:firstLine="720"/>
        <w:rPr>
          <w:rFonts w:ascii="Times New Roman" w:hAnsi="Times New Roman" w:cs="Times New Roman"/>
          <w:sz w:val="16"/>
          <w:szCs w:val="16"/>
        </w:rPr>
      </w:pPr>
    </w:p>
    <w:p w14:paraId="60CF7577" w14:textId="77777777" w:rsidR="00E51BD8" w:rsidRPr="005167DF" w:rsidRDefault="00E51BD8" w:rsidP="00E51BD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11DA3D09" w14:textId="77777777" w:rsidR="00E51BD8" w:rsidRPr="006719F6" w:rsidRDefault="00E51BD8" w:rsidP="00E51BD8">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7C643DD6" w14:textId="77777777" w:rsidR="00E51BD8" w:rsidRPr="005167DF" w:rsidRDefault="00E51BD8" w:rsidP="00E51BD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CA52418" w14:textId="77777777" w:rsidR="00E51BD8" w:rsidRPr="005167DF" w:rsidRDefault="00E51BD8" w:rsidP="00E51BD8">
      <w:pPr>
        <w:widowControl w:val="0"/>
        <w:suppressAutoHyphens/>
        <w:spacing w:after="0" w:line="240" w:lineRule="auto"/>
        <w:jc w:val="center"/>
        <w:textAlignment w:val="baseline"/>
        <w:rPr>
          <w:rFonts w:ascii="Times New Roman" w:hAnsi="Times New Roman" w:cs="Times New Roman"/>
          <w:sz w:val="22"/>
          <w:szCs w:val="22"/>
        </w:rPr>
      </w:pPr>
    </w:p>
    <w:p w14:paraId="56666F2E" w14:textId="77777777" w:rsidR="00E51BD8" w:rsidRPr="005167DF" w:rsidRDefault="00E51BD8" w:rsidP="00E51BD8">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32C415F9" w14:textId="77777777" w:rsidR="00E51BD8" w:rsidRDefault="00E51BD8" w:rsidP="00E51BD8">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278BB844" w14:textId="77777777" w:rsidR="00E51BD8" w:rsidRDefault="00E51BD8" w:rsidP="00E51BD8">
      <w:pPr>
        <w:rPr>
          <w:rFonts w:ascii="Times New Roman" w:eastAsiaTheme="majorEastAsia" w:hAnsi="Times New Roman" w:cs="Times New Roman"/>
          <w:sz w:val="22"/>
          <w:szCs w:val="22"/>
        </w:rPr>
      </w:pPr>
      <w:bookmarkStart w:id="75" w:name="_Toc202517981"/>
      <w:r>
        <w:rPr>
          <w:rFonts w:ascii="Times New Roman" w:hAnsi="Times New Roman" w:cs="Times New Roman"/>
          <w:sz w:val="22"/>
          <w:szCs w:val="22"/>
        </w:rPr>
        <w:br w:type="page"/>
      </w:r>
    </w:p>
    <w:p w14:paraId="3C2B9019" w14:textId="77777777" w:rsidR="00725928" w:rsidRPr="00725928" w:rsidRDefault="00725928" w:rsidP="00725928">
      <w:bookmarkStart w:id="76" w:name="_Toc126333948"/>
      <w:bookmarkStart w:id="77" w:name="_Toc166755536"/>
      <w:bookmarkEnd w:id="75"/>
      <w:bookmarkEnd w:id="71"/>
      <w:bookmarkEnd w:id="72"/>
      <w:bookmarkEnd w:id="73"/>
    </w:p>
    <w:p w14:paraId="1492F50A" w14:textId="3EA71BAF" w:rsidR="00FA78CB" w:rsidRPr="00E51BD8" w:rsidRDefault="00FA78CB" w:rsidP="00FA78CB">
      <w:pPr>
        <w:pStyle w:val="Antrat2"/>
        <w:ind w:left="5103"/>
        <w:rPr>
          <w:rFonts w:ascii="Times New Roman" w:hAnsi="Times New Roman" w:cs="Times New Roman"/>
          <w:color w:val="0070C0"/>
          <w:sz w:val="22"/>
          <w:szCs w:val="22"/>
        </w:rPr>
      </w:pPr>
      <w:r w:rsidRPr="00E51BD8">
        <w:rPr>
          <w:rFonts w:ascii="Times New Roman" w:hAnsi="Times New Roman" w:cs="Times New Roman"/>
          <w:color w:val="auto"/>
          <w:sz w:val="22"/>
          <w:szCs w:val="22"/>
        </w:rPr>
        <w:t xml:space="preserve">Pirkimo sąlygų </w:t>
      </w:r>
      <w:r w:rsidR="00E51BD8" w:rsidRPr="00E51BD8">
        <w:rPr>
          <w:rFonts w:ascii="Times New Roman" w:hAnsi="Times New Roman" w:cs="Times New Roman"/>
          <w:color w:val="auto"/>
          <w:sz w:val="22"/>
          <w:szCs w:val="22"/>
        </w:rPr>
        <w:t>9</w:t>
      </w:r>
      <w:r w:rsidRPr="00E51BD8">
        <w:rPr>
          <w:rFonts w:ascii="Times New Roman" w:hAnsi="Times New Roman" w:cs="Times New Roman"/>
          <w:color w:val="auto"/>
          <w:sz w:val="22"/>
          <w:szCs w:val="22"/>
        </w:rPr>
        <w:t xml:space="preserve"> priedas „Sutarties projektas“</w:t>
      </w:r>
      <w:bookmarkEnd w:id="76"/>
      <w:bookmarkEnd w:id="77"/>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sectPr w:rsidR="00FA78CB" w:rsidRPr="00D51822" w:rsidSect="00E51B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28D9"/>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465"/>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D4"/>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0188"/>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8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61D"/>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709"/>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4A"/>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C84"/>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99"/>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5FC"/>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26A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0CA"/>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5B9F"/>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12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069"/>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DF9"/>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CF"/>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53C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EE1"/>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052"/>
    <w:rsid w:val="00DF4D30"/>
    <w:rsid w:val="00DF5388"/>
    <w:rsid w:val="00DF5705"/>
    <w:rsid w:val="00DF58E2"/>
    <w:rsid w:val="00DF60CE"/>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37BFC"/>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1BD8"/>
    <w:rsid w:val="00E52B67"/>
    <w:rsid w:val="00E53102"/>
    <w:rsid w:val="00E53269"/>
    <w:rsid w:val="00E53790"/>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96"/>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A7E3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02"/>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628D9"/>
    <w:pPr>
      <w:tabs>
        <w:tab w:val="right" w:leader="dot" w:pos="9962"/>
      </w:tabs>
      <w:spacing w:after="0"/>
      <w:ind w:left="142"/>
    </w:pPr>
    <w:rPr>
      <w:rFonts w:ascii="Times New Roman" w:hAnsi="Times New Roman" w:cs="Times New Roman"/>
      <w:b/>
      <w:bC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60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25</Pages>
  <Words>30314</Words>
  <Characters>17280</Characters>
  <Application>Microsoft Office Word</Application>
  <DocSecurity>0</DocSecurity>
  <Lines>144</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60</cp:revision>
  <cp:lastPrinted>2024-05-16T09:52:00Z</cp:lastPrinted>
  <dcterms:created xsi:type="dcterms:W3CDTF">2024-12-09T10:39:00Z</dcterms:created>
  <dcterms:modified xsi:type="dcterms:W3CDTF">2025-12-17T05:57:00Z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