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170A5D94" w:rsidR="003660D2" w:rsidRDefault="003660D2" w:rsidP="00570BA1">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5223D5B2" w:rsidR="003C6CC1" w:rsidRPr="00E042C0" w:rsidRDefault="00DD2ACE" w:rsidP="00323C07">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r w:rsidR="0032038D">
              <w:rPr>
                <w:rFonts w:ascii="Times New Roman" w:hAnsi="Times New Roman" w:cs="Times New Roman"/>
                <w:b/>
                <w:lang w:val="lt-LT"/>
              </w:rPr>
              <w:t xml:space="preserve"> </w:t>
            </w:r>
            <w:r w:rsidR="0032038D" w:rsidRPr="0032038D">
              <w:rPr>
                <w:rFonts w:ascii="Times New Roman" w:hAnsi="Times New Roman" w:cs="Times New Roman"/>
                <w:i/>
                <w:lang w:val="lt-LT"/>
              </w:rPr>
              <w:t>PROJEKTAS</w:t>
            </w:r>
          </w:p>
        </w:tc>
      </w:tr>
    </w:tbl>
    <w:p w14:paraId="4A7CC2CF" w14:textId="2DA116C9" w:rsidR="003C6CC1" w:rsidRPr="00E042C0" w:rsidRDefault="003362B1"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DF4CEB">
        <w:rPr>
          <w:rFonts w:ascii="Times New Roman" w:hAnsi="Times New Roman" w:cs="Times New Roman"/>
          <w:lang w:val="lt-LT"/>
        </w:rPr>
        <w:t>5</w:t>
      </w:r>
      <w:r w:rsidR="003C6CC1" w:rsidRPr="00E042C0">
        <w:rPr>
          <w:rFonts w:ascii="Times New Roman" w:hAnsi="Times New Roman" w:cs="Times New Roman"/>
          <w:lang w:val="lt-LT"/>
        </w:rPr>
        <w:t xml:space="preserve"> m._______________ d.</w:t>
      </w:r>
      <w:r w:rsidR="00E700AB">
        <w:rPr>
          <w:rFonts w:ascii="Times New Roman" w:hAnsi="Times New Roman" w:cs="Times New Roman"/>
          <w:lang w:val="lt-LT"/>
        </w:rPr>
        <w:t xml:space="preserve"> </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3"/>
        <w:gridCol w:w="6806"/>
      </w:tblGrid>
      <w:tr w:rsidR="003C6CC1" w:rsidRPr="00E042C0" w14:paraId="51A36DC8" w14:textId="77777777" w:rsidTr="00323C07">
        <w:trPr>
          <w:trHeight w:val="194"/>
        </w:trPr>
        <w:tc>
          <w:tcPr>
            <w:tcW w:w="0" w:type="auto"/>
            <w:gridSpan w:val="2"/>
          </w:tcPr>
          <w:p w14:paraId="54BC29FB" w14:textId="7865A07E" w:rsidR="003C6CC1" w:rsidRPr="002D1113" w:rsidRDefault="00B61EA1" w:rsidP="009C2EC8">
            <w:pPr>
              <w:pStyle w:val="ListParagraph"/>
              <w:spacing w:after="0" w:line="240" w:lineRule="auto"/>
              <w:ind w:left="0"/>
              <w:jc w:val="both"/>
              <w:rPr>
                <w:rFonts w:ascii="Times New Roman" w:hAnsi="Times New Roman" w:cs="Times New Roman"/>
                <w:b/>
                <w:lang w:val="lt-LT"/>
              </w:rPr>
            </w:pPr>
            <w:r w:rsidRPr="002D1113">
              <w:rPr>
                <w:rFonts w:ascii="Times New Roman" w:hAnsi="Times New Roman" w:cs="Times New Roman"/>
                <w:b/>
                <w:lang w:val="lt-LT"/>
              </w:rPr>
              <w:t xml:space="preserve">1. </w:t>
            </w:r>
            <w:r w:rsidR="003C6CC1" w:rsidRPr="009C2EC8">
              <w:rPr>
                <w:rFonts w:ascii="Times New Roman" w:hAnsi="Times New Roman" w:cs="Times New Roman"/>
                <w:b/>
                <w:lang w:val="lt-LT"/>
              </w:rPr>
              <w:t xml:space="preserve">Pirkėjas </w:t>
            </w:r>
            <w:r w:rsidR="005E2BD7" w:rsidRPr="009C2EC8">
              <w:rPr>
                <w:rFonts w:ascii="Times New Roman" w:hAnsi="Times New Roman" w:cs="Times New Roman"/>
                <w:b/>
                <w:lang w:val="lt-LT"/>
              </w:rPr>
              <w:t xml:space="preserve">– </w:t>
            </w:r>
            <w:r w:rsidR="001C5848" w:rsidRPr="009C2EC8">
              <w:rPr>
                <w:rFonts w:ascii="Times New Roman" w:hAnsi="Times New Roman" w:cs="Times New Roman"/>
                <w:lang w:val="lt-LT"/>
              </w:rPr>
              <w:t xml:space="preserve">Lietuvos kariuomenės Logistikos valdybos Įgulų aptarnavimo tarnyba, </w:t>
            </w:r>
            <w:r w:rsidR="00730EAA">
              <w:rPr>
                <w:rFonts w:ascii="Times New Roman" w:hAnsi="Times New Roman" w:cs="Times New Roman"/>
                <w:lang w:val="lt-LT"/>
              </w:rPr>
              <w:t>atstovaujama</w:t>
            </w:r>
            <w:r w:rsidR="001C5848" w:rsidRPr="009C2EC8">
              <w:rPr>
                <w:rFonts w:ascii="Times New Roman" w:hAnsi="Times New Roman" w:cs="Times New Roman"/>
                <w:lang w:val="lt-LT"/>
              </w:rPr>
              <w:t xml:space="preserve"> </w:t>
            </w:r>
            <w:r w:rsidR="008576D7">
              <w:rPr>
                <w:rFonts w:ascii="Times New Roman" w:hAnsi="Times New Roman" w:cs="Times New Roman"/>
                <w:lang w:val="lt-LT"/>
              </w:rPr>
              <w:t xml:space="preserve">vado plk. ltn. Rimo </w:t>
            </w:r>
            <w:r w:rsidR="008576D7">
              <w:rPr>
                <w:rFonts w:ascii="Times New Roman" w:hAnsi="Times New Roman" w:cs="Times New Roman"/>
                <w:noProof/>
                <w:lang w:val="lt-LT"/>
              </w:rPr>
              <w:t>Macutkevičiaus</w:t>
            </w:r>
            <w:r w:rsidR="00EA00CC" w:rsidRPr="009C2EC8">
              <w:rPr>
                <w:rFonts w:ascii="Times New Roman" w:hAnsi="Times New Roman" w:cs="Times New Roman"/>
                <w:noProof/>
                <w:lang w:val="lt-LT"/>
              </w:rPr>
              <w:t>,</w:t>
            </w:r>
            <w:r w:rsidR="00EA00CC" w:rsidRPr="009C2EC8">
              <w:rPr>
                <w:rFonts w:ascii="Times New Roman" w:hAnsi="Times New Roman" w:cs="Times New Roman"/>
                <w:lang w:val="lt-LT"/>
              </w:rPr>
              <w:t xml:space="preserve"> veikiančio pagal Įgulų aptarnavimo tarnybos nuostatus, patvirtintus Krašto apsaugos ministro 2014 m. gegužės 30 d. įsakymu Nr. V-470 (toliau – </w:t>
            </w:r>
            <w:r w:rsidR="00EA00CC" w:rsidRPr="00730EAA">
              <w:rPr>
                <w:rFonts w:ascii="Times New Roman" w:hAnsi="Times New Roman" w:cs="Times New Roman"/>
                <w:bCs/>
                <w:lang w:val="lt-LT"/>
              </w:rPr>
              <w:t>Pirkėjas</w:t>
            </w:r>
            <w:r w:rsidR="00EA00CC" w:rsidRPr="009C2EC8">
              <w:rPr>
                <w:rFonts w:ascii="Times New Roman" w:hAnsi="Times New Roman" w:cs="Times New Roman"/>
                <w:lang w:val="lt-LT"/>
              </w:rPr>
              <w:t>)</w:t>
            </w:r>
            <w:r w:rsidR="006F7F51" w:rsidRPr="002D1113">
              <w:rPr>
                <w:rFonts w:ascii="Times New Roman" w:hAnsi="Times New Roman" w:cs="Times New Roman"/>
                <w:lang w:val="lt-LT"/>
              </w:rPr>
              <w:t xml:space="preserve">   </w:t>
            </w:r>
          </w:p>
        </w:tc>
      </w:tr>
      <w:tr w:rsidR="003C6CC1" w:rsidRPr="00E042C0" w14:paraId="3CDAF7C6" w14:textId="77777777" w:rsidTr="00EF64DB">
        <w:trPr>
          <w:trHeight w:val="351"/>
        </w:trPr>
        <w:tc>
          <w:tcPr>
            <w:tcW w:w="0" w:type="auto"/>
            <w:gridSpan w:val="2"/>
          </w:tcPr>
          <w:p w14:paraId="05B76535" w14:textId="0AC54B72"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48722E">
              <w:rPr>
                <w:rFonts w:ascii="Times New Roman" w:hAnsi="Times New Roman" w:cs="Times New Roman"/>
                <w:b/>
                <w:lang w:val="lt-LT"/>
              </w:rPr>
              <w:t xml:space="preserve"> </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r w:rsidR="002D1113">
              <w:rPr>
                <w:rFonts w:ascii="Times New Roman" w:hAnsi="Times New Roman" w:cs="Times New Roman"/>
                <w:lang w:val="lt-LT"/>
              </w:rPr>
              <w:t>.</w:t>
            </w:r>
          </w:p>
          <w:p w14:paraId="67B243AB" w14:textId="19F62914"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48722E">
              <w:rPr>
                <w:rFonts w:ascii="Times New Roman" w:hAnsi="Times New Roman" w:cs="Times New Roman"/>
                <w:b/>
                <w:lang w:val="lt-LT"/>
              </w:rPr>
              <w:t xml:space="preserve"> </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r w:rsidR="0093703F">
              <w:rPr>
                <w:rFonts w:ascii="Times New Roman" w:hAnsi="Times New Roman" w:cs="Times New Roman"/>
                <w:lang w:val="lt-LT"/>
              </w:rPr>
              <w:t>.</w:t>
            </w:r>
          </w:p>
        </w:tc>
      </w:tr>
      <w:tr w:rsidR="003C6CC1" w:rsidRPr="00BF6FC9" w14:paraId="01EC7F64" w14:textId="77777777" w:rsidTr="00EF64DB">
        <w:trPr>
          <w:trHeight w:val="56"/>
        </w:trPr>
        <w:tc>
          <w:tcPr>
            <w:tcW w:w="0" w:type="auto"/>
            <w:gridSpan w:val="2"/>
          </w:tcPr>
          <w:p w14:paraId="37603C0D" w14:textId="7B170018" w:rsidR="003C6CC1" w:rsidRPr="006F7F51" w:rsidRDefault="006F7F51" w:rsidP="009C2EC8">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Teikėjas</w:t>
            </w:r>
            <w:r w:rsidR="003C6CC1" w:rsidRPr="006F7F51">
              <w:rPr>
                <w:rFonts w:ascii="Times New Roman" w:hAnsi="Times New Roman" w:cs="Times New Roman"/>
                <w:b/>
                <w:lang w:val="lt-LT"/>
              </w:rPr>
              <w:t xml:space="preserve"> </w:t>
            </w:r>
            <w:r w:rsidR="005E2BD7" w:rsidRPr="006F7F51">
              <w:rPr>
                <w:rFonts w:ascii="Times New Roman" w:hAnsi="Times New Roman" w:cs="Times New Roman"/>
                <w:b/>
                <w:lang w:val="lt-LT"/>
              </w:rPr>
              <w:t>–</w:t>
            </w:r>
            <w:r w:rsidR="003C6CC1" w:rsidRPr="006F7F51">
              <w:rPr>
                <w:rFonts w:ascii="Times New Roman" w:hAnsi="Times New Roman" w:cs="Times New Roman"/>
                <w:b/>
                <w:lang w:val="lt-LT"/>
              </w:rPr>
              <w:t xml:space="preserve"> </w:t>
            </w:r>
            <w:r w:rsidR="00570BA1">
              <w:rPr>
                <w:rFonts w:ascii="Times New Roman" w:hAnsi="Times New Roman" w:cs="Times New Roman"/>
                <w:lang w:val="lt-LT"/>
              </w:rPr>
              <w:t xml:space="preserve">   </w:t>
            </w:r>
            <w:r w:rsidR="00DF4CEB">
              <w:rPr>
                <w:rFonts w:ascii="Times New Roman" w:hAnsi="Times New Roman" w:cs="Times New Roman"/>
                <w:lang w:val="lt-LT"/>
              </w:rPr>
              <w:t>...................</w:t>
            </w:r>
            <w:r w:rsidR="00104647">
              <w:rPr>
                <w:rFonts w:ascii="Times New Roman" w:hAnsi="Times New Roman" w:cs="Times New Roman"/>
                <w:lang w:val="lt-LT"/>
              </w:rPr>
              <w:t xml:space="preserve">, atstovaujama </w:t>
            </w:r>
            <w:r w:rsidR="00DF4CEB">
              <w:rPr>
                <w:rFonts w:ascii="Times New Roman" w:hAnsi="Times New Roman" w:cs="Times New Roman"/>
                <w:lang w:val="lt-LT"/>
              </w:rPr>
              <w:t>.................................</w:t>
            </w:r>
            <w:r w:rsidR="00104647">
              <w:rPr>
                <w:rFonts w:ascii="Times New Roman" w:hAnsi="Times New Roman" w:cs="Times New Roman"/>
                <w:lang w:val="lt-LT"/>
              </w:rPr>
              <w:t xml:space="preserve">, (toliau – </w:t>
            </w:r>
            <w:r w:rsidR="00104647" w:rsidRPr="00730EAA">
              <w:rPr>
                <w:rFonts w:ascii="Times New Roman" w:hAnsi="Times New Roman" w:cs="Times New Roman"/>
                <w:bCs/>
                <w:lang w:val="lt-LT"/>
              </w:rPr>
              <w:t>Te</w:t>
            </w:r>
            <w:r w:rsidR="009C2EC8" w:rsidRPr="00730EAA">
              <w:rPr>
                <w:rFonts w:ascii="Times New Roman" w:hAnsi="Times New Roman" w:cs="Times New Roman"/>
                <w:bCs/>
                <w:lang w:val="lt-LT"/>
              </w:rPr>
              <w:t>i</w:t>
            </w:r>
            <w:r w:rsidR="00104647" w:rsidRPr="00730EAA">
              <w:rPr>
                <w:rFonts w:ascii="Times New Roman" w:hAnsi="Times New Roman" w:cs="Times New Roman"/>
                <w:bCs/>
                <w:lang w:val="lt-LT"/>
              </w:rPr>
              <w:t>kėjas</w:t>
            </w:r>
            <w:r w:rsidR="00104647">
              <w:rPr>
                <w:rFonts w:ascii="Times New Roman" w:hAnsi="Times New Roman" w:cs="Times New Roman"/>
                <w:lang w:val="lt-LT"/>
              </w:rPr>
              <w:t>).</w:t>
            </w:r>
          </w:p>
        </w:tc>
      </w:tr>
      <w:tr w:rsidR="003C6CC1" w:rsidRPr="00E042C0" w14:paraId="6C3FAAAC" w14:textId="77777777" w:rsidTr="00EF64DB">
        <w:trPr>
          <w:trHeight w:val="56"/>
        </w:trPr>
        <w:tc>
          <w:tcPr>
            <w:tcW w:w="0" w:type="auto"/>
            <w:gridSpan w:val="2"/>
          </w:tcPr>
          <w:p w14:paraId="68DFC970" w14:textId="633FEE65" w:rsidR="003C6CC1" w:rsidRPr="006F7F51" w:rsidRDefault="006F7F51" w:rsidP="00DF4CEB">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48722E">
              <w:rPr>
                <w:rFonts w:ascii="Times New Roman" w:hAnsi="Times New Roman" w:cs="Times New Roman"/>
                <w:b/>
                <w:lang w:val="lt-LT"/>
              </w:rPr>
              <w:t xml:space="preserve"> </w:t>
            </w:r>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 xml:space="preserve">kėjas </w:t>
            </w:r>
            <w:r w:rsidR="005E2BD7" w:rsidRPr="006F7F51">
              <w:rPr>
                <w:rFonts w:ascii="Times New Roman" w:hAnsi="Times New Roman" w:cs="Times New Roman"/>
                <w:b/>
                <w:lang w:val="lt-LT"/>
              </w:rPr>
              <w:t>–</w:t>
            </w:r>
            <w:r w:rsidR="00104647">
              <w:rPr>
                <w:rFonts w:ascii="Times New Roman" w:hAnsi="Times New Roman" w:cs="Times New Roman"/>
                <w:b/>
                <w:lang w:val="lt-LT"/>
              </w:rPr>
              <w:t xml:space="preserve"> </w:t>
            </w:r>
            <w:r w:rsidR="00DF4CEB">
              <w:rPr>
                <w:rFonts w:ascii="Times New Roman" w:hAnsi="Times New Roman" w:cs="Times New Roman"/>
                <w:lang w:val="lt-LT"/>
              </w:rPr>
              <w:t>..................................</w:t>
            </w:r>
            <w:r w:rsidR="00104647" w:rsidRPr="00104647">
              <w:rPr>
                <w:rFonts w:ascii="Times New Roman" w:hAnsi="Times New Roman" w:cs="Times New Roman"/>
                <w:lang w:val="lt-LT"/>
              </w:rPr>
              <w:t>.</w:t>
            </w:r>
          </w:p>
        </w:tc>
      </w:tr>
      <w:tr w:rsidR="003C6CC1" w:rsidRPr="00E042C0" w14:paraId="4C7ADB62" w14:textId="77777777" w:rsidTr="00B97404">
        <w:trPr>
          <w:trHeight w:val="1591"/>
        </w:trPr>
        <w:tc>
          <w:tcPr>
            <w:tcW w:w="0" w:type="auto"/>
            <w:gridSpan w:val="2"/>
          </w:tcPr>
          <w:p w14:paraId="7B4C3124" w14:textId="2F6E7B3F" w:rsidR="00EA00CC" w:rsidRPr="006F7F51" w:rsidRDefault="006F7F51" w:rsidP="00DF61E3">
            <w:pPr>
              <w:spacing w:after="0" w:line="240" w:lineRule="auto"/>
              <w:rPr>
                <w:rFonts w:ascii="Times New Roman" w:hAnsi="Times New Roman" w:cs="Times New Roman"/>
                <w:b/>
                <w:lang w:val="lt-LT"/>
              </w:rPr>
            </w:pPr>
            <w:r>
              <w:rPr>
                <w:rFonts w:ascii="Times New Roman" w:hAnsi="Times New Roman" w:cs="Times New Roman"/>
                <w:b/>
                <w:lang w:val="lt-LT"/>
              </w:rPr>
              <w:t>6.</w:t>
            </w:r>
            <w:r w:rsidR="00B61EA1">
              <w:rPr>
                <w:rFonts w:ascii="Times New Roman" w:hAnsi="Times New Roman" w:cs="Times New Roman"/>
                <w:b/>
                <w:lang w:val="lt-LT"/>
              </w:rPr>
              <w:t xml:space="preserve"> </w:t>
            </w:r>
            <w:r w:rsidR="003C6CC1" w:rsidRPr="006F7F51">
              <w:rPr>
                <w:rFonts w:ascii="Times New Roman" w:hAnsi="Times New Roman" w:cs="Times New Roman"/>
                <w:b/>
                <w:lang w:val="lt-LT"/>
              </w:rPr>
              <w:t>Pirkimo objektas</w:t>
            </w:r>
            <w:r w:rsidR="005E2BD7" w:rsidRPr="006F7F51">
              <w:rPr>
                <w:rFonts w:ascii="Times New Roman" w:hAnsi="Times New Roman" w:cs="Times New Roman"/>
                <w:b/>
                <w:lang w:val="lt-LT"/>
              </w:rPr>
              <w:t>:</w:t>
            </w:r>
          </w:p>
          <w:p w14:paraId="0E3698A7" w14:textId="68544FBA" w:rsidR="000C3F87" w:rsidRPr="00A01785" w:rsidRDefault="00EA74D3" w:rsidP="00DF61E3">
            <w:pPr>
              <w:spacing w:after="0" w:line="240" w:lineRule="auto"/>
              <w:ind w:left="-4"/>
              <w:rPr>
                <w:rFonts w:ascii="Times New Roman" w:hAnsi="Times New Roman" w:cs="Times New Roman"/>
                <w:b/>
                <w:lang w:val="lt-LT"/>
              </w:rPr>
            </w:pPr>
            <w:r w:rsidRPr="00A01785">
              <w:rPr>
                <w:rFonts w:ascii="Times New Roman" w:hAnsi="Times New Roman" w:cs="Times New Roman"/>
                <w:lang w:val="lt-LT"/>
              </w:rPr>
              <w:t>6</w:t>
            </w:r>
            <w:r w:rsidR="00EA00CC" w:rsidRPr="00A01785">
              <w:rPr>
                <w:rFonts w:ascii="Times New Roman" w:hAnsi="Times New Roman" w:cs="Times New Roman"/>
                <w:lang w:val="lt-LT"/>
              </w:rPr>
              <w:t>.1.</w:t>
            </w:r>
            <w:r w:rsidR="00570BA1">
              <w:rPr>
                <w:rFonts w:ascii="Times New Roman" w:hAnsi="Times New Roman" w:cs="Times New Roman"/>
                <w:lang w:val="lt-LT"/>
              </w:rPr>
              <w:t xml:space="preserve"> </w:t>
            </w:r>
            <w:r w:rsidR="003C6CC1" w:rsidRPr="00A01785">
              <w:rPr>
                <w:rFonts w:ascii="Times New Roman" w:hAnsi="Times New Roman" w:cs="Times New Roman"/>
                <w:lang w:val="lt-LT"/>
              </w:rPr>
              <w:t xml:space="preserve">Pirkimo objektas – </w:t>
            </w:r>
            <w:r w:rsidR="000C3F87" w:rsidRPr="00A01785">
              <w:rPr>
                <w:rFonts w:ascii="Times New Roman" w:hAnsi="Times New Roman" w:cs="Times New Roman"/>
                <w:lang w:val="lt-LT"/>
              </w:rPr>
              <w:t>Teikėjas</w:t>
            </w:r>
            <w:r w:rsidR="003C6CC1" w:rsidRPr="00A01785">
              <w:rPr>
                <w:rFonts w:ascii="Times New Roman" w:hAnsi="Times New Roman" w:cs="Times New Roman"/>
                <w:lang w:val="lt-LT"/>
              </w:rPr>
              <w:t xml:space="preserve"> įsipareigoja</w:t>
            </w:r>
            <w:r w:rsidR="00DF4CEB">
              <w:rPr>
                <w:rFonts w:ascii="Times New Roman" w:hAnsi="Times New Roman" w:cs="Times New Roman"/>
                <w:lang w:val="lt-LT"/>
              </w:rPr>
              <w:t xml:space="preserve"> teikti </w:t>
            </w:r>
            <w:r w:rsidR="00BB6482">
              <w:rPr>
                <w:rFonts w:ascii="Times New Roman" w:hAnsi="Times New Roman" w:cs="Times New Roman"/>
                <w:lang w:val="lt-LT"/>
              </w:rPr>
              <w:t>KTDA degalinės potencialiai pavojingų įrenginių techninės būklės priežiūros</w:t>
            </w:r>
            <w:r w:rsidR="005740F2">
              <w:rPr>
                <w:rFonts w:ascii="Times New Roman" w:hAnsi="Times New Roman" w:cs="Times New Roman"/>
                <w:lang w:val="lt-LT"/>
              </w:rPr>
              <w:t xml:space="preserve"> </w:t>
            </w:r>
            <w:r w:rsidR="00DF4CEB">
              <w:rPr>
                <w:rFonts w:ascii="Times New Roman" w:hAnsi="Times New Roman" w:cs="Times New Roman"/>
                <w:lang w:val="lt-LT"/>
              </w:rPr>
              <w:t>paslaugas</w:t>
            </w:r>
            <w:r w:rsidR="003C6CC1" w:rsidRPr="00A01785">
              <w:rPr>
                <w:rFonts w:ascii="Times New Roman" w:hAnsi="Times New Roman" w:cs="Times New Roman"/>
                <w:b/>
                <w:lang w:val="lt-LT"/>
              </w:rPr>
              <w:t xml:space="preserve"> </w:t>
            </w:r>
            <w:r w:rsidR="003C6CC1" w:rsidRPr="00A01785">
              <w:rPr>
                <w:rFonts w:ascii="Times New Roman" w:hAnsi="Times New Roman" w:cs="Times New Roman"/>
                <w:lang w:val="lt-LT"/>
              </w:rPr>
              <w:t>(toliau – Paslaugos)</w:t>
            </w:r>
            <w:r w:rsidR="003C6CC1" w:rsidRPr="00A01785">
              <w:rPr>
                <w:rFonts w:ascii="Times New Roman" w:hAnsi="Times New Roman" w:cs="Times New Roman"/>
                <w:i/>
                <w:lang w:val="lt-LT"/>
              </w:rPr>
              <w:t>.</w:t>
            </w:r>
          </w:p>
          <w:p w14:paraId="5F8AFE0E" w14:textId="1983A985" w:rsidR="003C6CC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6.2</w:t>
            </w:r>
            <w:r w:rsidR="00570BA1">
              <w:rPr>
                <w:rFonts w:ascii="Times New Roman" w:hAnsi="Times New Roman" w:cs="Times New Roman"/>
                <w:lang w:val="lt-LT"/>
              </w:rPr>
              <w:t xml:space="preserve">. </w:t>
            </w:r>
            <w:r w:rsidR="003C6CC1" w:rsidRPr="006F7F51">
              <w:rPr>
                <w:rFonts w:ascii="Times New Roman" w:hAnsi="Times New Roman" w:cs="Times New Roman"/>
                <w:lang w:val="lt-LT"/>
              </w:rPr>
              <w:t xml:space="preserve">Pirkėjas įsipareigoja priimti 6.1 </w:t>
            </w:r>
            <w:r w:rsidR="005E2BD7" w:rsidRPr="006F7F51">
              <w:rPr>
                <w:rFonts w:ascii="Times New Roman" w:hAnsi="Times New Roman" w:cs="Times New Roman"/>
                <w:lang w:val="lt-LT"/>
              </w:rPr>
              <w:t>pa</w:t>
            </w:r>
            <w:r w:rsidR="003C6CC1" w:rsidRPr="006F7F51">
              <w:rPr>
                <w:rFonts w:ascii="Times New Roman" w:hAnsi="Times New Roman" w:cs="Times New Roman"/>
                <w:lang w:val="lt-LT"/>
              </w:rPr>
              <w:t>punkt</w:t>
            </w:r>
            <w:r w:rsidR="005E2BD7" w:rsidRPr="006F7F51">
              <w:rPr>
                <w:rFonts w:ascii="Times New Roman" w:hAnsi="Times New Roman" w:cs="Times New Roman"/>
                <w:lang w:val="lt-LT"/>
              </w:rPr>
              <w:t>yje</w:t>
            </w:r>
            <w:r w:rsidR="003C6CC1" w:rsidRPr="006F7F51">
              <w:rPr>
                <w:rFonts w:ascii="Times New Roman" w:hAnsi="Times New Roman" w:cs="Times New Roman"/>
                <w:lang w:val="lt-LT"/>
              </w:rPr>
              <w:t xml:space="preserve"> nurodytas </w:t>
            </w:r>
            <w:r w:rsidR="009C5B01" w:rsidRPr="006F7F51">
              <w:rPr>
                <w:rFonts w:ascii="Times New Roman" w:hAnsi="Times New Roman" w:cs="Times New Roman"/>
                <w:lang w:val="lt-LT"/>
              </w:rPr>
              <w:t>P</w:t>
            </w:r>
            <w:r w:rsidR="003C6CC1" w:rsidRPr="006F7F51">
              <w:rPr>
                <w:rFonts w:ascii="Times New Roman" w:hAnsi="Times New Roman" w:cs="Times New Roman"/>
                <w:lang w:val="lt-LT"/>
              </w:rPr>
              <w:t xml:space="preserve">aslaugas ir </w:t>
            </w:r>
            <w:r w:rsidR="005E2BD7" w:rsidRPr="006F7F51">
              <w:rPr>
                <w:rFonts w:ascii="Times New Roman" w:hAnsi="Times New Roman" w:cs="Times New Roman"/>
                <w:lang w:val="lt-LT"/>
              </w:rPr>
              <w:t>su</w:t>
            </w:r>
            <w:r w:rsidR="003C6CC1" w:rsidRPr="006F7F51">
              <w:rPr>
                <w:rFonts w:ascii="Times New Roman" w:hAnsi="Times New Roman" w:cs="Times New Roman"/>
                <w:lang w:val="lt-LT"/>
              </w:rPr>
              <w:t xml:space="preserve">mokėti už Sutarties reikalavimus atitinkančias Paslaugas 7 punkte nurodytą kainą. </w:t>
            </w:r>
          </w:p>
          <w:p w14:paraId="6B0B1D58" w14:textId="57438C69" w:rsidR="00E702C5" w:rsidRPr="006F7F51" w:rsidRDefault="00E702C5" w:rsidP="00DF61E3">
            <w:pPr>
              <w:spacing w:after="0" w:line="240" w:lineRule="auto"/>
              <w:rPr>
                <w:rFonts w:ascii="Times New Roman" w:hAnsi="Times New Roman" w:cs="Times New Roman"/>
                <w:lang w:val="lt-LT"/>
              </w:rPr>
            </w:pPr>
            <w:r>
              <w:rPr>
                <w:rFonts w:ascii="Times New Roman" w:hAnsi="Times New Roman" w:cs="Times New Roman"/>
                <w:lang w:val="lt-LT"/>
              </w:rPr>
              <w:t>6.3. Pirkėjas neįsipareigoja išpirkti maksimalaus Paslaugų kiekio</w:t>
            </w:r>
            <w:r w:rsidR="00181313">
              <w:rPr>
                <w:rFonts w:ascii="Times New Roman" w:hAnsi="Times New Roman" w:cs="Times New Roman"/>
                <w:lang w:val="lt-LT"/>
              </w:rPr>
              <w:t xml:space="preserve"> už sumą</w:t>
            </w:r>
            <w:r>
              <w:rPr>
                <w:rFonts w:ascii="Times New Roman" w:hAnsi="Times New Roman" w:cs="Times New Roman"/>
                <w:lang w:val="lt-LT"/>
              </w:rPr>
              <w:t>, nurodyt</w:t>
            </w:r>
            <w:r w:rsidR="00181313">
              <w:rPr>
                <w:rFonts w:ascii="Times New Roman" w:hAnsi="Times New Roman" w:cs="Times New Roman"/>
                <w:lang w:val="lt-LT"/>
              </w:rPr>
              <w:t>ą</w:t>
            </w:r>
            <w:r>
              <w:rPr>
                <w:rFonts w:ascii="Times New Roman" w:hAnsi="Times New Roman" w:cs="Times New Roman"/>
                <w:lang w:val="lt-LT"/>
              </w:rPr>
              <w:t xml:space="preserve"> </w:t>
            </w:r>
            <w:r w:rsidR="00181313">
              <w:rPr>
                <w:rFonts w:ascii="Times New Roman" w:hAnsi="Times New Roman" w:cs="Times New Roman"/>
                <w:lang w:val="lt-LT"/>
              </w:rPr>
              <w:t>7</w:t>
            </w:r>
            <w:r>
              <w:rPr>
                <w:rFonts w:ascii="Times New Roman" w:hAnsi="Times New Roman" w:cs="Times New Roman"/>
                <w:lang w:val="lt-LT"/>
              </w:rPr>
              <w:t>.1</w:t>
            </w:r>
            <w:r w:rsidR="00181313">
              <w:rPr>
                <w:rFonts w:ascii="Times New Roman" w:hAnsi="Times New Roman" w:cs="Times New Roman"/>
                <w:lang w:val="lt-LT"/>
              </w:rPr>
              <w:t>.1.</w:t>
            </w:r>
            <w:r>
              <w:rPr>
                <w:rFonts w:ascii="Times New Roman" w:hAnsi="Times New Roman" w:cs="Times New Roman"/>
                <w:lang w:val="lt-LT"/>
              </w:rPr>
              <w:t xml:space="preserve"> papunktyje</w:t>
            </w:r>
            <w:r w:rsidR="00181313">
              <w:rPr>
                <w:rFonts w:ascii="Times New Roman" w:hAnsi="Times New Roman" w:cs="Times New Roman"/>
                <w:lang w:val="lt-LT"/>
              </w:rPr>
              <w:t>.</w:t>
            </w:r>
          </w:p>
          <w:p w14:paraId="7241528C" w14:textId="6CB3A21B" w:rsidR="003C6CC1" w:rsidRPr="006F7F51" w:rsidRDefault="006F7F51" w:rsidP="00DF61E3">
            <w:pPr>
              <w:spacing w:after="0" w:line="240" w:lineRule="auto"/>
              <w:rPr>
                <w:rFonts w:ascii="Times New Roman" w:hAnsi="Times New Roman" w:cs="Times New Roman"/>
                <w:lang w:val="lt-LT"/>
              </w:rPr>
            </w:pPr>
            <w:r>
              <w:rPr>
                <w:rFonts w:ascii="Times New Roman" w:hAnsi="Times New Roman" w:cs="Times New Roman"/>
                <w:lang w:val="lt-LT"/>
              </w:rPr>
              <w:t>6.</w:t>
            </w:r>
            <w:r w:rsidR="00E702C5">
              <w:rPr>
                <w:rFonts w:ascii="Times New Roman" w:hAnsi="Times New Roman" w:cs="Times New Roman"/>
                <w:lang w:val="lt-LT"/>
              </w:rPr>
              <w:t>4</w:t>
            </w:r>
            <w:r>
              <w:rPr>
                <w:rFonts w:ascii="Times New Roman" w:hAnsi="Times New Roman" w:cs="Times New Roman"/>
                <w:lang w:val="lt-LT"/>
              </w:rPr>
              <w:t>.</w:t>
            </w:r>
            <w:r w:rsidR="00B61EA1">
              <w:rPr>
                <w:rFonts w:ascii="Times New Roman" w:hAnsi="Times New Roman" w:cs="Times New Roman"/>
                <w:lang w:val="lt-LT"/>
              </w:rPr>
              <w:t xml:space="preserve"> </w:t>
            </w:r>
            <w:r w:rsidR="0054618B">
              <w:rPr>
                <w:rFonts w:ascii="Times New Roman" w:hAnsi="Times New Roman" w:cs="Times New Roman"/>
                <w:lang w:val="lt-LT"/>
              </w:rPr>
              <w:t>Teikėjas</w:t>
            </w:r>
            <w:r w:rsidR="003C6CC1" w:rsidRPr="006F7F51">
              <w:rPr>
                <w:rFonts w:ascii="Times New Roman" w:hAnsi="Times New Roman" w:cs="Times New Roman"/>
                <w:lang w:val="lt-LT"/>
              </w:rPr>
              <w:t xml:space="preserve"> už Sutarties vykdymą jokių papildomų mokėjimų negauna. </w:t>
            </w:r>
          </w:p>
          <w:p w14:paraId="7536A592" w14:textId="2360723C" w:rsidR="003C6CC1" w:rsidRPr="00145396" w:rsidRDefault="00EC6ABC" w:rsidP="00181313">
            <w:pPr>
              <w:spacing w:after="0" w:line="240" w:lineRule="auto"/>
              <w:rPr>
                <w:rFonts w:ascii="Times New Roman" w:hAnsi="Times New Roman" w:cs="Times New Roman"/>
                <w:b/>
                <w:lang w:val="lt-LT"/>
              </w:rPr>
            </w:pPr>
            <w:r>
              <w:rPr>
                <w:rFonts w:ascii="Times New Roman" w:hAnsi="Times New Roman" w:cs="Times New Roman"/>
                <w:lang w:val="lt-LT"/>
              </w:rPr>
              <w:t>6.</w:t>
            </w:r>
            <w:r w:rsidR="00E702C5">
              <w:rPr>
                <w:rFonts w:ascii="Times New Roman" w:hAnsi="Times New Roman" w:cs="Times New Roman"/>
                <w:lang w:val="lt-LT"/>
              </w:rPr>
              <w:t>5</w:t>
            </w:r>
            <w:r>
              <w:rPr>
                <w:rFonts w:ascii="Times New Roman" w:hAnsi="Times New Roman" w:cs="Times New Roman"/>
                <w:lang w:val="lt-LT"/>
              </w:rPr>
              <w:t xml:space="preserve">. </w:t>
            </w:r>
            <w:r w:rsidR="003C6CC1" w:rsidRPr="006F7F51">
              <w:rPr>
                <w:rFonts w:ascii="Times New Roman" w:hAnsi="Times New Roman" w:cs="Times New Roman"/>
                <w:lang w:val="lt-LT"/>
              </w:rPr>
              <w:t xml:space="preserve">Reikalavimai </w:t>
            </w:r>
            <w:r w:rsidR="000C3F87" w:rsidRPr="006F7F51">
              <w:rPr>
                <w:rFonts w:ascii="Times New Roman" w:hAnsi="Times New Roman" w:cs="Times New Roman"/>
                <w:lang w:val="lt-LT"/>
              </w:rPr>
              <w:t>Paslaugoms</w:t>
            </w:r>
            <w:r w:rsidR="003C6CC1" w:rsidRPr="006F7F51">
              <w:rPr>
                <w:rFonts w:ascii="Times New Roman" w:hAnsi="Times New Roman" w:cs="Times New Roman"/>
                <w:lang w:val="lt-LT"/>
              </w:rPr>
              <w:t xml:space="preserve"> nustatyti šios Sutarties </w:t>
            </w:r>
            <w:r w:rsidR="00FC2E85">
              <w:rPr>
                <w:rFonts w:ascii="Times New Roman" w:hAnsi="Times New Roman" w:cs="Times New Roman"/>
                <w:lang w:val="lt-LT"/>
              </w:rPr>
              <w:t xml:space="preserve">1 </w:t>
            </w:r>
            <w:r w:rsidR="003C6CC1" w:rsidRPr="006F7F51">
              <w:rPr>
                <w:rFonts w:ascii="Times New Roman" w:hAnsi="Times New Roman" w:cs="Times New Roman"/>
                <w:lang w:val="lt-LT"/>
              </w:rPr>
              <w:t>priede</w:t>
            </w:r>
            <w:r w:rsidR="00FC2E85">
              <w:rPr>
                <w:rFonts w:ascii="Times New Roman" w:hAnsi="Times New Roman" w:cs="Times New Roman"/>
                <w:lang w:val="lt-LT"/>
              </w:rPr>
              <w:t xml:space="preserve"> </w:t>
            </w:r>
            <w:r w:rsidR="005740F2">
              <w:rPr>
                <w:rFonts w:ascii="Times New Roman" w:hAnsi="Times New Roman" w:cs="Times New Roman"/>
                <w:lang w:val="lt-LT"/>
              </w:rPr>
              <w:t>„</w:t>
            </w:r>
            <w:r w:rsidR="00E01156">
              <w:rPr>
                <w:rFonts w:ascii="Times New Roman" w:hAnsi="Times New Roman" w:cs="Times New Roman"/>
                <w:lang w:val="lt-LT"/>
              </w:rPr>
              <w:t>202</w:t>
            </w:r>
            <w:r w:rsidR="00181313">
              <w:rPr>
                <w:rFonts w:ascii="Times New Roman" w:hAnsi="Times New Roman" w:cs="Times New Roman"/>
                <w:lang w:val="lt-LT"/>
              </w:rPr>
              <w:t>5</w:t>
            </w:r>
            <w:r w:rsidR="00E01156">
              <w:rPr>
                <w:rFonts w:ascii="Times New Roman" w:hAnsi="Times New Roman" w:cs="Times New Roman"/>
                <w:lang w:val="lt-LT"/>
              </w:rPr>
              <w:t>-</w:t>
            </w:r>
            <w:r w:rsidR="0058085C">
              <w:rPr>
                <w:rFonts w:ascii="Times New Roman" w:hAnsi="Times New Roman" w:cs="Times New Roman"/>
                <w:lang w:val="lt-LT"/>
              </w:rPr>
              <w:t>1</w:t>
            </w:r>
            <w:r w:rsidR="00BB6482">
              <w:rPr>
                <w:rFonts w:ascii="Times New Roman" w:hAnsi="Times New Roman" w:cs="Times New Roman"/>
                <w:lang w:val="lt-LT"/>
              </w:rPr>
              <w:t>0</w:t>
            </w:r>
            <w:r w:rsidR="00E01156">
              <w:rPr>
                <w:rFonts w:ascii="Times New Roman" w:hAnsi="Times New Roman" w:cs="Times New Roman"/>
                <w:lang w:val="lt-LT"/>
              </w:rPr>
              <w:t>-</w:t>
            </w:r>
            <w:r w:rsidR="00BB6482">
              <w:rPr>
                <w:rFonts w:ascii="Times New Roman" w:hAnsi="Times New Roman" w:cs="Times New Roman"/>
                <w:lang w:val="lt-LT"/>
              </w:rPr>
              <w:t>31</w:t>
            </w:r>
            <w:r w:rsidR="00E01156">
              <w:rPr>
                <w:rFonts w:ascii="Times New Roman" w:hAnsi="Times New Roman" w:cs="Times New Roman"/>
                <w:lang w:val="lt-LT"/>
              </w:rPr>
              <w:t xml:space="preserve"> </w:t>
            </w:r>
            <w:r w:rsidR="00BB6482">
              <w:rPr>
                <w:rFonts w:ascii="Times New Roman" w:hAnsi="Times New Roman" w:cs="Times New Roman"/>
                <w:lang w:val="lt-LT"/>
              </w:rPr>
              <w:t>KTDA degalinės potencialiai pavojingų įrenginių techninės būklės priežiūros paslaugų techninė specifikacija</w:t>
            </w:r>
            <w:r w:rsidR="008576D7">
              <w:rPr>
                <w:rFonts w:ascii="Times New Roman" w:hAnsi="Times New Roman" w:cs="Times New Roman"/>
                <w:lang w:val="lt-LT"/>
              </w:rPr>
              <w:t xml:space="preserve"> TS-</w:t>
            </w:r>
            <w:r w:rsidR="00BB6482">
              <w:rPr>
                <w:rFonts w:ascii="Times New Roman" w:hAnsi="Times New Roman" w:cs="Times New Roman"/>
                <w:lang w:val="lt-LT"/>
              </w:rPr>
              <w:t>584</w:t>
            </w:r>
            <w:r w:rsidR="005740F2">
              <w:rPr>
                <w:rFonts w:ascii="Times New Roman" w:hAnsi="Times New Roman" w:cs="Times New Roman"/>
                <w:lang w:val="lt-LT"/>
              </w:rPr>
              <w:t xml:space="preserve">“ </w:t>
            </w:r>
            <w:r w:rsidR="00FC2E85">
              <w:rPr>
                <w:rFonts w:ascii="Times New Roman" w:hAnsi="Times New Roman" w:cs="Times New Roman"/>
                <w:lang w:val="lt-LT"/>
              </w:rPr>
              <w:t>(toliau – 1 priedas)</w:t>
            </w:r>
            <w:r w:rsidR="003C6CC1" w:rsidRPr="006F7F51">
              <w:rPr>
                <w:rFonts w:ascii="Times New Roman" w:hAnsi="Times New Roman" w:cs="Times New Roman"/>
                <w:lang w:val="lt-LT"/>
              </w:rPr>
              <w:t>.</w:t>
            </w:r>
          </w:p>
        </w:tc>
      </w:tr>
      <w:tr w:rsidR="003C6CC1" w:rsidRPr="00E042C0" w14:paraId="2F4EBC16" w14:textId="77777777" w:rsidTr="00EF64DB">
        <w:trPr>
          <w:trHeight w:val="76"/>
        </w:trPr>
        <w:tc>
          <w:tcPr>
            <w:tcW w:w="0" w:type="auto"/>
            <w:gridSpan w:val="2"/>
          </w:tcPr>
          <w:p w14:paraId="203F167F" w14:textId="4AA1C0B9" w:rsidR="003C6CC1" w:rsidRPr="006F7F51" w:rsidRDefault="006F7F51" w:rsidP="007E60AF">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7E60AF">
              <w:rPr>
                <w:rFonts w:ascii="Times New Roman" w:hAnsi="Times New Roman" w:cs="Times New Roman"/>
                <w:b/>
                <w:lang w:val="lt-LT"/>
              </w:rPr>
              <w:t>.</w:t>
            </w:r>
          </w:p>
        </w:tc>
      </w:tr>
      <w:tr w:rsidR="007E60AF" w:rsidRPr="00E042C0" w14:paraId="5EFA888C" w14:textId="77777777" w:rsidTr="007E60AF">
        <w:trPr>
          <w:trHeight w:val="403"/>
        </w:trPr>
        <w:tc>
          <w:tcPr>
            <w:tcW w:w="2804" w:type="dxa"/>
          </w:tcPr>
          <w:p w14:paraId="43035EC3" w14:textId="44414935" w:rsidR="007E60AF" w:rsidRPr="00CC207D" w:rsidRDefault="007E60AF" w:rsidP="005740F2">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 Fiksuot</w:t>
            </w:r>
            <w:r w:rsidR="005740F2">
              <w:rPr>
                <w:rFonts w:ascii="Times New Roman" w:hAnsi="Times New Roman" w:cs="Times New Roman"/>
                <w:lang w:val="lt-LT"/>
              </w:rPr>
              <w:t>as</w:t>
            </w:r>
            <w:r>
              <w:rPr>
                <w:rFonts w:ascii="Times New Roman" w:hAnsi="Times New Roman" w:cs="Times New Roman"/>
                <w:lang w:val="lt-LT"/>
              </w:rPr>
              <w:t xml:space="preserve"> </w:t>
            </w:r>
            <w:r w:rsidR="005740F2">
              <w:rPr>
                <w:rFonts w:ascii="Times New Roman" w:hAnsi="Times New Roman" w:cs="Times New Roman"/>
                <w:lang w:val="lt-LT"/>
              </w:rPr>
              <w:t>įkainis:</w:t>
            </w:r>
          </w:p>
        </w:tc>
        <w:tc>
          <w:tcPr>
            <w:tcW w:w="8275" w:type="dxa"/>
          </w:tcPr>
          <w:p w14:paraId="0FF6590F" w14:textId="6DCB0499" w:rsidR="007E60AF" w:rsidRDefault="007E60AF" w:rsidP="00EC6ABC">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7.1.1. </w:t>
            </w:r>
            <w:r w:rsidR="00912D17">
              <w:rPr>
                <w:rFonts w:ascii="Times New Roman" w:hAnsi="Times New Roman" w:cs="Times New Roman"/>
                <w:lang w:val="lt-LT"/>
              </w:rPr>
              <w:t>Pradinė</w:t>
            </w:r>
            <w:r w:rsidR="007D4C93">
              <w:rPr>
                <w:rFonts w:ascii="Times New Roman" w:hAnsi="Times New Roman" w:cs="Times New Roman"/>
                <w:lang w:val="lt-LT"/>
              </w:rPr>
              <w:t>s</w:t>
            </w:r>
            <w:r w:rsidR="00912D17">
              <w:rPr>
                <w:rFonts w:ascii="Times New Roman" w:hAnsi="Times New Roman" w:cs="Times New Roman"/>
                <w:lang w:val="lt-LT"/>
              </w:rPr>
              <w:t xml:space="preserve"> sutarties vertė</w:t>
            </w:r>
            <w:r>
              <w:rPr>
                <w:rFonts w:ascii="Times New Roman" w:hAnsi="Times New Roman" w:cs="Times New Roman"/>
                <w:lang w:val="lt-LT"/>
              </w:rPr>
              <w:t xml:space="preserve"> – </w:t>
            </w:r>
            <w:r w:rsidR="00D5158C">
              <w:rPr>
                <w:rFonts w:ascii="Times New Roman" w:hAnsi="Times New Roman" w:cs="Times New Roman"/>
                <w:lang w:val="lt-LT"/>
              </w:rPr>
              <w:t>7438,02 EUR be PVM</w:t>
            </w:r>
            <w:r w:rsidR="00D5158C">
              <w:rPr>
                <w:rFonts w:ascii="Times New Roman" w:hAnsi="Times New Roman" w:cs="Times New Roman"/>
                <w:lang w:val="lt-LT"/>
              </w:rPr>
              <w:t xml:space="preserve">,  </w:t>
            </w:r>
            <w:r w:rsidR="00BB6482">
              <w:rPr>
                <w:rFonts w:ascii="Times New Roman" w:hAnsi="Times New Roman" w:cs="Times New Roman"/>
                <w:lang w:val="lt-LT"/>
              </w:rPr>
              <w:t>9</w:t>
            </w:r>
            <w:r w:rsidR="00181313">
              <w:rPr>
                <w:rFonts w:ascii="Times New Roman" w:hAnsi="Times New Roman" w:cs="Times New Roman"/>
                <w:lang w:val="lt-LT"/>
              </w:rPr>
              <w:t>000,00</w:t>
            </w:r>
            <w:r>
              <w:rPr>
                <w:rFonts w:ascii="Times New Roman" w:hAnsi="Times New Roman" w:cs="Times New Roman"/>
                <w:lang w:val="lt-LT"/>
              </w:rPr>
              <w:t xml:space="preserve"> EUR </w:t>
            </w:r>
            <w:r w:rsidR="00181313">
              <w:rPr>
                <w:rFonts w:ascii="Times New Roman" w:hAnsi="Times New Roman" w:cs="Times New Roman"/>
                <w:lang w:val="lt-LT"/>
              </w:rPr>
              <w:t>su</w:t>
            </w:r>
            <w:r>
              <w:rPr>
                <w:rFonts w:ascii="Times New Roman" w:hAnsi="Times New Roman" w:cs="Times New Roman"/>
                <w:lang w:val="lt-LT"/>
              </w:rPr>
              <w:t xml:space="preserve"> PVM.</w:t>
            </w:r>
          </w:p>
          <w:p w14:paraId="5C3E5973" w14:textId="76EBA315" w:rsidR="00B97404" w:rsidRPr="00CC207D" w:rsidRDefault="00B97404" w:rsidP="0066261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7.1.</w:t>
            </w:r>
            <w:r w:rsidR="00181313">
              <w:rPr>
                <w:rFonts w:ascii="Times New Roman" w:hAnsi="Times New Roman" w:cs="Times New Roman"/>
                <w:lang w:val="lt-LT"/>
              </w:rPr>
              <w:t>2</w:t>
            </w:r>
            <w:r>
              <w:rPr>
                <w:rFonts w:ascii="Times New Roman" w:hAnsi="Times New Roman" w:cs="Times New Roman"/>
                <w:lang w:val="lt-LT"/>
              </w:rPr>
              <w:t xml:space="preserve">. Paslaugų įkainiai pateikti Sutarties </w:t>
            </w:r>
            <w:r w:rsidR="0066261D">
              <w:rPr>
                <w:rFonts w:ascii="Times New Roman" w:hAnsi="Times New Roman" w:cs="Times New Roman"/>
                <w:lang w:val="lt-LT"/>
              </w:rPr>
              <w:t>2</w:t>
            </w:r>
            <w:r>
              <w:rPr>
                <w:rFonts w:ascii="Times New Roman" w:hAnsi="Times New Roman" w:cs="Times New Roman"/>
                <w:lang w:val="lt-LT"/>
              </w:rPr>
              <w:t xml:space="preserve"> priede</w:t>
            </w:r>
            <w:r w:rsidR="005740F2">
              <w:rPr>
                <w:rFonts w:ascii="Times New Roman" w:hAnsi="Times New Roman" w:cs="Times New Roman"/>
                <w:lang w:val="lt-LT"/>
              </w:rPr>
              <w:t xml:space="preserve"> „</w:t>
            </w:r>
            <w:r w:rsidR="00BB6482">
              <w:rPr>
                <w:rFonts w:ascii="Times New Roman" w:hAnsi="Times New Roman" w:cs="Times New Roman"/>
                <w:lang w:val="lt-LT"/>
              </w:rPr>
              <w:t>KTDA degalinės potencialiai pavojingų įrenginių techninės būklės priežiūros paslaugų pasiūlymas</w:t>
            </w:r>
            <w:r w:rsidR="005740F2">
              <w:rPr>
                <w:rFonts w:ascii="Times New Roman" w:hAnsi="Times New Roman" w:cs="Times New Roman"/>
                <w:lang w:val="lt-LT"/>
              </w:rPr>
              <w:t>“</w:t>
            </w:r>
            <w:r>
              <w:rPr>
                <w:rFonts w:ascii="Times New Roman" w:hAnsi="Times New Roman" w:cs="Times New Roman"/>
                <w:lang w:val="lt-LT"/>
              </w:rPr>
              <w:t xml:space="preserve"> (toliau – </w:t>
            </w:r>
            <w:r w:rsidR="0066261D">
              <w:rPr>
                <w:rFonts w:ascii="Times New Roman" w:hAnsi="Times New Roman" w:cs="Times New Roman"/>
                <w:lang w:val="lt-LT"/>
              </w:rPr>
              <w:t>2</w:t>
            </w:r>
            <w:r>
              <w:rPr>
                <w:rFonts w:ascii="Times New Roman" w:hAnsi="Times New Roman" w:cs="Times New Roman"/>
                <w:lang w:val="lt-LT"/>
              </w:rPr>
              <w:t xml:space="preserve"> priedas)</w:t>
            </w:r>
            <w:r w:rsidR="00364053">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0F1377" w:rsidRDefault="000F1377"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8.</w:t>
            </w:r>
            <w:r w:rsidR="00B61EA1">
              <w:rPr>
                <w:rFonts w:ascii="Times New Roman" w:hAnsi="Times New Roman" w:cs="Times New Roman"/>
                <w:b/>
                <w:lang w:val="lt-LT"/>
              </w:rPr>
              <w:t xml:space="preserve"> </w:t>
            </w:r>
            <w:r w:rsidR="007C4972">
              <w:rPr>
                <w:rFonts w:ascii="Times New Roman" w:hAnsi="Times New Roman" w:cs="Times New Roman"/>
                <w:b/>
                <w:lang w:val="lt-LT"/>
              </w:rPr>
              <w:t xml:space="preserve">Kainos peržiūra </w:t>
            </w:r>
            <w:r w:rsidR="003C6CC1" w:rsidRPr="000F1377">
              <w:rPr>
                <w:rFonts w:ascii="Times New Roman" w:hAnsi="Times New Roman" w:cs="Times New Roman"/>
                <w:b/>
                <w:lang w:val="lt-LT"/>
              </w:rPr>
              <w:t>:</w:t>
            </w:r>
          </w:p>
        </w:tc>
      </w:tr>
      <w:tr w:rsidR="003C6CC1" w:rsidRPr="00E042C0" w14:paraId="78BC3368" w14:textId="77777777" w:rsidTr="00C407F7">
        <w:trPr>
          <w:trHeight w:val="274"/>
        </w:trPr>
        <w:tc>
          <w:tcPr>
            <w:tcW w:w="0" w:type="auto"/>
            <w:gridSpan w:val="2"/>
            <w:tcBorders>
              <w:top w:val="single" w:sz="4" w:space="0" w:color="auto"/>
              <w:left w:val="single" w:sz="4" w:space="0" w:color="auto"/>
              <w:right w:val="single" w:sz="4" w:space="0" w:color="auto"/>
            </w:tcBorders>
          </w:tcPr>
          <w:p w14:paraId="1AC4B12B" w14:textId="77777777" w:rsidR="00BB6482" w:rsidRPr="00BB6482" w:rsidRDefault="003C6CC1" w:rsidP="00BB6482">
            <w:pPr>
              <w:spacing w:after="0" w:line="240" w:lineRule="auto"/>
              <w:rPr>
                <w:rFonts w:ascii="Times New Roman" w:hAnsi="Times New Roman" w:cs="Times New Roman"/>
                <w:lang w:val="lt-LT"/>
              </w:rPr>
            </w:pPr>
            <w:r w:rsidRPr="00BB6482">
              <w:rPr>
                <w:rFonts w:ascii="Times New Roman" w:hAnsi="Times New Roman" w:cs="Times New Roman"/>
                <w:lang w:val="lt-LT"/>
              </w:rPr>
              <w:t xml:space="preserve">8.1. </w:t>
            </w:r>
            <w:r w:rsidR="00245425" w:rsidRPr="00BB6482">
              <w:rPr>
                <w:rFonts w:ascii="Times New Roman" w:hAnsi="Times New Roman" w:cs="Times New Roman"/>
                <w:lang w:val="lt-LT"/>
              </w:rPr>
              <w:t>Sutarties kaina ar įkainis peržiūrimi, kai pasikeičia Paslaugoms taikomas PVM tarifas</w:t>
            </w:r>
            <w:r w:rsidR="00BB6482" w:rsidRPr="00BB6482">
              <w:rPr>
                <w:rFonts w:ascii="Times New Roman" w:hAnsi="Times New Roman" w:cs="Times New Roman"/>
                <w:lang w:val="lt-LT"/>
              </w:rPr>
              <w:t>.</w:t>
            </w:r>
          </w:p>
          <w:p w14:paraId="720988EC" w14:textId="6C502C4A" w:rsidR="00BB6482" w:rsidRPr="00BB6482" w:rsidRDefault="00BB6482" w:rsidP="00BB6482">
            <w:pPr>
              <w:spacing w:after="0" w:line="240" w:lineRule="auto"/>
              <w:jc w:val="both"/>
              <w:rPr>
                <w:rFonts w:ascii="Times New Roman" w:hAnsi="Times New Roman" w:cs="Times New Roman"/>
              </w:rPr>
            </w:pPr>
            <w:r w:rsidRPr="00BB6482">
              <w:rPr>
                <w:rFonts w:ascii="Times New Roman" w:hAnsi="Times New Roman" w:cs="Times New Roman"/>
                <w:lang w:val="lt-LT"/>
              </w:rPr>
              <w:t>8.2.</w:t>
            </w:r>
            <w:r w:rsidR="00245425" w:rsidRPr="00BB6482">
              <w:rPr>
                <w:rFonts w:ascii="Times New Roman" w:hAnsi="Times New Roman" w:cs="Times New Roman"/>
                <w:lang w:val="lt-LT"/>
              </w:rPr>
              <w:t xml:space="preserve"> </w:t>
            </w:r>
            <w:r w:rsidRPr="00BB6482">
              <w:rPr>
                <w:rFonts w:ascii="Times New Roman" w:hAnsi="Times New Roman" w:cs="Times New Roman"/>
                <w:noProof/>
              </w:rPr>
              <w:t xml:space="preserve">Bet 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w:t>
            </w:r>
            <w:r w:rsidR="00D5158C">
              <w:rPr>
                <w:rFonts w:ascii="Times New Roman" w:hAnsi="Times New Roman" w:cs="Times New Roman"/>
                <w:noProof/>
              </w:rPr>
              <w:t>P</w:t>
            </w:r>
            <w:r w:rsidR="00C407F7">
              <w:rPr>
                <w:rFonts w:ascii="Times New Roman" w:hAnsi="Times New Roman" w:cs="Times New Roman"/>
                <w:noProof/>
              </w:rPr>
              <w:t>aslaugų</w:t>
            </w:r>
            <w:r w:rsidRPr="00BB6482">
              <w:rPr>
                <w:rFonts w:ascii="Times New Roman" w:hAnsi="Times New Roman" w:cs="Times New Roman"/>
                <w:noProof/>
              </w:rPr>
              <w:t xml:space="preserve"> kainų pokytis → Įvairios prekės ir paslaugos → Niekur kitur nepriskirtos </w:t>
            </w:r>
            <w:r w:rsidR="00D5158C">
              <w:rPr>
                <w:rFonts w:ascii="Times New Roman" w:hAnsi="Times New Roman" w:cs="Times New Roman"/>
                <w:noProof/>
              </w:rPr>
              <w:t>P</w:t>
            </w:r>
            <w:r w:rsidR="00C407F7">
              <w:rPr>
                <w:rFonts w:ascii="Times New Roman" w:hAnsi="Times New Roman" w:cs="Times New Roman"/>
                <w:noProof/>
              </w:rPr>
              <w:t>aslaugos</w:t>
            </w:r>
            <w:r w:rsidRPr="00BB6482">
              <w:rPr>
                <w:rFonts w:ascii="Times New Roman" w:hAnsi="Times New Roman" w:cs="Times New Roman"/>
                <w:noProof/>
              </w:rPr>
              <w:t xml:space="preserve"> (k), apskaičiuotas kaip nustatyta </w:t>
            </w:r>
            <w:r w:rsidR="00C407F7">
              <w:rPr>
                <w:rFonts w:ascii="Times New Roman" w:hAnsi="Times New Roman" w:cs="Times New Roman"/>
                <w:noProof/>
              </w:rPr>
              <w:t>8.5</w:t>
            </w:r>
            <w:r w:rsidRPr="00BB6482">
              <w:rPr>
                <w:rFonts w:ascii="Times New Roman" w:hAnsi="Times New Roman" w:cs="Times New Roman"/>
                <w:noProof/>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BB6482">
              <w:rPr>
                <w:rFonts w:ascii="Times New Roman" w:hAnsi="Times New Roman" w:cs="Times New Roman"/>
              </w:rPr>
              <w:t xml:space="preserve"> </w:t>
            </w:r>
          </w:p>
          <w:p w14:paraId="7DB0E933" w14:textId="794FCA2C" w:rsidR="00BB6482" w:rsidRPr="00BB6482" w:rsidRDefault="00BB6482" w:rsidP="00BB6482">
            <w:pPr>
              <w:spacing w:after="0" w:line="240" w:lineRule="auto"/>
              <w:jc w:val="both"/>
              <w:rPr>
                <w:rFonts w:ascii="Times New Roman" w:hAnsi="Times New Roman" w:cs="Times New Roman"/>
                <w:noProof/>
              </w:rPr>
            </w:pPr>
            <w:r>
              <w:rPr>
                <w:rFonts w:ascii="Times New Roman" w:hAnsi="Times New Roman" w:cs="Times New Roman"/>
              </w:rPr>
              <w:t xml:space="preserve">8.3. </w:t>
            </w:r>
            <w:r w:rsidRPr="00BB6482">
              <w:rPr>
                <w:rFonts w:ascii="Times New Roman" w:hAnsi="Times New Roman" w:cs="Times New Roman"/>
                <w:noProof/>
              </w:rPr>
              <w:t>Šalys privalo Susitarime nurodyti indekso reikšmę laikotarpio pradžioje ir jos nustatymo datą, indekso reikšmę laikotarpio pabaigoje ir jos nustatymo datą, kainų pokytį (k), perskaičiuotus įkainius, perskaičiuotą Pradinės Sutarties vertę.</w:t>
            </w:r>
          </w:p>
          <w:p w14:paraId="57B83817" w14:textId="16F06B6E" w:rsidR="00BB6482" w:rsidRPr="00BB6482" w:rsidRDefault="00BB6482" w:rsidP="00C407F7">
            <w:pPr>
              <w:spacing w:after="0" w:line="240" w:lineRule="auto"/>
              <w:jc w:val="both"/>
              <w:rPr>
                <w:rFonts w:ascii="Times New Roman" w:hAnsi="Times New Roman" w:cs="Times New Roman"/>
                <w:noProof/>
              </w:rPr>
            </w:pPr>
            <w:r>
              <w:rPr>
                <w:rFonts w:ascii="Times New Roman" w:hAnsi="Times New Roman" w:cs="Times New Roman"/>
                <w:noProof/>
              </w:rPr>
              <w:t xml:space="preserve">8.4. </w:t>
            </w:r>
            <w:r w:rsidRPr="00BB6482">
              <w:rPr>
                <w:rFonts w:ascii="Times New Roman" w:hAnsi="Times New Roman" w:cs="Times New Roman"/>
                <w:noProof/>
              </w:rPr>
              <w:t>Perskaičiuotieji įkainiai taikomi užsakymams, pateiktiems po to, kai Šalys sudaro susitarimą dėl įkainių perskaičiavimo.</w:t>
            </w:r>
          </w:p>
          <w:p w14:paraId="514CBCC5" w14:textId="47F5564D" w:rsidR="00BB6482" w:rsidRPr="00BB6482" w:rsidRDefault="00C407F7" w:rsidP="00BB6482">
            <w:pPr>
              <w:spacing w:line="240" w:lineRule="auto"/>
              <w:jc w:val="both"/>
              <w:rPr>
                <w:rFonts w:ascii="Times New Roman" w:hAnsi="Times New Roman" w:cs="Times New Roman"/>
                <w:noProof/>
              </w:rPr>
            </w:pPr>
            <w:r>
              <w:rPr>
                <w:rFonts w:ascii="Times New Roman" w:hAnsi="Times New Roman" w:cs="Times New Roman"/>
                <w:noProof/>
              </w:rPr>
              <w:t>8.5</w:t>
            </w:r>
            <w:r w:rsidR="00BB6482" w:rsidRPr="00BB6482">
              <w:rPr>
                <w:rFonts w:ascii="Times New Roman" w:hAnsi="Times New Roman" w:cs="Times New Roman"/>
                <w:noProof/>
              </w:rPr>
              <w:t xml:space="preserve">. Nauji įkainiai apskaičiuojami pagal šią formulę: </w:t>
            </w:r>
          </w:p>
          <w:p w14:paraId="173ADA47" w14:textId="77777777" w:rsidR="00BB6482" w:rsidRPr="00BB6482" w:rsidRDefault="00BB6482" w:rsidP="00BB6482">
            <w:pPr>
              <w:spacing w:line="240" w:lineRule="auto"/>
              <w:jc w:val="both"/>
              <w:rPr>
                <w:rFonts w:ascii="Times New Roman" w:hAnsi="Times New Roman" w:cs="Times New Roman"/>
                <w:i/>
                <w:iCs/>
                <w:noProof/>
              </w:rPr>
            </w:pPr>
            <w:r w:rsidRPr="00BB6482">
              <w:rPr>
                <w:rFonts w:ascii="Times New Roman" w:hAnsi="Times New Roman" w:cs="Times New Roman"/>
                <w:iCs/>
                <w:noProof/>
              </w:rPr>
              <w:fldChar w:fldCharType="begin"/>
            </w:r>
            <w:r w:rsidRPr="00BB6482">
              <w:rPr>
                <w:rFonts w:ascii="Times New Roman" w:hAnsi="Times New Roman" w:cs="Times New Roman"/>
                <w:iCs/>
                <w:noProof/>
              </w:rPr>
              <w:instrText xml:space="preserve"> QUOTE </w:instrText>
            </w:r>
            <w:r w:rsidR="00D5158C">
              <w:rPr>
                <w:rFonts w:ascii="Times New Roman" w:hAnsi="Times New Roman" w:cs="Times New Roman"/>
                <w:noProof/>
              </w:rPr>
              <w:pict w14:anchorId="740F9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9pt;height:21.55pt" equationxml="&lt;">
                  <v:imagedata r:id="rId7" o:title="" chromakey="white"/>
                </v:shape>
              </w:pict>
            </w:r>
            <w:r w:rsidRPr="00BB6482">
              <w:rPr>
                <w:rFonts w:ascii="Times New Roman" w:hAnsi="Times New Roman" w:cs="Times New Roman"/>
                <w:iCs/>
                <w:noProof/>
              </w:rPr>
              <w:instrText xml:space="preserve"> </w:instrText>
            </w:r>
            <w:r w:rsidRPr="00BB6482">
              <w:rPr>
                <w:rFonts w:ascii="Times New Roman" w:hAnsi="Times New Roman" w:cs="Times New Roman"/>
                <w:iCs/>
                <w:noProof/>
              </w:rPr>
              <w:fldChar w:fldCharType="separate"/>
            </w:r>
            <w:r w:rsidR="00D5158C">
              <w:rPr>
                <w:rFonts w:ascii="Times New Roman" w:hAnsi="Times New Roman" w:cs="Times New Roman"/>
                <w:noProof/>
              </w:rPr>
              <w:pict w14:anchorId="1573D18D">
                <v:shape id="_x0000_i1026" type="#_x0000_t75" style="width:95.9pt;height:21.55pt" equationxml="&lt;">
                  <v:imagedata r:id="rId7" o:title="" chromakey="white"/>
                </v:shape>
              </w:pict>
            </w:r>
            <w:r w:rsidRPr="00BB6482">
              <w:rPr>
                <w:rFonts w:ascii="Times New Roman" w:hAnsi="Times New Roman" w:cs="Times New Roman"/>
                <w:noProof/>
              </w:rPr>
              <w:fldChar w:fldCharType="end"/>
            </w:r>
            <w:r w:rsidRPr="00BB6482">
              <w:rPr>
                <w:rFonts w:ascii="Times New Roman" w:hAnsi="Times New Roman" w:cs="Times New Roman"/>
                <w:i/>
                <w:iCs/>
                <w:noProof/>
              </w:rPr>
              <w:t>, kur</w:t>
            </w:r>
          </w:p>
          <w:p w14:paraId="2CCFF4E3" w14:textId="77777777" w:rsidR="00C407F7" w:rsidRPr="00C407F7" w:rsidRDefault="00C407F7" w:rsidP="00C407F7">
            <w:pPr>
              <w:spacing w:after="0"/>
              <w:jc w:val="both"/>
              <w:rPr>
                <w:rFonts w:ascii="Times New Roman" w:hAnsi="Times New Roman" w:cs="Times New Roman"/>
                <w:noProof/>
              </w:rPr>
            </w:pPr>
            <w:r w:rsidRPr="00C407F7">
              <w:rPr>
                <w:rFonts w:ascii="Times New Roman" w:hAnsi="Times New Roman" w:cs="Times New Roman"/>
                <w:noProof/>
              </w:rPr>
              <w:t>a – įkainis (Eur be PVM)) (jei jis jau buvo perskaičiuotas, tai po paskutinio perskaičiavimo).</w:t>
            </w:r>
          </w:p>
          <w:p w14:paraId="40F26708" w14:textId="77777777" w:rsidR="00C407F7" w:rsidRPr="00C407F7" w:rsidRDefault="00C407F7" w:rsidP="00C407F7">
            <w:pPr>
              <w:spacing w:after="0"/>
              <w:jc w:val="both"/>
              <w:rPr>
                <w:rFonts w:ascii="Times New Roman" w:hAnsi="Times New Roman" w:cs="Times New Roman"/>
                <w:noProof/>
              </w:rPr>
            </w:pPr>
            <w:r w:rsidRPr="00C407F7">
              <w:rPr>
                <w:rFonts w:ascii="Times New Roman" w:hAnsi="Times New Roman" w:cs="Times New Roman"/>
                <w:noProof/>
              </w:rPr>
              <w:t>a</w:t>
            </w:r>
            <w:r w:rsidRPr="00C407F7">
              <w:rPr>
                <w:rFonts w:ascii="Times New Roman" w:hAnsi="Times New Roman" w:cs="Times New Roman"/>
                <w:noProof/>
                <w:vertAlign w:val="subscript"/>
              </w:rPr>
              <w:t>1</w:t>
            </w:r>
            <w:r w:rsidRPr="00C407F7">
              <w:rPr>
                <w:rFonts w:ascii="Times New Roman" w:hAnsi="Times New Roman" w:cs="Times New Roman"/>
                <w:noProof/>
              </w:rPr>
              <w:t xml:space="preserve"> – perskaičiuotas (pakeistas) įkainis (Eur be PVM)</w:t>
            </w:r>
          </w:p>
          <w:p w14:paraId="2E676B15" w14:textId="77777777" w:rsidR="00C407F7" w:rsidRPr="00C407F7" w:rsidRDefault="00C407F7" w:rsidP="00C407F7">
            <w:pPr>
              <w:spacing w:after="0"/>
              <w:jc w:val="both"/>
              <w:rPr>
                <w:rFonts w:ascii="Times New Roman" w:hAnsi="Times New Roman" w:cs="Times New Roman"/>
                <w:noProof/>
              </w:rPr>
            </w:pPr>
            <w:r w:rsidRPr="00C407F7">
              <w:rPr>
                <w:rFonts w:ascii="Times New Roman" w:hAnsi="Times New Roman" w:cs="Times New Roman"/>
                <w:noProof/>
              </w:rPr>
              <w:t xml:space="preserve">k – Pagal vartotojų kainų indeksą  </w:t>
            </w:r>
          </w:p>
          <w:p w14:paraId="0F7C692E" w14:textId="77777777" w:rsidR="00C407F7" w:rsidRPr="00C407F7" w:rsidRDefault="00C407F7" w:rsidP="00C407F7">
            <w:pPr>
              <w:spacing w:after="0"/>
              <w:jc w:val="both"/>
              <w:rPr>
                <w:rFonts w:ascii="Times New Roman" w:hAnsi="Times New Roman" w:cs="Times New Roman"/>
                <w:noProof/>
              </w:rPr>
            </w:pPr>
            <w:r w:rsidRPr="00C407F7">
              <w:rPr>
                <w:rFonts w:ascii="Times New Roman" w:hAnsi="Times New Roman" w:cs="Times New Roman"/>
                <w:noProof/>
              </w:rPr>
              <w:fldChar w:fldCharType="begin"/>
            </w:r>
            <w:r w:rsidRPr="00C407F7">
              <w:rPr>
                <w:rFonts w:ascii="Times New Roman" w:hAnsi="Times New Roman" w:cs="Times New Roman"/>
                <w:noProof/>
              </w:rPr>
              <w:instrText xml:space="preserve"> QUOTE </w:instrText>
            </w:r>
            <w:r w:rsidR="00D5158C">
              <w:rPr>
                <w:rFonts w:ascii="Times New Roman" w:hAnsi="Times New Roman" w:cs="Times New Roman"/>
                <w:noProof/>
              </w:rPr>
              <w:pict w14:anchorId="7A4E6C4C">
                <v:shape id="_x0000_i1027" type="#_x0000_t75" style="width:149.9pt;height:24.5pt" equationxml="&lt;">
                  <v:imagedata r:id="rId8" o:title="" chromakey="white"/>
                </v:shape>
              </w:pict>
            </w:r>
            <w:r w:rsidRPr="00C407F7">
              <w:rPr>
                <w:rFonts w:ascii="Times New Roman" w:hAnsi="Times New Roman" w:cs="Times New Roman"/>
                <w:noProof/>
              </w:rPr>
              <w:instrText xml:space="preserve"> </w:instrText>
            </w:r>
            <w:r w:rsidRPr="00C407F7">
              <w:rPr>
                <w:rFonts w:ascii="Times New Roman" w:hAnsi="Times New Roman" w:cs="Times New Roman"/>
                <w:noProof/>
              </w:rPr>
              <w:fldChar w:fldCharType="separate"/>
            </w:r>
            <w:r w:rsidR="00D5158C">
              <w:rPr>
                <w:rFonts w:ascii="Times New Roman" w:hAnsi="Times New Roman" w:cs="Times New Roman"/>
                <w:noProof/>
              </w:rPr>
              <w:pict w14:anchorId="2D9D8823">
                <v:shape id="_x0000_i1028" type="#_x0000_t75" style="width:149.9pt;height:24.5pt" equationxml="&lt;">
                  <v:imagedata r:id="rId8" o:title="" chromakey="white"/>
                </v:shape>
              </w:pict>
            </w:r>
            <w:r w:rsidRPr="00C407F7">
              <w:rPr>
                <w:rFonts w:ascii="Times New Roman" w:hAnsi="Times New Roman" w:cs="Times New Roman"/>
                <w:noProof/>
              </w:rPr>
              <w:fldChar w:fldCharType="end"/>
            </w:r>
            <w:r w:rsidRPr="00C407F7">
              <w:rPr>
                <w:rFonts w:ascii="Times New Roman" w:hAnsi="Times New Roman" w:cs="Times New Roman"/>
                <w:noProof/>
              </w:rPr>
              <w:t>, (proc.), kur</w:t>
            </w:r>
          </w:p>
          <w:p w14:paraId="1E1A5D22" w14:textId="77777777" w:rsidR="00C407F7" w:rsidRPr="00C407F7" w:rsidRDefault="00C407F7" w:rsidP="00C407F7">
            <w:pPr>
              <w:spacing w:after="0" w:line="240" w:lineRule="auto"/>
              <w:jc w:val="both"/>
              <w:rPr>
                <w:rFonts w:ascii="Times New Roman" w:hAnsi="Times New Roman" w:cs="Times New Roman"/>
                <w:noProof/>
              </w:rPr>
            </w:pPr>
            <w:r w:rsidRPr="00C407F7">
              <w:rPr>
                <w:rFonts w:ascii="Times New Roman" w:hAnsi="Times New Roman" w:cs="Times New Roman"/>
                <w:noProof/>
              </w:rPr>
              <w:t>Ind</w:t>
            </w:r>
            <w:r w:rsidRPr="00C407F7">
              <w:rPr>
                <w:rFonts w:ascii="Times New Roman" w:hAnsi="Times New Roman" w:cs="Times New Roman"/>
                <w:noProof/>
                <w:vertAlign w:val="subscript"/>
              </w:rPr>
              <w:t>naujausias</w:t>
            </w:r>
            <w:r w:rsidRPr="00C407F7">
              <w:rPr>
                <w:rFonts w:ascii="Times New Roman" w:hAnsi="Times New Roman" w:cs="Times New Roman"/>
                <w:noProof/>
              </w:rPr>
              <w:t xml:space="preserve"> – kreipimosi dėl kainos perskaičiavimo išsiuntimo kitai Šaliai datą (ketvirtį) naujausias paskelbtas ūkio subjektams suteiktų prekių grupės kainų indeksas. </w:t>
            </w:r>
          </w:p>
          <w:p w14:paraId="7473A5AF" w14:textId="77777777" w:rsidR="00C407F7" w:rsidRPr="00C407F7" w:rsidRDefault="00C407F7" w:rsidP="00C407F7">
            <w:pPr>
              <w:spacing w:after="0" w:line="240" w:lineRule="auto"/>
              <w:jc w:val="both"/>
              <w:rPr>
                <w:rFonts w:ascii="Times New Roman" w:hAnsi="Times New Roman" w:cs="Times New Roman"/>
                <w:noProof/>
              </w:rPr>
            </w:pPr>
            <w:r w:rsidRPr="00C407F7">
              <w:rPr>
                <w:rFonts w:ascii="Times New Roman" w:hAnsi="Times New Roman" w:cs="Times New Roman"/>
                <w:noProof/>
              </w:rPr>
              <w:t>Ind</w:t>
            </w:r>
            <w:r w:rsidRPr="00C407F7">
              <w:rPr>
                <w:rFonts w:ascii="Times New Roman" w:hAnsi="Times New Roman" w:cs="Times New Roman"/>
                <w:noProof/>
                <w:vertAlign w:val="subscript"/>
              </w:rPr>
              <w:t>pradžia</w:t>
            </w:r>
            <w:r w:rsidRPr="00C407F7">
              <w:rPr>
                <w:rFonts w:ascii="Times New Roman" w:hAnsi="Times New Roman" w:cs="Times New Roman"/>
                <w:noProof/>
              </w:rPr>
              <w:t xml:space="preserve"> – laikotarpio pradžios datos (ketvirčio) ūkio subjektams suteiktų prekių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w:t>
            </w:r>
          </w:p>
          <w:p w14:paraId="2EE094E0" w14:textId="78FCA619" w:rsidR="00062D82" w:rsidRPr="00BB6482" w:rsidRDefault="00D5158C" w:rsidP="00C407F7">
            <w:pPr>
              <w:spacing w:after="0" w:line="240" w:lineRule="auto"/>
              <w:contextualSpacing/>
              <w:jc w:val="both"/>
              <w:rPr>
                <w:rFonts w:ascii="Times New Roman" w:hAnsi="Times New Roman" w:cs="Times New Roman"/>
              </w:rPr>
            </w:pPr>
            <w:r>
              <w:rPr>
                <w:rFonts w:ascii="Times New Roman" w:hAnsi="Times New Roman" w:cs="Times New Roman"/>
                <w:noProof/>
              </w:rPr>
              <w:lastRenderedPageBreak/>
              <w:t>8.6</w:t>
            </w:r>
            <w:r w:rsidR="00BB6482" w:rsidRPr="00C407F7">
              <w:rPr>
                <w:rFonts w:ascii="Times New Roman" w:hAnsi="Times New Roman" w:cs="Times New Roman"/>
                <w:noProof/>
              </w:rPr>
              <w:t xml:space="preserve">. </w:t>
            </w:r>
            <w:r w:rsidR="00C407F7" w:rsidRPr="00C407F7">
              <w:rPr>
                <w:rFonts w:ascii="Times New Roman" w:hAnsi="Times New Roman" w:cs="Times New Roman"/>
                <w:noProof/>
              </w:rPr>
              <w:t>Vėlesnis įkainių perskaičiavimas negali apimti laikotarpio, už kurį jau buvo atliktas perskaičiavimas.</w:t>
            </w:r>
          </w:p>
        </w:tc>
      </w:tr>
      <w:tr w:rsidR="003C6CC1" w:rsidRPr="00E042C0"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43D766B6" w:rsidR="003C6CC1" w:rsidRPr="00062D82" w:rsidRDefault="000F1377" w:rsidP="000F1377">
            <w:pPr>
              <w:spacing w:after="0" w:line="240" w:lineRule="auto"/>
              <w:jc w:val="both"/>
              <w:rPr>
                <w:rFonts w:ascii="Times New Roman" w:hAnsi="Times New Roman" w:cs="Times New Roman"/>
                <w:noProof/>
                <w:lang w:val="lt-LT"/>
              </w:rPr>
            </w:pPr>
            <w:r w:rsidRPr="00062D82">
              <w:rPr>
                <w:rFonts w:ascii="Times New Roman" w:hAnsi="Times New Roman" w:cs="Times New Roman"/>
                <w:b/>
                <w:noProof/>
                <w:lang w:val="lt-LT"/>
              </w:rPr>
              <w:lastRenderedPageBreak/>
              <w:t>9.</w:t>
            </w:r>
            <w:r w:rsidR="00B61EA1" w:rsidRPr="00062D82">
              <w:rPr>
                <w:rFonts w:ascii="Times New Roman" w:hAnsi="Times New Roman" w:cs="Times New Roman"/>
                <w:b/>
                <w:noProof/>
                <w:lang w:val="lt-LT"/>
              </w:rPr>
              <w:t xml:space="preserve"> </w:t>
            </w:r>
            <w:r w:rsidR="00221B14" w:rsidRPr="00062D82">
              <w:rPr>
                <w:rFonts w:ascii="Times New Roman" w:hAnsi="Times New Roman" w:cs="Times New Roman"/>
                <w:b/>
                <w:noProof/>
                <w:lang w:val="lt-LT"/>
              </w:rPr>
              <w:t>Paslaugų</w:t>
            </w:r>
            <w:r w:rsidR="003C6CC1" w:rsidRPr="00062D82">
              <w:rPr>
                <w:rFonts w:ascii="Times New Roman" w:hAnsi="Times New Roman" w:cs="Times New Roman"/>
                <w:b/>
                <w:noProof/>
                <w:lang w:val="lt-LT"/>
              </w:rPr>
              <w:t xml:space="preserve"> </w:t>
            </w:r>
            <w:r w:rsidR="00221B14" w:rsidRPr="00062D82">
              <w:rPr>
                <w:rFonts w:ascii="Times New Roman" w:hAnsi="Times New Roman" w:cs="Times New Roman"/>
                <w:b/>
                <w:noProof/>
                <w:lang w:val="lt-LT"/>
              </w:rPr>
              <w:t>teikimo</w:t>
            </w:r>
            <w:r w:rsidR="003C6CC1" w:rsidRPr="00062D82">
              <w:rPr>
                <w:rFonts w:ascii="Times New Roman" w:hAnsi="Times New Roman" w:cs="Times New Roman"/>
                <w:b/>
                <w:noProof/>
                <w:lang w:val="lt-LT"/>
              </w:rPr>
              <w:t xml:space="preserve"> vieta ir sąlygos</w:t>
            </w:r>
            <w:r w:rsidR="003C6CC1" w:rsidRPr="00062D82">
              <w:rPr>
                <w:rFonts w:ascii="Times New Roman" w:hAnsi="Times New Roman" w:cs="Times New Roman"/>
                <w:noProof/>
                <w:lang w:val="lt-LT"/>
              </w:rPr>
              <w:t>:</w:t>
            </w:r>
          </w:p>
          <w:p w14:paraId="036EE080" w14:textId="5F8D90CA" w:rsidR="0066261D" w:rsidRPr="00062D82" w:rsidRDefault="00C25D9F" w:rsidP="00C25D9F">
            <w:pPr>
              <w:spacing w:after="0" w:line="240" w:lineRule="auto"/>
              <w:contextualSpacing/>
              <w:jc w:val="both"/>
              <w:rPr>
                <w:rFonts w:ascii="Times New Roman" w:hAnsi="Times New Roman" w:cs="Times New Roman"/>
                <w:noProof/>
                <w:lang w:val="lt-LT"/>
              </w:rPr>
            </w:pPr>
            <w:r w:rsidRPr="00062D82">
              <w:rPr>
                <w:rFonts w:ascii="Times New Roman" w:hAnsi="Times New Roman" w:cs="Times New Roman"/>
                <w:noProof/>
                <w:lang w:val="lt-LT"/>
              </w:rPr>
              <w:t>9.1</w:t>
            </w:r>
            <w:r w:rsidR="000F1377" w:rsidRPr="00062D82">
              <w:rPr>
                <w:rFonts w:ascii="Times New Roman" w:hAnsi="Times New Roman" w:cs="Times New Roman"/>
                <w:noProof/>
                <w:lang w:val="lt-LT"/>
              </w:rPr>
              <w:t>.</w:t>
            </w:r>
            <w:r w:rsidR="00E81B40" w:rsidRPr="00062D82">
              <w:rPr>
                <w:rFonts w:ascii="Times New Roman" w:hAnsi="Times New Roman" w:cs="Times New Roman"/>
                <w:noProof/>
                <w:lang w:val="lt-LT"/>
              </w:rPr>
              <w:t xml:space="preserve"> </w:t>
            </w:r>
            <w:r w:rsidR="00ED5411" w:rsidRPr="00062D82">
              <w:rPr>
                <w:rFonts w:ascii="Times New Roman" w:hAnsi="Times New Roman" w:cs="Times New Roman"/>
                <w:noProof/>
                <w:lang w:val="lt-LT"/>
              </w:rPr>
              <w:t>Paslaug</w:t>
            </w:r>
            <w:r w:rsidR="00730EAA" w:rsidRPr="00062D82">
              <w:rPr>
                <w:rFonts w:ascii="Times New Roman" w:hAnsi="Times New Roman" w:cs="Times New Roman"/>
                <w:noProof/>
                <w:lang w:val="lt-LT"/>
              </w:rPr>
              <w:t>ų</w:t>
            </w:r>
            <w:r w:rsidR="00ED5411" w:rsidRPr="00062D82">
              <w:rPr>
                <w:rFonts w:ascii="Times New Roman" w:hAnsi="Times New Roman" w:cs="Times New Roman"/>
                <w:noProof/>
                <w:lang w:val="lt-LT"/>
              </w:rPr>
              <w:t xml:space="preserve"> t</w:t>
            </w:r>
            <w:r w:rsidR="0058085C" w:rsidRPr="00062D82">
              <w:rPr>
                <w:rFonts w:ascii="Times New Roman" w:hAnsi="Times New Roman" w:cs="Times New Roman"/>
                <w:noProof/>
                <w:lang w:val="lt-LT"/>
              </w:rPr>
              <w:t>eikimo</w:t>
            </w:r>
            <w:r w:rsidR="00ED5411" w:rsidRPr="00062D82">
              <w:rPr>
                <w:rFonts w:ascii="Times New Roman" w:hAnsi="Times New Roman" w:cs="Times New Roman"/>
                <w:noProof/>
                <w:lang w:val="lt-LT"/>
              </w:rPr>
              <w:t xml:space="preserve"> adres</w:t>
            </w:r>
            <w:r w:rsidR="0058085C" w:rsidRPr="00062D82">
              <w:rPr>
                <w:rFonts w:ascii="Times New Roman" w:hAnsi="Times New Roman" w:cs="Times New Roman"/>
                <w:noProof/>
                <w:lang w:val="lt-LT"/>
              </w:rPr>
              <w:t>a</w:t>
            </w:r>
            <w:r w:rsidR="00D5158C">
              <w:rPr>
                <w:rFonts w:ascii="Times New Roman" w:hAnsi="Times New Roman" w:cs="Times New Roman"/>
                <w:noProof/>
                <w:lang w:val="lt-LT"/>
              </w:rPr>
              <w:t>s</w:t>
            </w:r>
            <w:r w:rsidR="00062D82">
              <w:rPr>
                <w:rFonts w:ascii="Times New Roman" w:hAnsi="Times New Roman" w:cs="Times New Roman"/>
                <w:noProof/>
                <w:lang w:val="lt-LT"/>
              </w:rPr>
              <w:t xml:space="preserve"> nurodyt</w:t>
            </w:r>
            <w:r w:rsidR="00D5158C">
              <w:rPr>
                <w:rFonts w:ascii="Times New Roman" w:hAnsi="Times New Roman" w:cs="Times New Roman"/>
                <w:noProof/>
                <w:lang w:val="lt-LT"/>
              </w:rPr>
              <w:t>as</w:t>
            </w:r>
            <w:r w:rsidR="00062D82">
              <w:rPr>
                <w:rFonts w:ascii="Times New Roman" w:hAnsi="Times New Roman" w:cs="Times New Roman"/>
                <w:noProof/>
                <w:lang w:val="lt-LT"/>
              </w:rPr>
              <w:t xml:space="preserve"> 1 priede.</w:t>
            </w:r>
            <w:r w:rsidR="0058085C" w:rsidRPr="00062D82">
              <w:rPr>
                <w:rFonts w:ascii="Times New Roman" w:hAnsi="Times New Roman" w:cs="Times New Roman"/>
                <w:noProof/>
                <w:lang w:val="lt-LT"/>
              </w:rPr>
              <w:t xml:space="preserve"> </w:t>
            </w:r>
          </w:p>
          <w:p w14:paraId="13487C2F" w14:textId="7FA1E573" w:rsidR="007F6519" w:rsidRPr="00062D82" w:rsidRDefault="00C25D9F" w:rsidP="00ED5411">
            <w:pPr>
              <w:spacing w:after="0" w:line="240" w:lineRule="auto"/>
              <w:jc w:val="both"/>
              <w:rPr>
                <w:rFonts w:ascii="Times New Roman" w:hAnsi="Times New Roman" w:cs="Times New Roman"/>
                <w:noProof/>
                <w:vanish/>
                <w:lang w:val="lt-LT"/>
              </w:rPr>
            </w:pPr>
            <w:r w:rsidRPr="00062D82">
              <w:rPr>
                <w:rFonts w:ascii="Times New Roman" w:hAnsi="Times New Roman" w:cs="Times New Roman"/>
                <w:noProof/>
                <w:lang w:val="lt-LT"/>
              </w:rPr>
              <w:t>9.2</w:t>
            </w:r>
            <w:r w:rsidR="000F1377" w:rsidRPr="00062D82">
              <w:rPr>
                <w:rFonts w:ascii="Times New Roman" w:hAnsi="Times New Roman" w:cs="Times New Roman"/>
                <w:noProof/>
                <w:lang w:val="lt-LT"/>
              </w:rPr>
              <w:t>.</w:t>
            </w:r>
            <w:r w:rsidR="00ED5411" w:rsidRPr="00062D82">
              <w:rPr>
                <w:rFonts w:ascii="Times New Roman" w:hAnsi="Times New Roman" w:cs="Times New Roman"/>
                <w:noProof/>
                <w:vanish/>
                <w:lang w:val="lt-LT"/>
              </w:rPr>
              <w:t xml:space="preserve"> </w:t>
            </w:r>
          </w:p>
          <w:p w14:paraId="5ED0E48C"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0EDCC806"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46F236A4"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55270EB7"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566C53DA"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14D9B614"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7F2AD59C"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2951B24A" w14:textId="77777777" w:rsidR="007F6519" w:rsidRPr="00062D82" w:rsidRDefault="007F6519" w:rsidP="007F6519">
            <w:pPr>
              <w:pStyle w:val="ListParagraph"/>
              <w:numPr>
                <w:ilvl w:val="0"/>
                <w:numId w:val="2"/>
              </w:numPr>
              <w:spacing w:after="0" w:line="240" w:lineRule="auto"/>
              <w:jc w:val="both"/>
              <w:rPr>
                <w:rFonts w:ascii="Times New Roman" w:hAnsi="Times New Roman" w:cs="Times New Roman"/>
                <w:noProof/>
                <w:vanish/>
                <w:lang w:val="lt-LT"/>
              </w:rPr>
            </w:pPr>
          </w:p>
          <w:p w14:paraId="7A0EF752" w14:textId="1B0E17D0" w:rsidR="00ED5411" w:rsidRPr="00062D82" w:rsidRDefault="00ED5411" w:rsidP="00ED5411">
            <w:pPr>
              <w:spacing w:after="0" w:line="240" w:lineRule="auto"/>
              <w:jc w:val="both"/>
              <w:rPr>
                <w:rFonts w:ascii="Times New Roman" w:hAnsi="Times New Roman" w:cs="Times New Roman"/>
                <w:noProof/>
                <w:lang w:val="lt-LT"/>
              </w:rPr>
            </w:pPr>
            <w:r w:rsidRPr="00062D82">
              <w:rPr>
                <w:rFonts w:ascii="Times New Roman" w:hAnsi="Times New Roman" w:cs="Times New Roman"/>
                <w:noProof/>
                <w:lang w:val="lt-LT"/>
              </w:rPr>
              <w:t xml:space="preserve"> </w:t>
            </w:r>
            <w:r w:rsidR="00A679B6" w:rsidRPr="00062D82">
              <w:rPr>
                <w:rFonts w:ascii="Times New Roman" w:hAnsi="Times New Roman" w:cs="Times New Roman"/>
                <w:noProof/>
                <w:lang w:val="lt-LT"/>
              </w:rPr>
              <w:t>Paslaug</w:t>
            </w:r>
            <w:r w:rsidR="00062D82">
              <w:rPr>
                <w:rFonts w:ascii="Times New Roman" w:hAnsi="Times New Roman" w:cs="Times New Roman"/>
                <w:noProof/>
                <w:lang w:val="lt-LT"/>
              </w:rPr>
              <w:t xml:space="preserve">ų teikimo </w:t>
            </w:r>
            <w:r w:rsidR="00266DAF">
              <w:rPr>
                <w:rFonts w:ascii="Times New Roman" w:hAnsi="Times New Roman" w:cs="Times New Roman"/>
                <w:noProof/>
                <w:lang w:val="lt-LT"/>
              </w:rPr>
              <w:t>darbo valandos</w:t>
            </w:r>
            <w:r w:rsidR="00A679B6" w:rsidRPr="00062D82">
              <w:rPr>
                <w:rFonts w:ascii="Times New Roman" w:hAnsi="Times New Roman" w:cs="Times New Roman"/>
                <w:noProof/>
                <w:lang w:val="lt-LT"/>
              </w:rPr>
              <w:t xml:space="preserve"> </w:t>
            </w:r>
            <w:r w:rsidR="00062D82">
              <w:rPr>
                <w:rFonts w:ascii="Times New Roman" w:hAnsi="Times New Roman" w:cs="Times New Roman"/>
                <w:noProof/>
                <w:lang w:val="lt-LT"/>
              </w:rPr>
              <w:t>nurodyt</w:t>
            </w:r>
            <w:r w:rsidR="00266DAF">
              <w:rPr>
                <w:rFonts w:ascii="Times New Roman" w:hAnsi="Times New Roman" w:cs="Times New Roman"/>
                <w:noProof/>
                <w:lang w:val="lt-LT"/>
              </w:rPr>
              <w:t>o</w:t>
            </w:r>
            <w:r w:rsidR="00062D82">
              <w:rPr>
                <w:rFonts w:ascii="Times New Roman" w:hAnsi="Times New Roman" w:cs="Times New Roman"/>
                <w:noProof/>
                <w:lang w:val="lt-LT"/>
              </w:rPr>
              <w:t>s 1 priede.</w:t>
            </w:r>
            <w:r w:rsidR="006A2DEB" w:rsidRPr="00062D82">
              <w:rPr>
                <w:rFonts w:ascii="Times New Roman" w:hAnsi="Times New Roman" w:cs="Times New Roman"/>
                <w:noProof/>
                <w:lang w:val="lt-LT"/>
              </w:rPr>
              <w:t xml:space="preserve"> </w:t>
            </w:r>
            <w:r w:rsidR="00652F4C" w:rsidRPr="00062D82">
              <w:rPr>
                <w:rFonts w:ascii="Times New Roman" w:hAnsi="Times New Roman" w:cs="Times New Roman"/>
                <w:noProof/>
                <w:lang w:val="lt-LT"/>
              </w:rPr>
              <w:t xml:space="preserve"> </w:t>
            </w:r>
          </w:p>
          <w:p w14:paraId="5A2DE8D3" w14:textId="1E62FFE8" w:rsidR="001A2C00" w:rsidRPr="00062D82" w:rsidRDefault="001A2C00" w:rsidP="001A2C00">
            <w:pPr>
              <w:spacing w:after="0" w:line="240" w:lineRule="auto"/>
              <w:jc w:val="both"/>
              <w:rPr>
                <w:rFonts w:ascii="Times New Roman" w:hAnsi="Times New Roman" w:cs="Times New Roman"/>
                <w:noProof/>
                <w:lang w:val="lt-LT"/>
              </w:rPr>
            </w:pPr>
            <w:r w:rsidRPr="00062D82">
              <w:rPr>
                <w:rFonts w:ascii="Times New Roman" w:hAnsi="Times New Roman" w:cs="Times New Roman"/>
                <w:noProof/>
                <w:lang w:val="lt-LT"/>
              </w:rPr>
              <w:t>9.3. Paslaugos yra priimamos pasirašant priėmimo – perdavimo aktą.</w:t>
            </w:r>
          </w:p>
          <w:p w14:paraId="09D1933C" w14:textId="5813FAFB" w:rsidR="001A2C00" w:rsidRPr="00062D82" w:rsidRDefault="001A2C00" w:rsidP="00B97404">
            <w:pPr>
              <w:spacing w:after="0" w:line="240" w:lineRule="auto"/>
              <w:jc w:val="both"/>
              <w:rPr>
                <w:rFonts w:ascii="Times New Roman" w:hAnsi="Times New Roman" w:cs="Times New Roman"/>
                <w:noProof/>
                <w:lang w:val="lt-LT"/>
              </w:rPr>
            </w:pPr>
            <w:r w:rsidRPr="00062D82">
              <w:rPr>
                <w:rFonts w:ascii="Times New Roman" w:hAnsi="Times New Roman" w:cs="Times New Roman"/>
                <w:noProof/>
                <w:lang w:val="lt-LT"/>
              </w:rPr>
              <w:t>9.4.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DB20A07" w14:textId="122141FA" w:rsidR="001A2C00" w:rsidRPr="00062D82" w:rsidRDefault="00DD58EA" w:rsidP="009C2EC8">
            <w:pPr>
              <w:pStyle w:val="ListParagraph"/>
              <w:spacing w:after="0" w:line="240" w:lineRule="auto"/>
              <w:ind w:left="0"/>
              <w:jc w:val="both"/>
              <w:rPr>
                <w:rFonts w:ascii="Times New Roman" w:hAnsi="Times New Roman" w:cs="Times New Roman"/>
                <w:noProof/>
                <w:lang w:val="lt-LT"/>
              </w:rPr>
            </w:pPr>
            <w:r w:rsidRPr="00062D82">
              <w:rPr>
                <w:rFonts w:ascii="Times New Roman" w:hAnsi="Times New Roman" w:cs="Times New Roman"/>
                <w:noProof/>
                <w:lang w:val="lt-LT"/>
              </w:rPr>
              <w:t>9.5.</w:t>
            </w:r>
            <w:r w:rsidR="001A2C00" w:rsidRPr="00062D82">
              <w:rPr>
                <w:rFonts w:ascii="Times New Roman" w:hAnsi="Times New Roman" w:cs="Times New Roman"/>
                <w:noProof/>
                <w:lang w:val="lt-LT"/>
              </w:rPr>
              <w:t xml:space="preserve"> </w:t>
            </w:r>
            <w:r w:rsidRPr="00062D82">
              <w:rPr>
                <w:rFonts w:ascii="Times New Roman" w:hAnsi="Times New Roman" w:cs="Times New Roman"/>
                <w:noProof/>
                <w:lang w:val="lt-LT"/>
              </w:rPr>
              <w:t xml:space="preserve">Sutarties vykdymo metu atsiradusius Paslaugų trūkumus </w:t>
            </w:r>
            <w:r w:rsidR="009C2EC8" w:rsidRPr="00062D82">
              <w:rPr>
                <w:rFonts w:ascii="Times New Roman" w:hAnsi="Times New Roman" w:cs="Times New Roman"/>
                <w:noProof/>
                <w:lang w:val="lt-LT"/>
              </w:rPr>
              <w:t>Teikėjas</w:t>
            </w:r>
            <w:r w:rsidRPr="00062D82">
              <w:rPr>
                <w:rFonts w:ascii="Times New Roman" w:hAnsi="Times New Roman" w:cs="Times New Roman"/>
                <w:noProof/>
                <w:lang w:val="lt-LT"/>
              </w:rPr>
              <w:t xml:space="preserve"> turi ištaisyti ne vėliau kaip per 1 d. d.  nuo pranešimo apie trūkumus.</w:t>
            </w:r>
          </w:p>
        </w:tc>
      </w:tr>
      <w:tr w:rsidR="003C6CC1" w:rsidRPr="00E042C0" w14:paraId="46D174EF" w14:textId="77777777" w:rsidTr="001A2C00">
        <w:trPr>
          <w:trHeight w:val="350"/>
        </w:trPr>
        <w:tc>
          <w:tcPr>
            <w:tcW w:w="0" w:type="auto"/>
            <w:gridSpan w:val="2"/>
          </w:tcPr>
          <w:p w14:paraId="403F817C" w14:textId="7CF8C2AF" w:rsidR="005740F2" w:rsidRPr="00730EAA" w:rsidRDefault="00394CBE" w:rsidP="005740F2">
            <w:pPr>
              <w:spacing w:after="0" w:line="240" w:lineRule="auto"/>
              <w:jc w:val="both"/>
              <w:rPr>
                <w:rFonts w:ascii="Times New Roman" w:hAnsi="Times New Roman" w:cs="Times New Roman"/>
                <w:b/>
                <w:noProof/>
                <w:lang w:val="lt-LT"/>
              </w:rPr>
            </w:pPr>
            <w:r w:rsidRPr="00730EAA">
              <w:rPr>
                <w:rFonts w:ascii="Times New Roman" w:hAnsi="Times New Roman" w:cs="Times New Roman"/>
                <w:b/>
                <w:noProof/>
                <w:lang w:val="lt-LT"/>
              </w:rPr>
              <w:t>10.</w:t>
            </w:r>
            <w:r w:rsidR="001A2C00" w:rsidRPr="00730EAA">
              <w:rPr>
                <w:rFonts w:ascii="Times New Roman" w:hAnsi="Times New Roman" w:cs="Times New Roman"/>
                <w:b/>
                <w:noProof/>
                <w:lang w:val="lt-LT"/>
              </w:rPr>
              <w:t xml:space="preserve"> </w:t>
            </w:r>
            <w:r w:rsidR="00B72CBC" w:rsidRPr="00730EAA">
              <w:rPr>
                <w:rFonts w:ascii="Times New Roman" w:hAnsi="Times New Roman" w:cs="Times New Roman"/>
                <w:b/>
                <w:noProof/>
                <w:lang w:val="lt-LT"/>
              </w:rPr>
              <w:t>M</w:t>
            </w:r>
            <w:r w:rsidR="003C6CC1" w:rsidRPr="00730EAA">
              <w:rPr>
                <w:rFonts w:ascii="Times New Roman" w:hAnsi="Times New Roman" w:cs="Times New Roman"/>
                <w:b/>
                <w:noProof/>
                <w:lang w:val="lt-LT"/>
              </w:rPr>
              <w:t>okėjimas</w:t>
            </w:r>
            <w:r w:rsidR="005740F2" w:rsidRPr="00730EAA">
              <w:rPr>
                <w:rFonts w:ascii="Times New Roman" w:hAnsi="Times New Roman" w:cs="Times New Roman"/>
                <w:b/>
                <w:noProof/>
                <w:lang w:val="lt-LT"/>
              </w:rPr>
              <w:t>.</w:t>
            </w:r>
          </w:p>
          <w:p w14:paraId="233F19E7" w14:textId="3864BFE0" w:rsidR="005740F2" w:rsidRPr="00730EAA" w:rsidRDefault="005740F2" w:rsidP="007A5F6A">
            <w:pPr>
              <w:spacing w:after="0" w:line="240" w:lineRule="auto"/>
              <w:jc w:val="both"/>
              <w:rPr>
                <w:rFonts w:ascii="Times New Roman" w:hAnsi="Times New Roman" w:cs="Times New Roman"/>
                <w:noProof/>
                <w:lang w:val="lt-LT"/>
              </w:rPr>
            </w:pPr>
            <w:r w:rsidRPr="00730EAA">
              <w:rPr>
                <w:rFonts w:ascii="Times New Roman" w:hAnsi="Times New Roman" w:cs="Times New Roman"/>
                <w:noProof/>
                <w:lang w:val="lt-LT"/>
              </w:rPr>
              <w:t>10.1.</w:t>
            </w:r>
            <w:r w:rsidR="003C6CC1" w:rsidRPr="00730EAA">
              <w:rPr>
                <w:rFonts w:ascii="Times New Roman" w:hAnsi="Times New Roman" w:cs="Times New Roman"/>
                <w:noProof/>
                <w:lang w:val="lt-LT"/>
              </w:rPr>
              <w:t xml:space="preserve"> </w:t>
            </w:r>
            <w:r w:rsidRPr="00730EAA">
              <w:rPr>
                <w:rFonts w:ascii="Times New Roman" w:hAnsi="Times New Roman" w:cs="Times New Roman"/>
                <w:noProof/>
                <w:lang w:val="lt-LT"/>
              </w:rPr>
              <w:t>Visi Sutarties mokėjimų dokumentai yra teikiami naudojantis Sąskaitų administravimo bendrosios informacinės sistemos (SABIS) priemonėmis. Pasikeitus teisės aktų nuostatoms dėl mokėjimo dokumentų pateikimo naudojantis Sąskaitų administravimo bendr</w:t>
            </w:r>
            <w:r w:rsidR="00730EAA" w:rsidRPr="00730EAA">
              <w:rPr>
                <w:rFonts w:ascii="Times New Roman" w:hAnsi="Times New Roman" w:cs="Times New Roman"/>
                <w:noProof/>
                <w:lang w:val="lt-LT"/>
              </w:rPr>
              <w:t>ąja</w:t>
            </w:r>
            <w:r w:rsidRPr="00730EAA">
              <w:rPr>
                <w:rFonts w:ascii="Times New Roman" w:hAnsi="Times New Roman" w:cs="Times New Roman"/>
                <w:noProof/>
                <w:lang w:val="lt-LT"/>
              </w:rPr>
              <w:t xml:space="preserve"> informacine sistema (SABIS), atitinkamai taikomas tuo metu galiojantis teisinis reguliavimas.</w:t>
            </w:r>
          </w:p>
        </w:tc>
      </w:tr>
      <w:tr w:rsidR="003C6CC1" w:rsidRPr="00E042C0" w14:paraId="557B31C1" w14:textId="77777777" w:rsidTr="000626AD">
        <w:trPr>
          <w:trHeight w:val="2552"/>
        </w:trPr>
        <w:tc>
          <w:tcPr>
            <w:tcW w:w="0" w:type="auto"/>
            <w:gridSpan w:val="2"/>
          </w:tcPr>
          <w:p w14:paraId="2308ADCF" w14:textId="01FCD263" w:rsidR="003C6CC1" w:rsidRPr="00730EAA" w:rsidRDefault="00652F4C" w:rsidP="000626AD">
            <w:pPr>
              <w:spacing w:after="0" w:line="240" w:lineRule="auto"/>
              <w:jc w:val="both"/>
              <w:rPr>
                <w:rFonts w:ascii="Times New Roman" w:hAnsi="Times New Roman" w:cs="Times New Roman"/>
                <w:b/>
                <w:noProof/>
                <w:lang w:val="lt-LT"/>
              </w:rPr>
            </w:pPr>
            <w:r w:rsidRPr="00730EAA">
              <w:rPr>
                <w:rFonts w:ascii="Times New Roman" w:hAnsi="Times New Roman" w:cs="Times New Roman"/>
                <w:b/>
                <w:noProof/>
                <w:lang w:val="lt-LT"/>
              </w:rPr>
              <w:t>11.</w:t>
            </w:r>
            <w:r w:rsidR="00B61EA1" w:rsidRPr="00730EAA">
              <w:rPr>
                <w:rFonts w:ascii="Times New Roman" w:hAnsi="Times New Roman" w:cs="Times New Roman"/>
                <w:b/>
                <w:noProof/>
                <w:lang w:val="lt-LT"/>
              </w:rPr>
              <w:t xml:space="preserve"> </w:t>
            </w:r>
            <w:r w:rsidR="003C6CC1" w:rsidRPr="00730EAA">
              <w:rPr>
                <w:rFonts w:ascii="Times New Roman" w:hAnsi="Times New Roman" w:cs="Times New Roman"/>
                <w:b/>
                <w:noProof/>
                <w:lang w:val="lt-LT"/>
              </w:rPr>
              <w:t>Netesybos:</w:t>
            </w:r>
          </w:p>
          <w:p w14:paraId="1F009A4B" w14:textId="432CD729" w:rsidR="003C6CC1" w:rsidRPr="00730EAA" w:rsidRDefault="006F7615" w:rsidP="000626AD">
            <w:pPr>
              <w:pStyle w:val="ListParagraph"/>
              <w:numPr>
                <w:ilvl w:val="1"/>
                <w:numId w:val="10"/>
              </w:numPr>
              <w:spacing w:after="0" w:line="240" w:lineRule="auto"/>
              <w:contextualSpacing w:val="0"/>
              <w:jc w:val="both"/>
              <w:rPr>
                <w:rFonts w:ascii="Times New Roman" w:hAnsi="Times New Roman" w:cs="Times New Roman"/>
                <w:noProof/>
                <w:lang w:val="lt-LT"/>
              </w:rPr>
            </w:pPr>
            <w:r w:rsidRPr="00730EAA">
              <w:rPr>
                <w:rFonts w:ascii="Times New Roman" w:hAnsi="Times New Roman" w:cs="Times New Roman"/>
                <w:noProof/>
                <w:lang w:val="lt-LT"/>
              </w:rPr>
              <w:t xml:space="preserve"> </w:t>
            </w:r>
            <w:r w:rsidR="003C6CC1" w:rsidRPr="00730EAA">
              <w:rPr>
                <w:rFonts w:ascii="Times New Roman" w:hAnsi="Times New Roman" w:cs="Times New Roman"/>
                <w:noProof/>
                <w:lang w:val="lt-LT"/>
              </w:rPr>
              <w:t xml:space="preserve">Už vėlavimą </w:t>
            </w:r>
            <w:r w:rsidR="00B83B4F" w:rsidRPr="00730EAA">
              <w:rPr>
                <w:rFonts w:ascii="Times New Roman" w:hAnsi="Times New Roman" w:cs="Times New Roman"/>
                <w:noProof/>
                <w:lang w:val="lt-LT"/>
              </w:rPr>
              <w:t xml:space="preserve">suteikti </w:t>
            </w:r>
            <w:r w:rsidR="00767A25" w:rsidRPr="00730EAA">
              <w:rPr>
                <w:rFonts w:ascii="Times New Roman" w:hAnsi="Times New Roman" w:cs="Times New Roman"/>
                <w:noProof/>
                <w:lang w:val="lt-LT"/>
              </w:rPr>
              <w:t>P</w:t>
            </w:r>
            <w:r w:rsidR="00B83B4F" w:rsidRPr="00730EAA">
              <w:rPr>
                <w:rFonts w:ascii="Times New Roman" w:hAnsi="Times New Roman" w:cs="Times New Roman"/>
                <w:noProof/>
                <w:lang w:val="lt-LT"/>
              </w:rPr>
              <w:t>aslaugas</w:t>
            </w:r>
            <w:r w:rsidR="003C6CC1" w:rsidRPr="00730EAA">
              <w:rPr>
                <w:rFonts w:ascii="Times New Roman" w:hAnsi="Times New Roman" w:cs="Times New Roman"/>
                <w:noProof/>
                <w:lang w:val="lt-LT"/>
              </w:rPr>
              <w:t xml:space="preserve"> – 0,1 proc. per </w:t>
            </w:r>
            <w:r w:rsidRPr="00730EAA">
              <w:rPr>
                <w:rFonts w:ascii="Times New Roman" w:hAnsi="Times New Roman" w:cs="Times New Roman"/>
                <w:noProof/>
                <w:lang w:val="lt-LT"/>
              </w:rPr>
              <w:t xml:space="preserve">1 </w:t>
            </w:r>
            <w:r w:rsidR="00B83B4F" w:rsidRPr="00730EAA">
              <w:rPr>
                <w:rFonts w:ascii="Times New Roman" w:hAnsi="Times New Roman" w:cs="Times New Roman"/>
                <w:noProof/>
                <w:lang w:val="lt-LT"/>
              </w:rPr>
              <w:t>dieną</w:t>
            </w:r>
            <w:r w:rsidR="003C6CC1" w:rsidRPr="00730EAA">
              <w:rPr>
                <w:rFonts w:ascii="Times New Roman" w:hAnsi="Times New Roman" w:cs="Times New Roman"/>
                <w:noProof/>
                <w:lang w:val="lt-LT"/>
              </w:rPr>
              <w:t xml:space="preserve"> nuo ne</w:t>
            </w:r>
            <w:r w:rsidR="007A5F6A" w:rsidRPr="00730EAA">
              <w:rPr>
                <w:rFonts w:ascii="Times New Roman" w:hAnsi="Times New Roman" w:cs="Times New Roman"/>
                <w:noProof/>
                <w:lang w:val="lt-LT"/>
              </w:rPr>
              <w:t>atliktų</w:t>
            </w:r>
            <w:r w:rsidR="003C6CC1" w:rsidRPr="00730EAA">
              <w:rPr>
                <w:rFonts w:ascii="Times New Roman" w:hAnsi="Times New Roman" w:cs="Times New Roman"/>
                <w:noProof/>
                <w:lang w:val="lt-LT"/>
              </w:rPr>
              <w:t xml:space="preserve"> </w:t>
            </w:r>
            <w:r w:rsidR="00B83B4F" w:rsidRPr="00730EAA">
              <w:rPr>
                <w:rFonts w:ascii="Times New Roman" w:hAnsi="Times New Roman" w:cs="Times New Roman"/>
                <w:noProof/>
                <w:lang w:val="lt-LT"/>
              </w:rPr>
              <w:t xml:space="preserve">Paslaugų </w:t>
            </w:r>
            <w:r w:rsidR="003C6CC1" w:rsidRPr="00730EAA">
              <w:rPr>
                <w:rFonts w:ascii="Times New Roman" w:hAnsi="Times New Roman" w:cs="Times New Roman"/>
                <w:noProof/>
                <w:lang w:val="lt-LT"/>
              </w:rPr>
              <w:t>vertės</w:t>
            </w:r>
            <w:r w:rsidR="00384FF6">
              <w:rPr>
                <w:rFonts w:ascii="Times New Roman" w:hAnsi="Times New Roman" w:cs="Times New Roman"/>
                <w:noProof/>
                <w:lang w:val="lt-LT"/>
              </w:rPr>
              <w:t xml:space="preserve"> be PVM</w:t>
            </w:r>
            <w:r w:rsidR="00767A25" w:rsidRPr="00730EAA">
              <w:rPr>
                <w:rFonts w:ascii="Times New Roman" w:hAnsi="Times New Roman" w:cs="Times New Roman"/>
                <w:noProof/>
                <w:lang w:val="lt-LT"/>
              </w:rPr>
              <w:t>.</w:t>
            </w:r>
          </w:p>
          <w:p w14:paraId="752BFCA5" w14:textId="16A1EB28" w:rsidR="003C6CC1" w:rsidRPr="00730EAA" w:rsidRDefault="006F7615" w:rsidP="000626AD">
            <w:pPr>
              <w:spacing w:after="0" w:line="240" w:lineRule="auto"/>
              <w:jc w:val="both"/>
              <w:rPr>
                <w:rFonts w:ascii="Times New Roman" w:hAnsi="Times New Roman" w:cs="Times New Roman"/>
                <w:noProof/>
                <w:lang w:val="lt-LT"/>
              </w:rPr>
            </w:pPr>
            <w:r w:rsidRPr="00730EAA">
              <w:rPr>
                <w:rFonts w:ascii="Times New Roman" w:hAnsi="Times New Roman" w:cs="Times New Roman"/>
                <w:noProof/>
                <w:lang w:val="lt-LT"/>
              </w:rPr>
              <w:t xml:space="preserve">11.2. </w:t>
            </w:r>
            <w:r w:rsidR="003C6CC1" w:rsidRPr="00730EAA">
              <w:rPr>
                <w:rFonts w:ascii="Times New Roman" w:hAnsi="Times New Roman" w:cs="Times New Roman"/>
                <w:noProof/>
                <w:lang w:val="lt-LT"/>
              </w:rPr>
              <w:t>Už pavėluotą kokybės tr</w:t>
            </w:r>
            <w:r w:rsidRPr="00730EAA">
              <w:rPr>
                <w:rFonts w:ascii="Times New Roman" w:hAnsi="Times New Roman" w:cs="Times New Roman"/>
                <w:noProof/>
                <w:lang w:val="lt-LT"/>
              </w:rPr>
              <w:t xml:space="preserve">ūkumų ištaisymą – 0,1 proc. per 1 </w:t>
            </w:r>
            <w:r w:rsidR="00B83B4F" w:rsidRPr="00730EAA">
              <w:rPr>
                <w:rFonts w:ascii="Times New Roman" w:hAnsi="Times New Roman" w:cs="Times New Roman"/>
                <w:noProof/>
                <w:lang w:val="lt-LT"/>
              </w:rPr>
              <w:t xml:space="preserve">dieną </w:t>
            </w:r>
            <w:r w:rsidR="003C6CC1" w:rsidRPr="00730EAA">
              <w:rPr>
                <w:rFonts w:ascii="Times New Roman" w:hAnsi="Times New Roman" w:cs="Times New Roman"/>
                <w:noProof/>
                <w:lang w:val="lt-LT"/>
              </w:rPr>
              <w:t xml:space="preserve">nuo </w:t>
            </w:r>
            <w:r w:rsidR="00B83B4F" w:rsidRPr="00730EAA">
              <w:rPr>
                <w:rFonts w:ascii="Times New Roman" w:hAnsi="Times New Roman" w:cs="Times New Roman"/>
                <w:noProof/>
                <w:lang w:val="lt-LT"/>
              </w:rPr>
              <w:t>Paslaugų</w:t>
            </w:r>
            <w:r w:rsidR="003C6CC1" w:rsidRPr="00730EAA">
              <w:rPr>
                <w:rFonts w:ascii="Times New Roman" w:hAnsi="Times New Roman" w:cs="Times New Roman"/>
                <w:noProof/>
                <w:lang w:val="lt-LT"/>
              </w:rPr>
              <w:t>, kurių trūkumai neištaisyti, vertės</w:t>
            </w:r>
            <w:r w:rsidR="00384FF6">
              <w:rPr>
                <w:rFonts w:ascii="Times New Roman" w:hAnsi="Times New Roman" w:cs="Times New Roman"/>
                <w:noProof/>
                <w:lang w:val="lt-LT"/>
              </w:rPr>
              <w:t xml:space="preserve"> be PVM</w:t>
            </w:r>
            <w:r w:rsidR="00767A25" w:rsidRPr="00730EAA">
              <w:rPr>
                <w:rFonts w:ascii="Times New Roman" w:hAnsi="Times New Roman" w:cs="Times New Roman"/>
                <w:noProof/>
                <w:lang w:val="lt-LT"/>
              </w:rPr>
              <w:t>.</w:t>
            </w:r>
          </w:p>
          <w:p w14:paraId="33883822" w14:textId="7FE78E8B" w:rsidR="003C6CC1" w:rsidRPr="00730EAA" w:rsidRDefault="006F7615" w:rsidP="000626AD">
            <w:pPr>
              <w:spacing w:after="0" w:line="240" w:lineRule="auto"/>
              <w:jc w:val="both"/>
              <w:rPr>
                <w:rFonts w:ascii="Times New Roman" w:hAnsi="Times New Roman" w:cs="Times New Roman"/>
                <w:b/>
                <w:noProof/>
                <w:lang w:val="lt-LT"/>
              </w:rPr>
            </w:pPr>
            <w:r w:rsidRPr="00730EAA">
              <w:rPr>
                <w:rFonts w:ascii="Times New Roman" w:hAnsi="Times New Roman" w:cs="Times New Roman"/>
                <w:noProof/>
                <w:lang w:val="lt-LT"/>
              </w:rPr>
              <w:t xml:space="preserve">11.3. </w:t>
            </w:r>
            <w:r w:rsidR="003C6CC1" w:rsidRPr="00730EAA">
              <w:rPr>
                <w:rFonts w:ascii="Times New Roman" w:hAnsi="Times New Roman" w:cs="Times New Roman"/>
                <w:noProof/>
                <w:lang w:val="lt-LT"/>
              </w:rPr>
              <w:t xml:space="preserve">Už Sutarties nutraukimą dėl </w:t>
            </w:r>
            <w:r w:rsidR="00E5664D" w:rsidRPr="00730EAA">
              <w:rPr>
                <w:rFonts w:ascii="Times New Roman" w:hAnsi="Times New Roman" w:cs="Times New Roman"/>
                <w:noProof/>
                <w:lang w:val="lt-LT"/>
              </w:rPr>
              <w:t>Teikė</w:t>
            </w:r>
            <w:r w:rsidR="003C6CC1" w:rsidRPr="00730EAA">
              <w:rPr>
                <w:rFonts w:ascii="Times New Roman" w:hAnsi="Times New Roman" w:cs="Times New Roman"/>
                <w:noProof/>
                <w:lang w:val="lt-LT"/>
              </w:rPr>
              <w:t>jo</w:t>
            </w:r>
            <w:r w:rsidR="003C6CC1" w:rsidRPr="00730EAA">
              <w:rPr>
                <w:rFonts w:ascii="Times New Roman" w:hAnsi="Times New Roman" w:cs="Times New Roman"/>
                <w:b/>
                <w:noProof/>
                <w:lang w:val="lt-LT"/>
              </w:rPr>
              <w:t xml:space="preserve"> </w:t>
            </w:r>
            <w:r w:rsidR="003C6CC1" w:rsidRPr="00730EAA">
              <w:rPr>
                <w:rFonts w:ascii="Times New Roman" w:hAnsi="Times New Roman" w:cs="Times New Roman"/>
                <w:noProof/>
                <w:lang w:val="lt-LT"/>
              </w:rPr>
              <w:t xml:space="preserve">kaltės – 7 proc. </w:t>
            </w:r>
            <w:r w:rsidR="00384FF6">
              <w:rPr>
                <w:rFonts w:ascii="Times New Roman" w:hAnsi="Times New Roman" w:cs="Times New Roman"/>
                <w:noProof/>
                <w:lang w:val="lt-LT"/>
              </w:rPr>
              <w:t>pradinės</w:t>
            </w:r>
            <w:r w:rsidR="003C6CC1" w:rsidRPr="00730EAA">
              <w:rPr>
                <w:rFonts w:ascii="Times New Roman" w:hAnsi="Times New Roman" w:cs="Times New Roman"/>
                <w:noProof/>
                <w:lang w:val="lt-LT"/>
              </w:rPr>
              <w:t xml:space="preserve"> Sutarties </w:t>
            </w:r>
            <w:r w:rsidR="00384FF6">
              <w:rPr>
                <w:rFonts w:ascii="Times New Roman" w:hAnsi="Times New Roman" w:cs="Times New Roman"/>
                <w:noProof/>
                <w:lang w:val="lt-LT"/>
              </w:rPr>
              <w:t>vertės</w:t>
            </w:r>
            <w:r w:rsidR="003C6CC1" w:rsidRPr="00730EAA">
              <w:rPr>
                <w:rFonts w:ascii="Times New Roman" w:hAnsi="Times New Roman" w:cs="Times New Roman"/>
                <w:noProof/>
                <w:lang w:val="lt-LT"/>
              </w:rPr>
              <w:t xml:space="preserve"> be PVM (išskyrus, kai S</w:t>
            </w:r>
            <w:r w:rsidR="003C1FFB" w:rsidRPr="00730EAA">
              <w:rPr>
                <w:rFonts w:ascii="Times New Roman" w:hAnsi="Times New Roman" w:cs="Times New Roman"/>
                <w:noProof/>
                <w:lang w:val="lt-LT"/>
              </w:rPr>
              <w:t>utartis yra nutraukiama pagal 1</w:t>
            </w:r>
            <w:r w:rsidR="00C25D9F" w:rsidRPr="00730EAA">
              <w:rPr>
                <w:rFonts w:ascii="Times New Roman" w:hAnsi="Times New Roman" w:cs="Times New Roman"/>
                <w:noProof/>
                <w:lang w:val="lt-LT"/>
              </w:rPr>
              <w:t>2</w:t>
            </w:r>
            <w:r w:rsidR="003C6CC1" w:rsidRPr="00730EAA">
              <w:rPr>
                <w:rFonts w:ascii="Times New Roman" w:hAnsi="Times New Roman" w:cs="Times New Roman"/>
                <w:noProof/>
                <w:lang w:val="lt-LT"/>
              </w:rPr>
              <w:t xml:space="preserve">.1.3 </w:t>
            </w:r>
            <w:r w:rsidR="00767A25" w:rsidRPr="00730EAA">
              <w:rPr>
                <w:rFonts w:ascii="Times New Roman" w:hAnsi="Times New Roman" w:cs="Times New Roman"/>
                <w:noProof/>
                <w:lang w:val="lt-LT"/>
              </w:rPr>
              <w:t>pa</w:t>
            </w:r>
            <w:r w:rsidR="003C6CC1" w:rsidRPr="00730EAA">
              <w:rPr>
                <w:rFonts w:ascii="Times New Roman" w:hAnsi="Times New Roman" w:cs="Times New Roman"/>
                <w:noProof/>
                <w:lang w:val="lt-LT"/>
              </w:rPr>
              <w:t>punkt</w:t>
            </w:r>
            <w:r w:rsidR="00767A25" w:rsidRPr="00730EAA">
              <w:rPr>
                <w:rFonts w:ascii="Times New Roman" w:hAnsi="Times New Roman" w:cs="Times New Roman"/>
                <w:noProof/>
                <w:lang w:val="lt-LT"/>
              </w:rPr>
              <w:t>į</w:t>
            </w:r>
            <w:r w:rsidR="003C6CC1" w:rsidRPr="00730EAA">
              <w:rPr>
                <w:rFonts w:ascii="Times New Roman" w:hAnsi="Times New Roman" w:cs="Times New Roman"/>
                <w:noProof/>
                <w:lang w:val="lt-LT"/>
              </w:rPr>
              <w:t>)</w:t>
            </w:r>
            <w:r w:rsidR="00767A25" w:rsidRPr="00730EAA">
              <w:rPr>
                <w:rFonts w:ascii="Times New Roman" w:hAnsi="Times New Roman" w:cs="Times New Roman"/>
                <w:noProof/>
                <w:lang w:val="lt-LT"/>
              </w:rPr>
              <w:t>.</w:t>
            </w:r>
          </w:p>
          <w:p w14:paraId="0BDE434D" w14:textId="4C73F54E" w:rsidR="003C6CC1" w:rsidRPr="00730EAA" w:rsidRDefault="006F7615" w:rsidP="000626AD">
            <w:pPr>
              <w:spacing w:after="0" w:line="240" w:lineRule="auto"/>
              <w:jc w:val="both"/>
              <w:rPr>
                <w:rFonts w:ascii="Times New Roman" w:hAnsi="Times New Roman" w:cs="Times New Roman"/>
                <w:b/>
                <w:noProof/>
                <w:lang w:val="lt-LT"/>
              </w:rPr>
            </w:pPr>
            <w:r w:rsidRPr="00730EAA">
              <w:rPr>
                <w:rFonts w:ascii="Times New Roman" w:hAnsi="Times New Roman" w:cs="Times New Roman"/>
                <w:noProof/>
                <w:lang w:val="lt-LT"/>
              </w:rPr>
              <w:t xml:space="preserve">11.4. </w:t>
            </w:r>
            <w:r w:rsidR="00FB0A20" w:rsidRPr="00730EAA">
              <w:rPr>
                <w:rFonts w:ascii="Times New Roman" w:hAnsi="Times New Roman" w:cs="Times New Roman"/>
                <w:noProof/>
                <w:lang w:val="lt-LT"/>
              </w:rPr>
              <w:t>Už pavėluotą atsiskaitymą už Paslaugas – palūkan</w:t>
            </w:r>
            <w:r w:rsidR="00767A25" w:rsidRPr="00730EAA">
              <w:rPr>
                <w:rFonts w:ascii="Times New Roman" w:hAnsi="Times New Roman" w:cs="Times New Roman"/>
                <w:noProof/>
                <w:lang w:val="lt-LT"/>
              </w:rPr>
              <w:t>o</w:t>
            </w:r>
            <w:r w:rsidR="00FB0A20" w:rsidRPr="00730EAA">
              <w:rPr>
                <w:rFonts w:ascii="Times New Roman" w:hAnsi="Times New Roman" w:cs="Times New Roman"/>
                <w:noProof/>
                <w:lang w:val="lt-LT"/>
              </w:rPr>
              <w:t>s pagal Lietuvos Respublikos mokėjimų, atliekamų pagal komercines sutartis, vėlavimo prevencijos įstatymą</w:t>
            </w:r>
            <w:r w:rsidR="00767A25" w:rsidRPr="00730EAA">
              <w:rPr>
                <w:rFonts w:ascii="Times New Roman" w:hAnsi="Times New Roman" w:cs="Times New Roman"/>
                <w:noProof/>
                <w:lang w:val="lt-LT"/>
              </w:rPr>
              <w:t>.</w:t>
            </w:r>
            <w:r w:rsidR="003C6CC1" w:rsidRPr="00730EAA">
              <w:rPr>
                <w:rFonts w:ascii="Times New Roman" w:hAnsi="Times New Roman" w:cs="Times New Roman"/>
                <w:noProof/>
                <w:lang w:val="lt-LT"/>
              </w:rPr>
              <w:t xml:space="preserve"> </w:t>
            </w:r>
          </w:p>
          <w:p w14:paraId="68C8975E" w14:textId="754C0251" w:rsidR="003C6CC1" w:rsidRPr="00730EAA" w:rsidRDefault="003C6CC1" w:rsidP="000626AD">
            <w:pPr>
              <w:pStyle w:val="ListParagraph"/>
              <w:numPr>
                <w:ilvl w:val="1"/>
                <w:numId w:val="13"/>
              </w:numPr>
              <w:spacing w:after="0" w:line="240" w:lineRule="auto"/>
              <w:contextualSpacing w:val="0"/>
              <w:jc w:val="both"/>
              <w:rPr>
                <w:rFonts w:ascii="Times New Roman" w:hAnsi="Times New Roman" w:cs="Times New Roman"/>
                <w:b/>
                <w:noProof/>
                <w:lang w:val="lt-LT"/>
              </w:rPr>
            </w:pPr>
            <w:r w:rsidRPr="00730EAA">
              <w:rPr>
                <w:rFonts w:ascii="Times New Roman" w:hAnsi="Times New Roman" w:cs="Times New Roman"/>
                <w:noProof/>
                <w:lang w:val="lt-LT"/>
              </w:rPr>
              <w:t xml:space="preserve">Nutraukus Sutartį </w:t>
            </w:r>
            <w:r w:rsidR="003C1FFB" w:rsidRPr="00730EAA">
              <w:rPr>
                <w:rFonts w:ascii="Times New Roman" w:hAnsi="Times New Roman" w:cs="Times New Roman"/>
                <w:noProof/>
                <w:lang w:val="lt-LT"/>
              </w:rPr>
              <w:t>1</w:t>
            </w:r>
            <w:r w:rsidR="00C25D9F" w:rsidRPr="00730EAA">
              <w:rPr>
                <w:rFonts w:ascii="Times New Roman" w:hAnsi="Times New Roman" w:cs="Times New Roman"/>
                <w:noProof/>
                <w:lang w:val="lt-LT"/>
              </w:rPr>
              <w:t>2</w:t>
            </w:r>
            <w:r w:rsidRPr="00730EAA">
              <w:rPr>
                <w:rFonts w:ascii="Times New Roman" w:hAnsi="Times New Roman" w:cs="Times New Roman"/>
                <w:noProof/>
                <w:lang w:val="lt-LT"/>
              </w:rPr>
              <w:t>.1.3</w:t>
            </w:r>
            <w:r w:rsidR="00767A25" w:rsidRPr="00730EAA">
              <w:rPr>
                <w:rFonts w:ascii="Times New Roman" w:hAnsi="Times New Roman" w:cs="Times New Roman"/>
                <w:noProof/>
                <w:lang w:val="lt-LT"/>
              </w:rPr>
              <w:t xml:space="preserve"> papunkčio</w:t>
            </w:r>
            <w:r w:rsidRPr="00730EAA">
              <w:rPr>
                <w:rFonts w:ascii="Times New Roman" w:hAnsi="Times New Roman" w:cs="Times New Roman"/>
                <w:noProof/>
                <w:lang w:val="lt-LT"/>
              </w:rPr>
              <w:t xml:space="preserve"> pagrindu – 15 proc. </w:t>
            </w:r>
            <w:r w:rsidR="00D5158C">
              <w:rPr>
                <w:rFonts w:ascii="Times New Roman" w:hAnsi="Times New Roman" w:cs="Times New Roman"/>
                <w:noProof/>
                <w:lang w:val="lt-LT"/>
              </w:rPr>
              <w:t>pradinės</w:t>
            </w:r>
            <w:r w:rsidRPr="00730EAA">
              <w:rPr>
                <w:rFonts w:ascii="Times New Roman" w:hAnsi="Times New Roman" w:cs="Times New Roman"/>
                <w:noProof/>
                <w:lang w:val="lt-LT"/>
              </w:rPr>
              <w:t xml:space="preserve"> Sutarties </w:t>
            </w:r>
            <w:r w:rsidR="00D5158C">
              <w:rPr>
                <w:rFonts w:ascii="Times New Roman" w:hAnsi="Times New Roman" w:cs="Times New Roman"/>
                <w:noProof/>
                <w:lang w:val="lt-LT"/>
              </w:rPr>
              <w:t>vertės</w:t>
            </w:r>
            <w:r w:rsidRPr="00730EAA">
              <w:rPr>
                <w:rFonts w:ascii="Times New Roman" w:hAnsi="Times New Roman" w:cs="Times New Roman"/>
                <w:noProof/>
                <w:lang w:val="lt-LT"/>
              </w:rPr>
              <w:t xml:space="preserve"> be PVM</w:t>
            </w:r>
            <w:r w:rsidR="00767A25" w:rsidRPr="00730EAA">
              <w:rPr>
                <w:rFonts w:ascii="Times New Roman" w:hAnsi="Times New Roman" w:cs="Times New Roman"/>
                <w:noProof/>
                <w:lang w:val="lt-LT"/>
              </w:rPr>
              <w:t>.</w:t>
            </w:r>
          </w:p>
          <w:p w14:paraId="7263EC67" w14:textId="1E57CDAC" w:rsidR="003C6CC1" w:rsidRPr="00730EAA" w:rsidRDefault="003C6CC1" w:rsidP="000626AD">
            <w:pPr>
              <w:pStyle w:val="ListParagraph"/>
              <w:numPr>
                <w:ilvl w:val="1"/>
                <w:numId w:val="13"/>
              </w:numPr>
              <w:spacing w:after="0" w:line="240" w:lineRule="auto"/>
              <w:contextualSpacing w:val="0"/>
              <w:jc w:val="both"/>
              <w:rPr>
                <w:rFonts w:ascii="Times New Roman" w:hAnsi="Times New Roman" w:cs="Times New Roman"/>
                <w:b/>
                <w:noProof/>
                <w:lang w:val="lt-LT"/>
              </w:rPr>
            </w:pPr>
            <w:r w:rsidRPr="00730EAA">
              <w:rPr>
                <w:rFonts w:ascii="Times New Roman" w:hAnsi="Times New Roman" w:cs="Times New Roman"/>
                <w:noProof/>
                <w:lang w:val="lt-LT"/>
              </w:rPr>
              <w:t>Pažeidus 1</w:t>
            </w:r>
            <w:r w:rsidR="00C25D9F" w:rsidRPr="00730EAA">
              <w:rPr>
                <w:rFonts w:ascii="Times New Roman" w:hAnsi="Times New Roman" w:cs="Times New Roman"/>
                <w:noProof/>
                <w:lang w:val="lt-LT"/>
              </w:rPr>
              <w:t>2</w:t>
            </w:r>
            <w:r w:rsidRPr="00730EAA">
              <w:rPr>
                <w:rFonts w:ascii="Times New Roman" w:hAnsi="Times New Roman" w:cs="Times New Roman"/>
                <w:noProof/>
                <w:lang w:val="lt-LT"/>
              </w:rPr>
              <w:t xml:space="preserve">.1 </w:t>
            </w:r>
            <w:r w:rsidR="00767A25" w:rsidRPr="00730EAA">
              <w:rPr>
                <w:rFonts w:ascii="Times New Roman" w:hAnsi="Times New Roman" w:cs="Times New Roman"/>
                <w:noProof/>
                <w:lang w:val="lt-LT"/>
              </w:rPr>
              <w:t>pa</w:t>
            </w:r>
            <w:r w:rsidRPr="00730EAA">
              <w:rPr>
                <w:rFonts w:ascii="Times New Roman" w:hAnsi="Times New Roman" w:cs="Times New Roman"/>
                <w:noProof/>
                <w:lang w:val="lt-LT"/>
              </w:rPr>
              <w:t>punkt</w:t>
            </w:r>
            <w:r w:rsidR="00767A25" w:rsidRPr="00730EAA">
              <w:rPr>
                <w:rFonts w:ascii="Times New Roman" w:hAnsi="Times New Roman" w:cs="Times New Roman"/>
                <w:noProof/>
                <w:lang w:val="lt-LT"/>
              </w:rPr>
              <w:t>į</w:t>
            </w:r>
            <w:r w:rsidRPr="00730EAA">
              <w:rPr>
                <w:rFonts w:ascii="Times New Roman" w:hAnsi="Times New Roman" w:cs="Times New Roman"/>
                <w:noProof/>
                <w:lang w:val="lt-LT"/>
              </w:rPr>
              <w:t xml:space="preserve"> – 10 proc. dydžio </w:t>
            </w:r>
            <w:r w:rsidR="00D5158C">
              <w:rPr>
                <w:rFonts w:ascii="Times New Roman" w:hAnsi="Times New Roman" w:cs="Times New Roman"/>
                <w:noProof/>
                <w:lang w:val="lt-LT"/>
              </w:rPr>
              <w:t>pradinės</w:t>
            </w:r>
            <w:r w:rsidRPr="00730EAA">
              <w:rPr>
                <w:rFonts w:ascii="Times New Roman" w:hAnsi="Times New Roman" w:cs="Times New Roman"/>
                <w:noProof/>
                <w:lang w:val="lt-LT"/>
              </w:rPr>
              <w:t xml:space="preserve"> Sutarties vertės</w:t>
            </w:r>
            <w:r w:rsidR="00767A25" w:rsidRPr="00730EAA">
              <w:rPr>
                <w:rFonts w:ascii="Times New Roman" w:hAnsi="Times New Roman" w:cs="Times New Roman"/>
                <w:noProof/>
                <w:lang w:val="lt-LT"/>
              </w:rPr>
              <w:t xml:space="preserve"> </w:t>
            </w:r>
            <w:r w:rsidRPr="00730EAA">
              <w:rPr>
                <w:rFonts w:ascii="Times New Roman" w:hAnsi="Times New Roman" w:cs="Times New Roman"/>
                <w:noProof/>
                <w:lang w:val="lt-LT"/>
              </w:rPr>
              <w:t>be PVM</w:t>
            </w:r>
            <w:r w:rsidR="00767A25" w:rsidRPr="00730EAA">
              <w:rPr>
                <w:rFonts w:ascii="Times New Roman" w:hAnsi="Times New Roman" w:cs="Times New Roman"/>
                <w:noProof/>
                <w:lang w:val="lt-LT"/>
              </w:rPr>
              <w:t>.</w:t>
            </w:r>
          </w:p>
          <w:p w14:paraId="7E7123E6" w14:textId="17E744E5" w:rsidR="00B61EA1" w:rsidRPr="00730EAA" w:rsidRDefault="003C6CC1" w:rsidP="00B97404">
            <w:pPr>
              <w:pStyle w:val="ListParagraph"/>
              <w:numPr>
                <w:ilvl w:val="1"/>
                <w:numId w:val="13"/>
              </w:numPr>
              <w:spacing w:after="0" w:line="240" w:lineRule="auto"/>
              <w:contextualSpacing w:val="0"/>
              <w:jc w:val="both"/>
              <w:rPr>
                <w:rFonts w:ascii="Times New Roman" w:hAnsi="Times New Roman" w:cs="Times New Roman"/>
                <w:b/>
                <w:noProof/>
                <w:lang w:val="lt-LT"/>
              </w:rPr>
            </w:pPr>
            <w:r w:rsidRPr="00730EAA">
              <w:rPr>
                <w:rFonts w:ascii="Times New Roman" w:hAnsi="Times New Roman" w:cs="Times New Roman"/>
                <w:noProof/>
                <w:lang w:val="lt-LT"/>
              </w:rPr>
              <w:t>Šalis nėra laikoma atsakinga už įsipareigojimų nevykdymą, jei įrodo, kad tai įvyko dėl nenugalimos jėgos aplinkybių.</w:t>
            </w:r>
          </w:p>
        </w:tc>
      </w:tr>
      <w:tr w:rsidR="003C6CC1" w:rsidRPr="00E042C0" w14:paraId="2B5D847F" w14:textId="77777777" w:rsidTr="000626AD">
        <w:tc>
          <w:tcPr>
            <w:tcW w:w="0" w:type="auto"/>
            <w:gridSpan w:val="2"/>
          </w:tcPr>
          <w:p w14:paraId="7230950C" w14:textId="5CE50739" w:rsidR="003C6CC1" w:rsidRPr="00A01785" w:rsidRDefault="000626AD" w:rsidP="000626AD">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12.</w:t>
            </w:r>
            <w:r w:rsidR="00B61EA1">
              <w:rPr>
                <w:rFonts w:ascii="Times New Roman" w:hAnsi="Times New Roman" w:cs="Times New Roman"/>
                <w:b/>
                <w:lang w:val="lt-LT"/>
              </w:rPr>
              <w:t xml:space="preserve"> </w:t>
            </w:r>
            <w:r w:rsidR="003C6CC1" w:rsidRPr="00A01785">
              <w:rPr>
                <w:rFonts w:ascii="Times New Roman" w:hAnsi="Times New Roman" w:cs="Times New Roman"/>
                <w:b/>
                <w:lang w:val="lt-LT"/>
              </w:rPr>
              <w:t>Sutarties nutraukimas:</w:t>
            </w:r>
          </w:p>
          <w:p w14:paraId="4CD2E8B1" w14:textId="0B83033C"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12.1. </w:t>
            </w:r>
            <w:r w:rsidR="003C6CC1" w:rsidRPr="00A01785">
              <w:rPr>
                <w:rFonts w:ascii="Times New Roman" w:hAnsi="Times New Roman" w:cs="Times New Roman"/>
                <w:lang w:val="lt-LT"/>
              </w:rPr>
              <w:t xml:space="preserve">Informavęs prieš 7 dienas Pirkėjas gali Sutartį nutraukti vienašališkai dėl </w:t>
            </w:r>
            <w:r w:rsidR="007A5F6A">
              <w:rPr>
                <w:rFonts w:ascii="Times New Roman" w:hAnsi="Times New Roman" w:cs="Times New Roman"/>
                <w:lang w:val="lt-LT"/>
              </w:rPr>
              <w:t>Teikėjo</w:t>
            </w:r>
            <w:r w:rsidR="003C6CC1" w:rsidRPr="00A01785">
              <w:rPr>
                <w:rFonts w:ascii="Times New Roman" w:hAnsi="Times New Roman" w:cs="Times New Roman"/>
                <w:lang w:val="lt-LT"/>
              </w:rPr>
              <w:t xml:space="preserve"> kaltės, kai:</w:t>
            </w:r>
          </w:p>
          <w:p w14:paraId="5235A78A" w14:textId="0C21BBEF" w:rsidR="003C6CC1" w:rsidRPr="00A01785" w:rsidRDefault="006F7615"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.1.1.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vėluoja </w:t>
            </w:r>
            <w:r w:rsidR="00B83B4F" w:rsidRPr="00A01785">
              <w:rPr>
                <w:rFonts w:ascii="Times New Roman" w:hAnsi="Times New Roman" w:cs="Times New Roman"/>
                <w:lang w:val="lt-LT"/>
              </w:rPr>
              <w:t>suteikti</w:t>
            </w:r>
            <w:r w:rsidR="003C6CC1" w:rsidRPr="00A01785">
              <w:rPr>
                <w:rFonts w:ascii="Times New Roman" w:hAnsi="Times New Roman" w:cs="Times New Roman"/>
                <w:lang w:val="lt-LT"/>
              </w:rPr>
              <w:t xml:space="preserve"> Sutarties ar priedo reikalavimus atitinkančias </w:t>
            </w:r>
            <w:r w:rsidR="00B83B4F" w:rsidRPr="00A01785">
              <w:rPr>
                <w:rFonts w:ascii="Times New Roman" w:hAnsi="Times New Roman" w:cs="Times New Roman"/>
                <w:lang w:val="lt-LT"/>
              </w:rPr>
              <w:t>Paslaugas</w:t>
            </w:r>
            <w:r>
              <w:rPr>
                <w:rFonts w:ascii="Times New Roman" w:hAnsi="Times New Roman" w:cs="Times New Roman"/>
                <w:lang w:val="lt-LT"/>
              </w:rPr>
              <w:t xml:space="preserve"> 2 d.</w:t>
            </w:r>
            <w:r w:rsidR="00730EAA">
              <w:rPr>
                <w:rFonts w:ascii="Times New Roman" w:hAnsi="Times New Roman" w:cs="Times New Roman"/>
                <w:lang w:val="lt-LT"/>
              </w:rPr>
              <w:t xml:space="preserve"> </w:t>
            </w:r>
            <w:r w:rsidR="00E5664D">
              <w:rPr>
                <w:rFonts w:ascii="Times New Roman" w:hAnsi="Times New Roman" w:cs="Times New Roman"/>
                <w:lang w:val="lt-LT"/>
              </w:rPr>
              <w:t>d.</w:t>
            </w:r>
            <w:r w:rsidR="00B83B4F" w:rsidRPr="00A01785">
              <w:rPr>
                <w:rFonts w:ascii="Times New Roman" w:hAnsi="Times New Roman" w:cs="Times New Roman"/>
                <w:lang w:val="lt-LT"/>
              </w:rPr>
              <w:t xml:space="preserve"> </w:t>
            </w:r>
            <w:r w:rsidR="003C6CC1" w:rsidRPr="00A01785">
              <w:rPr>
                <w:rFonts w:ascii="Times New Roman" w:hAnsi="Times New Roman" w:cs="Times New Roman"/>
                <w:lang w:val="lt-LT"/>
              </w:rPr>
              <w:t xml:space="preserve">arba informuoja, kad </w:t>
            </w:r>
            <w:r w:rsidR="003C1FFB" w:rsidRPr="00A01785">
              <w:rPr>
                <w:rFonts w:ascii="Times New Roman" w:hAnsi="Times New Roman" w:cs="Times New Roman"/>
                <w:lang w:val="lt-LT"/>
              </w:rPr>
              <w:t>Paslaugų neteiks</w:t>
            </w:r>
            <w:r w:rsidR="005628DF" w:rsidRPr="00A01785">
              <w:rPr>
                <w:rFonts w:ascii="Times New Roman" w:hAnsi="Times New Roman" w:cs="Times New Roman"/>
                <w:lang w:val="lt-LT"/>
              </w:rPr>
              <w:t>.</w:t>
            </w:r>
          </w:p>
          <w:p w14:paraId="6F693FC8" w14:textId="7FB10221"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.1.2.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netinkamai vykdo ar nevykdo garantinių įsipareigojimų</w:t>
            </w:r>
            <w:r w:rsidR="005628DF" w:rsidRPr="00A01785">
              <w:rPr>
                <w:rFonts w:ascii="Times New Roman" w:hAnsi="Times New Roman" w:cs="Times New Roman"/>
                <w:lang w:val="lt-LT"/>
              </w:rPr>
              <w:t>.</w:t>
            </w:r>
          </w:p>
          <w:p w14:paraId="33C0D604" w14:textId="14098890"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.1.3. Paaiškėja Viešųjų pirkimų įstatymo 90 straipsnio 1 dalyje nurodytos aplinkybės arba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neteikia dokumentų įsitikinti</w:t>
            </w:r>
            <w:r w:rsidR="005628DF" w:rsidRPr="00A01785">
              <w:rPr>
                <w:rFonts w:ascii="Times New Roman" w:hAnsi="Times New Roman" w:cs="Times New Roman"/>
                <w:lang w:val="lt-LT"/>
              </w:rPr>
              <w:t>, kad</w:t>
            </w:r>
            <w:r w:rsidR="003C6CC1" w:rsidRPr="00A01785">
              <w:rPr>
                <w:rFonts w:ascii="Times New Roman" w:hAnsi="Times New Roman" w:cs="Times New Roman"/>
                <w:lang w:val="lt-LT"/>
              </w:rPr>
              <w:t xml:space="preserve"> ši</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sąlyg</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egzist</w:t>
            </w:r>
            <w:r w:rsidR="005628DF" w:rsidRPr="00A01785">
              <w:rPr>
                <w:rFonts w:ascii="Times New Roman" w:hAnsi="Times New Roman" w:cs="Times New Roman"/>
                <w:lang w:val="lt-LT"/>
              </w:rPr>
              <w:t>uoja.</w:t>
            </w:r>
          </w:p>
          <w:p w14:paraId="07DF22C3" w14:textId="16040477" w:rsidR="003C6CC1" w:rsidRPr="00A01785" w:rsidRDefault="003C1FFB"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3C6CC1" w:rsidRPr="00A01785">
              <w:rPr>
                <w:rFonts w:ascii="Times New Roman" w:hAnsi="Times New Roman" w:cs="Times New Roman"/>
                <w:lang w:val="lt-LT"/>
              </w:rPr>
              <w:t xml:space="preserve">.1.4.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yra įtraukiamas į Nepatikimų ar Melagingą informaciją pateikusių tiekėjų sąrašus</w:t>
            </w:r>
            <w:r w:rsidR="00B83B4F" w:rsidRPr="00A01785">
              <w:rPr>
                <w:rFonts w:ascii="Times New Roman" w:hAnsi="Times New Roman" w:cs="Times New Roman"/>
                <w:lang w:val="lt-LT"/>
              </w:rPr>
              <w:t xml:space="preserve"> arba </w:t>
            </w:r>
            <w:r w:rsidR="007A5F6A">
              <w:rPr>
                <w:rFonts w:ascii="Times New Roman" w:hAnsi="Times New Roman" w:cs="Times New Roman"/>
                <w:lang w:val="lt-LT"/>
              </w:rPr>
              <w:t>Teikėjas</w:t>
            </w:r>
            <w:r w:rsidR="00B83B4F" w:rsidRPr="00A01785">
              <w:rPr>
                <w:rFonts w:ascii="Times New Roman" w:hAnsi="Times New Roman" w:cs="Times New Roman"/>
                <w:lang w:val="lt-LT"/>
              </w:rPr>
              <w:t xml:space="preserve"> ar jo tei</w:t>
            </w:r>
            <w:r w:rsidR="003C6CC1" w:rsidRPr="00A01785">
              <w:rPr>
                <w:rFonts w:ascii="Times New Roman" w:hAnsi="Times New Roman" w:cs="Times New Roman"/>
                <w:lang w:val="lt-LT"/>
              </w:rPr>
              <w:t xml:space="preserve">kiamos </w:t>
            </w:r>
            <w:r w:rsidR="00B83B4F" w:rsidRPr="00A01785">
              <w:rPr>
                <w:rFonts w:ascii="Times New Roman" w:hAnsi="Times New Roman" w:cs="Times New Roman"/>
                <w:lang w:val="lt-LT"/>
              </w:rPr>
              <w:t>Paslaugos ar tiekiami daiktai</w:t>
            </w:r>
            <w:r w:rsidR="003C6CC1" w:rsidRPr="00A01785">
              <w:rPr>
                <w:rFonts w:ascii="Times New Roman" w:hAnsi="Times New Roman" w:cs="Times New Roman"/>
                <w:lang w:val="lt-LT"/>
              </w:rPr>
              <w:t xml:space="preserve"> kelia grėsmę nacionaliniam saugumui</w:t>
            </w:r>
            <w:r w:rsidR="005628DF" w:rsidRPr="00A01785">
              <w:rPr>
                <w:rFonts w:ascii="Times New Roman" w:hAnsi="Times New Roman" w:cs="Times New Roman"/>
                <w:lang w:val="lt-LT"/>
              </w:rPr>
              <w:t>.</w:t>
            </w:r>
          </w:p>
          <w:p w14:paraId="16453503" w14:textId="5F3EA1E2" w:rsidR="007F6519" w:rsidRPr="00A01785" w:rsidRDefault="007F6519"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.1.5. Pirkėjui dėl objektyvių priežasčių Paslaugos tampa nebereikalingos</w:t>
            </w:r>
            <w:r w:rsidR="005628DF" w:rsidRPr="00A01785">
              <w:rPr>
                <w:rFonts w:ascii="Times New Roman" w:hAnsi="Times New Roman" w:cs="Times New Roman"/>
                <w:lang w:val="lt-LT"/>
              </w:rPr>
              <w:t>.</w:t>
            </w:r>
          </w:p>
          <w:p w14:paraId="780F60F8" w14:textId="14CC2163" w:rsidR="003C6CC1" w:rsidRPr="00A01785" w:rsidRDefault="003C6CC1"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007F6519" w:rsidRPr="00A01785">
              <w:rPr>
                <w:rFonts w:ascii="Times New Roman" w:hAnsi="Times New Roman" w:cs="Times New Roman"/>
                <w:lang w:val="lt-LT"/>
              </w:rPr>
              <w:t>.1.6</w:t>
            </w:r>
            <w:r w:rsidRPr="00A01785">
              <w:rPr>
                <w:rFonts w:ascii="Times New Roman" w:hAnsi="Times New Roman" w:cs="Times New Roman"/>
                <w:lang w:val="lt-LT"/>
              </w:rPr>
              <w:t xml:space="preserve">. </w:t>
            </w:r>
            <w:r w:rsidR="007A5F6A">
              <w:rPr>
                <w:rFonts w:ascii="Times New Roman" w:hAnsi="Times New Roman" w:cs="Times New Roman"/>
                <w:lang w:val="lt-LT"/>
              </w:rPr>
              <w:t>Teikėjo</w:t>
            </w:r>
            <w:r w:rsidRPr="00A01785">
              <w:rPr>
                <w:rFonts w:ascii="Times New Roman" w:hAnsi="Times New Roman" w:cs="Times New Roman"/>
                <w:lang w:val="lt-LT"/>
              </w:rPr>
              <w:t xml:space="preserve"> atžvilgiu yra pradedama likvidavimo, restruktūrizavimo arba bankroto procedūra.</w:t>
            </w:r>
          </w:p>
          <w:p w14:paraId="17DDC99D" w14:textId="322A1C91" w:rsidR="003C6CC1" w:rsidRPr="00A01785" w:rsidRDefault="00C25D9F"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12</w:t>
            </w:r>
            <w:r w:rsidR="003C6CC1" w:rsidRPr="00A01785">
              <w:rPr>
                <w:rFonts w:ascii="Times New Roman" w:hAnsi="Times New Roman" w:cs="Times New Roman"/>
                <w:lang w:val="lt-LT"/>
              </w:rPr>
              <w:t xml:space="preserve">.2. Sutartis taip pat gali būti nutraukta raštišku </w:t>
            </w:r>
            <w:r w:rsidR="005628DF" w:rsidRPr="00A01785">
              <w:rPr>
                <w:rFonts w:ascii="Times New Roman" w:hAnsi="Times New Roman" w:cs="Times New Roman"/>
                <w:lang w:val="lt-LT"/>
              </w:rPr>
              <w:t>Š</w:t>
            </w:r>
            <w:r w:rsidR="003C6CC1" w:rsidRPr="00A01785">
              <w:rPr>
                <w:rFonts w:ascii="Times New Roman" w:hAnsi="Times New Roman" w:cs="Times New Roman"/>
                <w:lang w:val="lt-LT"/>
              </w:rPr>
              <w:t>alių sutarimu.</w:t>
            </w:r>
          </w:p>
          <w:p w14:paraId="010802BC" w14:textId="325B00F9" w:rsidR="00B61EA1" w:rsidRPr="00A01785" w:rsidRDefault="002F02CF" w:rsidP="00B97404">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C25D9F">
              <w:rPr>
                <w:rFonts w:ascii="Times New Roman" w:hAnsi="Times New Roman" w:cs="Times New Roman"/>
                <w:lang w:val="lt-LT"/>
              </w:rPr>
              <w:t>2</w:t>
            </w:r>
            <w:r w:rsidRPr="00A01785">
              <w:rPr>
                <w:rFonts w:ascii="Times New Roman" w:hAnsi="Times New Roman" w:cs="Times New Roman"/>
                <w:lang w:val="lt-LT"/>
              </w:rPr>
              <w:t>.3. Bet kuri Sutarties šalis vienašališkai gali nutraukti Sutartį, jei nenugalimos jėgos aplinkybės trun</w:t>
            </w:r>
            <w:r w:rsidR="000626AD">
              <w:rPr>
                <w:rFonts w:ascii="Times New Roman" w:hAnsi="Times New Roman" w:cs="Times New Roman"/>
                <w:lang w:val="lt-LT"/>
              </w:rPr>
              <w:t xml:space="preserve">ka ilgiau nei 30 </w:t>
            </w:r>
            <w:r w:rsidRPr="00A01785">
              <w:rPr>
                <w:rFonts w:ascii="Times New Roman" w:hAnsi="Times New Roman" w:cs="Times New Roman"/>
                <w:lang w:val="lt-LT"/>
              </w:rPr>
              <w:t>d.</w:t>
            </w:r>
          </w:p>
        </w:tc>
      </w:tr>
      <w:tr w:rsidR="003C6CC1" w:rsidRPr="00E042C0" w14:paraId="0B4F9850" w14:textId="77777777" w:rsidTr="007A5F6A">
        <w:trPr>
          <w:trHeight w:val="530"/>
        </w:trPr>
        <w:tc>
          <w:tcPr>
            <w:tcW w:w="0" w:type="auto"/>
            <w:gridSpan w:val="2"/>
          </w:tcPr>
          <w:p w14:paraId="3DB0B755" w14:textId="19B3169F" w:rsidR="003C6CC1" w:rsidRPr="00D40767" w:rsidRDefault="00D40767" w:rsidP="00D40767">
            <w:pPr>
              <w:spacing w:after="0" w:line="240" w:lineRule="auto"/>
              <w:jc w:val="both"/>
              <w:rPr>
                <w:rFonts w:ascii="Times New Roman" w:hAnsi="Times New Roman" w:cs="Times New Roman"/>
                <w:b/>
                <w:lang w:val="lt-LT"/>
              </w:rPr>
            </w:pPr>
            <w:r>
              <w:rPr>
                <w:rFonts w:ascii="Times New Roman" w:hAnsi="Times New Roman" w:cs="Times New Roman"/>
                <w:b/>
                <w:lang w:val="lt-LT"/>
              </w:rPr>
              <w:t>13.</w:t>
            </w:r>
            <w:r w:rsidR="00B61EA1">
              <w:rPr>
                <w:rFonts w:ascii="Times New Roman" w:hAnsi="Times New Roman" w:cs="Times New Roman"/>
                <w:b/>
                <w:lang w:val="lt-LT"/>
              </w:rPr>
              <w:t xml:space="preserve"> </w:t>
            </w:r>
            <w:r w:rsidR="003C6CC1" w:rsidRPr="00D40767">
              <w:rPr>
                <w:rFonts w:ascii="Times New Roman" w:hAnsi="Times New Roman" w:cs="Times New Roman"/>
                <w:b/>
                <w:lang w:val="lt-LT"/>
              </w:rPr>
              <w:t>Kitos sąlygos</w:t>
            </w:r>
            <w:r w:rsidR="002E0DC2" w:rsidRPr="00D40767">
              <w:rPr>
                <w:rFonts w:ascii="Times New Roman" w:hAnsi="Times New Roman" w:cs="Times New Roman"/>
                <w:b/>
                <w:lang w:val="lt-LT"/>
              </w:rPr>
              <w:t>:</w:t>
            </w:r>
          </w:p>
          <w:p w14:paraId="3F7609E3" w14:textId="163A2699" w:rsidR="003C6CC1" w:rsidRPr="00A01785" w:rsidRDefault="004933B7" w:rsidP="00D40767">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D40767">
              <w:rPr>
                <w:rFonts w:ascii="Times New Roman" w:hAnsi="Times New Roman" w:cs="Times New Roman"/>
                <w:lang w:val="lt-LT"/>
              </w:rPr>
              <w:t>3</w:t>
            </w:r>
            <w:r w:rsidR="003C6CC1" w:rsidRPr="00A01785">
              <w:rPr>
                <w:rFonts w:ascii="Times New Roman" w:hAnsi="Times New Roman" w:cs="Times New Roman"/>
                <w:lang w:val="lt-LT"/>
              </w:rPr>
              <w:t>.1. Šalys privalo užtikrinti, kad informacija</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7A5F6A">
              <w:rPr>
                <w:rFonts w:ascii="Times New Roman" w:hAnsi="Times New Roman" w:cs="Times New Roman"/>
                <w:lang w:val="lt-LT"/>
              </w:rPr>
              <w:t>Teikėjas</w:t>
            </w:r>
            <w:r w:rsidR="003C6CC1" w:rsidRPr="00A01785">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12884B5" w14:textId="79F8FE02"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lastRenderedPageBreak/>
              <w:t>13</w:t>
            </w:r>
            <w:r w:rsidR="003C6CC1" w:rsidRPr="00A01785">
              <w:rPr>
                <w:rFonts w:ascii="Times New Roman" w:hAnsi="Times New Roman" w:cs="Times New Roman"/>
                <w:lang w:val="lt-LT"/>
              </w:rPr>
              <w:t xml:space="preserve">.2. Pirkėjas turi teisę bet kuriuo metu pareikalauti </w:t>
            </w:r>
            <w:r w:rsidR="007A5F6A">
              <w:rPr>
                <w:rFonts w:ascii="Times New Roman" w:hAnsi="Times New Roman" w:cs="Times New Roman"/>
                <w:lang w:val="lt-LT"/>
              </w:rPr>
              <w:t>Teikėjo</w:t>
            </w:r>
            <w:r w:rsidR="003C6CC1" w:rsidRPr="00A01785">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A01785">
              <w:rPr>
                <w:rFonts w:ascii="Times New Roman" w:hAnsi="Times New Roman" w:cs="Times New Roman"/>
                <w:vertAlign w:val="superscript"/>
                <w:lang w:val="lt-LT"/>
              </w:rPr>
              <w:t>1</w:t>
            </w:r>
            <w:r w:rsidR="003C6CC1" w:rsidRPr="00A01785">
              <w:rPr>
                <w:rFonts w:ascii="Times New Roman" w:hAnsi="Times New Roman" w:cs="Times New Roman"/>
                <w:lang w:val="lt-LT"/>
              </w:rPr>
              <w:t xml:space="preserve"> dalyje</w:t>
            </w:r>
            <w:r w:rsidR="002E0DC2" w:rsidRPr="00A01785">
              <w:rPr>
                <w:rFonts w:ascii="Times New Roman" w:hAnsi="Times New Roman" w:cs="Times New Roman"/>
                <w:lang w:val="lt-LT"/>
              </w:rPr>
              <w:t xml:space="preserve"> ar </w:t>
            </w:r>
            <w:r w:rsidR="003C6CC1" w:rsidRPr="00A01785">
              <w:rPr>
                <w:rFonts w:ascii="Times New Roman" w:hAnsi="Times New Roman" w:cs="Times New Roman"/>
                <w:lang w:val="lt-LT"/>
              </w:rPr>
              <w:t>Viešųjų pirkimų</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33 straipsnio 9 dalyje. </w:t>
            </w:r>
          </w:p>
          <w:p w14:paraId="2A77CBF4" w14:textId="0066FC40" w:rsidR="003C6CC1" w:rsidRPr="00A01785" w:rsidRDefault="00D40767"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w:t>
            </w:r>
            <w:r w:rsidR="007D4C93">
              <w:rPr>
                <w:rFonts w:ascii="Times New Roman" w:hAnsi="Times New Roman" w:cs="Times New Roman"/>
                <w:lang w:val="lt-LT"/>
              </w:rPr>
              <w:t>3</w:t>
            </w:r>
            <w:r w:rsidR="003C6CC1" w:rsidRPr="00A01785">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4E314021" w14:textId="20337794" w:rsidR="00266DAF" w:rsidRDefault="00D40767" w:rsidP="007A5F6A">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w:t>
            </w:r>
            <w:r w:rsidR="007D4C93">
              <w:rPr>
                <w:rFonts w:ascii="Times New Roman" w:hAnsi="Times New Roman" w:cs="Times New Roman"/>
                <w:lang w:val="lt-LT"/>
              </w:rPr>
              <w:t>4</w:t>
            </w:r>
            <w:r w:rsidR="003C6CC1" w:rsidRPr="00A01785">
              <w:rPr>
                <w:rFonts w:ascii="Times New Roman" w:hAnsi="Times New Roman" w:cs="Times New Roman"/>
                <w:lang w:val="lt-LT"/>
              </w:rPr>
              <w:t xml:space="preserve">. </w:t>
            </w:r>
            <w:r w:rsidR="00266DAF">
              <w:rPr>
                <w:rFonts w:ascii="Times New Roman" w:hAnsi="Times New Roman" w:cs="Times New Roman"/>
                <w:lang w:val="lt-LT"/>
              </w:rPr>
              <w:t>Teikėjo įmonė</w:t>
            </w:r>
            <w:r w:rsidR="00384FF6">
              <w:rPr>
                <w:rFonts w:ascii="Times New Roman" w:hAnsi="Times New Roman" w:cs="Times New Roman"/>
                <w:lang w:val="lt-LT"/>
              </w:rPr>
              <w:t>s atsakingas darbuotojas, už paslaugų vykdymą</w:t>
            </w:r>
            <w:r w:rsidR="00266DAF">
              <w:rPr>
                <w:rFonts w:ascii="Times New Roman" w:hAnsi="Times New Roman" w:cs="Times New Roman"/>
                <w:lang w:val="lt-LT"/>
              </w:rPr>
              <w:t xml:space="preserve"> turi </w:t>
            </w:r>
            <w:r w:rsidR="00384FF6">
              <w:rPr>
                <w:rFonts w:ascii="Times New Roman" w:hAnsi="Times New Roman" w:cs="Times New Roman"/>
                <w:lang w:val="lt-LT"/>
              </w:rPr>
              <w:t>turėti pavojingų medžiagų talpyklų priežiūros meistro pažymėjimą.</w:t>
            </w:r>
          </w:p>
          <w:p w14:paraId="50D80BF5" w14:textId="38789D89" w:rsidR="00B61EA1" w:rsidRPr="00A01785" w:rsidRDefault="00266DAF" w:rsidP="007A5F6A">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7D4C93">
              <w:rPr>
                <w:rFonts w:ascii="Times New Roman" w:hAnsi="Times New Roman" w:cs="Times New Roman"/>
                <w:lang w:val="lt-LT"/>
              </w:rPr>
              <w:t>5</w:t>
            </w:r>
            <w:r>
              <w:rPr>
                <w:rFonts w:ascii="Times New Roman" w:hAnsi="Times New Roman" w:cs="Times New Roman"/>
                <w:lang w:val="lt-LT"/>
              </w:rPr>
              <w:t xml:space="preserve">. </w:t>
            </w:r>
            <w:r w:rsidR="003C6CC1" w:rsidRPr="00A01785">
              <w:rPr>
                <w:rFonts w:ascii="Times New Roman" w:hAnsi="Times New Roman" w:cs="Times New Roman"/>
                <w:lang w:val="lt-LT"/>
              </w:rPr>
              <w:t xml:space="preserve">Sutartis įsigalioja nuo jos pasirašymo </w:t>
            </w:r>
            <w:r w:rsidR="0098728E">
              <w:rPr>
                <w:rFonts w:ascii="Times New Roman" w:hAnsi="Times New Roman" w:cs="Times New Roman"/>
                <w:lang w:val="lt-LT"/>
              </w:rPr>
              <w:t xml:space="preserve">momento ir galioja </w:t>
            </w:r>
            <w:r w:rsidR="007A5F6A">
              <w:rPr>
                <w:rFonts w:ascii="Times New Roman" w:hAnsi="Times New Roman" w:cs="Times New Roman"/>
                <w:lang w:val="lt-LT"/>
              </w:rPr>
              <w:t>36</w:t>
            </w:r>
            <w:r w:rsidR="003362B1">
              <w:rPr>
                <w:rFonts w:ascii="Times New Roman" w:hAnsi="Times New Roman" w:cs="Times New Roman"/>
                <w:lang w:val="lt-LT"/>
              </w:rPr>
              <w:t xml:space="preserve"> mėnes</w:t>
            </w:r>
            <w:r w:rsidR="00E702C5">
              <w:rPr>
                <w:rFonts w:ascii="Times New Roman" w:hAnsi="Times New Roman" w:cs="Times New Roman"/>
                <w:lang w:val="lt-LT"/>
              </w:rPr>
              <w:t>i</w:t>
            </w:r>
            <w:r w:rsidR="007A5F6A">
              <w:rPr>
                <w:rFonts w:ascii="Times New Roman" w:hAnsi="Times New Roman" w:cs="Times New Roman"/>
                <w:lang w:val="lt-LT"/>
              </w:rPr>
              <w:t>us</w:t>
            </w:r>
            <w:r w:rsidR="00323C07" w:rsidRPr="00A01785">
              <w:rPr>
                <w:rFonts w:ascii="Times New Roman" w:hAnsi="Times New Roman" w:cs="Times New Roman"/>
                <w:lang w:val="lt-LT"/>
              </w:rPr>
              <w:t xml:space="preserve"> </w:t>
            </w:r>
            <w:r w:rsidR="003C6CC1" w:rsidRPr="00A01785">
              <w:rPr>
                <w:rFonts w:ascii="Times New Roman" w:hAnsi="Times New Roman" w:cs="Times New Roman"/>
                <w:lang w:val="lt-LT"/>
              </w:rPr>
              <w:t>arba iki visišk</w:t>
            </w:r>
            <w:r w:rsidR="002E0DC2" w:rsidRPr="00A01785">
              <w:rPr>
                <w:rFonts w:ascii="Times New Roman" w:hAnsi="Times New Roman" w:cs="Times New Roman"/>
                <w:lang w:val="lt-LT"/>
              </w:rPr>
              <w:t>o</w:t>
            </w:r>
            <w:r w:rsidR="003C6CC1" w:rsidRPr="00A01785">
              <w:rPr>
                <w:rFonts w:ascii="Times New Roman" w:hAnsi="Times New Roman" w:cs="Times New Roman"/>
                <w:lang w:val="lt-LT"/>
              </w:rPr>
              <w:t xml:space="preserve"> </w:t>
            </w:r>
            <w:r w:rsidR="009C2EC8">
              <w:rPr>
                <w:rFonts w:ascii="Times New Roman" w:hAnsi="Times New Roman" w:cs="Times New Roman"/>
                <w:lang w:val="lt-LT"/>
              </w:rPr>
              <w:t xml:space="preserve">garantinių ir </w:t>
            </w:r>
            <w:r w:rsidR="003C6CC1" w:rsidRPr="00A01785">
              <w:rPr>
                <w:rFonts w:ascii="Times New Roman" w:hAnsi="Times New Roman" w:cs="Times New Roman"/>
                <w:lang w:val="lt-LT"/>
              </w:rPr>
              <w:t>finansinių įsipareigojimų įvykdymo.</w:t>
            </w:r>
          </w:p>
        </w:tc>
      </w:tr>
      <w:tr w:rsidR="003C6CC1" w:rsidRPr="00E042C0" w14:paraId="7327B6BC" w14:textId="77777777" w:rsidTr="00AA005B">
        <w:trPr>
          <w:trHeight w:val="1255"/>
        </w:trPr>
        <w:tc>
          <w:tcPr>
            <w:tcW w:w="0" w:type="auto"/>
            <w:gridSpan w:val="2"/>
          </w:tcPr>
          <w:p w14:paraId="0792F488" w14:textId="36320656" w:rsidR="003C6CC1" w:rsidRPr="0077202F" w:rsidRDefault="0077202F" w:rsidP="0077202F">
            <w:pPr>
              <w:spacing w:after="0" w:line="240" w:lineRule="auto"/>
              <w:jc w:val="both"/>
              <w:rPr>
                <w:rFonts w:ascii="Times New Roman" w:hAnsi="Times New Roman" w:cs="Times New Roman"/>
                <w:b/>
                <w:lang w:val="lt-LT"/>
              </w:rPr>
            </w:pPr>
            <w:r>
              <w:rPr>
                <w:rFonts w:ascii="Times New Roman" w:hAnsi="Times New Roman" w:cs="Times New Roman"/>
                <w:lang w:val="lt-LT"/>
              </w:rPr>
              <w:lastRenderedPageBreak/>
              <w:t>14.</w:t>
            </w:r>
            <w:r w:rsidR="003C6CC1" w:rsidRPr="0077202F">
              <w:rPr>
                <w:rFonts w:ascii="Times New Roman" w:hAnsi="Times New Roman" w:cs="Times New Roman"/>
                <w:lang w:val="lt-LT"/>
              </w:rPr>
              <w:t xml:space="preserve"> </w:t>
            </w:r>
            <w:r w:rsidR="003C6CC1" w:rsidRPr="0077202F">
              <w:rPr>
                <w:rFonts w:ascii="Times New Roman" w:hAnsi="Times New Roman" w:cs="Times New Roman"/>
                <w:b/>
                <w:lang w:val="lt-LT"/>
              </w:rPr>
              <w:t>Kontaktiniai asmenys, kurie atsakingi už susirašinėjimą tarp Šalių ir Sutarties vykdymą:</w:t>
            </w:r>
          </w:p>
          <w:p w14:paraId="11F6521A" w14:textId="6DDD3739" w:rsidR="00666C29" w:rsidRDefault="0077202F" w:rsidP="0077202F">
            <w:pPr>
              <w:spacing w:after="0" w:line="240" w:lineRule="auto"/>
              <w:jc w:val="both"/>
              <w:rPr>
                <w:rFonts w:ascii="Times New Roman" w:hAnsi="Times New Roman" w:cs="Times New Roman"/>
                <w:lang w:val="lt-LT"/>
              </w:rPr>
            </w:pPr>
            <w:r w:rsidRPr="002D1113">
              <w:rPr>
                <w:rFonts w:ascii="Times New Roman" w:hAnsi="Times New Roman" w:cs="Times New Roman"/>
                <w:lang w:val="lt-LT"/>
              </w:rPr>
              <w:t>14.1.</w:t>
            </w:r>
            <w:r w:rsidR="003C6CC1" w:rsidRPr="002D1113">
              <w:rPr>
                <w:rFonts w:ascii="Times New Roman" w:hAnsi="Times New Roman" w:cs="Times New Roman"/>
                <w:lang w:val="lt-LT"/>
              </w:rPr>
              <w:t>Pirkėjo</w:t>
            </w:r>
            <w:r w:rsidR="00384FF6">
              <w:rPr>
                <w:rFonts w:ascii="Times New Roman" w:hAnsi="Times New Roman" w:cs="Times New Roman"/>
                <w:lang w:val="lt-LT"/>
              </w:rPr>
              <w:t xml:space="preserve"> - </w:t>
            </w:r>
            <w:r w:rsidR="00384FF6" w:rsidRPr="0077202F">
              <w:rPr>
                <w:rFonts w:ascii="Times New Roman" w:hAnsi="Times New Roman" w:cs="Times New Roman"/>
                <w:lang w:val="lt-LT"/>
              </w:rPr>
              <w:t xml:space="preserve">LK LV </w:t>
            </w:r>
            <w:r w:rsidR="00384FF6">
              <w:rPr>
                <w:rFonts w:ascii="Times New Roman" w:hAnsi="Times New Roman" w:cs="Times New Roman"/>
                <w:lang w:val="lt-LT"/>
              </w:rPr>
              <w:t>ĮAT K</w:t>
            </w:r>
            <w:r w:rsidR="00384FF6" w:rsidRPr="0077202F">
              <w:rPr>
                <w:rFonts w:ascii="Times New Roman" w:hAnsi="Times New Roman" w:cs="Times New Roman"/>
                <w:lang w:val="lt-LT"/>
              </w:rPr>
              <w:t>ĮA</w:t>
            </w:r>
            <w:r w:rsidR="00384FF6">
              <w:rPr>
                <w:rFonts w:ascii="Times New Roman" w:hAnsi="Times New Roman" w:cs="Times New Roman"/>
                <w:lang w:val="lt-LT"/>
              </w:rPr>
              <w:t>C</w:t>
            </w:r>
            <w:r w:rsidR="00384FF6">
              <w:rPr>
                <w:rFonts w:ascii="Times New Roman" w:hAnsi="Times New Roman" w:cs="Times New Roman"/>
                <w:lang w:val="lt-LT"/>
              </w:rPr>
              <w:t xml:space="preserve"> AS IEG III tiekimo klasės sandėlininkas </w:t>
            </w:r>
            <w:r w:rsidR="00384FF6">
              <w:rPr>
                <w:rFonts w:ascii="Times New Roman" w:hAnsi="Times New Roman" w:cs="Times New Roman"/>
                <w:noProof/>
                <w:lang w:val="lt-LT"/>
              </w:rPr>
              <w:t>gr</w:t>
            </w:r>
            <w:r w:rsidR="00384FF6">
              <w:rPr>
                <w:rFonts w:ascii="Times New Roman" w:hAnsi="Times New Roman" w:cs="Times New Roman"/>
                <w:lang w:val="lt-LT"/>
              </w:rPr>
              <w:t xml:space="preserve">. Ignas Janulevičius, +370 706 73748, </w:t>
            </w:r>
            <w:hyperlink r:id="rId9" w:history="1">
              <w:r w:rsidR="00384FF6" w:rsidRPr="00661216">
                <w:rPr>
                  <w:rStyle w:val="Hyperlink"/>
                  <w:rFonts w:ascii="Times New Roman" w:hAnsi="Times New Roman" w:cs="Times New Roman"/>
                  <w:lang w:val="lt-LT"/>
                </w:rPr>
                <w:t>ignas.janulevicius@mil.lt</w:t>
              </w:r>
            </w:hyperlink>
            <w:r w:rsidR="00384FF6">
              <w:rPr>
                <w:rFonts w:ascii="Times New Roman" w:hAnsi="Times New Roman" w:cs="Times New Roman"/>
                <w:lang w:val="lt-LT"/>
              </w:rPr>
              <w:t>.</w:t>
            </w:r>
          </w:p>
          <w:p w14:paraId="5AD331BB" w14:textId="54D70055" w:rsidR="00432B43" w:rsidRPr="0048722E" w:rsidRDefault="00E06FF5" w:rsidP="00FC2E85">
            <w:pPr>
              <w:pStyle w:val="ListParagraph"/>
              <w:numPr>
                <w:ilvl w:val="1"/>
                <w:numId w:val="16"/>
              </w:numPr>
              <w:spacing w:after="0" w:line="240" w:lineRule="auto"/>
              <w:jc w:val="both"/>
              <w:rPr>
                <w:rFonts w:ascii="Times New Roman" w:hAnsi="Times New Roman" w:cs="Times New Roman"/>
                <w:lang w:val="lt-LT"/>
              </w:rPr>
            </w:pPr>
            <w:r w:rsidRPr="002D1113">
              <w:rPr>
                <w:rFonts w:ascii="Times New Roman" w:hAnsi="Times New Roman" w:cs="Times New Roman"/>
                <w:noProof/>
                <w:lang w:val="lt-LT"/>
              </w:rPr>
              <w:t>Teikėjo</w:t>
            </w:r>
            <w:r w:rsidR="003C6CC1" w:rsidRPr="0077202F">
              <w:rPr>
                <w:rFonts w:ascii="Times New Roman" w:hAnsi="Times New Roman" w:cs="Times New Roman"/>
                <w:b/>
                <w:noProof/>
                <w:lang w:val="lt-LT"/>
              </w:rPr>
              <w:t xml:space="preserve"> </w:t>
            </w:r>
            <w:r w:rsidR="003C6CC1" w:rsidRPr="0077202F">
              <w:rPr>
                <w:rFonts w:ascii="Times New Roman" w:hAnsi="Times New Roman" w:cs="Times New Roman"/>
                <w:noProof/>
                <w:lang w:val="lt-LT"/>
              </w:rPr>
              <w:t>–</w:t>
            </w:r>
            <w:r w:rsidR="003C6CC1" w:rsidRPr="0077202F">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6DB83DDB" w14:textId="77777777" w:rsidR="00C25D9F" w:rsidRDefault="00B61EA1" w:rsidP="00C25D9F">
            <w:pPr>
              <w:spacing w:after="0" w:line="240" w:lineRule="auto"/>
              <w:jc w:val="both"/>
              <w:rPr>
                <w:rFonts w:ascii="Times New Roman" w:hAnsi="Times New Roman" w:cs="Times New Roman"/>
                <w:lang w:val="lt-LT"/>
              </w:rPr>
            </w:pPr>
            <w:r w:rsidRPr="0093703F">
              <w:rPr>
                <w:rFonts w:ascii="Times New Roman" w:hAnsi="Times New Roman" w:cs="Times New Roman"/>
                <w:lang w:val="lt-LT"/>
              </w:rPr>
              <w:t>15.</w:t>
            </w:r>
            <w:r w:rsidR="0093703F" w:rsidRPr="0093703F">
              <w:rPr>
                <w:rFonts w:ascii="Times New Roman" w:hAnsi="Times New Roman" w:cs="Times New Roman"/>
                <w:lang w:val="lt-LT"/>
              </w:rPr>
              <w:t>Sutarties prieda</w:t>
            </w:r>
            <w:r w:rsidR="00C25D9F">
              <w:rPr>
                <w:rFonts w:ascii="Times New Roman" w:hAnsi="Times New Roman" w:cs="Times New Roman"/>
                <w:lang w:val="lt-LT"/>
              </w:rPr>
              <w:t>i:</w:t>
            </w:r>
          </w:p>
          <w:p w14:paraId="73D4CAC2" w14:textId="14DDDF91" w:rsidR="00432B43" w:rsidRDefault="00C25D9F" w:rsidP="00C25D9F">
            <w:pPr>
              <w:spacing w:after="0" w:line="240" w:lineRule="auto"/>
              <w:jc w:val="both"/>
              <w:rPr>
                <w:rFonts w:ascii="Times New Roman" w:hAnsi="Times New Roman" w:cs="Times New Roman"/>
                <w:lang w:val="lt-LT"/>
              </w:rPr>
            </w:pPr>
            <w:r>
              <w:rPr>
                <w:rFonts w:ascii="Times New Roman" w:hAnsi="Times New Roman" w:cs="Times New Roman"/>
                <w:lang w:val="lt-LT"/>
              </w:rPr>
              <w:t>15.1.</w:t>
            </w:r>
            <w:r w:rsidR="00AA005B" w:rsidRPr="0093703F">
              <w:rPr>
                <w:rFonts w:ascii="Times New Roman" w:hAnsi="Times New Roman" w:cs="Times New Roman"/>
                <w:lang w:val="lt-LT"/>
              </w:rPr>
              <w:t xml:space="preserve"> </w:t>
            </w:r>
            <w:r>
              <w:rPr>
                <w:rFonts w:ascii="Times New Roman" w:hAnsi="Times New Roman" w:cs="Times New Roman"/>
                <w:lang w:val="lt-LT"/>
              </w:rPr>
              <w:t xml:space="preserve">1 priedas </w:t>
            </w:r>
            <w:r w:rsidR="00384FF6">
              <w:rPr>
                <w:rFonts w:ascii="Times New Roman" w:hAnsi="Times New Roman" w:cs="Times New Roman"/>
                <w:lang w:val="lt-LT"/>
              </w:rPr>
              <w:t>„2025-10-31 KTDA degalinės potencialiai pavojingų įrenginių techninės būklės priežiūros paslaugų techninė specifikacija TS-584“</w:t>
            </w:r>
            <w:r w:rsidR="0093703F">
              <w:rPr>
                <w:rFonts w:ascii="Times New Roman" w:hAnsi="Times New Roman" w:cs="Times New Roman"/>
                <w:lang w:val="lt-LT"/>
              </w:rPr>
              <w:t xml:space="preserve">, </w:t>
            </w:r>
            <w:r w:rsidR="00384FF6">
              <w:rPr>
                <w:rFonts w:ascii="Times New Roman" w:hAnsi="Times New Roman" w:cs="Times New Roman"/>
                <w:lang w:val="lt-LT"/>
              </w:rPr>
              <w:t>2</w:t>
            </w:r>
            <w:r w:rsidR="0093703F">
              <w:rPr>
                <w:rFonts w:ascii="Times New Roman" w:hAnsi="Times New Roman" w:cs="Times New Roman"/>
                <w:lang w:val="lt-LT"/>
              </w:rPr>
              <w:t xml:space="preserve"> lapai</w:t>
            </w:r>
            <w:r w:rsidR="00384FF6">
              <w:rPr>
                <w:rFonts w:ascii="Times New Roman" w:hAnsi="Times New Roman" w:cs="Times New Roman"/>
                <w:lang w:val="lt-LT"/>
              </w:rPr>
              <w:t>;</w:t>
            </w:r>
          </w:p>
          <w:p w14:paraId="05D25451" w14:textId="46BA43E8" w:rsidR="00C25D9F" w:rsidRPr="0093703F" w:rsidRDefault="00C25D9F" w:rsidP="0032038D">
            <w:pPr>
              <w:spacing w:after="0" w:line="240" w:lineRule="auto"/>
              <w:jc w:val="both"/>
              <w:rPr>
                <w:rFonts w:ascii="Times New Roman" w:hAnsi="Times New Roman" w:cs="Times New Roman"/>
                <w:lang w:val="lt-LT"/>
              </w:rPr>
            </w:pPr>
            <w:r>
              <w:rPr>
                <w:rFonts w:ascii="Times New Roman" w:hAnsi="Times New Roman" w:cs="Times New Roman"/>
                <w:lang w:val="lt-LT"/>
              </w:rPr>
              <w:t xml:space="preserve">15.2. 2 priedas </w:t>
            </w:r>
            <w:r w:rsidR="0032038D">
              <w:rPr>
                <w:rFonts w:ascii="Times New Roman" w:hAnsi="Times New Roman" w:cs="Times New Roman"/>
                <w:lang w:val="lt-LT"/>
              </w:rPr>
              <w:t>„</w:t>
            </w:r>
            <w:r w:rsidR="00384FF6">
              <w:rPr>
                <w:rFonts w:ascii="Times New Roman" w:hAnsi="Times New Roman" w:cs="Times New Roman"/>
                <w:lang w:val="lt-LT"/>
              </w:rPr>
              <w:t>KTDA degalinės potencialiai pavojingų įrenginių techninės būklės priežiūros paslaugų pasiūlymas</w:t>
            </w:r>
            <w:r w:rsidR="002D1113">
              <w:rPr>
                <w:rFonts w:ascii="Times New Roman" w:hAnsi="Times New Roman" w:cs="Times New Roman"/>
                <w:lang w:val="lt-LT"/>
              </w:rPr>
              <w:t>“</w:t>
            </w:r>
            <w:r>
              <w:rPr>
                <w:rFonts w:ascii="Times New Roman" w:hAnsi="Times New Roman" w:cs="Times New Roman"/>
                <w:lang w:val="lt-LT"/>
              </w:rPr>
              <w:t>, ... lapai.</w:t>
            </w:r>
          </w:p>
        </w:tc>
      </w:tr>
      <w:tr w:rsidR="003C6CC1" w:rsidRPr="00340ABB" w14:paraId="00F700E2" w14:textId="77777777" w:rsidTr="00EF64DB">
        <w:trPr>
          <w:trHeight w:val="56"/>
        </w:trPr>
        <w:tc>
          <w:tcPr>
            <w:tcW w:w="0" w:type="auto"/>
            <w:gridSpan w:val="2"/>
          </w:tcPr>
          <w:p w14:paraId="3235B94D" w14:textId="26EB276A" w:rsidR="00CE1D3F" w:rsidRPr="00340ABB" w:rsidRDefault="00B61EA1" w:rsidP="007F6519">
            <w:pPr>
              <w:spacing w:after="0" w:line="240" w:lineRule="auto"/>
              <w:jc w:val="both"/>
              <w:rPr>
                <w:rFonts w:ascii="Times New Roman" w:hAnsi="Times New Roman" w:cs="Times New Roman"/>
                <w:b/>
                <w:noProof/>
                <w:lang w:val="lt-LT"/>
              </w:rPr>
            </w:pPr>
            <w:r w:rsidRPr="00340ABB">
              <w:rPr>
                <w:rFonts w:ascii="Times New Roman" w:hAnsi="Times New Roman" w:cs="Times New Roman"/>
                <w:b/>
                <w:noProof/>
                <w:lang w:val="lt-LT"/>
              </w:rPr>
              <w:t>16.</w:t>
            </w:r>
            <w:r w:rsidR="003C6CC1" w:rsidRPr="00340ABB">
              <w:rPr>
                <w:rFonts w:ascii="Times New Roman" w:hAnsi="Times New Roman" w:cs="Times New Roman"/>
                <w:b/>
                <w:noProof/>
                <w:lang w:val="lt-LT"/>
              </w:rPr>
              <w:t xml:space="preserve">Sutarties </w:t>
            </w:r>
            <w:r w:rsidR="002E0DC2" w:rsidRPr="00340ABB">
              <w:rPr>
                <w:rFonts w:ascii="Times New Roman" w:hAnsi="Times New Roman" w:cs="Times New Roman"/>
                <w:b/>
                <w:noProof/>
                <w:lang w:val="lt-LT"/>
              </w:rPr>
              <w:t>Š</w:t>
            </w:r>
            <w:r w:rsidR="003C6CC1" w:rsidRPr="00340ABB">
              <w:rPr>
                <w:rFonts w:ascii="Times New Roman" w:hAnsi="Times New Roman" w:cs="Times New Roman"/>
                <w:b/>
                <w:noProof/>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340ABB"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340ABB" w14:paraId="0203EB63" w14:textId="77777777" w:rsidTr="002D1113">
                    <w:tc>
                      <w:tcPr>
                        <w:tcW w:w="3391" w:type="dxa"/>
                      </w:tcPr>
                      <w:p w14:paraId="33348CA2" w14:textId="42C64D73" w:rsidR="00FE6369" w:rsidRPr="00340ABB" w:rsidRDefault="00432B43" w:rsidP="00FC2E85">
                        <w:pPr>
                          <w:ind w:hanging="130"/>
                          <w:jc w:val="both"/>
                          <w:rPr>
                            <w:rFonts w:ascii="Times New Roman" w:hAnsi="Times New Roman" w:cs="Times New Roman"/>
                            <w:b/>
                            <w:noProof/>
                            <w:lang w:val="lt-LT"/>
                          </w:rPr>
                        </w:pPr>
                        <w:r w:rsidRPr="00340ABB">
                          <w:rPr>
                            <w:rFonts w:ascii="Times New Roman" w:hAnsi="Times New Roman" w:cs="Times New Roman"/>
                            <w:b/>
                            <w:noProof/>
                            <w:lang w:val="lt-LT"/>
                          </w:rPr>
                          <w:t>16</w:t>
                        </w:r>
                        <w:r w:rsidR="00FE6369" w:rsidRPr="00340ABB">
                          <w:rPr>
                            <w:rFonts w:ascii="Times New Roman" w:hAnsi="Times New Roman" w:cs="Times New Roman"/>
                            <w:b/>
                            <w:noProof/>
                            <w:lang w:val="lt-LT"/>
                          </w:rPr>
                          <w:t xml:space="preserve">.1. Pirkėjas                                                        </w:t>
                        </w:r>
                      </w:p>
                    </w:tc>
                  </w:tr>
                </w:tbl>
                <w:p w14:paraId="53117AFD"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LK LV Įgulų aptarnavimo tarnyba                 </w:t>
                  </w:r>
                </w:p>
                <w:p w14:paraId="60A8185F"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Mindaugo g. 26, LT-03215 Vilnius </w:t>
                  </w:r>
                </w:p>
                <w:p w14:paraId="2BBBD3E6"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Įmonės kodas 300066843</w:t>
                  </w:r>
                </w:p>
                <w:p w14:paraId="5FBCDACC"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A. s. LT48 7300 0100 0246 0179</w:t>
                  </w:r>
                </w:p>
                <w:p w14:paraId="6B229F72"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AB bankas Swedbank</w:t>
                  </w:r>
                </w:p>
                <w:p w14:paraId="2A4BC25D" w14:textId="77777777"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Banko kodas 73000</w:t>
                  </w:r>
                </w:p>
                <w:p w14:paraId="376C3DA1" w14:textId="1153C3FD"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Tel. </w:t>
                  </w:r>
                  <w:r w:rsidR="0093703F" w:rsidRPr="00340ABB">
                    <w:rPr>
                      <w:rFonts w:ascii="Times New Roman" w:hAnsi="Times New Roman" w:cs="Times New Roman"/>
                      <w:noProof/>
                      <w:lang w:val="lt-LT"/>
                    </w:rPr>
                    <w:t>+370</w:t>
                  </w:r>
                  <w:r w:rsidRPr="00340ABB">
                    <w:rPr>
                      <w:rFonts w:ascii="Times New Roman" w:hAnsi="Times New Roman" w:cs="Times New Roman"/>
                      <w:noProof/>
                      <w:lang w:val="lt-LT"/>
                    </w:rPr>
                    <w:t xml:space="preserve"> 5 278 5343</w:t>
                  </w:r>
                </w:p>
                <w:p w14:paraId="6F90A755" w14:textId="7EDC1DA9" w:rsidR="00FE6369" w:rsidRPr="00340ABB" w:rsidRDefault="00FE6369" w:rsidP="00FE6369">
                  <w:pPr>
                    <w:jc w:val="both"/>
                    <w:rPr>
                      <w:rFonts w:ascii="Times New Roman" w:hAnsi="Times New Roman" w:cs="Times New Roman"/>
                      <w:noProof/>
                      <w:lang w:val="lt-LT"/>
                    </w:rPr>
                  </w:pPr>
                  <w:r w:rsidRPr="00340ABB">
                    <w:rPr>
                      <w:rFonts w:ascii="Times New Roman" w:hAnsi="Times New Roman" w:cs="Times New Roman"/>
                      <w:noProof/>
                      <w:lang w:val="lt-LT"/>
                    </w:rPr>
                    <w:t xml:space="preserve">Faksas </w:t>
                  </w:r>
                  <w:r w:rsidR="0093703F" w:rsidRPr="00340ABB">
                    <w:rPr>
                      <w:rFonts w:ascii="Times New Roman" w:hAnsi="Times New Roman" w:cs="Times New Roman"/>
                      <w:noProof/>
                      <w:lang w:val="lt-LT"/>
                    </w:rPr>
                    <w:t>+370</w:t>
                  </w:r>
                  <w:r w:rsidRPr="00340ABB">
                    <w:rPr>
                      <w:rFonts w:ascii="Times New Roman" w:hAnsi="Times New Roman" w:cs="Times New Roman"/>
                      <w:noProof/>
                      <w:lang w:val="lt-LT"/>
                    </w:rPr>
                    <w:t xml:space="preserve"> 5 211 3844</w:t>
                  </w:r>
                </w:p>
                <w:p w14:paraId="48F98870" w14:textId="10A17C32" w:rsidR="00FE6369" w:rsidRPr="00340ABB" w:rsidRDefault="0093703F" w:rsidP="007F6519">
                  <w:pPr>
                    <w:jc w:val="both"/>
                    <w:rPr>
                      <w:rFonts w:ascii="Times New Roman" w:hAnsi="Times New Roman" w:cs="Times New Roman"/>
                      <w:b/>
                      <w:noProof/>
                      <w:lang w:val="lt-LT"/>
                    </w:rPr>
                  </w:pPr>
                  <w:r w:rsidRPr="00340ABB">
                    <w:rPr>
                      <w:rFonts w:ascii="Times New Roman" w:hAnsi="Times New Roman" w:cs="Times New Roman"/>
                      <w:b/>
                      <w:noProof/>
                      <w:lang w:val="lt-LT"/>
                    </w:rPr>
                    <w:t>16.2. Mokėtojas</w:t>
                  </w:r>
                </w:p>
                <w:p w14:paraId="322F31DC" w14:textId="77777777" w:rsidR="0093703F" w:rsidRPr="00340ABB" w:rsidRDefault="0093703F" w:rsidP="0093703F">
                  <w:pPr>
                    <w:rPr>
                      <w:rFonts w:ascii="Times New Roman" w:eastAsia="Calibri" w:hAnsi="Times New Roman" w:cs="Times New Roman"/>
                      <w:noProof/>
                      <w:lang w:val="lt-LT"/>
                    </w:rPr>
                  </w:pPr>
                  <w:r w:rsidRPr="00340ABB">
                    <w:rPr>
                      <w:rFonts w:ascii="Times New Roman" w:eastAsia="Calibri" w:hAnsi="Times New Roman" w:cs="Times New Roman"/>
                      <w:noProof/>
                      <w:lang w:val="lt-LT"/>
                    </w:rPr>
                    <w:t>Lietuvos kariuomenė</w:t>
                  </w:r>
                </w:p>
                <w:p w14:paraId="57989864" w14:textId="77777777" w:rsidR="0093703F" w:rsidRPr="00340ABB" w:rsidRDefault="0093703F" w:rsidP="0093703F">
                  <w:pPr>
                    <w:rPr>
                      <w:rFonts w:ascii="Times New Roman" w:eastAsia="Calibri" w:hAnsi="Times New Roman" w:cs="Times New Roman"/>
                      <w:noProof/>
                      <w:lang w:val="lt-LT"/>
                    </w:rPr>
                  </w:pPr>
                  <w:r w:rsidRPr="00340ABB">
                    <w:rPr>
                      <w:rFonts w:ascii="Times New Roman" w:eastAsia="Calibri" w:hAnsi="Times New Roman" w:cs="Times New Roman"/>
                      <w:noProof/>
                      <w:lang w:val="lt-LT"/>
                    </w:rPr>
                    <w:t>Juridinio asmens kodas 188732677</w:t>
                  </w:r>
                </w:p>
                <w:p w14:paraId="141B1B82" w14:textId="77777777" w:rsidR="0093703F" w:rsidRPr="00340ABB" w:rsidRDefault="0093703F" w:rsidP="0093703F">
                  <w:pPr>
                    <w:rPr>
                      <w:rFonts w:ascii="Times New Roman" w:hAnsi="Times New Roman" w:cs="Times New Roman"/>
                      <w:noProof/>
                      <w:lang w:val="lt-LT"/>
                    </w:rPr>
                  </w:pPr>
                  <w:r w:rsidRPr="00340ABB">
                    <w:rPr>
                      <w:rFonts w:ascii="Times New Roman" w:hAnsi="Times New Roman" w:cs="Times New Roman"/>
                      <w:noProof/>
                      <w:lang w:val="lt-LT"/>
                    </w:rPr>
                    <w:t>Šv. Ignoto g. 8, LT-01144 Vilnius</w:t>
                  </w:r>
                </w:p>
                <w:p w14:paraId="6EFB0245" w14:textId="77777777" w:rsidR="0093703F" w:rsidRPr="00340ABB" w:rsidRDefault="0093703F" w:rsidP="0093703F">
                  <w:pPr>
                    <w:rPr>
                      <w:rFonts w:ascii="Times New Roman" w:eastAsia="Calibri" w:hAnsi="Times New Roman" w:cs="Times New Roman"/>
                      <w:noProof/>
                      <w:lang w:val="lt-LT"/>
                    </w:rPr>
                  </w:pPr>
                  <w:r w:rsidRPr="00340ABB">
                    <w:rPr>
                      <w:rFonts w:ascii="Times New Roman" w:eastAsia="Calibri" w:hAnsi="Times New Roman" w:cs="Times New Roman"/>
                      <w:noProof/>
                      <w:lang w:val="lt-LT"/>
                    </w:rPr>
                    <w:t xml:space="preserve">A.s. </w:t>
                  </w:r>
                  <w:r w:rsidRPr="00340ABB">
                    <w:rPr>
                      <w:rFonts w:ascii="Times New Roman" w:hAnsi="Times New Roman" w:cs="Times New Roman"/>
                      <w:noProof/>
                      <w:lang w:val="lt-LT"/>
                    </w:rPr>
                    <w:t>LT62 40400 63610 001175</w:t>
                  </w:r>
                </w:p>
                <w:p w14:paraId="2E930C2D" w14:textId="1EBC9B26" w:rsidR="0093703F" w:rsidRPr="00340ABB" w:rsidRDefault="0093703F" w:rsidP="002A3C2C">
                  <w:pPr>
                    <w:ind w:right="-354"/>
                    <w:rPr>
                      <w:rFonts w:ascii="Times New Roman" w:eastAsia="Calibri" w:hAnsi="Times New Roman" w:cs="Times New Roman"/>
                      <w:b/>
                      <w:noProof/>
                      <w:lang w:val="lt-LT"/>
                    </w:rPr>
                  </w:pPr>
                  <w:r w:rsidRPr="00340ABB">
                    <w:rPr>
                      <w:rFonts w:ascii="Times New Roman" w:hAnsi="Times New Roman" w:cs="Times New Roman"/>
                      <w:noProof/>
                      <w:lang w:val="lt-LT"/>
                    </w:rPr>
                    <w:t xml:space="preserve">Lietuvos Respublikos finansų </w:t>
                  </w:r>
                  <w:r w:rsidR="002A3C2C" w:rsidRPr="00340ABB">
                    <w:rPr>
                      <w:rFonts w:ascii="Times New Roman" w:hAnsi="Times New Roman" w:cs="Times New Roman"/>
                      <w:noProof/>
                      <w:lang w:val="lt-LT"/>
                    </w:rPr>
                    <w:t>m</w:t>
                  </w:r>
                  <w:r w:rsidRPr="00340ABB">
                    <w:rPr>
                      <w:rFonts w:ascii="Times New Roman" w:hAnsi="Times New Roman" w:cs="Times New Roman"/>
                      <w:noProof/>
                      <w:lang w:val="lt-LT"/>
                    </w:rPr>
                    <w:t>inisterija</w:t>
                  </w:r>
                </w:p>
                <w:p w14:paraId="5A6602A8" w14:textId="5A46DE9B" w:rsidR="0093703F" w:rsidRPr="00340ABB" w:rsidRDefault="0093703F" w:rsidP="0093703F">
                  <w:pPr>
                    <w:jc w:val="both"/>
                    <w:rPr>
                      <w:rFonts w:ascii="Times New Roman" w:hAnsi="Times New Roman" w:cs="Times New Roman"/>
                      <w:b/>
                      <w:noProof/>
                      <w:lang w:val="lt-LT"/>
                    </w:rPr>
                  </w:pPr>
                  <w:r w:rsidRPr="00340ABB">
                    <w:rPr>
                      <w:rFonts w:ascii="Times New Roman" w:hAnsi="Times New Roman" w:cs="Times New Roman"/>
                      <w:noProof/>
                      <w:lang w:val="lt-LT"/>
                    </w:rPr>
                    <w:t>Banko kodas</w:t>
                  </w:r>
                  <w:r w:rsidRPr="00340ABB">
                    <w:rPr>
                      <w:rFonts w:ascii="Times New Roman" w:hAnsi="Times New Roman" w:cs="Times New Roman"/>
                      <w:b/>
                      <w:noProof/>
                      <w:lang w:val="lt-LT"/>
                    </w:rPr>
                    <w:t xml:space="preserve"> </w:t>
                  </w:r>
                  <w:r w:rsidRPr="00340ABB">
                    <w:rPr>
                      <w:rFonts w:ascii="Times New Roman" w:hAnsi="Times New Roman" w:cs="Times New Roman"/>
                      <w:noProof/>
                      <w:lang w:val="lt-LT"/>
                    </w:rPr>
                    <w:t>40400</w:t>
                  </w:r>
                </w:p>
                <w:p w14:paraId="0FBF1050" w14:textId="2A572473" w:rsidR="0093703F" w:rsidRPr="00340ABB" w:rsidRDefault="0093703F" w:rsidP="007F6519">
                  <w:pPr>
                    <w:jc w:val="both"/>
                    <w:rPr>
                      <w:rFonts w:ascii="Times New Roman" w:hAnsi="Times New Roman" w:cs="Times New Roman"/>
                      <w:b/>
                      <w:noProof/>
                      <w:lang w:val="lt-LT"/>
                    </w:rPr>
                  </w:pPr>
                  <w:r w:rsidRPr="00340ABB">
                    <w:rPr>
                      <w:rFonts w:ascii="Times New Roman" w:hAnsi="Times New Roman" w:cs="Times New Roman"/>
                      <w:b/>
                      <w:noProof/>
                      <w:lang w:val="lt-LT"/>
                    </w:rPr>
                    <w:t>16.3. Teikėjas</w:t>
                  </w:r>
                </w:p>
                <w:p w14:paraId="47AA1CDD" w14:textId="77777777" w:rsidR="00FE6369" w:rsidRPr="00340ABB" w:rsidRDefault="00FE6369" w:rsidP="007F6519">
                  <w:pPr>
                    <w:jc w:val="both"/>
                    <w:rPr>
                      <w:rFonts w:ascii="Times New Roman" w:hAnsi="Times New Roman" w:cs="Times New Roman"/>
                      <w:b/>
                      <w:noProof/>
                      <w:lang w:val="lt-LT"/>
                    </w:rPr>
                  </w:pPr>
                </w:p>
              </w:tc>
              <w:tc>
                <w:tcPr>
                  <w:tcW w:w="3618" w:type="dxa"/>
                </w:tcPr>
                <w:p w14:paraId="642217D6" w14:textId="42B09AA9" w:rsidR="00FE6369" w:rsidRPr="00340ABB" w:rsidRDefault="00FE6369" w:rsidP="00FE6369">
                  <w:pPr>
                    <w:jc w:val="both"/>
                    <w:rPr>
                      <w:rFonts w:ascii="Times New Roman" w:hAnsi="Times New Roman" w:cs="Times New Roman"/>
                      <w:b/>
                      <w:noProof/>
                      <w:lang w:val="lt-LT"/>
                    </w:rPr>
                  </w:pPr>
                  <w:r w:rsidRPr="00340ABB">
                    <w:rPr>
                      <w:rFonts w:ascii="Times New Roman" w:hAnsi="Times New Roman" w:cs="Times New Roman"/>
                      <w:b/>
                      <w:noProof/>
                      <w:lang w:val="lt-LT"/>
                    </w:rPr>
                    <w:t xml:space="preserve"> </w:t>
                  </w:r>
                </w:p>
              </w:tc>
              <w:tc>
                <w:tcPr>
                  <w:tcW w:w="3618" w:type="dxa"/>
                </w:tcPr>
                <w:p w14:paraId="0AF94683" w14:textId="0F053FC6" w:rsidR="00FE6369" w:rsidRPr="00340ABB" w:rsidRDefault="00FE6369" w:rsidP="00B77F1F">
                  <w:pPr>
                    <w:jc w:val="both"/>
                    <w:rPr>
                      <w:rFonts w:ascii="Times New Roman" w:hAnsi="Times New Roman" w:cs="Times New Roman"/>
                      <w:b/>
                      <w:noProof/>
                      <w:lang w:val="lt-LT"/>
                    </w:rPr>
                  </w:pPr>
                </w:p>
              </w:tc>
            </w:tr>
          </w:tbl>
          <w:p w14:paraId="053FF06C" w14:textId="09612B59" w:rsidR="00CE1D3F" w:rsidRPr="00340ABB" w:rsidRDefault="00CE1D3F" w:rsidP="007F6519">
            <w:pPr>
              <w:spacing w:after="0" w:line="240" w:lineRule="auto"/>
              <w:jc w:val="both"/>
              <w:rPr>
                <w:rFonts w:ascii="Times New Roman" w:hAnsi="Times New Roman" w:cs="Times New Roman"/>
                <w:b/>
                <w:noProof/>
                <w:lang w:val="lt-LT"/>
              </w:rPr>
            </w:pPr>
          </w:p>
        </w:tc>
      </w:tr>
    </w:tbl>
    <w:p w14:paraId="1EE98092" w14:textId="77777777" w:rsidR="00263849" w:rsidRPr="00340ABB" w:rsidRDefault="00263849" w:rsidP="00A112CF">
      <w:pPr>
        <w:spacing w:after="0" w:line="240" w:lineRule="auto"/>
        <w:rPr>
          <w:noProof/>
          <w:lang w:val="lt-LT"/>
        </w:rPr>
      </w:pPr>
    </w:p>
    <w:p w14:paraId="46B024D5" w14:textId="199B03DD" w:rsidR="00EB2ACF" w:rsidRPr="00340ABB" w:rsidRDefault="002A3C2C" w:rsidP="00A112CF">
      <w:pPr>
        <w:spacing w:after="0" w:line="240" w:lineRule="auto"/>
        <w:rPr>
          <w:rFonts w:ascii="Times New Roman" w:hAnsi="Times New Roman" w:cs="Times New Roman"/>
          <w:b/>
          <w:noProof/>
          <w:lang w:val="lt-LT"/>
        </w:rPr>
      </w:pPr>
      <w:r w:rsidRPr="00340ABB">
        <w:rPr>
          <w:rFonts w:ascii="Times New Roman" w:hAnsi="Times New Roman" w:cs="Times New Roman"/>
          <w:b/>
          <w:noProof/>
          <w:lang w:val="lt-LT"/>
        </w:rPr>
        <w:t>Pirkėjas</w:t>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r>
      <w:r w:rsidRPr="00340ABB">
        <w:rPr>
          <w:rFonts w:ascii="Times New Roman" w:hAnsi="Times New Roman" w:cs="Times New Roman"/>
          <w:b/>
          <w:noProof/>
          <w:lang w:val="lt-LT"/>
        </w:rPr>
        <w:tab/>
        <w:t>Teikėjas</w:t>
      </w:r>
    </w:p>
    <w:p w14:paraId="634A8C41" w14:textId="77777777" w:rsidR="006704C3" w:rsidRDefault="006704C3" w:rsidP="00A112CF">
      <w:pPr>
        <w:spacing w:after="0" w:line="240" w:lineRule="auto"/>
        <w:rPr>
          <w:rFonts w:ascii="Times New Roman" w:hAnsi="Times New Roman" w:cs="Times New Roman"/>
          <w:noProof/>
          <w:lang w:val="lt-LT"/>
        </w:rPr>
      </w:pPr>
      <w:r>
        <w:rPr>
          <w:rFonts w:ascii="Times New Roman" w:hAnsi="Times New Roman" w:cs="Times New Roman"/>
          <w:noProof/>
          <w:lang w:val="lt-LT"/>
        </w:rPr>
        <w:t>Vadas</w:t>
      </w:r>
    </w:p>
    <w:p w14:paraId="40282033" w14:textId="77777777" w:rsidR="006704C3" w:rsidRDefault="006704C3" w:rsidP="00A112CF">
      <w:pPr>
        <w:spacing w:after="0" w:line="240" w:lineRule="auto"/>
        <w:rPr>
          <w:rFonts w:ascii="Times New Roman" w:hAnsi="Times New Roman" w:cs="Times New Roman"/>
          <w:noProof/>
          <w:lang w:val="lt-LT"/>
        </w:rPr>
      </w:pPr>
    </w:p>
    <w:p w14:paraId="362826C7" w14:textId="4156EEAE" w:rsidR="002A3C2C" w:rsidRPr="002A3C2C" w:rsidRDefault="006704C3" w:rsidP="00A112CF">
      <w:pPr>
        <w:spacing w:after="0" w:line="240" w:lineRule="auto"/>
        <w:rPr>
          <w:rFonts w:ascii="Times New Roman" w:hAnsi="Times New Roman" w:cs="Times New Roman"/>
        </w:rPr>
      </w:pPr>
      <w:r>
        <w:rPr>
          <w:rFonts w:ascii="Times New Roman" w:hAnsi="Times New Roman" w:cs="Times New Roman"/>
          <w:noProof/>
          <w:lang w:val="lt-LT"/>
        </w:rPr>
        <w:t>plk. ltn. Rimas Macutkevičius</w:t>
      </w:r>
      <w:r w:rsidR="00104647" w:rsidRPr="00340ABB">
        <w:rPr>
          <w:rFonts w:ascii="Times New Roman" w:hAnsi="Times New Roman" w:cs="Times New Roman"/>
          <w:noProof/>
          <w:lang w:val="lt-LT"/>
        </w:rPr>
        <w:tab/>
      </w:r>
      <w:r w:rsidR="00104647" w:rsidRPr="00340ABB">
        <w:rPr>
          <w:rFonts w:ascii="Times New Roman" w:hAnsi="Times New Roman" w:cs="Times New Roman"/>
          <w:noProof/>
          <w:lang w:val="lt-LT"/>
        </w:rPr>
        <w:tab/>
      </w:r>
      <w:r w:rsidR="00104647">
        <w:rPr>
          <w:rFonts w:ascii="Times New Roman" w:hAnsi="Times New Roman" w:cs="Times New Roman"/>
        </w:rPr>
        <w:tab/>
      </w:r>
      <w:r w:rsidR="00104647">
        <w:rPr>
          <w:rFonts w:ascii="Times New Roman" w:hAnsi="Times New Roman" w:cs="Times New Roman"/>
        </w:rPr>
        <w:tab/>
      </w:r>
    </w:p>
    <w:sectPr w:rsidR="002A3C2C" w:rsidRPr="002A3C2C" w:rsidSect="002F02CF">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A51D" w14:textId="77777777" w:rsidR="00B624B4" w:rsidRDefault="00B624B4" w:rsidP="00301719">
      <w:pPr>
        <w:spacing w:after="0" w:line="240" w:lineRule="auto"/>
      </w:pPr>
      <w:r>
        <w:separator/>
      </w:r>
    </w:p>
  </w:endnote>
  <w:endnote w:type="continuationSeparator" w:id="0">
    <w:p w14:paraId="3EF5E24B" w14:textId="77777777" w:rsidR="00B624B4" w:rsidRDefault="00B624B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3754" w14:textId="77777777" w:rsidR="00B624B4" w:rsidRDefault="00B624B4" w:rsidP="00301719">
      <w:pPr>
        <w:spacing w:after="0" w:line="240" w:lineRule="auto"/>
      </w:pPr>
      <w:r>
        <w:separator/>
      </w:r>
    </w:p>
  </w:footnote>
  <w:footnote w:type="continuationSeparator" w:id="0">
    <w:p w14:paraId="7953ACD1" w14:textId="77777777" w:rsidR="00B624B4" w:rsidRDefault="00B624B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7E6892C3" w:rsidR="00301719" w:rsidRDefault="00301719">
        <w:pPr>
          <w:pStyle w:val="Header"/>
          <w:jc w:val="center"/>
        </w:pPr>
        <w:r>
          <w:fldChar w:fldCharType="begin"/>
        </w:r>
        <w:r>
          <w:instrText xml:space="preserve"> PAGE   \* MERGEFORMAT </w:instrText>
        </w:r>
        <w:r>
          <w:fldChar w:fldCharType="separate"/>
        </w:r>
        <w:r w:rsidR="00E5664D">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38DC"/>
    <w:multiLevelType w:val="multilevel"/>
    <w:tmpl w:val="FD1CCF3A"/>
    <w:lvl w:ilvl="0">
      <w:start w:val="8"/>
      <w:numFmt w:val="decimal"/>
      <w:lvlText w:val="%1"/>
      <w:lvlJc w:val="left"/>
      <w:pPr>
        <w:ind w:left="360" w:hanging="360"/>
      </w:pPr>
      <w:rPr>
        <w:rFonts w:eastAsia="Calibri"/>
      </w:rPr>
    </w:lvl>
    <w:lvl w:ilvl="1">
      <w:start w:val="1"/>
      <w:numFmt w:val="decimal"/>
      <w:lvlText w:val="%1.%2"/>
      <w:lvlJc w:val="left"/>
      <w:pPr>
        <w:ind w:left="398" w:hanging="360"/>
      </w:pPr>
      <w:rPr>
        <w:rFonts w:eastAsia="Calibri"/>
      </w:rPr>
    </w:lvl>
    <w:lvl w:ilvl="2">
      <w:start w:val="1"/>
      <w:numFmt w:val="decimal"/>
      <w:lvlText w:val="%1.%2.%3"/>
      <w:lvlJc w:val="left"/>
      <w:pPr>
        <w:ind w:left="796" w:hanging="720"/>
      </w:pPr>
      <w:rPr>
        <w:rFonts w:eastAsia="Calibri"/>
      </w:rPr>
    </w:lvl>
    <w:lvl w:ilvl="3">
      <w:start w:val="1"/>
      <w:numFmt w:val="decimal"/>
      <w:lvlText w:val="%1.%2.%3.%4"/>
      <w:lvlJc w:val="left"/>
      <w:pPr>
        <w:ind w:left="834" w:hanging="720"/>
      </w:pPr>
      <w:rPr>
        <w:rFonts w:eastAsia="Calibri"/>
      </w:rPr>
    </w:lvl>
    <w:lvl w:ilvl="4">
      <w:start w:val="1"/>
      <w:numFmt w:val="decimal"/>
      <w:lvlText w:val="%1.%2.%3.%4.%5"/>
      <w:lvlJc w:val="left"/>
      <w:pPr>
        <w:ind w:left="1232" w:hanging="1080"/>
      </w:pPr>
      <w:rPr>
        <w:rFonts w:eastAsia="Calibri"/>
      </w:rPr>
    </w:lvl>
    <w:lvl w:ilvl="5">
      <w:start w:val="1"/>
      <w:numFmt w:val="decimal"/>
      <w:lvlText w:val="%1.%2.%3.%4.%5.%6"/>
      <w:lvlJc w:val="left"/>
      <w:pPr>
        <w:ind w:left="1270" w:hanging="1080"/>
      </w:pPr>
      <w:rPr>
        <w:rFonts w:eastAsia="Calibri"/>
      </w:rPr>
    </w:lvl>
    <w:lvl w:ilvl="6">
      <w:start w:val="1"/>
      <w:numFmt w:val="decimal"/>
      <w:lvlText w:val="%1.%2.%3.%4.%5.%6.%7"/>
      <w:lvlJc w:val="left"/>
      <w:pPr>
        <w:ind w:left="1668" w:hanging="1440"/>
      </w:pPr>
      <w:rPr>
        <w:rFonts w:eastAsia="Calibri"/>
      </w:rPr>
    </w:lvl>
    <w:lvl w:ilvl="7">
      <w:start w:val="1"/>
      <w:numFmt w:val="decimal"/>
      <w:lvlText w:val="%1.%2.%3.%4.%5.%6.%7.%8"/>
      <w:lvlJc w:val="left"/>
      <w:pPr>
        <w:ind w:left="1706" w:hanging="1440"/>
      </w:pPr>
      <w:rPr>
        <w:rFonts w:eastAsia="Calibri"/>
      </w:rPr>
    </w:lvl>
    <w:lvl w:ilvl="8">
      <w:start w:val="1"/>
      <w:numFmt w:val="decimal"/>
      <w:lvlText w:val="%1.%2.%3.%4.%5.%6.%7.%8.%9"/>
      <w:lvlJc w:val="left"/>
      <w:pPr>
        <w:ind w:left="1744" w:hanging="1440"/>
      </w:pPr>
      <w:rPr>
        <w:rFonts w:eastAsia="Calibri"/>
      </w:rPr>
    </w:lvl>
  </w:abstractNum>
  <w:abstractNum w:abstractNumId="11"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E00F5"/>
    <w:multiLevelType w:val="multilevel"/>
    <w:tmpl w:val="CF34A38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C15565"/>
    <w:multiLevelType w:val="multilevel"/>
    <w:tmpl w:val="34646DFE"/>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2713053">
    <w:abstractNumId w:val="13"/>
  </w:num>
  <w:num w:numId="2" w16cid:durableId="51009217">
    <w:abstractNumId w:val="0"/>
  </w:num>
  <w:num w:numId="3" w16cid:durableId="1556701832">
    <w:abstractNumId w:val="6"/>
  </w:num>
  <w:num w:numId="4" w16cid:durableId="655694418">
    <w:abstractNumId w:val="4"/>
  </w:num>
  <w:num w:numId="5" w16cid:durableId="1775206395">
    <w:abstractNumId w:val="3"/>
  </w:num>
  <w:num w:numId="6" w16cid:durableId="468977792">
    <w:abstractNumId w:val="12"/>
  </w:num>
  <w:num w:numId="7" w16cid:durableId="80638559">
    <w:abstractNumId w:val="11"/>
  </w:num>
  <w:num w:numId="8" w16cid:durableId="14969791">
    <w:abstractNumId w:val="7"/>
  </w:num>
  <w:num w:numId="9" w16cid:durableId="1667512861">
    <w:abstractNumId w:val="2"/>
  </w:num>
  <w:num w:numId="10" w16cid:durableId="1958485122">
    <w:abstractNumId w:val="9"/>
  </w:num>
  <w:num w:numId="11" w16cid:durableId="1743285412">
    <w:abstractNumId w:val="14"/>
  </w:num>
  <w:num w:numId="12" w16cid:durableId="1144003570">
    <w:abstractNumId w:val="18"/>
  </w:num>
  <w:num w:numId="13" w16cid:durableId="812259738">
    <w:abstractNumId w:val="5"/>
  </w:num>
  <w:num w:numId="14" w16cid:durableId="757601246">
    <w:abstractNumId w:val="19"/>
  </w:num>
  <w:num w:numId="15" w16cid:durableId="286399137">
    <w:abstractNumId w:val="1"/>
  </w:num>
  <w:num w:numId="16" w16cid:durableId="1950776954">
    <w:abstractNumId w:val="17"/>
  </w:num>
  <w:num w:numId="17" w16cid:durableId="777723828">
    <w:abstractNumId w:val="8"/>
  </w:num>
  <w:num w:numId="18" w16cid:durableId="572546719">
    <w:abstractNumId w:val="16"/>
  </w:num>
  <w:num w:numId="19" w16cid:durableId="1829055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494746">
    <w:abstractNumId w:val="15"/>
  </w:num>
  <w:num w:numId="21" w16cid:durableId="130122518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14B5B"/>
    <w:rsid w:val="00037A4F"/>
    <w:rsid w:val="00041D44"/>
    <w:rsid w:val="00051E7E"/>
    <w:rsid w:val="000626AD"/>
    <w:rsid w:val="00062D82"/>
    <w:rsid w:val="000933D1"/>
    <w:rsid w:val="000B37E8"/>
    <w:rsid w:val="000C3F87"/>
    <w:rsid w:val="000D0EA3"/>
    <w:rsid w:val="000D528F"/>
    <w:rsid w:val="000F1377"/>
    <w:rsid w:val="00104647"/>
    <w:rsid w:val="00120AC5"/>
    <w:rsid w:val="00145396"/>
    <w:rsid w:val="00152637"/>
    <w:rsid w:val="00173EBA"/>
    <w:rsid w:val="00181313"/>
    <w:rsid w:val="001A2C00"/>
    <w:rsid w:val="001A6E5B"/>
    <w:rsid w:val="001C5848"/>
    <w:rsid w:val="0021722A"/>
    <w:rsid w:val="00221B14"/>
    <w:rsid w:val="00235E5C"/>
    <w:rsid w:val="0024317A"/>
    <w:rsid w:val="00245425"/>
    <w:rsid w:val="00263849"/>
    <w:rsid w:val="00266A02"/>
    <w:rsid w:val="00266DAF"/>
    <w:rsid w:val="00274D96"/>
    <w:rsid w:val="002A3C2C"/>
    <w:rsid w:val="002A4226"/>
    <w:rsid w:val="002B624E"/>
    <w:rsid w:val="002D1113"/>
    <w:rsid w:val="002D1E66"/>
    <w:rsid w:val="002E0DC2"/>
    <w:rsid w:val="002F02CF"/>
    <w:rsid w:val="00301719"/>
    <w:rsid w:val="0032038D"/>
    <w:rsid w:val="00321A4D"/>
    <w:rsid w:val="00323C07"/>
    <w:rsid w:val="00333D3D"/>
    <w:rsid w:val="003362B1"/>
    <w:rsid w:val="00340ABB"/>
    <w:rsid w:val="003622E0"/>
    <w:rsid w:val="00364053"/>
    <w:rsid w:val="003660D2"/>
    <w:rsid w:val="00370ABC"/>
    <w:rsid w:val="00375643"/>
    <w:rsid w:val="00384FF6"/>
    <w:rsid w:val="00394CBE"/>
    <w:rsid w:val="003B1548"/>
    <w:rsid w:val="003C1FFB"/>
    <w:rsid w:val="003C6CC1"/>
    <w:rsid w:val="003D28BA"/>
    <w:rsid w:val="004043DA"/>
    <w:rsid w:val="00432B43"/>
    <w:rsid w:val="00464B10"/>
    <w:rsid w:val="00483737"/>
    <w:rsid w:val="0048722E"/>
    <w:rsid w:val="004933B7"/>
    <w:rsid w:val="004E05D8"/>
    <w:rsid w:val="004F0619"/>
    <w:rsid w:val="00503535"/>
    <w:rsid w:val="0054618B"/>
    <w:rsid w:val="005628DF"/>
    <w:rsid w:val="00570BA1"/>
    <w:rsid w:val="005740F2"/>
    <w:rsid w:val="0058085C"/>
    <w:rsid w:val="005A1CD5"/>
    <w:rsid w:val="005E2BD7"/>
    <w:rsid w:val="005E3382"/>
    <w:rsid w:val="005E40B3"/>
    <w:rsid w:val="005E5447"/>
    <w:rsid w:val="005F42BA"/>
    <w:rsid w:val="0061235E"/>
    <w:rsid w:val="00623AD5"/>
    <w:rsid w:val="00652F4C"/>
    <w:rsid w:val="0066261D"/>
    <w:rsid w:val="00666C29"/>
    <w:rsid w:val="006704C3"/>
    <w:rsid w:val="0068265F"/>
    <w:rsid w:val="006A2DEB"/>
    <w:rsid w:val="006F7615"/>
    <w:rsid w:val="006F7F51"/>
    <w:rsid w:val="00713CEB"/>
    <w:rsid w:val="00730EAA"/>
    <w:rsid w:val="00742342"/>
    <w:rsid w:val="00763D5E"/>
    <w:rsid w:val="00767A25"/>
    <w:rsid w:val="0077202F"/>
    <w:rsid w:val="00775FED"/>
    <w:rsid w:val="007A040E"/>
    <w:rsid w:val="007A5F6A"/>
    <w:rsid w:val="007C4972"/>
    <w:rsid w:val="007D34DE"/>
    <w:rsid w:val="007D4C93"/>
    <w:rsid w:val="007D71CF"/>
    <w:rsid w:val="007E60AF"/>
    <w:rsid w:val="007F44F6"/>
    <w:rsid w:val="007F6519"/>
    <w:rsid w:val="00800238"/>
    <w:rsid w:val="008262CA"/>
    <w:rsid w:val="008576D7"/>
    <w:rsid w:val="00863D12"/>
    <w:rsid w:val="00912D17"/>
    <w:rsid w:val="00923EF4"/>
    <w:rsid w:val="0093703F"/>
    <w:rsid w:val="009720C2"/>
    <w:rsid w:val="00972CE4"/>
    <w:rsid w:val="00973A58"/>
    <w:rsid w:val="0098249E"/>
    <w:rsid w:val="0098728E"/>
    <w:rsid w:val="00990DE6"/>
    <w:rsid w:val="009A0231"/>
    <w:rsid w:val="009C2EC8"/>
    <w:rsid w:val="009C5B01"/>
    <w:rsid w:val="009F2485"/>
    <w:rsid w:val="00A01785"/>
    <w:rsid w:val="00A112CF"/>
    <w:rsid w:val="00A36CAE"/>
    <w:rsid w:val="00A55963"/>
    <w:rsid w:val="00A60AE1"/>
    <w:rsid w:val="00A679B6"/>
    <w:rsid w:val="00AA005B"/>
    <w:rsid w:val="00AA48AB"/>
    <w:rsid w:val="00AB3218"/>
    <w:rsid w:val="00AD0124"/>
    <w:rsid w:val="00B14BA6"/>
    <w:rsid w:val="00B21459"/>
    <w:rsid w:val="00B61EA1"/>
    <w:rsid w:val="00B624B4"/>
    <w:rsid w:val="00B71926"/>
    <w:rsid w:val="00B72CBC"/>
    <w:rsid w:val="00B77F1F"/>
    <w:rsid w:val="00B83B4F"/>
    <w:rsid w:val="00B97404"/>
    <w:rsid w:val="00BB6482"/>
    <w:rsid w:val="00BC04C2"/>
    <w:rsid w:val="00C12B9A"/>
    <w:rsid w:val="00C250F1"/>
    <w:rsid w:val="00C25D9F"/>
    <w:rsid w:val="00C407F7"/>
    <w:rsid w:val="00C70FE0"/>
    <w:rsid w:val="00CC207D"/>
    <w:rsid w:val="00CC7A8A"/>
    <w:rsid w:val="00CE1D3F"/>
    <w:rsid w:val="00D01449"/>
    <w:rsid w:val="00D14BB3"/>
    <w:rsid w:val="00D40767"/>
    <w:rsid w:val="00D5158C"/>
    <w:rsid w:val="00D6501B"/>
    <w:rsid w:val="00DB2B56"/>
    <w:rsid w:val="00DD2492"/>
    <w:rsid w:val="00DD2ACE"/>
    <w:rsid w:val="00DD58EA"/>
    <w:rsid w:val="00DF4CEB"/>
    <w:rsid w:val="00DF61E3"/>
    <w:rsid w:val="00E01156"/>
    <w:rsid w:val="00E06FF5"/>
    <w:rsid w:val="00E25BF2"/>
    <w:rsid w:val="00E5540C"/>
    <w:rsid w:val="00E5664D"/>
    <w:rsid w:val="00E61235"/>
    <w:rsid w:val="00E635F3"/>
    <w:rsid w:val="00E700AB"/>
    <w:rsid w:val="00E702C5"/>
    <w:rsid w:val="00E81B40"/>
    <w:rsid w:val="00E973D2"/>
    <w:rsid w:val="00EA00CC"/>
    <w:rsid w:val="00EA74D3"/>
    <w:rsid w:val="00EB2ACF"/>
    <w:rsid w:val="00EC4143"/>
    <w:rsid w:val="00EC5ECB"/>
    <w:rsid w:val="00EC6ABC"/>
    <w:rsid w:val="00ED5411"/>
    <w:rsid w:val="00EF2E76"/>
    <w:rsid w:val="00EF64DB"/>
    <w:rsid w:val="00F03FA3"/>
    <w:rsid w:val="00F1642F"/>
    <w:rsid w:val="00F45F25"/>
    <w:rsid w:val="00F72456"/>
    <w:rsid w:val="00F94A55"/>
    <w:rsid w:val="00FA1CD6"/>
    <w:rsid w:val="00FB0A20"/>
    <w:rsid w:val="00FC2E85"/>
    <w:rsid w:val="00FD42F6"/>
    <w:rsid w:val="00FE6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 w:type="character" w:styleId="UnresolvedMention">
    <w:name w:val="Unresolved Mention"/>
    <w:basedOn w:val="DefaultParagraphFont"/>
    <w:uiPriority w:val="99"/>
    <w:semiHidden/>
    <w:unhideWhenUsed/>
    <w:rsid w:val="00730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03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928389958">
      <w:bodyDiv w:val="1"/>
      <w:marLeft w:val="0"/>
      <w:marRight w:val="0"/>
      <w:marTop w:val="0"/>
      <w:marBottom w:val="0"/>
      <w:divBdr>
        <w:top w:val="none" w:sz="0" w:space="0" w:color="auto"/>
        <w:left w:val="none" w:sz="0" w:space="0" w:color="auto"/>
        <w:bottom w:val="none" w:sz="0" w:space="0" w:color="auto"/>
        <w:right w:val="none" w:sz="0" w:space="0" w:color="auto"/>
      </w:divBdr>
    </w:div>
    <w:div w:id="1306277736">
      <w:bodyDiv w:val="1"/>
      <w:marLeft w:val="0"/>
      <w:marRight w:val="0"/>
      <w:marTop w:val="0"/>
      <w:marBottom w:val="0"/>
      <w:divBdr>
        <w:top w:val="none" w:sz="0" w:space="0" w:color="auto"/>
        <w:left w:val="none" w:sz="0" w:space="0" w:color="auto"/>
        <w:bottom w:val="none" w:sz="0" w:space="0" w:color="auto"/>
        <w:right w:val="none" w:sz="0" w:space="0" w:color="auto"/>
      </w:divBdr>
    </w:div>
    <w:div w:id="1479301409">
      <w:bodyDiv w:val="1"/>
      <w:marLeft w:val="0"/>
      <w:marRight w:val="0"/>
      <w:marTop w:val="0"/>
      <w:marBottom w:val="0"/>
      <w:divBdr>
        <w:top w:val="none" w:sz="0" w:space="0" w:color="auto"/>
        <w:left w:val="none" w:sz="0" w:space="0" w:color="auto"/>
        <w:bottom w:val="none" w:sz="0" w:space="0" w:color="auto"/>
        <w:right w:val="none" w:sz="0" w:space="0" w:color="auto"/>
      </w:divBdr>
    </w:div>
    <w:div w:id="1531797056">
      <w:bodyDiv w:val="1"/>
      <w:marLeft w:val="0"/>
      <w:marRight w:val="0"/>
      <w:marTop w:val="0"/>
      <w:marBottom w:val="0"/>
      <w:divBdr>
        <w:top w:val="none" w:sz="0" w:space="0" w:color="auto"/>
        <w:left w:val="none" w:sz="0" w:space="0" w:color="auto"/>
        <w:bottom w:val="none" w:sz="0" w:space="0" w:color="auto"/>
        <w:right w:val="none" w:sz="0" w:space="0" w:color="auto"/>
      </w:divBdr>
    </w:div>
    <w:div w:id="1871066384">
      <w:bodyDiv w:val="1"/>
      <w:marLeft w:val="0"/>
      <w:marRight w:val="0"/>
      <w:marTop w:val="0"/>
      <w:marBottom w:val="0"/>
      <w:divBdr>
        <w:top w:val="none" w:sz="0" w:space="0" w:color="auto"/>
        <w:left w:val="none" w:sz="0" w:space="0" w:color="auto"/>
        <w:bottom w:val="none" w:sz="0" w:space="0" w:color="auto"/>
        <w:right w:val="none" w:sz="0" w:space="0" w:color="auto"/>
      </w:divBdr>
    </w:div>
    <w:div w:id="1963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gnas.januleviciu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6719</Words>
  <Characters>3830</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Sandra Sveikatiene</cp:lastModifiedBy>
  <cp:revision>4</cp:revision>
  <dcterms:created xsi:type="dcterms:W3CDTF">2025-12-16T06:31:00Z</dcterms:created>
  <dcterms:modified xsi:type="dcterms:W3CDTF">2025-12-16T07:27:00Z</dcterms:modified>
</cp:coreProperties>
</file>