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66835" w14:textId="77777777" w:rsidR="00FD33E3" w:rsidRPr="00084A99" w:rsidRDefault="00FD33E3" w:rsidP="009E7420">
      <w:pPr>
        <w:suppressAutoHyphens/>
        <w:spacing w:after="0" w:line="252" w:lineRule="auto"/>
        <w:ind w:left="5812"/>
        <w:rPr>
          <w:rFonts w:asciiTheme="minorHAnsi" w:hAnsiTheme="minorHAnsi" w:cstheme="minorHAnsi"/>
          <w:sz w:val="24"/>
          <w:lang w:eastAsia="zh-CN"/>
        </w:rPr>
      </w:pPr>
      <w:r w:rsidRPr="00084A99">
        <w:rPr>
          <w:rFonts w:asciiTheme="minorHAnsi" w:hAnsiTheme="minorHAnsi" w:cstheme="minorHAnsi"/>
          <w:sz w:val="24"/>
          <w:lang w:eastAsia="zh-CN"/>
        </w:rPr>
        <w:t>202</w:t>
      </w:r>
      <w:r w:rsidR="00E53135">
        <w:rPr>
          <w:rFonts w:asciiTheme="minorHAnsi" w:hAnsiTheme="minorHAnsi" w:cstheme="minorHAnsi"/>
          <w:sz w:val="24"/>
          <w:lang w:eastAsia="zh-CN"/>
        </w:rPr>
        <w:t xml:space="preserve"> </w:t>
      </w:r>
      <w:r w:rsidRPr="00084A99">
        <w:rPr>
          <w:rFonts w:asciiTheme="minorHAnsi" w:hAnsiTheme="minorHAnsi" w:cstheme="minorHAnsi"/>
          <w:sz w:val="24"/>
          <w:lang w:eastAsia="zh-CN"/>
        </w:rPr>
        <w:t xml:space="preserve"> m. ....................................... d.</w:t>
      </w:r>
    </w:p>
    <w:p w14:paraId="27087D4A" w14:textId="77777777" w:rsidR="00FD33E3" w:rsidRPr="00084A99" w:rsidRDefault="00FD33E3" w:rsidP="009E7420">
      <w:pPr>
        <w:suppressAutoHyphens/>
        <w:spacing w:after="0" w:line="252" w:lineRule="auto"/>
        <w:ind w:left="5812"/>
        <w:rPr>
          <w:rFonts w:asciiTheme="minorHAnsi" w:hAnsiTheme="minorHAnsi" w:cstheme="minorHAnsi"/>
          <w:sz w:val="24"/>
          <w:lang w:eastAsia="zh-CN"/>
        </w:rPr>
      </w:pPr>
      <w:r w:rsidRPr="00084A99">
        <w:rPr>
          <w:rFonts w:asciiTheme="minorHAnsi" w:hAnsiTheme="minorHAnsi" w:cstheme="minorHAnsi"/>
          <w:sz w:val="24"/>
          <w:lang w:eastAsia="zh-CN"/>
        </w:rPr>
        <w:t xml:space="preserve">sutarties Nr. ......................... </w:t>
      </w:r>
    </w:p>
    <w:p w14:paraId="0BBB5707" w14:textId="77777777" w:rsidR="00FD33E3" w:rsidRPr="00084A99" w:rsidRDefault="000F6BC8" w:rsidP="009E7420">
      <w:pPr>
        <w:suppressAutoHyphens/>
        <w:spacing w:after="0" w:line="252" w:lineRule="auto"/>
        <w:ind w:left="5812"/>
        <w:rPr>
          <w:rFonts w:asciiTheme="minorHAnsi" w:hAnsiTheme="minorHAnsi" w:cstheme="minorHAnsi"/>
          <w:sz w:val="24"/>
          <w:lang w:eastAsia="zh-CN"/>
        </w:rPr>
      </w:pPr>
      <w:r w:rsidRPr="00084A99">
        <w:rPr>
          <w:rFonts w:asciiTheme="minorHAnsi" w:hAnsiTheme="minorHAnsi" w:cstheme="minorHAnsi"/>
          <w:sz w:val="24"/>
          <w:lang w:eastAsia="zh-CN"/>
        </w:rPr>
        <w:t>1</w:t>
      </w:r>
      <w:r w:rsidR="00FD33E3" w:rsidRPr="00084A99">
        <w:rPr>
          <w:rFonts w:asciiTheme="minorHAnsi" w:hAnsiTheme="minorHAnsi" w:cstheme="minorHAnsi"/>
          <w:sz w:val="24"/>
          <w:lang w:eastAsia="zh-CN"/>
        </w:rPr>
        <w:t xml:space="preserve"> priedas</w:t>
      </w:r>
    </w:p>
    <w:p w14:paraId="2D066489" w14:textId="77777777" w:rsidR="00FD33E3" w:rsidRPr="00400CFF" w:rsidRDefault="00FD33E3" w:rsidP="009E7420">
      <w:pPr>
        <w:pStyle w:val="Sraopastraipa"/>
        <w:spacing w:line="252" w:lineRule="auto"/>
        <w:ind w:left="360"/>
        <w:contextualSpacing w:val="0"/>
        <w:jc w:val="center"/>
        <w:rPr>
          <w:bCs/>
        </w:rPr>
      </w:pPr>
    </w:p>
    <w:p w14:paraId="694BB010" w14:textId="77777777" w:rsidR="00034B3A" w:rsidRPr="00084A99" w:rsidRDefault="00507E4A" w:rsidP="002F0C50">
      <w:pPr>
        <w:pStyle w:val="Sraopastraipa"/>
        <w:spacing w:line="252" w:lineRule="auto"/>
        <w:ind w:left="0"/>
        <w:contextualSpacing w:val="0"/>
        <w:jc w:val="center"/>
        <w:rPr>
          <w:rFonts w:asciiTheme="minorHAnsi" w:hAnsiTheme="minorHAnsi" w:cstheme="minorHAnsi"/>
          <w:b/>
          <w:bCs/>
        </w:rPr>
      </w:pPr>
      <w:r w:rsidRPr="00084A99">
        <w:rPr>
          <w:rFonts w:asciiTheme="minorHAnsi" w:hAnsiTheme="minorHAnsi" w:cstheme="minorHAnsi"/>
          <w:b/>
          <w:bCs/>
        </w:rPr>
        <w:t xml:space="preserve"> „</w:t>
      </w:r>
      <w:r w:rsidR="007D369B" w:rsidRPr="00084A99">
        <w:rPr>
          <w:rFonts w:asciiTheme="minorHAnsi" w:hAnsiTheme="minorHAnsi" w:cstheme="minorHAnsi"/>
          <w:b/>
          <w:bCs/>
        </w:rPr>
        <w:t xml:space="preserve">MENAS PER MOKSLU GRĮSTĄ </w:t>
      </w:r>
      <w:r w:rsidR="001F3F45" w:rsidRPr="00084A99">
        <w:rPr>
          <w:rFonts w:asciiTheme="minorHAnsi" w:hAnsiTheme="minorHAnsi" w:cstheme="minorHAnsi"/>
          <w:b/>
          <w:bCs/>
        </w:rPr>
        <w:t>U</w:t>
      </w:r>
      <w:r w:rsidR="00941A43" w:rsidRPr="00084A99">
        <w:rPr>
          <w:rFonts w:asciiTheme="minorHAnsi" w:hAnsiTheme="minorHAnsi" w:cstheme="minorHAnsi"/>
          <w:b/>
          <w:bCs/>
        </w:rPr>
        <w:t>GDYMĄ(SI)</w:t>
      </w:r>
      <w:r w:rsidR="00D20DFC" w:rsidRPr="00084A99">
        <w:rPr>
          <w:rFonts w:asciiTheme="minorHAnsi" w:hAnsiTheme="minorHAnsi" w:cstheme="minorHAnsi"/>
          <w:b/>
          <w:bCs/>
        </w:rPr>
        <w:t xml:space="preserve">“ </w:t>
      </w:r>
      <w:r w:rsidR="00F007ED" w:rsidRPr="00084A99">
        <w:rPr>
          <w:rFonts w:asciiTheme="minorHAnsi" w:hAnsiTheme="minorHAnsi" w:cstheme="minorHAnsi"/>
          <w:b/>
          <w:bCs/>
        </w:rPr>
        <w:t>MOKYMŲ</w:t>
      </w:r>
      <w:r w:rsidRPr="00084A99">
        <w:rPr>
          <w:rFonts w:asciiTheme="minorHAnsi" w:hAnsiTheme="minorHAnsi" w:cstheme="minorHAnsi"/>
          <w:b/>
          <w:bCs/>
        </w:rPr>
        <w:t xml:space="preserve"> </w:t>
      </w:r>
      <w:r w:rsidR="00F007ED" w:rsidRPr="00084A99">
        <w:rPr>
          <w:rFonts w:asciiTheme="minorHAnsi" w:hAnsiTheme="minorHAnsi" w:cstheme="minorHAnsi"/>
          <w:b/>
          <w:bCs/>
        </w:rPr>
        <w:t xml:space="preserve">PASLAUGŲ </w:t>
      </w:r>
      <w:r w:rsidR="00BD76B1">
        <w:rPr>
          <w:rFonts w:asciiTheme="minorHAnsi" w:hAnsiTheme="minorHAnsi" w:cstheme="minorHAnsi"/>
          <w:b/>
        </w:rPr>
        <w:t>(</w:t>
      </w:r>
      <w:r w:rsidR="00C62BE5" w:rsidRPr="00084A99">
        <w:rPr>
          <w:rFonts w:asciiTheme="minorHAnsi" w:hAnsiTheme="minorHAnsi" w:cstheme="minorHAnsi"/>
          <w:b/>
        </w:rPr>
        <w:t>TŪM</w:t>
      </w:r>
      <w:r w:rsidR="00BD76B1">
        <w:rPr>
          <w:rFonts w:asciiTheme="minorHAnsi" w:hAnsiTheme="minorHAnsi" w:cstheme="minorHAnsi"/>
          <w:b/>
        </w:rPr>
        <w:t>)</w:t>
      </w:r>
      <w:r w:rsidR="00C62BE5" w:rsidRPr="00084A99">
        <w:rPr>
          <w:rFonts w:asciiTheme="minorHAnsi" w:hAnsiTheme="minorHAnsi" w:cstheme="minorHAnsi"/>
          <w:b/>
        </w:rPr>
        <w:t xml:space="preserve"> </w:t>
      </w:r>
      <w:r w:rsidR="00F007ED" w:rsidRPr="00084A99">
        <w:rPr>
          <w:rFonts w:asciiTheme="minorHAnsi" w:hAnsiTheme="minorHAnsi" w:cstheme="minorHAnsi"/>
          <w:b/>
          <w:bCs/>
        </w:rPr>
        <w:t xml:space="preserve"> </w:t>
      </w:r>
      <w:r w:rsidR="00BD76B1">
        <w:rPr>
          <w:rFonts w:asciiTheme="minorHAnsi" w:hAnsiTheme="minorHAnsi" w:cstheme="minorHAnsi"/>
          <w:b/>
          <w:bCs/>
        </w:rPr>
        <w:t xml:space="preserve">PIRKIMO </w:t>
      </w:r>
      <w:r w:rsidR="00F007ED" w:rsidRPr="00084A99">
        <w:rPr>
          <w:rFonts w:asciiTheme="minorHAnsi" w:hAnsiTheme="minorHAnsi" w:cstheme="minorHAnsi"/>
          <w:b/>
          <w:bCs/>
        </w:rPr>
        <w:t>TECHNINĖ SPECIFIKACIJA</w:t>
      </w:r>
    </w:p>
    <w:p w14:paraId="17AE3CEB" w14:textId="77777777" w:rsidR="002A3330" w:rsidRPr="00084A99" w:rsidRDefault="002A3330" w:rsidP="009E7420">
      <w:pPr>
        <w:pStyle w:val="Sraopastraipa"/>
        <w:spacing w:line="252" w:lineRule="auto"/>
        <w:ind w:left="0"/>
        <w:contextualSpacing w:val="0"/>
        <w:jc w:val="center"/>
        <w:rPr>
          <w:rFonts w:asciiTheme="minorHAnsi" w:hAnsiTheme="minorHAnsi" w:cstheme="minorHAnsi"/>
          <w:b/>
          <w:bCs/>
        </w:rPr>
      </w:pPr>
    </w:p>
    <w:p w14:paraId="1263B474" w14:textId="77777777" w:rsidR="00400CFF" w:rsidRPr="00084A99" w:rsidRDefault="00400CFF" w:rsidP="009E7420">
      <w:pPr>
        <w:pStyle w:val="Sraopastraipa"/>
        <w:spacing w:line="252" w:lineRule="auto"/>
        <w:ind w:left="0"/>
        <w:contextualSpacing w:val="0"/>
        <w:jc w:val="center"/>
        <w:rPr>
          <w:rFonts w:asciiTheme="minorHAnsi" w:hAnsiTheme="minorHAnsi" w:cstheme="minorHAnsi"/>
          <w:b/>
          <w:bCs/>
        </w:rPr>
      </w:pPr>
      <w:r w:rsidRPr="00084A99">
        <w:rPr>
          <w:rFonts w:asciiTheme="minorHAnsi" w:hAnsiTheme="minorHAnsi" w:cstheme="minorHAnsi"/>
          <w:b/>
          <w:bCs/>
        </w:rPr>
        <w:t xml:space="preserve">I SKYRIUS </w:t>
      </w:r>
    </w:p>
    <w:p w14:paraId="160E78A5" w14:textId="77777777" w:rsidR="001423FE" w:rsidRPr="00084A99" w:rsidRDefault="001423FE" w:rsidP="009E7420">
      <w:pPr>
        <w:pStyle w:val="Sraopastraipa"/>
        <w:spacing w:line="252" w:lineRule="auto"/>
        <w:ind w:left="0"/>
        <w:contextualSpacing w:val="0"/>
        <w:jc w:val="center"/>
        <w:rPr>
          <w:rFonts w:asciiTheme="minorHAnsi" w:eastAsiaTheme="minorEastAsia" w:hAnsiTheme="minorHAnsi" w:cstheme="minorHAnsi"/>
          <w:b/>
          <w:bCs/>
          <w:szCs w:val="21"/>
        </w:rPr>
      </w:pPr>
      <w:r w:rsidRPr="00084A99">
        <w:rPr>
          <w:rFonts w:asciiTheme="minorHAnsi" w:hAnsiTheme="minorHAnsi" w:cstheme="minorHAnsi"/>
          <w:b/>
          <w:bCs/>
        </w:rPr>
        <w:t>PIRKIMO OBJEKTAS</w:t>
      </w:r>
    </w:p>
    <w:p w14:paraId="443715C0" w14:textId="77777777" w:rsidR="001423FE" w:rsidRPr="00400CFF" w:rsidRDefault="001423FE" w:rsidP="009E7420">
      <w:pPr>
        <w:pStyle w:val="Sraopastraipa"/>
        <w:spacing w:line="252" w:lineRule="auto"/>
        <w:ind w:left="0"/>
        <w:contextualSpacing w:val="0"/>
        <w:rPr>
          <w:rFonts w:eastAsiaTheme="minorEastAsia"/>
          <w:bCs/>
          <w:szCs w:val="21"/>
        </w:rPr>
      </w:pPr>
    </w:p>
    <w:p w14:paraId="104A4F5A" w14:textId="77777777" w:rsidR="004A766C" w:rsidRPr="00B04567" w:rsidRDefault="001423FE" w:rsidP="00E53135">
      <w:pPr>
        <w:pStyle w:val="Sraopastraipa"/>
        <w:numPr>
          <w:ilvl w:val="0"/>
          <w:numId w:val="11"/>
        </w:numPr>
        <w:tabs>
          <w:tab w:val="left" w:pos="0"/>
          <w:tab w:val="left" w:pos="993"/>
        </w:tabs>
        <w:spacing w:line="276" w:lineRule="auto"/>
        <w:ind w:left="0" w:firstLine="851"/>
        <w:contextualSpacing w:val="0"/>
        <w:jc w:val="both"/>
        <w:rPr>
          <w:rFonts w:asciiTheme="minorHAnsi" w:eastAsia="Calibri" w:hAnsiTheme="minorHAnsi" w:cstheme="minorHAnsi"/>
          <w:szCs w:val="22"/>
        </w:rPr>
      </w:pPr>
      <w:r w:rsidRPr="00B04567">
        <w:rPr>
          <w:rFonts w:asciiTheme="minorHAnsi" w:eastAsia="Calibri" w:hAnsiTheme="minorHAnsi" w:cstheme="minorHAnsi"/>
          <w:szCs w:val="22"/>
        </w:rPr>
        <w:t>Pirkimo objektas – mokymų</w:t>
      </w:r>
      <w:r w:rsidR="008723EE" w:rsidRPr="00B04567">
        <w:rPr>
          <w:rFonts w:asciiTheme="minorHAnsi" w:eastAsia="Calibri" w:hAnsiTheme="minorHAnsi" w:cstheme="minorHAnsi"/>
          <w:szCs w:val="22"/>
        </w:rPr>
        <w:t xml:space="preserve"> </w:t>
      </w:r>
      <w:r w:rsidR="00D20DFC" w:rsidRPr="00B04567">
        <w:rPr>
          <w:rFonts w:asciiTheme="minorHAnsi" w:eastAsia="Calibri" w:hAnsiTheme="minorHAnsi" w:cstheme="minorHAnsi"/>
          <w:szCs w:val="22"/>
        </w:rPr>
        <w:t>,,</w:t>
      </w:r>
      <w:r w:rsidR="00001BBE" w:rsidRPr="00B04567">
        <w:rPr>
          <w:rFonts w:asciiTheme="minorHAnsi" w:eastAsia="Calibri" w:hAnsiTheme="minorHAnsi" w:cstheme="minorHAnsi"/>
          <w:szCs w:val="22"/>
        </w:rPr>
        <w:t>Menas per mokslu</w:t>
      </w:r>
      <w:r w:rsidR="007E71ED" w:rsidRPr="00B04567">
        <w:rPr>
          <w:rFonts w:asciiTheme="minorHAnsi" w:eastAsia="Calibri" w:hAnsiTheme="minorHAnsi" w:cstheme="minorHAnsi"/>
          <w:szCs w:val="22"/>
        </w:rPr>
        <w:t xml:space="preserve"> grįstą</w:t>
      </w:r>
      <w:r w:rsidR="002A3330" w:rsidRPr="00B04567">
        <w:rPr>
          <w:rFonts w:asciiTheme="minorHAnsi" w:eastAsia="Calibri" w:hAnsiTheme="minorHAnsi" w:cstheme="minorHAnsi"/>
          <w:szCs w:val="22"/>
        </w:rPr>
        <w:t xml:space="preserve"> mokym</w:t>
      </w:r>
      <w:r w:rsidR="00941A43" w:rsidRPr="00B04567">
        <w:rPr>
          <w:rFonts w:asciiTheme="minorHAnsi" w:eastAsia="Calibri" w:hAnsiTheme="minorHAnsi" w:cstheme="minorHAnsi"/>
          <w:szCs w:val="22"/>
        </w:rPr>
        <w:t>ą(si)</w:t>
      </w:r>
      <w:r w:rsidR="00D20DFC" w:rsidRPr="00B04567">
        <w:rPr>
          <w:rFonts w:asciiTheme="minorHAnsi" w:eastAsia="Calibri" w:hAnsiTheme="minorHAnsi" w:cstheme="minorHAnsi"/>
          <w:szCs w:val="22"/>
        </w:rPr>
        <w:t>“</w:t>
      </w:r>
      <w:r w:rsidR="002A3330" w:rsidRPr="00B04567">
        <w:rPr>
          <w:rFonts w:asciiTheme="minorHAnsi" w:eastAsia="Calibri" w:hAnsiTheme="minorHAnsi" w:cstheme="minorHAnsi"/>
          <w:szCs w:val="22"/>
        </w:rPr>
        <w:t xml:space="preserve"> </w:t>
      </w:r>
      <w:r w:rsidRPr="00B04567">
        <w:rPr>
          <w:rFonts w:asciiTheme="minorHAnsi" w:eastAsia="Calibri" w:hAnsiTheme="minorHAnsi" w:cstheme="minorHAnsi"/>
          <w:szCs w:val="22"/>
        </w:rPr>
        <w:t>„Tūkstantmečio mokyklų</w:t>
      </w:r>
      <w:r w:rsidR="00084A99" w:rsidRPr="00B04567">
        <w:rPr>
          <w:rFonts w:asciiTheme="minorHAnsi" w:eastAsia="Calibri" w:hAnsiTheme="minorHAnsi" w:cstheme="minorHAnsi"/>
          <w:szCs w:val="22"/>
        </w:rPr>
        <w:t xml:space="preserve"> II</w:t>
      </w:r>
      <w:r w:rsidR="00DA74BF" w:rsidRPr="00B04567">
        <w:rPr>
          <w:rFonts w:asciiTheme="minorHAnsi" w:eastAsia="Calibri" w:hAnsiTheme="minorHAnsi" w:cstheme="minorHAnsi"/>
          <w:szCs w:val="22"/>
        </w:rPr>
        <w:t>“</w:t>
      </w:r>
      <w:r w:rsidRPr="00B04567">
        <w:rPr>
          <w:rFonts w:asciiTheme="minorHAnsi" w:eastAsia="Calibri" w:hAnsiTheme="minorHAnsi" w:cstheme="minorHAnsi"/>
          <w:szCs w:val="22"/>
        </w:rPr>
        <w:t xml:space="preserve"> programoje</w:t>
      </w:r>
      <w:r w:rsidR="00F007ED" w:rsidRPr="00B04567">
        <w:rPr>
          <w:rFonts w:asciiTheme="minorHAnsi" w:eastAsia="Calibri" w:hAnsiTheme="minorHAnsi" w:cstheme="minorHAnsi"/>
          <w:szCs w:val="22"/>
        </w:rPr>
        <w:t xml:space="preserve"> (toliau – TŪM)</w:t>
      </w:r>
      <w:r w:rsidR="007E7F7B" w:rsidRPr="00B04567">
        <w:rPr>
          <w:rFonts w:asciiTheme="minorHAnsi" w:eastAsia="Calibri" w:hAnsiTheme="minorHAnsi" w:cstheme="minorHAnsi"/>
          <w:szCs w:val="22"/>
        </w:rPr>
        <w:t xml:space="preserve"> </w:t>
      </w:r>
      <w:r w:rsidRPr="00B04567">
        <w:rPr>
          <w:rFonts w:asciiTheme="minorHAnsi" w:eastAsia="Calibri" w:hAnsiTheme="minorHAnsi" w:cstheme="minorHAnsi"/>
          <w:szCs w:val="22"/>
        </w:rPr>
        <w:t xml:space="preserve">dalyvaujančių Kauno miesto </w:t>
      </w:r>
      <w:r w:rsidR="00DA74BF" w:rsidRPr="00B04567">
        <w:rPr>
          <w:rFonts w:asciiTheme="minorHAnsi" w:eastAsia="Calibri" w:hAnsiTheme="minorHAnsi" w:cstheme="minorHAnsi"/>
          <w:szCs w:val="22"/>
        </w:rPr>
        <w:t xml:space="preserve">savivaldybės </w:t>
      </w:r>
      <w:r w:rsidRPr="00B04567">
        <w:rPr>
          <w:rFonts w:asciiTheme="minorHAnsi" w:eastAsia="Calibri" w:hAnsiTheme="minorHAnsi" w:cstheme="minorHAnsi"/>
          <w:szCs w:val="22"/>
        </w:rPr>
        <w:t>mokyklų</w:t>
      </w:r>
      <w:r w:rsidR="007E71ED" w:rsidRPr="00B04567">
        <w:rPr>
          <w:rFonts w:asciiTheme="minorHAnsi" w:eastAsia="Calibri" w:hAnsiTheme="minorHAnsi" w:cstheme="minorHAnsi"/>
          <w:szCs w:val="22"/>
        </w:rPr>
        <w:t xml:space="preserve"> </w:t>
      </w:r>
      <w:r w:rsidR="00400CFF" w:rsidRPr="00B04567">
        <w:rPr>
          <w:rFonts w:asciiTheme="minorHAnsi" w:eastAsia="Calibri" w:hAnsiTheme="minorHAnsi" w:cstheme="minorHAnsi"/>
          <w:szCs w:val="22"/>
        </w:rPr>
        <w:t>mokytojams</w:t>
      </w:r>
      <w:r w:rsidR="004A766C" w:rsidRPr="00B04567">
        <w:rPr>
          <w:rFonts w:asciiTheme="minorHAnsi" w:eastAsia="Calibri" w:hAnsiTheme="minorHAnsi" w:cstheme="minorHAnsi"/>
          <w:szCs w:val="22"/>
        </w:rPr>
        <w:t xml:space="preserve"> (2</w:t>
      </w:r>
      <w:r w:rsidR="00B04567" w:rsidRPr="00B04567">
        <w:rPr>
          <w:rFonts w:asciiTheme="minorHAnsi" w:eastAsia="Calibri" w:hAnsiTheme="minorHAnsi" w:cstheme="minorHAnsi"/>
          <w:szCs w:val="22"/>
        </w:rPr>
        <w:t>2</w:t>
      </w:r>
      <w:r w:rsidR="004A766C" w:rsidRPr="00B04567">
        <w:rPr>
          <w:rFonts w:asciiTheme="minorHAnsi" w:eastAsia="Calibri" w:hAnsiTheme="minorHAnsi" w:cstheme="minorHAnsi"/>
          <w:szCs w:val="22"/>
        </w:rPr>
        <w:t xml:space="preserve"> mokytojai)</w:t>
      </w:r>
      <w:r w:rsidR="005D2884" w:rsidRPr="00B04567">
        <w:rPr>
          <w:rFonts w:asciiTheme="minorHAnsi" w:eastAsia="Calibri" w:hAnsiTheme="minorHAnsi" w:cstheme="minorHAnsi"/>
          <w:szCs w:val="22"/>
        </w:rPr>
        <w:t xml:space="preserve"> </w:t>
      </w:r>
      <w:r w:rsidR="00BD76B1" w:rsidRPr="00B04567">
        <w:rPr>
          <w:rFonts w:asciiTheme="minorHAnsi" w:eastAsia="Calibri" w:hAnsiTheme="minorHAnsi" w:cstheme="minorHAnsi"/>
          <w:szCs w:val="22"/>
        </w:rPr>
        <w:t xml:space="preserve">ir </w:t>
      </w:r>
      <w:r w:rsidR="005D2884" w:rsidRPr="00B04567">
        <w:rPr>
          <w:rFonts w:asciiTheme="minorHAnsi" w:eastAsia="Calibri" w:hAnsiTheme="minorHAnsi" w:cstheme="minorHAnsi"/>
          <w:szCs w:val="22"/>
        </w:rPr>
        <w:t>11 TŪM mokykl</w:t>
      </w:r>
      <w:r w:rsidR="00BD76B1" w:rsidRPr="00B04567">
        <w:rPr>
          <w:rFonts w:asciiTheme="minorHAnsi" w:eastAsia="Calibri" w:hAnsiTheme="minorHAnsi" w:cstheme="minorHAnsi"/>
          <w:szCs w:val="22"/>
        </w:rPr>
        <w:t>ų</w:t>
      </w:r>
      <w:r w:rsidR="005D2884" w:rsidRPr="00B04567">
        <w:rPr>
          <w:rFonts w:asciiTheme="minorHAnsi" w:eastAsia="Calibri" w:hAnsiTheme="minorHAnsi" w:cstheme="minorHAnsi"/>
          <w:szCs w:val="22"/>
        </w:rPr>
        <w:t xml:space="preserve"> </w:t>
      </w:r>
      <w:r w:rsidR="00BD76B1" w:rsidRPr="00B04567">
        <w:rPr>
          <w:rFonts w:asciiTheme="minorHAnsi" w:eastAsia="Calibri" w:hAnsiTheme="minorHAnsi" w:cstheme="minorHAnsi"/>
          <w:szCs w:val="22"/>
        </w:rPr>
        <w:t>I gimn</w:t>
      </w:r>
      <w:r w:rsidR="00BE6D3B">
        <w:rPr>
          <w:rFonts w:asciiTheme="minorHAnsi" w:eastAsia="Calibri" w:hAnsiTheme="minorHAnsi" w:cstheme="minorHAnsi"/>
          <w:szCs w:val="22"/>
        </w:rPr>
        <w:t>azijų</w:t>
      </w:r>
      <w:r w:rsidR="00BD76B1" w:rsidRPr="00B04567">
        <w:rPr>
          <w:rFonts w:asciiTheme="minorHAnsi" w:eastAsia="Calibri" w:hAnsiTheme="minorHAnsi" w:cstheme="minorHAnsi"/>
          <w:szCs w:val="22"/>
        </w:rPr>
        <w:t xml:space="preserve"> klasių </w:t>
      </w:r>
      <w:r w:rsidR="00BD76B1" w:rsidRPr="00A36669">
        <w:rPr>
          <w:rFonts w:asciiTheme="minorHAnsi" w:eastAsia="Calibri" w:hAnsiTheme="minorHAnsi" w:cstheme="minorHAnsi"/>
          <w:szCs w:val="22"/>
        </w:rPr>
        <w:t>mokiniams (</w:t>
      </w:r>
      <w:r w:rsidR="005D2884" w:rsidRPr="00A36669">
        <w:rPr>
          <w:rFonts w:asciiTheme="minorHAnsi" w:eastAsia="Calibri" w:hAnsiTheme="minorHAnsi" w:cstheme="minorHAnsi"/>
          <w:szCs w:val="22"/>
        </w:rPr>
        <w:t>po</w:t>
      </w:r>
      <w:r w:rsidR="005D2884" w:rsidRPr="00B04567">
        <w:rPr>
          <w:rFonts w:asciiTheme="minorHAnsi" w:eastAsia="Calibri" w:hAnsiTheme="minorHAnsi" w:cstheme="minorHAnsi"/>
          <w:szCs w:val="22"/>
        </w:rPr>
        <w:t xml:space="preserve"> 2 (dvi) klases </w:t>
      </w:r>
      <w:r w:rsidR="00BD76B1" w:rsidRPr="00B04567">
        <w:rPr>
          <w:rFonts w:asciiTheme="minorHAnsi" w:eastAsia="Calibri" w:hAnsiTheme="minorHAnsi" w:cstheme="minorHAnsi"/>
          <w:szCs w:val="22"/>
        </w:rPr>
        <w:t xml:space="preserve">iš kiekvienos TŪM mokyklos) </w:t>
      </w:r>
      <w:r w:rsidR="00034B3A" w:rsidRPr="00B04567">
        <w:rPr>
          <w:rFonts w:asciiTheme="minorHAnsi" w:eastAsia="Calibri" w:hAnsiTheme="minorHAnsi" w:cstheme="minorHAnsi"/>
        </w:rPr>
        <w:t>teikim</w:t>
      </w:r>
      <w:r w:rsidR="001D143D" w:rsidRPr="00B04567">
        <w:rPr>
          <w:rFonts w:asciiTheme="minorHAnsi" w:eastAsia="Calibri" w:hAnsiTheme="minorHAnsi" w:cstheme="minorHAnsi"/>
        </w:rPr>
        <w:t>o paslaugos</w:t>
      </w:r>
      <w:r w:rsidR="00034B3A" w:rsidRPr="00B04567">
        <w:rPr>
          <w:rFonts w:asciiTheme="minorHAnsi" w:eastAsia="Calibri" w:hAnsiTheme="minorHAnsi" w:cstheme="minorHAnsi"/>
        </w:rPr>
        <w:t xml:space="preserve"> (toliau –</w:t>
      </w:r>
      <w:r w:rsidR="007E6EDC" w:rsidRPr="00B04567">
        <w:rPr>
          <w:rFonts w:asciiTheme="minorHAnsi" w:eastAsia="Calibri" w:hAnsiTheme="minorHAnsi" w:cstheme="minorHAnsi"/>
        </w:rPr>
        <w:t xml:space="preserve"> </w:t>
      </w:r>
      <w:r w:rsidR="00D26A67" w:rsidRPr="00B04567">
        <w:rPr>
          <w:rFonts w:asciiTheme="minorHAnsi" w:eastAsia="Calibri" w:hAnsiTheme="minorHAnsi" w:cstheme="minorHAnsi"/>
        </w:rPr>
        <w:t>m</w:t>
      </w:r>
      <w:r w:rsidR="006F5E21" w:rsidRPr="00B04567">
        <w:rPr>
          <w:rFonts w:asciiTheme="minorHAnsi" w:eastAsia="Calibri" w:hAnsiTheme="minorHAnsi" w:cstheme="minorHAnsi"/>
        </w:rPr>
        <w:t>okymai</w:t>
      </w:r>
      <w:r w:rsidR="00034B3A" w:rsidRPr="00B04567">
        <w:rPr>
          <w:rFonts w:asciiTheme="minorHAnsi" w:eastAsia="Calibri" w:hAnsiTheme="minorHAnsi" w:cstheme="minorHAnsi"/>
        </w:rPr>
        <w:t>).</w:t>
      </w:r>
      <w:r w:rsidR="006F5E21" w:rsidRPr="00B04567">
        <w:rPr>
          <w:rFonts w:asciiTheme="minorHAnsi" w:eastAsia="Calibri" w:hAnsiTheme="minorHAnsi" w:cstheme="minorHAnsi"/>
        </w:rPr>
        <w:t xml:space="preserve"> </w:t>
      </w:r>
      <w:r w:rsidR="004A766C" w:rsidRPr="00B04567">
        <w:rPr>
          <w:rFonts w:asciiTheme="minorHAnsi" w:hAnsiTheme="minorHAnsi" w:cstheme="minorHAnsi"/>
          <w:bCs/>
        </w:rPr>
        <w:t xml:space="preserve">Mokymai mokytojams turi būti sudaryti iš: </w:t>
      </w:r>
      <w:r w:rsidR="004A766C" w:rsidRPr="00B04567">
        <w:rPr>
          <w:rFonts w:asciiTheme="minorHAnsi" w:hAnsiTheme="minorHAnsi" w:cstheme="minorHAnsi"/>
        </w:rPr>
        <w:t xml:space="preserve">5 (penkių) specializuotų mokymų sesijos po 12 akad. val. </w:t>
      </w:r>
      <w:r w:rsidR="005908F7" w:rsidRPr="00B04567">
        <w:rPr>
          <w:rFonts w:asciiTheme="minorHAnsi" w:hAnsiTheme="minorHAnsi" w:cstheme="minorHAnsi"/>
        </w:rPr>
        <w:t>(ne mažiau kaip 60 akad. val.) (mokytojams</w:t>
      </w:r>
      <w:r w:rsidR="00B8093F" w:rsidRPr="00B04567">
        <w:rPr>
          <w:rFonts w:asciiTheme="minorHAnsi" w:hAnsiTheme="minorHAnsi" w:cstheme="minorHAnsi"/>
        </w:rPr>
        <w:t>)</w:t>
      </w:r>
      <w:r w:rsidR="00B8093F">
        <w:rPr>
          <w:rFonts w:asciiTheme="minorHAnsi" w:hAnsiTheme="minorHAnsi" w:cstheme="minorHAnsi"/>
        </w:rPr>
        <w:t>,</w:t>
      </w:r>
      <w:r w:rsidR="004A766C" w:rsidRPr="00B04567">
        <w:rPr>
          <w:rFonts w:asciiTheme="minorHAnsi" w:hAnsiTheme="minorHAnsi" w:cstheme="minorHAnsi"/>
        </w:rPr>
        <w:t xml:space="preserve">3 (trys) grupinės supervizijos po 4 akad. val. </w:t>
      </w:r>
      <w:r w:rsidR="00B04567" w:rsidRPr="00B04567">
        <w:rPr>
          <w:rFonts w:asciiTheme="minorHAnsi" w:hAnsiTheme="minorHAnsi" w:cstheme="minorHAnsi"/>
        </w:rPr>
        <w:t>(</w:t>
      </w:r>
      <w:r w:rsidR="00447E33" w:rsidRPr="00B04567">
        <w:rPr>
          <w:rFonts w:asciiTheme="minorHAnsi" w:hAnsiTheme="minorHAnsi" w:cstheme="minorHAnsi"/>
        </w:rPr>
        <w:t>iš viso</w:t>
      </w:r>
      <w:r w:rsidR="004A766C" w:rsidRPr="00B04567">
        <w:rPr>
          <w:rFonts w:asciiTheme="minorHAnsi" w:hAnsiTheme="minorHAnsi" w:cstheme="minorHAnsi"/>
        </w:rPr>
        <w:t xml:space="preserve"> </w:t>
      </w:r>
      <w:r w:rsidR="00983533" w:rsidRPr="00B04567">
        <w:rPr>
          <w:rFonts w:asciiTheme="minorHAnsi" w:hAnsiTheme="minorHAnsi" w:cstheme="minorHAnsi"/>
        </w:rPr>
        <w:t>12 akad. val.</w:t>
      </w:r>
      <w:r w:rsidR="00B04567" w:rsidRPr="00B04567">
        <w:rPr>
          <w:rFonts w:asciiTheme="minorHAnsi" w:hAnsiTheme="minorHAnsi" w:cstheme="minorHAnsi"/>
        </w:rPr>
        <w:t xml:space="preserve">), individualios supervizijos mokytojams, po 2 akad. val. </w:t>
      </w:r>
      <w:r w:rsidR="00E53135">
        <w:rPr>
          <w:rFonts w:asciiTheme="minorHAnsi" w:hAnsiTheme="minorHAnsi" w:cstheme="minorHAnsi"/>
        </w:rPr>
        <w:t>(</w:t>
      </w:r>
      <w:r w:rsidR="00B04567" w:rsidRPr="00B04567">
        <w:rPr>
          <w:rFonts w:asciiTheme="minorHAnsi" w:hAnsiTheme="minorHAnsi" w:cstheme="minorHAnsi"/>
        </w:rPr>
        <w:t>iš viso 44 akad. val.</w:t>
      </w:r>
      <w:r w:rsidR="00E53135">
        <w:rPr>
          <w:rFonts w:asciiTheme="minorHAnsi" w:hAnsiTheme="minorHAnsi" w:cstheme="minorHAnsi"/>
        </w:rPr>
        <w:t>)</w:t>
      </w:r>
      <w:r w:rsidR="00B04567" w:rsidRPr="00B04567">
        <w:rPr>
          <w:rFonts w:asciiTheme="minorHAnsi" w:hAnsiTheme="minorHAnsi" w:cstheme="minorHAnsi"/>
        </w:rPr>
        <w:t xml:space="preserve"> ir </w:t>
      </w:r>
      <w:r w:rsidR="004A766C" w:rsidRPr="00B04567">
        <w:rPr>
          <w:rFonts w:asciiTheme="minorHAnsi" w:hAnsiTheme="minorHAnsi" w:cstheme="minorHAnsi"/>
        </w:rPr>
        <w:t>1 (vienas) neuropleneras (4 akad. val.)</w:t>
      </w:r>
      <w:r w:rsidR="00B04567" w:rsidRPr="00B04567">
        <w:rPr>
          <w:rFonts w:asciiTheme="minorHAnsi" w:hAnsiTheme="minorHAnsi" w:cstheme="minorHAnsi"/>
        </w:rPr>
        <w:t xml:space="preserve"> mokytojams.</w:t>
      </w:r>
    </w:p>
    <w:p w14:paraId="0DD2F90E" w14:textId="77777777" w:rsidR="00CE6B08" w:rsidRPr="004A766C" w:rsidRDefault="00CE6B08" w:rsidP="00A36669">
      <w:pPr>
        <w:spacing w:after="0" w:line="276" w:lineRule="auto"/>
        <w:ind w:firstLine="851"/>
        <w:jc w:val="both"/>
        <w:rPr>
          <w:rFonts w:asciiTheme="minorHAnsi" w:hAnsiTheme="minorHAnsi" w:cstheme="minorHAnsi"/>
          <w:sz w:val="24"/>
          <w:szCs w:val="24"/>
        </w:rPr>
      </w:pPr>
      <w:r w:rsidRPr="004A766C">
        <w:rPr>
          <w:rFonts w:asciiTheme="minorHAnsi" w:hAnsiTheme="minorHAnsi" w:cstheme="minorHAnsi"/>
          <w:sz w:val="24"/>
          <w:szCs w:val="24"/>
        </w:rPr>
        <w:t>TŪM mokyklos</w:t>
      </w:r>
      <w:r w:rsidR="00924665" w:rsidRPr="004A766C">
        <w:rPr>
          <w:rFonts w:asciiTheme="minorHAnsi" w:hAnsiTheme="minorHAnsi" w:cstheme="minorHAnsi"/>
          <w:sz w:val="24"/>
          <w:szCs w:val="24"/>
        </w:rPr>
        <w:t xml:space="preserve"> ir jų adresai</w:t>
      </w:r>
      <w:r w:rsidRPr="004A766C">
        <w:rPr>
          <w:rFonts w:asciiTheme="minorHAnsi" w:hAnsiTheme="minorHAnsi" w:cstheme="minorHAnsi"/>
          <w:sz w:val="24"/>
          <w:szCs w:val="24"/>
        </w:rPr>
        <w:t xml:space="preserve">, </w:t>
      </w:r>
      <w:r w:rsidR="00354F34" w:rsidRPr="004A766C">
        <w:rPr>
          <w:rFonts w:asciiTheme="minorHAnsi" w:hAnsiTheme="minorHAnsi" w:cstheme="minorHAnsi"/>
          <w:sz w:val="24"/>
          <w:szCs w:val="24"/>
        </w:rPr>
        <w:t>kuriuose vyks užsiėmimai mokytojams ir mokiniams:</w:t>
      </w:r>
    </w:p>
    <w:p w14:paraId="71A93AE4" w14:textId="77777777" w:rsidR="00CE6B08" w:rsidRPr="00656DC2" w:rsidRDefault="00CE6B08" w:rsidP="00E53135">
      <w:pPr>
        <w:pStyle w:val="Sraopastraipa"/>
        <w:spacing w:line="276" w:lineRule="auto"/>
        <w:ind w:left="0" w:firstLine="851"/>
        <w:jc w:val="both"/>
        <w:rPr>
          <w:rFonts w:asciiTheme="minorHAnsi" w:hAnsiTheme="minorHAnsi" w:cstheme="minorHAnsi"/>
        </w:rPr>
      </w:pPr>
      <w:r w:rsidRPr="00656DC2">
        <w:rPr>
          <w:rFonts w:asciiTheme="minorHAnsi" w:hAnsiTheme="minorHAnsi" w:cstheme="minorHAnsi"/>
        </w:rPr>
        <w:t>1.1. Kauno „Aušros“ gimnazija;</w:t>
      </w:r>
      <w:r w:rsidR="00656DC2" w:rsidRPr="00656DC2">
        <w:rPr>
          <w:rFonts w:asciiTheme="minorHAnsi" w:hAnsiTheme="minorHAnsi" w:cstheme="minorHAnsi"/>
          <w:lang w:val="it-IT"/>
        </w:rPr>
        <w:t xml:space="preserve"> (Laisvės al. 95)</w:t>
      </w:r>
      <w:r w:rsidR="00E53135">
        <w:rPr>
          <w:rFonts w:asciiTheme="minorHAnsi" w:hAnsiTheme="minorHAnsi" w:cstheme="minorHAnsi"/>
          <w:lang w:val="it-IT"/>
        </w:rPr>
        <w:t>;</w:t>
      </w:r>
    </w:p>
    <w:p w14:paraId="04452E80" w14:textId="77777777" w:rsidR="00CE6B08" w:rsidRPr="00656DC2" w:rsidRDefault="00CE6B08" w:rsidP="00B018A7">
      <w:pPr>
        <w:pStyle w:val="Sraopastraipa"/>
        <w:spacing w:line="276" w:lineRule="auto"/>
        <w:ind w:left="0" w:firstLine="851"/>
        <w:jc w:val="both"/>
        <w:rPr>
          <w:rFonts w:asciiTheme="minorHAnsi" w:hAnsiTheme="minorHAnsi" w:cstheme="minorHAnsi"/>
        </w:rPr>
      </w:pPr>
      <w:r w:rsidRPr="00656DC2">
        <w:rPr>
          <w:rFonts w:asciiTheme="minorHAnsi" w:hAnsiTheme="minorHAnsi" w:cstheme="minorHAnsi"/>
        </w:rPr>
        <w:t>1.2. Kauno Jono Basanavičiaus gimnazija;</w:t>
      </w:r>
      <w:r w:rsidR="00656DC2" w:rsidRPr="00656DC2">
        <w:rPr>
          <w:rFonts w:asciiTheme="minorHAnsi" w:hAnsiTheme="minorHAnsi" w:cstheme="minorHAnsi"/>
        </w:rPr>
        <w:t xml:space="preserve"> (Šarkuvos g. 28)</w:t>
      </w:r>
      <w:r w:rsidR="00E53135">
        <w:rPr>
          <w:rFonts w:asciiTheme="minorHAnsi" w:hAnsiTheme="minorHAnsi" w:cstheme="minorHAnsi"/>
        </w:rPr>
        <w:t>;</w:t>
      </w:r>
    </w:p>
    <w:p w14:paraId="6D1586BD" w14:textId="77777777" w:rsidR="00CE6B08" w:rsidRPr="00656DC2" w:rsidRDefault="00CE6B08" w:rsidP="00B018A7">
      <w:pPr>
        <w:pStyle w:val="Sraopastraipa"/>
        <w:spacing w:line="276" w:lineRule="auto"/>
        <w:ind w:left="0" w:firstLine="851"/>
        <w:jc w:val="both"/>
        <w:rPr>
          <w:rFonts w:asciiTheme="minorHAnsi" w:hAnsiTheme="minorHAnsi" w:cstheme="minorHAnsi"/>
        </w:rPr>
      </w:pPr>
      <w:r w:rsidRPr="00656DC2">
        <w:rPr>
          <w:rFonts w:asciiTheme="minorHAnsi" w:hAnsiTheme="minorHAnsi" w:cstheme="minorHAnsi"/>
        </w:rPr>
        <w:t>1.3. Kauno Stepono Dariaus ir Stasio Girėno gimnazija;</w:t>
      </w:r>
      <w:r w:rsidR="00656DC2" w:rsidRPr="00656DC2">
        <w:rPr>
          <w:rFonts w:asciiTheme="minorHAnsi" w:hAnsiTheme="minorHAnsi" w:cstheme="minorHAnsi"/>
          <w:lang w:val="it-IT"/>
        </w:rPr>
        <w:t xml:space="preserve"> (Miško g. 1)</w:t>
      </w:r>
      <w:r w:rsidR="00E53135">
        <w:rPr>
          <w:rFonts w:asciiTheme="minorHAnsi" w:hAnsiTheme="minorHAnsi" w:cstheme="minorHAnsi"/>
          <w:lang w:val="it-IT"/>
        </w:rPr>
        <w:t>;</w:t>
      </w:r>
    </w:p>
    <w:p w14:paraId="6DDF013C" w14:textId="77777777" w:rsidR="00CE6B08" w:rsidRPr="00656DC2" w:rsidRDefault="00CE6B08" w:rsidP="00B018A7">
      <w:pPr>
        <w:pStyle w:val="Sraopastraipa"/>
        <w:spacing w:line="276" w:lineRule="auto"/>
        <w:ind w:left="0" w:firstLine="851"/>
        <w:jc w:val="both"/>
        <w:rPr>
          <w:rFonts w:asciiTheme="minorHAnsi" w:hAnsiTheme="minorHAnsi" w:cstheme="minorHAnsi"/>
        </w:rPr>
      </w:pPr>
      <w:r w:rsidRPr="00656DC2">
        <w:rPr>
          <w:rFonts w:asciiTheme="minorHAnsi" w:hAnsiTheme="minorHAnsi" w:cstheme="minorHAnsi"/>
        </w:rPr>
        <w:t>1.4. Kauno Kovo 11-osios gimnazija;</w:t>
      </w:r>
      <w:r w:rsidR="00656DC2" w:rsidRPr="00656DC2">
        <w:rPr>
          <w:rFonts w:asciiTheme="minorHAnsi" w:hAnsiTheme="minorHAnsi" w:cstheme="minorHAnsi"/>
          <w:lang w:val="it-IT"/>
        </w:rPr>
        <w:t xml:space="preserve"> (Kovo 11-osios 50)</w:t>
      </w:r>
      <w:r w:rsidR="00E53135">
        <w:rPr>
          <w:rFonts w:asciiTheme="minorHAnsi" w:hAnsiTheme="minorHAnsi" w:cstheme="minorHAnsi"/>
          <w:lang w:val="it-IT"/>
        </w:rPr>
        <w:t>;</w:t>
      </w:r>
    </w:p>
    <w:p w14:paraId="1F3F4F50" w14:textId="77777777" w:rsidR="00CE6B08" w:rsidRPr="00656DC2" w:rsidRDefault="00CE6B08" w:rsidP="00B018A7">
      <w:pPr>
        <w:pStyle w:val="Sraopastraipa"/>
        <w:spacing w:line="276" w:lineRule="auto"/>
        <w:ind w:left="0" w:firstLine="851"/>
        <w:jc w:val="both"/>
        <w:rPr>
          <w:rFonts w:asciiTheme="minorHAnsi" w:hAnsiTheme="minorHAnsi" w:cstheme="minorHAnsi"/>
        </w:rPr>
      </w:pPr>
      <w:r w:rsidRPr="00656DC2">
        <w:rPr>
          <w:rFonts w:asciiTheme="minorHAnsi" w:hAnsiTheme="minorHAnsi" w:cstheme="minorHAnsi"/>
        </w:rPr>
        <w:t>1.5. Kauno Maironio universitetinė gimnazija;</w:t>
      </w:r>
      <w:r w:rsidR="00656DC2" w:rsidRPr="00656DC2">
        <w:rPr>
          <w:rFonts w:asciiTheme="minorHAnsi" w:hAnsiTheme="minorHAnsi" w:cstheme="minorHAnsi"/>
          <w:lang w:val="it-IT"/>
        </w:rPr>
        <w:t xml:space="preserve"> (Gimnazijos g. 3)</w:t>
      </w:r>
      <w:r w:rsidR="00E53135">
        <w:rPr>
          <w:rFonts w:asciiTheme="minorHAnsi" w:hAnsiTheme="minorHAnsi" w:cstheme="minorHAnsi"/>
          <w:lang w:val="it-IT"/>
        </w:rPr>
        <w:t>;</w:t>
      </w:r>
    </w:p>
    <w:p w14:paraId="5AD274EC" w14:textId="77777777" w:rsidR="00CE6B08" w:rsidRPr="00656DC2" w:rsidRDefault="00CE6B08" w:rsidP="00B018A7">
      <w:pPr>
        <w:pStyle w:val="Sraopastraipa"/>
        <w:spacing w:line="276" w:lineRule="auto"/>
        <w:ind w:left="0" w:firstLine="851"/>
        <w:jc w:val="both"/>
        <w:rPr>
          <w:rFonts w:asciiTheme="minorHAnsi" w:hAnsiTheme="minorHAnsi" w:cstheme="minorHAnsi"/>
        </w:rPr>
      </w:pPr>
      <w:r w:rsidRPr="00656DC2">
        <w:rPr>
          <w:rFonts w:asciiTheme="minorHAnsi" w:hAnsiTheme="minorHAnsi" w:cstheme="minorHAnsi"/>
        </w:rPr>
        <w:t>1.6. Kauno Palemono gimnazija;</w:t>
      </w:r>
      <w:r w:rsidR="00656DC2" w:rsidRPr="00656DC2">
        <w:rPr>
          <w:rFonts w:asciiTheme="minorHAnsi" w:hAnsiTheme="minorHAnsi" w:cstheme="minorHAnsi"/>
          <w:lang w:val="it-IT"/>
        </w:rPr>
        <w:t xml:space="preserve"> (Marių g. 37)</w:t>
      </w:r>
      <w:r w:rsidR="00E53135">
        <w:rPr>
          <w:rFonts w:asciiTheme="minorHAnsi" w:hAnsiTheme="minorHAnsi" w:cstheme="minorHAnsi"/>
          <w:lang w:val="it-IT"/>
        </w:rPr>
        <w:t>;</w:t>
      </w:r>
    </w:p>
    <w:p w14:paraId="56DC58CD" w14:textId="77777777" w:rsidR="00CE6B08" w:rsidRPr="00656DC2" w:rsidRDefault="00CE6B08" w:rsidP="00B018A7">
      <w:pPr>
        <w:pStyle w:val="Sraopastraipa"/>
        <w:spacing w:line="276" w:lineRule="auto"/>
        <w:ind w:left="0" w:firstLine="851"/>
        <w:jc w:val="both"/>
        <w:rPr>
          <w:rFonts w:asciiTheme="minorHAnsi" w:hAnsiTheme="minorHAnsi" w:cstheme="minorHAnsi"/>
        </w:rPr>
      </w:pPr>
      <w:r w:rsidRPr="00656DC2">
        <w:rPr>
          <w:rFonts w:asciiTheme="minorHAnsi" w:hAnsiTheme="minorHAnsi" w:cstheme="minorHAnsi"/>
        </w:rPr>
        <w:t>1.7. Kauno tarptautinė gimnazija;</w:t>
      </w:r>
      <w:r w:rsidR="00656DC2" w:rsidRPr="00656DC2">
        <w:rPr>
          <w:rFonts w:asciiTheme="minorHAnsi" w:hAnsiTheme="minorHAnsi" w:cstheme="minorHAnsi"/>
        </w:rPr>
        <w:t xml:space="preserve"> (Vytauto pr.50; V. Krėvės pr.50)</w:t>
      </w:r>
      <w:r w:rsidR="00E53135">
        <w:rPr>
          <w:rFonts w:asciiTheme="minorHAnsi" w:hAnsiTheme="minorHAnsi" w:cstheme="minorHAnsi"/>
        </w:rPr>
        <w:t>;</w:t>
      </w:r>
    </w:p>
    <w:p w14:paraId="5E478CDC" w14:textId="77777777" w:rsidR="00CE6B08" w:rsidRPr="00656DC2" w:rsidRDefault="00CE6B08" w:rsidP="00B018A7">
      <w:pPr>
        <w:pStyle w:val="Sraopastraipa"/>
        <w:spacing w:line="276" w:lineRule="auto"/>
        <w:ind w:left="0" w:firstLine="851"/>
        <w:jc w:val="both"/>
        <w:rPr>
          <w:rFonts w:asciiTheme="minorHAnsi" w:hAnsiTheme="minorHAnsi" w:cstheme="minorHAnsi"/>
        </w:rPr>
      </w:pPr>
      <w:r w:rsidRPr="00656DC2">
        <w:rPr>
          <w:rFonts w:asciiTheme="minorHAnsi" w:hAnsiTheme="minorHAnsi" w:cstheme="minorHAnsi"/>
        </w:rPr>
        <w:t>1.8. Prezidento Antano Smetonos gimnazija;</w:t>
      </w:r>
      <w:r w:rsidR="00656DC2" w:rsidRPr="00656DC2">
        <w:rPr>
          <w:rFonts w:asciiTheme="minorHAnsi" w:hAnsiTheme="minorHAnsi" w:cstheme="minorHAnsi"/>
          <w:lang w:val="it-IT"/>
        </w:rPr>
        <w:t xml:space="preserve"> (Vijūnų g.2 Kaunas)</w:t>
      </w:r>
      <w:r w:rsidR="00E53135">
        <w:rPr>
          <w:rFonts w:asciiTheme="minorHAnsi" w:hAnsiTheme="minorHAnsi" w:cstheme="minorHAnsi"/>
          <w:lang w:val="it-IT"/>
        </w:rPr>
        <w:t>;</w:t>
      </w:r>
    </w:p>
    <w:p w14:paraId="79F3AC56" w14:textId="77777777" w:rsidR="00CE6B08" w:rsidRPr="00656DC2" w:rsidRDefault="00CE6B08" w:rsidP="00B018A7">
      <w:pPr>
        <w:pStyle w:val="Sraopastraipa"/>
        <w:spacing w:line="276" w:lineRule="auto"/>
        <w:ind w:left="0" w:firstLine="851"/>
        <w:jc w:val="both"/>
        <w:rPr>
          <w:rFonts w:asciiTheme="minorHAnsi" w:hAnsiTheme="minorHAnsi" w:cstheme="minorHAnsi"/>
        </w:rPr>
      </w:pPr>
      <w:r w:rsidRPr="00656DC2">
        <w:rPr>
          <w:rFonts w:asciiTheme="minorHAnsi" w:hAnsiTheme="minorHAnsi" w:cstheme="minorHAnsi"/>
        </w:rPr>
        <w:t>1.9. Kauno „Santaros“ gimnazija;</w:t>
      </w:r>
      <w:r w:rsidR="00656DC2" w:rsidRPr="00656DC2">
        <w:rPr>
          <w:rFonts w:asciiTheme="minorHAnsi" w:hAnsiTheme="minorHAnsi" w:cstheme="minorHAnsi"/>
          <w:lang w:val="it-IT"/>
        </w:rPr>
        <w:t xml:space="preserve"> (Baltų pr. 51)</w:t>
      </w:r>
      <w:r w:rsidR="00E53135">
        <w:rPr>
          <w:rFonts w:asciiTheme="minorHAnsi" w:hAnsiTheme="minorHAnsi" w:cstheme="minorHAnsi"/>
          <w:lang w:val="it-IT"/>
        </w:rPr>
        <w:t>;</w:t>
      </w:r>
    </w:p>
    <w:p w14:paraId="142745F9" w14:textId="77777777" w:rsidR="00CE6B08" w:rsidRPr="00656DC2" w:rsidRDefault="00CE6B08" w:rsidP="00B018A7">
      <w:pPr>
        <w:pStyle w:val="Sraopastraipa"/>
        <w:spacing w:line="276" w:lineRule="auto"/>
        <w:ind w:left="0" w:firstLine="851"/>
        <w:jc w:val="both"/>
        <w:rPr>
          <w:rFonts w:asciiTheme="minorHAnsi" w:hAnsiTheme="minorHAnsi" w:cstheme="minorHAnsi"/>
        </w:rPr>
      </w:pPr>
      <w:r w:rsidRPr="00656DC2">
        <w:rPr>
          <w:rFonts w:asciiTheme="minorHAnsi" w:hAnsiTheme="minorHAnsi" w:cstheme="minorHAnsi"/>
        </w:rPr>
        <w:lastRenderedPageBreak/>
        <w:t>1.10. Kauno „Saulės“ gimnazija;</w:t>
      </w:r>
      <w:r w:rsidR="00656DC2" w:rsidRPr="00656DC2">
        <w:rPr>
          <w:rFonts w:asciiTheme="minorHAnsi" w:hAnsiTheme="minorHAnsi" w:cstheme="minorHAnsi"/>
          <w:lang w:val="it-IT"/>
        </w:rPr>
        <w:t xml:space="preserve"> (Savanorių pr. 46)</w:t>
      </w:r>
      <w:r w:rsidR="00E53135">
        <w:rPr>
          <w:rFonts w:asciiTheme="minorHAnsi" w:hAnsiTheme="minorHAnsi" w:cstheme="minorHAnsi"/>
          <w:lang w:val="it-IT"/>
        </w:rPr>
        <w:t>;</w:t>
      </w:r>
    </w:p>
    <w:p w14:paraId="41B41622" w14:textId="77777777" w:rsidR="00656DC2" w:rsidRPr="000A705C" w:rsidRDefault="00CE6B08" w:rsidP="00B018A7">
      <w:pPr>
        <w:pStyle w:val="Sraopastraipa"/>
        <w:spacing w:line="276" w:lineRule="auto"/>
        <w:ind w:left="0" w:firstLine="851"/>
        <w:jc w:val="both"/>
        <w:rPr>
          <w:rFonts w:asciiTheme="minorHAnsi" w:hAnsiTheme="minorHAnsi" w:cstheme="minorHAnsi"/>
        </w:rPr>
      </w:pPr>
      <w:r w:rsidRPr="00656DC2">
        <w:rPr>
          <w:rFonts w:asciiTheme="minorHAnsi" w:hAnsiTheme="minorHAnsi" w:cstheme="minorHAnsi"/>
        </w:rPr>
        <w:t>1.11. Kauno „Varpo“ gimnazija.</w:t>
      </w:r>
      <w:r w:rsidR="00656DC2" w:rsidRPr="00656DC2">
        <w:rPr>
          <w:rFonts w:asciiTheme="minorHAnsi" w:hAnsiTheme="minorHAnsi" w:cstheme="minorHAnsi"/>
          <w:lang w:val="it-IT"/>
        </w:rPr>
        <w:t xml:space="preserve"> (Rytų g. 19)</w:t>
      </w:r>
      <w:r w:rsidR="00E53135">
        <w:rPr>
          <w:rFonts w:asciiTheme="minorHAnsi" w:hAnsiTheme="minorHAnsi" w:cstheme="minorHAnsi"/>
          <w:lang w:val="it-IT"/>
        </w:rPr>
        <w:t>.</w:t>
      </w:r>
    </w:p>
    <w:p w14:paraId="34C1E46E" w14:textId="77777777" w:rsidR="001423FE" w:rsidRDefault="006F5E21" w:rsidP="00B018A7">
      <w:pPr>
        <w:pStyle w:val="Sraopastraipa"/>
        <w:numPr>
          <w:ilvl w:val="0"/>
          <w:numId w:val="11"/>
        </w:numPr>
        <w:tabs>
          <w:tab w:val="left" w:pos="0"/>
          <w:tab w:val="left" w:pos="993"/>
        </w:tabs>
        <w:spacing w:line="276" w:lineRule="auto"/>
        <w:ind w:left="0" w:firstLine="851"/>
        <w:contextualSpacing w:val="0"/>
        <w:jc w:val="both"/>
        <w:rPr>
          <w:rFonts w:asciiTheme="minorHAnsi" w:eastAsia="Calibri" w:hAnsiTheme="minorHAnsi" w:cstheme="minorHAnsi"/>
          <w:szCs w:val="22"/>
        </w:rPr>
      </w:pPr>
      <w:r w:rsidRPr="00084A99">
        <w:rPr>
          <w:rFonts w:asciiTheme="minorHAnsi" w:eastAsia="Calibri" w:hAnsiTheme="minorHAnsi" w:cstheme="minorHAnsi"/>
          <w:szCs w:val="22"/>
        </w:rPr>
        <w:t>Perkančioji organizacija – Kauno</w:t>
      </w:r>
      <w:r w:rsidR="007E71ED" w:rsidRPr="00084A99">
        <w:rPr>
          <w:rFonts w:asciiTheme="minorHAnsi" w:eastAsia="Calibri" w:hAnsiTheme="minorHAnsi" w:cstheme="minorHAnsi"/>
          <w:szCs w:val="22"/>
        </w:rPr>
        <w:t xml:space="preserve"> </w:t>
      </w:r>
      <w:r w:rsidR="00F007ED" w:rsidRPr="00084A99">
        <w:rPr>
          <w:rFonts w:asciiTheme="minorHAnsi" w:eastAsia="Calibri" w:hAnsiTheme="minorHAnsi" w:cstheme="minorHAnsi"/>
          <w:szCs w:val="22"/>
        </w:rPr>
        <w:t>miesto savivaldybės administracija</w:t>
      </w:r>
      <w:r w:rsidRPr="00084A99">
        <w:rPr>
          <w:rFonts w:asciiTheme="minorHAnsi" w:eastAsia="Calibri" w:hAnsiTheme="minorHAnsi" w:cstheme="minorHAnsi"/>
          <w:szCs w:val="22"/>
        </w:rPr>
        <w:t xml:space="preserve"> (toliau – </w:t>
      </w:r>
      <w:r w:rsidR="006710E4" w:rsidRPr="00084A99">
        <w:rPr>
          <w:rFonts w:asciiTheme="minorHAnsi" w:eastAsia="Calibri" w:hAnsiTheme="minorHAnsi" w:cstheme="minorHAnsi"/>
          <w:szCs w:val="22"/>
        </w:rPr>
        <w:t>Paslaugų gavėjas</w:t>
      </w:r>
      <w:r w:rsidRPr="00084A99">
        <w:rPr>
          <w:rFonts w:asciiTheme="minorHAnsi" w:eastAsia="Calibri" w:hAnsiTheme="minorHAnsi" w:cstheme="minorHAnsi"/>
          <w:szCs w:val="22"/>
        </w:rPr>
        <w:t xml:space="preserve">). </w:t>
      </w:r>
    </w:p>
    <w:p w14:paraId="0D650DC8" w14:textId="77777777" w:rsidR="00F35945" w:rsidRDefault="00354F34" w:rsidP="00F35945">
      <w:pPr>
        <w:pStyle w:val="Sraopastraipa"/>
        <w:numPr>
          <w:ilvl w:val="0"/>
          <w:numId w:val="11"/>
        </w:numPr>
        <w:spacing w:line="276" w:lineRule="auto"/>
        <w:ind w:left="0" w:firstLine="851"/>
        <w:jc w:val="both"/>
        <w:rPr>
          <w:rFonts w:asciiTheme="minorHAnsi" w:hAnsiTheme="minorHAnsi" w:cstheme="minorHAnsi"/>
          <w:color w:val="000000" w:themeColor="text1"/>
        </w:rPr>
      </w:pPr>
      <w:r w:rsidRPr="00973FB8">
        <w:rPr>
          <w:rFonts w:asciiTheme="minorHAnsi" w:hAnsiTheme="minorHAnsi" w:cstheme="minorHAnsi"/>
          <w:color w:val="000000" w:themeColor="text1"/>
        </w:rPr>
        <w:t>Paslaugų gavėjas vykdo projektą, „Tūkstantmečio mokyklos II“ Nr. 10-012-P-0001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78CE5F82" w14:textId="77777777" w:rsidR="00E306AA" w:rsidRPr="00F35945" w:rsidRDefault="00354F34" w:rsidP="00F35945">
      <w:pPr>
        <w:pStyle w:val="Sraopastraipa"/>
        <w:numPr>
          <w:ilvl w:val="0"/>
          <w:numId w:val="11"/>
        </w:numPr>
        <w:spacing w:line="276" w:lineRule="auto"/>
        <w:ind w:left="0" w:firstLine="851"/>
        <w:jc w:val="both"/>
        <w:rPr>
          <w:rFonts w:asciiTheme="minorHAnsi" w:hAnsiTheme="minorHAnsi" w:cstheme="minorHAnsi"/>
          <w:color w:val="000000" w:themeColor="text1"/>
        </w:rPr>
      </w:pPr>
      <w:r w:rsidRPr="00F35945">
        <w:rPr>
          <w:rFonts w:asciiTheme="minorHAnsi" w:eastAsia="Calibri" w:hAnsiTheme="minorHAnsi" w:cstheme="minorHAnsi"/>
        </w:rPr>
        <w:t xml:space="preserve">Tikslinė dalyvių grupė – „Tūkstantmečio mokyklų II“ programoje dalyvaujantys </w:t>
      </w:r>
      <w:r w:rsidR="008138FC" w:rsidRPr="00F35945">
        <w:rPr>
          <w:rFonts w:asciiTheme="minorHAnsi" w:eastAsia="Calibri" w:hAnsiTheme="minorHAnsi" w:cstheme="minorHAnsi"/>
        </w:rPr>
        <w:t xml:space="preserve">                          </w:t>
      </w:r>
      <w:r w:rsidRPr="00F35945">
        <w:rPr>
          <w:rFonts w:asciiTheme="minorHAnsi" w:eastAsia="Calibri" w:hAnsiTheme="minorHAnsi" w:cstheme="minorHAnsi"/>
        </w:rPr>
        <w:t>2</w:t>
      </w:r>
      <w:r w:rsidR="00B04567" w:rsidRPr="00F35945">
        <w:rPr>
          <w:rFonts w:asciiTheme="minorHAnsi" w:eastAsia="Calibri" w:hAnsiTheme="minorHAnsi" w:cstheme="minorHAnsi"/>
        </w:rPr>
        <w:t>2</w:t>
      </w:r>
      <w:r w:rsidR="008138FC" w:rsidRPr="00F35945">
        <w:rPr>
          <w:rFonts w:asciiTheme="minorHAnsi" w:eastAsia="Calibri" w:hAnsiTheme="minorHAnsi" w:cstheme="minorHAnsi"/>
        </w:rPr>
        <w:t xml:space="preserve"> </w:t>
      </w:r>
      <w:r w:rsidR="004A766C" w:rsidRPr="00F35945">
        <w:rPr>
          <w:rFonts w:asciiTheme="minorHAnsi" w:hAnsiTheme="minorHAnsi" w:cstheme="minorHAnsi"/>
        </w:rPr>
        <w:t xml:space="preserve">mokytojai </w:t>
      </w:r>
      <w:r w:rsidRPr="00F35945">
        <w:rPr>
          <w:rFonts w:asciiTheme="minorHAnsi" w:hAnsiTheme="minorHAnsi" w:cstheme="minorHAnsi"/>
        </w:rPr>
        <w:t>ir</w:t>
      </w:r>
      <w:r w:rsidR="00102E2C" w:rsidRPr="00F35945">
        <w:rPr>
          <w:rFonts w:asciiTheme="minorHAnsi" w:hAnsiTheme="minorHAnsi" w:cstheme="minorHAnsi"/>
        </w:rPr>
        <w:t xml:space="preserve"> I gimn</w:t>
      </w:r>
      <w:r w:rsidR="00EE7A3F" w:rsidRPr="00F35945">
        <w:rPr>
          <w:rFonts w:asciiTheme="minorHAnsi" w:hAnsiTheme="minorHAnsi" w:cstheme="minorHAnsi"/>
        </w:rPr>
        <w:t>azijų</w:t>
      </w:r>
      <w:r w:rsidR="00102E2C" w:rsidRPr="00F35945">
        <w:rPr>
          <w:rFonts w:asciiTheme="minorHAnsi" w:hAnsiTheme="minorHAnsi" w:cstheme="minorHAnsi"/>
        </w:rPr>
        <w:t xml:space="preserve"> klasių mokiniai (po 2 (dvi) klases iš kiekvienos TŪM mokyklos)</w:t>
      </w:r>
      <w:r w:rsidR="00447E33" w:rsidRPr="00F35945">
        <w:rPr>
          <w:rFonts w:asciiTheme="minorHAnsi" w:hAnsiTheme="minorHAnsi" w:cstheme="minorHAnsi"/>
        </w:rPr>
        <w:t>.</w:t>
      </w:r>
      <w:r w:rsidRPr="00F35945">
        <w:rPr>
          <w:rFonts w:asciiTheme="minorHAnsi" w:hAnsiTheme="minorHAnsi" w:cstheme="minorHAnsi"/>
        </w:rPr>
        <w:t xml:space="preserve"> </w:t>
      </w:r>
      <w:r w:rsidR="00535329" w:rsidRPr="00F35945">
        <w:rPr>
          <w:rFonts w:ascii="Calibri" w:eastAsia="Calibri" w:hAnsi="Calibri" w:cs="Calibri"/>
          <w:color w:val="000000"/>
          <w:lang w:eastAsia="lt-LT"/>
        </w:rPr>
        <w:t xml:space="preserve"> TŪM dalyvių (programoje dalyvaujančių </w:t>
      </w:r>
      <w:r w:rsidR="001B2F4F" w:rsidRPr="00F35945">
        <w:rPr>
          <w:rFonts w:asciiTheme="minorHAnsi" w:eastAsia="Calibri" w:hAnsiTheme="minorHAnsi" w:cstheme="minorHAnsi"/>
          <w:szCs w:val="22"/>
        </w:rPr>
        <w:t xml:space="preserve">I gimnazijų klasių mokiniams (po 2 (dvi) klases iš kiekvienos TŪM mokyklos) </w:t>
      </w:r>
      <w:r w:rsidR="00535329" w:rsidRPr="00F35945">
        <w:rPr>
          <w:rFonts w:ascii="Calibri" w:eastAsia="Calibri" w:hAnsi="Calibri" w:cs="Calibri"/>
          <w:color w:val="000000"/>
          <w:lang w:eastAsia="lt-LT"/>
        </w:rPr>
        <w:t>ir</w:t>
      </w:r>
      <w:r w:rsidR="001B2F4F" w:rsidRPr="00F35945">
        <w:rPr>
          <w:rFonts w:ascii="Calibri" w:eastAsia="Calibri" w:hAnsi="Calibri" w:cs="Calibri"/>
          <w:color w:val="000000"/>
          <w:lang w:eastAsia="lt-LT"/>
        </w:rPr>
        <w:t xml:space="preserve"> 22</w:t>
      </w:r>
      <w:r w:rsidR="00535329" w:rsidRPr="00F35945">
        <w:rPr>
          <w:rFonts w:ascii="Calibri" w:eastAsia="Calibri" w:hAnsi="Calibri" w:cs="Calibri"/>
          <w:color w:val="000000"/>
          <w:lang w:eastAsia="lt-LT"/>
        </w:rPr>
        <w:t xml:space="preserve"> mokytoj</w:t>
      </w:r>
      <w:r w:rsidR="001B2F4F" w:rsidRPr="00F35945">
        <w:rPr>
          <w:rFonts w:ascii="Calibri" w:eastAsia="Calibri" w:hAnsi="Calibri" w:cs="Calibri"/>
          <w:color w:val="000000"/>
          <w:lang w:eastAsia="lt-LT"/>
        </w:rPr>
        <w:t>ai</w:t>
      </w:r>
      <w:r w:rsidR="00535329" w:rsidRPr="00F35945">
        <w:rPr>
          <w:rFonts w:ascii="Calibri" w:eastAsia="Calibri" w:hAnsi="Calibri" w:cs="Calibri"/>
          <w:color w:val="000000"/>
          <w:lang w:eastAsia="lt-LT"/>
        </w:rPr>
        <w:t xml:space="preserve">) sąrašas su el. pašto adresais bus pateiktas Paslaugų teikėjui ne vėliau </w:t>
      </w:r>
      <w:r w:rsidR="00535329" w:rsidRPr="00F35945">
        <w:rPr>
          <w:rStyle w:val="cf01"/>
          <w:rFonts w:ascii="Calibri" w:hAnsi="Calibri" w:cs="Calibri"/>
          <w:sz w:val="24"/>
          <w:szCs w:val="24"/>
        </w:rPr>
        <w:t xml:space="preserve">kaip likus 10 (dešimt) darbo dienų iki </w:t>
      </w:r>
      <w:r w:rsidR="00F0017D" w:rsidRPr="00F35945">
        <w:rPr>
          <w:rStyle w:val="cf01"/>
          <w:rFonts w:ascii="Calibri" w:hAnsi="Calibri" w:cs="Calibri"/>
          <w:sz w:val="24"/>
          <w:szCs w:val="24"/>
        </w:rPr>
        <w:t xml:space="preserve">konkrečių </w:t>
      </w:r>
      <w:r w:rsidR="00535329" w:rsidRPr="00F35945">
        <w:rPr>
          <w:rStyle w:val="cf01"/>
          <w:rFonts w:ascii="Calibri" w:hAnsi="Calibri" w:cs="Calibri"/>
          <w:sz w:val="24"/>
          <w:szCs w:val="24"/>
        </w:rPr>
        <w:t>mokymų (užsiėmimų) atitinkamai mokyklai pradžios, nurodytos suderintame grafike.</w:t>
      </w:r>
    </w:p>
    <w:p w14:paraId="203304BA" w14:textId="77777777" w:rsidR="00354F34" w:rsidRPr="008138FC" w:rsidRDefault="00354F34" w:rsidP="00E64316">
      <w:pPr>
        <w:pStyle w:val="Sraopastraipa"/>
        <w:tabs>
          <w:tab w:val="left" w:pos="0"/>
          <w:tab w:val="left" w:pos="993"/>
        </w:tabs>
        <w:spacing w:line="276" w:lineRule="auto"/>
        <w:ind w:left="0" w:firstLine="851"/>
        <w:contextualSpacing w:val="0"/>
        <w:jc w:val="both"/>
        <w:rPr>
          <w:rFonts w:asciiTheme="minorHAnsi" w:eastAsia="Calibri" w:hAnsiTheme="minorHAnsi" w:cstheme="minorHAnsi"/>
        </w:rPr>
      </w:pPr>
    </w:p>
    <w:p w14:paraId="604908D8" w14:textId="77777777" w:rsidR="00E03EE6" w:rsidRPr="00E64316" w:rsidRDefault="00E03EE6" w:rsidP="00E64316">
      <w:pPr>
        <w:pStyle w:val="Sraopastraipa"/>
        <w:numPr>
          <w:ilvl w:val="0"/>
          <w:numId w:val="11"/>
        </w:numPr>
        <w:tabs>
          <w:tab w:val="left" w:pos="0"/>
          <w:tab w:val="left" w:pos="993"/>
        </w:tabs>
        <w:spacing w:line="276" w:lineRule="auto"/>
        <w:ind w:left="0" w:firstLine="851"/>
        <w:jc w:val="both"/>
        <w:rPr>
          <w:rFonts w:asciiTheme="minorHAnsi" w:eastAsia="Calibri" w:hAnsiTheme="minorHAnsi" w:cstheme="minorHAnsi"/>
        </w:rPr>
      </w:pPr>
      <w:r w:rsidRPr="00E64316">
        <w:rPr>
          <w:rFonts w:asciiTheme="minorHAnsi" w:eastAsia="Calibri" w:hAnsiTheme="minorHAnsi" w:cstheme="minorHAnsi"/>
        </w:rPr>
        <w:t xml:space="preserve">Mokymų tikslas – sustiprinti mokytojų kompetencijas organizuojant inovatyvų trimatį ugdymą, susijusį su kūrybos ir savęs pažinimo elementais; integruoti į formalųjį </w:t>
      </w:r>
      <w:r w:rsidR="00F0017D" w:rsidRPr="00E64316">
        <w:rPr>
          <w:rFonts w:asciiTheme="minorHAnsi" w:eastAsia="Calibri" w:hAnsiTheme="minorHAnsi" w:cstheme="minorHAnsi"/>
        </w:rPr>
        <w:t>ir</w:t>
      </w:r>
      <w:r w:rsidRPr="00E64316">
        <w:rPr>
          <w:rFonts w:asciiTheme="minorHAnsi" w:eastAsia="Calibri" w:hAnsiTheme="minorHAnsi" w:cstheme="minorHAnsi"/>
        </w:rPr>
        <w:t xml:space="preserve"> neformalųjį ugdymą, taikyti inovatyvius metodus</w:t>
      </w:r>
      <w:r w:rsidR="00F0017D" w:rsidRPr="00E64316">
        <w:rPr>
          <w:rFonts w:asciiTheme="minorHAnsi" w:eastAsia="Calibri" w:hAnsiTheme="minorHAnsi" w:cstheme="minorHAnsi"/>
        </w:rPr>
        <w:t>,</w:t>
      </w:r>
      <w:r w:rsidRPr="00E64316">
        <w:rPr>
          <w:rFonts w:asciiTheme="minorHAnsi" w:eastAsia="Calibri" w:hAnsiTheme="minorHAnsi" w:cstheme="minorHAnsi"/>
        </w:rPr>
        <w:t xml:space="preserve"> siekiant pagerinti klasės mikroklimatą, sąmoningumą, atsakingumą ir kūrybingumo plėtojimą tiek individualiai, tiek bendruomeniškai, skatinti savarankiškumą bei pasitikėjimą savimi ir savo gebėjimais, remiantis humanistinėmis vertybėmis.</w:t>
      </w:r>
    </w:p>
    <w:p w14:paraId="6CE525ED" w14:textId="77777777" w:rsidR="001423FE" w:rsidRPr="0042514C" w:rsidRDefault="00324D3D" w:rsidP="00B018A7">
      <w:pPr>
        <w:pStyle w:val="Sraopastraipa"/>
        <w:numPr>
          <w:ilvl w:val="0"/>
          <w:numId w:val="11"/>
        </w:numPr>
        <w:tabs>
          <w:tab w:val="left" w:pos="0"/>
          <w:tab w:val="left" w:pos="993"/>
        </w:tabs>
        <w:spacing w:line="276" w:lineRule="auto"/>
        <w:ind w:left="0" w:firstLine="851"/>
        <w:jc w:val="both"/>
        <w:rPr>
          <w:rFonts w:asciiTheme="minorHAnsi" w:eastAsia="Calibri" w:hAnsiTheme="minorHAnsi" w:cstheme="minorHAnsi"/>
        </w:rPr>
      </w:pPr>
      <w:r w:rsidRPr="00354F34">
        <w:rPr>
          <w:rFonts w:asciiTheme="minorHAnsi" w:eastAsia="Calibri" w:hAnsiTheme="minorHAnsi" w:cstheme="minorHAnsi"/>
        </w:rPr>
        <w:t xml:space="preserve">Paslaugų teikimo pradžia – </w:t>
      </w:r>
      <w:r w:rsidR="00354F34" w:rsidRPr="00354F34">
        <w:rPr>
          <w:rFonts w:asciiTheme="minorHAnsi" w:eastAsia="Calibri" w:hAnsiTheme="minorHAnsi" w:cstheme="minorHAnsi"/>
        </w:rPr>
        <w:t>Paslaugos pradedamos teikti nedelsiant, įsigaliojus Sutarčiai, o baigiamos ne vėliau kaip 202</w:t>
      </w:r>
      <w:r w:rsidR="009A308E">
        <w:rPr>
          <w:rFonts w:asciiTheme="minorHAnsi" w:eastAsia="Calibri" w:hAnsiTheme="minorHAnsi" w:cstheme="minorHAnsi"/>
        </w:rPr>
        <w:t>6</w:t>
      </w:r>
      <w:r w:rsidR="00354F34" w:rsidRPr="00354F34">
        <w:rPr>
          <w:rFonts w:asciiTheme="minorHAnsi" w:eastAsia="Calibri" w:hAnsiTheme="minorHAnsi" w:cstheme="minorHAnsi"/>
        </w:rPr>
        <w:t xml:space="preserve"> m. balandžio 30 d.</w:t>
      </w:r>
    </w:p>
    <w:p w14:paraId="2DECDEAC" w14:textId="77777777" w:rsidR="0042514C" w:rsidRPr="005B79EE" w:rsidRDefault="0042514C" w:rsidP="00B018A7">
      <w:pPr>
        <w:pStyle w:val="Sraopastraipa"/>
        <w:numPr>
          <w:ilvl w:val="0"/>
          <w:numId w:val="11"/>
        </w:numPr>
        <w:tabs>
          <w:tab w:val="left" w:pos="851"/>
          <w:tab w:val="left" w:pos="993"/>
        </w:tabs>
        <w:spacing w:line="276" w:lineRule="auto"/>
        <w:ind w:left="0" w:firstLine="851"/>
        <w:jc w:val="both"/>
        <w:rPr>
          <w:rFonts w:asciiTheme="minorHAnsi" w:hAnsiTheme="minorHAnsi" w:cstheme="minorHAnsi"/>
        </w:rPr>
      </w:pPr>
      <w:r w:rsidRPr="005B79EE">
        <w:rPr>
          <w:rFonts w:asciiTheme="minorHAnsi" w:hAnsiTheme="minorHAnsi" w:cstheme="minorHAnsi"/>
        </w:rPr>
        <w:t xml:space="preserve">Paslaugų teikėjas turi užtikrinti, kad teikiant </w:t>
      </w:r>
      <w:r w:rsidRPr="005B79EE">
        <w:rPr>
          <w:rFonts w:asciiTheme="minorHAnsi" w:hAnsiTheme="minorHAnsi" w:cstheme="minorHAnsi"/>
          <w:b/>
          <w:bCs/>
        </w:rPr>
        <w:t>paslaugas nebus veiksmų</w:t>
      </w:r>
      <w:r w:rsidRPr="005B79EE">
        <w:rPr>
          <w:rFonts w:asciiTheme="minorHAnsi" w:hAnsiTheme="minorHAnsi" w:cstheme="minorHAnsi"/>
          <w:bCs/>
        </w:rPr>
        <w:t>, kurie:</w:t>
      </w:r>
    </w:p>
    <w:p w14:paraId="732743C6" w14:textId="77777777" w:rsidR="0042514C" w:rsidRPr="005B79EE" w:rsidRDefault="00E64316" w:rsidP="00B018A7">
      <w:pPr>
        <w:tabs>
          <w:tab w:val="left" w:pos="993"/>
          <w:tab w:val="left" w:pos="1276"/>
        </w:tabs>
        <w:spacing w:after="0" w:line="276" w:lineRule="auto"/>
        <w:ind w:firstLine="851"/>
        <w:jc w:val="both"/>
        <w:rPr>
          <w:rFonts w:asciiTheme="minorHAnsi" w:hAnsiTheme="minorHAnsi" w:cstheme="minorHAnsi"/>
          <w:sz w:val="24"/>
          <w:szCs w:val="24"/>
        </w:rPr>
      </w:pPr>
      <w:r>
        <w:rPr>
          <w:rFonts w:asciiTheme="minorHAnsi" w:hAnsiTheme="minorHAnsi" w:cstheme="minorHAnsi"/>
          <w:sz w:val="24"/>
          <w:szCs w:val="24"/>
        </w:rPr>
        <w:t>7</w:t>
      </w:r>
      <w:r w:rsidR="0042514C" w:rsidRPr="005B79EE">
        <w:rPr>
          <w:rFonts w:asciiTheme="minorHAnsi" w:hAnsiTheme="minorHAnsi" w:cstheme="minorHAnsi"/>
          <w:sz w:val="24"/>
          <w:szCs w:val="24"/>
        </w:rPr>
        <w:t>.1.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445FF439" w14:textId="77777777" w:rsidR="0042514C" w:rsidRPr="005B79EE" w:rsidRDefault="00E64316" w:rsidP="00B018A7">
      <w:pPr>
        <w:tabs>
          <w:tab w:val="left" w:pos="993"/>
          <w:tab w:val="left" w:pos="1276"/>
        </w:tabs>
        <w:spacing w:after="0" w:line="276" w:lineRule="auto"/>
        <w:ind w:firstLine="851"/>
        <w:jc w:val="both"/>
        <w:rPr>
          <w:rFonts w:asciiTheme="minorHAnsi" w:hAnsiTheme="minorHAnsi" w:cstheme="minorHAnsi"/>
          <w:sz w:val="24"/>
          <w:szCs w:val="24"/>
        </w:rPr>
      </w:pPr>
      <w:r>
        <w:rPr>
          <w:rFonts w:asciiTheme="minorHAnsi" w:hAnsiTheme="minorHAnsi" w:cstheme="minorHAnsi"/>
          <w:sz w:val="24"/>
          <w:szCs w:val="24"/>
        </w:rPr>
        <w:t>7</w:t>
      </w:r>
      <w:r w:rsidR="0042514C" w:rsidRPr="005B79EE">
        <w:rPr>
          <w:rFonts w:asciiTheme="minorHAnsi" w:hAnsiTheme="minorHAnsi" w:cstheme="minorHAnsi"/>
          <w:sz w:val="24"/>
          <w:szCs w:val="24"/>
        </w:rPr>
        <w:t>.2. turėtų neigiamą poveikį darnaus vystymosi principui įgyvendinti.</w:t>
      </w:r>
    </w:p>
    <w:p w14:paraId="3028FAC3" w14:textId="77777777" w:rsidR="0042514C" w:rsidRPr="005B79EE" w:rsidRDefault="00E64316" w:rsidP="00B018A7">
      <w:pPr>
        <w:tabs>
          <w:tab w:val="left" w:pos="0"/>
        </w:tabs>
        <w:spacing w:after="0" w:line="276" w:lineRule="auto"/>
        <w:ind w:firstLine="851"/>
        <w:jc w:val="both"/>
        <w:rPr>
          <w:rFonts w:asciiTheme="minorHAnsi" w:hAnsiTheme="minorHAnsi" w:cstheme="minorHAnsi"/>
          <w:sz w:val="24"/>
          <w:szCs w:val="24"/>
        </w:rPr>
      </w:pPr>
      <w:r>
        <w:rPr>
          <w:rFonts w:asciiTheme="minorHAnsi" w:hAnsiTheme="minorHAnsi" w:cstheme="minorHAnsi"/>
          <w:sz w:val="24"/>
          <w:szCs w:val="24"/>
        </w:rPr>
        <w:lastRenderedPageBreak/>
        <w:t>8</w:t>
      </w:r>
      <w:r w:rsidR="0042514C" w:rsidRPr="005B79EE">
        <w:rPr>
          <w:rFonts w:asciiTheme="minorHAnsi" w:hAnsiTheme="minorHAnsi" w:cstheme="minorHAnsi"/>
          <w:sz w:val="24"/>
          <w:szCs w:val="24"/>
        </w:rPr>
        <w:t>. Paslaugų teikėjas turi užtikrinti, kad teikiant paslaugas bus aktyviai prisidedama prie darnaus vystymosi ir (ar) lygių galimybių visiems horizontaliųjų principų įgyvendinimo</w:t>
      </w:r>
      <w:r w:rsidR="0042514C" w:rsidRPr="005B79EE">
        <w:rPr>
          <w:rFonts w:asciiTheme="minorHAnsi" w:hAnsiTheme="minorHAnsi" w:cstheme="minorHAnsi"/>
          <w:bCs/>
          <w:sz w:val="24"/>
          <w:szCs w:val="24"/>
        </w:rPr>
        <w:t xml:space="preserve">: </w:t>
      </w:r>
    </w:p>
    <w:p w14:paraId="2F28CC54" w14:textId="77777777" w:rsidR="0042514C" w:rsidRPr="005B79EE" w:rsidRDefault="00E64316" w:rsidP="00B018A7">
      <w:pPr>
        <w:tabs>
          <w:tab w:val="left" w:pos="851"/>
        </w:tabs>
        <w:spacing w:after="0" w:line="276" w:lineRule="auto"/>
        <w:ind w:firstLine="851"/>
        <w:contextualSpacing/>
        <w:jc w:val="both"/>
        <w:rPr>
          <w:rFonts w:asciiTheme="minorHAnsi" w:hAnsiTheme="minorHAnsi" w:cstheme="minorHAnsi"/>
          <w:sz w:val="24"/>
          <w:szCs w:val="24"/>
        </w:rPr>
      </w:pPr>
      <w:r>
        <w:rPr>
          <w:rFonts w:asciiTheme="minorHAnsi" w:hAnsiTheme="minorHAnsi" w:cstheme="minorHAnsi"/>
          <w:sz w:val="24"/>
          <w:szCs w:val="24"/>
        </w:rPr>
        <w:t>8</w:t>
      </w:r>
      <w:r w:rsidR="0042514C" w:rsidRPr="005B79EE">
        <w:rPr>
          <w:rFonts w:asciiTheme="minorHAnsi" w:hAnsiTheme="minorHAnsi" w:cstheme="minorHAnsi"/>
          <w:sz w:val="24"/>
          <w:szCs w:val="24"/>
        </w:rPr>
        <w:t>.1. kartu su dalyvių sąrašu Paslaugų gavėjas pateiks informaciją (jeigu tokia bus) apie tai, ar dalyviai turi specialiųjų poreikių, į kuriuos Paslaugų teikėjas turi atsižvelgti (pvz., suorganizuodamas gestų kalbos specialisto paslaugą, parinkdamas tinkamas mokomąsias priemones akliesiems ar silpnaregiams ir pan.);</w:t>
      </w:r>
    </w:p>
    <w:p w14:paraId="4B3382EA" w14:textId="77777777" w:rsidR="00FF4F38" w:rsidRDefault="00E64316" w:rsidP="00B018A7">
      <w:pPr>
        <w:pStyle w:val="Sraopastraipa"/>
        <w:spacing w:line="276" w:lineRule="auto"/>
        <w:ind w:left="0" w:firstLine="851"/>
        <w:jc w:val="both"/>
        <w:rPr>
          <w:rFonts w:asciiTheme="minorHAnsi" w:hAnsiTheme="minorHAnsi" w:cstheme="minorHAnsi"/>
        </w:rPr>
      </w:pPr>
      <w:r>
        <w:rPr>
          <w:rFonts w:asciiTheme="minorHAnsi" w:hAnsiTheme="minorHAnsi" w:cstheme="minorHAnsi"/>
        </w:rPr>
        <w:t>8</w:t>
      </w:r>
      <w:r w:rsidR="0042514C" w:rsidRPr="005B79EE">
        <w:rPr>
          <w:rFonts w:asciiTheme="minorHAnsi" w:hAnsiTheme="minorHAnsi" w:cstheme="minorHAnsi"/>
        </w:rPr>
        <w:t xml:space="preserve">.2. paslaugų teikimui naudojama įranga ir priemonės turi atitikti universalaus dizaino principus (pvz., prieinamumo, lankstumo, paprasto ir intuityvaus naudojimo, tolerancijos klaidoms ir kt.) (daugiau apie universalų dizainą: </w:t>
      </w:r>
      <w:hyperlink r:id="rId8" w:history="1">
        <w:r w:rsidR="0042514C" w:rsidRPr="005B79EE">
          <w:rPr>
            <w:rStyle w:val="Hipersaitas"/>
            <w:rFonts w:asciiTheme="minorHAnsi" w:hAnsiTheme="minorHAnsi" w:cstheme="minorHAnsi"/>
            <w:color w:val="auto"/>
            <w:u w:val="none"/>
          </w:rPr>
          <w:t>https://www.ndt.lt/universalus-dizainas/</w:t>
        </w:r>
      </w:hyperlink>
      <w:r w:rsidR="0042514C" w:rsidRPr="005B79EE">
        <w:rPr>
          <w:rFonts w:asciiTheme="minorHAnsi" w:hAnsiTheme="minorHAnsi" w:cstheme="minorHAnsi"/>
        </w:rPr>
        <w:t>).</w:t>
      </w:r>
      <w:r w:rsidR="0002594E">
        <w:rPr>
          <w:rFonts w:asciiTheme="minorHAnsi" w:hAnsiTheme="minorHAnsi" w:cstheme="minorHAnsi"/>
        </w:rPr>
        <w:t xml:space="preserve"> </w:t>
      </w:r>
    </w:p>
    <w:p w14:paraId="12322107" w14:textId="77777777" w:rsidR="001D5A0E" w:rsidRPr="001D5A0E" w:rsidRDefault="001D5A0E" w:rsidP="001D5A0E">
      <w:pPr>
        <w:pStyle w:val="Sraopastraipa"/>
        <w:spacing w:line="360" w:lineRule="auto"/>
        <w:ind w:left="0" w:firstLine="851"/>
        <w:jc w:val="both"/>
        <w:rPr>
          <w:rFonts w:asciiTheme="minorHAnsi" w:hAnsiTheme="minorHAnsi" w:cstheme="minorHAnsi"/>
          <w:b/>
        </w:rPr>
      </w:pPr>
    </w:p>
    <w:p w14:paraId="2829D11A" w14:textId="77777777" w:rsidR="00400CFF" w:rsidRPr="005B79EE" w:rsidRDefault="00400CFF" w:rsidP="009E7420">
      <w:pPr>
        <w:pStyle w:val="Sraopastraipa"/>
        <w:spacing w:line="252" w:lineRule="auto"/>
        <w:ind w:left="0"/>
        <w:contextualSpacing w:val="0"/>
        <w:jc w:val="center"/>
        <w:rPr>
          <w:rFonts w:asciiTheme="minorHAnsi" w:hAnsiTheme="minorHAnsi" w:cstheme="minorHAnsi"/>
          <w:b/>
        </w:rPr>
      </w:pPr>
      <w:r w:rsidRPr="005B79EE">
        <w:rPr>
          <w:rFonts w:asciiTheme="minorHAnsi" w:hAnsiTheme="minorHAnsi" w:cstheme="minorHAnsi"/>
          <w:b/>
        </w:rPr>
        <w:t xml:space="preserve">II SKYRIUS </w:t>
      </w:r>
    </w:p>
    <w:p w14:paraId="674797D4" w14:textId="77777777" w:rsidR="00FF4F38" w:rsidRPr="005B79EE" w:rsidRDefault="00FF4F38" w:rsidP="009E7420">
      <w:pPr>
        <w:pStyle w:val="Sraopastraipa"/>
        <w:spacing w:line="252" w:lineRule="auto"/>
        <w:ind w:left="0"/>
        <w:contextualSpacing w:val="0"/>
        <w:jc w:val="center"/>
        <w:rPr>
          <w:rFonts w:asciiTheme="minorHAnsi" w:hAnsiTheme="minorHAnsi" w:cstheme="minorHAnsi"/>
          <w:b/>
        </w:rPr>
      </w:pPr>
      <w:r w:rsidRPr="005B79EE">
        <w:rPr>
          <w:rFonts w:asciiTheme="minorHAnsi" w:hAnsiTheme="minorHAnsi" w:cstheme="minorHAnsi"/>
          <w:b/>
        </w:rPr>
        <w:t>REIKALAVIMAI MOKYMŲ PROGRAMAI</w:t>
      </w:r>
    </w:p>
    <w:p w14:paraId="4098817F" w14:textId="77777777" w:rsidR="00640BE6" w:rsidRPr="00400CFF" w:rsidRDefault="00640BE6" w:rsidP="009E7420">
      <w:pPr>
        <w:pStyle w:val="Sraopastraipa"/>
        <w:tabs>
          <w:tab w:val="left" w:pos="426"/>
        </w:tabs>
        <w:spacing w:line="252" w:lineRule="auto"/>
        <w:ind w:left="360"/>
        <w:contextualSpacing w:val="0"/>
        <w:jc w:val="both"/>
      </w:pPr>
    </w:p>
    <w:p w14:paraId="35ACCB0A" w14:textId="6BCF89EC" w:rsidR="005F05B5" w:rsidRPr="005B79EE" w:rsidRDefault="004B5C41" w:rsidP="00B018A7">
      <w:pPr>
        <w:tabs>
          <w:tab w:val="left" w:pos="426"/>
        </w:tabs>
        <w:spacing w:after="0" w:line="276" w:lineRule="auto"/>
        <w:ind w:firstLine="851"/>
        <w:jc w:val="both"/>
        <w:rPr>
          <w:rFonts w:asciiTheme="minorHAnsi" w:hAnsiTheme="minorHAnsi" w:cstheme="minorHAnsi"/>
          <w:sz w:val="24"/>
          <w:szCs w:val="24"/>
        </w:rPr>
      </w:pPr>
      <w:r>
        <w:rPr>
          <w:rFonts w:asciiTheme="minorHAnsi" w:hAnsiTheme="minorHAnsi" w:cstheme="minorHAnsi"/>
          <w:sz w:val="24"/>
          <w:szCs w:val="24"/>
        </w:rPr>
        <w:t>9</w:t>
      </w:r>
      <w:r w:rsidR="00F91291">
        <w:rPr>
          <w:rFonts w:asciiTheme="minorHAnsi" w:hAnsiTheme="minorHAnsi" w:cstheme="minorHAnsi"/>
          <w:sz w:val="24"/>
          <w:szCs w:val="24"/>
        </w:rPr>
        <w:t>.</w:t>
      </w:r>
      <w:r w:rsidR="00FF4F38" w:rsidRPr="005B79EE">
        <w:rPr>
          <w:rFonts w:asciiTheme="minorHAnsi" w:hAnsiTheme="minorHAnsi" w:cstheme="minorHAnsi"/>
          <w:sz w:val="24"/>
          <w:szCs w:val="24"/>
        </w:rPr>
        <w:t xml:space="preserve"> Mokymų programa turi pasižymėti aiškiai apibrėžtais ir pagrįstai keliamais tikslais ir uždaviniais, orientuotais į</w:t>
      </w:r>
      <w:r w:rsidR="00FC0042" w:rsidRPr="005B79EE">
        <w:rPr>
          <w:rFonts w:asciiTheme="minorHAnsi" w:hAnsiTheme="minorHAnsi" w:cstheme="minorHAnsi"/>
          <w:sz w:val="24"/>
          <w:szCs w:val="24"/>
        </w:rPr>
        <w:t xml:space="preserve"> </w:t>
      </w:r>
      <w:r w:rsidR="00B13C9A" w:rsidRPr="005B79EE">
        <w:rPr>
          <w:rFonts w:asciiTheme="minorHAnsi" w:hAnsiTheme="minorHAnsi" w:cstheme="minorHAnsi"/>
          <w:sz w:val="24"/>
          <w:szCs w:val="24"/>
        </w:rPr>
        <w:t xml:space="preserve">kultūrinio </w:t>
      </w:r>
      <w:r w:rsidR="00D712AA" w:rsidRPr="005B79EE">
        <w:rPr>
          <w:rFonts w:asciiTheme="minorHAnsi" w:hAnsiTheme="minorHAnsi" w:cstheme="minorHAnsi"/>
          <w:sz w:val="24"/>
          <w:szCs w:val="24"/>
        </w:rPr>
        <w:t xml:space="preserve">ugdymo įgyvendinimą bendrojo ugdymo mokyklose ir pedagoginių darbuotojų kompetencijų stiprinimą </w:t>
      </w:r>
      <w:r w:rsidR="00B13C9A" w:rsidRPr="005B79EE">
        <w:rPr>
          <w:rFonts w:asciiTheme="minorHAnsi" w:hAnsiTheme="minorHAnsi" w:cstheme="minorHAnsi"/>
          <w:sz w:val="24"/>
          <w:szCs w:val="24"/>
        </w:rPr>
        <w:t>kultūrinio</w:t>
      </w:r>
      <w:r w:rsidR="00D712AA" w:rsidRPr="005B79EE">
        <w:rPr>
          <w:rFonts w:asciiTheme="minorHAnsi" w:hAnsiTheme="minorHAnsi" w:cstheme="minorHAnsi"/>
          <w:sz w:val="24"/>
          <w:szCs w:val="24"/>
        </w:rPr>
        <w:t xml:space="preserve"> ugdymo tema</w:t>
      </w:r>
      <w:r w:rsidR="001676F3" w:rsidRPr="005B79EE">
        <w:rPr>
          <w:rFonts w:asciiTheme="minorHAnsi" w:hAnsiTheme="minorHAnsi" w:cstheme="minorHAnsi"/>
          <w:sz w:val="24"/>
          <w:szCs w:val="24"/>
        </w:rPr>
        <w:t xml:space="preserve"> per </w:t>
      </w:r>
      <w:r w:rsidR="00B13C9A" w:rsidRPr="005B79EE">
        <w:rPr>
          <w:rFonts w:asciiTheme="minorHAnsi" w:hAnsiTheme="minorHAnsi" w:cstheme="minorHAnsi"/>
          <w:sz w:val="24"/>
          <w:szCs w:val="24"/>
        </w:rPr>
        <w:t>mokslu</w:t>
      </w:r>
      <w:r w:rsidR="00C053C3" w:rsidRPr="005B79EE">
        <w:rPr>
          <w:rFonts w:asciiTheme="minorHAnsi" w:hAnsiTheme="minorHAnsi" w:cstheme="minorHAnsi"/>
          <w:sz w:val="24"/>
          <w:szCs w:val="24"/>
        </w:rPr>
        <w:t xml:space="preserve"> grįstą</w:t>
      </w:r>
      <w:r w:rsidR="001676F3" w:rsidRPr="005B79EE">
        <w:rPr>
          <w:rFonts w:asciiTheme="minorHAnsi" w:hAnsiTheme="minorHAnsi" w:cstheme="minorHAnsi"/>
          <w:sz w:val="24"/>
          <w:szCs w:val="24"/>
        </w:rPr>
        <w:t xml:space="preserve"> </w:t>
      </w:r>
      <w:r w:rsidR="00B7222D" w:rsidRPr="005B79EE">
        <w:rPr>
          <w:rFonts w:asciiTheme="minorHAnsi" w:hAnsiTheme="minorHAnsi" w:cstheme="minorHAnsi"/>
          <w:sz w:val="24"/>
          <w:szCs w:val="24"/>
        </w:rPr>
        <w:t>ugdymą(si)</w:t>
      </w:r>
      <w:r w:rsidR="00D712AA" w:rsidRPr="005B79EE">
        <w:rPr>
          <w:rFonts w:asciiTheme="minorHAnsi" w:hAnsiTheme="minorHAnsi" w:cstheme="minorHAnsi"/>
          <w:sz w:val="24"/>
          <w:szCs w:val="24"/>
        </w:rPr>
        <w:t xml:space="preserve">. </w:t>
      </w:r>
      <w:r w:rsidR="00FF4F38" w:rsidRPr="005B79EE">
        <w:rPr>
          <w:rFonts w:asciiTheme="minorHAnsi" w:hAnsiTheme="minorHAnsi" w:cstheme="minorHAnsi"/>
          <w:sz w:val="24"/>
          <w:szCs w:val="24"/>
        </w:rPr>
        <w:t>Siekiami rezultatai turi būti projektuojami į jų tiesioginį pritaikymą dalyvių darbinėje veikloje ir turi atitikti tikslinės grupės poreikius. Programa turi būti siekiama sukurti mokymosi aplinką, padedant mokiniams mokytis, kuriant ir s</w:t>
      </w:r>
      <w:r w:rsidR="00CE0051" w:rsidRPr="005B79EE">
        <w:rPr>
          <w:rFonts w:asciiTheme="minorHAnsi" w:hAnsiTheme="minorHAnsi" w:cstheme="minorHAnsi"/>
          <w:sz w:val="24"/>
          <w:szCs w:val="24"/>
        </w:rPr>
        <w:t>iūlant jiems mokymosi</w:t>
      </w:r>
      <w:r w:rsidR="00B8093F">
        <w:rPr>
          <w:rFonts w:asciiTheme="minorHAnsi" w:hAnsiTheme="minorHAnsi" w:cstheme="minorHAnsi"/>
          <w:sz w:val="24"/>
          <w:szCs w:val="24"/>
        </w:rPr>
        <w:t xml:space="preserve"> pagrindus</w:t>
      </w:r>
      <w:r w:rsidR="00CE0051" w:rsidRPr="005B79EE">
        <w:rPr>
          <w:rFonts w:asciiTheme="minorHAnsi" w:hAnsiTheme="minorHAnsi" w:cstheme="minorHAnsi"/>
          <w:sz w:val="24"/>
          <w:szCs w:val="24"/>
        </w:rPr>
        <w:t xml:space="preserve"> </w:t>
      </w:r>
      <w:r w:rsidR="00FF4F38" w:rsidRPr="005B79EE">
        <w:rPr>
          <w:rFonts w:asciiTheme="minorHAnsi" w:hAnsiTheme="minorHAnsi" w:cstheme="minorHAnsi"/>
          <w:sz w:val="24"/>
          <w:szCs w:val="24"/>
        </w:rPr>
        <w:t>kaip mokymosi modelius, įrankius, priemones, medžiagą</w:t>
      </w:r>
      <w:r w:rsidR="00CE0051" w:rsidRPr="005B79EE">
        <w:rPr>
          <w:rFonts w:asciiTheme="minorHAnsi" w:hAnsiTheme="minorHAnsi" w:cstheme="minorHAnsi"/>
          <w:sz w:val="24"/>
          <w:szCs w:val="24"/>
        </w:rPr>
        <w:t>,</w:t>
      </w:r>
      <w:r w:rsidR="00FF4F38" w:rsidRPr="005B79EE">
        <w:rPr>
          <w:rFonts w:asciiTheme="minorHAnsi" w:hAnsiTheme="minorHAnsi" w:cstheme="minorHAnsi"/>
          <w:sz w:val="24"/>
          <w:szCs w:val="24"/>
        </w:rPr>
        <w:t xml:space="preserve"> ir užtikrinti lanksčius tikslus </w:t>
      </w:r>
      <w:r w:rsidR="00400CFF" w:rsidRPr="005B79EE">
        <w:rPr>
          <w:rFonts w:asciiTheme="minorHAnsi" w:hAnsiTheme="minorHAnsi" w:cstheme="minorHAnsi"/>
          <w:sz w:val="24"/>
          <w:szCs w:val="24"/>
        </w:rPr>
        <w:t>ir</w:t>
      </w:r>
      <w:r w:rsidR="00FF4F38" w:rsidRPr="005B79EE">
        <w:rPr>
          <w:rFonts w:asciiTheme="minorHAnsi" w:hAnsiTheme="minorHAnsi" w:cstheme="minorHAnsi"/>
          <w:sz w:val="24"/>
          <w:szCs w:val="24"/>
        </w:rPr>
        <w:t xml:space="preserve"> galimybes įsitraukti į mokymąsi su skirtingais motyvais ir asmeniniais interesais. Programoje turi būti naudojami šiuolaikiški ir inovatyvūs, andragoginiais principais paremti mokymo metodai ir priemonės, padedantys įgyti reikiam</w:t>
      </w:r>
      <w:r w:rsidR="00AC492C" w:rsidRPr="005B79EE">
        <w:rPr>
          <w:rFonts w:asciiTheme="minorHAnsi" w:hAnsiTheme="minorHAnsi" w:cstheme="minorHAnsi"/>
          <w:sz w:val="24"/>
          <w:szCs w:val="24"/>
        </w:rPr>
        <w:t>ų</w:t>
      </w:r>
      <w:r w:rsidR="00FF4F38" w:rsidRPr="005B79EE">
        <w:rPr>
          <w:rFonts w:asciiTheme="minorHAnsi" w:hAnsiTheme="minorHAnsi" w:cstheme="minorHAnsi"/>
          <w:sz w:val="24"/>
          <w:szCs w:val="24"/>
        </w:rPr>
        <w:t xml:space="preserve"> žini</w:t>
      </w:r>
      <w:r w:rsidR="00AC492C" w:rsidRPr="005B79EE">
        <w:rPr>
          <w:rFonts w:asciiTheme="minorHAnsi" w:hAnsiTheme="minorHAnsi" w:cstheme="minorHAnsi"/>
          <w:sz w:val="24"/>
          <w:szCs w:val="24"/>
        </w:rPr>
        <w:t>ų</w:t>
      </w:r>
      <w:r w:rsidR="00FF4F38" w:rsidRPr="005B79EE">
        <w:rPr>
          <w:rFonts w:asciiTheme="minorHAnsi" w:hAnsiTheme="minorHAnsi" w:cstheme="minorHAnsi"/>
          <w:sz w:val="24"/>
          <w:szCs w:val="24"/>
        </w:rPr>
        <w:t xml:space="preserve"> </w:t>
      </w:r>
      <w:r w:rsidR="00AC492C" w:rsidRPr="005B79EE">
        <w:rPr>
          <w:rFonts w:asciiTheme="minorHAnsi" w:hAnsiTheme="minorHAnsi" w:cstheme="minorHAnsi"/>
          <w:sz w:val="24"/>
          <w:szCs w:val="24"/>
        </w:rPr>
        <w:t>ir</w:t>
      </w:r>
      <w:r w:rsidR="00FF4F38" w:rsidRPr="005B79EE">
        <w:rPr>
          <w:rFonts w:asciiTheme="minorHAnsi" w:hAnsiTheme="minorHAnsi" w:cstheme="minorHAnsi"/>
          <w:sz w:val="24"/>
          <w:szCs w:val="24"/>
        </w:rPr>
        <w:t xml:space="preserve"> kompetencij</w:t>
      </w:r>
      <w:r w:rsidR="00AC492C" w:rsidRPr="005B79EE">
        <w:rPr>
          <w:rFonts w:asciiTheme="minorHAnsi" w:hAnsiTheme="minorHAnsi" w:cstheme="minorHAnsi"/>
          <w:sz w:val="24"/>
          <w:szCs w:val="24"/>
        </w:rPr>
        <w:t>ų</w:t>
      </w:r>
      <w:r w:rsidR="007E6EDC" w:rsidRPr="005B79EE">
        <w:rPr>
          <w:rFonts w:asciiTheme="minorHAnsi" w:hAnsiTheme="minorHAnsi" w:cstheme="minorHAnsi"/>
          <w:sz w:val="24"/>
          <w:szCs w:val="24"/>
        </w:rPr>
        <w:t>.</w:t>
      </w:r>
      <w:r w:rsidR="005B79EE">
        <w:rPr>
          <w:rFonts w:asciiTheme="minorHAnsi" w:hAnsiTheme="minorHAnsi" w:cstheme="minorHAnsi"/>
          <w:sz w:val="24"/>
          <w:szCs w:val="24"/>
        </w:rPr>
        <w:t xml:space="preserve"> </w:t>
      </w:r>
      <w:r w:rsidR="0023194B" w:rsidRPr="005B79EE">
        <w:rPr>
          <w:rFonts w:asciiTheme="minorHAnsi" w:hAnsiTheme="minorHAnsi" w:cstheme="minorHAnsi"/>
          <w:sz w:val="24"/>
          <w:szCs w:val="24"/>
        </w:rPr>
        <w:t>Į</w:t>
      </w:r>
      <w:r w:rsidR="007E6EDC" w:rsidRPr="005B79EE">
        <w:rPr>
          <w:rFonts w:asciiTheme="minorHAnsi" w:hAnsiTheme="minorHAnsi" w:cstheme="minorHAnsi"/>
          <w:sz w:val="24"/>
          <w:szCs w:val="24"/>
        </w:rPr>
        <w:t xml:space="preserve"> praktinę mokymų dalį</w:t>
      </w:r>
      <w:r w:rsidR="0023194B" w:rsidRPr="005B79EE">
        <w:rPr>
          <w:rFonts w:asciiTheme="minorHAnsi" w:hAnsiTheme="minorHAnsi" w:cstheme="minorHAnsi"/>
          <w:sz w:val="24"/>
          <w:szCs w:val="24"/>
        </w:rPr>
        <w:t xml:space="preserve"> turi būti</w:t>
      </w:r>
      <w:r w:rsidR="007E6EDC" w:rsidRPr="005B79EE">
        <w:rPr>
          <w:rFonts w:asciiTheme="minorHAnsi" w:hAnsiTheme="minorHAnsi" w:cstheme="minorHAnsi"/>
          <w:sz w:val="24"/>
          <w:szCs w:val="24"/>
        </w:rPr>
        <w:t xml:space="preserve"> įtraukti</w:t>
      </w:r>
      <w:r w:rsidR="00C053C3" w:rsidRPr="005B79EE">
        <w:rPr>
          <w:rFonts w:asciiTheme="minorHAnsi" w:hAnsiTheme="minorHAnsi" w:cstheme="minorHAnsi"/>
          <w:sz w:val="24"/>
          <w:szCs w:val="24"/>
        </w:rPr>
        <w:t xml:space="preserve"> </w:t>
      </w:r>
      <w:r w:rsidR="0023194B" w:rsidRPr="005B79EE">
        <w:rPr>
          <w:rFonts w:asciiTheme="minorHAnsi" w:hAnsiTheme="minorHAnsi" w:cstheme="minorHAnsi"/>
          <w:sz w:val="24"/>
          <w:szCs w:val="24"/>
        </w:rPr>
        <w:t xml:space="preserve">neuroplenerai ir supervizijos mokytojams su profesionalais lektoriais bei neuromokslininkais. </w:t>
      </w:r>
      <w:r w:rsidR="007E6EDC" w:rsidRPr="005B79EE">
        <w:rPr>
          <w:rFonts w:asciiTheme="minorHAnsi" w:hAnsiTheme="minorHAnsi" w:cstheme="minorHAnsi"/>
          <w:sz w:val="24"/>
          <w:szCs w:val="24"/>
        </w:rPr>
        <w:t xml:space="preserve"> </w:t>
      </w:r>
      <w:r w:rsidR="00D712AA" w:rsidRPr="005B79EE">
        <w:rPr>
          <w:rFonts w:asciiTheme="minorHAnsi" w:hAnsiTheme="minorHAnsi" w:cstheme="minorHAnsi"/>
          <w:sz w:val="24"/>
          <w:szCs w:val="24"/>
        </w:rPr>
        <w:t xml:space="preserve">Mokymų </w:t>
      </w:r>
      <w:r w:rsidR="0002594E">
        <w:rPr>
          <w:rFonts w:asciiTheme="minorHAnsi" w:hAnsiTheme="minorHAnsi" w:cstheme="minorHAnsi"/>
          <w:sz w:val="24"/>
          <w:szCs w:val="24"/>
        </w:rPr>
        <w:t xml:space="preserve">visa </w:t>
      </w:r>
      <w:r w:rsidR="00D712AA" w:rsidRPr="005B79EE">
        <w:rPr>
          <w:rFonts w:asciiTheme="minorHAnsi" w:hAnsiTheme="minorHAnsi" w:cstheme="minorHAnsi"/>
          <w:sz w:val="24"/>
          <w:szCs w:val="24"/>
        </w:rPr>
        <w:t>programa ir grafikas, nurodant užsiėmimų pavadinimus, temas (turinį), trukmę,  lektorius, ugdomas kompetencijas, datas, laiką, vietą (jei vykdoma kontaktiniu būdu ir jei jos jau yra žinomos)</w:t>
      </w:r>
      <w:r w:rsidR="00CE0051" w:rsidRPr="005B79EE">
        <w:rPr>
          <w:rFonts w:asciiTheme="minorHAnsi" w:hAnsiTheme="minorHAnsi" w:cstheme="minorHAnsi"/>
          <w:sz w:val="24"/>
          <w:szCs w:val="24"/>
        </w:rPr>
        <w:t>,</w:t>
      </w:r>
      <w:r w:rsidR="00D712AA" w:rsidRPr="005B79EE" w:rsidDel="00173421">
        <w:rPr>
          <w:rFonts w:asciiTheme="minorHAnsi" w:hAnsiTheme="minorHAnsi" w:cstheme="minorHAnsi"/>
          <w:sz w:val="24"/>
          <w:szCs w:val="24"/>
        </w:rPr>
        <w:t xml:space="preserve"> </w:t>
      </w:r>
      <w:r w:rsidR="00D712AA" w:rsidRPr="005B79EE">
        <w:rPr>
          <w:rFonts w:asciiTheme="minorHAnsi" w:hAnsiTheme="minorHAnsi" w:cstheme="minorHAnsi"/>
          <w:sz w:val="24"/>
          <w:szCs w:val="24"/>
        </w:rPr>
        <w:t xml:space="preserve">turi būti suderinti su </w:t>
      </w:r>
      <w:r w:rsidR="006710E4" w:rsidRPr="005B79EE">
        <w:rPr>
          <w:rFonts w:asciiTheme="minorHAnsi" w:hAnsiTheme="minorHAnsi" w:cstheme="minorHAnsi"/>
          <w:sz w:val="24"/>
          <w:szCs w:val="24"/>
        </w:rPr>
        <w:t xml:space="preserve">Paslaugų gavėju </w:t>
      </w:r>
      <w:r w:rsidR="00D712AA" w:rsidRPr="005B79EE">
        <w:rPr>
          <w:rFonts w:asciiTheme="minorHAnsi" w:hAnsiTheme="minorHAnsi" w:cstheme="minorHAnsi"/>
          <w:sz w:val="24"/>
          <w:szCs w:val="24"/>
        </w:rPr>
        <w:t xml:space="preserve">ne vėliau kaip per </w:t>
      </w:r>
      <w:r w:rsidR="00244100" w:rsidRPr="00244100">
        <w:rPr>
          <w:rFonts w:asciiTheme="minorHAnsi" w:hAnsiTheme="minorHAnsi" w:cstheme="minorHAnsi"/>
          <w:sz w:val="24"/>
          <w:szCs w:val="24"/>
        </w:rPr>
        <w:t>1</w:t>
      </w:r>
      <w:r w:rsidR="001E0829">
        <w:rPr>
          <w:rFonts w:asciiTheme="minorHAnsi" w:hAnsiTheme="minorHAnsi" w:cstheme="minorHAnsi"/>
          <w:sz w:val="24"/>
          <w:szCs w:val="24"/>
        </w:rPr>
        <w:t>5</w:t>
      </w:r>
      <w:r w:rsidR="00D712AA" w:rsidRPr="005B79EE">
        <w:rPr>
          <w:rFonts w:asciiTheme="minorHAnsi" w:hAnsiTheme="minorHAnsi" w:cstheme="minorHAnsi"/>
          <w:sz w:val="24"/>
          <w:szCs w:val="24"/>
        </w:rPr>
        <w:t xml:space="preserve"> (</w:t>
      </w:r>
      <w:r w:rsidR="001E0829">
        <w:rPr>
          <w:rFonts w:asciiTheme="minorHAnsi" w:hAnsiTheme="minorHAnsi" w:cstheme="minorHAnsi"/>
          <w:sz w:val="24"/>
          <w:szCs w:val="24"/>
        </w:rPr>
        <w:t>penkiolika</w:t>
      </w:r>
      <w:r w:rsidR="00D712AA" w:rsidRPr="005B79EE">
        <w:rPr>
          <w:rFonts w:asciiTheme="minorHAnsi" w:hAnsiTheme="minorHAnsi" w:cstheme="minorHAnsi"/>
          <w:sz w:val="24"/>
          <w:szCs w:val="24"/>
        </w:rPr>
        <w:t>) darbo dien</w:t>
      </w:r>
      <w:r w:rsidR="00244100">
        <w:rPr>
          <w:rFonts w:asciiTheme="minorHAnsi" w:hAnsiTheme="minorHAnsi" w:cstheme="minorHAnsi"/>
          <w:sz w:val="24"/>
          <w:szCs w:val="24"/>
        </w:rPr>
        <w:t>ų</w:t>
      </w:r>
      <w:r w:rsidR="00D712AA" w:rsidRPr="005B79EE">
        <w:rPr>
          <w:rFonts w:asciiTheme="minorHAnsi" w:hAnsiTheme="minorHAnsi" w:cstheme="minorHAnsi"/>
          <w:sz w:val="24"/>
          <w:szCs w:val="24"/>
        </w:rPr>
        <w:t xml:space="preserve"> nuo </w:t>
      </w:r>
      <w:r w:rsidR="007F618B">
        <w:rPr>
          <w:rFonts w:asciiTheme="minorHAnsi" w:hAnsiTheme="minorHAnsi" w:cstheme="minorHAnsi"/>
          <w:sz w:val="24"/>
          <w:szCs w:val="24"/>
        </w:rPr>
        <w:t>sutarties įsigaliojimo.</w:t>
      </w:r>
    </w:p>
    <w:p w14:paraId="40F619AC" w14:textId="77777777" w:rsidR="005B79EE" w:rsidRDefault="005B79EE" w:rsidP="00B018A7">
      <w:pPr>
        <w:tabs>
          <w:tab w:val="left" w:pos="426"/>
        </w:tabs>
        <w:spacing w:after="0" w:line="276" w:lineRule="auto"/>
        <w:ind w:firstLine="851"/>
        <w:jc w:val="both"/>
        <w:rPr>
          <w:rFonts w:asciiTheme="minorHAnsi" w:hAnsiTheme="minorHAnsi" w:cstheme="minorHAnsi"/>
          <w:sz w:val="24"/>
          <w:szCs w:val="24"/>
        </w:rPr>
      </w:pPr>
      <w:r>
        <w:rPr>
          <w:rFonts w:asciiTheme="minorHAnsi" w:hAnsiTheme="minorHAnsi" w:cstheme="minorHAnsi"/>
          <w:sz w:val="24"/>
          <w:szCs w:val="24"/>
        </w:rPr>
        <w:t>1</w:t>
      </w:r>
      <w:r w:rsidR="004B5C41">
        <w:rPr>
          <w:rFonts w:asciiTheme="minorHAnsi" w:hAnsiTheme="minorHAnsi" w:cstheme="minorHAnsi"/>
          <w:sz w:val="24"/>
          <w:szCs w:val="24"/>
        </w:rPr>
        <w:t>0</w:t>
      </w:r>
      <w:r>
        <w:rPr>
          <w:rFonts w:asciiTheme="minorHAnsi" w:hAnsiTheme="minorHAnsi" w:cstheme="minorHAnsi"/>
          <w:sz w:val="24"/>
          <w:szCs w:val="24"/>
        </w:rPr>
        <w:t xml:space="preserve">. </w:t>
      </w:r>
      <w:r w:rsidR="00CE5723" w:rsidRPr="000B05E8">
        <w:rPr>
          <w:rFonts w:eastAsia="Times New Roman"/>
          <w:sz w:val="24"/>
          <w:szCs w:val="24"/>
          <w:lang w:eastAsia="en-GB"/>
        </w:rPr>
        <w:t>Mokymų</w:t>
      </w:r>
      <w:r w:rsidR="00CE5723" w:rsidRPr="003640B9">
        <w:rPr>
          <w:rFonts w:asciiTheme="minorHAnsi" w:hAnsiTheme="minorHAnsi" w:cstheme="minorHAnsi"/>
          <w:sz w:val="24"/>
          <w:szCs w:val="24"/>
        </w:rPr>
        <w:t xml:space="preserve"> </w:t>
      </w:r>
      <w:r w:rsidR="00CE5723" w:rsidRPr="005773B4">
        <w:rPr>
          <w:rFonts w:asciiTheme="minorHAnsi" w:hAnsiTheme="minorHAnsi" w:cstheme="minorHAnsi"/>
          <w:sz w:val="24"/>
          <w:szCs w:val="24"/>
        </w:rPr>
        <w:t xml:space="preserve">programa privalo būti akredituota, kaip numatyta Lietuvos Respublikos švietimo, mokslo ir sporto ministro 2022 m. sausio </w:t>
      </w:r>
      <w:r w:rsidR="00CE5723" w:rsidRPr="005773B4">
        <w:rPr>
          <w:rFonts w:asciiTheme="minorHAnsi" w:hAnsiTheme="minorHAnsi" w:cstheme="minorHAnsi"/>
          <w:sz w:val="24"/>
          <w:szCs w:val="24"/>
        </w:rPr>
        <w:lastRenderedPageBreak/>
        <w:t xml:space="preserve">31 d. įsakymo Nr. V-137 „Dėl „Tūkstantmečio mokyklų“ programos patvirtinimo“ 36.3 papunktyje, vadovaujantis Lietuvos Respublikos švietimo, mokslo ir sporto ministro 2019 m. lapkričio 25 d. įsakymu Nr. ISAK-1367 patvirtintais Valstybinių ir savivaldybių švietimo įstaigų (išskyrus aukštąsias mokyklas) vadovų, jų pavaduotojų ugdymui, ugdymą organizuojančių skyrių vedėjų, mokytojų, pagalbos mokiniui specialistų kvalifikacijos tobulinimo nuostatais, Mokytojų, dirbančių pagal bendrojo ugdymo, profesinio mokymo ir neformaliojo švietimo programas (išskyrus ikimokyklinio ir priešmokyklinio ugdymo programas), veiklų, susijusių su profesiniu tobulėjimu, aprašu, patvirtintu Lietuvos Respublikos švietimo, mokslo ir sporto ministro 2019 m. kovo 1 d, įsakymu Nr. V-184, </w:t>
      </w:r>
      <w:r w:rsidR="00CE5723" w:rsidRPr="003800E9">
        <w:rPr>
          <w:sz w:val="24"/>
          <w:szCs w:val="24"/>
        </w:rPr>
        <w:t xml:space="preserve">ne vėliau kaip per </w:t>
      </w:r>
      <w:r w:rsidR="00CE5723">
        <w:rPr>
          <w:sz w:val="24"/>
          <w:szCs w:val="24"/>
        </w:rPr>
        <w:t>30</w:t>
      </w:r>
      <w:r w:rsidR="00CE5723" w:rsidRPr="003800E9">
        <w:rPr>
          <w:sz w:val="24"/>
          <w:szCs w:val="24"/>
        </w:rPr>
        <w:t xml:space="preserve"> (</w:t>
      </w:r>
      <w:r w:rsidR="00CE5723">
        <w:rPr>
          <w:sz w:val="24"/>
          <w:szCs w:val="24"/>
        </w:rPr>
        <w:t>trisdešimt</w:t>
      </w:r>
      <w:r w:rsidR="00CE5723" w:rsidRPr="003800E9">
        <w:rPr>
          <w:sz w:val="24"/>
          <w:szCs w:val="24"/>
        </w:rPr>
        <w:t>) darbo dienų nuo paslaugų teikimo pradžios. Programos neakreditavimas iki nustatyto termino bus laikomas esminiu Sutarties pažeidimu</w:t>
      </w:r>
      <w:r w:rsidR="002F075A">
        <w:rPr>
          <w:sz w:val="24"/>
          <w:szCs w:val="24"/>
        </w:rPr>
        <w:t>.</w:t>
      </w:r>
      <w:r w:rsidR="00CE5723" w:rsidRPr="005773B4">
        <w:rPr>
          <w:rFonts w:asciiTheme="minorHAnsi" w:hAnsiTheme="minorHAnsi" w:cstheme="minorHAnsi"/>
          <w:sz w:val="24"/>
          <w:szCs w:val="24"/>
        </w:rPr>
        <w:t xml:space="preserve"> Paslaugų teikėjas turės pateikti programos akreditavimą pagrindžiantį dokumentą arba nuorodą į programą neformaliojo švietimo programų registre internete. </w:t>
      </w:r>
    </w:p>
    <w:p w14:paraId="3C43A98F" w14:textId="77777777" w:rsidR="00D712AA" w:rsidRPr="004B5C41" w:rsidRDefault="004B5C41" w:rsidP="00267717">
      <w:pPr>
        <w:tabs>
          <w:tab w:val="left" w:pos="426"/>
          <w:tab w:val="left" w:pos="851"/>
        </w:tabs>
        <w:spacing w:after="0" w:line="276" w:lineRule="auto"/>
        <w:ind w:firstLine="851"/>
        <w:jc w:val="both"/>
        <w:rPr>
          <w:sz w:val="24"/>
          <w:szCs w:val="24"/>
        </w:rPr>
      </w:pPr>
      <w:r w:rsidRPr="004B5C41">
        <w:rPr>
          <w:sz w:val="24"/>
          <w:szCs w:val="24"/>
        </w:rPr>
        <w:t>11</w:t>
      </w:r>
      <w:r w:rsidR="00D712AA" w:rsidRPr="004B5C41">
        <w:rPr>
          <w:sz w:val="24"/>
          <w:szCs w:val="24"/>
        </w:rPr>
        <w:t xml:space="preserve">. </w:t>
      </w:r>
      <w:r w:rsidR="00D712AA" w:rsidRPr="004B5C41">
        <w:rPr>
          <w:rFonts w:asciiTheme="minorHAnsi" w:hAnsiTheme="minorHAnsi" w:cstheme="minorHAnsi"/>
          <w:sz w:val="24"/>
          <w:szCs w:val="24"/>
        </w:rPr>
        <w:t xml:space="preserve">Mokymų programa </w:t>
      </w:r>
      <w:r w:rsidR="00B8093F" w:rsidRPr="004B5C41">
        <w:rPr>
          <w:rFonts w:asciiTheme="minorHAnsi" w:hAnsiTheme="minorHAnsi" w:cstheme="minorHAnsi"/>
          <w:sz w:val="24"/>
          <w:szCs w:val="24"/>
        </w:rPr>
        <w:t xml:space="preserve">privalo būti integruota į formalųjį / neformalųjį ugdymą. </w:t>
      </w:r>
      <w:r w:rsidR="00A36669" w:rsidRPr="004B5C41">
        <w:rPr>
          <w:rFonts w:asciiTheme="minorHAnsi" w:hAnsiTheme="minorHAnsi" w:cstheme="minorHAnsi"/>
          <w:sz w:val="24"/>
          <w:szCs w:val="24"/>
        </w:rPr>
        <w:t>Mokymų programa turi būti</w:t>
      </w:r>
      <w:r w:rsidR="00B8093F" w:rsidRPr="004B5C41">
        <w:rPr>
          <w:rFonts w:asciiTheme="minorHAnsi" w:hAnsiTheme="minorHAnsi" w:cstheme="minorHAnsi"/>
          <w:sz w:val="24"/>
          <w:szCs w:val="24"/>
        </w:rPr>
        <w:t xml:space="preserve"> skirta mokiniams ir pedagoginiams darbuotojams</w:t>
      </w:r>
      <w:r w:rsidR="001C0A06" w:rsidRPr="004B5C41">
        <w:rPr>
          <w:rFonts w:asciiTheme="minorHAnsi" w:hAnsiTheme="minorHAnsi" w:cstheme="minorHAnsi"/>
          <w:sz w:val="24"/>
          <w:szCs w:val="24"/>
        </w:rPr>
        <w:t>,</w:t>
      </w:r>
      <w:r w:rsidR="00A36669" w:rsidRPr="004B5C41">
        <w:rPr>
          <w:rFonts w:asciiTheme="minorHAnsi" w:hAnsiTheme="minorHAnsi" w:cstheme="minorHAnsi"/>
          <w:sz w:val="24"/>
          <w:szCs w:val="24"/>
        </w:rPr>
        <w:t xml:space="preserve"> </w:t>
      </w:r>
      <w:r w:rsidR="00D712AA" w:rsidRPr="004B5C41">
        <w:rPr>
          <w:rFonts w:asciiTheme="minorHAnsi" w:hAnsiTheme="minorHAnsi" w:cstheme="minorHAnsi"/>
          <w:sz w:val="24"/>
          <w:szCs w:val="24"/>
        </w:rPr>
        <w:t>sudaryt</w:t>
      </w:r>
      <w:r w:rsidR="00A36669" w:rsidRPr="004B5C41">
        <w:rPr>
          <w:rFonts w:asciiTheme="minorHAnsi" w:hAnsiTheme="minorHAnsi" w:cstheme="minorHAnsi"/>
          <w:sz w:val="24"/>
          <w:szCs w:val="24"/>
        </w:rPr>
        <w:t>a</w:t>
      </w:r>
      <w:r w:rsidR="00D712AA" w:rsidRPr="004B5C41">
        <w:rPr>
          <w:rFonts w:asciiTheme="minorHAnsi" w:hAnsiTheme="minorHAnsi" w:cstheme="minorHAnsi"/>
          <w:sz w:val="24"/>
          <w:szCs w:val="24"/>
        </w:rPr>
        <w:t xml:space="preserve"> iš </w:t>
      </w:r>
      <w:r w:rsidR="00EC04D1" w:rsidRPr="004B5C41">
        <w:rPr>
          <w:rFonts w:asciiTheme="minorHAnsi" w:hAnsiTheme="minorHAnsi" w:cstheme="minorHAnsi"/>
          <w:sz w:val="24"/>
          <w:szCs w:val="24"/>
        </w:rPr>
        <w:t>5</w:t>
      </w:r>
      <w:r w:rsidR="00594A99" w:rsidRPr="004B5C41">
        <w:rPr>
          <w:rFonts w:asciiTheme="minorHAnsi" w:hAnsiTheme="minorHAnsi" w:cstheme="minorHAnsi"/>
          <w:sz w:val="24"/>
          <w:szCs w:val="24"/>
        </w:rPr>
        <w:t xml:space="preserve"> </w:t>
      </w:r>
      <w:r w:rsidR="00EC04D1" w:rsidRPr="004B5C41">
        <w:rPr>
          <w:rFonts w:asciiTheme="minorHAnsi" w:hAnsiTheme="minorHAnsi" w:cstheme="minorHAnsi"/>
          <w:sz w:val="24"/>
          <w:szCs w:val="24"/>
        </w:rPr>
        <w:t>(penki</w:t>
      </w:r>
      <w:r w:rsidR="001C0A06" w:rsidRPr="004B5C41">
        <w:rPr>
          <w:rFonts w:asciiTheme="minorHAnsi" w:hAnsiTheme="minorHAnsi" w:cstheme="minorHAnsi"/>
          <w:sz w:val="24"/>
          <w:szCs w:val="24"/>
        </w:rPr>
        <w:t>ų</w:t>
      </w:r>
      <w:r w:rsidR="00EC04D1" w:rsidRPr="004B5C41">
        <w:rPr>
          <w:rFonts w:asciiTheme="minorHAnsi" w:hAnsiTheme="minorHAnsi" w:cstheme="minorHAnsi"/>
          <w:sz w:val="24"/>
          <w:szCs w:val="24"/>
        </w:rPr>
        <w:t>) speci</w:t>
      </w:r>
      <w:r w:rsidR="00EC04D1" w:rsidRPr="00F35945">
        <w:rPr>
          <w:rFonts w:asciiTheme="minorHAnsi" w:eastAsia="Times New Roman" w:hAnsiTheme="minorHAnsi" w:cstheme="minorHAnsi"/>
          <w:sz w:val="24"/>
          <w:szCs w:val="24"/>
          <w:lang w:eastAsia="en-US"/>
        </w:rPr>
        <w:t>alizuotų mokymų sesij</w:t>
      </w:r>
      <w:r w:rsidR="001C0A06" w:rsidRPr="004B5C41">
        <w:rPr>
          <w:rFonts w:asciiTheme="minorHAnsi" w:hAnsiTheme="minorHAnsi" w:cstheme="minorHAnsi"/>
          <w:sz w:val="24"/>
          <w:szCs w:val="24"/>
        </w:rPr>
        <w:t>ų</w:t>
      </w:r>
      <w:r w:rsidR="00EC04D1" w:rsidRPr="00F35945">
        <w:rPr>
          <w:rFonts w:asciiTheme="minorHAnsi" w:eastAsia="Times New Roman" w:hAnsiTheme="minorHAnsi" w:cstheme="minorHAnsi"/>
          <w:sz w:val="24"/>
          <w:szCs w:val="24"/>
          <w:lang w:eastAsia="en-US"/>
        </w:rPr>
        <w:t xml:space="preserve"> po 12 ak</w:t>
      </w:r>
      <w:r w:rsidR="00924665" w:rsidRPr="00F35945">
        <w:rPr>
          <w:rFonts w:asciiTheme="minorHAnsi" w:eastAsia="Times New Roman" w:hAnsiTheme="minorHAnsi" w:cstheme="minorHAnsi"/>
          <w:sz w:val="24"/>
          <w:szCs w:val="24"/>
          <w:lang w:eastAsia="en-US"/>
        </w:rPr>
        <w:t>ad.</w:t>
      </w:r>
      <w:r w:rsidR="00594A99" w:rsidRPr="00F35945">
        <w:rPr>
          <w:rFonts w:asciiTheme="minorHAnsi" w:eastAsia="Times New Roman" w:hAnsiTheme="minorHAnsi" w:cstheme="minorHAnsi"/>
          <w:sz w:val="24"/>
          <w:szCs w:val="24"/>
          <w:lang w:eastAsia="en-US"/>
        </w:rPr>
        <w:t xml:space="preserve"> </w:t>
      </w:r>
      <w:r w:rsidR="00EC04D1" w:rsidRPr="00F35945">
        <w:rPr>
          <w:rFonts w:asciiTheme="minorHAnsi" w:eastAsia="Times New Roman" w:hAnsiTheme="minorHAnsi" w:cstheme="minorHAnsi"/>
          <w:sz w:val="24"/>
          <w:szCs w:val="24"/>
          <w:lang w:eastAsia="en-US"/>
        </w:rPr>
        <w:t>val.</w:t>
      </w:r>
      <w:r w:rsidR="00447E33" w:rsidRPr="00F35945">
        <w:rPr>
          <w:rFonts w:asciiTheme="minorHAnsi" w:eastAsia="Times New Roman" w:hAnsiTheme="minorHAnsi" w:cstheme="minorHAnsi"/>
          <w:sz w:val="24"/>
          <w:szCs w:val="24"/>
          <w:lang w:eastAsia="en-US"/>
        </w:rPr>
        <w:t xml:space="preserve"> - (maksimali mokytojų mokymų grupė – iki 12 mokytojų); </w:t>
      </w:r>
      <w:r w:rsidR="00EC04D1" w:rsidRPr="00F35945">
        <w:rPr>
          <w:rFonts w:asciiTheme="minorHAnsi" w:eastAsia="Times New Roman" w:hAnsiTheme="minorHAnsi" w:cstheme="minorHAnsi"/>
          <w:sz w:val="24"/>
          <w:szCs w:val="24"/>
          <w:lang w:eastAsia="en-US"/>
        </w:rPr>
        <w:t>3 (trys) grupinės supervizijos po 4 ak</w:t>
      </w:r>
      <w:r w:rsidR="00924665" w:rsidRPr="00F35945">
        <w:rPr>
          <w:rFonts w:asciiTheme="minorHAnsi" w:eastAsia="Times New Roman" w:hAnsiTheme="minorHAnsi" w:cstheme="minorHAnsi"/>
          <w:sz w:val="24"/>
          <w:szCs w:val="24"/>
          <w:lang w:eastAsia="en-US"/>
        </w:rPr>
        <w:t>ad</w:t>
      </w:r>
      <w:r w:rsidR="00EC04D1" w:rsidRPr="00F35945">
        <w:rPr>
          <w:rFonts w:asciiTheme="minorHAnsi" w:eastAsia="Times New Roman" w:hAnsiTheme="minorHAnsi" w:cstheme="minorHAnsi"/>
          <w:sz w:val="24"/>
          <w:szCs w:val="24"/>
          <w:lang w:eastAsia="en-US"/>
        </w:rPr>
        <w:t>.</w:t>
      </w:r>
      <w:r w:rsidR="00594A99" w:rsidRPr="00F35945">
        <w:rPr>
          <w:rFonts w:asciiTheme="minorHAnsi" w:eastAsia="Times New Roman" w:hAnsiTheme="minorHAnsi" w:cstheme="minorHAnsi"/>
          <w:sz w:val="24"/>
          <w:szCs w:val="24"/>
          <w:lang w:eastAsia="en-US"/>
        </w:rPr>
        <w:t xml:space="preserve"> </w:t>
      </w:r>
      <w:r w:rsidR="00EC04D1" w:rsidRPr="00F35945">
        <w:rPr>
          <w:rFonts w:asciiTheme="minorHAnsi" w:eastAsia="Times New Roman" w:hAnsiTheme="minorHAnsi" w:cstheme="minorHAnsi"/>
          <w:sz w:val="24"/>
          <w:szCs w:val="24"/>
          <w:lang w:eastAsia="en-US"/>
        </w:rPr>
        <w:t xml:space="preserve">val. </w:t>
      </w:r>
      <w:r w:rsidR="00447E33" w:rsidRPr="00F35945">
        <w:rPr>
          <w:rFonts w:asciiTheme="minorHAnsi" w:eastAsia="Times New Roman" w:hAnsiTheme="minorHAnsi" w:cstheme="minorHAnsi"/>
          <w:sz w:val="24"/>
          <w:szCs w:val="24"/>
          <w:lang w:eastAsia="en-US"/>
        </w:rPr>
        <w:t xml:space="preserve">- (maksimali grupė – iki 12 mokytojų, </w:t>
      </w:r>
      <w:r w:rsidR="00447E33" w:rsidRPr="007F618B">
        <w:rPr>
          <w:rFonts w:asciiTheme="minorHAnsi" w:eastAsia="Times New Roman" w:hAnsiTheme="minorHAnsi" w:cstheme="minorHAnsi"/>
          <w:sz w:val="24"/>
          <w:szCs w:val="24"/>
          <w:lang w:eastAsia="en-US"/>
        </w:rPr>
        <w:t xml:space="preserve">dalyvavusių specializuotose mokymuose) </w:t>
      </w:r>
      <w:r w:rsidR="00EC04D1" w:rsidRPr="007F618B">
        <w:rPr>
          <w:rFonts w:asciiTheme="minorHAnsi" w:eastAsia="Times New Roman" w:hAnsiTheme="minorHAnsi" w:cstheme="minorHAnsi"/>
          <w:sz w:val="24"/>
          <w:szCs w:val="24"/>
          <w:lang w:eastAsia="en-US"/>
        </w:rPr>
        <w:t xml:space="preserve">ir 1 (vienas) neuropleneras </w:t>
      </w:r>
      <w:r w:rsidR="00B04567" w:rsidRPr="007F618B">
        <w:rPr>
          <w:rFonts w:asciiTheme="minorHAnsi" w:eastAsia="Times New Roman" w:hAnsiTheme="minorHAnsi" w:cstheme="minorHAnsi"/>
          <w:sz w:val="24"/>
          <w:szCs w:val="24"/>
          <w:lang w:eastAsia="en-US"/>
        </w:rPr>
        <w:t xml:space="preserve">mokytojams </w:t>
      </w:r>
      <w:r w:rsidR="00EC04D1" w:rsidRPr="007F618B">
        <w:rPr>
          <w:rFonts w:asciiTheme="minorHAnsi" w:eastAsia="Times New Roman" w:hAnsiTheme="minorHAnsi" w:cstheme="minorHAnsi"/>
          <w:sz w:val="24"/>
          <w:szCs w:val="24"/>
          <w:lang w:eastAsia="en-US"/>
        </w:rPr>
        <w:t>(4 ak</w:t>
      </w:r>
      <w:r w:rsidR="00924665" w:rsidRPr="007F618B">
        <w:rPr>
          <w:rFonts w:asciiTheme="minorHAnsi" w:eastAsia="Times New Roman" w:hAnsiTheme="minorHAnsi" w:cstheme="minorHAnsi"/>
          <w:sz w:val="24"/>
          <w:szCs w:val="24"/>
          <w:lang w:eastAsia="en-US"/>
        </w:rPr>
        <w:t>ad</w:t>
      </w:r>
      <w:r w:rsidR="00EC04D1" w:rsidRPr="007F618B">
        <w:rPr>
          <w:rFonts w:asciiTheme="minorHAnsi" w:eastAsia="Times New Roman" w:hAnsiTheme="minorHAnsi" w:cstheme="minorHAnsi"/>
          <w:sz w:val="24"/>
          <w:szCs w:val="24"/>
          <w:lang w:eastAsia="en-US"/>
        </w:rPr>
        <w:t>.</w:t>
      </w:r>
      <w:r w:rsidR="00594A99" w:rsidRPr="007F618B">
        <w:rPr>
          <w:rFonts w:asciiTheme="minorHAnsi" w:eastAsia="Times New Roman" w:hAnsiTheme="minorHAnsi" w:cstheme="minorHAnsi"/>
          <w:sz w:val="24"/>
          <w:szCs w:val="24"/>
          <w:lang w:eastAsia="en-US"/>
        </w:rPr>
        <w:t xml:space="preserve"> </w:t>
      </w:r>
      <w:r w:rsidR="00EC04D1" w:rsidRPr="007F618B">
        <w:rPr>
          <w:rFonts w:asciiTheme="minorHAnsi" w:eastAsia="Times New Roman" w:hAnsiTheme="minorHAnsi" w:cstheme="minorHAnsi"/>
          <w:sz w:val="24"/>
          <w:szCs w:val="24"/>
          <w:lang w:eastAsia="en-US"/>
        </w:rPr>
        <w:t>val.)</w:t>
      </w:r>
      <w:r w:rsidR="001B4863" w:rsidRPr="007F618B">
        <w:rPr>
          <w:rFonts w:asciiTheme="minorHAnsi" w:eastAsia="Times New Roman" w:hAnsiTheme="minorHAnsi" w:cstheme="minorHAnsi"/>
          <w:sz w:val="24"/>
          <w:szCs w:val="24"/>
          <w:lang w:eastAsia="en-US"/>
        </w:rPr>
        <w:t>.</w:t>
      </w:r>
      <w:r w:rsidR="00EC04D1" w:rsidRPr="007F618B">
        <w:rPr>
          <w:rFonts w:asciiTheme="minorHAnsi" w:eastAsia="Times New Roman" w:hAnsiTheme="minorHAnsi" w:cstheme="minorHAnsi"/>
          <w:sz w:val="24"/>
          <w:szCs w:val="24"/>
          <w:lang w:eastAsia="en-US"/>
        </w:rPr>
        <w:t xml:space="preserve">  Mokymai</w:t>
      </w:r>
      <w:r w:rsidR="00D712AA" w:rsidRPr="007F618B">
        <w:rPr>
          <w:rFonts w:asciiTheme="minorHAnsi" w:eastAsia="Times New Roman" w:hAnsiTheme="minorHAnsi" w:cstheme="minorHAnsi"/>
          <w:sz w:val="24"/>
          <w:szCs w:val="24"/>
          <w:lang w:eastAsia="en-US"/>
        </w:rPr>
        <w:t xml:space="preserve"> turi apimti teoriją ir praktiką</w:t>
      </w:r>
      <w:r w:rsidR="001F30AE" w:rsidRPr="007F618B">
        <w:rPr>
          <w:rFonts w:asciiTheme="minorHAnsi" w:eastAsia="Times New Roman" w:hAnsiTheme="minorHAnsi" w:cstheme="minorHAnsi"/>
          <w:sz w:val="24"/>
          <w:szCs w:val="24"/>
          <w:lang w:eastAsia="en-US"/>
        </w:rPr>
        <w:t xml:space="preserve"> (ne mažiau kaip </w:t>
      </w:r>
      <w:r w:rsidR="00466DD5" w:rsidRPr="007F618B">
        <w:rPr>
          <w:rFonts w:asciiTheme="minorHAnsi" w:eastAsia="Times New Roman" w:hAnsiTheme="minorHAnsi" w:cstheme="minorHAnsi"/>
          <w:sz w:val="24"/>
          <w:szCs w:val="24"/>
          <w:lang w:eastAsia="en-US"/>
        </w:rPr>
        <w:t>76</w:t>
      </w:r>
      <w:r w:rsidR="001F30AE" w:rsidRPr="007F618B">
        <w:rPr>
          <w:rFonts w:asciiTheme="minorHAnsi" w:eastAsia="Times New Roman" w:hAnsiTheme="minorHAnsi" w:cstheme="minorHAnsi"/>
          <w:sz w:val="24"/>
          <w:szCs w:val="24"/>
          <w:lang w:eastAsia="en-US"/>
        </w:rPr>
        <w:t xml:space="preserve"> akad. val.</w:t>
      </w:r>
      <w:r w:rsidR="00AD40C0" w:rsidRPr="007F618B">
        <w:rPr>
          <w:rFonts w:asciiTheme="minorHAnsi" w:eastAsia="Times New Roman" w:hAnsiTheme="minorHAnsi" w:cstheme="minorHAnsi"/>
          <w:sz w:val="24"/>
          <w:szCs w:val="24"/>
          <w:lang w:eastAsia="en-US"/>
        </w:rPr>
        <w:t xml:space="preserve">). </w:t>
      </w:r>
      <w:r w:rsidR="00B13C9A" w:rsidRPr="007F618B">
        <w:rPr>
          <w:rFonts w:asciiTheme="minorHAnsi" w:eastAsia="Times New Roman" w:hAnsiTheme="minorHAnsi" w:cstheme="minorHAnsi"/>
          <w:sz w:val="24"/>
          <w:szCs w:val="24"/>
          <w:lang w:eastAsia="en-US"/>
        </w:rPr>
        <w:t>Specializuot</w:t>
      </w:r>
      <w:r w:rsidR="00DB602F" w:rsidRPr="007F618B">
        <w:rPr>
          <w:rFonts w:asciiTheme="minorHAnsi" w:eastAsia="Times New Roman" w:hAnsiTheme="minorHAnsi" w:cstheme="minorHAnsi"/>
          <w:sz w:val="24"/>
          <w:szCs w:val="24"/>
          <w:lang w:eastAsia="en-US"/>
        </w:rPr>
        <w:t xml:space="preserve">a, </w:t>
      </w:r>
      <w:r w:rsidR="00B13C9A" w:rsidRPr="007F618B">
        <w:rPr>
          <w:rFonts w:asciiTheme="minorHAnsi" w:eastAsia="Times New Roman" w:hAnsiTheme="minorHAnsi" w:cstheme="minorHAnsi"/>
          <w:sz w:val="24"/>
          <w:szCs w:val="24"/>
          <w:lang w:eastAsia="en-US"/>
        </w:rPr>
        <w:t>neuromokslais grįst</w:t>
      </w:r>
      <w:r w:rsidR="00DB602F" w:rsidRPr="007F618B">
        <w:rPr>
          <w:rFonts w:asciiTheme="minorHAnsi" w:eastAsia="Times New Roman" w:hAnsiTheme="minorHAnsi" w:cstheme="minorHAnsi"/>
          <w:sz w:val="24"/>
          <w:szCs w:val="24"/>
          <w:lang w:eastAsia="en-US"/>
        </w:rPr>
        <w:t>a programa</w:t>
      </w:r>
      <w:r w:rsidR="00B13C9A" w:rsidRPr="007F618B">
        <w:rPr>
          <w:rFonts w:asciiTheme="minorHAnsi" w:eastAsia="Times New Roman" w:hAnsiTheme="minorHAnsi" w:cstheme="minorHAnsi"/>
          <w:sz w:val="24"/>
          <w:szCs w:val="24"/>
          <w:lang w:eastAsia="en-US"/>
        </w:rPr>
        <w:t xml:space="preserve"> įvairių sričių mokyklų mokytojams su dailės ir šokio </w:t>
      </w:r>
      <w:r w:rsidR="00B13C9A" w:rsidRPr="008072A7">
        <w:rPr>
          <w:rFonts w:asciiTheme="minorHAnsi" w:eastAsia="Times New Roman" w:hAnsiTheme="minorHAnsi" w:cstheme="minorHAnsi"/>
          <w:sz w:val="24"/>
          <w:szCs w:val="24"/>
          <w:lang w:eastAsia="en-US"/>
        </w:rPr>
        <w:t>elementais, siekiant mokiniams perteikti kultūrinį sąmoningumą</w:t>
      </w:r>
      <w:r w:rsidR="00AD40C0" w:rsidRPr="008072A7">
        <w:rPr>
          <w:rFonts w:asciiTheme="minorHAnsi" w:eastAsia="Times New Roman" w:hAnsiTheme="minorHAnsi" w:cstheme="minorHAnsi"/>
          <w:sz w:val="24"/>
          <w:szCs w:val="24"/>
          <w:lang w:eastAsia="en-US"/>
        </w:rPr>
        <w:t>,</w:t>
      </w:r>
      <w:r w:rsidR="00B13C9A" w:rsidRPr="008072A7">
        <w:rPr>
          <w:rFonts w:asciiTheme="minorHAnsi" w:eastAsia="Times New Roman" w:hAnsiTheme="minorHAnsi" w:cstheme="minorHAnsi"/>
          <w:sz w:val="24"/>
          <w:szCs w:val="24"/>
          <w:lang w:eastAsia="en-US"/>
        </w:rPr>
        <w:t xml:space="preserve"> taikant inovatyvius ugdymo metodus</w:t>
      </w:r>
      <w:r w:rsidR="0027236D" w:rsidRPr="008072A7">
        <w:rPr>
          <w:rFonts w:asciiTheme="minorHAnsi" w:eastAsia="Times New Roman" w:hAnsiTheme="minorHAnsi" w:cstheme="minorHAnsi"/>
          <w:sz w:val="24"/>
          <w:szCs w:val="24"/>
          <w:lang w:eastAsia="en-US"/>
        </w:rPr>
        <w:t xml:space="preserve">, </w:t>
      </w:r>
      <w:r w:rsidR="0027236D" w:rsidRPr="008072A7">
        <w:rPr>
          <w:rFonts w:eastAsia="Times New Roman"/>
          <w:sz w:val="24"/>
          <w:szCs w:val="24"/>
          <w:lang w:eastAsia="en-US"/>
        </w:rPr>
        <w:t>kurie gali būti lengvai integruojam</w:t>
      </w:r>
      <w:r w:rsidR="00AD40C0" w:rsidRPr="008072A7">
        <w:rPr>
          <w:rFonts w:eastAsia="Times New Roman"/>
          <w:sz w:val="24"/>
          <w:szCs w:val="24"/>
          <w:lang w:eastAsia="en-US"/>
        </w:rPr>
        <w:t>i</w:t>
      </w:r>
      <w:r w:rsidR="0027236D" w:rsidRPr="008072A7">
        <w:rPr>
          <w:rFonts w:eastAsia="Times New Roman"/>
          <w:sz w:val="24"/>
          <w:szCs w:val="24"/>
          <w:lang w:eastAsia="en-US"/>
        </w:rPr>
        <w:t xml:space="preserve"> į </w:t>
      </w:r>
      <w:r w:rsidR="000E6FEC" w:rsidRPr="008072A7">
        <w:rPr>
          <w:rFonts w:eastAsia="Times New Roman"/>
          <w:sz w:val="24"/>
          <w:szCs w:val="24"/>
          <w:lang w:eastAsia="en-US"/>
        </w:rPr>
        <w:t xml:space="preserve">formalųjį </w:t>
      </w:r>
      <w:r w:rsidR="0027236D" w:rsidRPr="008072A7">
        <w:rPr>
          <w:rFonts w:eastAsia="Times New Roman"/>
          <w:sz w:val="24"/>
          <w:szCs w:val="24"/>
          <w:lang w:eastAsia="en-US"/>
        </w:rPr>
        <w:t xml:space="preserve">ir </w:t>
      </w:r>
      <w:r w:rsidR="000E6FEC" w:rsidRPr="008072A7">
        <w:rPr>
          <w:rFonts w:eastAsia="Times New Roman"/>
          <w:sz w:val="24"/>
          <w:szCs w:val="24"/>
          <w:lang w:eastAsia="en-US"/>
        </w:rPr>
        <w:t xml:space="preserve">neformalųjį </w:t>
      </w:r>
      <w:r w:rsidR="0027236D" w:rsidRPr="008072A7">
        <w:rPr>
          <w:rFonts w:eastAsia="Times New Roman"/>
          <w:sz w:val="24"/>
          <w:szCs w:val="24"/>
          <w:lang w:eastAsia="en-US"/>
        </w:rPr>
        <w:t>ugdymą.</w:t>
      </w:r>
      <w:r w:rsidR="00B018A7" w:rsidRPr="008072A7">
        <w:rPr>
          <w:rFonts w:eastAsia="Times New Roman"/>
          <w:sz w:val="24"/>
          <w:szCs w:val="24"/>
          <w:lang w:eastAsia="en-US"/>
        </w:rPr>
        <w:t xml:space="preserve"> Iš vis</w:t>
      </w:r>
      <w:r w:rsidR="009B46A6" w:rsidRPr="008072A7">
        <w:rPr>
          <w:rFonts w:eastAsia="Times New Roman"/>
          <w:sz w:val="24"/>
          <w:szCs w:val="24"/>
          <w:lang w:eastAsia="en-US"/>
        </w:rPr>
        <w:t>o</w:t>
      </w:r>
      <w:r w:rsidR="00B018A7" w:rsidRPr="008072A7">
        <w:rPr>
          <w:rFonts w:eastAsia="Times New Roman"/>
          <w:sz w:val="24"/>
          <w:szCs w:val="24"/>
          <w:lang w:eastAsia="en-US"/>
        </w:rPr>
        <w:t xml:space="preserve"> bus apmokyta 22 mokytojai</w:t>
      </w:r>
      <w:r w:rsidR="00B018A7" w:rsidRPr="007F618B">
        <w:rPr>
          <w:rFonts w:eastAsia="Times New Roman"/>
          <w:sz w:val="24"/>
          <w:szCs w:val="24"/>
          <w:lang w:eastAsia="en-US"/>
        </w:rPr>
        <w:t>, kurie galės savarankiškai</w:t>
      </w:r>
      <w:r w:rsidR="00B018A7" w:rsidRPr="004B5C41">
        <w:rPr>
          <w:sz w:val="24"/>
          <w:szCs w:val="24"/>
        </w:rPr>
        <w:t xml:space="preserve"> taikyti </w:t>
      </w:r>
      <w:r w:rsidR="00A1296F" w:rsidRPr="004B5C41">
        <w:rPr>
          <w:sz w:val="24"/>
          <w:szCs w:val="24"/>
        </w:rPr>
        <w:t xml:space="preserve">pamokose </w:t>
      </w:r>
      <w:r w:rsidR="00B018A7" w:rsidRPr="004B5C41">
        <w:rPr>
          <w:sz w:val="24"/>
          <w:szCs w:val="24"/>
        </w:rPr>
        <w:t xml:space="preserve">inovatyvius metodus. </w:t>
      </w:r>
      <w:r w:rsidR="00B018A7" w:rsidRPr="004B5C41">
        <w:rPr>
          <w:rFonts w:asciiTheme="minorHAnsi" w:hAnsiTheme="minorHAnsi" w:cstheme="minorHAnsi"/>
          <w:sz w:val="24"/>
          <w:szCs w:val="24"/>
        </w:rPr>
        <w:t xml:space="preserve"> </w:t>
      </w:r>
      <w:r w:rsidR="005A4238" w:rsidRPr="004B5C41">
        <w:rPr>
          <w:sz w:val="24"/>
          <w:szCs w:val="24"/>
        </w:rPr>
        <w:t>Po mokymų turi būti</w:t>
      </w:r>
      <w:r w:rsidR="00DE5EAE" w:rsidRPr="004B5C41">
        <w:rPr>
          <w:sz w:val="24"/>
          <w:szCs w:val="24"/>
        </w:rPr>
        <w:t xml:space="preserve"> nutapyta drobė ir suorganizuota per mokyklas keliaujanti neuromeno paroda, </w:t>
      </w:r>
      <w:r w:rsidR="005A4238" w:rsidRPr="004B5C41">
        <w:rPr>
          <w:sz w:val="24"/>
          <w:szCs w:val="24"/>
        </w:rPr>
        <w:t>kuri turi būti organizuojama kiekvienoje TŪM mokykloje.</w:t>
      </w:r>
      <w:r w:rsidR="000E27BE" w:rsidRPr="004B5C41">
        <w:rPr>
          <w:sz w:val="24"/>
          <w:szCs w:val="24"/>
        </w:rPr>
        <w:t xml:space="preserve"> </w:t>
      </w:r>
      <w:r w:rsidR="00B13C9A" w:rsidRPr="004B5C41">
        <w:rPr>
          <w:sz w:val="24"/>
          <w:szCs w:val="24"/>
        </w:rPr>
        <w:t xml:space="preserve">Programa turi </w:t>
      </w:r>
      <w:r w:rsidR="00D712AA" w:rsidRPr="004B5C41">
        <w:rPr>
          <w:sz w:val="24"/>
          <w:szCs w:val="24"/>
        </w:rPr>
        <w:t>atliepti šias temas</w:t>
      </w:r>
      <w:r w:rsidR="00F35945">
        <w:rPr>
          <w:sz w:val="24"/>
          <w:szCs w:val="24"/>
        </w:rPr>
        <w:t xml:space="preserve"> ir metodus</w:t>
      </w:r>
      <w:r w:rsidR="00D712AA" w:rsidRPr="004B5C41">
        <w:rPr>
          <w:sz w:val="24"/>
          <w:szCs w:val="24"/>
        </w:rPr>
        <w:t>:</w:t>
      </w:r>
      <w:r w:rsidR="00D712AA" w:rsidRPr="004B5C41">
        <w:rPr>
          <w:rFonts w:asciiTheme="minorHAnsi" w:hAnsiTheme="minorHAnsi" w:cstheme="minorHAnsi"/>
          <w:sz w:val="24"/>
          <w:szCs w:val="24"/>
        </w:rPr>
        <w:t xml:space="preserve"> </w:t>
      </w:r>
    </w:p>
    <w:p w14:paraId="0ACCB722" w14:textId="77777777" w:rsidR="00FA066C" w:rsidRPr="004B5C41" w:rsidRDefault="00AD40C0" w:rsidP="00267717">
      <w:pPr>
        <w:pStyle w:val="Sraopastraipa"/>
        <w:numPr>
          <w:ilvl w:val="0"/>
          <w:numId w:val="34"/>
        </w:numPr>
        <w:tabs>
          <w:tab w:val="left" w:pos="426"/>
          <w:tab w:val="left" w:pos="851"/>
        </w:tabs>
        <w:spacing w:line="276" w:lineRule="auto"/>
        <w:ind w:left="0" w:firstLine="851"/>
        <w:contextualSpacing w:val="0"/>
        <w:jc w:val="both"/>
        <w:rPr>
          <w:rFonts w:asciiTheme="minorHAnsi" w:hAnsiTheme="minorHAnsi" w:cstheme="minorHAnsi"/>
        </w:rPr>
      </w:pPr>
      <w:r w:rsidRPr="004B5C41">
        <w:rPr>
          <w:rFonts w:asciiTheme="minorHAnsi" w:hAnsiTheme="minorHAnsi" w:cstheme="minorHAnsi"/>
        </w:rPr>
        <w:t>i</w:t>
      </w:r>
      <w:r w:rsidR="00FA066C" w:rsidRPr="004B5C41">
        <w:rPr>
          <w:rFonts w:asciiTheme="minorHAnsi" w:hAnsiTheme="minorHAnsi" w:cstheme="minorHAnsi"/>
        </w:rPr>
        <w:t>novatyvų,</w:t>
      </w:r>
      <w:r w:rsidR="00594A99" w:rsidRPr="004B5C41">
        <w:rPr>
          <w:rFonts w:asciiTheme="minorHAnsi" w:hAnsiTheme="minorHAnsi" w:cstheme="minorHAnsi"/>
        </w:rPr>
        <w:t xml:space="preserve"> </w:t>
      </w:r>
      <w:r w:rsidR="00FA066C" w:rsidRPr="004B5C41">
        <w:rPr>
          <w:rFonts w:asciiTheme="minorHAnsi" w:hAnsiTheme="minorHAnsi" w:cstheme="minorHAnsi"/>
        </w:rPr>
        <w:t>trimatį ugdymą su kūryb</w:t>
      </w:r>
      <w:r w:rsidRPr="004B5C41">
        <w:rPr>
          <w:rFonts w:asciiTheme="minorHAnsi" w:hAnsiTheme="minorHAnsi" w:cstheme="minorHAnsi"/>
        </w:rPr>
        <w:t>iniu</w:t>
      </w:r>
      <w:r w:rsidR="00FA066C" w:rsidRPr="004B5C41">
        <w:rPr>
          <w:rFonts w:asciiTheme="minorHAnsi" w:hAnsiTheme="minorHAnsi" w:cstheme="minorHAnsi"/>
        </w:rPr>
        <w:t xml:space="preserve"> savęs pažinim</w:t>
      </w:r>
      <w:r w:rsidRPr="004B5C41">
        <w:rPr>
          <w:rFonts w:asciiTheme="minorHAnsi" w:hAnsiTheme="minorHAnsi" w:cstheme="minorHAnsi"/>
        </w:rPr>
        <w:t>u</w:t>
      </w:r>
      <w:r w:rsidR="00EC04D1" w:rsidRPr="004B5C41">
        <w:rPr>
          <w:rFonts w:asciiTheme="minorHAnsi" w:hAnsiTheme="minorHAnsi" w:cstheme="minorHAnsi"/>
        </w:rPr>
        <w:t xml:space="preserve"> tiek mokytojams, tiek </w:t>
      </w:r>
      <w:r w:rsidR="00594A99" w:rsidRPr="004B5C41">
        <w:rPr>
          <w:rFonts w:asciiTheme="minorHAnsi" w:hAnsiTheme="minorHAnsi" w:cstheme="minorHAnsi"/>
        </w:rPr>
        <w:t xml:space="preserve">ugdomiems jų </w:t>
      </w:r>
      <w:r w:rsidR="00EC04D1" w:rsidRPr="004B5C41">
        <w:rPr>
          <w:rFonts w:asciiTheme="minorHAnsi" w:hAnsiTheme="minorHAnsi" w:cstheme="minorHAnsi"/>
        </w:rPr>
        <w:t>mokiniams</w:t>
      </w:r>
      <w:r w:rsidR="00FA066C" w:rsidRPr="004B5C41">
        <w:rPr>
          <w:rFonts w:asciiTheme="minorHAnsi" w:hAnsiTheme="minorHAnsi" w:cstheme="minorHAnsi"/>
        </w:rPr>
        <w:t>;</w:t>
      </w:r>
    </w:p>
    <w:p w14:paraId="6A9A4135" w14:textId="77777777" w:rsidR="00FA066C" w:rsidRPr="004B5C41" w:rsidRDefault="00AD40C0" w:rsidP="00267717">
      <w:pPr>
        <w:pStyle w:val="Sraopastraipa"/>
        <w:numPr>
          <w:ilvl w:val="0"/>
          <w:numId w:val="34"/>
        </w:numPr>
        <w:tabs>
          <w:tab w:val="left" w:pos="426"/>
          <w:tab w:val="left" w:pos="851"/>
        </w:tabs>
        <w:spacing w:line="276" w:lineRule="auto"/>
        <w:ind w:left="0" w:firstLine="851"/>
        <w:contextualSpacing w:val="0"/>
        <w:jc w:val="both"/>
        <w:rPr>
          <w:rFonts w:asciiTheme="minorHAnsi" w:hAnsiTheme="minorHAnsi" w:cstheme="minorHAnsi"/>
        </w:rPr>
      </w:pPr>
      <w:r w:rsidRPr="004B5C41">
        <w:rPr>
          <w:rFonts w:asciiTheme="minorHAnsi" w:hAnsiTheme="minorHAnsi" w:cstheme="minorHAnsi"/>
        </w:rPr>
        <w:t>i</w:t>
      </w:r>
      <w:r w:rsidR="00FA066C" w:rsidRPr="004B5C41">
        <w:rPr>
          <w:rFonts w:asciiTheme="minorHAnsi" w:hAnsiTheme="minorHAnsi" w:cstheme="minorHAnsi"/>
        </w:rPr>
        <w:t>novatyv</w:t>
      </w:r>
      <w:r w:rsidR="002355FE" w:rsidRPr="004B5C41">
        <w:rPr>
          <w:rFonts w:asciiTheme="minorHAnsi" w:hAnsiTheme="minorHAnsi" w:cstheme="minorHAnsi"/>
        </w:rPr>
        <w:t>ius</w:t>
      </w:r>
      <w:r w:rsidR="00FA066C" w:rsidRPr="004B5C41">
        <w:rPr>
          <w:rFonts w:asciiTheme="minorHAnsi" w:hAnsiTheme="minorHAnsi" w:cstheme="minorHAnsi"/>
        </w:rPr>
        <w:t xml:space="preserve"> metod</w:t>
      </w:r>
      <w:r w:rsidR="00955D2E" w:rsidRPr="004B5C41">
        <w:rPr>
          <w:rFonts w:asciiTheme="minorHAnsi" w:hAnsiTheme="minorHAnsi" w:cstheme="minorHAnsi"/>
        </w:rPr>
        <w:t>us</w:t>
      </w:r>
      <w:r w:rsidR="00C42275" w:rsidRPr="004B5C41">
        <w:rPr>
          <w:rFonts w:asciiTheme="minorHAnsi" w:hAnsiTheme="minorHAnsi" w:cstheme="minorHAnsi"/>
        </w:rPr>
        <w:t>,</w:t>
      </w:r>
      <w:r w:rsidR="00FA066C" w:rsidRPr="004B5C41">
        <w:rPr>
          <w:rFonts w:asciiTheme="minorHAnsi" w:hAnsiTheme="minorHAnsi" w:cstheme="minorHAnsi"/>
        </w:rPr>
        <w:t xml:space="preserve"> siekiant pagerinti klasės mikroklimatą, sąmoningum</w:t>
      </w:r>
      <w:r w:rsidR="001C0A06" w:rsidRPr="004B5C41">
        <w:rPr>
          <w:rFonts w:asciiTheme="minorHAnsi" w:hAnsiTheme="minorHAnsi" w:cstheme="minorHAnsi"/>
        </w:rPr>
        <w:t>ą</w:t>
      </w:r>
      <w:r w:rsidR="00FA066C" w:rsidRPr="004B5C41">
        <w:rPr>
          <w:rFonts w:asciiTheme="minorHAnsi" w:hAnsiTheme="minorHAnsi" w:cstheme="minorHAnsi"/>
        </w:rPr>
        <w:t>, atsakingum</w:t>
      </w:r>
      <w:r w:rsidR="001C0A06" w:rsidRPr="004B5C41">
        <w:rPr>
          <w:rFonts w:asciiTheme="minorHAnsi" w:hAnsiTheme="minorHAnsi" w:cstheme="minorHAnsi"/>
        </w:rPr>
        <w:t>ą</w:t>
      </w:r>
      <w:r w:rsidR="00FA066C" w:rsidRPr="004B5C41">
        <w:rPr>
          <w:rFonts w:asciiTheme="minorHAnsi" w:hAnsiTheme="minorHAnsi" w:cstheme="minorHAnsi"/>
        </w:rPr>
        <w:t xml:space="preserve"> ir kūrybingum</w:t>
      </w:r>
      <w:r w:rsidR="001C0A06" w:rsidRPr="004B5C41">
        <w:rPr>
          <w:rFonts w:asciiTheme="minorHAnsi" w:hAnsiTheme="minorHAnsi" w:cstheme="minorHAnsi"/>
        </w:rPr>
        <w:t>ą</w:t>
      </w:r>
      <w:r w:rsidR="00FA066C" w:rsidRPr="004B5C41">
        <w:rPr>
          <w:rFonts w:asciiTheme="minorHAnsi" w:hAnsiTheme="minorHAnsi" w:cstheme="minorHAnsi"/>
        </w:rPr>
        <w:t xml:space="preserve"> plėtojim</w:t>
      </w:r>
      <w:r w:rsidR="00E83720" w:rsidRPr="004B5C41">
        <w:rPr>
          <w:rFonts w:asciiTheme="minorHAnsi" w:hAnsiTheme="minorHAnsi" w:cstheme="minorHAnsi"/>
        </w:rPr>
        <w:t>ą</w:t>
      </w:r>
      <w:r w:rsidR="00FA066C" w:rsidRPr="004B5C41">
        <w:rPr>
          <w:rFonts w:asciiTheme="minorHAnsi" w:hAnsiTheme="minorHAnsi" w:cstheme="minorHAnsi"/>
        </w:rPr>
        <w:t xml:space="preserve"> tiek individualiai</w:t>
      </w:r>
      <w:r w:rsidRPr="004B5C41">
        <w:rPr>
          <w:rFonts w:asciiTheme="minorHAnsi" w:hAnsiTheme="minorHAnsi" w:cstheme="minorHAnsi"/>
        </w:rPr>
        <w:t>,</w:t>
      </w:r>
      <w:r w:rsidR="00FA066C" w:rsidRPr="004B5C41">
        <w:rPr>
          <w:rFonts w:asciiTheme="minorHAnsi" w:hAnsiTheme="minorHAnsi" w:cstheme="minorHAnsi"/>
        </w:rPr>
        <w:t xml:space="preserve"> tiek bendruomeniškai</w:t>
      </w:r>
      <w:r w:rsidR="00E83720" w:rsidRPr="004B5C41">
        <w:rPr>
          <w:rFonts w:asciiTheme="minorHAnsi" w:hAnsiTheme="minorHAnsi" w:cstheme="minorHAnsi"/>
        </w:rPr>
        <w:t xml:space="preserve"> bei</w:t>
      </w:r>
      <w:r w:rsidR="00FA066C" w:rsidRPr="004B5C41">
        <w:rPr>
          <w:rFonts w:asciiTheme="minorHAnsi" w:hAnsiTheme="minorHAnsi" w:cstheme="minorHAnsi"/>
        </w:rPr>
        <w:t xml:space="preserve"> skatin</w:t>
      </w:r>
      <w:r w:rsidR="00E83720" w:rsidRPr="004B5C41">
        <w:rPr>
          <w:rFonts w:asciiTheme="minorHAnsi" w:hAnsiTheme="minorHAnsi" w:cstheme="minorHAnsi"/>
        </w:rPr>
        <w:t xml:space="preserve">ant </w:t>
      </w:r>
      <w:r w:rsidR="00B8093F" w:rsidRPr="004B5C41">
        <w:rPr>
          <w:rFonts w:asciiTheme="minorHAnsi" w:hAnsiTheme="minorHAnsi" w:cstheme="minorHAnsi"/>
        </w:rPr>
        <w:t xml:space="preserve">mokinių </w:t>
      </w:r>
      <w:r w:rsidR="00FA066C" w:rsidRPr="004B5C41">
        <w:rPr>
          <w:rFonts w:asciiTheme="minorHAnsi" w:hAnsiTheme="minorHAnsi" w:cstheme="minorHAnsi"/>
        </w:rPr>
        <w:t>savarankiškumą</w:t>
      </w:r>
      <w:r w:rsidR="00E83720" w:rsidRPr="004B5C41">
        <w:rPr>
          <w:rFonts w:asciiTheme="minorHAnsi" w:hAnsiTheme="minorHAnsi" w:cstheme="minorHAnsi"/>
        </w:rPr>
        <w:t xml:space="preserve">, </w:t>
      </w:r>
      <w:r w:rsidR="00FA066C" w:rsidRPr="004B5C41">
        <w:rPr>
          <w:rFonts w:asciiTheme="minorHAnsi" w:hAnsiTheme="minorHAnsi" w:cstheme="minorHAnsi"/>
        </w:rPr>
        <w:t>pasitikėjimą savimi ir savo gebėjimais</w:t>
      </w:r>
      <w:r w:rsidR="001B4863" w:rsidRPr="004B5C41">
        <w:rPr>
          <w:rFonts w:asciiTheme="minorHAnsi" w:hAnsiTheme="minorHAnsi" w:cstheme="minorHAnsi"/>
        </w:rPr>
        <w:t>;</w:t>
      </w:r>
      <w:r w:rsidR="00E83720" w:rsidRPr="004B5C41">
        <w:rPr>
          <w:rFonts w:asciiTheme="minorHAnsi" w:hAnsiTheme="minorHAnsi" w:cstheme="minorHAnsi"/>
        </w:rPr>
        <w:t xml:space="preserve"> </w:t>
      </w:r>
    </w:p>
    <w:p w14:paraId="3AC46E63" w14:textId="5A61C6E1" w:rsidR="00E83720" w:rsidRPr="004B5C41" w:rsidRDefault="00AD40C0" w:rsidP="00B018A7">
      <w:pPr>
        <w:pStyle w:val="Sraopastraipa"/>
        <w:numPr>
          <w:ilvl w:val="0"/>
          <w:numId w:val="34"/>
        </w:numPr>
        <w:tabs>
          <w:tab w:val="left" w:pos="426"/>
          <w:tab w:val="left" w:pos="851"/>
        </w:tabs>
        <w:spacing w:line="276" w:lineRule="auto"/>
        <w:ind w:left="0" w:firstLine="851"/>
        <w:contextualSpacing w:val="0"/>
        <w:jc w:val="both"/>
        <w:rPr>
          <w:rFonts w:asciiTheme="minorHAnsi" w:hAnsiTheme="minorHAnsi" w:cstheme="minorHAnsi"/>
        </w:rPr>
      </w:pPr>
      <w:r w:rsidRPr="004B5C41">
        <w:rPr>
          <w:rFonts w:asciiTheme="minorHAnsi" w:hAnsiTheme="minorHAnsi" w:cstheme="minorHAnsi"/>
        </w:rPr>
        <w:lastRenderedPageBreak/>
        <w:t>n</w:t>
      </w:r>
      <w:r w:rsidR="00E83720" w:rsidRPr="004B5C41">
        <w:rPr>
          <w:rFonts w:asciiTheme="minorHAnsi" w:hAnsiTheme="minorHAnsi" w:cstheme="minorHAnsi"/>
        </w:rPr>
        <w:t>euroedukacij</w:t>
      </w:r>
      <w:r w:rsidR="00E72931" w:rsidRPr="004B5C41">
        <w:rPr>
          <w:rFonts w:asciiTheme="minorHAnsi" w:hAnsiTheme="minorHAnsi" w:cstheme="minorHAnsi"/>
        </w:rPr>
        <w:t>ą</w:t>
      </w:r>
      <w:r w:rsidR="00E83720" w:rsidRPr="004B5C41">
        <w:rPr>
          <w:rFonts w:asciiTheme="minorHAnsi" w:hAnsiTheme="minorHAnsi" w:cstheme="minorHAnsi"/>
        </w:rPr>
        <w:t xml:space="preserve"> ir dailės terapij</w:t>
      </w:r>
      <w:r w:rsidR="00E72931" w:rsidRPr="004B5C41">
        <w:rPr>
          <w:rFonts w:asciiTheme="minorHAnsi" w:hAnsiTheme="minorHAnsi" w:cstheme="minorHAnsi"/>
        </w:rPr>
        <w:t>ą</w:t>
      </w:r>
      <w:r w:rsidR="000E6FEC" w:rsidRPr="004B5C41">
        <w:rPr>
          <w:rFonts w:asciiTheme="minorHAnsi" w:hAnsiTheme="minorHAnsi" w:cstheme="minorHAnsi"/>
        </w:rPr>
        <w:t xml:space="preserve"> – jos taikym</w:t>
      </w:r>
      <w:r w:rsidR="00F35945">
        <w:rPr>
          <w:rFonts w:asciiTheme="minorHAnsi" w:hAnsiTheme="minorHAnsi" w:cstheme="minorHAnsi"/>
        </w:rPr>
        <w:t>ą</w:t>
      </w:r>
      <w:r w:rsidR="000E6FEC" w:rsidRPr="004B5C41">
        <w:rPr>
          <w:rFonts w:asciiTheme="minorHAnsi" w:hAnsiTheme="minorHAnsi" w:cstheme="minorHAnsi"/>
        </w:rPr>
        <w:t xml:space="preserve"> ugdymo(si) procese</w:t>
      </w:r>
      <w:r w:rsidR="00DB6604" w:rsidRPr="004B5C41">
        <w:rPr>
          <w:rFonts w:asciiTheme="minorHAnsi" w:hAnsiTheme="minorHAnsi" w:cstheme="minorHAnsi"/>
        </w:rPr>
        <w:t>;</w:t>
      </w:r>
    </w:p>
    <w:p w14:paraId="1CCBA788" w14:textId="6FB13518" w:rsidR="00E83720" w:rsidRPr="004B5C41" w:rsidRDefault="00764F9C" w:rsidP="00B018A7">
      <w:pPr>
        <w:pStyle w:val="Sraopastraipa"/>
        <w:numPr>
          <w:ilvl w:val="0"/>
          <w:numId w:val="34"/>
        </w:numPr>
        <w:tabs>
          <w:tab w:val="left" w:pos="426"/>
          <w:tab w:val="left" w:pos="851"/>
        </w:tabs>
        <w:spacing w:line="276" w:lineRule="auto"/>
        <w:ind w:left="0" w:firstLine="851"/>
        <w:contextualSpacing w:val="0"/>
        <w:jc w:val="both"/>
        <w:rPr>
          <w:rFonts w:asciiTheme="minorHAnsi" w:hAnsiTheme="minorHAnsi" w:cstheme="minorHAnsi"/>
        </w:rPr>
      </w:pPr>
      <w:r w:rsidRPr="004B5C41">
        <w:rPr>
          <w:rFonts w:asciiTheme="minorHAnsi" w:hAnsiTheme="minorHAnsi" w:cstheme="minorHAnsi"/>
        </w:rPr>
        <w:t>ne</w:t>
      </w:r>
      <w:r w:rsidR="001660F6" w:rsidRPr="004B5C41">
        <w:rPr>
          <w:rFonts w:asciiTheme="minorHAnsi" w:hAnsiTheme="minorHAnsi" w:cstheme="minorHAnsi"/>
        </w:rPr>
        <w:t>uroedukacin</w:t>
      </w:r>
      <w:r w:rsidR="00F35945">
        <w:rPr>
          <w:rFonts w:asciiTheme="minorHAnsi" w:hAnsiTheme="minorHAnsi" w:cstheme="minorHAnsi"/>
        </w:rPr>
        <w:t>į</w:t>
      </w:r>
      <w:r w:rsidR="001660F6" w:rsidRPr="004B5C41">
        <w:rPr>
          <w:rFonts w:asciiTheme="minorHAnsi" w:hAnsiTheme="minorHAnsi" w:cstheme="minorHAnsi"/>
        </w:rPr>
        <w:t xml:space="preserve"> metod</w:t>
      </w:r>
      <w:r w:rsidR="00F35945">
        <w:rPr>
          <w:rFonts w:asciiTheme="minorHAnsi" w:hAnsiTheme="minorHAnsi" w:cstheme="minorHAnsi"/>
        </w:rPr>
        <w:t>ą</w:t>
      </w:r>
      <w:r w:rsidR="001660F6" w:rsidRPr="004B5C41">
        <w:rPr>
          <w:rFonts w:asciiTheme="minorHAnsi" w:hAnsiTheme="minorHAnsi" w:cstheme="minorHAnsi"/>
        </w:rPr>
        <w:t xml:space="preserve"> </w:t>
      </w:r>
      <w:r w:rsidR="00E83720" w:rsidRPr="004B5C41">
        <w:rPr>
          <w:rFonts w:asciiTheme="minorHAnsi" w:hAnsiTheme="minorHAnsi" w:cstheme="minorHAnsi"/>
        </w:rPr>
        <w:t xml:space="preserve">kaip 3D ugdymo </w:t>
      </w:r>
      <w:r w:rsidR="000E6FEC" w:rsidRPr="004B5C41">
        <w:rPr>
          <w:rFonts w:asciiTheme="minorHAnsi" w:hAnsiTheme="minorHAnsi" w:cstheme="minorHAnsi"/>
        </w:rPr>
        <w:t>inovacij</w:t>
      </w:r>
      <w:r w:rsidR="008072A7">
        <w:rPr>
          <w:rFonts w:asciiTheme="minorHAnsi" w:hAnsiTheme="minorHAnsi" w:cstheme="minorHAnsi"/>
        </w:rPr>
        <w:t>a</w:t>
      </w:r>
      <w:r w:rsidR="000E6FEC" w:rsidRPr="004B5C41">
        <w:rPr>
          <w:rFonts w:asciiTheme="minorHAnsi" w:hAnsiTheme="minorHAnsi" w:cstheme="minorHAnsi"/>
        </w:rPr>
        <w:t>s</w:t>
      </w:r>
      <w:r w:rsidR="00DB6604" w:rsidRPr="004B5C41">
        <w:rPr>
          <w:rFonts w:asciiTheme="minorHAnsi" w:hAnsiTheme="minorHAnsi" w:cstheme="minorHAnsi"/>
        </w:rPr>
        <w:t>;</w:t>
      </w:r>
    </w:p>
    <w:p w14:paraId="4BE6BE88" w14:textId="77777777" w:rsidR="003E08B4" w:rsidRPr="004B5C41" w:rsidRDefault="00AD40C0" w:rsidP="00B018A7">
      <w:pPr>
        <w:pStyle w:val="Sraopastraipa"/>
        <w:numPr>
          <w:ilvl w:val="0"/>
          <w:numId w:val="34"/>
        </w:numPr>
        <w:tabs>
          <w:tab w:val="left" w:pos="426"/>
          <w:tab w:val="left" w:pos="851"/>
        </w:tabs>
        <w:spacing w:line="276" w:lineRule="auto"/>
        <w:ind w:left="0" w:firstLine="851"/>
        <w:contextualSpacing w:val="0"/>
        <w:jc w:val="both"/>
        <w:rPr>
          <w:rFonts w:asciiTheme="minorHAnsi" w:hAnsiTheme="minorHAnsi" w:cstheme="minorHAnsi"/>
        </w:rPr>
      </w:pPr>
      <w:r w:rsidRPr="004B5C41">
        <w:rPr>
          <w:rFonts w:asciiTheme="minorHAnsi" w:hAnsiTheme="minorHAnsi" w:cstheme="minorHAnsi"/>
        </w:rPr>
        <w:t>d</w:t>
      </w:r>
      <w:r w:rsidR="003E08B4" w:rsidRPr="004B5C41">
        <w:rPr>
          <w:rFonts w:asciiTheme="minorHAnsi" w:hAnsiTheme="minorHAnsi" w:cstheme="minorHAnsi"/>
        </w:rPr>
        <w:t>ailės terapijos taikym</w:t>
      </w:r>
      <w:r w:rsidR="00244100" w:rsidRPr="004B5C41">
        <w:rPr>
          <w:rFonts w:asciiTheme="minorHAnsi" w:hAnsiTheme="minorHAnsi" w:cstheme="minorHAnsi"/>
        </w:rPr>
        <w:t>ą</w:t>
      </w:r>
      <w:r w:rsidR="003E08B4" w:rsidRPr="004B5C41">
        <w:rPr>
          <w:rFonts w:asciiTheme="minorHAnsi" w:hAnsiTheme="minorHAnsi" w:cstheme="minorHAnsi"/>
        </w:rPr>
        <w:t xml:space="preserve"> ugdant emocinį intelektą </w:t>
      </w:r>
      <w:r w:rsidR="00E72931" w:rsidRPr="004B5C41">
        <w:rPr>
          <w:rFonts w:asciiTheme="minorHAnsi" w:hAnsiTheme="minorHAnsi" w:cstheme="minorHAnsi"/>
        </w:rPr>
        <w:t xml:space="preserve">ir jo </w:t>
      </w:r>
      <w:r w:rsidR="003E08B4" w:rsidRPr="004B5C41">
        <w:rPr>
          <w:rFonts w:asciiTheme="minorHAnsi" w:hAnsiTheme="minorHAnsi" w:cstheme="minorHAnsi"/>
        </w:rPr>
        <w:t>metod</w:t>
      </w:r>
      <w:r w:rsidR="002355FE" w:rsidRPr="004B5C41">
        <w:rPr>
          <w:rFonts w:asciiTheme="minorHAnsi" w:hAnsiTheme="minorHAnsi" w:cstheme="minorHAnsi"/>
        </w:rPr>
        <w:t>us</w:t>
      </w:r>
      <w:r w:rsidR="00DB6604" w:rsidRPr="004B5C41">
        <w:rPr>
          <w:rFonts w:asciiTheme="minorHAnsi" w:hAnsiTheme="minorHAnsi" w:cstheme="minorHAnsi"/>
        </w:rPr>
        <w:t>;</w:t>
      </w:r>
    </w:p>
    <w:p w14:paraId="14D01264" w14:textId="77777777" w:rsidR="001E0829" w:rsidRPr="001E0829" w:rsidRDefault="00AD40C0" w:rsidP="001E0829">
      <w:pPr>
        <w:pStyle w:val="Sraopastraipa"/>
        <w:numPr>
          <w:ilvl w:val="0"/>
          <w:numId w:val="34"/>
        </w:numPr>
        <w:tabs>
          <w:tab w:val="left" w:pos="426"/>
          <w:tab w:val="left" w:pos="851"/>
        </w:tabs>
        <w:spacing w:line="276" w:lineRule="auto"/>
        <w:ind w:left="0" w:firstLine="851"/>
        <w:contextualSpacing w:val="0"/>
        <w:jc w:val="both"/>
        <w:rPr>
          <w:rFonts w:ascii="Calibri" w:eastAsiaTheme="minorHAnsi" w:hAnsi="Calibri" w:cs="Calibri"/>
        </w:rPr>
      </w:pPr>
      <w:r w:rsidRPr="004B5C41">
        <w:rPr>
          <w:rFonts w:asciiTheme="minorHAnsi" w:hAnsiTheme="minorHAnsi" w:cstheme="minorHAnsi"/>
        </w:rPr>
        <w:t>g</w:t>
      </w:r>
      <w:r w:rsidR="0085308E" w:rsidRPr="004B5C41">
        <w:rPr>
          <w:rFonts w:asciiTheme="minorHAnsi" w:hAnsiTheme="minorHAnsi" w:cstheme="minorHAnsi"/>
        </w:rPr>
        <w:t>rupin</w:t>
      </w:r>
      <w:r w:rsidRPr="004B5C41">
        <w:rPr>
          <w:rFonts w:asciiTheme="minorHAnsi" w:hAnsiTheme="minorHAnsi" w:cstheme="minorHAnsi"/>
        </w:rPr>
        <w:t>e</w:t>
      </w:r>
      <w:r w:rsidR="0085308E" w:rsidRPr="004B5C41">
        <w:rPr>
          <w:rFonts w:asciiTheme="minorHAnsi" w:hAnsiTheme="minorHAnsi" w:cstheme="minorHAnsi"/>
        </w:rPr>
        <w:t>s supervizij</w:t>
      </w:r>
      <w:r w:rsidRPr="004B5C41">
        <w:rPr>
          <w:rFonts w:asciiTheme="minorHAnsi" w:hAnsiTheme="minorHAnsi" w:cstheme="minorHAnsi"/>
        </w:rPr>
        <w:t>a</w:t>
      </w:r>
      <w:r w:rsidR="0085308E" w:rsidRPr="004B5C41">
        <w:rPr>
          <w:rFonts w:asciiTheme="minorHAnsi" w:hAnsiTheme="minorHAnsi" w:cstheme="minorHAnsi"/>
        </w:rPr>
        <w:t>s</w:t>
      </w:r>
      <w:r w:rsidR="00EC04D1" w:rsidRPr="004B5C41">
        <w:rPr>
          <w:rFonts w:asciiTheme="minorHAnsi" w:hAnsiTheme="minorHAnsi" w:cstheme="minorHAnsi"/>
        </w:rPr>
        <w:t xml:space="preserve"> su mokytojais</w:t>
      </w:r>
      <w:r w:rsidR="001660F6" w:rsidRPr="004B5C41">
        <w:rPr>
          <w:rFonts w:asciiTheme="minorHAnsi" w:hAnsiTheme="minorHAnsi" w:cstheme="minorHAnsi"/>
        </w:rPr>
        <w:t xml:space="preserve"> ir jų ugdomais mokiniais</w:t>
      </w:r>
      <w:r w:rsidR="0085308E" w:rsidRPr="004B5C41">
        <w:rPr>
          <w:rFonts w:asciiTheme="minorHAnsi" w:hAnsiTheme="minorHAnsi" w:cstheme="minorHAnsi"/>
        </w:rPr>
        <w:t>;</w:t>
      </w:r>
    </w:p>
    <w:p w14:paraId="1C559D4A" w14:textId="61A0B46B" w:rsidR="0085308E" w:rsidRPr="001E0829" w:rsidRDefault="00AD40C0" w:rsidP="001E0829">
      <w:pPr>
        <w:pStyle w:val="Sraopastraipa"/>
        <w:numPr>
          <w:ilvl w:val="0"/>
          <w:numId w:val="34"/>
        </w:numPr>
        <w:tabs>
          <w:tab w:val="left" w:pos="426"/>
          <w:tab w:val="left" w:pos="851"/>
        </w:tabs>
        <w:spacing w:line="276" w:lineRule="auto"/>
        <w:ind w:left="0" w:firstLine="851"/>
        <w:contextualSpacing w:val="0"/>
        <w:jc w:val="both"/>
        <w:rPr>
          <w:rFonts w:ascii="Calibri" w:eastAsiaTheme="minorHAnsi" w:hAnsi="Calibri" w:cs="Calibri"/>
        </w:rPr>
      </w:pPr>
      <w:r w:rsidRPr="001E0829">
        <w:rPr>
          <w:rFonts w:ascii="Calibri" w:hAnsi="Calibri" w:cs="Calibri"/>
        </w:rPr>
        <w:t>n</w:t>
      </w:r>
      <w:r w:rsidR="0085308E" w:rsidRPr="001E0829">
        <w:rPr>
          <w:rFonts w:ascii="Calibri" w:hAnsi="Calibri" w:cs="Calibri"/>
        </w:rPr>
        <w:t>eoplener</w:t>
      </w:r>
      <w:r w:rsidR="008072A7" w:rsidRPr="001E0829">
        <w:rPr>
          <w:rFonts w:ascii="Calibri" w:hAnsi="Calibri" w:cs="Calibri"/>
        </w:rPr>
        <w:t>ą</w:t>
      </w:r>
      <w:r w:rsidR="001E0829" w:rsidRPr="001E0829">
        <w:rPr>
          <w:rFonts w:ascii="Calibri" w:hAnsi="Calibri" w:cs="Calibri"/>
        </w:rPr>
        <w:t xml:space="preserve"> -  tai neuromokslų ir meno jungtis. Neuromokslai teigia, kad geras nusiteikimas išbūnant kūrybiniame procese nesiekiant rezultato, o tik žaidžiant spalvomis nors 30 min. </w:t>
      </w:r>
      <w:r w:rsidR="001E0829">
        <w:rPr>
          <w:rFonts w:ascii="Calibri" w:hAnsi="Calibri" w:cs="Calibri"/>
        </w:rPr>
        <w:t>t</w:t>
      </w:r>
      <w:r w:rsidR="001E0829" w:rsidRPr="001E0829">
        <w:rPr>
          <w:rFonts w:ascii="Calibri" w:hAnsi="Calibri" w:cs="Calibri"/>
        </w:rPr>
        <w:t>uri sveikatinantį  poveikį. Šis metodas padeda  atsipalaiduoti, susikaupti, susikoncentruoti. Stiprina pasitikėjimą savimi ir plėtoja kūrybingumą (čia psichoemocinis lygmuo)</w:t>
      </w:r>
      <w:r w:rsidR="00572292">
        <w:rPr>
          <w:rFonts w:ascii="Calibri" w:hAnsi="Calibri" w:cs="Calibri"/>
        </w:rPr>
        <w:t>.</w:t>
      </w:r>
    </w:p>
    <w:p w14:paraId="1B7FE771" w14:textId="77777777" w:rsidR="00764F9C" w:rsidRPr="001E0829" w:rsidRDefault="00316E87" w:rsidP="001E0829">
      <w:pPr>
        <w:tabs>
          <w:tab w:val="left" w:pos="1276"/>
        </w:tabs>
        <w:spacing w:after="0" w:line="276" w:lineRule="auto"/>
        <w:ind w:firstLine="851"/>
        <w:jc w:val="both"/>
        <w:rPr>
          <w:rFonts w:asciiTheme="minorHAnsi" w:hAnsiTheme="minorHAnsi" w:cstheme="minorHAnsi"/>
          <w:sz w:val="24"/>
          <w:szCs w:val="24"/>
        </w:rPr>
      </w:pPr>
      <w:r w:rsidRPr="001E0829">
        <w:rPr>
          <w:rFonts w:asciiTheme="minorHAnsi" w:hAnsiTheme="minorHAnsi" w:cstheme="minorHAnsi"/>
          <w:sz w:val="24"/>
          <w:szCs w:val="24"/>
        </w:rPr>
        <w:t>1</w:t>
      </w:r>
      <w:r w:rsidR="004B5C41" w:rsidRPr="001E0829">
        <w:rPr>
          <w:rFonts w:asciiTheme="minorHAnsi" w:hAnsiTheme="minorHAnsi" w:cstheme="minorHAnsi"/>
          <w:sz w:val="24"/>
          <w:szCs w:val="24"/>
        </w:rPr>
        <w:t>2</w:t>
      </w:r>
      <w:r w:rsidR="0074172C" w:rsidRPr="001E0829">
        <w:rPr>
          <w:rFonts w:asciiTheme="minorHAnsi" w:hAnsiTheme="minorHAnsi" w:cstheme="minorHAnsi"/>
          <w:sz w:val="24"/>
          <w:szCs w:val="24"/>
        </w:rPr>
        <w:t>.</w:t>
      </w:r>
      <w:r w:rsidR="0074172C" w:rsidRPr="001E0829">
        <w:rPr>
          <w:rFonts w:asciiTheme="minorHAnsi" w:hAnsiTheme="minorHAnsi" w:cstheme="minorHAnsi"/>
          <w:sz w:val="24"/>
          <w:szCs w:val="24"/>
        </w:rPr>
        <w:tab/>
        <w:t>Reikalavimai mokomajai medžiagai</w:t>
      </w:r>
      <w:r w:rsidR="00A36669" w:rsidRPr="001E0829">
        <w:rPr>
          <w:rFonts w:asciiTheme="minorHAnsi" w:hAnsiTheme="minorHAnsi" w:cstheme="minorHAnsi"/>
          <w:sz w:val="24"/>
          <w:szCs w:val="24"/>
        </w:rPr>
        <w:t xml:space="preserve"> –</w:t>
      </w:r>
      <w:r w:rsidR="009E7420" w:rsidRPr="001E0829">
        <w:rPr>
          <w:rFonts w:asciiTheme="minorHAnsi" w:hAnsiTheme="minorHAnsi" w:cstheme="minorHAnsi"/>
          <w:sz w:val="24"/>
          <w:szCs w:val="24"/>
        </w:rPr>
        <w:t xml:space="preserve"> </w:t>
      </w:r>
      <w:r w:rsidR="0074172C" w:rsidRPr="001E0829">
        <w:rPr>
          <w:rFonts w:asciiTheme="minorHAnsi" w:hAnsiTheme="minorHAnsi" w:cstheme="minorHAnsi"/>
          <w:sz w:val="24"/>
          <w:szCs w:val="24"/>
        </w:rPr>
        <w:t xml:space="preserve">Paslaugų teikėjas turi parengti </w:t>
      </w:r>
      <w:r w:rsidR="003806BC" w:rsidRPr="001E0829">
        <w:rPr>
          <w:rFonts w:asciiTheme="minorHAnsi" w:hAnsiTheme="minorHAnsi" w:cstheme="minorHAnsi"/>
          <w:sz w:val="24"/>
          <w:szCs w:val="24"/>
        </w:rPr>
        <w:t>m</w:t>
      </w:r>
      <w:r w:rsidR="0074172C" w:rsidRPr="001E0829">
        <w:rPr>
          <w:rFonts w:asciiTheme="minorHAnsi" w:hAnsiTheme="minorHAnsi" w:cstheme="minorHAnsi"/>
          <w:sz w:val="24"/>
          <w:szCs w:val="24"/>
        </w:rPr>
        <w:t>okymų mokomąją medžiagą (mokymų pristatymų santraukos su esmine informacija, pateiktys, kita aktuali informacija). Mokomoji medžiaga turi būti išdėstyta ir pateikta informatyviai, glaustai, parengta taisyklinga lietuvių kalba</w:t>
      </w:r>
      <w:r w:rsidR="002E38A4" w:rsidRPr="001E0829">
        <w:rPr>
          <w:rFonts w:asciiTheme="minorHAnsi" w:hAnsiTheme="minorHAnsi" w:cstheme="minorHAnsi"/>
          <w:sz w:val="24"/>
          <w:szCs w:val="24"/>
        </w:rPr>
        <w:t>, parengta remiantis informacinio prieinamumo principais žmonėms su regos negalia (daugiau:https://lnf.lt/wp-content/uploads/2018/12/Internetas_visiems.pdf)</w:t>
      </w:r>
      <w:r w:rsidR="00764F9C" w:rsidRPr="001E0829">
        <w:rPr>
          <w:rFonts w:asciiTheme="minorHAnsi" w:hAnsiTheme="minorHAnsi" w:cstheme="minorHAnsi"/>
          <w:sz w:val="24"/>
          <w:szCs w:val="24"/>
        </w:rPr>
        <w:t xml:space="preserve">. </w:t>
      </w:r>
    </w:p>
    <w:p w14:paraId="14DE9F70" w14:textId="77777777" w:rsidR="0074172C" w:rsidRPr="001E0829" w:rsidRDefault="00764F9C" w:rsidP="001E0829">
      <w:pPr>
        <w:tabs>
          <w:tab w:val="left" w:pos="1276"/>
        </w:tabs>
        <w:spacing w:after="0" w:line="276" w:lineRule="auto"/>
        <w:ind w:firstLine="851"/>
        <w:jc w:val="both"/>
        <w:rPr>
          <w:rFonts w:asciiTheme="minorHAnsi" w:hAnsiTheme="minorHAnsi" w:cstheme="minorHAnsi"/>
          <w:sz w:val="24"/>
          <w:szCs w:val="24"/>
        </w:rPr>
      </w:pPr>
      <w:r w:rsidRPr="001E0829">
        <w:rPr>
          <w:rFonts w:asciiTheme="minorHAnsi" w:hAnsiTheme="minorHAnsi" w:cstheme="minorHAnsi"/>
          <w:sz w:val="24"/>
          <w:szCs w:val="24"/>
        </w:rPr>
        <w:t>Mo</w:t>
      </w:r>
      <w:r w:rsidR="0074172C" w:rsidRPr="001E0829">
        <w:rPr>
          <w:rFonts w:asciiTheme="minorHAnsi" w:hAnsiTheme="minorHAnsi" w:cstheme="minorHAnsi"/>
          <w:sz w:val="24"/>
          <w:szCs w:val="24"/>
        </w:rPr>
        <w:t>komojoje medžiagoje turi būti nurodyti Projekto pavadinimas ir viešinimo ženklai – logotipai.</w:t>
      </w:r>
    </w:p>
    <w:p w14:paraId="3B9746CE" w14:textId="77777777" w:rsidR="000D2C3C" w:rsidRPr="000B06FD" w:rsidRDefault="009A11BF" w:rsidP="00B018A7">
      <w:pPr>
        <w:tabs>
          <w:tab w:val="left" w:pos="1276"/>
        </w:tabs>
        <w:spacing w:after="0" w:line="276" w:lineRule="auto"/>
        <w:ind w:firstLine="851"/>
        <w:jc w:val="both"/>
        <w:rPr>
          <w:rFonts w:asciiTheme="minorHAnsi" w:hAnsiTheme="minorHAnsi" w:cstheme="minorHAnsi"/>
          <w:sz w:val="24"/>
          <w:szCs w:val="24"/>
        </w:rPr>
      </w:pPr>
      <w:r w:rsidRPr="000B06FD">
        <w:rPr>
          <w:rFonts w:asciiTheme="minorHAnsi" w:hAnsiTheme="minorHAnsi" w:cstheme="minorHAnsi"/>
          <w:sz w:val="24"/>
          <w:szCs w:val="24"/>
        </w:rPr>
        <w:t>1</w:t>
      </w:r>
      <w:r w:rsidR="004B5C41">
        <w:rPr>
          <w:rFonts w:asciiTheme="minorHAnsi" w:hAnsiTheme="minorHAnsi" w:cstheme="minorHAnsi"/>
          <w:sz w:val="24"/>
          <w:szCs w:val="24"/>
        </w:rPr>
        <w:t>3</w:t>
      </w:r>
      <w:r w:rsidRPr="000B06FD">
        <w:rPr>
          <w:rFonts w:asciiTheme="minorHAnsi" w:hAnsiTheme="minorHAnsi" w:cstheme="minorHAnsi"/>
          <w:sz w:val="24"/>
          <w:szCs w:val="24"/>
        </w:rPr>
        <w:t>. Mokymai turi vykti lietuvių kalba.</w:t>
      </w:r>
    </w:p>
    <w:p w14:paraId="358432BD" w14:textId="77777777" w:rsidR="002E38A4" w:rsidRPr="000B06FD" w:rsidRDefault="0074172C" w:rsidP="00B018A7">
      <w:pPr>
        <w:tabs>
          <w:tab w:val="left" w:pos="1276"/>
        </w:tabs>
        <w:spacing w:after="0" w:line="276" w:lineRule="auto"/>
        <w:ind w:firstLine="851"/>
        <w:jc w:val="both"/>
        <w:rPr>
          <w:rFonts w:asciiTheme="minorHAnsi" w:hAnsiTheme="minorHAnsi" w:cstheme="minorHAnsi"/>
          <w:sz w:val="24"/>
          <w:szCs w:val="24"/>
        </w:rPr>
      </w:pPr>
      <w:r w:rsidRPr="000B06FD">
        <w:rPr>
          <w:rFonts w:asciiTheme="minorHAnsi" w:hAnsiTheme="minorHAnsi" w:cstheme="minorHAnsi"/>
          <w:sz w:val="24"/>
          <w:szCs w:val="24"/>
        </w:rPr>
        <w:t>1</w:t>
      </w:r>
      <w:r w:rsidR="004B5C41">
        <w:rPr>
          <w:rFonts w:asciiTheme="minorHAnsi" w:hAnsiTheme="minorHAnsi" w:cstheme="minorHAnsi"/>
          <w:sz w:val="24"/>
          <w:szCs w:val="24"/>
        </w:rPr>
        <w:t>4</w:t>
      </w:r>
      <w:r w:rsidRPr="000B06FD">
        <w:rPr>
          <w:rFonts w:asciiTheme="minorHAnsi" w:hAnsiTheme="minorHAnsi" w:cstheme="minorHAnsi"/>
          <w:sz w:val="24"/>
          <w:szCs w:val="24"/>
        </w:rPr>
        <w:t xml:space="preserve">. Paslaugų teikėjas turi pasirūpinti </w:t>
      </w:r>
      <w:r w:rsidR="002E38A4" w:rsidRPr="000B06FD">
        <w:rPr>
          <w:rFonts w:asciiTheme="minorHAnsi" w:hAnsiTheme="minorHAnsi" w:cstheme="minorHAnsi"/>
          <w:sz w:val="24"/>
          <w:szCs w:val="24"/>
        </w:rPr>
        <w:t>m</w:t>
      </w:r>
      <w:r w:rsidRPr="000B06FD">
        <w:rPr>
          <w:rFonts w:asciiTheme="minorHAnsi" w:hAnsiTheme="minorHAnsi" w:cstheme="minorHAnsi"/>
          <w:sz w:val="24"/>
          <w:szCs w:val="24"/>
        </w:rPr>
        <w:t>okymams reikalingomis priemonėmis.</w:t>
      </w:r>
    </w:p>
    <w:p w14:paraId="2B9B57B3" w14:textId="77777777" w:rsidR="009A11BF" w:rsidRPr="000B06FD" w:rsidRDefault="009A11BF" w:rsidP="00B018A7">
      <w:pPr>
        <w:tabs>
          <w:tab w:val="left" w:pos="709"/>
          <w:tab w:val="left" w:pos="993"/>
        </w:tabs>
        <w:spacing w:after="0" w:line="276" w:lineRule="auto"/>
        <w:ind w:firstLine="851"/>
        <w:jc w:val="both"/>
        <w:rPr>
          <w:rFonts w:asciiTheme="minorHAnsi" w:hAnsiTheme="minorHAnsi" w:cstheme="minorHAnsi"/>
          <w:sz w:val="24"/>
          <w:szCs w:val="24"/>
        </w:rPr>
      </w:pPr>
      <w:r w:rsidRPr="000B06FD">
        <w:rPr>
          <w:rFonts w:asciiTheme="minorHAnsi" w:hAnsiTheme="minorHAnsi" w:cstheme="minorHAnsi"/>
          <w:sz w:val="24"/>
          <w:szCs w:val="24"/>
        </w:rPr>
        <w:t>1</w:t>
      </w:r>
      <w:r w:rsidR="004B5C41">
        <w:rPr>
          <w:rFonts w:asciiTheme="minorHAnsi" w:hAnsiTheme="minorHAnsi" w:cstheme="minorHAnsi"/>
          <w:sz w:val="24"/>
          <w:szCs w:val="24"/>
        </w:rPr>
        <w:t>5</w:t>
      </w:r>
      <w:r w:rsidRPr="000B06FD">
        <w:rPr>
          <w:rFonts w:asciiTheme="minorHAnsi" w:hAnsiTheme="minorHAnsi" w:cstheme="minorHAnsi"/>
          <w:sz w:val="24"/>
          <w:szCs w:val="24"/>
        </w:rPr>
        <w:t>. Mokymai vykdomi:</w:t>
      </w:r>
    </w:p>
    <w:p w14:paraId="01803C1B" w14:textId="77777777" w:rsidR="009A11BF" w:rsidRPr="000B06FD" w:rsidRDefault="009A11BF" w:rsidP="00B018A7">
      <w:pPr>
        <w:tabs>
          <w:tab w:val="left" w:pos="426"/>
        </w:tabs>
        <w:spacing w:after="0" w:line="276" w:lineRule="auto"/>
        <w:ind w:firstLine="851"/>
        <w:jc w:val="both"/>
        <w:rPr>
          <w:rFonts w:asciiTheme="minorHAnsi" w:hAnsiTheme="minorHAnsi" w:cstheme="minorHAnsi"/>
          <w:sz w:val="24"/>
          <w:szCs w:val="24"/>
          <w:lang w:eastAsia="ar-SA"/>
        </w:rPr>
      </w:pPr>
      <w:r w:rsidRPr="0064714F">
        <w:rPr>
          <w:rFonts w:asciiTheme="minorHAnsi" w:hAnsiTheme="minorHAnsi" w:cstheme="minorHAnsi"/>
          <w:sz w:val="24"/>
          <w:szCs w:val="24"/>
          <w:lang w:eastAsia="ar-SA"/>
        </w:rPr>
        <w:t>1</w:t>
      </w:r>
      <w:r w:rsidR="004B5C41">
        <w:rPr>
          <w:rFonts w:asciiTheme="minorHAnsi" w:hAnsiTheme="minorHAnsi" w:cstheme="minorHAnsi"/>
          <w:sz w:val="24"/>
          <w:szCs w:val="24"/>
          <w:lang w:eastAsia="ar-SA"/>
        </w:rPr>
        <w:t>5</w:t>
      </w:r>
      <w:r w:rsidRPr="0064714F">
        <w:rPr>
          <w:rFonts w:asciiTheme="minorHAnsi" w:hAnsiTheme="minorHAnsi" w:cstheme="minorHAnsi"/>
          <w:sz w:val="24"/>
          <w:szCs w:val="24"/>
          <w:lang w:eastAsia="ar-SA"/>
        </w:rPr>
        <w:t>.</w:t>
      </w:r>
      <w:r w:rsidR="001660F6" w:rsidRPr="0064714F">
        <w:rPr>
          <w:rFonts w:asciiTheme="minorHAnsi" w:hAnsiTheme="minorHAnsi" w:cstheme="minorHAnsi"/>
          <w:sz w:val="24"/>
          <w:szCs w:val="24"/>
          <w:lang w:eastAsia="ar-SA"/>
        </w:rPr>
        <w:t>1</w:t>
      </w:r>
      <w:r w:rsidRPr="0064714F">
        <w:rPr>
          <w:rFonts w:asciiTheme="minorHAnsi" w:hAnsiTheme="minorHAnsi" w:cstheme="minorHAnsi"/>
          <w:sz w:val="24"/>
          <w:szCs w:val="24"/>
          <w:lang w:eastAsia="ar-SA"/>
        </w:rPr>
        <w:t xml:space="preserve">. Paslaugų teikėjas turi pasirūpinti mokymų platforma nuotolinių mokymų vedimui ir atsiųsti kiekvieno užsiėmimo prisijungimo nuorodą </w:t>
      </w:r>
      <w:r w:rsidR="00DA3120" w:rsidRPr="0064714F">
        <w:rPr>
          <w:rFonts w:asciiTheme="minorHAnsi" w:hAnsiTheme="minorHAnsi" w:cstheme="minorHAnsi"/>
          <w:sz w:val="24"/>
          <w:szCs w:val="24"/>
          <w:lang w:eastAsia="ar-SA"/>
        </w:rPr>
        <w:t>Paslaugų gavėjui</w:t>
      </w:r>
      <w:r w:rsidRPr="0064714F">
        <w:rPr>
          <w:rFonts w:asciiTheme="minorHAnsi" w:hAnsiTheme="minorHAnsi" w:cstheme="minorHAnsi"/>
          <w:sz w:val="24"/>
          <w:szCs w:val="24"/>
          <w:lang w:eastAsia="ar-SA"/>
        </w:rPr>
        <w:t xml:space="preserve"> ir visiems dalyviam</w:t>
      </w:r>
      <w:r w:rsidR="00D51F16" w:rsidRPr="0064714F">
        <w:rPr>
          <w:rFonts w:asciiTheme="minorHAnsi" w:hAnsiTheme="minorHAnsi" w:cstheme="minorHAnsi"/>
          <w:sz w:val="24"/>
          <w:szCs w:val="24"/>
          <w:lang w:eastAsia="ar-SA"/>
        </w:rPr>
        <w:t>s ne vėliau kaip likus 2 (dviem</w:t>
      </w:r>
      <w:r w:rsidRPr="0064714F">
        <w:rPr>
          <w:rFonts w:asciiTheme="minorHAnsi" w:hAnsiTheme="minorHAnsi" w:cstheme="minorHAnsi"/>
          <w:sz w:val="24"/>
          <w:szCs w:val="24"/>
          <w:lang w:eastAsia="ar-SA"/>
        </w:rPr>
        <w:t>) darbo dienoms iki atitinkamo užsiėmimo pradžios.</w:t>
      </w:r>
    </w:p>
    <w:p w14:paraId="2F8E95A0" w14:textId="77777777" w:rsidR="00BA149F" w:rsidRPr="000B06FD" w:rsidRDefault="00BA149F" w:rsidP="00B018A7">
      <w:pPr>
        <w:tabs>
          <w:tab w:val="left" w:pos="426"/>
        </w:tabs>
        <w:spacing w:after="0" w:line="276" w:lineRule="auto"/>
        <w:ind w:firstLine="851"/>
        <w:jc w:val="both"/>
        <w:rPr>
          <w:rFonts w:asciiTheme="minorHAnsi" w:hAnsiTheme="minorHAnsi" w:cstheme="minorHAnsi"/>
          <w:sz w:val="24"/>
          <w:szCs w:val="24"/>
          <w:lang w:eastAsia="ar-SA"/>
        </w:rPr>
      </w:pPr>
      <w:r w:rsidRPr="000B06FD">
        <w:rPr>
          <w:rFonts w:asciiTheme="minorHAnsi" w:hAnsiTheme="minorHAnsi" w:cstheme="minorHAnsi"/>
          <w:sz w:val="24"/>
          <w:szCs w:val="24"/>
          <w:lang w:eastAsia="ar-SA"/>
        </w:rPr>
        <w:t>1</w:t>
      </w:r>
      <w:r w:rsidR="004B5C41">
        <w:rPr>
          <w:rFonts w:asciiTheme="minorHAnsi" w:hAnsiTheme="minorHAnsi" w:cstheme="minorHAnsi"/>
          <w:sz w:val="24"/>
          <w:szCs w:val="24"/>
          <w:lang w:eastAsia="ar-SA"/>
        </w:rPr>
        <w:t>5</w:t>
      </w:r>
      <w:r w:rsidRPr="000B06FD">
        <w:rPr>
          <w:rFonts w:asciiTheme="minorHAnsi" w:hAnsiTheme="minorHAnsi" w:cstheme="minorHAnsi"/>
          <w:sz w:val="24"/>
          <w:szCs w:val="24"/>
          <w:lang w:eastAsia="ar-SA"/>
        </w:rPr>
        <w:t>.</w:t>
      </w:r>
      <w:r w:rsidR="001660F6" w:rsidRPr="000B06FD">
        <w:rPr>
          <w:rFonts w:asciiTheme="minorHAnsi" w:hAnsiTheme="minorHAnsi" w:cstheme="minorHAnsi"/>
          <w:sz w:val="24"/>
          <w:szCs w:val="24"/>
          <w:lang w:eastAsia="ar-SA"/>
        </w:rPr>
        <w:t>2</w:t>
      </w:r>
      <w:r w:rsidRPr="000B06FD">
        <w:rPr>
          <w:rFonts w:asciiTheme="minorHAnsi" w:hAnsiTheme="minorHAnsi" w:cstheme="minorHAnsi"/>
          <w:sz w:val="24"/>
          <w:szCs w:val="24"/>
          <w:lang w:eastAsia="ar-SA"/>
        </w:rPr>
        <w:t>. Mokymai turi vykti dviem srautais (2 grupėmis</w:t>
      </w:r>
      <w:r w:rsidR="006D34B8" w:rsidRPr="000B06FD">
        <w:rPr>
          <w:rFonts w:asciiTheme="minorHAnsi" w:hAnsiTheme="minorHAnsi" w:cstheme="minorHAnsi"/>
          <w:sz w:val="24"/>
          <w:szCs w:val="24"/>
          <w:lang w:eastAsia="ar-SA"/>
        </w:rPr>
        <w:t xml:space="preserve"> po 12 asmenų</w:t>
      </w:r>
      <w:r w:rsidRPr="000B06FD">
        <w:rPr>
          <w:rFonts w:asciiTheme="minorHAnsi" w:hAnsiTheme="minorHAnsi" w:cstheme="minorHAnsi"/>
          <w:sz w:val="24"/>
          <w:szCs w:val="24"/>
          <w:lang w:eastAsia="ar-SA"/>
        </w:rPr>
        <w:t xml:space="preserve">) tai pačiai dalyvių grupei vienu metu. </w:t>
      </w:r>
    </w:p>
    <w:p w14:paraId="0C0EEF59" w14:textId="77777777" w:rsidR="009A11BF" w:rsidRPr="000B06FD" w:rsidRDefault="009A11BF" w:rsidP="00B018A7">
      <w:pPr>
        <w:tabs>
          <w:tab w:val="left" w:pos="426"/>
        </w:tabs>
        <w:spacing w:after="0" w:line="276" w:lineRule="auto"/>
        <w:ind w:firstLine="851"/>
        <w:jc w:val="both"/>
        <w:rPr>
          <w:rFonts w:asciiTheme="minorHAnsi" w:hAnsiTheme="minorHAnsi" w:cstheme="minorHAnsi"/>
          <w:sz w:val="24"/>
          <w:szCs w:val="24"/>
        </w:rPr>
      </w:pPr>
      <w:r w:rsidRPr="000B06FD">
        <w:rPr>
          <w:rFonts w:asciiTheme="minorHAnsi" w:hAnsiTheme="minorHAnsi" w:cstheme="minorHAnsi"/>
          <w:sz w:val="24"/>
          <w:szCs w:val="24"/>
        </w:rPr>
        <w:t>1</w:t>
      </w:r>
      <w:r w:rsidR="004B5C41">
        <w:rPr>
          <w:rFonts w:asciiTheme="minorHAnsi" w:hAnsiTheme="minorHAnsi" w:cstheme="minorHAnsi"/>
          <w:sz w:val="24"/>
          <w:szCs w:val="24"/>
        </w:rPr>
        <w:t>5</w:t>
      </w:r>
      <w:r w:rsidRPr="000B06FD">
        <w:rPr>
          <w:rFonts w:asciiTheme="minorHAnsi" w:hAnsiTheme="minorHAnsi" w:cstheme="minorHAnsi"/>
          <w:sz w:val="24"/>
          <w:szCs w:val="24"/>
        </w:rPr>
        <w:t>.</w:t>
      </w:r>
      <w:r w:rsidR="001660F6" w:rsidRPr="000B06FD">
        <w:rPr>
          <w:rFonts w:asciiTheme="minorHAnsi" w:hAnsiTheme="minorHAnsi" w:cstheme="minorHAnsi"/>
          <w:sz w:val="24"/>
          <w:szCs w:val="24"/>
        </w:rPr>
        <w:t>3</w:t>
      </w:r>
      <w:r w:rsidRPr="000B06FD">
        <w:rPr>
          <w:rFonts w:asciiTheme="minorHAnsi" w:hAnsiTheme="minorHAnsi" w:cstheme="minorHAnsi"/>
          <w:sz w:val="24"/>
          <w:szCs w:val="24"/>
        </w:rPr>
        <w:t xml:space="preserve">. Mokymai </w:t>
      </w:r>
      <w:r w:rsidR="0064714F">
        <w:rPr>
          <w:rFonts w:asciiTheme="minorHAnsi" w:hAnsiTheme="minorHAnsi" w:cstheme="minorHAnsi"/>
          <w:sz w:val="24"/>
          <w:szCs w:val="24"/>
        </w:rPr>
        <w:t xml:space="preserve">mokytojams </w:t>
      </w:r>
      <w:r w:rsidRPr="000B06FD">
        <w:rPr>
          <w:rFonts w:asciiTheme="minorHAnsi" w:hAnsiTheme="minorHAnsi" w:cstheme="minorHAnsi"/>
          <w:sz w:val="24"/>
          <w:szCs w:val="24"/>
        </w:rPr>
        <w:t>turi vykti darbo dienomis</w:t>
      </w:r>
      <w:r w:rsidR="002058D3" w:rsidRPr="000B06FD">
        <w:rPr>
          <w:rFonts w:asciiTheme="minorHAnsi" w:hAnsiTheme="minorHAnsi" w:cstheme="minorHAnsi"/>
          <w:sz w:val="24"/>
          <w:szCs w:val="24"/>
        </w:rPr>
        <w:t xml:space="preserve">. </w:t>
      </w:r>
      <w:r w:rsidR="000D759C">
        <w:rPr>
          <w:rFonts w:asciiTheme="minorHAnsi" w:hAnsiTheme="minorHAnsi" w:cstheme="minorHAnsi"/>
          <w:sz w:val="24"/>
          <w:szCs w:val="24"/>
        </w:rPr>
        <w:t>Kontaktiniu būdu. 1 (v</w:t>
      </w:r>
      <w:r w:rsidRPr="000B06FD">
        <w:rPr>
          <w:rFonts w:asciiTheme="minorHAnsi" w:hAnsiTheme="minorHAnsi" w:cstheme="minorHAnsi"/>
          <w:sz w:val="24"/>
          <w:szCs w:val="24"/>
        </w:rPr>
        <w:t>ieno</w:t>
      </w:r>
      <w:r w:rsidR="0064714F">
        <w:rPr>
          <w:rFonts w:asciiTheme="minorHAnsi" w:hAnsiTheme="minorHAnsi" w:cstheme="minorHAnsi"/>
          <w:sz w:val="24"/>
          <w:szCs w:val="24"/>
        </w:rPr>
        <w:t>)</w:t>
      </w:r>
      <w:r w:rsidRPr="000B06FD">
        <w:rPr>
          <w:rFonts w:asciiTheme="minorHAnsi" w:hAnsiTheme="minorHAnsi" w:cstheme="minorHAnsi"/>
          <w:sz w:val="24"/>
          <w:szCs w:val="24"/>
        </w:rPr>
        <w:t xml:space="preserve"> užsiėmimo trukmė – ne mažiau kaip 4 ak</w:t>
      </w:r>
      <w:r w:rsidR="00D51F16" w:rsidRPr="000B06FD">
        <w:rPr>
          <w:rFonts w:asciiTheme="minorHAnsi" w:hAnsiTheme="minorHAnsi" w:cstheme="minorHAnsi"/>
          <w:sz w:val="24"/>
          <w:szCs w:val="24"/>
        </w:rPr>
        <w:t>ad</w:t>
      </w:r>
      <w:r w:rsidRPr="000B06FD">
        <w:rPr>
          <w:rFonts w:asciiTheme="minorHAnsi" w:hAnsiTheme="minorHAnsi" w:cstheme="minorHAnsi"/>
          <w:sz w:val="24"/>
          <w:szCs w:val="24"/>
        </w:rPr>
        <w:t>. val.</w:t>
      </w:r>
    </w:p>
    <w:p w14:paraId="3400EE9B" w14:textId="77777777" w:rsidR="0074172C" w:rsidRPr="000B06FD" w:rsidRDefault="0074172C" w:rsidP="00B018A7">
      <w:pPr>
        <w:tabs>
          <w:tab w:val="left" w:pos="1276"/>
        </w:tabs>
        <w:spacing w:after="0" w:line="276" w:lineRule="auto"/>
        <w:ind w:firstLine="851"/>
        <w:jc w:val="both"/>
        <w:rPr>
          <w:rFonts w:asciiTheme="minorHAnsi" w:hAnsiTheme="minorHAnsi" w:cstheme="minorHAnsi"/>
          <w:sz w:val="24"/>
          <w:szCs w:val="24"/>
          <w:lang w:eastAsia="ar-SA"/>
        </w:rPr>
      </w:pPr>
      <w:r w:rsidRPr="000B06FD">
        <w:rPr>
          <w:rFonts w:asciiTheme="minorHAnsi" w:hAnsiTheme="minorHAnsi" w:cstheme="minorHAnsi"/>
          <w:sz w:val="24"/>
          <w:szCs w:val="24"/>
          <w:lang w:eastAsia="ar-SA"/>
        </w:rPr>
        <w:t>1</w:t>
      </w:r>
      <w:r w:rsidR="004B5C41">
        <w:rPr>
          <w:rFonts w:asciiTheme="minorHAnsi" w:hAnsiTheme="minorHAnsi" w:cstheme="minorHAnsi"/>
          <w:sz w:val="24"/>
          <w:szCs w:val="24"/>
          <w:lang w:eastAsia="ar-SA"/>
        </w:rPr>
        <w:t>5</w:t>
      </w:r>
      <w:r w:rsidR="00443907" w:rsidRPr="000B06FD">
        <w:rPr>
          <w:rFonts w:asciiTheme="minorHAnsi" w:hAnsiTheme="minorHAnsi" w:cstheme="minorHAnsi"/>
          <w:sz w:val="24"/>
          <w:szCs w:val="24"/>
          <w:lang w:eastAsia="ar-SA"/>
        </w:rPr>
        <w:t>.4</w:t>
      </w:r>
      <w:r w:rsidRPr="000B06FD">
        <w:rPr>
          <w:rFonts w:asciiTheme="minorHAnsi" w:hAnsiTheme="minorHAnsi" w:cstheme="minorHAnsi"/>
          <w:sz w:val="24"/>
          <w:szCs w:val="24"/>
          <w:lang w:eastAsia="ar-SA"/>
        </w:rPr>
        <w:t xml:space="preserve">. </w:t>
      </w:r>
      <w:r w:rsidR="0089304A" w:rsidRPr="000B06FD">
        <w:rPr>
          <w:rFonts w:asciiTheme="minorHAnsi" w:hAnsiTheme="minorHAnsi" w:cstheme="minorHAnsi"/>
          <w:sz w:val="24"/>
          <w:szCs w:val="24"/>
          <w:lang w:eastAsia="ar-SA"/>
        </w:rPr>
        <w:t xml:space="preserve">Kvietimas į mokymus, </w:t>
      </w:r>
      <w:r w:rsidR="00401B08">
        <w:rPr>
          <w:rFonts w:asciiTheme="minorHAnsi" w:hAnsiTheme="minorHAnsi" w:cstheme="minorHAnsi"/>
          <w:sz w:val="24"/>
          <w:szCs w:val="24"/>
          <w:lang w:eastAsia="ar-SA"/>
        </w:rPr>
        <w:t xml:space="preserve">visa </w:t>
      </w:r>
      <w:r w:rsidR="0089304A" w:rsidRPr="000B06FD">
        <w:rPr>
          <w:rFonts w:asciiTheme="minorHAnsi" w:hAnsiTheme="minorHAnsi" w:cstheme="minorHAnsi"/>
          <w:sz w:val="24"/>
          <w:szCs w:val="24"/>
          <w:lang w:eastAsia="ar-SA"/>
        </w:rPr>
        <w:t xml:space="preserve">mokomoji medžiaga , mokymų grafikas, darbotvarkės </w:t>
      </w:r>
      <w:r w:rsidR="00DA3120" w:rsidRPr="000B06FD">
        <w:rPr>
          <w:rFonts w:asciiTheme="minorHAnsi" w:hAnsiTheme="minorHAnsi" w:cstheme="minorHAnsi"/>
          <w:sz w:val="24"/>
          <w:szCs w:val="24"/>
          <w:lang w:eastAsia="ar-SA"/>
        </w:rPr>
        <w:t>Paslaugų gavėjui</w:t>
      </w:r>
      <w:r w:rsidR="0089304A" w:rsidRPr="000B06FD">
        <w:rPr>
          <w:rFonts w:asciiTheme="minorHAnsi" w:hAnsiTheme="minorHAnsi" w:cstheme="minorHAnsi"/>
          <w:sz w:val="24"/>
          <w:szCs w:val="24"/>
          <w:lang w:eastAsia="ar-SA"/>
        </w:rPr>
        <w:t xml:space="preserve"> ir mokymų dalyviams turi būti </w:t>
      </w:r>
      <w:r w:rsidR="0089304A" w:rsidRPr="000B06FD">
        <w:rPr>
          <w:rFonts w:asciiTheme="minorHAnsi" w:hAnsiTheme="minorHAnsi" w:cstheme="minorHAnsi"/>
          <w:sz w:val="24"/>
          <w:szCs w:val="24"/>
          <w:lang w:eastAsia="ar-SA"/>
        </w:rPr>
        <w:lastRenderedPageBreak/>
        <w:t>pateikti skaitmeniniu formatu ir išsi</w:t>
      </w:r>
      <w:r w:rsidR="00CE0051" w:rsidRPr="000B06FD">
        <w:rPr>
          <w:rFonts w:asciiTheme="minorHAnsi" w:hAnsiTheme="minorHAnsi" w:cstheme="minorHAnsi"/>
          <w:sz w:val="24"/>
          <w:szCs w:val="24"/>
          <w:lang w:eastAsia="ar-SA"/>
        </w:rPr>
        <w:t>ųst</w:t>
      </w:r>
      <w:r w:rsidR="0089304A" w:rsidRPr="000B06FD">
        <w:rPr>
          <w:rFonts w:asciiTheme="minorHAnsi" w:hAnsiTheme="minorHAnsi" w:cstheme="minorHAnsi"/>
          <w:sz w:val="24"/>
          <w:szCs w:val="24"/>
          <w:lang w:eastAsia="ar-SA"/>
        </w:rPr>
        <w:t>i elektroniniu paštu ne vėliau kaip likus 10 darbo dienų iki mokymų pradžios.</w:t>
      </w:r>
    </w:p>
    <w:p w14:paraId="22CE7429" w14:textId="77777777" w:rsidR="0089304A" w:rsidRPr="000B06FD" w:rsidRDefault="0089304A" w:rsidP="00B018A7">
      <w:pPr>
        <w:tabs>
          <w:tab w:val="left" w:pos="1276"/>
        </w:tabs>
        <w:spacing w:after="0" w:line="276" w:lineRule="auto"/>
        <w:ind w:firstLine="851"/>
        <w:jc w:val="both"/>
        <w:rPr>
          <w:rFonts w:asciiTheme="minorHAnsi" w:hAnsiTheme="minorHAnsi" w:cstheme="minorHAnsi"/>
          <w:sz w:val="24"/>
          <w:szCs w:val="24"/>
          <w:lang w:eastAsia="ar-SA"/>
        </w:rPr>
      </w:pPr>
      <w:r w:rsidRPr="000B06FD">
        <w:rPr>
          <w:rFonts w:asciiTheme="minorHAnsi" w:hAnsiTheme="minorHAnsi" w:cstheme="minorHAnsi"/>
          <w:sz w:val="24"/>
          <w:szCs w:val="24"/>
          <w:lang w:eastAsia="ar-SA"/>
        </w:rPr>
        <w:t>1</w:t>
      </w:r>
      <w:r w:rsidR="004B5C41">
        <w:rPr>
          <w:rFonts w:asciiTheme="minorHAnsi" w:hAnsiTheme="minorHAnsi" w:cstheme="minorHAnsi"/>
          <w:sz w:val="24"/>
          <w:szCs w:val="24"/>
          <w:lang w:eastAsia="ar-SA"/>
        </w:rPr>
        <w:t>5</w:t>
      </w:r>
      <w:r w:rsidRPr="000B06FD">
        <w:rPr>
          <w:rFonts w:asciiTheme="minorHAnsi" w:hAnsiTheme="minorHAnsi" w:cstheme="minorHAnsi"/>
          <w:sz w:val="24"/>
          <w:szCs w:val="24"/>
          <w:lang w:eastAsia="ar-SA"/>
        </w:rPr>
        <w:t>.</w:t>
      </w:r>
      <w:r w:rsidR="00443907" w:rsidRPr="000B06FD">
        <w:rPr>
          <w:rFonts w:asciiTheme="minorHAnsi" w:hAnsiTheme="minorHAnsi" w:cstheme="minorHAnsi"/>
          <w:sz w:val="24"/>
          <w:szCs w:val="24"/>
          <w:lang w:eastAsia="ar-SA"/>
        </w:rPr>
        <w:t>5</w:t>
      </w:r>
      <w:r w:rsidRPr="000B06FD">
        <w:rPr>
          <w:rFonts w:asciiTheme="minorHAnsi" w:hAnsiTheme="minorHAnsi" w:cstheme="minorHAnsi"/>
          <w:sz w:val="24"/>
          <w:szCs w:val="24"/>
          <w:lang w:eastAsia="ar-SA"/>
        </w:rPr>
        <w:t xml:space="preserve">. </w:t>
      </w:r>
      <w:r w:rsidRPr="000B06FD">
        <w:rPr>
          <w:rFonts w:asciiTheme="minorHAnsi" w:hAnsiTheme="minorHAnsi" w:cstheme="minorHAnsi"/>
          <w:sz w:val="24"/>
          <w:szCs w:val="24"/>
        </w:rPr>
        <w:t>Sutarties vykdymo metu mokymų grafikas gali būti tikslinamas bet kurios iš šalių iniciatyva. Apie norimą patikslinti mokymų grafiko informaciją kita šalis turi būti informuota ne vėliau kaip prieš 5</w:t>
      </w:r>
      <w:r w:rsidR="00CB7DAD" w:rsidRPr="000B06FD">
        <w:rPr>
          <w:rFonts w:asciiTheme="minorHAnsi" w:hAnsiTheme="minorHAnsi" w:cstheme="minorHAnsi"/>
          <w:sz w:val="24"/>
          <w:szCs w:val="24"/>
        </w:rPr>
        <w:t xml:space="preserve"> </w:t>
      </w:r>
      <w:r w:rsidRPr="000B06FD">
        <w:rPr>
          <w:rFonts w:asciiTheme="minorHAnsi" w:hAnsiTheme="minorHAnsi" w:cstheme="minorHAnsi"/>
          <w:sz w:val="24"/>
          <w:szCs w:val="24"/>
        </w:rPr>
        <w:t>(penkias) darbo dienas iki planuotų mokymų dienos, pateikiant kitai šaliai patikslintą mokymų grafiką suderin</w:t>
      </w:r>
      <w:r w:rsidR="00CE0051" w:rsidRPr="000B06FD">
        <w:rPr>
          <w:rFonts w:asciiTheme="minorHAnsi" w:hAnsiTheme="minorHAnsi" w:cstheme="minorHAnsi"/>
          <w:sz w:val="24"/>
          <w:szCs w:val="24"/>
        </w:rPr>
        <w:t>t</w:t>
      </w:r>
      <w:r w:rsidRPr="000B06FD">
        <w:rPr>
          <w:rFonts w:asciiTheme="minorHAnsi" w:hAnsiTheme="minorHAnsi" w:cstheme="minorHAnsi"/>
          <w:sz w:val="24"/>
          <w:szCs w:val="24"/>
        </w:rPr>
        <w:t>i. Jeigu patikslintas grafikas nėra suderinamas, nederinanti šalis dėl to turi pateikti argumentuotus motyvus. Mokymų grafiko nepateikimas, nesuderinimas nustatyta tvarka arba suderinto grafiko nesilaikymas yra esminis Sutarties pažeidimas.</w:t>
      </w:r>
    </w:p>
    <w:p w14:paraId="654AFB6F" w14:textId="77777777" w:rsidR="00640BE6" w:rsidRPr="006D54CE" w:rsidRDefault="00640BE6" w:rsidP="009E7420">
      <w:pPr>
        <w:tabs>
          <w:tab w:val="left" w:pos="709"/>
          <w:tab w:val="left" w:pos="993"/>
        </w:tabs>
        <w:spacing w:after="0" w:line="252" w:lineRule="auto"/>
        <w:jc w:val="both"/>
        <w:rPr>
          <w:rFonts w:ascii="Times New Roman" w:hAnsi="Times New Roman" w:cs="Times New Roman"/>
          <w:sz w:val="24"/>
          <w:szCs w:val="24"/>
        </w:rPr>
      </w:pPr>
    </w:p>
    <w:p w14:paraId="089CABCE" w14:textId="77777777" w:rsidR="00400CFF" w:rsidRPr="000B06FD" w:rsidRDefault="00400CFF" w:rsidP="009E7420">
      <w:pPr>
        <w:pStyle w:val="Sraopastraipa"/>
        <w:spacing w:line="252" w:lineRule="auto"/>
        <w:ind w:left="0"/>
        <w:contextualSpacing w:val="0"/>
        <w:jc w:val="center"/>
        <w:rPr>
          <w:rFonts w:asciiTheme="minorHAnsi" w:hAnsiTheme="minorHAnsi" w:cstheme="minorHAnsi"/>
          <w:b/>
          <w:bCs/>
        </w:rPr>
      </w:pPr>
      <w:r w:rsidRPr="000B06FD">
        <w:rPr>
          <w:rFonts w:asciiTheme="minorHAnsi" w:hAnsiTheme="minorHAnsi" w:cstheme="minorHAnsi"/>
          <w:b/>
          <w:bCs/>
        </w:rPr>
        <w:t xml:space="preserve">III SKYRIUS </w:t>
      </w:r>
    </w:p>
    <w:p w14:paraId="7D77AACA" w14:textId="77777777" w:rsidR="007C2D3C" w:rsidRPr="000B06FD" w:rsidRDefault="00806479" w:rsidP="009E7420">
      <w:pPr>
        <w:pStyle w:val="Sraopastraipa"/>
        <w:spacing w:line="252" w:lineRule="auto"/>
        <w:ind w:left="0"/>
        <w:contextualSpacing w:val="0"/>
        <w:jc w:val="center"/>
        <w:rPr>
          <w:rFonts w:asciiTheme="minorHAnsi" w:hAnsiTheme="minorHAnsi" w:cstheme="minorHAnsi"/>
          <w:b/>
          <w:bCs/>
        </w:rPr>
      </w:pPr>
      <w:r w:rsidRPr="000B06FD">
        <w:rPr>
          <w:rFonts w:asciiTheme="minorHAnsi" w:hAnsiTheme="minorHAnsi" w:cstheme="minorHAnsi"/>
          <w:b/>
          <w:bCs/>
        </w:rPr>
        <w:t>REIKALAVIMAI PASLAUG</w:t>
      </w:r>
      <w:r w:rsidR="00FF4F38" w:rsidRPr="000B06FD">
        <w:rPr>
          <w:rFonts w:asciiTheme="minorHAnsi" w:hAnsiTheme="minorHAnsi" w:cstheme="minorHAnsi"/>
          <w:b/>
          <w:bCs/>
        </w:rPr>
        <w:t>Ų TEIKIMUI</w:t>
      </w:r>
    </w:p>
    <w:p w14:paraId="72E006FC" w14:textId="77777777" w:rsidR="00A34B17" w:rsidRPr="006D54CE" w:rsidRDefault="00A34B17" w:rsidP="009E7420">
      <w:pPr>
        <w:pStyle w:val="Sraopastraipa"/>
        <w:spacing w:line="252" w:lineRule="auto"/>
        <w:ind w:left="0"/>
        <w:contextualSpacing w:val="0"/>
        <w:jc w:val="center"/>
        <w:rPr>
          <w:bCs/>
        </w:rPr>
      </w:pPr>
    </w:p>
    <w:p w14:paraId="1778D847" w14:textId="77777777" w:rsidR="007C2D3C" w:rsidRPr="000A705C" w:rsidRDefault="00F71D44" w:rsidP="00B018A7">
      <w:pPr>
        <w:pStyle w:val="Sraopastraipa"/>
        <w:tabs>
          <w:tab w:val="left" w:pos="426"/>
        </w:tabs>
        <w:spacing w:line="276" w:lineRule="auto"/>
        <w:ind w:left="0" w:firstLine="851"/>
        <w:contextualSpacing w:val="0"/>
        <w:jc w:val="both"/>
        <w:rPr>
          <w:rFonts w:asciiTheme="minorHAnsi" w:eastAsia="Calibri" w:hAnsiTheme="minorHAnsi" w:cstheme="minorHAnsi"/>
        </w:rPr>
      </w:pPr>
      <w:r w:rsidRPr="000A705C">
        <w:rPr>
          <w:rFonts w:asciiTheme="minorHAnsi" w:eastAsia="Calibri" w:hAnsiTheme="minorHAnsi" w:cstheme="minorHAnsi"/>
        </w:rPr>
        <w:t>1</w:t>
      </w:r>
      <w:r w:rsidR="004B5C41">
        <w:rPr>
          <w:rFonts w:asciiTheme="minorHAnsi" w:eastAsia="Calibri" w:hAnsiTheme="minorHAnsi" w:cstheme="minorHAnsi"/>
        </w:rPr>
        <w:t>6</w:t>
      </w:r>
      <w:r w:rsidR="007C2D3C" w:rsidRPr="000A705C">
        <w:rPr>
          <w:rFonts w:asciiTheme="minorHAnsi" w:eastAsia="Calibri" w:hAnsiTheme="minorHAnsi" w:cstheme="minorHAnsi"/>
        </w:rPr>
        <w:t>.</w:t>
      </w:r>
      <w:r w:rsidR="00757B3F" w:rsidRPr="000A705C">
        <w:rPr>
          <w:rFonts w:asciiTheme="minorHAnsi" w:eastAsia="Calibri" w:hAnsiTheme="minorHAnsi" w:cstheme="minorHAnsi"/>
        </w:rPr>
        <w:t xml:space="preserve"> </w:t>
      </w:r>
      <w:r w:rsidR="00C71FBA" w:rsidRPr="000A705C">
        <w:rPr>
          <w:rFonts w:asciiTheme="minorHAnsi" w:eastAsia="Calibri" w:hAnsiTheme="minorHAnsi" w:cstheme="minorHAnsi"/>
        </w:rPr>
        <w:t xml:space="preserve">Mokymai </w:t>
      </w:r>
      <w:r w:rsidR="00BF4A07" w:rsidRPr="000A705C">
        <w:rPr>
          <w:rFonts w:asciiTheme="minorHAnsi" w:eastAsia="Calibri" w:hAnsiTheme="minorHAnsi" w:cstheme="minorHAnsi"/>
        </w:rPr>
        <w:t xml:space="preserve">gali būti </w:t>
      </w:r>
      <w:r w:rsidR="00C71FBA" w:rsidRPr="000A705C">
        <w:rPr>
          <w:rFonts w:asciiTheme="minorHAnsi" w:eastAsia="Calibri" w:hAnsiTheme="minorHAnsi" w:cstheme="minorHAnsi"/>
        </w:rPr>
        <w:t>vedami TŪM mokyklų patalpose</w:t>
      </w:r>
      <w:r w:rsidR="00514E02" w:rsidRPr="000A705C">
        <w:rPr>
          <w:rFonts w:asciiTheme="minorHAnsi" w:eastAsia="Calibri" w:hAnsiTheme="minorHAnsi" w:cstheme="minorHAnsi"/>
        </w:rPr>
        <w:t>.</w:t>
      </w:r>
      <w:r w:rsidR="00BF4A07" w:rsidRPr="000A705C">
        <w:rPr>
          <w:rFonts w:asciiTheme="minorHAnsi" w:eastAsia="Calibri" w:hAnsiTheme="minorHAnsi" w:cstheme="minorHAnsi"/>
        </w:rPr>
        <w:t xml:space="preserve"> </w:t>
      </w:r>
      <w:r w:rsidR="00514E02" w:rsidRPr="000A705C">
        <w:rPr>
          <w:rFonts w:asciiTheme="minorHAnsi" w:eastAsia="Calibri" w:hAnsiTheme="minorHAnsi" w:cstheme="minorHAnsi"/>
        </w:rPr>
        <w:t>TŪM mokyklos ir j</w:t>
      </w:r>
      <w:r w:rsidR="002651D8">
        <w:rPr>
          <w:rFonts w:asciiTheme="minorHAnsi" w:eastAsia="Calibri" w:hAnsiTheme="minorHAnsi" w:cstheme="minorHAnsi"/>
        </w:rPr>
        <w:t>ų</w:t>
      </w:r>
      <w:r w:rsidR="00514E02" w:rsidRPr="000A705C">
        <w:rPr>
          <w:rFonts w:asciiTheme="minorHAnsi" w:eastAsia="Calibri" w:hAnsiTheme="minorHAnsi" w:cstheme="minorHAnsi"/>
        </w:rPr>
        <w:t xml:space="preserve"> adresa</w:t>
      </w:r>
      <w:r w:rsidR="002651D8">
        <w:rPr>
          <w:rFonts w:asciiTheme="minorHAnsi" w:eastAsia="Calibri" w:hAnsiTheme="minorHAnsi" w:cstheme="minorHAnsi"/>
        </w:rPr>
        <w:t>i</w:t>
      </w:r>
      <w:r w:rsidR="00514E02" w:rsidRPr="000A705C">
        <w:rPr>
          <w:rFonts w:asciiTheme="minorHAnsi" w:eastAsia="Calibri" w:hAnsiTheme="minorHAnsi" w:cstheme="minorHAnsi"/>
        </w:rPr>
        <w:t xml:space="preserve"> pateikt</w:t>
      </w:r>
      <w:r w:rsidR="002651D8">
        <w:rPr>
          <w:rFonts w:asciiTheme="minorHAnsi" w:eastAsia="Calibri" w:hAnsiTheme="minorHAnsi" w:cstheme="minorHAnsi"/>
        </w:rPr>
        <w:t>i</w:t>
      </w:r>
      <w:r w:rsidR="00514E02" w:rsidRPr="000A705C">
        <w:rPr>
          <w:rFonts w:asciiTheme="minorHAnsi" w:eastAsia="Calibri" w:hAnsiTheme="minorHAnsi" w:cstheme="minorHAnsi"/>
        </w:rPr>
        <w:t xml:space="preserve"> 1. punkt</w:t>
      </w:r>
      <w:r w:rsidR="00244100">
        <w:rPr>
          <w:rFonts w:asciiTheme="minorHAnsi" w:eastAsia="Calibri" w:hAnsiTheme="minorHAnsi" w:cstheme="minorHAnsi"/>
        </w:rPr>
        <w:t>e</w:t>
      </w:r>
      <w:r w:rsidR="00514E02" w:rsidRPr="000A705C">
        <w:rPr>
          <w:rFonts w:asciiTheme="minorHAnsi" w:eastAsia="Calibri" w:hAnsiTheme="minorHAnsi" w:cstheme="minorHAnsi"/>
        </w:rPr>
        <w:t>)</w:t>
      </w:r>
      <w:r w:rsidR="000A705C">
        <w:rPr>
          <w:rFonts w:asciiTheme="minorHAnsi" w:eastAsia="Calibri" w:hAnsiTheme="minorHAnsi" w:cstheme="minorHAnsi"/>
        </w:rPr>
        <w:t>,</w:t>
      </w:r>
      <w:r w:rsidR="00514E02" w:rsidRPr="000A705C">
        <w:rPr>
          <w:rFonts w:asciiTheme="minorHAnsi" w:eastAsia="Calibri" w:hAnsiTheme="minorHAnsi" w:cstheme="minorHAnsi"/>
        </w:rPr>
        <w:t xml:space="preserve"> </w:t>
      </w:r>
      <w:r w:rsidR="00BF4A07" w:rsidRPr="000A705C">
        <w:rPr>
          <w:rFonts w:asciiTheme="minorHAnsi" w:eastAsia="Calibri" w:hAnsiTheme="minorHAnsi" w:cstheme="minorHAnsi"/>
        </w:rPr>
        <w:t xml:space="preserve">arba kitų įstaigų patalpose, su kuriomis TŪM mokyklos yra sudariusios bendradarbiavimo sutartis ir patalpos gali būti suteiktos mokymams neatlygintinai, nebent </w:t>
      </w:r>
      <w:r w:rsidR="002651D8">
        <w:rPr>
          <w:rFonts w:asciiTheme="minorHAnsi" w:eastAsia="Calibri" w:hAnsiTheme="minorHAnsi" w:cstheme="minorHAnsi"/>
        </w:rPr>
        <w:t xml:space="preserve">Paslaugų </w:t>
      </w:r>
      <w:r w:rsidR="00BF4A07" w:rsidRPr="000A705C">
        <w:rPr>
          <w:rFonts w:asciiTheme="minorHAnsi" w:eastAsia="Calibri" w:hAnsiTheme="minorHAnsi" w:cstheme="minorHAnsi"/>
        </w:rPr>
        <w:t>t</w:t>
      </w:r>
      <w:r w:rsidR="002651D8">
        <w:rPr>
          <w:rFonts w:asciiTheme="minorHAnsi" w:eastAsia="Calibri" w:hAnsiTheme="minorHAnsi" w:cstheme="minorHAnsi"/>
        </w:rPr>
        <w:t>ei</w:t>
      </w:r>
      <w:r w:rsidR="00BF4A07" w:rsidRPr="000A705C">
        <w:rPr>
          <w:rFonts w:asciiTheme="minorHAnsi" w:eastAsia="Calibri" w:hAnsiTheme="minorHAnsi" w:cstheme="minorHAnsi"/>
        </w:rPr>
        <w:t xml:space="preserve">kėjas siūlo kitaip. </w:t>
      </w:r>
      <w:r w:rsidR="00C71FBA" w:rsidRPr="000A705C">
        <w:rPr>
          <w:rFonts w:asciiTheme="minorHAnsi" w:eastAsia="Calibri" w:hAnsiTheme="minorHAnsi" w:cstheme="minorHAnsi"/>
        </w:rPr>
        <w:t>Mokymo priemonėmis, reikalingomis mokymų temoms perteikti bei praktiniams užsiėmimams organizuoti, atsižvelgiant į mokymų programą ir turinio specifiką, pasirūpina Paslaugų teikėjas. Mokymų vieta turi būti suderinta su TŪM mokykla ir Paslaugų gavėju ne vėliau kaip likus 10 (dešimt) darbo dienų iki mokymų pradžios.</w:t>
      </w:r>
      <w:r w:rsidR="00BF4A07" w:rsidRPr="000A705C" w:rsidDel="00BF4A07">
        <w:rPr>
          <w:rFonts w:asciiTheme="minorHAnsi" w:hAnsiTheme="minorHAnsi" w:cstheme="minorHAnsi"/>
        </w:rPr>
        <w:t xml:space="preserve"> </w:t>
      </w:r>
    </w:p>
    <w:p w14:paraId="120DD078" w14:textId="3637FDAD" w:rsidR="007C2D3C" w:rsidRPr="000B06FD" w:rsidRDefault="0003003C" w:rsidP="00B018A7">
      <w:pPr>
        <w:pStyle w:val="Sraopastraipa"/>
        <w:tabs>
          <w:tab w:val="left" w:pos="426"/>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rPr>
        <w:t>1</w:t>
      </w:r>
      <w:r w:rsidR="004B5C41">
        <w:rPr>
          <w:rFonts w:asciiTheme="minorHAnsi" w:hAnsiTheme="minorHAnsi" w:cstheme="minorHAnsi"/>
        </w:rPr>
        <w:t>7</w:t>
      </w:r>
      <w:r w:rsidR="007C2D3C" w:rsidRPr="000B06FD">
        <w:rPr>
          <w:rFonts w:asciiTheme="minorHAnsi" w:hAnsiTheme="minorHAnsi" w:cstheme="minorHAnsi"/>
        </w:rPr>
        <w:t xml:space="preserve">. </w:t>
      </w:r>
      <w:r w:rsidR="006423C4" w:rsidRPr="000B06FD">
        <w:rPr>
          <w:rFonts w:asciiTheme="minorHAnsi" w:hAnsiTheme="minorHAnsi" w:cstheme="minorHAnsi"/>
        </w:rPr>
        <w:t xml:space="preserve">Paslaugų teikėjas turi paskirti atsakingą asmenį, atsakingą už mokymų organizavimą visą </w:t>
      </w:r>
      <w:r w:rsidR="006B272D" w:rsidRPr="000B06FD">
        <w:rPr>
          <w:rFonts w:asciiTheme="minorHAnsi" w:hAnsiTheme="minorHAnsi" w:cstheme="minorHAnsi"/>
        </w:rPr>
        <w:t>S</w:t>
      </w:r>
      <w:r w:rsidR="006423C4" w:rsidRPr="000B06FD">
        <w:rPr>
          <w:rFonts w:asciiTheme="minorHAnsi" w:hAnsiTheme="minorHAnsi" w:cstheme="minorHAnsi"/>
        </w:rPr>
        <w:t xml:space="preserve">utarties galiojimo laikotarpį, į kurį </w:t>
      </w:r>
      <w:r w:rsidR="00A8477F" w:rsidRPr="000B06FD">
        <w:rPr>
          <w:rFonts w:asciiTheme="minorHAnsi" w:hAnsiTheme="minorHAnsi" w:cstheme="minorHAnsi"/>
        </w:rPr>
        <w:t>Paslaugų gavėjas</w:t>
      </w:r>
      <w:r w:rsidR="006423C4" w:rsidRPr="000B06FD">
        <w:rPr>
          <w:rFonts w:asciiTheme="minorHAnsi" w:hAnsiTheme="minorHAnsi" w:cstheme="minorHAnsi"/>
        </w:rPr>
        <w:t>/dalyviai galėtų kreiptis dėl teikiamų paslaugų ir (arba) mokymų metu iškilusių problemų</w:t>
      </w:r>
      <w:r w:rsidR="006B272D" w:rsidRPr="000B06FD">
        <w:rPr>
          <w:rFonts w:asciiTheme="minorHAnsi" w:hAnsiTheme="minorHAnsi" w:cstheme="minorHAnsi"/>
        </w:rPr>
        <w:t>,</w:t>
      </w:r>
      <w:r w:rsidR="006423C4" w:rsidRPr="000B06FD">
        <w:rPr>
          <w:rFonts w:asciiTheme="minorHAnsi" w:hAnsiTheme="minorHAnsi" w:cstheme="minorHAnsi"/>
        </w:rPr>
        <w:t xml:space="preserve"> ir jo kontaktinius duomenis </w:t>
      </w:r>
      <w:r w:rsidR="00A8477F" w:rsidRPr="000B06FD">
        <w:rPr>
          <w:rFonts w:asciiTheme="minorHAnsi" w:hAnsiTheme="minorHAnsi" w:cstheme="minorHAnsi"/>
        </w:rPr>
        <w:t xml:space="preserve">Paslaugų gavėjui </w:t>
      </w:r>
      <w:r w:rsidR="006423C4" w:rsidRPr="000B06FD">
        <w:rPr>
          <w:rFonts w:asciiTheme="minorHAnsi" w:hAnsiTheme="minorHAnsi" w:cstheme="minorHAnsi"/>
        </w:rPr>
        <w:t xml:space="preserve">pateikti ne vėliau kaip per 3 (tris) darbo dienas nuo </w:t>
      </w:r>
      <w:r w:rsidR="00CC7F9A">
        <w:rPr>
          <w:rFonts w:asciiTheme="minorHAnsi" w:hAnsiTheme="minorHAnsi" w:cstheme="minorHAnsi"/>
        </w:rPr>
        <w:t>Sutarties įsigaliojimo.</w:t>
      </w:r>
    </w:p>
    <w:p w14:paraId="370359AB" w14:textId="77777777" w:rsidR="0003003C" w:rsidRPr="000B06FD" w:rsidRDefault="00635681" w:rsidP="00B018A7">
      <w:pPr>
        <w:pStyle w:val="Sraopastraipa"/>
        <w:tabs>
          <w:tab w:val="left" w:pos="426"/>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rPr>
        <w:t>1</w:t>
      </w:r>
      <w:r w:rsidR="004B5C41">
        <w:rPr>
          <w:rFonts w:asciiTheme="minorHAnsi" w:hAnsiTheme="minorHAnsi" w:cstheme="minorHAnsi"/>
        </w:rPr>
        <w:t>8</w:t>
      </w:r>
      <w:r w:rsidR="0003003C" w:rsidRPr="000B06FD">
        <w:rPr>
          <w:rFonts w:asciiTheme="minorHAnsi" w:hAnsiTheme="minorHAnsi" w:cstheme="minorHAnsi"/>
        </w:rPr>
        <w:t xml:space="preserve">. </w:t>
      </w:r>
      <w:r w:rsidR="00400CFF" w:rsidRPr="000B06FD">
        <w:rPr>
          <w:rFonts w:asciiTheme="minorHAnsi" w:hAnsiTheme="minorHAnsi" w:cstheme="minorHAnsi"/>
        </w:rPr>
        <w:t>Paslaugų teikėjas turi</w:t>
      </w:r>
      <w:r w:rsidR="005A0D1D" w:rsidRPr="000B06FD">
        <w:rPr>
          <w:rFonts w:asciiTheme="minorHAnsi" w:hAnsiTheme="minorHAnsi" w:cstheme="minorHAnsi"/>
        </w:rPr>
        <w:t xml:space="preserve"> išsiųsti dalyviams pakartotin</w:t>
      </w:r>
      <w:r w:rsidR="006B272D" w:rsidRPr="000B06FD">
        <w:rPr>
          <w:rFonts w:asciiTheme="minorHAnsi" w:hAnsiTheme="minorHAnsi" w:cstheme="minorHAnsi"/>
        </w:rPr>
        <w:t>i</w:t>
      </w:r>
      <w:r w:rsidR="005A0D1D" w:rsidRPr="000B06FD">
        <w:rPr>
          <w:rFonts w:asciiTheme="minorHAnsi" w:hAnsiTheme="minorHAnsi" w:cstheme="minorHAnsi"/>
        </w:rPr>
        <w:t>us kvietimus į kiekvienus mokymus atskirai, likus ne daugiau kaip 5 (penkioms) darbo dienoms iki konkrečios mokymų dienos</w:t>
      </w:r>
      <w:r w:rsidR="006B272D" w:rsidRPr="000B06FD">
        <w:rPr>
          <w:rFonts w:asciiTheme="minorHAnsi" w:hAnsiTheme="minorHAnsi" w:cstheme="minorHAnsi"/>
        </w:rPr>
        <w:t>,</w:t>
      </w:r>
      <w:r w:rsidR="005A0D1D" w:rsidRPr="000B06FD">
        <w:rPr>
          <w:rFonts w:asciiTheme="minorHAnsi" w:hAnsiTheme="minorHAnsi" w:cstheme="minorHAnsi"/>
        </w:rPr>
        <w:t xml:space="preserve"> ir užtikrinti ryšio palaikymą su dalyviais.</w:t>
      </w:r>
    </w:p>
    <w:p w14:paraId="1693D94E" w14:textId="77777777" w:rsidR="00DA3548" w:rsidRPr="000B06FD" w:rsidRDefault="004B5C41" w:rsidP="00B018A7">
      <w:pPr>
        <w:tabs>
          <w:tab w:val="left" w:pos="426"/>
          <w:tab w:val="left" w:pos="993"/>
        </w:tabs>
        <w:spacing w:after="0" w:line="276" w:lineRule="auto"/>
        <w:ind w:firstLine="851"/>
        <w:jc w:val="both"/>
        <w:rPr>
          <w:rFonts w:asciiTheme="minorHAnsi" w:hAnsiTheme="minorHAnsi" w:cstheme="minorHAnsi"/>
          <w:sz w:val="24"/>
          <w:szCs w:val="24"/>
        </w:rPr>
      </w:pPr>
      <w:r>
        <w:rPr>
          <w:rFonts w:asciiTheme="minorHAnsi" w:hAnsiTheme="minorHAnsi" w:cstheme="minorHAnsi"/>
          <w:sz w:val="24"/>
          <w:szCs w:val="24"/>
        </w:rPr>
        <w:t>19</w:t>
      </w:r>
      <w:r w:rsidR="00DA3548" w:rsidRPr="000B06FD">
        <w:rPr>
          <w:rFonts w:asciiTheme="minorHAnsi" w:hAnsiTheme="minorHAnsi" w:cstheme="minorHAnsi"/>
          <w:sz w:val="24"/>
          <w:szCs w:val="24"/>
        </w:rPr>
        <w:t xml:space="preserve">. </w:t>
      </w:r>
      <w:r w:rsidR="00EB2F48" w:rsidRPr="000B06FD">
        <w:rPr>
          <w:rFonts w:asciiTheme="minorHAnsi" w:hAnsiTheme="minorHAnsi" w:cstheme="minorHAnsi"/>
          <w:sz w:val="24"/>
          <w:szCs w:val="24"/>
        </w:rPr>
        <w:t xml:space="preserve">Paslaugų teikėjas turi fiksuoti mokymų dalyvių lankomumą (pagal Paslaugų gavėjo pateiktą formą) dalyvių parašais, prieš prasidedant tos dienos mokymams. </w:t>
      </w:r>
    </w:p>
    <w:p w14:paraId="41043331" w14:textId="77777777" w:rsidR="00DA3548" w:rsidRPr="000B06FD" w:rsidRDefault="00635681" w:rsidP="00B018A7">
      <w:pPr>
        <w:pStyle w:val="Sraopastraipa"/>
        <w:tabs>
          <w:tab w:val="left" w:pos="426"/>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rPr>
        <w:t>2</w:t>
      </w:r>
      <w:r w:rsidR="004B5C41">
        <w:rPr>
          <w:rFonts w:asciiTheme="minorHAnsi" w:hAnsiTheme="minorHAnsi" w:cstheme="minorHAnsi"/>
        </w:rPr>
        <w:t>0</w:t>
      </w:r>
      <w:r w:rsidR="00DA3548" w:rsidRPr="000B06FD">
        <w:rPr>
          <w:rFonts w:asciiTheme="minorHAnsi" w:hAnsiTheme="minorHAnsi" w:cstheme="minorHAnsi"/>
        </w:rPr>
        <w:t>. Pasibaigus mokymams</w:t>
      </w:r>
      <w:r w:rsidR="00337A3A">
        <w:rPr>
          <w:rFonts w:asciiTheme="minorHAnsi" w:hAnsiTheme="minorHAnsi" w:cstheme="minorHAnsi"/>
        </w:rPr>
        <w:t>,</w:t>
      </w:r>
      <w:r w:rsidR="00DA3548" w:rsidRPr="000B06FD">
        <w:rPr>
          <w:rFonts w:asciiTheme="minorHAnsi" w:hAnsiTheme="minorHAnsi" w:cstheme="minorHAnsi"/>
        </w:rPr>
        <w:t xml:space="preserve"> Paslaugų teikėjas turi atlik</w:t>
      </w:r>
      <w:r w:rsidR="0029351D" w:rsidRPr="000B06FD">
        <w:rPr>
          <w:rFonts w:asciiTheme="minorHAnsi" w:hAnsiTheme="minorHAnsi" w:cstheme="minorHAnsi"/>
        </w:rPr>
        <w:t>ti m</w:t>
      </w:r>
      <w:r w:rsidR="00DA3548" w:rsidRPr="000B06FD">
        <w:rPr>
          <w:rFonts w:asciiTheme="minorHAnsi" w:hAnsiTheme="minorHAnsi" w:cstheme="minorHAnsi"/>
        </w:rPr>
        <w:t>okymų vertinimo apklausą</w:t>
      </w:r>
      <w:r w:rsidR="00DA6762" w:rsidRPr="000B06FD">
        <w:rPr>
          <w:rFonts w:asciiTheme="minorHAnsi" w:hAnsiTheme="minorHAnsi" w:cstheme="minorHAnsi"/>
        </w:rPr>
        <w:t xml:space="preserve"> (grįžtamojo ryšio anketą)</w:t>
      </w:r>
      <w:r w:rsidR="00DA3548" w:rsidRPr="000B06FD">
        <w:rPr>
          <w:rFonts w:asciiTheme="minorHAnsi" w:hAnsiTheme="minorHAnsi" w:cstheme="minorHAnsi"/>
        </w:rPr>
        <w:t xml:space="preserve"> pagal su </w:t>
      </w:r>
      <w:r w:rsidR="00A8477F" w:rsidRPr="000B06FD">
        <w:rPr>
          <w:rFonts w:asciiTheme="minorHAnsi" w:hAnsiTheme="minorHAnsi" w:cstheme="minorHAnsi"/>
        </w:rPr>
        <w:t>Paslaugų gavėju</w:t>
      </w:r>
      <w:r w:rsidR="00DA3548" w:rsidRPr="000B06FD">
        <w:rPr>
          <w:rFonts w:asciiTheme="minorHAnsi" w:hAnsiTheme="minorHAnsi" w:cstheme="minorHAnsi"/>
        </w:rPr>
        <w:t xml:space="preserve"> suderintą formą, pateikdamas dalyviams ją užpildyti.</w:t>
      </w:r>
    </w:p>
    <w:p w14:paraId="592CBEEF" w14:textId="77777777" w:rsidR="00DA6762" w:rsidRPr="000B06FD" w:rsidRDefault="00635681" w:rsidP="00B018A7">
      <w:pPr>
        <w:tabs>
          <w:tab w:val="left" w:pos="1276"/>
        </w:tabs>
        <w:spacing w:after="0" w:line="276" w:lineRule="auto"/>
        <w:ind w:firstLine="851"/>
        <w:jc w:val="both"/>
        <w:rPr>
          <w:rFonts w:asciiTheme="minorHAnsi" w:hAnsiTheme="minorHAnsi" w:cstheme="minorHAnsi"/>
          <w:sz w:val="24"/>
        </w:rPr>
      </w:pPr>
      <w:r w:rsidRPr="000B06FD">
        <w:rPr>
          <w:rFonts w:asciiTheme="minorHAnsi" w:hAnsiTheme="minorHAnsi" w:cstheme="minorHAnsi"/>
          <w:sz w:val="24"/>
        </w:rPr>
        <w:lastRenderedPageBreak/>
        <w:t>2</w:t>
      </w:r>
      <w:r w:rsidR="004B5C41">
        <w:rPr>
          <w:rFonts w:asciiTheme="minorHAnsi" w:hAnsiTheme="minorHAnsi" w:cstheme="minorHAnsi"/>
          <w:sz w:val="24"/>
        </w:rPr>
        <w:t>1</w:t>
      </w:r>
      <w:r w:rsidR="00DA6762" w:rsidRPr="000B06FD">
        <w:rPr>
          <w:rFonts w:asciiTheme="minorHAnsi" w:hAnsiTheme="minorHAnsi" w:cstheme="minorHAnsi"/>
          <w:sz w:val="24"/>
        </w:rPr>
        <w:t>.</w:t>
      </w:r>
      <w:r w:rsidR="00DA6762" w:rsidRPr="000B06FD">
        <w:rPr>
          <w:rFonts w:asciiTheme="minorHAnsi" w:hAnsiTheme="minorHAnsi" w:cstheme="minorHAnsi"/>
          <w:sz w:val="24"/>
        </w:rPr>
        <w:tab/>
        <w:t xml:space="preserve">Paslaugų teikėjas privalo </w:t>
      </w:r>
      <w:r w:rsidR="00DA6762" w:rsidRPr="000B06FD">
        <w:rPr>
          <w:rFonts w:asciiTheme="minorHAnsi" w:hAnsiTheme="minorHAnsi" w:cstheme="minorHAnsi"/>
          <w:color w:val="000000"/>
          <w:sz w:val="24"/>
          <w:szCs w:val="24"/>
        </w:rPr>
        <w:t xml:space="preserve">patvirtinti pedagoginių darbuotojų dalyvavimą programoje – </w:t>
      </w:r>
      <w:r w:rsidR="00626B1A" w:rsidRPr="000B06FD">
        <w:rPr>
          <w:rFonts w:asciiTheme="minorHAnsi" w:hAnsiTheme="minorHAnsi" w:cstheme="minorHAnsi"/>
          <w:sz w:val="24"/>
        </w:rPr>
        <w:t>dalyviams, išklausi</w:t>
      </w:r>
      <w:r w:rsidR="006D54CE" w:rsidRPr="000B06FD">
        <w:rPr>
          <w:rFonts w:asciiTheme="minorHAnsi" w:hAnsiTheme="minorHAnsi" w:cstheme="minorHAnsi"/>
          <w:sz w:val="24"/>
        </w:rPr>
        <w:t xml:space="preserve">usiems ne mažiau kaip 75 proc. </w:t>
      </w:r>
      <w:r w:rsidR="00626B1A" w:rsidRPr="000B06FD">
        <w:rPr>
          <w:rFonts w:asciiTheme="minorHAnsi" w:hAnsiTheme="minorHAnsi" w:cstheme="minorHAnsi"/>
          <w:sz w:val="24"/>
        </w:rPr>
        <w:t xml:space="preserve">mokymų trukmės, t. y. </w:t>
      </w:r>
      <w:r w:rsidR="009F2AD8" w:rsidRPr="000B06FD">
        <w:rPr>
          <w:rFonts w:asciiTheme="minorHAnsi" w:hAnsiTheme="minorHAnsi" w:cstheme="minorHAnsi"/>
          <w:sz w:val="24"/>
        </w:rPr>
        <w:t>57</w:t>
      </w:r>
      <w:r w:rsidR="00626B1A" w:rsidRPr="000B06FD">
        <w:rPr>
          <w:rFonts w:asciiTheme="minorHAnsi" w:hAnsiTheme="minorHAnsi" w:cstheme="minorHAnsi"/>
          <w:sz w:val="24"/>
        </w:rPr>
        <w:t xml:space="preserve"> akad. val., </w:t>
      </w:r>
      <w:r w:rsidR="00DA6762" w:rsidRPr="000B06FD">
        <w:rPr>
          <w:rFonts w:asciiTheme="minorHAnsi" w:hAnsiTheme="minorHAnsi" w:cstheme="minorHAnsi"/>
          <w:color w:val="000000"/>
          <w:sz w:val="24"/>
          <w:szCs w:val="24"/>
        </w:rPr>
        <w:t xml:space="preserve">išduoti kvalifikacijos tobulinimo </w:t>
      </w:r>
      <w:r w:rsidR="006E0178" w:rsidRPr="000B06FD">
        <w:rPr>
          <w:rFonts w:asciiTheme="minorHAnsi" w:hAnsiTheme="minorHAnsi" w:cstheme="minorHAnsi"/>
          <w:color w:val="000000"/>
          <w:sz w:val="24"/>
          <w:szCs w:val="24"/>
        </w:rPr>
        <w:t>skaitmeninius</w:t>
      </w:r>
      <w:r w:rsidR="00626B1A" w:rsidRPr="000B06FD">
        <w:rPr>
          <w:rFonts w:asciiTheme="minorHAnsi" w:hAnsiTheme="minorHAnsi" w:cstheme="minorHAnsi"/>
          <w:color w:val="000000"/>
          <w:sz w:val="24"/>
          <w:szCs w:val="24"/>
        </w:rPr>
        <w:t xml:space="preserve"> </w:t>
      </w:r>
      <w:r w:rsidR="00DA6762" w:rsidRPr="000B06FD">
        <w:rPr>
          <w:rFonts w:asciiTheme="minorHAnsi" w:hAnsiTheme="minorHAnsi" w:cstheme="minorHAnsi"/>
          <w:color w:val="000000"/>
          <w:sz w:val="24"/>
          <w:szCs w:val="24"/>
        </w:rPr>
        <w:t>pažymėjimus</w:t>
      </w:r>
      <w:r w:rsidR="00DA6762" w:rsidRPr="000B06FD">
        <w:rPr>
          <w:rFonts w:asciiTheme="minorHAnsi" w:hAnsiTheme="minorHAnsi" w:cstheme="minorHAnsi"/>
          <w:sz w:val="24"/>
        </w:rPr>
        <w:t xml:space="preserve">: </w:t>
      </w:r>
    </w:p>
    <w:p w14:paraId="24A5B263" w14:textId="77777777" w:rsidR="00DA6762" w:rsidRPr="000B06FD" w:rsidRDefault="00635681" w:rsidP="00B018A7">
      <w:pPr>
        <w:tabs>
          <w:tab w:val="left" w:pos="1560"/>
        </w:tabs>
        <w:spacing w:after="0" w:line="276" w:lineRule="auto"/>
        <w:ind w:firstLine="851"/>
        <w:jc w:val="both"/>
        <w:rPr>
          <w:rFonts w:asciiTheme="minorHAnsi" w:hAnsiTheme="minorHAnsi" w:cstheme="minorHAnsi"/>
          <w:sz w:val="24"/>
        </w:rPr>
      </w:pPr>
      <w:r w:rsidRPr="000B06FD">
        <w:rPr>
          <w:rFonts w:asciiTheme="minorHAnsi" w:hAnsiTheme="minorHAnsi" w:cstheme="minorHAnsi"/>
          <w:sz w:val="24"/>
        </w:rPr>
        <w:t>2</w:t>
      </w:r>
      <w:r w:rsidR="004B5C41">
        <w:rPr>
          <w:rFonts w:asciiTheme="minorHAnsi" w:hAnsiTheme="minorHAnsi" w:cstheme="minorHAnsi"/>
          <w:sz w:val="24"/>
        </w:rPr>
        <w:t>1</w:t>
      </w:r>
      <w:r w:rsidR="006D54CE" w:rsidRPr="000B06FD">
        <w:rPr>
          <w:rFonts w:asciiTheme="minorHAnsi" w:hAnsiTheme="minorHAnsi" w:cstheme="minorHAnsi"/>
          <w:sz w:val="24"/>
        </w:rPr>
        <w:t>.1.</w:t>
      </w:r>
      <w:r w:rsidR="006D54CE" w:rsidRPr="000B06FD">
        <w:rPr>
          <w:rFonts w:asciiTheme="minorHAnsi" w:hAnsiTheme="minorHAnsi" w:cstheme="minorHAnsi"/>
          <w:sz w:val="24"/>
        </w:rPr>
        <w:tab/>
      </w:r>
      <w:r w:rsidR="00442E57" w:rsidRPr="000B06FD">
        <w:rPr>
          <w:rFonts w:asciiTheme="minorHAnsi" w:hAnsiTheme="minorHAnsi" w:cstheme="minorHAnsi"/>
          <w:sz w:val="24"/>
        </w:rPr>
        <w:t>P</w:t>
      </w:r>
      <w:r w:rsidR="00DA6762" w:rsidRPr="000B06FD">
        <w:rPr>
          <w:rFonts w:asciiTheme="minorHAnsi" w:hAnsiTheme="minorHAnsi" w:cstheme="minorHAnsi"/>
          <w:sz w:val="24"/>
        </w:rPr>
        <w:t xml:space="preserve">ažymėjimo turinys ir forma turi būti suderintas su </w:t>
      </w:r>
      <w:r w:rsidR="00A8477F" w:rsidRPr="000B06FD">
        <w:rPr>
          <w:rFonts w:asciiTheme="minorHAnsi" w:hAnsiTheme="minorHAnsi" w:cstheme="minorHAnsi"/>
          <w:sz w:val="24"/>
        </w:rPr>
        <w:t>Paslaugų gavėju</w:t>
      </w:r>
      <w:r w:rsidR="00DA6762" w:rsidRPr="000B06FD">
        <w:rPr>
          <w:rFonts w:asciiTheme="minorHAnsi" w:hAnsiTheme="minorHAnsi" w:cstheme="minorHAnsi"/>
          <w:sz w:val="24"/>
        </w:rPr>
        <w:t>, pažymėjime nurodoma, kokias mokymų temas dalyvis išklausė</w:t>
      </w:r>
      <w:r w:rsidR="009E7420" w:rsidRPr="000B06FD">
        <w:rPr>
          <w:rFonts w:asciiTheme="minorHAnsi" w:hAnsiTheme="minorHAnsi" w:cstheme="minorHAnsi"/>
          <w:sz w:val="24"/>
        </w:rPr>
        <w:t>;</w:t>
      </w:r>
    </w:p>
    <w:p w14:paraId="03B95876" w14:textId="77777777" w:rsidR="00DA6762" w:rsidRPr="000B06FD" w:rsidRDefault="00635681" w:rsidP="00B018A7">
      <w:pPr>
        <w:tabs>
          <w:tab w:val="left" w:pos="1560"/>
        </w:tabs>
        <w:spacing w:after="0" w:line="276" w:lineRule="auto"/>
        <w:ind w:firstLine="851"/>
        <w:jc w:val="both"/>
        <w:rPr>
          <w:rFonts w:asciiTheme="minorHAnsi" w:hAnsiTheme="minorHAnsi" w:cstheme="minorHAnsi"/>
          <w:sz w:val="24"/>
        </w:rPr>
      </w:pPr>
      <w:r w:rsidRPr="000B06FD">
        <w:rPr>
          <w:rFonts w:asciiTheme="minorHAnsi" w:hAnsiTheme="minorHAnsi" w:cstheme="minorHAnsi"/>
          <w:sz w:val="24"/>
        </w:rPr>
        <w:t>2</w:t>
      </w:r>
      <w:r w:rsidR="004B5C41">
        <w:rPr>
          <w:rFonts w:asciiTheme="minorHAnsi" w:hAnsiTheme="minorHAnsi" w:cstheme="minorHAnsi"/>
          <w:sz w:val="24"/>
        </w:rPr>
        <w:t>1</w:t>
      </w:r>
      <w:r w:rsidR="00DA6762" w:rsidRPr="000B06FD">
        <w:rPr>
          <w:rFonts w:asciiTheme="minorHAnsi" w:hAnsiTheme="minorHAnsi" w:cstheme="minorHAnsi"/>
          <w:sz w:val="24"/>
        </w:rPr>
        <w:t>.2.</w:t>
      </w:r>
      <w:r w:rsidR="00DA6762" w:rsidRPr="000B06FD">
        <w:rPr>
          <w:rFonts w:asciiTheme="minorHAnsi" w:hAnsiTheme="minorHAnsi" w:cstheme="minorHAnsi"/>
          <w:sz w:val="24"/>
        </w:rPr>
        <w:tab/>
      </w:r>
      <w:r w:rsidR="00442E57" w:rsidRPr="000B06FD">
        <w:rPr>
          <w:rFonts w:asciiTheme="minorHAnsi" w:hAnsiTheme="minorHAnsi" w:cstheme="minorHAnsi"/>
          <w:sz w:val="24"/>
        </w:rPr>
        <w:t>P</w:t>
      </w:r>
      <w:r w:rsidR="00DA6762" w:rsidRPr="000B06FD">
        <w:rPr>
          <w:rFonts w:asciiTheme="minorHAnsi" w:hAnsiTheme="minorHAnsi" w:cstheme="minorHAnsi"/>
          <w:sz w:val="24"/>
        </w:rPr>
        <w:t>ažymėjimų dizainą parenka Paslaugų teikėjas</w:t>
      </w:r>
      <w:r w:rsidR="009E7420" w:rsidRPr="000B06FD">
        <w:rPr>
          <w:rFonts w:asciiTheme="minorHAnsi" w:hAnsiTheme="minorHAnsi" w:cstheme="minorHAnsi"/>
          <w:sz w:val="24"/>
        </w:rPr>
        <w:t>;</w:t>
      </w:r>
    </w:p>
    <w:p w14:paraId="788347D5" w14:textId="77777777" w:rsidR="00DA6762" w:rsidRPr="000B06FD" w:rsidRDefault="00635681" w:rsidP="00B018A7">
      <w:pPr>
        <w:tabs>
          <w:tab w:val="left" w:pos="1560"/>
        </w:tabs>
        <w:spacing w:after="0" w:line="276" w:lineRule="auto"/>
        <w:ind w:firstLine="851"/>
        <w:jc w:val="both"/>
        <w:rPr>
          <w:rFonts w:asciiTheme="minorHAnsi" w:hAnsiTheme="minorHAnsi" w:cstheme="minorHAnsi"/>
          <w:sz w:val="24"/>
        </w:rPr>
      </w:pPr>
      <w:r w:rsidRPr="000B06FD">
        <w:rPr>
          <w:rFonts w:asciiTheme="minorHAnsi" w:hAnsiTheme="minorHAnsi" w:cstheme="minorHAnsi"/>
          <w:sz w:val="24"/>
        </w:rPr>
        <w:t>2</w:t>
      </w:r>
      <w:r w:rsidR="004B5C41">
        <w:rPr>
          <w:rFonts w:asciiTheme="minorHAnsi" w:hAnsiTheme="minorHAnsi" w:cstheme="minorHAnsi"/>
          <w:sz w:val="24"/>
        </w:rPr>
        <w:t>1</w:t>
      </w:r>
      <w:r w:rsidR="00DA6762" w:rsidRPr="000B06FD">
        <w:rPr>
          <w:rFonts w:asciiTheme="minorHAnsi" w:hAnsiTheme="minorHAnsi" w:cstheme="minorHAnsi"/>
          <w:sz w:val="24"/>
        </w:rPr>
        <w:t>.3.</w:t>
      </w:r>
      <w:r w:rsidR="00DA6762" w:rsidRPr="000B06FD">
        <w:rPr>
          <w:rFonts w:asciiTheme="minorHAnsi" w:hAnsiTheme="minorHAnsi" w:cstheme="minorHAnsi"/>
          <w:sz w:val="24"/>
        </w:rPr>
        <w:tab/>
      </w:r>
      <w:r w:rsidR="00442E57" w:rsidRPr="000B06FD">
        <w:rPr>
          <w:rFonts w:asciiTheme="minorHAnsi" w:hAnsiTheme="minorHAnsi" w:cstheme="minorHAnsi"/>
          <w:sz w:val="24"/>
        </w:rPr>
        <w:t>A</w:t>
      </w:r>
      <w:r w:rsidR="00DA6762" w:rsidRPr="000B06FD">
        <w:rPr>
          <w:rFonts w:asciiTheme="minorHAnsi" w:hAnsiTheme="minorHAnsi" w:cstheme="minorHAnsi"/>
          <w:sz w:val="24"/>
        </w:rPr>
        <w:t>nt pažymėjimo privalo būti naudojami ES emblema, 2021–2027 m. Europos Sąjungos fondų investicijų programos logotipas, „Naujos kartos Lietuva“ logotipas</w:t>
      </w:r>
      <w:r w:rsidR="00442E57" w:rsidRPr="000B06FD">
        <w:rPr>
          <w:rFonts w:asciiTheme="minorHAnsi" w:hAnsiTheme="minorHAnsi" w:cstheme="minorHAnsi"/>
          <w:sz w:val="24"/>
        </w:rPr>
        <w:t>,</w:t>
      </w:r>
      <w:r w:rsidR="00DA6762" w:rsidRPr="000B06FD">
        <w:rPr>
          <w:rFonts w:asciiTheme="minorHAnsi" w:hAnsiTheme="minorHAnsi" w:cstheme="minorHAnsi"/>
          <w:sz w:val="24"/>
        </w:rPr>
        <w:t xml:space="preserve"> plačiau nurodyta ES-Investicijos-Brandbook (esinvesticijos.lt)</w:t>
      </w:r>
      <w:r w:rsidR="009E7420" w:rsidRPr="000B06FD">
        <w:rPr>
          <w:rFonts w:asciiTheme="minorHAnsi" w:hAnsiTheme="minorHAnsi" w:cstheme="minorHAnsi"/>
          <w:sz w:val="24"/>
        </w:rPr>
        <w:t>;</w:t>
      </w:r>
    </w:p>
    <w:p w14:paraId="5F67B395" w14:textId="02CB2B72" w:rsidR="00DA6762" w:rsidRDefault="00635681" w:rsidP="00B018A7">
      <w:pPr>
        <w:tabs>
          <w:tab w:val="left" w:pos="1560"/>
        </w:tabs>
        <w:spacing w:after="0" w:line="276" w:lineRule="auto"/>
        <w:ind w:firstLine="851"/>
        <w:jc w:val="both"/>
        <w:rPr>
          <w:rFonts w:asciiTheme="minorHAnsi" w:hAnsiTheme="minorHAnsi" w:cstheme="minorHAnsi"/>
          <w:sz w:val="24"/>
        </w:rPr>
      </w:pPr>
      <w:r w:rsidRPr="000B06FD">
        <w:rPr>
          <w:rFonts w:asciiTheme="minorHAnsi" w:hAnsiTheme="minorHAnsi" w:cstheme="minorHAnsi"/>
          <w:sz w:val="24"/>
        </w:rPr>
        <w:t>2</w:t>
      </w:r>
      <w:r w:rsidR="004B5C41">
        <w:rPr>
          <w:rFonts w:asciiTheme="minorHAnsi" w:hAnsiTheme="minorHAnsi" w:cstheme="minorHAnsi"/>
          <w:sz w:val="24"/>
        </w:rPr>
        <w:t>1</w:t>
      </w:r>
      <w:r w:rsidR="00757B3F" w:rsidRPr="000B06FD">
        <w:rPr>
          <w:rFonts w:asciiTheme="minorHAnsi" w:hAnsiTheme="minorHAnsi" w:cstheme="minorHAnsi"/>
          <w:sz w:val="24"/>
        </w:rPr>
        <w:t>.</w:t>
      </w:r>
      <w:r w:rsidR="00DA6762" w:rsidRPr="000B06FD">
        <w:rPr>
          <w:rFonts w:asciiTheme="minorHAnsi" w:hAnsiTheme="minorHAnsi" w:cstheme="minorHAnsi"/>
          <w:sz w:val="24"/>
        </w:rPr>
        <w:t>4.</w:t>
      </w:r>
      <w:r w:rsidR="00DA6762" w:rsidRPr="000B06FD">
        <w:rPr>
          <w:rFonts w:asciiTheme="minorHAnsi" w:hAnsiTheme="minorHAnsi" w:cstheme="minorHAnsi"/>
          <w:sz w:val="24"/>
        </w:rPr>
        <w:tab/>
        <w:t xml:space="preserve">Paslaugų teikėjas </w:t>
      </w:r>
      <w:r w:rsidR="006E0178" w:rsidRPr="000B06FD">
        <w:rPr>
          <w:rFonts w:asciiTheme="minorHAnsi" w:hAnsiTheme="minorHAnsi" w:cstheme="minorHAnsi"/>
          <w:sz w:val="24"/>
        </w:rPr>
        <w:t>skaitmeninius</w:t>
      </w:r>
      <w:r w:rsidR="00DA6762" w:rsidRPr="000B06FD">
        <w:rPr>
          <w:rFonts w:asciiTheme="minorHAnsi" w:hAnsiTheme="minorHAnsi" w:cstheme="minorHAnsi"/>
          <w:sz w:val="24"/>
        </w:rPr>
        <w:t xml:space="preserve"> pažymėjimus dalyviams t</w:t>
      </w:r>
      <w:r w:rsidR="006B272D" w:rsidRPr="000B06FD">
        <w:rPr>
          <w:rFonts w:asciiTheme="minorHAnsi" w:hAnsiTheme="minorHAnsi" w:cstheme="minorHAnsi"/>
          <w:sz w:val="24"/>
        </w:rPr>
        <w:t>uri išsiųsti elektroniniu paštu</w:t>
      </w:r>
      <w:r w:rsidR="00DA6762" w:rsidRPr="000B06FD">
        <w:rPr>
          <w:rFonts w:asciiTheme="minorHAnsi" w:hAnsiTheme="minorHAnsi" w:cstheme="minorHAnsi"/>
          <w:sz w:val="24"/>
        </w:rPr>
        <w:t xml:space="preserve"> ne vėliau kaip per 3 (tris) </w:t>
      </w:r>
      <w:r w:rsidR="00626B1A" w:rsidRPr="000B06FD">
        <w:rPr>
          <w:rFonts w:asciiTheme="minorHAnsi" w:hAnsiTheme="minorHAnsi" w:cstheme="minorHAnsi"/>
          <w:sz w:val="24"/>
        </w:rPr>
        <w:t xml:space="preserve">darbo </w:t>
      </w:r>
      <w:r w:rsidR="00DA6762" w:rsidRPr="000B06FD">
        <w:rPr>
          <w:rFonts w:asciiTheme="minorHAnsi" w:hAnsiTheme="minorHAnsi" w:cstheme="minorHAnsi"/>
          <w:sz w:val="24"/>
        </w:rPr>
        <w:t>dienas po mokymų baigimo.</w:t>
      </w:r>
    </w:p>
    <w:p w14:paraId="474E6258" w14:textId="6EFB1B80" w:rsidR="00722702" w:rsidRPr="006779FF" w:rsidRDefault="00722702" w:rsidP="00B018A7">
      <w:pPr>
        <w:tabs>
          <w:tab w:val="left" w:pos="1560"/>
        </w:tabs>
        <w:spacing w:after="0" w:line="276" w:lineRule="auto"/>
        <w:ind w:firstLine="851"/>
        <w:jc w:val="both"/>
        <w:rPr>
          <w:rFonts w:asciiTheme="minorHAnsi" w:hAnsiTheme="minorHAnsi" w:cstheme="minorHAnsi"/>
          <w:sz w:val="24"/>
          <w:szCs w:val="24"/>
        </w:rPr>
      </w:pPr>
      <w:bookmarkStart w:id="0" w:name="_GoBack"/>
      <w:r w:rsidRPr="006779FF">
        <w:rPr>
          <w:rFonts w:asciiTheme="minorHAnsi" w:hAnsiTheme="minorHAnsi" w:cstheme="minorHAnsi"/>
          <w:sz w:val="24"/>
          <w:szCs w:val="24"/>
        </w:rPr>
        <w:t>22.</w:t>
      </w:r>
      <w:r w:rsidR="00D663F1" w:rsidRPr="006779FF">
        <w:rPr>
          <w:rFonts w:asciiTheme="minorHAnsi" w:hAnsiTheme="minorHAnsi" w:cstheme="minorHAnsi"/>
          <w:sz w:val="24"/>
          <w:szCs w:val="24"/>
        </w:rPr>
        <w:t xml:space="preserve"> Paslaugų teikėjas, per 5 (penkias) darbo dienas įgyvendinęs </w:t>
      </w:r>
      <w:r w:rsidR="008D2E5A">
        <w:rPr>
          <w:rFonts w:asciiTheme="minorHAnsi" w:hAnsiTheme="minorHAnsi" w:cstheme="minorHAnsi"/>
          <w:sz w:val="24"/>
          <w:szCs w:val="24"/>
        </w:rPr>
        <w:t xml:space="preserve">pirmąjį mokymų etapą, t.y. suteikęs ne mažiau kaip </w:t>
      </w:r>
      <w:r w:rsidR="00D663F1" w:rsidRPr="006779FF">
        <w:rPr>
          <w:rFonts w:asciiTheme="minorHAnsi" w:hAnsiTheme="minorHAnsi" w:cstheme="minorHAnsi"/>
          <w:sz w:val="24"/>
          <w:szCs w:val="24"/>
        </w:rPr>
        <w:t xml:space="preserve">60 akad. val. </w:t>
      </w:r>
      <w:r w:rsidR="008D2E5A">
        <w:rPr>
          <w:rFonts w:asciiTheme="minorHAnsi" w:hAnsiTheme="minorHAnsi" w:cstheme="minorHAnsi"/>
          <w:sz w:val="24"/>
          <w:szCs w:val="24"/>
        </w:rPr>
        <w:t>mokymų</w:t>
      </w:r>
      <w:r w:rsidR="00D663F1" w:rsidRPr="006779FF">
        <w:rPr>
          <w:rFonts w:asciiTheme="minorHAnsi" w:hAnsiTheme="minorHAnsi" w:cstheme="minorHAnsi"/>
          <w:sz w:val="24"/>
          <w:szCs w:val="24"/>
        </w:rPr>
        <w:t>, turi pateikti Paslaugų gavėjui tarpinę ataskaitą apie suteiktas paslaugas.</w:t>
      </w:r>
      <w:r w:rsidR="00C622FC">
        <w:rPr>
          <w:rFonts w:asciiTheme="minorHAnsi" w:hAnsiTheme="minorHAnsi" w:cstheme="minorHAnsi"/>
          <w:sz w:val="24"/>
          <w:szCs w:val="24"/>
        </w:rPr>
        <w:t xml:space="preserve"> Ataskaitą turi sudaryti 23 punkte nurodyti duomenys. </w:t>
      </w:r>
    </w:p>
    <w:p w14:paraId="2861490D" w14:textId="766CB29B" w:rsidR="00DA3548" w:rsidRPr="000B06FD" w:rsidRDefault="00635681" w:rsidP="00B018A7">
      <w:pPr>
        <w:pStyle w:val="Sraopastraipa"/>
        <w:tabs>
          <w:tab w:val="left" w:pos="426"/>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lang w:eastAsia="ar-SA"/>
        </w:rPr>
        <w:t>2</w:t>
      </w:r>
      <w:r w:rsidR="00722702">
        <w:rPr>
          <w:rFonts w:asciiTheme="minorHAnsi" w:hAnsiTheme="minorHAnsi" w:cstheme="minorHAnsi"/>
          <w:lang w:eastAsia="ar-SA"/>
        </w:rPr>
        <w:t>3</w:t>
      </w:r>
      <w:r w:rsidR="00DA3548" w:rsidRPr="000B06FD">
        <w:rPr>
          <w:rFonts w:asciiTheme="minorHAnsi" w:hAnsiTheme="minorHAnsi" w:cstheme="minorHAnsi"/>
          <w:lang w:eastAsia="ar-SA"/>
        </w:rPr>
        <w:t xml:space="preserve">. </w:t>
      </w:r>
      <w:r w:rsidR="00DA3548" w:rsidRPr="000B06FD">
        <w:rPr>
          <w:rFonts w:asciiTheme="minorHAnsi" w:hAnsiTheme="minorHAnsi" w:cstheme="minorHAnsi"/>
        </w:rPr>
        <w:t xml:space="preserve">Mokymams pasibaigus, Paslaugų teikėjas per 5 (penkias) darbo dienas </w:t>
      </w:r>
      <w:r w:rsidR="00DA3548" w:rsidRPr="00C622FC">
        <w:rPr>
          <w:rFonts w:asciiTheme="minorHAnsi" w:hAnsiTheme="minorHAnsi" w:cstheme="minorHAnsi"/>
        </w:rPr>
        <w:t>po paskutinio</w:t>
      </w:r>
      <w:r w:rsidR="00DA3548" w:rsidRPr="000B06FD">
        <w:rPr>
          <w:rFonts w:asciiTheme="minorHAnsi" w:hAnsiTheme="minorHAnsi" w:cstheme="minorHAnsi"/>
        </w:rPr>
        <w:t xml:space="preserve"> užsiėmimo turi pateikti </w:t>
      </w:r>
      <w:r w:rsidR="00A8477F" w:rsidRPr="000B06FD">
        <w:rPr>
          <w:rFonts w:asciiTheme="minorHAnsi" w:hAnsiTheme="minorHAnsi" w:cstheme="minorHAnsi"/>
        </w:rPr>
        <w:t>Paslaugų gavėjui</w:t>
      </w:r>
      <w:r w:rsidR="00DA3548" w:rsidRPr="000B06FD">
        <w:rPr>
          <w:rFonts w:asciiTheme="minorHAnsi" w:hAnsiTheme="minorHAnsi" w:cstheme="minorHAnsi"/>
        </w:rPr>
        <w:t xml:space="preserve"> ataskaitą apie suteiktas paslaugas. Ataskaitą turi sudaryti:</w:t>
      </w:r>
    </w:p>
    <w:p w14:paraId="373C3D1B" w14:textId="70E4B178" w:rsidR="007C2D3C" w:rsidRPr="000B06FD" w:rsidRDefault="00635681" w:rsidP="00B018A7">
      <w:pPr>
        <w:pStyle w:val="Sraopastraipa"/>
        <w:tabs>
          <w:tab w:val="left" w:pos="426"/>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rPr>
        <w:t>2</w:t>
      </w:r>
      <w:r w:rsidR="00D663F1" w:rsidRPr="006F1247">
        <w:rPr>
          <w:rFonts w:asciiTheme="minorHAnsi" w:hAnsiTheme="minorHAnsi" w:cstheme="minorHAnsi"/>
        </w:rPr>
        <w:t>3</w:t>
      </w:r>
      <w:r w:rsidR="007C2D3C" w:rsidRPr="000B06FD">
        <w:rPr>
          <w:rFonts w:asciiTheme="minorHAnsi" w:hAnsiTheme="minorHAnsi" w:cstheme="minorHAnsi"/>
        </w:rPr>
        <w:t xml:space="preserve">.1. </w:t>
      </w:r>
      <w:r w:rsidR="00442E57" w:rsidRPr="000B06FD">
        <w:rPr>
          <w:rFonts w:asciiTheme="minorHAnsi" w:hAnsiTheme="minorHAnsi" w:cstheme="minorHAnsi"/>
        </w:rPr>
        <w:t>D</w:t>
      </w:r>
      <w:r w:rsidR="007C2D3C" w:rsidRPr="000B06FD">
        <w:rPr>
          <w:rFonts w:asciiTheme="minorHAnsi" w:hAnsiTheme="minorHAnsi" w:cstheme="minorHAnsi"/>
        </w:rPr>
        <w:t>alyvių sąrašai su dalyvių vardais, pavardėmis, parašais kiekvieną mokymų dieną ir jų suvestinė (vykstant kontaktiniams mokymams) (</w:t>
      </w:r>
      <w:r w:rsidR="007C2D3C" w:rsidRPr="000B06FD">
        <w:rPr>
          <w:rFonts w:asciiTheme="minorHAnsi" w:hAnsiTheme="minorHAnsi" w:cstheme="minorHAnsi"/>
          <w:color w:val="000000" w:themeColor="text1"/>
        </w:rPr>
        <w:t>el. versija ir original</w:t>
      </w:r>
      <w:r w:rsidR="006B272D" w:rsidRPr="000B06FD">
        <w:rPr>
          <w:rFonts w:asciiTheme="minorHAnsi" w:hAnsiTheme="minorHAnsi" w:cstheme="minorHAnsi"/>
          <w:color w:val="000000" w:themeColor="text1"/>
        </w:rPr>
        <w:t>as</w:t>
      </w:r>
      <w:r w:rsidR="007C2D3C" w:rsidRPr="000B06FD">
        <w:rPr>
          <w:rFonts w:asciiTheme="minorHAnsi" w:hAnsiTheme="minorHAnsi" w:cstheme="minorHAnsi"/>
        </w:rPr>
        <w:t>);</w:t>
      </w:r>
    </w:p>
    <w:p w14:paraId="1D01164B" w14:textId="3C6BE94D" w:rsidR="007C2D3C" w:rsidRPr="000B06FD" w:rsidRDefault="00635681" w:rsidP="00B018A7">
      <w:pPr>
        <w:pStyle w:val="Sraopastraipa"/>
        <w:tabs>
          <w:tab w:val="left" w:pos="426"/>
        </w:tabs>
        <w:spacing w:line="276" w:lineRule="auto"/>
        <w:ind w:left="0" w:firstLine="851"/>
        <w:contextualSpacing w:val="0"/>
        <w:jc w:val="both"/>
        <w:rPr>
          <w:rFonts w:asciiTheme="minorHAnsi" w:hAnsiTheme="minorHAnsi" w:cstheme="minorHAnsi"/>
        </w:rPr>
      </w:pPr>
      <w:r w:rsidRPr="001051B3">
        <w:rPr>
          <w:rFonts w:asciiTheme="minorHAnsi" w:hAnsiTheme="minorHAnsi" w:cstheme="minorHAnsi"/>
        </w:rPr>
        <w:t>2</w:t>
      </w:r>
      <w:r w:rsidR="00D663F1">
        <w:rPr>
          <w:rFonts w:asciiTheme="minorHAnsi" w:hAnsiTheme="minorHAnsi" w:cstheme="minorHAnsi"/>
        </w:rPr>
        <w:t>3</w:t>
      </w:r>
      <w:r w:rsidR="007C2D3C" w:rsidRPr="001051B3">
        <w:rPr>
          <w:rFonts w:asciiTheme="minorHAnsi" w:hAnsiTheme="minorHAnsi" w:cstheme="minorHAnsi"/>
        </w:rPr>
        <w:t xml:space="preserve">.2. </w:t>
      </w:r>
      <w:r w:rsidR="00442E57" w:rsidRPr="001051B3">
        <w:rPr>
          <w:rFonts w:asciiTheme="minorHAnsi" w:hAnsiTheme="minorHAnsi" w:cstheme="minorHAnsi"/>
        </w:rPr>
        <w:t>V</w:t>
      </w:r>
      <w:r w:rsidR="007C2D3C" w:rsidRPr="001051B3">
        <w:rPr>
          <w:rFonts w:asciiTheme="minorHAnsi" w:hAnsiTheme="minorHAnsi" w:cstheme="minorHAnsi"/>
        </w:rPr>
        <w:t>ykstant nuotoliniams mokymams (kai paslauga teikiama per kompiuterinę programinę įrangą)</w:t>
      </w:r>
      <w:r w:rsidR="00442E57" w:rsidRPr="001051B3">
        <w:rPr>
          <w:rFonts w:asciiTheme="minorHAnsi" w:hAnsiTheme="minorHAnsi" w:cstheme="minorHAnsi"/>
        </w:rPr>
        <w:t xml:space="preserve">, </w:t>
      </w:r>
      <w:r w:rsidR="007C2D3C" w:rsidRPr="001051B3">
        <w:rPr>
          <w:rFonts w:asciiTheme="minorHAnsi" w:hAnsiTheme="minorHAnsi" w:cstheme="minorHAnsi"/>
        </w:rPr>
        <w:t xml:space="preserve">daromos momentinės ekrano </w:t>
      </w:r>
      <w:bookmarkEnd w:id="0"/>
      <w:r w:rsidR="007C2D3C" w:rsidRPr="001051B3">
        <w:rPr>
          <w:rFonts w:asciiTheme="minorHAnsi" w:hAnsiTheme="minorHAnsi" w:cstheme="minorHAnsi"/>
        </w:rPr>
        <w:t>kopijos (</w:t>
      </w:r>
      <w:r w:rsidR="007C2D3C" w:rsidRPr="001051B3">
        <w:rPr>
          <w:rFonts w:asciiTheme="minorHAnsi" w:hAnsiTheme="minorHAnsi" w:cstheme="minorHAnsi"/>
          <w:i/>
        </w:rPr>
        <w:t>print screen</w:t>
      </w:r>
      <w:r w:rsidR="007C2D3C" w:rsidRPr="001051B3">
        <w:rPr>
          <w:rFonts w:asciiTheme="minorHAnsi" w:hAnsiTheme="minorHAnsi" w:cstheme="minorHAnsi"/>
        </w:rPr>
        <w:t>) pradžioje ir pabaigoje, kuriose mat</w:t>
      </w:r>
      <w:r w:rsidR="006B272D" w:rsidRPr="001051B3">
        <w:rPr>
          <w:rFonts w:asciiTheme="minorHAnsi" w:hAnsiTheme="minorHAnsi" w:cstheme="minorHAnsi"/>
        </w:rPr>
        <w:t>yt</w:t>
      </w:r>
      <w:r w:rsidR="007C2D3C" w:rsidRPr="001051B3">
        <w:rPr>
          <w:rFonts w:asciiTheme="minorHAnsi" w:hAnsiTheme="minorHAnsi" w:cstheme="minorHAnsi"/>
        </w:rPr>
        <w:t>i prisijungimo pradžios ir pabaigos laikas (arba bendra trukmė), prisijungusio dalyvio vardas ir pavardė (el. formatu);</w:t>
      </w:r>
    </w:p>
    <w:p w14:paraId="4DC0FAC9" w14:textId="02A8C43F" w:rsidR="007C2D3C" w:rsidRPr="000B06FD" w:rsidRDefault="00635681" w:rsidP="00B018A7">
      <w:pPr>
        <w:pStyle w:val="Sraopastraipa"/>
        <w:tabs>
          <w:tab w:val="left" w:pos="426"/>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rPr>
        <w:t>2</w:t>
      </w:r>
      <w:r w:rsidR="00D663F1">
        <w:rPr>
          <w:rFonts w:asciiTheme="minorHAnsi" w:hAnsiTheme="minorHAnsi" w:cstheme="minorHAnsi"/>
        </w:rPr>
        <w:t>3</w:t>
      </w:r>
      <w:r w:rsidR="007C2D3C" w:rsidRPr="000B06FD">
        <w:rPr>
          <w:rFonts w:asciiTheme="minorHAnsi" w:hAnsiTheme="minorHAnsi" w:cstheme="minorHAnsi"/>
        </w:rPr>
        <w:t xml:space="preserve">.3. </w:t>
      </w:r>
      <w:r w:rsidR="00442E57" w:rsidRPr="000B06FD">
        <w:rPr>
          <w:rFonts w:asciiTheme="minorHAnsi" w:hAnsiTheme="minorHAnsi" w:cstheme="minorHAnsi"/>
        </w:rPr>
        <w:t>D</w:t>
      </w:r>
      <w:r w:rsidR="007C2D3C" w:rsidRPr="000B06FD">
        <w:rPr>
          <w:rFonts w:asciiTheme="minorHAnsi" w:hAnsiTheme="minorHAnsi" w:cstheme="minorHAnsi"/>
        </w:rPr>
        <w:t xml:space="preserve">alyvių užpildytos apklausos anketos </w:t>
      </w:r>
      <w:r w:rsidR="007C2D3C" w:rsidRPr="000B06FD">
        <w:rPr>
          <w:rFonts w:asciiTheme="minorHAnsi" w:hAnsiTheme="minorHAnsi" w:cstheme="minorHAnsi"/>
          <w:color w:val="000000"/>
        </w:rPr>
        <w:t xml:space="preserve">kartu su pranešimais dėl asmens duomenų tvarkymo, kurie buvo pateikti dalyviui, pildant </w:t>
      </w:r>
      <w:r w:rsidR="007C2D3C" w:rsidRPr="000B06FD">
        <w:rPr>
          <w:rFonts w:asciiTheme="minorHAnsi" w:hAnsiTheme="minorHAnsi" w:cstheme="minorHAnsi"/>
        </w:rPr>
        <w:t xml:space="preserve">dalyvių apklausos anketą, su dalyvių parašais ir jų suvestinė (kiekvienam projekto dalyviui pirmą jo dalyvavimo tiesioginėse projekto veiklose/ poveiklėse dieną turi būti pateikta užpildyti dalyvio apklausos anketos forma) </w:t>
      </w:r>
      <w:r w:rsidR="007C2D3C" w:rsidRPr="000B06FD">
        <w:rPr>
          <w:rFonts w:asciiTheme="minorHAnsi" w:hAnsiTheme="minorHAnsi" w:cstheme="minorHAnsi"/>
          <w:color w:val="000000" w:themeColor="text1"/>
        </w:rPr>
        <w:t>(el. formatu ir originalai)</w:t>
      </w:r>
      <w:r w:rsidR="007C2D3C" w:rsidRPr="000B06FD">
        <w:rPr>
          <w:rFonts w:asciiTheme="minorHAnsi" w:hAnsiTheme="minorHAnsi" w:cstheme="minorHAnsi"/>
        </w:rPr>
        <w:t>;</w:t>
      </w:r>
    </w:p>
    <w:p w14:paraId="7F61CC0E" w14:textId="7C8918A8" w:rsidR="007C2D3C" w:rsidRPr="000B06FD" w:rsidRDefault="00635681" w:rsidP="00B018A7">
      <w:pPr>
        <w:pStyle w:val="Sraopastraipa"/>
        <w:tabs>
          <w:tab w:val="left" w:pos="426"/>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rPr>
        <w:t>2</w:t>
      </w:r>
      <w:r w:rsidR="00D663F1">
        <w:rPr>
          <w:rFonts w:asciiTheme="minorHAnsi" w:hAnsiTheme="minorHAnsi" w:cstheme="minorHAnsi"/>
        </w:rPr>
        <w:t>3</w:t>
      </w:r>
      <w:r w:rsidR="007C2D3C" w:rsidRPr="000B06FD">
        <w:rPr>
          <w:rFonts w:asciiTheme="minorHAnsi" w:hAnsiTheme="minorHAnsi" w:cstheme="minorHAnsi"/>
        </w:rPr>
        <w:t xml:space="preserve">.4. </w:t>
      </w:r>
      <w:r w:rsidR="00442E57" w:rsidRPr="000B06FD">
        <w:rPr>
          <w:rFonts w:asciiTheme="minorHAnsi" w:hAnsiTheme="minorHAnsi" w:cstheme="minorHAnsi"/>
        </w:rPr>
        <w:t>M</w:t>
      </w:r>
      <w:r w:rsidR="007C2D3C" w:rsidRPr="000B06FD">
        <w:rPr>
          <w:rFonts w:asciiTheme="minorHAnsi" w:hAnsiTheme="minorHAnsi" w:cstheme="minorHAnsi"/>
        </w:rPr>
        <w:t>okymų baigimo pažymėjimų skaitmeninės kopijos;</w:t>
      </w:r>
    </w:p>
    <w:p w14:paraId="65DE2986" w14:textId="07A4DC47" w:rsidR="007C2D3C" w:rsidRPr="000B06FD" w:rsidRDefault="00635681" w:rsidP="00B018A7">
      <w:pPr>
        <w:pStyle w:val="Sraopastraipa"/>
        <w:tabs>
          <w:tab w:val="left" w:pos="426"/>
          <w:tab w:val="left" w:pos="1134"/>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rPr>
        <w:lastRenderedPageBreak/>
        <w:t>2</w:t>
      </w:r>
      <w:r w:rsidR="00D663F1">
        <w:rPr>
          <w:rFonts w:asciiTheme="minorHAnsi" w:hAnsiTheme="minorHAnsi" w:cstheme="minorHAnsi"/>
        </w:rPr>
        <w:t>3</w:t>
      </w:r>
      <w:r w:rsidR="007C2D3C" w:rsidRPr="000B06FD">
        <w:rPr>
          <w:rFonts w:asciiTheme="minorHAnsi" w:hAnsiTheme="minorHAnsi" w:cstheme="minorHAnsi"/>
        </w:rPr>
        <w:t xml:space="preserve">.5. </w:t>
      </w:r>
      <w:r w:rsidR="00442E57" w:rsidRPr="000B06FD">
        <w:rPr>
          <w:rFonts w:asciiTheme="minorHAnsi" w:hAnsiTheme="minorHAnsi" w:cstheme="minorHAnsi"/>
        </w:rPr>
        <w:t>D</w:t>
      </w:r>
      <w:r w:rsidR="007C2D3C" w:rsidRPr="000B06FD">
        <w:rPr>
          <w:rFonts w:asciiTheme="minorHAnsi" w:hAnsiTheme="minorHAnsi" w:cstheme="minorHAnsi"/>
        </w:rPr>
        <w:t>okumentai, įrodantys kiekvieno mokymų dalyvio priklausymą tikslinei grupei (atitinkamos mokyklos pateiktas patvirtinimas ar pažyma, ar kt.) (el. formatu);</w:t>
      </w:r>
    </w:p>
    <w:p w14:paraId="16EBDE03" w14:textId="4AF0D9F8" w:rsidR="007C2D3C" w:rsidRPr="000B06FD" w:rsidRDefault="00635681" w:rsidP="00B018A7">
      <w:pPr>
        <w:pStyle w:val="Sraopastraipa"/>
        <w:tabs>
          <w:tab w:val="left" w:pos="426"/>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rPr>
        <w:t>2</w:t>
      </w:r>
      <w:r w:rsidR="00D663F1">
        <w:rPr>
          <w:rFonts w:asciiTheme="minorHAnsi" w:hAnsiTheme="minorHAnsi" w:cstheme="minorHAnsi"/>
        </w:rPr>
        <w:t>3</w:t>
      </w:r>
      <w:r w:rsidR="007C2D3C" w:rsidRPr="000B06FD">
        <w:rPr>
          <w:rFonts w:asciiTheme="minorHAnsi" w:hAnsiTheme="minorHAnsi" w:cstheme="minorHAnsi"/>
        </w:rPr>
        <w:t xml:space="preserve">.6. </w:t>
      </w:r>
      <w:r w:rsidR="00442E57" w:rsidRPr="000B06FD">
        <w:rPr>
          <w:rFonts w:asciiTheme="minorHAnsi" w:hAnsiTheme="minorHAnsi" w:cstheme="minorHAnsi"/>
        </w:rPr>
        <w:t>M</w:t>
      </w:r>
      <w:r w:rsidR="007C2D3C" w:rsidRPr="000B06FD">
        <w:rPr>
          <w:rFonts w:asciiTheme="minorHAnsi" w:hAnsiTheme="minorHAnsi" w:cstheme="minorHAnsi"/>
        </w:rPr>
        <w:t>okomoji/dal</w:t>
      </w:r>
      <w:r w:rsidR="006D54CE" w:rsidRPr="000B06FD">
        <w:rPr>
          <w:rFonts w:asciiTheme="minorHAnsi" w:hAnsiTheme="minorHAnsi" w:cstheme="minorHAnsi"/>
        </w:rPr>
        <w:t>ija</w:t>
      </w:r>
      <w:r w:rsidR="007C2D3C" w:rsidRPr="000B06FD">
        <w:rPr>
          <w:rFonts w:asciiTheme="minorHAnsi" w:hAnsiTheme="minorHAnsi" w:cstheme="minorHAnsi"/>
        </w:rPr>
        <w:t>moji medžiaga (el. formatu);</w:t>
      </w:r>
    </w:p>
    <w:p w14:paraId="71B0D4E1" w14:textId="719D8AB7" w:rsidR="007C2D3C" w:rsidRPr="000B06FD" w:rsidRDefault="00635681" w:rsidP="00B018A7">
      <w:pPr>
        <w:pStyle w:val="Sraopastraipa"/>
        <w:tabs>
          <w:tab w:val="left" w:pos="426"/>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rPr>
        <w:t>2</w:t>
      </w:r>
      <w:r w:rsidR="00D663F1">
        <w:rPr>
          <w:rFonts w:asciiTheme="minorHAnsi" w:hAnsiTheme="minorHAnsi" w:cstheme="minorHAnsi"/>
        </w:rPr>
        <w:t>3</w:t>
      </w:r>
      <w:r w:rsidR="007C2D3C" w:rsidRPr="000B06FD">
        <w:rPr>
          <w:rFonts w:asciiTheme="minorHAnsi" w:hAnsiTheme="minorHAnsi" w:cstheme="minorHAnsi"/>
        </w:rPr>
        <w:t xml:space="preserve">.7. </w:t>
      </w:r>
      <w:r w:rsidR="00442E57" w:rsidRPr="000B06FD">
        <w:rPr>
          <w:rFonts w:asciiTheme="minorHAnsi" w:hAnsiTheme="minorHAnsi" w:cstheme="minorHAnsi"/>
        </w:rPr>
        <w:t>D</w:t>
      </w:r>
      <w:r w:rsidR="007C2D3C" w:rsidRPr="000B06FD">
        <w:rPr>
          <w:rFonts w:asciiTheme="minorHAnsi" w:hAnsiTheme="minorHAnsi" w:cstheme="minorHAnsi"/>
        </w:rPr>
        <w:t>alyvių užpildytos mokymų vertinimo (grįžtamojo ryšio</w:t>
      </w:r>
      <w:r w:rsidR="006B272D" w:rsidRPr="000B06FD">
        <w:rPr>
          <w:rFonts w:asciiTheme="minorHAnsi" w:hAnsiTheme="minorHAnsi" w:cstheme="minorHAnsi"/>
        </w:rPr>
        <w:t>)</w:t>
      </w:r>
      <w:r w:rsidR="007C2D3C" w:rsidRPr="000B06FD">
        <w:rPr>
          <w:rFonts w:asciiTheme="minorHAnsi" w:hAnsiTheme="minorHAnsi" w:cstheme="minorHAnsi"/>
        </w:rPr>
        <w:t xml:space="preserve"> anketos </w:t>
      </w:r>
      <w:r w:rsidR="007C2D3C" w:rsidRPr="000B06FD">
        <w:rPr>
          <w:rFonts w:asciiTheme="minorHAnsi" w:hAnsiTheme="minorHAnsi" w:cstheme="minorHAnsi"/>
          <w:color w:val="000000" w:themeColor="text1"/>
        </w:rPr>
        <w:t>(el. formatu ir originalai)</w:t>
      </w:r>
      <w:r w:rsidR="007C2D3C" w:rsidRPr="000B06FD">
        <w:rPr>
          <w:rFonts w:asciiTheme="minorHAnsi" w:hAnsiTheme="minorHAnsi" w:cstheme="minorHAnsi"/>
        </w:rPr>
        <w:t>;</w:t>
      </w:r>
    </w:p>
    <w:p w14:paraId="27E3B9FF" w14:textId="13A6003A" w:rsidR="007C2D3C" w:rsidRPr="000B06FD" w:rsidRDefault="00635681" w:rsidP="00B018A7">
      <w:pPr>
        <w:pStyle w:val="Sraopastraipa"/>
        <w:tabs>
          <w:tab w:val="left" w:pos="426"/>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rPr>
        <w:t>2</w:t>
      </w:r>
      <w:r w:rsidR="00D663F1">
        <w:rPr>
          <w:rFonts w:asciiTheme="minorHAnsi" w:hAnsiTheme="minorHAnsi" w:cstheme="minorHAnsi"/>
        </w:rPr>
        <w:t>3</w:t>
      </w:r>
      <w:r w:rsidR="007C2D3C" w:rsidRPr="000B06FD">
        <w:rPr>
          <w:rFonts w:asciiTheme="minorHAnsi" w:hAnsiTheme="minorHAnsi" w:cstheme="minorHAnsi"/>
        </w:rPr>
        <w:t>.</w:t>
      </w:r>
      <w:r w:rsidR="003F2A93">
        <w:rPr>
          <w:rFonts w:asciiTheme="minorHAnsi" w:hAnsiTheme="minorHAnsi" w:cstheme="minorHAnsi"/>
        </w:rPr>
        <w:t>8</w:t>
      </w:r>
      <w:r w:rsidR="007C2D3C" w:rsidRPr="000B06FD">
        <w:rPr>
          <w:rFonts w:asciiTheme="minorHAnsi" w:hAnsiTheme="minorHAnsi" w:cstheme="minorHAnsi"/>
        </w:rPr>
        <w:t xml:space="preserve">. </w:t>
      </w:r>
      <w:r w:rsidR="00442E57" w:rsidRPr="000B06FD">
        <w:rPr>
          <w:rFonts w:asciiTheme="minorHAnsi" w:hAnsiTheme="minorHAnsi" w:cstheme="minorHAnsi"/>
        </w:rPr>
        <w:t>M</w:t>
      </w:r>
      <w:r w:rsidR="007C2D3C" w:rsidRPr="000B06FD">
        <w:rPr>
          <w:rFonts w:asciiTheme="minorHAnsi" w:hAnsiTheme="minorHAnsi" w:cstheme="minorHAnsi"/>
        </w:rPr>
        <w:t>okymų grafikas (el. formatu);</w:t>
      </w:r>
    </w:p>
    <w:p w14:paraId="666321A8" w14:textId="5046A288" w:rsidR="007C2D3C" w:rsidRPr="000B06FD" w:rsidRDefault="00635681" w:rsidP="00B018A7">
      <w:pPr>
        <w:pStyle w:val="Sraopastraipa"/>
        <w:tabs>
          <w:tab w:val="left" w:pos="426"/>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rPr>
        <w:t>2</w:t>
      </w:r>
      <w:r w:rsidR="00D663F1">
        <w:rPr>
          <w:rFonts w:asciiTheme="minorHAnsi" w:hAnsiTheme="minorHAnsi" w:cstheme="minorHAnsi"/>
        </w:rPr>
        <w:t>3</w:t>
      </w:r>
      <w:r w:rsidR="007C2D3C" w:rsidRPr="000B06FD">
        <w:rPr>
          <w:rFonts w:asciiTheme="minorHAnsi" w:hAnsiTheme="minorHAnsi" w:cstheme="minorHAnsi"/>
        </w:rPr>
        <w:t>.</w:t>
      </w:r>
      <w:r w:rsidR="003F2A93">
        <w:rPr>
          <w:rFonts w:asciiTheme="minorHAnsi" w:hAnsiTheme="minorHAnsi" w:cstheme="minorHAnsi"/>
        </w:rPr>
        <w:t>9</w:t>
      </w:r>
      <w:r w:rsidR="007C2D3C" w:rsidRPr="000B06FD">
        <w:rPr>
          <w:rFonts w:asciiTheme="minorHAnsi" w:hAnsiTheme="minorHAnsi" w:cstheme="minorHAnsi"/>
        </w:rPr>
        <w:t xml:space="preserve">. </w:t>
      </w:r>
      <w:r w:rsidR="00442E57" w:rsidRPr="000B06FD">
        <w:rPr>
          <w:rFonts w:asciiTheme="minorHAnsi" w:hAnsiTheme="minorHAnsi" w:cstheme="minorHAnsi"/>
        </w:rPr>
        <w:t>M</w:t>
      </w:r>
      <w:r w:rsidR="007C2D3C" w:rsidRPr="000B06FD">
        <w:rPr>
          <w:rFonts w:asciiTheme="minorHAnsi" w:hAnsiTheme="minorHAnsi" w:cstheme="minorHAnsi"/>
        </w:rPr>
        <w:t>okymų darbotvarkė (kiekvieno užsiėmimo atskirai) (el. formatu);</w:t>
      </w:r>
    </w:p>
    <w:p w14:paraId="040F28D0" w14:textId="75BE3D7D" w:rsidR="007C2D3C" w:rsidRPr="000B06FD" w:rsidRDefault="00635681" w:rsidP="00B018A7">
      <w:pPr>
        <w:pStyle w:val="Sraopastraipa"/>
        <w:tabs>
          <w:tab w:val="left" w:pos="426"/>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rPr>
        <w:t>2</w:t>
      </w:r>
      <w:r w:rsidR="00D663F1">
        <w:rPr>
          <w:rFonts w:asciiTheme="minorHAnsi" w:hAnsiTheme="minorHAnsi" w:cstheme="minorHAnsi"/>
        </w:rPr>
        <w:t>3</w:t>
      </w:r>
      <w:r w:rsidR="007C2D3C" w:rsidRPr="000B06FD">
        <w:rPr>
          <w:rFonts w:asciiTheme="minorHAnsi" w:hAnsiTheme="minorHAnsi" w:cstheme="minorHAnsi"/>
        </w:rPr>
        <w:t>.1</w:t>
      </w:r>
      <w:r w:rsidR="003F2A93">
        <w:rPr>
          <w:rFonts w:asciiTheme="minorHAnsi" w:hAnsiTheme="minorHAnsi" w:cstheme="minorHAnsi"/>
        </w:rPr>
        <w:t>0</w:t>
      </w:r>
      <w:r w:rsidR="007C2D3C" w:rsidRPr="000B06FD">
        <w:rPr>
          <w:rFonts w:asciiTheme="minorHAnsi" w:hAnsiTheme="minorHAnsi" w:cstheme="minorHAnsi"/>
        </w:rPr>
        <w:t xml:space="preserve">. </w:t>
      </w:r>
      <w:r w:rsidR="00442E57" w:rsidRPr="000B06FD">
        <w:rPr>
          <w:rFonts w:asciiTheme="minorHAnsi" w:hAnsiTheme="minorHAnsi" w:cstheme="minorHAnsi"/>
        </w:rPr>
        <w:t>M</w:t>
      </w:r>
      <w:r w:rsidR="007C2D3C" w:rsidRPr="000B06FD">
        <w:rPr>
          <w:rFonts w:asciiTheme="minorHAnsi" w:hAnsiTheme="minorHAnsi" w:cstheme="minorHAnsi"/>
        </w:rPr>
        <w:t>okymų programa (el. formatu);</w:t>
      </w:r>
    </w:p>
    <w:p w14:paraId="549D73ED" w14:textId="38E98EB5" w:rsidR="005B18BE" w:rsidRPr="000B06FD" w:rsidRDefault="001E7B39" w:rsidP="00B018A7">
      <w:pPr>
        <w:pStyle w:val="Sraopastraipa"/>
        <w:tabs>
          <w:tab w:val="left" w:pos="426"/>
        </w:tabs>
        <w:spacing w:line="276" w:lineRule="auto"/>
        <w:ind w:left="0" w:firstLine="851"/>
        <w:contextualSpacing w:val="0"/>
        <w:jc w:val="both"/>
        <w:rPr>
          <w:rFonts w:asciiTheme="minorHAnsi" w:hAnsiTheme="minorHAnsi" w:cstheme="minorHAnsi"/>
        </w:rPr>
      </w:pPr>
      <w:r w:rsidRPr="000B06FD">
        <w:rPr>
          <w:rFonts w:asciiTheme="minorHAnsi" w:hAnsiTheme="minorHAnsi" w:cstheme="minorHAnsi"/>
        </w:rPr>
        <w:t>2</w:t>
      </w:r>
      <w:r w:rsidR="00D663F1">
        <w:rPr>
          <w:rFonts w:asciiTheme="minorHAnsi" w:hAnsiTheme="minorHAnsi" w:cstheme="minorHAnsi"/>
        </w:rPr>
        <w:t>3</w:t>
      </w:r>
      <w:r w:rsidRPr="000B06FD">
        <w:rPr>
          <w:rFonts w:asciiTheme="minorHAnsi" w:hAnsiTheme="minorHAnsi" w:cstheme="minorHAnsi"/>
        </w:rPr>
        <w:t>.</w:t>
      </w:r>
      <w:r w:rsidR="006423C4" w:rsidRPr="000B06FD">
        <w:rPr>
          <w:rFonts w:asciiTheme="minorHAnsi" w:hAnsiTheme="minorHAnsi" w:cstheme="minorHAnsi"/>
        </w:rPr>
        <w:t>1</w:t>
      </w:r>
      <w:r w:rsidR="003F2A93">
        <w:rPr>
          <w:rFonts w:asciiTheme="minorHAnsi" w:hAnsiTheme="minorHAnsi" w:cstheme="minorHAnsi"/>
        </w:rPr>
        <w:t>1</w:t>
      </w:r>
      <w:r w:rsidR="006423C4" w:rsidRPr="000B06FD">
        <w:rPr>
          <w:rFonts w:asciiTheme="minorHAnsi" w:hAnsiTheme="minorHAnsi" w:cstheme="minorHAnsi"/>
        </w:rPr>
        <w:t xml:space="preserve">. </w:t>
      </w:r>
      <w:r w:rsidR="00442E57" w:rsidRPr="000B06FD">
        <w:rPr>
          <w:rFonts w:asciiTheme="minorHAnsi" w:hAnsiTheme="minorHAnsi" w:cstheme="minorHAnsi"/>
        </w:rPr>
        <w:t>Į</w:t>
      </w:r>
      <w:r w:rsidR="006423C4" w:rsidRPr="000B06FD">
        <w:rPr>
          <w:rFonts w:asciiTheme="minorHAnsi" w:hAnsiTheme="minorHAnsi" w:cstheme="minorHAnsi"/>
        </w:rPr>
        <w:t>rodym</w:t>
      </w:r>
      <w:r w:rsidR="006B272D" w:rsidRPr="000B06FD">
        <w:rPr>
          <w:rFonts w:asciiTheme="minorHAnsi" w:hAnsiTheme="minorHAnsi" w:cstheme="minorHAnsi"/>
        </w:rPr>
        <w:t>ai</w:t>
      </w:r>
      <w:r w:rsidR="006423C4" w:rsidRPr="000B06FD">
        <w:rPr>
          <w:rFonts w:asciiTheme="minorHAnsi" w:hAnsiTheme="minorHAnsi" w:cstheme="minorHAnsi"/>
        </w:rPr>
        <w:t>, kad dalyviams</w:t>
      </w:r>
      <w:r w:rsidR="006B272D" w:rsidRPr="000B06FD">
        <w:rPr>
          <w:rFonts w:asciiTheme="minorHAnsi" w:hAnsiTheme="minorHAnsi" w:cstheme="minorHAnsi"/>
        </w:rPr>
        <w:t>,</w:t>
      </w:r>
      <w:r w:rsidR="006423C4" w:rsidRPr="000B06FD">
        <w:rPr>
          <w:rFonts w:asciiTheme="minorHAnsi" w:hAnsiTheme="minorHAnsi" w:cstheme="minorHAnsi"/>
        </w:rPr>
        <w:t xml:space="preserve"> išklausiusiems ne mažiau kaip 75 proc. mokymų trukmės, t. y. ne mažiau kaip </w:t>
      </w:r>
      <w:r w:rsidR="009F2AD8" w:rsidRPr="000B06FD">
        <w:rPr>
          <w:rFonts w:asciiTheme="minorHAnsi" w:hAnsiTheme="minorHAnsi" w:cstheme="minorHAnsi"/>
        </w:rPr>
        <w:t>57</w:t>
      </w:r>
      <w:r w:rsidR="006423C4" w:rsidRPr="000B06FD">
        <w:rPr>
          <w:rFonts w:asciiTheme="minorHAnsi" w:hAnsiTheme="minorHAnsi" w:cstheme="minorHAnsi"/>
        </w:rPr>
        <w:t xml:space="preserve"> akad. val., buvo išsiųsti mokymų baigimo pažymėjimai (el. formatu).</w:t>
      </w:r>
    </w:p>
    <w:p w14:paraId="37752610" w14:textId="6CB986CB" w:rsidR="00766E28" w:rsidRPr="000B06FD" w:rsidRDefault="00635681" w:rsidP="00B018A7">
      <w:pPr>
        <w:tabs>
          <w:tab w:val="left" w:pos="1276"/>
        </w:tabs>
        <w:spacing w:after="0" w:line="276" w:lineRule="auto"/>
        <w:ind w:firstLine="851"/>
        <w:jc w:val="both"/>
        <w:rPr>
          <w:rFonts w:asciiTheme="minorHAnsi" w:hAnsiTheme="minorHAnsi" w:cstheme="minorHAnsi"/>
          <w:sz w:val="24"/>
        </w:rPr>
      </w:pPr>
      <w:r w:rsidRPr="000B06FD">
        <w:rPr>
          <w:rFonts w:asciiTheme="minorHAnsi" w:hAnsiTheme="minorHAnsi" w:cstheme="minorHAnsi"/>
          <w:sz w:val="24"/>
        </w:rPr>
        <w:t>2</w:t>
      </w:r>
      <w:r w:rsidR="00D663F1">
        <w:rPr>
          <w:rFonts w:asciiTheme="minorHAnsi" w:hAnsiTheme="minorHAnsi" w:cstheme="minorHAnsi"/>
          <w:sz w:val="24"/>
        </w:rPr>
        <w:t>4</w:t>
      </w:r>
      <w:r w:rsidR="001E7B39" w:rsidRPr="000B06FD">
        <w:rPr>
          <w:rFonts w:asciiTheme="minorHAnsi" w:hAnsiTheme="minorHAnsi" w:cstheme="minorHAnsi"/>
          <w:sz w:val="24"/>
        </w:rPr>
        <w:t xml:space="preserve">. </w:t>
      </w:r>
      <w:r w:rsidR="00766E28" w:rsidRPr="000B06FD">
        <w:rPr>
          <w:rFonts w:asciiTheme="minorHAnsi" w:hAnsiTheme="minorHAnsi" w:cstheme="minorHAnsi"/>
          <w:sz w:val="24"/>
        </w:rPr>
        <w:t xml:space="preserve">Reikalavimai </w:t>
      </w:r>
      <w:r w:rsidR="002157CD">
        <w:rPr>
          <w:rFonts w:asciiTheme="minorHAnsi" w:hAnsiTheme="minorHAnsi" w:cstheme="minorHAnsi"/>
          <w:sz w:val="24"/>
        </w:rPr>
        <w:t>m</w:t>
      </w:r>
      <w:r w:rsidR="00766E28" w:rsidRPr="000B06FD">
        <w:rPr>
          <w:rFonts w:asciiTheme="minorHAnsi" w:hAnsiTheme="minorHAnsi" w:cstheme="minorHAnsi"/>
          <w:sz w:val="24"/>
        </w:rPr>
        <w:t>okymų dalyvių kavos pertraukai:</w:t>
      </w:r>
    </w:p>
    <w:p w14:paraId="2441FAEC" w14:textId="703C05F4" w:rsidR="00766E28" w:rsidRPr="00236457" w:rsidRDefault="00757B3F" w:rsidP="00B018A7">
      <w:pPr>
        <w:tabs>
          <w:tab w:val="left" w:pos="1276"/>
        </w:tabs>
        <w:spacing w:after="0" w:line="276" w:lineRule="auto"/>
        <w:ind w:firstLine="851"/>
        <w:jc w:val="both"/>
        <w:rPr>
          <w:rFonts w:asciiTheme="minorHAnsi" w:hAnsiTheme="minorHAnsi" w:cstheme="minorHAnsi"/>
          <w:color w:val="FF0000"/>
          <w:sz w:val="24"/>
          <w:szCs w:val="24"/>
        </w:rPr>
      </w:pPr>
      <w:r w:rsidRPr="00236457">
        <w:rPr>
          <w:rFonts w:asciiTheme="minorHAnsi" w:hAnsiTheme="minorHAnsi" w:cstheme="minorHAnsi"/>
          <w:sz w:val="24"/>
          <w:szCs w:val="24"/>
        </w:rPr>
        <w:t>2</w:t>
      </w:r>
      <w:r w:rsidR="00D663F1">
        <w:rPr>
          <w:rFonts w:asciiTheme="minorHAnsi" w:hAnsiTheme="minorHAnsi" w:cstheme="minorHAnsi"/>
          <w:sz w:val="24"/>
          <w:szCs w:val="24"/>
        </w:rPr>
        <w:t>4</w:t>
      </w:r>
      <w:r w:rsidR="00766E28" w:rsidRPr="00236457">
        <w:rPr>
          <w:rFonts w:asciiTheme="minorHAnsi" w:hAnsiTheme="minorHAnsi" w:cstheme="minorHAnsi"/>
          <w:sz w:val="24"/>
          <w:szCs w:val="24"/>
        </w:rPr>
        <w:t>.1.</w:t>
      </w:r>
      <w:r w:rsidR="001E7B39" w:rsidRPr="00236457">
        <w:rPr>
          <w:rFonts w:asciiTheme="minorHAnsi" w:hAnsiTheme="minorHAnsi" w:cstheme="minorHAnsi"/>
          <w:sz w:val="24"/>
          <w:szCs w:val="24"/>
        </w:rPr>
        <w:t xml:space="preserve"> </w:t>
      </w:r>
      <w:r w:rsidR="00CC351E" w:rsidRPr="00236457">
        <w:rPr>
          <w:rFonts w:asciiTheme="minorHAnsi" w:hAnsiTheme="minorHAnsi" w:cstheme="minorHAnsi"/>
          <w:sz w:val="24"/>
          <w:szCs w:val="24"/>
        </w:rPr>
        <w:t>K</w:t>
      </w:r>
      <w:r w:rsidR="007B7EF7" w:rsidRPr="00236457">
        <w:rPr>
          <w:rFonts w:asciiTheme="minorHAnsi" w:hAnsiTheme="minorHAnsi" w:cstheme="minorHAnsi"/>
          <w:sz w:val="24"/>
          <w:szCs w:val="24"/>
        </w:rPr>
        <w:t>ontaktinių mokymų metu</w:t>
      </w:r>
      <w:r w:rsidR="006722BE" w:rsidRPr="00236457">
        <w:rPr>
          <w:rFonts w:asciiTheme="minorHAnsi" w:hAnsiTheme="minorHAnsi" w:cstheme="minorHAnsi"/>
          <w:sz w:val="24"/>
          <w:szCs w:val="24"/>
        </w:rPr>
        <w:t xml:space="preserve">, </w:t>
      </w:r>
      <w:r w:rsidR="00236457" w:rsidRPr="00236457">
        <w:rPr>
          <w:rFonts w:asciiTheme="minorHAnsi" w:hAnsiTheme="minorHAnsi" w:cstheme="minorHAnsi"/>
          <w:sz w:val="24"/>
          <w:szCs w:val="24"/>
        </w:rPr>
        <w:t>kiekvieną dieną turi būti paruoštos bent dvi kavos pertraukos tame pačiame pastate</w:t>
      </w:r>
      <w:r w:rsidR="002651D8">
        <w:rPr>
          <w:rFonts w:asciiTheme="minorHAnsi" w:hAnsiTheme="minorHAnsi" w:cstheme="minorHAnsi"/>
          <w:sz w:val="24"/>
          <w:szCs w:val="24"/>
        </w:rPr>
        <w:t>,</w:t>
      </w:r>
      <w:r w:rsidR="00236457" w:rsidRPr="00236457">
        <w:rPr>
          <w:rFonts w:asciiTheme="minorHAnsi" w:hAnsiTheme="minorHAnsi" w:cstheme="minorHAnsi"/>
          <w:sz w:val="24"/>
          <w:szCs w:val="24"/>
        </w:rPr>
        <w:t xml:space="preserve"> kur vyksta mokymai</w:t>
      </w:r>
      <w:r w:rsidR="002157CD">
        <w:rPr>
          <w:rFonts w:asciiTheme="minorHAnsi" w:hAnsiTheme="minorHAnsi" w:cstheme="minorHAnsi"/>
          <w:sz w:val="24"/>
          <w:szCs w:val="24"/>
        </w:rPr>
        <w:t>;</w:t>
      </w:r>
    </w:p>
    <w:p w14:paraId="1243F1AD" w14:textId="1CA360B9" w:rsidR="00766E28" w:rsidRPr="000B06FD" w:rsidRDefault="00757B3F" w:rsidP="00B018A7">
      <w:pPr>
        <w:tabs>
          <w:tab w:val="left" w:pos="1276"/>
        </w:tabs>
        <w:spacing w:after="0" w:line="276" w:lineRule="auto"/>
        <w:ind w:firstLine="851"/>
        <w:jc w:val="both"/>
        <w:rPr>
          <w:rFonts w:asciiTheme="minorHAnsi" w:hAnsiTheme="minorHAnsi" w:cstheme="minorHAnsi"/>
          <w:sz w:val="24"/>
        </w:rPr>
      </w:pPr>
      <w:r w:rsidRPr="000B06FD">
        <w:rPr>
          <w:rFonts w:asciiTheme="minorHAnsi" w:hAnsiTheme="minorHAnsi" w:cstheme="minorHAnsi"/>
          <w:sz w:val="24"/>
        </w:rPr>
        <w:t>2</w:t>
      </w:r>
      <w:r w:rsidR="00D663F1">
        <w:rPr>
          <w:rFonts w:asciiTheme="minorHAnsi" w:hAnsiTheme="minorHAnsi" w:cstheme="minorHAnsi"/>
          <w:sz w:val="24"/>
        </w:rPr>
        <w:t>4</w:t>
      </w:r>
      <w:r w:rsidR="00766E28" w:rsidRPr="000B06FD">
        <w:rPr>
          <w:rFonts w:asciiTheme="minorHAnsi" w:hAnsiTheme="minorHAnsi" w:cstheme="minorHAnsi"/>
          <w:sz w:val="24"/>
        </w:rPr>
        <w:t>.2.</w:t>
      </w:r>
      <w:r w:rsidR="007B7EF7" w:rsidRPr="000B06FD">
        <w:rPr>
          <w:rFonts w:asciiTheme="minorHAnsi" w:hAnsiTheme="minorHAnsi" w:cstheme="minorHAnsi"/>
          <w:sz w:val="24"/>
        </w:rPr>
        <w:t xml:space="preserve"> </w:t>
      </w:r>
      <w:r w:rsidR="00CC351E" w:rsidRPr="000B06FD">
        <w:rPr>
          <w:rFonts w:asciiTheme="minorHAnsi" w:hAnsiTheme="minorHAnsi" w:cstheme="minorHAnsi"/>
          <w:sz w:val="24"/>
        </w:rPr>
        <w:t>T</w:t>
      </w:r>
      <w:r w:rsidR="007B7EF7" w:rsidRPr="000B06FD">
        <w:rPr>
          <w:rFonts w:asciiTheme="minorHAnsi" w:hAnsiTheme="minorHAnsi" w:cstheme="minorHAnsi"/>
          <w:sz w:val="24"/>
        </w:rPr>
        <w:t>eikiamos maitinimo paslaugos turi atitikti Lietuvos higienos normą HN15:2021 „Maisto higiena“, patvirtintą Lietuvos Respublikos sveikatos apsaugos ministro 2005 m. rugsėjo 1 d. įsakym</w:t>
      </w:r>
      <w:r w:rsidR="006B272D" w:rsidRPr="000B06FD">
        <w:rPr>
          <w:rFonts w:asciiTheme="minorHAnsi" w:hAnsiTheme="minorHAnsi" w:cstheme="minorHAnsi"/>
          <w:sz w:val="24"/>
        </w:rPr>
        <w:t>u Nr.</w:t>
      </w:r>
      <w:r w:rsidR="007B7EF7" w:rsidRPr="000B06FD">
        <w:rPr>
          <w:rFonts w:asciiTheme="minorHAnsi" w:hAnsiTheme="minorHAnsi" w:cstheme="minorHAnsi"/>
          <w:sz w:val="24"/>
        </w:rPr>
        <w:t xml:space="preserve"> V-675</w:t>
      </w:r>
      <w:r w:rsidR="00ED68A7" w:rsidRPr="000B06FD">
        <w:rPr>
          <w:rFonts w:asciiTheme="minorHAnsi" w:hAnsiTheme="minorHAnsi" w:cstheme="minorHAnsi"/>
          <w:sz w:val="24"/>
        </w:rPr>
        <w:t>;</w:t>
      </w:r>
    </w:p>
    <w:p w14:paraId="539B2754" w14:textId="1FBDB2D5" w:rsidR="00766E28" w:rsidRPr="000B06FD" w:rsidRDefault="00757B3F" w:rsidP="00B018A7">
      <w:pPr>
        <w:tabs>
          <w:tab w:val="left" w:pos="1276"/>
        </w:tabs>
        <w:spacing w:after="0" w:line="276" w:lineRule="auto"/>
        <w:ind w:firstLine="851"/>
        <w:jc w:val="both"/>
        <w:rPr>
          <w:rFonts w:asciiTheme="minorHAnsi" w:hAnsiTheme="minorHAnsi" w:cstheme="minorHAnsi"/>
          <w:sz w:val="24"/>
        </w:rPr>
      </w:pPr>
      <w:r w:rsidRPr="000B06FD">
        <w:rPr>
          <w:rFonts w:asciiTheme="minorHAnsi" w:hAnsiTheme="minorHAnsi" w:cstheme="minorHAnsi"/>
          <w:sz w:val="24"/>
        </w:rPr>
        <w:t>2</w:t>
      </w:r>
      <w:r w:rsidR="00D663F1">
        <w:rPr>
          <w:rFonts w:asciiTheme="minorHAnsi" w:hAnsiTheme="minorHAnsi" w:cstheme="minorHAnsi"/>
          <w:sz w:val="24"/>
        </w:rPr>
        <w:t>4</w:t>
      </w:r>
      <w:r w:rsidR="008D2CCA">
        <w:rPr>
          <w:rFonts w:asciiTheme="minorHAnsi" w:hAnsiTheme="minorHAnsi" w:cstheme="minorHAnsi"/>
          <w:sz w:val="24"/>
        </w:rPr>
        <w:t>.</w:t>
      </w:r>
      <w:r w:rsidR="001E7B39" w:rsidRPr="000B06FD">
        <w:rPr>
          <w:rFonts w:asciiTheme="minorHAnsi" w:hAnsiTheme="minorHAnsi" w:cstheme="minorHAnsi"/>
          <w:sz w:val="24"/>
        </w:rPr>
        <w:t xml:space="preserve">3. </w:t>
      </w:r>
      <w:r w:rsidR="00CC351E" w:rsidRPr="000B06FD">
        <w:rPr>
          <w:rFonts w:asciiTheme="minorHAnsi" w:hAnsiTheme="minorHAnsi" w:cstheme="minorHAnsi"/>
          <w:sz w:val="24"/>
        </w:rPr>
        <w:t>K</w:t>
      </w:r>
      <w:r w:rsidR="00766E28" w:rsidRPr="000B06FD">
        <w:rPr>
          <w:rFonts w:asciiTheme="minorHAnsi" w:hAnsiTheme="minorHAnsi" w:cstheme="minorHAnsi"/>
          <w:sz w:val="24"/>
        </w:rPr>
        <w:t>avos pertraukos organizuojamos tame pačiame pastate, kur vyksta mokymai</w:t>
      </w:r>
      <w:r w:rsidR="00ED68A7" w:rsidRPr="000B06FD">
        <w:rPr>
          <w:rFonts w:asciiTheme="minorHAnsi" w:hAnsiTheme="minorHAnsi" w:cstheme="minorHAnsi"/>
          <w:sz w:val="24"/>
        </w:rPr>
        <w:t>;</w:t>
      </w:r>
    </w:p>
    <w:p w14:paraId="0240A52D" w14:textId="5C3247EA" w:rsidR="007B7EF7" w:rsidRPr="000B06FD" w:rsidRDefault="00635681" w:rsidP="00B018A7">
      <w:pPr>
        <w:tabs>
          <w:tab w:val="left" w:pos="993"/>
        </w:tabs>
        <w:spacing w:after="0" w:line="276" w:lineRule="auto"/>
        <w:ind w:firstLine="851"/>
        <w:jc w:val="both"/>
        <w:rPr>
          <w:rFonts w:asciiTheme="minorHAnsi" w:hAnsiTheme="minorHAnsi" w:cstheme="minorHAnsi"/>
          <w:sz w:val="24"/>
          <w:szCs w:val="24"/>
        </w:rPr>
      </w:pPr>
      <w:r w:rsidRPr="000B06FD">
        <w:rPr>
          <w:rFonts w:asciiTheme="minorHAnsi" w:hAnsiTheme="minorHAnsi" w:cstheme="minorHAnsi"/>
          <w:sz w:val="24"/>
          <w:szCs w:val="24"/>
        </w:rPr>
        <w:t>2</w:t>
      </w:r>
      <w:r w:rsidR="00D663F1">
        <w:rPr>
          <w:rFonts w:asciiTheme="minorHAnsi" w:hAnsiTheme="minorHAnsi" w:cstheme="minorHAnsi"/>
          <w:sz w:val="24"/>
          <w:szCs w:val="24"/>
        </w:rPr>
        <w:t>4</w:t>
      </w:r>
      <w:r w:rsidRPr="000B06FD">
        <w:rPr>
          <w:rFonts w:asciiTheme="minorHAnsi" w:hAnsiTheme="minorHAnsi" w:cstheme="minorHAnsi"/>
          <w:sz w:val="24"/>
          <w:szCs w:val="24"/>
        </w:rPr>
        <w:t>.4</w:t>
      </w:r>
      <w:r w:rsidR="001E7B39" w:rsidRPr="000B06FD">
        <w:rPr>
          <w:rFonts w:asciiTheme="minorHAnsi" w:hAnsiTheme="minorHAnsi" w:cstheme="minorHAnsi"/>
          <w:sz w:val="24"/>
          <w:szCs w:val="24"/>
        </w:rPr>
        <w:t xml:space="preserve">. </w:t>
      </w:r>
      <w:r w:rsidR="00CC351E" w:rsidRPr="000B06FD">
        <w:rPr>
          <w:rFonts w:asciiTheme="minorHAnsi" w:hAnsiTheme="minorHAnsi" w:cstheme="minorHAnsi"/>
          <w:sz w:val="24"/>
          <w:szCs w:val="24"/>
        </w:rPr>
        <w:t>K</w:t>
      </w:r>
      <w:r w:rsidR="007B7EF7" w:rsidRPr="000B06FD">
        <w:rPr>
          <w:rFonts w:asciiTheme="minorHAnsi" w:hAnsiTheme="minorHAnsi" w:cstheme="minorHAnsi"/>
          <w:sz w:val="24"/>
          <w:szCs w:val="24"/>
        </w:rPr>
        <w:t>iekvienai kavos pertraukai vienam dalyviui turi būti pateikta: 1 puodelis kavos ir/ar 1 puodelis arbatos, ne mažiau kaip 10 g grietinėlės i</w:t>
      </w:r>
      <w:r w:rsidR="00CC351E" w:rsidRPr="000B06FD">
        <w:rPr>
          <w:rFonts w:asciiTheme="minorHAnsi" w:hAnsiTheme="minorHAnsi" w:cstheme="minorHAnsi"/>
          <w:sz w:val="24"/>
          <w:szCs w:val="24"/>
        </w:rPr>
        <w:t>r</w:t>
      </w:r>
      <w:r w:rsidR="007B7EF7" w:rsidRPr="000B06FD">
        <w:rPr>
          <w:rFonts w:asciiTheme="minorHAnsi" w:hAnsiTheme="minorHAnsi" w:cstheme="minorHAnsi"/>
          <w:sz w:val="24"/>
          <w:szCs w:val="24"/>
        </w:rPr>
        <w:t>/arba pienas, cukrus, citrinos griežinėliai. Kavos pertraukos metu kiekvienam dalyviui pateikiama saldžių/sūrių konditerijos gaminių (2</w:t>
      </w:r>
      <w:r w:rsidR="00ED68A7" w:rsidRPr="000B06FD">
        <w:rPr>
          <w:rFonts w:asciiTheme="minorHAnsi" w:hAnsiTheme="minorHAnsi" w:cstheme="minorHAnsi"/>
          <w:sz w:val="24"/>
          <w:szCs w:val="24"/>
        </w:rPr>
        <w:t>–</w:t>
      </w:r>
      <w:r w:rsidR="007B7EF7" w:rsidRPr="000B06FD">
        <w:rPr>
          <w:rFonts w:asciiTheme="minorHAnsi" w:hAnsiTheme="minorHAnsi" w:cstheme="minorHAnsi"/>
          <w:sz w:val="24"/>
          <w:szCs w:val="24"/>
        </w:rPr>
        <w:t xml:space="preserve">3 rūšys, ne mažiau </w:t>
      </w:r>
      <w:r w:rsidR="006B272D" w:rsidRPr="000B06FD">
        <w:rPr>
          <w:rFonts w:asciiTheme="minorHAnsi" w:hAnsiTheme="minorHAnsi" w:cstheme="minorHAnsi"/>
          <w:sz w:val="24"/>
          <w:szCs w:val="24"/>
        </w:rPr>
        <w:t xml:space="preserve">kaip </w:t>
      </w:r>
      <w:r w:rsidR="007B7EF7" w:rsidRPr="000B06FD">
        <w:rPr>
          <w:rFonts w:asciiTheme="minorHAnsi" w:hAnsiTheme="minorHAnsi" w:cstheme="minorHAnsi"/>
          <w:sz w:val="24"/>
          <w:szCs w:val="24"/>
        </w:rPr>
        <w:t>po 150 g 1 dalyviui)</w:t>
      </w:r>
      <w:r w:rsidR="00ED68A7" w:rsidRPr="000B06FD">
        <w:rPr>
          <w:rFonts w:asciiTheme="minorHAnsi" w:hAnsiTheme="minorHAnsi" w:cstheme="minorHAnsi"/>
          <w:sz w:val="24"/>
          <w:szCs w:val="24"/>
        </w:rPr>
        <w:t>;</w:t>
      </w:r>
      <w:r w:rsidR="007B7EF7" w:rsidRPr="000B06FD">
        <w:rPr>
          <w:rFonts w:asciiTheme="minorHAnsi" w:hAnsiTheme="minorHAnsi" w:cstheme="minorHAnsi"/>
          <w:sz w:val="24"/>
          <w:szCs w:val="24"/>
        </w:rPr>
        <w:t xml:space="preserve"> </w:t>
      </w:r>
    </w:p>
    <w:p w14:paraId="050D52CB" w14:textId="1F783458" w:rsidR="007B7EF7" w:rsidRPr="000B06FD" w:rsidRDefault="00635681" w:rsidP="00B018A7">
      <w:pPr>
        <w:tabs>
          <w:tab w:val="left" w:pos="1276"/>
        </w:tabs>
        <w:spacing w:after="0" w:line="276" w:lineRule="auto"/>
        <w:ind w:firstLine="851"/>
        <w:jc w:val="both"/>
        <w:rPr>
          <w:rFonts w:asciiTheme="minorHAnsi" w:hAnsiTheme="minorHAnsi" w:cstheme="minorHAnsi"/>
          <w:sz w:val="24"/>
          <w:szCs w:val="24"/>
        </w:rPr>
      </w:pPr>
      <w:r w:rsidRPr="000B06FD">
        <w:rPr>
          <w:rFonts w:asciiTheme="minorHAnsi" w:hAnsiTheme="minorHAnsi" w:cstheme="minorHAnsi"/>
          <w:sz w:val="24"/>
          <w:szCs w:val="24"/>
        </w:rPr>
        <w:t>2</w:t>
      </w:r>
      <w:r w:rsidR="00D663F1">
        <w:rPr>
          <w:rFonts w:asciiTheme="minorHAnsi" w:hAnsiTheme="minorHAnsi" w:cstheme="minorHAnsi"/>
          <w:sz w:val="24"/>
          <w:szCs w:val="24"/>
        </w:rPr>
        <w:t>4</w:t>
      </w:r>
      <w:r w:rsidR="001E7B39" w:rsidRPr="000B06FD">
        <w:rPr>
          <w:rFonts w:asciiTheme="minorHAnsi" w:hAnsiTheme="minorHAnsi" w:cstheme="minorHAnsi"/>
          <w:sz w:val="24"/>
          <w:szCs w:val="24"/>
        </w:rPr>
        <w:t xml:space="preserve">.5. </w:t>
      </w:r>
      <w:r w:rsidR="00CC351E" w:rsidRPr="000B06FD">
        <w:rPr>
          <w:rFonts w:asciiTheme="minorHAnsi" w:hAnsiTheme="minorHAnsi" w:cstheme="minorHAnsi"/>
          <w:sz w:val="24"/>
          <w:szCs w:val="24"/>
        </w:rPr>
        <w:t>K</w:t>
      </w:r>
      <w:r w:rsidR="007B7EF7" w:rsidRPr="000B06FD">
        <w:rPr>
          <w:rFonts w:asciiTheme="minorHAnsi" w:hAnsiTheme="minorHAnsi" w:cstheme="minorHAnsi"/>
          <w:sz w:val="24"/>
          <w:szCs w:val="24"/>
        </w:rPr>
        <w:t xml:space="preserve">avos pertraukų laikas numatomas su </w:t>
      </w:r>
      <w:r w:rsidR="00A8477F" w:rsidRPr="000B06FD">
        <w:rPr>
          <w:rFonts w:asciiTheme="minorHAnsi" w:hAnsiTheme="minorHAnsi" w:cstheme="minorHAnsi"/>
          <w:sz w:val="24"/>
          <w:szCs w:val="24"/>
        </w:rPr>
        <w:t>Paslaugų gavėju</w:t>
      </w:r>
      <w:r w:rsidR="007B7EF7" w:rsidRPr="000B06FD">
        <w:rPr>
          <w:rFonts w:asciiTheme="minorHAnsi" w:hAnsiTheme="minorHAnsi" w:cstheme="minorHAnsi"/>
          <w:sz w:val="24"/>
          <w:szCs w:val="24"/>
        </w:rPr>
        <w:t xml:space="preserve"> sude</w:t>
      </w:r>
      <w:r w:rsidR="006423C4" w:rsidRPr="000B06FD">
        <w:rPr>
          <w:rFonts w:asciiTheme="minorHAnsi" w:hAnsiTheme="minorHAnsi" w:cstheme="minorHAnsi"/>
          <w:sz w:val="24"/>
          <w:szCs w:val="24"/>
        </w:rPr>
        <w:t>rinto</w:t>
      </w:r>
      <w:r w:rsidR="006B272D" w:rsidRPr="000B06FD">
        <w:rPr>
          <w:rFonts w:asciiTheme="minorHAnsi" w:hAnsiTheme="minorHAnsi" w:cstheme="minorHAnsi"/>
          <w:sz w:val="24"/>
          <w:szCs w:val="24"/>
        </w:rPr>
        <w:t>s</w:t>
      </w:r>
      <w:r w:rsidR="006423C4" w:rsidRPr="000B06FD">
        <w:rPr>
          <w:rFonts w:asciiTheme="minorHAnsi" w:hAnsiTheme="minorHAnsi" w:cstheme="minorHAnsi"/>
          <w:sz w:val="24"/>
          <w:szCs w:val="24"/>
        </w:rPr>
        <w:t>e mokymų darbotvarkėse</w:t>
      </w:r>
      <w:r w:rsidR="007B7EF7" w:rsidRPr="000B06FD">
        <w:rPr>
          <w:rFonts w:asciiTheme="minorHAnsi" w:hAnsiTheme="minorHAnsi" w:cstheme="minorHAnsi"/>
          <w:sz w:val="24"/>
          <w:szCs w:val="24"/>
        </w:rPr>
        <w:t xml:space="preserve">. </w:t>
      </w:r>
    </w:p>
    <w:p w14:paraId="6B2DE600" w14:textId="77777777" w:rsidR="00F25F35" w:rsidRPr="000B06FD" w:rsidRDefault="00F25F35" w:rsidP="009E7420">
      <w:pPr>
        <w:spacing w:after="0" w:line="252" w:lineRule="auto"/>
        <w:rPr>
          <w:rFonts w:asciiTheme="minorHAnsi" w:hAnsiTheme="minorHAnsi" w:cstheme="minorHAnsi"/>
          <w:sz w:val="24"/>
        </w:rPr>
      </w:pPr>
    </w:p>
    <w:p w14:paraId="5ADD7DEF" w14:textId="77777777" w:rsidR="00D054DF" w:rsidRDefault="00D054DF" w:rsidP="009E7420">
      <w:pPr>
        <w:spacing w:after="0" w:line="252" w:lineRule="auto"/>
        <w:jc w:val="center"/>
        <w:rPr>
          <w:rFonts w:asciiTheme="minorHAnsi" w:hAnsiTheme="minorHAnsi" w:cstheme="minorHAnsi"/>
          <w:sz w:val="24"/>
        </w:rPr>
      </w:pPr>
    </w:p>
    <w:p w14:paraId="7E3512C3" w14:textId="77777777" w:rsidR="00400CFF" w:rsidRPr="000B06FD" w:rsidRDefault="00400CFF" w:rsidP="009E7420">
      <w:pPr>
        <w:spacing w:after="0" w:line="252" w:lineRule="auto"/>
        <w:jc w:val="center"/>
        <w:rPr>
          <w:rFonts w:asciiTheme="minorHAnsi" w:hAnsiTheme="minorHAnsi" w:cstheme="minorHAnsi"/>
          <w:sz w:val="24"/>
        </w:rPr>
      </w:pPr>
      <w:r w:rsidRPr="000B06FD">
        <w:rPr>
          <w:rFonts w:asciiTheme="minorHAnsi" w:hAnsiTheme="minorHAnsi" w:cstheme="minorHAnsi"/>
          <w:sz w:val="24"/>
        </w:rPr>
        <w:t>______________________________</w:t>
      </w:r>
    </w:p>
    <w:sectPr w:rsidR="00400CFF" w:rsidRPr="000B06FD" w:rsidSect="009E7420">
      <w:headerReference w:type="default" r:id="rId9"/>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AD06E" w14:textId="77777777" w:rsidR="003819E9" w:rsidRDefault="003819E9" w:rsidP="00147C98">
      <w:pPr>
        <w:spacing w:after="0" w:line="240" w:lineRule="auto"/>
      </w:pPr>
      <w:r>
        <w:separator/>
      </w:r>
    </w:p>
  </w:endnote>
  <w:endnote w:type="continuationSeparator" w:id="0">
    <w:p w14:paraId="3FF1CCAD" w14:textId="77777777" w:rsidR="003819E9" w:rsidRDefault="003819E9" w:rsidP="0014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7B765" w14:textId="77777777" w:rsidR="003819E9" w:rsidRDefault="003819E9" w:rsidP="00147C98">
      <w:pPr>
        <w:spacing w:after="0" w:line="240" w:lineRule="auto"/>
      </w:pPr>
      <w:r>
        <w:separator/>
      </w:r>
    </w:p>
  </w:footnote>
  <w:footnote w:type="continuationSeparator" w:id="0">
    <w:p w14:paraId="246ED8D0" w14:textId="77777777" w:rsidR="003819E9" w:rsidRDefault="003819E9" w:rsidP="0014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6834252"/>
      <w:docPartObj>
        <w:docPartGallery w:val="Page Numbers (Top of Page)"/>
        <w:docPartUnique/>
      </w:docPartObj>
    </w:sdtPr>
    <w:sdtEndPr/>
    <w:sdtContent>
      <w:p w14:paraId="77D301EF" w14:textId="121DA001" w:rsidR="00400CFF" w:rsidRPr="00400CFF" w:rsidRDefault="00400CFF">
        <w:pPr>
          <w:pStyle w:val="Antrats"/>
          <w:jc w:val="center"/>
          <w:rPr>
            <w:rFonts w:ascii="Times New Roman" w:hAnsi="Times New Roman" w:cs="Times New Roman"/>
            <w:sz w:val="24"/>
            <w:szCs w:val="24"/>
          </w:rPr>
        </w:pPr>
        <w:r w:rsidRPr="00400CFF">
          <w:rPr>
            <w:rFonts w:ascii="Times New Roman" w:hAnsi="Times New Roman" w:cs="Times New Roman"/>
            <w:sz w:val="24"/>
            <w:szCs w:val="24"/>
          </w:rPr>
          <w:fldChar w:fldCharType="begin"/>
        </w:r>
        <w:r w:rsidRPr="00400CFF">
          <w:rPr>
            <w:rFonts w:ascii="Times New Roman" w:hAnsi="Times New Roman" w:cs="Times New Roman"/>
            <w:sz w:val="24"/>
            <w:szCs w:val="24"/>
          </w:rPr>
          <w:instrText>PAGE   \* MERGEFORMAT</w:instrText>
        </w:r>
        <w:r w:rsidRPr="00400CFF">
          <w:rPr>
            <w:rFonts w:ascii="Times New Roman" w:hAnsi="Times New Roman" w:cs="Times New Roman"/>
            <w:sz w:val="24"/>
            <w:szCs w:val="24"/>
          </w:rPr>
          <w:fldChar w:fldCharType="separate"/>
        </w:r>
        <w:r w:rsidR="006F1247">
          <w:rPr>
            <w:rFonts w:ascii="Times New Roman" w:hAnsi="Times New Roman" w:cs="Times New Roman"/>
            <w:noProof/>
            <w:sz w:val="24"/>
            <w:szCs w:val="24"/>
          </w:rPr>
          <w:t>6</w:t>
        </w:r>
        <w:r w:rsidRPr="00400CFF">
          <w:rPr>
            <w:rFonts w:ascii="Times New Roman" w:hAnsi="Times New Roman" w:cs="Times New Roman"/>
            <w:sz w:val="24"/>
            <w:szCs w:val="24"/>
          </w:rPr>
          <w:fldChar w:fldCharType="end"/>
        </w:r>
      </w:p>
    </w:sdtContent>
  </w:sdt>
  <w:p w14:paraId="74FE14C6" w14:textId="77777777" w:rsidR="00400CFF" w:rsidRPr="00400CFF" w:rsidRDefault="00400CFF">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742"/>
    <w:multiLevelType w:val="hybridMultilevel"/>
    <w:tmpl w:val="EB6C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5E62"/>
    <w:multiLevelType w:val="hybridMultilevel"/>
    <w:tmpl w:val="520AE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305C81"/>
    <w:multiLevelType w:val="hybridMultilevel"/>
    <w:tmpl w:val="EF7C26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644116D"/>
    <w:multiLevelType w:val="hybridMultilevel"/>
    <w:tmpl w:val="6FDA7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0E6BA4"/>
    <w:multiLevelType w:val="multilevel"/>
    <w:tmpl w:val="5F084338"/>
    <w:lvl w:ilvl="0">
      <w:start w:val="1"/>
      <w:numFmt w:val="decimal"/>
      <w:lvlText w:val="%1."/>
      <w:lvlJc w:val="left"/>
      <w:pPr>
        <w:ind w:left="510" w:hanging="510"/>
      </w:pPr>
      <w:rPr>
        <w:rFonts w:hint="default"/>
      </w:rPr>
    </w:lvl>
    <w:lvl w:ilvl="1">
      <w:start w:val="3"/>
      <w:numFmt w:val="decimal"/>
      <w:lvlText w:val="%1.%2."/>
      <w:lvlJc w:val="left"/>
      <w:pPr>
        <w:ind w:left="882" w:hanging="51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5" w15:restartNumberingAfterBreak="0">
    <w:nsid w:val="17442E13"/>
    <w:multiLevelType w:val="hybridMultilevel"/>
    <w:tmpl w:val="99086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831215"/>
    <w:multiLevelType w:val="hybridMultilevel"/>
    <w:tmpl w:val="D0B4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C4F07"/>
    <w:multiLevelType w:val="multilevel"/>
    <w:tmpl w:val="2C7288EC"/>
    <w:lvl w:ilvl="0">
      <w:start w:val="2"/>
      <w:numFmt w:val="upperRoman"/>
      <w:lvlText w:val="%1."/>
      <w:lvlJc w:val="righ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374389"/>
    <w:multiLevelType w:val="hybridMultilevel"/>
    <w:tmpl w:val="3368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000B4"/>
    <w:multiLevelType w:val="hybridMultilevel"/>
    <w:tmpl w:val="5126A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0C432D"/>
    <w:multiLevelType w:val="multilevel"/>
    <w:tmpl w:val="FA646F76"/>
    <w:lvl w:ilvl="0">
      <w:start w:val="1"/>
      <w:numFmt w:val="decimal"/>
      <w:lvlText w:val="%1."/>
      <w:lvlJc w:val="left"/>
      <w:pPr>
        <w:ind w:left="9433"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FC47BB"/>
    <w:multiLevelType w:val="hybridMultilevel"/>
    <w:tmpl w:val="E0DE37F6"/>
    <w:lvl w:ilvl="0" w:tplc="04270001">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7F1037"/>
    <w:multiLevelType w:val="hybridMultilevel"/>
    <w:tmpl w:val="A70E6C7C"/>
    <w:lvl w:ilvl="0" w:tplc="04270001">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A869C6"/>
    <w:multiLevelType w:val="hybridMultilevel"/>
    <w:tmpl w:val="36188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B60DD1"/>
    <w:multiLevelType w:val="hybridMultilevel"/>
    <w:tmpl w:val="7E146C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44C748FD"/>
    <w:multiLevelType w:val="hybridMultilevel"/>
    <w:tmpl w:val="904C4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629"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276017"/>
    <w:multiLevelType w:val="hybridMultilevel"/>
    <w:tmpl w:val="55E6B66C"/>
    <w:lvl w:ilvl="0" w:tplc="91FAAAD6">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E3042AB"/>
    <w:multiLevelType w:val="multilevel"/>
    <w:tmpl w:val="74AE9D82"/>
    <w:lvl w:ilvl="0">
      <w:start w:val="1"/>
      <w:numFmt w:val="decimal"/>
      <w:lvlText w:val="%1."/>
      <w:lvlJc w:val="left"/>
      <w:pPr>
        <w:ind w:left="1495"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E54349"/>
    <w:multiLevelType w:val="hybridMultilevel"/>
    <w:tmpl w:val="F40A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C3D10"/>
    <w:multiLevelType w:val="hybridMultilevel"/>
    <w:tmpl w:val="7814F91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C33314"/>
    <w:multiLevelType w:val="hybridMultilevel"/>
    <w:tmpl w:val="810646F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0CC4E72"/>
    <w:multiLevelType w:val="hybridMultilevel"/>
    <w:tmpl w:val="7F30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00C46"/>
    <w:multiLevelType w:val="hybridMultilevel"/>
    <w:tmpl w:val="0506F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5135980"/>
    <w:multiLevelType w:val="multilevel"/>
    <w:tmpl w:val="D39455E8"/>
    <w:lvl w:ilvl="0">
      <w:start w:val="1"/>
      <w:numFmt w:val="decimal"/>
      <w:lvlText w:val="%1."/>
      <w:lvlJc w:val="left"/>
      <w:pPr>
        <w:ind w:left="1637"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625B7"/>
    <w:multiLevelType w:val="hybridMultilevel"/>
    <w:tmpl w:val="E1589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8500109"/>
    <w:multiLevelType w:val="hybridMultilevel"/>
    <w:tmpl w:val="A79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C21AF"/>
    <w:multiLevelType w:val="hybridMultilevel"/>
    <w:tmpl w:val="FF1A2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BC0540"/>
    <w:multiLevelType w:val="hybridMultilevel"/>
    <w:tmpl w:val="1DDE291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6FE03829"/>
    <w:multiLevelType w:val="hybridMultilevel"/>
    <w:tmpl w:val="5CF0DB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70110BA6"/>
    <w:multiLevelType w:val="hybridMultilevel"/>
    <w:tmpl w:val="2E78F78C"/>
    <w:lvl w:ilvl="0" w:tplc="91862EFE">
      <w:start w:val="3"/>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3F00CA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936A29"/>
    <w:multiLevelType w:val="multilevel"/>
    <w:tmpl w:val="7D3CD54E"/>
    <w:lvl w:ilvl="0">
      <w:start w:val="8"/>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03488C"/>
    <w:multiLevelType w:val="multilevel"/>
    <w:tmpl w:val="D39455E8"/>
    <w:lvl w:ilvl="0">
      <w:start w:val="1"/>
      <w:numFmt w:val="decimal"/>
      <w:lvlText w:val="%1."/>
      <w:lvlJc w:val="left"/>
      <w:pPr>
        <w:ind w:left="360"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6F65F7"/>
    <w:multiLevelType w:val="hybridMultilevel"/>
    <w:tmpl w:val="F7B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9"/>
  </w:num>
  <w:num w:numId="7">
    <w:abstractNumId w:val="3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1"/>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27"/>
  </w:num>
  <w:num w:numId="13">
    <w:abstractNumId w:val="12"/>
  </w:num>
  <w:num w:numId="14">
    <w:abstractNumId w:val="28"/>
  </w:num>
  <w:num w:numId="15">
    <w:abstractNumId w:val="3"/>
  </w:num>
  <w:num w:numId="16">
    <w:abstractNumId w:val="1"/>
  </w:num>
  <w:num w:numId="17">
    <w:abstractNumId w:val="5"/>
  </w:num>
  <w:num w:numId="18">
    <w:abstractNumId w:val="13"/>
  </w:num>
  <w:num w:numId="19">
    <w:abstractNumId w:val="8"/>
  </w:num>
  <w:num w:numId="20">
    <w:abstractNumId w:val="33"/>
  </w:num>
  <w:num w:numId="21">
    <w:abstractNumId w:val="21"/>
  </w:num>
  <w:num w:numId="22">
    <w:abstractNumId w:val="25"/>
  </w:num>
  <w:num w:numId="23">
    <w:abstractNumId w:val="18"/>
  </w:num>
  <w:num w:numId="24">
    <w:abstractNumId w:val="0"/>
  </w:num>
  <w:num w:numId="25">
    <w:abstractNumId w:val="6"/>
  </w:num>
  <w:num w:numId="26">
    <w:abstractNumId w:val="24"/>
  </w:num>
  <w:num w:numId="27">
    <w:abstractNumId w:val="22"/>
  </w:num>
  <w:num w:numId="28">
    <w:abstractNumId w:val="20"/>
  </w:num>
  <w:num w:numId="29">
    <w:abstractNumId w:val="14"/>
  </w:num>
  <w:num w:numId="30">
    <w:abstractNumId w:val="23"/>
  </w:num>
  <w:num w:numId="31">
    <w:abstractNumId w:val="4"/>
  </w:num>
  <w:num w:numId="32">
    <w:abstractNumId w:val="2"/>
  </w:num>
  <w:num w:numId="33">
    <w:abstractNumId w:val="16"/>
  </w:num>
  <w:num w:numId="34">
    <w:abstractNumId w:val="15"/>
  </w:num>
  <w:num w:numId="35">
    <w:abstractNumId w:val="30"/>
  </w:num>
  <w:num w:numId="36">
    <w:abstractNumId w:val="3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8C"/>
    <w:rsid w:val="000006EE"/>
    <w:rsid w:val="00001BBE"/>
    <w:rsid w:val="00003E15"/>
    <w:rsid w:val="000136F6"/>
    <w:rsid w:val="00022860"/>
    <w:rsid w:val="0002594E"/>
    <w:rsid w:val="00027796"/>
    <w:rsid w:val="0003003C"/>
    <w:rsid w:val="00031F12"/>
    <w:rsid w:val="00033DA2"/>
    <w:rsid w:val="00034B3A"/>
    <w:rsid w:val="00041218"/>
    <w:rsid w:val="000423F5"/>
    <w:rsid w:val="00043A98"/>
    <w:rsid w:val="0004486D"/>
    <w:rsid w:val="00050693"/>
    <w:rsid w:val="0005489B"/>
    <w:rsid w:val="000658C1"/>
    <w:rsid w:val="00065D8E"/>
    <w:rsid w:val="0007076C"/>
    <w:rsid w:val="00075503"/>
    <w:rsid w:val="00075FBC"/>
    <w:rsid w:val="00076275"/>
    <w:rsid w:val="0008212E"/>
    <w:rsid w:val="000831EC"/>
    <w:rsid w:val="00084A99"/>
    <w:rsid w:val="0008630C"/>
    <w:rsid w:val="0008737C"/>
    <w:rsid w:val="0009619C"/>
    <w:rsid w:val="000A705C"/>
    <w:rsid w:val="000B06FD"/>
    <w:rsid w:val="000B2592"/>
    <w:rsid w:val="000C3386"/>
    <w:rsid w:val="000C463E"/>
    <w:rsid w:val="000D105B"/>
    <w:rsid w:val="000D2C3C"/>
    <w:rsid w:val="000D3FA3"/>
    <w:rsid w:val="000D759C"/>
    <w:rsid w:val="000E122C"/>
    <w:rsid w:val="000E27BE"/>
    <w:rsid w:val="000E5910"/>
    <w:rsid w:val="000E6FEC"/>
    <w:rsid w:val="000F6BC8"/>
    <w:rsid w:val="00100789"/>
    <w:rsid w:val="00102E2C"/>
    <w:rsid w:val="001042AF"/>
    <w:rsid w:val="001051B3"/>
    <w:rsid w:val="00110DFD"/>
    <w:rsid w:val="001150C5"/>
    <w:rsid w:val="0011571A"/>
    <w:rsid w:val="00116011"/>
    <w:rsid w:val="00117786"/>
    <w:rsid w:val="00117D40"/>
    <w:rsid w:val="00126324"/>
    <w:rsid w:val="001318F7"/>
    <w:rsid w:val="00132ACA"/>
    <w:rsid w:val="00134A8E"/>
    <w:rsid w:val="0013554C"/>
    <w:rsid w:val="001423FE"/>
    <w:rsid w:val="00142B11"/>
    <w:rsid w:val="0014495E"/>
    <w:rsid w:val="001467FF"/>
    <w:rsid w:val="00147C98"/>
    <w:rsid w:val="00151377"/>
    <w:rsid w:val="00155C36"/>
    <w:rsid w:val="00161F7B"/>
    <w:rsid w:val="001642D7"/>
    <w:rsid w:val="001660F6"/>
    <w:rsid w:val="00167535"/>
    <w:rsid w:val="001676F3"/>
    <w:rsid w:val="00172496"/>
    <w:rsid w:val="00172FC7"/>
    <w:rsid w:val="00173421"/>
    <w:rsid w:val="00173903"/>
    <w:rsid w:val="001742CA"/>
    <w:rsid w:val="00174E05"/>
    <w:rsid w:val="00182B94"/>
    <w:rsid w:val="00192CD0"/>
    <w:rsid w:val="001A60E6"/>
    <w:rsid w:val="001A6CAF"/>
    <w:rsid w:val="001B20D0"/>
    <w:rsid w:val="001B2F4F"/>
    <w:rsid w:val="001B4863"/>
    <w:rsid w:val="001B5929"/>
    <w:rsid w:val="001C0A06"/>
    <w:rsid w:val="001D143D"/>
    <w:rsid w:val="001D5449"/>
    <w:rsid w:val="001D5A0E"/>
    <w:rsid w:val="001E0829"/>
    <w:rsid w:val="001E7B39"/>
    <w:rsid w:val="001F126B"/>
    <w:rsid w:val="001F30AE"/>
    <w:rsid w:val="001F3F45"/>
    <w:rsid w:val="001F7ACB"/>
    <w:rsid w:val="00202EAC"/>
    <w:rsid w:val="00203FD1"/>
    <w:rsid w:val="002058D3"/>
    <w:rsid w:val="00215778"/>
    <w:rsid w:val="002157CD"/>
    <w:rsid w:val="00215D1A"/>
    <w:rsid w:val="0021745D"/>
    <w:rsid w:val="0022140D"/>
    <w:rsid w:val="00223657"/>
    <w:rsid w:val="0023194B"/>
    <w:rsid w:val="002343E6"/>
    <w:rsid w:val="002355FE"/>
    <w:rsid w:val="00236457"/>
    <w:rsid w:val="00240DF0"/>
    <w:rsid w:val="00244100"/>
    <w:rsid w:val="002651D8"/>
    <w:rsid w:val="002663C6"/>
    <w:rsid w:val="00267717"/>
    <w:rsid w:val="00267B88"/>
    <w:rsid w:val="0027236D"/>
    <w:rsid w:val="00272998"/>
    <w:rsid w:val="00281AB7"/>
    <w:rsid w:val="00283B5B"/>
    <w:rsid w:val="00284E1A"/>
    <w:rsid w:val="0029351D"/>
    <w:rsid w:val="00295C9C"/>
    <w:rsid w:val="002A3330"/>
    <w:rsid w:val="002A527C"/>
    <w:rsid w:val="002A7FCD"/>
    <w:rsid w:val="002C1686"/>
    <w:rsid w:val="002C5EAE"/>
    <w:rsid w:val="002D2B1C"/>
    <w:rsid w:val="002D75A2"/>
    <w:rsid w:val="002E2CC0"/>
    <w:rsid w:val="002E3144"/>
    <w:rsid w:val="002E38A4"/>
    <w:rsid w:val="002E5D9C"/>
    <w:rsid w:val="002F075A"/>
    <w:rsid w:val="002F0C50"/>
    <w:rsid w:val="002F14B0"/>
    <w:rsid w:val="00301ECC"/>
    <w:rsid w:val="00305566"/>
    <w:rsid w:val="003076A9"/>
    <w:rsid w:val="00316E1A"/>
    <w:rsid w:val="00316E87"/>
    <w:rsid w:val="003237F4"/>
    <w:rsid w:val="00324D3D"/>
    <w:rsid w:val="003255EC"/>
    <w:rsid w:val="00326B93"/>
    <w:rsid w:val="003348DC"/>
    <w:rsid w:val="0033581B"/>
    <w:rsid w:val="00337A3A"/>
    <w:rsid w:val="0034172C"/>
    <w:rsid w:val="003456B6"/>
    <w:rsid w:val="00350876"/>
    <w:rsid w:val="00352D38"/>
    <w:rsid w:val="00353BEF"/>
    <w:rsid w:val="00354F34"/>
    <w:rsid w:val="00361CB6"/>
    <w:rsid w:val="003620D0"/>
    <w:rsid w:val="00372936"/>
    <w:rsid w:val="00372DC7"/>
    <w:rsid w:val="00376787"/>
    <w:rsid w:val="003776E3"/>
    <w:rsid w:val="003806BC"/>
    <w:rsid w:val="003819E9"/>
    <w:rsid w:val="00384566"/>
    <w:rsid w:val="003A238D"/>
    <w:rsid w:val="003A33E2"/>
    <w:rsid w:val="003A6193"/>
    <w:rsid w:val="003C3B22"/>
    <w:rsid w:val="003C79E5"/>
    <w:rsid w:val="003E074D"/>
    <w:rsid w:val="003E08B4"/>
    <w:rsid w:val="003E10C0"/>
    <w:rsid w:val="003E217A"/>
    <w:rsid w:val="003E2A1D"/>
    <w:rsid w:val="003F2A93"/>
    <w:rsid w:val="00400CFF"/>
    <w:rsid w:val="00401B08"/>
    <w:rsid w:val="00406798"/>
    <w:rsid w:val="00416369"/>
    <w:rsid w:val="0042433E"/>
    <w:rsid w:val="0042514C"/>
    <w:rsid w:val="00425B1B"/>
    <w:rsid w:val="0043729B"/>
    <w:rsid w:val="00442E57"/>
    <w:rsid w:val="00442EB1"/>
    <w:rsid w:val="00443907"/>
    <w:rsid w:val="0044401C"/>
    <w:rsid w:val="00447E33"/>
    <w:rsid w:val="00454C04"/>
    <w:rsid w:val="00455326"/>
    <w:rsid w:val="0045630D"/>
    <w:rsid w:val="00462193"/>
    <w:rsid w:val="004629B1"/>
    <w:rsid w:val="004640DE"/>
    <w:rsid w:val="00466DD5"/>
    <w:rsid w:val="00470996"/>
    <w:rsid w:val="0047596B"/>
    <w:rsid w:val="00483E0C"/>
    <w:rsid w:val="00485FFE"/>
    <w:rsid w:val="00487851"/>
    <w:rsid w:val="00487CAF"/>
    <w:rsid w:val="00491BB5"/>
    <w:rsid w:val="004A30A4"/>
    <w:rsid w:val="004A6134"/>
    <w:rsid w:val="004A766C"/>
    <w:rsid w:val="004B0906"/>
    <w:rsid w:val="004B5614"/>
    <w:rsid w:val="004B5C41"/>
    <w:rsid w:val="004D2D5F"/>
    <w:rsid w:val="004D6B50"/>
    <w:rsid w:val="004E0279"/>
    <w:rsid w:val="004E12BE"/>
    <w:rsid w:val="004E2F2E"/>
    <w:rsid w:val="004E3D45"/>
    <w:rsid w:val="004F05D7"/>
    <w:rsid w:val="004F4678"/>
    <w:rsid w:val="00500C87"/>
    <w:rsid w:val="00502973"/>
    <w:rsid w:val="005059E2"/>
    <w:rsid w:val="00507AE7"/>
    <w:rsid w:val="00507E4A"/>
    <w:rsid w:val="00514E02"/>
    <w:rsid w:val="005173CC"/>
    <w:rsid w:val="00521117"/>
    <w:rsid w:val="00522FD4"/>
    <w:rsid w:val="0052476B"/>
    <w:rsid w:val="005253BA"/>
    <w:rsid w:val="00527D1C"/>
    <w:rsid w:val="005318D9"/>
    <w:rsid w:val="00535329"/>
    <w:rsid w:val="00535A2E"/>
    <w:rsid w:val="005517AB"/>
    <w:rsid w:val="005543F9"/>
    <w:rsid w:val="00554557"/>
    <w:rsid w:val="0056127D"/>
    <w:rsid w:val="00570D2B"/>
    <w:rsid w:val="00572292"/>
    <w:rsid w:val="00572928"/>
    <w:rsid w:val="0058317C"/>
    <w:rsid w:val="00584373"/>
    <w:rsid w:val="00590835"/>
    <w:rsid w:val="005908F7"/>
    <w:rsid w:val="00594A99"/>
    <w:rsid w:val="005A0D1D"/>
    <w:rsid w:val="005A16A7"/>
    <w:rsid w:val="005A1DB3"/>
    <w:rsid w:val="005A1EFF"/>
    <w:rsid w:val="005A4238"/>
    <w:rsid w:val="005B18BE"/>
    <w:rsid w:val="005B1A4A"/>
    <w:rsid w:val="005B4F43"/>
    <w:rsid w:val="005B79EE"/>
    <w:rsid w:val="005C1135"/>
    <w:rsid w:val="005C465F"/>
    <w:rsid w:val="005D12F7"/>
    <w:rsid w:val="005D2884"/>
    <w:rsid w:val="005D675D"/>
    <w:rsid w:val="005F05B5"/>
    <w:rsid w:val="005F1BF5"/>
    <w:rsid w:val="006066AA"/>
    <w:rsid w:val="006121BF"/>
    <w:rsid w:val="0061578D"/>
    <w:rsid w:val="00617DE0"/>
    <w:rsid w:val="006200B7"/>
    <w:rsid w:val="00620135"/>
    <w:rsid w:val="00623EC5"/>
    <w:rsid w:val="00626B1A"/>
    <w:rsid w:val="00633BE3"/>
    <w:rsid w:val="00635681"/>
    <w:rsid w:val="0063684B"/>
    <w:rsid w:val="00640BE6"/>
    <w:rsid w:val="006423C4"/>
    <w:rsid w:val="00644E45"/>
    <w:rsid w:val="00646519"/>
    <w:rsid w:val="00646D46"/>
    <w:rsid w:val="0064714F"/>
    <w:rsid w:val="00653C72"/>
    <w:rsid w:val="00653F00"/>
    <w:rsid w:val="0065524F"/>
    <w:rsid w:val="00656636"/>
    <w:rsid w:val="00656BD4"/>
    <w:rsid w:val="00656DC2"/>
    <w:rsid w:val="00663521"/>
    <w:rsid w:val="00665DA7"/>
    <w:rsid w:val="00666BC3"/>
    <w:rsid w:val="006710E4"/>
    <w:rsid w:val="006722BE"/>
    <w:rsid w:val="006761CE"/>
    <w:rsid w:val="00676B69"/>
    <w:rsid w:val="006779FF"/>
    <w:rsid w:val="00686E9A"/>
    <w:rsid w:val="00686F5C"/>
    <w:rsid w:val="006902ED"/>
    <w:rsid w:val="00693AFD"/>
    <w:rsid w:val="006968FE"/>
    <w:rsid w:val="00697ECF"/>
    <w:rsid w:val="006A442F"/>
    <w:rsid w:val="006A4B52"/>
    <w:rsid w:val="006A512A"/>
    <w:rsid w:val="006A7ED5"/>
    <w:rsid w:val="006B11DD"/>
    <w:rsid w:val="006B17B0"/>
    <w:rsid w:val="006B272D"/>
    <w:rsid w:val="006B3F31"/>
    <w:rsid w:val="006B5070"/>
    <w:rsid w:val="006B5EC3"/>
    <w:rsid w:val="006C069C"/>
    <w:rsid w:val="006C0868"/>
    <w:rsid w:val="006C637F"/>
    <w:rsid w:val="006D02CE"/>
    <w:rsid w:val="006D34B8"/>
    <w:rsid w:val="006D54CE"/>
    <w:rsid w:val="006D6B8F"/>
    <w:rsid w:val="006E0178"/>
    <w:rsid w:val="006E34B6"/>
    <w:rsid w:val="006E4D77"/>
    <w:rsid w:val="006F0A66"/>
    <w:rsid w:val="006F1247"/>
    <w:rsid w:val="006F31D8"/>
    <w:rsid w:val="006F5A7E"/>
    <w:rsid w:val="006F5E21"/>
    <w:rsid w:val="00703BC8"/>
    <w:rsid w:val="00705AEE"/>
    <w:rsid w:val="0071062A"/>
    <w:rsid w:val="00711C27"/>
    <w:rsid w:val="00711C9B"/>
    <w:rsid w:val="00712D06"/>
    <w:rsid w:val="00714DC7"/>
    <w:rsid w:val="007157FF"/>
    <w:rsid w:val="007166F6"/>
    <w:rsid w:val="00717B34"/>
    <w:rsid w:val="00720786"/>
    <w:rsid w:val="00722484"/>
    <w:rsid w:val="00722702"/>
    <w:rsid w:val="00723AC0"/>
    <w:rsid w:val="0072508D"/>
    <w:rsid w:val="0073372D"/>
    <w:rsid w:val="00736380"/>
    <w:rsid w:val="007408C2"/>
    <w:rsid w:val="007415C2"/>
    <w:rsid w:val="0074172C"/>
    <w:rsid w:val="00757B3F"/>
    <w:rsid w:val="007627EF"/>
    <w:rsid w:val="00762EEF"/>
    <w:rsid w:val="00764F9C"/>
    <w:rsid w:val="0076622F"/>
    <w:rsid w:val="007665F5"/>
    <w:rsid w:val="00766E28"/>
    <w:rsid w:val="00772163"/>
    <w:rsid w:val="00772462"/>
    <w:rsid w:val="0078257C"/>
    <w:rsid w:val="007850CF"/>
    <w:rsid w:val="00792E7B"/>
    <w:rsid w:val="00792EF5"/>
    <w:rsid w:val="007946A7"/>
    <w:rsid w:val="007A0476"/>
    <w:rsid w:val="007A54FE"/>
    <w:rsid w:val="007A5A76"/>
    <w:rsid w:val="007B03C6"/>
    <w:rsid w:val="007B39A3"/>
    <w:rsid w:val="007B7EF7"/>
    <w:rsid w:val="007C227F"/>
    <w:rsid w:val="007C2D3C"/>
    <w:rsid w:val="007C33AA"/>
    <w:rsid w:val="007C3804"/>
    <w:rsid w:val="007D17C7"/>
    <w:rsid w:val="007D369B"/>
    <w:rsid w:val="007D6584"/>
    <w:rsid w:val="007D7811"/>
    <w:rsid w:val="007D7B1D"/>
    <w:rsid w:val="007E498A"/>
    <w:rsid w:val="007E6EDC"/>
    <w:rsid w:val="007E71ED"/>
    <w:rsid w:val="007E7F7B"/>
    <w:rsid w:val="007F0EA9"/>
    <w:rsid w:val="007F5D1E"/>
    <w:rsid w:val="007F60D9"/>
    <w:rsid w:val="007F618B"/>
    <w:rsid w:val="00806479"/>
    <w:rsid w:val="008072A7"/>
    <w:rsid w:val="00807483"/>
    <w:rsid w:val="00811C7B"/>
    <w:rsid w:val="00811DD9"/>
    <w:rsid w:val="008138FC"/>
    <w:rsid w:val="00831D42"/>
    <w:rsid w:val="0083375D"/>
    <w:rsid w:val="00835B1D"/>
    <w:rsid w:val="00843BA0"/>
    <w:rsid w:val="0084513B"/>
    <w:rsid w:val="00851538"/>
    <w:rsid w:val="0085308E"/>
    <w:rsid w:val="00853656"/>
    <w:rsid w:val="008723EE"/>
    <w:rsid w:val="008754C6"/>
    <w:rsid w:val="00876C3F"/>
    <w:rsid w:val="00876FBA"/>
    <w:rsid w:val="00883929"/>
    <w:rsid w:val="0089304A"/>
    <w:rsid w:val="0089383C"/>
    <w:rsid w:val="008944DC"/>
    <w:rsid w:val="008A014C"/>
    <w:rsid w:val="008A0D89"/>
    <w:rsid w:val="008A6A15"/>
    <w:rsid w:val="008B7E4D"/>
    <w:rsid w:val="008C2F91"/>
    <w:rsid w:val="008C7D4D"/>
    <w:rsid w:val="008D222A"/>
    <w:rsid w:val="008D2CCA"/>
    <w:rsid w:val="008D2E5A"/>
    <w:rsid w:val="008D5572"/>
    <w:rsid w:val="008D5F75"/>
    <w:rsid w:val="008E140B"/>
    <w:rsid w:val="008E60C2"/>
    <w:rsid w:val="008E7278"/>
    <w:rsid w:val="008F03A3"/>
    <w:rsid w:val="008F30F5"/>
    <w:rsid w:val="008F33D3"/>
    <w:rsid w:val="00901F30"/>
    <w:rsid w:val="00907B4C"/>
    <w:rsid w:val="0091318F"/>
    <w:rsid w:val="0091459C"/>
    <w:rsid w:val="00916176"/>
    <w:rsid w:val="009239E8"/>
    <w:rsid w:val="00924665"/>
    <w:rsid w:val="00927C89"/>
    <w:rsid w:val="009333F0"/>
    <w:rsid w:val="00936B49"/>
    <w:rsid w:val="00936F8E"/>
    <w:rsid w:val="00941767"/>
    <w:rsid w:val="00941A43"/>
    <w:rsid w:val="00942E54"/>
    <w:rsid w:val="00955D2E"/>
    <w:rsid w:val="0095666B"/>
    <w:rsid w:val="00964A60"/>
    <w:rsid w:val="009748DB"/>
    <w:rsid w:val="009764A1"/>
    <w:rsid w:val="00983533"/>
    <w:rsid w:val="00992331"/>
    <w:rsid w:val="00992B4A"/>
    <w:rsid w:val="00997BAA"/>
    <w:rsid w:val="009A11BF"/>
    <w:rsid w:val="009A308E"/>
    <w:rsid w:val="009A3424"/>
    <w:rsid w:val="009A7D8E"/>
    <w:rsid w:val="009B46A6"/>
    <w:rsid w:val="009B6835"/>
    <w:rsid w:val="009C61C4"/>
    <w:rsid w:val="009D2639"/>
    <w:rsid w:val="009D48FA"/>
    <w:rsid w:val="009E5B56"/>
    <w:rsid w:val="009E7420"/>
    <w:rsid w:val="009E78B5"/>
    <w:rsid w:val="009E7F14"/>
    <w:rsid w:val="009F110A"/>
    <w:rsid w:val="009F1E25"/>
    <w:rsid w:val="009F2AD8"/>
    <w:rsid w:val="009F3489"/>
    <w:rsid w:val="009F5882"/>
    <w:rsid w:val="00A010D0"/>
    <w:rsid w:val="00A1296F"/>
    <w:rsid w:val="00A13DBB"/>
    <w:rsid w:val="00A14B42"/>
    <w:rsid w:val="00A158A2"/>
    <w:rsid w:val="00A30F6B"/>
    <w:rsid w:val="00A34B17"/>
    <w:rsid w:val="00A35B5D"/>
    <w:rsid w:val="00A36669"/>
    <w:rsid w:val="00A50CB5"/>
    <w:rsid w:val="00A608FA"/>
    <w:rsid w:val="00A640C2"/>
    <w:rsid w:val="00A65DE1"/>
    <w:rsid w:val="00A72554"/>
    <w:rsid w:val="00A73BA1"/>
    <w:rsid w:val="00A73D30"/>
    <w:rsid w:val="00A771BF"/>
    <w:rsid w:val="00A82B2A"/>
    <w:rsid w:val="00A84459"/>
    <w:rsid w:val="00A8477F"/>
    <w:rsid w:val="00A9137C"/>
    <w:rsid w:val="00A920AC"/>
    <w:rsid w:val="00A96072"/>
    <w:rsid w:val="00AA3488"/>
    <w:rsid w:val="00AA71CB"/>
    <w:rsid w:val="00AC492C"/>
    <w:rsid w:val="00AD293E"/>
    <w:rsid w:val="00AD3E85"/>
    <w:rsid w:val="00AD40C0"/>
    <w:rsid w:val="00AE3600"/>
    <w:rsid w:val="00AF114F"/>
    <w:rsid w:val="00AF1774"/>
    <w:rsid w:val="00AF3087"/>
    <w:rsid w:val="00AF4192"/>
    <w:rsid w:val="00AF7B92"/>
    <w:rsid w:val="00B018A7"/>
    <w:rsid w:val="00B04567"/>
    <w:rsid w:val="00B10812"/>
    <w:rsid w:val="00B10D87"/>
    <w:rsid w:val="00B1140A"/>
    <w:rsid w:val="00B13C9A"/>
    <w:rsid w:val="00B14491"/>
    <w:rsid w:val="00B1674D"/>
    <w:rsid w:val="00B17674"/>
    <w:rsid w:val="00B20B7B"/>
    <w:rsid w:val="00B213E1"/>
    <w:rsid w:val="00B2199B"/>
    <w:rsid w:val="00B2420A"/>
    <w:rsid w:val="00B2591E"/>
    <w:rsid w:val="00B2723D"/>
    <w:rsid w:val="00B302AD"/>
    <w:rsid w:val="00B318F1"/>
    <w:rsid w:val="00B33078"/>
    <w:rsid w:val="00B34C7F"/>
    <w:rsid w:val="00B40953"/>
    <w:rsid w:val="00B473A7"/>
    <w:rsid w:val="00B5054A"/>
    <w:rsid w:val="00B64C04"/>
    <w:rsid w:val="00B67732"/>
    <w:rsid w:val="00B67A2E"/>
    <w:rsid w:val="00B71540"/>
    <w:rsid w:val="00B71DA2"/>
    <w:rsid w:val="00B7222D"/>
    <w:rsid w:val="00B74F86"/>
    <w:rsid w:val="00B8093F"/>
    <w:rsid w:val="00B87F07"/>
    <w:rsid w:val="00B9386C"/>
    <w:rsid w:val="00B94926"/>
    <w:rsid w:val="00B962C3"/>
    <w:rsid w:val="00B96802"/>
    <w:rsid w:val="00B975C1"/>
    <w:rsid w:val="00BA04AD"/>
    <w:rsid w:val="00BA149F"/>
    <w:rsid w:val="00BA4894"/>
    <w:rsid w:val="00BA7684"/>
    <w:rsid w:val="00BB495E"/>
    <w:rsid w:val="00BC0A12"/>
    <w:rsid w:val="00BC5829"/>
    <w:rsid w:val="00BC6A40"/>
    <w:rsid w:val="00BD57F3"/>
    <w:rsid w:val="00BD6247"/>
    <w:rsid w:val="00BD76B1"/>
    <w:rsid w:val="00BE302F"/>
    <w:rsid w:val="00BE6D3B"/>
    <w:rsid w:val="00BF0BA6"/>
    <w:rsid w:val="00BF47F4"/>
    <w:rsid w:val="00BF4A07"/>
    <w:rsid w:val="00BF555C"/>
    <w:rsid w:val="00C01F25"/>
    <w:rsid w:val="00C031FE"/>
    <w:rsid w:val="00C053C3"/>
    <w:rsid w:val="00C078E8"/>
    <w:rsid w:val="00C10F9D"/>
    <w:rsid w:val="00C2522F"/>
    <w:rsid w:val="00C35D84"/>
    <w:rsid w:val="00C372D7"/>
    <w:rsid w:val="00C42275"/>
    <w:rsid w:val="00C50859"/>
    <w:rsid w:val="00C619F5"/>
    <w:rsid w:val="00C622FC"/>
    <w:rsid w:val="00C62BE5"/>
    <w:rsid w:val="00C63C69"/>
    <w:rsid w:val="00C63E2D"/>
    <w:rsid w:val="00C65680"/>
    <w:rsid w:val="00C66954"/>
    <w:rsid w:val="00C70D85"/>
    <w:rsid w:val="00C71FBA"/>
    <w:rsid w:val="00C74BF7"/>
    <w:rsid w:val="00C77C4D"/>
    <w:rsid w:val="00C80833"/>
    <w:rsid w:val="00C82716"/>
    <w:rsid w:val="00C849E5"/>
    <w:rsid w:val="00C934A7"/>
    <w:rsid w:val="00C94134"/>
    <w:rsid w:val="00C97B9D"/>
    <w:rsid w:val="00CA1B27"/>
    <w:rsid w:val="00CB06AF"/>
    <w:rsid w:val="00CB5501"/>
    <w:rsid w:val="00CB68F0"/>
    <w:rsid w:val="00CB7175"/>
    <w:rsid w:val="00CB7DAD"/>
    <w:rsid w:val="00CC042C"/>
    <w:rsid w:val="00CC0A06"/>
    <w:rsid w:val="00CC351E"/>
    <w:rsid w:val="00CC4618"/>
    <w:rsid w:val="00CC64B9"/>
    <w:rsid w:val="00CC6AC8"/>
    <w:rsid w:val="00CC6EE8"/>
    <w:rsid w:val="00CC7EA1"/>
    <w:rsid w:val="00CC7F9A"/>
    <w:rsid w:val="00CD3369"/>
    <w:rsid w:val="00CE0051"/>
    <w:rsid w:val="00CE2D3C"/>
    <w:rsid w:val="00CE5723"/>
    <w:rsid w:val="00CE6B08"/>
    <w:rsid w:val="00D00E70"/>
    <w:rsid w:val="00D054DF"/>
    <w:rsid w:val="00D13167"/>
    <w:rsid w:val="00D20DFC"/>
    <w:rsid w:val="00D21584"/>
    <w:rsid w:val="00D229B4"/>
    <w:rsid w:val="00D22BE2"/>
    <w:rsid w:val="00D230EE"/>
    <w:rsid w:val="00D23D8D"/>
    <w:rsid w:val="00D26A67"/>
    <w:rsid w:val="00D27F02"/>
    <w:rsid w:val="00D27F93"/>
    <w:rsid w:val="00D351DA"/>
    <w:rsid w:val="00D51F16"/>
    <w:rsid w:val="00D5554C"/>
    <w:rsid w:val="00D6179B"/>
    <w:rsid w:val="00D62077"/>
    <w:rsid w:val="00D663F1"/>
    <w:rsid w:val="00D671E2"/>
    <w:rsid w:val="00D67404"/>
    <w:rsid w:val="00D679B4"/>
    <w:rsid w:val="00D706D4"/>
    <w:rsid w:val="00D70B99"/>
    <w:rsid w:val="00D70E8F"/>
    <w:rsid w:val="00D712AA"/>
    <w:rsid w:val="00D71AF4"/>
    <w:rsid w:val="00D7388D"/>
    <w:rsid w:val="00D9003F"/>
    <w:rsid w:val="00D94210"/>
    <w:rsid w:val="00D94B68"/>
    <w:rsid w:val="00D96854"/>
    <w:rsid w:val="00DA3120"/>
    <w:rsid w:val="00DA3548"/>
    <w:rsid w:val="00DA6762"/>
    <w:rsid w:val="00DA74BF"/>
    <w:rsid w:val="00DA79A0"/>
    <w:rsid w:val="00DB4F06"/>
    <w:rsid w:val="00DB602F"/>
    <w:rsid w:val="00DB6604"/>
    <w:rsid w:val="00DB79C3"/>
    <w:rsid w:val="00DC388E"/>
    <w:rsid w:val="00DC7C90"/>
    <w:rsid w:val="00DD1935"/>
    <w:rsid w:val="00DE09C7"/>
    <w:rsid w:val="00DE1A8F"/>
    <w:rsid w:val="00DE2813"/>
    <w:rsid w:val="00DE41C4"/>
    <w:rsid w:val="00DE5EAE"/>
    <w:rsid w:val="00DF6BDB"/>
    <w:rsid w:val="00E02CD9"/>
    <w:rsid w:val="00E03EE6"/>
    <w:rsid w:val="00E06A89"/>
    <w:rsid w:val="00E07614"/>
    <w:rsid w:val="00E0762D"/>
    <w:rsid w:val="00E1031A"/>
    <w:rsid w:val="00E13797"/>
    <w:rsid w:val="00E15E77"/>
    <w:rsid w:val="00E20105"/>
    <w:rsid w:val="00E22A86"/>
    <w:rsid w:val="00E26957"/>
    <w:rsid w:val="00E306AA"/>
    <w:rsid w:val="00E32D62"/>
    <w:rsid w:val="00E3438A"/>
    <w:rsid w:val="00E354AE"/>
    <w:rsid w:val="00E36931"/>
    <w:rsid w:val="00E4168B"/>
    <w:rsid w:val="00E429D4"/>
    <w:rsid w:val="00E44B17"/>
    <w:rsid w:val="00E455CA"/>
    <w:rsid w:val="00E4731D"/>
    <w:rsid w:val="00E53135"/>
    <w:rsid w:val="00E6009D"/>
    <w:rsid w:val="00E64316"/>
    <w:rsid w:val="00E67541"/>
    <w:rsid w:val="00E72931"/>
    <w:rsid w:val="00E77064"/>
    <w:rsid w:val="00E83720"/>
    <w:rsid w:val="00E908F6"/>
    <w:rsid w:val="00EA5D45"/>
    <w:rsid w:val="00EA7237"/>
    <w:rsid w:val="00EA796D"/>
    <w:rsid w:val="00EB2F48"/>
    <w:rsid w:val="00EB7981"/>
    <w:rsid w:val="00EC04D1"/>
    <w:rsid w:val="00EC0E30"/>
    <w:rsid w:val="00EC1C49"/>
    <w:rsid w:val="00ED5020"/>
    <w:rsid w:val="00ED68A7"/>
    <w:rsid w:val="00EE1661"/>
    <w:rsid w:val="00EE5E5F"/>
    <w:rsid w:val="00EE7A3F"/>
    <w:rsid w:val="00EF1C16"/>
    <w:rsid w:val="00EF24BD"/>
    <w:rsid w:val="00EF6166"/>
    <w:rsid w:val="00EF7624"/>
    <w:rsid w:val="00F0017D"/>
    <w:rsid w:val="00F007ED"/>
    <w:rsid w:val="00F02C55"/>
    <w:rsid w:val="00F06A0F"/>
    <w:rsid w:val="00F076DD"/>
    <w:rsid w:val="00F15536"/>
    <w:rsid w:val="00F158C5"/>
    <w:rsid w:val="00F2265A"/>
    <w:rsid w:val="00F229F7"/>
    <w:rsid w:val="00F23BB7"/>
    <w:rsid w:val="00F25F35"/>
    <w:rsid w:val="00F260DF"/>
    <w:rsid w:val="00F35945"/>
    <w:rsid w:val="00F4077F"/>
    <w:rsid w:val="00F41981"/>
    <w:rsid w:val="00F464A6"/>
    <w:rsid w:val="00F47B2C"/>
    <w:rsid w:val="00F5152D"/>
    <w:rsid w:val="00F67A26"/>
    <w:rsid w:val="00F71D44"/>
    <w:rsid w:val="00F7318C"/>
    <w:rsid w:val="00F73719"/>
    <w:rsid w:val="00F91291"/>
    <w:rsid w:val="00F9523D"/>
    <w:rsid w:val="00F97079"/>
    <w:rsid w:val="00FA066C"/>
    <w:rsid w:val="00FA4A20"/>
    <w:rsid w:val="00FA7F17"/>
    <w:rsid w:val="00FB29DB"/>
    <w:rsid w:val="00FB3A1E"/>
    <w:rsid w:val="00FB559B"/>
    <w:rsid w:val="00FC0042"/>
    <w:rsid w:val="00FC00EE"/>
    <w:rsid w:val="00FC0E65"/>
    <w:rsid w:val="00FC3679"/>
    <w:rsid w:val="00FD1E48"/>
    <w:rsid w:val="00FD33E3"/>
    <w:rsid w:val="00FD4F51"/>
    <w:rsid w:val="00FD6142"/>
    <w:rsid w:val="00FD6B67"/>
    <w:rsid w:val="00FE10F5"/>
    <w:rsid w:val="00FE278C"/>
    <w:rsid w:val="00FF0468"/>
    <w:rsid w:val="00FF2330"/>
    <w:rsid w:val="00FF28AA"/>
    <w:rsid w:val="00FF3F83"/>
    <w:rsid w:val="00FF4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3A5C"/>
  <w15:docId w15:val="{53A0F9B6-052B-40E3-AD1B-5F5098C3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619C"/>
    <w:pPr>
      <w:spacing w:after="160" w:line="259" w:lineRule="auto"/>
    </w:pPr>
    <w:rPr>
      <w:rFonts w:ascii="Calibri" w:eastAsia="Calibri" w:hAnsi="Calibri" w:cs="Calibr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qFormat/>
    <w:rsid w:val="006B5EC3"/>
    <w:pPr>
      <w:spacing w:after="60" w:line="240" w:lineRule="auto"/>
      <w:jc w:val="center"/>
      <w:outlineLvl w:val="1"/>
    </w:pPr>
    <w:rPr>
      <w:rFonts w:ascii="Cambria" w:eastAsia="Times New Roman" w:hAnsi="Cambria" w:cs="Times New Roman"/>
      <w:smallCaps/>
      <w:sz w:val="24"/>
      <w:szCs w:val="20"/>
      <w:lang w:eastAsia="en-US"/>
    </w:rPr>
  </w:style>
  <w:style w:type="character" w:customStyle="1" w:styleId="PaantratDiagrama">
    <w:name w:val="Paantraštė Diagrama"/>
    <w:basedOn w:val="Numatytasispastraiposriftas"/>
    <w:link w:val="Paantrat"/>
    <w:rsid w:val="006B5EC3"/>
    <w:rPr>
      <w:rFonts w:ascii="Cambria" w:eastAsia="Times New Roman" w:hAnsi="Cambria"/>
      <w:szCs w:val="20"/>
    </w:rPr>
  </w:style>
  <w:style w:type="character" w:styleId="Grietas">
    <w:name w:val="Strong"/>
    <w:uiPriority w:val="22"/>
    <w:qFormat/>
    <w:rsid w:val="006B5EC3"/>
    <w:rPr>
      <w:b/>
      <w:bCs/>
    </w:rPr>
  </w:style>
  <w:style w:type="character" w:styleId="Emfaz">
    <w:name w:val="Emphasis"/>
    <w:basedOn w:val="Numatytasispastraiposriftas"/>
    <w:uiPriority w:val="20"/>
    <w:qFormat/>
    <w:rsid w:val="006B5EC3"/>
    <w:rPr>
      <w:i/>
      <w:iCs/>
    </w:rPr>
  </w:style>
  <w:style w:type="paragraph" w:styleId="Betarp">
    <w:name w:val="No Spacing"/>
    <w:uiPriority w:val="1"/>
    <w:qFormat/>
    <w:rsid w:val="006B5EC3"/>
    <w:pPr>
      <w:spacing w:line="240" w:lineRule="auto"/>
    </w:pPr>
    <w:rPr>
      <w:rFonts w:eastAsia="Times New Roman"/>
      <w:smallCaps/>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B5EC3"/>
    <w:pPr>
      <w:spacing w:after="0" w:line="240" w:lineRule="auto"/>
      <w:ind w:left="720"/>
      <w:contextualSpacing/>
    </w:pPr>
    <w:rPr>
      <w:rFonts w:ascii="Times New Roman" w:eastAsia="Times New Roman" w:hAnsi="Times New Roman" w:cs="Times New Roman"/>
      <w:sz w:val="24"/>
      <w:szCs w:val="24"/>
      <w:lang w:eastAsia="en-US"/>
    </w:rPr>
  </w:style>
  <w:style w:type="table" w:styleId="Lentelstinklelis">
    <w:name w:val="Table Grid"/>
    <w:basedOn w:val="prastojilentel"/>
    <w:uiPriority w:val="59"/>
    <w:rsid w:val="00D94210"/>
    <w:pPr>
      <w:spacing w:line="240" w:lineRule="auto"/>
    </w:pPr>
    <w:rPr>
      <w:rFonts w:ascii="Calibri" w:eastAsia="Calibri" w:hAnsi="Calibri" w:cs="Calibri"/>
      <w:sz w:val="22"/>
      <w:szCs w:val="22"/>
      <w:lang w:val="en-US"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1686"/>
    <w:rPr>
      <w:rFonts w:eastAsia="Times New Roman"/>
    </w:rPr>
  </w:style>
  <w:style w:type="paragraph" w:customStyle="1" w:styleId="Textbodyuser">
    <w:name w:val="Text body (user)"/>
    <w:basedOn w:val="prastasis"/>
    <w:rsid w:val="002C1686"/>
    <w:pPr>
      <w:suppressAutoHyphens/>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character" w:styleId="Komentaronuoroda">
    <w:name w:val="annotation reference"/>
    <w:basedOn w:val="Numatytasispastraiposriftas"/>
    <w:unhideWhenUsed/>
    <w:rsid w:val="001318F7"/>
    <w:rPr>
      <w:sz w:val="16"/>
      <w:szCs w:val="16"/>
    </w:rPr>
  </w:style>
  <w:style w:type="paragraph" w:styleId="Komentarotekstas">
    <w:name w:val="annotation text"/>
    <w:basedOn w:val="prastasis"/>
    <w:link w:val="KomentarotekstasDiagrama"/>
    <w:uiPriority w:val="99"/>
    <w:unhideWhenUsed/>
    <w:rsid w:val="001318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18F7"/>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1318F7"/>
    <w:rPr>
      <w:b/>
      <w:bCs/>
    </w:rPr>
  </w:style>
  <w:style w:type="character" w:customStyle="1" w:styleId="KomentarotemaDiagrama">
    <w:name w:val="Komentaro tema Diagrama"/>
    <w:basedOn w:val="KomentarotekstasDiagrama"/>
    <w:link w:val="Komentarotema"/>
    <w:uiPriority w:val="99"/>
    <w:semiHidden/>
    <w:rsid w:val="001318F7"/>
    <w:rPr>
      <w:rFonts w:ascii="Calibri" w:eastAsia="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1318F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8F7"/>
    <w:rPr>
      <w:rFonts w:ascii="Tahoma" w:eastAsia="Calibri" w:hAnsi="Tahoma" w:cs="Tahoma"/>
      <w:sz w:val="16"/>
      <w:szCs w:val="16"/>
      <w:lang w:eastAsia="lt-LT"/>
    </w:rPr>
  </w:style>
  <w:style w:type="paragraph" w:customStyle="1" w:styleId="pf0">
    <w:name w:val="pf0"/>
    <w:basedOn w:val="prastasis"/>
    <w:rsid w:val="00C61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619F5"/>
    <w:rPr>
      <w:rFonts w:ascii="Segoe UI" w:hAnsi="Segoe UI" w:cs="Segoe UI" w:hint="default"/>
      <w:sz w:val="18"/>
      <w:szCs w:val="18"/>
    </w:rPr>
  </w:style>
  <w:style w:type="paragraph" w:styleId="Pataisymai">
    <w:name w:val="Revision"/>
    <w:hidden/>
    <w:uiPriority w:val="99"/>
    <w:semiHidden/>
    <w:rsid w:val="00717B34"/>
    <w:pPr>
      <w:spacing w:line="240" w:lineRule="auto"/>
    </w:pPr>
    <w:rPr>
      <w:rFonts w:ascii="Calibri" w:eastAsia="Calibri" w:hAnsi="Calibri" w:cs="Calibri"/>
      <w:sz w:val="22"/>
      <w:szCs w:val="22"/>
      <w:lang w:eastAsia="lt-LT"/>
    </w:rPr>
  </w:style>
  <w:style w:type="character" w:styleId="Hipersaitas">
    <w:name w:val="Hyperlink"/>
    <w:basedOn w:val="Numatytasispastraiposriftas"/>
    <w:uiPriority w:val="99"/>
    <w:unhideWhenUsed/>
    <w:rsid w:val="004E3D45"/>
    <w:rPr>
      <w:color w:val="0000FF" w:themeColor="hyperlink"/>
      <w:u w:val="single"/>
    </w:rPr>
  </w:style>
  <w:style w:type="paragraph" w:styleId="Antrats">
    <w:name w:val="header"/>
    <w:basedOn w:val="prastasis"/>
    <w:link w:val="AntratsDiagrama"/>
    <w:uiPriority w:val="99"/>
    <w:unhideWhenUsed/>
    <w:rsid w:val="00147C9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47C98"/>
    <w:rPr>
      <w:rFonts w:ascii="Calibri" w:eastAsia="Calibri" w:hAnsi="Calibri" w:cs="Calibri"/>
      <w:sz w:val="22"/>
      <w:szCs w:val="22"/>
      <w:lang w:eastAsia="lt-LT"/>
    </w:rPr>
  </w:style>
  <w:style w:type="paragraph" w:styleId="Porat">
    <w:name w:val="footer"/>
    <w:basedOn w:val="prastasis"/>
    <w:link w:val="PoratDiagrama"/>
    <w:uiPriority w:val="99"/>
    <w:unhideWhenUsed/>
    <w:rsid w:val="00147C9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47C98"/>
    <w:rPr>
      <w:rFonts w:ascii="Calibri" w:eastAsia="Calibri" w:hAnsi="Calibri" w:cs="Calibri"/>
      <w:sz w:val="22"/>
      <w:szCs w:val="22"/>
      <w:lang w:eastAsia="lt-LT"/>
    </w:rPr>
  </w:style>
  <w:style w:type="paragraph" w:styleId="Pavadinimas">
    <w:name w:val="Title"/>
    <w:basedOn w:val="prastasis"/>
    <w:link w:val="PavadinimasDiagrama"/>
    <w:qFormat/>
    <w:rsid w:val="00CC6EE8"/>
    <w:pPr>
      <w:spacing w:after="0" w:line="36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CC6EE8"/>
    <w:rPr>
      <w:rFonts w:eastAsia="Times New Roman"/>
      <w:b/>
      <w:szCs w:val="20"/>
    </w:rPr>
  </w:style>
  <w:style w:type="character" w:styleId="Perirtashipersaitas">
    <w:name w:val="FollowedHyperlink"/>
    <w:basedOn w:val="Numatytasispastraiposriftas"/>
    <w:uiPriority w:val="99"/>
    <w:semiHidden/>
    <w:unhideWhenUsed/>
    <w:rsid w:val="00AA71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98639">
      <w:bodyDiv w:val="1"/>
      <w:marLeft w:val="0"/>
      <w:marRight w:val="0"/>
      <w:marTop w:val="0"/>
      <w:marBottom w:val="0"/>
      <w:divBdr>
        <w:top w:val="none" w:sz="0" w:space="0" w:color="auto"/>
        <w:left w:val="none" w:sz="0" w:space="0" w:color="auto"/>
        <w:bottom w:val="none" w:sz="0" w:space="0" w:color="auto"/>
        <w:right w:val="none" w:sz="0" w:space="0" w:color="auto"/>
      </w:divBdr>
    </w:div>
    <w:div w:id="439568470">
      <w:bodyDiv w:val="1"/>
      <w:marLeft w:val="0"/>
      <w:marRight w:val="0"/>
      <w:marTop w:val="0"/>
      <w:marBottom w:val="0"/>
      <w:divBdr>
        <w:top w:val="none" w:sz="0" w:space="0" w:color="auto"/>
        <w:left w:val="none" w:sz="0" w:space="0" w:color="auto"/>
        <w:bottom w:val="none" w:sz="0" w:space="0" w:color="auto"/>
        <w:right w:val="none" w:sz="0" w:space="0" w:color="auto"/>
      </w:divBdr>
    </w:div>
    <w:div w:id="878082522">
      <w:bodyDiv w:val="1"/>
      <w:marLeft w:val="0"/>
      <w:marRight w:val="0"/>
      <w:marTop w:val="0"/>
      <w:marBottom w:val="0"/>
      <w:divBdr>
        <w:top w:val="none" w:sz="0" w:space="0" w:color="auto"/>
        <w:left w:val="none" w:sz="0" w:space="0" w:color="auto"/>
        <w:bottom w:val="none" w:sz="0" w:space="0" w:color="auto"/>
        <w:right w:val="none" w:sz="0" w:space="0" w:color="auto"/>
      </w:divBdr>
    </w:div>
    <w:div w:id="10763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t.lt/universalus-dizain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0C2B4-6AA2-4D87-9048-4646139C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10456</Words>
  <Characters>5960</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dc:creator>
  <cp:lastModifiedBy>Asta Kudirkaitė</cp:lastModifiedBy>
  <cp:revision>2</cp:revision>
  <cp:lastPrinted>2024-06-03T06:33:00Z</cp:lastPrinted>
  <dcterms:created xsi:type="dcterms:W3CDTF">2024-11-27T06:32:00Z</dcterms:created>
  <dcterms:modified xsi:type="dcterms:W3CDTF">2024-11-27T06:32:00Z</dcterms:modified>
</cp:coreProperties>
</file>