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9B54438" w:rsidR="79A52F8C" w:rsidRDefault="00745493" w:rsidP="008E254A">
      <w:pPr>
        <w:spacing w:after="120" w:line="20" w:lineRule="atLeast"/>
        <w:contextualSpacing/>
        <w:jc w:val="both"/>
        <w:rPr>
          <w:b/>
          <w:bCs/>
          <w:color w:val="00B050"/>
          <w:sz w:val="24"/>
          <w:szCs w:val="24"/>
        </w:rPr>
      </w:pPr>
      <w:r w:rsidRPr="006C49C3">
        <w:rPr>
          <w:noProof/>
          <w:spacing w:val="20"/>
        </w:rPr>
        <w:drawing>
          <wp:anchor distT="0" distB="0" distL="114300" distR="114300" simplePos="0" relativeHeight="251659264" behindDoc="0" locked="0" layoutInCell="1" allowOverlap="1" wp14:anchorId="62F7CE1C" wp14:editId="75027377">
            <wp:simplePos x="0" y="0"/>
            <wp:positionH relativeFrom="column">
              <wp:posOffset>4593462</wp:posOffset>
            </wp:positionH>
            <wp:positionV relativeFrom="paragraph">
              <wp:posOffset>462</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3356DB3" wp14:editId="34D1E083">
            <wp:extent cx="3963148" cy="977826"/>
            <wp:effectExtent l="0" t="0" r="0" b="0"/>
            <wp:docPr id="170808664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7491" cy="996169"/>
                    </a:xfrm>
                    <a:prstGeom prst="rect">
                      <a:avLst/>
                    </a:prstGeom>
                    <a:noFill/>
                    <a:ln>
                      <a:noFill/>
                    </a:ln>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C52B75" w14:textId="77777777" w:rsidR="00745493" w:rsidRDefault="00745493" w:rsidP="004E4612">
          <w:pPr>
            <w:spacing w:after="120" w:line="20" w:lineRule="atLeast"/>
            <w:contextualSpacing/>
            <w:jc w:val="center"/>
            <w:rPr>
              <w:rFonts w:cstheme="minorHAnsi"/>
              <w:b/>
              <w:bCs/>
              <w:sz w:val="24"/>
              <w:szCs w:val="24"/>
            </w:rPr>
          </w:pPr>
        </w:p>
        <w:p w14:paraId="4255B9B0" w14:textId="77777777" w:rsidR="00745493" w:rsidRDefault="00745493" w:rsidP="004E4612">
          <w:pPr>
            <w:spacing w:after="120" w:line="20" w:lineRule="atLeast"/>
            <w:contextualSpacing/>
            <w:jc w:val="center"/>
            <w:rPr>
              <w:rFonts w:cstheme="minorHAnsi"/>
              <w:b/>
              <w:bCs/>
              <w:sz w:val="24"/>
              <w:szCs w:val="24"/>
            </w:rPr>
          </w:pPr>
        </w:p>
        <w:p w14:paraId="5E578E90" w14:textId="6120CC97" w:rsidR="005F13F0" w:rsidRPr="00D92E22" w:rsidRDefault="00D92E22" w:rsidP="004E461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2721BB57" w14:textId="6ED49124" w:rsidR="00D526C8" w:rsidRDefault="00382DB6" w:rsidP="004E4612">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3"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5F1701A3" w14:textId="0C5473C7" w:rsidR="00382DB6" w:rsidRPr="00A33018" w:rsidRDefault="00382DB6" w:rsidP="004E4612">
          <w:pPr>
            <w:spacing w:after="120" w:line="20" w:lineRule="atLeast"/>
            <w:contextualSpacing/>
            <w:jc w:val="center"/>
            <w:rPr>
              <w:rFonts w:cstheme="minorHAnsi"/>
              <w:sz w:val="24"/>
              <w:szCs w:val="24"/>
            </w:rPr>
          </w:pPr>
          <w:r w:rsidRPr="00A33018">
            <w:rPr>
              <w:rFonts w:cstheme="minorHAnsi"/>
              <w:sz w:val="24"/>
              <w:szCs w:val="24"/>
            </w:rPr>
            <w:t xml:space="preserve">Duomenys kaupiami ir saugomi Juridinių asmenų </w:t>
          </w:r>
          <w:r w:rsidR="00A33018" w:rsidRPr="00A33018">
            <w:rPr>
              <w:rFonts w:cstheme="minorHAnsi"/>
              <w:sz w:val="24"/>
              <w:szCs w:val="24"/>
            </w:rPr>
            <w:t>registre, kodas 188642660</w:t>
          </w:r>
        </w:p>
        <w:p w14:paraId="46315E48" w14:textId="77777777" w:rsidR="00C32E53" w:rsidRPr="00A33018"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06C1C4BB" w:rsidR="001C24BC" w:rsidRPr="00D92E22" w:rsidRDefault="001C24BC" w:rsidP="004E4612">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Viešųjų pirkimų komisijos </w:t>
          </w:r>
          <w:r w:rsidR="00D92E22" w:rsidRPr="00AF014D">
            <w:rPr>
              <w:rFonts w:cstheme="minorHAnsi"/>
              <w:color w:val="000000" w:themeColor="text1"/>
              <w:sz w:val="24"/>
              <w:szCs w:val="24"/>
            </w:rPr>
            <w:t>2025-</w:t>
          </w:r>
          <w:r w:rsidR="00252C39" w:rsidRPr="00AF014D">
            <w:rPr>
              <w:rFonts w:cstheme="minorHAnsi"/>
              <w:color w:val="000000" w:themeColor="text1"/>
              <w:sz w:val="24"/>
              <w:szCs w:val="24"/>
            </w:rPr>
            <w:t>10</w:t>
          </w:r>
          <w:r w:rsidR="00E23521">
            <w:rPr>
              <w:rFonts w:cstheme="minorHAnsi"/>
              <w:color w:val="000000" w:themeColor="text1"/>
              <w:sz w:val="24"/>
              <w:szCs w:val="24"/>
            </w:rPr>
            <w:t>-</w:t>
          </w:r>
          <w:r w:rsidR="00981258">
            <w:rPr>
              <w:rFonts w:cstheme="minorHAnsi"/>
              <w:color w:val="000000" w:themeColor="text1"/>
              <w:sz w:val="24"/>
              <w:szCs w:val="24"/>
            </w:rPr>
            <w:t>22</w:t>
          </w:r>
          <w:r w:rsidR="00E23521">
            <w:rPr>
              <w:rFonts w:cstheme="minorHAnsi"/>
              <w:color w:val="000000" w:themeColor="text1"/>
              <w:sz w:val="24"/>
              <w:szCs w:val="24"/>
            </w:rPr>
            <w:t xml:space="preserve">  </w:t>
          </w:r>
          <w:r w:rsidRPr="00D92E22">
            <w:rPr>
              <w:rFonts w:cstheme="minorHAnsi"/>
              <w:color w:val="000000" w:themeColor="text1"/>
              <w:sz w:val="24"/>
              <w:szCs w:val="24"/>
            </w:rPr>
            <w:t xml:space="preserve"> protokolu Nr. </w:t>
          </w:r>
          <w:r w:rsidR="00FF3054">
            <w:rPr>
              <w:rFonts w:cstheme="minorHAnsi"/>
              <w:color w:val="000000" w:themeColor="text1"/>
              <w:sz w:val="24"/>
              <w:szCs w:val="24"/>
            </w:rPr>
            <w:t>2025-</w:t>
          </w:r>
          <w:r w:rsidR="00D92E22" w:rsidRPr="00D92E22">
            <w:rPr>
              <w:rFonts w:cstheme="minorHAnsi"/>
              <w:color w:val="000000" w:themeColor="text1"/>
              <w:sz w:val="24"/>
              <w:szCs w:val="24"/>
            </w:rPr>
            <w:t>PROT-</w:t>
          </w:r>
          <w:r w:rsidR="00D92E22" w:rsidRPr="00EA7F28">
            <w:rPr>
              <w:rFonts w:cstheme="minorHAnsi"/>
              <w:color w:val="000000" w:themeColor="text1"/>
              <w:sz w:val="24"/>
              <w:szCs w:val="24"/>
            </w:rPr>
            <w:t>BRSA-</w:t>
          </w:r>
          <w:r w:rsidR="00981258" w:rsidRPr="00EA7F28">
            <w:rPr>
              <w:rFonts w:cstheme="minorHAnsi"/>
              <w:color w:val="000000" w:themeColor="text1"/>
              <w:sz w:val="24"/>
              <w:szCs w:val="24"/>
            </w:rPr>
            <w:t>3</w:t>
          </w:r>
          <w:r w:rsidR="00EA7F28" w:rsidRPr="00EA7F28">
            <w:rPr>
              <w:rFonts w:cstheme="minorHAnsi"/>
              <w:color w:val="000000" w:themeColor="text1"/>
              <w:sz w:val="24"/>
              <w:szCs w:val="24"/>
            </w:rPr>
            <w:t>33</w:t>
          </w:r>
        </w:p>
        <w:p w14:paraId="47810894" w14:textId="77777777" w:rsidR="00D53BF4" w:rsidRPr="00542B18" w:rsidRDefault="00D53BF4" w:rsidP="004E4612">
          <w:pPr>
            <w:spacing w:after="120" w:line="20" w:lineRule="atLeast"/>
            <w:ind w:left="5245"/>
            <w:contextualSpacing/>
            <w:rPr>
              <w:rFonts w:cstheme="minorHAnsi"/>
              <w:sz w:val="24"/>
              <w:szCs w:val="24"/>
            </w:rPr>
          </w:pPr>
          <w:r w:rsidRPr="00542B18">
            <w:rPr>
              <w:rFonts w:cstheme="minorHAnsi"/>
              <w:sz w:val="24"/>
              <w:szCs w:val="24"/>
            </w:rPr>
            <w:t xml:space="preserve">PAKEITIMAI PATVIRTINTI: </w:t>
          </w:r>
        </w:p>
        <w:p w14:paraId="5A818E21" w14:textId="5C8AA102" w:rsidR="00542B18" w:rsidRPr="00D92E22" w:rsidRDefault="00542B18" w:rsidP="00542B18">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Viešųjų pirkimų komisijos </w:t>
          </w:r>
          <w:r w:rsidRPr="00AF014D">
            <w:rPr>
              <w:rFonts w:cstheme="minorHAnsi"/>
              <w:color w:val="000000" w:themeColor="text1"/>
              <w:sz w:val="24"/>
              <w:szCs w:val="24"/>
            </w:rPr>
            <w:t>2025-1</w:t>
          </w:r>
          <w:r>
            <w:rPr>
              <w:rFonts w:cstheme="minorHAnsi"/>
              <w:color w:val="000000" w:themeColor="text1"/>
              <w:sz w:val="24"/>
              <w:szCs w:val="24"/>
            </w:rPr>
            <w:t>2-1</w:t>
          </w:r>
          <w:r w:rsidR="00F67465">
            <w:rPr>
              <w:rFonts w:cstheme="minorHAnsi"/>
              <w:color w:val="000000" w:themeColor="text1"/>
              <w:sz w:val="24"/>
              <w:szCs w:val="24"/>
            </w:rPr>
            <w:t>7</w:t>
          </w:r>
          <w:r>
            <w:rPr>
              <w:rFonts w:cstheme="minorHAnsi"/>
              <w:color w:val="000000" w:themeColor="text1"/>
              <w:sz w:val="24"/>
              <w:szCs w:val="24"/>
            </w:rPr>
            <w:t xml:space="preserve">  </w:t>
          </w:r>
          <w:r w:rsidRPr="00D92E22">
            <w:rPr>
              <w:rFonts w:cstheme="minorHAnsi"/>
              <w:color w:val="000000" w:themeColor="text1"/>
              <w:sz w:val="24"/>
              <w:szCs w:val="24"/>
            </w:rPr>
            <w:t xml:space="preserve"> protokolu Nr. </w:t>
          </w:r>
          <w:r>
            <w:rPr>
              <w:rFonts w:cstheme="minorHAnsi"/>
              <w:color w:val="000000" w:themeColor="text1"/>
              <w:sz w:val="24"/>
              <w:szCs w:val="24"/>
            </w:rPr>
            <w:t>2025-</w:t>
          </w:r>
          <w:r w:rsidRPr="00D92E22">
            <w:rPr>
              <w:rFonts w:cstheme="minorHAnsi"/>
              <w:color w:val="000000" w:themeColor="text1"/>
              <w:sz w:val="24"/>
              <w:szCs w:val="24"/>
            </w:rPr>
            <w:t>PROT-</w:t>
          </w:r>
          <w:r w:rsidRPr="00EA7F28">
            <w:rPr>
              <w:rFonts w:cstheme="minorHAnsi"/>
              <w:color w:val="000000" w:themeColor="text1"/>
              <w:sz w:val="24"/>
              <w:szCs w:val="24"/>
            </w:rPr>
            <w:t>BRSA-</w:t>
          </w:r>
          <w:r w:rsidR="00D51076">
            <w:rPr>
              <w:rFonts w:cstheme="minorHAnsi"/>
              <w:color w:val="000000" w:themeColor="text1"/>
              <w:sz w:val="24"/>
              <w:szCs w:val="24"/>
            </w:rPr>
            <w:t>387</w:t>
          </w:r>
        </w:p>
        <w:p w14:paraId="54DCAA0C" w14:textId="253AC418" w:rsidR="00D53BF4" w:rsidRPr="00F13453" w:rsidRDefault="00D53BF4" w:rsidP="004E4612">
          <w:pPr>
            <w:spacing w:after="120" w:line="20" w:lineRule="atLeast"/>
            <w:ind w:left="5245"/>
            <w:contextualSpacing/>
            <w:rPr>
              <w:rFonts w:cstheme="minorHAnsi"/>
              <w:color w:val="000000" w:themeColor="text1"/>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3E4CF16" w14:textId="77777777" w:rsidR="0021430D" w:rsidRDefault="007A130B" w:rsidP="004E4612">
          <w:pPr>
            <w:spacing w:after="120" w:line="20" w:lineRule="atLeast"/>
            <w:contextualSpacing/>
            <w:jc w:val="center"/>
            <w:rPr>
              <w:rFonts w:cstheme="minorHAnsi"/>
              <w:b/>
              <w:bCs/>
              <w:sz w:val="28"/>
              <w:szCs w:val="28"/>
            </w:rPr>
          </w:pPr>
          <w:r w:rsidRPr="0021430D">
            <w:rPr>
              <w:rFonts w:cstheme="minorHAnsi"/>
              <w:b/>
              <w:bCs/>
              <w:color w:val="000000" w:themeColor="text1"/>
              <w:sz w:val="28"/>
              <w:szCs w:val="28"/>
            </w:rPr>
            <w:t xml:space="preserve">SUPAPRASTINTO </w:t>
          </w:r>
          <w:r w:rsidR="00D526C8" w:rsidRPr="0021430D">
            <w:rPr>
              <w:rFonts w:cstheme="minorHAnsi"/>
              <w:b/>
              <w:bCs/>
              <w:color w:val="000000" w:themeColor="text1"/>
              <w:sz w:val="28"/>
              <w:szCs w:val="28"/>
            </w:rPr>
            <w:t>V</w:t>
          </w:r>
          <w:r w:rsidR="00D526C8" w:rsidRPr="00F0499F">
            <w:rPr>
              <w:rFonts w:cstheme="minorHAnsi"/>
              <w:b/>
              <w:bCs/>
              <w:sz w:val="28"/>
              <w:szCs w:val="28"/>
            </w:rPr>
            <w:t xml:space="preserve">IEŠOJO PIRKIMO </w:t>
          </w:r>
        </w:p>
        <w:p w14:paraId="448B1E03" w14:textId="77777777" w:rsidR="00D80D54" w:rsidRDefault="00D526C8" w:rsidP="00252C39">
          <w:pPr>
            <w:spacing w:after="120" w:line="20" w:lineRule="atLeast"/>
            <w:contextualSpacing/>
            <w:jc w:val="center"/>
            <w:rPr>
              <w:rFonts w:cstheme="minorHAnsi"/>
              <w:b/>
              <w:bCs/>
              <w:sz w:val="28"/>
              <w:szCs w:val="28"/>
            </w:rPr>
          </w:pPr>
          <w:r w:rsidRPr="00F0499F">
            <w:rPr>
              <w:rFonts w:cstheme="minorHAnsi"/>
              <w:b/>
              <w:bCs/>
              <w:sz w:val="28"/>
              <w:szCs w:val="28"/>
            </w:rPr>
            <w:t>„</w:t>
          </w:r>
          <w:r w:rsidR="00D80D54">
            <w:rPr>
              <w:rFonts w:cstheme="minorHAnsi"/>
              <w:b/>
              <w:bCs/>
              <w:sz w:val="28"/>
              <w:szCs w:val="28"/>
            </w:rPr>
            <w:t>ĮVAIRIŲ SOCIALINIŲ GRUPIŲ PASKIRTIES PASTATO,</w:t>
          </w:r>
        </w:p>
        <w:p w14:paraId="1D1BF965" w14:textId="280B43DD" w:rsidR="00D526C8" w:rsidRPr="00F0499F" w:rsidRDefault="00D80D54" w:rsidP="00252C39">
          <w:pPr>
            <w:spacing w:after="120" w:line="20" w:lineRule="atLeast"/>
            <w:contextualSpacing/>
            <w:jc w:val="center"/>
            <w:rPr>
              <w:rFonts w:cstheme="minorHAnsi"/>
              <w:b/>
              <w:bCs/>
              <w:sz w:val="28"/>
              <w:szCs w:val="28"/>
            </w:rPr>
          </w:pPr>
          <w:r>
            <w:rPr>
              <w:rFonts w:cstheme="minorHAnsi"/>
              <w:b/>
              <w:bCs/>
              <w:sz w:val="28"/>
              <w:szCs w:val="28"/>
            </w:rPr>
            <w:t>LATVYGALOS G. 10J BIRŽUOSE, STATYBOS DARBŲ</w:t>
          </w:r>
          <w:r w:rsidR="00D92E22">
            <w:rPr>
              <w:rFonts w:cstheme="minorHAnsi"/>
              <w:b/>
              <w:bCs/>
              <w:sz w:val="28"/>
              <w:szCs w:val="28"/>
            </w:rPr>
            <w:t xml:space="preserve"> PIRKIMAS</w:t>
          </w:r>
          <w:r w:rsidR="00D526C8" w:rsidRPr="00F0499F">
            <w:rPr>
              <w:rFonts w:cstheme="minorHAnsi"/>
              <w:b/>
              <w:bCs/>
              <w:sz w:val="28"/>
              <w:szCs w:val="28"/>
            </w:rPr>
            <w:t>“</w:t>
          </w:r>
        </w:p>
        <w:p w14:paraId="18ACC6AD" w14:textId="0F6C403A"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3E0BE23D" w:rsidR="00D53BF4" w:rsidRPr="00F0499F" w:rsidRDefault="00D53BF4" w:rsidP="004E4612">
          <w:pPr>
            <w:spacing w:after="120" w:line="20" w:lineRule="atLeast"/>
            <w:contextualSpacing/>
            <w:jc w:val="center"/>
            <w:rPr>
              <w:rFonts w:cstheme="minorHAnsi"/>
              <w:b/>
              <w:bCs/>
              <w:color w:val="0070C0"/>
              <w:sz w:val="28"/>
              <w:szCs w:val="28"/>
            </w:rPr>
          </w:pPr>
          <w:r w:rsidRPr="00542B18">
            <w:rPr>
              <w:rFonts w:cstheme="minorHAnsi"/>
              <w:b/>
              <w:bCs/>
              <w:sz w:val="28"/>
              <w:szCs w:val="28"/>
            </w:rPr>
            <w:t>V</w:t>
          </w:r>
          <w:r w:rsidR="00755F3B" w:rsidRPr="00542B18">
            <w:rPr>
              <w:rFonts w:cstheme="minorHAnsi"/>
              <w:b/>
              <w:bCs/>
              <w:sz w:val="28"/>
              <w:szCs w:val="28"/>
            </w:rPr>
            <w:t>ersija</w:t>
          </w:r>
          <w:r w:rsidRPr="00542B18">
            <w:rPr>
              <w:rFonts w:cstheme="minorHAnsi"/>
              <w:b/>
              <w:bCs/>
              <w:sz w:val="28"/>
              <w:szCs w:val="28"/>
            </w:rPr>
            <w:t xml:space="preserve"> Nr. </w:t>
          </w:r>
          <w:r w:rsidR="00542B18" w:rsidRPr="00542B18">
            <w:rPr>
              <w:rFonts w:cstheme="minorHAnsi"/>
              <w:b/>
              <w:bCs/>
              <w:sz w:val="28"/>
              <w:szCs w:val="28"/>
            </w:rPr>
            <w:t>2</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0E718FA" w14:textId="1F7A1B85" w:rsidR="00D4597B"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980961" w:history="1">
                <w:r w:rsidR="00D4597B" w:rsidRPr="00403295">
                  <w:rPr>
                    <w:rStyle w:val="Hipersaitas"/>
                    <w:rFonts w:cstheme="minorHAnsi"/>
                    <w:noProof/>
                  </w:rPr>
                  <w:t>1.</w:t>
                </w:r>
                <w:r w:rsidR="00D4597B">
                  <w:rPr>
                    <w:noProof/>
                    <w:kern w:val="2"/>
                    <w:sz w:val="24"/>
                    <w:szCs w:val="24"/>
                    <w:lang w:val="en-US" w:eastAsia="en-US"/>
                    <w14:ligatures w14:val="standardContextual"/>
                  </w:rPr>
                  <w:tab/>
                </w:r>
                <w:r w:rsidR="00D4597B" w:rsidRPr="00403295">
                  <w:rPr>
                    <w:rStyle w:val="Hipersaitas"/>
                    <w:rFonts w:cstheme="minorHAnsi"/>
                    <w:noProof/>
                  </w:rPr>
                  <w:t>Bendra informacija</w:t>
                </w:r>
                <w:r w:rsidR="00D4597B">
                  <w:rPr>
                    <w:noProof/>
                    <w:webHidden/>
                  </w:rPr>
                  <w:tab/>
                </w:r>
                <w:r w:rsidR="00D4597B">
                  <w:rPr>
                    <w:noProof/>
                    <w:webHidden/>
                  </w:rPr>
                  <w:fldChar w:fldCharType="begin"/>
                </w:r>
                <w:r w:rsidR="00D4597B">
                  <w:rPr>
                    <w:noProof/>
                    <w:webHidden/>
                  </w:rPr>
                  <w:instrText xml:space="preserve"> PAGEREF _Toc193980961 \h </w:instrText>
                </w:r>
                <w:r w:rsidR="00D4597B">
                  <w:rPr>
                    <w:noProof/>
                    <w:webHidden/>
                  </w:rPr>
                </w:r>
                <w:r w:rsidR="00D4597B">
                  <w:rPr>
                    <w:noProof/>
                    <w:webHidden/>
                  </w:rPr>
                  <w:fldChar w:fldCharType="separate"/>
                </w:r>
                <w:r w:rsidR="00D25EC3">
                  <w:rPr>
                    <w:noProof/>
                    <w:webHidden/>
                  </w:rPr>
                  <w:t>2</w:t>
                </w:r>
                <w:r w:rsidR="00D4597B">
                  <w:rPr>
                    <w:noProof/>
                    <w:webHidden/>
                  </w:rPr>
                  <w:fldChar w:fldCharType="end"/>
                </w:r>
              </w:hyperlink>
            </w:p>
            <w:p w14:paraId="6CB61D1D" w14:textId="36CDCA74" w:rsidR="00D4597B" w:rsidRDefault="00D4597B">
              <w:pPr>
                <w:pStyle w:val="Turinys1"/>
                <w:rPr>
                  <w:noProof/>
                  <w:kern w:val="2"/>
                  <w:sz w:val="24"/>
                  <w:szCs w:val="24"/>
                  <w:lang w:val="en-US" w:eastAsia="en-US"/>
                  <w14:ligatures w14:val="standardContextual"/>
                </w:rPr>
              </w:pPr>
              <w:hyperlink w:anchor="_Toc193980962" w:history="1">
                <w:r w:rsidRPr="00403295">
                  <w:rPr>
                    <w:rStyle w:val="Hipersaitas"/>
                    <w:rFonts w:ascii="Calibri" w:hAnsi="Calibri" w:cs="Calibri"/>
                    <w:noProof/>
                  </w:rPr>
                  <w:t>2</w:t>
                </w:r>
                <w:r w:rsidRPr="00403295">
                  <w:rPr>
                    <w:rStyle w:val="Hipersaitas"/>
                    <w:noProof/>
                  </w:rPr>
                  <w:t xml:space="preserve">. </w:t>
                </w:r>
                <w:r w:rsidRPr="00403295">
                  <w:rPr>
                    <w:rStyle w:val="Hipersaitas"/>
                    <w:rFonts w:cstheme="minorHAnsi"/>
                    <w:noProof/>
                  </w:rPr>
                  <w:t>Pirkimo objektas</w:t>
                </w:r>
                <w:r>
                  <w:rPr>
                    <w:noProof/>
                    <w:webHidden/>
                  </w:rPr>
                  <w:tab/>
                </w:r>
                <w:r>
                  <w:rPr>
                    <w:noProof/>
                    <w:webHidden/>
                  </w:rPr>
                  <w:fldChar w:fldCharType="begin"/>
                </w:r>
                <w:r>
                  <w:rPr>
                    <w:noProof/>
                    <w:webHidden/>
                  </w:rPr>
                  <w:instrText xml:space="preserve"> PAGEREF _Toc193980962 \h </w:instrText>
                </w:r>
                <w:r>
                  <w:rPr>
                    <w:noProof/>
                    <w:webHidden/>
                  </w:rPr>
                </w:r>
                <w:r>
                  <w:rPr>
                    <w:noProof/>
                    <w:webHidden/>
                  </w:rPr>
                  <w:fldChar w:fldCharType="separate"/>
                </w:r>
                <w:r w:rsidR="00D25EC3">
                  <w:rPr>
                    <w:noProof/>
                    <w:webHidden/>
                  </w:rPr>
                  <w:t>2</w:t>
                </w:r>
                <w:r>
                  <w:rPr>
                    <w:noProof/>
                    <w:webHidden/>
                  </w:rPr>
                  <w:fldChar w:fldCharType="end"/>
                </w:r>
              </w:hyperlink>
            </w:p>
            <w:p w14:paraId="2187C9C3" w14:textId="29EA5B21" w:rsidR="00D4597B" w:rsidRDefault="00D4597B">
              <w:pPr>
                <w:pStyle w:val="Turinys1"/>
                <w:rPr>
                  <w:noProof/>
                  <w:kern w:val="2"/>
                  <w:sz w:val="24"/>
                  <w:szCs w:val="24"/>
                  <w:lang w:val="en-US" w:eastAsia="en-US"/>
                  <w14:ligatures w14:val="standardContextual"/>
                </w:rPr>
              </w:pPr>
              <w:hyperlink w:anchor="_Toc193980963" w:history="1">
                <w:r w:rsidRPr="00403295">
                  <w:rPr>
                    <w:rStyle w:val="Hipersaitas"/>
                    <w:rFonts w:cstheme="minorHAnsi"/>
                    <w:noProof/>
                  </w:rPr>
                  <w:t>3. Susitikimai su tiekėjais ir objekto apžiūra</w:t>
                </w:r>
                <w:r>
                  <w:rPr>
                    <w:noProof/>
                    <w:webHidden/>
                  </w:rPr>
                  <w:tab/>
                </w:r>
                <w:r w:rsidR="00DB5EA7">
                  <w:rPr>
                    <w:noProof/>
                    <w:webHidden/>
                  </w:rPr>
                  <w:t>3</w:t>
                </w:r>
              </w:hyperlink>
            </w:p>
            <w:p w14:paraId="71540ACA" w14:textId="71AFE976" w:rsidR="00D4597B" w:rsidRDefault="00D4597B">
              <w:pPr>
                <w:pStyle w:val="Turinys1"/>
                <w:rPr>
                  <w:noProof/>
                  <w:kern w:val="2"/>
                  <w:sz w:val="24"/>
                  <w:szCs w:val="24"/>
                  <w:lang w:val="en-US" w:eastAsia="en-US"/>
                  <w14:ligatures w14:val="standardContextual"/>
                </w:rPr>
              </w:pPr>
              <w:hyperlink w:anchor="_Toc193980964" w:history="1">
                <w:r w:rsidRPr="00403295">
                  <w:rPr>
                    <w:rStyle w:val="Hipersaitas"/>
                    <w:rFonts w:cstheme="majorHAnsi"/>
                    <w:noProof/>
                  </w:rPr>
                  <w:t xml:space="preserve">4. </w:t>
                </w:r>
                <w:r w:rsidRPr="0040329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_Toc193980964 \h </w:instrText>
                </w:r>
                <w:r>
                  <w:rPr>
                    <w:noProof/>
                    <w:webHidden/>
                  </w:rPr>
                </w:r>
                <w:r>
                  <w:rPr>
                    <w:noProof/>
                    <w:webHidden/>
                  </w:rPr>
                  <w:fldChar w:fldCharType="separate"/>
                </w:r>
                <w:r w:rsidR="00D25EC3">
                  <w:rPr>
                    <w:noProof/>
                    <w:webHidden/>
                  </w:rPr>
                  <w:t>3</w:t>
                </w:r>
                <w:r>
                  <w:rPr>
                    <w:noProof/>
                    <w:webHidden/>
                  </w:rPr>
                  <w:fldChar w:fldCharType="end"/>
                </w:r>
              </w:hyperlink>
            </w:p>
            <w:p w14:paraId="402ED621" w14:textId="7D1B3F3B" w:rsidR="00D4597B" w:rsidRDefault="00D4597B">
              <w:pPr>
                <w:pStyle w:val="Turinys1"/>
                <w:rPr>
                  <w:noProof/>
                  <w:kern w:val="2"/>
                  <w:sz w:val="24"/>
                  <w:szCs w:val="24"/>
                  <w:lang w:val="en-US" w:eastAsia="en-US"/>
                  <w14:ligatures w14:val="standardContextual"/>
                </w:rPr>
              </w:pPr>
              <w:hyperlink w:anchor="_Toc193980965" w:history="1">
                <w:r w:rsidRPr="00403295">
                  <w:rPr>
                    <w:rStyle w:val="Hipersaitas"/>
                    <w:rFonts w:cstheme="minorHAnsi"/>
                    <w:noProof/>
                  </w:rPr>
                  <w:t>5.</w:t>
                </w:r>
                <w:r w:rsidRPr="0040329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_Toc193980965 \h </w:instrText>
                </w:r>
                <w:r>
                  <w:rPr>
                    <w:noProof/>
                    <w:webHidden/>
                  </w:rPr>
                </w:r>
                <w:r>
                  <w:rPr>
                    <w:noProof/>
                    <w:webHidden/>
                  </w:rPr>
                  <w:fldChar w:fldCharType="separate"/>
                </w:r>
                <w:r w:rsidR="00D25EC3">
                  <w:rPr>
                    <w:noProof/>
                    <w:webHidden/>
                  </w:rPr>
                  <w:t>3</w:t>
                </w:r>
                <w:r>
                  <w:rPr>
                    <w:noProof/>
                    <w:webHidden/>
                  </w:rPr>
                  <w:fldChar w:fldCharType="end"/>
                </w:r>
              </w:hyperlink>
            </w:p>
            <w:p w14:paraId="5FD97572" w14:textId="06E3480A" w:rsidR="00D4597B" w:rsidRDefault="00D4597B">
              <w:pPr>
                <w:pStyle w:val="Turinys1"/>
                <w:rPr>
                  <w:noProof/>
                  <w:kern w:val="2"/>
                  <w:sz w:val="24"/>
                  <w:szCs w:val="24"/>
                  <w:lang w:val="en-US" w:eastAsia="en-US"/>
                  <w14:ligatures w14:val="standardContextual"/>
                </w:rPr>
              </w:pPr>
              <w:hyperlink w:anchor="_Toc193980966" w:history="1">
                <w:r w:rsidRPr="0040329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_Toc193980966 \h </w:instrText>
                </w:r>
                <w:r>
                  <w:rPr>
                    <w:noProof/>
                    <w:webHidden/>
                  </w:rPr>
                </w:r>
                <w:r>
                  <w:rPr>
                    <w:noProof/>
                    <w:webHidden/>
                  </w:rPr>
                  <w:fldChar w:fldCharType="separate"/>
                </w:r>
                <w:r w:rsidR="00D25EC3">
                  <w:rPr>
                    <w:noProof/>
                    <w:webHidden/>
                  </w:rPr>
                  <w:t>3</w:t>
                </w:r>
                <w:r>
                  <w:rPr>
                    <w:noProof/>
                    <w:webHidden/>
                  </w:rPr>
                  <w:fldChar w:fldCharType="end"/>
                </w:r>
              </w:hyperlink>
            </w:p>
            <w:p w14:paraId="347B7EDD" w14:textId="78A6247C" w:rsidR="00D4597B" w:rsidRDefault="00D4597B">
              <w:pPr>
                <w:pStyle w:val="Turinys1"/>
                <w:tabs>
                  <w:tab w:val="left" w:pos="720"/>
                </w:tabs>
                <w:rPr>
                  <w:noProof/>
                  <w:kern w:val="2"/>
                  <w:sz w:val="24"/>
                  <w:szCs w:val="24"/>
                  <w:lang w:val="en-US" w:eastAsia="en-US"/>
                  <w14:ligatures w14:val="standardContextual"/>
                </w:rPr>
              </w:pPr>
              <w:hyperlink w:anchor="_Toc193980967" w:history="1">
                <w:r w:rsidRPr="00403295">
                  <w:rPr>
                    <w:rStyle w:val="Hipersaitas"/>
                    <w:rFonts w:eastAsia="Calibri" w:cstheme="minorHAnsi"/>
                    <w:noProof/>
                  </w:rPr>
                  <w:t>7.</w:t>
                </w:r>
                <w:r>
                  <w:rPr>
                    <w:noProof/>
                    <w:kern w:val="2"/>
                    <w:sz w:val="24"/>
                    <w:szCs w:val="24"/>
                    <w:lang w:val="en-US" w:eastAsia="en-US"/>
                    <w14:ligatures w14:val="standardContextual"/>
                  </w:rPr>
                  <w:tab/>
                </w:r>
                <w:r w:rsidRPr="0040329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_Toc193980967 \h </w:instrText>
                </w:r>
                <w:r>
                  <w:rPr>
                    <w:noProof/>
                    <w:webHidden/>
                  </w:rPr>
                </w:r>
                <w:r>
                  <w:rPr>
                    <w:noProof/>
                    <w:webHidden/>
                  </w:rPr>
                  <w:fldChar w:fldCharType="separate"/>
                </w:r>
                <w:r w:rsidR="00D25EC3">
                  <w:rPr>
                    <w:noProof/>
                    <w:webHidden/>
                  </w:rPr>
                  <w:t>4</w:t>
                </w:r>
                <w:r>
                  <w:rPr>
                    <w:noProof/>
                    <w:webHidden/>
                  </w:rPr>
                  <w:fldChar w:fldCharType="end"/>
                </w:r>
              </w:hyperlink>
            </w:p>
            <w:p w14:paraId="00BEC612" w14:textId="6512A9A7" w:rsidR="00D4597B" w:rsidRDefault="00D4597B">
              <w:pPr>
                <w:pStyle w:val="Turinys1"/>
                <w:tabs>
                  <w:tab w:val="left" w:pos="720"/>
                </w:tabs>
                <w:rPr>
                  <w:noProof/>
                  <w:kern w:val="2"/>
                  <w:sz w:val="24"/>
                  <w:szCs w:val="24"/>
                  <w:lang w:val="en-US" w:eastAsia="en-US"/>
                  <w14:ligatures w14:val="standardContextual"/>
                </w:rPr>
              </w:pPr>
              <w:hyperlink w:anchor="_Toc193980968" w:history="1">
                <w:r w:rsidRPr="00403295">
                  <w:rPr>
                    <w:rStyle w:val="Hipersaitas"/>
                    <w:rFonts w:eastAsia="Calibri" w:cstheme="minorHAnsi"/>
                    <w:noProof/>
                  </w:rPr>
                  <w:t>8.</w:t>
                </w:r>
                <w:r>
                  <w:rPr>
                    <w:noProof/>
                    <w:kern w:val="2"/>
                    <w:sz w:val="24"/>
                    <w:szCs w:val="24"/>
                    <w:lang w:val="en-US" w:eastAsia="en-US"/>
                    <w14:ligatures w14:val="standardContextual"/>
                  </w:rPr>
                  <w:tab/>
                </w:r>
                <w:r w:rsidRPr="0040329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_Toc193980968 \h </w:instrText>
                </w:r>
                <w:r>
                  <w:rPr>
                    <w:noProof/>
                    <w:webHidden/>
                  </w:rPr>
                </w:r>
                <w:r>
                  <w:rPr>
                    <w:noProof/>
                    <w:webHidden/>
                  </w:rPr>
                  <w:fldChar w:fldCharType="separate"/>
                </w:r>
                <w:r w:rsidR="00D25EC3">
                  <w:rPr>
                    <w:noProof/>
                    <w:webHidden/>
                  </w:rPr>
                  <w:t>4</w:t>
                </w:r>
                <w:r>
                  <w:rPr>
                    <w:noProof/>
                    <w:webHidden/>
                  </w:rPr>
                  <w:fldChar w:fldCharType="end"/>
                </w:r>
              </w:hyperlink>
            </w:p>
            <w:p w14:paraId="31C15597" w14:textId="07B6B38F" w:rsidR="00D4597B" w:rsidRDefault="00D4597B">
              <w:pPr>
                <w:pStyle w:val="Turinys1"/>
                <w:tabs>
                  <w:tab w:val="left" w:pos="720"/>
                </w:tabs>
                <w:rPr>
                  <w:noProof/>
                  <w:kern w:val="2"/>
                  <w:sz w:val="24"/>
                  <w:szCs w:val="24"/>
                  <w:lang w:val="en-US" w:eastAsia="en-US"/>
                  <w14:ligatures w14:val="standardContextual"/>
                </w:rPr>
              </w:pPr>
              <w:hyperlink w:anchor="_Toc193980969" w:history="1">
                <w:r w:rsidRPr="00403295">
                  <w:rPr>
                    <w:rStyle w:val="Hipersaitas"/>
                    <w:rFonts w:eastAsia="Calibri" w:cstheme="minorHAnsi"/>
                    <w:noProof/>
                  </w:rPr>
                  <w:t>9.</w:t>
                </w:r>
                <w:r>
                  <w:rPr>
                    <w:noProof/>
                    <w:kern w:val="2"/>
                    <w:sz w:val="24"/>
                    <w:szCs w:val="24"/>
                    <w:lang w:val="en-US" w:eastAsia="en-US"/>
                    <w14:ligatures w14:val="standardContextual"/>
                  </w:rPr>
                  <w:tab/>
                </w:r>
                <w:r w:rsidRPr="00403295">
                  <w:rPr>
                    <w:rStyle w:val="Hipersaitas"/>
                    <w:rFonts w:cstheme="minorHAnsi"/>
                    <w:noProof/>
                  </w:rPr>
                  <w:t>Pasiūlymų vertinimas</w:t>
                </w:r>
                <w:r>
                  <w:rPr>
                    <w:noProof/>
                    <w:webHidden/>
                  </w:rPr>
                  <w:tab/>
                </w:r>
                <w:r w:rsidR="0044640D">
                  <w:rPr>
                    <w:noProof/>
                    <w:webHidden/>
                  </w:rPr>
                  <w:t>5</w:t>
                </w:r>
              </w:hyperlink>
            </w:p>
            <w:p w14:paraId="60FD4C69" w14:textId="40AA1B83" w:rsidR="00D4597B" w:rsidRDefault="00D4597B">
              <w:pPr>
                <w:pStyle w:val="Turinys1"/>
                <w:tabs>
                  <w:tab w:val="left" w:pos="720"/>
                </w:tabs>
                <w:rPr>
                  <w:noProof/>
                  <w:kern w:val="2"/>
                  <w:sz w:val="24"/>
                  <w:szCs w:val="24"/>
                  <w:lang w:val="en-US" w:eastAsia="en-US"/>
                  <w14:ligatures w14:val="standardContextual"/>
                </w:rPr>
              </w:pPr>
              <w:hyperlink w:anchor="_Toc193980970" w:history="1">
                <w:r w:rsidRPr="00403295">
                  <w:rPr>
                    <w:rStyle w:val="Hipersaitas"/>
                    <w:rFonts w:eastAsia="Calibri" w:cstheme="minorHAnsi"/>
                    <w:noProof/>
                  </w:rPr>
                  <w:t>10.</w:t>
                </w:r>
                <w:r>
                  <w:rPr>
                    <w:noProof/>
                    <w:kern w:val="2"/>
                    <w:sz w:val="24"/>
                    <w:szCs w:val="24"/>
                    <w:lang w:val="en-US" w:eastAsia="en-US"/>
                    <w14:ligatures w14:val="standardContextual"/>
                  </w:rPr>
                  <w:tab/>
                </w:r>
                <w:r w:rsidRPr="00403295">
                  <w:rPr>
                    <w:rStyle w:val="Hipersaitas"/>
                    <w:rFonts w:cstheme="minorHAnsi"/>
                    <w:noProof/>
                  </w:rPr>
                  <w:t>Sutarties sudarymas</w:t>
                </w:r>
                <w:r>
                  <w:rPr>
                    <w:noProof/>
                    <w:webHidden/>
                  </w:rPr>
                  <w:tab/>
                </w:r>
                <w:r w:rsidR="00E648D0">
                  <w:rPr>
                    <w:noProof/>
                    <w:webHidden/>
                  </w:rPr>
                  <w:t>5</w:t>
                </w:r>
              </w:hyperlink>
            </w:p>
            <w:p w14:paraId="70693338" w14:textId="49B8637A" w:rsidR="00D4597B" w:rsidRDefault="00D4597B">
              <w:pPr>
                <w:pStyle w:val="Turinys1"/>
                <w:tabs>
                  <w:tab w:val="left" w:pos="720"/>
                </w:tabs>
                <w:rPr>
                  <w:noProof/>
                  <w:kern w:val="2"/>
                  <w:sz w:val="24"/>
                  <w:szCs w:val="24"/>
                  <w:lang w:val="en-US" w:eastAsia="en-US"/>
                  <w14:ligatures w14:val="standardContextual"/>
                </w:rPr>
              </w:pPr>
              <w:hyperlink w:anchor="_Toc193980971" w:history="1">
                <w:r w:rsidRPr="00403295">
                  <w:rPr>
                    <w:rStyle w:val="Hipersaitas"/>
                    <w:rFonts w:eastAsia="Calibri" w:cstheme="minorHAnsi"/>
                    <w:noProof/>
                  </w:rPr>
                  <w:t>11.</w:t>
                </w:r>
                <w:r>
                  <w:rPr>
                    <w:noProof/>
                    <w:kern w:val="2"/>
                    <w:sz w:val="24"/>
                    <w:szCs w:val="24"/>
                    <w:lang w:val="en-US" w:eastAsia="en-US"/>
                    <w14:ligatures w14:val="standardContextual"/>
                  </w:rPr>
                  <w:tab/>
                </w:r>
                <w:r w:rsidRPr="00403295">
                  <w:rPr>
                    <w:rStyle w:val="Hipersaitas"/>
                    <w:rFonts w:cstheme="minorHAnsi"/>
                    <w:noProof/>
                  </w:rPr>
                  <w:t>Kitos sąlygos</w:t>
                </w:r>
                <w:r>
                  <w:rPr>
                    <w:noProof/>
                    <w:webHidden/>
                  </w:rPr>
                  <w:tab/>
                </w:r>
                <w:r w:rsidR="00E648D0">
                  <w:rPr>
                    <w:noProof/>
                    <w:webHidden/>
                  </w:rPr>
                  <w:t>5</w:t>
                </w:r>
              </w:hyperlink>
            </w:p>
            <w:p w14:paraId="0EDED00D" w14:textId="3F2957E6" w:rsidR="00D4597B" w:rsidRDefault="00D4597B">
              <w:pPr>
                <w:pStyle w:val="Turinys1"/>
                <w:rPr>
                  <w:noProof/>
                  <w:kern w:val="2"/>
                  <w:sz w:val="24"/>
                  <w:szCs w:val="24"/>
                  <w:lang w:val="en-US" w:eastAsia="en-US"/>
                  <w14:ligatures w14:val="standardContextual"/>
                </w:rPr>
              </w:pPr>
              <w:hyperlink w:anchor="_Toc193980972" w:history="1">
                <w:r w:rsidRPr="00403295">
                  <w:rPr>
                    <w:rStyle w:val="Hipersaitas"/>
                    <w:rFonts w:cstheme="minorHAnsi"/>
                    <w:noProof/>
                  </w:rPr>
                  <w:t>Pirkimo sąlygų 1 priedas „Terminai“</w:t>
                </w:r>
                <w:r>
                  <w:rPr>
                    <w:noProof/>
                    <w:webHidden/>
                  </w:rPr>
                  <w:tab/>
                </w:r>
                <w:r w:rsidR="00473E03">
                  <w:rPr>
                    <w:noProof/>
                    <w:webHidden/>
                  </w:rPr>
                  <w:t>5</w:t>
                </w:r>
              </w:hyperlink>
            </w:p>
            <w:p w14:paraId="14E03AFF" w14:textId="06EBB167" w:rsidR="00D4597B" w:rsidRDefault="00D4597B">
              <w:pPr>
                <w:pStyle w:val="Turinys2"/>
                <w:rPr>
                  <w:noProof/>
                  <w:kern w:val="2"/>
                  <w:sz w:val="24"/>
                  <w:szCs w:val="24"/>
                  <w:lang w:val="en-US" w:eastAsia="en-US"/>
                  <w14:ligatures w14:val="standardContextual"/>
                </w:rPr>
              </w:pPr>
              <w:hyperlink w:anchor="_Toc193980973" w:history="1">
                <w:r w:rsidRPr="00403295">
                  <w:rPr>
                    <w:rStyle w:val="Hipersaitas"/>
                    <w:rFonts w:eastAsia="Calibri" w:cstheme="minorHAnsi"/>
                    <w:noProof/>
                  </w:rPr>
                  <w:t>Pirkimo sąlygų 2 priedas „Techninė specifikacija“</w:t>
                </w:r>
                <w:r>
                  <w:rPr>
                    <w:noProof/>
                    <w:webHidden/>
                  </w:rPr>
                  <w:tab/>
                </w:r>
                <w:r w:rsidR="00473E03">
                  <w:rPr>
                    <w:noProof/>
                    <w:webHidden/>
                  </w:rPr>
                  <w:t>8</w:t>
                </w:r>
              </w:hyperlink>
            </w:p>
            <w:p w14:paraId="79440BEB" w14:textId="204E3FF4" w:rsidR="00D4597B" w:rsidRDefault="00D4597B">
              <w:pPr>
                <w:pStyle w:val="Turinys2"/>
                <w:rPr>
                  <w:noProof/>
                  <w:kern w:val="2"/>
                  <w:sz w:val="24"/>
                  <w:szCs w:val="24"/>
                  <w:lang w:val="en-US" w:eastAsia="en-US"/>
                  <w14:ligatures w14:val="standardContextual"/>
                </w:rPr>
              </w:pPr>
              <w:hyperlink w:anchor="_Toc193980974" w:history="1">
                <w:r w:rsidRPr="00403295">
                  <w:rPr>
                    <w:rStyle w:val="Hipersaitas"/>
                    <w:rFonts w:eastAsia="Calibri" w:cstheme="minorHAnsi"/>
                    <w:noProof/>
                  </w:rPr>
                  <w:t>Pirkimo sąlygų 3 priedas „Tiekėjų pašalinimo pagrindai“</w:t>
                </w:r>
                <w:r>
                  <w:rPr>
                    <w:noProof/>
                    <w:webHidden/>
                  </w:rPr>
                  <w:tab/>
                </w:r>
                <w:r w:rsidR="005A4B3C">
                  <w:rPr>
                    <w:noProof/>
                    <w:webHidden/>
                  </w:rPr>
                  <w:t>1</w:t>
                </w:r>
                <w:r w:rsidR="00473E03">
                  <w:rPr>
                    <w:noProof/>
                    <w:webHidden/>
                  </w:rPr>
                  <w:t>0</w:t>
                </w:r>
              </w:hyperlink>
            </w:p>
            <w:p w14:paraId="428A3AEB" w14:textId="711DE341" w:rsidR="00D4597B" w:rsidRDefault="00D4597B">
              <w:pPr>
                <w:pStyle w:val="Turinys2"/>
                <w:rPr>
                  <w:noProof/>
                  <w:kern w:val="2"/>
                  <w:sz w:val="24"/>
                  <w:szCs w:val="24"/>
                  <w:lang w:val="en-US" w:eastAsia="en-US"/>
                  <w14:ligatures w14:val="standardContextual"/>
                </w:rPr>
              </w:pPr>
              <w:hyperlink w:anchor="_Toc193980975" w:history="1">
                <w:r w:rsidRPr="0040329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_Toc193980975 \h </w:instrText>
                </w:r>
                <w:r>
                  <w:rPr>
                    <w:noProof/>
                    <w:webHidden/>
                  </w:rPr>
                </w:r>
                <w:r>
                  <w:rPr>
                    <w:noProof/>
                    <w:webHidden/>
                  </w:rPr>
                  <w:fldChar w:fldCharType="separate"/>
                </w:r>
                <w:r w:rsidR="00D25EC3">
                  <w:rPr>
                    <w:noProof/>
                    <w:webHidden/>
                  </w:rPr>
                  <w:t>1</w:t>
                </w:r>
                <w:r w:rsidR="00473E03">
                  <w:rPr>
                    <w:noProof/>
                    <w:webHidden/>
                  </w:rPr>
                  <w:t>1</w:t>
                </w:r>
                <w:r>
                  <w:rPr>
                    <w:noProof/>
                    <w:webHidden/>
                  </w:rPr>
                  <w:fldChar w:fldCharType="end"/>
                </w:r>
              </w:hyperlink>
            </w:p>
            <w:p w14:paraId="4C032FA6" w14:textId="0F601520" w:rsidR="00D4597B" w:rsidRDefault="00D4597B">
              <w:pPr>
                <w:pStyle w:val="Turinys2"/>
                <w:rPr>
                  <w:noProof/>
                  <w:kern w:val="2"/>
                  <w:sz w:val="24"/>
                  <w:szCs w:val="24"/>
                  <w:lang w:val="en-US" w:eastAsia="en-US"/>
                  <w14:ligatures w14:val="standardContextual"/>
                </w:rPr>
              </w:pPr>
              <w:hyperlink w:anchor="_Toc193980976" w:history="1">
                <w:r w:rsidRPr="00403295">
                  <w:rPr>
                    <w:rStyle w:val="Hipersaitas"/>
                    <w:rFonts w:eastAsia="Calibri" w:cstheme="minorHAnsi"/>
                    <w:noProof/>
                  </w:rPr>
                  <w:t xml:space="preserve">Pirkimo sąlygų 5 priedas „EBVPD“ </w:t>
                </w:r>
                <w:r w:rsidRPr="00403295">
                  <w:rPr>
                    <w:rStyle w:val="Hipersaitas"/>
                    <w:rFonts w:cstheme="minorHAnsi"/>
                    <w:noProof/>
                  </w:rPr>
                  <w:t>(XML formatu)</w:t>
                </w:r>
                <w:r>
                  <w:rPr>
                    <w:noProof/>
                    <w:webHidden/>
                  </w:rPr>
                  <w:tab/>
                </w:r>
                <w:r>
                  <w:rPr>
                    <w:noProof/>
                    <w:webHidden/>
                  </w:rPr>
                  <w:fldChar w:fldCharType="begin"/>
                </w:r>
                <w:r>
                  <w:rPr>
                    <w:noProof/>
                    <w:webHidden/>
                  </w:rPr>
                  <w:instrText xml:space="preserve"> PAGEREF _Toc193980976 \h </w:instrText>
                </w:r>
                <w:r>
                  <w:rPr>
                    <w:noProof/>
                    <w:webHidden/>
                  </w:rPr>
                </w:r>
                <w:r>
                  <w:rPr>
                    <w:noProof/>
                    <w:webHidden/>
                  </w:rPr>
                  <w:fldChar w:fldCharType="separate"/>
                </w:r>
                <w:r w:rsidR="00D25EC3">
                  <w:rPr>
                    <w:noProof/>
                    <w:webHidden/>
                  </w:rPr>
                  <w:t>1</w:t>
                </w:r>
                <w:r w:rsidR="00473E03">
                  <w:rPr>
                    <w:noProof/>
                    <w:webHidden/>
                  </w:rPr>
                  <w:t>6</w:t>
                </w:r>
                <w:r>
                  <w:rPr>
                    <w:noProof/>
                    <w:webHidden/>
                  </w:rPr>
                  <w:fldChar w:fldCharType="end"/>
                </w:r>
              </w:hyperlink>
            </w:p>
            <w:p w14:paraId="3147CAD2" w14:textId="382E607C" w:rsidR="00D4597B" w:rsidRDefault="00D4597B">
              <w:pPr>
                <w:pStyle w:val="Turinys2"/>
                <w:rPr>
                  <w:noProof/>
                  <w:kern w:val="2"/>
                  <w:sz w:val="24"/>
                  <w:szCs w:val="24"/>
                  <w:lang w:val="en-US" w:eastAsia="en-US"/>
                  <w14:ligatures w14:val="standardContextual"/>
                </w:rPr>
              </w:pPr>
              <w:hyperlink w:anchor="_Toc193980977" w:history="1">
                <w:r w:rsidRPr="0040329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_Toc193980977 \h </w:instrText>
                </w:r>
                <w:r>
                  <w:rPr>
                    <w:noProof/>
                    <w:webHidden/>
                  </w:rPr>
                </w:r>
                <w:r>
                  <w:rPr>
                    <w:noProof/>
                    <w:webHidden/>
                  </w:rPr>
                  <w:fldChar w:fldCharType="separate"/>
                </w:r>
                <w:r w:rsidR="00D25EC3">
                  <w:rPr>
                    <w:noProof/>
                    <w:webHidden/>
                  </w:rPr>
                  <w:t>1</w:t>
                </w:r>
                <w:r w:rsidR="00473E03">
                  <w:rPr>
                    <w:noProof/>
                    <w:webHidden/>
                  </w:rPr>
                  <w:t>7</w:t>
                </w:r>
                <w:r>
                  <w:rPr>
                    <w:noProof/>
                    <w:webHidden/>
                  </w:rPr>
                  <w:fldChar w:fldCharType="end"/>
                </w:r>
              </w:hyperlink>
            </w:p>
            <w:p w14:paraId="2A3CBA20" w14:textId="1A50DF77" w:rsidR="00D4597B" w:rsidRDefault="00D4597B">
              <w:pPr>
                <w:pStyle w:val="Turinys2"/>
                <w:rPr>
                  <w:noProof/>
                  <w:kern w:val="2"/>
                  <w:sz w:val="24"/>
                  <w:szCs w:val="24"/>
                  <w:lang w:val="en-US" w:eastAsia="en-US"/>
                  <w14:ligatures w14:val="standardContextual"/>
                </w:rPr>
              </w:pPr>
              <w:hyperlink w:anchor="_Toc193980978" w:history="1">
                <w:r w:rsidRPr="0040329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_Toc193980978 \h </w:instrText>
                </w:r>
                <w:r>
                  <w:rPr>
                    <w:noProof/>
                    <w:webHidden/>
                  </w:rPr>
                </w:r>
                <w:r>
                  <w:rPr>
                    <w:noProof/>
                    <w:webHidden/>
                  </w:rPr>
                  <w:fldChar w:fldCharType="separate"/>
                </w:r>
                <w:r w:rsidR="00D25EC3">
                  <w:rPr>
                    <w:noProof/>
                    <w:webHidden/>
                  </w:rPr>
                  <w:t>1</w:t>
                </w:r>
                <w:r w:rsidR="00473E03">
                  <w:rPr>
                    <w:noProof/>
                    <w:webHidden/>
                  </w:rPr>
                  <w:t>8</w:t>
                </w:r>
                <w:r>
                  <w:rPr>
                    <w:noProof/>
                    <w:webHidden/>
                  </w:rPr>
                  <w:fldChar w:fldCharType="end"/>
                </w:r>
              </w:hyperlink>
            </w:p>
            <w:p w14:paraId="76BD1D50" w14:textId="5B7C7D2F" w:rsidR="00D4597B" w:rsidRDefault="00D4597B">
              <w:pPr>
                <w:pStyle w:val="Turinys2"/>
              </w:pPr>
              <w:hyperlink w:anchor="_Toc193980979" w:history="1">
                <w:r w:rsidRPr="00403295">
                  <w:rPr>
                    <w:rStyle w:val="Hipersaitas"/>
                    <w:noProof/>
                  </w:rPr>
                  <w:t>Pirkimo sąlygų 8 priedas „Sutarties projektas“</w:t>
                </w:r>
                <w:r>
                  <w:rPr>
                    <w:noProof/>
                    <w:webHidden/>
                  </w:rPr>
                  <w:tab/>
                </w:r>
                <w:r w:rsidR="00473E03">
                  <w:rPr>
                    <w:noProof/>
                    <w:webHidden/>
                  </w:rPr>
                  <w:t>19</w:t>
                </w:r>
              </w:hyperlink>
            </w:p>
            <w:p w14:paraId="6AC5418A" w14:textId="654BBB8C" w:rsidR="00313FA6" w:rsidRDefault="00313FA6" w:rsidP="00313FA6">
              <w:pPr>
                <w:pStyle w:val="Turinys2"/>
              </w:pPr>
              <w:hyperlink w:anchor="_Toc193980979" w:history="1">
                <w:r w:rsidRPr="00403295">
                  <w:rPr>
                    <w:rStyle w:val="Hipersaitas"/>
                    <w:noProof/>
                  </w:rPr>
                  <w:t xml:space="preserve">Pirkimo sąlygų </w:t>
                </w:r>
                <w:r>
                  <w:rPr>
                    <w:rStyle w:val="Hipersaitas"/>
                    <w:noProof/>
                  </w:rPr>
                  <w:t>9</w:t>
                </w:r>
                <w:r w:rsidRPr="00403295">
                  <w:rPr>
                    <w:rStyle w:val="Hipersaitas"/>
                    <w:noProof/>
                  </w:rPr>
                  <w:t xml:space="preserve"> priedas „</w:t>
                </w:r>
                <w:r w:rsidR="00E4077F">
                  <w:rPr>
                    <w:rStyle w:val="Hipersaitas"/>
                    <w:noProof/>
                  </w:rPr>
                  <w:t>Rangovo deklaracija</w:t>
                </w:r>
                <w:r w:rsidRPr="00403295">
                  <w:rPr>
                    <w:rStyle w:val="Hipersaitas"/>
                    <w:noProof/>
                  </w:rPr>
                  <w:t>“</w:t>
                </w:r>
                <w:r>
                  <w:rPr>
                    <w:noProof/>
                    <w:webHidden/>
                  </w:rPr>
                  <w:tab/>
                </w:r>
                <w:r>
                  <w:rPr>
                    <w:noProof/>
                    <w:webHidden/>
                  </w:rPr>
                  <w:fldChar w:fldCharType="begin"/>
                </w:r>
                <w:r>
                  <w:rPr>
                    <w:noProof/>
                    <w:webHidden/>
                  </w:rPr>
                  <w:instrText xml:space="preserve"> PAGEREF _Toc193980979 \h </w:instrText>
                </w:r>
                <w:r>
                  <w:rPr>
                    <w:noProof/>
                    <w:webHidden/>
                  </w:rPr>
                </w:r>
                <w:r>
                  <w:rPr>
                    <w:noProof/>
                    <w:webHidden/>
                  </w:rPr>
                  <w:fldChar w:fldCharType="separate"/>
                </w:r>
                <w:r>
                  <w:rPr>
                    <w:noProof/>
                    <w:webHidden/>
                  </w:rPr>
                  <w:t>2</w:t>
                </w:r>
                <w:r w:rsidR="00473E03">
                  <w:rPr>
                    <w:noProof/>
                    <w:webHidden/>
                  </w:rPr>
                  <w:t>0</w:t>
                </w:r>
                <w:r>
                  <w:rPr>
                    <w:noProof/>
                    <w:webHidden/>
                  </w:rPr>
                  <w:fldChar w:fldCharType="end"/>
                </w:r>
              </w:hyperlink>
            </w:p>
            <w:p w14:paraId="4E7B49A6" w14:textId="77777777" w:rsidR="00313FA6" w:rsidRPr="00313FA6" w:rsidRDefault="00313FA6" w:rsidP="00313FA6"/>
            <w:p w14:paraId="5CEC96AA" w14:textId="77777777" w:rsidR="00313FA6" w:rsidRPr="00313FA6" w:rsidRDefault="00313FA6" w:rsidP="00313FA6"/>
            <w:p w14:paraId="2BB5B7A4" w14:textId="77777777" w:rsidR="00313FA6" w:rsidRPr="00313FA6" w:rsidRDefault="00313FA6" w:rsidP="00313FA6"/>
            <w:p w14:paraId="0DDC40AE" w14:textId="501A6F0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980961"/>
      <w:bookmarkStart w:id="1" w:name="_Toc335201954"/>
      <w:bookmarkStart w:id="2" w:name="_Toc147739116"/>
      <w:r w:rsidRPr="00D24970">
        <w:rPr>
          <w:rFonts w:asciiTheme="minorHAnsi" w:hAnsiTheme="minorHAnsi" w:cstheme="minorHAnsi"/>
        </w:rPr>
        <w:lastRenderedPageBreak/>
        <w:t>Bendra informacija</w:t>
      </w:r>
      <w:bookmarkEnd w:id="0"/>
    </w:p>
    <w:p w14:paraId="2DC74BDB" w14:textId="25F07B65" w:rsidR="005810F0" w:rsidRPr="00543B78" w:rsidRDefault="00543B78" w:rsidP="00543B78">
      <w:pPr>
        <w:spacing w:after="0" w:line="20" w:lineRule="atLeast"/>
        <w:ind w:firstLine="567"/>
        <w:jc w:val="both"/>
        <w:rPr>
          <w:rFonts w:cstheme="minorHAnsi"/>
        </w:rPr>
      </w:pPr>
      <w:r>
        <w:rPr>
          <w:rFonts w:cstheme="minorHAnsi"/>
        </w:rPr>
        <w:t xml:space="preserve">1.1. </w:t>
      </w:r>
      <w:r w:rsidR="00E05E2D" w:rsidRPr="00543B78">
        <w:rPr>
          <w:rFonts w:cstheme="minorHAnsi"/>
        </w:rPr>
        <w:t xml:space="preserve">Perkančioji organizacija </w:t>
      </w:r>
      <w:r w:rsidR="00252C39" w:rsidRPr="00543B78">
        <w:rPr>
          <w:rFonts w:eastAsia="Calibri" w:cstheme="minorHAnsi"/>
          <w:color w:val="000000" w:themeColor="text1"/>
        </w:rPr>
        <w:t>Biržų rajono savivaldybės administracija</w:t>
      </w:r>
      <w:r w:rsidR="00252C39" w:rsidRPr="00543B78">
        <w:rPr>
          <w:rFonts w:eastAsia="Calibri"/>
          <w:color w:val="000000" w:themeColor="text1"/>
        </w:rPr>
        <w:t>, juridinio asmens kodas</w:t>
      </w:r>
      <w:r w:rsidR="00252C39" w:rsidRPr="00543B78">
        <w:rPr>
          <w:rFonts w:eastAsia="Calibri"/>
        </w:rPr>
        <w:t xml:space="preserve"> </w:t>
      </w:r>
      <w:r w:rsidR="00252C39" w:rsidRPr="00543B78">
        <w:rPr>
          <w:rFonts w:eastAsia="Calibri" w:cstheme="minorHAnsi"/>
          <w:color w:val="000000" w:themeColor="text1"/>
        </w:rPr>
        <w:t>188642660</w:t>
      </w:r>
      <w:r w:rsidR="00252C39" w:rsidRPr="00543B78">
        <w:rPr>
          <w:rFonts w:eastAsia="Calibri"/>
          <w:color w:val="000000" w:themeColor="text1"/>
        </w:rPr>
        <w:t xml:space="preserve">, </w:t>
      </w:r>
      <w:r w:rsidR="00252C39" w:rsidRPr="00543B78">
        <w:rPr>
          <w:rFonts w:eastAsia="Calibri"/>
        </w:rPr>
        <w:t xml:space="preserve">adresas </w:t>
      </w:r>
      <w:r w:rsidR="00252C39" w:rsidRPr="00543B78">
        <w:rPr>
          <w:rFonts w:eastAsia="Calibri"/>
          <w:color w:val="000000" w:themeColor="text1"/>
        </w:rPr>
        <w:t xml:space="preserve">Vytauto g. 38, LT-41143, Biržai, </w:t>
      </w:r>
      <w:r w:rsidR="00252C39" w:rsidRPr="00543B78">
        <w:rPr>
          <w:rFonts w:eastAsia="Calibri"/>
        </w:rPr>
        <w:t xml:space="preserve">darbo laikas </w:t>
      </w:r>
      <w:r w:rsidR="00252C39" w:rsidRPr="00543B78">
        <w:rPr>
          <w:rFonts w:eastAsia="Calibri" w:cstheme="minorHAnsi"/>
          <w:color w:val="000000" w:themeColor="text1"/>
        </w:rPr>
        <w:t>I-IV 8.00-17.00 val., V 8.00-15.45 val</w:t>
      </w:r>
      <w:r w:rsidR="00252C39" w:rsidRPr="00543B78">
        <w:rPr>
          <w:rFonts w:eastAsia="Calibri"/>
        </w:rPr>
        <w:t xml:space="preserve">. </w:t>
      </w:r>
      <w:r w:rsidR="00E05E2D" w:rsidRPr="00543B78">
        <w:rPr>
          <w:rFonts w:eastAsiaTheme="minorHAnsi" w:cstheme="minorHAnsi"/>
          <w:color w:val="000000" w:themeColor="text1"/>
          <w:lang w:eastAsia="en-US"/>
        </w:rPr>
        <w:t xml:space="preserve">Perkančioji </w:t>
      </w:r>
      <w:r w:rsidR="00E05E2D" w:rsidRPr="00543B78">
        <w:rPr>
          <w:rFonts w:eastAsiaTheme="minorHAnsi" w:cstheme="minorHAnsi"/>
          <w:lang w:eastAsia="en-US"/>
        </w:rPr>
        <w:t>organizacija nėra PVM mokėtoja</w:t>
      </w:r>
      <w:r w:rsidR="00E05E2D" w:rsidRPr="00543B78">
        <w:rPr>
          <w:rFonts w:eastAsia="Calibri" w:cstheme="minorHAnsi"/>
        </w:rPr>
        <w:t>.</w:t>
      </w:r>
    </w:p>
    <w:p w14:paraId="2239DD1B" w14:textId="0CBAFE47" w:rsidR="002F5F8E" w:rsidRPr="005810F0" w:rsidRDefault="002F5F8E" w:rsidP="005810F0">
      <w:pPr>
        <w:pStyle w:val="Body2"/>
        <w:ind w:firstLine="720"/>
        <w:rPr>
          <w:rFonts w:asciiTheme="minorHAnsi" w:hAnsiTheme="minorHAnsi" w:cstheme="minorHAnsi"/>
          <w:color w:val="auto"/>
          <w:lang w:val="lt-LT"/>
        </w:rPr>
      </w:pPr>
      <w:r w:rsidRPr="009E5188">
        <w:rPr>
          <w:rFonts w:asciiTheme="minorHAnsi" w:hAnsiTheme="minorHAnsi" w:cstheme="minorHAnsi"/>
          <w:color w:val="000000" w:themeColor="text1"/>
          <w:lang w:val="lt-LT"/>
        </w:rPr>
        <w:t>1.</w:t>
      </w:r>
      <w:r w:rsidR="00252C39" w:rsidRPr="009E5188">
        <w:rPr>
          <w:rFonts w:asciiTheme="minorHAnsi" w:hAnsiTheme="minorHAnsi" w:cstheme="minorHAnsi"/>
          <w:color w:val="000000" w:themeColor="text1"/>
          <w:lang w:val="lt-LT"/>
        </w:rPr>
        <w:t>2</w:t>
      </w:r>
      <w:r w:rsidRPr="005810F0">
        <w:rPr>
          <w:rFonts w:asciiTheme="minorHAnsi" w:hAnsiTheme="minorHAnsi" w:cstheme="minorHAnsi"/>
          <w:color w:val="000000" w:themeColor="text1"/>
          <w:lang w:val="lt-LT"/>
        </w:rPr>
        <w:t xml:space="preserve">. </w:t>
      </w:r>
      <w:r w:rsidR="007D6857" w:rsidRPr="005810F0">
        <w:rPr>
          <w:rFonts w:asciiTheme="minorHAnsi" w:hAnsiTheme="minorHAnsi" w:cstheme="minorHAnsi"/>
          <w:color w:val="000000" w:themeColor="text1"/>
          <w:lang w:val="lt-LT"/>
        </w:rPr>
        <w:t>Pirkimas</w:t>
      </w:r>
      <w:r w:rsidR="00B37854" w:rsidRPr="005810F0">
        <w:rPr>
          <w:rFonts w:asciiTheme="minorHAnsi" w:hAnsiTheme="minorHAnsi" w:cstheme="minorHAnsi"/>
          <w:color w:val="000000" w:themeColor="text1"/>
          <w:lang w:val="lt-LT"/>
        </w:rPr>
        <w:t xml:space="preserve"> neatlieka</w:t>
      </w:r>
      <w:r w:rsidR="007D6857" w:rsidRPr="005810F0">
        <w:rPr>
          <w:rFonts w:asciiTheme="minorHAnsi" w:hAnsiTheme="minorHAnsi" w:cstheme="minorHAnsi"/>
          <w:color w:val="000000" w:themeColor="text1"/>
          <w:lang w:val="lt-LT"/>
        </w:rPr>
        <w:t>mas</w:t>
      </w:r>
      <w:r w:rsidR="00B37854" w:rsidRPr="005810F0">
        <w:rPr>
          <w:rFonts w:asciiTheme="minorHAnsi" w:hAnsiTheme="minorHAnsi" w:cstheme="minorHAnsi"/>
          <w:color w:val="000000" w:themeColor="text1"/>
          <w:lang w:val="lt-LT"/>
        </w:rPr>
        <w:t xml:space="preserve"> </w:t>
      </w:r>
      <w:r w:rsidRPr="005810F0">
        <w:rPr>
          <w:rFonts w:asciiTheme="minorHAnsi" w:hAnsiTheme="minorHAnsi" w:cstheme="minorHAnsi"/>
          <w:color w:val="000000" w:themeColor="text1"/>
          <w:lang w:val="lt-LT"/>
        </w:rPr>
        <w:t>naudojantis centralizuotų pirkimų katalogu</w:t>
      </w:r>
      <w:r w:rsidR="007D6857" w:rsidRPr="005810F0">
        <w:rPr>
          <w:rFonts w:asciiTheme="minorHAnsi" w:hAnsiTheme="minorHAnsi" w:cstheme="minorHAnsi"/>
          <w:color w:val="000000" w:themeColor="text1"/>
          <w:lang w:val="lt-LT"/>
        </w:rPr>
        <w:t xml:space="preserve">, nes </w:t>
      </w:r>
      <w:r w:rsidR="005810F0" w:rsidRPr="005810F0">
        <w:rPr>
          <w:rFonts w:asciiTheme="minorHAnsi" w:hAnsiTheme="minorHAnsi" w:cstheme="minorHAnsi"/>
          <w:lang w:val="lt-LT"/>
        </w:rPr>
        <w:t>VšĮ CPO LT kataloge nėra perkamo objekto.</w:t>
      </w:r>
    </w:p>
    <w:p w14:paraId="62DF64D0" w14:textId="59F0C785" w:rsidR="00AA23FB" w:rsidRPr="005810F0" w:rsidRDefault="002F5F8E" w:rsidP="005810F0">
      <w:pPr>
        <w:spacing w:after="0" w:line="240" w:lineRule="auto"/>
        <w:ind w:firstLine="567"/>
        <w:rPr>
          <w:rFonts w:cstheme="minorHAnsi"/>
        </w:rPr>
      </w:pPr>
      <w:r w:rsidRPr="0037691C">
        <w:rPr>
          <w:rFonts w:cstheme="minorHAnsi"/>
        </w:rPr>
        <w:t>1.</w:t>
      </w:r>
      <w:r w:rsidR="00252C39">
        <w:rPr>
          <w:rFonts w:cstheme="minorHAnsi"/>
        </w:rPr>
        <w:t>3</w:t>
      </w:r>
      <w:r w:rsidRPr="0037691C">
        <w:rPr>
          <w:rFonts w:cstheme="minorHAnsi"/>
        </w:rPr>
        <w:t xml:space="preserve">. </w:t>
      </w:r>
      <w:r w:rsidR="00AA23FB" w:rsidRPr="004E1135">
        <w:rPr>
          <w:rFonts w:eastAsia="Times New Roman" w:cstheme="minorHAnsi"/>
        </w:rPr>
        <w:t>Perkančioji organizacija nerezervuoja teisės dalyvauti pirkime.</w:t>
      </w:r>
    </w:p>
    <w:p w14:paraId="07EBD51A" w14:textId="34421635" w:rsidR="00F13453" w:rsidRDefault="00C447D2" w:rsidP="00F13453">
      <w:pPr>
        <w:pStyle w:val="Sraopastraipa"/>
        <w:spacing w:after="0" w:line="240" w:lineRule="auto"/>
        <w:ind w:left="0" w:firstLine="567"/>
        <w:jc w:val="both"/>
        <w:rPr>
          <w:rFonts w:cstheme="minorHAnsi"/>
        </w:rPr>
      </w:pPr>
      <w:r>
        <w:rPr>
          <w:rFonts w:cstheme="minorHAnsi"/>
        </w:rPr>
        <w:t>1.</w:t>
      </w:r>
      <w:r w:rsidR="00252C39">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2AD8047D" w:rsidR="005E62F0" w:rsidRPr="00426964" w:rsidRDefault="00F13453" w:rsidP="00426964">
      <w:pPr>
        <w:pStyle w:val="Sraopastraipa"/>
        <w:spacing w:after="0" w:line="240" w:lineRule="auto"/>
        <w:ind w:left="0" w:firstLine="567"/>
        <w:jc w:val="both"/>
        <w:rPr>
          <w:rFonts w:cstheme="minorHAnsi"/>
        </w:rPr>
      </w:pPr>
      <w:r>
        <w:rPr>
          <w:rFonts w:cstheme="minorHAnsi"/>
        </w:rPr>
        <w:t>1.</w:t>
      </w:r>
      <w:r w:rsidR="00296082">
        <w:rPr>
          <w:rFonts w:cstheme="minorHAnsi"/>
        </w:rPr>
        <w:t>5</w:t>
      </w:r>
      <w:r>
        <w:rPr>
          <w:rFonts w:cstheme="minorHAnsi"/>
        </w:rPr>
        <w:t xml:space="preserve">. </w:t>
      </w:r>
      <w:r w:rsidR="003A502A" w:rsidRPr="00F13453">
        <w:rPr>
          <w:rFonts w:cstheme="minorHAnsi"/>
        </w:rPr>
        <w:t xml:space="preserve">Atliekamas žaliasis pirkimas. Pirkimas vykdomas vadovaujantis Lietuvos Respublikos aplinkos ministro 2011 m. birželio 28 d. įsakymo </w:t>
      </w:r>
      <w:r w:rsidR="003A502A" w:rsidRPr="006818CF">
        <w:rPr>
          <w:rFonts w:cstheme="minorHAnsi"/>
        </w:rPr>
        <w:t>Nr. D1-508 „</w:t>
      </w:r>
      <w:hyperlink r:id="rId14" w:history="1">
        <w:r w:rsidR="003A502A" w:rsidRPr="006818CF">
          <w:rPr>
            <w:rStyle w:val="Hipersaitas"/>
            <w:rFonts w:cstheme="minorHAnsi"/>
          </w:rPr>
          <w:t>Dėl Aplinkos apsaugos kriterijų taikymo, vykdant žaliuosius pirkimus, tvarkos aprašo patvirtinimo</w:t>
        </w:r>
      </w:hyperlink>
      <w:r w:rsidR="003A502A" w:rsidRPr="00924024">
        <w:rPr>
          <w:rFonts w:cstheme="minorHAnsi"/>
        </w:rPr>
        <w:t>“</w:t>
      </w:r>
      <w:r w:rsidRPr="00924024">
        <w:rPr>
          <w:rFonts w:cstheme="minorHAnsi"/>
        </w:rPr>
        <w:t xml:space="preserve"> 4.1.</w:t>
      </w:r>
      <w:r w:rsidR="003A502A" w:rsidRPr="00924024">
        <w:rPr>
          <w:rFonts w:cstheme="minorHAnsi"/>
          <w:i/>
          <w:color w:val="00B050"/>
        </w:rPr>
        <w:t xml:space="preserve"> </w:t>
      </w:r>
      <w:r w:rsidR="003A502A" w:rsidRPr="00924024">
        <w:rPr>
          <w:rFonts w:cstheme="minorHAnsi"/>
        </w:rPr>
        <w:t xml:space="preserve">punktu (-ais). </w:t>
      </w:r>
      <w:r w:rsidR="003A502A" w:rsidRPr="002D2C49">
        <w:rPr>
          <w:rFonts w:cstheme="minorHAnsi"/>
        </w:rPr>
        <w:t>Aplinkos ap</w:t>
      </w:r>
      <w:r w:rsidR="002D2C49" w:rsidRPr="002D2C49">
        <w:rPr>
          <w:rFonts w:cstheme="minorHAnsi"/>
        </w:rPr>
        <w:t>s</w:t>
      </w:r>
      <w:r w:rsidR="003A502A" w:rsidRPr="002D2C49">
        <w:rPr>
          <w:rFonts w:cstheme="minorHAnsi"/>
        </w:rPr>
        <w:t>augos kriterijai nustatyti</w:t>
      </w:r>
      <w:r w:rsidRPr="002D2C49">
        <w:rPr>
          <w:rFonts w:cstheme="minorHAnsi"/>
        </w:rPr>
        <w:t xml:space="preserve"> </w:t>
      </w:r>
      <w:r w:rsidR="00EF031C">
        <w:rPr>
          <w:rFonts w:cstheme="minorHAnsi"/>
        </w:rPr>
        <w:t>Pirkimo</w:t>
      </w:r>
      <w:r w:rsidRPr="002D2C49">
        <w:rPr>
          <w:rFonts w:cstheme="minorHAnsi"/>
        </w:rPr>
        <w:t xml:space="preserve"> sąlygų </w:t>
      </w:r>
      <w:r w:rsidR="00FC4581" w:rsidRPr="002D2C49">
        <w:rPr>
          <w:rFonts w:cstheme="minorHAnsi"/>
        </w:rPr>
        <w:t>2</w:t>
      </w:r>
      <w:r w:rsidRPr="002D2C49">
        <w:rPr>
          <w:rFonts w:cstheme="minorHAnsi"/>
        </w:rPr>
        <w:t xml:space="preserve"> priede „Techninė specifikacija“</w:t>
      </w:r>
      <w:r w:rsidR="00422A3E">
        <w:rPr>
          <w:rFonts w:cstheme="minorHAnsi"/>
        </w:rPr>
        <w:t>. P</w:t>
      </w:r>
      <w:r w:rsidR="00433BC8" w:rsidRPr="00DC2AC6">
        <w:t>irkimas atliekamas įgyvendinant projektą</w:t>
      </w:r>
      <w:r w:rsidR="008D415F">
        <w:t>,</w:t>
      </w:r>
      <w:r w:rsidR="00433BC8" w:rsidRPr="00DC2AC6">
        <w:t xml:space="preserve"> vadovaujantis Lietuvos Respublikos Socialinės apsaugos ir darbo ministro 2023 m. birželio 30 d. įsakymu „Dėl regioninės pažangos priemonės Nr. 09-003-02-02-11 (RE) „Sumažinti pažeidžiamų visuomenės grupių gerovės teritorinius skirtumus„ finansavimo gairių patvirtinimo“ (toliau – Gairės). Tiekėjas turi vadovautis Gairių 3 priede „Projekto atitikties reikšmingos žalos nedarymo horizontaliajam principui vertinimo reikalavimų aprašas“ nustatytais reikalavimais. </w:t>
      </w:r>
      <w:r w:rsidR="00422A3E">
        <w:t>P</w:t>
      </w:r>
      <w:r w:rsidR="00433BC8" w:rsidRPr="00DC2AC6">
        <w:t>irkimas vykdomas vadovaujantis papildomais reikalavimais dėl reikšmingos žalos nedarymo aplinkos tikslams (t. y., klimato kaitos švelninimo; tausus vandens ir jūrų išteklių naudojimo ir apsaugos; perėjimo prie žiedinės ekonomikos, įskaitant atliekų prevenciją ir perdirbimą; oro, vandens ar žemės taršos prevencijos ir kontrolės).</w:t>
      </w:r>
      <w:r w:rsidR="00426964">
        <w:t xml:space="preserve"> </w:t>
      </w:r>
      <w:r w:rsidR="00426964" w:rsidRPr="002D2C49">
        <w:rPr>
          <w:rFonts w:cstheme="minorHAnsi"/>
        </w:rPr>
        <w:t>Aplinkos apsaugos kriterijai nustatyti</w:t>
      </w:r>
      <w:r w:rsidR="00426964">
        <w:rPr>
          <w:rFonts w:cstheme="minorHAnsi"/>
        </w:rPr>
        <w:t xml:space="preserve"> </w:t>
      </w:r>
      <w:r w:rsidR="00193919">
        <w:rPr>
          <w:rFonts w:cstheme="minorHAnsi"/>
        </w:rPr>
        <w:t>Pirkimo</w:t>
      </w:r>
      <w:r w:rsidR="00193919" w:rsidRPr="002D2C49">
        <w:rPr>
          <w:rFonts w:cstheme="minorHAnsi"/>
        </w:rPr>
        <w:t xml:space="preserve"> sąlygų </w:t>
      </w:r>
      <w:r w:rsidR="00EF031C" w:rsidRPr="00426964">
        <w:rPr>
          <w:rFonts w:cstheme="minorHAnsi"/>
        </w:rPr>
        <w:t>9 priede „Rangovo deklaracija“</w:t>
      </w:r>
      <w:r w:rsidR="00433BC8" w:rsidRPr="00426964">
        <w:rPr>
          <w:rFonts w:cstheme="minorHAnsi"/>
        </w:rPr>
        <w:t>.</w:t>
      </w:r>
    </w:p>
    <w:p w14:paraId="2413C02D" w14:textId="36029177" w:rsidR="00E32C8E" w:rsidRPr="00AF014D" w:rsidRDefault="00E32C8E" w:rsidP="0025573A">
      <w:pPr>
        <w:pStyle w:val="Sraopastraipa"/>
        <w:numPr>
          <w:ilvl w:val="1"/>
          <w:numId w:val="7"/>
        </w:numPr>
        <w:tabs>
          <w:tab w:val="left" w:pos="993"/>
        </w:tabs>
        <w:spacing w:after="0" w:line="240" w:lineRule="auto"/>
        <w:ind w:left="0" w:firstLine="567"/>
        <w:jc w:val="both"/>
        <w:rPr>
          <w:rFonts w:eastAsia="Arial"/>
        </w:rPr>
      </w:pPr>
      <w:r w:rsidRPr="00AF014D">
        <w:rPr>
          <w:rFonts w:eastAsia="Arial"/>
        </w:rPr>
        <w:t xml:space="preserve">Išankstinis skelbimas apie </w:t>
      </w:r>
      <w:r w:rsidR="007A68AD" w:rsidRPr="00AF014D">
        <w:rPr>
          <w:rFonts w:eastAsia="Arial"/>
        </w:rPr>
        <w:t>p</w:t>
      </w:r>
      <w:r w:rsidRPr="00AF014D">
        <w:rPr>
          <w:rFonts w:eastAsia="Arial"/>
        </w:rPr>
        <w:t xml:space="preserve">irkimą </w:t>
      </w:r>
      <w:r w:rsidR="00AF014D" w:rsidRPr="00AF014D">
        <w:rPr>
          <w:rFonts w:eastAsia="Arial"/>
        </w:rPr>
        <w:t>nebuvo paskelbtas.</w:t>
      </w:r>
    </w:p>
    <w:p w14:paraId="72EF28E7" w14:textId="0A90D4CD" w:rsidR="00AF1430" w:rsidRDefault="00F13453" w:rsidP="00F13453">
      <w:pPr>
        <w:pStyle w:val="Sraopastraipa"/>
        <w:tabs>
          <w:tab w:val="left" w:pos="851"/>
          <w:tab w:val="left" w:pos="993"/>
        </w:tabs>
        <w:spacing w:after="0" w:line="240" w:lineRule="auto"/>
        <w:ind w:left="567"/>
        <w:jc w:val="both"/>
        <w:rPr>
          <w:rFonts w:cstheme="minorHAnsi"/>
        </w:rPr>
      </w:pPr>
      <w:r>
        <w:rPr>
          <w:rFonts w:cstheme="minorHAnsi"/>
          <w:lang w:eastAsia="en-US"/>
        </w:rPr>
        <w:t>1.</w:t>
      </w:r>
      <w:r w:rsidR="00296082">
        <w:rPr>
          <w:rFonts w:cstheme="minorHAnsi"/>
          <w:lang w:eastAsia="en-US"/>
        </w:rPr>
        <w:t>7</w:t>
      </w:r>
      <w:r>
        <w:rPr>
          <w:rFonts w:cstheme="minorHAnsi"/>
          <w:lang w:eastAsia="en-US"/>
        </w:rPr>
        <w:t xml:space="preserve">.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33431D92" w14:textId="5160FFF2" w:rsidR="00F13453" w:rsidRDefault="00F13453" w:rsidP="00F13453">
      <w:pPr>
        <w:pStyle w:val="Sraopastraipa"/>
        <w:tabs>
          <w:tab w:val="left" w:pos="851"/>
          <w:tab w:val="left" w:pos="993"/>
        </w:tabs>
        <w:spacing w:after="0" w:line="240" w:lineRule="auto"/>
        <w:ind w:left="567"/>
        <w:jc w:val="both"/>
        <w:rPr>
          <w:rFonts w:cstheme="minorHAnsi"/>
        </w:rPr>
      </w:pPr>
      <w:r>
        <w:rPr>
          <w:rFonts w:cstheme="minorHAnsi"/>
        </w:rPr>
        <w:t>1.</w:t>
      </w:r>
      <w:r w:rsidR="00296082">
        <w:rPr>
          <w:rFonts w:cstheme="minorHAnsi"/>
        </w:rPr>
        <w:t>8</w:t>
      </w: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2048E3AC" w:rsidR="00E32C8E" w:rsidRDefault="00F1345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1.</w:t>
      </w:r>
      <w:r w:rsidR="00296082">
        <w:rPr>
          <w:rFonts w:eastAsia="Arial" w:cstheme="minorHAnsi"/>
          <w:color w:val="333333"/>
        </w:rPr>
        <w:t>9</w:t>
      </w:r>
      <w:r>
        <w:rPr>
          <w:rFonts w:eastAsia="Arial" w:cstheme="minorHAnsi"/>
          <w:color w:val="333333"/>
        </w:rPr>
        <w:t xml:space="preserve">. </w:t>
      </w:r>
      <w:r w:rsidR="00E32C8E" w:rsidRPr="00F13453">
        <w:rPr>
          <w:rFonts w:eastAsia="Arial" w:cstheme="minorHAnsi"/>
          <w:color w:val="333333"/>
        </w:rPr>
        <w:t xml:space="preserve">Bendrosios </w:t>
      </w:r>
      <w:r w:rsidR="007E5F55" w:rsidRPr="00F13453">
        <w:rPr>
          <w:rFonts w:eastAsia="Arial" w:cstheme="minorHAnsi"/>
          <w:color w:val="333333"/>
        </w:rPr>
        <w:t xml:space="preserve">pirkimo </w:t>
      </w:r>
      <w:r w:rsidR="00E32C8E" w:rsidRPr="00F13453">
        <w:rPr>
          <w:rFonts w:eastAsia="Arial" w:cstheme="minorHAnsi"/>
          <w:color w:val="333333"/>
        </w:rPr>
        <w:t>sąlygos yra neatskiriama ši</w:t>
      </w:r>
      <w:r w:rsidR="00C07F25" w:rsidRPr="00F13453">
        <w:rPr>
          <w:rFonts w:eastAsia="Arial" w:cstheme="minorHAnsi"/>
          <w:color w:val="333333"/>
        </w:rPr>
        <w:t>ų</w:t>
      </w:r>
      <w:r w:rsidR="00E32C8E" w:rsidRPr="00F13453">
        <w:rPr>
          <w:rFonts w:eastAsia="Arial" w:cstheme="minorHAnsi"/>
          <w:color w:val="333333"/>
        </w:rPr>
        <w:t xml:space="preserve"> </w:t>
      </w:r>
      <w:r w:rsidR="00F4541C" w:rsidRPr="00F13453">
        <w:rPr>
          <w:rFonts w:eastAsia="Arial" w:cstheme="minorHAnsi"/>
          <w:color w:val="333333"/>
        </w:rPr>
        <w:t>p</w:t>
      </w:r>
      <w:r w:rsidR="00E32C8E" w:rsidRPr="00F13453">
        <w:rPr>
          <w:rFonts w:eastAsia="Arial" w:cstheme="minorHAnsi"/>
          <w:color w:val="333333"/>
        </w:rPr>
        <w:t>irkimo sąlygų dalis.</w:t>
      </w:r>
    </w:p>
    <w:p w14:paraId="4CA4A7D4" w14:textId="792A7305" w:rsidR="00D25EC3" w:rsidRDefault="00D25EC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 xml:space="preserve">1.10. Perkančiosios organizacijos kontaktiniai asmenys: </w:t>
      </w:r>
    </w:p>
    <w:p w14:paraId="3F999EA2" w14:textId="2CB66198" w:rsidR="00D25EC3" w:rsidRDefault="00D25EC3" w:rsidP="00F13453">
      <w:pPr>
        <w:pStyle w:val="Sraopastraipa"/>
        <w:tabs>
          <w:tab w:val="left" w:pos="851"/>
          <w:tab w:val="left" w:pos="993"/>
        </w:tabs>
        <w:spacing w:after="0" w:line="240" w:lineRule="auto"/>
        <w:ind w:left="567"/>
        <w:jc w:val="both"/>
        <w:rPr>
          <w:rFonts w:eastAsia="Calibri" w:cstheme="minorHAnsi"/>
          <w:color w:val="000000" w:themeColor="text1"/>
        </w:rPr>
      </w:pPr>
      <w:r>
        <w:rPr>
          <w:rFonts w:eastAsia="Arial" w:cstheme="minorHAnsi"/>
          <w:color w:val="333333"/>
        </w:rPr>
        <w:tab/>
        <w:t xml:space="preserve">1.10.1 viešųjų pirkimų klausimais: </w:t>
      </w:r>
      <w:r w:rsidRPr="005810F0">
        <w:rPr>
          <w:rFonts w:eastAsia="Calibri" w:cstheme="minorHAnsi"/>
          <w:color w:val="000000" w:themeColor="text1"/>
        </w:rPr>
        <w:t>Biržų rajono savivaldybės administracij</w:t>
      </w:r>
      <w:r>
        <w:rPr>
          <w:rFonts w:eastAsia="Calibri" w:cstheme="minorHAnsi"/>
          <w:color w:val="000000" w:themeColor="text1"/>
        </w:rPr>
        <w:t xml:space="preserve">os Viešųjų pirkimų skyriaus vyriausioji specialistė Austra Vaisiūnaitė, tel. + 370 66604183, el.p. </w:t>
      </w:r>
      <w:hyperlink r:id="rId15" w:history="1">
        <w:r w:rsidRPr="00E74163">
          <w:rPr>
            <w:rStyle w:val="Hipersaitas"/>
            <w:rFonts w:eastAsia="Calibri" w:cstheme="minorHAnsi"/>
          </w:rPr>
          <w:t>austra.vaisiunaite@birzai.lt</w:t>
        </w:r>
      </w:hyperlink>
      <w:r>
        <w:rPr>
          <w:rFonts w:eastAsia="Calibri" w:cstheme="minorHAnsi"/>
          <w:color w:val="000000" w:themeColor="text1"/>
        </w:rPr>
        <w:t>.</w:t>
      </w:r>
    </w:p>
    <w:p w14:paraId="434B16A6" w14:textId="0FBAF37B" w:rsidR="00F36840" w:rsidRPr="00142F35" w:rsidRDefault="00F36840" w:rsidP="00F13453">
      <w:pPr>
        <w:pStyle w:val="Sraopastraipa"/>
        <w:tabs>
          <w:tab w:val="left" w:pos="851"/>
          <w:tab w:val="left" w:pos="993"/>
        </w:tabs>
        <w:spacing w:after="0" w:line="240" w:lineRule="auto"/>
        <w:ind w:left="567"/>
        <w:jc w:val="both"/>
        <w:rPr>
          <w:rFonts w:cstheme="minorHAnsi"/>
          <w:color w:val="7030A0"/>
          <w:lang w:val="en-US"/>
        </w:rPr>
      </w:pPr>
      <w:r>
        <w:rPr>
          <w:rFonts w:eastAsia="Calibri" w:cstheme="minorHAnsi"/>
          <w:color w:val="000000" w:themeColor="text1"/>
        </w:rPr>
        <w:tab/>
      </w:r>
      <w:r w:rsidRPr="007523A1">
        <w:rPr>
          <w:rFonts w:eastAsia="Calibri" w:cstheme="minorHAnsi"/>
          <w:color w:val="000000" w:themeColor="text1"/>
        </w:rPr>
        <w:t xml:space="preserve">1.10.2. </w:t>
      </w:r>
      <w:r w:rsidR="00142F35" w:rsidRPr="007523A1">
        <w:rPr>
          <w:rFonts w:eastAsia="Calibri" w:cstheme="minorHAnsi"/>
          <w:color w:val="000000" w:themeColor="text1"/>
        </w:rPr>
        <w:t xml:space="preserve">klausimais, susijusiais su pirkimo objektu: Biržų rajono savivaldybės administracijos Architektūros ir urbanistikos skyriaus vyriausias specialistas </w:t>
      </w:r>
      <w:r w:rsidRPr="007523A1">
        <w:rPr>
          <w:rFonts w:eastAsia="Calibri" w:cstheme="minorHAnsi"/>
          <w:color w:val="000000" w:themeColor="text1"/>
        </w:rPr>
        <w:t>Mindaugas Vaivada</w:t>
      </w:r>
      <w:r w:rsidR="00142F35" w:rsidRPr="007523A1">
        <w:rPr>
          <w:rFonts w:eastAsia="Calibri" w:cstheme="minorHAnsi"/>
          <w:color w:val="000000" w:themeColor="text1"/>
        </w:rPr>
        <w:t>, tel. + 370 61031228, el.p. mindaugas.vaivada</w:t>
      </w:r>
      <w:r w:rsidR="00142F35" w:rsidRPr="007523A1">
        <w:rPr>
          <w:rFonts w:eastAsia="Calibri" w:cstheme="minorHAnsi"/>
          <w:color w:val="000000" w:themeColor="text1"/>
          <w:lang w:val="en-US"/>
        </w:rPr>
        <w:t>@birzai.lt.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398096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03D6BBA" w14:textId="77777777" w:rsidR="00537060" w:rsidRDefault="00B41C66" w:rsidP="00537060">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009B3E72">
        <w:rPr>
          <w:rFonts w:eastAsia="Calibri"/>
          <w:color w:val="000000" w:themeColor="text1"/>
        </w:rPr>
        <w:t>pirkti</w:t>
      </w:r>
      <w:r w:rsidR="00AF014D">
        <w:rPr>
          <w:rFonts w:eastAsia="Calibri"/>
          <w:color w:val="000000" w:themeColor="text1"/>
        </w:rPr>
        <w:t xml:space="preserve"> </w:t>
      </w:r>
      <w:r w:rsidR="006818CF" w:rsidRPr="00BE6A92">
        <w:rPr>
          <w:rFonts w:eastAsia="Calibri"/>
          <w:b/>
          <w:bCs/>
          <w:color w:val="000000" w:themeColor="text1"/>
        </w:rPr>
        <w:t>įvairių</w:t>
      </w:r>
      <w:r w:rsidR="006818CF">
        <w:rPr>
          <w:rFonts w:eastAsia="Calibri"/>
          <w:b/>
          <w:bCs/>
          <w:color w:val="000000" w:themeColor="text1"/>
        </w:rPr>
        <w:t xml:space="preserve"> socialinių grupių</w:t>
      </w:r>
      <w:r w:rsidR="00BE6A92">
        <w:rPr>
          <w:rFonts w:eastAsia="Calibri"/>
          <w:b/>
          <w:bCs/>
          <w:color w:val="000000" w:themeColor="text1"/>
        </w:rPr>
        <w:t xml:space="preserve"> </w:t>
      </w:r>
      <w:r w:rsidR="00B807BD">
        <w:rPr>
          <w:rFonts w:eastAsia="Calibri"/>
          <w:b/>
          <w:bCs/>
          <w:color w:val="000000" w:themeColor="text1"/>
        </w:rPr>
        <w:t>paskirties</w:t>
      </w:r>
      <w:r w:rsidR="00BE6A92">
        <w:rPr>
          <w:rFonts w:eastAsia="Calibri"/>
          <w:b/>
          <w:bCs/>
          <w:color w:val="000000" w:themeColor="text1"/>
        </w:rPr>
        <w:t xml:space="preserve"> </w:t>
      </w:r>
      <w:r w:rsidR="006818CF">
        <w:rPr>
          <w:rFonts w:eastAsia="Calibri"/>
          <w:b/>
          <w:bCs/>
          <w:color w:val="000000" w:themeColor="text1"/>
        </w:rPr>
        <w:t>pastato</w:t>
      </w:r>
      <w:r w:rsidR="00BE6A92">
        <w:rPr>
          <w:rFonts w:eastAsia="Calibri"/>
          <w:b/>
          <w:bCs/>
          <w:color w:val="000000" w:themeColor="text1"/>
        </w:rPr>
        <w:t>, Latvygalos g. 10J, Birž</w:t>
      </w:r>
      <w:r w:rsidR="00B807BD">
        <w:rPr>
          <w:rFonts w:eastAsia="Calibri"/>
          <w:b/>
          <w:bCs/>
          <w:color w:val="000000" w:themeColor="text1"/>
        </w:rPr>
        <w:t>uose</w:t>
      </w:r>
      <w:r w:rsidR="00BE6A92">
        <w:rPr>
          <w:rFonts w:eastAsia="Calibri"/>
          <w:b/>
          <w:bCs/>
          <w:color w:val="000000" w:themeColor="text1"/>
        </w:rPr>
        <w:t xml:space="preserve">, statybos </w:t>
      </w:r>
      <w:r w:rsidR="006818CF">
        <w:rPr>
          <w:rFonts w:eastAsia="Calibri"/>
          <w:b/>
          <w:bCs/>
          <w:color w:val="000000" w:themeColor="text1"/>
        </w:rPr>
        <w:t>darbus</w:t>
      </w:r>
      <w:r w:rsidR="00963DCF">
        <w:rPr>
          <w:rFonts w:eastAsia="Calibri"/>
          <w:color w:val="000000" w:themeColor="text1"/>
        </w:rPr>
        <w:t xml:space="preserve">. </w:t>
      </w:r>
    </w:p>
    <w:p w14:paraId="76E8A512" w14:textId="6F14F854" w:rsidR="00061318" w:rsidRPr="00537060" w:rsidRDefault="00061318" w:rsidP="00537060">
      <w:pPr>
        <w:pStyle w:val="Betarp"/>
        <w:spacing w:after="120"/>
        <w:ind w:firstLine="709"/>
        <w:contextualSpacing/>
        <w:jc w:val="both"/>
        <w:rPr>
          <w:rFonts w:cstheme="minorHAnsi"/>
          <w:color w:val="FF0000"/>
        </w:rPr>
      </w:pPr>
      <w:r w:rsidRPr="00537060">
        <w:rPr>
          <w:rFonts w:eastAsia="Calibri"/>
          <w:color w:val="000000" w:themeColor="text1"/>
        </w:rPr>
        <w:t xml:space="preserve">2.2.1. </w:t>
      </w:r>
      <w:r w:rsidRPr="00537060">
        <w:rPr>
          <w:szCs w:val="24"/>
        </w:rPr>
        <w:t xml:space="preserve">Į </w:t>
      </w:r>
      <w:r w:rsidR="00537060">
        <w:rPr>
          <w:szCs w:val="24"/>
        </w:rPr>
        <w:t>statybos</w:t>
      </w:r>
      <w:r w:rsidRPr="00537060">
        <w:rPr>
          <w:szCs w:val="24"/>
        </w:rPr>
        <w:t xml:space="preserve"> </w:t>
      </w:r>
      <w:r w:rsidR="00537060">
        <w:rPr>
          <w:szCs w:val="24"/>
        </w:rPr>
        <w:t>d</w:t>
      </w:r>
      <w:r w:rsidRPr="00537060">
        <w:rPr>
          <w:szCs w:val="24"/>
        </w:rPr>
        <w:t>arbų sąvoką įeina: statybos darbai, darbo projekto parengimas, kadastrinių matavimų atlikimas ir kadastro bylos parengimas, išpildomųjų brėžinių parengimas ir kitos reikalingos techninės dokumentacijos statybos užbaigimui parengimas.</w:t>
      </w:r>
    </w:p>
    <w:p w14:paraId="0B7B0A50" w14:textId="39A97DDF" w:rsidR="00B41C66" w:rsidRPr="0042533D" w:rsidRDefault="00B41C66" w:rsidP="0097765E">
      <w:pPr>
        <w:pStyle w:val="Betarp"/>
        <w:numPr>
          <w:ilvl w:val="1"/>
          <w:numId w:val="5"/>
        </w:numPr>
        <w:spacing w:after="120"/>
        <w:ind w:left="0" w:firstLine="709"/>
        <w:contextualSpacing/>
        <w:jc w:val="both"/>
        <w:rPr>
          <w:rFonts w:cstheme="minorHAnsi"/>
          <w:color w:val="FF0000"/>
        </w:rPr>
      </w:pPr>
      <w:r w:rsidRPr="00F0499F">
        <w:rPr>
          <w:rFonts w:cstheme="minorHAnsi"/>
        </w:rPr>
        <w:t>Reikalavimai pirkimo objektui</w:t>
      </w:r>
      <w:r w:rsidR="006125C7">
        <w:rPr>
          <w:rFonts w:cstheme="minorHAnsi"/>
        </w:rPr>
        <w:t xml:space="preserve">, pirkimo apimtys </w:t>
      </w:r>
      <w:r w:rsidRPr="00F0499F">
        <w:rPr>
          <w:rFonts w:cstheme="minorHAnsi"/>
        </w:rPr>
        <w:t xml:space="preserve"> </w:t>
      </w:r>
      <w:r w:rsidR="006125C7" w:rsidRPr="00B43481">
        <w:rPr>
          <w:rFonts w:cstheme="minorHAnsi"/>
        </w:rPr>
        <w:t>ir techninė specifikacija</w:t>
      </w:r>
      <w:r w:rsidR="006125C7">
        <w:rPr>
          <w:rFonts w:cstheme="minorHAnsi"/>
        </w:rPr>
        <w:t xml:space="preserve"> </w:t>
      </w:r>
      <w:r w:rsidRPr="00F0499F">
        <w:rPr>
          <w:rFonts w:cstheme="minorHAnsi"/>
        </w:rPr>
        <w:t>nustatyti</w:t>
      </w:r>
      <w:r w:rsidR="00537060">
        <w:rPr>
          <w:rFonts w:cstheme="minorHAnsi"/>
        </w:rPr>
        <w:t xml:space="preserve"> </w:t>
      </w:r>
      <w:r w:rsidR="00CE7209" w:rsidRPr="00B43481">
        <w:rPr>
          <w:rFonts w:cstheme="minorHAnsi"/>
        </w:rPr>
        <w:t xml:space="preserve">pirkimo </w:t>
      </w:r>
      <w:r w:rsidR="00444CAF" w:rsidRPr="00B43481">
        <w:rPr>
          <w:rFonts w:cstheme="minorHAnsi"/>
        </w:rPr>
        <w:t>sąlygų</w:t>
      </w:r>
      <w:r w:rsidR="001B5457" w:rsidRPr="00B43481">
        <w:rPr>
          <w:rFonts w:cstheme="minorHAnsi"/>
        </w:rPr>
        <w:t xml:space="preserve"> </w:t>
      </w:r>
      <w:r w:rsidR="00FC4581" w:rsidRPr="00B43481">
        <w:rPr>
          <w:rFonts w:cstheme="minorHAnsi"/>
        </w:rPr>
        <w:t>2</w:t>
      </w:r>
      <w:r w:rsidR="00FA7D78" w:rsidRPr="00B43481">
        <w:rPr>
          <w:rFonts w:ascii="Arial" w:hAnsi="Arial" w:cs="Arial"/>
          <w:color w:val="00B050"/>
        </w:rPr>
        <w:t xml:space="preserve"> </w:t>
      </w:r>
      <w:r w:rsidR="00444CAF" w:rsidRPr="00B43481">
        <w:rPr>
          <w:rFonts w:cstheme="minorHAnsi"/>
        </w:rPr>
        <w:t>priede</w:t>
      </w:r>
      <w:r w:rsidR="001B5457" w:rsidRPr="00B43481">
        <w:rPr>
          <w:rFonts w:cstheme="minorHAnsi"/>
        </w:rPr>
        <w:t xml:space="preserve"> „Techninė specifikacija“</w:t>
      </w:r>
      <w:r w:rsidR="006125C7">
        <w:rPr>
          <w:rFonts w:cstheme="minorHAnsi"/>
        </w:rPr>
        <w:t>.</w:t>
      </w:r>
    </w:p>
    <w:p w14:paraId="44AA26FF" w14:textId="7686A967" w:rsidR="0042533D" w:rsidRDefault="0042533D" w:rsidP="0097765E">
      <w:pPr>
        <w:pStyle w:val="Betarp"/>
        <w:numPr>
          <w:ilvl w:val="1"/>
          <w:numId w:val="5"/>
        </w:numPr>
        <w:spacing w:after="120"/>
        <w:ind w:left="0" w:firstLine="709"/>
        <w:contextualSpacing/>
        <w:jc w:val="both"/>
        <w:rPr>
          <w:rFonts w:cstheme="minorHAnsi"/>
        </w:rPr>
      </w:pPr>
      <w:r w:rsidRPr="0042533D">
        <w:rPr>
          <w:rFonts w:cstheme="minorHAnsi"/>
        </w:rPr>
        <w:t xml:space="preserve">Pasiūlymo kaina turi būti </w:t>
      </w:r>
      <w:r w:rsidRPr="00963DCF">
        <w:rPr>
          <w:rFonts w:cstheme="minorHAnsi"/>
          <w:b/>
          <w:bCs/>
        </w:rPr>
        <w:t xml:space="preserve">ne didesnė nei </w:t>
      </w:r>
      <w:r w:rsidR="006818CF">
        <w:rPr>
          <w:rFonts w:cstheme="minorHAnsi"/>
          <w:b/>
          <w:bCs/>
        </w:rPr>
        <w:t>700 000</w:t>
      </w:r>
      <w:r w:rsidRPr="00963DCF">
        <w:rPr>
          <w:rFonts w:cstheme="minorHAnsi"/>
          <w:b/>
          <w:bCs/>
        </w:rPr>
        <w:t xml:space="preserve"> Eur be PVM</w:t>
      </w:r>
      <w:r w:rsidR="00AF014D">
        <w:rPr>
          <w:rFonts w:cstheme="minorHAnsi"/>
        </w:rPr>
        <w:t xml:space="preserve">, </w:t>
      </w:r>
      <w:r w:rsidR="009E5188">
        <w:rPr>
          <w:rFonts w:cstheme="minorHAnsi"/>
        </w:rPr>
        <w:t>(</w:t>
      </w:r>
      <w:r w:rsidR="006818CF">
        <w:rPr>
          <w:rFonts w:cstheme="minorHAnsi"/>
        </w:rPr>
        <w:t>847 000</w:t>
      </w:r>
      <w:r w:rsidR="00AF014D">
        <w:rPr>
          <w:rFonts w:cstheme="minorHAnsi"/>
        </w:rPr>
        <w:t xml:space="preserve"> Eur su PVM</w:t>
      </w:r>
      <w:r w:rsidR="009E5188">
        <w:rPr>
          <w:rFonts w:cstheme="minorHAnsi"/>
        </w:rPr>
        <w:t>)</w:t>
      </w:r>
      <w:r w:rsidR="00AF014D">
        <w:rPr>
          <w:rFonts w:cstheme="minorHAnsi"/>
        </w:rPr>
        <w:t>.</w:t>
      </w:r>
    </w:p>
    <w:p w14:paraId="603EB426" w14:textId="3483A771" w:rsidR="00C13335" w:rsidRPr="00B43481" w:rsidRDefault="00B41C66" w:rsidP="0042533D">
      <w:pPr>
        <w:pStyle w:val="Betarp"/>
        <w:numPr>
          <w:ilvl w:val="1"/>
          <w:numId w:val="5"/>
        </w:numPr>
        <w:spacing w:after="120"/>
        <w:ind w:left="0" w:firstLine="709"/>
        <w:contextualSpacing/>
        <w:jc w:val="both"/>
        <w:rPr>
          <w:rFonts w:cstheme="minorHAnsi"/>
        </w:rPr>
      </w:pPr>
      <w:r w:rsidRPr="00B43481">
        <w:rPr>
          <w:rFonts w:cstheme="minorHAnsi"/>
        </w:rPr>
        <w:t>Pirkimo objektas į dalis neskaidomas</w:t>
      </w:r>
      <w:r w:rsidR="006125C7">
        <w:rPr>
          <w:rFonts w:cstheme="minorHAnsi"/>
        </w:rPr>
        <w:t>.</w:t>
      </w:r>
    </w:p>
    <w:p w14:paraId="0CA81FB8" w14:textId="727EB687" w:rsidR="00325243" w:rsidRPr="000029BF" w:rsidRDefault="00E53E12" w:rsidP="0042533D">
      <w:pPr>
        <w:pStyle w:val="Betarp"/>
        <w:numPr>
          <w:ilvl w:val="1"/>
          <w:numId w:val="5"/>
        </w:numPr>
        <w:spacing w:after="120"/>
        <w:ind w:left="0" w:firstLine="709"/>
        <w:contextualSpacing/>
        <w:jc w:val="both"/>
        <w:rPr>
          <w:rFonts w:cstheme="minorHAnsi"/>
        </w:rPr>
      </w:pPr>
      <w:r w:rsidRPr="0042533D">
        <w:rPr>
          <w:rFonts w:cstheme="minorHAnsi"/>
        </w:rPr>
        <w:t xml:space="preserve">Jeigu apibūdinant pirkimo objektą techninėje </w:t>
      </w:r>
      <w:r w:rsidRPr="000029BF">
        <w:rPr>
          <w:rFonts w:cstheme="minorHAnsi"/>
        </w:rPr>
        <w:t>specifikacijoje</w:t>
      </w:r>
      <w:r w:rsidR="00F36840" w:rsidRPr="000029BF">
        <w:rPr>
          <w:rFonts w:cstheme="minorHAnsi"/>
        </w:rPr>
        <w:t xml:space="preserve"> ar kituose pirkimo dokumentuose,</w:t>
      </w:r>
      <w:r w:rsidRPr="000029BF">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0029BF">
        <w:rPr>
          <w:rFonts w:cstheme="minorHAnsi"/>
        </w:rPr>
        <w:t xml:space="preserve">turi būti </w:t>
      </w:r>
      <w:r w:rsidR="00AE7624" w:rsidRPr="000029BF">
        <w:rPr>
          <w:rFonts w:cstheme="minorHAnsi"/>
        </w:rPr>
        <w:t xml:space="preserve">laikoma, kad kiekviena tokia nuoroda yra pateikta su žodžiais „arba lygiavertis“. </w:t>
      </w:r>
    </w:p>
    <w:p w14:paraId="3031DC86" w14:textId="0D41530E" w:rsidR="00004521" w:rsidRPr="0042533D" w:rsidRDefault="00004521" w:rsidP="0042533D">
      <w:pPr>
        <w:pStyle w:val="Betarp"/>
        <w:numPr>
          <w:ilvl w:val="1"/>
          <w:numId w:val="5"/>
        </w:numPr>
        <w:spacing w:after="120"/>
        <w:ind w:left="0" w:firstLine="709"/>
        <w:contextualSpacing/>
        <w:jc w:val="both"/>
        <w:rPr>
          <w:rFonts w:cstheme="minorHAnsi"/>
        </w:rPr>
      </w:pPr>
      <w:r w:rsidRPr="000029BF">
        <w:rPr>
          <w:rFonts w:cstheme="minorHAnsi"/>
        </w:rPr>
        <w:lastRenderedPageBreak/>
        <w:t xml:space="preserve">Jeigu apibūdinant pirkimo objektą techninėje specifikacijoje </w:t>
      </w:r>
      <w:r w:rsidR="00F36840" w:rsidRPr="000029BF">
        <w:rPr>
          <w:rFonts w:cstheme="minorHAnsi"/>
        </w:rPr>
        <w:t xml:space="preserve">ar kituose pirkimo dokumentuose, </w:t>
      </w:r>
      <w:r w:rsidRPr="000029BF">
        <w:rPr>
          <w:rFonts w:cstheme="minorHAnsi"/>
        </w:rPr>
        <w:t>nurodytas standartas</w:t>
      </w:r>
      <w:r w:rsidR="00245655" w:rsidRPr="000029BF">
        <w:rPr>
          <w:rFonts w:cstheme="minorHAnsi"/>
        </w:rPr>
        <w:t xml:space="preserve">, </w:t>
      </w:r>
      <w:r w:rsidR="00245655" w:rsidRPr="000029BF">
        <w:rPr>
          <w:color w:val="000000"/>
        </w:rPr>
        <w:t>techninis liudijimas ar bendrosios techninės specifikacijos</w:t>
      </w:r>
      <w:r w:rsidR="00046522" w:rsidRPr="000029BF">
        <w:rPr>
          <w:color w:val="000000"/>
        </w:rPr>
        <w:t xml:space="preserve"> (Europos standartą perimantis</w:t>
      </w:r>
      <w:r w:rsidR="00046522" w:rsidRPr="0042533D">
        <w:rPr>
          <w:color w:val="000000"/>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533D">
        <w:rPr>
          <w:color w:val="000000"/>
        </w:rPr>
        <w:t xml:space="preserve">, </w:t>
      </w:r>
      <w:r w:rsidR="00245655" w:rsidRPr="0042533D">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3980963"/>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E9334FF" w14:textId="77777777" w:rsidR="001B5457" w:rsidRPr="00AF014D" w:rsidRDefault="00862DB8" w:rsidP="001B5457">
      <w:pPr>
        <w:pStyle w:val="Sraopastraipa"/>
        <w:spacing w:after="0"/>
        <w:ind w:left="0" w:firstLine="567"/>
        <w:jc w:val="both"/>
        <w:rPr>
          <w:rFonts w:cstheme="minorHAnsi"/>
        </w:rPr>
      </w:pPr>
      <w:r w:rsidRPr="00862DB8">
        <w:rPr>
          <w:rFonts w:cstheme="minorHAnsi"/>
          <w:iCs/>
        </w:rPr>
        <w:t>3.1</w:t>
      </w:r>
      <w:r w:rsidRPr="00AF014D">
        <w:rPr>
          <w:rFonts w:cstheme="minorHAnsi"/>
          <w:iCs/>
        </w:rPr>
        <w:t>.</w:t>
      </w:r>
      <w:r w:rsidRPr="00AF014D">
        <w:rPr>
          <w:rFonts w:cstheme="minorHAnsi"/>
          <w:i/>
          <w:color w:val="FF0000"/>
        </w:rPr>
        <w:t xml:space="preserve"> </w:t>
      </w:r>
      <w:r w:rsidR="00B176FD" w:rsidRPr="00AF014D">
        <w:rPr>
          <w:rFonts w:cstheme="minorHAnsi"/>
        </w:rPr>
        <w:t xml:space="preserve">Perkančioji organizacija nerengs susitikimo su tiekėjais dėl pirkimo </w:t>
      </w:r>
      <w:r w:rsidR="004257A5" w:rsidRPr="00AF014D">
        <w:rPr>
          <w:rFonts w:cstheme="minorHAnsi"/>
        </w:rPr>
        <w:t>sąlyg</w:t>
      </w:r>
      <w:r w:rsidR="00B176FD" w:rsidRPr="00AF014D">
        <w:rPr>
          <w:rFonts w:cstheme="minorHAnsi"/>
        </w:rPr>
        <w:t>ų</w:t>
      </w:r>
      <w:r w:rsidR="00946722" w:rsidRPr="00AF014D">
        <w:rPr>
          <w:rFonts w:cstheme="minorHAnsi"/>
        </w:rPr>
        <w:t xml:space="preserve"> paaiškinimo</w:t>
      </w:r>
      <w:r w:rsidR="00B176FD" w:rsidRPr="00AF014D">
        <w:rPr>
          <w:rFonts w:cstheme="minorHAnsi"/>
        </w:rPr>
        <w:t>.</w:t>
      </w:r>
    </w:p>
    <w:p w14:paraId="15211281" w14:textId="3150E979" w:rsidR="00F36840" w:rsidRPr="00DE529B" w:rsidRDefault="001B5457" w:rsidP="00DE529B">
      <w:pPr>
        <w:pStyle w:val="Sraopastraipa"/>
        <w:spacing w:after="0"/>
        <w:ind w:left="0" w:firstLine="567"/>
        <w:jc w:val="both"/>
        <w:rPr>
          <w:rFonts w:cstheme="minorHAnsi"/>
        </w:rPr>
      </w:pPr>
      <w:r w:rsidRPr="00AF014D">
        <w:rPr>
          <w:rFonts w:cstheme="minorHAnsi"/>
        </w:rPr>
        <w:t xml:space="preserve">3.2. </w:t>
      </w:r>
      <w:r w:rsidR="00BE0587" w:rsidRPr="00DE529B">
        <w:rPr>
          <w:rFonts w:eastAsiaTheme="minorHAnsi" w:cstheme="minorHAnsi"/>
          <w:b/>
          <w:bCs/>
          <w:lang w:eastAsia="en-US"/>
        </w:rPr>
        <w:t>P</w:t>
      </w:r>
      <w:r w:rsidR="00BE0587" w:rsidRPr="00DE529B">
        <w:rPr>
          <w:rFonts w:cstheme="minorHAnsi"/>
          <w:b/>
          <w:bCs/>
        </w:rPr>
        <w:t xml:space="preserve">erkančioji organizacija </w:t>
      </w:r>
      <w:r w:rsidR="00DE529B" w:rsidRPr="00DE529B">
        <w:rPr>
          <w:rFonts w:cstheme="minorHAnsi"/>
          <w:b/>
          <w:bCs/>
        </w:rPr>
        <w:t>suteiks galimybę apžiūrėti pirkimo objektą, tačiau apžiūros metu nebus atsakoma į tiekėjo klausimus dėl pirkimo objekto ar pirkimo dokumentų nuostatų – kilusius klausimus tekėjas turi užduoti CVP IS priemonėmis šiame skyriuje nustatyta tvarka.</w:t>
      </w:r>
      <w:r w:rsidR="00DE529B">
        <w:rPr>
          <w:rFonts w:cstheme="minorHAnsi"/>
        </w:rPr>
        <w:t xml:space="preserve"> Tiekėjai, norintys apžiūrėti pirkimo objektą, turi pateikti prašymą CVP IS priemonėmis, nurodydami pageidaujamą apžiūros laiką. Perkančioji organizacija turi teisę su tiekėju suderinti kitą, nei jo prašyme nurodytą susitikimo laiką. Tiekėjai, norintys dalyvauti apžiūroje, iki apžiūros pradžios turi atsiųsti vardus ir pavardes asmenų, ketinančių dalyvauti apžiūroje. Apžiūra gali įvykti ne vėliau kaip likus 9 dienoms iki pasiūlymų pateikimo termino pabaigos ir apžiūra gali vykti tik darbo dienomis nuo 9.00 val. iki 12.00 val.</w:t>
      </w:r>
    </w:p>
    <w:p w14:paraId="7D69CD44" w14:textId="30CFA3B9" w:rsidR="00F36840" w:rsidRPr="001B5457" w:rsidRDefault="00F36840" w:rsidP="001B5457">
      <w:pPr>
        <w:pStyle w:val="Sraopastraipa"/>
        <w:spacing w:after="0"/>
        <w:ind w:left="0" w:firstLine="567"/>
        <w:jc w:val="both"/>
        <w:rPr>
          <w:rFonts w:cstheme="minorHAnsi"/>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980964"/>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741D8460" w14:textId="6CFAE633" w:rsidR="00493C50" w:rsidRDefault="009D2F13" w:rsidP="00493C50">
      <w:pPr>
        <w:pStyle w:val="Sraopastraipa"/>
        <w:spacing w:after="120" w:line="20" w:lineRule="atLeast"/>
        <w:ind w:left="0" w:firstLine="567"/>
        <w:jc w:val="both"/>
      </w:pPr>
      <w:r w:rsidRPr="127DD6E8">
        <w:t xml:space="preserve">4.1. </w:t>
      </w:r>
      <w:r w:rsidR="002C5249" w:rsidRPr="127DD6E8">
        <w:t>Reikalavimai dėl tiekėjo</w:t>
      </w:r>
      <w:r w:rsidR="00AF4CC9">
        <w:t xml:space="preserve"> (kai pasiūlymą teikia ūkio subjektų grupė – visiems tos grupės nariams) ir ūkio subjektams, kurių pajėgumais tiekėjas remiasi</w:t>
      </w:r>
      <w:bookmarkStart w:id="14" w:name="_Hlk41039660"/>
      <w:r w:rsidR="007F34C7" w:rsidRPr="00016FDD">
        <w:t>,</w:t>
      </w:r>
      <w:r w:rsidR="002C5249" w:rsidRPr="127DD6E8">
        <w:t xml:space="preserve"> </w:t>
      </w:r>
      <w:bookmarkEnd w:id="14"/>
      <w:r w:rsidR="002C5249" w:rsidRPr="127DD6E8">
        <w:t xml:space="preserve">pašalinimo pagrindų nebuvimo bei jų nebuvimą patvirtinantys dokumentai nurodyti </w:t>
      </w:r>
      <w:r w:rsidR="00BA18AB">
        <w:rPr>
          <w:rFonts w:eastAsia="Calibri"/>
        </w:rPr>
        <w:t>P</w:t>
      </w:r>
      <w:r w:rsidR="00551FA7" w:rsidRPr="00C4392F">
        <w:rPr>
          <w:rFonts w:eastAsia="Calibri"/>
        </w:rPr>
        <w:t xml:space="preserve">irkimo </w:t>
      </w:r>
      <w:r w:rsidR="006773B6" w:rsidRPr="00B54BEE">
        <w:rPr>
          <w:rFonts w:eastAsia="Calibri"/>
        </w:rPr>
        <w:t xml:space="preserve">sąlygų </w:t>
      </w:r>
      <w:r w:rsidR="00C4392F" w:rsidRPr="00B54BEE">
        <w:t xml:space="preserve">3 </w:t>
      </w:r>
      <w:r w:rsidR="006773B6" w:rsidRPr="00B54BEE">
        <w:rPr>
          <w:rFonts w:eastAsia="Calibri"/>
        </w:rPr>
        <w:t>priede</w:t>
      </w:r>
      <w:r w:rsidR="00C4392F" w:rsidRPr="00B54BEE">
        <w:rPr>
          <w:rFonts w:eastAsia="Calibri"/>
        </w:rPr>
        <w:t xml:space="preserve"> </w:t>
      </w:r>
      <w:r w:rsidR="00C4392F" w:rsidRPr="00B54BEE">
        <w:rPr>
          <w:rFonts w:eastAsia="Calibri" w:cstheme="minorHAnsi"/>
        </w:rPr>
        <w:t>„Tiekėjų pašalinimo pagrindai“</w:t>
      </w:r>
      <w:r w:rsidR="002C5249" w:rsidRPr="00B54BEE">
        <w:t>.</w:t>
      </w:r>
      <w:r w:rsidR="002C5249" w:rsidRPr="00C4392F">
        <w:t xml:space="preserve"> </w:t>
      </w:r>
    </w:p>
    <w:p w14:paraId="5D34BA9B" w14:textId="68686621" w:rsidR="00493C50" w:rsidRPr="00493C50" w:rsidRDefault="00493C50" w:rsidP="00493C50">
      <w:pPr>
        <w:pStyle w:val="Sraopastraipa"/>
        <w:spacing w:after="120" w:line="20" w:lineRule="atLeast"/>
        <w:ind w:left="0" w:firstLine="567"/>
        <w:jc w:val="both"/>
        <w:rPr>
          <w:rFonts w:cstheme="minorHAnsi"/>
        </w:rPr>
      </w:pPr>
      <w:r w:rsidRPr="00493C50">
        <w:rPr>
          <w:rFonts w:cstheme="minorHAnsi"/>
        </w:rPr>
        <w:t xml:space="preserve">4.2. Tiekėjams nustatomi kvalifikacijos reikalavimai ir (arba) reikalavimai dėl kokybės vadybos sistemos ir (arba) aplinkos apsaugos vadybos sistemos standartų laikymosi ir jų atitiktį patvirtinantys dokumentai nurodyti šių </w:t>
      </w:r>
      <w:r w:rsidR="00BA18AB">
        <w:rPr>
          <w:rFonts w:cstheme="minorHAnsi"/>
        </w:rPr>
        <w:t>P</w:t>
      </w:r>
      <w:r w:rsidRPr="00493C50">
        <w:rPr>
          <w:rFonts w:cstheme="minorHAnsi"/>
        </w:rPr>
        <w:t xml:space="preserve">irkimo sąlygų 4 priede „Tiekėjų kvalifikacijos reikalavimai ir reikalaujami kokybės bei aplinkos apsaugos vadybos sistemų standartai“. </w:t>
      </w:r>
    </w:p>
    <w:p w14:paraId="64DDCE90" w14:textId="4AE7A89F" w:rsidR="004B3F5B" w:rsidRPr="00AF014D" w:rsidRDefault="004B3F5B" w:rsidP="00493C50">
      <w:pPr>
        <w:pStyle w:val="Sraopastraipa"/>
        <w:tabs>
          <w:tab w:val="left" w:pos="851"/>
        </w:tabs>
        <w:spacing w:after="0" w:line="20" w:lineRule="atLeast"/>
        <w:ind w:left="0" w:firstLine="567"/>
        <w:jc w:val="both"/>
      </w:pPr>
    </w:p>
    <w:p w14:paraId="69D62E2B" w14:textId="7F94BB77" w:rsidR="00A000BE" w:rsidRPr="00AF014D" w:rsidRDefault="00D24970" w:rsidP="0037632B">
      <w:pPr>
        <w:pStyle w:val="Antrat1"/>
        <w:tabs>
          <w:tab w:val="left" w:pos="567"/>
        </w:tabs>
        <w:spacing w:after="0"/>
        <w:contextualSpacing/>
        <w:jc w:val="both"/>
        <w:rPr>
          <w:rFonts w:cstheme="minorBidi"/>
        </w:rPr>
      </w:pPr>
      <w:bookmarkStart w:id="15" w:name="_Toc193980965"/>
      <w:r w:rsidRPr="00AF014D">
        <w:rPr>
          <w:rFonts w:asciiTheme="minorHAnsi" w:hAnsiTheme="minorHAnsi" w:cstheme="minorHAnsi"/>
        </w:rPr>
        <w:t>5</w:t>
      </w:r>
      <w:r w:rsidR="001E3D5A" w:rsidRPr="00AF014D">
        <w:rPr>
          <w:rFonts w:asciiTheme="minorHAnsi" w:hAnsiTheme="minorHAnsi" w:cstheme="minorHAnsi"/>
        </w:rPr>
        <w:t>.</w:t>
      </w:r>
      <w:r w:rsidR="009743D3" w:rsidRPr="00AF014D">
        <w:rPr>
          <w:rFonts w:ascii="Calibri" w:hAnsi="Calibri" w:cs="Calibri"/>
        </w:rPr>
        <w:t>Reikalavimai, susiję su nacionaliniu saugumu</w:t>
      </w:r>
      <w:bookmarkEnd w:id="15"/>
      <w:r w:rsidR="009743D3" w:rsidRPr="00AF014D">
        <w:t xml:space="preserve"> </w:t>
      </w:r>
    </w:p>
    <w:p w14:paraId="0A92ED88" w14:textId="77777777" w:rsidR="00151D72" w:rsidRPr="00AF014D" w:rsidRDefault="00151D72" w:rsidP="00151D72">
      <w:pPr>
        <w:spacing w:after="0" w:line="240" w:lineRule="auto"/>
        <w:ind w:firstLine="567"/>
        <w:jc w:val="both"/>
        <w:rPr>
          <w:rFonts w:cstheme="minorHAnsi"/>
          <w:i/>
          <w:iCs/>
          <w:shd w:val="clear" w:color="auto" w:fill="FFFFFF"/>
        </w:rPr>
      </w:pPr>
    </w:p>
    <w:p w14:paraId="4D4F16E3" w14:textId="41AF281D" w:rsidR="00701577" w:rsidRPr="00151D72" w:rsidRDefault="00151D72" w:rsidP="00151D72">
      <w:pPr>
        <w:spacing w:after="0" w:line="240" w:lineRule="auto"/>
        <w:ind w:firstLine="567"/>
        <w:jc w:val="both"/>
        <w:rPr>
          <w:rFonts w:cstheme="minorHAnsi"/>
        </w:rPr>
      </w:pPr>
      <w:r w:rsidRPr="00AF014D">
        <w:rPr>
          <w:rFonts w:cstheme="minorHAnsi"/>
          <w:shd w:val="clear" w:color="auto" w:fill="FFFFFF"/>
        </w:rPr>
        <w:t>5.1.</w:t>
      </w:r>
      <w:r w:rsidRPr="00AF014D">
        <w:rPr>
          <w:rFonts w:cstheme="minorHAnsi"/>
          <w:i/>
          <w:iCs/>
          <w:shd w:val="clear" w:color="auto" w:fill="FFFFFF"/>
        </w:rPr>
        <w:t xml:space="preserve"> </w:t>
      </w:r>
      <w:r w:rsidRPr="00AF014D">
        <w:rPr>
          <w:rFonts w:cstheme="minorHAnsi"/>
        </w:rPr>
        <w:t>Perkančioji organizacija šiame pirkime netaiko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398096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883D63" w:rsidRDefault="00192AF9" w:rsidP="001032F8">
      <w:pPr>
        <w:spacing w:after="0" w:line="20" w:lineRule="atLeast"/>
        <w:ind w:firstLine="567"/>
        <w:jc w:val="both"/>
        <w:rPr>
          <w:rFonts w:ascii="Calibri" w:hAnsi="Calibri" w:cs="Calibri"/>
          <w:i/>
          <w:iCs/>
          <w:color w:val="7030A0"/>
        </w:rPr>
      </w:pPr>
      <w:r w:rsidRPr="00883D63">
        <w:rPr>
          <w:rFonts w:ascii="Calibri" w:hAnsi="Calibri" w:cs="Calibri"/>
        </w:rPr>
        <w:t xml:space="preserve">6.1. </w:t>
      </w:r>
      <w:r w:rsidR="00EF5623" w:rsidRPr="003E1E0C">
        <w:rPr>
          <w:rFonts w:ascii="Calibri" w:hAnsi="Calibri" w:cs="Calibri"/>
          <w:b/>
          <w:bCs/>
        </w:rPr>
        <w:t xml:space="preserve">Tiekėjo </w:t>
      </w:r>
      <w:r w:rsidR="0058726C" w:rsidRPr="003E1E0C">
        <w:rPr>
          <w:rFonts w:ascii="Calibri" w:hAnsi="Calibri" w:cs="Calibri"/>
          <w:b/>
          <w:bCs/>
        </w:rPr>
        <w:t>p</w:t>
      </w:r>
      <w:r w:rsidR="00EF5623" w:rsidRPr="003E1E0C">
        <w:rPr>
          <w:rFonts w:ascii="Calibri" w:hAnsi="Calibri" w:cs="Calibri"/>
          <w:b/>
          <w:bCs/>
        </w:rPr>
        <w:t>asiūlymą sudaro CVP IS pateikiamų ir žemiau nurodytų dokumentų visuma</w:t>
      </w:r>
      <w:r w:rsidR="00FD53CF" w:rsidRPr="00883D63">
        <w:rPr>
          <w:rFonts w:ascii="Calibri" w:hAnsi="Calibri" w:cs="Calibri"/>
        </w:rPr>
        <w:t>:</w:t>
      </w:r>
    </w:p>
    <w:p w14:paraId="0B17BEF7" w14:textId="6C166D54" w:rsidR="00FF12F1" w:rsidRPr="00344695" w:rsidRDefault="003F0DA7" w:rsidP="0097765E">
      <w:pPr>
        <w:pStyle w:val="Sraopastraipa"/>
        <w:numPr>
          <w:ilvl w:val="2"/>
          <w:numId w:val="8"/>
        </w:numPr>
        <w:spacing w:after="0" w:line="240" w:lineRule="auto"/>
        <w:ind w:left="0" w:firstLine="709"/>
        <w:jc w:val="both"/>
        <w:rPr>
          <w:rFonts w:cstheme="minorHAnsi"/>
          <w:u w:val="single"/>
        </w:rPr>
      </w:pPr>
      <w:r w:rsidRPr="00B43481">
        <w:t xml:space="preserve">tiekėjo pasirašytas </w:t>
      </w:r>
      <w:r w:rsidR="005A195F" w:rsidRPr="00B43481">
        <w:t>p</w:t>
      </w:r>
      <w:r w:rsidRPr="00B43481">
        <w:t xml:space="preserve">asiūlymas, parengtas pagal </w:t>
      </w:r>
      <w:r w:rsidR="007A3B87">
        <w:t>P</w:t>
      </w:r>
      <w:r w:rsidR="00551FA7" w:rsidRPr="00B43481">
        <w:t xml:space="preserve">irkimo </w:t>
      </w:r>
      <w:r w:rsidR="00476F8C" w:rsidRPr="00B43481">
        <w:t>sąlygų</w:t>
      </w:r>
      <w:r w:rsidR="00C4392F" w:rsidRPr="00B43481">
        <w:t xml:space="preserve"> </w:t>
      </w:r>
      <w:r w:rsidR="00C4392F" w:rsidRPr="00C444D0">
        <w:rPr>
          <w:b/>
          <w:bCs/>
        </w:rPr>
        <w:t>6</w:t>
      </w:r>
      <w:r w:rsidR="00DE5F20" w:rsidRPr="00C444D0">
        <w:rPr>
          <w:b/>
          <w:bCs/>
          <w:shd w:val="clear" w:color="auto" w:fill="FFFFFF"/>
        </w:rPr>
        <w:t xml:space="preserve"> </w:t>
      </w:r>
      <w:r w:rsidR="00476F8C" w:rsidRPr="00C444D0">
        <w:rPr>
          <w:b/>
          <w:bCs/>
        </w:rPr>
        <w:t>priede</w:t>
      </w:r>
      <w:r w:rsidR="00C363F8" w:rsidRPr="00C444D0">
        <w:rPr>
          <w:b/>
          <w:bCs/>
        </w:rPr>
        <w:t xml:space="preserve"> „Pasiūlym</w:t>
      </w:r>
      <w:r w:rsidR="00580719" w:rsidRPr="00C444D0">
        <w:rPr>
          <w:b/>
          <w:bCs/>
        </w:rPr>
        <w:t>o</w:t>
      </w:r>
      <w:r w:rsidR="00580719" w:rsidRPr="001B7744">
        <w:rPr>
          <w:b/>
          <w:bCs/>
        </w:rPr>
        <w:t xml:space="preserve"> forma</w:t>
      </w:r>
      <w:r w:rsidR="00C363F8" w:rsidRPr="001B7744">
        <w:rPr>
          <w:b/>
          <w:bCs/>
        </w:rPr>
        <w:t>“</w:t>
      </w:r>
      <w:r w:rsidR="00476F8C" w:rsidRPr="00B43481">
        <w:t xml:space="preserve"> </w:t>
      </w:r>
      <w:r w:rsidRPr="00B43481">
        <w:t xml:space="preserve">pateiktą </w:t>
      </w:r>
      <w:r w:rsidR="00C35C26" w:rsidRPr="00344695">
        <w:t>p</w:t>
      </w:r>
      <w:r w:rsidRPr="00344695">
        <w:rPr>
          <w:rFonts w:cstheme="minorHAnsi"/>
        </w:rPr>
        <w:t>asiūlymo formą</w:t>
      </w:r>
      <w:r w:rsidR="00AF014D" w:rsidRPr="00344695">
        <w:rPr>
          <w:rFonts w:cstheme="minorHAnsi"/>
        </w:rPr>
        <w:t>;</w:t>
      </w:r>
      <w:r w:rsidR="00963DCF" w:rsidRPr="00344695">
        <w:rPr>
          <w:rFonts w:cstheme="minorHAnsi"/>
        </w:rPr>
        <w:t xml:space="preserve"> </w:t>
      </w:r>
    </w:p>
    <w:p w14:paraId="6EC64993" w14:textId="79A512DF" w:rsidR="003C080E" w:rsidRPr="0044138B" w:rsidRDefault="009C1155" w:rsidP="003C080E">
      <w:pPr>
        <w:pStyle w:val="Sraopastraipa"/>
        <w:numPr>
          <w:ilvl w:val="2"/>
          <w:numId w:val="8"/>
        </w:numPr>
        <w:spacing w:after="0" w:line="240" w:lineRule="auto"/>
        <w:ind w:left="0" w:firstLine="709"/>
        <w:jc w:val="both"/>
        <w:rPr>
          <w:rFonts w:cstheme="minorHAnsi"/>
          <w:u w:val="single"/>
        </w:rPr>
      </w:pPr>
      <w:r w:rsidRPr="0044138B">
        <w:rPr>
          <w:rFonts w:cstheme="minorHAnsi"/>
        </w:rPr>
        <w:lastRenderedPageBreak/>
        <w:t>užpildyta</w:t>
      </w:r>
      <w:r w:rsidR="000C78F5" w:rsidRPr="0044138B">
        <w:rPr>
          <w:rFonts w:cstheme="minorHAnsi"/>
        </w:rPr>
        <w:t>s „</w:t>
      </w:r>
      <w:r w:rsidR="00573102" w:rsidRPr="0044138B">
        <w:rPr>
          <w:rFonts w:cstheme="minorHAnsi"/>
        </w:rPr>
        <w:t>V</w:t>
      </w:r>
      <w:r w:rsidR="000C78F5" w:rsidRPr="0044138B">
        <w:rPr>
          <w:rFonts w:cstheme="minorHAnsi"/>
        </w:rPr>
        <w:t>eiklų sąrašas“</w:t>
      </w:r>
      <w:r w:rsidR="003C080E" w:rsidRPr="0044138B">
        <w:rPr>
          <w:rFonts w:cstheme="minorHAnsi"/>
        </w:rPr>
        <w:t xml:space="preserve">, </w:t>
      </w:r>
      <w:r w:rsidR="003C080E" w:rsidRPr="0044138B">
        <w:t>parengta</w:t>
      </w:r>
      <w:r w:rsidR="000C78F5" w:rsidRPr="0044138B">
        <w:t>s</w:t>
      </w:r>
      <w:r w:rsidR="003C080E" w:rsidRPr="0044138B">
        <w:t xml:space="preserve"> pagal</w:t>
      </w:r>
      <w:r w:rsidR="00537060" w:rsidRPr="0044138B">
        <w:t xml:space="preserve"> </w:t>
      </w:r>
      <w:r w:rsidR="007A3B87">
        <w:t>P</w:t>
      </w:r>
      <w:r w:rsidR="003C080E" w:rsidRPr="0044138B">
        <w:t xml:space="preserve">irkimo sąlygų </w:t>
      </w:r>
      <w:r w:rsidR="00573102" w:rsidRPr="0044138B">
        <w:rPr>
          <w:b/>
          <w:bCs/>
        </w:rPr>
        <w:t xml:space="preserve">2b </w:t>
      </w:r>
      <w:r w:rsidR="00537060" w:rsidRPr="0044138B">
        <w:rPr>
          <w:b/>
          <w:bCs/>
        </w:rPr>
        <w:t>priedą</w:t>
      </w:r>
      <w:r w:rsidR="00573102" w:rsidRPr="0044138B">
        <w:rPr>
          <w:b/>
          <w:bCs/>
        </w:rPr>
        <w:t xml:space="preserve"> „Žiniaraštis, įkainotų veiklų sąrašas“</w:t>
      </w:r>
      <w:r w:rsidR="003C080E" w:rsidRPr="0044138B">
        <w:rPr>
          <w:rFonts w:cstheme="minorHAnsi"/>
        </w:rPr>
        <w:t xml:space="preserve">; </w:t>
      </w:r>
    </w:p>
    <w:p w14:paraId="3459FD0B" w14:textId="2F6B1D46" w:rsidR="009C1155" w:rsidRPr="0044138B" w:rsidRDefault="009C1155" w:rsidP="0097765E">
      <w:pPr>
        <w:pStyle w:val="Sraopastraipa"/>
        <w:numPr>
          <w:ilvl w:val="2"/>
          <w:numId w:val="8"/>
        </w:numPr>
        <w:spacing w:after="0" w:line="240" w:lineRule="auto"/>
        <w:ind w:left="0" w:firstLine="709"/>
        <w:jc w:val="both"/>
        <w:rPr>
          <w:rFonts w:cstheme="minorHAnsi"/>
          <w:u w:val="single"/>
        </w:rPr>
      </w:pPr>
      <w:r w:rsidRPr="0044138B">
        <w:rPr>
          <w:rFonts w:cstheme="minorHAnsi"/>
        </w:rPr>
        <w:t xml:space="preserve"> EBVPD</w:t>
      </w:r>
      <w:r w:rsidR="00727A08" w:rsidRPr="0044138B">
        <w:rPr>
          <w:rFonts w:cstheme="minorHAnsi"/>
        </w:rPr>
        <w:t xml:space="preserve">, </w:t>
      </w:r>
      <w:r w:rsidR="007A3B87">
        <w:rPr>
          <w:rFonts w:cstheme="minorHAnsi"/>
        </w:rPr>
        <w:t>P</w:t>
      </w:r>
      <w:r w:rsidRPr="0044138B">
        <w:rPr>
          <w:rFonts w:cstheme="minorHAnsi"/>
        </w:rPr>
        <w:t>irkimo sąlygų</w:t>
      </w:r>
      <w:r w:rsidR="00C4392F" w:rsidRPr="0044138B">
        <w:rPr>
          <w:rFonts w:cstheme="minorHAnsi"/>
        </w:rPr>
        <w:t xml:space="preserve"> </w:t>
      </w:r>
      <w:r w:rsidR="00C4392F" w:rsidRPr="0044138B">
        <w:rPr>
          <w:rFonts w:cstheme="minorHAnsi"/>
          <w:b/>
          <w:bCs/>
        </w:rPr>
        <w:t>5</w:t>
      </w:r>
      <w:r w:rsidRPr="0044138B">
        <w:rPr>
          <w:rFonts w:cstheme="minorHAnsi"/>
          <w:b/>
          <w:bCs/>
          <w:color w:val="00B050"/>
        </w:rPr>
        <w:t xml:space="preserve"> </w:t>
      </w:r>
      <w:r w:rsidRPr="0044138B">
        <w:rPr>
          <w:rFonts w:cstheme="minorHAnsi"/>
          <w:b/>
          <w:bCs/>
        </w:rPr>
        <w:t>priedas</w:t>
      </w:r>
      <w:r w:rsidR="00727A08" w:rsidRPr="0044138B">
        <w:rPr>
          <w:rFonts w:cstheme="minorHAnsi"/>
          <w:b/>
          <w:bCs/>
        </w:rPr>
        <w:t xml:space="preserve"> „EBVPD“</w:t>
      </w:r>
      <w:r w:rsidRPr="0044138B">
        <w:rPr>
          <w:rFonts w:cstheme="minorHAnsi"/>
        </w:rPr>
        <w:t xml:space="preserve">. Pasirašydamas </w:t>
      </w:r>
      <w:r w:rsidR="00C35C26" w:rsidRPr="0044138B">
        <w:rPr>
          <w:rFonts w:cstheme="minorHAnsi"/>
        </w:rPr>
        <w:t>p</w:t>
      </w:r>
      <w:r w:rsidRPr="0044138B">
        <w:rPr>
          <w:rFonts w:cstheme="minorHAnsi"/>
        </w:rPr>
        <w:t>asiūlymą, tiekėjas patvirtina ir EBVPD tikrumą;</w:t>
      </w:r>
    </w:p>
    <w:p w14:paraId="5ED1762F" w14:textId="5CBF2012" w:rsidR="00344695" w:rsidRPr="0044138B" w:rsidRDefault="00344695" w:rsidP="0097765E">
      <w:pPr>
        <w:pStyle w:val="Sraopastraipa"/>
        <w:numPr>
          <w:ilvl w:val="2"/>
          <w:numId w:val="8"/>
        </w:numPr>
        <w:spacing w:after="0" w:line="240" w:lineRule="auto"/>
        <w:ind w:left="0" w:firstLine="709"/>
        <w:jc w:val="both"/>
        <w:rPr>
          <w:rFonts w:cstheme="minorHAnsi"/>
          <w:u w:val="single"/>
        </w:rPr>
      </w:pPr>
      <w:r w:rsidRPr="0044138B">
        <w:rPr>
          <w:rFonts w:cstheme="minorHAnsi"/>
        </w:rPr>
        <w:t xml:space="preserve">užpildyta „Rangovo deklaracija“, </w:t>
      </w:r>
      <w:r w:rsidRPr="0044138B">
        <w:t xml:space="preserve">parengtas pagal </w:t>
      </w:r>
      <w:r w:rsidR="007A3B87">
        <w:t>P</w:t>
      </w:r>
      <w:r w:rsidRPr="0044138B">
        <w:t xml:space="preserve">irkimo sąlygų </w:t>
      </w:r>
      <w:r w:rsidRPr="0044138B">
        <w:rPr>
          <w:b/>
          <w:bCs/>
        </w:rPr>
        <w:t>9</w:t>
      </w:r>
      <w:r w:rsidRPr="0044138B">
        <w:rPr>
          <w:b/>
          <w:bCs/>
          <w:shd w:val="clear" w:color="auto" w:fill="FFFFFF"/>
        </w:rPr>
        <w:t xml:space="preserve"> </w:t>
      </w:r>
      <w:r w:rsidRPr="0044138B">
        <w:rPr>
          <w:b/>
          <w:bCs/>
        </w:rPr>
        <w:t>priedą „Rangovo deklaracija“</w:t>
      </w:r>
      <w:r w:rsidRPr="0044138B">
        <w:t>;</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7FAD3DA" w:rsidR="006D0EC0" w:rsidRPr="00A5743C" w:rsidRDefault="006D0EC0" w:rsidP="00A5743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D902C7"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E13B4F4" w14:textId="736343A7" w:rsidR="00D902C7" w:rsidRPr="00D902C7" w:rsidRDefault="00D902C7" w:rsidP="00D902C7">
      <w:pPr>
        <w:pStyle w:val="Sraopastraipa"/>
        <w:numPr>
          <w:ilvl w:val="2"/>
          <w:numId w:val="8"/>
        </w:numPr>
        <w:spacing w:after="0" w:line="240" w:lineRule="auto"/>
        <w:ind w:left="0" w:firstLine="709"/>
        <w:jc w:val="both"/>
        <w:rPr>
          <w:rFonts w:cstheme="minorHAnsi"/>
        </w:rPr>
      </w:pPr>
      <w:r>
        <w:rPr>
          <w:rFonts w:cstheme="minorHAnsi"/>
        </w:rPr>
        <w:t xml:space="preserve"> jei tiekėjas pasitelkia kvazisubtiekėjus, </w:t>
      </w:r>
      <w:r w:rsidRPr="00D902C7">
        <w:rPr>
          <w:rFonts w:cstheme="minorHAnsi"/>
        </w:rPr>
        <w:t>šie specialistai turi būti</w:t>
      </w:r>
      <w:r>
        <w:rPr>
          <w:rFonts w:cstheme="minorHAnsi"/>
        </w:rPr>
        <w:t xml:space="preserve"> </w:t>
      </w:r>
      <w:r w:rsidRPr="00D902C7">
        <w:rPr>
          <w:rFonts w:cstheme="minorHAnsi"/>
        </w:rPr>
        <w:t>aiškiai nurodyti</w:t>
      </w:r>
      <w:r>
        <w:rPr>
          <w:rFonts w:cstheme="minorHAnsi"/>
        </w:rPr>
        <w:t xml:space="preserve"> </w:t>
      </w:r>
      <w:r w:rsidRPr="00D902C7">
        <w:rPr>
          <w:rFonts w:cstheme="minorHAnsi"/>
        </w:rPr>
        <w:t>pasiūlymo formoje, kartu su pasiūlymu pateikiant su jais sudarytų susitarimų kopijas arba kitaip</w:t>
      </w:r>
      <w:r>
        <w:rPr>
          <w:rFonts w:cstheme="minorHAnsi"/>
        </w:rPr>
        <w:t xml:space="preserve"> </w:t>
      </w:r>
      <w:r w:rsidRPr="00D902C7">
        <w:rPr>
          <w:rFonts w:cstheme="minorHAnsi"/>
        </w:rPr>
        <w:t>juos išviešinant</w:t>
      </w:r>
      <w:r>
        <w:rPr>
          <w:rFonts w:cstheme="minorHAnsi"/>
        </w:rPr>
        <w:t xml:space="preserve"> </w:t>
      </w:r>
      <w:r w:rsidRPr="00D902C7">
        <w:rPr>
          <w:rFonts w:cstheme="minorHAnsi"/>
        </w:rPr>
        <w:t>pasiūlymo teikimo metu.</w:t>
      </w:r>
    </w:p>
    <w:p w14:paraId="479B3B42" w14:textId="43AEA6EF" w:rsidR="00FD03FA" w:rsidRPr="00151D72" w:rsidRDefault="00C7179F" w:rsidP="00C47A9C">
      <w:pPr>
        <w:spacing w:after="0" w:line="240" w:lineRule="auto"/>
        <w:ind w:firstLine="851"/>
        <w:jc w:val="both"/>
        <w:rPr>
          <w:rFonts w:cstheme="minorHAnsi"/>
        </w:rPr>
      </w:pPr>
      <w:r>
        <w:rPr>
          <w:rFonts w:cstheme="minorHAnsi"/>
        </w:rPr>
        <w:t>6.2</w:t>
      </w:r>
      <w:r w:rsidR="00EE3480" w:rsidRPr="00A1780C">
        <w:rPr>
          <w:rFonts w:cstheme="minorHAnsi"/>
        </w:rPr>
        <w:t>.</w:t>
      </w:r>
      <w:r w:rsidR="00151D7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C47A9C">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47A9C">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78088DE" w:rsidR="0096678C" w:rsidRPr="009E5188" w:rsidRDefault="009E5188" w:rsidP="00C47A9C">
      <w:pPr>
        <w:pStyle w:val="paragrafesrasas2lygis"/>
        <w:spacing w:line="240" w:lineRule="auto"/>
        <w:ind w:firstLine="710"/>
        <w:rPr>
          <w:rFonts w:asciiTheme="minorHAnsi" w:hAnsiTheme="minorHAnsi" w:cstheme="minorHAnsi"/>
          <w:color w:val="000000" w:themeColor="text1"/>
          <w:sz w:val="21"/>
          <w:szCs w:val="21"/>
        </w:rPr>
      </w:pPr>
      <w:r w:rsidRPr="009E5188">
        <w:rPr>
          <w:rFonts w:asciiTheme="minorHAnsi" w:hAnsiTheme="minorHAnsi" w:cstheme="minorHAnsi"/>
          <w:sz w:val="21"/>
          <w:szCs w:val="21"/>
        </w:rPr>
        <w:t xml:space="preserve">6.3. </w:t>
      </w:r>
      <w:r w:rsidR="0099696F" w:rsidRPr="009E5188">
        <w:rPr>
          <w:rFonts w:asciiTheme="minorHAnsi" w:hAnsiTheme="minorHAnsi" w:cstheme="minorHAnsi"/>
          <w:sz w:val="21"/>
          <w:szCs w:val="21"/>
        </w:rPr>
        <w:t>P</w:t>
      </w:r>
      <w:r w:rsidR="0048587E" w:rsidRPr="009E5188">
        <w:rPr>
          <w:rFonts w:asciiTheme="minorHAnsi" w:hAnsiTheme="minorHAnsi" w:cstheme="minorHAnsi"/>
          <w:sz w:val="21"/>
          <w:szCs w:val="21"/>
        </w:rPr>
        <w:t>asiūlymas turi būti parengtas</w:t>
      </w:r>
      <w:r w:rsidR="00EE44B0"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lietuvių</w:t>
      </w:r>
      <w:r w:rsidR="00151D72"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kalba</w:t>
      </w:r>
      <w:r w:rsidR="00D17972" w:rsidRPr="009E5188">
        <w:rPr>
          <w:rFonts w:asciiTheme="minorHAnsi" w:hAnsiTheme="minorHAnsi" w:cstheme="minorHAnsi"/>
          <w:sz w:val="21"/>
          <w:szCs w:val="21"/>
        </w:rPr>
        <w:t>.</w:t>
      </w:r>
      <w:r w:rsidR="0048587E" w:rsidRPr="009E5188">
        <w:rPr>
          <w:rFonts w:asciiTheme="minorHAnsi" w:hAnsiTheme="minorHAnsi" w:cstheme="minorHAnsi"/>
          <w:sz w:val="21"/>
          <w:szCs w:val="21"/>
        </w:rPr>
        <w:t xml:space="preserve"> </w:t>
      </w:r>
      <w:r w:rsidR="00450E98" w:rsidRPr="009E5188">
        <w:rPr>
          <w:rFonts w:asciiTheme="minorHAnsi" w:eastAsia="Arial" w:hAnsiTheme="minorHAnsi" w:cstheme="minorHAnsi"/>
          <w:sz w:val="21"/>
          <w:szCs w:val="21"/>
        </w:rPr>
        <w:t xml:space="preserve">Jei kurie nors su pasiūlymu teikiami dokumentai parengti ne ta kalba, kuria reikalaujama, turi būti pateiktas tikslus vertimas į reikalaujamą kalbą. </w:t>
      </w:r>
      <w:r w:rsidR="00450E98" w:rsidRPr="009E5188">
        <w:rPr>
          <w:rFonts w:asciiTheme="minorHAnsi" w:hAnsiTheme="minorHAnsi" w:cstheme="minorHAnsi"/>
          <w:sz w:val="21"/>
          <w:szCs w:val="21"/>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50E98" w:rsidRPr="009E5188">
        <w:rPr>
          <w:rFonts w:asciiTheme="minorHAnsi" w:hAnsiTheme="minorHAnsi" w:cstheme="minorHAnsi"/>
          <w:color w:val="000000" w:themeColor="text1"/>
          <w:sz w:val="21"/>
          <w:szCs w:val="21"/>
        </w:rPr>
        <w:t xml:space="preserve"> </w:t>
      </w:r>
    </w:p>
    <w:p w14:paraId="4172BF9D" w14:textId="79DB194C" w:rsidR="00380B99"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t xml:space="preserve">6.4. </w:t>
      </w:r>
      <w:r w:rsidR="008D03B2" w:rsidRPr="009E5188">
        <w:rPr>
          <w:rFonts w:asciiTheme="minorHAnsi" w:eastAsia="Arial" w:hAnsiTheme="minorHAnsi" w:cstheme="minorHAnsi"/>
          <w:sz w:val="21"/>
          <w:szCs w:val="21"/>
        </w:rPr>
        <w:t xml:space="preserve">Bendra </w:t>
      </w:r>
      <w:r w:rsidR="00BA6AB3" w:rsidRPr="009E5188">
        <w:rPr>
          <w:rFonts w:asciiTheme="minorHAnsi" w:eastAsia="Arial" w:hAnsiTheme="minorHAnsi" w:cstheme="minorHAnsi"/>
          <w:sz w:val="21"/>
          <w:szCs w:val="21"/>
        </w:rPr>
        <w:t>p</w:t>
      </w:r>
      <w:r w:rsidR="008D03B2" w:rsidRPr="009E5188">
        <w:rPr>
          <w:rFonts w:asciiTheme="minorHAnsi" w:eastAsia="Arial" w:hAnsiTheme="minorHAnsi" w:cstheme="minorHAnsi"/>
          <w:sz w:val="21"/>
          <w:szCs w:val="21"/>
        </w:rPr>
        <w:t>asiūlymo kaina</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sąnaudos</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 xml:space="preserve">su PVM </w:t>
      </w:r>
      <w:r w:rsidR="000B049C" w:rsidRPr="009E5188">
        <w:rPr>
          <w:rFonts w:asciiTheme="minorHAnsi" w:eastAsia="Arial" w:hAnsiTheme="minorHAnsi" w:cstheme="minorHAnsi"/>
          <w:sz w:val="21"/>
          <w:szCs w:val="21"/>
        </w:rPr>
        <w:t xml:space="preserve"> turi būti nurodoma </w:t>
      </w:r>
      <w:r w:rsidR="00D247A7" w:rsidRPr="009E5188">
        <w:rPr>
          <w:rFonts w:asciiTheme="minorHAnsi" w:eastAsia="Arial" w:hAnsiTheme="minorHAnsi" w:cstheme="minorHAnsi"/>
          <w:sz w:val="21"/>
          <w:szCs w:val="21"/>
        </w:rPr>
        <w:t xml:space="preserve">dviejų skaičių po kablelio tikslumu. </w:t>
      </w:r>
      <w:r w:rsidR="00B75F6D" w:rsidRPr="009E5188">
        <w:rPr>
          <w:rFonts w:asciiTheme="minorHAnsi" w:eastAsia="Arial" w:hAnsiTheme="minorHAnsi" w:cstheme="minorHAnsi"/>
          <w:sz w:val="21"/>
          <w:szCs w:val="21"/>
        </w:rPr>
        <w:t xml:space="preserve">Šią kainą sudarančios kainos sudedamosios dalys ar įkainiai gali būti išreikštos neribojant skaičių po kablelio kiekio. </w:t>
      </w:r>
    </w:p>
    <w:p w14:paraId="22059CDA" w14:textId="6A41D35A" w:rsidR="003A0EC0"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t xml:space="preserve">6.5. </w:t>
      </w:r>
      <w:r w:rsidR="003A0EC0" w:rsidRPr="009E5188">
        <w:rPr>
          <w:rFonts w:asciiTheme="minorHAnsi" w:eastAsia="Arial" w:hAnsiTheme="minorHAnsi" w:cstheme="minorHAnsi"/>
          <w:sz w:val="21"/>
          <w:szCs w:val="21"/>
        </w:rPr>
        <w:t xml:space="preserve">Tiekėjų </w:t>
      </w:r>
      <w:r w:rsidR="00A217B2" w:rsidRPr="009E5188">
        <w:rPr>
          <w:rFonts w:asciiTheme="minorHAnsi" w:eastAsia="Arial" w:hAnsiTheme="minorHAnsi" w:cstheme="minorHAnsi"/>
          <w:sz w:val="21"/>
          <w:szCs w:val="21"/>
        </w:rPr>
        <w:t>p</w:t>
      </w:r>
      <w:r w:rsidR="003A0EC0" w:rsidRPr="009E5188">
        <w:rPr>
          <w:rFonts w:asciiTheme="minorHAnsi" w:eastAsia="Arial" w:hAnsiTheme="minorHAnsi" w:cstheme="minorHAnsi"/>
          <w:sz w:val="21"/>
          <w:szCs w:val="21"/>
        </w:rPr>
        <w:t xml:space="preserve">asiūlymuose nurodytos kainos bus vertinamos </w:t>
      </w:r>
      <w:r w:rsidR="003A0EC0" w:rsidRPr="009E5188">
        <w:rPr>
          <w:rFonts w:asciiTheme="minorHAnsi" w:hAnsiTheme="minorHAnsi" w:cstheme="minorHAnsi"/>
          <w:sz w:val="21"/>
          <w:szCs w:val="21"/>
        </w:rPr>
        <w:t>ir lyginamos su visais mokesčiais, įskaitant PVM</w:t>
      </w:r>
      <w:r w:rsidR="006E3394" w:rsidRPr="009E5188">
        <w:rPr>
          <w:rFonts w:asciiTheme="minorHAnsi" w:hAnsiTheme="minorHAnsi" w:cstheme="minorHAnsi"/>
          <w:sz w:val="21"/>
          <w:szCs w:val="21"/>
        </w:rPr>
        <w:t>.</w:t>
      </w:r>
      <w:r w:rsidR="003A0EC0" w:rsidRPr="009E5188">
        <w:rPr>
          <w:rFonts w:asciiTheme="minorHAnsi" w:hAnsiTheme="minorHAnsi" w:cstheme="minorHAnsi"/>
          <w:sz w:val="21"/>
          <w:szCs w:val="21"/>
        </w:rPr>
        <w:t xml:space="preserve"> </w:t>
      </w:r>
    </w:p>
    <w:p w14:paraId="2B0C5E6B" w14:textId="52DEE427" w:rsidR="00C4392F" w:rsidRPr="00C4392F" w:rsidRDefault="00EE1C85" w:rsidP="009E5188">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98096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r w:rsidR="00655F17">
        <w:t xml:space="preserve"> </w:t>
      </w:r>
    </w:p>
    <w:p w14:paraId="2B38CB47" w14:textId="7D9420BF" w:rsidR="00B3551C" w:rsidRPr="00F0499F" w:rsidRDefault="00C4392F" w:rsidP="00A5743C">
      <w:pPr>
        <w:pStyle w:val="Sraopastraipa"/>
        <w:spacing w:after="0" w:line="240" w:lineRule="auto"/>
        <w:ind w:left="0" w:firstLine="504"/>
        <w:jc w:val="both"/>
      </w:pPr>
      <w:r>
        <w:t xml:space="preserve">7.1. </w:t>
      </w:r>
      <w:r w:rsidR="00B3551C" w:rsidRPr="00C4392F">
        <w:rPr>
          <w:rFonts w:eastAsia="Calibri"/>
        </w:rPr>
        <w:t xml:space="preserve">Perkančioji organizacija nereikalauja užtikrinti </w:t>
      </w:r>
      <w:r w:rsidR="00110481" w:rsidRPr="00C4392F">
        <w:rPr>
          <w:rFonts w:eastAsia="Calibri"/>
        </w:rPr>
        <w:t>p</w:t>
      </w:r>
      <w:r w:rsidR="00B3551C" w:rsidRPr="00C4392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E5188">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98096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187FCEE" w:rsidR="00040C0F" w:rsidRPr="0016040C" w:rsidRDefault="002827E4" w:rsidP="0016040C">
      <w:pPr>
        <w:spacing w:after="0" w:line="240" w:lineRule="auto"/>
        <w:ind w:left="710"/>
        <w:rPr>
          <w:rFonts w:cstheme="minorHAnsi"/>
        </w:rPr>
      </w:pPr>
      <w:r>
        <w:rPr>
          <w:rFonts w:cstheme="minorHAnsi"/>
        </w:rPr>
        <w:t xml:space="preserve">8.1. </w:t>
      </w:r>
      <w:r w:rsidR="00040C0F" w:rsidRPr="0016040C">
        <w:rPr>
          <w:rFonts w:cstheme="minorHAnsi"/>
        </w:rPr>
        <w:t>Perkančioji organizacija pirkime netaikys elektroninio aukciono.</w:t>
      </w:r>
    </w:p>
    <w:p w14:paraId="7D8EDAF3" w14:textId="219B1A7D" w:rsidR="00D50D63" w:rsidRPr="0016040C" w:rsidRDefault="00EA001C" w:rsidP="009E5188">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980969"/>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77EC29E6" w:rsidR="003300F2" w:rsidRPr="00C865A4" w:rsidRDefault="0016040C" w:rsidP="0016040C">
      <w:pPr>
        <w:pStyle w:val="Sraopastraipa"/>
        <w:spacing w:after="0" w:line="240" w:lineRule="auto"/>
        <w:ind w:left="0" w:firstLine="710"/>
        <w:contextualSpacing w:val="0"/>
        <w:jc w:val="both"/>
        <w:rPr>
          <w:rFonts w:eastAsiaTheme="minorHAnsi" w:cstheme="minorHAnsi"/>
          <w:bCs/>
          <w:iCs/>
        </w:rPr>
      </w:pPr>
      <w:r>
        <w:rPr>
          <w:rFonts w:eastAsia="Calibri" w:cstheme="minorHAnsi"/>
        </w:rPr>
        <w:t xml:space="preserve">9.1. </w:t>
      </w:r>
      <w:r w:rsidR="004E71CB" w:rsidRPr="00F0499F">
        <w:rPr>
          <w:rFonts w:eastAsia="Calibri" w:cstheme="minorHAnsi"/>
        </w:rPr>
        <w:t xml:space="preserve">Perkančioji organizacija ekonomiškai naudingiausią </w:t>
      </w:r>
      <w:r w:rsidR="004E71CB" w:rsidRPr="00F37400">
        <w:rPr>
          <w:rFonts w:eastAsia="Calibri" w:cstheme="minorHAnsi"/>
        </w:rPr>
        <w:t xml:space="preserve">pasiūlymą išrenka pagal tiekėjo pasiūlyme nurodytą </w:t>
      </w:r>
      <w:r w:rsidR="00003A3F" w:rsidRPr="00F37400">
        <w:rPr>
          <w:rFonts w:eastAsia="Calibri" w:cstheme="minorHAnsi"/>
        </w:rPr>
        <w:t>kain</w:t>
      </w:r>
      <w:r w:rsidR="004E71CB" w:rsidRPr="00F37400">
        <w:rPr>
          <w:rFonts w:eastAsia="Calibri" w:cstheme="minorHAnsi"/>
        </w:rPr>
        <w:t>ą</w:t>
      </w:r>
      <w:r w:rsidR="00003A3F" w:rsidRPr="00F37400">
        <w:rPr>
          <w:rFonts w:eastAsia="Calibri" w:cstheme="minorHAnsi"/>
        </w:rPr>
        <w:t>, kuri turi būti apskaičiuota ir nurodyta taip, kaip reikalaujama</w:t>
      </w:r>
      <w:bookmarkStart w:id="37" w:name="_Hlk91157291"/>
      <w:r w:rsidR="00537060">
        <w:rPr>
          <w:rFonts w:eastAsia="Calibri" w:cstheme="minorHAnsi"/>
        </w:rPr>
        <w:t xml:space="preserve"> </w:t>
      </w:r>
      <w:r w:rsidR="00F27BBA">
        <w:rPr>
          <w:rFonts w:eastAsia="Calibri" w:cstheme="minorHAnsi"/>
        </w:rPr>
        <w:t>P</w:t>
      </w:r>
      <w:r w:rsidR="00551FA7" w:rsidRPr="00F37400">
        <w:rPr>
          <w:rFonts w:eastAsia="Calibri" w:cstheme="minorHAnsi"/>
        </w:rPr>
        <w:t xml:space="preserve">irkimo </w:t>
      </w:r>
      <w:r w:rsidR="00A176D5" w:rsidRPr="00A229F4">
        <w:rPr>
          <w:rFonts w:eastAsia="Calibri" w:cstheme="minorHAnsi"/>
        </w:rPr>
        <w:t>sąlygų</w:t>
      </w:r>
      <w:bookmarkEnd w:id="37"/>
      <w:r w:rsidR="00C4392F" w:rsidRPr="00A229F4">
        <w:rPr>
          <w:rFonts w:eastAsia="Calibri" w:cstheme="minorHAnsi"/>
        </w:rPr>
        <w:t xml:space="preserve"> 7</w:t>
      </w:r>
      <w:r w:rsidR="00090235" w:rsidRPr="00A229F4">
        <w:rPr>
          <w:rFonts w:eastAsia="Calibri" w:cstheme="minorHAnsi"/>
        </w:rPr>
        <w:t xml:space="preserve"> priede.</w:t>
      </w:r>
      <w:r w:rsidR="00090235" w:rsidRPr="000F4B8F">
        <w:rPr>
          <w:rFonts w:eastAsia="Calibri" w:cstheme="minorHAnsi"/>
          <w:color w:val="7030A0"/>
        </w:rPr>
        <w:t xml:space="preserve"> </w:t>
      </w:r>
    </w:p>
    <w:p w14:paraId="102136D3" w14:textId="0F7C9353" w:rsidR="00D734C6" w:rsidRPr="00F0499F" w:rsidRDefault="0016040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E5188">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98097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3EE46061" w:rsidR="003300F2" w:rsidRPr="0016040C" w:rsidRDefault="003300F2" w:rsidP="0016040C">
      <w:pPr>
        <w:spacing w:after="0" w:line="240" w:lineRule="auto"/>
        <w:jc w:val="both"/>
        <w:rPr>
          <w:rFonts w:cstheme="minorHAnsi"/>
          <w:color w:val="000000" w:themeColor="text1"/>
        </w:rPr>
      </w:pPr>
    </w:p>
    <w:p w14:paraId="27CAEFF7" w14:textId="21B7A528" w:rsidR="00F57665" w:rsidRDefault="0016040C" w:rsidP="0016040C">
      <w:pPr>
        <w:pStyle w:val="Sraopastraipa"/>
        <w:spacing w:after="0" w:line="240" w:lineRule="auto"/>
        <w:ind w:left="0" w:firstLine="504"/>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F065D6" w:rsidRPr="127DD6E8">
        <w:rPr>
          <w:color w:val="000000" w:themeColor="text1"/>
        </w:rPr>
        <w:t xml:space="preserve">. </w:t>
      </w:r>
      <w:r w:rsidR="004B2DE4" w:rsidRPr="127DD6E8">
        <w:t xml:space="preserve">Sutarties sąlygos pateikiamos </w:t>
      </w:r>
      <w:r w:rsidR="00F27BBA">
        <w:t>P</w:t>
      </w:r>
      <w:r w:rsidR="00551FA7" w:rsidRPr="00B742B6">
        <w:t xml:space="preserve">irkimo </w:t>
      </w:r>
      <w:r w:rsidR="00D86901" w:rsidRPr="000359FF">
        <w:t xml:space="preserve">sąlygų </w:t>
      </w:r>
      <w:r w:rsidR="00D86901" w:rsidRPr="00A229F4">
        <w:t xml:space="preserve">priede </w:t>
      </w:r>
      <w:r w:rsidR="00C4392F" w:rsidRPr="00A229F4">
        <w:t xml:space="preserve">8 </w:t>
      </w:r>
      <w:r w:rsidR="00D86901" w:rsidRPr="00A229F4">
        <w:t>„Sutarties projektas“</w:t>
      </w:r>
      <w:r w:rsidR="004B2DE4" w:rsidRPr="00A229F4">
        <w:t>.</w:t>
      </w:r>
    </w:p>
    <w:p w14:paraId="203854D5" w14:textId="73A084ED" w:rsidR="00B742B6" w:rsidRPr="00F0499F" w:rsidRDefault="00B742B6" w:rsidP="0016040C">
      <w:pPr>
        <w:pStyle w:val="Sraopastraipa"/>
        <w:spacing w:after="0" w:line="240" w:lineRule="auto"/>
        <w:ind w:left="0" w:firstLine="504"/>
        <w:jc w:val="both"/>
        <w:rPr>
          <w:color w:val="000000" w:themeColor="text1"/>
        </w:rPr>
      </w:pPr>
      <w:r>
        <w:rPr>
          <w:color w:val="000000" w:themeColor="text1"/>
        </w:rPr>
        <w:t>10.2. Sutarties įvykdymas taip pat užtikrinamas netesybomis (delspinigiais ir baudomis).</w:t>
      </w:r>
    </w:p>
    <w:p w14:paraId="1640F94B" w14:textId="6D4E9065" w:rsidR="00640DBD" w:rsidRPr="00F065D6" w:rsidRDefault="00640DBD" w:rsidP="009E5188">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93980971"/>
      <w:bookmarkEnd w:id="2"/>
      <w:r w:rsidRPr="00F065D6">
        <w:rPr>
          <w:rFonts w:asciiTheme="minorHAnsi" w:hAnsiTheme="minorHAnsi" w:cstheme="minorHAnsi"/>
        </w:rPr>
        <w:t>Kitos sąlygos</w:t>
      </w:r>
      <w:bookmarkEnd w:id="41"/>
    </w:p>
    <w:p w14:paraId="28DF579A" w14:textId="08FF6CCF" w:rsidR="00D43E2A" w:rsidRPr="00BA593E" w:rsidRDefault="00BA593E" w:rsidP="00B742B6">
      <w:pPr>
        <w:shd w:val="clear" w:color="auto" w:fill="FFFFFF"/>
        <w:spacing w:after="0" w:line="240" w:lineRule="auto"/>
        <w:ind w:firstLine="444"/>
        <w:jc w:val="both"/>
        <w:rPr>
          <w:rFonts w:eastAsia="Times New Roman" w:cstheme="minorHAnsi"/>
        </w:rPr>
      </w:pPr>
      <w:r w:rsidRPr="00BA593E">
        <w:rPr>
          <w:rFonts w:eastAsia="Times New Roman" w:cstheme="minorHAnsi"/>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222011" w:rsidRDefault="000631F1" w:rsidP="005C1E12">
      <w:pPr>
        <w:pStyle w:val="Antrat1"/>
        <w:jc w:val="right"/>
        <w:rPr>
          <w:rFonts w:asciiTheme="minorHAnsi" w:hAnsiTheme="minorHAnsi" w:cstheme="minorHAnsi"/>
          <w:color w:val="auto"/>
          <w:sz w:val="21"/>
          <w:szCs w:val="21"/>
        </w:rPr>
      </w:pPr>
      <w:bookmarkStart w:id="42" w:name="_Toc193980972"/>
      <w:r w:rsidRPr="00222011">
        <w:rPr>
          <w:rFonts w:asciiTheme="minorHAnsi" w:hAnsiTheme="minorHAnsi" w:cstheme="minorHAnsi"/>
          <w:color w:val="auto"/>
          <w:sz w:val="21"/>
          <w:szCs w:val="21"/>
        </w:rPr>
        <w:lastRenderedPageBreak/>
        <w:t>P</w:t>
      </w:r>
      <w:r w:rsidR="008F59C5" w:rsidRPr="00222011">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8B751B2" w:rsidR="00774AA5" w:rsidRPr="00222011" w:rsidRDefault="00222011" w:rsidP="0003169B">
            <w:pPr>
              <w:spacing w:after="0" w:line="240" w:lineRule="auto"/>
              <w:rPr>
                <w:rFonts w:cstheme="minorHAnsi"/>
              </w:rPr>
            </w:pPr>
            <w:r w:rsidRPr="00222011">
              <w:rPr>
                <w:rFonts w:cstheme="minorHAnsi"/>
                <w:sz w:val="22"/>
                <w:szCs w:val="22"/>
              </w:rPr>
              <w:t xml:space="preserve">6 (šešios) dienos </w:t>
            </w:r>
            <w:r w:rsidR="005F17E7" w:rsidRPr="00222011">
              <w:rPr>
                <w:rFonts w:cstheme="minorHAnsi"/>
              </w:rPr>
              <w:t>iki pasiūlymų pateikimo termino dienos</w:t>
            </w:r>
          </w:p>
        </w:tc>
        <w:tc>
          <w:tcPr>
            <w:tcW w:w="2954" w:type="dxa"/>
            <w:tcMar>
              <w:top w:w="0" w:type="dxa"/>
              <w:left w:w="108" w:type="dxa"/>
              <w:bottom w:w="0" w:type="dxa"/>
              <w:right w:w="108" w:type="dxa"/>
            </w:tcMar>
          </w:tcPr>
          <w:p w14:paraId="16A2AA6A" w14:textId="50086973" w:rsidR="00424668" w:rsidRPr="00222011" w:rsidRDefault="00222011" w:rsidP="00424668">
            <w:pPr>
              <w:spacing w:after="0" w:line="240" w:lineRule="auto"/>
              <w:rPr>
                <w:rFonts w:cstheme="minorHAnsi"/>
                <w:sz w:val="22"/>
                <w:szCs w:val="22"/>
              </w:rPr>
            </w:pPr>
            <w:r w:rsidRPr="00222011">
              <w:rPr>
                <w:rFonts w:cstheme="minorHAnsi"/>
                <w:sz w:val="22"/>
                <w:szCs w:val="22"/>
              </w:rPr>
              <w:t>Visi prašymai pateikiami CVP IS susirašinėjimo priemonėmis</w:t>
            </w:r>
          </w:p>
          <w:p w14:paraId="6B3FEA86" w14:textId="480C468E" w:rsidR="00774AA5" w:rsidRPr="00222011"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E6C77C1" w:rsidR="00774AA5" w:rsidRPr="00222011" w:rsidRDefault="00222011" w:rsidP="00222011">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33F03E" w:rsidR="00774AA5" w:rsidRPr="00CE1F13" w:rsidRDefault="00222011" w:rsidP="0003169B">
            <w:pPr>
              <w:spacing w:after="0" w:line="240" w:lineRule="auto"/>
              <w:rPr>
                <w:rFonts w:cstheme="minorHAnsi"/>
              </w:rPr>
            </w:pPr>
            <w:r w:rsidRPr="00222011">
              <w:rPr>
                <w:rFonts w:cstheme="minorHAnsi"/>
                <w:sz w:val="22"/>
                <w:szCs w:val="22"/>
              </w:rPr>
              <w:t xml:space="preserve">4 (keturios) dienos </w:t>
            </w:r>
            <w:r w:rsidR="00CE1F13" w:rsidRPr="00222011">
              <w:rPr>
                <w:rFonts w:cstheme="minorHAnsi"/>
              </w:rPr>
              <w:t>iki pasiūlymų pateikimo termino dienos</w:t>
            </w:r>
          </w:p>
        </w:tc>
        <w:tc>
          <w:tcPr>
            <w:tcW w:w="2954" w:type="dxa"/>
            <w:tcMar>
              <w:top w:w="0" w:type="dxa"/>
              <w:left w:w="108" w:type="dxa"/>
              <w:bottom w:w="0" w:type="dxa"/>
              <w:right w:w="108" w:type="dxa"/>
            </w:tcMar>
          </w:tcPr>
          <w:p w14:paraId="5D201A6E" w14:textId="77777777" w:rsidR="00222011" w:rsidRPr="00222011" w:rsidRDefault="00222011" w:rsidP="00222011">
            <w:pPr>
              <w:spacing w:after="0" w:line="240" w:lineRule="auto"/>
              <w:rPr>
                <w:rFonts w:cstheme="minorHAnsi"/>
                <w:sz w:val="22"/>
                <w:szCs w:val="22"/>
              </w:rPr>
            </w:pPr>
            <w:r w:rsidRPr="00222011">
              <w:rPr>
                <w:rFonts w:cstheme="minorHAnsi"/>
                <w:sz w:val="22"/>
                <w:szCs w:val="22"/>
              </w:rPr>
              <w:t>Visi prašymai pateikiami CVP IS susirašinėjimo priemonėmis</w:t>
            </w:r>
          </w:p>
          <w:p w14:paraId="2E898EC9" w14:textId="47568459" w:rsidR="00774AA5" w:rsidRPr="0016040C"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526C239C" w14:textId="77777777" w:rsidR="00774AA5" w:rsidRDefault="00222011" w:rsidP="00222011">
            <w:pPr>
              <w:spacing w:after="0" w:line="240" w:lineRule="auto"/>
              <w:rPr>
                <w:rFonts w:cstheme="minorHAnsi"/>
                <w:bCs/>
              </w:rPr>
            </w:pPr>
            <w:r>
              <w:rPr>
                <w:rFonts w:cstheme="minorHAnsi"/>
                <w:bCs/>
              </w:rPr>
              <w:t>5.</w:t>
            </w:r>
          </w:p>
          <w:p w14:paraId="63314DF2" w14:textId="0333A364" w:rsidR="00222011" w:rsidRPr="00222011" w:rsidRDefault="00222011" w:rsidP="00222011">
            <w:p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6D02FB67" w:rsidR="00774AA5" w:rsidRPr="00B56535" w:rsidRDefault="00E545BB" w:rsidP="00B56535">
            <w:pPr>
              <w:pStyle w:val="Sraopastraipa"/>
              <w:spacing w:after="0"/>
              <w:ind w:left="0"/>
              <w:rPr>
                <w:rFonts w:cstheme="minorHAnsi"/>
              </w:rPr>
            </w:pPr>
            <w:r>
              <w:rPr>
                <w:rFonts w:cstheme="minorHAnsi"/>
              </w:rPr>
              <w:t>Tiekėjai, norintys apžiūrėti pirkimo objektą, turi pateikti prašymą CVP IS priemonėmis, nurodydami pageidaujamą apžiūros laiką. Perkančioji organizacija turi teisę su tiekėju suderinti kitą, nei jo prašyme nurodytą susitikimo laiką. Tiekėjai, norintys dalyvauti apžiūroje, iki apžiūros pradžios turi atsiųsti vardus ir pavardes asmenų, ketinančių dalyvauti apžiūroje. Apžiūra gali įvykti ne vėliau kaip likus 9 dienoms iki pasiūlymų pateikimo termino pabaigos ir apžiūra gali vykti tik darbo dienomis nuo 9.00 val. iki 12.00 val.</w:t>
            </w:r>
          </w:p>
        </w:tc>
        <w:tc>
          <w:tcPr>
            <w:tcW w:w="2954" w:type="dxa"/>
            <w:tcMar>
              <w:top w:w="0" w:type="dxa"/>
              <w:left w:w="108" w:type="dxa"/>
              <w:bottom w:w="0" w:type="dxa"/>
              <w:right w:w="108" w:type="dxa"/>
            </w:tcMar>
          </w:tcPr>
          <w:p w14:paraId="0CB425FC" w14:textId="2F287CC4" w:rsidR="00774AA5" w:rsidRPr="00F0499F" w:rsidRDefault="0016040C" w:rsidP="0016040C">
            <w:pPr>
              <w:spacing w:after="0" w:line="240" w:lineRule="auto"/>
              <w:jc w:val="center"/>
              <w:rPr>
                <w:rFonts w:cstheme="minorHAnsi"/>
              </w:rPr>
            </w:pPr>
            <w:r>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233F9496" w:rsidR="00774AA5" w:rsidRPr="00222011" w:rsidRDefault="00222011" w:rsidP="00222011">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2A369F6E" w:rsidR="00774AA5" w:rsidRPr="00F0499F" w:rsidRDefault="0016040C" w:rsidP="0016040C">
            <w:pPr>
              <w:spacing w:after="0" w:line="240" w:lineRule="auto"/>
              <w:jc w:val="center"/>
              <w:rPr>
                <w:rFonts w:cstheme="minorHAnsi"/>
              </w:rPr>
            </w:pPr>
            <w:r w:rsidRPr="0016040C">
              <w:rPr>
                <w:rFonts w:cstheme="minorHAnsi"/>
                <w:color w:val="000000" w:themeColor="text1"/>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369ADA4" w:rsidR="00774AA5" w:rsidRPr="00222011" w:rsidRDefault="00222011" w:rsidP="00222011">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C8F14C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681C0920" w:rsidR="00774AA5" w:rsidRPr="0016040C" w:rsidRDefault="0016040C" w:rsidP="0016040C">
            <w:pPr>
              <w:spacing w:after="0" w:line="240" w:lineRule="auto"/>
              <w:jc w:val="center"/>
              <w:rPr>
                <w:rFonts w:cstheme="minorHAnsi"/>
                <w:color w:val="000000" w:themeColor="text1"/>
              </w:rPr>
            </w:pPr>
            <w:r>
              <w:rPr>
                <w:rFonts w:cstheme="minorHAnsi"/>
                <w:color w:val="000000" w:themeColor="text1"/>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7F943A68" w:rsidR="00774AA5" w:rsidRPr="00222011" w:rsidRDefault="00222011" w:rsidP="00222011">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53952BB" w:rsidR="00774AA5" w:rsidRPr="00F0499F" w:rsidRDefault="00222011" w:rsidP="0003169B">
            <w:pPr>
              <w:spacing w:after="0" w:line="240" w:lineRule="auto"/>
              <w:rPr>
                <w:rFonts w:cstheme="minorHAnsi"/>
                <w:iCs/>
              </w:rPr>
            </w:pPr>
            <w:r>
              <w:rPr>
                <w:rFonts w:cstheme="minorHAnsi"/>
                <w:iCs/>
                <w:color w:val="000000" w:themeColor="text1"/>
              </w:rPr>
              <w:t>3</w:t>
            </w:r>
            <w:r w:rsidR="00774AA5" w:rsidRPr="0016040C">
              <w:rPr>
                <w:rFonts w:cstheme="minorHAnsi"/>
                <w:iCs/>
                <w:color w:val="000000" w:themeColor="text1"/>
              </w:rPr>
              <w:t xml:space="preserve"> </w:t>
            </w:r>
            <w:r>
              <w:rPr>
                <w:rFonts w:cstheme="minorHAnsi"/>
                <w:iCs/>
                <w:color w:val="000000" w:themeColor="text1"/>
              </w:rPr>
              <w:t>(trys) mėnesiai</w:t>
            </w:r>
            <w:r w:rsidR="00774AA5" w:rsidRPr="0016040C">
              <w:rPr>
                <w:rFonts w:cstheme="minorHAnsi"/>
                <w:iCs/>
                <w:color w:val="000000" w:themeColor="text1"/>
              </w:rPr>
              <w:t xml:space="preserve">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449264C0" w:rsidR="00774AA5" w:rsidRPr="00D5428E" w:rsidRDefault="00222011" w:rsidP="00222011">
            <w:pPr>
              <w:spacing w:after="0" w:line="240" w:lineRule="auto"/>
            </w:pPr>
            <w:r>
              <w:lastRenderedPageBreak/>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A6D99FF" w:rsidR="00EF6436" w:rsidRPr="0016040C" w:rsidRDefault="00222011" w:rsidP="0003169B">
            <w:pPr>
              <w:spacing w:after="0" w:line="240" w:lineRule="auto"/>
              <w:rPr>
                <w:rFonts w:cstheme="minorHAnsi"/>
                <w:color w:val="000000" w:themeColor="text1"/>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DDECCE9" w:rsidR="00774AA5" w:rsidRPr="00C21132" w:rsidRDefault="0016040C" w:rsidP="0016040C">
            <w:pPr>
              <w:spacing w:after="0" w:line="240" w:lineRule="auto"/>
              <w:jc w:val="center"/>
            </w:pPr>
            <w:r>
              <w:rPr>
                <w:color w:val="7030A0"/>
              </w:rP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8E88C39" w:rsidR="00774AA5" w:rsidRPr="00222011" w:rsidRDefault="00222011" w:rsidP="00222011">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3D73B3D" w:rsidR="006E5188" w:rsidRPr="00FF2BF3" w:rsidRDefault="00FF2BF3" w:rsidP="006E5188">
            <w:pPr>
              <w:spacing w:after="0" w:line="240" w:lineRule="auto"/>
              <w:jc w:val="both"/>
              <w:rPr>
                <w:rFonts w:cstheme="minorHAnsi"/>
                <w:color w:val="000000" w:themeColor="text1"/>
              </w:rPr>
            </w:pPr>
            <w:r w:rsidRPr="00FF2BF3">
              <w:rPr>
                <w:rFonts w:cstheme="minorHAnsi"/>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059A394" w:rsidR="00774AA5" w:rsidRPr="00F0499F" w:rsidRDefault="00FF2BF3" w:rsidP="00FF2BF3">
            <w:pPr>
              <w:spacing w:after="0" w:line="240" w:lineRule="auto"/>
              <w:jc w:val="center"/>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785F929E" w:rsidR="00774AA5" w:rsidRPr="00222011" w:rsidRDefault="00222011" w:rsidP="00222011">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D1AC2AF" w:rsidR="00774AA5" w:rsidRPr="00222011" w:rsidRDefault="00222011" w:rsidP="00222011">
            <w:pPr>
              <w:spacing w:after="0" w:line="240" w:lineRule="auto"/>
              <w:rPr>
                <w:rFonts w:cstheme="minorHAnsi"/>
                <w:bCs/>
              </w:rPr>
            </w:pPr>
            <w:r w:rsidRPr="00222011">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4AA13A5B" w:rsidR="00774AA5" w:rsidRPr="00222011" w:rsidRDefault="00222011" w:rsidP="00222011">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6C0278C6" w:rsidR="00774AA5" w:rsidRPr="00222011" w:rsidRDefault="00222011" w:rsidP="00222011">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0C14A387" w:rsidR="00774AA5" w:rsidRPr="007918CD" w:rsidRDefault="007918CD" w:rsidP="007918CD">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 xml:space="preserve">Perkančioji organizacija privalo išnagrinėti tiekėjo pretenziją priimti motyvuotą sprendimą ir apie jį, taip pat apie </w:t>
            </w:r>
            <w:r w:rsidRPr="00F0499F">
              <w:rPr>
                <w:rFonts w:cstheme="minorHAnsi"/>
              </w:rPr>
              <w:lastRenderedPageBreak/>
              <w:t>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01875A0D" w:rsidR="00774AA5" w:rsidRPr="007918CD" w:rsidRDefault="007918CD" w:rsidP="007918CD">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1E3F5883" w:rsidR="00774AA5" w:rsidRPr="007918CD" w:rsidRDefault="007918CD" w:rsidP="007918CD">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05056433" w:rsidR="00F50C57" w:rsidRPr="007918CD" w:rsidRDefault="007918CD" w:rsidP="007918CD">
            <w:pPr>
              <w:spacing w:after="0" w:line="240" w:lineRule="auto"/>
              <w:rPr>
                <w:rFonts w:cstheme="minorHAnsi"/>
              </w:rPr>
            </w:pPr>
            <w:r w:rsidRPr="007918CD">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F2BF3" w:rsidRDefault="000B4E01" w:rsidP="00451AF7">
            <w:pPr>
              <w:spacing w:after="0" w:line="240" w:lineRule="auto"/>
              <w:jc w:val="both"/>
              <w:rPr>
                <w:rFonts w:cstheme="minorHAnsi"/>
                <w:i/>
                <w:iCs/>
                <w:color w:val="000000" w:themeColor="text1"/>
              </w:rPr>
            </w:pPr>
            <w:r w:rsidRPr="00FF2BF3">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3980973"/>
      <w:r w:rsidRPr="007918CD">
        <w:rPr>
          <w:rFonts w:asciiTheme="minorHAnsi" w:eastAsia="Calibri" w:hAnsiTheme="minorHAnsi" w:cstheme="minorHAnsi"/>
          <w:color w:val="auto"/>
          <w:sz w:val="21"/>
          <w:szCs w:val="21"/>
        </w:rPr>
        <w:lastRenderedPageBreak/>
        <w:t xml:space="preserve">Pirkimo sąlygų </w:t>
      </w:r>
      <w:r w:rsidR="005F0B78" w:rsidRPr="007918CD">
        <w:rPr>
          <w:rFonts w:asciiTheme="minorHAnsi" w:eastAsia="Calibri" w:hAnsiTheme="minorHAnsi" w:cstheme="minorHAnsi"/>
          <w:color w:val="auto"/>
          <w:sz w:val="21"/>
          <w:szCs w:val="21"/>
        </w:rPr>
        <w:t>2</w:t>
      </w:r>
      <w:r w:rsidRPr="007918CD">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A0A8293" w14:textId="5827DC4F" w:rsidR="00DC2AC6" w:rsidRDefault="007918C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PATEIKTA ATSKIR</w:t>
      </w:r>
      <w:r w:rsidR="00724693" w:rsidRPr="009C79D4">
        <w:rPr>
          <w:rFonts w:eastAsia="Calibri" w:cstheme="minorHAnsi"/>
        </w:rPr>
        <w:t>AIS</w:t>
      </w:r>
      <w:r w:rsidRPr="009C79D4">
        <w:rPr>
          <w:rFonts w:eastAsia="Calibri" w:cstheme="minorHAnsi"/>
        </w:rPr>
        <w:t xml:space="preserve"> DOKUMENT</w:t>
      </w:r>
      <w:r w:rsidR="00724693" w:rsidRPr="009C79D4">
        <w:rPr>
          <w:rFonts w:eastAsia="Calibri" w:cstheme="minorHAnsi"/>
        </w:rPr>
        <w:t>AIS:</w:t>
      </w:r>
    </w:p>
    <w:p w14:paraId="66054AE6"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34C39915" w14:textId="5156F00E" w:rsidR="00724693" w:rsidRDefault="00724693" w:rsidP="009C79D4">
      <w:pPr>
        <w:pStyle w:val="Sraopastraipa"/>
        <w:numPr>
          <w:ilvl w:val="1"/>
          <w:numId w:val="25"/>
        </w:numPr>
      </w:pPr>
      <w:r>
        <w:t>2 priedas „Techninis projektas LSNS-52-250820-00023.</w:t>
      </w:r>
    </w:p>
    <w:p w14:paraId="1E61DEAE" w14:textId="6772DCF1" w:rsidR="00724693" w:rsidRPr="009B5A98" w:rsidRDefault="00724693" w:rsidP="009C79D4">
      <w:pPr>
        <w:pStyle w:val="Sraopastraipa"/>
        <w:numPr>
          <w:ilvl w:val="1"/>
          <w:numId w:val="25"/>
        </w:numPr>
      </w:pPr>
      <w:r w:rsidRPr="009B5A98">
        <w:t>2a priedas „</w:t>
      </w:r>
      <w:r w:rsidR="00394886" w:rsidRPr="009B5A98">
        <w:t>Statybos leidimas</w:t>
      </w:r>
      <w:r w:rsidRPr="009B5A98">
        <w:t>“.</w:t>
      </w:r>
    </w:p>
    <w:p w14:paraId="7C34DDC4" w14:textId="3A985CA3" w:rsidR="00724693" w:rsidRDefault="00394886" w:rsidP="009C79D4">
      <w:pPr>
        <w:pStyle w:val="Sraopastraipa"/>
        <w:numPr>
          <w:ilvl w:val="1"/>
          <w:numId w:val="25"/>
        </w:numPr>
      </w:pPr>
      <w:r>
        <w:t>2b priedas „Žiniaraštis įkainotų veiklų sąrašas“.</w:t>
      </w:r>
    </w:p>
    <w:p w14:paraId="70095FAC" w14:textId="253328A8" w:rsidR="00394886" w:rsidRDefault="00394886" w:rsidP="009C79D4">
      <w:pPr>
        <w:pStyle w:val="Sraopastraipa"/>
        <w:numPr>
          <w:ilvl w:val="1"/>
          <w:numId w:val="25"/>
        </w:numPr>
      </w:pPr>
      <w:r>
        <w:t xml:space="preserve">2c priedas </w:t>
      </w:r>
      <w:r w:rsidR="00A40A95">
        <w:t>„Darbų kiekių ir įrangos žiniaraščiai“.</w:t>
      </w:r>
    </w:p>
    <w:p w14:paraId="2DA02CE2" w14:textId="77777777" w:rsidR="009C79D4" w:rsidRDefault="009C79D4" w:rsidP="009C79D4">
      <w:pPr>
        <w:pStyle w:val="Sraopastraipa"/>
      </w:pPr>
    </w:p>
    <w:p w14:paraId="3A774BB7" w14:textId="1B781212" w:rsidR="00DC2AC6" w:rsidRDefault="0096401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w:t>
      </w:r>
      <w:r>
        <w:rPr>
          <w:rFonts w:eastAsia="Calibri" w:cstheme="minorHAnsi"/>
        </w:rPr>
        <w:t>IRKIMUI TAIKOMI APLINKOS APSAUGOS KRITERIJAI</w:t>
      </w:r>
      <w:r w:rsidRPr="009C79D4">
        <w:rPr>
          <w:rFonts w:eastAsia="Calibri" w:cstheme="minorHAnsi"/>
        </w:rPr>
        <w:t>:</w:t>
      </w:r>
    </w:p>
    <w:p w14:paraId="5FFA3CDC"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3BC85177" w14:textId="4D378E3B" w:rsidR="00423F4C" w:rsidRDefault="00423F4C" w:rsidP="00DC2AC6">
      <w:pPr>
        <w:pStyle w:val="Betarp"/>
        <w:ind w:firstLine="360"/>
        <w:jc w:val="both"/>
      </w:pPr>
      <w:r>
        <w:t xml:space="preserve">2.1. </w:t>
      </w:r>
      <w:r w:rsidR="009C79D4" w:rsidRPr="00F13453">
        <w:t xml:space="preserve">Atliekamas žaliasis pirkimas. </w:t>
      </w:r>
    </w:p>
    <w:p w14:paraId="29DB0C04" w14:textId="40EE254B" w:rsidR="009C79D4" w:rsidRDefault="00423F4C" w:rsidP="00DC2AC6">
      <w:pPr>
        <w:pStyle w:val="Betarp"/>
        <w:ind w:firstLine="360"/>
        <w:jc w:val="both"/>
      </w:pPr>
      <w:r>
        <w:t xml:space="preserve">2.2. </w:t>
      </w:r>
      <w:r w:rsidR="009C79D4" w:rsidRPr="00F13453">
        <w:t xml:space="preserve">Pirkimas vykdomas vadovaujantis Lietuvos Respublikos aplinkos ministro 2011 m. birželio 28 d. įsakymo </w:t>
      </w:r>
      <w:r w:rsidR="009C79D4" w:rsidRPr="006818CF">
        <w:t>Nr. D1-508 „</w:t>
      </w:r>
      <w:hyperlink r:id="rId19" w:history="1">
        <w:r w:rsidR="009C79D4" w:rsidRPr="006818CF">
          <w:rPr>
            <w:rStyle w:val="Hipersaitas"/>
            <w:rFonts w:cstheme="minorHAnsi"/>
          </w:rPr>
          <w:t>Dėl Aplinkos apsaugos kriterijų taikymo, vykdant žaliuosius pirkimus, tvarkos aprašo patvirtinimo</w:t>
        </w:r>
      </w:hyperlink>
      <w:r w:rsidR="009C79D4" w:rsidRPr="00924024">
        <w:t>“ 4.1.</w:t>
      </w:r>
      <w:r w:rsidR="009C79D4" w:rsidRPr="00924024">
        <w:rPr>
          <w:i/>
          <w:color w:val="00B050"/>
        </w:rPr>
        <w:t xml:space="preserve"> </w:t>
      </w:r>
      <w:r w:rsidR="009C79D4" w:rsidRPr="00924024">
        <w:t xml:space="preserve"> punktu (-ais).</w:t>
      </w:r>
    </w:p>
    <w:p w14:paraId="0041C8A5" w14:textId="48F4C949" w:rsidR="005C496E" w:rsidRPr="005C496E" w:rsidRDefault="005C496E" w:rsidP="00DC2AC6">
      <w:pPr>
        <w:pStyle w:val="Betarp"/>
        <w:ind w:firstLine="360"/>
        <w:jc w:val="both"/>
      </w:pPr>
      <w:r>
        <w:t xml:space="preserve">2.3. </w:t>
      </w:r>
      <w:r w:rsidR="001964AC" w:rsidRPr="001964AC">
        <w:t>S</w:t>
      </w:r>
      <w:r w:rsidRPr="005C496E">
        <w:t>tatybos darba</w:t>
      </w:r>
      <w:r w:rsidR="001964AC" w:rsidRPr="001964AC">
        <w:t>ms taikom</w:t>
      </w:r>
      <w:r w:rsidR="001964AC">
        <w:t>as</w:t>
      </w:r>
      <w:r w:rsidR="001964AC" w:rsidRPr="001964AC">
        <w:t xml:space="preserve"> reikalavima</w:t>
      </w:r>
      <w:bookmarkStart w:id="48" w:name="part_708c7565865d4a5eaf66ee0256b60df8"/>
      <w:bookmarkStart w:id="49" w:name="part_b92838a6240b427d8884dec4fc4ebc0c"/>
      <w:bookmarkStart w:id="50" w:name="part_3dbcee5cc1da4b748285b1d43e53653c"/>
      <w:bookmarkEnd w:id="48"/>
      <w:bookmarkEnd w:id="49"/>
      <w:bookmarkEnd w:id="50"/>
      <w:r w:rsidR="001964AC">
        <w:t>s</w:t>
      </w:r>
      <w:r w:rsidR="001964AC" w:rsidRPr="001964AC">
        <w:t xml:space="preserve">: </w:t>
      </w:r>
      <w:r w:rsidRPr="005C496E">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w:t>
      </w:r>
    </w:p>
    <w:p w14:paraId="76BB1B42" w14:textId="386203A3" w:rsidR="005C496E" w:rsidRDefault="001964AC" w:rsidP="00DC2AC6">
      <w:pPr>
        <w:pStyle w:val="Betarp"/>
        <w:ind w:firstLine="360"/>
        <w:jc w:val="both"/>
      </w:pPr>
      <w:r w:rsidRPr="001964AC">
        <w:t xml:space="preserve">2.4. </w:t>
      </w:r>
      <w:r w:rsidR="005C496E" w:rsidRPr="005C496E">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6D0907E" w14:textId="11F55F39" w:rsidR="001708EB" w:rsidRDefault="00F33321" w:rsidP="00DC2AC6">
      <w:pPr>
        <w:pStyle w:val="Betarp"/>
        <w:ind w:firstLine="360"/>
        <w:jc w:val="both"/>
      </w:pPr>
      <w:r w:rsidRPr="00DC2AC6">
        <w:t xml:space="preserve">2.5. </w:t>
      </w:r>
      <w:r w:rsidR="00363F89" w:rsidRPr="00DC2AC6">
        <w:t>Šis pirkimas atliekamas įgyvendinant projektą</w:t>
      </w:r>
      <w:r w:rsidR="00012816">
        <w:t>,</w:t>
      </w:r>
      <w:r w:rsidR="00363F89" w:rsidRPr="00DC2AC6">
        <w:t xml:space="preserve"> vadovaujantis Lietuvos Respublikos Socialinės apsaugos ir darbo ministro 2023 m. birželio 30 d. įsakymu „Dėl regioninės pažangos priemonės Nr. 09-003-02-02-11 (RE) „Sumažinti pažeidžiamų visuomenės grupių gerovės teritorinius skirtumus„ finansavimo gairių patvirtinimo“</w:t>
      </w:r>
      <w:r w:rsidR="00DC2AC6" w:rsidRPr="00DC2AC6">
        <w:t xml:space="preserve"> (toliau – Gairės). </w:t>
      </w:r>
      <w:r w:rsidR="001708EB" w:rsidRPr="00DC2AC6">
        <w:t xml:space="preserve">Tiekėjas </w:t>
      </w:r>
      <w:r w:rsidR="00437651" w:rsidRPr="00DC2AC6">
        <w:t>turi vadovautis</w:t>
      </w:r>
      <w:r w:rsidR="001708EB" w:rsidRPr="00DC2AC6">
        <w:t xml:space="preserve"> </w:t>
      </w:r>
      <w:r w:rsidR="00437651" w:rsidRPr="00DC2AC6">
        <w:t xml:space="preserve">Gairių 3 priede „Projekto atitikties reikšmingos žalos nedarymo horizontaliajam principui vertinimo reikalavimų aprašas“ nustatytais reikalavimais. </w:t>
      </w:r>
      <w:r w:rsidR="001708EB" w:rsidRPr="00DC2AC6">
        <w:t xml:space="preserve">Šis pirkimas vykdomas vadovaujantis papildomais </w:t>
      </w:r>
      <w:r w:rsidR="00437651" w:rsidRPr="00DC2AC6">
        <w:t>reikalavim</w:t>
      </w:r>
      <w:r w:rsidR="001708EB" w:rsidRPr="00DC2AC6">
        <w:t>ais</w:t>
      </w:r>
      <w:r w:rsidR="00437651" w:rsidRPr="00DC2AC6">
        <w:t xml:space="preserve"> dėl reikšmingos žalos nedarymo aplinkos tikslams (t. y., klimato kaitos švelninimo; tausus vandens ir jūrų išteklių naudojimo ir apsaugos; perėjimo prie žiedinės ekonomikos, įskaitant atliekų prevenciją ir perdirbimą; oro, vandens ar žemės taršos prevencijos ir kontrolės)</w:t>
      </w:r>
      <w:r w:rsidR="001708EB" w:rsidRPr="00DC2AC6">
        <w:t>.</w:t>
      </w:r>
    </w:p>
    <w:p w14:paraId="323BF650" w14:textId="046AF2A4" w:rsidR="00DA612B" w:rsidRPr="002C5891" w:rsidRDefault="00DA612B" w:rsidP="00DC2AC6">
      <w:pPr>
        <w:pStyle w:val="Betarp"/>
        <w:ind w:firstLine="360"/>
        <w:jc w:val="both"/>
        <w:rPr>
          <w:b/>
          <w:bCs/>
        </w:rPr>
      </w:pPr>
      <w:r>
        <w:t>2.6</w:t>
      </w:r>
      <w:r w:rsidRPr="002C5891">
        <w:rPr>
          <w:b/>
          <w:bCs/>
        </w:rPr>
        <w:t xml:space="preserve">. Kartu su pasiūlymu </w:t>
      </w:r>
      <w:r w:rsidR="000B3DD1" w:rsidRPr="002C5891">
        <w:rPr>
          <w:b/>
          <w:bCs/>
        </w:rPr>
        <w:t xml:space="preserve">Tiekėjas privalo pateikti </w:t>
      </w:r>
      <w:r w:rsidR="002C5891">
        <w:rPr>
          <w:b/>
          <w:bCs/>
        </w:rPr>
        <w:t>P</w:t>
      </w:r>
      <w:r w:rsidRPr="002C5891">
        <w:rPr>
          <w:b/>
          <w:bCs/>
        </w:rPr>
        <w:t>irkimo sąlygų 9 pried</w:t>
      </w:r>
      <w:r w:rsidR="000B3DD1" w:rsidRPr="002C5891">
        <w:rPr>
          <w:b/>
          <w:bCs/>
        </w:rPr>
        <w:t>ą</w:t>
      </w:r>
      <w:r w:rsidRPr="002C5891">
        <w:rPr>
          <w:b/>
          <w:bCs/>
        </w:rPr>
        <w:t xml:space="preserve"> „Rangovo deklaracija</w:t>
      </w:r>
      <w:r w:rsidR="000B3DD1" w:rsidRPr="002C5891">
        <w:rPr>
          <w:b/>
          <w:bCs/>
        </w:rPr>
        <w:t>“</w:t>
      </w:r>
      <w:r w:rsidRPr="002C5891">
        <w:rPr>
          <w:b/>
          <w:bCs/>
        </w:rPr>
        <w:t xml:space="preserve">, </w:t>
      </w:r>
      <w:r w:rsidR="000B3DD1" w:rsidRPr="002C5891">
        <w:rPr>
          <w:b/>
          <w:bCs/>
        </w:rPr>
        <w:t>kurioje Tiekėjas patvirtina, kad atliekant statybos darbus laikysis Gairių 3 priedo reikalavimų.</w:t>
      </w:r>
    </w:p>
    <w:p w14:paraId="4BC717F8" w14:textId="34543B6A" w:rsidR="004952DA" w:rsidRDefault="00DC2AC6" w:rsidP="004952DA">
      <w:pPr>
        <w:pStyle w:val="Betarp"/>
        <w:ind w:firstLine="360"/>
        <w:jc w:val="both"/>
      </w:pPr>
      <w:r w:rsidRPr="004952DA">
        <w:t>2.</w:t>
      </w:r>
      <w:r w:rsidR="000B3DD1">
        <w:t>7</w:t>
      </w:r>
      <w:r w:rsidRPr="004952DA">
        <w:t>.</w:t>
      </w:r>
      <w:r w:rsidR="00B27297" w:rsidRPr="004952DA">
        <w:t xml:space="preserve"> </w:t>
      </w:r>
      <w:r w:rsidR="000B3DD1">
        <w:t xml:space="preserve">Konkursą laimėjęs tiekėjas, atlikdamas statybos darbus, privalės laikytis </w:t>
      </w:r>
      <w:r w:rsidRPr="004952DA">
        <w:t xml:space="preserve">Gairių 3 priede „Projekto atitikties reikšmingos žalos nedarymo horizontaliajam principui vertinimo reikalavimų aprašas“ </w:t>
      </w:r>
      <w:r w:rsidR="000B3DD1">
        <w:t xml:space="preserve">nustatytų </w:t>
      </w:r>
      <w:r w:rsidRPr="004952DA">
        <w:t>reikalavim</w:t>
      </w:r>
      <w:r w:rsidR="000B3DD1">
        <w:t>ų</w:t>
      </w:r>
      <w:r w:rsidR="001708EB" w:rsidRPr="004952DA">
        <w:t>:</w:t>
      </w:r>
    </w:p>
    <w:p w14:paraId="7407DF9E" w14:textId="393C8111" w:rsidR="004952DA" w:rsidRDefault="00DC4DBC" w:rsidP="004952DA">
      <w:pPr>
        <w:pStyle w:val="Betarp"/>
        <w:ind w:firstLine="360"/>
        <w:jc w:val="both"/>
      </w:pPr>
      <w:r w:rsidRPr="004952DA">
        <w:t>2.</w:t>
      </w:r>
      <w:r w:rsidR="000B3DD1">
        <w:t>7</w:t>
      </w:r>
      <w:r w:rsidR="00437651" w:rsidRPr="004952DA">
        <w:t>.1.</w:t>
      </w:r>
      <w:r w:rsidR="00897324" w:rsidRPr="004952DA">
        <w:t xml:space="preserve"> </w:t>
      </w:r>
      <w:r w:rsidR="00437651" w:rsidRPr="004952DA">
        <w:t>Statant GGN turi būti laikomasi Reglamento (ES)2021/2139 1 straipsnio I priede ir 2 straipsnio II priede atitinkamoms veikloms nustatytų reikalavimų dėl perėjimo prie žiedinės ekonomikos (pvz., investuojant į naujų pastatų statybą, turi būti taikomi paminėtų Reglamento (ES) 2021/2139 priedų 7.1, 7.2 ar 7.7 papunkčiuose nustatyti techninės analizės kriterijai</w:t>
      </w:r>
      <w:r w:rsidR="004952DA">
        <w:t>;</w:t>
      </w:r>
    </w:p>
    <w:p w14:paraId="2F8C3C29" w14:textId="104BE760" w:rsidR="004952DA" w:rsidRDefault="00DC4DBC" w:rsidP="004952DA">
      <w:pPr>
        <w:pStyle w:val="Betarp"/>
        <w:ind w:firstLine="360"/>
        <w:jc w:val="both"/>
      </w:pPr>
      <w:r w:rsidRPr="004952DA">
        <w:lastRenderedPageBreak/>
        <w:t>2.</w:t>
      </w:r>
      <w:r w:rsidR="000B3DD1">
        <w:t>7</w:t>
      </w:r>
      <w:r w:rsidR="00437651" w:rsidRPr="004952DA">
        <w:t>.2.</w:t>
      </w:r>
      <w:r w:rsidR="00897324" w:rsidRPr="004952DA">
        <w:t xml:space="preserve"> </w:t>
      </w:r>
      <w:r w:rsidR="00437651" w:rsidRPr="004952DA">
        <w:t xml:space="preserve">įgyvendinant veiklas turi būti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 </w:t>
      </w:r>
    </w:p>
    <w:p w14:paraId="2B889958" w14:textId="26EB7049" w:rsidR="004952DA" w:rsidRDefault="00DC4DBC" w:rsidP="004952DA">
      <w:pPr>
        <w:pStyle w:val="Betarp"/>
        <w:ind w:firstLine="360"/>
        <w:jc w:val="both"/>
      </w:pPr>
      <w:r w:rsidRPr="004952DA">
        <w:t>2.</w:t>
      </w:r>
      <w:r w:rsidR="000B3DD1">
        <w:t>7</w:t>
      </w:r>
      <w:r w:rsidR="00437651" w:rsidRPr="004952DA">
        <w:t>.3.</w:t>
      </w:r>
      <w:r w:rsidR="00897324" w:rsidRPr="004952DA">
        <w:t xml:space="preserve"> </w:t>
      </w:r>
      <w:r w:rsidR="00437651" w:rsidRPr="004952DA">
        <w:t>statybos metodai turi būti paremti efektyvia analize, remiantis ISO 20887:2020 standartu „Pastatų ir civilinės inžinerijos darbų tvarumas, išmontavimo ir pritaikomumo projektavimas. Principai, reikalavimai ir gairės“ (https://www.iso.org/standard/69370.html). Taip pat turi būti skatinama naudoti pakartotinai panaudojamas medžiagas</w:t>
      </w:r>
      <w:r w:rsidR="004952DA">
        <w:t>;</w:t>
      </w:r>
    </w:p>
    <w:p w14:paraId="70E1A682" w14:textId="65EDAAA7" w:rsidR="004952DA" w:rsidRDefault="00DC4DBC" w:rsidP="004952DA">
      <w:pPr>
        <w:pStyle w:val="Betarp"/>
        <w:ind w:firstLine="360"/>
        <w:jc w:val="both"/>
      </w:pPr>
      <w:r w:rsidRPr="004952DA">
        <w:rPr>
          <w:rFonts w:eastAsia="Times New Roman" w:cstheme="minorHAnsi"/>
          <w:lang w:eastAsia="en-US"/>
        </w:rPr>
        <w:t>2.</w:t>
      </w:r>
      <w:r w:rsidR="000B3DD1">
        <w:rPr>
          <w:rFonts w:eastAsia="Times New Roman" w:cstheme="minorHAnsi"/>
          <w:lang w:eastAsia="en-US"/>
        </w:rPr>
        <w:t>7</w:t>
      </w:r>
      <w:r w:rsidR="00437651" w:rsidRPr="004952DA">
        <w:rPr>
          <w:rFonts w:eastAsia="Times New Roman" w:cstheme="minorHAnsi"/>
          <w:lang w:eastAsia="en-US"/>
        </w:rPr>
        <w:t>.4.</w:t>
      </w:r>
      <w:r w:rsidR="00897324" w:rsidRPr="004952DA">
        <w:rPr>
          <w:rFonts w:eastAsia="Times New Roman" w:cstheme="minorHAnsi"/>
          <w:lang w:eastAsia="en-US"/>
        </w:rPr>
        <w:t xml:space="preserve"> </w:t>
      </w:r>
      <w:r w:rsidR="00437651" w:rsidRPr="004952DA">
        <w:rPr>
          <w:rFonts w:eastAsia="Times New Roman" w:cstheme="minorHAnsi"/>
          <w:lang w:eastAsia="en-US"/>
        </w:rPr>
        <w:t>Rangovas po statybos darbų turi pateikti pasirašytą laisvos formos deklaraciją, kad atliekant statybos darbus, statybvietėje vykdomos priemonės, užtikrinančios racionalų vandens naudojimą, vandens apsaugą nuo teršimo, ar vykdoma veikla nepakenks aplinkai susijusiai su vandens telkiniais – upėmis, ežerais, gruntiniais vandenimis, jūros zona ir pan.;</w:t>
      </w:r>
    </w:p>
    <w:p w14:paraId="1DDAE0BA" w14:textId="6BF15EE1" w:rsidR="00437651" w:rsidRPr="004952DA" w:rsidRDefault="00DC4DBC" w:rsidP="004952DA">
      <w:pPr>
        <w:pStyle w:val="Betarp"/>
        <w:ind w:firstLine="360"/>
        <w:jc w:val="both"/>
      </w:pPr>
      <w:r w:rsidRPr="004952DA">
        <w:rPr>
          <w:rFonts w:eastAsia="Times New Roman" w:cstheme="minorHAnsi"/>
          <w:lang w:eastAsia="en-US"/>
        </w:rPr>
        <w:t>2.</w:t>
      </w:r>
      <w:r w:rsidR="000B3DD1">
        <w:rPr>
          <w:rFonts w:eastAsia="Times New Roman" w:cstheme="minorHAnsi"/>
          <w:lang w:eastAsia="en-US"/>
        </w:rPr>
        <w:t>7</w:t>
      </w:r>
      <w:r w:rsidR="00437651" w:rsidRPr="004952DA">
        <w:rPr>
          <w:rFonts w:eastAsia="Times New Roman" w:cstheme="minorHAnsi"/>
          <w:lang w:eastAsia="en-US"/>
        </w:rPr>
        <w:t>.5.</w:t>
      </w:r>
      <w:r w:rsidR="00897324" w:rsidRPr="004952DA">
        <w:rPr>
          <w:rFonts w:eastAsia="Times New Roman" w:cstheme="minorHAnsi"/>
          <w:lang w:eastAsia="en-US"/>
        </w:rPr>
        <w:t xml:space="preserve"> </w:t>
      </w:r>
      <w:r w:rsidR="00437651" w:rsidRPr="004952DA">
        <w:rPr>
          <w:rFonts w:eastAsia="Times New Roman" w:cstheme="minorHAnsi"/>
          <w:lang w:eastAsia="en-US"/>
        </w:rPr>
        <w:t>Atliekant statybos darbus, turi būti taikomi šie reikalavimai, kurių įvykdymas pagrindžiamas Atliekų tvarkytojo pažyma, atliekų tvarkymo žurnalo įrašai, pateikia Rangovas po statybos darbų:</w:t>
      </w:r>
    </w:p>
    <w:p w14:paraId="129844BC" w14:textId="3600C408" w:rsidR="00437651" w:rsidRPr="00DC4DBC" w:rsidRDefault="00437651" w:rsidP="00DC2AC6">
      <w:pPr>
        <w:pStyle w:val="Betarp"/>
        <w:jc w:val="both"/>
        <w:rPr>
          <w:rFonts w:eastAsia="Times New Roman" w:cstheme="minorHAnsi"/>
          <w:lang w:eastAsia="en-US"/>
        </w:rPr>
      </w:pPr>
      <w:r w:rsidRPr="004952DA">
        <w:rPr>
          <w:rFonts w:eastAsia="Times New Roman" w:cstheme="minorHAnsi"/>
          <w:lang w:eastAsia="en-US"/>
        </w:rPr>
        <w:t>1.5.1.</w:t>
      </w:r>
      <w:r w:rsidR="00897324" w:rsidRPr="004952DA">
        <w:rPr>
          <w:rFonts w:eastAsia="Times New Roman" w:cstheme="minorHAnsi"/>
          <w:lang w:eastAsia="en-US"/>
        </w:rPr>
        <w:t xml:space="preserve"> </w:t>
      </w:r>
      <w:r w:rsidRPr="004952DA">
        <w:rPr>
          <w:rFonts w:eastAsia="Times New Roman" w:cstheme="minorHAnsi"/>
          <w:lang w:eastAsia="en-US"/>
        </w:rPr>
        <w:t>mažiausiai 70 proc. (pagal svorį) nepavojingų statybinių ir griovimo atliekų (išskyrus žemę ir akmenis) turėtų būti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w:t>
      </w:r>
      <w:r w:rsidR="00DC2AC6" w:rsidRPr="004952DA">
        <w:rPr>
          <w:rFonts w:eastAsia="Times New Roman" w:cstheme="minorHAnsi"/>
          <w:lang w:eastAsia="en-US"/>
        </w:rPr>
        <w:t>.</w:t>
      </w:r>
    </w:p>
    <w:p w14:paraId="34FC8013" w14:textId="77777777" w:rsidR="00437651" w:rsidRPr="005C496E" w:rsidRDefault="00437651" w:rsidP="00DC2AC6">
      <w:pPr>
        <w:spacing w:after="0"/>
        <w:ind w:firstLine="360"/>
        <w:jc w:val="both"/>
        <w:rPr>
          <w:lang w:val="en-US"/>
        </w:rPr>
      </w:pPr>
    </w:p>
    <w:p w14:paraId="53EC27CF" w14:textId="77777777" w:rsidR="005C496E" w:rsidRDefault="005C496E" w:rsidP="002B218B">
      <w:pPr>
        <w:ind w:firstLine="360"/>
        <w:jc w:val="both"/>
      </w:pPr>
    </w:p>
    <w:p w14:paraId="053B986A" w14:textId="77777777" w:rsidR="00724693" w:rsidRDefault="00724693" w:rsidP="00724693"/>
    <w:p w14:paraId="3F42B7A4" w14:textId="77777777" w:rsidR="00C93001" w:rsidRDefault="00C93001" w:rsidP="007918CD">
      <w:pPr>
        <w:tabs>
          <w:tab w:val="left" w:pos="810"/>
          <w:tab w:val="left" w:pos="990"/>
        </w:tabs>
        <w:spacing w:after="0" w:line="240" w:lineRule="auto"/>
        <w:jc w:val="center"/>
        <w:rPr>
          <w:rFonts w:eastAsia="Calibri" w:cstheme="minorHAnsi"/>
        </w:rPr>
      </w:pPr>
    </w:p>
    <w:p w14:paraId="55598E0F" w14:textId="77777777" w:rsidR="00C93001" w:rsidRDefault="00C93001" w:rsidP="007918CD">
      <w:pPr>
        <w:tabs>
          <w:tab w:val="left" w:pos="810"/>
          <w:tab w:val="left" w:pos="990"/>
        </w:tabs>
        <w:spacing w:after="0" w:line="240" w:lineRule="auto"/>
        <w:jc w:val="center"/>
        <w:rPr>
          <w:rFonts w:eastAsia="Calibri" w:cstheme="minorHAnsi"/>
        </w:rPr>
      </w:pPr>
    </w:p>
    <w:p w14:paraId="2CC2821E" w14:textId="77777777" w:rsidR="00C93001" w:rsidRDefault="00C93001" w:rsidP="007918CD">
      <w:pPr>
        <w:tabs>
          <w:tab w:val="left" w:pos="810"/>
          <w:tab w:val="left" w:pos="990"/>
        </w:tabs>
        <w:spacing w:after="0" w:line="240" w:lineRule="auto"/>
        <w:jc w:val="center"/>
        <w:rPr>
          <w:rFonts w:eastAsia="Calibri" w:cstheme="minorHAnsi"/>
        </w:rPr>
      </w:pPr>
    </w:p>
    <w:p w14:paraId="684338B5" w14:textId="77777777" w:rsidR="00C93001" w:rsidRDefault="00C93001" w:rsidP="007918CD">
      <w:pPr>
        <w:tabs>
          <w:tab w:val="left" w:pos="810"/>
          <w:tab w:val="left" w:pos="990"/>
        </w:tabs>
        <w:spacing w:after="0" w:line="240" w:lineRule="auto"/>
        <w:jc w:val="center"/>
        <w:rPr>
          <w:rFonts w:eastAsia="Calibri" w:cstheme="minorHAnsi"/>
        </w:rPr>
      </w:pPr>
    </w:p>
    <w:p w14:paraId="4270984F" w14:textId="77777777" w:rsidR="00DC4DBC" w:rsidRDefault="00DC4DBC" w:rsidP="007918CD">
      <w:pPr>
        <w:tabs>
          <w:tab w:val="left" w:pos="810"/>
          <w:tab w:val="left" w:pos="990"/>
        </w:tabs>
        <w:spacing w:after="0" w:line="240" w:lineRule="auto"/>
        <w:jc w:val="center"/>
        <w:rPr>
          <w:rFonts w:eastAsia="Calibri" w:cstheme="minorHAnsi"/>
        </w:rPr>
      </w:pPr>
    </w:p>
    <w:p w14:paraId="4EC7B417" w14:textId="77777777" w:rsidR="00DC4DBC" w:rsidRDefault="00DC4DBC" w:rsidP="007918CD">
      <w:pPr>
        <w:tabs>
          <w:tab w:val="left" w:pos="810"/>
          <w:tab w:val="left" w:pos="990"/>
        </w:tabs>
        <w:spacing w:after="0" w:line="240" w:lineRule="auto"/>
        <w:jc w:val="center"/>
        <w:rPr>
          <w:rFonts w:eastAsia="Calibri" w:cstheme="minorHAnsi"/>
        </w:rPr>
      </w:pPr>
    </w:p>
    <w:p w14:paraId="7317B2E7" w14:textId="77777777" w:rsidR="00DC4DBC" w:rsidRDefault="00DC4DBC" w:rsidP="007918CD">
      <w:pPr>
        <w:tabs>
          <w:tab w:val="left" w:pos="810"/>
          <w:tab w:val="left" w:pos="990"/>
        </w:tabs>
        <w:spacing w:after="0" w:line="240" w:lineRule="auto"/>
        <w:jc w:val="center"/>
        <w:rPr>
          <w:rFonts w:eastAsia="Calibri" w:cstheme="minorHAnsi"/>
        </w:rPr>
      </w:pPr>
    </w:p>
    <w:p w14:paraId="328110EE" w14:textId="77777777" w:rsidR="00DC4DBC" w:rsidRDefault="00DC4DBC" w:rsidP="007918CD">
      <w:pPr>
        <w:tabs>
          <w:tab w:val="left" w:pos="810"/>
          <w:tab w:val="left" w:pos="990"/>
        </w:tabs>
        <w:spacing w:after="0" w:line="240" w:lineRule="auto"/>
        <w:jc w:val="center"/>
        <w:rPr>
          <w:rFonts w:eastAsia="Calibri" w:cstheme="minorHAnsi"/>
        </w:rPr>
      </w:pPr>
    </w:p>
    <w:p w14:paraId="0D5F37B4" w14:textId="77777777" w:rsidR="00DC4DBC" w:rsidRDefault="00DC4DBC" w:rsidP="007918CD">
      <w:pPr>
        <w:tabs>
          <w:tab w:val="left" w:pos="810"/>
          <w:tab w:val="left" w:pos="990"/>
        </w:tabs>
        <w:spacing w:after="0" w:line="240" w:lineRule="auto"/>
        <w:jc w:val="center"/>
        <w:rPr>
          <w:rFonts w:eastAsia="Calibri" w:cstheme="minorHAnsi"/>
        </w:rPr>
      </w:pPr>
    </w:p>
    <w:p w14:paraId="304EC364" w14:textId="77777777" w:rsidR="00DC4DBC" w:rsidRDefault="00DC4DBC" w:rsidP="007918CD">
      <w:pPr>
        <w:tabs>
          <w:tab w:val="left" w:pos="810"/>
          <w:tab w:val="left" w:pos="990"/>
        </w:tabs>
        <w:spacing w:after="0" w:line="240" w:lineRule="auto"/>
        <w:jc w:val="center"/>
        <w:rPr>
          <w:rFonts w:eastAsia="Calibri" w:cstheme="minorHAnsi"/>
        </w:rPr>
      </w:pPr>
    </w:p>
    <w:p w14:paraId="2512EFB2" w14:textId="77777777" w:rsidR="00DC4DBC" w:rsidRDefault="00DC4DBC" w:rsidP="007918CD">
      <w:pPr>
        <w:tabs>
          <w:tab w:val="left" w:pos="810"/>
          <w:tab w:val="left" w:pos="990"/>
        </w:tabs>
        <w:spacing w:after="0" w:line="240" w:lineRule="auto"/>
        <w:jc w:val="center"/>
        <w:rPr>
          <w:rFonts w:eastAsia="Calibri" w:cstheme="minorHAnsi"/>
        </w:rPr>
      </w:pPr>
    </w:p>
    <w:p w14:paraId="38863707" w14:textId="77777777" w:rsidR="00DC4DBC" w:rsidRDefault="00DC4DBC" w:rsidP="007918CD">
      <w:pPr>
        <w:tabs>
          <w:tab w:val="left" w:pos="810"/>
          <w:tab w:val="left" w:pos="990"/>
        </w:tabs>
        <w:spacing w:after="0" w:line="240" w:lineRule="auto"/>
        <w:jc w:val="center"/>
        <w:rPr>
          <w:rFonts w:eastAsia="Calibri" w:cstheme="minorHAnsi"/>
        </w:rPr>
      </w:pPr>
    </w:p>
    <w:p w14:paraId="7CD8A5D8" w14:textId="77777777" w:rsidR="00DC4DBC" w:rsidRDefault="00DC4DBC" w:rsidP="007918CD">
      <w:pPr>
        <w:tabs>
          <w:tab w:val="left" w:pos="810"/>
          <w:tab w:val="left" w:pos="990"/>
        </w:tabs>
        <w:spacing w:after="0" w:line="240" w:lineRule="auto"/>
        <w:jc w:val="center"/>
        <w:rPr>
          <w:rFonts w:eastAsia="Calibri" w:cstheme="minorHAnsi"/>
        </w:rPr>
      </w:pPr>
    </w:p>
    <w:p w14:paraId="48B1548B" w14:textId="77777777" w:rsidR="00DC4DBC" w:rsidRDefault="00DC4DBC" w:rsidP="007918CD">
      <w:pPr>
        <w:tabs>
          <w:tab w:val="left" w:pos="810"/>
          <w:tab w:val="left" w:pos="990"/>
        </w:tabs>
        <w:spacing w:after="0" w:line="240" w:lineRule="auto"/>
        <w:jc w:val="center"/>
        <w:rPr>
          <w:rFonts w:eastAsia="Calibri" w:cstheme="minorHAnsi"/>
        </w:rPr>
      </w:pPr>
    </w:p>
    <w:p w14:paraId="1FDC0541" w14:textId="77777777" w:rsidR="00DC4DBC" w:rsidRDefault="00DC4DBC" w:rsidP="007918CD">
      <w:pPr>
        <w:tabs>
          <w:tab w:val="left" w:pos="810"/>
          <w:tab w:val="left" w:pos="990"/>
        </w:tabs>
        <w:spacing w:after="0" w:line="240" w:lineRule="auto"/>
        <w:jc w:val="center"/>
        <w:rPr>
          <w:rFonts w:eastAsia="Calibri" w:cstheme="minorHAnsi"/>
        </w:rPr>
      </w:pPr>
    </w:p>
    <w:p w14:paraId="76E10D57" w14:textId="77777777" w:rsidR="00DC4DBC" w:rsidRDefault="00DC4DBC" w:rsidP="007918CD">
      <w:pPr>
        <w:tabs>
          <w:tab w:val="left" w:pos="810"/>
          <w:tab w:val="left" w:pos="990"/>
        </w:tabs>
        <w:spacing w:after="0" w:line="240" w:lineRule="auto"/>
        <w:jc w:val="center"/>
        <w:rPr>
          <w:rFonts w:eastAsia="Calibri" w:cstheme="minorHAnsi"/>
        </w:rPr>
      </w:pPr>
    </w:p>
    <w:p w14:paraId="0203E85C" w14:textId="77777777" w:rsidR="00DC4DBC" w:rsidRDefault="00DC4DBC" w:rsidP="007918CD">
      <w:pPr>
        <w:tabs>
          <w:tab w:val="left" w:pos="810"/>
          <w:tab w:val="left" w:pos="990"/>
        </w:tabs>
        <w:spacing w:after="0" w:line="240" w:lineRule="auto"/>
        <w:jc w:val="center"/>
        <w:rPr>
          <w:rFonts w:eastAsia="Calibri" w:cstheme="minorHAnsi"/>
        </w:rPr>
      </w:pPr>
    </w:p>
    <w:p w14:paraId="72729302" w14:textId="77777777" w:rsidR="00DC4DBC" w:rsidRDefault="00DC4DBC" w:rsidP="007918CD">
      <w:pPr>
        <w:tabs>
          <w:tab w:val="left" w:pos="810"/>
          <w:tab w:val="left" w:pos="990"/>
        </w:tabs>
        <w:spacing w:after="0" w:line="240" w:lineRule="auto"/>
        <w:jc w:val="center"/>
        <w:rPr>
          <w:rFonts w:eastAsia="Calibri" w:cstheme="minorHAnsi"/>
        </w:rPr>
      </w:pPr>
    </w:p>
    <w:p w14:paraId="085EFC7D" w14:textId="77777777" w:rsidR="00DC4DBC" w:rsidRDefault="00DC4DBC" w:rsidP="007918CD">
      <w:pPr>
        <w:tabs>
          <w:tab w:val="left" w:pos="810"/>
          <w:tab w:val="left" w:pos="990"/>
        </w:tabs>
        <w:spacing w:after="0" w:line="240" w:lineRule="auto"/>
        <w:jc w:val="center"/>
        <w:rPr>
          <w:rFonts w:eastAsia="Calibri" w:cstheme="minorHAnsi"/>
        </w:rPr>
      </w:pPr>
    </w:p>
    <w:p w14:paraId="542963AF" w14:textId="77777777" w:rsidR="00DC4DBC" w:rsidRDefault="00DC4DBC" w:rsidP="007918CD">
      <w:pPr>
        <w:tabs>
          <w:tab w:val="left" w:pos="810"/>
          <w:tab w:val="left" w:pos="990"/>
        </w:tabs>
        <w:spacing w:after="0" w:line="240" w:lineRule="auto"/>
        <w:jc w:val="center"/>
        <w:rPr>
          <w:rFonts w:eastAsia="Calibri" w:cstheme="minorHAnsi"/>
        </w:rPr>
      </w:pPr>
    </w:p>
    <w:p w14:paraId="43F5BED8" w14:textId="77777777" w:rsidR="00DC4DBC" w:rsidRDefault="00DC4DBC" w:rsidP="007918CD">
      <w:pPr>
        <w:tabs>
          <w:tab w:val="left" w:pos="810"/>
          <w:tab w:val="left" w:pos="990"/>
        </w:tabs>
        <w:spacing w:after="0" w:line="240" w:lineRule="auto"/>
        <w:jc w:val="center"/>
        <w:rPr>
          <w:rFonts w:eastAsia="Calibri" w:cstheme="minorHAnsi"/>
        </w:rPr>
      </w:pPr>
    </w:p>
    <w:p w14:paraId="3D1F4216" w14:textId="77777777" w:rsidR="00DC4DBC" w:rsidRDefault="00DC4DBC" w:rsidP="007918CD">
      <w:pPr>
        <w:tabs>
          <w:tab w:val="left" w:pos="810"/>
          <w:tab w:val="left" w:pos="990"/>
        </w:tabs>
        <w:spacing w:after="0" w:line="240" w:lineRule="auto"/>
        <w:jc w:val="center"/>
        <w:rPr>
          <w:rFonts w:eastAsia="Calibri" w:cstheme="minorHAnsi"/>
        </w:rPr>
      </w:pPr>
    </w:p>
    <w:p w14:paraId="238DEE68" w14:textId="77777777" w:rsidR="00DC4DBC" w:rsidRDefault="00DC4DBC" w:rsidP="007918CD">
      <w:pPr>
        <w:tabs>
          <w:tab w:val="left" w:pos="810"/>
          <w:tab w:val="left" w:pos="990"/>
        </w:tabs>
        <w:spacing w:after="0" w:line="240" w:lineRule="auto"/>
        <w:jc w:val="center"/>
        <w:rPr>
          <w:rFonts w:eastAsia="Calibri" w:cstheme="minorHAnsi"/>
        </w:rPr>
      </w:pPr>
    </w:p>
    <w:p w14:paraId="719A5C1F" w14:textId="77777777" w:rsidR="00DC4DBC" w:rsidRDefault="00DC4DBC" w:rsidP="007918CD">
      <w:pPr>
        <w:tabs>
          <w:tab w:val="left" w:pos="810"/>
          <w:tab w:val="left" w:pos="990"/>
        </w:tabs>
        <w:spacing w:after="0" w:line="240" w:lineRule="auto"/>
        <w:jc w:val="center"/>
        <w:rPr>
          <w:rFonts w:eastAsia="Calibri" w:cstheme="minorHAnsi"/>
        </w:rPr>
      </w:pPr>
    </w:p>
    <w:p w14:paraId="6B87BA28" w14:textId="77777777" w:rsidR="00DC4DBC" w:rsidRDefault="00DC4DBC" w:rsidP="000B3DD1">
      <w:pPr>
        <w:tabs>
          <w:tab w:val="left" w:pos="810"/>
          <w:tab w:val="left" w:pos="990"/>
        </w:tabs>
        <w:spacing w:after="0" w:line="240" w:lineRule="auto"/>
        <w:rPr>
          <w:rFonts w:eastAsia="Calibri" w:cstheme="minorHAnsi"/>
        </w:rPr>
      </w:pPr>
    </w:p>
    <w:p w14:paraId="07D152BE" w14:textId="77777777" w:rsidR="00C93001" w:rsidRPr="007918CD" w:rsidRDefault="00C93001" w:rsidP="00693817">
      <w:pPr>
        <w:tabs>
          <w:tab w:val="left" w:pos="810"/>
          <w:tab w:val="left" w:pos="990"/>
        </w:tabs>
        <w:spacing w:after="0" w:line="240" w:lineRule="auto"/>
        <w:rPr>
          <w:rFonts w:eastAsia="Calibri" w:cstheme="minorHAnsi"/>
        </w:rPr>
      </w:pPr>
    </w:p>
    <w:p w14:paraId="73F43DFB" w14:textId="33FEF14C" w:rsidR="008D704D" w:rsidRPr="007918CD"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93980974"/>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3</w:t>
      </w:r>
      <w:r w:rsidRPr="00693817">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3E245C1" w14:textId="77777777" w:rsidR="00C93001" w:rsidRPr="007918CD" w:rsidRDefault="00C93001" w:rsidP="00C9300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4BDFCDAD" w14:textId="77777777" w:rsidR="00C93001" w:rsidRDefault="00C93001" w:rsidP="00C93001"/>
    <w:p w14:paraId="2414FF35" w14:textId="77777777" w:rsidR="00C93001" w:rsidRDefault="00C93001" w:rsidP="00C93001"/>
    <w:p w14:paraId="325E1C5B" w14:textId="77777777" w:rsidR="00C93001" w:rsidRDefault="00C93001" w:rsidP="00C93001"/>
    <w:p w14:paraId="5B51AAC9" w14:textId="77777777" w:rsidR="00C93001" w:rsidRDefault="00C93001" w:rsidP="00C93001"/>
    <w:p w14:paraId="6162D374" w14:textId="77777777" w:rsidR="00C93001" w:rsidRDefault="00C93001" w:rsidP="00C93001"/>
    <w:p w14:paraId="37AEC07E" w14:textId="77777777" w:rsidR="00C93001" w:rsidRDefault="00C93001" w:rsidP="00C93001"/>
    <w:p w14:paraId="7F422B8B" w14:textId="77777777" w:rsidR="00C93001" w:rsidRDefault="00C93001" w:rsidP="00C93001"/>
    <w:p w14:paraId="0F319AAA" w14:textId="77777777" w:rsidR="00C93001" w:rsidRDefault="00C93001" w:rsidP="00C93001"/>
    <w:p w14:paraId="7571C336" w14:textId="77777777" w:rsidR="00C93001" w:rsidRDefault="00C93001" w:rsidP="00C93001"/>
    <w:p w14:paraId="4E6DB1B4" w14:textId="77777777" w:rsidR="00C93001" w:rsidRDefault="00C93001" w:rsidP="00C93001"/>
    <w:p w14:paraId="2B39F57B" w14:textId="77777777" w:rsidR="00C93001" w:rsidRDefault="00C93001" w:rsidP="00C93001"/>
    <w:p w14:paraId="28798C20" w14:textId="77777777" w:rsidR="00C93001" w:rsidRDefault="00C93001" w:rsidP="00C93001"/>
    <w:p w14:paraId="0DF17050" w14:textId="77777777" w:rsidR="00C93001" w:rsidRDefault="00C93001" w:rsidP="00C93001"/>
    <w:p w14:paraId="18C5F586" w14:textId="77777777" w:rsidR="00C93001" w:rsidRDefault="00C93001" w:rsidP="00C93001"/>
    <w:p w14:paraId="00F6B1C0" w14:textId="77777777" w:rsidR="00C93001" w:rsidRDefault="00C93001" w:rsidP="00C93001"/>
    <w:p w14:paraId="0A566142" w14:textId="77777777" w:rsidR="00C93001" w:rsidRDefault="00C93001" w:rsidP="00C93001"/>
    <w:p w14:paraId="16F1E70D" w14:textId="77777777" w:rsidR="00C93001" w:rsidRDefault="00C93001" w:rsidP="00C93001"/>
    <w:p w14:paraId="53E539F0" w14:textId="77777777" w:rsidR="00C93001" w:rsidRDefault="00C93001" w:rsidP="00C93001"/>
    <w:p w14:paraId="398473F9" w14:textId="77777777" w:rsidR="00C93001" w:rsidRDefault="00C93001" w:rsidP="00C93001"/>
    <w:p w14:paraId="34CCA031" w14:textId="77777777" w:rsidR="00C93001" w:rsidRDefault="00C93001" w:rsidP="00C93001"/>
    <w:p w14:paraId="1CD9D9A8" w14:textId="77777777" w:rsidR="00C93001" w:rsidRDefault="00C93001" w:rsidP="00C93001"/>
    <w:p w14:paraId="0F77E9B7" w14:textId="77777777" w:rsidR="00C93001" w:rsidRDefault="00C93001" w:rsidP="00C93001"/>
    <w:p w14:paraId="68EE6176" w14:textId="77777777" w:rsidR="00C93001" w:rsidRPr="00C93001" w:rsidRDefault="00C93001" w:rsidP="00C93001"/>
    <w:p w14:paraId="7BFABC1F" w14:textId="6709A453" w:rsidR="008D704D" w:rsidRPr="00B7161D" w:rsidRDefault="008D704D" w:rsidP="009C2357">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193980975"/>
      <w:r w:rsidRPr="00B7161D">
        <w:rPr>
          <w:rFonts w:asciiTheme="minorHAnsi" w:eastAsia="Calibri" w:hAnsiTheme="minorHAnsi" w:cstheme="minorHAnsi"/>
          <w:color w:val="auto"/>
          <w:sz w:val="21"/>
          <w:szCs w:val="21"/>
        </w:rPr>
        <w:lastRenderedPageBreak/>
        <w:t xml:space="preserve">Pirkimo sąlygų </w:t>
      </w:r>
      <w:r w:rsidR="00F1334C" w:rsidRPr="00B7161D">
        <w:rPr>
          <w:rFonts w:asciiTheme="minorHAnsi" w:eastAsia="Calibri" w:hAnsiTheme="minorHAnsi" w:cstheme="minorHAnsi"/>
          <w:color w:val="auto"/>
          <w:sz w:val="21"/>
          <w:szCs w:val="21"/>
        </w:rPr>
        <w:t>4</w:t>
      </w:r>
      <w:r w:rsidRPr="00B7161D">
        <w:rPr>
          <w:rFonts w:asciiTheme="minorHAnsi" w:eastAsia="Calibri" w:hAnsiTheme="minorHAnsi" w:cstheme="minorHAnsi"/>
          <w:color w:val="auto"/>
          <w:sz w:val="21"/>
          <w:szCs w:val="21"/>
        </w:rPr>
        <w:t xml:space="preserve"> priedas „Tiekėjų kvalifikacijos reikalavimai</w:t>
      </w:r>
      <w:r w:rsidR="00283391" w:rsidRPr="00B7161D">
        <w:rPr>
          <w:rFonts w:asciiTheme="minorHAnsi" w:eastAsia="Calibri" w:hAnsiTheme="minorHAnsi" w:cstheme="minorHAnsi"/>
          <w:color w:val="auto"/>
          <w:sz w:val="21"/>
          <w:szCs w:val="21"/>
        </w:rPr>
        <w:t xml:space="preserve"> ir reikalaujami kokybės bei aplinkos apsaugos vadybos sistemų standartai</w:t>
      </w:r>
      <w:r w:rsidRPr="00B7161D">
        <w:rPr>
          <w:rFonts w:asciiTheme="minorHAnsi" w:eastAsia="Calibri" w:hAnsiTheme="minorHAnsi" w:cstheme="minorHAnsi"/>
          <w:color w:val="auto"/>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B1398E" w:rsidRDefault="002F396F" w:rsidP="007C0612">
      <w:pPr>
        <w:pStyle w:val="Paantrat"/>
        <w:spacing w:line="240" w:lineRule="auto"/>
        <w:jc w:val="center"/>
        <w:rPr>
          <w:smallCaps/>
        </w:rPr>
      </w:pPr>
      <w:r w:rsidRPr="00B1398E">
        <w:rPr>
          <w:smallCaps/>
        </w:rPr>
        <w:t>TIEKĖJŲ KVALIFIKACIJOS REIKALAVIMAI</w:t>
      </w:r>
      <w:r w:rsidR="00955F2F" w:rsidRPr="00B1398E">
        <w:rPr>
          <w:smallCaps/>
        </w:rPr>
        <w:t xml:space="preserve"> IR REIKALAVIMAI LAIKYTIS </w:t>
      </w:r>
      <w:r w:rsidR="00955F2F" w:rsidRPr="00B1398E">
        <w:rPr>
          <w:lang w:eastAsia="en-US"/>
        </w:rPr>
        <w:t>KOKYBĖS VADYBOS SISTEMOS IR (ARBA) APLINKOS APSAUGOS VADYBOS SISTEMOS STANDARTŲ</w:t>
      </w:r>
    </w:p>
    <w:p w14:paraId="2BDF5C5E" w14:textId="54EDD479" w:rsidR="00B1398E" w:rsidRPr="00B1398E" w:rsidRDefault="00B1398E" w:rsidP="00B1398E">
      <w:pPr>
        <w:pStyle w:val="Sraopastraipa"/>
        <w:numPr>
          <w:ilvl w:val="0"/>
          <w:numId w:val="21"/>
        </w:numPr>
        <w:tabs>
          <w:tab w:val="left" w:pos="1134"/>
        </w:tabs>
        <w:spacing w:after="0" w:line="240" w:lineRule="auto"/>
        <w:jc w:val="both"/>
        <w:rPr>
          <w:rFonts w:cstheme="minorHAnsi"/>
        </w:rPr>
      </w:pPr>
      <w:r w:rsidRPr="00B1398E">
        <w:rPr>
          <w:rFonts w:cstheme="minorHAnsi"/>
          <w:iCs/>
          <w:lang w:eastAsia="en-US"/>
        </w:rPr>
        <w:t xml:space="preserve">Tiekėjo kvalifikacijos reikalavimai nustatomi vadovaujantis </w:t>
      </w:r>
      <w:hyperlink r:id="rId20" w:history="1">
        <w:r w:rsidRPr="00B1398E">
          <w:rPr>
            <w:rStyle w:val="Hipersaitas"/>
            <w:rFonts w:cstheme="minorHAnsi"/>
            <w:iCs/>
          </w:rPr>
          <w:t>Tiekėjo kvalifikacijos reikalavimų nustatymo metodika</w:t>
        </w:r>
      </w:hyperlink>
      <w:r w:rsidRPr="00B1398E">
        <w:rPr>
          <w:rFonts w:cstheme="minorHAnsi"/>
          <w:iCs/>
        </w:rPr>
        <w:t>, patvirtinta Viešųjų pirkimų tarnybos direktoriaus 2017 m. birželio 29 d. įsakymu Nr. 1S-105.</w:t>
      </w:r>
    </w:p>
    <w:p w14:paraId="054BBDB1" w14:textId="0CD393F2" w:rsidR="002F396F" w:rsidRPr="0017134F" w:rsidRDefault="00FA4839" w:rsidP="009F7AB0">
      <w:pPr>
        <w:pStyle w:val="Sraopastraipa"/>
        <w:numPr>
          <w:ilvl w:val="0"/>
          <w:numId w:val="21"/>
        </w:numPr>
        <w:spacing w:after="0" w:line="20" w:lineRule="atLeast"/>
        <w:ind w:left="723"/>
        <w:jc w:val="both"/>
        <w:rPr>
          <w:rFonts w:cstheme="minorHAnsi"/>
          <w:smallCaps/>
        </w:rPr>
      </w:pPr>
      <w:r w:rsidRPr="00B26D5B">
        <w:rPr>
          <w:rFonts w:eastAsia="Arial" w:cstheme="minorHAnsi"/>
        </w:rPr>
        <w:t>Tiekėjo kvalifikacija turi atitikti šiame priede nustatytus reikalavimus kvalifikacijai.</w:t>
      </w:r>
    </w:p>
    <w:p w14:paraId="2073D73A" w14:textId="46378700" w:rsidR="00C414BE" w:rsidRPr="001C3232" w:rsidRDefault="00FA4839" w:rsidP="001C3232">
      <w:pPr>
        <w:pStyle w:val="Sraopastraipa"/>
        <w:numPr>
          <w:ilvl w:val="0"/>
          <w:numId w:val="21"/>
        </w:numPr>
        <w:tabs>
          <w:tab w:val="left" w:pos="568"/>
        </w:tabs>
        <w:spacing w:after="0"/>
        <w:ind w:left="723"/>
        <w:jc w:val="both"/>
        <w:rPr>
          <w:rFonts w:cstheme="minorHAnsi"/>
        </w:rPr>
      </w:pPr>
      <w:r w:rsidRPr="00FA4839">
        <w:rPr>
          <w:rFonts w:cstheme="minorHAnsi"/>
          <w:b/>
          <w:bCs/>
          <w:i/>
          <w:iCs/>
        </w:rPr>
        <w:tab/>
      </w:r>
      <w:r w:rsidRPr="00FA4839">
        <w:rPr>
          <w:rFonts w:cstheme="minorHAnsi"/>
        </w:rPr>
        <w:t xml:space="preserve">Tiekėjų </w:t>
      </w:r>
      <w:r w:rsidR="001E0B09" w:rsidRPr="001E0B09">
        <w:rPr>
          <w:rFonts w:cstheme="minorHAnsi"/>
          <w:b/>
          <w:bCs/>
        </w:rPr>
        <w:t>techninio ir profesinio pajėgumo</w:t>
      </w:r>
      <w:r w:rsidRPr="001E0B09">
        <w:rPr>
          <w:rFonts w:cstheme="minorHAnsi"/>
          <w:b/>
          <w:bCs/>
        </w:rPr>
        <w:t xml:space="preserve"> reikalavimai</w:t>
      </w:r>
      <w:r w:rsidRPr="00FA4839">
        <w:rPr>
          <w:rFonts w:cstheme="minorHAnsi"/>
        </w:rPr>
        <w:t>:</w:t>
      </w:r>
    </w:p>
    <w:tbl>
      <w:tblPr>
        <w:tblStyle w:val="Lentelstinklelis"/>
        <w:tblW w:w="0" w:type="auto"/>
        <w:tblInd w:w="720" w:type="dxa"/>
        <w:tblLook w:val="04A0" w:firstRow="1" w:lastRow="0" w:firstColumn="1" w:lastColumn="0" w:noHBand="0" w:noVBand="1"/>
      </w:tblPr>
      <w:tblGrid>
        <w:gridCol w:w="535"/>
        <w:gridCol w:w="4287"/>
        <w:gridCol w:w="4420"/>
      </w:tblGrid>
      <w:tr w:rsidR="00750261" w14:paraId="30E992F2" w14:textId="77777777" w:rsidTr="002A706B">
        <w:tc>
          <w:tcPr>
            <w:tcW w:w="9242" w:type="dxa"/>
            <w:gridSpan w:val="3"/>
          </w:tcPr>
          <w:p w14:paraId="1C7ADFD4" w14:textId="1435647F" w:rsidR="00750261" w:rsidRPr="002A706B" w:rsidRDefault="00EB6007" w:rsidP="002A706B">
            <w:pPr>
              <w:pStyle w:val="Sraopastraipa"/>
              <w:tabs>
                <w:tab w:val="left" w:pos="568"/>
              </w:tabs>
              <w:ind w:left="0"/>
              <w:jc w:val="center"/>
              <w:rPr>
                <w:rFonts w:asciiTheme="minorHAnsi" w:cstheme="minorHAnsi"/>
                <w:sz w:val="21"/>
                <w:szCs w:val="21"/>
              </w:rPr>
            </w:pPr>
            <w:r>
              <w:rPr>
                <w:rFonts w:asciiTheme="minorHAnsi" w:cstheme="minorHAnsi"/>
                <w:b/>
                <w:bCs/>
                <w:sz w:val="21"/>
                <w:szCs w:val="21"/>
              </w:rPr>
              <w:t>Techninio ir profesinio pajėgumo</w:t>
            </w:r>
            <w:r w:rsidRPr="00BD12F9">
              <w:rPr>
                <w:rFonts w:asciiTheme="minorHAnsi" w:cstheme="minorHAnsi"/>
                <w:b/>
                <w:bCs/>
                <w:sz w:val="21"/>
                <w:szCs w:val="21"/>
              </w:rPr>
              <w:t xml:space="preserve"> reikalavimai</w:t>
            </w:r>
          </w:p>
        </w:tc>
      </w:tr>
      <w:tr w:rsidR="002A706B" w14:paraId="5C3E00F3" w14:textId="77777777" w:rsidTr="002A706B">
        <w:tc>
          <w:tcPr>
            <w:tcW w:w="535" w:type="dxa"/>
          </w:tcPr>
          <w:p w14:paraId="2DE6B318" w14:textId="3734907D"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15E4A" w14:textId="7BCA49F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63AE3B2" w14:textId="1F5B7EA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2A706B" w14:paraId="1975DF24" w14:textId="77777777" w:rsidTr="002A706B">
        <w:tc>
          <w:tcPr>
            <w:tcW w:w="535" w:type="dxa"/>
          </w:tcPr>
          <w:p w14:paraId="51B74996" w14:textId="24FD8F6E"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t>3</w:t>
            </w:r>
            <w:r w:rsidR="002A706B" w:rsidRPr="00BC443E">
              <w:rPr>
                <w:rFonts w:asciiTheme="minorHAnsi" w:cstheme="minorHAnsi"/>
                <w:sz w:val="21"/>
                <w:szCs w:val="21"/>
              </w:rPr>
              <w:t>.1.</w:t>
            </w:r>
          </w:p>
        </w:tc>
        <w:tc>
          <w:tcPr>
            <w:tcW w:w="4287" w:type="dxa"/>
          </w:tcPr>
          <w:p w14:paraId="04A629B4" w14:textId="3AF1E166" w:rsidR="00F72395" w:rsidRPr="00DA65DF" w:rsidRDefault="002A706B" w:rsidP="00F72395">
            <w:pPr>
              <w:spacing w:before="60" w:after="60" w:line="256" w:lineRule="auto"/>
              <w:jc w:val="both"/>
              <w:rPr>
                <w:rFonts w:asciiTheme="minorHAnsi" w:eastAsiaTheme="minorHAnsi" w:cstheme="minorHAnsi"/>
                <w:b/>
                <w:bCs/>
                <w:sz w:val="21"/>
                <w:szCs w:val="21"/>
              </w:rPr>
            </w:pPr>
            <w:r w:rsidRPr="00DA65DF">
              <w:rPr>
                <w:rFonts w:asciiTheme="minorHAnsi" w:eastAsiaTheme="minorHAnsi" w:cstheme="minorHAnsi"/>
                <w:b/>
                <w:bCs/>
                <w:sz w:val="21"/>
                <w:szCs w:val="21"/>
              </w:rPr>
              <w:t xml:space="preserve">Rangovas </w:t>
            </w:r>
            <w:r w:rsidR="00F72395" w:rsidRPr="00DA65DF">
              <w:rPr>
                <w:rFonts w:asciiTheme="minorHAnsi" w:eastAsiaTheme="minorHAnsi" w:cstheme="minorHAnsi"/>
                <w:b/>
                <w:bCs/>
                <w:sz w:val="21"/>
                <w:szCs w:val="21"/>
              </w:rPr>
              <w:t xml:space="preserve">privalo turėti teisę būti statybos rangovu </w:t>
            </w:r>
            <w:r w:rsidRPr="00DA65DF">
              <w:rPr>
                <w:rFonts w:asciiTheme="minorHAnsi" w:eastAsiaTheme="minorHAnsi" w:cstheme="minorHAnsi"/>
                <w:b/>
                <w:bCs/>
                <w:sz w:val="21"/>
                <w:szCs w:val="21"/>
              </w:rPr>
              <w:t>neypatingojo statinio, esančio</w:t>
            </w:r>
            <w:r w:rsidR="00F72395" w:rsidRPr="00DA65DF">
              <w:rPr>
                <w:rFonts w:asciiTheme="minorHAnsi" w:eastAsiaTheme="minorHAnsi" w:cstheme="minorHAnsi"/>
                <w:b/>
                <w:bCs/>
                <w:sz w:val="21"/>
                <w:szCs w:val="21"/>
              </w:rPr>
              <w:t xml:space="preserve"> kultūros paveldo objekto teritorijoje, jo apsaugos zonoje, kultūros paveldo vietovėje.</w:t>
            </w:r>
          </w:p>
          <w:p w14:paraId="3A2E8BB9" w14:textId="77777777" w:rsidR="00597176" w:rsidRDefault="00597176" w:rsidP="00F72395">
            <w:pPr>
              <w:spacing w:before="60" w:after="60" w:line="256" w:lineRule="auto"/>
              <w:jc w:val="both"/>
              <w:rPr>
                <w:rFonts w:asciiTheme="minorHAnsi" w:eastAsiaTheme="minorHAnsi" w:cstheme="minorHAnsi"/>
                <w:sz w:val="21"/>
                <w:szCs w:val="21"/>
              </w:rPr>
            </w:pPr>
            <w:r w:rsidRPr="00597176">
              <w:rPr>
                <w:rFonts w:asciiTheme="minorHAnsi" w:eastAsiaTheme="minorHAnsi" w:cstheme="minorHAnsi"/>
                <w:sz w:val="21"/>
                <w:szCs w:val="21"/>
              </w:rPr>
              <w:t>(Lietuvos Respublikos Statybos įstatymo 18 straipsnio 6 punktas).</w:t>
            </w:r>
          </w:p>
          <w:p w14:paraId="26B30250" w14:textId="7FE5ADF6" w:rsidR="0087027C" w:rsidRPr="00933ABB" w:rsidRDefault="00951B3B" w:rsidP="0087027C">
            <w:pPr>
              <w:rPr>
                <w:rFonts w:asciiTheme="minorHAnsi" w:cstheme="minorHAnsi"/>
                <w:b/>
                <w:bCs/>
                <w:sz w:val="21"/>
                <w:szCs w:val="21"/>
              </w:rPr>
            </w:pPr>
            <w:r w:rsidRPr="00951B3B">
              <w:rPr>
                <w:rFonts w:asciiTheme="minorHAnsi" w:cstheme="minorHAnsi"/>
                <w:sz w:val="21"/>
                <w:szCs w:val="21"/>
              </w:rPr>
              <w:t>PASTABA:</w:t>
            </w:r>
            <w:r>
              <w:rPr>
                <w:rFonts w:asciiTheme="minorHAnsi" w:cstheme="minorHAnsi"/>
                <w:b/>
                <w:bCs/>
                <w:sz w:val="21"/>
                <w:szCs w:val="21"/>
              </w:rPr>
              <w:t xml:space="preserve"> </w:t>
            </w:r>
            <w:r w:rsidR="0087027C" w:rsidRPr="00933ABB">
              <w:rPr>
                <w:rFonts w:asciiTheme="minorHAnsi" w:cstheme="minorHAnsi"/>
                <w:b/>
                <w:bCs/>
                <w:sz w:val="21"/>
                <w:szCs w:val="21"/>
              </w:rPr>
              <w:t>Neypatingųjų</w:t>
            </w:r>
            <w:r w:rsidR="00F75989">
              <w:rPr>
                <w:rFonts w:asciiTheme="minorHAnsi" w:cstheme="minorHAnsi"/>
                <w:b/>
                <w:bCs/>
                <w:sz w:val="21"/>
                <w:szCs w:val="21"/>
              </w:rPr>
              <w:t xml:space="preserve"> </w:t>
            </w:r>
            <w:r w:rsidR="0087027C" w:rsidRPr="00933ABB">
              <w:rPr>
                <w:rFonts w:asciiTheme="minorHAnsi" w:cstheme="minorHAnsi"/>
                <w:b/>
                <w:bCs/>
                <w:sz w:val="21"/>
                <w:szCs w:val="21"/>
              </w:rPr>
              <w:t>statybos darbų atveju tiekėjas gali pateikti ir ypatingojo statinio statybos darbų rangovo kvalifikacijos dokumentus, kurie taip pat įrodo teisę verstis statybos veikla neypatinguosiuose</w:t>
            </w:r>
            <w:r w:rsidR="00F75989">
              <w:rPr>
                <w:rFonts w:asciiTheme="minorHAnsi" w:cstheme="minorHAnsi"/>
                <w:b/>
                <w:bCs/>
                <w:sz w:val="21"/>
                <w:szCs w:val="21"/>
              </w:rPr>
              <w:t xml:space="preserve"> </w:t>
            </w:r>
            <w:r w:rsidR="0087027C" w:rsidRPr="00933ABB">
              <w:rPr>
                <w:rFonts w:asciiTheme="minorHAnsi" w:cstheme="minorHAnsi"/>
                <w:b/>
                <w:bCs/>
                <w:sz w:val="21"/>
                <w:szCs w:val="21"/>
              </w:rPr>
              <w:t>statiniuose.</w:t>
            </w:r>
          </w:p>
          <w:p w14:paraId="7F8EDB20" w14:textId="415C9625" w:rsidR="0087027C" w:rsidRPr="00597176" w:rsidRDefault="0087027C" w:rsidP="00F72395">
            <w:pPr>
              <w:spacing w:before="60" w:after="60" w:line="256" w:lineRule="auto"/>
              <w:jc w:val="both"/>
              <w:rPr>
                <w:rFonts w:asciiTheme="minorHAnsi" w:eastAsiaTheme="minorHAnsi" w:cstheme="minorHAnsi"/>
                <w:sz w:val="21"/>
                <w:szCs w:val="21"/>
              </w:rPr>
            </w:pPr>
          </w:p>
        </w:tc>
        <w:tc>
          <w:tcPr>
            <w:tcW w:w="4420" w:type="dxa"/>
          </w:tcPr>
          <w:p w14:paraId="75D68B0F" w14:textId="1CB5AB18" w:rsidR="008464B7" w:rsidRPr="002B775E" w:rsidRDefault="008464B7" w:rsidP="002B775E">
            <w:pPr>
              <w:rPr>
                <w:rFonts w:asciiTheme="minorHAnsi" w:cstheme="minorHAnsi"/>
                <w:b/>
                <w:bCs/>
                <w:i/>
                <w:iCs/>
                <w:sz w:val="21"/>
                <w:szCs w:val="21"/>
              </w:rPr>
            </w:pPr>
            <w:r w:rsidRPr="002B775E">
              <w:rPr>
                <w:rFonts w:asciiTheme="minorHAnsi" w:cstheme="minorHAnsi"/>
                <w:b/>
                <w:bCs/>
                <w:i/>
                <w:iCs/>
                <w:sz w:val="21"/>
                <w:szCs w:val="21"/>
              </w:rPr>
              <w:t>Patvirtinantys dokumentai:</w:t>
            </w:r>
          </w:p>
          <w:p w14:paraId="59A8BB2E" w14:textId="77777777" w:rsidR="005619DA" w:rsidRPr="002B775E" w:rsidRDefault="008464B7" w:rsidP="002B775E">
            <w:pPr>
              <w:rPr>
                <w:rFonts w:asciiTheme="minorHAnsi" w:cstheme="minorHAnsi"/>
                <w:sz w:val="21"/>
                <w:szCs w:val="21"/>
              </w:rPr>
            </w:pPr>
            <w:r w:rsidRPr="002B775E">
              <w:rPr>
                <w:rFonts w:asciiTheme="minorHAnsi" w:cstheme="minorHAnsi"/>
                <w:sz w:val="21"/>
                <w:szCs w:val="21"/>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5DE336AF" w14:textId="148BABAD" w:rsidR="005619DA" w:rsidRPr="002B775E" w:rsidRDefault="008464B7" w:rsidP="002B775E">
            <w:pPr>
              <w:rPr>
                <w:rFonts w:asciiTheme="minorHAnsi" w:cstheme="minorHAnsi"/>
                <w:sz w:val="21"/>
                <w:szCs w:val="21"/>
              </w:rPr>
            </w:pPr>
            <w:r w:rsidRPr="002B775E">
              <w:rPr>
                <w:rFonts w:asciiTheme="minorHAnsi" w:cstheme="minorHAnsi"/>
                <w:sz w:val="21"/>
                <w:szCs w:val="21"/>
              </w:rPr>
              <w:t xml:space="preserve">Užsienio šalies tiekėjo* turimos kvalifikacijos patvirtinimo dokumentai Lietuvoje gali būti išduoti ir po paraiškų / pasiūlymų pateikimo datos, tačiau pačią teisę tiekėjas kilmės šalyje turi būti įgijęs iki paraiškų / pasiūlymų pateikimo termino pabaigos. </w:t>
            </w:r>
          </w:p>
          <w:p w14:paraId="3A3B8125" w14:textId="77777777" w:rsidR="005619DA" w:rsidRPr="00AD3807" w:rsidRDefault="005619DA" w:rsidP="002B775E">
            <w:pPr>
              <w:rPr>
                <w:rFonts w:asciiTheme="minorHAnsi" w:cstheme="minorHAnsi"/>
                <w:sz w:val="21"/>
                <w:szCs w:val="21"/>
              </w:rPr>
            </w:pPr>
            <w:r w:rsidRPr="00AD3807">
              <w:rPr>
                <w:rFonts w:asciiTheme="minorHAnsi" w:cstheme="minorHAnsi"/>
                <w:sz w:val="21"/>
                <w:szCs w:val="21"/>
              </w:rPr>
              <w:t>T</w:t>
            </w:r>
            <w:r w:rsidR="008464B7" w:rsidRPr="00AD3807">
              <w:rPr>
                <w:rFonts w:asciiTheme="minorHAnsi" w:cstheme="minorHAnsi"/>
                <w:sz w:val="21"/>
                <w:szCs w:val="21"/>
              </w:rPr>
              <w:t>eisės pripažinimo dokumentai turi būti gauti iki pirkimo sutarties pasirašymo</w:t>
            </w:r>
            <w:r w:rsidRPr="00AD3807">
              <w:rPr>
                <w:rFonts w:asciiTheme="minorHAnsi" w:cstheme="minorHAnsi"/>
                <w:sz w:val="21"/>
                <w:szCs w:val="21"/>
              </w:rPr>
              <w:t>.</w:t>
            </w:r>
          </w:p>
          <w:p w14:paraId="27726482" w14:textId="650D5A1C" w:rsidR="00933ABB" w:rsidRPr="002B775E" w:rsidRDefault="008464B7" w:rsidP="002B775E">
            <w:pPr>
              <w:rPr>
                <w:rFonts w:asciiTheme="minorHAnsi" w:cstheme="minorHAnsi"/>
                <w:sz w:val="21"/>
                <w:szCs w:val="21"/>
              </w:rPr>
            </w:pPr>
            <w:r w:rsidRPr="00AD3807">
              <w:rPr>
                <w:rFonts w:asciiTheme="minorHAnsi" w:cstheme="minorHAnsi"/>
                <w:sz w:val="21"/>
                <w:szCs w:val="21"/>
              </w:rPr>
              <w:t>Pirkimo vykdytojas informaciją apie</w:t>
            </w:r>
            <w:r w:rsidRPr="002B775E">
              <w:rPr>
                <w:rFonts w:asciiTheme="minorHAnsi" w:cstheme="minorHAnsi"/>
                <w:sz w:val="21"/>
                <w:szCs w:val="21"/>
              </w:rPr>
              <w:t xml:space="preserve"> išduotus kvalifikacijos dokumentus </w:t>
            </w:r>
            <w:r w:rsidR="005619DA" w:rsidRPr="002B775E">
              <w:rPr>
                <w:rFonts w:asciiTheme="minorHAnsi" w:cstheme="minorHAnsi"/>
                <w:sz w:val="21"/>
                <w:szCs w:val="21"/>
              </w:rPr>
              <w:t>tikrins</w:t>
            </w:r>
            <w:r w:rsidRPr="002B775E">
              <w:rPr>
                <w:rFonts w:asciiTheme="minorHAnsi" w:cstheme="minorHAnsi"/>
                <w:sz w:val="21"/>
                <w:szCs w:val="21"/>
              </w:rPr>
              <w:t xml:space="preserve"> SSVA registruose </w:t>
            </w:r>
            <w:hyperlink r:id="rId21" w:history="1">
              <w:r w:rsidR="00165889" w:rsidRPr="002B775E">
                <w:rPr>
                  <w:rStyle w:val="Hipersaitas"/>
                  <w:rFonts w:asciiTheme="minorHAnsi" w:cstheme="minorHAnsi"/>
                  <w:sz w:val="21"/>
                  <w:szCs w:val="21"/>
                </w:rPr>
                <w:t>https://www.ssva.lt/cms/registrai</w:t>
              </w:r>
            </w:hyperlink>
          </w:p>
          <w:p w14:paraId="3BA2D7DB" w14:textId="77777777" w:rsidR="00165889" w:rsidRPr="002B775E" w:rsidRDefault="00165889" w:rsidP="002B775E">
            <w:pPr>
              <w:rPr>
                <w:rFonts w:asciiTheme="minorHAnsi" w:cstheme="minorHAnsi"/>
                <w:sz w:val="21"/>
                <w:szCs w:val="21"/>
              </w:rPr>
            </w:pPr>
          </w:p>
          <w:p w14:paraId="762406B6" w14:textId="49143642" w:rsidR="008464B7" w:rsidRPr="002B775E" w:rsidRDefault="008464B7" w:rsidP="002B775E">
            <w:pPr>
              <w:rPr>
                <w:rFonts w:asciiTheme="minorHAnsi" w:cstheme="minorHAnsi"/>
                <w:b/>
                <w:bCs/>
                <w:i/>
                <w:iCs/>
                <w:sz w:val="21"/>
                <w:szCs w:val="21"/>
              </w:rPr>
            </w:pPr>
            <w:r w:rsidRPr="002B775E">
              <w:rPr>
                <w:rFonts w:asciiTheme="minorHAnsi" w:cstheme="minorHAnsi"/>
                <w:b/>
                <w:bCs/>
                <w:i/>
                <w:iCs/>
                <w:sz w:val="21"/>
                <w:szCs w:val="21"/>
              </w:rPr>
              <w:t>Dokumentai, kuriuos turės pateikti galimas laimėtojas:</w:t>
            </w:r>
          </w:p>
          <w:p w14:paraId="7FF2436F" w14:textId="77777777" w:rsidR="008464B7" w:rsidRPr="002B775E" w:rsidRDefault="008464B7" w:rsidP="002B775E">
            <w:pPr>
              <w:rPr>
                <w:rFonts w:asciiTheme="minorHAnsi" w:cstheme="minorHAnsi"/>
                <w:sz w:val="21"/>
                <w:szCs w:val="21"/>
              </w:rPr>
            </w:pPr>
            <w:r w:rsidRPr="002B775E">
              <w:rPr>
                <w:rFonts w:asciiTheme="minorHAnsi" w:cstheme="minorHAnsi"/>
                <w:sz w:val="21"/>
                <w:szCs w:val="21"/>
              </w:rPr>
              <w:t xml:space="preserve">Pateikiami profesinių ar veiklos registrų tvarkytojų, valstybės įgaliotų institucijų pažymos, </w:t>
            </w:r>
            <w:r w:rsidRPr="002B775E">
              <w:rPr>
                <w:rFonts w:asciiTheme="minorHAnsi" w:cstheme="minorHAnsi"/>
                <w:sz w:val="21"/>
                <w:szCs w:val="21"/>
              </w:rPr>
              <w:lastRenderedPageBreak/>
              <w:t xml:space="preserve">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2F4C1CE5" w14:textId="77777777" w:rsidR="00D33AF4" w:rsidRDefault="0017134F" w:rsidP="002B775E">
            <w:pPr>
              <w:tabs>
                <w:tab w:val="left" w:pos="720"/>
              </w:tabs>
              <w:rPr>
                <w:rFonts w:asciiTheme="minorHAnsi" w:eastAsia="Arial" w:cstheme="minorHAnsi"/>
                <w:sz w:val="21"/>
                <w:szCs w:val="21"/>
              </w:rPr>
            </w:pPr>
            <w:r w:rsidRPr="002B775E">
              <w:rPr>
                <w:rFonts w:asciiTheme="minorHAnsi" w:eastAsia="Arial" w:cstheme="minorHAnsi"/>
                <w:sz w:val="21"/>
                <w:szCs w:val="21"/>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1FF6FC71" w14:textId="77777777" w:rsidR="00D33AF4" w:rsidRDefault="0017134F" w:rsidP="002B775E">
            <w:pPr>
              <w:tabs>
                <w:tab w:val="left" w:pos="720"/>
              </w:tabs>
              <w:rPr>
                <w:rFonts w:asciiTheme="minorHAnsi" w:eastAsia="Arial" w:cstheme="minorHAnsi"/>
                <w:sz w:val="21"/>
                <w:szCs w:val="21"/>
              </w:rPr>
            </w:pPr>
            <w:r w:rsidRPr="002B775E">
              <w:rPr>
                <w:rFonts w:asciiTheme="minorHAnsi" w:eastAsia="Arial" w:cstheme="minorHAnsi"/>
                <w:sz w:val="21"/>
                <w:szCs w:val="21"/>
              </w:rPr>
              <w:t xml:space="preserve">Užsienio šalies tiekėjai turi pareigą kreiptis į SSVA ir gauti teisės pripažinimo dokumentą. </w:t>
            </w:r>
          </w:p>
          <w:p w14:paraId="5BC32B2A" w14:textId="0E02E424" w:rsidR="0017134F" w:rsidRDefault="0017134F" w:rsidP="002B775E">
            <w:pPr>
              <w:tabs>
                <w:tab w:val="left" w:pos="720"/>
              </w:tabs>
              <w:rPr>
                <w:rFonts w:asciiTheme="minorHAnsi" w:eastAsia="Arial" w:cstheme="minorHAnsi"/>
                <w:sz w:val="21"/>
                <w:szCs w:val="21"/>
              </w:rPr>
            </w:pPr>
            <w:r w:rsidRPr="002B775E">
              <w:rPr>
                <w:rFonts w:asciiTheme="minorHAnsi" w:eastAsia="Arial" w:cstheme="minorHAnsi"/>
                <w:sz w:val="21"/>
                <w:szCs w:val="21"/>
              </w:rPr>
              <w:t xml:space="preserve">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26796073" w14:textId="2127219D" w:rsidR="00B757AC" w:rsidRPr="002B775E" w:rsidRDefault="00B757AC" w:rsidP="002B775E">
            <w:pPr>
              <w:tabs>
                <w:tab w:val="left" w:pos="720"/>
              </w:tabs>
              <w:rPr>
                <w:rFonts w:asciiTheme="minorHAnsi" w:eastAsia="Arial" w:cstheme="minorHAnsi"/>
                <w:sz w:val="21"/>
                <w:szCs w:val="21"/>
              </w:rPr>
            </w:pPr>
          </w:p>
        </w:tc>
      </w:tr>
      <w:tr w:rsidR="002A706B" w14:paraId="671B2559" w14:textId="77777777" w:rsidTr="002A706B">
        <w:tc>
          <w:tcPr>
            <w:tcW w:w="535" w:type="dxa"/>
          </w:tcPr>
          <w:p w14:paraId="33BB2464" w14:textId="39066C9A"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lastRenderedPageBreak/>
              <w:t>3</w:t>
            </w:r>
            <w:r w:rsidR="002A706B" w:rsidRPr="00BC443E">
              <w:rPr>
                <w:rFonts w:asciiTheme="minorHAnsi" w:cstheme="minorHAnsi"/>
                <w:sz w:val="21"/>
                <w:szCs w:val="21"/>
              </w:rPr>
              <w:t>.2.</w:t>
            </w:r>
          </w:p>
        </w:tc>
        <w:tc>
          <w:tcPr>
            <w:tcW w:w="4287" w:type="dxa"/>
          </w:tcPr>
          <w:p w14:paraId="1270AC7C" w14:textId="5CC19AA6" w:rsidR="00651F13" w:rsidRDefault="002A706B" w:rsidP="00651F13">
            <w:pPr>
              <w:spacing w:before="60" w:after="60" w:line="256" w:lineRule="auto"/>
              <w:jc w:val="both"/>
              <w:rPr>
                <w:rFonts w:asciiTheme="minorHAnsi" w:eastAsiaTheme="minorHAnsi" w:cstheme="minorHAnsi"/>
                <w:b/>
                <w:bCs/>
                <w:sz w:val="21"/>
                <w:szCs w:val="21"/>
              </w:rPr>
            </w:pPr>
            <w:r w:rsidRPr="005E4364">
              <w:rPr>
                <w:rFonts w:asciiTheme="minorHAnsi" w:eastAsiaTheme="minorHAnsi" w:cstheme="minorHAnsi"/>
                <w:b/>
                <w:bCs/>
                <w:sz w:val="21"/>
                <w:szCs w:val="21"/>
              </w:rPr>
              <w:t>Tiekėjas turi</w:t>
            </w:r>
            <w:r w:rsidR="00DC76A1">
              <w:rPr>
                <w:rFonts w:asciiTheme="minorHAnsi" w:eastAsiaTheme="minorHAnsi" w:cstheme="minorHAnsi"/>
                <w:b/>
                <w:bCs/>
                <w:sz w:val="21"/>
                <w:szCs w:val="21"/>
              </w:rPr>
              <w:t xml:space="preserve"> pasiūlyti</w:t>
            </w:r>
            <w:r w:rsidRPr="005E4364">
              <w:rPr>
                <w:rFonts w:asciiTheme="minorHAnsi" w:eastAsiaTheme="minorHAnsi" w:cstheme="minorHAnsi"/>
                <w:b/>
                <w:bCs/>
                <w:sz w:val="21"/>
                <w:szCs w:val="21"/>
              </w:rPr>
              <w:t xml:space="preserve"> bent vieną kvalifikuotą specialistą, </w:t>
            </w:r>
            <w:r w:rsidR="006F04A7">
              <w:rPr>
                <w:rFonts w:asciiTheme="minorHAnsi" w:eastAsiaTheme="minorHAnsi" w:cstheme="minorHAnsi"/>
                <w:b/>
                <w:bCs/>
                <w:sz w:val="21"/>
                <w:szCs w:val="21"/>
              </w:rPr>
              <w:t xml:space="preserve">turintį teisę </w:t>
            </w:r>
            <w:r w:rsidR="006F04A7" w:rsidRPr="005E4364">
              <w:rPr>
                <w:rFonts w:asciiTheme="minorHAnsi" w:eastAsiaTheme="minorHAnsi" w:cstheme="minorHAnsi"/>
                <w:b/>
                <w:bCs/>
                <w:sz w:val="21"/>
                <w:szCs w:val="21"/>
              </w:rPr>
              <w:t>eiti neypatingojo statinio</w:t>
            </w:r>
            <w:r w:rsidR="00651F13">
              <w:rPr>
                <w:rFonts w:asciiTheme="minorHAnsi" w:eastAsiaTheme="minorHAnsi" w:cstheme="minorHAnsi"/>
                <w:b/>
                <w:bCs/>
                <w:sz w:val="21"/>
                <w:szCs w:val="21"/>
              </w:rPr>
              <w:t xml:space="preserve">, </w:t>
            </w:r>
            <w:r w:rsidR="00651F13" w:rsidRPr="00651F13">
              <w:rPr>
                <w:rFonts w:asciiTheme="minorHAnsi" w:eastAsiaTheme="minorHAnsi" w:cstheme="minorHAnsi"/>
                <w:b/>
                <w:bCs/>
                <w:sz w:val="21"/>
                <w:szCs w:val="21"/>
              </w:rPr>
              <w:t>esančio kultūros paveldo objekto teritorijoje, jo apsaugos zonoje, kultūros paveldo vietovėje statybos vadovo pareigas</w:t>
            </w:r>
            <w:r w:rsidR="00651F13">
              <w:rPr>
                <w:rFonts w:asciiTheme="minorHAnsi" w:eastAsiaTheme="minorHAnsi" w:cstheme="minorHAnsi"/>
                <w:b/>
                <w:bCs/>
                <w:sz w:val="21"/>
                <w:szCs w:val="21"/>
              </w:rPr>
              <w:t xml:space="preserve"> </w:t>
            </w:r>
            <w:r w:rsidR="006F04A7" w:rsidRPr="005E4364">
              <w:rPr>
                <w:rFonts w:asciiTheme="minorHAnsi" w:eastAsiaTheme="minorHAnsi" w:cstheme="minorHAnsi"/>
                <w:b/>
                <w:bCs/>
                <w:sz w:val="21"/>
                <w:szCs w:val="21"/>
              </w:rPr>
              <w:t>(statinių grupė – gyvenamieji</w:t>
            </w:r>
            <w:r w:rsidR="006F04A7">
              <w:rPr>
                <w:rFonts w:asciiTheme="minorHAnsi" w:eastAsiaTheme="minorHAnsi" w:cstheme="minorHAnsi"/>
                <w:b/>
                <w:bCs/>
                <w:sz w:val="21"/>
                <w:szCs w:val="21"/>
              </w:rPr>
              <w:t xml:space="preserve"> (įvairių socialinių grupių)</w:t>
            </w:r>
            <w:r w:rsidR="006F04A7" w:rsidRPr="005E4364">
              <w:rPr>
                <w:rFonts w:asciiTheme="minorHAnsi" w:eastAsiaTheme="minorHAnsi" w:cstheme="minorHAnsi"/>
                <w:b/>
                <w:bCs/>
                <w:sz w:val="21"/>
                <w:szCs w:val="21"/>
              </w:rPr>
              <w:t xml:space="preserve"> pastatai)</w:t>
            </w:r>
            <w:r w:rsidR="00651F13">
              <w:rPr>
                <w:rFonts w:asciiTheme="minorHAnsi" w:eastAsiaTheme="minorHAnsi" w:cstheme="minorHAnsi"/>
                <w:b/>
                <w:bCs/>
                <w:sz w:val="21"/>
                <w:szCs w:val="21"/>
              </w:rPr>
              <w:t>.</w:t>
            </w:r>
          </w:p>
          <w:p w14:paraId="292B72D6" w14:textId="02E14780" w:rsidR="00BC6BE7" w:rsidRDefault="00BC6BE7" w:rsidP="006F04A7">
            <w:pPr>
              <w:spacing w:before="60" w:after="60" w:line="256" w:lineRule="auto"/>
              <w:jc w:val="both"/>
              <w:rPr>
                <w:rFonts w:asciiTheme="minorHAnsi" w:eastAsiaTheme="minorHAnsi" w:cstheme="minorHAnsi"/>
                <w:b/>
                <w:bCs/>
                <w:sz w:val="21"/>
                <w:szCs w:val="21"/>
              </w:rPr>
            </w:pPr>
            <w:r w:rsidRPr="00597176">
              <w:rPr>
                <w:rFonts w:asciiTheme="minorHAnsi" w:eastAsiaTheme="minorHAnsi" w:cstheme="minorHAnsi"/>
                <w:sz w:val="21"/>
                <w:szCs w:val="21"/>
              </w:rPr>
              <w:t>(Lietuvos Respublikos Statybos įstatymo 1</w:t>
            </w:r>
            <w:r>
              <w:rPr>
                <w:rFonts w:asciiTheme="minorHAnsi" w:eastAsiaTheme="minorHAnsi" w:cstheme="minorHAnsi"/>
                <w:sz w:val="21"/>
                <w:szCs w:val="21"/>
              </w:rPr>
              <w:t>2</w:t>
            </w:r>
            <w:r w:rsidRPr="00597176">
              <w:rPr>
                <w:rFonts w:asciiTheme="minorHAnsi" w:eastAsiaTheme="minorHAnsi" w:cstheme="minorHAnsi"/>
                <w:sz w:val="21"/>
                <w:szCs w:val="21"/>
              </w:rPr>
              <w:t xml:space="preserve"> straipsnio </w:t>
            </w:r>
            <w:r>
              <w:rPr>
                <w:rFonts w:asciiTheme="minorHAnsi" w:eastAsiaTheme="minorHAnsi" w:cstheme="minorHAnsi"/>
                <w:sz w:val="21"/>
                <w:szCs w:val="21"/>
              </w:rPr>
              <w:t>20</w:t>
            </w:r>
            <w:r w:rsidRPr="00597176">
              <w:rPr>
                <w:rFonts w:asciiTheme="minorHAnsi" w:eastAsiaTheme="minorHAnsi" w:cstheme="minorHAnsi"/>
                <w:sz w:val="21"/>
                <w:szCs w:val="21"/>
              </w:rPr>
              <w:t xml:space="preserve"> punktas).</w:t>
            </w:r>
          </w:p>
          <w:p w14:paraId="390C078F" w14:textId="4AC37ACC" w:rsidR="006F04A7" w:rsidRPr="005619DA" w:rsidRDefault="00D33AF4" w:rsidP="006F04A7">
            <w:pPr>
              <w:spacing w:before="60" w:after="60" w:line="256" w:lineRule="auto"/>
              <w:jc w:val="both"/>
              <w:rPr>
                <w:rFonts w:asciiTheme="minorHAnsi" w:eastAsiaTheme="minorHAnsi" w:cstheme="minorHAnsi"/>
                <w:b/>
                <w:bCs/>
                <w:sz w:val="21"/>
                <w:szCs w:val="21"/>
              </w:rPr>
            </w:pPr>
            <w:r w:rsidRPr="00D33AF4">
              <w:rPr>
                <w:rFonts w:asciiTheme="minorHAnsi" w:eastAsiaTheme="minorHAnsi" w:cstheme="minorHAnsi"/>
                <w:sz w:val="21"/>
                <w:szCs w:val="21"/>
              </w:rPr>
              <w:t>PASTABA:</w:t>
            </w:r>
            <w:r>
              <w:rPr>
                <w:rFonts w:asciiTheme="minorHAnsi" w:eastAsiaTheme="minorHAnsi" w:cstheme="minorHAnsi"/>
                <w:b/>
                <w:bCs/>
                <w:sz w:val="21"/>
                <w:szCs w:val="21"/>
              </w:rPr>
              <w:t xml:space="preserve"> </w:t>
            </w:r>
            <w:r w:rsidR="005619DA" w:rsidRPr="005619DA">
              <w:rPr>
                <w:rFonts w:asciiTheme="minorHAnsi" w:eastAsiaTheme="minorHAnsi" w:cstheme="minorHAnsi"/>
                <w:b/>
                <w:bCs/>
                <w:sz w:val="21"/>
                <w:szCs w:val="21"/>
              </w:rPr>
              <w:t>J</w:t>
            </w:r>
            <w:r w:rsidR="006F04A7" w:rsidRPr="005619DA">
              <w:rPr>
                <w:rFonts w:asciiTheme="minorHAnsi" w:eastAsiaTheme="minorHAnsi" w:cstheme="minorHAnsi"/>
                <w:b/>
                <w:bCs/>
                <w:sz w:val="21"/>
                <w:szCs w:val="21"/>
              </w:rPr>
              <w:t>ei kvalifikacijos dokumente bus nurodyti ypatingieji pastatai ir (ar) visa gyvenamųjų pastatų paskirties grupė, tokia kvalifikacija bus laikoma tinkama.</w:t>
            </w:r>
          </w:p>
          <w:p w14:paraId="2D6FDE08" w14:textId="17809F1E" w:rsidR="00597176" w:rsidRPr="002A706B" w:rsidRDefault="00597176" w:rsidP="00DC4655">
            <w:pPr>
              <w:spacing w:before="60" w:after="60" w:line="256" w:lineRule="auto"/>
              <w:jc w:val="both"/>
              <w:rPr>
                <w:rFonts w:asciiTheme="minorHAnsi" w:eastAsiaTheme="minorHAnsi" w:cstheme="minorHAnsi"/>
                <w:b/>
                <w:bCs/>
                <w:sz w:val="21"/>
                <w:szCs w:val="21"/>
              </w:rPr>
            </w:pPr>
          </w:p>
        </w:tc>
        <w:tc>
          <w:tcPr>
            <w:tcW w:w="4420" w:type="dxa"/>
          </w:tcPr>
          <w:p w14:paraId="68C34A38" w14:textId="77777777" w:rsidR="00AE622D" w:rsidRPr="00651F13" w:rsidRDefault="00AE622D" w:rsidP="00A61CF7">
            <w:pPr>
              <w:tabs>
                <w:tab w:val="left" w:pos="1134"/>
                <w:tab w:val="left" w:pos="1276"/>
              </w:tabs>
              <w:rPr>
                <w:rFonts w:asciiTheme="minorHAnsi" w:cstheme="minorHAnsi"/>
                <w:b/>
                <w:bCs/>
                <w:sz w:val="21"/>
                <w:szCs w:val="21"/>
              </w:rPr>
            </w:pPr>
            <w:r w:rsidRPr="00651F13">
              <w:rPr>
                <w:rFonts w:asciiTheme="minorHAnsi" w:cstheme="minorHAnsi"/>
                <w:b/>
                <w:bCs/>
                <w:i/>
                <w:sz w:val="21"/>
                <w:szCs w:val="21"/>
              </w:rPr>
              <w:lastRenderedPageBreak/>
              <w:t>Dokumentai, kuriuos turės pateikti galimas laimėtojas:</w:t>
            </w:r>
          </w:p>
          <w:p w14:paraId="270345A6" w14:textId="0BC12F5D" w:rsidR="00AE622D" w:rsidRDefault="00AE622D" w:rsidP="00A61CF7">
            <w:pPr>
              <w:rPr>
                <w:rFonts w:asciiTheme="minorHAnsi" w:cstheme="minorHAnsi"/>
                <w:sz w:val="21"/>
                <w:szCs w:val="21"/>
              </w:rPr>
            </w:pPr>
            <w:r w:rsidRPr="00651F13">
              <w:rPr>
                <w:rFonts w:asciiTheme="minorHAnsi" w:cstheme="minorHAnsi"/>
                <w:sz w:val="21"/>
                <w:szCs w:val="21"/>
              </w:rPr>
              <w:t xml:space="preserve">1)Tiekėjo ar jo įgalioto asmens parašu patvirtintas specialistų, kurie bus atsakingi už sutarties vykdymą, sąrašas,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w:t>
            </w:r>
            <w:r w:rsidRPr="00651F13">
              <w:rPr>
                <w:rFonts w:asciiTheme="minorHAnsi" w:cstheme="minorHAnsi"/>
                <w:sz w:val="21"/>
                <w:szCs w:val="21"/>
              </w:rPr>
              <w:lastRenderedPageBreak/>
              <w:t>išdavimo data (pateikiamas elektroninėje formoje).</w:t>
            </w:r>
          </w:p>
          <w:p w14:paraId="0A171F74" w14:textId="77777777" w:rsidR="0017134F" w:rsidRDefault="00651F13" w:rsidP="00A61CF7">
            <w:pPr>
              <w:rPr>
                <w:rFonts w:asciiTheme="minorHAnsi" w:cstheme="minorHAnsi"/>
                <w:sz w:val="21"/>
                <w:szCs w:val="21"/>
              </w:rPr>
            </w:pPr>
            <w:r>
              <w:rPr>
                <w:rFonts w:asciiTheme="minorHAnsi" w:cstheme="minorHAnsi"/>
                <w:sz w:val="21"/>
                <w:szCs w:val="21"/>
              </w:rPr>
              <w:t>2)</w:t>
            </w:r>
            <w:r w:rsidR="0017134F" w:rsidRPr="0017134F">
              <w:rPr>
                <w:rFonts w:asciiTheme="minorHAnsi"/>
                <w:sz w:val="21"/>
                <w:szCs w:val="21"/>
                <w:lang w:eastAsia="lt-LT"/>
              </w:rPr>
              <w:t xml:space="preserve"> </w:t>
            </w:r>
            <w:r w:rsidR="0017134F" w:rsidRPr="0017134F">
              <w:rPr>
                <w:rFonts w:asciiTheme="minorHAns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14:paraId="68C91405" w14:textId="77777777" w:rsidR="00165889" w:rsidRDefault="0017134F" w:rsidP="00A61CF7">
            <w:pPr>
              <w:rPr>
                <w:rFonts w:asciiTheme="minorHAnsi" w:cstheme="minorHAnsi"/>
                <w:sz w:val="21"/>
                <w:szCs w:val="21"/>
              </w:rPr>
            </w:pPr>
            <w:r w:rsidRPr="0017134F">
              <w:rPr>
                <w:rFonts w:asciiTheme="minorHAnsi" w:cstheme="minorHAnsi"/>
                <w:sz w:val="21"/>
                <w:szCs w:val="21"/>
              </w:rPr>
              <w:t xml:space="preserve">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w:t>
            </w:r>
          </w:p>
          <w:p w14:paraId="5EE904EB" w14:textId="77777777" w:rsidR="00165889" w:rsidRDefault="00165889" w:rsidP="00A61CF7">
            <w:pPr>
              <w:rPr>
                <w:rFonts w:asciiTheme="minorHAnsi" w:cstheme="minorHAnsi"/>
                <w:sz w:val="21"/>
                <w:szCs w:val="21"/>
              </w:rPr>
            </w:pPr>
            <w:r w:rsidRPr="00AD3807">
              <w:rPr>
                <w:rFonts w:asciiTheme="minorHAnsi" w:cstheme="minorHAnsi"/>
                <w:sz w:val="21"/>
                <w:szCs w:val="21"/>
              </w:rPr>
              <w:t>T</w:t>
            </w:r>
            <w:r w:rsidR="0017134F" w:rsidRPr="00AD3807">
              <w:rPr>
                <w:rFonts w:asciiTheme="minorHAnsi" w:cstheme="minorHAnsi"/>
                <w:sz w:val="21"/>
                <w:szCs w:val="21"/>
              </w:rPr>
              <w:t>eisės pripažinimo dokumentai turi būti gauti iki pirkimo sutarties pasirašymo. Pirkimo vykdytojas informaciją apie Lietuvoje išduotus kvalifikacijos</w:t>
            </w:r>
            <w:r w:rsidR="0017134F" w:rsidRPr="0017134F">
              <w:rPr>
                <w:rFonts w:asciiTheme="minorHAnsi" w:cstheme="minorHAnsi"/>
                <w:sz w:val="21"/>
                <w:szCs w:val="21"/>
              </w:rPr>
              <w:t xml:space="preserve"> dokumentus </w:t>
            </w:r>
            <w:r>
              <w:rPr>
                <w:rFonts w:asciiTheme="minorHAnsi" w:cstheme="minorHAnsi"/>
                <w:sz w:val="21"/>
                <w:szCs w:val="21"/>
              </w:rPr>
              <w:t>tikrins</w:t>
            </w:r>
            <w:r w:rsidR="0017134F" w:rsidRPr="0017134F">
              <w:rPr>
                <w:rFonts w:asciiTheme="minorHAnsi" w:cstheme="minorHAnsi"/>
                <w:sz w:val="21"/>
                <w:szCs w:val="21"/>
              </w:rPr>
              <w:t xml:space="preserve"> SSVA registruose https://www.ssva.lt/cms/registrai. </w:t>
            </w:r>
          </w:p>
          <w:p w14:paraId="01E054DA" w14:textId="77777777" w:rsidR="002A706B" w:rsidRDefault="0017134F" w:rsidP="00A61CF7">
            <w:pPr>
              <w:rPr>
                <w:rFonts w:asciiTheme="minorHAnsi" w:cstheme="minorHAnsi"/>
                <w:sz w:val="21"/>
                <w:szCs w:val="21"/>
              </w:rPr>
            </w:pPr>
            <w:r w:rsidRPr="0017134F">
              <w:rPr>
                <w:rFonts w:asciiTheme="minorHAnsi" w:cstheme="minorHAnsi"/>
                <w:sz w:val="21"/>
                <w:szCs w:val="21"/>
              </w:rPr>
              <w:t xml:space="preserve">Užsienio šalies specialistai turi pareigą kreiptis į SSVA ir gauti teisės pripažinimo dokumentą. </w:t>
            </w:r>
            <w:r w:rsidRPr="00F81F41">
              <w:rPr>
                <w:rFonts w:asciiTheme="minorHAnsi" w:cstheme="minorHAnsi"/>
                <w:sz w:val="21"/>
                <w:szCs w:val="21"/>
              </w:rPr>
              <w:t xml:space="preserve">Pirkimo vykdytojas, siekdamas įsitikinti, kad galimas laimėtojas yra atsakingas, rūpestingas ir sąžiningas, gali pareikalauti pateikti SSVA pateiktą prašymą (su gavimo (registracijos) žyma) išduoti </w:t>
            </w:r>
            <w:r w:rsidRPr="0017134F">
              <w:rPr>
                <w:rFonts w:asciiTheme="minorHAnsi" w:cstheme="minorHAnsi"/>
                <w:sz w:val="21"/>
                <w:szCs w:val="21"/>
              </w:rPr>
              <w:t xml:space="preserve">teisės pripažinimo dokumentą. </w:t>
            </w:r>
            <w:r w:rsidRPr="0017134F">
              <w:rPr>
                <w:rFonts w:asciiTheme="minorHAnsi" w:cstheme="minorHAnsi"/>
                <w:sz w:val="21"/>
                <w:szCs w:val="21"/>
              </w:rPr>
              <w:lastRenderedPageBreak/>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7A59A3F" w14:textId="43B817BA" w:rsidR="00B757AC" w:rsidRPr="0026688F" w:rsidRDefault="00B757AC" w:rsidP="00A61CF7">
            <w:pPr>
              <w:rPr>
                <w:rFonts w:asciiTheme="minorHAnsi" w:cstheme="minorHAnsi"/>
                <w:sz w:val="21"/>
                <w:szCs w:val="21"/>
              </w:rPr>
            </w:pPr>
          </w:p>
        </w:tc>
      </w:tr>
      <w:tr w:rsidR="001E0B09" w14:paraId="117AD232" w14:textId="77777777" w:rsidTr="002A706B">
        <w:tc>
          <w:tcPr>
            <w:tcW w:w="535" w:type="dxa"/>
          </w:tcPr>
          <w:p w14:paraId="363EEADE" w14:textId="0A04BB3C" w:rsidR="001E0B09" w:rsidRPr="001E0B09" w:rsidRDefault="00F66DCC"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lastRenderedPageBreak/>
              <w:t>3</w:t>
            </w:r>
            <w:r w:rsidR="001E0B09" w:rsidRPr="001E0B09">
              <w:rPr>
                <w:rFonts w:asciiTheme="minorHAnsi" w:cstheme="minorHAnsi"/>
                <w:sz w:val="21"/>
                <w:szCs w:val="21"/>
              </w:rPr>
              <w:t>.3.</w:t>
            </w:r>
          </w:p>
        </w:tc>
        <w:tc>
          <w:tcPr>
            <w:tcW w:w="4287" w:type="dxa"/>
          </w:tcPr>
          <w:p w14:paraId="581B436A" w14:textId="6D2470F1" w:rsidR="00BE05CF" w:rsidRPr="00BE05CF" w:rsidRDefault="001E0B09" w:rsidP="006441FA">
            <w:pPr>
              <w:jc w:val="both"/>
              <w:rPr>
                <w:rFonts w:asciiTheme="minorHAnsi" w:cstheme="minorHAnsi"/>
                <w:b/>
                <w:bCs/>
                <w:sz w:val="21"/>
                <w:szCs w:val="21"/>
              </w:rPr>
            </w:pPr>
            <w:r w:rsidRPr="006441FA">
              <w:rPr>
                <w:rFonts w:asciiTheme="minorHAnsi" w:cstheme="minorHAnsi"/>
                <w:b/>
                <w:bCs/>
                <w:sz w:val="21"/>
                <w:szCs w:val="21"/>
              </w:rPr>
              <w:t xml:space="preserve">Tiekėjas, per paskutinius 5 metus </w:t>
            </w:r>
            <w:r w:rsidRPr="006441FA">
              <w:rPr>
                <w:rFonts w:asciiTheme="minorHAnsi" w:cstheme="minorHAnsi"/>
                <w:sz w:val="21"/>
                <w:szCs w:val="21"/>
              </w:rPr>
              <w:t>arba per laiką nuo tiekėjo įregistravimo dienos (jeigu tiekėjas vykdo veiklą mažiau nei 5 metus)</w:t>
            </w:r>
            <w:r w:rsidRPr="006441FA">
              <w:rPr>
                <w:rFonts w:asciiTheme="minorHAnsi" w:cstheme="minorHAnsi"/>
                <w:b/>
                <w:bCs/>
                <w:sz w:val="21"/>
                <w:szCs w:val="21"/>
              </w:rPr>
              <w:t xml:space="preserve"> iki pasiūlymo pateikimo termino pabaigos dienos yra </w:t>
            </w:r>
            <w:r w:rsidR="006D52F2" w:rsidRPr="006441FA">
              <w:rPr>
                <w:rFonts w:asciiTheme="minorHAnsi" w:cstheme="minorHAnsi"/>
                <w:b/>
                <w:bCs/>
                <w:sz w:val="21"/>
                <w:szCs w:val="21"/>
              </w:rPr>
              <w:t>atlikęs naujos statybos ir (ar) rekonstrukcijos darbus</w:t>
            </w:r>
            <w:r w:rsidR="00BE05CF" w:rsidRPr="006441FA">
              <w:rPr>
                <w:rFonts w:asciiTheme="minorHAnsi" w:cstheme="minorHAnsi"/>
                <w:b/>
                <w:bCs/>
                <w:sz w:val="21"/>
                <w:szCs w:val="21"/>
              </w:rPr>
              <w:t xml:space="preserve"> ir</w:t>
            </w:r>
            <w:r w:rsidR="00BE05CF">
              <w:rPr>
                <w:rFonts w:asciiTheme="minorHAnsi" w:cstheme="minorHAnsi"/>
                <w:b/>
                <w:bCs/>
                <w:sz w:val="21"/>
                <w:szCs w:val="21"/>
              </w:rPr>
              <w:t xml:space="preserve"> juos užbaigęs </w:t>
            </w:r>
            <w:r w:rsidR="00BE05CF" w:rsidRPr="00FA32FC">
              <w:rPr>
                <w:rFonts w:asciiTheme="minorHAnsi" w:cstheme="minorHAnsi"/>
                <w:b/>
                <w:bCs/>
                <w:sz w:val="21"/>
                <w:szCs w:val="21"/>
              </w:rPr>
              <w:t>ne mažiau kaip 1 (vien</w:t>
            </w:r>
            <w:r w:rsidR="00BE05CF">
              <w:rPr>
                <w:rFonts w:asciiTheme="minorHAnsi" w:cstheme="minorHAnsi"/>
                <w:b/>
                <w:bCs/>
                <w:sz w:val="21"/>
                <w:szCs w:val="21"/>
              </w:rPr>
              <w:t>ame</w:t>
            </w:r>
            <w:r w:rsidR="00BE05CF" w:rsidRPr="00FA32FC">
              <w:rPr>
                <w:rFonts w:asciiTheme="minorHAnsi" w:cstheme="minorHAnsi"/>
                <w:b/>
                <w:bCs/>
                <w:sz w:val="21"/>
                <w:szCs w:val="21"/>
              </w:rPr>
              <w:t>)</w:t>
            </w:r>
            <w:r w:rsidR="00BE05CF">
              <w:rPr>
                <w:rFonts w:asciiTheme="minorHAnsi" w:cstheme="minorHAnsi"/>
                <w:b/>
                <w:bCs/>
                <w:sz w:val="21"/>
                <w:szCs w:val="21"/>
              </w:rPr>
              <w:t xml:space="preserve"> </w:t>
            </w:r>
            <w:r w:rsidR="00BE05CF" w:rsidRPr="00BE05CF">
              <w:rPr>
                <w:rFonts w:asciiTheme="minorHAnsi" w:cstheme="minorHAnsi"/>
                <w:b/>
                <w:bCs/>
                <w:sz w:val="21"/>
                <w:szCs w:val="21"/>
              </w:rPr>
              <w:t>gyvenamosios ir (arba) negyvenamosios paskirties pastat</w:t>
            </w:r>
            <w:r w:rsidR="00BE05CF">
              <w:rPr>
                <w:rFonts w:asciiTheme="minorHAnsi" w:cstheme="minorHAnsi"/>
                <w:b/>
                <w:bCs/>
                <w:sz w:val="21"/>
                <w:szCs w:val="21"/>
              </w:rPr>
              <w:t>e</w:t>
            </w:r>
            <w:r w:rsidR="00BE05CF" w:rsidRPr="00BE05CF">
              <w:rPr>
                <w:rFonts w:asciiTheme="minorHAnsi" w:cstheme="minorHAnsi"/>
                <w:b/>
                <w:bCs/>
                <w:sz w:val="21"/>
                <w:szCs w:val="21"/>
              </w:rPr>
              <w:t xml:space="preserve">. Galutinį rezultatą tiekėjas gali būti pasiekęs pagal vieną ar kelias sutartis, sudarytas dėl to paties objekto. </w:t>
            </w:r>
          </w:p>
          <w:p w14:paraId="4394DF41" w14:textId="1CB1C532" w:rsidR="001E0B09" w:rsidRPr="00BE05CF" w:rsidRDefault="001E0B09" w:rsidP="006441FA">
            <w:pPr>
              <w:jc w:val="both"/>
              <w:rPr>
                <w:rFonts w:asciiTheme="minorHAnsi" w:cstheme="minorHAnsi"/>
                <w:sz w:val="21"/>
                <w:szCs w:val="21"/>
              </w:rPr>
            </w:pPr>
            <w:r w:rsidRPr="00BE05CF">
              <w:rPr>
                <w:rFonts w:asciiTheme="minorHAnsi" w:cstheme="minorHAnsi"/>
                <w:sz w:val="21"/>
                <w:szCs w:val="21"/>
              </w:rPr>
              <w:t>Pastat</w:t>
            </w:r>
            <w:r w:rsidR="00C334EB" w:rsidRPr="00BE05CF">
              <w:rPr>
                <w:rFonts w:asciiTheme="minorHAnsi" w:cstheme="minorHAnsi"/>
                <w:sz w:val="21"/>
                <w:szCs w:val="21"/>
              </w:rPr>
              <w:t>o</w:t>
            </w:r>
            <w:r w:rsidRPr="00BE05CF">
              <w:rPr>
                <w:rFonts w:asciiTheme="minorHAnsi" w:cstheme="minorHAnsi"/>
                <w:sz w:val="21"/>
                <w:szCs w:val="21"/>
              </w:rPr>
              <w:t xml:space="preserve"> </w:t>
            </w:r>
            <w:r w:rsidR="00BE05CF" w:rsidRPr="00BE05CF">
              <w:rPr>
                <w:rFonts w:asciiTheme="minorHAnsi" w:cstheme="minorHAnsi"/>
                <w:sz w:val="21"/>
                <w:szCs w:val="21"/>
              </w:rPr>
              <w:t xml:space="preserve">naujos statybos ir (ar) rekonstravimo darbų </w:t>
            </w:r>
            <w:r w:rsidRPr="00BE05CF">
              <w:rPr>
                <w:rFonts w:asciiTheme="minorHAnsi" w:cstheme="minorHAnsi"/>
                <w:sz w:val="21"/>
                <w:szCs w:val="21"/>
              </w:rPr>
              <w:t>vertė</w:t>
            </w:r>
            <w:r w:rsidRPr="00BE05CF">
              <w:rPr>
                <w:rFonts w:asciiTheme="minorHAnsi" w:cstheme="minorHAnsi"/>
                <w:b/>
                <w:bCs/>
                <w:sz w:val="21"/>
                <w:szCs w:val="21"/>
              </w:rPr>
              <w:t xml:space="preserve"> ne mažesnė kaip 350 000 Eur be PVM.</w:t>
            </w:r>
          </w:p>
          <w:p w14:paraId="07FA1822" w14:textId="7821596A" w:rsidR="00C334EB" w:rsidRDefault="00C334EB" w:rsidP="001E0B09">
            <w:pPr>
              <w:jc w:val="both"/>
              <w:rPr>
                <w:rFonts w:asciiTheme="minorHAnsi" w:cstheme="minorHAnsi"/>
                <w:sz w:val="21"/>
                <w:szCs w:val="21"/>
              </w:rPr>
            </w:pPr>
            <w:r>
              <w:rPr>
                <w:rFonts w:asciiTheme="minorHAnsi" w:cstheme="minorHAnsi"/>
                <w:sz w:val="21"/>
                <w:szCs w:val="21"/>
              </w:rPr>
              <w:t xml:space="preserve">Svarbiausi statybos darbai - gyvenamosios </w:t>
            </w:r>
            <w:r w:rsidR="00992617">
              <w:rPr>
                <w:rFonts w:asciiTheme="minorHAnsi" w:cstheme="minorHAnsi"/>
                <w:sz w:val="21"/>
                <w:szCs w:val="21"/>
              </w:rPr>
              <w:t xml:space="preserve">ir (arba) negyvenamosios </w:t>
            </w:r>
            <w:r>
              <w:rPr>
                <w:rFonts w:asciiTheme="minorHAnsi" w:cstheme="minorHAnsi"/>
                <w:sz w:val="21"/>
                <w:szCs w:val="21"/>
              </w:rPr>
              <w:t xml:space="preserve">paskirties pastatų naujos statybos </w:t>
            </w:r>
            <w:r w:rsidR="00992617">
              <w:rPr>
                <w:rFonts w:asciiTheme="minorHAnsi" w:cstheme="minorHAnsi"/>
                <w:sz w:val="21"/>
                <w:szCs w:val="21"/>
              </w:rPr>
              <w:t>ir (</w:t>
            </w:r>
            <w:r>
              <w:rPr>
                <w:rFonts w:asciiTheme="minorHAnsi" w:cstheme="minorHAnsi"/>
                <w:sz w:val="21"/>
                <w:szCs w:val="21"/>
              </w:rPr>
              <w:t>ar</w:t>
            </w:r>
            <w:r w:rsidR="00992617">
              <w:rPr>
                <w:rFonts w:asciiTheme="minorHAnsi" w:cstheme="minorHAnsi"/>
                <w:sz w:val="21"/>
                <w:szCs w:val="21"/>
              </w:rPr>
              <w:t>ba)</w:t>
            </w:r>
            <w:r>
              <w:rPr>
                <w:rFonts w:asciiTheme="minorHAnsi" w:cstheme="minorHAnsi"/>
                <w:sz w:val="21"/>
                <w:szCs w:val="21"/>
              </w:rPr>
              <w:t xml:space="preserve"> rekonstrukcijos darbai.</w:t>
            </w:r>
          </w:p>
          <w:p w14:paraId="48F58BBA" w14:textId="5686ED14" w:rsidR="00C334EB" w:rsidRPr="00C334EB" w:rsidRDefault="00C334EB" w:rsidP="001E0B09">
            <w:pPr>
              <w:jc w:val="both"/>
              <w:rPr>
                <w:rFonts w:asciiTheme="minorHAnsi" w:cstheme="minorHAnsi"/>
                <w:b/>
                <w:bCs/>
                <w:sz w:val="21"/>
                <w:szCs w:val="21"/>
              </w:rPr>
            </w:pPr>
            <w:r w:rsidRPr="00C334EB">
              <w:rPr>
                <w:rFonts w:asciiTheme="minorHAnsi" w:cstheme="minorHAnsi"/>
                <w:b/>
                <w:bCs/>
                <w:sz w:val="21"/>
                <w:szCs w:val="21"/>
              </w:rPr>
              <w:t>Pastabos:</w:t>
            </w:r>
          </w:p>
          <w:p w14:paraId="7AA6DB64" w14:textId="77777777" w:rsidR="001E0B09" w:rsidRPr="00850B18" w:rsidRDefault="001E0B09" w:rsidP="001E0B09">
            <w:pPr>
              <w:widowControl w:val="0"/>
              <w:tabs>
                <w:tab w:val="left" w:pos="690"/>
              </w:tabs>
              <w:autoSpaceDE w:val="0"/>
              <w:autoSpaceDN w:val="0"/>
              <w:adjustRightInd w:val="0"/>
              <w:jc w:val="both"/>
              <w:rPr>
                <w:rFonts w:asciiTheme="minorHAnsi" w:cstheme="minorHAnsi"/>
                <w:color w:val="000000" w:themeColor="text1"/>
                <w:sz w:val="21"/>
                <w:szCs w:val="21"/>
              </w:rPr>
            </w:pPr>
            <w:r w:rsidRPr="00850B18">
              <w:rPr>
                <w:rFonts w:asciiTheme="minorHAnsi" w:cstheme="minorHAnsi"/>
                <w:color w:val="000000" w:themeColor="text1"/>
                <w:sz w:val="21"/>
                <w:szCs w:val="21"/>
              </w:rPr>
              <w:t>1) jeigu pasiūlymą teikia ūkio subjektų grupė – reikalavimą turi atitikti visi ūkio subjektų grupės nariai kartu (ūkio subjektų grupės narių turima patirtis sumuojama), atsižvelgiant į jų prisiimamus įsipareigojimus;</w:t>
            </w:r>
          </w:p>
          <w:p w14:paraId="6E3B96EB" w14:textId="77777777" w:rsidR="001E0B09" w:rsidRPr="00850B18" w:rsidRDefault="001E0B09" w:rsidP="001E0B09">
            <w:pPr>
              <w:widowControl w:val="0"/>
              <w:tabs>
                <w:tab w:val="left" w:pos="690"/>
              </w:tabs>
              <w:autoSpaceDE w:val="0"/>
              <w:autoSpaceDN w:val="0"/>
              <w:adjustRightInd w:val="0"/>
              <w:jc w:val="both"/>
              <w:rPr>
                <w:rFonts w:asciiTheme="minorHAnsi" w:cstheme="minorHAnsi"/>
                <w:color w:val="000000" w:themeColor="text1"/>
                <w:sz w:val="21"/>
                <w:szCs w:val="21"/>
              </w:rPr>
            </w:pPr>
            <w:r w:rsidRPr="00850B18">
              <w:rPr>
                <w:rFonts w:asciiTheme="minorHAnsi" w:cstheme="minorHAnsi"/>
                <w:color w:val="000000" w:themeColor="text1"/>
                <w:sz w:val="21"/>
                <w:szCs w:val="21"/>
              </w:rPr>
              <w:t>2) tiekėjas gali remtis kitų ūkio subjektų pajėgumais tik tuo atveju, jeigu tie subjektai patys vykdys tą pirkimo sutarties dalį, kuriai reikia jų turimų pajėgumų;</w:t>
            </w:r>
          </w:p>
          <w:p w14:paraId="7F199E7E" w14:textId="77777777" w:rsidR="001E0B09" w:rsidRPr="00850B18" w:rsidRDefault="001E0B09" w:rsidP="001E0B09">
            <w:pPr>
              <w:widowControl w:val="0"/>
              <w:tabs>
                <w:tab w:val="left" w:pos="690"/>
              </w:tabs>
              <w:autoSpaceDE w:val="0"/>
              <w:autoSpaceDN w:val="0"/>
              <w:adjustRightInd w:val="0"/>
              <w:jc w:val="both"/>
              <w:rPr>
                <w:rFonts w:asciiTheme="minorHAnsi" w:cstheme="minorHAnsi"/>
                <w:color w:val="000000" w:themeColor="text1"/>
                <w:sz w:val="21"/>
                <w:szCs w:val="21"/>
              </w:rPr>
            </w:pPr>
            <w:r w:rsidRPr="00850B18">
              <w:rPr>
                <w:rFonts w:asciiTheme="minorHAnsi" w:cstheme="minorHAnsi"/>
                <w:color w:val="000000" w:themeColor="text1"/>
                <w:sz w:val="21"/>
                <w:szCs w:val="21"/>
              </w:rPr>
              <w:t>3) subtiekėjams šis reikalavimas nenustatomas.</w:t>
            </w:r>
          </w:p>
          <w:p w14:paraId="26C5231D" w14:textId="1141FF25" w:rsidR="001E0B09" w:rsidRPr="005E4364" w:rsidRDefault="001E0B09" w:rsidP="001E0B09">
            <w:pPr>
              <w:spacing w:before="60" w:after="60" w:line="256" w:lineRule="auto"/>
              <w:jc w:val="both"/>
              <w:rPr>
                <w:rFonts w:eastAsiaTheme="minorHAnsi" w:cstheme="minorHAnsi"/>
                <w:b/>
                <w:bCs/>
              </w:rPr>
            </w:pPr>
          </w:p>
        </w:tc>
        <w:tc>
          <w:tcPr>
            <w:tcW w:w="4420" w:type="dxa"/>
          </w:tcPr>
          <w:p w14:paraId="1AB79BAD" w14:textId="77777777" w:rsidR="001E0B09" w:rsidRPr="00AE622D" w:rsidRDefault="001E0B09" w:rsidP="001E0B09">
            <w:pPr>
              <w:tabs>
                <w:tab w:val="left" w:pos="1134"/>
                <w:tab w:val="left" w:pos="1276"/>
              </w:tabs>
              <w:jc w:val="both"/>
              <w:rPr>
                <w:rFonts w:asciiTheme="minorHAnsi" w:cstheme="minorHAnsi"/>
                <w:b/>
                <w:bCs/>
                <w:sz w:val="21"/>
                <w:szCs w:val="21"/>
              </w:rPr>
            </w:pPr>
            <w:r w:rsidRPr="00AE622D">
              <w:rPr>
                <w:rFonts w:asciiTheme="minorHAnsi" w:cstheme="minorHAnsi"/>
                <w:b/>
                <w:bCs/>
                <w:i/>
                <w:sz w:val="21"/>
                <w:szCs w:val="21"/>
              </w:rPr>
              <w:t>Dokumentai, kuriuos turės pateikti galimas laimėtojas:</w:t>
            </w:r>
          </w:p>
          <w:p w14:paraId="10DBF3BF" w14:textId="0A248F2B" w:rsidR="001E0B09" w:rsidRPr="00850B18" w:rsidRDefault="001E0B09" w:rsidP="001E0B09">
            <w:pPr>
              <w:tabs>
                <w:tab w:val="left" w:pos="323"/>
              </w:tabs>
              <w:jc w:val="both"/>
              <w:rPr>
                <w:rFonts w:asciiTheme="minorHAnsi" w:cstheme="minorHAnsi"/>
                <w:sz w:val="21"/>
                <w:szCs w:val="21"/>
              </w:rPr>
            </w:pPr>
            <w:r w:rsidRPr="00850B18">
              <w:rPr>
                <w:rFonts w:asciiTheme="minorHAnsi" w:cstheme="minorHAnsi"/>
                <w:sz w:val="21"/>
                <w:szCs w:val="21"/>
              </w:rPr>
              <w:t>1) Per paskutinius 5 metus arba per laiką nuo tiekėjo įregistravimo dienos (jeigu tiekėjas vykdo veiklą mažiau nei 5 metus) iki pasiūlymo pateikimo termino pabaigos atliktų naujos statybos ir/arba rekonstravim</w:t>
            </w:r>
            <w:r w:rsidR="00C334EB">
              <w:rPr>
                <w:rFonts w:asciiTheme="minorHAnsi" w:cstheme="minorHAnsi"/>
                <w:sz w:val="21"/>
                <w:szCs w:val="21"/>
              </w:rPr>
              <w:t>o</w:t>
            </w:r>
            <w:r w:rsidRPr="00850B18">
              <w:rPr>
                <w:rFonts w:asciiTheme="minorHAnsi" w:cstheme="minorHAnsi"/>
                <w:sz w:val="21"/>
                <w:szCs w:val="21"/>
              </w:rPr>
              <w:t xml:space="preserve"> darbų sąrašas (pateikiama skaitmeninė dokumento kopija);</w:t>
            </w:r>
          </w:p>
          <w:p w14:paraId="6122AD31" w14:textId="18D1A558" w:rsidR="001E0B09" w:rsidRPr="00850B18" w:rsidRDefault="001E0B09" w:rsidP="001E0B09">
            <w:pPr>
              <w:tabs>
                <w:tab w:val="left" w:pos="323"/>
              </w:tabs>
              <w:jc w:val="both"/>
              <w:rPr>
                <w:rFonts w:asciiTheme="minorHAnsi" w:cstheme="minorHAnsi"/>
                <w:color w:val="000000" w:themeColor="text1"/>
                <w:sz w:val="21"/>
                <w:szCs w:val="21"/>
                <w:lang w:eastAsia="lt-LT"/>
              </w:rPr>
            </w:pPr>
            <w:r w:rsidRPr="00850B18">
              <w:rPr>
                <w:rFonts w:asciiTheme="minorHAnsi" w:cstheme="minorHAnsi"/>
                <w:color w:val="000000" w:themeColor="text1"/>
                <w:sz w:val="21"/>
                <w:szCs w:val="21"/>
                <w:lang w:eastAsia="lt-LT"/>
              </w:rPr>
              <w:t xml:space="preserve">2) Užsakovo (tiek viešųjų, tiek privačiųjų) pažymos, apie tai, kad svarbiausių darbų atlikimas ir galutiniai rezultatai buvo tinkami. </w:t>
            </w:r>
          </w:p>
          <w:p w14:paraId="65713C2F" w14:textId="77777777" w:rsidR="001E0B09" w:rsidRPr="00850B18" w:rsidRDefault="001E0B09" w:rsidP="001E0B09">
            <w:pPr>
              <w:jc w:val="both"/>
              <w:rPr>
                <w:rFonts w:asciiTheme="minorHAnsi" w:cstheme="minorHAnsi"/>
                <w:b/>
                <w:bCs/>
                <w:color w:val="000000" w:themeColor="text1"/>
                <w:sz w:val="21"/>
                <w:szCs w:val="21"/>
                <w:lang w:eastAsia="lt-LT"/>
              </w:rPr>
            </w:pPr>
            <w:r w:rsidRPr="00850B18">
              <w:rPr>
                <w:rFonts w:asciiTheme="minorHAnsi" w:cstheme="minorHAnsi"/>
                <w:b/>
                <w:bCs/>
                <w:color w:val="000000" w:themeColor="text1"/>
                <w:sz w:val="21"/>
                <w:szCs w:val="21"/>
                <w:lang w:eastAsia="lt-LT"/>
              </w:rPr>
              <w:t>Pažymose turi būti nurodyta:</w:t>
            </w:r>
          </w:p>
          <w:p w14:paraId="441EB93B" w14:textId="77777777" w:rsidR="001E0B09" w:rsidRPr="00850B18" w:rsidRDefault="001E0B09" w:rsidP="001E0B09">
            <w:pPr>
              <w:jc w:val="both"/>
              <w:rPr>
                <w:rFonts w:asciiTheme="minorHAnsi" w:cstheme="minorHAnsi"/>
                <w:color w:val="000000" w:themeColor="text1"/>
                <w:sz w:val="21"/>
                <w:szCs w:val="21"/>
                <w:lang w:eastAsia="lt-LT"/>
              </w:rPr>
            </w:pPr>
            <w:r w:rsidRPr="00850B18">
              <w:rPr>
                <w:rFonts w:asciiTheme="minorHAnsi" w:cstheme="minorHAnsi"/>
                <w:color w:val="000000" w:themeColor="text1"/>
                <w:sz w:val="21"/>
                <w:szCs w:val="21"/>
                <w:lang w:eastAsia="lt-LT"/>
              </w:rPr>
              <w:t>- trumpas darbų aprašymas;</w:t>
            </w:r>
          </w:p>
          <w:p w14:paraId="69B4E452" w14:textId="77777777" w:rsidR="001E0B09" w:rsidRPr="00850B18" w:rsidRDefault="001E0B09" w:rsidP="001E0B09">
            <w:pPr>
              <w:jc w:val="both"/>
              <w:rPr>
                <w:rFonts w:asciiTheme="minorHAnsi" w:cstheme="minorHAnsi"/>
                <w:color w:val="000000" w:themeColor="text1"/>
                <w:sz w:val="21"/>
                <w:szCs w:val="21"/>
                <w:lang w:eastAsia="lt-LT"/>
              </w:rPr>
            </w:pPr>
            <w:r w:rsidRPr="00850B18">
              <w:rPr>
                <w:rFonts w:asciiTheme="minorHAnsi" w:cstheme="minorHAnsi"/>
                <w:color w:val="000000" w:themeColor="text1"/>
                <w:sz w:val="21"/>
                <w:szCs w:val="21"/>
                <w:lang w:eastAsia="lt-LT"/>
              </w:rPr>
              <w:t>- atliktų darbų vertė (EUR be PVM);</w:t>
            </w:r>
          </w:p>
          <w:p w14:paraId="5BA82076" w14:textId="77777777" w:rsidR="001E0B09" w:rsidRPr="00850B18" w:rsidRDefault="001E0B09" w:rsidP="001E0B09">
            <w:pPr>
              <w:jc w:val="both"/>
              <w:rPr>
                <w:rFonts w:asciiTheme="minorHAnsi" w:cstheme="minorHAnsi"/>
                <w:color w:val="000000" w:themeColor="text1"/>
                <w:sz w:val="21"/>
                <w:szCs w:val="21"/>
                <w:lang w:eastAsia="lt-LT"/>
              </w:rPr>
            </w:pPr>
            <w:r w:rsidRPr="00850B18">
              <w:rPr>
                <w:rFonts w:asciiTheme="minorHAnsi" w:cstheme="minorHAnsi"/>
                <w:color w:val="000000" w:themeColor="text1"/>
                <w:sz w:val="21"/>
                <w:szCs w:val="21"/>
                <w:lang w:eastAsia="lt-LT"/>
              </w:rPr>
              <w:t>- darbų vykdymo pradžios ir pabaigos datos (metai, mėnuo);</w:t>
            </w:r>
          </w:p>
          <w:p w14:paraId="5BF246AD" w14:textId="77777777" w:rsidR="001E0B09" w:rsidRPr="00850B18" w:rsidRDefault="001E0B09" w:rsidP="001E0B09">
            <w:pPr>
              <w:jc w:val="both"/>
              <w:rPr>
                <w:rFonts w:asciiTheme="minorHAnsi" w:cstheme="minorHAnsi"/>
                <w:color w:val="000000" w:themeColor="text1"/>
                <w:sz w:val="21"/>
                <w:szCs w:val="21"/>
                <w:lang w:eastAsia="lt-LT"/>
              </w:rPr>
            </w:pPr>
            <w:r w:rsidRPr="00850B18">
              <w:rPr>
                <w:rFonts w:asciiTheme="minorHAnsi" w:cstheme="minorHAnsi"/>
                <w:color w:val="000000" w:themeColor="text1"/>
                <w:sz w:val="21"/>
                <w:szCs w:val="21"/>
                <w:lang w:eastAsia="lt-LT"/>
              </w:rPr>
              <w:t>- informacija apie tai, kad darbai buvo atlikti pagal galiojančių teisės aktų, reglamentuojančių darbų atlikimą, reikalavimus ir galutiniai rezultatai yra tinkami.</w:t>
            </w:r>
          </w:p>
          <w:p w14:paraId="05149842" w14:textId="77777777" w:rsidR="001E0B09" w:rsidRPr="00731595" w:rsidRDefault="001E0B09" w:rsidP="001E0B09">
            <w:pPr>
              <w:tabs>
                <w:tab w:val="left" w:pos="709"/>
              </w:tabs>
              <w:jc w:val="both"/>
              <w:rPr>
                <w:rFonts w:asciiTheme="minorHAnsi" w:cstheme="minorHAnsi"/>
                <w:b/>
                <w:sz w:val="21"/>
                <w:szCs w:val="21"/>
              </w:rPr>
            </w:pPr>
            <w:r w:rsidRPr="00850B18">
              <w:rPr>
                <w:rFonts w:asciiTheme="minorHAnsi" w:cstheme="minorHAnsi"/>
                <w:i/>
                <w:sz w:val="21"/>
                <w:szCs w:val="21"/>
              </w:rPr>
              <w:t>Užsakovų pažymose pateikta informacija turi sutapti su atliktų statybos darbų sąraše pateikta informacija.</w:t>
            </w:r>
          </w:p>
          <w:p w14:paraId="0221C052" w14:textId="77777777" w:rsidR="001E0B09" w:rsidRPr="00850B18" w:rsidRDefault="001E0B09" w:rsidP="001E0B09">
            <w:pPr>
              <w:jc w:val="both"/>
              <w:rPr>
                <w:rFonts w:asciiTheme="minorHAnsi" w:cstheme="minorHAnsi"/>
                <w:b/>
                <w:sz w:val="21"/>
                <w:szCs w:val="21"/>
              </w:rPr>
            </w:pPr>
            <w:r w:rsidRPr="00850B18">
              <w:rPr>
                <w:rFonts w:asciiTheme="minorHAnsi" w:cstheme="minorHAnsi"/>
                <w:b/>
                <w:sz w:val="21"/>
                <w:szCs w:val="21"/>
              </w:rPr>
              <w:t>Pastabos:</w:t>
            </w:r>
          </w:p>
          <w:p w14:paraId="63DBC0EF" w14:textId="77777777" w:rsidR="001E0B09" w:rsidRPr="00850B18" w:rsidRDefault="001E0B09" w:rsidP="001E0B09">
            <w:pPr>
              <w:tabs>
                <w:tab w:val="left" w:pos="144"/>
                <w:tab w:val="left" w:pos="346"/>
              </w:tabs>
              <w:jc w:val="both"/>
              <w:rPr>
                <w:rFonts w:asciiTheme="minorHAnsi" w:eastAsia="Times New Roman" w:cstheme="minorHAnsi"/>
                <w:i/>
                <w:iCs/>
                <w:sz w:val="21"/>
                <w:szCs w:val="21"/>
              </w:rPr>
            </w:pPr>
            <w:r w:rsidRPr="00850B18">
              <w:rPr>
                <w:rFonts w:asciiTheme="minorHAnsi" w:cstheme="minorHAnsi"/>
                <w:i/>
                <w:iCs/>
                <w:sz w:val="21"/>
                <w:szCs w:val="21"/>
              </w:rPr>
              <w:t>1) perkančioji organizacija, vertindama tiekėjų pateiktą informaciją apie nurodytas sutartis ir tiekėjų atliktų darbų vertę, gali paprašyti kitų dokumentų, įrodančių pateiktą informaciją.</w:t>
            </w:r>
          </w:p>
          <w:p w14:paraId="0085850B" w14:textId="2917A7D0" w:rsidR="001E0B09" w:rsidRPr="00850B18" w:rsidRDefault="001E0B09" w:rsidP="001E0B09">
            <w:pPr>
              <w:jc w:val="both"/>
              <w:rPr>
                <w:rFonts w:asciiTheme="minorHAnsi" w:cstheme="minorHAnsi"/>
                <w:i/>
                <w:sz w:val="21"/>
                <w:szCs w:val="21"/>
              </w:rPr>
            </w:pPr>
            <w:r w:rsidRPr="00850B18">
              <w:rPr>
                <w:rFonts w:asciiTheme="minorHAnsi" w:cstheme="minorHAnsi"/>
                <w:i/>
                <w:sz w:val="21"/>
                <w:szCs w:val="21"/>
              </w:rPr>
              <w:t>2) į atliktų naujos statybos ir/arba</w:t>
            </w:r>
            <w:r w:rsidRPr="00850B18">
              <w:rPr>
                <w:rFonts w:asciiTheme="minorHAnsi" w:cstheme="minorHAnsi"/>
                <w:sz w:val="21"/>
                <w:szCs w:val="21"/>
              </w:rPr>
              <w:t xml:space="preserve"> </w:t>
            </w:r>
            <w:r w:rsidRPr="00850B18">
              <w:rPr>
                <w:rFonts w:asciiTheme="minorHAnsi" w:cstheme="minorHAnsi"/>
                <w:i/>
                <w:color w:val="000000" w:themeColor="text1"/>
                <w:sz w:val="21"/>
                <w:szCs w:val="21"/>
              </w:rPr>
              <w:t>rekonstravimo</w:t>
            </w:r>
            <w:r w:rsidR="00C334EB">
              <w:rPr>
                <w:rFonts w:asciiTheme="minorHAnsi" w:cstheme="minorHAnsi"/>
                <w:i/>
                <w:color w:val="000000" w:themeColor="text1"/>
                <w:sz w:val="21"/>
                <w:szCs w:val="21"/>
              </w:rPr>
              <w:t xml:space="preserve"> </w:t>
            </w:r>
            <w:r w:rsidRPr="00850B18">
              <w:rPr>
                <w:rFonts w:asciiTheme="minorHAnsi" w:cstheme="minorHAnsi"/>
                <w:i/>
                <w:sz w:val="21"/>
                <w:szCs w:val="21"/>
              </w:rPr>
              <w:t xml:space="preserve">darbų vertę negali būti įskaityta </w:t>
            </w:r>
            <w:r w:rsidRPr="00850B18">
              <w:rPr>
                <w:rFonts w:asciiTheme="minorHAnsi" w:cstheme="minorHAnsi"/>
                <w:i/>
                <w:sz w:val="21"/>
                <w:szCs w:val="21"/>
                <w:shd w:val="clear" w:color="auto" w:fill="FFFFFF"/>
              </w:rPr>
              <w:t>projektavimo</w:t>
            </w:r>
            <w:r w:rsidRPr="00850B18">
              <w:rPr>
                <w:rFonts w:asciiTheme="minorHAnsi" w:cstheme="minorHAnsi"/>
                <w:i/>
                <w:sz w:val="21"/>
                <w:szCs w:val="21"/>
              </w:rPr>
              <w:t>, projekto vykdymo priežiūros paslaugų vertė ir kitų paslaugų vertė, jei tos paslaugos buvo suteiktos kartu su naujos statybos ir /arba rekonstravimo darbais.</w:t>
            </w:r>
          </w:p>
          <w:p w14:paraId="78712107" w14:textId="77777777" w:rsidR="001E0B09" w:rsidRDefault="001E0B09" w:rsidP="001E0B09">
            <w:pPr>
              <w:tabs>
                <w:tab w:val="left" w:pos="1134"/>
                <w:tab w:val="left" w:pos="1276"/>
              </w:tabs>
              <w:jc w:val="both"/>
              <w:rPr>
                <w:rFonts w:asciiTheme="minorHAnsi" w:cstheme="minorHAnsi"/>
                <w:sz w:val="21"/>
                <w:szCs w:val="21"/>
              </w:rPr>
            </w:pPr>
            <w:r w:rsidRPr="00850B18">
              <w:rPr>
                <w:rFonts w:asciiTheme="minorHAnsi" w:cstheme="minorHAnsi"/>
                <w:sz w:val="21"/>
                <w:szCs w:val="21"/>
              </w:rPr>
              <w:t>Pateikiamos atitinkamų dokumentų skaitmeninės kopijos</w:t>
            </w:r>
          </w:p>
          <w:p w14:paraId="73E0C88E" w14:textId="68D055CE" w:rsidR="00B757AC" w:rsidRPr="00AE622D" w:rsidRDefault="00B757AC" w:rsidP="001E0B09">
            <w:pPr>
              <w:tabs>
                <w:tab w:val="left" w:pos="1134"/>
                <w:tab w:val="left" w:pos="1276"/>
              </w:tabs>
              <w:jc w:val="both"/>
              <w:rPr>
                <w:rFonts w:cstheme="minorHAnsi"/>
                <w:b/>
                <w:bCs/>
                <w:i/>
              </w:rPr>
            </w:pPr>
          </w:p>
        </w:tc>
      </w:tr>
    </w:tbl>
    <w:p w14:paraId="0593A696" w14:textId="1A7720C4" w:rsidR="008464B7" w:rsidRDefault="008464B7" w:rsidP="000267C7">
      <w:pPr>
        <w:tabs>
          <w:tab w:val="left" w:pos="720"/>
        </w:tabs>
        <w:spacing w:after="0" w:line="240" w:lineRule="auto"/>
        <w:jc w:val="both"/>
        <w:rPr>
          <w:rFonts w:eastAsia="Arial" w:cstheme="minorHAnsi"/>
        </w:rPr>
      </w:pPr>
      <w:bookmarkStart w:id="58" w:name="_heading=h.3rdcrjn" w:colFirst="0" w:colLast="0"/>
      <w:bookmarkEnd w:id="58"/>
    </w:p>
    <w:p w14:paraId="7AC60200" w14:textId="77777777" w:rsidR="00B757AC" w:rsidRDefault="008464B7" w:rsidP="00CA5695">
      <w:pPr>
        <w:tabs>
          <w:tab w:val="left" w:pos="720"/>
        </w:tabs>
        <w:spacing w:after="0" w:line="240" w:lineRule="auto"/>
        <w:jc w:val="both"/>
        <w:rPr>
          <w:rFonts w:eastAsia="Arial" w:cstheme="minorHAnsi"/>
        </w:rPr>
      </w:pPr>
      <w:r>
        <w:rPr>
          <w:rFonts w:eastAsia="Arial" w:cstheme="minorHAnsi"/>
        </w:rPr>
        <w:tab/>
      </w:r>
    </w:p>
    <w:p w14:paraId="6E635E5C" w14:textId="77777777" w:rsidR="00B757AC" w:rsidRDefault="00B757AC" w:rsidP="00CA5695">
      <w:pPr>
        <w:tabs>
          <w:tab w:val="left" w:pos="720"/>
        </w:tabs>
        <w:spacing w:after="0" w:line="240" w:lineRule="auto"/>
        <w:jc w:val="both"/>
        <w:rPr>
          <w:rFonts w:eastAsia="Arial" w:cstheme="minorHAnsi"/>
        </w:rPr>
      </w:pPr>
    </w:p>
    <w:p w14:paraId="14636A04" w14:textId="77777777" w:rsidR="00B757AC" w:rsidRDefault="00B757AC" w:rsidP="00CA5695">
      <w:pPr>
        <w:tabs>
          <w:tab w:val="left" w:pos="720"/>
        </w:tabs>
        <w:spacing w:after="0" w:line="240" w:lineRule="auto"/>
        <w:jc w:val="both"/>
        <w:rPr>
          <w:rFonts w:eastAsia="Arial" w:cstheme="minorHAnsi"/>
        </w:rPr>
      </w:pPr>
    </w:p>
    <w:p w14:paraId="5455095A" w14:textId="77777777" w:rsidR="00B757AC" w:rsidRDefault="00B757AC" w:rsidP="00CA5695">
      <w:pPr>
        <w:tabs>
          <w:tab w:val="left" w:pos="720"/>
        </w:tabs>
        <w:spacing w:after="0" w:line="240" w:lineRule="auto"/>
        <w:jc w:val="both"/>
        <w:rPr>
          <w:rFonts w:eastAsia="Arial" w:cstheme="minorHAnsi"/>
        </w:rPr>
      </w:pPr>
    </w:p>
    <w:p w14:paraId="39E57A04" w14:textId="77777777" w:rsidR="00B757AC" w:rsidRDefault="00B757AC" w:rsidP="00CA5695">
      <w:pPr>
        <w:tabs>
          <w:tab w:val="left" w:pos="720"/>
        </w:tabs>
        <w:spacing w:after="0" w:line="240" w:lineRule="auto"/>
        <w:jc w:val="both"/>
        <w:rPr>
          <w:rFonts w:eastAsia="Arial" w:cstheme="minorHAnsi"/>
        </w:rPr>
      </w:pPr>
    </w:p>
    <w:p w14:paraId="104F5B72" w14:textId="77777777" w:rsidR="005026A1" w:rsidRDefault="00B757AC" w:rsidP="005026A1">
      <w:pPr>
        <w:tabs>
          <w:tab w:val="left" w:pos="720"/>
        </w:tabs>
        <w:spacing w:after="0" w:line="240" w:lineRule="auto"/>
        <w:jc w:val="both"/>
        <w:rPr>
          <w:rFonts w:eastAsia="Calibri"/>
          <w:lang w:eastAsia="en-US"/>
        </w:rPr>
      </w:pPr>
      <w:r>
        <w:rPr>
          <w:rFonts w:eastAsia="Arial" w:cstheme="minorHAnsi"/>
        </w:rPr>
        <w:tab/>
      </w:r>
      <w:r w:rsidR="002D4D3C">
        <w:rPr>
          <w:rFonts w:eastAsia="Arial" w:cstheme="minorHAnsi"/>
        </w:rPr>
        <w:t>4</w:t>
      </w:r>
      <w:r w:rsidR="00FA4839" w:rsidRPr="00B26D5B">
        <w:rPr>
          <w:rFonts w:eastAsia="Arial" w:cstheme="minorHAnsi"/>
        </w:rPr>
        <w:t xml:space="preserve">. </w:t>
      </w:r>
      <w:r w:rsidR="00FA4839" w:rsidRPr="00B26D5B">
        <w:rPr>
          <w:rFonts w:eastAsia="Calibri"/>
          <w:lang w:eastAsia="en-US"/>
        </w:rPr>
        <w:t>Tiekėjams keliami reikalavimai dėl kokybės vadybos sistemos ir (ar) aplinkos apsaugos vadybos sistemos standartų reikalavimai.</w:t>
      </w:r>
    </w:p>
    <w:p w14:paraId="433FC2BB" w14:textId="4F73E91F" w:rsidR="00FA4839" w:rsidRPr="00B26D5B" w:rsidRDefault="005026A1" w:rsidP="005026A1">
      <w:pPr>
        <w:tabs>
          <w:tab w:val="left" w:pos="720"/>
        </w:tabs>
        <w:spacing w:after="0" w:line="240" w:lineRule="auto"/>
        <w:jc w:val="both"/>
        <w:rPr>
          <w:rFonts w:eastAsia="Calibri"/>
          <w:lang w:eastAsia="en-US"/>
        </w:rPr>
      </w:pPr>
      <w:r>
        <w:rPr>
          <w:rFonts w:eastAsia="Calibri"/>
          <w:lang w:eastAsia="en-US"/>
        </w:rPr>
        <w:tab/>
      </w:r>
      <w:r w:rsidR="002D4D3C">
        <w:rPr>
          <w:rFonts w:eastAsia="Calibri"/>
          <w:lang w:eastAsia="en-US"/>
        </w:rPr>
        <w:t>5</w:t>
      </w:r>
      <w:r w:rsidR="00FA4839" w:rsidRPr="00B26D5B">
        <w:rPr>
          <w:rFonts w:eastAsia="Calibri"/>
          <w:lang w:eastAsia="en-US"/>
        </w:rPr>
        <w:t xml:space="preserve">. </w:t>
      </w:r>
      <w:r w:rsidR="00FA4839" w:rsidRPr="00B26D5B">
        <w:rPr>
          <w:rFonts w:eastAsia="Arial" w:cstheme="minorHAnsi"/>
        </w:rPr>
        <w:t>Tiekėjai turi atitikti šiame priede nustatytus reikalavimus dėl kokybės vadybos sistemos ir (arba) aplinkos apsaugos vadybos sistemos standartų laikymosi.</w:t>
      </w:r>
    </w:p>
    <w:p w14:paraId="5DF1C040" w14:textId="736F41A5" w:rsidR="009C2016" w:rsidRPr="009C2016" w:rsidRDefault="0098471A" w:rsidP="004D19DC">
      <w:pPr>
        <w:pStyle w:val="Sraopastraipa"/>
        <w:tabs>
          <w:tab w:val="left" w:pos="720"/>
        </w:tabs>
        <w:spacing w:after="0" w:line="240" w:lineRule="auto"/>
        <w:ind w:left="363"/>
        <w:jc w:val="both"/>
        <w:rPr>
          <w:rFonts w:cstheme="minorHAnsi"/>
          <w:b/>
          <w:bCs/>
        </w:rPr>
      </w:pPr>
      <w:r>
        <w:rPr>
          <w:rFonts w:eastAsia="Calibri"/>
          <w:lang w:eastAsia="en-US"/>
        </w:rPr>
        <w:tab/>
      </w:r>
      <w:r w:rsidR="00053D1F">
        <w:rPr>
          <w:rFonts w:eastAsia="Calibri"/>
          <w:lang w:eastAsia="en-US"/>
        </w:rPr>
        <w:t>6</w:t>
      </w:r>
      <w:r w:rsidR="00FA4839" w:rsidRPr="00FA4839">
        <w:rPr>
          <w:rFonts w:eastAsia="Calibri"/>
          <w:lang w:eastAsia="en-US"/>
        </w:rPr>
        <w:t xml:space="preserve">. Tiekėjų </w:t>
      </w:r>
      <w:r w:rsidR="00FA4839" w:rsidRPr="00FA4839">
        <w:rPr>
          <w:rFonts w:cstheme="minorHAnsi"/>
          <w:b/>
          <w:bCs/>
        </w:rPr>
        <w:t>aplinkos apsaugos vadybos sistemų standartų reikalavimai:</w:t>
      </w:r>
    </w:p>
    <w:tbl>
      <w:tblPr>
        <w:tblStyle w:val="Lentelstinklelis"/>
        <w:tblW w:w="0" w:type="auto"/>
        <w:tblInd w:w="720" w:type="dxa"/>
        <w:tblLook w:val="04A0" w:firstRow="1" w:lastRow="0" w:firstColumn="1" w:lastColumn="0" w:noHBand="0" w:noVBand="1"/>
      </w:tblPr>
      <w:tblGrid>
        <w:gridCol w:w="535"/>
        <w:gridCol w:w="4287"/>
        <w:gridCol w:w="4420"/>
      </w:tblGrid>
      <w:tr w:rsidR="007104F7" w:rsidRPr="002A706B" w14:paraId="7C382E52" w14:textId="77777777" w:rsidTr="003E090D">
        <w:tc>
          <w:tcPr>
            <w:tcW w:w="9242" w:type="dxa"/>
            <w:gridSpan w:val="3"/>
          </w:tcPr>
          <w:p w14:paraId="5A07E710" w14:textId="2E8CBBE0" w:rsidR="007104F7" w:rsidRPr="002A706B" w:rsidRDefault="007104F7" w:rsidP="003E090D">
            <w:pPr>
              <w:pStyle w:val="Sraopastraipa"/>
              <w:tabs>
                <w:tab w:val="left" w:pos="568"/>
              </w:tabs>
              <w:ind w:left="0"/>
              <w:jc w:val="center"/>
              <w:rPr>
                <w:rFonts w:asciiTheme="minorHAnsi" w:cstheme="minorHAnsi"/>
                <w:sz w:val="21"/>
                <w:szCs w:val="21"/>
              </w:rPr>
            </w:pPr>
            <w:r w:rsidRPr="00BD12F9">
              <w:rPr>
                <w:rFonts w:asciiTheme="minorHAnsi" w:cstheme="minorHAnsi"/>
                <w:b/>
                <w:bCs/>
                <w:sz w:val="21"/>
                <w:szCs w:val="21"/>
              </w:rPr>
              <w:t>Aplinkos apsaugos vadybos sistemų standartų reikalavimai</w:t>
            </w:r>
          </w:p>
        </w:tc>
      </w:tr>
      <w:tr w:rsidR="007104F7" w:rsidRPr="002A706B" w14:paraId="26C7F503" w14:textId="77777777" w:rsidTr="003E090D">
        <w:tc>
          <w:tcPr>
            <w:tcW w:w="535" w:type="dxa"/>
          </w:tcPr>
          <w:p w14:paraId="1255F402"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E99B7"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1DBC2AB"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7104F7" w:rsidRPr="002A706B" w14:paraId="6D823D6E" w14:textId="77777777" w:rsidTr="003E090D">
        <w:tc>
          <w:tcPr>
            <w:tcW w:w="535" w:type="dxa"/>
          </w:tcPr>
          <w:p w14:paraId="600F343A" w14:textId="5911356E" w:rsidR="007104F7" w:rsidRPr="00BC443E" w:rsidRDefault="00D475CE" w:rsidP="003E090D">
            <w:pPr>
              <w:pStyle w:val="Sraopastraipa"/>
              <w:tabs>
                <w:tab w:val="left" w:pos="568"/>
              </w:tabs>
              <w:ind w:left="0"/>
              <w:jc w:val="both"/>
              <w:rPr>
                <w:rFonts w:asciiTheme="minorHAnsi" w:cstheme="minorHAnsi"/>
                <w:sz w:val="21"/>
                <w:szCs w:val="21"/>
              </w:rPr>
            </w:pPr>
            <w:r>
              <w:rPr>
                <w:rFonts w:asciiTheme="minorHAnsi" w:cstheme="minorHAnsi"/>
                <w:sz w:val="21"/>
                <w:szCs w:val="21"/>
              </w:rPr>
              <w:t>6</w:t>
            </w:r>
            <w:r w:rsidR="007104F7" w:rsidRPr="00BC443E">
              <w:rPr>
                <w:rFonts w:asciiTheme="minorHAnsi" w:cstheme="minorHAnsi"/>
                <w:sz w:val="21"/>
                <w:szCs w:val="21"/>
              </w:rPr>
              <w:t>.1.</w:t>
            </w:r>
          </w:p>
        </w:tc>
        <w:tc>
          <w:tcPr>
            <w:tcW w:w="4287" w:type="dxa"/>
          </w:tcPr>
          <w:p w14:paraId="4253817E" w14:textId="43B3ED14" w:rsidR="007104F7" w:rsidRPr="007104F7" w:rsidRDefault="007104F7" w:rsidP="007104F7">
            <w:pPr>
              <w:spacing w:before="60" w:after="60" w:line="256" w:lineRule="auto"/>
              <w:jc w:val="both"/>
              <w:rPr>
                <w:rFonts w:asciiTheme="minorHAnsi" w:cstheme="minorHAnsi"/>
                <w:b/>
                <w:bCs/>
                <w:sz w:val="21"/>
                <w:szCs w:val="21"/>
              </w:rPr>
            </w:pPr>
            <w:r w:rsidRPr="007104F7">
              <w:rPr>
                <w:rFonts w:asciiTheme="minorHAnsi" w:cstheme="minorHAnsi"/>
                <w:b/>
                <w:bCs/>
                <w:sz w:val="21"/>
                <w:szCs w:val="21"/>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AC33A2">
              <w:rPr>
                <w:rFonts w:asciiTheme="minorHAnsi" w:cstheme="minorHAnsi"/>
                <w:sz w:val="21"/>
                <w:szCs w:val="21"/>
              </w:rPr>
              <w:t>(lygiaverčiai įrodymai gali būti priimami atliekant supaprastintus pirkimus</w:t>
            </w:r>
            <w:r w:rsidR="00F0135F">
              <w:rPr>
                <w:rFonts w:asciiTheme="minorHAnsi" w:cstheme="minorHAnsi"/>
                <w:sz w:val="21"/>
                <w:szCs w:val="21"/>
              </w:rPr>
              <w:t>.</w:t>
            </w:r>
          </w:p>
        </w:tc>
        <w:tc>
          <w:tcPr>
            <w:tcW w:w="4420" w:type="dxa"/>
          </w:tcPr>
          <w:p w14:paraId="189B923F" w14:textId="77777777" w:rsidR="007104F7" w:rsidRPr="00AE622D" w:rsidRDefault="007104F7" w:rsidP="003E090D">
            <w:pPr>
              <w:tabs>
                <w:tab w:val="left" w:pos="1134"/>
                <w:tab w:val="left" w:pos="1276"/>
              </w:tabs>
              <w:jc w:val="both"/>
              <w:rPr>
                <w:rFonts w:asciiTheme="minorHAnsi" w:cstheme="minorHAnsi"/>
                <w:b/>
                <w:bCs/>
                <w:sz w:val="21"/>
                <w:szCs w:val="21"/>
              </w:rPr>
            </w:pPr>
            <w:r w:rsidRPr="00AE622D">
              <w:rPr>
                <w:rFonts w:asciiTheme="minorHAnsi" w:cstheme="minorHAnsi"/>
                <w:b/>
                <w:bCs/>
                <w:i/>
                <w:sz w:val="21"/>
                <w:szCs w:val="21"/>
              </w:rPr>
              <w:t>Dokumentai, kuriuos turės pateikti galimas laimėtojas:</w:t>
            </w:r>
          </w:p>
          <w:p w14:paraId="586D2070" w14:textId="536A428B" w:rsidR="007104F7" w:rsidRPr="007104F7" w:rsidRDefault="00AC33A2" w:rsidP="003E090D">
            <w:pPr>
              <w:pStyle w:val="Sraopastraipa"/>
              <w:tabs>
                <w:tab w:val="left" w:pos="568"/>
              </w:tabs>
              <w:ind w:left="0"/>
              <w:jc w:val="both"/>
              <w:rPr>
                <w:rFonts w:asciiTheme="minorHAnsi" w:cstheme="minorHAnsi"/>
                <w:sz w:val="21"/>
                <w:szCs w:val="21"/>
              </w:rPr>
            </w:pPr>
            <w:r>
              <w:rPr>
                <w:rFonts w:asciiTheme="minorHAnsi" w:cstheme="minorHAnsi"/>
                <w:b/>
                <w:bCs/>
                <w:sz w:val="21"/>
                <w:szCs w:val="21"/>
              </w:rPr>
              <w:t>N</w:t>
            </w:r>
            <w:r w:rsidR="007104F7" w:rsidRPr="00AC33A2">
              <w:rPr>
                <w:rFonts w:asciiTheme="minorHAnsi" w:cstheme="minorHAnsi"/>
                <w:b/>
                <w:bCs/>
                <w:sz w:val="21"/>
                <w:szCs w:val="21"/>
              </w:rPr>
              <w:t>epriklausomos įstaigos išduotas sertifikatas</w:t>
            </w:r>
            <w:r w:rsidR="007104F7" w:rsidRPr="007104F7">
              <w:rPr>
                <w:rFonts w:asciiTheme="minorHAnsi" w:cstheme="minorHAnsi"/>
                <w:sz w:val="21"/>
                <w:szCs w:val="21"/>
              </w:rPr>
              <w:t>.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6A5B00">
              <w:rPr>
                <w:rFonts w:asciiTheme="minorHAnsi" w:cstheme="minorHAnsi"/>
                <w:sz w:val="21"/>
                <w:szCs w:val="21"/>
              </w:rPr>
              <w:t>.</w:t>
            </w:r>
          </w:p>
        </w:tc>
      </w:tr>
    </w:tbl>
    <w:p w14:paraId="4EA9900B" w14:textId="21C3B7BA" w:rsidR="007104F7" w:rsidRDefault="007104F7" w:rsidP="00986565">
      <w:pPr>
        <w:pStyle w:val="Sraopastraipa"/>
        <w:tabs>
          <w:tab w:val="left" w:pos="720"/>
        </w:tabs>
        <w:spacing w:line="240" w:lineRule="auto"/>
        <w:jc w:val="both"/>
        <w:rPr>
          <w:rFonts w:cstheme="minorHAnsi"/>
          <w:b/>
          <w:bCs/>
        </w:rPr>
      </w:pPr>
    </w:p>
    <w:p w14:paraId="72A6BF04" w14:textId="7FF5FD87" w:rsidR="00F61777" w:rsidRDefault="00F61777" w:rsidP="001E0B09">
      <w:pPr>
        <w:tabs>
          <w:tab w:val="left" w:pos="720"/>
        </w:tabs>
        <w:spacing w:after="0" w:line="240" w:lineRule="auto"/>
        <w:ind w:left="363"/>
        <w:jc w:val="both"/>
        <w:rPr>
          <w:rFonts w:cstheme="minorHAnsi"/>
          <w:b/>
          <w:bCs/>
        </w:rPr>
      </w:pPr>
      <w:r>
        <w:rPr>
          <w:rFonts w:eastAsia="Arial" w:cstheme="minorHAnsi"/>
        </w:rPr>
        <w:tab/>
      </w:r>
    </w:p>
    <w:p w14:paraId="57E0BC01" w14:textId="77777777" w:rsidR="00F241AE" w:rsidRDefault="00F241AE" w:rsidP="00F61777">
      <w:pPr>
        <w:pStyle w:val="Sraopastraipa"/>
        <w:tabs>
          <w:tab w:val="left" w:pos="720"/>
        </w:tabs>
        <w:spacing w:line="240" w:lineRule="auto"/>
        <w:jc w:val="both"/>
        <w:rPr>
          <w:rFonts w:cstheme="minorHAnsi"/>
          <w:b/>
          <w:bCs/>
        </w:rPr>
      </w:pPr>
    </w:p>
    <w:p w14:paraId="2B2A59E9" w14:textId="77777777" w:rsidR="00FA4839" w:rsidRPr="00B26D5B" w:rsidRDefault="00FA4839" w:rsidP="00B26D5B">
      <w:pPr>
        <w:spacing w:after="0" w:line="20" w:lineRule="atLeast"/>
        <w:jc w:val="both"/>
        <w:rPr>
          <w:rFonts w:cstheme="minorHAnsi"/>
          <w:smallCaps/>
          <w:highlight w:val="yellow"/>
        </w:rPr>
      </w:pPr>
    </w:p>
    <w:p w14:paraId="6821DAB9" w14:textId="737AB8B6" w:rsidR="00A4599F" w:rsidRDefault="00A4599F" w:rsidP="00DE290C">
      <w:pPr>
        <w:rPr>
          <w:rFonts w:cstheme="minorHAnsi"/>
          <w:b/>
          <w:bCs/>
          <w:smallCaps/>
          <w:sz w:val="22"/>
          <w:szCs w:val="22"/>
        </w:rPr>
      </w:pPr>
    </w:p>
    <w:p w14:paraId="71144465" w14:textId="77777777" w:rsidR="00CA5695" w:rsidRDefault="00CA5695" w:rsidP="00DE290C">
      <w:pPr>
        <w:rPr>
          <w:rFonts w:cstheme="minorHAnsi"/>
          <w:b/>
          <w:bCs/>
          <w:smallCaps/>
          <w:sz w:val="22"/>
          <w:szCs w:val="22"/>
        </w:rPr>
      </w:pPr>
    </w:p>
    <w:p w14:paraId="1B54AF2B" w14:textId="77777777" w:rsidR="00CA5695" w:rsidRDefault="00CA5695" w:rsidP="00DE290C">
      <w:pPr>
        <w:rPr>
          <w:rFonts w:cstheme="minorHAnsi"/>
          <w:b/>
          <w:bCs/>
          <w:smallCaps/>
          <w:sz w:val="22"/>
          <w:szCs w:val="22"/>
        </w:rPr>
      </w:pPr>
    </w:p>
    <w:p w14:paraId="75F14424" w14:textId="77777777" w:rsidR="00CA5695" w:rsidRDefault="00CA5695" w:rsidP="00DE290C">
      <w:pPr>
        <w:rPr>
          <w:rFonts w:cstheme="minorHAnsi"/>
          <w:b/>
          <w:bCs/>
          <w:smallCaps/>
          <w:sz w:val="22"/>
          <w:szCs w:val="22"/>
        </w:rPr>
      </w:pPr>
    </w:p>
    <w:p w14:paraId="2EA3156B" w14:textId="77777777" w:rsidR="00CA5695" w:rsidRDefault="00CA5695" w:rsidP="00DE290C">
      <w:pPr>
        <w:rPr>
          <w:rFonts w:cstheme="minorHAnsi"/>
          <w:b/>
          <w:bCs/>
          <w:smallCaps/>
          <w:sz w:val="22"/>
          <w:szCs w:val="22"/>
        </w:rPr>
      </w:pPr>
    </w:p>
    <w:p w14:paraId="48DA6C0A" w14:textId="77777777" w:rsidR="00AA55A7" w:rsidRDefault="00AA55A7" w:rsidP="00DE290C">
      <w:pPr>
        <w:rPr>
          <w:rFonts w:cstheme="minorHAnsi"/>
          <w:b/>
          <w:bCs/>
          <w:smallCaps/>
          <w:sz w:val="22"/>
          <w:szCs w:val="22"/>
        </w:rPr>
      </w:pPr>
    </w:p>
    <w:p w14:paraId="195BB96B" w14:textId="77777777" w:rsidR="00AA55A7" w:rsidRDefault="00AA55A7" w:rsidP="00DE290C">
      <w:pPr>
        <w:rPr>
          <w:rFonts w:cstheme="minorHAnsi"/>
          <w:b/>
          <w:bCs/>
          <w:smallCaps/>
          <w:sz w:val="22"/>
          <w:szCs w:val="22"/>
        </w:rPr>
      </w:pPr>
    </w:p>
    <w:p w14:paraId="5FD7F755" w14:textId="77777777" w:rsidR="00AA55A7" w:rsidRDefault="00AA55A7" w:rsidP="00DE290C">
      <w:pPr>
        <w:rPr>
          <w:rFonts w:cstheme="minorHAnsi"/>
          <w:b/>
          <w:bCs/>
          <w:smallCaps/>
          <w:sz w:val="22"/>
          <w:szCs w:val="22"/>
        </w:rPr>
      </w:pPr>
    </w:p>
    <w:p w14:paraId="3A30D6B0" w14:textId="77777777" w:rsidR="00AA55A7" w:rsidRDefault="00AA55A7" w:rsidP="00DE290C">
      <w:pPr>
        <w:rPr>
          <w:rFonts w:cstheme="minorHAnsi"/>
          <w:b/>
          <w:bCs/>
          <w:smallCaps/>
          <w:sz w:val="22"/>
          <w:szCs w:val="22"/>
        </w:rPr>
      </w:pPr>
    </w:p>
    <w:p w14:paraId="74BC090C" w14:textId="77777777" w:rsidR="00AA55A7" w:rsidRDefault="00AA55A7" w:rsidP="00DE290C">
      <w:pPr>
        <w:rPr>
          <w:rFonts w:cstheme="minorHAnsi"/>
          <w:b/>
          <w:bCs/>
          <w:smallCaps/>
          <w:sz w:val="22"/>
          <w:szCs w:val="22"/>
        </w:rPr>
      </w:pPr>
    </w:p>
    <w:p w14:paraId="0D779690" w14:textId="77777777" w:rsidR="00CA5695" w:rsidRPr="00F0499F" w:rsidRDefault="00CA5695" w:rsidP="00DE290C">
      <w:pPr>
        <w:rPr>
          <w:rFonts w:cstheme="minorHAnsi"/>
          <w:b/>
          <w:bCs/>
          <w:smallCaps/>
          <w:sz w:val="22"/>
          <w:szCs w:val="22"/>
        </w:rPr>
      </w:pPr>
    </w:p>
    <w:p w14:paraId="5D0FDE6E" w14:textId="192DF949" w:rsidR="008D704D" w:rsidRPr="00C93001" w:rsidRDefault="008D704D"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93980976"/>
      <w:r w:rsidRPr="00693817">
        <w:rPr>
          <w:rFonts w:asciiTheme="minorHAnsi" w:eastAsia="Calibri" w:hAnsiTheme="minorHAnsi" w:cstheme="minorHAnsi"/>
          <w:color w:val="auto"/>
          <w:sz w:val="21"/>
          <w:szCs w:val="21"/>
        </w:rPr>
        <w:t xml:space="preserve">Pirkimo sąlygų </w:t>
      </w:r>
      <w:r w:rsidR="00F1334C" w:rsidRPr="00693817">
        <w:rPr>
          <w:rFonts w:asciiTheme="minorHAnsi" w:eastAsia="Calibri" w:hAnsiTheme="minorHAnsi" w:cstheme="minorHAnsi"/>
          <w:color w:val="auto"/>
          <w:sz w:val="21"/>
          <w:szCs w:val="21"/>
        </w:rPr>
        <w:t>5</w:t>
      </w:r>
      <w:r w:rsidRPr="00693817">
        <w:rPr>
          <w:rFonts w:asciiTheme="minorHAnsi" w:eastAsia="Calibri" w:hAnsiTheme="minorHAnsi" w:cstheme="minorHAnsi"/>
          <w:color w:val="auto"/>
          <w:sz w:val="21"/>
          <w:szCs w:val="21"/>
        </w:rPr>
        <w:t xml:space="preserve"> priedas „EBVPD“ </w:t>
      </w:r>
      <w:r w:rsidRPr="00693817">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93001" w:rsidRDefault="008D704D" w:rsidP="008D704D">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93980977"/>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6</w:t>
      </w:r>
      <w:r w:rsidRPr="00693817">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7F70F59F" w:rsidR="00693D4F" w:rsidRPr="00C93001" w:rsidRDefault="00C93001" w:rsidP="00C93001">
      <w:pPr>
        <w:jc w:val="center"/>
        <w:rPr>
          <w:rFonts w:cstheme="minorHAnsi"/>
          <w:sz w:val="28"/>
          <w:szCs w:val="28"/>
        </w:rPr>
      </w:pPr>
      <w:r w:rsidRPr="00C93001">
        <w:rPr>
          <w:rFonts w:cstheme="minorHAnsi"/>
          <w:sz w:val="28"/>
          <w:szCs w:val="28"/>
        </w:rPr>
        <w:t>PASIŪLYMO FORMA</w:t>
      </w:r>
    </w:p>
    <w:p w14:paraId="1847AF21" w14:textId="77777777" w:rsidR="00C93001" w:rsidRPr="007918CD" w:rsidRDefault="00C93001" w:rsidP="00C9300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2601049C" w14:textId="77777777" w:rsidR="00C93001" w:rsidRDefault="00C93001" w:rsidP="00DE290C">
      <w:pPr>
        <w:rPr>
          <w:rFonts w:cstheme="minorHAnsi"/>
          <w:color w:val="7030A0"/>
        </w:rPr>
      </w:pPr>
    </w:p>
    <w:p w14:paraId="1B1C1ECC" w14:textId="76A0E144" w:rsidR="000C6068" w:rsidRPr="00C93001" w:rsidRDefault="00693D4F" w:rsidP="00DE290C">
      <w:pPr>
        <w:rPr>
          <w:rFonts w:cstheme="minorHAnsi"/>
          <w:color w:val="7030A0"/>
        </w:rPr>
      </w:pPr>
      <w:r>
        <w:rPr>
          <w:rFonts w:cstheme="minorHAnsi"/>
          <w:color w:val="7030A0"/>
        </w:rPr>
        <w:br w:type="page"/>
      </w:r>
    </w:p>
    <w:p w14:paraId="3D8CCDF3" w14:textId="068F791C" w:rsidR="008D704D" w:rsidRPr="00C93001" w:rsidRDefault="008D704D"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93980978"/>
      <w:r w:rsidRPr="00693817">
        <w:rPr>
          <w:rFonts w:asciiTheme="minorHAnsi" w:eastAsia="Calibri" w:hAnsiTheme="minorHAnsi" w:cstheme="minorHAnsi"/>
          <w:color w:val="auto"/>
          <w:sz w:val="21"/>
          <w:szCs w:val="21"/>
        </w:rPr>
        <w:lastRenderedPageBreak/>
        <w:t xml:space="preserve">Pirkimo sąlygų </w:t>
      </w:r>
      <w:r w:rsidR="00910C39" w:rsidRPr="00693817">
        <w:rPr>
          <w:rFonts w:asciiTheme="minorHAnsi" w:eastAsia="Calibri" w:hAnsiTheme="minorHAnsi" w:cstheme="minorHAnsi"/>
          <w:color w:val="auto"/>
          <w:sz w:val="21"/>
          <w:szCs w:val="21"/>
        </w:rPr>
        <w:t>7</w:t>
      </w:r>
      <w:r w:rsidRPr="00693817">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1A26C85A" w14:textId="241A9961" w:rsidR="00826551"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536E5C87" w14:textId="77777777"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687F63" w14:textId="64D0DCA6"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Pirkimui skirta maksimali lėšų suma nurodyta </w:t>
      </w:r>
      <w:r w:rsidR="002C5891">
        <w:rPr>
          <w:rFonts w:asciiTheme="minorHAnsi" w:hAnsiTheme="minorHAnsi" w:cstheme="minorHAnsi"/>
          <w:sz w:val="21"/>
          <w:szCs w:val="21"/>
        </w:rPr>
        <w:t>P</w:t>
      </w:r>
      <w:r w:rsidRPr="002A3FCF">
        <w:rPr>
          <w:rFonts w:asciiTheme="minorHAnsi" w:hAnsiTheme="minorHAnsi" w:cstheme="minorHAnsi"/>
          <w:sz w:val="21"/>
          <w:szCs w:val="21"/>
        </w:rPr>
        <w:t xml:space="preserve">irkimo sąlygų  </w:t>
      </w:r>
      <w:r w:rsidR="002A3FCF" w:rsidRPr="002A3FCF">
        <w:rPr>
          <w:rFonts w:asciiTheme="minorHAnsi" w:hAnsiTheme="minorHAnsi" w:cstheme="minorHAnsi"/>
          <w:sz w:val="21"/>
          <w:szCs w:val="21"/>
        </w:rPr>
        <w:t>2.</w:t>
      </w:r>
      <w:r w:rsidR="00D61AEE">
        <w:rPr>
          <w:rFonts w:asciiTheme="minorHAnsi" w:hAnsiTheme="minorHAnsi" w:cstheme="minorHAnsi"/>
          <w:sz w:val="21"/>
          <w:szCs w:val="21"/>
        </w:rPr>
        <w:t>3</w:t>
      </w:r>
      <w:r w:rsidR="002A3FCF" w:rsidRPr="002A3FCF">
        <w:rPr>
          <w:rFonts w:asciiTheme="minorHAnsi" w:hAnsiTheme="minorHAnsi" w:cstheme="minorHAnsi"/>
          <w:sz w:val="21"/>
          <w:szCs w:val="21"/>
        </w:rPr>
        <w:t xml:space="preserve"> punkte.</w:t>
      </w:r>
    </w:p>
    <w:p w14:paraId="06E328BF" w14:textId="3DA1BE61" w:rsidR="002A3FCF" w:rsidRP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Pasiūlymai, kurių kaina viršys </w:t>
      </w:r>
      <w:r w:rsidR="002C5891">
        <w:rPr>
          <w:rFonts w:asciiTheme="minorHAnsi" w:hAnsiTheme="minorHAnsi" w:cstheme="minorHAnsi"/>
          <w:sz w:val="21"/>
          <w:szCs w:val="21"/>
        </w:rPr>
        <w:t>P</w:t>
      </w:r>
      <w:r w:rsidRPr="002A3FCF">
        <w:rPr>
          <w:rFonts w:asciiTheme="minorHAnsi" w:hAnsiTheme="minorHAnsi" w:cstheme="minorHAnsi"/>
          <w:sz w:val="21"/>
          <w:szCs w:val="21"/>
        </w:rPr>
        <w:t>irkimo sąlygų  2.</w:t>
      </w:r>
      <w:r w:rsidR="00D61AEE">
        <w:rPr>
          <w:rFonts w:asciiTheme="minorHAnsi" w:hAnsiTheme="minorHAnsi" w:cstheme="minorHAnsi"/>
          <w:sz w:val="21"/>
          <w:szCs w:val="21"/>
        </w:rPr>
        <w:t>3</w:t>
      </w:r>
      <w:r w:rsidRPr="002A3FCF">
        <w:rPr>
          <w:rFonts w:asciiTheme="minorHAnsi" w:hAnsiTheme="minorHAnsi" w:cstheme="minorHAnsi"/>
          <w:sz w:val="21"/>
          <w:szCs w:val="21"/>
        </w:rPr>
        <w:t xml:space="preserve"> punkte nurodytą kainą, bus atmesti.</w:t>
      </w:r>
    </w:p>
    <w:p w14:paraId="059153BF" w14:textId="6FC9A899" w:rsid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Vadovaujantis </w:t>
      </w:r>
      <w:r w:rsidR="002C5891">
        <w:rPr>
          <w:rFonts w:asciiTheme="minorHAnsi" w:hAnsiTheme="minorHAnsi" w:cstheme="minorHAnsi"/>
          <w:sz w:val="21"/>
          <w:szCs w:val="21"/>
        </w:rPr>
        <w:t>P</w:t>
      </w:r>
      <w:r w:rsidRPr="002A3FCF">
        <w:rPr>
          <w:rFonts w:asciiTheme="minorHAnsi" w:hAnsiTheme="minorHAnsi" w:cstheme="minorHAnsi"/>
          <w:sz w:val="21"/>
          <w:szCs w:val="21"/>
        </w:rPr>
        <w:t>irkimo sąlygų 1.</w:t>
      </w:r>
      <w:r w:rsidR="00D61AEE">
        <w:rPr>
          <w:rFonts w:asciiTheme="minorHAnsi" w:hAnsiTheme="minorHAnsi" w:cstheme="minorHAnsi"/>
          <w:sz w:val="21"/>
          <w:szCs w:val="21"/>
        </w:rPr>
        <w:t>5</w:t>
      </w:r>
      <w:r w:rsidRPr="002A3FCF">
        <w:rPr>
          <w:rFonts w:asciiTheme="minorHAnsi" w:hAnsiTheme="minorHAnsi" w:cstheme="minorHAnsi"/>
          <w:sz w:val="21"/>
          <w:szCs w:val="21"/>
        </w:rPr>
        <w:t xml:space="preserve"> punktu, šiame pirkime taikomi žalieji kriterijai, kurių vykdymo įgyvendinimas nustatytas </w:t>
      </w:r>
      <w:r w:rsidR="002C5891">
        <w:rPr>
          <w:rFonts w:asciiTheme="minorHAnsi" w:hAnsiTheme="minorHAnsi" w:cstheme="minorHAnsi"/>
          <w:sz w:val="21"/>
          <w:szCs w:val="21"/>
        </w:rPr>
        <w:t>P</w:t>
      </w:r>
      <w:r w:rsidR="002C5891" w:rsidRPr="002A3FCF">
        <w:rPr>
          <w:rFonts w:asciiTheme="minorHAnsi" w:hAnsiTheme="minorHAnsi" w:cstheme="minorHAnsi"/>
          <w:sz w:val="21"/>
          <w:szCs w:val="21"/>
        </w:rPr>
        <w:t xml:space="preserve">irkimo sąlygų </w:t>
      </w:r>
      <w:r w:rsidR="00F0017E">
        <w:rPr>
          <w:rFonts w:asciiTheme="minorHAnsi" w:hAnsiTheme="minorHAnsi" w:cstheme="minorHAnsi"/>
          <w:sz w:val="21"/>
          <w:szCs w:val="21"/>
        </w:rPr>
        <w:t>8 pried</w:t>
      </w:r>
      <w:r w:rsidR="00332EFD">
        <w:rPr>
          <w:rFonts w:asciiTheme="minorHAnsi" w:hAnsiTheme="minorHAnsi" w:cstheme="minorHAnsi"/>
          <w:sz w:val="21"/>
          <w:szCs w:val="21"/>
        </w:rPr>
        <w:t>e</w:t>
      </w:r>
      <w:r w:rsidR="00F0017E">
        <w:rPr>
          <w:rFonts w:asciiTheme="minorHAnsi" w:hAnsiTheme="minorHAnsi" w:cstheme="minorHAnsi"/>
          <w:sz w:val="21"/>
          <w:szCs w:val="21"/>
        </w:rPr>
        <w:t xml:space="preserve"> </w:t>
      </w:r>
      <w:r w:rsidR="002C5891">
        <w:rPr>
          <w:rFonts w:asciiTheme="minorHAnsi" w:hAnsiTheme="minorHAnsi" w:cstheme="minorHAnsi"/>
          <w:sz w:val="21"/>
          <w:szCs w:val="21"/>
        </w:rPr>
        <w:t>„</w:t>
      </w:r>
      <w:r w:rsidR="00F0017E">
        <w:rPr>
          <w:rFonts w:asciiTheme="minorHAnsi" w:hAnsiTheme="minorHAnsi" w:cstheme="minorHAnsi"/>
          <w:sz w:val="21"/>
          <w:szCs w:val="21"/>
        </w:rPr>
        <w:t>S</w:t>
      </w:r>
      <w:r w:rsidRPr="002A3FCF">
        <w:rPr>
          <w:rFonts w:asciiTheme="minorHAnsi" w:hAnsiTheme="minorHAnsi" w:cstheme="minorHAnsi"/>
          <w:sz w:val="21"/>
          <w:szCs w:val="21"/>
        </w:rPr>
        <w:t>utarties sąlygo</w:t>
      </w:r>
      <w:r w:rsidR="00332EFD">
        <w:rPr>
          <w:rFonts w:asciiTheme="minorHAnsi" w:hAnsiTheme="minorHAnsi" w:cstheme="minorHAnsi"/>
          <w:sz w:val="21"/>
          <w:szCs w:val="21"/>
        </w:rPr>
        <w:t>s</w:t>
      </w:r>
      <w:r w:rsidR="002C5891">
        <w:rPr>
          <w:rFonts w:asciiTheme="minorHAnsi" w:hAnsiTheme="minorHAnsi" w:cstheme="minorHAnsi"/>
          <w:sz w:val="21"/>
          <w:szCs w:val="21"/>
        </w:rPr>
        <w:t>“</w:t>
      </w:r>
      <w:r w:rsidR="00332EFD">
        <w:rPr>
          <w:rFonts w:asciiTheme="minorHAnsi" w:hAnsiTheme="minorHAnsi" w:cstheme="minorHAnsi"/>
          <w:sz w:val="21"/>
          <w:szCs w:val="21"/>
        </w:rPr>
        <w:t>.</w:t>
      </w:r>
    </w:p>
    <w:p w14:paraId="3B6DB486" w14:textId="2CFCC64F" w:rsidR="000C7D2E" w:rsidRPr="00EB6007" w:rsidRDefault="000C7D2E" w:rsidP="000C7D2E">
      <w:pPr>
        <w:pStyle w:val="Sraopastraipa"/>
        <w:numPr>
          <w:ilvl w:val="0"/>
          <w:numId w:val="22"/>
        </w:numPr>
        <w:spacing w:after="0" w:line="240" w:lineRule="auto"/>
        <w:jc w:val="both"/>
        <w:rPr>
          <w:rFonts w:cstheme="minorHAnsi"/>
          <w:u w:val="single"/>
        </w:rPr>
      </w:pPr>
      <w:r w:rsidRPr="00EB6007">
        <w:rPr>
          <w:rFonts w:cstheme="minorHAnsi"/>
          <w:b/>
          <w:bCs/>
        </w:rPr>
        <w:t>Tik galimas Konkurso laimėtojas</w:t>
      </w:r>
      <w:r>
        <w:rPr>
          <w:rFonts w:cstheme="minorHAnsi"/>
        </w:rPr>
        <w:t xml:space="preserve"> privalo pateikti tiekėjų </w:t>
      </w:r>
      <w:r w:rsidRPr="00EB6007">
        <w:rPr>
          <w:rFonts w:cstheme="minorHAnsi"/>
          <w:b/>
          <w:bCs/>
        </w:rPr>
        <w:t xml:space="preserve">kvalifikacijos reikalavimus ir reikalaujamus kokybės bei aplinkos apsaugos vadybos sistemų standartus patvirtinančius </w:t>
      </w:r>
      <w:r w:rsidR="00E95659" w:rsidRPr="00EB6007">
        <w:rPr>
          <w:rFonts w:cstheme="minorHAnsi"/>
          <w:b/>
          <w:bCs/>
        </w:rPr>
        <w:t>dokumentus</w:t>
      </w:r>
      <w:r w:rsidR="00E95659">
        <w:rPr>
          <w:rFonts w:cstheme="minorHAnsi"/>
        </w:rPr>
        <w:t>, nurodytus</w:t>
      </w:r>
      <w:r w:rsidR="005026A1">
        <w:rPr>
          <w:rFonts w:cstheme="minorHAnsi"/>
        </w:rPr>
        <w:t xml:space="preserve"> </w:t>
      </w:r>
      <w:r w:rsidR="00951B3B">
        <w:rPr>
          <w:rFonts w:cstheme="minorHAnsi"/>
        </w:rPr>
        <w:t>P</w:t>
      </w:r>
      <w:r w:rsidR="00E95659" w:rsidRPr="002A3FCF">
        <w:rPr>
          <w:rFonts w:cstheme="minorHAnsi"/>
        </w:rPr>
        <w:t xml:space="preserve">irkimo sąlygų  </w:t>
      </w:r>
      <w:r w:rsidR="00E95659">
        <w:rPr>
          <w:rFonts w:cstheme="minorHAnsi"/>
        </w:rPr>
        <w:t>4 priede „Tiekėjų kvalifikacijos reikalavimai ir reikalaujami kokybės bei aplinkos apsaugos vadybos sistemos standartai“.</w:t>
      </w:r>
    </w:p>
    <w:p w14:paraId="14209E30" w14:textId="500273B4" w:rsidR="00EB6007" w:rsidRPr="000E248C" w:rsidRDefault="000E248C" w:rsidP="000E248C">
      <w:pPr>
        <w:pStyle w:val="Body2"/>
        <w:numPr>
          <w:ilvl w:val="0"/>
          <w:numId w:val="22"/>
        </w:numPr>
        <w:spacing w:after="0"/>
        <w:rPr>
          <w:rFonts w:asciiTheme="minorHAnsi" w:hAnsiTheme="minorHAnsi" w:cstheme="minorHAnsi"/>
          <w:lang w:val="lt-LT"/>
        </w:rPr>
      </w:pPr>
      <w:bookmarkStart w:id="70" w:name="_Hlk163462729"/>
      <w:r w:rsidRPr="000E248C">
        <w:rPr>
          <w:rFonts w:asciiTheme="minorHAnsi" w:hAnsiTheme="minorHAnsi" w:cstheme="minorHAnsi"/>
          <w:lang w:val="lt-LT"/>
        </w:rPr>
        <w:t xml:space="preserve">Pirkimą laimėjęs tiekėjas </w:t>
      </w:r>
      <w:r w:rsidRPr="000E248C">
        <w:rPr>
          <w:rFonts w:asciiTheme="minorHAnsi" w:hAnsiTheme="minorHAnsi" w:cstheme="minorHAnsi"/>
          <w:b/>
          <w:bCs/>
          <w:lang w:val="lt-LT"/>
        </w:rPr>
        <w:t>po pirkimo sutarties sudarymo</w:t>
      </w:r>
      <w:r w:rsidRPr="000E248C">
        <w:rPr>
          <w:rFonts w:asciiTheme="minorHAnsi" w:hAnsiTheme="minorHAnsi" w:cstheme="minorHAnsi"/>
          <w:lang w:val="lt-LT"/>
        </w:rPr>
        <w:t>, per 10 darbo dienų privalės pateikti užpildytas pasiūlymo kainą pagrindžiančias objekto lokalines sąmatas visiems darbams, numatytiems darbų apraše. Įkainoti sąnaudų kiekių žiniaraščiai yra orientaciniai/ preliminarūs, reikalingi tik papildomų ar nevykdomų darbų kainai nustatyti ir nevertinami pirkimo procedūros metu</w:t>
      </w:r>
      <w:bookmarkEnd w:id="70"/>
      <w:r w:rsidRPr="000E248C">
        <w:rPr>
          <w:rFonts w:asciiTheme="minorHAnsi" w:hAnsiTheme="minorHAnsi" w:cstheme="minorHAnsi"/>
          <w:lang w:val="lt-LT"/>
        </w:rPr>
        <w:t>.</w:t>
      </w:r>
    </w:p>
    <w:p w14:paraId="0EE920F4" w14:textId="57157AD2" w:rsidR="00A4599F" w:rsidRPr="000C7D2E" w:rsidRDefault="00A4599F" w:rsidP="00964D27">
      <w:pPr>
        <w:pStyle w:val="paragrafesrasas2lygis"/>
        <w:numPr>
          <w:ilvl w:val="0"/>
          <w:numId w:val="22"/>
        </w:numPr>
        <w:jc w:val="center"/>
        <w:rPr>
          <w:rFonts w:cstheme="minorHAnsi"/>
          <w:b/>
          <w:bCs/>
          <w:smallCaps/>
        </w:rPr>
      </w:pPr>
      <w:r w:rsidRPr="000C7D2E">
        <w:rPr>
          <w:rFonts w:cstheme="minorHAnsi"/>
          <w:b/>
          <w:bCs/>
          <w:smallCaps/>
        </w:rPr>
        <w:br w:type="page"/>
      </w:r>
    </w:p>
    <w:p w14:paraId="5DC5C150" w14:textId="4F7B5B8F" w:rsidR="008D704D" w:rsidRPr="00C93001" w:rsidRDefault="00FE3D1F" w:rsidP="00AB5541">
      <w:pPr>
        <w:pStyle w:val="Antrat2"/>
        <w:ind w:left="5103"/>
        <w:rPr>
          <w:rFonts w:asciiTheme="minorHAnsi" w:hAnsiTheme="minorHAnsi"/>
          <w:color w:val="auto"/>
          <w:sz w:val="21"/>
          <w:szCs w:val="21"/>
        </w:rPr>
      </w:pPr>
      <w:bookmarkStart w:id="71" w:name="_Ref39586171"/>
      <w:bookmarkStart w:id="72" w:name="_Ref39673580"/>
      <w:bookmarkStart w:id="73" w:name="_Ref39674283"/>
      <w:bookmarkStart w:id="74" w:name="_Toc126333948"/>
      <w:bookmarkStart w:id="75" w:name="_Toc193980979"/>
      <w:r w:rsidRPr="00693817">
        <w:rPr>
          <w:rFonts w:asciiTheme="minorHAnsi" w:hAnsiTheme="minorHAnsi"/>
          <w:color w:val="auto"/>
          <w:sz w:val="21"/>
          <w:szCs w:val="21"/>
        </w:rPr>
        <w:lastRenderedPageBreak/>
        <w:t xml:space="preserve">Pirkimo sąlygų </w:t>
      </w:r>
      <w:r w:rsidR="00C93001" w:rsidRPr="00693817">
        <w:rPr>
          <w:rFonts w:asciiTheme="minorHAnsi" w:hAnsiTheme="minorHAnsi"/>
          <w:color w:val="auto"/>
          <w:sz w:val="21"/>
          <w:szCs w:val="21"/>
        </w:rPr>
        <w:t>8</w:t>
      </w:r>
      <w:r w:rsidRPr="00693817">
        <w:rPr>
          <w:rFonts w:asciiTheme="minorHAnsi" w:hAnsiTheme="minorHAnsi"/>
          <w:color w:val="auto"/>
          <w:sz w:val="21"/>
          <w:szCs w:val="21"/>
        </w:rPr>
        <w:t xml:space="preserve"> priedas </w:t>
      </w:r>
      <w:r w:rsidR="008D704D" w:rsidRPr="00693817">
        <w:rPr>
          <w:rFonts w:asciiTheme="minorHAnsi" w:hAnsiTheme="minorHAnsi"/>
          <w:color w:val="auto"/>
          <w:sz w:val="21"/>
          <w:szCs w:val="21"/>
        </w:rPr>
        <w:t>„Sutarties projektas“</w:t>
      </w:r>
      <w:bookmarkEnd w:id="71"/>
      <w:bookmarkEnd w:id="72"/>
      <w:bookmarkEnd w:id="73"/>
      <w:bookmarkEnd w:id="74"/>
      <w:bookmarkEnd w:id="75"/>
    </w:p>
    <w:p w14:paraId="040FB65E" w14:textId="77777777" w:rsidR="00AE422D" w:rsidRPr="00F0499F" w:rsidRDefault="00AE422D" w:rsidP="00AB5541"/>
    <w:p w14:paraId="1A8F713F" w14:textId="77777777" w:rsidR="00191C11" w:rsidRPr="007918CD" w:rsidRDefault="00191C11" w:rsidP="00191C1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09DB31DF" w14:textId="7BD7A2DA" w:rsidR="00A4599F" w:rsidRDefault="00A4599F" w:rsidP="00191C11">
      <w:pPr>
        <w:jc w:val="both"/>
        <w:rPr>
          <w:rFonts w:cstheme="minorHAnsi"/>
          <w:b/>
          <w:bCs/>
          <w:smallCaps/>
          <w:sz w:val="22"/>
          <w:szCs w:val="22"/>
        </w:rPr>
      </w:pPr>
    </w:p>
    <w:p w14:paraId="518C4075" w14:textId="77777777" w:rsidR="0037309C" w:rsidRDefault="0037309C" w:rsidP="00191C11">
      <w:pPr>
        <w:jc w:val="both"/>
        <w:rPr>
          <w:rFonts w:cstheme="minorHAnsi"/>
          <w:b/>
          <w:bCs/>
          <w:smallCaps/>
          <w:sz w:val="22"/>
          <w:szCs w:val="22"/>
        </w:rPr>
      </w:pPr>
    </w:p>
    <w:p w14:paraId="4A3339F6" w14:textId="77777777" w:rsidR="0037309C" w:rsidRDefault="0037309C" w:rsidP="00191C11">
      <w:pPr>
        <w:jc w:val="both"/>
        <w:rPr>
          <w:rFonts w:cstheme="minorHAnsi"/>
          <w:b/>
          <w:bCs/>
          <w:smallCaps/>
          <w:sz w:val="22"/>
          <w:szCs w:val="22"/>
        </w:rPr>
      </w:pPr>
    </w:p>
    <w:p w14:paraId="754239F4" w14:textId="77777777" w:rsidR="0037309C" w:rsidRDefault="0037309C" w:rsidP="00191C11">
      <w:pPr>
        <w:jc w:val="both"/>
        <w:rPr>
          <w:rFonts w:cstheme="minorHAnsi"/>
          <w:b/>
          <w:bCs/>
          <w:smallCaps/>
          <w:sz w:val="22"/>
          <w:szCs w:val="22"/>
        </w:rPr>
      </w:pPr>
    </w:p>
    <w:p w14:paraId="50694642" w14:textId="77777777" w:rsidR="0037309C" w:rsidRDefault="0037309C" w:rsidP="00191C11">
      <w:pPr>
        <w:jc w:val="both"/>
        <w:rPr>
          <w:rFonts w:cstheme="minorHAnsi"/>
          <w:b/>
          <w:bCs/>
          <w:smallCaps/>
          <w:sz w:val="22"/>
          <w:szCs w:val="22"/>
        </w:rPr>
      </w:pPr>
    </w:p>
    <w:p w14:paraId="66C76E9F" w14:textId="77777777" w:rsidR="0037309C" w:rsidRDefault="0037309C" w:rsidP="00191C11">
      <w:pPr>
        <w:jc w:val="both"/>
        <w:rPr>
          <w:rFonts w:cstheme="minorHAnsi"/>
          <w:b/>
          <w:bCs/>
          <w:smallCaps/>
          <w:sz w:val="22"/>
          <w:szCs w:val="22"/>
        </w:rPr>
      </w:pPr>
    </w:p>
    <w:p w14:paraId="6F931BB1" w14:textId="77777777" w:rsidR="0037309C" w:rsidRDefault="0037309C" w:rsidP="00191C11">
      <w:pPr>
        <w:jc w:val="both"/>
        <w:rPr>
          <w:rFonts w:cstheme="minorHAnsi"/>
          <w:b/>
          <w:bCs/>
          <w:smallCaps/>
          <w:sz w:val="22"/>
          <w:szCs w:val="22"/>
        </w:rPr>
      </w:pPr>
    </w:p>
    <w:p w14:paraId="312B0379" w14:textId="77777777" w:rsidR="0037309C" w:rsidRDefault="0037309C" w:rsidP="00191C11">
      <w:pPr>
        <w:jc w:val="both"/>
        <w:rPr>
          <w:rFonts w:cstheme="minorHAnsi"/>
          <w:b/>
          <w:bCs/>
          <w:smallCaps/>
          <w:sz w:val="22"/>
          <w:szCs w:val="22"/>
        </w:rPr>
      </w:pPr>
    </w:p>
    <w:p w14:paraId="2623FF5F" w14:textId="77777777" w:rsidR="0037309C" w:rsidRDefault="0037309C" w:rsidP="00191C11">
      <w:pPr>
        <w:jc w:val="both"/>
        <w:rPr>
          <w:rFonts w:cstheme="minorHAnsi"/>
          <w:b/>
          <w:bCs/>
          <w:smallCaps/>
          <w:sz w:val="22"/>
          <w:szCs w:val="22"/>
        </w:rPr>
      </w:pPr>
    </w:p>
    <w:p w14:paraId="3D6B5E02" w14:textId="77777777" w:rsidR="0037309C" w:rsidRDefault="0037309C" w:rsidP="00191C11">
      <w:pPr>
        <w:jc w:val="both"/>
        <w:rPr>
          <w:rFonts w:cstheme="minorHAnsi"/>
          <w:b/>
          <w:bCs/>
          <w:smallCaps/>
          <w:sz w:val="22"/>
          <w:szCs w:val="22"/>
        </w:rPr>
      </w:pPr>
    </w:p>
    <w:p w14:paraId="02ECA098" w14:textId="77777777" w:rsidR="0037309C" w:rsidRDefault="0037309C" w:rsidP="00191C11">
      <w:pPr>
        <w:jc w:val="both"/>
        <w:rPr>
          <w:rFonts w:cstheme="minorHAnsi"/>
          <w:b/>
          <w:bCs/>
          <w:smallCaps/>
          <w:sz w:val="22"/>
          <w:szCs w:val="22"/>
        </w:rPr>
      </w:pPr>
    </w:p>
    <w:p w14:paraId="166FCE9A" w14:textId="77777777" w:rsidR="0037309C" w:rsidRDefault="0037309C" w:rsidP="00191C11">
      <w:pPr>
        <w:jc w:val="both"/>
        <w:rPr>
          <w:rFonts w:cstheme="minorHAnsi"/>
          <w:b/>
          <w:bCs/>
          <w:smallCaps/>
          <w:sz w:val="22"/>
          <w:szCs w:val="22"/>
        </w:rPr>
      </w:pPr>
    </w:p>
    <w:p w14:paraId="25AF79EE" w14:textId="77777777" w:rsidR="0037309C" w:rsidRDefault="0037309C" w:rsidP="00191C11">
      <w:pPr>
        <w:jc w:val="both"/>
        <w:rPr>
          <w:rFonts w:cstheme="minorHAnsi"/>
          <w:b/>
          <w:bCs/>
          <w:smallCaps/>
          <w:sz w:val="22"/>
          <w:szCs w:val="22"/>
        </w:rPr>
      </w:pPr>
    </w:p>
    <w:p w14:paraId="1471E9F0" w14:textId="77777777" w:rsidR="0037309C" w:rsidRDefault="0037309C" w:rsidP="00191C11">
      <w:pPr>
        <w:jc w:val="both"/>
        <w:rPr>
          <w:rFonts w:cstheme="minorHAnsi"/>
          <w:b/>
          <w:bCs/>
          <w:smallCaps/>
          <w:sz w:val="22"/>
          <w:szCs w:val="22"/>
        </w:rPr>
      </w:pPr>
    </w:p>
    <w:p w14:paraId="35D4F848" w14:textId="77777777" w:rsidR="0037309C" w:rsidRDefault="0037309C" w:rsidP="00191C11">
      <w:pPr>
        <w:jc w:val="both"/>
        <w:rPr>
          <w:rFonts w:cstheme="minorHAnsi"/>
          <w:b/>
          <w:bCs/>
          <w:smallCaps/>
          <w:sz w:val="22"/>
          <w:szCs w:val="22"/>
        </w:rPr>
      </w:pPr>
    </w:p>
    <w:p w14:paraId="7844E59B" w14:textId="77777777" w:rsidR="0037309C" w:rsidRDefault="0037309C" w:rsidP="00191C11">
      <w:pPr>
        <w:jc w:val="both"/>
        <w:rPr>
          <w:rFonts w:cstheme="minorHAnsi"/>
          <w:b/>
          <w:bCs/>
          <w:smallCaps/>
          <w:sz w:val="22"/>
          <w:szCs w:val="22"/>
        </w:rPr>
      </w:pPr>
    </w:p>
    <w:p w14:paraId="7ADDF710" w14:textId="77777777" w:rsidR="0037309C" w:rsidRDefault="0037309C" w:rsidP="00191C11">
      <w:pPr>
        <w:jc w:val="both"/>
        <w:rPr>
          <w:rFonts w:cstheme="minorHAnsi"/>
          <w:b/>
          <w:bCs/>
          <w:smallCaps/>
          <w:sz w:val="22"/>
          <w:szCs w:val="22"/>
        </w:rPr>
      </w:pPr>
    </w:p>
    <w:p w14:paraId="57911D9D" w14:textId="77777777" w:rsidR="0037309C" w:rsidRDefault="0037309C" w:rsidP="00191C11">
      <w:pPr>
        <w:jc w:val="both"/>
        <w:rPr>
          <w:rFonts w:cstheme="minorHAnsi"/>
          <w:b/>
          <w:bCs/>
          <w:smallCaps/>
          <w:sz w:val="22"/>
          <w:szCs w:val="22"/>
        </w:rPr>
      </w:pPr>
    </w:p>
    <w:p w14:paraId="646E2300" w14:textId="77777777" w:rsidR="0037309C" w:rsidRDefault="0037309C" w:rsidP="00191C11">
      <w:pPr>
        <w:jc w:val="both"/>
        <w:rPr>
          <w:rFonts w:cstheme="minorHAnsi"/>
          <w:b/>
          <w:bCs/>
          <w:smallCaps/>
          <w:sz w:val="22"/>
          <w:szCs w:val="22"/>
        </w:rPr>
      </w:pPr>
    </w:p>
    <w:p w14:paraId="22F8E4C1" w14:textId="77777777" w:rsidR="0037309C" w:rsidRDefault="0037309C" w:rsidP="00191C11">
      <w:pPr>
        <w:jc w:val="both"/>
        <w:rPr>
          <w:rFonts w:cstheme="minorHAnsi"/>
          <w:b/>
          <w:bCs/>
          <w:smallCaps/>
          <w:sz w:val="22"/>
          <w:szCs w:val="22"/>
        </w:rPr>
      </w:pPr>
    </w:p>
    <w:p w14:paraId="7E0A7AEE" w14:textId="77777777" w:rsidR="0037309C" w:rsidRDefault="0037309C" w:rsidP="00191C11">
      <w:pPr>
        <w:jc w:val="both"/>
        <w:rPr>
          <w:rFonts w:cstheme="minorHAnsi"/>
          <w:b/>
          <w:bCs/>
          <w:smallCaps/>
          <w:sz w:val="22"/>
          <w:szCs w:val="22"/>
        </w:rPr>
      </w:pPr>
    </w:p>
    <w:p w14:paraId="6D5617C3" w14:textId="77777777" w:rsidR="0037309C" w:rsidRDefault="0037309C" w:rsidP="00191C11">
      <w:pPr>
        <w:jc w:val="both"/>
        <w:rPr>
          <w:rFonts w:cstheme="minorHAnsi"/>
          <w:b/>
          <w:bCs/>
          <w:smallCaps/>
          <w:sz w:val="22"/>
          <w:szCs w:val="22"/>
        </w:rPr>
      </w:pPr>
    </w:p>
    <w:p w14:paraId="4AE7A45A" w14:textId="77777777" w:rsidR="0037309C" w:rsidRDefault="0037309C" w:rsidP="00191C11">
      <w:pPr>
        <w:jc w:val="both"/>
        <w:rPr>
          <w:rFonts w:cstheme="minorHAnsi"/>
          <w:b/>
          <w:bCs/>
          <w:smallCaps/>
          <w:sz w:val="22"/>
          <w:szCs w:val="22"/>
        </w:rPr>
      </w:pPr>
    </w:p>
    <w:p w14:paraId="0BD7C20A" w14:textId="77777777" w:rsidR="0037309C" w:rsidRDefault="0037309C" w:rsidP="00191C11">
      <w:pPr>
        <w:jc w:val="both"/>
        <w:rPr>
          <w:rFonts w:cstheme="minorHAnsi"/>
          <w:b/>
          <w:bCs/>
          <w:smallCaps/>
          <w:sz w:val="22"/>
          <w:szCs w:val="22"/>
        </w:rPr>
      </w:pPr>
    </w:p>
    <w:p w14:paraId="621BDDEF" w14:textId="77777777" w:rsidR="0037309C" w:rsidRDefault="0037309C" w:rsidP="00191C11">
      <w:pPr>
        <w:jc w:val="both"/>
        <w:rPr>
          <w:rFonts w:cstheme="minorHAnsi"/>
          <w:b/>
          <w:bCs/>
          <w:smallCaps/>
          <w:sz w:val="22"/>
          <w:szCs w:val="22"/>
        </w:rPr>
      </w:pPr>
    </w:p>
    <w:p w14:paraId="62A261A3" w14:textId="41A780F7" w:rsidR="0037309C" w:rsidRPr="00C93001" w:rsidRDefault="0037309C" w:rsidP="0037309C">
      <w:pPr>
        <w:pStyle w:val="Antrat2"/>
        <w:ind w:left="5103"/>
        <w:rPr>
          <w:rFonts w:asciiTheme="minorHAnsi" w:hAnsiTheme="minorHAnsi"/>
          <w:color w:val="auto"/>
          <w:sz w:val="21"/>
          <w:szCs w:val="21"/>
        </w:rPr>
      </w:pPr>
      <w:r w:rsidRPr="00693817">
        <w:rPr>
          <w:rFonts w:asciiTheme="minorHAnsi" w:hAnsiTheme="minorHAnsi"/>
          <w:color w:val="auto"/>
          <w:sz w:val="21"/>
          <w:szCs w:val="21"/>
        </w:rPr>
        <w:lastRenderedPageBreak/>
        <w:t xml:space="preserve">Pirkimo sąlygų </w:t>
      </w:r>
      <w:r>
        <w:rPr>
          <w:rFonts w:asciiTheme="minorHAnsi" w:hAnsiTheme="minorHAnsi"/>
          <w:color w:val="auto"/>
          <w:sz w:val="21"/>
          <w:szCs w:val="21"/>
        </w:rPr>
        <w:t>9</w:t>
      </w:r>
      <w:r w:rsidRPr="00693817">
        <w:rPr>
          <w:rFonts w:asciiTheme="minorHAnsi" w:hAnsiTheme="minorHAnsi"/>
          <w:color w:val="auto"/>
          <w:sz w:val="21"/>
          <w:szCs w:val="21"/>
        </w:rPr>
        <w:t xml:space="preserve"> priedas „</w:t>
      </w:r>
      <w:r>
        <w:rPr>
          <w:rFonts w:asciiTheme="minorHAnsi" w:hAnsiTheme="minorHAnsi"/>
          <w:color w:val="auto"/>
          <w:sz w:val="21"/>
          <w:szCs w:val="21"/>
        </w:rPr>
        <w:t>Rangovo deklaracija</w:t>
      </w:r>
      <w:r w:rsidRPr="00693817">
        <w:rPr>
          <w:rFonts w:asciiTheme="minorHAnsi" w:hAnsiTheme="minorHAnsi"/>
          <w:color w:val="auto"/>
          <w:sz w:val="21"/>
          <w:szCs w:val="21"/>
        </w:rPr>
        <w:t>“</w:t>
      </w:r>
    </w:p>
    <w:p w14:paraId="0A888EC6" w14:textId="77777777" w:rsidR="0037309C" w:rsidRPr="00F0499F" w:rsidRDefault="0037309C" w:rsidP="0037309C"/>
    <w:p w14:paraId="33D9EC44" w14:textId="77777777" w:rsidR="0037309C" w:rsidRPr="007918CD" w:rsidRDefault="0037309C" w:rsidP="0037309C">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33EB3D7B" w14:textId="77777777" w:rsidR="0037309C" w:rsidRPr="00F0499F" w:rsidRDefault="0037309C" w:rsidP="00191C11">
      <w:pPr>
        <w:jc w:val="both"/>
        <w:rPr>
          <w:rFonts w:cstheme="minorHAnsi"/>
          <w:b/>
          <w:bCs/>
          <w:smallCaps/>
          <w:sz w:val="22"/>
          <w:szCs w:val="22"/>
        </w:rPr>
      </w:pPr>
    </w:p>
    <w:sectPr w:rsidR="0037309C" w:rsidRPr="00F0499F" w:rsidSect="00D4597B">
      <w:footerReference w:type="first" r:id="rId22"/>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2F97" w14:textId="77777777" w:rsidR="00C6149D" w:rsidRDefault="00C6149D" w:rsidP="00D05666">
      <w:r>
        <w:separator/>
      </w:r>
    </w:p>
  </w:endnote>
  <w:endnote w:type="continuationSeparator" w:id="0">
    <w:p w14:paraId="5285C0B4" w14:textId="77777777" w:rsidR="00C6149D" w:rsidRDefault="00C6149D" w:rsidP="00D05666">
      <w:r>
        <w:continuationSeparator/>
      </w:r>
    </w:p>
  </w:endnote>
  <w:endnote w:type="continuationNotice" w:id="1">
    <w:p w14:paraId="2CB9E390" w14:textId="77777777" w:rsidR="00C6149D" w:rsidRDefault="00C61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1047" w14:textId="77777777" w:rsidR="00C6149D" w:rsidRDefault="00C6149D" w:rsidP="00D05666">
      <w:r>
        <w:separator/>
      </w:r>
    </w:p>
  </w:footnote>
  <w:footnote w:type="continuationSeparator" w:id="0">
    <w:p w14:paraId="172ED662" w14:textId="77777777" w:rsidR="00C6149D" w:rsidRDefault="00C6149D" w:rsidP="00D05666">
      <w:r>
        <w:continuationSeparator/>
      </w:r>
    </w:p>
  </w:footnote>
  <w:footnote w:type="continuationNotice" w:id="1">
    <w:p w14:paraId="79F105F9" w14:textId="77777777" w:rsidR="00C6149D" w:rsidRDefault="00C614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FBA4EFE"/>
    <w:multiLevelType w:val="multilevel"/>
    <w:tmpl w:val="7468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3F67E3"/>
    <w:multiLevelType w:val="multilevel"/>
    <w:tmpl w:val="8B7E0CB8"/>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BF1E9D"/>
    <w:multiLevelType w:val="multilevel"/>
    <w:tmpl w:val="465C90B8"/>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0" w15:restartNumberingAfterBreak="0">
    <w:nsid w:val="3CCC0DE5"/>
    <w:multiLevelType w:val="multilevel"/>
    <w:tmpl w:val="9D4CFC36"/>
    <w:lvl w:ilvl="0">
      <w:start w:val="1"/>
      <w:numFmt w:val="decimal"/>
      <w:lvlText w:val="%1."/>
      <w:lvlJc w:val="left"/>
      <w:pPr>
        <w:ind w:left="360" w:hanging="360"/>
      </w:pPr>
      <w:rPr>
        <w:rFonts w:eastAsia="Arial" w:cstheme="minorBidi" w:hint="default"/>
      </w:rPr>
    </w:lvl>
    <w:lvl w:ilvl="1">
      <w:start w:val="6"/>
      <w:numFmt w:val="decimal"/>
      <w:lvlText w:val="%1.%2."/>
      <w:lvlJc w:val="left"/>
      <w:pPr>
        <w:ind w:left="927" w:hanging="360"/>
      </w:pPr>
      <w:rPr>
        <w:rFonts w:eastAsia="Arial" w:cstheme="minorBidi" w:hint="default"/>
      </w:rPr>
    </w:lvl>
    <w:lvl w:ilvl="2">
      <w:start w:val="1"/>
      <w:numFmt w:val="decimal"/>
      <w:lvlText w:val="%1.%2.%3."/>
      <w:lvlJc w:val="left"/>
      <w:pPr>
        <w:ind w:left="1854" w:hanging="720"/>
      </w:pPr>
      <w:rPr>
        <w:rFonts w:eastAsia="Arial" w:cstheme="minorBidi" w:hint="default"/>
      </w:rPr>
    </w:lvl>
    <w:lvl w:ilvl="3">
      <w:start w:val="1"/>
      <w:numFmt w:val="decimal"/>
      <w:lvlText w:val="%1.%2.%3.%4."/>
      <w:lvlJc w:val="left"/>
      <w:pPr>
        <w:ind w:left="2421" w:hanging="720"/>
      </w:pPr>
      <w:rPr>
        <w:rFonts w:eastAsia="Arial" w:cstheme="minorBidi" w:hint="default"/>
      </w:rPr>
    </w:lvl>
    <w:lvl w:ilvl="4">
      <w:start w:val="1"/>
      <w:numFmt w:val="decimal"/>
      <w:lvlText w:val="%1.%2.%3.%4.%5."/>
      <w:lvlJc w:val="left"/>
      <w:pPr>
        <w:ind w:left="3348" w:hanging="1080"/>
      </w:pPr>
      <w:rPr>
        <w:rFonts w:eastAsia="Arial" w:cstheme="minorBidi" w:hint="default"/>
      </w:rPr>
    </w:lvl>
    <w:lvl w:ilvl="5">
      <w:start w:val="1"/>
      <w:numFmt w:val="decimal"/>
      <w:lvlText w:val="%1.%2.%3.%4.%5.%6."/>
      <w:lvlJc w:val="left"/>
      <w:pPr>
        <w:ind w:left="3915" w:hanging="1080"/>
      </w:pPr>
      <w:rPr>
        <w:rFonts w:eastAsia="Arial" w:cstheme="minorBidi" w:hint="default"/>
      </w:rPr>
    </w:lvl>
    <w:lvl w:ilvl="6">
      <w:start w:val="1"/>
      <w:numFmt w:val="decimal"/>
      <w:lvlText w:val="%1.%2.%3.%4.%5.%6.%7."/>
      <w:lvlJc w:val="left"/>
      <w:pPr>
        <w:ind w:left="4842" w:hanging="1440"/>
      </w:pPr>
      <w:rPr>
        <w:rFonts w:eastAsia="Arial" w:cstheme="minorBidi" w:hint="default"/>
      </w:rPr>
    </w:lvl>
    <w:lvl w:ilvl="7">
      <w:start w:val="1"/>
      <w:numFmt w:val="decimal"/>
      <w:lvlText w:val="%1.%2.%3.%4.%5.%6.%7.%8."/>
      <w:lvlJc w:val="left"/>
      <w:pPr>
        <w:ind w:left="5409" w:hanging="1440"/>
      </w:pPr>
      <w:rPr>
        <w:rFonts w:eastAsia="Arial" w:cstheme="minorBidi" w:hint="default"/>
      </w:rPr>
    </w:lvl>
    <w:lvl w:ilvl="8">
      <w:start w:val="1"/>
      <w:numFmt w:val="decimal"/>
      <w:lvlText w:val="%1.%2.%3.%4.%5.%6.%7.%8.%9."/>
      <w:lvlJc w:val="left"/>
      <w:pPr>
        <w:ind w:left="5976" w:hanging="1440"/>
      </w:pPr>
      <w:rPr>
        <w:rFonts w:eastAsia="Arial" w:cstheme="minorBidi" w:hint="default"/>
      </w:rPr>
    </w:lvl>
  </w:abstractNum>
  <w:abstractNum w:abstractNumId="11" w15:restartNumberingAfterBreak="0">
    <w:nsid w:val="41813957"/>
    <w:multiLevelType w:val="hybridMultilevel"/>
    <w:tmpl w:val="34ECA0F8"/>
    <w:lvl w:ilvl="0" w:tplc="F4AAC71E">
      <w:start w:val="1"/>
      <w:numFmt w:val="decimal"/>
      <w:lvlText w:val="%1."/>
      <w:lvlJc w:val="left"/>
      <w:pPr>
        <w:ind w:left="927" w:hanging="360"/>
      </w:pPr>
      <w:rPr>
        <w:rFonts w:asciiTheme="minorHAnsi" w:eastAsiaTheme="minorHAnsi" w:hAnsiTheme="minorHAnsi" w:cstheme="minorHAns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C244BA1"/>
    <w:multiLevelType w:val="hybridMultilevel"/>
    <w:tmpl w:val="23829742"/>
    <w:lvl w:ilvl="0" w:tplc="5A92EA2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40300394"/>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58F05C8"/>
    <w:multiLevelType w:val="multilevel"/>
    <w:tmpl w:val="A46C6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79B2E35"/>
    <w:multiLevelType w:val="hybridMultilevel"/>
    <w:tmpl w:val="9EAEF19C"/>
    <w:lvl w:ilvl="0" w:tplc="AB7E8C6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369EB3CC"/>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8"/>
  </w:num>
  <w:num w:numId="2" w16cid:durableId="207184103">
    <w:abstractNumId w:val="1"/>
  </w:num>
  <w:num w:numId="3" w16cid:durableId="1528367431">
    <w:abstractNumId w:val="19"/>
  </w:num>
  <w:num w:numId="4" w16cid:durableId="1484615006">
    <w:abstractNumId w:val="21"/>
  </w:num>
  <w:num w:numId="5" w16cid:durableId="607934237">
    <w:abstractNumId w:val="16"/>
  </w:num>
  <w:num w:numId="6" w16cid:durableId="408162091">
    <w:abstractNumId w:val="26"/>
  </w:num>
  <w:num w:numId="7" w16cid:durableId="12269543">
    <w:abstractNumId w:val="24"/>
  </w:num>
  <w:num w:numId="8" w16cid:durableId="749809940">
    <w:abstractNumId w:val="0"/>
  </w:num>
  <w:num w:numId="9" w16cid:durableId="412043720">
    <w:abstractNumId w:val="25"/>
  </w:num>
  <w:num w:numId="10" w16cid:durableId="1996449446">
    <w:abstractNumId w:val="23"/>
  </w:num>
  <w:num w:numId="11" w16cid:durableId="1482305889">
    <w:abstractNumId w:val="20"/>
  </w:num>
  <w:num w:numId="12" w16cid:durableId="32313854">
    <w:abstractNumId w:val="12"/>
  </w:num>
  <w:num w:numId="13" w16cid:durableId="1318921492">
    <w:abstractNumId w:val="15"/>
  </w:num>
  <w:num w:numId="14" w16cid:durableId="1864435576">
    <w:abstractNumId w:val="22"/>
  </w:num>
  <w:num w:numId="15" w16cid:durableId="1941065713">
    <w:abstractNumId w:val="2"/>
  </w:num>
  <w:num w:numId="16" w16cid:durableId="19859238">
    <w:abstractNumId w:val="6"/>
  </w:num>
  <w:num w:numId="17" w16cid:durableId="1297491117">
    <w:abstractNumId w:val="13"/>
  </w:num>
  <w:num w:numId="18" w16cid:durableId="435367181">
    <w:abstractNumId w:val="7"/>
  </w:num>
  <w:num w:numId="19" w16cid:durableId="1812361319">
    <w:abstractNumId w:val="11"/>
  </w:num>
  <w:num w:numId="20" w16cid:durableId="1806655768">
    <w:abstractNumId w:val="14"/>
  </w:num>
  <w:num w:numId="21" w16cid:durableId="1835367735">
    <w:abstractNumId w:val="27"/>
  </w:num>
  <w:num w:numId="22" w16cid:durableId="1223715788">
    <w:abstractNumId w:val="3"/>
  </w:num>
  <w:num w:numId="23" w16cid:durableId="756244232">
    <w:abstractNumId w:val="10"/>
  </w:num>
  <w:num w:numId="24" w16cid:durableId="976686929">
    <w:abstractNumId w:val="9"/>
  </w:num>
  <w:num w:numId="25" w16cid:durableId="1209491241">
    <w:abstractNumId w:val="17"/>
  </w:num>
  <w:num w:numId="26" w16cid:durableId="1021011678">
    <w:abstractNumId w:val="4"/>
  </w:num>
  <w:num w:numId="27" w16cid:durableId="985090052">
    <w:abstractNumId w:val="18"/>
  </w:num>
  <w:num w:numId="28" w16cid:durableId="16805781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47"/>
    <w:rsid w:val="00000B56"/>
    <w:rsid w:val="00000F53"/>
    <w:rsid w:val="00001073"/>
    <w:rsid w:val="00001160"/>
    <w:rsid w:val="00001455"/>
    <w:rsid w:val="00001CCF"/>
    <w:rsid w:val="000029B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16"/>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7C7"/>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F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1F"/>
    <w:rsid w:val="000543B5"/>
    <w:rsid w:val="00055235"/>
    <w:rsid w:val="000561CC"/>
    <w:rsid w:val="000571AD"/>
    <w:rsid w:val="00057346"/>
    <w:rsid w:val="000578C9"/>
    <w:rsid w:val="0006040C"/>
    <w:rsid w:val="000605C5"/>
    <w:rsid w:val="000608EF"/>
    <w:rsid w:val="00061084"/>
    <w:rsid w:val="00061318"/>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523"/>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DD1"/>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8F5"/>
    <w:rsid w:val="000C7D2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48C"/>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0E2"/>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5FB0"/>
    <w:rsid w:val="0013610E"/>
    <w:rsid w:val="001365CA"/>
    <w:rsid w:val="00136624"/>
    <w:rsid w:val="00140D50"/>
    <w:rsid w:val="00141292"/>
    <w:rsid w:val="00141BF1"/>
    <w:rsid w:val="00142352"/>
    <w:rsid w:val="00142759"/>
    <w:rsid w:val="0014277F"/>
    <w:rsid w:val="001427AB"/>
    <w:rsid w:val="001429E3"/>
    <w:rsid w:val="00142AB7"/>
    <w:rsid w:val="00142F35"/>
    <w:rsid w:val="00143338"/>
    <w:rsid w:val="00143940"/>
    <w:rsid w:val="0014414A"/>
    <w:rsid w:val="001455B2"/>
    <w:rsid w:val="0014578C"/>
    <w:rsid w:val="00145B8E"/>
    <w:rsid w:val="00146BC9"/>
    <w:rsid w:val="00147552"/>
    <w:rsid w:val="00147A63"/>
    <w:rsid w:val="00147A8C"/>
    <w:rsid w:val="0015079A"/>
    <w:rsid w:val="00150D95"/>
    <w:rsid w:val="00150E77"/>
    <w:rsid w:val="00151D72"/>
    <w:rsid w:val="00152836"/>
    <w:rsid w:val="0015376E"/>
    <w:rsid w:val="001538C5"/>
    <w:rsid w:val="00153D1C"/>
    <w:rsid w:val="00153FC8"/>
    <w:rsid w:val="00154487"/>
    <w:rsid w:val="0015529C"/>
    <w:rsid w:val="00155354"/>
    <w:rsid w:val="00156148"/>
    <w:rsid w:val="00156AC9"/>
    <w:rsid w:val="001578F5"/>
    <w:rsid w:val="00157BAA"/>
    <w:rsid w:val="0016040C"/>
    <w:rsid w:val="001607EC"/>
    <w:rsid w:val="001609D9"/>
    <w:rsid w:val="00160A4A"/>
    <w:rsid w:val="001640AF"/>
    <w:rsid w:val="00164443"/>
    <w:rsid w:val="001644FE"/>
    <w:rsid w:val="001647BD"/>
    <w:rsid w:val="00165889"/>
    <w:rsid w:val="00166073"/>
    <w:rsid w:val="0016665C"/>
    <w:rsid w:val="00166EB7"/>
    <w:rsid w:val="00167192"/>
    <w:rsid w:val="00167555"/>
    <w:rsid w:val="00167E09"/>
    <w:rsid w:val="00170676"/>
    <w:rsid w:val="001708EB"/>
    <w:rsid w:val="0017134F"/>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11"/>
    <w:rsid w:val="00191CEF"/>
    <w:rsid w:val="001926B1"/>
    <w:rsid w:val="00192AF9"/>
    <w:rsid w:val="00192B6B"/>
    <w:rsid w:val="00192ED3"/>
    <w:rsid w:val="00193919"/>
    <w:rsid w:val="00193984"/>
    <w:rsid w:val="00193D61"/>
    <w:rsid w:val="00194439"/>
    <w:rsid w:val="00194544"/>
    <w:rsid w:val="00194723"/>
    <w:rsid w:val="001954F1"/>
    <w:rsid w:val="00195572"/>
    <w:rsid w:val="0019597B"/>
    <w:rsid w:val="00195BD8"/>
    <w:rsid w:val="00195C8A"/>
    <w:rsid w:val="00195CF3"/>
    <w:rsid w:val="001964A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457"/>
    <w:rsid w:val="001B59DE"/>
    <w:rsid w:val="001B7744"/>
    <w:rsid w:val="001B77FA"/>
    <w:rsid w:val="001C1AD0"/>
    <w:rsid w:val="001C1CC5"/>
    <w:rsid w:val="001C24BC"/>
    <w:rsid w:val="001C305A"/>
    <w:rsid w:val="001C3232"/>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B0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0D"/>
    <w:rsid w:val="00214B9D"/>
    <w:rsid w:val="00214D4B"/>
    <w:rsid w:val="00215B09"/>
    <w:rsid w:val="00215FB5"/>
    <w:rsid w:val="002163DC"/>
    <w:rsid w:val="00216766"/>
    <w:rsid w:val="00216820"/>
    <w:rsid w:val="00217893"/>
    <w:rsid w:val="00220588"/>
    <w:rsid w:val="00220B88"/>
    <w:rsid w:val="002211A8"/>
    <w:rsid w:val="00221235"/>
    <w:rsid w:val="00221CC0"/>
    <w:rsid w:val="00222011"/>
    <w:rsid w:val="0022234B"/>
    <w:rsid w:val="00223614"/>
    <w:rsid w:val="00223D79"/>
    <w:rsid w:val="00224F0F"/>
    <w:rsid w:val="002256CF"/>
    <w:rsid w:val="002257D8"/>
    <w:rsid w:val="00225BEF"/>
    <w:rsid w:val="002267DE"/>
    <w:rsid w:val="00226AD0"/>
    <w:rsid w:val="002279BC"/>
    <w:rsid w:val="0023006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03E"/>
    <w:rsid w:val="002510C4"/>
    <w:rsid w:val="0025176F"/>
    <w:rsid w:val="00251D4A"/>
    <w:rsid w:val="00252A35"/>
    <w:rsid w:val="00252C39"/>
    <w:rsid w:val="00253090"/>
    <w:rsid w:val="00253C3C"/>
    <w:rsid w:val="00254895"/>
    <w:rsid w:val="00254B13"/>
    <w:rsid w:val="00255225"/>
    <w:rsid w:val="0025573A"/>
    <w:rsid w:val="0025579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88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82"/>
    <w:rsid w:val="002960E2"/>
    <w:rsid w:val="002970CF"/>
    <w:rsid w:val="00297490"/>
    <w:rsid w:val="002974D4"/>
    <w:rsid w:val="002A00F8"/>
    <w:rsid w:val="002A1EB6"/>
    <w:rsid w:val="002A25D9"/>
    <w:rsid w:val="002A2AA5"/>
    <w:rsid w:val="002A3B3E"/>
    <w:rsid w:val="002A3C89"/>
    <w:rsid w:val="002A3DAA"/>
    <w:rsid w:val="002A3FCF"/>
    <w:rsid w:val="002A43AA"/>
    <w:rsid w:val="002A4A82"/>
    <w:rsid w:val="002A4AC9"/>
    <w:rsid w:val="002A5143"/>
    <w:rsid w:val="002A62B6"/>
    <w:rsid w:val="002A637A"/>
    <w:rsid w:val="002A6658"/>
    <w:rsid w:val="002A706B"/>
    <w:rsid w:val="002A70E6"/>
    <w:rsid w:val="002A71C8"/>
    <w:rsid w:val="002A7A35"/>
    <w:rsid w:val="002B0002"/>
    <w:rsid w:val="002B062F"/>
    <w:rsid w:val="002B12BE"/>
    <w:rsid w:val="002B144C"/>
    <w:rsid w:val="002B165D"/>
    <w:rsid w:val="002B189A"/>
    <w:rsid w:val="002B19CD"/>
    <w:rsid w:val="002B1AD3"/>
    <w:rsid w:val="002B218B"/>
    <w:rsid w:val="002B2DC6"/>
    <w:rsid w:val="002B2FCD"/>
    <w:rsid w:val="002B32CA"/>
    <w:rsid w:val="002B3F04"/>
    <w:rsid w:val="002B42DA"/>
    <w:rsid w:val="002B49CA"/>
    <w:rsid w:val="002B4DFD"/>
    <w:rsid w:val="002B6251"/>
    <w:rsid w:val="002B6B9E"/>
    <w:rsid w:val="002B6FF7"/>
    <w:rsid w:val="002B75F7"/>
    <w:rsid w:val="002B775E"/>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891"/>
    <w:rsid w:val="002C590C"/>
    <w:rsid w:val="002C5FF7"/>
    <w:rsid w:val="002C65B9"/>
    <w:rsid w:val="002C7383"/>
    <w:rsid w:val="002D1083"/>
    <w:rsid w:val="002D1C99"/>
    <w:rsid w:val="002D1EFA"/>
    <w:rsid w:val="002D236C"/>
    <w:rsid w:val="002D28EF"/>
    <w:rsid w:val="002D2C49"/>
    <w:rsid w:val="002D2F94"/>
    <w:rsid w:val="002D3712"/>
    <w:rsid w:val="002D470F"/>
    <w:rsid w:val="002D48BB"/>
    <w:rsid w:val="002D4D3C"/>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A6"/>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FD"/>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695"/>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8"/>
    <w:rsid w:val="003600F2"/>
    <w:rsid w:val="00360DB9"/>
    <w:rsid w:val="00360F9B"/>
    <w:rsid w:val="00361525"/>
    <w:rsid w:val="003617F1"/>
    <w:rsid w:val="003625CD"/>
    <w:rsid w:val="00362719"/>
    <w:rsid w:val="00363134"/>
    <w:rsid w:val="00363F89"/>
    <w:rsid w:val="00365384"/>
    <w:rsid w:val="003660B8"/>
    <w:rsid w:val="003671C3"/>
    <w:rsid w:val="00370489"/>
    <w:rsid w:val="00370682"/>
    <w:rsid w:val="003713E4"/>
    <w:rsid w:val="00371433"/>
    <w:rsid w:val="0037309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B6"/>
    <w:rsid w:val="003835F5"/>
    <w:rsid w:val="00384F5A"/>
    <w:rsid w:val="00385D49"/>
    <w:rsid w:val="00386E76"/>
    <w:rsid w:val="003903FB"/>
    <w:rsid w:val="00390B20"/>
    <w:rsid w:val="0039114B"/>
    <w:rsid w:val="0039183A"/>
    <w:rsid w:val="00391FE7"/>
    <w:rsid w:val="0039299B"/>
    <w:rsid w:val="00393698"/>
    <w:rsid w:val="0039371E"/>
    <w:rsid w:val="00394886"/>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28"/>
    <w:rsid w:val="003B3624"/>
    <w:rsid w:val="003B3660"/>
    <w:rsid w:val="003B386F"/>
    <w:rsid w:val="003B39F9"/>
    <w:rsid w:val="003B4138"/>
    <w:rsid w:val="003B558D"/>
    <w:rsid w:val="003B6924"/>
    <w:rsid w:val="003B73B7"/>
    <w:rsid w:val="003B7634"/>
    <w:rsid w:val="003B78AD"/>
    <w:rsid w:val="003C018A"/>
    <w:rsid w:val="003C07A3"/>
    <w:rsid w:val="003C080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A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E0C"/>
    <w:rsid w:val="003E2280"/>
    <w:rsid w:val="003E23F7"/>
    <w:rsid w:val="003E2796"/>
    <w:rsid w:val="003E4314"/>
    <w:rsid w:val="003E436D"/>
    <w:rsid w:val="003E4AC7"/>
    <w:rsid w:val="003E4DB9"/>
    <w:rsid w:val="003E51C1"/>
    <w:rsid w:val="003E6626"/>
    <w:rsid w:val="003E664F"/>
    <w:rsid w:val="003E713F"/>
    <w:rsid w:val="003E7F39"/>
    <w:rsid w:val="003F047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3E"/>
    <w:rsid w:val="00422EEB"/>
    <w:rsid w:val="00423F4C"/>
    <w:rsid w:val="00424668"/>
    <w:rsid w:val="0042470D"/>
    <w:rsid w:val="00424B94"/>
    <w:rsid w:val="00424C4C"/>
    <w:rsid w:val="004252AF"/>
    <w:rsid w:val="0042533D"/>
    <w:rsid w:val="0042578B"/>
    <w:rsid w:val="004257A5"/>
    <w:rsid w:val="00425CFB"/>
    <w:rsid w:val="00426964"/>
    <w:rsid w:val="0042788E"/>
    <w:rsid w:val="004279E6"/>
    <w:rsid w:val="00431627"/>
    <w:rsid w:val="00432574"/>
    <w:rsid w:val="0043288C"/>
    <w:rsid w:val="0043335A"/>
    <w:rsid w:val="00433991"/>
    <w:rsid w:val="00433A4A"/>
    <w:rsid w:val="00433BC8"/>
    <w:rsid w:val="00433FD7"/>
    <w:rsid w:val="004344CB"/>
    <w:rsid w:val="0043483A"/>
    <w:rsid w:val="004350FA"/>
    <w:rsid w:val="00435186"/>
    <w:rsid w:val="00435437"/>
    <w:rsid w:val="004356A8"/>
    <w:rsid w:val="00436201"/>
    <w:rsid w:val="004375A5"/>
    <w:rsid w:val="00437651"/>
    <w:rsid w:val="00437883"/>
    <w:rsid w:val="00441140"/>
    <w:rsid w:val="0044138B"/>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40D"/>
    <w:rsid w:val="00446913"/>
    <w:rsid w:val="00447B36"/>
    <w:rsid w:val="00447D54"/>
    <w:rsid w:val="00450415"/>
    <w:rsid w:val="0045073B"/>
    <w:rsid w:val="00450767"/>
    <w:rsid w:val="00450E98"/>
    <w:rsid w:val="004512A8"/>
    <w:rsid w:val="0045134B"/>
    <w:rsid w:val="004516A3"/>
    <w:rsid w:val="00451781"/>
    <w:rsid w:val="0045184C"/>
    <w:rsid w:val="00451AF7"/>
    <w:rsid w:val="00451FD4"/>
    <w:rsid w:val="004525F0"/>
    <w:rsid w:val="00452C1D"/>
    <w:rsid w:val="00453540"/>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0B"/>
    <w:rsid w:val="00467B1D"/>
    <w:rsid w:val="00467FCB"/>
    <w:rsid w:val="0047047D"/>
    <w:rsid w:val="00471043"/>
    <w:rsid w:val="004712B7"/>
    <w:rsid w:val="004713B5"/>
    <w:rsid w:val="004720C4"/>
    <w:rsid w:val="00472910"/>
    <w:rsid w:val="00472F7A"/>
    <w:rsid w:val="00472F8C"/>
    <w:rsid w:val="0047399D"/>
    <w:rsid w:val="00473DA9"/>
    <w:rsid w:val="00473E03"/>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A4E"/>
    <w:rsid w:val="00484E76"/>
    <w:rsid w:val="0048587E"/>
    <w:rsid w:val="00485E23"/>
    <w:rsid w:val="0048654D"/>
    <w:rsid w:val="004867B9"/>
    <w:rsid w:val="00486B0D"/>
    <w:rsid w:val="00486DCD"/>
    <w:rsid w:val="004873D5"/>
    <w:rsid w:val="004905CE"/>
    <w:rsid w:val="004909FF"/>
    <w:rsid w:val="004923AA"/>
    <w:rsid w:val="00493C50"/>
    <w:rsid w:val="00493E55"/>
    <w:rsid w:val="004940CF"/>
    <w:rsid w:val="004952D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51"/>
    <w:rsid w:val="004A60B1"/>
    <w:rsid w:val="004A7223"/>
    <w:rsid w:val="004A7485"/>
    <w:rsid w:val="004A7F0E"/>
    <w:rsid w:val="004B0E0C"/>
    <w:rsid w:val="004B15B4"/>
    <w:rsid w:val="004B1B04"/>
    <w:rsid w:val="004B2DCE"/>
    <w:rsid w:val="004B2DE0"/>
    <w:rsid w:val="004B2DE4"/>
    <w:rsid w:val="004B3551"/>
    <w:rsid w:val="004B3F5B"/>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9D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09E"/>
    <w:rsid w:val="004F1635"/>
    <w:rsid w:val="004F1855"/>
    <w:rsid w:val="004F1982"/>
    <w:rsid w:val="004F1E4F"/>
    <w:rsid w:val="004F30E1"/>
    <w:rsid w:val="004F33F0"/>
    <w:rsid w:val="004F473D"/>
    <w:rsid w:val="004F4D51"/>
    <w:rsid w:val="004F50BE"/>
    <w:rsid w:val="004F59BC"/>
    <w:rsid w:val="004F6FEF"/>
    <w:rsid w:val="004F7943"/>
    <w:rsid w:val="005002B8"/>
    <w:rsid w:val="00500818"/>
    <w:rsid w:val="00501200"/>
    <w:rsid w:val="00501215"/>
    <w:rsid w:val="005020EF"/>
    <w:rsid w:val="0050218B"/>
    <w:rsid w:val="0050224F"/>
    <w:rsid w:val="005022F9"/>
    <w:rsid w:val="005026A1"/>
    <w:rsid w:val="005032DE"/>
    <w:rsid w:val="005035B0"/>
    <w:rsid w:val="00503E5F"/>
    <w:rsid w:val="005047B8"/>
    <w:rsid w:val="00504E9D"/>
    <w:rsid w:val="00505506"/>
    <w:rsid w:val="005070CC"/>
    <w:rsid w:val="0050724C"/>
    <w:rsid w:val="00507441"/>
    <w:rsid w:val="0050784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E8"/>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60"/>
    <w:rsid w:val="005377B5"/>
    <w:rsid w:val="005379E7"/>
    <w:rsid w:val="00537A4A"/>
    <w:rsid w:val="00540094"/>
    <w:rsid w:val="005404A6"/>
    <w:rsid w:val="00540743"/>
    <w:rsid w:val="00540C9A"/>
    <w:rsid w:val="0054132A"/>
    <w:rsid w:val="005415E4"/>
    <w:rsid w:val="00541BC4"/>
    <w:rsid w:val="005420ED"/>
    <w:rsid w:val="00542A74"/>
    <w:rsid w:val="00542B18"/>
    <w:rsid w:val="00543248"/>
    <w:rsid w:val="00543AE0"/>
    <w:rsid w:val="00543B78"/>
    <w:rsid w:val="005448A6"/>
    <w:rsid w:val="005464B7"/>
    <w:rsid w:val="00547265"/>
    <w:rsid w:val="00547443"/>
    <w:rsid w:val="005505A6"/>
    <w:rsid w:val="005505BF"/>
    <w:rsid w:val="00551B0D"/>
    <w:rsid w:val="00551FA7"/>
    <w:rsid w:val="00553286"/>
    <w:rsid w:val="00553E2C"/>
    <w:rsid w:val="0055461B"/>
    <w:rsid w:val="0055476C"/>
    <w:rsid w:val="0055710D"/>
    <w:rsid w:val="00557458"/>
    <w:rsid w:val="005605D0"/>
    <w:rsid w:val="00560AD2"/>
    <w:rsid w:val="00561265"/>
    <w:rsid w:val="005619DA"/>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02"/>
    <w:rsid w:val="00574529"/>
    <w:rsid w:val="005753B6"/>
    <w:rsid w:val="00575DFE"/>
    <w:rsid w:val="005769FF"/>
    <w:rsid w:val="0057745D"/>
    <w:rsid w:val="00577925"/>
    <w:rsid w:val="00577A72"/>
    <w:rsid w:val="005806D2"/>
    <w:rsid w:val="00580719"/>
    <w:rsid w:val="005810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DF3"/>
    <w:rsid w:val="00595F0B"/>
    <w:rsid w:val="00595F1A"/>
    <w:rsid w:val="00595F8E"/>
    <w:rsid w:val="00596895"/>
    <w:rsid w:val="00596BDA"/>
    <w:rsid w:val="00596C27"/>
    <w:rsid w:val="00597176"/>
    <w:rsid w:val="00597743"/>
    <w:rsid w:val="00597972"/>
    <w:rsid w:val="005979E9"/>
    <w:rsid w:val="005A0791"/>
    <w:rsid w:val="005A07D8"/>
    <w:rsid w:val="005A195F"/>
    <w:rsid w:val="005A2704"/>
    <w:rsid w:val="005A2AC1"/>
    <w:rsid w:val="005A2B07"/>
    <w:rsid w:val="005A4B3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5D"/>
    <w:rsid w:val="005C17C2"/>
    <w:rsid w:val="005C1E12"/>
    <w:rsid w:val="005C3F18"/>
    <w:rsid w:val="005C496E"/>
    <w:rsid w:val="005C5BD5"/>
    <w:rsid w:val="005C6C2A"/>
    <w:rsid w:val="005C6D8F"/>
    <w:rsid w:val="005C7C5A"/>
    <w:rsid w:val="005D08AD"/>
    <w:rsid w:val="005D0CD2"/>
    <w:rsid w:val="005D1328"/>
    <w:rsid w:val="005D1747"/>
    <w:rsid w:val="005D1EC0"/>
    <w:rsid w:val="005D2308"/>
    <w:rsid w:val="005D24F3"/>
    <w:rsid w:val="005D29F9"/>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36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A1A"/>
    <w:rsid w:val="00605629"/>
    <w:rsid w:val="006059FB"/>
    <w:rsid w:val="00605D03"/>
    <w:rsid w:val="006060E6"/>
    <w:rsid w:val="00606FD4"/>
    <w:rsid w:val="00607C46"/>
    <w:rsid w:val="006102F3"/>
    <w:rsid w:val="0061093E"/>
    <w:rsid w:val="006119DC"/>
    <w:rsid w:val="00612434"/>
    <w:rsid w:val="006125C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1F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1F13"/>
    <w:rsid w:val="006524E0"/>
    <w:rsid w:val="006524E3"/>
    <w:rsid w:val="00652A2E"/>
    <w:rsid w:val="00653008"/>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CF"/>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817"/>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B00"/>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C"/>
    <w:rsid w:val="006D3202"/>
    <w:rsid w:val="006D3C8B"/>
    <w:rsid w:val="006D463E"/>
    <w:rsid w:val="006D52F2"/>
    <w:rsid w:val="006D5AF9"/>
    <w:rsid w:val="006D5E06"/>
    <w:rsid w:val="006D65C1"/>
    <w:rsid w:val="006D65C7"/>
    <w:rsid w:val="006D6694"/>
    <w:rsid w:val="006D675E"/>
    <w:rsid w:val="006D775B"/>
    <w:rsid w:val="006E04DD"/>
    <w:rsid w:val="006E0DEA"/>
    <w:rsid w:val="006E11FB"/>
    <w:rsid w:val="006E1496"/>
    <w:rsid w:val="006E1CFB"/>
    <w:rsid w:val="006E202E"/>
    <w:rsid w:val="006E28D7"/>
    <w:rsid w:val="006E2957"/>
    <w:rsid w:val="006E2F05"/>
    <w:rsid w:val="006E3394"/>
    <w:rsid w:val="006E5188"/>
    <w:rsid w:val="006E533D"/>
    <w:rsid w:val="006E6883"/>
    <w:rsid w:val="006E75C7"/>
    <w:rsid w:val="006E7679"/>
    <w:rsid w:val="006F04A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4F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93"/>
    <w:rsid w:val="00724B68"/>
    <w:rsid w:val="00725292"/>
    <w:rsid w:val="00725A44"/>
    <w:rsid w:val="00725AB6"/>
    <w:rsid w:val="00725D1E"/>
    <w:rsid w:val="00726D3A"/>
    <w:rsid w:val="00726E9F"/>
    <w:rsid w:val="007270DC"/>
    <w:rsid w:val="00727A08"/>
    <w:rsid w:val="00727CEA"/>
    <w:rsid w:val="0073159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493"/>
    <w:rsid w:val="00746011"/>
    <w:rsid w:val="007461B1"/>
    <w:rsid w:val="007466F8"/>
    <w:rsid w:val="00747175"/>
    <w:rsid w:val="007472AA"/>
    <w:rsid w:val="0074743B"/>
    <w:rsid w:val="00747663"/>
    <w:rsid w:val="00747A97"/>
    <w:rsid w:val="00750261"/>
    <w:rsid w:val="00750BFE"/>
    <w:rsid w:val="00751799"/>
    <w:rsid w:val="007520CD"/>
    <w:rsid w:val="007523A1"/>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80"/>
    <w:rsid w:val="00757947"/>
    <w:rsid w:val="00757968"/>
    <w:rsid w:val="007601C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8CD"/>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B8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72"/>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FDF"/>
    <w:rsid w:val="0082502F"/>
    <w:rsid w:val="008253EC"/>
    <w:rsid w:val="0082571E"/>
    <w:rsid w:val="00825FEE"/>
    <w:rsid w:val="0082655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12"/>
    <w:rsid w:val="0083310A"/>
    <w:rsid w:val="008335C6"/>
    <w:rsid w:val="00833AB8"/>
    <w:rsid w:val="00834CBF"/>
    <w:rsid w:val="00835378"/>
    <w:rsid w:val="008358C9"/>
    <w:rsid w:val="00835AA5"/>
    <w:rsid w:val="00836AC1"/>
    <w:rsid w:val="00837056"/>
    <w:rsid w:val="0084080C"/>
    <w:rsid w:val="008409D4"/>
    <w:rsid w:val="00840BEE"/>
    <w:rsid w:val="008411C2"/>
    <w:rsid w:val="0084131B"/>
    <w:rsid w:val="0084174D"/>
    <w:rsid w:val="008417FF"/>
    <w:rsid w:val="00841A95"/>
    <w:rsid w:val="00841D69"/>
    <w:rsid w:val="00841F69"/>
    <w:rsid w:val="008424EF"/>
    <w:rsid w:val="008429BA"/>
    <w:rsid w:val="00845146"/>
    <w:rsid w:val="00845944"/>
    <w:rsid w:val="00845AD5"/>
    <w:rsid w:val="008464B7"/>
    <w:rsid w:val="00846788"/>
    <w:rsid w:val="008475C6"/>
    <w:rsid w:val="00847D3E"/>
    <w:rsid w:val="008505E9"/>
    <w:rsid w:val="00850B18"/>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27C"/>
    <w:rsid w:val="00870F9D"/>
    <w:rsid w:val="008715AB"/>
    <w:rsid w:val="0087164F"/>
    <w:rsid w:val="008717FB"/>
    <w:rsid w:val="00871873"/>
    <w:rsid w:val="0087218A"/>
    <w:rsid w:val="008721F6"/>
    <w:rsid w:val="0087372C"/>
    <w:rsid w:val="00873D68"/>
    <w:rsid w:val="00874383"/>
    <w:rsid w:val="00875609"/>
    <w:rsid w:val="00875A12"/>
    <w:rsid w:val="00875E60"/>
    <w:rsid w:val="00876B29"/>
    <w:rsid w:val="00876B6A"/>
    <w:rsid w:val="00876F48"/>
    <w:rsid w:val="00877A5D"/>
    <w:rsid w:val="008802B8"/>
    <w:rsid w:val="00881064"/>
    <w:rsid w:val="00881B1D"/>
    <w:rsid w:val="0088228F"/>
    <w:rsid w:val="00882826"/>
    <w:rsid w:val="00882956"/>
    <w:rsid w:val="008834C6"/>
    <w:rsid w:val="00883D63"/>
    <w:rsid w:val="00884B13"/>
    <w:rsid w:val="00884D1B"/>
    <w:rsid w:val="0088536D"/>
    <w:rsid w:val="008877C1"/>
    <w:rsid w:val="00887B5D"/>
    <w:rsid w:val="008919DA"/>
    <w:rsid w:val="00891A20"/>
    <w:rsid w:val="0089248E"/>
    <w:rsid w:val="008930CD"/>
    <w:rsid w:val="008931B4"/>
    <w:rsid w:val="0089331B"/>
    <w:rsid w:val="008933BC"/>
    <w:rsid w:val="008936BE"/>
    <w:rsid w:val="00893C2B"/>
    <w:rsid w:val="00894EF3"/>
    <w:rsid w:val="00895F31"/>
    <w:rsid w:val="00896360"/>
    <w:rsid w:val="008969D4"/>
    <w:rsid w:val="0089732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0"/>
    <w:rsid w:val="008C5210"/>
    <w:rsid w:val="008C5433"/>
    <w:rsid w:val="008C5658"/>
    <w:rsid w:val="008C5F5E"/>
    <w:rsid w:val="008C6767"/>
    <w:rsid w:val="008C6D60"/>
    <w:rsid w:val="008C6FC9"/>
    <w:rsid w:val="008C7B15"/>
    <w:rsid w:val="008C7C8C"/>
    <w:rsid w:val="008D03B2"/>
    <w:rsid w:val="008D07EC"/>
    <w:rsid w:val="008D0A7E"/>
    <w:rsid w:val="008D0CC5"/>
    <w:rsid w:val="008D10F7"/>
    <w:rsid w:val="008D114E"/>
    <w:rsid w:val="008D1798"/>
    <w:rsid w:val="008D181A"/>
    <w:rsid w:val="008D2C3D"/>
    <w:rsid w:val="008D2D3D"/>
    <w:rsid w:val="008D2D94"/>
    <w:rsid w:val="008D3175"/>
    <w:rsid w:val="008D3187"/>
    <w:rsid w:val="008D3752"/>
    <w:rsid w:val="008D3AE8"/>
    <w:rsid w:val="008D415F"/>
    <w:rsid w:val="008D454C"/>
    <w:rsid w:val="008D6DD2"/>
    <w:rsid w:val="008D6F67"/>
    <w:rsid w:val="008D6FCC"/>
    <w:rsid w:val="008D704D"/>
    <w:rsid w:val="008E02DE"/>
    <w:rsid w:val="008E1835"/>
    <w:rsid w:val="008E1BD3"/>
    <w:rsid w:val="008E2035"/>
    <w:rsid w:val="008E254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D"/>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024"/>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BB"/>
    <w:rsid w:val="00934599"/>
    <w:rsid w:val="00935371"/>
    <w:rsid w:val="00935826"/>
    <w:rsid w:val="0093767A"/>
    <w:rsid w:val="009400B9"/>
    <w:rsid w:val="00940EF8"/>
    <w:rsid w:val="00941897"/>
    <w:rsid w:val="00942030"/>
    <w:rsid w:val="00942226"/>
    <w:rsid w:val="00942379"/>
    <w:rsid w:val="009425A7"/>
    <w:rsid w:val="00942662"/>
    <w:rsid w:val="00942B80"/>
    <w:rsid w:val="00942BCA"/>
    <w:rsid w:val="00942C81"/>
    <w:rsid w:val="00943E0B"/>
    <w:rsid w:val="0094429A"/>
    <w:rsid w:val="00945504"/>
    <w:rsid w:val="009465A0"/>
    <w:rsid w:val="00946722"/>
    <w:rsid w:val="009501C3"/>
    <w:rsid w:val="009502BE"/>
    <w:rsid w:val="009502F5"/>
    <w:rsid w:val="00950CFC"/>
    <w:rsid w:val="00951B3B"/>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CF"/>
    <w:rsid w:val="00963E07"/>
    <w:rsid w:val="0096401D"/>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BC"/>
    <w:rsid w:val="00971170"/>
    <w:rsid w:val="009716FC"/>
    <w:rsid w:val="00971D98"/>
    <w:rsid w:val="00973D2D"/>
    <w:rsid w:val="009743D3"/>
    <w:rsid w:val="00975737"/>
    <w:rsid w:val="00975F1F"/>
    <w:rsid w:val="0097609B"/>
    <w:rsid w:val="009763A6"/>
    <w:rsid w:val="009763B1"/>
    <w:rsid w:val="009766CF"/>
    <w:rsid w:val="00976A65"/>
    <w:rsid w:val="00976AF4"/>
    <w:rsid w:val="0097716E"/>
    <w:rsid w:val="009773F1"/>
    <w:rsid w:val="009774CC"/>
    <w:rsid w:val="0097765E"/>
    <w:rsid w:val="00980D68"/>
    <w:rsid w:val="00981258"/>
    <w:rsid w:val="0098179C"/>
    <w:rsid w:val="009817F3"/>
    <w:rsid w:val="009827EC"/>
    <w:rsid w:val="00982EE8"/>
    <w:rsid w:val="00983A43"/>
    <w:rsid w:val="009841CD"/>
    <w:rsid w:val="0098471A"/>
    <w:rsid w:val="00984B02"/>
    <w:rsid w:val="009855D4"/>
    <w:rsid w:val="00985A84"/>
    <w:rsid w:val="00985BDD"/>
    <w:rsid w:val="00985F55"/>
    <w:rsid w:val="00986565"/>
    <w:rsid w:val="00986CE1"/>
    <w:rsid w:val="00986FE3"/>
    <w:rsid w:val="00987DE7"/>
    <w:rsid w:val="00990052"/>
    <w:rsid w:val="00990E9B"/>
    <w:rsid w:val="009910A4"/>
    <w:rsid w:val="00991D5A"/>
    <w:rsid w:val="009921F1"/>
    <w:rsid w:val="00992617"/>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5C9"/>
    <w:rsid w:val="009A61DC"/>
    <w:rsid w:val="009A6678"/>
    <w:rsid w:val="009A7D11"/>
    <w:rsid w:val="009B1258"/>
    <w:rsid w:val="009B2302"/>
    <w:rsid w:val="009B2D7A"/>
    <w:rsid w:val="009B3266"/>
    <w:rsid w:val="009B338B"/>
    <w:rsid w:val="009B3AF8"/>
    <w:rsid w:val="009B3D97"/>
    <w:rsid w:val="009B3E72"/>
    <w:rsid w:val="009B3F3E"/>
    <w:rsid w:val="009B3FDD"/>
    <w:rsid w:val="009B490F"/>
    <w:rsid w:val="009B5A98"/>
    <w:rsid w:val="009B62AA"/>
    <w:rsid w:val="009B654D"/>
    <w:rsid w:val="009B6595"/>
    <w:rsid w:val="009B6E32"/>
    <w:rsid w:val="009B6F95"/>
    <w:rsid w:val="009B711D"/>
    <w:rsid w:val="009C00DC"/>
    <w:rsid w:val="009C06DA"/>
    <w:rsid w:val="009C1155"/>
    <w:rsid w:val="009C19E0"/>
    <w:rsid w:val="009C1B9B"/>
    <w:rsid w:val="009C2016"/>
    <w:rsid w:val="009C2357"/>
    <w:rsid w:val="009C2518"/>
    <w:rsid w:val="009C30B3"/>
    <w:rsid w:val="009C3882"/>
    <w:rsid w:val="009C436F"/>
    <w:rsid w:val="009C43B4"/>
    <w:rsid w:val="009C4A6D"/>
    <w:rsid w:val="009C5825"/>
    <w:rsid w:val="009C5AA9"/>
    <w:rsid w:val="009C621B"/>
    <w:rsid w:val="009C622E"/>
    <w:rsid w:val="009C658D"/>
    <w:rsid w:val="009C67CE"/>
    <w:rsid w:val="009C69A4"/>
    <w:rsid w:val="009C6C1E"/>
    <w:rsid w:val="009C6DCC"/>
    <w:rsid w:val="009C6DFE"/>
    <w:rsid w:val="009C74E3"/>
    <w:rsid w:val="009C79D4"/>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1BD"/>
    <w:rsid w:val="009E2403"/>
    <w:rsid w:val="009E3E43"/>
    <w:rsid w:val="009E43D5"/>
    <w:rsid w:val="009E46B6"/>
    <w:rsid w:val="009E46BC"/>
    <w:rsid w:val="009E4CDE"/>
    <w:rsid w:val="009E5188"/>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AB0"/>
    <w:rsid w:val="009F7C63"/>
    <w:rsid w:val="009F7D62"/>
    <w:rsid w:val="009F7F79"/>
    <w:rsid w:val="00A000BE"/>
    <w:rsid w:val="00A000F5"/>
    <w:rsid w:val="00A00765"/>
    <w:rsid w:val="00A01B3A"/>
    <w:rsid w:val="00A0216C"/>
    <w:rsid w:val="00A021C2"/>
    <w:rsid w:val="00A02524"/>
    <w:rsid w:val="00A028CC"/>
    <w:rsid w:val="00A02D05"/>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F4"/>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18"/>
    <w:rsid w:val="00A33366"/>
    <w:rsid w:val="00A33684"/>
    <w:rsid w:val="00A33A03"/>
    <w:rsid w:val="00A343F4"/>
    <w:rsid w:val="00A3512C"/>
    <w:rsid w:val="00A351CC"/>
    <w:rsid w:val="00A3675E"/>
    <w:rsid w:val="00A3699B"/>
    <w:rsid w:val="00A36D58"/>
    <w:rsid w:val="00A37503"/>
    <w:rsid w:val="00A40A9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47D"/>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C"/>
    <w:rsid w:val="00A5749C"/>
    <w:rsid w:val="00A5751B"/>
    <w:rsid w:val="00A60616"/>
    <w:rsid w:val="00A6076B"/>
    <w:rsid w:val="00A6180D"/>
    <w:rsid w:val="00A61CF7"/>
    <w:rsid w:val="00A628D0"/>
    <w:rsid w:val="00A62C51"/>
    <w:rsid w:val="00A63571"/>
    <w:rsid w:val="00A637A9"/>
    <w:rsid w:val="00A63C55"/>
    <w:rsid w:val="00A63C9A"/>
    <w:rsid w:val="00A64641"/>
    <w:rsid w:val="00A646E1"/>
    <w:rsid w:val="00A649F1"/>
    <w:rsid w:val="00A6570E"/>
    <w:rsid w:val="00A658AD"/>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40"/>
    <w:rsid w:val="00A83F3F"/>
    <w:rsid w:val="00A84166"/>
    <w:rsid w:val="00A84566"/>
    <w:rsid w:val="00A84687"/>
    <w:rsid w:val="00A84D66"/>
    <w:rsid w:val="00A865DA"/>
    <w:rsid w:val="00A90AF8"/>
    <w:rsid w:val="00A91483"/>
    <w:rsid w:val="00A92611"/>
    <w:rsid w:val="00A934E0"/>
    <w:rsid w:val="00A93C5D"/>
    <w:rsid w:val="00A93E2A"/>
    <w:rsid w:val="00A940CF"/>
    <w:rsid w:val="00A94866"/>
    <w:rsid w:val="00A9488B"/>
    <w:rsid w:val="00A94AAE"/>
    <w:rsid w:val="00A96518"/>
    <w:rsid w:val="00A96630"/>
    <w:rsid w:val="00A967FE"/>
    <w:rsid w:val="00A97192"/>
    <w:rsid w:val="00A97EDD"/>
    <w:rsid w:val="00A97EF0"/>
    <w:rsid w:val="00AA0DC1"/>
    <w:rsid w:val="00AA1198"/>
    <w:rsid w:val="00AA177B"/>
    <w:rsid w:val="00AA1D7C"/>
    <w:rsid w:val="00AA23FB"/>
    <w:rsid w:val="00AA2718"/>
    <w:rsid w:val="00AA29DF"/>
    <w:rsid w:val="00AA2A14"/>
    <w:rsid w:val="00AA362E"/>
    <w:rsid w:val="00AA4CE6"/>
    <w:rsid w:val="00AA4F4D"/>
    <w:rsid w:val="00AA52E1"/>
    <w:rsid w:val="00AA55A7"/>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40"/>
    <w:rsid w:val="00AC32A3"/>
    <w:rsid w:val="00AC33A2"/>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07"/>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22D"/>
    <w:rsid w:val="00AE6BCB"/>
    <w:rsid w:val="00AE7624"/>
    <w:rsid w:val="00AF014D"/>
    <w:rsid w:val="00AF0AB7"/>
    <w:rsid w:val="00AF0F4B"/>
    <w:rsid w:val="00AF120E"/>
    <w:rsid w:val="00AF1430"/>
    <w:rsid w:val="00AF176A"/>
    <w:rsid w:val="00AF17A1"/>
    <w:rsid w:val="00AF1844"/>
    <w:rsid w:val="00AF19EE"/>
    <w:rsid w:val="00AF2399"/>
    <w:rsid w:val="00AF24D0"/>
    <w:rsid w:val="00AF2695"/>
    <w:rsid w:val="00AF2BB5"/>
    <w:rsid w:val="00AF42F9"/>
    <w:rsid w:val="00AF4CC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98E"/>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5B"/>
    <w:rsid w:val="00B2729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481"/>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EE"/>
    <w:rsid w:val="00B54C37"/>
    <w:rsid w:val="00B54DAB"/>
    <w:rsid w:val="00B5521E"/>
    <w:rsid w:val="00B55A65"/>
    <w:rsid w:val="00B55FAF"/>
    <w:rsid w:val="00B5653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61D"/>
    <w:rsid w:val="00B71986"/>
    <w:rsid w:val="00B71B06"/>
    <w:rsid w:val="00B72BAC"/>
    <w:rsid w:val="00B73A00"/>
    <w:rsid w:val="00B741D0"/>
    <w:rsid w:val="00B742B6"/>
    <w:rsid w:val="00B7494D"/>
    <w:rsid w:val="00B7560A"/>
    <w:rsid w:val="00B757AC"/>
    <w:rsid w:val="00B75AF1"/>
    <w:rsid w:val="00B75F6D"/>
    <w:rsid w:val="00B7632D"/>
    <w:rsid w:val="00B76501"/>
    <w:rsid w:val="00B76FA2"/>
    <w:rsid w:val="00B772DE"/>
    <w:rsid w:val="00B80303"/>
    <w:rsid w:val="00B807BD"/>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8AB"/>
    <w:rsid w:val="00BA1D8F"/>
    <w:rsid w:val="00BA28D7"/>
    <w:rsid w:val="00BA31F7"/>
    <w:rsid w:val="00BA341F"/>
    <w:rsid w:val="00BA38A5"/>
    <w:rsid w:val="00BA3D88"/>
    <w:rsid w:val="00BA4ACB"/>
    <w:rsid w:val="00BA4D96"/>
    <w:rsid w:val="00BA5539"/>
    <w:rsid w:val="00BA593E"/>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3E"/>
    <w:rsid w:val="00BC512A"/>
    <w:rsid w:val="00BC5391"/>
    <w:rsid w:val="00BC6BE7"/>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5CF"/>
    <w:rsid w:val="00BE180E"/>
    <w:rsid w:val="00BE1858"/>
    <w:rsid w:val="00BE190E"/>
    <w:rsid w:val="00BE2540"/>
    <w:rsid w:val="00BE2699"/>
    <w:rsid w:val="00BE26FA"/>
    <w:rsid w:val="00BE2D5F"/>
    <w:rsid w:val="00BE3B73"/>
    <w:rsid w:val="00BE3C0E"/>
    <w:rsid w:val="00BE598F"/>
    <w:rsid w:val="00BE6552"/>
    <w:rsid w:val="00BE6A9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53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3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EB"/>
    <w:rsid w:val="00C338F5"/>
    <w:rsid w:val="00C33DBC"/>
    <w:rsid w:val="00C34753"/>
    <w:rsid w:val="00C34BAF"/>
    <w:rsid w:val="00C35066"/>
    <w:rsid w:val="00C3528A"/>
    <w:rsid w:val="00C357D8"/>
    <w:rsid w:val="00C35C26"/>
    <w:rsid w:val="00C363F8"/>
    <w:rsid w:val="00C373EA"/>
    <w:rsid w:val="00C37C99"/>
    <w:rsid w:val="00C37CB5"/>
    <w:rsid w:val="00C37E50"/>
    <w:rsid w:val="00C4066F"/>
    <w:rsid w:val="00C414BE"/>
    <w:rsid w:val="00C42A0E"/>
    <w:rsid w:val="00C438F5"/>
    <w:rsid w:val="00C4392F"/>
    <w:rsid w:val="00C43FFF"/>
    <w:rsid w:val="00C441D7"/>
    <w:rsid w:val="00C444D0"/>
    <w:rsid w:val="00C4463D"/>
    <w:rsid w:val="00C447D2"/>
    <w:rsid w:val="00C46663"/>
    <w:rsid w:val="00C468E9"/>
    <w:rsid w:val="00C47599"/>
    <w:rsid w:val="00C476FC"/>
    <w:rsid w:val="00C477E1"/>
    <w:rsid w:val="00C47A9C"/>
    <w:rsid w:val="00C47CE7"/>
    <w:rsid w:val="00C504F9"/>
    <w:rsid w:val="00C50B8F"/>
    <w:rsid w:val="00C515B6"/>
    <w:rsid w:val="00C5193E"/>
    <w:rsid w:val="00C52086"/>
    <w:rsid w:val="00C52605"/>
    <w:rsid w:val="00C52854"/>
    <w:rsid w:val="00C52A24"/>
    <w:rsid w:val="00C544C8"/>
    <w:rsid w:val="00C54574"/>
    <w:rsid w:val="00C56765"/>
    <w:rsid w:val="00C5753C"/>
    <w:rsid w:val="00C57816"/>
    <w:rsid w:val="00C605A8"/>
    <w:rsid w:val="00C61071"/>
    <w:rsid w:val="00C611D3"/>
    <w:rsid w:val="00C612F6"/>
    <w:rsid w:val="00C6149D"/>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0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695"/>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23"/>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5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90"/>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EC3"/>
    <w:rsid w:val="00D27B3A"/>
    <w:rsid w:val="00D27E76"/>
    <w:rsid w:val="00D304B1"/>
    <w:rsid w:val="00D30CCE"/>
    <w:rsid w:val="00D310AA"/>
    <w:rsid w:val="00D311C5"/>
    <w:rsid w:val="00D31692"/>
    <w:rsid w:val="00D32314"/>
    <w:rsid w:val="00D324CF"/>
    <w:rsid w:val="00D325C1"/>
    <w:rsid w:val="00D32FDE"/>
    <w:rsid w:val="00D331C2"/>
    <w:rsid w:val="00D3330B"/>
    <w:rsid w:val="00D33AF4"/>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7B"/>
    <w:rsid w:val="00D45A95"/>
    <w:rsid w:val="00D45B9E"/>
    <w:rsid w:val="00D45E0B"/>
    <w:rsid w:val="00D45F21"/>
    <w:rsid w:val="00D4630D"/>
    <w:rsid w:val="00D464BD"/>
    <w:rsid w:val="00D475CE"/>
    <w:rsid w:val="00D4785E"/>
    <w:rsid w:val="00D5003D"/>
    <w:rsid w:val="00D5020B"/>
    <w:rsid w:val="00D50778"/>
    <w:rsid w:val="00D50D63"/>
    <w:rsid w:val="00D51076"/>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D6"/>
    <w:rsid w:val="00D611AB"/>
    <w:rsid w:val="00D61620"/>
    <w:rsid w:val="00D61638"/>
    <w:rsid w:val="00D61AEE"/>
    <w:rsid w:val="00D62793"/>
    <w:rsid w:val="00D62B64"/>
    <w:rsid w:val="00D658F2"/>
    <w:rsid w:val="00D65B2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0D54"/>
    <w:rsid w:val="00D8178E"/>
    <w:rsid w:val="00D820FC"/>
    <w:rsid w:val="00D83945"/>
    <w:rsid w:val="00D840DA"/>
    <w:rsid w:val="00D84542"/>
    <w:rsid w:val="00D8625D"/>
    <w:rsid w:val="00D86901"/>
    <w:rsid w:val="00D86A7B"/>
    <w:rsid w:val="00D8792F"/>
    <w:rsid w:val="00D8795A"/>
    <w:rsid w:val="00D902C7"/>
    <w:rsid w:val="00D90B3E"/>
    <w:rsid w:val="00D90C01"/>
    <w:rsid w:val="00D91242"/>
    <w:rsid w:val="00D91789"/>
    <w:rsid w:val="00D92083"/>
    <w:rsid w:val="00D92E2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12B"/>
    <w:rsid w:val="00DA62B5"/>
    <w:rsid w:val="00DA649F"/>
    <w:rsid w:val="00DA65DF"/>
    <w:rsid w:val="00DA6C21"/>
    <w:rsid w:val="00DA72F8"/>
    <w:rsid w:val="00DA747C"/>
    <w:rsid w:val="00DA758B"/>
    <w:rsid w:val="00DA7A8A"/>
    <w:rsid w:val="00DA7EE1"/>
    <w:rsid w:val="00DB0683"/>
    <w:rsid w:val="00DB27C4"/>
    <w:rsid w:val="00DB2857"/>
    <w:rsid w:val="00DB374C"/>
    <w:rsid w:val="00DB3DC2"/>
    <w:rsid w:val="00DB48B9"/>
    <w:rsid w:val="00DB4B5C"/>
    <w:rsid w:val="00DB4CE3"/>
    <w:rsid w:val="00DB58DD"/>
    <w:rsid w:val="00DB5EA7"/>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C6"/>
    <w:rsid w:val="00DC3291"/>
    <w:rsid w:val="00DC35BA"/>
    <w:rsid w:val="00DC3961"/>
    <w:rsid w:val="00DC3A1D"/>
    <w:rsid w:val="00DC3D76"/>
    <w:rsid w:val="00DC3F3B"/>
    <w:rsid w:val="00DC4655"/>
    <w:rsid w:val="00DC4BE0"/>
    <w:rsid w:val="00DC4DBC"/>
    <w:rsid w:val="00DC5C9E"/>
    <w:rsid w:val="00DC5FC9"/>
    <w:rsid w:val="00DC6585"/>
    <w:rsid w:val="00DC6D15"/>
    <w:rsid w:val="00DC6E53"/>
    <w:rsid w:val="00DC7145"/>
    <w:rsid w:val="00DC71E2"/>
    <w:rsid w:val="00DC7420"/>
    <w:rsid w:val="00DC7576"/>
    <w:rsid w:val="00DC76A1"/>
    <w:rsid w:val="00DC7CE8"/>
    <w:rsid w:val="00DD0085"/>
    <w:rsid w:val="00DD008C"/>
    <w:rsid w:val="00DD1114"/>
    <w:rsid w:val="00DD138F"/>
    <w:rsid w:val="00DD13C0"/>
    <w:rsid w:val="00DD1477"/>
    <w:rsid w:val="00DD191E"/>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6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29B"/>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1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2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7F"/>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5B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D0"/>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E45"/>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5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02B"/>
    <w:rsid w:val="00EA256A"/>
    <w:rsid w:val="00EA4193"/>
    <w:rsid w:val="00EA4970"/>
    <w:rsid w:val="00EA4E23"/>
    <w:rsid w:val="00EA56A6"/>
    <w:rsid w:val="00EA6573"/>
    <w:rsid w:val="00EA6D1E"/>
    <w:rsid w:val="00EA6E8F"/>
    <w:rsid w:val="00EA6F5B"/>
    <w:rsid w:val="00EA7102"/>
    <w:rsid w:val="00EA76DD"/>
    <w:rsid w:val="00EA7F2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007"/>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ED"/>
    <w:rsid w:val="00EE433A"/>
    <w:rsid w:val="00EE4477"/>
    <w:rsid w:val="00EE44B0"/>
    <w:rsid w:val="00EE523A"/>
    <w:rsid w:val="00EE54B9"/>
    <w:rsid w:val="00EE593B"/>
    <w:rsid w:val="00EE5F7A"/>
    <w:rsid w:val="00EE5FC7"/>
    <w:rsid w:val="00EE6920"/>
    <w:rsid w:val="00EE6E84"/>
    <w:rsid w:val="00EE7654"/>
    <w:rsid w:val="00EF031C"/>
    <w:rsid w:val="00EF13E9"/>
    <w:rsid w:val="00EF22B7"/>
    <w:rsid w:val="00EF281C"/>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7E"/>
    <w:rsid w:val="00F00418"/>
    <w:rsid w:val="00F0044A"/>
    <w:rsid w:val="00F00EAA"/>
    <w:rsid w:val="00F0135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5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1AE"/>
    <w:rsid w:val="00F2421D"/>
    <w:rsid w:val="00F25241"/>
    <w:rsid w:val="00F27BBA"/>
    <w:rsid w:val="00F302A5"/>
    <w:rsid w:val="00F308B9"/>
    <w:rsid w:val="00F30AA8"/>
    <w:rsid w:val="00F31B00"/>
    <w:rsid w:val="00F32018"/>
    <w:rsid w:val="00F32DE5"/>
    <w:rsid w:val="00F332DC"/>
    <w:rsid w:val="00F33321"/>
    <w:rsid w:val="00F33516"/>
    <w:rsid w:val="00F33852"/>
    <w:rsid w:val="00F33A43"/>
    <w:rsid w:val="00F34532"/>
    <w:rsid w:val="00F346E3"/>
    <w:rsid w:val="00F34725"/>
    <w:rsid w:val="00F3565B"/>
    <w:rsid w:val="00F35C40"/>
    <w:rsid w:val="00F36428"/>
    <w:rsid w:val="00F3656D"/>
    <w:rsid w:val="00F36840"/>
    <w:rsid w:val="00F368F7"/>
    <w:rsid w:val="00F36AA8"/>
    <w:rsid w:val="00F37400"/>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77"/>
    <w:rsid w:val="00F61A15"/>
    <w:rsid w:val="00F6347F"/>
    <w:rsid w:val="00F636E5"/>
    <w:rsid w:val="00F638A8"/>
    <w:rsid w:val="00F63BE9"/>
    <w:rsid w:val="00F644F1"/>
    <w:rsid w:val="00F650C8"/>
    <w:rsid w:val="00F65227"/>
    <w:rsid w:val="00F65FF2"/>
    <w:rsid w:val="00F6698E"/>
    <w:rsid w:val="00F66DCC"/>
    <w:rsid w:val="00F67417"/>
    <w:rsid w:val="00F67465"/>
    <w:rsid w:val="00F678A1"/>
    <w:rsid w:val="00F701DB"/>
    <w:rsid w:val="00F71B90"/>
    <w:rsid w:val="00F7215F"/>
    <w:rsid w:val="00F72395"/>
    <w:rsid w:val="00F73B04"/>
    <w:rsid w:val="00F75592"/>
    <w:rsid w:val="00F75989"/>
    <w:rsid w:val="00F7599F"/>
    <w:rsid w:val="00F75FB4"/>
    <w:rsid w:val="00F7680D"/>
    <w:rsid w:val="00F76C42"/>
    <w:rsid w:val="00F7725C"/>
    <w:rsid w:val="00F7789D"/>
    <w:rsid w:val="00F80241"/>
    <w:rsid w:val="00F80B9A"/>
    <w:rsid w:val="00F80F2C"/>
    <w:rsid w:val="00F81F4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926"/>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2FC"/>
    <w:rsid w:val="00FA36EB"/>
    <w:rsid w:val="00FA3C04"/>
    <w:rsid w:val="00FA4839"/>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26"/>
    <w:rsid w:val="00FB5D95"/>
    <w:rsid w:val="00FB633B"/>
    <w:rsid w:val="00FB66D2"/>
    <w:rsid w:val="00FB6A6A"/>
    <w:rsid w:val="00FB78A1"/>
    <w:rsid w:val="00FB7BCA"/>
    <w:rsid w:val="00FC0DC2"/>
    <w:rsid w:val="00FC11E6"/>
    <w:rsid w:val="00FC1A04"/>
    <w:rsid w:val="00FC2982"/>
    <w:rsid w:val="00FC30FB"/>
    <w:rsid w:val="00FC3FB1"/>
    <w:rsid w:val="00FC4581"/>
    <w:rsid w:val="00FC46D9"/>
    <w:rsid w:val="00FC5AAA"/>
    <w:rsid w:val="00FC5CAE"/>
    <w:rsid w:val="00FC5EA5"/>
    <w:rsid w:val="00FC674E"/>
    <w:rsid w:val="00FC7724"/>
    <w:rsid w:val="00FC7AD6"/>
    <w:rsid w:val="00FD003B"/>
    <w:rsid w:val="00FD03FA"/>
    <w:rsid w:val="00FD0898"/>
    <w:rsid w:val="00FD1A28"/>
    <w:rsid w:val="00FD1E9A"/>
    <w:rsid w:val="00FD291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BF3"/>
    <w:rsid w:val="00FF3054"/>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12888B-B8F2-4EBA-9A7A-237FF954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FA483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PoratDiagrama1">
    <w:name w:val="Poraštė Diagrama1"/>
    <w:basedOn w:val="Numatytasispastraiposriftas"/>
    <w:uiPriority w:val="99"/>
    <w:semiHidden/>
    <w:rsid w:val="00AE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birzai.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ustra.vaisiunaite@birz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22</Pages>
  <Words>5537</Words>
  <Characters>31561</Characters>
  <Application>Microsoft Office Word</Application>
  <DocSecurity>0</DocSecurity>
  <Lines>263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19</cp:revision>
  <cp:lastPrinted>2025-10-17T10:03:00Z</cp:lastPrinted>
  <dcterms:created xsi:type="dcterms:W3CDTF">2025-12-17T09:41:00Z</dcterms:created>
  <dcterms:modified xsi:type="dcterms:W3CDTF">2025-12-17T11:40:00Z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