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9FDE" w14:textId="77777777" w:rsidR="000159AD" w:rsidRPr="000159AD" w:rsidRDefault="000159AD" w:rsidP="000159AD">
      <w:pPr>
        <w:spacing w:line="360" w:lineRule="auto"/>
        <w:jc w:val="center"/>
        <w:rPr>
          <w:rFonts w:cs="Times New Roman"/>
          <w:color w:val="000000"/>
          <w:sz w:val="24"/>
          <w:lang w:val="pt-PT"/>
        </w:rPr>
      </w:pPr>
      <w:r w:rsidRPr="000159AD">
        <w:rPr>
          <w:rFonts w:cs="Times New Roman"/>
          <w:b/>
          <w:bCs/>
          <w:color w:val="000000"/>
          <w:sz w:val="24"/>
          <w:lang w:val="pt-PT"/>
        </w:rPr>
        <w:t>TECHNINĖ SPECIFIKACIJA</w:t>
      </w:r>
    </w:p>
    <w:p w14:paraId="3E37DA12" w14:textId="77777777" w:rsidR="000159AD" w:rsidRPr="000159AD" w:rsidRDefault="000159AD" w:rsidP="000159AD">
      <w:pPr>
        <w:spacing w:line="360" w:lineRule="auto"/>
        <w:jc w:val="center"/>
        <w:rPr>
          <w:rFonts w:cs="Times New Roman"/>
          <w:b/>
          <w:bCs/>
          <w:sz w:val="24"/>
          <w:lang w:val="lt-LT"/>
        </w:rPr>
      </w:pPr>
      <w:r w:rsidRPr="000159AD">
        <w:rPr>
          <w:rFonts w:cs="Times New Roman"/>
          <w:b/>
          <w:bCs/>
          <w:sz w:val="24"/>
          <w:lang w:val="lt-LT"/>
        </w:rPr>
        <w:t>VIENKARTINĖS PRIEMONĖS HEMODIALIZEI</w:t>
      </w:r>
    </w:p>
    <w:p w14:paraId="7FB5B6E2" w14:textId="77777777" w:rsidR="000159AD" w:rsidRPr="000159AD" w:rsidRDefault="000159AD" w:rsidP="000159AD">
      <w:pPr>
        <w:spacing w:line="360" w:lineRule="auto"/>
        <w:jc w:val="center"/>
        <w:rPr>
          <w:rFonts w:cs="Times New Roman"/>
          <w:b/>
          <w:bCs/>
          <w:color w:val="000000"/>
          <w:sz w:val="24"/>
          <w:lang w:val="pt-PT"/>
        </w:rPr>
      </w:pPr>
    </w:p>
    <w:p w14:paraId="7935EDD7" w14:textId="77777777" w:rsidR="000159AD" w:rsidRPr="000159AD" w:rsidRDefault="000159AD" w:rsidP="000159AD">
      <w:pPr>
        <w:spacing w:line="360" w:lineRule="auto"/>
        <w:rPr>
          <w:rFonts w:cs="Times New Roman"/>
          <w:bCs/>
          <w:sz w:val="24"/>
          <w:lang w:val="lt-LT"/>
        </w:rPr>
      </w:pPr>
      <w:r w:rsidRPr="000159AD">
        <w:rPr>
          <w:rFonts w:cs="Times New Roman"/>
          <w:bCs/>
          <w:sz w:val="24"/>
          <w:lang w:val="lt-LT"/>
        </w:rPr>
        <w:t>Pirkimo objekto skaidymas į dalis: Skaidomas į 3 dalis</w:t>
      </w:r>
    </w:p>
    <w:p w14:paraId="24F2471F" w14:textId="77777777" w:rsidR="000159AD" w:rsidRPr="000159AD" w:rsidRDefault="000159AD" w:rsidP="000159AD">
      <w:pPr>
        <w:spacing w:line="360" w:lineRule="auto"/>
        <w:rPr>
          <w:rFonts w:cs="Times New Roman"/>
          <w:bCs/>
          <w:sz w:val="24"/>
          <w:lang w:val="pt-PT"/>
        </w:rPr>
      </w:pPr>
      <w:r w:rsidRPr="000159AD">
        <w:rPr>
          <w:rFonts w:cs="Times New Roman"/>
          <w:bCs/>
          <w:sz w:val="24"/>
          <w:lang w:val="pt-PT"/>
        </w:rPr>
        <w:t xml:space="preserve"> </w:t>
      </w:r>
    </w:p>
    <w:tbl>
      <w:tblPr>
        <w:tblStyle w:val="TableGrid"/>
        <w:tblW w:w="14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9"/>
        <w:gridCol w:w="7367"/>
        <w:gridCol w:w="1075"/>
        <w:gridCol w:w="909"/>
        <w:gridCol w:w="3400"/>
      </w:tblGrid>
      <w:tr w:rsidR="000159AD" w:rsidRPr="00E61E92" w14:paraId="4790F744" w14:textId="77777777" w:rsidTr="000159AD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2708" w14:textId="77777777" w:rsidR="000159AD" w:rsidRPr="00E61E92" w:rsidRDefault="000159A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E61E92">
              <w:rPr>
                <w:rFonts w:ascii="Times New Roman" w:eastAsia="Calibri" w:hAnsi="Times New Roman" w:cs="Times New Roman"/>
                <w:bCs/>
                <w:sz w:val="24"/>
                <w:lang w:val="lt-LT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55A4" w14:textId="77777777" w:rsidR="000159AD" w:rsidRPr="00E61E92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61E92">
              <w:rPr>
                <w:rFonts w:ascii="Times New Roman" w:hAnsi="Times New Roman" w:cs="Times New Roman"/>
                <w:sz w:val="24"/>
                <w:lang w:val="lt-LT"/>
              </w:rPr>
              <w:t>Pavadinimas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589C" w14:textId="77777777" w:rsidR="000159AD" w:rsidRPr="00E61E92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61E92">
              <w:rPr>
                <w:rFonts w:ascii="Times New Roman" w:hAnsi="Times New Roman" w:cs="Times New Roman"/>
                <w:sz w:val="24"/>
                <w:lang w:val="lt-LT"/>
              </w:rPr>
              <w:t>Mato vienetas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EF5" w14:textId="77777777" w:rsidR="000159AD" w:rsidRPr="00E61E92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61E92">
              <w:rPr>
                <w:rFonts w:ascii="Times New Roman" w:hAnsi="Times New Roman" w:cs="Times New Roman"/>
                <w:sz w:val="24"/>
                <w:lang w:val="lt-LT"/>
              </w:rPr>
              <w:t>Kiekis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5F04" w14:textId="3FD34FC1" w:rsidR="000159AD" w:rsidRPr="00E61E92" w:rsidRDefault="00E61E92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61E92">
              <w:rPr>
                <w:rFonts w:ascii="Times New Roman" w:hAnsi="Times New Roman" w:cs="Times New Roman"/>
                <w:sz w:val="24"/>
                <w:lang w:val="lt-LT"/>
              </w:rPr>
              <w:t>Tiekėjų pasiūlymai dėl techninės specifikacijos reikalavimo; kokia gali būti preliminari šiam Pirkimui (</w:t>
            </w:r>
            <w:r w:rsidRPr="00E61E92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kiekvienai pirkimo daliai</w:t>
            </w:r>
            <w:r w:rsidRPr="00E61E92">
              <w:rPr>
                <w:rFonts w:ascii="Times New Roman" w:hAnsi="Times New Roman" w:cs="Times New Roman"/>
                <w:sz w:val="24"/>
                <w:lang w:val="lt-LT"/>
              </w:rPr>
              <w:t>) skiriama lėšų suma</w:t>
            </w:r>
          </w:p>
        </w:tc>
      </w:tr>
      <w:tr w:rsidR="000159AD" w:rsidRPr="00E61E92" w14:paraId="3CB16C37" w14:textId="77777777" w:rsidTr="000159AD">
        <w:trPr>
          <w:trHeight w:val="3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D9A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dalis (Sutartis raštu)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948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Vienkartinės priemonės hemodializei </w:t>
            </w:r>
          </w:p>
          <w:p w14:paraId="5FED20B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(Su 1.1–1.9 pozicijų priemonėmis būtina pasiūlyti panaudai 3 hemodializės aparatus, galinčius atlikti HDF-ONLINE procedūras (nurodyti siūlomų aparatų gamintoją bei modelį)).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5A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912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59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5EC56389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4E3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1.1.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DAA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Kardioprotekcinis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Dializatorius su sintetine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heliksono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membrana. </w:t>
            </w:r>
          </w:p>
          <w:p w14:paraId="0CDE610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B2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mikroglobulino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sijojimo koeficientas 0,9, 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Albumino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sijojimo koeficientas ≤ 0,001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4F5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8C5C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CA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2AC9AF90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756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1.1.1.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8A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3950216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Plotas (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kv.m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) / 1.75-1.85; </w:t>
            </w:r>
          </w:p>
          <w:p w14:paraId="521D249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UF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koef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. (ml/h x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60-65;</w:t>
            </w:r>
          </w:p>
          <w:p w14:paraId="4311579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Klirensas ml/min (didesnis arba lygus), kai kraujo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tekmė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300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Qf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transmembraninis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spaudimas 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=32%, proteinai 6% / Šlapalas - 280;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Vit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. B12 - 190; Fosfatai - 248;</w:t>
            </w:r>
          </w:p>
          <w:p w14:paraId="0B5B536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Sterilizacija / Tiesioginė vandens garais, Beta arba Gama spinduliais.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AFE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00B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3C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493BDD5F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E61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1.2.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5587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Kardioprotekcinis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Dializatorius su sintetine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heliksono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membrana.</w:t>
            </w:r>
          </w:p>
          <w:p w14:paraId="23A5ECF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B2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mikroglobulino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sijojimo koeficientas  0,9, 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Albumino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sijojimo koeficientas ≤ 0,001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A02A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3C5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0E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6E677F70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553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1.2.1.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2D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3F71054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Plotas (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kv.m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) / 2,15-2,25; </w:t>
            </w:r>
          </w:p>
          <w:p w14:paraId="6DE51CF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UF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koef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. (ml/h x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70-75</w:t>
            </w:r>
          </w:p>
          <w:p w14:paraId="0995CA5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 xml:space="preserve">3. Klirensas ml/min (didesnis arba lygus), kai kraujo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tekmė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300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Qf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transmembraninis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spaudimas 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=32%, proteinai 6% / Šlapalas - 283;Vit. B12 - 207; Fosfatai - 258;</w:t>
            </w:r>
          </w:p>
          <w:p w14:paraId="52810AF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Sterilizacija / Tiesioginė vandens garais, Beta arba Gama spinduliais.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32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52B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D5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6C5A08F5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4E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1.3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07A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Dializatorius su sintetine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polisulfono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membrana.  </w:t>
            </w:r>
          </w:p>
          <w:p w14:paraId="14525EC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B2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mikroglobulino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sijojimo koeficientas  0,8, 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Albumino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sijojimo koeficientas ≤ 0,001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A7FA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02E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78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4DA679A9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919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1.3.1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5D8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43A0464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Plotas (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kv.m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1.5-1.6;</w:t>
            </w:r>
          </w:p>
          <w:p w14:paraId="76B4249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UF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koef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. (ml/h x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80-90</w:t>
            </w:r>
          </w:p>
          <w:p w14:paraId="77EDCF0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Klirensas ml/min (didesnis arba lygus), kai kraujo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tekmė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300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Qf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transmembraninis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spaudimas 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=32%, proteinai 6% / Šlapalas - 272;Vit. B12 - 171; Fosfatai - 251;</w:t>
            </w:r>
          </w:p>
          <w:p w14:paraId="792B8B9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Sterilizacija - Tiesioginė vandens garais, Beta arba Gama spinduliais.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0B0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BA1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4A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10BC9CB0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195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1.4.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18D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Arterinės/veninės magistralės  hemodializei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80FE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7EA5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8C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548A49BD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DB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1.4.1.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1E7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17061A3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Veninės su oro gaudiklio diametru 20-22 mm;</w:t>
            </w:r>
          </w:p>
          <w:p w14:paraId="60289F6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 Arterinio ir veninio spaudimo matavimo atšakomis;</w:t>
            </w:r>
          </w:p>
          <w:p w14:paraId="1177E9B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Arterinės su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heparinizacijos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atšakomis;</w:t>
            </w:r>
          </w:p>
          <w:p w14:paraId="404DED4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Pritaikytos “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autopriming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” funkcijai (užpildymu pakaitiniu tirpalu atšaka) ir darbui su panaudai suteikiamu aparatu;</w:t>
            </w:r>
          </w:p>
          <w:p w14:paraId="0894371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5. Jungtis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recirkuliacijai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;</w:t>
            </w:r>
          </w:p>
          <w:p w14:paraId="39129B6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6. Su skirtingų spalvų spaustukais visose atkarpose;</w:t>
            </w:r>
          </w:p>
          <w:p w14:paraId="19E1097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7. Be aplinkai kenksmingų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dietilheksilftalatų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(DEHP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free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); </w:t>
            </w:r>
          </w:p>
          <w:p w14:paraId="69354A3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8. Sterilizacija / garais arba ß (elektronų srautu).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37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745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92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28653128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B01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1.5.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AFA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Arterinės/veninės magistralės tiesioginei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hemodiafiltracijai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8E73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BF3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C4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6A9C2F18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84B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1.5.1.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B79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36952F2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Veninės su oro gaudiklio diametru 20-22 mm;</w:t>
            </w:r>
          </w:p>
          <w:p w14:paraId="143E160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 Arterinio ir veninio spaudimo matavimo atšakomis;</w:t>
            </w:r>
          </w:p>
          <w:p w14:paraId="2CE0BD6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Arterinės su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heparinizacijos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atšakomis;</w:t>
            </w:r>
          </w:p>
          <w:p w14:paraId="44CDDEB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Pritaikytos “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autopriming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” (užpildymu pakaitiniu tirpalu atšaka) funkcijai ir darbui su panaudai suteikiamu aparatu;</w:t>
            </w:r>
          </w:p>
          <w:p w14:paraId="28E71B2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5. Jungtis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recirkuliacijai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;</w:t>
            </w:r>
          </w:p>
          <w:p w14:paraId="450A8CB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6. Intarpas HDF Online procedūrai;</w:t>
            </w:r>
          </w:p>
          <w:p w14:paraId="40C58D5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7. Su skirtingų spalvų spaustukais visose atkarpose;</w:t>
            </w:r>
          </w:p>
          <w:p w14:paraId="75CB3CC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8. Be aplinkai kenksmingų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dietilheksilftalatų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(DEHP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free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);</w:t>
            </w:r>
          </w:p>
          <w:p w14:paraId="10E7B52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9. Sterilizacija / garais arba ß (elektronų srautu).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8D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8C70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33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69016669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999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1.6.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0E17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Arterinės/veninės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fistulinės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 adatos, 14-17G (A+V komplektas)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6DF5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kompl.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358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0F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271EB08E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AC7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1.6.1.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D9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70D1177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Adatos ilgis 25-27 mm;</w:t>
            </w:r>
          </w:p>
          <w:p w14:paraId="207D964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 Pasukamais sparneliais, arterinė su ovaline skyle;</w:t>
            </w:r>
          </w:p>
          <w:p w14:paraId="0CFC0E2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 Lankstaus vamzdelio ilgis 150 mm (±10mm);</w:t>
            </w:r>
          </w:p>
          <w:p w14:paraId="3CB86DA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Adatos dengtos silikonu;</w:t>
            </w:r>
          </w:p>
          <w:p w14:paraId="0A54487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5. Kieto plastiko sparneliai; </w:t>
            </w:r>
          </w:p>
          <w:p w14:paraId="5E6C9CB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6. Skirtingų spalvų spaustukai (arterinė – raudonas, veninė – mėlynas);</w:t>
            </w:r>
          </w:p>
          <w:p w14:paraId="07C463F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7. Sterilizacija /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Etileno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dioksidu, Gama spinduliais.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B2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0F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5F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546C2FB5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0C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1.7.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0CA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Rūgštus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bikarbonatinis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koncentratas (skiedimo santykis 1:44)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5C20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252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6C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01D61333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088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1.7.1.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BBE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00DF522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7-8 litrų talpoje;</w:t>
            </w:r>
          </w:p>
          <w:p w14:paraId="125E4F9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Kalis 2.0-3.0-4.0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mmol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/l; </w:t>
            </w:r>
          </w:p>
          <w:p w14:paraId="472150D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Kalcis 1.25-1.5-1.75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mmol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/l;</w:t>
            </w:r>
          </w:p>
          <w:p w14:paraId="64282C4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Gliukozės 1.0 g/;</w:t>
            </w:r>
          </w:p>
          <w:p w14:paraId="743776D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5. Pritaikyta AC-F programai.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250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932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42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55DD6E50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2CA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1.8.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9AB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Sauso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bikarbonato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maišeliai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171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94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34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6142F52E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CEE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1.8.1.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B82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0BE27F6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Svoris 620-650 g;</w:t>
            </w:r>
          </w:p>
          <w:p w14:paraId="0B3ECC8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Hermetinė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jungtis.</w:t>
            </w:r>
          </w:p>
          <w:p w14:paraId="0339AB7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 Pritaikyta darbui su panaudai suteikiamu aparatu.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CC32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D73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2B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02E674DE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BD9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1.9.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94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Antibakterinis filtras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dializatui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4A6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FC2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C17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1190E1DB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193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1.9.1.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AE5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45623744" w14:textId="77777777" w:rsidR="000159AD" w:rsidRPr="000159AD" w:rsidRDefault="000159AD" w:rsidP="00F45586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Polisulfoninė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membrana,  plotas 2.0-2.2 m²;</w:t>
            </w:r>
          </w:p>
          <w:p w14:paraId="63EF089D" w14:textId="77777777" w:rsidR="000159AD" w:rsidRPr="000159AD" w:rsidRDefault="000159AD" w:rsidP="00F45586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Sterilizacija / Tiesioginė vandens garais.</w:t>
            </w:r>
          </w:p>
          <w:p w14:paraId="642A51DD" w14:textId="77777777" w:rsidR="000159AD" w:rsidRPr="000159AD" w:rsidRDefault="000159AD" w:rsidP="00F45586">
            <w:pPr>
              <w:pStyle w:val="ListParagraph"/>
              <w:numPr>
                <w:ilvl w:val="0"/>
                <w:numId w:val="1"/>
              </w:numPr>
              <w:ind w:left="421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Pritaikyta darbui su panaudai suteikiamu aparatu.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7B87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7A1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04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29386AD6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93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 dalis (Sutartis raštu)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188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Vienkartinės priemonės hemodializei (su 2.1–2.8 pozicijų priemonėmis būtina pasiūlyti panaudai 4 hemodializės aparatus (nurodyti siūlomų aparatų gamintoją bei modelį).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09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0FB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E4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7664A16A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688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2.1.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2777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Dializatorius su sintetine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heliksono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membrana.                                                                   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E143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A9CB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48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1C2F3E42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58D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2.1.1.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26C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2620E2B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Plotas (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kv.m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1.35-1.45;</w:t>
            </w:r>
          </w:p>
          <w:p w14:paraId="56A5E16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UF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koef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. (ml/h x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11.5-12.5;</w:t>
            </w:r>
          </w:p>
          <w:p w14:paraId="34C4968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Klirensas ml/min (didesnis arba lygus), kai kraujo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tekmė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300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Qf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transmembraninis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spaudimas 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=32%, proteinai 6% / Šlapalas - 254;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Vit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. B12 - 120; Fosfatai - 194;</w:t>
            </w:r>
          </w:p>
          <w:p w14:paraId="74D0047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Sterilizacija / Tiesioginė vandens garais, Beta arba Gama spinduliais.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75B7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CB7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D3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430C232D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8D7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2.2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92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Dializatorius su sintetine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heliksono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membrana.                                                                   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3056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0DB1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67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69765D07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70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2.2.1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888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69D8981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Plotas (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kv.m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1.75-1.85;</w:t>
            </w:r>
          </w:p>
          <w:p w14:paraId="354F2CD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UF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koef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. (ml/h x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13.5-14.5;</w:t>
            </w:r>
          </w:p>
          <w:p w14:paraId="39779AA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Klirensas ml/min (didesnis arba lygus), kai kraujo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tekmė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300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Qf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transmembraninis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spaudimas 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=32%, proteinai 6% / Šlapalas - 261;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Vit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. B12 - 138; Fosfatai - 210;</w:t>
            </w:r>
          </w:p>
          <w:p w14:paraId="3C73F59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Sterilizacija / Tiesioginė vandens garais, Beta arba Gama spinduliais.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427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945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526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0F8E6242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D72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2.3.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6F9B" w14:textId="77777777" w:rsidR="000159AD" w:rsidRPr="000159AD" w:rsidRDefault="000159AD">
            <w:pPr>
              <w:rPr>
                <w:rFonts w:ascii="Times New Roman" w:hAnsi="Times New Roman" w:cs="Times New Roman"/>
                <w:color w:val="EE0000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Dializatorius su sintetine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polisulfono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membrana, su padidintu fosfatų klirensu.</w:t>
            </w:r>
            <w:r w:rsidRPr="000159AD">
              <w:rPr>
                <w:rFonts w:ascii="Times New Roman" w:hAnsi="Times New Roman" w:cs="Times New Roman"/>
                <w:color w:val="EE0000"/>
                <w:sz w:val="24"/>
                <w:lang w:val="lt-LT"/>
              </w:rPr>
              <w:t xml:space="preserve">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3ED7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740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E8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140F59EA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325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2.3.1.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7F4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Reikalaujami parametrai: </w:t>
            </w:r>
          </w:p>
          <w:p w14:paraId="0792FBA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Plotas (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kv.m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1.7-1.8;</w:t>
            </w:r>
          </w:p>
          <w:p w14:paraId="2CCC954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UF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koef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. (ml/h x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 / 12-14;</w:t>
            </w:r>
          </w:p>
          <w:p w14:paraId="3F8872D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Klirensas ml/min (didesnis arba lygus), kai kraujo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tekmė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300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Qf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=0 ml/min.,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transmembraninis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spaudimas 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mmHg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,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=32%, proteinai 6% / Šlapalas - 276;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Vit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. B12 - 127; Fosfatai - 223;</w:t>
            </w:r>
          </w:p>
          <w:p w14:paraId="70AA104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Sterilizacija / Tiesioginė vandens garais, Beta arba Gama spinduliais.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E6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313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3D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09091F12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2BB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2.4.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FC4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Arterinės/veninės magistralės hemodializei.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AA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BC4B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6F9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2ECFD0DF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AAE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2.4.1.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ACE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437E8C4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Veninės su oro gaudiklio diametru 20-22 mm;</w:t>
            </w:r>
          </w:p>
          <w:p w14:paraId="68D87DB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 Arterinio ir veninio spaudimo matavimo atšakomis;</w:t>
            </w:r>
          </w:p>
          <w:p w14:paraId="545CEF3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 Variklio segmento diametras 7.0-8,0 mm;</w:t>
            </w:r>
          </w:p>
          <w:p w14:paraId="0C50E65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4. Arterinės su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heparinizacijos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atšakomis;</w:t>
            </w:r>
          </w:p>
          <w:p w14:paraId="16A28D8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5. Užpildymo tūris 160-165 ml;</w:t>
            </w:r>
          </w:p>
          <w:p w14:paraId="751B29C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6. Su skysčio surinkimo maišu (ne mažiau kaip 2 litrai);</w:t>
            </w:r>
          </w:p>
          <w:p w14:paraId="2E1FE0E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7. Jungtis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recirkuliacijai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;</w:t>
            </w:r>
          </w:p>
          <w:p w14:paraId="1803338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 xml:space="preserve">8. Arterinė ir veninė ampulės su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turbulentiniu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srovės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nukreipėju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, statmenai į ampulės sienelę;</w:t>
            </w:r>
          </w:p>
          <w:p w14:paraId="4DDC1AA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9. variklio segmento  ilgis 32-33 cm, pritaikytos darbui su panaudai suteiktu aparatu;</w:t>
            </w:r>
          </w:p>
          <w:p w14:paraId="0FF67DD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10. Su skirtingų spalvų spaustukais visose atkarpose;</w:t>
            </w:r>
          </w:p>
          <w:p w14:paraId="7E4745E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11. Be aplinkai kenksmingų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dietilheksilftalatų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(DEHP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free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);</w:t>
            </w:r>
          </w:p>
          <w:p w14:paraId="0F52693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12. Sterilizacija / garais arba ß (elektronų srautu).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48C3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77D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80C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523F0BA4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C38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2.5.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7EB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Arterinės/veninės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fistulinės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 adatos, 14-17G (A+V komplektas)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115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kompl.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4E3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E5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635A01A9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653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2.5.1.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22F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143FF66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Adatos ilgis 25-27 mm;</w:t>
            </w:r>
          </w:p>
          <w:p w14:paraId="74DBDE3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 Pasukamais sparneliais, arterinė su ovaline skyle;</w:t>
            </w:r>
          </w:p>
          <w:p w14:paraId="31E91BA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 Lankstaus vamzdelio ilgis 150 mm (±10mm);</w:t>
            </w:r>
          </w:p>
          <w:p w14:paraId="56D5D11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Adatos dengtos silikonu;</w:t>
            </w:r>
          </w:p>
          <w:p w14:paraId="63C45FB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5. Sparneliai kieto plastiko, skirtingų spalvų spaustukai (arterinė – raudonas, veninė – mėlynas);</w:t>
            </w:r>
          </w:p>
          <w:p w14:paraId="7F99A87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6. Sterilizacija /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Etileno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dioksidu, Gama spinduliais.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F5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6A6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60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59947803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9D0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2.6.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710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Rūgštus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bikarbonatinis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koncentratas (skiedimo santykis 1:44)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348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71AA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76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4A0B8B12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F8A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2.6.1.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4E1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60A0CAF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7-8 litrų talpoje;</w:t>
            </w:r>
          </w:p>
          <w:p w14:paraId="1398099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Kalis 2.0-3.0-4.0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mmol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/l; </w:t>
            </w:r>
          </w:p>
          <w:p w14:paraId="4AB4390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Kalcis 1.25-1.5-1.75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mmol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/l;</w:t>
            </w:r>
          </w:p>
          <w:p w14:paraId="7EFD69B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Gliukozės 1.0 g/;</w:t>
            </w:r>
          </w:p>
          <w:p w14:paraId="5ACE2C1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5. Pritaikyta AC-F programai.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DB5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2E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DE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6D88BA58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FE3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2.7.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70A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Sauso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bikarbonato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maišeliai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4C46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18CE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EF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41571557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B96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2.7.1.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92F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1C9BD7F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1. Svoris 620-650 g;</w:t>
            </w:r>
          </w:p>
          <w:p w14:paraId="21B8928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Hermetinė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jungtis.</w:t>
            </w:r>
          </w:p>
          <w:p w14:paraId="40D9BAD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 Pritaikyta darbui su panaudai suteikiamu aparatu.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26C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24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77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0EF4AE2F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6FE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2.8.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3E8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Antibakterinis filtras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dializatui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5E57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vnt.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0A4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AA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7AC0C550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ED0E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2.8.1.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23D5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</w:t>
            </w:r>
          </w:p>
          <w:p w14:paraId="616C4B83" w14:textId="77777777" w:rsidR="000159AD" w:rsidRPr="000159AD" w:rsidRDefault="000159AD" w:rsidP="00F45586">
            <w:pPr>
              <w:pStyle w:val="ListParagraph"/>
              <w:numPr>
                <w:ilvl w:val="0"/>
                <w:numId w:val="2"/>
              </w:numPr>
              <w:ind w:left="279"/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Polisulfoninė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membrana,  plotas 2.0-2.2 m²;</w:t>
            </w:r>
          </w:p>
          <w:p w14:paraId="1299D615" w14:textId="77777777" w:rsidR="000159AD" w:rsidRPr="000159AD" w:rsidRDefault="000159AD" w:rsidP="00F45586">
            <w:pPr>
              <w:pStyle w:val="ListParagraph"/>
              <w:numPr>
                <w:ilvl w:val="0"/>
                <w:numId w:val="2"/>
              </w:numPr>
              <w:ind w:left="279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Sterilizacija / Tiesioginė vandens garais.</w:t>
            </w:r>
          </w:p>
          <w:p w14:paraId="32B68FEA" w14:textId="77777777" w:rsidR="000159AD" w:rsidRPr="000159AD" w:rsidRDefault="000159AD" w:rsidP="00F45586">
            <w:pPr>
              <w:pStyle w:val="ListParagraph"/>
              <w:numPr>
                <w:ilvl w:val="0"/>
                <w:numId w:val="2"/>
              </w:numPr>
              <w:ind w:left="279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Pritaikyta darbui su panaudai suteikiamu aparatu.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4E6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A91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3AA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59FE340F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95FB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3. dalis (Sutartis raštu)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AB3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Dekalcinuojančios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ir dezinfekuojančios priemonės prietaisų dezinfekcijai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EBF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B98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7A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67A458DE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029D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3.1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E85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Dekalcinuojanti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ir dezinfekuojanti priemonė šaltai dezinfekcijai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6C36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kg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3C72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95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3EB58206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2F71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3.1.1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C00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                                                                                                                                                           1. Acto rūgšties koncentracija - ne didesnė  nei 8 %;</w:t>
            </w:r>
          </w:p>
          <w:p w14:paraId="4E5D3B9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Paracetinės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rūgšties koncentracija - ne didesnė  nei 1 %;</w:t>
            </w:r>
          </w:p>
          <w:p w14:paraId="69C4A78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 Vandenilio peroksido koncentracija - ne didesnė  nei 8 %.</w:t>
            </w:r>
          </w:p>
          <w:p w14:paraId="385D1BA0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 Išfasavimas iki 5 kg talpas.</w:t>
            </w:r>
          </w:p>
          <w:p w14:paraId="66F99A9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5. Suderinami su panaudai suteikiamų prietaisų dezinfekcijos sąlygomis.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DE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80E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BB7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0159AD" w14:paraId="3BE8A675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F226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3.2 objektas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911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Dekalcinuojanti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ir dezinfekuojanti priemonė karštai dezinfekcijai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1D49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068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A09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  <w:tr w:rsidR="000159AD" w:rsidRPr="00E61E92" w14:paraId="1204D96F" w14:textId="77777777" w:rsidTr="00015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B28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3.2.1 parametras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DE4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Reikalaujami parametrai:                                                                                                                                                                                 1. Citrinos rūgšties koncentracija - ne didesnė  nei 25 %;</w:t>
            </w:r>
          </w:p>
          <w:p w14:paraId="6427F8CC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2.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hidroksipropioninės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rūgšties koncentracija - ne didesnė  nei 1 %;</w:t>
            </w:r>
          </w:p>
          <w:p w14:paraId="6C808332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3. </w:t>
            </w:r>
            <w:proofErr w:type="spellStart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hidroksigintaro</w:t>
            </w:r>
            <w:proofErr w:type="spellEnd"/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 xml:space="preserve"> rūgšties koncentracija - ne didesnė  nei 1 %.</w:t>
            </w:r>
          </w:p>
          <w:p w14:paraId="1936143F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4.Išfasavimas iki 5 l talpas.</w:t>
            </w:r>
          </w:p>
          <w:p w14:paraId="4AB36AC3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0159AD">
              <w:rPr>
                <w:rFonts w:ascii="Times New Roman" w:hAnsi="Times New Roman" w:cs="Times New Roman"/>
                <w:sz w:val="24"/>
                <w:lang w:val="lt-LT"/>
              </w:rPr>
              <w:t>5. Suderinami su panaudai suteikiamų prietaisų dezinfekcijos sąlygomis.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551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364" w14:textId="77777777" w:rsidR="000159AD" w:rsidRPr="000159AD" w:rsidRDefault="000159AD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3E8" w14:textId="77777777" w:rsidR="000159AD" w:rsidRPr="000159AD" w:rsidRDefault="000159AD">
            <w:pPr>
              <w:rPr>
                <w:rFonts w:ascii="Times New Roman" w:hAnsi="Times New Roman" w:cs="Times New Roman"/>
                <w:sz w:val="24"/>
                <w:lang w:val="lt-LT"/>
              </w:rPr>
            </w:pPr>
          </w:p>
        </w:tc>
      </w:tr>
    </w:tbl>
    <w:p w14:paraId="5F163C1B" w14:textId="77777777" w:rsidR="000159AD" w:rsidRPr="000159AD" w:rsidRDefault="000159AD" w:rsidP="000159AD">
      <w:pPr>
        <w:spacing w:line="360" w:lineRule="auto"/>
        <w:rPr>
          <w:rFonts w:cs="Times New Roman"/>
          <w:sz w:val="24"/>
          <w:lang w:val="lt-LT"/>
        </w:rPr>
      </w:pPr>
    </w:p>
    <w:p w14:paraId="730CCE44" w14:textId="77777777" w:rsidR="006D1B97" w:rsidRPr="00E61E92" w:rsidRDefault="006D1B97">
      <w:pPr>
        <w:rPr>
          <w:rFonts w:cs="Times New Roman"/>
          <w:sz w:val="24"/>
          <w:lang w:val="lt-LT"/>
        </w:rPr>
      </w:pPr>
    </w:p>
    <w:sectPr w:rsidR="006D1B97" w:rsidRPr="00E61E92" w:rsidSect="000159AD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65E"/>
    <w:multiLevelType w:val="hybridMultilevel"/>
    <w:tmpl w:val="BA7A6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B6151"/>
    <w:multiLevelType w:val="hybridMultilevel"/>
    <w:tmpl w:val="BA7A67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9989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304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AD"/>
    <w:rsid w:val="000159AD"/>
    <w:rsid w:val="006036DA"/>
    <w:rsid w:val="006D1B97"/>
    <w:rsid w:val="0072737B"/>
    <w:rsid w:val="00E6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802E"/>
  <w15:chartTrackingRefBased/>
  <w15:docId w15:val="{1117C764-B67D-4286-8C99-66630E9D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AD"/>
    <w:pPr>
      <w:suppressAutoHyphens/>
    </w:pPr>
    <w:rPr>
      <w:sz w:val="2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9AD"/>
    <w:pPr>
      <w:ind w:left="720"/>
      <w:contextualSpacing/>
    </w:pPr>
  </w:style>
  <w:style w:type="table" w:styleId="TableGrid">
    <w:name w:val="Table Grid"/>
    <w:basedOn w:val="TableNormal"/>
    <w:uiPriority w:val="39"/>
    <w:rsid w:val="000159AD"/>
    <w:pPr>
      <w:suppressAutoHyphens/>
    </w:pPr>
    <w:rPr>
      <w:rFonts w:asciiTheme="minorHAnsi" w:hAnsiTheme="minorHAnsi"/>
      <w:sz w:val="22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8197</Characters>
  <Application>Microsoft Office Word</Application>
  <DocSecurity>4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</dc:creator>
  <cp:keywords/>
  <dc:description/>
  <cp:lastModifiedBy>Jurga Kuzmaitė</cp:lastModifiedBy>
  <cp:revision>2</cp:revision>
  <dcterms:created xsi:type="dcterms:W3CDTF">2025-12-17T13:02:00Z</dcterms:created>
  <dcterms:modified xsi:type="dcterms:W3CDTF">2025-12-17T13:02:00Z</dcterms:modified>
</cp:coreProperties>
</file>