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256"/>
        <w:gridCol w:w="437"/>
        <w:gridCol w:w="1914"/>
        <w:gridCol w:w="11"/>
        <w:gridCol w:w="184"/>
        <w:gridCol w:w="1949"/>
        <w:gridCol w:w="1623"/>
        <w:gridCol w:w="1391"/>
        <w:gridCol w:w="779"/>
        <w:gridCol w:w="373"/>
        <w:gridCol w:w="363"/>
        <w:gridCol w:w="373"/>
        <w:gridCol w:w="539"/>
        <w:gridCol w:w="397"/>
        <w:gridCol w:w="306"/>
        <w:gridCol w:w="183"/>
        <w:gridCol w:w="809"/>
        <w:gridCol w:w="32"/>
        <w:gridCol w:w="828"/>
        <w:gridCol w:w="699"/>
        <w:gridCol w:w="43"/>
        <w:gridCol w:w="1090"/>
        <w:gridCol w:w="22"/>
      </w:tblGrid>
      <w:tr w:rsidR="00AC2E12" w:rsidRPr="000B1477" w14:paraId="357B250E" w14:textId="77777777" w:rsidTr="00DA28C1">
        <w:trPr>
          <w:trHeight w:val="315"/>
        </w:trPr>
        <w:tc>
          <w:tcPr>
            <w:tcW w:w="8544" w:type="dxa"/>
            <w:gridSpan w:val="9"/>
            <w:tcBorders>
              <w:top w:val="nil"/>
              <w:left w:val="nil"/>
              <w:bottom w:val="nil"/>
              <w:right w:val="nil"/>
            </w:tcBorders>
          </w:tcPr>
          <w:p w14:paraId="46BA2C76" w14:textId="4C9EC623" w:rsidR="00AC2E12" w:rsidRPr="005A0B0B" w:rsidRDefault="00AC2E12" w:rsidP="000D394F">
            <w:pPr>
              <w:rPr>
                <w:bCs/>
                <w:color w:val="FF0000"/>
                <w:spacing w:val="0"/>
                <w:kern w:val="0"/>
                <w:position w:val="0"/>
                <w:lang w:val="en-US" w:eastAsia="lt-LT"/>
              </w:rPr>
            </w:pPr>
          </w:p>
        </w:tc>
        <w:tc>
          <w:tcPr>
            <w:tcW w:w="1109" w:type="dxa"/>
            <w:gridSpan w:val="3"/>
            <w:tcBorders>
              <w:top w:val="nil"/>
              <w:left w:val="nil"/>
              <w:bottom w:val="nil"/>
              <w:right w:val="nil"/>
            </w:tcBorders>
            <w:noWrap/>
          </w:tcPr>
          <w:p w14:paraId="6F48944A" w14:textId="77777777" w:rsidR="00AC2E12" w:rsidRPr="005A0B0B" w:rsidRDefault="00AC2E12" w:rsidP="000D394F">
            <w:pPr>
              <w:rPr>
                <w:bCs/>
                <w:color w:val="FF0000"/>
                <w:spacing w:val="0"/>
                <w:kern w:val="0"/>
                <w:position w:val="0"/>
                <w:lang w:eastAsia="lt-LT"/>
              </w:rPr>
            </w:pPr>
          </w:p>
        </w:tc>
        <w:tc>
          <w:tcPr>
            <w:tcW w:w="1425" w:type="dxa"/>
            <w:gridSpan w:val="4"/>
            <w:tcBorders>
              <w:top w:val="nil"/>
              <w:left w:val="nil"/>
              <w:bottom w:val="nil"/>
              <w:right w:val="nil"/>
            </w:tcBorders>
          </w:tcPr>
          <w:p w14:paraId="4E6DCA87" w14:textId="77777777" w:rsidR="00AC2E12" w:rsidRPr="000C39D1" w:rsidRDefault="00AC2E12" w:rsidP="000D394F">
            <w:pPr>
              <w:jc w:val="right"/>
              <w:rPr>
                <w:b/>
                <w:spacing w:val="0"/>
                <w:kern w:val="0"/>
                <w:position w:val="0"/>
                <w:sz w:val="22"/>
                <w:lang w:eastAsia="lt-LT"/>
              </w:rPr>
            </w:pPr>
          </w:p>
        </w:tc>
        <w:tc>
          <w:tcPr>
            <w:tcW w:w="3523" w:type="dxa"/>
            <w:gridSpan w:val="7"/>
            <w:tcBorders>
              <w:top w:val="nil"/>
              <w:left w:val="nil"/>
              <w:bottom w:val="nil"/>
              <w:right w:val="nil"/>
            </w:tcBorders>
            <w:noWrap/>
          </w:tcPr>
          <w:p w14:paraId="64FF6965" w14:textId="792602FD" w:rsidR="00AC2E12" w:rsidRPr="000B1477" w:rsidRDefault="000B1477" w:rsidP="000D394F">
            <w:pPr>
              <w:jc w:val="right"/>
              <w:rPr>
                <w:i/>
                <w:spacing w:val="0"/>
                <w:kern w:val="0"/>
                <w:position w:val="0"/>
                <w:sz w:val="22"/>
                <w:lang w:val="pt-BR" w:eastAsia="lt-LT"/>
              </w:rPr>
            </w:pPr>
            <w:r w:rsidRPr="000B1477">
              <w:rPr>
                <w:i/>
                <w:spacing w:val="0"/>
                <w:kern w:val="0"/>
                <w:position w:val="0"/>
                <w:sz w:val="22"/>
                <w:lang w:eastAsia="lt-LT"/>
              </w:rPr>
              <w:t>Priedas Nr.1</w:t>
            </w:r>
          </w:p>
        </w:tc>
      </w:tr>
      <w:tr w:rsidR="00AC2E12" w:rsidRPr="005A0B0B" w14:paraId="31E1DCCA" w14:textId="77777777" w:rsidTr="00DA28C1">
        <w:trPr>
          <w:trHeight w:val="285"/>
        </w:trPr>
        <w:tc>
          <w:tcPr>
            <w:tcW w:w="14601" w:type="dxa"/>
            <w:gridSpan w:val="23"/>
            <w:tcBorders>
              <w:top w:val="nil"/>
              <w:left w:val="nil"/>
              <w:bottom w:val="nil"/>
              <w:right w:val="nil"/>
            </w:tcBorders>
          </w:tcPr>
          <w:p w14:paraId="50494A00" w14:textId="77777777" w:rsidR="00AC2E12" w:rsidRPr="005A0B0B" w:rsidRDefault="00AC2E12" w:rsidP="000D394F">
            <w:pPr>
              <w:jc w:val="center"/>
              <w:rPr>
                <w:b/>
                <w:bCs/>
                <w:spacing w:val="0"/>
                <w:kern w:val="0"/>
                <w:position w:val="0"/>
                <w:sz w:val="24"/>
                <w:szCs w:val="24"/>
                <w:lang w:eastAsia="lt-LT"/>
              </w:rPr>
            </w:pPr>
          </w:p>
          <w:p w14:paraId="26A8B985" w14:textId="6AFD670E" w:rsidR="00AC2E12" w:rsidRPr="005A0B0B" w:rsidRDefault="00AC2E12" w:rsidP="000B1477">
            <w:pPr>
              <w:jc w:val="center"/>
              <w:rPr>
                <w:b/>
                <w:bCs/>
                <w:spacing w:val="0"/>
                <w:kern w:val="0"/>
                <w:position w:val="0"/>
                <w:sz w:val="24"/>
                <w:szCs w:val="24"/>
                <w:lang w:eastAsia="lt-LT"/>
              </w:rPr>
            </w:pPr>
            <w:r w:rsidRPr="005A0B0B">
              <w:rPr>
                <w:b/>
                <w:bCs/>
                <w:spacing w:val="0"/>
                <w:kern w:val="0"/>
                <w:position w:val="0"/>
                <w:sz w:val="24"/>
                <w:szCs w:val="24"/>
                <w:lang w:eastAsia="lt-LT"/>
              </w:rPr>
              <w:t>TECHNINĖ</w:t>
            </w:r>
            <w:r w:rsidR="000B1477">
              <w:rPr>
                <w:b/>
                <w:bCs/>
                <w:spacing w:val="0"/>
                <w:kern w:val="0"/>
                <w:position w:val="0"/>
                <w:sz w:val="24"/>
                <w:szCs w:val="24"/>
                <w:lang w:eastAsia="lt-LT"/>
              </w:rPr>
              <w:t>S</w:t>
            </w:r>
            <w:r w:rsidRPr="005A0B0B">
              <w:rPr>
                <w:b/>
                <w:bCs/>
                <w:spacing w:val="0"/>
                <w:kern w:val="0"/>
                <w:position w:val="0"/>
                <w:sz w:val="24"/>
                <w:szCs w:val="24"/>
                <w:lang w:eastAsia="lt-LT"/>
              </w:rPr>
              <w:t xml:space="preserve"> SPECIFIKACIJ</w:t>
            </w:r>
            <w:r w:rsidR="000B1477">
              <w:rPr>
                <w:b/>
                <w:bCs/>
                <w:spacing w:val="0"/>
                <w:kern w:val="0"/>
                <w:position w:val="0"/>
                <w:sz w:val="24"/>
                <w:szCs w:val="24"/>
                <w:lang w:eastAsia="lt-LT"/>
              </w:rPr>
              <w:t>OS PROJEKTAS</w:t>
            </w:r>
            <w:r w:rsidRPr="005A0B0B">
              <w:rPr>
                <w:b/>
                <w:bCs/>
                <w:spacing w:val="0"/>
                <w:kern w:val="0"/>
                <w:position w:val="0"/>
                <w:sz w:val="24"/>
                <w:szCs w:val="24"/>
                <w:lang w:eastAsia="lt-LT"/>
              </w:rPr>
              <w:t xml:space="preserve"> </w:t>
            </w:r>
          </w:p>
        </w:tc>
      </w:tr>
      <w:tr w:rsidR="00AC2E12" w:rsidRPr="005A0B0B" w14:paraId="745A35D3" w14:textId="77777777" w:rsidTr="007E5409">
        <w:trPr>
          <w:trHeight w:val="285"/>
        </w:trPr>
        <w:tc>
          <w:tcPr>
            <w:tcW w:w="256" w:type="dxa"/>
            <w:tcBorders>
              <w:top w:val="nil"/>
              <w:left w:val="nil"/>
              <w:bottom w:val="nil"/>
              <w:right w:val="nil"/>
            </w:tcBorders>
            <w:noWrap/>
          </w:tcPr>
          <w:p w14:paraId="1043A4F4" w14:textId="77777777" w:rsidR="00AC2E12" w:rsidRPr="0047069B" w:rsidRDefault="00AC2E12" w:rsidP="000D394F">
            <w:pPr>
              <w:jc w:val="center"/>
              <w:rPr>
                <w:bCs/>
                <w:spacing w:val="0"/>
                <w:kern w:val="0"/>
                <w:position w:val="0"/>
                <w:sz w:val="22"/>
                <w:lang w:eastAsia="lt-LT"/>
              </w:rPr>
            </w:pPr>
          </w:p>
        </w:tc>
        <w:tc>
          <w:tcPr>
            <w:tcW w:w="2546" w:type="dxa"/>
            <w:gridSpan w:val="4"/>
            <w:tcBorders>
              <w:top w:val="nil"/>
              <w:left w:val="nil"/>
              <w:bottom w:val="nil"/>
              <w:right w:val="nil"/>
            </w:tcBorders>
            <w:noWrap/>
          </w:tcPr>
          <w:p w14:paraId="0E1BCB75" w14:textId="77777777" w:rsidR="00AC2E12" w:rsidRPr="0047069B" w:rsidRDefault="00AC2E12" w:rsidP="000D394F">
            <w:pPr>
              <w:jc w:val="center"/>
              <w:rPr>
                <w:spacing w:val="0"/>
                <w:kern w:val="0"/>
                <w:position w:val="0"/>
                <w:sz w:val="22"/>
                <w:lang w:eastAsia="lt-LT"/>
              </w:rPr>
            </w:pPr>
          </w:p>
        </w:tc>
        <w:tc>
          <w:tcPr>
            <w:tcW w:w="1949" w:type="dxa"/>
            <w:tcBorders>
              <w:top w:val="nil"/>
              <w:left w:val="nil"/>
              <w:bottom w:val="nil"/>
              <w:right w:val="nil"/>
            </w:tcBorders>
            <w:noWrap/>
          </w:tcPr>
          <w:p w14:paraId="5B58FE6D" w14:textId="77777777" w:rsidR="00AC2E12" w:rsidRPr="0047069B" w:rsidRDefault="00AC2E12" w:rsidP="000D394F">
            <w:pPr>
              <w:jc w:val="center"/>
              <w:rPr>
                <w:spacing w:val="0"/>
                <w:kern w:val="0"/>
                <w:position w:val="0"/>
                <w:sz w:val="22"/>
                <w:lang w:eastAsia="lt-LT"/>
              </w:rPr>
            </w:pPr>
          </w:p>
        </w:tc>
        <w:tc>
          <w:tcPr>
            <w:tcW w:w="1623" w:type="dxa"/>
            <w:tcBorders>
              <w:top w:val="nil"/>
              <w:left w:val="nil"/>
              <w:bottom w:val="nil"/>
              <w:right w:val="nil"/>
            </w:tcBorders>
            <w:noWrap/>
          </w:tcPr>
          <w:p w14:paraId="00257AE9" w14:textId="77777777" w:rsidR="00AC2E12" w:rsidRPr="0047069B" w:rsidRDefault="00AC2E12" w:rsidP="000D394F">
            <w:pPr>
              <w:jc w:val="center"/>
              <w:rPr>
                <w:spacing w:val="0"/>
                <w:kern w:val="0"/>
                <w:position w:val="0"/>
                <w:sz w:val="22"/>
                <w:lang w:eastAsia="lt-LT"/>
              </w:rPr>
            </w:pPr>
          </w:p>
        </w:tc>
        <w:tc>
          <w:tcPr>
            <w:tcW w:w="2543" w:type="dxa"/>
            <w:gridSpan w:val="3"/>
            <w:tcBorders>
              <w:top w:val="nil"/>
              <w:left w:val="nil"/>
              <w:bottom w:val="nil"/>
              <w:right w:val="nil"/>
            </w:tcBorders>
          </w:tcPr>
          <w:p w14:paraId="38E8F1EB" w14:textId="77777777" w:rsidR="00AC2E12" w:rsidRPr="005A0B0B" w:rsidRDefault="00AC2E12" w:rsidP="000D394F">
            <w:pPr>
              <w:jc w:val="center"/>
              <w:rPr>
                <w:spacing w:val="0"/>
                <w:kern w:val="0"/>
                <w:position w:val="0"/>
                <w:lang w:eastAsia="lt-LT"/>
              </w:rPr>
            </w:pPr>
          </w:p>
        </w:tc>
        <w:tc>
          <w:tcPr>
            <w:tcW w:w="363" w:type="dxa"/>
            <w:tcBorders>
              <w:top w:val="nil"/>
              <w:left w:val="nil"/>
              <w:bottom w:val="nil"/>
              <w:right w:val="nil"/>
            </w:tcBorders>
            <w:noWrap/>
          </w:tcPr>
          <w:p w14:paraId="5B95A3D4" w14:textId="77777777" w:rsidR="00AC2E12" w:rsidRPr="005A0B0B" w:rsidRDefault="00AC2E12" w:rsidP="000D394F">
            <w:pPr>
              <w:jc w:val="center"/>
              <w:rPr>
                <w:spacing w:val="0"/>
                <w:kern w:val="0"/>
                <w:position w:val="0"/>
                <w:lang w:eastAsia="lt-LT"/>
              </w:rPr>
            </w:pPr>
          </w:p>
        </w:tc>
        <w:tc>
          <w:tcPr>
            <w:tcW w:w="1309" w:type="dxa"/>
            <w:gridSpan w:val="3"/>
            <w:tcBorders>
              <w:top w:val="nil"/>
              <w:left w:val="nil"/>
              <w:bottom w:val="nil"/>
              <w:right w:val="nil"/>
            </w:tcBorders>
            <w:noWrap/>
          </w:tcPr>
          <w:p w14:paraId="16BAF3FB" w14:textId="77777777" w:rsidR="00AC2E12" w:rsidRPr="005A0B0B" w:rsidRDefault="00AC2E12" w:rsidP="000D394F">
            <w:pPr>
              <w:jc w:val="center"/>
              <w:rPr>
                <w:spacing w:val="0"/>
                <w:kern w:val="0"/>
                <w:position w:val="0"/>
                <w:lang w:eastAsia="lt-LT"/>
              </w:rPr>
            </w:pPr>
          </w:p>
        </w:tc>
        <w:tc>
          <w:tcPr>
            <w:tcW w:w="306" w:type="dxa"/>
            <w:tcBorders>
              <w:top w:val="nil"/>
              <w:left w:val="nil"/>
              <w:bottom w:val="nil"/>
              <w:right w:val="nil"/>
            </w:tcBorders>
            <w:noWrap/>
          </w:tcPr>
          <w:p w14:paraId="1D2E903E" w14:textId="77777777" w:rsidR="00AC2E12" w:rsidRPr="005A0B0B" w:rsidRDefault="00AC2E12" w:rsidP="000D394F">
            <w:pPr>
              <w:jc w:val="center"/>
              <w:rPr>
                <w:spacing w:val="0"/>
                <w:kern w:val="0"/>
                <w:position w:val="0"/>
                <w:lang w:eastAsia="lt-LT"/>
              </w:rPr>
            </w:pPr>
          </w:p>
        </w:tc>
        <w:tc>
          <w:tcPr>
            <w:tcW w:w="1852" w:type="dxa"/>
            <w:gridSpan w:val="4"/>
            <w:tcBorders>
              <w:top w:val="nil"/>
              <w:left w:val="nil"/>
              <w:bottom w:val="nil"/>
              <w:right w:val="nil"/>
            </w:tcBorders>
          </w:tcPr>
          <w:p w14:paraId="1E606CDF" w14:textId="77777777" w:rsidR="00AC2E12" w:rsidRPr="005A0B0B" w:rsidRDefault="00AC2E12" w:rsidP="000D394F">
            <w:pPr>
              <w:jc w:val="center"/>
              <w:rPr>
                <w:spacing w:val="0"/>
                <w:kern w:val="0"/>
                <w:position w:val="0"/>
                <w:lang w:eastAsia="lt-LT"/>
              </w:rPr>
            </w:pPr>
          </w:p>
        </w:tc>
        <w:tc>
          <w:tcPr>
            <w:tcW w:w="1854" w:type="dxa"/>
            <w:gridSpan w:val="4"/>
            <w:tcBorders>
              <w:top w:val="nil"/>
              <w:left w:val="nil"/>
              <w:bottom w:val="nil"/>
              <w:right w:val="nil"/>
            </w:tcBorders>
            <w:noWrap/>
          </w:tcPr>
          <w:p w14:paraId="743D7263" w14:textId="77777777" w:rsidR="00AC2E12" w:rsidRPr="005A0B0B" w:rsidRDefault="00AC2E12" w:rsidP="000D394F">
            <w:pPr>
              <w:jc w:val="center"/>
              <w:rPr>
                <w:spacing w:val="0"/>
                <w:kern w:val="0"/>
                <w:position w:val="0"/>
                <w:lang w:eastAsia="lt-LT"/>
              </w:rPr>
            </w:pPr>
          </w:p>
        </w:tc>
      </w:tr>
      <w:tr w:rsidR="00AC2E12" w:rsidRPr="0047069B" w14:paraId="173378AC" w14:textId="77777777" w:rsidTr="00DA28C1">
        <w:trPr>
          <w:trHeight w:val="285"/>
        </w:trPr>
        <w:tc>
          <w:tcPr>
            <w:tcW w:w="14601" w:type="dxa"/>
            <w:gridSpan w:val="23"/>
            <w:tcBorders>
              <w:top w:val="nil"/>
              <w:left w:val="nil"/>
              <w:bottom w:val="nil"/>
              <w:right w:val="nil"/>
            </w:tcBorders>
          </w:tcPr>
          <w:p w14:paraId="76D843AB" w14:textId="77777777" w:rsidR="00296DE3" w:rsidRDefault="00AC2E12" w:rsidP="000D394F">
            <w:pPr>
              <w:jc w:val="center"/>
              <w:rPr>
                <w:b/>
                <w:bCs/>
                <w:spacing w:val="0"/>
                <w:kern w:val="0"/>
                <w:position w:val="0"/>
                <w:sz w:val="22"/>
                <w:lang w:eastAsia="lt-LT"/>
              </w:rPr>
            </w:pPr>
            <w:r w:rsidRPr="007E5409">
              <w:rPr>
                <w:b/>
                <w:bCs/>
                <w:spacing w:val="0"/>
                <w:kern w:val="0"/>
                <w:position w:val="0"/>
                <w:sz w:val="22"/>
                <w:lang w:eastAsia="lt-LT"/>
              </w:rPr>
              <w:t xml:space="preserve">Pirkimo pavadinimas: </w:t>
            </w:r>
            <w:r w:rsidR="00296DE3" w:rsidRPr="00296DE3">
              <w:rPr>
                <w:b/>
                <w:bCs/>
                <w:spacing w:val="0"/>
                <w:kern w:val="0"/>
                <w:position w:val="0"/>
                <w:sz w:val="22"/>
                <w:lang w:eastAsia="lt-LT"/>
              </w:rPr>
              <w:t xml:space="preserve">REAGENTAI IR PRIEMONĖS AUTOMATIZUOTAI TYRIMŲ SISTEMAI </w:t>
            </w:r>
          </w:p>
          <w:p w14:paraId="43CFD537" w14:textId="236AC035" w:rsidR="00AC2E12" w:rsidRPr="007E5409" w:rsidRDefault="007E5409" w:rsidP="000B1477">
            <w:pPr>
              <w:jc w:val="center"/>
              <w:rPr>
                <w:b/>
                <w:bCs/>
                <w:spacing w:val="0"/>
                <w:kern w:val="0"/>
                <w:position w:val="0"/>
                <w:sz w:val="22"/>
                <w:lang w:eastAsia="lt-LT"/>
              </w:rPr>
            </w:pPr>
            <w:r w:rsidRPr="007E5409">
              <w:rPr>
                <w:b/>
                <w:bCs/>
                <w:spacing w:val="0"/>
                <w:kern w:val="0"/>
                <w:position w:val="0"/>
                <w:sz w:val="22"/>
                <w:lang w:eastAsia="lt-LT"/>
              </w:rPr>
              <w:t>Terpės</w:t>
            </w:r>
            <w:r w:rsidR="00AC2E12" w:rsidRPr="007E5409">
              <w:rPr>
                <w:b/>
                <w:bCs/>
                <w:spacing w:val="0"/>
                <w:kern w:val="0"/>
                <w:position w:val="0"/>
                <w:sz w:val="22"/>
                <w:lang w:eastAsia="lt-LT"/>
              </w:rPr>
              <w:t xml:space="preserve"> kraujo pasėlių inkubavimui</w:t>
            </w:r>
            <w:r w:rsidRPr="007E5409">
              <w:rPr>
                <w:b/>
                <w:bCs/>
                <w:spacing w:val="0"/>
                <w:kern w:val="0"/>
                <w:position w:val="0"/>
                <w:sz w:val="22"/>
                <w:lang w:eastAsia="lt-LT"/>
              </w:rPr>
              <w:t xml:space="preserve"> su </w:t>
            </w:r>
            <w:r w:rsidRPr="007E5409">
              <w:rPr>
                <w:b/>
                <w:bCs/>
                <w:sz w:val="22"/>
              </w:rPr>
              <w:t>į</w:t>
            </w:r>
            <w:r w:rsidRPr="007E5409">
              <w:rPr>
                <w:b/>
                <w:bCs/>
                <w:sz w:val="22"/>
                <w:lang w:val="pt-PT"/>
              </w:rPr>
              <w:t xml:space="preserve">rangos </w:t>
            </w:r>
            <w:r w:rsidRPr="007E5409">
              <w:rPr>
                <w:b/>
                <w:bCs/>
                <w:sz w:val="22"/>
              </w:rPr>
              <w:t>įsigijimu panaudos būdu</w:t>
            </w:r>
            <w:r w:rsidR="00AC2E12" w:rsidRPr="007E5409">
              <w:rPr>
                <w:b/>
                <w:bCs/>
                <w:spacing w:val="0"/>
                <w:kern w:val="0"/>
                <w:position w:val="0"/>
                <w:sz w:val="22"/>
                <w:lang w:eastAsia="lt-LT"/>
              </w:rPr>
              <w:t xml:space="preserve"> </w:t>
            </w:r>
          </w:p>
        </w:tc>
      </w:tr>
      <w:tr w:rsidR="00AC2E12" w:rsidRPr="005A0B0B" w14:paraId="1ACA865D" w14:textId="77777777" w:rsidTr="00DA28C1">
        <w:trPr>
          <w:trHeight w:val="375"/>
        </w:trPr>
        <w:tc>
          <w:tcPr>
            <w:tcW w:w="14601" w:type="dxa"/>
            <w:gridSpan w:val="23"/>
          </w:tcPr>
          <w:tbl>
            <w:tblPr>
              <w:tblW w:w="14175" w:type="dxa"/>
              <w:tblLayout w:type="fixed"/>
              <w:tblLook w:val="04A0" w:firstRow="1" w:lastRow="0" w:firstColumn="1" w:lastColumn="0" w:noHBand="0" w:noVBand="1"/>
            </w:tblPr>
            <w:tblGrid>
              <w:gridCol w:w="14175"/>
            </w:tblGrid>
            <w:tr w:rsidR="00AC2E12" w:rsidRPr="000B1477" w14:paraId="2E963DDF" w14:textId="77777777" w:rsidTr="00296DE3">
              <w:trPr>
                <w:trHeight w:val="300"/>
              </w:trPr>
              <w:tc>
                <w:tcPr>
                  <w:tcW w:w="14175" w:type="dxa"/>
                  <w:tcBorders>
                    <w:top w:val="nil"/>
                    <w:left w:val="nil"/>
                    <w:bottom w:val="nil"/>
                    <w:right w:val="nil"/>
                  </w:tcBorders>
                  <w:hideMark/>
                </w:tcPr>
                <w:p w14:paraId="49E9EF82" w14:textId="77777777" w:rsidR="00AC2E12" w:rsidRPr="000B1477" w:rsidRDefault="00AC2E12" w:rsidP="000D394F">
                  <w:pPr>
                    <w:rPr>
                      <w:b/>
                      <w:bCs/>
                      <w:color w:val="000000"/>
                      <w:sz w:val="21"/>
                      <w:szCs w:val="21"/>
                      <w:lang w:eastAsia="lt-LT"/>
                    </w:rPr>
                  </w:pPr>
                  <w:r w:rsidRPr="000B1477">
                    <w:rPr>
                      <w:b/>
                      <w:bCs/>
                      <w:color w:val="000000"/>
                      <w:sz w:val="21"/>
                      <w:szCs w:val="21"/>
                      <w:lang w:eastAsia="lt-LT"/>
                    </w:rPr>
                    <w:t>Tiekėjo patvirtinimai:</w:t>
                  </w:r>
                </w:p>
              </w:tc>
            </w:tr>
            <w:tr w:rsidR="00AC2E12" w:rsidRPr="000B1477" w14:paraId="5907ED67" w14:textId="77777777" w:rsidTr="00296DE3">
              <w:trPr>
                <w:trHeight w:val="80"/>
              </w:trPr>
              <w:tc>
                <w:tcPr>
                  <w:tcW w:w="14175" w:type="dxa"/>
                  <w:tcBorders>
                    <w:top w:val="nil"/>
                    <w:left w:val="nil"/>
                    <w:bottom w:val="nil"/>
                    <w:right w:val="nil"/>
                  </w:tcBorders>
                  <w:hideMark/>
                </w:tcPr>
                <w:p w14:paraId="54D06036" w14:textId="61D33AE7" w:rsidR="00AC2E12" w:rsidRPr="000B1477" w:rsidRDefault="00296DE3" w:rsidP="000D394F">
                  <w:pPr>
                    <w:pStyle w:val="ListParagraph"/>
                    <w:numPr>
                      <w:ilvl w:val="0"/>
                      <w:numId w:val="1"/>
                    </w:numPr>
                    <w:rPr>
                      <w:spacing w:val="0"/>
                      <w:sz w:val="21"/>
                      <w:szCs w:val="21"/>
                    </w:rPr>
                  </w:pPr>
                  <w:r w:rsidRPr="000B1477">
                    <w:rPr>
                      <w:spacing w:val="0"/>
                      <w:sz w:val="21"/>
                      <w:szCs w:val="21"/>
                    </w:rPr>
                    <w:t>Šiuo pasiūlymu pažymime, kad sutinkame su visomis pirkimo dokumentų sąlygomis, įskaitant pirkimo sutarties ir panaudos sutarties projektus, reikalavimus.</w:t>
                  </w:r>
                </w:p>
              </w:tc>
            </w:tr>
            <w:tr w:rsidR="00AC2E12" w:rsidRPr="000B1477" w14:paraId="3E7EABF4" w14:textId="77777777" w:rsidTr="00296DE3">
              <w:trPr>
                <w:trHeight w:val="239"/>
              </w:trPr>
              <w:tc>
                <w:tcPr>
                  <w:tcW w:w="14175" w:type="dxa"/>
                  <w:tcBorders>
                    <w:top w:val="nil"/>
                    <w:left w:val="nil"/>
                    <w:bottom w:val="nil"/>
                    <w:right w:val="nil"/>
                  </w:tcBorders>
                  <w:hideMark/>
                </w:tcPr>
                <w:p w14:paraId="202B76F1" w14:textId="11C0AACA" w:rsidR="00AC2E12" w:rsidRPr="000B1477" w:rsidRDefault="00296DE3" w:rsidP="000D394F">
                  <w:pPr>
                    <w:pStyle w:val="ListParagraph"/>
                    <w:numPr>
                      <w:ilvl w:val="0"/>
                      <w:numId w:val="1"/>
                    </w:numPr>
                    <w:rPr>
                      <w:spacing w:val="0"/>
                      <w:sz w:val="21"/>
                      <w:szCs w:val="21"/>
                    </w:rPr>
                  </w:pPr>
                  <w:r w:rsidRPr="000B1477">
                    <w:rPr>
                      <w:spacing w:val="0"/>
                      <w:sz w:val="21"/>
                      <w:szCs w:val="21"/>
                    </w:rPr>
                    <w:t>Pasiūlymas galioja ne trumpiau nei 3 mėn. nuo konkurso pasiūlymų pateikimo termino pabaigos. Jei pasiūlyme nenurodytas jo galiojimo    laikas, laikoma, kad pasiūlymas galioja tiek, kiek nustatyta pirkimo dokumentuose.</w:t>
                  </w:r>
                </w:p>
              </w:tc>
            </w:tr>
            <w:tr w:rsidR="00AC2E12" w:rsidRPr="000B1477" w14:paraId="7E762ED9" w14:textId="77777777" w:rsidTr="00296DE3">
              <w:trPr>
                <w:trHeight w:val="457"/>
              </w:trPr>
              <w:tc>
                <w:tcPr>
                  <w:tcW w:w="14175" w:type="dxa"/>
                  <w:tcBorders>
                    <w:top w:val="nil"/>
                    <w:left w:val="nil"/>
                    <w:bottom w:val="nil"/>
                    <w:right w:val="nil"/>
                  </w:tcBorders>
                  <w:hideMark/>
                </w:tcPr>
                <w:p w14:paraId="1C979685" w14:textId="2B394862" w:rsidR="00AC2E12" w:rsidRPr="000B1477" w:rsidRDefault="00296DE3" w:rsidP="000D394F">
                  <w:pPr>
                    <w:pStyle w:val="ListParagraph"/>
                    <w:numPr>
                      <w:ilvl w:val="0"/>
                      <w:numId w:val="1"/>
                    </w:numPr>
                    <w:rPr>
                      <w:spacing w:val="0"/>
                      <w:sz w:val="21"/>
                      <w:szCs w:val="21"/>
                    </w:rPr>
                  </w:pPr>
                  <w:r w:rsidRPr="000B1477">
                    <w:rPr>
                      <w:spacing w:val="0"/>
                      <w:sz w:val="21"/>
                      <w:szCs w:val="21"/>
                    </w:rPr>
                    <w:t>Jeigu kvalifikacija dėl teisės verstis atitinkama veikla nebuvo tikrinama arba tikrinama ne visa apimtimi, įsipareigojame perkančiajai organizacijai, kad pirkimo sutartį vykdys tik tokią teisę turintys kvalifikuoti specialistai.</w:t>
                  </w:r>
                  <w:bookmarkStart w:id="0" w:name="_GoBack"/>
                  <w:bookmarkEnd w:id="0"/>
                </w:p>
              </w:tc>
            </w:tr>
            <w:tr w:rsidR="00296DE3" w:rsidRPr="000B1477" w14:paraId="44441854" w14:textId="77777777" w:rsidTr="00296DE3">
              <w:trPr>
                <w:trHeight w:val="457"/>
              </w:trPr>
              <w:tc>
                <w:tcPr>
                  <w:tcW w:w="14175" w:type="dxa"/>
                  <w:tcBorders>
                    <w:top w:val="nil"/>
                    <w:left w:val="nil"/>
                    <w:bottom w:val="nil"/>
                    <w:right w:val="nil"/>
                  </w:tcBorders>
                </w:tcPr>
                <w:p w14:paraId="5EB797B6" w14:textId="412F1B06" w:rsidR="00296DE3" w:rsidRPr="000B1477" w:rsidRDefault="00296DE3" w:rsidP="000D394F">
                  <w:pPr>
                    <w:pStyle w:val="ListParagraph"/>
                    <w:numPr>
                      <w:ilvl w:val="0"/>
                      <w:numId w:val="1"/>
                    </w:numPr>
                    <w:rPr>
                      <w:spacing w:val="0"/>
                      <w:sz w:val="21"/>
                      <w:szCs w:val="21"/>
                    </w:rPr>
                  </w:pPr>
                  <w:r w:rsidRPr="000B1477">
                    <w:rPr>
                      <w:spacing w:val="0"/>
                      <w:sz w:val="21"/>
                      <w:szCs w:val="21"/>
                    </w:rPr>
                    <w:t>Į pasiūlymo kainą yra įskaityti visi mokesčiai ir visos paslaugų teikėjo išlaidos, apimančios viską, ko reikia visiškam ir tinkamam paslaugų pirkimo sutarties įvykdymui.</w:t>
                  </w:r>
                </w:p>
              </w:tc>
            </w:tr>
          </w:tbl>
          <w:p w14:paraId="16F0466D" w14:textId="77777777" w:rsidR="00AC2E12" w:rsidRPr="000B1477" w:rsidRDefault="00AC2E12" w:rsidP="000D394F">
            <w:pPr>
              <w:rPr>
                <w:b/>
                <w:bCs/>
                <w:color w:val="000000"/>
                <w:spacing w:val="0"/>
                <w:kern w:val="0"/>
                <w:position w:val="0"/>
                <w:sz w:val="21"/>
                <w:szCs w:val="21"/>
                <w:lang w:eastAsia="lt-LT"/>
              </w:rPr>
            </w:pPr>
          </w:p>
        </w:tc>
      </w:tr>
      <w:tr w:rsidR="00AC2E12" w:rsidRPr="0047069B" w14:paraId="6EFE737C" w14:textId="77777777" w:rsidTr="00DA28C1">
        <w:trPr>
          <w:trHeight w:val="375"/>
        </w:trPr>
        <w:tc>
          <w:tcPr>
            <w:tcW w:w="14601" w:type="dxa"/>
            <w:gridSpan w:val="23"/>
          </w:tcPr>
          <w:p w14:paraId="66914B31" w14:textId="5A5C240A" w:rsidR="00AC2E12" w:rsidRPr="000B1477" w:rsidRDefault="00296DE3" w:rsidP="000D394F">
            <w:pPr>
              <w:rPr>
                <w:spacing w:val="0"/>
                <w:kern w:val="0"/>
                <w:position w:val="0"/>
                <w:sz w:val="21"/>
                <w:szCs w:val="21"/>
                <w:lang w:eastAsia="lt-LT"/>
              </w:rPr>
            </w:pPr>
            <w:r w:rsidRPr="000B1477">
              <w:rPr>
                <w:b/>
                <w:bCs/>
                <w:color w:val="000000"/>
                <w:spacing w:val="0"/>
                <w:kern w:val="0"/>
                <w:position w:val="0"/>
                <w:sz w:val="21"/>
                <w:szCs w:val="21"/>
                <w:lang w:eastAsia="lt-LT"/>
              </w:rPr>
              <w:t xml:space="preserve">2. </w:t>
            </w:r>
            <w:r w:rsidR="00AC2E12" w:rsidRPr="000B1477">
              <w:rPr>
                <w:b/>
                <w:bCs/>
                <w:color w:val="000000"/>
                <w:spacing w:val="0"/>
                <w:kern w:val="0"/>
                <w:position w:val="0"/>
                <w:sz w:val="21"/>
                <w:szCs w:val="21"/>
                <w:lang w:eastAsia="lt-LT"/>
              </w:rPr>
              <w:t>Bendrieji reikalavimai:</w:t>
            </w:r>
          </w:p>
        </w:tc>
      </w:tr>
      <w:tr w:rsidR="00AC2E12" w:rsidRPr="0047069B" w14:paraId="38A0EC3F" w14:textId="77777777" w:rsidTr="00DA28C1">
        <w:trPr>
          <w:trHeight w:val="330"/>
        </w:trPr>
        <w:tc>
          <w:tcPr>
            <w:tcW w:w="14601" w:type="dxa"/>
            <w:gridSpan w:val="23"/>
          </w:tcPr>
          <w:p w14:paraId="32BD83B8" w14:textId="77777777"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t xml:space="preserve">2.1.Viešoji įstaiga Respublikinė Vilniaus universitetinė ligoninė, Šiltnamių g. 29, Vilnius (toliau – Ligoninė, perkančioji organizacija), perka reagentus ir priemones  (toliau prekės) kartu su prekių panaudojimui (tyrimų atlikimui) reikalingų analizatorių, kaip nurodyta šioje techninėje specifikacijoje (toliau – įranga, analizatorius), panauda. </w:t>
            </w:r>
          </w:p>
          <w:p w14:paraId="71E0761A" w14:textId="77777777"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t xml:space="preserve">2.2.      Visi siūlomi reagentai ir priemonės turi būti originalūs, tinkami darbui su tiekėjo pagal panaudą siūloma įranga. Visos prekės turi būti siūlomos įrangos gamintojo. Jeigu reagentai pagaminti kito gamintojo negu siūloma įranga, tiekėjas privalo kartu su pasiūlymu  pateikti įrangos gamintojo patvirtinimą, kad siūlomi reagentai yra adaptuoti šiai įrangai ir atitinka visus kokybės parametrus. </w:t>
            </w:r>
          </w:p>
          <w:p w14:paraId="1D0064B6" w14:textId="77777777"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t>2.3.      Kartu turi būti teikiamos ir į pasiūlymo kainą įskaičiuotos visos tyrimams atlikti reikalingos priemonės ir eksploatacinės medžiagos (kontrolinės medžiagos, tirpalai ir kiti reikmenys).</w:t>
            </w:r>
          </w:p>
          <w:p w14:paraId="154E1489" w14:textId="77777777"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t xml:space="preserve"> 2.4.      Paaiškėjus, kad tiekėjo numatytas reagentų ir/ar eksploatacinių medžiagų kiekis yra nepakankamas perkančiosios organizacijos numatytam tyrimų kiekiui, tiekėjas įsipareigoja pristatyti trūkstamus reagentus ir eksploatacines medžiagas savo sąskaita. </w:t>
            </w:r>
          </w:p>
          <w:p w14:paraId="33749D99" w14:textId="77777777"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t xml:space="preserve">2.5.    Reagentai privalo atitikti Europos Parlamento ir Tarybos reglamento (ES) 2017/746 dėl </w:t>
            </w:r>
            <w:r w:rsidRPr="000B1477">
              <w:rPr>
                <w:rStyle w:val="SubtleEmphasis"/>
                <w:sz w:val="21"/>
                <w:szCs w:val="21"/>
              </w:rPr>
              <w:t>in vitro</w:t>
            </w:r>
            <w:r w:rsidRPr="000B1477">
              <w:rPr>
                <w:rStyle w:val="SubtleEmphasis"/>
                <w:i w:val="0"/>
                <w:iCs w:val="0"/>
                <w:sz w:val="21"/>
                <w:szCs w:val="21"/>
              </w:rPr>
              <w:t xml:space="preserve"> diagnostikos medicinos prietaisų reikalavimus ir būti paženklinti atitikties ženklu  CE, kartu su pasiūlymu tiekėjas turi pateikti tai įrodančius sertifikatus arba lygiaverčius dokumentus. </w:t>
            </w:r>
          </w:p>
          <w:p w14:paraId="66F39E5B" w14:textId="77777777"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t>2.6.    Reagentų ir eksploatacinių medžiagų galiojimas jų pateikimo perkančiajai organizacijai dieną turi būti ne trumpesnis nei 2/3 jų galiojimo laiko.</w:t>
            </w:r>
          </w:p>
          <w:p w14:paraId="760F189E" w14:textId="77777777"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t xml:space="preserve"> 2.7.    Kiekviena pristatoma reagentų serija turi būti sertifikuota pagal kokybės kontrolės procedūrą. </w:t>
            </w:r>
          </w:p>
          <w:p w14:paraId="440DF29A" w14:textId="77777777"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t>2.8.    Siūloma įranga turi turėti galimybę prijungti ją prie laboratorinės informacinės sistemos. Įranga turi turėti  išeities protokolo specifikaciją.</w:t>
            </w:r>
          </w:p>
          <w:p w14:paraId="1211ED94" w14:textId="77777777"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t xml:space="preserve"> 2.9.   Tiekėjas turi užtikrinti siūlomos įrangos saugią darbinę būklę ir kokybišką funkcionalumą visą sutarties galiojimo laiką. </w:t>
            </w:r>
          </w:p>
          <w:p w14:paraId="63F76566" w14:textId="77777777"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t>2.10.  Visą sutarties galiojimo laikotarpį tiekėjas įsipareigoja teikti nemokamą kvalifikuotų specialistų konsultaciją ir pagalbą visais klausimais, susijusiais su teikiamų prekių ir įrangos kokybišku darbu.</w:t>
            </w:r>
          </w:p>
          <w:p w14:paraId="2330DC9A" w14:textId="77777777"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t xml:space="preserve"> 2.11.  Siūlomos įrangos kokybė turi atitikti Europos Parlamento ir Tarybos reglamento (ES) 2017/745 dėl medicinos priemonių nurodytus reikalavimus.   Siūloma įranga turi būti ženklinta CE ženklu, kartu su įranga tiekėjas turi pateikti tai įrodančius sertifikatus arba lygiaverčius dokumentus.  </w:t>
            </w:r>
          </w:p>
          <w:p w14:paraId="20ADEE0B" w14:textId="77777777"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t xml:space="preserve">2.12.   Perkančiosios organizacijos darbuotojai turi būti apmokyti dirbti su siūlomomis </w:t>
            </w:r>
            <w:r w:rsidRPr="000B1477">
              <w:rPr>
                <w:rStyle w:val="SubtleEmphasis"/>
                <w:sz w:val="21"/>
                <w:szCs w:val="21"/>
              </w:rPr>
              <w:t>in vitro</w:t>
            </w:r>
            <w:r w:rsidRPr="000B1477">
              <w:rPr>
                <w:rStyle w:val="SubtleEmphasis"/>
                <w:i w:val="0"/>
                <w:iCs w:val="0"/>
                <w:sz w:val="21"/>
                <w:szCs w:val="21"/>
              </w:rPr>
              <w:t xml:space="preserve"> diagnostikos priemonėmis / prietaisais. </w:t>
            </w:r>
          </w:p>
          <w:p w14:paraId="36B6C544" w14:textId="77777777"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lastRenderedPageBreak/>
              <w:t xml:space="preserve"> 2.13.   Prekės pristatomos pagal perkančiosios organizacijos poreikį tiekėjo transportu ne vėliau kaip per 7 dienas nuo užsakymo pateikimo dienos. Užsakymas pateikiamas elektroniniu paštu.  </w:t>
            </w:r>
          </w:p>
          <w:p w14:paraId="39C0A547" w14:textId="466942E9" w:rsidR="00296DE3" w:rsidRPr="000B1477" w:rsidRDefault="00296DE3" w:rsidP="00296DE3">
            <w:pPr>
              <w:tabs>
                <w:tab w:val="left" w:pos="604"/>
              </w:tabs>
              <w:rPr>
                <w:rStyle w:val="SubtleEmphasis"/>
                <w:i w:val="0"/>
                <w:iCs w:val="0"/>
                <w:sz w:val="21"/>
                <w:szCs w:val="21"/>
              </w:rPr>
            </w:pPr>
            <w:r w:rsidRPr="000B1477">
              <w:rPr>
                <w:rStyle w:val="SubtleEmphasis"/>
                <w:i w:val="0"/>
                <w:iCs w:val="0"/>
                <w:sz w:val="21"/>
                <w:szCs w:val="21"/>
              </w:rPr>
              <w:t xml:space="preserve"> 2.14.   Tiekėjas įsipareigoja įrangą pristatyti į perkančiosios organizacijos nurodytą patalpą, ją surinkti, sumontuoti/instaliuoti/įdiegti, paruošti darbui, suderinti/išbandyti, pateikti perkančiajai organizacijai įrangos instrukciją lietuvių ir originalo kalba, apmokyti perkančiosios organizacijos personalą perkančiosios organizacijos patalpose dirbti su įranga ne vėliau kaip per 30 dienų nuo panaudos sutarties įsigaliojimo dienos.  </w:t>
            </w:r>
          </w:p>
          <w:p w14:paraId="7E846844" w14:textId="1CBA7FAC" w:rsidR="00AC2E12" w:rsidRPr="000B1477" w:rsidRDefault="00296DE3" w:rsidP="00296DE3">
            <w:pPr>
              <w:tabs>
                <w:tab w:val="left" w:pos="604"/>
              </w:tabs>
              <w:rPr>
                <w:spacing w:val="0"/>
                <w:sz w:val="21"/>
                <w:szCs w:val="21"/>
              </w:rPr>
            </w:pPr>
            <w:r w:rsidRPr="000B1477">
              <w:rPr>
                <w:rStyle w:val="SubtleEmphasis"/>
                <w:i w:val="0"/>
                <w:iCs w:val="0"/>
                <w:sz w:val="21"/>
                <w:szCs w:val="21"/>
              </w:rPr>
              <w:t xml:space="preserve">2.15.   Prekės ir įranga pristatomi adresu Šiltnamių g. 29, 04130 Vilnius, į perkančiosios organizacijos atstovo nurodytą patalpą. 2.16.   Tiekėjas kartu su pasiūlymu turi pateikti gamintojo parengtus dokumentus, patvirtinančius atitikimą techninės specifikacijos reikalavimams. Techninėje dokumentacijoje būtina pažymėti pozicijos numerį prie reikalaujamų parametrų reikšmės.  </w:t>
            </w:r>
          </w:p>
        </w:tc>
      </w:tr>
      <w:tr w:rsidR="00AC2E12" w:rsidRPr="000B1477" w14:paraId="180CB3AE" w14:textId="77777777" w:rsidTr="000B1477">
        <w:trPr>
          <w:trHeight w:val="313"/>
        </w:trPr>
        <w:tc>
          <w:tcPr>
            <w:tcW w:w="14601" w:type="dxa"/>
            <w:gridSpan w:val="23"/>
          </w:tcPr>
          <w:p w14:paraId="1093FAE4" w14:textId="77777777" w:rsidR="00AC2E12" w:rsidRPr="000B1477" w:rsidRDefault="00AC2E12" w:rsidP="000D394F">
            <w:pPr>
              <w:rPr>
                <w:b/>
                <w:bCs/>
                <w:color w:val="000000"/>
                <w:spacing w:val="0"/>
                <w:kern w:val="0"/>
                <w:position w:val="0"/>
                <w:sz w:val="21"/>
                <w:szCs w:val="21"/>
                <w:lang w:eastAsia="lt-LT"/>
              </w:rPr>
            </w:pPr>
            <w:r w:rsidRPr="000B1477">
              <w:rPr>
                <w:b/>
                <w:bCs/>
                <w:color w:val="000000"/>
                <w:spacing w:val="0"/>
                <w:kern w:val="0"/>
                <w:position w:val="0"/>
                <w:sz w:val="21"/>
                <w:szCs w:val="21"/>
                <w:lang w:eastAsia="lt-LT"/>
              </w:rPr>
              <w:lastRenderedPageBreak/>
              <w:t>Specialieji perkančiosios organizacijos reikalavimai, tiekėjo siūlomi reagentai, papildomos priemonės ir tyrimų įkainių pagrindimas:</w:t>
            </w:r>
          </w:p>
        </w:tc>
      </w:tr>
      <w:tr w:rsidR="00AC2E12" w:rsidRPr="000B1477" w14:paraId="6EC40175" w14:textId="77777777" w:rsidTr="00DA2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823"/>
        </w:trPr>
        <w:tc>
          <w:tcPr>
            <w:tcW w:w="693" w:type="dxa"/>
            <w:gridSpan w:val="2"/>
            <w:tcBorders>
              <w:top w:val="single" w:sz="4" w:space="0" w:color="auto"/>
              <w:left w:val="single" w:sz="4" w:space="0" w:color="auto"/>
              <w:bottom w:val="single" w:sz="4" w:space="0" w:color="auto"/>
              <w:right w:val="single" w:sz="4" w:space="0" w:color="auto"/>
            </w:tcBorders>
            <w:vAlign w:val="center"/>
          </w:tcPr>
          <w:p w14:paraId="3A55CC30" w14:textId="77777777" w:rsidR="00AC2E12" w:rsidRPr="000B1477" w:rsidRDefault="00AC2E12" w:rsidP="000D394F">
            <w:pPr>
              <w:jc w:val="center"/>
              <w:rPr>
                <w:b/>
                <w:bCs/>
                <w:color w:val="00000A"/>
                <w:spacing w:val="0"/>
                <w:kern w:val="0"/>
                <w:position w:val="0"/>
                <w:sz w:val="21"/>
                <w:szCs w:val="21"/>
                <w:lang w:eastAsia="lt-LT"/>
              </w:rPr>
            </w:pPr>
            <w:r w:rsidRPr="000B1477">
              <w:rPr>
                <w:b/>
                <w:bCs/>
                <w:color w:val="00000A"/>
                <w:spacing w:val="0"/>
                <w:kern w:val="0"/>
                <w:position w:val="0"/>
                <w:sz w:val="21"/>
                <w:szCs w:val="21"/>
                <w:lang w:eastAsia="lt-LT"/>
              </w:rPr>
              <w:t>Eil.</w:t>
            </w:r>
            <w:r w:rsidRPr="000B1477">
              <w:rPr>
                <w:b/>
                <w:bCs/>
                <w:color w:val="00000A"/>
                <w:spacing w:val="0"/>
                <w:kern w:val="0"/>
                <w:position w:val="0"/>
                <w:sz w:val="21"/>
                <w:szCs w:val="21"/>
                <w:lang w:eastAsia="lt-LT"/>
              </w:rPr>
              <w:br/>
              <w:t>Nr.</w:t>
            </w:r>
          </w:p>
        </w:tc>
        <w:tc>
          <w:tcPr>
            <w:tcW w:w="1914" w:type="dxa"/>
            <w:tcBorders>
              <w:top w:val="single" w:sz="4" w:space="0" w:color="auto"/>
              <w:left w:val="single" w:sz="4" w:space="0" w:color="auto"/>
              <w:bottom w:val="single" w:sz="4" w:space="0" w:color="auto"/>
              <w:right w:val="single" w:sz="4" w:space="0" w:color="auto"/>
            </w:tcBorders>
            <w:vAlign w:val="center"/>
          </w:tcPr>
          <w:p w14:paraId="08872D33" w14:textId="77777777" w:rsidR="00AC2E12" w:rsidRPr="000B1477" w:rsidRDefault="00AC2E12" w:rsidP="000D394F">
            <w:pPr>
              <w:jc w:val="center"/>
              <w:rPr>
                <w:b/>
                <w:bCs/>
                <w:color w:val="00000A"/>
                <w:spacing w:val="0"/>
                <w:kern w:val="0"/>
                <w:position w:val="0"/>
                <w:sz w:val="21"/>
                <w:szCs w:val="21"/>
                <w:lang w:eastAsia="lt-LT"/>
              </w:rPr>
            </w:pPr>
            <w:r w:rsidRPr="000B1477">
              <w:rPr>
                <w:b/>
                <w:bCs/>
                <w:color w:val="00000A"/>
                <w:spacing w:val="0"/>
                <w:kern w:val="0"/>
                <w:position w:val="0"/>
                <w:sz w:val="21"/>
                <w:szCs w:val="21"/>
                <w:lang w:eastAsia="lt-LT"/>
              </w:rPr>
              <w:t>Reagentų / priemonių pavadinimai</w:t>
            </w:r>
          </w:p>
        </w:tc>
        <w:tc>
          <w:tcPr>
            <w:tcW w:w="3767" w:type="dxa"/>
            <w:gridSpan w:val="4"/>
            <w:tcBorders>
              <w:top w:val="single" w:sz="4" w:space="0" w:color="auto"/>
              <w:left w:val="single" w:sz="4" w:space="0" w:color="auto"/>
              <w:bottom w:val="single" w:sz="4" w:space="0" w:color="auto"/>
              <w:right w:val="single" w:sz="4" w:space="0" w:color="auto"/>
            </w:tcBorders>
          </w:tcPr>
          <w:p w14:paraId="44DDB640" w14:textId="77777777" w:rsidR="00AC2E12" w:rsidRPr="000B1477" w:rsidRDefault="00AC2E12" w:rsidP="000D394F">
            <w:pPr>
              <w:jc w:val="center"/>
              <w:rPr>
                <w:b/>
                <w:bCs/>
                <w:color w:val="00000A"/>
                <w:spacing w:val="0"/>
                <w:kern w:val="0"/>
                <w:position w:val="0"/>
                <w:sz w:val="21"/>
                <w:szCs w:val="21"/>
                <w:lang w:eastAsia="lt-LT"/>
              </w:rPr>
            </w:pPr>
          </w:p>
          <w:p w14:paraId="08A57BFC" w14:textId="77777777" w:rsidR="00AC2E12" w:rsidRPr="000B1477" w:rsidRDefault="00AC2E12" w:rsidP="000D394F">
            <w:pPr>
              <w:jc w:val="center"/>
              <w:rPr>
                <w:b/>
                <w:bCs/>
                <w:color w:val="00000A"/>
                <w:spacing w:val="0"/>
                <w:kern w:val="0"/>
                <w:position w:val="0"/>
                <w:sz w:val="21"/>
                <w:szCs w:val="21"/>
                <w:lang w:eastAsia="lt-LT"/>
              </w:rPr>
            </w:pPr>
          </w:p>
          <w:p w14:paraId="4F923801" w14:textId="77777777" w:rsidR="00AC2E12" w:rsidRPr="000B1477" w:rsidRDefault="00AC2E12" w:rsidP="000D394F">
            <w:pPr>
              <w:jc w:val="center"/>
              <w:rPr>
                <w:b/>
                <w:bCs/>
                <w:color w:val="00000A"/>
                <w:spacing w:val="0"/>
                <w:kern w:val="0"/>
                <w:position w:val="0"/>
                <w:sz w:val="21"/>
                <w:szCs w:val="21"/>
                <w:lang w:eastAsia="lt-LT"/>
              </w:rPr>
            </w:pPr>
          </w:p>
          <w:p w14:paraId="377B66D0" w14:textId="77777777" w:rsidR="00AC2E12" w:rsidRPr="000B1477" w:rsidRDefault="00AC2E12" w:rsidP="000D394F">
            <w:pPr>
              <w:jc w:val="center"/>
              <w:rPr>
                <w:b/>
                <w:bCs/>
                <w:color w:val="00000A"/>
                <w:spacing w:val="0"/>
                <w:kern w:val="0"/>
                <w:position w:val="0"/>
                <w:sz w:val="21"/>
                <w:szCs w:val="21"/>
                <w:lang w:eastAsia="lt-LT"/>
              </w:rPr>
            </w:pPr>
            <w:r w:rsidRPr="000B1477">
              <w:rPr>
                <w:b/>
                <w:bCs/>
                <w:color w:val="00000A"/>
                <w:spacing w:val="0"/>
                <w:kern w:val="0"/>
                <w:position w:val="0"/>
                <w:sz w:val="21"/>
                <w:szCs w:val="21"/>
                <w:lang w:eastAsia="lt-LT"/>
              </w:rPr>
              <w:t>Techniniai ir kokybiniai reikalavimai</w:t>
            </w:r>
          </w:p>
        </w:tc>
        <w:tc>
          <w:tcPr>
            <w:tcW w:w="1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41B59" w14:textId="22ABC8CC" w:rsidR="00AC2E12" w:rsidRPr="000B1477" w:rsidRDefault="00AC2E12" w:rsidP="000D394F">
            <w:pPr>
              <w:jc w:val="center"/>
              <w:rPr>
                <w:b/>
                <w:bCs/>
                <w:color w:val="FF0000"/>
                <w:spacing w:val="0"/>
                <w:kern w:val="0"/>
                <w:position w:val="0"/>
                <w:sz w:val="21"/>
                <w:szCs w:val="21"/>
                <w:lang w:eastAsia="lt-LT"/>
              </w:rPr>
            </w:pPr>
            <w:r w:rsidRPr="000B1477">
              <w:rPr>
                <w:b/>
                <w:bCs/>
                <w:color w:val="000000" w:themeColor="text1"/>
                <w:spacing w:val="0"/>
                <w:kern w:val="0"/>
                <w:position w:val="0"/>
                <w:sz w:val="21"/>
                <w:szCs w:val="21"/>
                <w:lang w:eastAsia="lt-LT"/>
              </w:rPr>
              <w:t xml:space="preserve">Maksimalus vienetų kiekis </w:t>
            </w:r>
            <w:r w:rsidR="00752F04" w:rsidRPr="000B1477">
              <w:rPr>
                <w:b/>
                <w:bCs/>
                <w:color w:val="000000" w:themeColor="text1"/>
                <w:spacing w:val="0"/>
                <w:kern w:val="0"/>
                <w:position w:val="0"/>
                <w:sz w:val="21"/>
                <w:szCs w:val="21"/>
                <w:lang w:eastAsia="lt-LT"/>
              </w:rPr>
              <w:t>36</w:t>
            </w:r>
            <w:r w:rsidRPr="000B1477">
              <w:rPr>
                <w:b/>
                <w:bCs/>
                <w:color w:val="000000" w:themeColor="text1"/>
                <w:spacing w:val="0"/>
                <w:kern w:val="0"/>
                <w:position w:val="0"/>
                <w:sz w:val="21"/>
                <w:szCs w:val="21"/>
                <w:lang w:eastAsia="lt-LT"/>
              </w:rPr>
              <w:t xml:space="preserve"> mėn.</w:t>
            </w:r>
          </w:p>
        </w:tc>
        <w:tc>
          <w:tcPr>
            <w:tcW w:w="11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9DA62" w14:textId="77777777" w:rsidR="00AC2E12" w:rsidRPr="000B1477" w:rsidRDefault="00AC2E12" w:rsidP="000D394F">
            <w:pPr>
              <w:jc w:val="center"/>
              <w:rPr>
                <w:b/>
                <w:bCs/>
                <w:color w:val="FF0000"/>
                <w:spacing w:val="0"/>
                <w:kern w:val="0"/>
                <w:position w:val="0"/>
                <w:sz w:val="21"/>
                <w:szCs w:val="21"/>
                <w:lang w:eastAsia="lt-LT"/>
              </w:rPr>
            </w:pPr>
            <w:r w:rsidRPr="000B1477">
              <w:rPr>
                <w:rFonts w:eastAsia="Times New Roman"/>
                <w:b/>
                <w:bCs/>
                <w:color w:val="000000" w:themeColor="text1"/>
                <w:spacing w:val="0"/>
                <w:kern w:val="0"/>
                <w:position w:val="0"/>
                <w:sz w:val="21"/>
                <w:szCs w:val="21"/>
                <w:lang w:eastAsia="lt-LT"/>
              </w:rPr>
              <w:t>Vieneto kaina (įkainis), Eur be PVM</w:t>
            </w:r>
          </w:p>
        </w:tc>
        <w:tc>
          <w:tcPr>
            <w:tcW w:w="1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BAC27" w14:textId="77777777" w:rsidR="00AC2E12" w:rsidRPr="000B1477" w:rsidRDefault="00AC2E12" w:rsidP="000D394F">
            <w:pPr>
              <w:jc w:val="center"/>
              <w:rPr>
                <w:b/>
                <w:bCs/>
                <w:color w:val="FF0000"/>
                <w:spacing w:val="0"/>
                <w:kern w:val="0"/>
                <w:position w:val="0"/>
                <w:sz w:val="21"/>
                <w:szCs w:val="21"/>
                <w:lang w:eastAsia="lt-LT"/>
              </w:rPr>
            </w:pPr>
            <w:r w:rsidRPr="000B1477">
              <w:rPr>
                <w:rFonts w:eastAsia="Times New Roman"/>
                <w:b/>
                <w:bCs/>
                <w:color w:val="000000" w:themeColor="text1"/>
                <w:spacing w:val="0"/>
                <w:kern w:val="0"/>
                <w:position w:val="0"/>
                <w:sz w:val="21"/>
                <w:szCs w:val="21"/>
                <w:lang w:eastAsia="lt-LT"/>
              </w:rPr>
              <w:t>Maksimalaus kiekio kaina Eur, be PVM</w:t>
            </w: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84A1C" w14:textId="77777777" w:rsidR="00AC2E12" w:rsidRPr="000B1477" w:rsidRDefault="00AC2E12" w:rsidP="000D394F">
            <w:pPr>
              <w:jc w:val="center"/>
              <w:rPr>
                <w:b/>
                <w:bCs/>
                <w:color w:val="FF0000"/>
                <w:spacing w:val="0"/>
                <w:kern w:val="0"/>
                <w:position w:val="0"/>
                <w:sz w:val="21"/>
                <w:szCs w:val="21"/>
                <w:lang w:eastAsia="lt-LT"/>
              </w:rPr>
            </w:pPr>
            <w:r w:rsidRPr="000B1477">
              <w:rPr>
                <w:rFonts w:eastAsia="Times New Roman"/>
                <w:b/>
                <w:bCs/>
                <w:color w:val="000000" w:themeColor="text1"/>
                <w:spacing w:val="0"/>
                <w:kern w:val="0"/>
                <w:position w:val="0"/>
                <w:sz w:val="21"/>
                <w:szCs w:val="21"/>
                <w:lang w:eastAsia="lt-LT"/>
              </w:rPr>
              <w:t>Siūlomos prekės gamintojo pavadinimas ir gamintojo suteiktas prekės kodas</w:t>
            </w:r>
          </w:p>
        </w:tc>
        <w:tc>
          <w:tcPr>
            <w:tcW w:w="15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FC40E" w14:textId="77777777" w:rsidR="00AC2E12" w:rsidRPr="000B1477" w:rsidRDefault="00AC2E12" w:rsidP="000D394F">
            <w:pPr>
              <w:jc w:val="center"/>
              <w:rPr>
                <w:b/>
                <w:bCs/>
                <w:color w:val="FF0000"/>
                <w:spacing w:val="0"/>
                <w:kern w:val="0"/>
                <w:position w:val="0"/>
                <w:sz w:val="21"/>
                <w:szCs w:val="21"/>
                <w:lang w:eastAsia="lt-LT"/>
              </w:rPr>
            </w:pPr>
            <w:r w:rsidRPr="000B1477">
              <w:rPr>
                <w:rFonts w:eastAsia="Times New Roman"/>
                <w:b/>
                <w:bCs/>
                <w:color w:val="000000" w:themeColor="text1"/>
                <w:spacing w:val="0"/>
                <w:kern w:val="0"/>
                <w:position w:val="0"/>
                <w:sz w:val="21"/>
                <w:szCs w:val="21"/>
                <w:lang w:eastAsia="lt-LT"/>
              </w:rPr>
              <w:t>Tiekėjo siūloma konkrečios prekės fasuotė ir jos kaina eurais  be PVM</w:t>
            </w:r>
          </w:p>
        </w:tc>
        <w:tc>
          <w:tcPr>
            <w:tcW w:w="11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1032F" w14:textId="77777777" w:rsidR="00AC2E12" w:rsidRPr="000B1477" w:rsidRDefault="00AC2E12" w:rsidP="000D394F">
            <w:pPr>
              <w:jc w:val="center"/>
              <w:rPr>
                <w:b/>
                <w:bCs/>
                <w:color w:val="FF0000"/>
                <w:spacing w:val="0"/>
                <w:kern w:val="0"/>
                <w:position w:val="0"/>
                <w:sz w:val="21"/>
                <w:szCs w:val="21"/>
                <w:lang w:eastAsia="lt-LT"/>
              </w:rPr>
            </w:pPr>
            <w:r w:rsidRPr="000B1477">
              <w:rPr>
                <w:rFonts w:eastAsia="Times New Roman"/>
                <w:b/>
                <w:bCs/>
                <w:color w:val="000000" w:themeColor="text1"/>
                <w:spacing w:val="0"/>
                <w:kern w:val="0"/>
                <w:position w:val="0"/>
                <w:sz w:val="21"/>
                <w:szCs w:val="21"/>
                <w:lang w:eastAsia="lt-LT"/>
              </w:rPr>
              <w:t>Tiekėjo siūloma konkrečios prekės fasuotė ir jos kaina eurais  su PVM</w:t>
            </w:r>
          </w:p>
        </w:tc>
      </w:tr>
      <w:tr w:rsidR="00AC2E12" w:rsidRPr="000B1477" w14:paraId="4BFC2331" w14:textId="77777777" w:rsidTr="00DA2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35"/>
        </w:trPr>
        <w:tc>
          <w:tcPr>
            <w:tcW w:w="693" w:type="dxa"/>
            <w:gridSpan w:val="2"/>
            <w:tcBorders>
              <w:top w:val="single" w:sz="4" w:space="0" w:color="auto"/>
              <w:left w:val="single" w:sz="4" w:space="0" w:color="auto"/>
              <w:bottom w:val="single" w:sz="4" w:space="0" w:color="auto"/>
              <w:right w:val="single" w:sz="4" w:space="0" w:color="auto"/>
            </w:tcBorders>
            <w:vAlign w:val="center"/>
          </w:tcPr>
          <w:p w14:paraId="7078C81B" w14:textId="77777777" w:rsidR="00AC2E12" w:rsidRPr="000B1477" w:rsidRDefault="00AC2E12" w:rsidP="000D394F">
            <w:pPr>
              <w:pStyle w:val="ListParagraph"/>
              <w:numPr>
                <w:ilvl w:val="0"/>
                <w:numId w:val="3"/>
              </w:numPr>
              <w:jc w:val="center"/>
              <w:rPr>
                <w:b/>
                <w:bCs/>
                <w:color w:val="00000A"/>
                <w:spacing w:val="0"/>
                <w:kern w:val="0"/>
                <w:position w:val="0"/>
                <w:sz w:val="21"/>
                <w:szCs w:val="21"/>
                <w:lang w:eastAsia="lt-LT"/>
              </w:rPr>
            </w:pPr>
          </w:p>
        </w:tc>
        <w:tc>
          <w:tcPr>
            <w:tcW w:w="1914" w:type="dxa"/>
            <w:tcBorders>
              <w:top w:val="single" w:sz="4" w:space="0" w:color="auto"/>
              <w:left w:val="single" w:sz="4" w:space="0" w:color="auto"/>
              <w:bottom w:val="single" w:sz="4" w:space="0" w:color="auto"/>
              <w:right w:val="single" w:sz="4" w:space="0" w:color="auto"/>
            </w:tcBorders>
            <w:vAlign w:val="center"/>
          </w:tcPr>
          <w:p w14:paraId="64A1B582" w14:textId="77777777" w:rsidR="00AC2E12" w:rsidRPr="000B1477" w:rsidRDefault="00AC2E12" w:rsidP="000D394F">
            <w:pPr>
              <w:pStyle w:val="ListParagraph"/>
              <w:numPr>
                <w:ilvl w:val="0"/>
                <w:numId w:val="3"/>
              </w:numPr>
              <w:jc w:val="center"/>
              <w:rPr>
                <w:b/>
                <w:bCs/>
                <w:color w:val="00000A"/>
                <w:spacing w:val="0"/>
                <w:kern w:val="0"/>
                <w:position w:val="0"/>
                <w:sz w:val="21"/>
                <w:szCs w:val="21"/>
                <w:lang w:eastAsia="lt-LT"/>
              </w:rPr>
            </w:pPr>
          </w:p>
        </w:tc>
        <w:tc>
          <w:tcPr>
            <w:tcW w:w="3767" w:type="dxa"/>
            <w:gridSpan w:val="4"/>
            <w:tcBorders>
              <w:top w:val="single" w:sz="4" w:space="0" w:color="auto"/>
              <w:left w:val="single" w:sz="4" w:space="0" w:color="auto"/>
              <w:bottom w:val="single" w:sz="4" w:space="0" w:color="auto"/>
              <w:right w:val="single" w:sz="4" w:space="0" w:color="auto"/>
            </w:tcBorders>
          </w:tcPr>
          <w:p w14:paraId="2ABD2640" w14:textId="77777777" w:rsidR="00AC2E12" w:rsidRPr="000B1477" w:rsidRDefault="00AC2E12" w:rsidP="000D394F">
            <w:pPr>
              <w:pStyle w:val="ListParagraph"/>
              <w:numPr>
                <w:ilvl w:val="0"/>
                <w:numId w:val="3"/>
              </w:numPr>
              <w:jc w:val="center"/>
              <w:rPr>
                <w:b/>
                <w:bCs/>
                <w:color w:val="00000A"/>
                <w:spacing w:val="0"/>
                <w:kern w:val="0"/>
                <w:position w:val="0"/>
                <w:sz w:val="21"/>
                <w:szCs w:val="21"/>
                <w:lang w:eastAsia="lt-LT"/>
              </w:rPr>
            </w:pPr>
          </w:p>
        </w:tc>
        <w:tc>
          <w:tcPr>
            <w:tcW w:w="1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13FEA" w14:textId="77777777" w:rsidR="00AC2E12" w:rsidRPr="000B1477" w:rsidRDefault="00AC2E12" w:rsidP="000D394F">
            <w:pPr>
              <w:pStyle w:val="ListParagraph"/>
              <w:numPr>
                <w:ilvl w:val="0"/>
                <w:numId w:val="3"/>
              </w:numPr>
              <w:jc w:val="center"/>
              <w:rPr>
                <w:b/>
                <w:bCs/>
                <w:color w:val="00000A"/>
                <w:spacing w:val="0"/>
                <w:kern w:val="0"/>
                <w:position w:val="0"/>
                <w:sz w:val="21"/>
                <w:szCs w:val="21"/>
                <w:lang w:eastAsia="lt-LT"/>
              </w:rPr>
            </w:pPr>
          </w:p>
        </w:tc>
        <w:tc>
          <w:tcPr>
            <w:tcW w:w="11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DC59B" w14:textId="77777777" w:rsidR="00AC2E12" w:rsidRPr="000B1477" w:rsidRDefault="00AC2E12" w:rsidP="000D394F">
            <w:pPr>
              <w:pStyle w:val="ListParagraph"/>
              <w:numPr>
                <w:ilvl w:val="0"/>
                <w:numId w:val="3"/>
              </w:numPr>
              <w:jc w:val="center"/>
              <w:rPr>
                <w:b/>
                <w:bCs/>
                <w:color w:val="00000A"/>
                <w:spacing w:val="0"/>
                <w:kern w:val="0"/>
                <w:position w:val="0"/>
                <w:sz w:val="21"/>
                <w:szCs w:val="21"/>
                <w:lang w:eastAsia="lt-LT"/>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29DBB" w14:textId="77777777" w:rsidR="00AC2E12" w:rsidRPr="000B1477" w:rsidRDefault="00AC2E12" w:rsidP="000D394F">
            <w:pPr>
              <w:pStyle w:val="ListParagraph"/>
              <w:numPr>
                <w:ilvl w:val="0"/>
                <w:numId w:val="3"/>
              </w:numPr>
              <w:jc w:val="center"/>
              <w:rPr>
                <w:b/>
                <w:bCs/>
                <w:color w:val="00000A"/>
                <w:spacing w:val="0"/>
                <w:kern w:val="0"/>
                <w:position w:val="0"/>
                <w:sz w:val="21"/>
                <w:szCs w:val="21"/>
                <w:lang w:eastAsia="lt-LT"/>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9E148" w14:textId="77777777" w:rsidR="00AC2E12" w:rsidRPr="000B1477" w:rsidRDefault="00AC2E12" w:rsidP="000D394F">
            <w:pPr>
              <w:pStyle w:val="ListParagraph"/>
              <w:numPr>
                <w:ilvl w:val="0"/>
                <w:numId w:val="3"/>
              </w:numPr>
              <w:jc w:val="center"/>
              <w:rPr>
                <w:b/>
                <w:bCs/>
                <w:color w:val="00000A"/>
                <w:spacing w:val="0"/>
                <w:kern w:val="0"/>
                <w:position w:val="0"/>
                <w:sz w:val="21"/>
                <w:szCs w:val="21"/>
                <w:lang w:eastAsia="lt-LT"/>
              </w:rPr>
            </w:pPr>
          </w:p>
        </w:tc>
        <w:tc>
          <w:tcPr>
            <w:tcW w:w="15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45289" w14:textId="77777777" w:rsidR="00AC2E12" w:rsidRPr="000B1477" w:rsidRDefault="00AC2E12" w:rsidP="000D394F">
            <w:pPr>
              <w:pStyle w:val="ListParagraph"/>
              <w:numPr>
                <w:ilvl w:val="0"/>
                <w:numId w:val="3"/>
              </w:numPr>
              <w:jc w:val="center"/>
              <w:rPr>
                <w:b/>
                <w:bCs/>
                <w:color w:val="00000A"/>
                <w:spacing w:val="0"/>
                <w:kern w:val="0"/>
                <w:position w:val="0"/>
                <w:sz w:val="21"/>
                <w:szCs w:val="21"/>
                <w:lang w:eastAsia="lt-LT"/>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F2144" w14:textId="77777777" w:rsidR="00AC2E12" w:rsidRPr="000B1477" w:rsidRDefault="00AC2E12" w:rsidP="000D394F">
            <w:pPr>
              <w:pStyle w:val="ListParagraph"/>
              <w:numPr>
                <w:ilvl w:val="0"/>
                <w:numId w:val="3"/>
              </w:numPr>
              <w:jc w:val="center"/>
              <w:rPr>
                <w:b/>
                <w:bCs/>
                <w:color w:val="00000A"/>
                <w:spacing w:val="0"/>
                <w:kern w:val="0"/>
                <w:position w:val="0"/>
                <w:sz w:val="21"/>
                <w:szCs w:val="21"/>
                <w:lang w:eastAsia="lt-LT"/>
              </w:rPr>
            </w:pPr>
          </w:p>
        </w:tc>
      </w:tr>
      <w:tr w:rsidR="00AC2E12" w:rsidRPr="000B1477" w14:paraId="5B7BB9AA" w14:textId="77777777" w:rsidTr="00DA2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22"/>
        </w:trPr>
        <w:tc>
          <w:tcPr>
            <w:tcW w:w="14601" w:type="dxa"/>
            <w:gridSpan w:val="23"/>
            <w:tcBorders>
              <w:top w:val="single" w:sz="4" w:space="0" w:color="auto"/>
              <w:left w:val="single" w:sz="4" w:space="0" w:color="auto"/>
              <w:bottom w:val="single" w:sz="4" w:space="0" w:color="auto"/>
              <w:right w:val="single" w:sz="4" w:space="0" w:color="auto"/>
            </w:tcBorders>
            <w:vAlign w:val="bottom"/>
          </w:tcPr>
          <w:p w14:paraId="22DEE173" w14:textId="77777777" w:rsidR="00AC2E12" w:rsidRPr="000B1477" w:rsidRDefault="00AC2E12" w:rsidP="000D394F">
            <w:pPr>
              <w:rPr>
                <w:b/>
                <w:bCs/>
                <w:color w:val="00000A"/>
                <w:spacing w:val="0"/>
                <w:kern w:val="0"/>
                <w:position w:val="0"/>
                <w:sz w:val="21"/>
                <w:szCs w:val="21"/>
                <w:lang w:eastAsia="lt-LT"/>
              </w:rPr>
            </w:pPr>
            <w:r w:rsidRPr="000B1477">
              <w:rPr>
                <w:b/>
                <w:bCs/>
                <w:color w:val="00000A"/>
                <w:spacing w:val="0"/>
                <w:kern w:val="0"/>
                <w:position w:val="0"/>
                <w:sz w:val="21"/>
                <w:szCs w:val="21"/>
                <w:lang w:eastAsia="lt-LT"/>
              </w:rPr>
              <w:t xml:space="preserve">1. Reagentai ir priemonės automatizuotai tyrimų sistemai, skirtai mikroorganizmų aptikimui kraujyje </w:t>
            </w:r>
          </w:p>
        </w:tc>
      </w:tr>
      <w:tr w:rsidR="00AC2E12" w:rsidRPr="000B1477" w14:paraId="0C71676D" w14:textId="77777777" w:rsidTr="00DA2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65"/>
        </w:trPr>
        <w:tc>
          <w:tcPr>
            <w:tcW w:w="693" w:type="dxa"/>
            <w:gridSpan w:val="2"/>
            <w:tcBorders>
              <w:top w:val="single" w:sz="4" w:space="0" w:color="auto"/>
              <w:left w:val="single" w:sz="4" w:space="0" w:color="auto"/>
              <w:bottom w:val="single" w:sz="4" w:space="0" w:color="auto"/>
              <w:right w:val="single" w:sz="4" w:space="0" w:color="auto"/>
            </w:tcBorders>
            <w:noWrap/>
            <w:vAlign w:val="center"/>
          </w:tcPr>
          <w:p w14:paraId="348E9423" w14:textId="77777777" w:rsidR="00AC2E12" w:rsidRPr="000B1477" w:rsidRDefault="00AC2E12" w:rsidP="000D394F">
            <w:pPr>
              <w:jc w:val="center"/>
              <w:rPr>
                <w:color w:val="00000A"/>
                <w:spacing w:val="0"/>
                <w:kern w:val="0"/>
                <w:position w:val="0"/>
                <w:sz w:val="21"/>
                <w:szCs w:val="21"/>
                <w:lang w:eastAsia="lt-LT"/>
              </w:rPr>
            </w:pPr>
            <w:r w:rsidRPr="000B1477">
              <w:rPr>
                <w:color w:val="00000A"/>
                <w:spacing w:val="0"/>
                <w:kern w:val="0"/>
                <w:position w:val="0"/>
                <w:sz w:val="21"/>
                <w:szCs w:val="21"/>
                <w:lang w:eastAsia="lt-LT"/>
              </w:rPr>
              <w:t>1.1.</w:t>
            </w:r>
          </w:p>
        </w:tc>
        <w:tc>
          <w:tcPr>
            <w:tcW w:w="1914" w:type="dxa"/>
            <w:tcBorders>
              <w:top w:val="single" w:sz="4" w:space="0" w:color="auto"/>
              <w:left w:val="single" w:sz="4" w:space="0" w:color="auto"/>
              <w:bottom w:val="single" w:sz="4" w:space="0" w:color="auto"/>
              <w:right w:val="single" w:sz="4" w:space="0" w:color="auto"/>
            </w:tcBorders>
          </w:tcPr>
          <w:p w14:paraId="5CD5D356" w14:textId="77777777" w:rsidR="00AC2E12" w:rsidRPr="000B1477" w:rsidRDefault="00AC2E12" w:rsidP="000D394F">
            <w:pPr>
              <w:jc w:val="both"/>
              <w:rPr>
                <w:iCs/>
                <w:spacing w:val="0"/>
                <w:sz w:val="21"/>
                <w:szCs w:val="21"/>
              </w:rPr>
            </w:pPr>
            <w:r w:rsidRPr="000B1477">
              <w:rPr>
                <w:iCs/>
                <w:spacing w:val="0"/>
                <w:sz w:val="21"/>
                <w:szCs w:val="21"/>
              </w:rPr>
              <w:t xml:space="preserve">Skystos terpės aerobinėms ir anaerobinėms bakterijoms </w:t>
            </w:r>
          </w:p>
        </w:tc>
        <w:tc>
          <w:tcPr>
            <w:tcW w:w="3767" w:type="dxa"/>
            <w:gridSpan w:val="4"/>
            <w:tcBorders>
              <w:top w:val="single" w:sz="4" w:space="0" w:color="auto"/>
              <w:left w:val="single" w:sz="4" w:space="0" w:color="auto"/>
              <w:bottom w:val="single" w:sz="4" w:space="0" w:color="auto"/>
              <w:right w:val="single" w:sz="4" w:space="0" w:color="auto"/>
            </w:tcBorders>
          </w:tcPr>
          <w:p w14:paraId="5A903E95" w14:textId="5BD152C1" w:rsidR="00EF5A22" w:rsidRPr="000B1477" w:rsidRDefault="00896AD5" w:rsidP="00896AD5">
            <w:pPr>
              <w:tabs>
                <w:tab w:val="left" w:pos="0"/>
                <w:tab w:val="left" w:pos="405"/>
              </w:tabs>
              <w:jc w:val="both"/>
              <w:rPr>
                <w:color w:val="00000A"/>
                <w:spacing w:val="0"/>
                <w:kern w:val="0"/>
                <w:position w:val="0"/>
                <w:sz w:val="21"/>
                <w:szCs w:val="21"/>
                <w:lang w:eastAsia="lt-LT"/>
              </w:rPr>
            </w:pPr>
            <w:r w:rsidRPr="000B1477">
              <w:rPr>
                <w:color w:val="00000A"/>
                <w:spacing w:val="0"/>
                <w:kern w:val="0"/>
                <w:position w:val="0"/>
                <w:sz w:val="21"/>
                <w:szCs w:val="21"/>
                <w:lang w:eastAsia="lt-LT"/>
              </w:rPr>
              <w:t>1.1.1.</w:t>
            </w:r>
            <w:r w:rsidR="00AC2E12" w:rsidRPr="000B1477">
              <w:rPr>
                <w:color w:val="00000A"/>
                <w:spacing w:val="0"/>
                <w:kern w:val="0"/>
                <w:position w:val="0"/>
                <w:sz w:val="21"/>
                <w:szCs w:val="21"/>
                <w:lang w:eastAsia="lt-LT"/>
              </w:rPr>
              <w:t xml:space="preserve">Specializuotos skystos terpės atskirose talpose (buteliukuose), skirtos aerobinių ir anaerobinių bakterijų kultivavimui iš kraujo su antibiotikus absorbuojančiomis priemonėmis. Pateikti  neutralizuojamų antibiotikų sąrašą. </w:t>
            </w:r>
          </w:p>
          <w:p w14:paraId="1B1147BB" w14:textId="1CFAC7D7" w:rsidR="00EF5A22" w:rsidRPr="000B1477" w:rsidRDefault="00896AD5" w:rsidP="00896AD5">
            <w:pPr>
              <w:tabs>
                <w:tab w:val="left" w:pos="0"/>
                <w:tab w:val="left" w:pos="405"/>
              </w:tabs>
              <w:jc w:val="both"/>
              <w:rPr>
                <w:rStyle w:val="BookTitle"/>
                <w:b w:val="0"/>
                <w:bCs w:val="0"/>
                <w:i w:val="0"/>
                <w:iCs w:val="0"/>
                <w:color w:val="00000A"/>
                <w:spacing w:val="0"/>
                <w:kern w:val="0"/>
                <w:position w:val="0"/>
                <w:sz w:val="21"/>
                <w:szCs w:val="21"/>
                <w:lang w:eastAsia="lt-LT"/>
              </w:rPr>
            </w:pPr>
            <w:r w:rsidRPr="000B1477">
              <w:rPr>
                <w:color w:val="00000A"/>
                <w:spacing w:val="0"/>
                <w:kern w:val="0"/>
                <w:position w:val="0"/>
                <w:sz w:val="21"/>
                <w:szCs w:val="21"/>
                <w:lang w:eastAsia="lt-LT"/>
              </w:rPr>
              <w:t xml:space="preserve">1.1.2. </w:t>
            </w:r>
            <w:r w:rsidR="00EF5A22" w:rsidRPr="000B1477">
              <w:rPr>
                <w:color w:val="00000A"/>
                <w:spacing w:val="0"/>
                <w:kern w:val="0"/>
                <w:position w:val="0"/>
                <w:sz w:val="21"/>
                <w:szCs w:val="21"/>
                <w:lang w:eastAsia="lt-LT"/>
              </w:rPr>
              <w:t xml:space="preserve">Specializuotos skystos terpės talpose (buteliukuose) turi būti  suderinamos su </w:t>
            </w:r>
            <w:r w:rsidR="002E4F5D" w:rsidRPr="000B1477">
              <w:rPr>
                <w:color w:val="00000A"/>
                <w:spacing w:val="0"/>
                <w:kern w:val="0"/>
                <w:position w:val="0"/>
                <w:sz w:val="21"/>
                <w:szCs w:val="21"/>
                <w:lang w:eastAsia="lt-LT"/>
              </w:rPr>
              <w:t>masių spektrometrijos metod</w:t>
            </w:r>
            <w:r w:rsidR="00822F80" w:rsidRPr="000B1477">
              <w:rPr>
                <w:color w:val="00000A"/>
                <w:spacing w:val="0"/>
                <w:kern w:val="0"/>
                <w:position w:val="0"/>
                <w:sz w:val="21"/>
                <w:szCs w:val="21"/>
                <w:lang w:eastAsia="lt-LT"/>
              </w:rPr>
              <w:t>o</w:t>
            </w:r>
            <w:r w:rsidR="002E4F5D" w:rsidRPr="000B1477">
              <w:rPr>
                <w:color w:val="00000A"/>
                <w:spacing w:val="0"/>
                <w:kern w:val="0"/>
                <w:position w:val="0"/>
                <w:sz w:val="21"/>
                <w:szCs w:val="21"/>
                <w:lang w:eastAsia="lt-LT"/>
              </w:rPr>
              <w:t xml:space="preserve"> </w:t>
            </w:r>
            <w:r w:rsidR="00EF5A22" w:rsidRPr="000B1477">
              <w:rPr>
                <w:color w:val="00000A"/>
                <w:spacing w:val="0"/>
                <w:kern w:val="0"/>
                <w:position w:val="0"/>
                <w:sz w:val="21"/>
                <w:szCs w:val="21"/>
                <w:lang w:eastAsia="lt-LT"/>
              </w:rPr>
              <w:t>reagentų rinkini</w:t>
            </w:r>
            <w:r w:rsidR="00822F80" w:rsidRPr="000B1477">
              <w:rPr>
                <w:color w:val="00000A"/>
                <w:spacing w:val="0"/>
                <w:kern w:val="0"/>
                <w:position w:val="0"/>
                <w:sz w:val="21"/>
                <w:szCs w:val="21"/>
                <w:lang w:eastAsia="lt-LT"/>
              </w:rPr>
              <w:t>u</w:t>
            </w:r>
            <w:r w:rsidR="00EF5A22" w:rsidRPr="000B1477">
              <w:rPr>
                <w:color w:val="00000A"/>
                <w:spacing w:val="0"/>
                <w:kern w:val="0"/>
                <w:position w:val="0"/>
                <w:sz w:val="21"/>
                <w:szCs w:val="21"/>
                <w:lang w:eastAsia="lt-LT"/>
              </w:rPr>
              <w:t>, skirt</w:t>
            </w:r>
            <w:r w:rsidR="00822F80" w:rsidRPr="000B1477">
              <w:rPr>
                <w:color w:val="00000A"/>
                <w:spacing w:val="0"/>
                <w:kern w:val="0"/>
                <w:position w:val="0"/>
                <w:sz w:val="21"/>
                <w:szCs w:val="21"/>
                <w:lang w:eastAsia="lt-LT"/>
              </w:rPr>
              <w:t>u</w:t>
            </w:r>
            <w:r w:rsidR="00EF5A22" w:rsidRPr="000B1477">
              <w:rPr>
                <w:color w:val="00000A"/>
                <w:spacing w:val="0"/>
                <w:kern w:val="0"/>
                <w:position w:val="0"/>
                <w:sz w:val="21"/>
                <w:szCs w:val="21"/>
                <w:lang w:eastAsia="lt-LT"/>
              </w:rPr>
              <w:t xml:space="preserve"> </w:t>
            </w:r>
            <w:r w:rsidR="00DA0777" w:rsidRPr="000B1477">
              <w:rPr>
                <w:color w:val="00000A"/>
                <w:spacing w:val="0"/>
                <w:kern w:val="0"/>
                <w:position w:val="0"/>
                <w:sz w:val="21"/>
                <w:szCs w:val="21"/>
                <w:lang w:eastAsia="lt-LT"/>
              </w:rPr>
              <w:t xml:space="preserve"> </w:t>
            </w:r>
            <w:r w:rsidR="00DA0777" w:rsidRPr="000B1477">
              <w:rPr>
                <w:color w:val="00000A"/>
                <w:spacing w:val="0"/>
                <w:kern w:val="0"/>
                <w:position w:val="0"/>
                <w:sz w:val="21"/>
                <w:szCs w:val="21"/>
                <w:u w:val="single"/>
                <w:lang w:eastAsia="lt-LT"/>
              </w:rPr>
              <w:t xml:space="preserve">tiesioginei </w:t>
            </w:r>
            <w:r w:rsidR="00EF5A22" w:rsidRPr="000B1477">
              <w:rPr>
                <w:rStyle w:val="BookTitle"/>
                <w:b w:val="0"/>
                <w:bCs w:val="0"/>
                <w:i w:val="0"/>
                <w:iCs w:val="0"/>
                <w:sz w:val="21"/>
                <w:szCs w:val="21"/>
                <w:u w:val="single"/>
              </w:rPr>
              <w:t xml:space="preserve">mikroorganizmų identifikacijai </w:t>
            </w:r>
            <w:r w:rsidR="002E4F5D" w:rsidRPr="000B1477">
              <w:rPr>
                <w:rStyle w:val="BookTitle"/>
                <w:b w:val="0"/>
                <w:bCs w:val="0"/>
                <w:i w:val="0"/>
                <w:iCs w:val="0"/>
                <w:sz w:val="21"/>
                <w:szCs w:val="21"/>
                <w:u w:val="single"/>
              </w:rPr>
              <w:t xml:space="preserve">(be išsėjimo </w:t>
            </w:r>
            <w:r w:rsidR="00822F80" w:rsidRPr="000B1477">
              <w:rPr>
                <w:rStyle w:val="BookTitle"/>
                <w:b w:val="0"/>
                <w:bCs w:val="0"/>
                <w:i w:val="0"/>
                <w:iCs w:val="0"/>
                <w:sz w:val="21"/>
                <w:szCs w:val="21"/>
                <w:u w:val="single"/>
              </w:rPr>
              <w:t>ant kietų</w:t>
            </w:r>
            <w:r w:rsidR="002E4F5D" w:rsidRPr="000B1477">
              <w:rPr>
                <w:rStyle w:val="BookTitle"/>
                <w:b w:val="0"/>
                <w:bCs w:val="0"/>
                <w:i w:val="0"/>
                <w:iCs w:val="0"/>
                <w:sz w:val="21"/>
                <w:szCs w:val="21"/>
                <w:u w:val="single"/>
              </w:rPr>
              <w:t xml:space="preserve"> mitybin</w:t>
            </w:r>
            <w:r w:rsidR="00822F80" w:rsidRPr="000B1477">
              <w:rPr>
                <w:rStyle w:val="BookTitle"/>
                <w:b w:val="0"/>
                <w:bCs w:val="0"/>
                <w:i w:val="0"/>
                <w:iCs w:val="0"/>
                <w:sz w:val="21"/>
                <w:szCs w:val="21"/>
                <w:u w:val="single"/>
              </w:rPr>
              <w:t>ių</w:t>
            </w:r>
            <w:r w:rsidR="002E4F5D" w:rsidRPr="000B1477">
              <w:rPr>
                <w:rStyle w:val="BookTitle"/>
                <w:b w:val="0"/>
                <w:bCs w:val="0"/>
                <w:i w:val="0"/>
                <w:iCs w:val="0"/>
                <w:sz w:val="21"/>
                <w:szCs w:val="21"/>
                <w:u w:val="single"/>
              </w:rPr>
              <w:t xml:space="preserve"> terp</w:t>
            </w:r>
            <w:r w:rsidR="00822F80" w:rsidRPr="000B1477">
              <w:rPr>
                <w:rStyle w:val="BookTitle"/>
                <w:b w:val="0"/>
                <w:bCs w:val="0"/>
                <w:i w:val="0"/>
                <w:iCs w:val="0"/>
                <w:sz w:val="21"/>
                <w:szCs w:val="21"/>
                <w:u w:val="single"/>
              </w:rPr>
              <w:t>ių</w:t>
            </w:r>
            <w:r w:rsidR="002E4F5D" w:rsidRPr="000B1477">
              <w:rPr>
                <w:rStyle w:val="BookTitle"/>
                <w:b w:val="0"/>
                <w:bCs w:val="0"/>
                <w:i w:val="0"/>
                <w:iCs w:val="0"/>
                <w:sz w:val="21"/>
                <w:szCs w:val="21"/>
              </w:rPr>
              <w:t>)</w:t>
            </w:r>
            <w:r w:rsidR="00EF5A22" w:rsidRPr="000B1477">
              <w:rPr>
                <w:rStyle w:val="BookTitle"/>
                <w:b w:val="0"/>
                <w:bCs w:val="0"/>
                <w:i w:val="0"/>
                <w:iCs w:val="0"/>
                <w:sz w:val="21"/>
                <w:szCs w:val="21"/>
              </w:rPr>
              <w:t xml:space="preserve">, </w:t>
            </w:r>
          </w:p>
          <w:p w14:paraId="1219752B" w14:textId="7DC9945A" w:rsidR="00EF5A22" w:rsidRPr="000B1477" w:rsidRDefault="00DE198A" w:rsidP="00822F80">
            <w:pPr>
              <w:tabs>
                <w:tab w:val="left" w:pos="0"/>
              </w:tabs>
              <w:jc w:val="both"/>
              <w:rPr>
                <w:color w:val="00000A"/>
                <w:spacing w:val="0"/>
                <w:kern w:val="0"/>
                <w:position w:val="0"/>
                <w:sz w:val="21"/>
                <w:szCs w:val="21"/>
                <w:lang w:eastAsia="lt-LT"/>
              </w:rPr>
            </w:pPr>
            <w:r w:rsidRPr="000B1477">
              <w:rPr>
                <w:rStyle w:val="BookTitle"/>
                <w:b w:val="0"/>
                <w:bCs w:val="0"/>
                <w:i w:val="0"/>
                <w:iCs w:val="0"/>
                <w:sz w:val="21"/>
                <w:szCs w:val="21"/>
              </w:rPr>
              <w:t>P</w:t>
            </w:r>
            <w:r w:rsidR="00E803E4" w:rsidRPr="000B1477">
              <w:rPr>
                <w:rStyle w:val="BookTitle"/>
                <w:b w:val="0"/>
                <w:bCs w:val="0"/>
                <w:i w:val="0"/>
                <w:iCs w:val="0"/>
                <w:sz w:val="21"/>
                <w:szCs w:val="21"/>
              </w:rPr>
              <w:t>ateikti tai patvirtinančius dokumentus</w:t>
            </w:r>
            <w:r w:rsidRPr="000B1477">
              <w:rPr>
                <w:rStyle w:val="BookTitle"/>
                <w:b w:val="0"/>
                <w:bCs w:val="0"/>
                <w:i w:val="0"/>
                <w:iCs w:val="0"/>
                <w:sz w:val="21"/>
                <w:szCs w:val="21"/>
              </w:rPr>
              <w:t>.</w:t>
            </w:r>
          </w:p>
        </w:tc>
        <w:tc>
          <w:tcPr>
            <w:tcW w:w="1391" w:type="dxa"/>
            <w:tcBorders>
              <w:top w:val="single" w:sz="4" w:space="0" w:color="auto"/>
              <w:left w:val="single" w:sz="4" w:space="0" w:color="auto"/>
              <w:bottom w:val="single" w:sz="4" w:space="0" w:color="auto"/>
              <w:right w:val="single" w:sz="4" w:space="0" w:color="auto"/>
            </w:tcBorders>
            <w:noWrap/>
            <w:vAlign w:val="center"/>
          </w:tcPr>
          <w:p w14:paraId="75B0ADD0" w14:textId="5E9592F1" w:rsidR="00AC2E12" w:rsidRPr="000B1477" w:rsidRDefault="00DA28C1" w:rsidP="000D394F">
            <w:pPr>
              <w:jc w:val="center"/>
              <w:rPr>
                <w:bCs/>
                <w:spacing w:val="0"/>
                <w:kern w:val="0"/>
                <w:position w:val="0"/>
                <w:sz w:val="21"/>
                <w:szCs w:val="21"/>
                <w:lang w:eastAsia="lt-LT"/>
              </w:rPr>
            </w:pPr>
            <w:r w:rsidRPr="000B1477">
              <w:rPr>
                <w:bCs/>
                <w:spacing w:val="0"/>
                <w:kern w:val="0"/>
                <w:position w:val="0"/>
                <w:sz w:val="21"/>
                <w:szCs w:val="21"/>
                <w:lang w:eastAsia="lt-LT"/>
              </w:rPr>
              <w:t xml:space="preserve">36 </w:t>
            </w:r>
            <w:r w:rsidR="00AC2E12" w:rsidRPr="000B1477">
              <w:rPr>
                <w:bCs/>
                <w:spacing w:val="0"/>
                <w:kern w:val="0"/>
                <w:position w:val="0"/>
                <w:sz w:val="21"/>
                <w:szCs w:val="21"/>
                <w:lang w:eastAsia="lt-LT"/>
              </w:rPr>
              <w:t>000</w:t>
            </w:r>
          </w:p>
          <w:p w14:paraId="1608F170" w14:textId="77777777" w:rsidR="00AC2E12" w:rsidRPr="000B1477" w:rsidRDefault="00AC2E12" w:rsidP="000D394F">
            <w:pPr>
              <w:jc w:val="center"/>
              <w:rPr>
                <w:b/>
                <w:bCs/>
                <w:spacing w:val="0"/>
                <w:kern w:val="0"/>
                <w:position w:val="0"/>
                <w:sz w:val="21"/>
                <w:szCs w:val="21"/>
                <w:lang w:eastAsia="lt-LT"/>
              </w:rPr>
            </w:pPr>
          </w:p>
          <w:p w14:paraId="70230650" w14:textId="77777777" w:rsidR="00AC2E12" w:rsidRPr="000B1477" w:rsidRDefault="00AC2E12" w:rsidP="000D394F">
            <w:pPr>
              <w:jc w:val="center"/>
              <w:rPr>
                <w:b/>
                <w:bCs/>
                <w:spacing w:val="0"/>
                <w:kern w:val="0"/>
                <w:position w:val="0"/>
                <w:sz w:val="21"/>
                <w:szCs w:val="21"/>
                <w:lang w:eastAsia="lt-LT"/>
              </w:rPr>
            </w:pPr>
          </w:p>
        </w:tc>
        <w:tc>
          <w:tcPr>
            <w:tcW w:w="11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626D9" w14:textId="77777777" w:rsidR="00AC2E12" w:rsidRPr="000B1477" w:rsidRDefault="00AC2E12" w:rsidP="000D394F">
            <w:pPr>
              <w:jc w:val="center"/>
              <w:rPr>
                <w:color w:val="00000A"/>
                <w:spacing w:val="0"/>
                <w:kern w:val="0"/>
                <w:position w:val="0"/>
                <w:sz w:val="21"/>
                <w:szCs w:val="21"/>
                <w:lang w:eastAsia="lt-LT"/>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8FD0902" w14:textId="16677814" w:rsidR="00AC2E12" w:rsidRPr="000B1477" w:rsidRDefault="00AC2E12" w:rsidP="000D394F">
            <w:pPr>
              <w:jc w:val="center"/>
              <w:rPr>
                <w:b/>
                <w:bCs/>
                <w:color w:val="00000A"/>
                <w:spacing w:val="0"/>
                <w:kern w:val="0"/>
                <w:position w:val="0"/>
                <w:sz w:val="21"/>
                <w:szCs w:val="21"/>
                <w:lang w:eastAsia="lt-LT"/>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E4F51B6" w14:textId="77777777" w:rsidR="00AC2E12" w:rsidRPr="000B1477" w:rsidRDefault="00AC2E12" w:rsidP="000D394F">
            <w:pPr>
              <w:jc w:val="center"/>
              <w:rPr>
                <w:b/>
                <w:bCs/>
                <w:color w:val="993300"/>
                <w:spacing w:val="0"/>
                <w:kern w:val="0"/>
                <w:position w:val="0"/>
                <w:sz w:val="21"/>
                <w:szCs w:val="21"/>
                <w:lang w:eastAsia="lt-LT"/>
              </w:rPr>
            </w:pPr>
          </w:p>
        </w:tc>
        <w:tc>
          <w:tcPr>
            <w:tcW w:w="15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3FEB7F6" w14:textId="77777777" w:rsidR="00AC2E12" w:rsidRPr="000B1477" w:rsidRDefault="00AC2E12" w:rsidP="000D394F">
            <w:pPr>
              <w:jc w:val="center"/>
              <w:rPr>
                <w:color w:val="00000A"/>
                <w:spacing w:val="0"/>
                <w:kern w:val="0"/>
                <w:position w:val="0"/>
                <w:sz w:val="21"/>
                <w:szCs w:val="21"/>
                <w:lang w:eastAsia="lt-LT"/>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45A85" w14:textId="77777777" w:rsidR="00AC2E12" w:rsidRPr="000B1477" w:rsidRDefault="00AC2E12" w:rsidP="000D394F">
            <w:pPr>
              <w:jc w:val="center"/>
              <w:rPr>
                <w:color w:val="00000A"/>
                <w:spacing w:val="0"/>
                <w:kern w:val="0"/>
                <w:position w:val="0"/>
                <w:sz w:val="21"/>
                <w:szCs w:val="21"/>
                <w:lang w:eastAsia="lt-LT"/>
              </w:rPr>
            </w:pPr>
          </w:p>
        </w:tc>
      </w:tr>
      <w:tr w:rsidR="00AC2E12" w:rsidRPr="000B1477" w14:paraId="778246BE" w14:textId="77777777" w:rsidTr="000B14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2" w:type="dxa"/>
          <w:trHeight w:val="541"/>
        </w:trPr>
        <w:tc>
          <w:tcPr>
            <w:tcW w:w="693" w:type="dxa"/>
            <w:gridSpan w:val="2"/>
            <w:tcBorders>
              <w:top w:val="nil"/>
              <w:left w:val="single" w:sz="4" w:space="0" w:color="auto"/>
              <w:bottom w:val="single" w:sz="4" w:space="0" w:color="auto"/>
              <w:right w:val="single" w:sz="4" w:space="0" w:color="auto"/>
            </w:tcBorders>
            <w:vAlign w:val="center"/>
            <w:hideMark/>
          </w:tcPr>
          <w:p w14:paraId="39212DCE" w14:textId="77777777" w:rsidR="00AC2E12" w:rsidRPr="000B1477" w:rsidRDefault="00AC2E12" w:rsidP="000D394F">
            <w:pPr>
              <w:jc w:val="cente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1.3.</w:t>
            </w:r>
          </w:p>
        </w:tc>
        <w:tc>
          <w:tcPr>
            <w:tcW w:w="1925" w:type="dxa"/>
            <w:gridSpan w:val="2"/>
            <w:tcBorders>
              <w:top w:val="nil"/>
              <w:left w:val="nil"/>
              <w:bottom w:val="single" w:sz="4" w:space="0" w:color="auto"/>
              <w:right w:val="single" w:sz="4" w:space="0" w:color="auto"/>
            </w:tcBorders>
            <w:vAlign w:val="center"/>
          </w:tcPr>
          <w:p w14:paraId="48E71486" w14:textId="77777777" w:rsidR="00AC2E12" w:rsidRPr="000B1477" w:rsidRDefault="00AC2E12" w:rsidP="000D394F">
            <w:pPr>
              <w:jc w:val="both"/>
              <w:rPr>
                <w:rFonts w:eastAsia="Times New Roman"/>
                <w:color w:val="000000"/>
                <w:spacing w:val="0"/>
                <w:kern w:val="0"/>
                <w:position w:val="0"/>
                <w:sz w:val="21"/>
                <w:szCs w:val="21"/>
                <w:lang w:eastAsia="lt-LT"/>
              </w:rPr>
            </w:pPr>
            <w:r w:rsidRPr="000B1477">
              <w:rPr>
                <w:rFonts w:eastAsia="Times New Roman"/>
                <w:spacing w:val="0"/>
                <w:kern w:val="0"/>
                <w:position w:val="0"/>
                <w:sz w:val="21"/>
                <w:szCs w:val="21"/>
                <w:lang w:eastAsia="lt-LT"/>
              </w:rPr>
              <w:t>Skystos terpės mažesnio ėminio tūrio (pediatrinės)</w:t>
            </w:r>
          </w:p>
        </w:tc>
        <w:tc>
          <w:tcPr>
            <w:tcW w:w="3756" w:type="dxa"/>
            <w:gridSpan w:val="3"/>
            <w:tcBorders>
              <w:top w:val="nil"/>
              <w:left w:val="nil"/>
              <w:bottom w:val="single" w:sz="4" w:space="0" w:color="auto"/>
              <w:right w:val="single" w:sz="4" w:space="0" w:color="auto"/>
            </w:tcBorders>
            <w:vAlign w:val="center"/>
            <w:hideMark/>
          </w:tcPr>
          <w:p w14:paraId="44C78CAF" w14:textId="77777777" w:rsidR="00AC2E12" w:rsidRPr="000B1477" w:rsidRDefault="00896AD5" w:rsidP="000D394F">
            <w:pPr>
              <w:jc w:val="both"/>
              <w:rPr>
                <w:rFonts w:eastAsia="Times New Roman"/>
                <w:spacing w:val="0"/>
                <w:kern w:val="0"/>
                <w:position w:val="0"/>
                <w:sz w:val="21"/>
                <w:szCs w:val="21"/>
                <w:lang w:eastAsia="lt-LT"/>
              </w:rPr>
            </w:pPr>
            <w:r w:rsidRPr="000B1477">
              <w:rPr>
                <w:rFonts w:eastAsia="Times New Roman"/>
                <w:spacing w:val="0"/>
                <w:kern w:val="0"/>
                <w:position w:val="0"/>
                <w:sz w:val="21"/>
                <w:szCs w:val="21"/>
                <w:lang w:eastAsia="lt-LT"/>
              </w:rPr>
              <w:t>1.3.1.</w:t>
            </w:r>
            <w:r w:rsidR="00AC2E12" w:rsidRPr="000B1477">
              <w:rPr>
                <w:rFonts w:eastAsia="Times New Roman"/>
                <w:spacing w:val="0"/>
                <w:kern w:val="0"/>
                <w:position w:val="0"/>
                <w:sz w:val="21"/>
                <w:szCs w:val="21"/>
                <w:lang w:eastAsia="lt-LT"/>
              </w:rPr>
              <w:t>Specializuotos skystos terpės mažesnio ėminio tūrio talpoje (buteliukuose), skirtos aerobinių ir anaerobinių bakterijų kultivavimui iš kraujo su antibiotikus absorbuojančiomis priemonėmis.</w:t>
            </w:r>
          </w:p>
          <w:p w14:paraId="640B269A" w14:textId="1358E29B" w:rsidR="00896AD5" w:rsidRPr="000B1477" w:rsidRDefault="00896AD5" w:rsidP="00DA28C1">
            <w:pPr>
              <w:tabs>
                <w:tab w:val="left" w:pos="0"/>
                <w:tab w:val="left" w:pos="405"/>
              </w:tabs>
              <w:jc w:val="both"/>
              <w:rPr>
                <w:rFonts w:eastAsia="Times New Roman"/>
                <w:spacing w:val="0"/>
                <w:kern w:val="0"/>
                <w:position w:val="0"/>
                <w:sz w:val="21"/>
                <w:szCs w:val="21"/>
                <w:lang w:eastAsia="lt-LT"/>
              </w:rPr>
            </w:pPr>
            <w:r w:rsidRPr="000B1477">
              <w:rPr>
                <w:color w:val="00000A"/>
                <w:spacing w:val="0"/>
                <w:kern w:val="0"/>
                <w:position w:val="0"/>
                <w:sz w:val="21"/>
                <w:szCs w:val="21"/>
                <w:lang w:eastAsia="lt-LT"/>
              </w:rPr>
              <w:t xml:space="preserve">1.3.2. Specializuotos skystos terpės talpose (buteliukuose) turi būti  </w:t>
            </w:r>
            <w:r w:rsidRPr="000B1477">
              <w:rPr>
                <w:color w:val="00000A"/>
                <w:spacing w:val="0"/>
                <w:kern w:val="0"/>
                <w:position w:val="0"/>
                <w:sz w:val="21"/>
                <w:szCs w:val="21"/>
                <w:lang w:eastAsia="lt-LT"/>
              </w:rPr>
              <w:lastRenderedPageBreak/>
              <w:t xml:space="preserve">suderinamos su masių spektrometrijos metodo reagentų rinkiniu, skirtu  </w:t>
            </w:r>
            <w:r w:rsidRPr="000B1477">
              <w:rPr>
                <w:color w:val="00000A"/>
                <w:spacing w:val="0"/>
                <w:kern w:val="0"/>
                <w:position w:val="0"/>
                <w:sz w:val="21"/>
                <w:szCs w:val="21"/>
                <w:u w:val="single"/>
                <w:lang w:eastAsia="lt-LT"/>
              </w:rPr>
              <w:t xml:space="preserve">tiesioginei </w:t>
            </w:r>
            <w:r w:rsidRPr="000B1477">
              <w:rPr>
                <w:rStyle w:val="BookTitle"/>
                <w:b w:val="0"/>
                <w:bCs w:val="0"/>
                <w:i w:val="0"/>
                <w:iCs w:val="0"/>
                <w:sz w:val="21"/>
                <w:szCs w:val="21"/>
                <w:u w:val="single"/>
              </w:rPr>
              <w:t>mikroorganizmų identifikacijai (be išsėjimo ant kietų mitybinių terpių</w:t>
            </w:r>
            <w:r w:rsidRPr="000B1477">
              <w:rPr>
                <w:rStyle w:val="BookTitle"/>
                <w:b w:val="0"/>
                <w:bCs w:val="0"/>
                <w:i w:val="0"/>
                <w:iCs w:val="0"/>
                <w:sz w:val="21"/>
                <w:szCs w:val="21"/>
              </w:rPr>
              <w:t xml:space="preserve">). </w:t>
            </w:r>
            <w:r w:rsidR="00DE198A" w:rsidRPr="000B1477">
              <w:rPr>
                <w:rStyle w:val="BookTitle"/>
                <w:b w:val="0"/>
                <w:bCs w:val="0"/>
                <w:i w:val="0"/>
                <w:iCs w:val="0"/>
                <w:sz w:val="21"/>
                <w:szCs w:val="21"/>
              </w:rPr>
              <w:t>Pateikti tai patvirtinančius dokumentus</w:t>
            </w:r>
            <w:r w:rsidR="00DA28C1" w:rsidRPr="000B1477">
              <w:rPr>
                <w:rStyle w:val="BookTitle"/>
                <w:b w:val="0"/>
                <w:bCs w:val="0"/>
                <w:i w:val="0"/>
                <w:iCs w:val="0"/>
                <w:sz w:val="21"/>
                <w:szCs w:val="21"/>
              </w:rPr>
              <w:t>.</w:t>
            </w:r>
          </w:p>
        </w:tc>
        <w:tc>
          <w:tcPr>
            <w:tcW w:w="1391" w:type="dxa"/>
            <w:tcBorders>
              <w:top w:val="nil"/>
              <w:left w:val="nil"/>
              <w:bottom w:val="single" w:sz="4" w:space="0" w:color="auto"/>
              <w:right w:val="single" w:sz="4" w:space="0" w:color="auto"/>
            </w:tcBorders>
            <w:vAlign w:val="center"/>
            <w:hideMark/>
          </w:tcPr>
          <w:p w14:paraId="1AD4DE8E" w14:textId="44BAAF72" w:rsidR="00AC2E12" w:rsidRPr="000B1477" w:rsidRDefault="00DA28C1" w:rsidP="000D394F">
            <w:pPr>
              <w:jc w:val="center"/>
              <w:rPr>
                <w:rFonts w:eastAsia="Times New Roman"/>
                <w:spacing w:val="0"/>
                <w:kern w:val="0"/>
                <w:position w:val="0"/>
                <w:sz w:val="21"/>
                <w:szCs w:val="21"/>
                <w:lang w:eastAsia="lt-LT"/>
              </w:rPr>
            </w:pPr>
            <w:r w:rsidRPr="000B1477">
              <w:rPr>
                <w:rFonts w:eastAsia="Times New Roman"/>
                <w:spacing w:val="0"/>
                <w:kern w:val="0"/>
                <w:position w:val="0"/>
                <w:sz w:val="21"/>
                <w:szCs w:val="21"/>
                <w:lang w:eastAsia="lt-LT"/>
              </w:rPr>
              <w:lastRenderedPageBreak/>
              <w:t>300</w:t>
            </w:r>
          </w:p>
        </w:tc>
        <w:tc>
          <w:tcPr>
            <w:tcW w:w="1152"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736AA3AE" w14:textId="77777777" w:rsidR="00AC2E12" w:rsidRPr="000B1477" w:rsidRDefault="00AC2E12" w:rsidP="000D394F">
            <w:pPr>
              <w:jc w:val="center"/>
              <w:rPr>
                <w:rFonts w:eastAsia="Times New Roman"/>
                <w:b/>
                <w:bCs/>
                <w:color w:val="000000"/>
                <w:spacing w:val="0"/>
                <w:kern w:val="0"/>
                <w:position w:val="0"/>
                <w:sz w:val="21"/>
                <w:szCs w:val="21"/>
                <w:lang w:eastAsia="lt-LT"/>
              </w:rPr>
            </w:pPr>
            <w:r w:rsidRPr="000B1477">
              <w:rPr>
                <w:rFonts w:eastAsia="Times New Roman"/>
                <w:b/>
                <w:bCs/>
                <w:color w:val="000000"/>
                <w:spacing w:val="0"/>
                <w:kern w:val="0"/>
                <w:position w:val="0"/>
                <w:sz w:val="21"/>
                <w:szCs w:val="21"/>
                <w:lang w:eastAsia="lt-LT"/>
              </w:rPr>
              <w:t> </w:t>
            </w:r>
          </w:p>
        </w:tc>
        <w:tc>
          <w:tcPr>
            <w:tcW w:w="1275" w:type="dxa"/>
            <w:gridSpan w:val="3"/>
            <w:tcBorders>
              <w:top w:val="nil"/>
              <w:left w:val="nil"/>
              <w:bottom w:val="single" w:sz="4" w:space="0" w:color="auto"/>
              <w:right w:val="single" w:sz="4" w:space="0" w:color="auto"/>
            </w:tcBorders>
            <w:shd w:val="clear" w:color="auto" w:fill="D9D9D9" w:themeFill="background1" w:themeFillShade="D9"/>
            <w:vAlign w:val="center"/>
          </w:tcPr>
          <w:p w14:paraId="5D164FF5" w14:textId="1A7651A3" w:rsidR="00AC2E12" w:rsidRPr="000B1477" w:rsidRDefault="00AC2E12" w:rsidP="000D394F">
            <w:pPr>
              <w:jc w:val="center"/>
              <w:rPr>
                <w:rFonts w:eastAsia="Times New Roman"/>
                <w:b/>
                <w:bCs/>
                <w:color w:val="000000"/>
                <w:spacing w:val="0"/>
                <w:kern w:val="0"/>
                <w:position w:val="0"/>
                <w:sz w:val="21"/>
                <w:szCs w:val="21"/>
                <w:lang w:eastAsia="lt-LT"/>
              </w:rPr>
            </w:pPr>
          </w:p>
        </w:tc>
        <w:tc>
          <w:tcPr>
            <w:tcW w:w="1695"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3C064CAF" w14:textId="77777777" w:rsidR="00AC2E12" w:rsidRPr="000B1477" w:rsidRDefault="00AC2E12" w:rsidP="000D394F">
            <w:pPr>
              <w:jc w:val="center"/>
              <w:rPr>
                <w:rFonts w:eastAsia="Times New Roman"/>
                <w:b/>
                <w:bCs/>
                <w:color w:val="000000"/>
                <w:spacing w:val="0"/>
                <w:kern w:val="0"/>
                <w:position w:val="0"/>
                <w:sz w:val="21"/>
                <w:szCs w:val="21"/>
                <w:lang w:eastAsia="lt-LT"/>
              </w:rPr>
            </w:pPr>
            <w:r w:rsidRPr="000B1477">
              <w:rPr>
                <w:rFonts w:eastAsia="Times New Roman"/>
                <w:b/>
                <w:bCs/>
                <w:color w:val="000000"/>
                <w:spacing w:val="0"/>
                <w:kern w:val="0"/>
                <w:position w:val="0"/>
                <w:sz w:val="21"/>
                <w:szCs w:val="21"/>
                <w:lang w:eastAsia="lt-LT"/>
              </w:rPr>
              <w:t> </w:t>
            </w:r>
          </w:p>
        </w:tc>
        <w:tc>
          <w:tcPr>
            <w:tcW w:w="1559" w:type="dxa"/>
            <w:gridSpan w:val="3"/>
            <w:tcBorders>
              <w:top w:val="nil"/>
              <w:left w:val="nil"/>
              <w:bottom w:val="single" w:sz="4" w:space="0" w:color="auto"/>
              <w:right w:val="single" w:sz="4" w:space="0" w:color="auto"/>
            </w:tcBorders>
            <w:shd w:val="clear" w:color="auto" w:fill="D9D9D9" w:themeFill="background1" w:themeFillShade="D9"/>
            <w:vAlign w:val="center"/>
            <w:hideMark/>
          </w:tcPr>
          <w:p w14:paraId="58B8B7E1" w14:textId="77777777" w:rsidR="00AC2E12" w:rsidRPr="000B1477" w:rsidRDefault="00AC2E12" w:rsidP="000D394F">
            <w:pPr>
              <w:jc w:val="center"/>
              <w:rPr>
                <w:rFonts w:eastAsia="Times New Roman"/>
                <w:b/>
                <w:bCs/>
                <w:color w:val="000000"/>
                <w:spacing w:val="0"/>
                <w:kern w:val="0"/>
                <w:position w:val="0"/>
                <w:sz w:val="21"/>
                <w:szCs w:val="21"/>
                <w:lang w:eastAsia="lt-LT"/>
              </w:rPr>
            </w:pPr>
            <w:r w:rsidRPr="000B1477">
              <w:rPr>
                <w:rFonts w:eastAsia="Times New Roman"/>
                <w:b/>
                <w:bCs/>
                <w:color w:val="000000"/>
                <w:spacing w:val="0"/>
                <w:kern w:val="0"/>
                <w:position w:val="0"/>
                <w:sz w:val="21"/>
                <w:szCs w:val="21"/>
                <w:lang w:eastAsia="lt-LT"/>
              </w:rPr>
              <w:t> </w:t>
            </w:r>
          </w:p>
        </w:tc>
        <w:tc>
          <w:tcPr>
            <w:tcW w:w="1133"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41731891" w14:textId="77777777" w:rsidR="00AC2E12" w:rsidRPr="000B1477" w:rsidRDefault="00AC2E12" w:rsidP="000D394F">
            <w:pPr>
              <w:jc w:val="center"/>
              <w:rPr>
                <w:rFonts w:eastAsia="Times New Roman"/>
                <w:b/>
                <w:bCs/>
                <w:color w:val="000000"/>
                <w:spacing w:val="0"/>
                <w:kern w:val="0"/>
                <w:position w:val="0"/>
                <w:sz w:val="21"/>
                <w:szCs w:val="21"/>
                <w:lang w:eastAsia="lt-LT"/>
              </w:rPr>
            </w:pPr>
            <w:r w:rsidRPr="000B1477">
              <w:rPr>
                <w:rFonts w:eastAsia="Times New Roman"/>
                <w:b/>
                <w:bCs/>
                <w:color w:val="000000"/>
                <w:spacing w:val="0"/>
                <w:kern w:val="0"/>
                <w:position w:val="0"/>
                <w:sz w:val="21"/>
                <w:szCs w:val="21"/>
                <w:lang w:eastAsia="lt-LT"/>
              </w:rPr>
              <w:t> </w:t>
            </w:r>
          </w:p>
        </w:tc>
      </w:tr>
      <w:tr w:rsidR="00AC2E12" w:rsidRPr="000B1477" w14:paraId="2B4D6982" w14:textId="77777777" w:rsidTr="000B14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2" w:type="dxa"/>
          <w:trHeight w:val="432"/>
        </w:trPr>
        <w:tc>
          <w:tcPr>
            <w:tcW w:w="693" w:type="dxa"/>
            <w:gridSpan w:val="2"/>
            <w:tcBorders>
              <w:top w:val="nil"/>
              <w:left w:val="single" w:sz="4" w:space="0" w:color="auto"/>
              <w:bottom w:val="single" w:sz="4" w:space="0" w:color="auto"/>
              <w:right w:val="single" w:sz="4" w:space="0" w:color="auto"/>
            </w:tcBorders>
            <w:vAlign w:val="center"/>
            <w:hideMark/>
          </w:tcPr>
          <w:p w14:paraId="5BE0DF95" w14:textId="77777777" w:rsidR="00AC2E12" w:rsidRPr="000B1477" w:rsidRDefault="00AC2E12" w:rsidP="000D394F">
            <w:pPr>
              <w:jc w:val="cente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lastRenderedPageBreak/>
              <w:t>1.4.</w:t>
            </w:r>
          </w:p>
        </w:tc>
        <w:tc>
          <w:tcPr>
            <w:tcW w:w="1925" w:type="dxa"/>
            <w:gridSpan w:val="2"/>
            <w:tcBorders>
              <w:top w:val="nil"/>
              <w:left w:val="nil"/>
              <w:bottom w:val="single" w:sz="4" w:space="0" w:color="auto"/>
              <w:right w:val="single" w:sz="4" w:space="0" w:color="auto"/>
            </w:tcBorders>
            <w:vAlign w:val="center"/>
            <w:hideMark/>
          </w:tcPr>
          <w:p w14:paraId="5CEE3B02"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Papildomos priemonės</w:t>
            </w:r>
          </w:p>
        </w:tc>
        <w:tc>
          <w:tcPr>
            <w:tcW w:w="3756" w:type="dxa"/>
            <w:gridSpan w:val="3"/>
            <w:tcBorders>
              <w:top w:val="nil"/>
              <w:left w:val="nil"/>
              <w:bottom w:val="single" w:sz="4" w:space="0" w:color="auto"/>
              <w:right w:val="single" w:sz="4" w:space="0" w:color="auto"/>
            </w:tcBorders>
            <w:vAlign w:val="center"/>
            <w:hideMark/>
          </w:tcPr>
          <w:p w14:paraId="3A5A9A70" w14:textId="77777777" w:rsidR="00AC2E12" w:rsidRPr="000B1477" w:rsidRDefault="00AC2E12" w:rsidP="000D394F">
            <w:pPr>
              <w:tabs>
                <w:tab w:val="left" w:pos="322"/>
                <w:tab w:val="left" w:pos="375"/>
              </w:tabs>
              <w:jc w:val="both"/>
              <w:rPr>
                <w:rFonts w:eastAsia="Times New Roman"/>
                <w:spacing w:val="0"/>
                <w:kern w:val="0"/>
                <w:position w:val="0"/>
                <w:sz w:val="21"/>
                <w:szCs w:val="21"/>
                <w:lang w:eastAsia="lt-LT"/>
              </w:rPr>
            </w:pPr>
            <w:r w:rsidRPr="000B1477">
              <w:rPr>
                <w:rFonts w:eastAsia="Times New Roman"/>
                <w:spacing w:val="0"/>
                <w:kern w:val="0"/>
                <w:position w:val="0"/>
                <w:sz w:val="21"/>
                <w:szCs w:val="21"/>
                <w:lang w:eastAsia="lt-LT"/>
              </w:rPr>
              <w:t>Priemonės kraujo parėmimui iš venos</w:t>
            </w:r>
          </w:p>
        </w:tc>
        <w:tc>
          <w:tcPr>
            <w:tcW w:w="1391" w:type="dxa"/>
            <w:tcBorders>
              <w:top w:val="nil"/>
              <w:left w:val="nil"/>
              <w:bottom w:val="single" w:sz="4" w:space="0" w:color="auto"/>
              <w:right w:val="single" w:sz="4" w:space="0" w:color="auto"/>
            </w:tcBorders>
            <w:vAlign w:val="center"/>
            <w:hideMark/>
          </w:tcPr>
          <w:p w14:paraId="40E384F1" w14:textId="4FCED570" w:rsidR="00AC2E12" w:rsidRPr="000B1477" w:rsidRDefault="00DA28C1" w:rsidP="000D394F">
            <w:pPr>
              <w:jc w:val="center"/>
              <w:rPr>
                <w:rFonts w:eastAsia="Times New Roman"/>
                <w:spacing w:val="0"/>
                <w:kern w:val="0"/>
                <w:position w:val="0"/>
                <w:sz w:val="21"/>
                <w:szCs w:val="21"/>
                <w:lang w:eastAsia="lt-LT"/>
              </w:rPr>
            </w:pPr>
            <w:r w:rsidRPr="000B1477">
              <w:rPr>
                <w:rFonts w:eastAsia="Times New Roman"/>
                <w:spacing w:val="0"/>
                <w:kern w:val="0"/>
                <w:position w:val="0"/>
                <w:sz w:val="21"/>
                <w:szCs w:val="21"/>
                <w:lang w:eastAsia="lt-LT"/>
              </w:rPr>
              <w:t xml:space="preserve">18 </w:t>
            </w:r>
            <w:r w:rsidR="00AC2E12" w:rsidRPr="000B1477">
              <w:rPr>
                <w:rFonts w:eastAsia="Times New Roman"/>
                <w:spacing w:val="0"/>
                <w:kern w:val="0"/>
                <w:position w:val="0"/>
                <w:sz w:val="21"/>
                <w:szCs w:val="21"/>
                <w:lang w:eastAsia="lt-LT"/>
              </w:rPr>
              <w:t xml:space="preserve">000 </w:t>
            </w:r>
          </w:p>
        </w:tc>
        <w:tc>
          <w:tcPr>
            <w:tcW w:w="1152"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736FEB9D" w14:textId="77777777" w:rsidR="00AC2E12" w:rsidRPr="000B1477" w:rsidRDefault="00AC2E12" w:rsidP="000D394F">
            <w:pPr>
              <w:jc w:val="center"/>
              <w:rPr>
                <w:rFonts w:eastAsia="Times New Roman"/>
                <w:b/>
                <w:bCs/>
                <w:color w:val="000000"/>
                <w:spacing w:val="0"/>
                <w:kern w:val="0"/>
                <w:position w:val="0"/>
                <w:sz w:val="21"/>
                <w:szCs w:val="21"/>
                <w:lang w:eastAsia="lt-LT"/>
              </w:rPr>
            </w:pPr>
            <w:r w:rsidRPr="000B1477">
              <w:rPr>
                <w:rFonts w:eastAsia="Times New Roman"/>
                <w:b/>
                <w:bCs/>
                <w:color w:val="000000"/>
                <w:spacing w:val="0"/>
                <w:kern w:val="0"/>
                <w:position w:val="0"/>
                <w:sz w:val="21"/>
                <w:szCs w:val="21"/>
                <w:lang w:eastAsia="lt-LT"/>
              </w:rPr>
              <w:t> </w:t>
            </w:r>
          </w:p>
        </w:tc>
        <w:tc>
          <w:tcPr>
            <w:tcW w:w="1275" w:type="dxa"/>
            <w:gridSpan w:val="3"/>
            <w:tcBorders>
              <w:top w:val="nil"/>
              <w:left w:val="nil"/>
              <w:bottom w:val="single" w:sz="4" w:space="0" w:color="auto"/>
              <w:right w:val="single" w:sz="4" w:space="0" w:color="auto"/>
            </w:tcBorders>
            <w:shd w:val="clear" w:color="auto" w:fill="D9D9D9" w:themeFill="background1" w:themeFillShade="D9"/>
            <w:vAlign w:val="center"/>
          </w:tcPr>
          <w:p w14:paraId="27AECC9D" w14:textId="4826A0CC" w:rsidR="00AC2E12" w:rsidRPr="000B1477" w:rsidRDefault="00AC2E12" w:rsidP="000D394F">
            <w:pPr>
              <w:jc w:val="center"/>
              <w:rPr>
                <w:rFonts w:eastAsia="Times New Roman"/>
                <w:b/>
                <w:bCs/>
                <w:color w:val="000000"/>
                <w:spacing w:val="0"/>
                <w:kern w:val="0"/>
                <w:position w:val="0"/>
                <w:sz w:val="21"/>
                <w:szCs w:val="21"/>
                <w:lang w:eastAsia="lt-LT"/>
              </w:rPr>
            </w:pPr>
          </w:p>
        </w:tc>
        <w:tc>
          <w:tcPr>
            <w:tcW w:w="1695"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77EC7022" w14:textId="77777777" w:rsidR="00AC2E12" w:rsidRPr="000B1477" w:rsidRDefault="00AC2E12" w:rsidP="000D394F">
            <w:pPr>
              <w:jc w:val="center"/>
              <w:rPr>
                <w:rFonts w:eastAsia="Times New Roman"/>
                <w:b/>
                <w:bCs/>
                <w:color w:val="000000"/>
                <w:spacing w:val="0"/>
                <w:kern w:val="0"/>
                <w:position w:val="0"/>
                <w:sz w:val="21"/>
                <w:szCs w:val="21"/>
                <w:lang w:eastAsia="lt-LT"/>
              </w:rPr>
            </w:pPr>
            <w:r w:rsidRPr="000B1477">
              <w:rPr>
                <w:rFonts w:eastAsia="Times New Roman"/>
                <w:b/>
                <w:bCs/>
                <w:color w:val="000000"/>
                <w:spacing w:val="0"/>
                <w:kern w:val="0"/>
                <w:position w:val="0"/>
                <w:sz w:val="21"/>
                <w:szCs w:val="21"/>
                <w:lang w:eastAsia="lt-LT"/>
              </w:rPr>
              <w:t> </w:t>
            </w:r>
          </w:p>
        </w:tc>
        <w:tc>
          <w:tcPr>
            <w:tcW w:w="1559" w:type="dxa"/>
            <w:gridSpan w:val="3"/>
            <w:tcBorders>
              <w:top w:val="nil"/>
              <w:left w:val="nil"/>
              <w:bottom w:val="single" w:sz="4" w:space="0" w:color="auto"/>
              <w:right w:val="single" w:sz="4" w:space="0" w:color="auto"/>
            </w:tcBorders>
            <w:shd w:val="clear" w:color="auto" w:fill="D9D9D9" w:themeFill="background1" w:themeFillShade="D9"/>
            <w:vAlign w:val="center"/>
            <w:hideMark/>
          </w:tcPr>
          <w:p w14:paraId="4496C508" w14:textId="77777777" w:rsidR="00AC2E12" w:rsidRPr="000B1477" w:rsidRDefault="00AC2E12" w:rsidP="000D394F">
            <w:pPr>
              <w:jc w:val="center"/>
              <w:rPr>
                <w:rFonts w:eastAsia="Times New Roman"/>
                <w:b/>
                <w:bCs/>
                <w:color w:val="000000"/>
                <w:spacing w:val="0"/>
                <w:kern w:val="0"/>
                <w:position w:val="0"/>
                <w:sz w:val="21"/>
                <w:szCs w:val="21"/>
                <w:lang w:eastAsia="lt-LT"/>
              </w:rPr>
            </w:pPr>
            <w:r w:rsidRPr="000B1477">
              <w:rPr>
                <w:rFonts w:eastAsia="Times New Roman"/>
                <w:b/>
                <w:bCs/>
                <w:color w:val="000000"/>
                <w:spacing w:val="0"/>
                <w:kern w:val="0"/>
                <w:position w:val="0"/>
                <w:sz w:val="21"/>
                <w:szCs w:val="21"/>
                <w:lang w:eastAsia="lt-LT"/>
              </w:rPr>
              <w:t> </w:t>
            </w:r>
          </w:p>
        </w:tc>
        <w:tc>
          <w:tcPr>
            <w:tcW w:w="1133"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6711A756" w14:textId="77777777" w:rsidR="00AC2E12" w:rsidRPr="000B1477" w:rsidRDefault="00AC2E12" w:rsidP="000D394F">
            <w:pPr>
              <w:jc w:val="center"/>
              <w:rPr>
                <w:rFonts w:eastAsia="Times New Roman"/>
                <w:b/>
                <w:bCs/>
                <w:color w:val="000000"/>
                <w:spacing w:val="0"/>
                <w:kern w:val="0"/>
                <w:position w:val="0"/>
                <w:sz w:val="21"/>
                <w:szCs w:val="21"/>
                <w:lang w:eastAsia="lt-LT"/>
              </w:rPr>
            </w:pPr>
            <w:r w:rsidRPr="000B1477">
              <w:rPr>
                <w:rFonts w:eastAsia="Times New Roman"/>
                <w:b/>
                <w:bCs/>
                <w:color w:val="000000"/>
                <w:spacing w:val="0"/>
                <w:kern w:val="0"/>
                <w:position w:val="0"/>
                <w:sz w:val="21"/>
                <w:szCs w:val="21"/>
                <w:lang w:eastAsia="lt-LT"/>
              </w:rPr>
              <w:t> </w:t>
            </w:r>
          </w:p>
        </w:tc>
      </w:tr>
      <w:tr w:rsidR="00AC2E12" w:rsidRPr="000B1477" w14:paraId="51768591" w14:textId="77777777" w:rsidTr="000B14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2" w:type="dxa"/>
          <w:trHeight w:val="680"/>
        </w:trPr>
        <w:tc>
          <w:tcPr>
            <w:tcW w:w="693" w:type="dxa"/>
            <w:gridSpan w:val="2"/>
            <w:tcBorders>
              <w:top w:val="nil"/>
              <w:left w:val="single" w:sz="4" w:space="0" w:color="auto"/>
              <w:bottom w:val="single" w:sz="4" w:space="0" w:color="auto"/>
              <w:right w:val="single" w:sz="4" w:space="0" w:color="auto"/>
            </w:tcBorders>
            <w:vAlign w:val="center"/>
            <w:hideMark/>
          </w:tcPr>
          <w:p w14:paraId="53D55CD8" w14:textId="77777777" w:rsidR="00AC2E12" w:rsidRPr="000B1477" w:rsidRDefault="00AC2E12" w:rsidP="000D394F">
            <w:pPr>
              <w:jc w:val="center"/>
              <w:rPr>
                <w:rFonts w:eastAsia="Times New Roman"/>
                <w:spacing w:val="0"/>
                <w:kern w:val="0"/>
                <w:position w:val="0"/>
                <w:sz w:val="21"/>
                <w:szCs w:val="21"/>
                <w:lang w:eastAsia="lt-LT"/>
              </w:rPr>
            </w:pPr>
            <w:r w:rsidRPr="000B1477">
              <w:rPr>
                <w:rFonts w:eastAsia="Times New Roman"/>
                <w:spacing w:val="0"/>
                <w:kern w:val="0"/>
                <w:position w:val="0"/>
                <w:sz w:val="21"/>
                <w:szCs w:val="21"/>
                <w:lang w:eastAsia="lt-LT"/>
              </w:rPr>
              <w:t>1.5.</w:t>
            </w:r>
          </w:p>
        </w:tc>
        <w:tc>
          <w:tcPr>
            <w:tcW w:w="1925" w:type="dxa"/>
            <w:gridSpan w:val="2"/>
            <w:tcBorders>
              <w:top w:val="nil"/>
              <w:left w:val="nil"/>
              <w:bottom w:val="single" w:sz="4" w:space="0" w:color="auto"/>
              <w:right w:val="single" w:sz="4" w:space="0" w:color="auto"/>
            </w:tcBorders>
            <w:vAlign w:val="center"/>
          </w:tcPr>
          <w:p w14:paraId="3B57A249" w14:textId="77777777" w:rsidR="00AC2E12" w:rsidRPr="000B1477" w:rsidRDefault="00AC2E12" w:rsidP="000D394F">
            <w:pPr>
              <w:rPr>
                <w:rFonts w:eastAsia="Times New Roman"/>
                <w:spacing w:val="0"/>
                <w:kern w:val="0"/>
                <w:position w:val="0"/>
                <w:sz w:val="21"/>
                <w:szCs w:val="21"/>
                <w:lang w:eastAsia="lt-LT"/>
              </w:rPr>
            </w:pPr>
            <w:r w:rsidRPr="000B1477">
              <w:rPr>
                <w:rFonts w:eastAsia="Times New Roman"/>
                <w:color w:val="000000"/>
                <w:spacing w:val="0"/>
                <w:kern w:val="0"/>
                <w:position w:val="0"/>
                <w:sz w:val="21"/>
                <w:szCs w:val="21"/>
                <w:lang w:eastAsia="lt-LT"/>
              </w:rPr>
              <w:t>Papildomos priemonės</w:t>
            </w:r>
          </w:p>
        </w:tc>
        <w:tc>
          <w:tcPr>
            <w:tcW w:w="3756" w:type="dxa"/>
            <w:gridSpan w:val="3"/>
            <w:tcBorders>
              <w:top w:val="nil"/>
              <w:left w:val="nil"/>
              <w:bottom w:val="single" w:sz="4" w:space="0" w:color="auto"/>
              <w:right w:val="single" w:sz="4" w:space="0" w:color="auto"/>
            </w:tcBorders>
            <w:vAlign w:val="center"/>
          </w:tcPr>
          <w:p w14:paraId="2BF99FDD" w14:textId="77777777" w:rsidR="00AC2E12" w:rsidRPr="000B1477" w:rsidRDefault="00AC2E12" w:rsidP="000D394F">
            <w:pPr>
              <w:rPr>
                <w:rFonts w:eastAsia="Times New Roman"/>
                <w:spacing w:val="0"/>
                <w:kern w:val="0"/>
                <w:position w:val="0"/>
                <w:sz w:val="21"/>
                <w:szCs w:val="21"/>
                <w:lang w:eastAsia="lt-LT"/>
              </w:rPr>
            </w:pPr>
            <w:r w:rsidRPr="000B1477">
              <w:rPr>
                <w:rFonts w:eastAsia="Times New Roman"/>
                <w:spacing w:val="0"/>
                <w:kern w:val="0"/>
                <w:position w:val="0"/>
                <w:sz w:val="21"/>
                <w:szCs w:val="21"/>
                <w:lang w:eastAsia="lt-LT"/>
              </w:rPr>
              <w:t>Vienkartinės priemonės išsėjimui ant mitybinių terpių</w:t>
            </w:r>
          </w:p>
        </w:tc>
        <w:tc>
          <w:tcPr>
            <w:tcW w:w="1391" w:type="dxa"/>
            <w:tcBorders>
              <w:top w:val="nil"/>
              <w:left w:val="nil"/>
              <w:bottom w:val="single" w:sz="4" w:space="0" w:color="auto"/>
              <w:right w:val="single" w:sz="4" w:space="0" w:color="auto"/>
            </w:tcBorders>
            <w:vAlign w:val="center"/>
            <w:hideMark/>
          </w:tcPr>
          <w:p w14:paraId="2276B6DB" w14:textId="7CFB97E3" w:rsidR="00AC2E12" w:rsidRPr="000B1477" w:rsidRDefault="00DA28C1" w:rsidP="000D394F">
            <w:pPr>
              <w:jc w:val="center"/>
              <w:rPr>
                <w:rFonts w:eastAsia="Times New Roman"/>
                <w:spacing w:val="0"/>
                <w:kern w:val="0"/>
                <w:position w:val="0"/>
                <w:sz w:val="21"/>
                <w:szCs w:val="21"/>
                <w:lang w:eastAsia="lt-LT"/>
              </w:rPr>
            </w:pPr>
            <w:r w:rsidRPr="000B1477">
              <w:rPr>
                <w:rFonts w:eastAsia="Times New Roman"/>
                <w:spacing w:val="0"/>
                <w:kern w:val="0"/>
                <w:position w:val="0"/>
                <w:sz w:val="21"/>
                <w:szCs w:val="21"/>
                <w:lang w:eastAsia="lt-LT"/>
              </w:rPr>
              <w:t xml:space="preserve">18 </w:t>
            </w:r>
            <w:r w:rsidR="00AC2E12" w:rsidRPr="000B1477">
              <w:rPr>
                <w:rFonts w:eastAsia="Times New Roman"/>
                <w:spacing w:val="0"/>
                <w:kern w:val="0"/>
                <w:position w:val="0"/>
                <w:sz w:val="21"/>
                <w:szCs w:val="21"/>
                <w:lang w:eastAsia="lt-LT"/>
              </w:rPr>
              <w:t>000</w:t>
            </w:r>
          </w:p>
        </w:tc>
        <w:tc>
          <w:tcPr>
            <w:tcW w:w="1152"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3F51B3AB" w14:textId="77777777" w:rsidR="00AC2E12" w:rsidRPr="000B1477" w:rsidRDefault="00AC2E12" w:rsidP="000D394F">
            <w:pPr>
              <w:jc w:val="center"/>
              <w:rPr>
                <w:rFonts w:eastAsia="Times New Roman"/>
                <w:spacing w:val="0"/>
                <w:kern w:val="0"/>
                <w:position w:val="0"/>
                <w:sz w:val="21"/>
                <w:szCs w:val="21"/>
                <w:lang w:eastAsia="lt-LT"/>
              </w:rPr>
            </w:pPr>
            <w:r w:rsidRPr="000B1477">
              <w:rPr>
                <w:rFonts w:eastAsia="Times New Roman"/>
                <w:spacing w:val="0"/>
                <w:kern w:val="0"/>
                <w:position w:val="0"/>
                <w:sz w:val="21"/>
                <w:szCs w:val="21"/>
                <w:lang w:eastAsia="lt-LT"/>
              </w:rPr>
              <w:t> </w:t>
            </w:r>
          </w:p>
        </w:tc>
        <w:tc>
          <w:tcPr>
            <w:tcW w:w="1275" w:type="dxa"/>
            <w:gridSpan w:val="3"/>
            <w:tcBorders>
              <w:top w:val="nil"/>
              <w:left w:val="nil"/>
              <w:bottom w:val="single" w:sz="4" w:space="0" w:color="auto"/>
              <w:right w:val="single" w:sz="4" w:space="0" w:color="auto"/>
            </w:tcBorders>
            <w:shd w:val="clear" w:color="auto" w:fill="D9D9D9" w:themeFill="background1" w:themeFillShade="D9"/>
            <w:noWrap/>
            <w:vAlign w:val="center"/>
          </w:tcPr>
          <w:p w14:paraId="3C66853B" w14:textId="0CF38FFF" w:rsidR="00AC2E12" w:rsidRPr="000B1477" w:rsidRDefault="00AC2E12" w:rsidP="000D394F">
            <w:pPr>
              <w:jc w:val="center"/>
              <w:rPr>
                <w:rFonts w:eastAsia="Times New Roman"/>
                <w:b/>
                <w:bCs/>
                <w:spacing w:val="0"/>
                <w:kern w:val="0"/>
                <w:position w:val="0"/>
                <w:sz w:val="21"/>
                <w:szCs w:val="21"/>
                <w:lang w:eastAsia="lt-LT"/>
              </w:rPr>
            </w:pPr>
          </w:p>
        </w:tc>
        <w:tc>
          <w:tcPr>
            <w:tcW w:w="1695" w:type="dxa"/>
            <w:gridSpan w:val="4"/>
            <w:tcBorders>
              <w:top w:val="nil"/>
              <w:left w:val="nil"/>
              <w:bottom w:val="single" w:sz="4" w:space="0" w:color="auto"/>
              <w:right w:val="single" w:sz="4" w:space="0" w:color="auto"/>
            </w:tcBorders>
            <w:shd w:val="clear" w:color="auto" w:fill="D9D9D9" w:themeFill="background1" w:themeFillShade="D9"/>
            <w:noWrap/>
            <w:vAlign w:val="center"/>
            <w:hideMark/>
          </w:tcPr>
          <w:p w14:paraId="441207AB" w14:textId="77777777" w:rsidR="00AC2E12" w:rsidRPr="000B1477" w:rsidRDefault="00AC2E12" w:rsidP="000D394F">
            <w:pPr>
              <w:jc w:val="center"/>
              <w:rPr>
                <w:rFonts w:eastAsia="Times New Roman"/>
                <w:spacing w:val="0"/>
                <w:kern w:val="0"/>
                <w:position w:val="0"/>
                <w:sz w:val="21"/>
                <w:szCs w:val="21"/>
                <w:lang w:eastAsia="lt-LT"/>
              </w:rPr>
            </w:pPr>
            <w:r w:rsidRPr="000B1477">
              <w:rPr>
                <w:rFonts w:eastAsia="Times New Roman"/>
                <w:spacing w:val="0"/>
                <w:kern w:val="0"/>
                <w:position w:val="0"/>
                <w:sz w:val="21"/>
                <w:szCs w:val="21"/>
                <w:lang w:eastAsia="lt-LT"/>
              </w:rPr>
              <w:t> </w:t>
            </w:r>
          </w:p>
        </w:tc>
        <w:tc>
          <w:tcPr>
            <w:tcW w:w="1559"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02BCFFCB" w14:textId="77777777" w:rsidR="00AC2E12" w:rsidRPr="000B1477" w:rsidRDefault="00AC2E12" w:rsidP="000D394F">
            <w:pPr>
              <w:jc w:val="center"/>
              <w:rPr>
                <w:rFonts w:eastAsia="Times New Roman"/>
                <w:spacing w:val="0"/>
                <w:kern w:val="0"/>
                <w:position w:val="0"/>
                <w:sz w:val="21"/>
                <w:szCs w:val="21"/>
                <w:lang w:eastAsia="lt-LT"/>
              </w:rPr>
            </w:pPr>
            <w:r w:rsidRPr="000B1477">
              <w:rPr>
                <w:rFonts w:eastAsia="Times New Roman"/>
                <w:spacing w:val="0"/>
                <w:kern w:val="0"/>
                <w:position w:val="0"/>
                <w:sz w:val="21"/>
                <w:szCs w:val="21"/>
                <w:lang w:eastAsia="lt-LT"/>
              </w:rPr>
              <w:t> </w:t>
            </w:r>
          </w:p>
        </w:tc>
        <w:tc>
          <w:tcPr>
            <w:tcW w:w="1133"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27ADCBF7" w14:textId="77777777" w:rsidR="00AC2E12" w:rsidRPr="000B1477" w:rsidRDefault="00AC2E12" w:rsidP="000D394F">
            <w:pPr>
              <w:jc w:val="center"/>
              <w:rPr>
                <w:rFonts w:eastAsia="Times New Roman"/>
                <w:spacing w:val="0"/>
                <w:kern w:val="0"/>
                <w:position w:val="0"/>
                <w:sz w:val="21"/>
                <w:szCs w:val="21"/>
                <w:lang w:eastAsia="lt-LT"/>
              </w:rPr>
            </w:pPr>
            <w:r w:rsidRPr="000B1477">
              <w:rPr>
                <w:rFonts w:eastAsia="Times New Roman"/>
                <w:spacing w:val="0"/>
                <w:kern w:val="0"/>
                <w:position w:val="0"/>
                <w:sz w:val="21"/>
                <w:szCs w:val="21"/>
                <w:lang w:eastAsia="lt-LT"/>
              </w:rPr>
              <w:t> </w:t>
            </w:r>
          </w:p>
        </w:tc>
      </w:tr>
      <w:tr w:rsidR="00AC2E12" w:rsidRPr="000B1477" w14:paraId="2978B4A2" w14:textId="77777777" w:rsidTr="00DA2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14601" w:type="dxa"/>
            <w:gridSpan w:val="23"/>
            <w:tcBorders>
              <w:top w:val="nil"/>
              <w:left w:val="nil"/>
              <w:bottom w:val="nil"/>
              <w:right w:val="nil"/>
            </w:tcBorders>
            <w:vAlign w:val="bottom"/>
            <w:hideMark/>
          </w:tcPr>
          <w:p w14:paraId="478ECEC2" w14:textId="77777777" w:rsidR="000B1477" w:rsidRDefault="000B1477" w:rsidP="000B1477">
            <w:pPr>
              <w:rPr>
                <w:rFonts w:eastAsia="Times New Roman"/>
                <w:b/>
                <w:bCs/>
                <w:color w:val="000000"/>
                <w:spacing w:val="0"/>
                <w:kern w:val="0"/>
                <w:position w:val="0"/>
                <w:sz w:val="21"/>
                <w:szCs w:val="21"/>
                <w:lang w:eastAsia="lt-LT"/>
              </w:rPr>
            </w:pPr>
          </w:p>
          <w:p w14:paraId="5B09FE96" w14:textId="74D550F6" w:rsidR="00AC2E12" w:rsidRPr="000B1477" w:rsidRDefault="00AC2E12" w:rsidP="000B1477">
            <w:pPr>
              <w:rPr>
                <w:rFonts w:eastAsia="Times New Roman"/>
                <w:b/>
                <w:bCs/>
                <w:color w:val="000000"/>
                <w:spacing w:val="0"/>
                <w:kern w:val="0"/>
                <w:position w:val="0"/>
                <w:sz w:val="21"/>
                <w:szCs w:val="21"/>
                <w:lang w:eastAsia="lt-LT"/>
              </w:rPr>
            </w:pPr>
            <w:r w:rsidRPr="000B1477">
              <w:rPr>
                <w:rFonts w:eastAsia="Times New Roman"/>
                <w:b/>
                <w:bCs/>
                <w:color w:val="000000"/>
                <w:spacing w:val="0"/>
                <w:kern w:val="0"/>
                <w:position w:val="0"/>
                <w:sz w:val="21"/>
                <w:szCs w:val="21"/>
                <w:lang w:eastAsia="lt-LT"/>
              </w:rPr>
              <w:t xml:space="preserve"> Su reagentais panaudai siūloma įranga (1 vnt.) turi atitikti šiuos reikalavimus:</w:t>
            </w:r>
          </w:p>
        </w:tc>
      </w:tr>
      <w:tr w:rsidR="00AC2E12" w:rsidRPr="000B1477" w14:paraId="1257DDBB" w14:textId="77777777" w:rsidTr="00DA2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5"/>
        </w:trPr>
        <w:tc>
          <w:tcPr>
            <w:tcW w:w="69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6B67329" w14:textId="77777777" w:rsidR="00AC2E12" w:rsidRPr="000B1477" w:rsidRDefault="00AC2E12" w:rsidP="000D394F">
            <w:pPr>
              <w:jc w:val="center"/>
              <w:rPr>
                <w:rFonts w:eastAsia="Times New Roman"/>
                <w:b/>
                <w:bCs/>
                <w:color w:val="000000"/>
                <w:spacing w:val="0"/>
                <w:kern w:val="0"/>
                <w:position w:val="0"/>
                <w:sz w:val="21"/>
                <w:szCs w:val="21"/>
                <w:lang w:eastAsia="lt-LT"/>
              </w:rPr>
            </w:pPr>
            <w:r w:rsidRPr="000B1477">
              <w:rPr>
                <w:rFonts w:eastAsia="Times New Roman"/>
                <w:b/>
                <w:bCs/>
                <w:color w:val="000000"/>
                <w:spacing w:val="0"/>
                <w:kern w:val="0"/>
                <w:position w:val="0"/>
                <w:sz w:val="21"/>
                <w:szCs w:val="21"/>
                <w:lang w:eastAsia="lt-LT"/>
              </w:rPr>
              <w:t>PD Nr.</w:t>
            </w:r>
          </w:p>
        </w:tc>
        <w:tc>
          <w:tcPr>
            <w:tcW w:w="7072" w:type="dxa"/>
            <w:gridSpan w:val="6"/>
            <w:tcBorders>
              <w:top w:val="single" w:sz="4" w:space="0" w:color="auto"/>
              <w:left w:val="nil"/>
              <w:bottom w:val="single" w:sz="4" w:space="0" w:color="auto"/>
              <w:right w:val="single" w:sz="4" w:space="0" w:color="000000"/>
            </w:tcBorders>
            <w:shd w:val="clear" w:color="000000" w:fill="F2F2F2"/>
            <w:vAlign w:val="center"/>
            <w:hideMark/>
          </w:tcPr>
          <w:p w14:paraId="706CAA3B" w14:textId="77777777" w:rsidR="00AC2E12" w:rsidRPr="000B1477" w:rsidRDefault="00AC2E12" w:rsidP="000D394F">
            <w:pPr>
              <w:jc w:val="center"/>
              <w:rPr>
                <w:rFonts w:eastAsia="Times New Roman"/>
                <w:b/>
                <w:bCs/>
                <w:color w:val="000000"/>
                <w:spacing w:val="0"/>
                <w:kern w:val="0"/>
                <w:position w:val="0"/>
                <w:sz w:val="21"/>
                <w:szCs w:val="21"/>
                <w:lang w:eastAsia="lt-LT"/>
              </w:rPr>
            </w:pPr>
            <w:r w:rsidRPr="000B1477">
              <w:rPr>
                <w:rFonts w:eastAsia="Times New Roman"/>
                <w:b/>
                <w:bCs/>
                <w:color w:val="000000"/>
                <w:spacing w:val="0"/>
                <w:kern w:val="0"/>
                <w:position w:val="0"/>
                <w:sz w:val="21"/>
                <w:szCs w:val="21"/>
                <w:lang w:eastAsia="lt-LT"/>
              </w:rPr>
              <w:t>Techniniai parametrai įrangai mikroorganizmų kultivavimui ir aptikimui kraujyje (panauda)</w:t>
            </w:r>
          </w:p>
        </w:tc>
        <w:tc>
          <w:tcPr>
            <w:tcW w:w="6836" w:type="dxa"/>
            <w:gridSpan w:val="15"/>
            <w:tcBorders>
              <w:top w:val="single" w:sz="4" w:space="0" w:color="auto"/>
              <w:left w:val="nil"/>
              <w:bottom w:val="single" w:sz="4" w:space="0" w:color="auto"/>
              <w:right w:val="single" w:sz="4" w:space="0" w:color="000000"/>
            </w:tcBorders>
            <w:shd w:val="clear" w:color="000000" w:fill="F2F2F2"/>
            <w:vAlign w:val="center"/>
            <w:hideMark/>
          </w:tcPr>
          <w:p w14:paraId="13CB9E6F" w14:textId="05A7FA3D" w:rsidR="00AC2E12" w:rsidRPr="000B1477" w:rsidRDefault="00AC2E12" w:rsidP="000D394F">
            <w:pPr>
              <w:jc w:val="center"/>
              <w:rPr>
                <w:rFonts w:eastAsia="Times New Roman"/>
                <w:spacing w:val="0"/>
                <w:kern w:val="0"/>
                <w:position w:val="0"/>
                <w:sz w:val="21"/>
                <w:szCs w:val="21"/>
                <w:lang w:eastAsia="lt-LT"/>
              </w:rPr>
            </w:pPr>
            <w:r w:rsidRPr="000B1477">
              <w:rPr>
                <w:rFonts w:eastAsia="Times New Roman"/>
                <w:b/>
                <w:bCs/>
                <w:color w:val="000000"/>
                <w:spacing w:val="0"/>
                <w:kern w:val="0"/>
                <w:position w:val="0"/>
                <w:sz w:val="21"/>
                <w:szCs w:val="21"/>
                <w:lang w:eastAsia="lt-LT"/>
              </w:rPr>
              <w:t>Reikalavimų atitikimas (įrangos dokumentacijoje tiksliai pažymimas atitikimas techniniam parametrui)</w:t>
            </w:r>
          </w:p>
          <w:p w14:paraId="0589CBB0" w14:textId="77777777" w:rsidR="00AC2E12" w:rsidRPr="000B1477" w:rsidRDefault="00AC2E12" w:rsidP="000D394F">
            <w:pPr>
              <w:jc w:val="center"/>
              <w:rPr>
                <w:rFonts w:eastAsia="Times New Roman"/>
                <w:b/>
                <w:bCs/>
                <w:color w:val="000000"/>
                <w:spacing w:val="0"/>
                <w:kern w:val="0"/>
                <w:position w:val="0"/>
                <w:sz w:val="21"/>
                <w:szCs w:val="21"/>
                <w:lang w:eastAsia="lt-LT"/>
              </w:rPr>
            </w:pPr>
          </w:p>
        </w:tc>
      </w:tr>
      <w:tr w:rsidR="00AC2E12" w:rsidRPr="000B1477" w14:paraId="798D1002" w14:textId="77777777" w:rsidTr="000B14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5"/>
        </w:trPr>
        <w:tc>
          <w:tcPr>
            <w:tcW w:w="693" w:type="dxa"/>
            <w:gridSpan w:val="2"/>
            <w:tcBorders>
              <w:top w:val="nil"/>
              <w:left w:val="single" w:sz="4" w:space="0" w:color="auto"/>
              <w:bottom w:val="single" w:sz="4" w:space="0" w:color="auto"/>
              <w:right w:val="single" w:sz="4" w:space="0" w:color="auto"/>
            </w:tcBorders>
          </w:tcPr>
          <w:p w14:paraId="4FE20AA7" w14:textId="77777777" w:rsidR="00AC2E12" w:rsidRPr="000B1477" w:rsidRDefault="00AC2E12" w:rsidP="000D394F">
            <w:pPr>
              <w:pStyle w:val="ListParagraph"/>
              <w:numPr>
                <w:ilvl w:val="0"/>
                <w:numId w:val="4"/>
              </w:numPr>
              <w:rPr>
                <w:rFonts w:eastAsia="Times New Roman"/>
                <w:color w:val="000000"/>
                <w:spacing w:val="0"/>
                <w:kern w:val="0"/>
                <w:position w:val="0"/>
                <w:sz w:val="21"/>
                <w:szCs w:val="21"/>
                <w:lang w:eastAsia="lt-LT"/>
              </w:rPr>
            </w:pPr>
          </w:p>
        </w:tc>
        <w:tc>
          <w:tcPr>
            <w:tcW w:w="1925" w:type="dxa"/>
            <w:gridSpan w:val="2"/>
            <w:tcBorders>
              <w:top w:val="nil"/>
              <w:left w:val="nil"/>
              <w:bottom w:val="single" w:sz="4" w:space="0" w:color="auto"/>
              <w:right w:val="single" w:sz="4" w:space="0" w:color="auto"/>
            </w:tcBorders>
            <w:hideMark/>
          </w:tcPr>
          <w:p w14:paraId="2DBF7998"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 xml:space="preserve">Paskirtis </w:t>
            </w:r>
          </w:p>
        </w:tc>
        <w:tc>
          <w:tcPr>
            <w:tcW w:w="5147" w:type="dxa"/>
            <w:gridSpan w:val="4"/>
            <w:tcBorders>
              <w:top w:val="single" w:sz="4" w:space="0" w:color="auto"/>
              <w:left w:val="nil"/>
              <w:bottom w:val="single" w:sz="4" w:space="0" w:color="auto"/>
              <w:right w:val="single" w:sz="4" w:space="0" w:color="000000"/>
            </w:tcBorders>
            <w:hideMark/>
          </w:tcPr>
          <w:p w14:paraId="25A8764A"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Inkubuoti ir aptikti mikroorganizmus (bakterijas ir mikroskopinius grybus) kraujyje ir kituose organizmo skysčiuose</w:t>
            </w:r>
          </w:p>
        </w:tc>
        <w:tc>
          <w:tcPr>
            <w:tcW w:w="6836" w:type="dxa"/>
            <w:gridSpan w:val="15"/>
            <w:tcBorders>
              <w:top w:val="single" w:sz="4" w:space="0" w:color="auto"/>
              <w:left w:val="nil"/>
              <w:bottom w:val="single" w:sz="4" w:space="0" w:color="auto"/>
              <w:right w:val="single" w:sz="4" w:space="0" w:color="000000"/>
            </w:tcBorders>
            <w:vAlign w:val="center"/>
            <w:hideMark/>
          </w:tcPr>
          <w:p w14:paraId="4ACEC5F4" w14:textId="77777777" w:rsidR="00AC2E12" w:rsidRPr="000B1477" w:rsidRDefault="00AC2E12" w:rsidP="000D394F">
            <w:pPr>
              <w:jc w:val="cente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 </w:t>
            </w:r>
          </w:p>
        </w:tc>
      </w:tr>
      <w:tr w:rsidR="00AC2E12" w:rsidRPr="000B1477" w14:paraId="139CB652" w14:textId="77777777" w:rsidTr="000B14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5"/>
        </w:trPr>
        <w:tc>
          <w:tcPr>
            <w:tcW w:w="693" w:type="dxa"/>
            <w:gridSpan w:val="2"/>
            <w:tcBorders>
              <w:top w:val="single" w:sz="4" w:space="0" w:color="auto"/>
              <w:left w:val="single" w:sz="4" w:space="0" w:color="auto"/>
              <w:bottom w:val="single" w:sz="4" w:space="0" w:color="auto"/>
              <w:right w:val="single" w:sz="4" w:space="0" w:color="auto"/>
            </w:tcBorders>
          </w:tcPr>
          <w:p w14:paraId="33AC0BEC" w14:textId="77777777" w:rsidR="00AC2E12" w:rsidRPr="000B1477" w:rsidRDefault="00AC2E12" w:rsidP="000D394F">
            <w:pPr>
              <w:pStyle w:val="ListParagraph"/>
              <w:numPr>
                <w:ilvl w:val="0"/>
                <w:numId w:val="4"/>
              </w:numPr>
              <w:rPr>
                <w:rFonts w:eastAsia="Times New Roman"/>
                <w:color w:val="000000"/>
                <w:spacing w:val="0"/>
                <w:kern w:val="0"/>
                <w:position w:val="0"/>
                <w:sz w:val="21"/>
                <w:szCs w:val="21"/>
                <w:lang w:eastAsia="lt-LT"/>
              </w:rPr>
            </w:pPr>
          </w:p>
        </w:tc>
        <w:tc>
          <w:tcPr>
            <w:tcW w:w="1925" w:type="dxa"/>
            <w:gridSpan w:val="2"/>
            <w:tcBorders>
              <w:top w:val="single" w:sz="4" w:space="0" w:color="auto"/>
              <w:left w:val="single" w:sz="4" w:space="0" w:color="auto"/>
              <w:bottom w:val="single" w:sz="4" w:space="0" w:color="auto"/>
              <w:right w:val="single" w:sz="4" w:space="0" w:color="auto"/>
            </w:tcBorders>
            <w:hideMark/>
          </w:tcPr>
          <w:p w14:paraId="6A52257D"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Nustatomi parametrai</w:t>
            </w:r>
          </w:p>
        </w:tc>
        <w:tc>
          <w:tcPr>
            <w:tcW w:w="5147" w:type="dxa"/>
            <w:gridSpan w:val="4"/>
            <w:tcBorders>
              <w:top w:val="single" w:sz="4" w:space="0" w:color="auto"/>
              <w:left w:val="single" w:sz="4" w:space="0" w:color="auto"/>
              <w:bottom w:val="single" w:sz="4" w:space="0" w:color="auto"/>
              <w:right w:val="single" w:sz="4" w:space="0" w:color="000000"/>
            </w:tcBorders>
            <w:hideMark/>
          </w:tcPr>
          <w:p w14:paraId="6C75148F"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Fluorescencinis arba lygiavertis (teikiant lygiavertę sistemą būtina įrodyti tyrimo metodo lygiavertiškumą moksliniais tyrimais ir dokumentacija</w:t>
            </w:r>
          </w:p>
        </w:tc>
        <w:tc>
          <w:tcPr>
            <w:tcW w:w="6836" w:type="dxa"/>
            <w:gridSpan w:val="15"/>
            <w:tcBorders>
              <w:top w:val="single" w:sz="4" w:space="0" w:color="auto"/>
              <w:left w:val="nil"/>
              <w:bottom w:val="single" w:sz="4" w:space="0" w:color="auto"/>
              <w:right w:val="single" w:sz="4" w:space="0" w:color="000000"/>
            </w:tcBorders>
            <w:vAlign w:val="center"/>
            <w:hideMark/>
          </w:tcPr>
          <w:p w14:paraId="62A29E38" w14:textId="77777777" w:rsidR="00AC2E12" w:rsidRPr="000B1477" w:rsidRDefault="00AC2E12" w:rsidP="000D394F">
            <w:pPr>
              <w:jc w:val="cente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 </w:t>
            </w:r>
          </w:p>
        </w:tc>
      </w:tr>
      <w:tr w:rsidR="00AC2E12" w:rsidRPr="000B1477" w14:paraId="73D621C3" w14:textId="77777777" w:rsidTr="000B14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693" w:type="dxa"/>
            <w:gridSpan w:val="2"/>
            <w:tcBorders>
              <w:top w:val="single" w:sz="4" w:space="0" w:color="auto"/>
              <w:left w:val="single" w:sz="4" w:space="0" w:color="auto"/>
              <w:bottom w:val="single" w:sz="4" w:space="0" w:color="auto"/>
              <w:right w:val="single" w:sz="4" w:space="0" w:color="auto"/>
            </w:tcBorders>
          </w:tcPr>
          <w:p w14:paraId="7E0B1172" w14:textId="77777777" w:rsidR="00AC2E12" w:rsidRPr="000B1477" w:rsidRDefault="00AC2E12" w:rsidP="000D394F">
            <w:pPr>
              <w:pStyle w:val="ListParagraph"/>
              <w:numPr>
                <w:ilvl w:val="0"/>
                <w:numId w:val="4"/>
              </w:numPr>
              <w:rPr>
                <w:rFonts w:eastAsia="Times New Roman"/>
                <w:color w:val="000000"/>
                <w:spacing w:val="0"/>
                <w:kern w:val="0"/>
                <w:position w:val="0"/>
                <w:sz w:val="21"/>
                <w:szCs w:val="21"/>
                <w:lang w:eastAsia="lt-LT"/>
              </w:rPr>
            </w:pPr>
          </w:p>
        </w:tc>
        <w:tc>
          <w:tcPr>
            <w:tcW w:w="1925" w:type="dxa"/>
            <w:gridSpan w:val="2"/>
            <w:tcBorders>
              <w:top w:val="single" w:sz="4" w:space="0" w:color="auto"/>
              <w:left w:val="nil"/>
              <w:bottom w:val="single" w:sz="4" w:space="0" w:color="auto"/>
              <w:right w:val="single" w:sz="4" w:space="0" w:color="auto"/>
            </w:tcBorders>
            <w:hideMark/>
          </w:tcPr>
          <w:p w14:paraId="09A94252"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Kultivavimo sąlygos</w:t>
            </w:r>
          </w:p>
        </w:tc>
        <w:tc>
          <w:tcPr>
            <w:tcW w:w="5147" w:type="dxa"/>
            <w:gridSpan w:val="4"/>
            <w:tcBorders>
              <w:top w:val="single" w:sz="4" w:space="0" w:color="auto"/>
              <w:left w:val="nil"/>
              <w:bottom w:val="single" w:sz="4" w:space="0" w:color="auto"/>
              <w:right w:val="single" w:sz="4" w:space="0" w:color="000000"/>
            </w:tcBorders>
            <w:hideMark/>
          </w:tcPr>
          <w:p w14:paraId="3D61F9AA"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Mėginiai inkubuojami 35 ± 1.5°C temperatūroje ir maišomi nuo 0° iki 20° kampu. Mikroorganizmų augimas vertinamas ne rečiau kas 10 min.</w:t>
            </w:r>
          </w:p>
        </w:tc>
        <w:tc>
          <w:tcPr>
            <w:tcW w:w="6836" w:type="dxa"/>
            <w:gridSpan w:val="15"/>
            <w:tcBorders>
              <w:top w:val="single" w:sz="4" w:space="0" w:color="auto"/>
              <w:left w:val="nil"/>
              <w:bottom w:val="single" w:sz="4" w:space="0" w:color="auto"/>
              <w:right w:val="single" w:sz="4" w:space="0" w:color="000000"/>
            </w:tcBorders>
            <w:vAlign w:val="center"/>
            <w:hideMark/>
          </w:tcPr>
          <w:p w14:paraId="72B3B93C" w14:textId="77777777" w:rsidR="00AC2E12" w:rsidRPr="000B1477" w:rsidRDefault="00AC2E12" w:rsidP="000D394F">
            <w:pPr>
              <w:jc w:val="cente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 </w:t>
            </w:r>
          </w:p>
        </w:tc>
      </w:tr>
      <w:tr w:rsidR="00AC2E12" w:rsidRPr="000B1477" w14:paraId="7E70A0FB" w14:textId="77777777" w:rsidTr="000B14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693" w:type="dxa"/>
            <w:gridSpan w:val="2"/>
            <w:tcBorders>
              <w:top w:val="single" w:sz="4" w:space="0" w:color="auto"/>
              <w:left w:val="single" w:sz="4" w:space="0" w:color="auto"/>
              <w:bottom w:val="single" w:sz="4" w:space="0" w:color="auto"/>
              <w:right w:val="single" w:sz="4" w:space="0" w:color="auto"/>
            </w:tcBorders>
          </w:tcPr>
          <w:p w14:paraId="78DA367D" w14:textId="77777777" w:rsidR="00AC2E12" w:rsidRPr="000B1477" w:rsidRDefault="00AC2E12" w:rsidP="000D394F">
            <w:pPr>
              <w:pStyle w:val="ListParagraph"/>
              <w:numPr>
                <w:ilvl w:val="0"/>
                <w:numId w:val="4"/>
              </w:numPr>
              <w:rPr>
                <w:rFonts w:eastAsia="Times New Roman"/>
                <w:color w:val="000000"/>
                <w:spacing w:val="0"/>
                <w:kern w:val="0"/>
                <w:position w:val="0"/>
                <w:sz w:val="21"/>
                <w:szCs w:val="21"/>
                <w:lang w:eastAsia="lt-LT"/>
              </w:rPr>
            </w:pPr>
          </w:p>
        </w:tc>
        <w:tc>
          <w:tcPr>
            <w:tcW w:w="1925" w:type="dxa"/>
            <w:gridSpan w:val="2"/>
            <w:tcBorders>
              <w:top w:val="single" w:sz="4" w:space="0" w:color="auto"/>
              <w:left w:val="single" w:sz="4" w:space="0" w:color="auto"/>
              <w:bottom w:val="single" w:sz="4" w:space="0" w:color="auto"/>
              <w:right w:val="single" w:sz="4" w:space="0" w:color="auto"/>
            </w:tcBorders>
            <w:hideMark/>
          </w:tcPr>
          <w:p w14:paraId="666954F7"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 xml:space="preserve">Inkubacijos laiko keitimas </w:t>
            </w:r>
          </w:p>
        </w:tc>
        <w:tc>
          <w:tcPr>
            <w:tcW w:w="5147" w:type="dxa"/>
            <w:gridSpan w:val="4"/>
            <w:tcBorders>
              <w:top w:val="single" w:sz="4" w:space="0" w:color="auto"/>
              <w:left w:val="single" w:sz="4" w:space="0" w:color="auto"/>
              <w:bottom w:val="single" w:sz="4" w:space="0" w:color="auto"/>
              <w:right w:val="single" w:sz="4" w:space="0" w:color="000000"/>
            </w:tcBorders>
            <w:hideMark/>
          </w:tcPr>
          <w:p w14:paraId="71ED75CC" w14:textId="19BE5856"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Mėginiai gali būti įdedami ir ištraukiami bet kuriuo metu bei grąžinami nepriklausomai nuo inkubacijos dienos. Inkubacijos trukmė gali būti keičiama.</w:t>
            </w:r>
          </w:p>
        </w:tc>
        <w:tc>
          <w:tcPr>
            <w:tcW w:w="6836" w:type="dxa"/>
            <w:gridSpan w:val="15"/>
            <w:tcBorders>
              <w:top w:val="single" w:sz="4" w:space="0" w:color="auto"/>
              <w:left w:val="nil"/>
              <w:bottom w:val="single" w:sz="4" w:space="0" w:color="auto"/>
              <w:right w:val="single" w:sz="4" w:space="0" w:color="000000"/>
            </w:tcBorders>
            <w:vAlign w:val="center"/>
            <w:hideMark/>
          </w:tcPr>
          <w:p w14:paraId="3DCD0CCB" w14:textId="77777777" w:rsidR="00AC2E12" w:rsidRPr="000B1477" w:rsidRDefault="00AC2E12" w:rsidP="000D394F">
            <w:pPr>
              <w:jc w:val="cente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 </w:t>
            </w:r>
          </w:p>
        </w:tc>
      </w:tr>
      <w:tr w:rsidR="00AC2E12" w:rsidRPr="000B1477" w14:paraId="4FA63E06" w14:textId="77777777" w:rsidTr="000B14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693" w:type="dxa"/>
            <w:gridSpan w:val="2"/>
            <w:tcBorders>
              <w:top w:val="single" w:sz="4" w:space="0" w:color="auto"/>
              <w:left w:val="single" w:sz="4" w:space="0" w:color="auto"/>
              <w:bottom w:val="single" w:sz="4" w:space="0" w:color="auto"/>
              <w:right w:val="single" w:sz="4" w:space="0" w:color="auto"/>
            </w:tcBorders>
          </w:tcPr>
          <w:p w14:paraId="41DCCA33" w14:textId="77777777" w:rsidR="00AC2E12" w:rsidRPr="000B1477" w:rsidRDefault="00AC2E12" w:rsidP="000D394F">
            <w:pPr>
              <w:pStyle w:val="ListParagraph"/>
              <w:numPr>
                <w:ilvl w:val="0"/>
                <w:numId w:val="4"/>
              </w:numPr>
              <w:rPr>
                <w:rFonts w:eastAsia="Times New Roman"/>
                <w:color w:val="000000"/>
                <w:spacing w:val="0"/>
                <w:kern w:val="0"/>
                <w:position w:val="0"/>
                <w:sz w:val="21"/>
                <w:szCs w:val="21"/>
                <w:lang w:eastAsia="lt-LT"/>
              </w:rPr>
            </w:pPr>
          </w:p>
        </w:tc>
        <w:tc>
          <w:tcPr>
            <w:tcW w:w="1925" w:type="dxa"/>
            <w:gridSpan w:val="2"/>
            <w:tcBorders>
              <w:top w:val="single" w:sz="4" w:space="0" w:color="auto"/>
              <w:left w:val="nil"/>
              <w:bottom w:val="single" w:sz="4" w:space="0" w:color="auto"/>
              <w:right w:val="single" w:sz="4" w:space="0" w:color="auto"/>
            </w:tcBorders>
            <w:hideMark/>
          </w:tcPr>
          <w:p w14:paraId="4E45DAAC"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 xml:space="preserve">Įspėjimų signalų sistema </w:t>
            </w:r>
          </w:p>
        </w:tc>
        <w:tc>
          <w:tcPr>
            <w:tcW w:w="5147" w:type="dxa"/>
            <w:gridSpan w:val="4"/>
            <w:tcBorders>
              <w:top w:val="single" w:sz="4" w:space="0" w:color="auto"/>
              <w:left w:val="nil"/>
              <w:bottom w:val="single" w:sz="4" w:space="0" w:color="auto"/>
              <w:right w:val="single" w:sz="4" w:space="0" w:color="000000"/>
            </w:tcBorders>
            <w:hideMark/>
          </w:tcPr>
          <w:p w14:paraId="68E2D1A6"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Nustačius mikroorganizmų augimą terpėje, esant prietaiso gedimui ir operacijų klaidos atvejui įrangoje turi būti vizualinė ir garsinė įspėjimų sistema</w:t>
            </w:r>
          </w:p>
        </w:tc>
        <w:tc>
          <w:tcPr>
            <w:tcW w:w="6836" w:type="dxa"/>
            <w:gridSpan w:val="15"/>
            <w:tcBorders>
              <w:top w:val="single" w:sz="4" w:space="0" w:color="auto"/>
              <w:left w:val="nil"/>
              <w:bottom w:val="single" w:sz="4" w:space="0" w:color="auto"/>
              <w:right w:val="single" w:sz="4" w:space="0" w:color="000000"/>
            </w:tcBorders>
            <w:vAlign w:val="center"/>
            <w:hideMark/>
          </w:tcPr>
          <w:p w14:paraId="6091ACFD" w14:textId="77777777" w:rsidR="00AC2E12" w:rsidRPr="000B1477" w:rsidRDefault="00AC2E12" w:rsidP="000D394F">
            <w:pPr>
              <w:jc w:val="cente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 </w:t>
            </w:r>
          </w:p>
        </w:tc>
      </w:tr>
      <w:tr w:rsidR="00AC2E12" w:rsidRPr="000B1477" w14:paraId="4465F6E8" w14:textId="77777777" w:rsidTr="00DA2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693" w:type="dxa"/>
            <w:gridSpan w:val="2"/>
            <w:tcBorders>
              <w:top w:val="nil"/>
              <w:left w:val="single" w:sz="4" w:space="0" w:color="auto"/>
              <w:bottom w:val="single" w:sz="4" w:space="0" w:color="auto"/>
              <w:right w:val="single" w:sz="4" w:space="0" w:color="auto"/>
            </w:tcBorders>
          </w:tcPr>
          <w:p w14:paraId="37A65D66" w14:textId="77777777" w:rsidR="00AC2E12" w:rsidRPr="000B1477" w:rsidRDefault="00AC2E12" w:rsidP="000D394F">
            <w:pPr>
              <w:pStyle w:val="ListParagraph"/>
              <w:numPr>
                <w:ilvl w:val="0"/>
                <w:numId w:val="4"/>
              </w:numPr>
              <w:rPr>
                <w:rFonts w:eastAsia="Times New Roman"/>
                <w:color w:val="000000"/>
                <w:spacing w:val="0"/>
                <w:kern w:val="0"/>
                <w:position w:val="0"/>
                <w:sz w:val="21"/>
                <w:szCs w:val="21"/>
                <w:lang w:eastAsia="lt-LT"/>
              </w:rPr>
            </w:pPr>
          </w:p>
        </w:tc>
        <w:tc>
          <w:tcPr>
            <w:tcW w:w="1925" w:type="dxa"/>
            <w:gridSpan w:val="2"/>
            <w:tcBorders>
              <w:top w:val="nil"/>
              <w:left w:val="nil"/>
              <w:bottom w:val="single" w:sz="4" w:space="0" w:color="auto"/>
              <w:right w:val="single" w:sz="4" w:space="0" w:color="auto"/>
            </w:tcBorders>
            <w:hideMark/>
          </w:tcPr>
          <w:p w14:paraId="0459D724"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Įrangos talpa</w:t>
            </w:r>
          </w:p>
        </w:tc>
        <w:tc>
          <w:tcPr>
            <w:tcW w:w="5147" w:type="dxa"/>
            <w:gridSpan w:val="4"/>
            <w:tcBorders>
              <w:top w:val="single" w:sz="4" w:space="0" w:color="auto"/>
              <w:left w:val="nil"/>
              <w:bottom w:val="single" w:sz="4" w:space="0" w:color="auto"/>
              <w:right w:val="single" w:sz="4" w:space="0" w:color="000000"/>
            </w:tcBorders>
            <w:hideMark/>
          </w:tcPr>
          <w:p w14:paraId="059F45B1" w14:textId="77777777" w:rsidR="00AC2E12" w:rsidRPr="000B1477" w:rsidRDefault="00AC2E12" w:rsidP="000D394F">
            <w:pPr>
              <w:rPr>
                <w:rFonts w:eastAsia="Times New Roman"/>
                <w:spacing w:val="0"/>
                <w:kern w:val="0"/>
                <w:position w:val="0"/>
                <w:sz w:val="21"/>
                <w:szCs w:val="21"/>
                <w:lang w:eastAsia="lt-LT"/>
              </w:rPr>
            </w:pPr>
            <w:r w:rsidRPr="000B1477">
              <w:rPr>
                <w:rFonts w:eastAsia="Times New Roman"/>
                <w:spacing w:val="0"/>
                <w:kern w:val="0"/>
                <w:position w:val="0"/>
                <w:sz w:val="21"/>
                <w:szCs w:val="21"/>
                <w:lang w:eastAsia="lt-LT"/>
              </w:rPr>
              <w:t>Ne mažiau 120 buteliukų</w:t>
            </w:r>
          </w:p>
        </w:tc>
        <w:tc>
          <w:tcPr>
            <w:tcW w:w="6836" w:type="dxa"/>
            <w:gridSpan w:val="15"/>
            <w:tcBorders>
              <w:top w:val="single" w:sz="4" w:space="0" w:color="auto"/>
              <w:left w:val="nil"/>
              <w:bottom w:val="single" w:sz="4" w:space="0" w:color="auto"/>
              <w:right w:val="single" w:sz="4" w:space="0" w:color="000000"/>
            </w:tcBorders>
            <w:vAlign w:val="center"/>
            <w:hideMark/>
          </w:tcPr>
          <w:p w14:paraId="4A4140F6" w14:textId="77777777" w:rsidR="00AC2E12" w:rsidRPr="000B1477" w:rsidRDefault="00AC2E12" w:rsidP="000D394F">
            <w:pPr>
              <w:jc w:val="cente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 </w:t>
            </w:r>
          </w:p>
        </w:tc>
      </w:tr>
      <w:tr w:rsidR="00AC2E12" w:rsidRPr="000B1477" w14:paraId="6AB9B171" w14:textId="77777777" w:rsidTr="00DA2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693" w:type="dxa"/>
            <w:gridSpan w:val="2"/>
            <w:tcBorders>
              <w:top w:val="nil"/>
              <w:left w:val="single" w:sz="4" w:space="0" w:color="auto"/>
              <w:bottom w:val="single" w:sz="4" w:space="0" w:color="auto"/>
              <w:right w:val="single" w:sz="4" w:space="0" w:color="auto"/>
            </w:tcBorders>
          </w:tcPr>
          <w:p w14:paraId="16BDFE72" w14:textId="77777777" w:rsidR="00AC2E12" w:rsidRPr="000B1477" w:rsidRDefault="00AC2E12" w:rsidP="000D394F">
            <w:pPr>
              <w:pStyle w:val="ListParagraph"/>
              <w:numPr>
                <w:ilvl w:val="0"/>
                <w:numId w:val="4"/>
              </w:numPr>
              <w:rPr>
                <w:rFonts w:eastAsia="Times New Roman"/>
                <w:color w:val="000000"/>
                <w:spacing w:val="0"/>
                <w:kern w:val="0"/>
                <w:position w:val="0"/>
                <w:sz w:val="21"/>
                <w:szCs w:val="21"/>
                <w:lang w:eastAsia="lt-LT"/>
              </w:rPr>
            </w:pPr>
          </w:p>
        </w:tc>
        <w:tc>
          <w:tcPr>
            <w:tcW w:w="1925" w:type="dxa"/>
            <w:gridSpan w:val="2"/>
            <w:tcBorders>
              <w:top w:val="nil"/>
              <w:left w:val="nil"/>
              <w:bottom w:val="single" w:sz="4" w:space="0" w:color="auto"/>
              <w:right w:val="single" w:sz="4" w:space="0" w:color="auto"/>
            </w:tcBorders>
          </w:tcPr>
          <w:p w14:paraId="11D71EED"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Įrangos papildomos sudėtinės dalys</w:t>
            </w:r>
          </w:p>
        </w:tc>
        <w:tc>
          <w:tcPr>
            <w:tcW w:w="5147" w:type="dxa"/>
            <w:gridSpan w:val="4"/>
            <w:tcBorders>
              <w:top w:val="single" w:sz="4" w:space="0" w:color="auto"/>
              <w:left w:val="nil"/>
              <w:bottom w:val="single" w:sz="4" w:space="0" w:color="auto"/>
              <w:right w:val="single" w:sz="4" w:space="0" w:color="000000"/>
            </w:tcBorders>
          </w:tcPr>
          <w:p w14:paraId="04CA36D4" w14:textId="77777777" w:rsidR="00AC2E12" w:rsidRPr="000B1477" w:rsidRDefault="00AC2E12" w:rsidP="000D394F">
            <w:pPr>
              <w:rPr>
                <w:rFonts w:eastAsia="Times New Roman"/>
                <w:spacing w:val="0"/>
                <w:kern w:val="0"/>
                <w:position w:val="0"/>
                <w:sz w:val="21"/>
                <w:szCs w:val="21"/>
                <w:lang w:eastAsia="lt-LT"/>
              </w:rPr>
            </w:pPr>
            <w:r w:rsidRPr="000B1477">
              <w:rPr>
                <w:rFonts w:eastAsia="Times New Roman"/>
                <w:spacing w:val="0"/>
                <w:kern w:val="0"/>
                <w:position w:val="0"/>
                <w:sz w:val="21"/>
                <w:szCs w:val="21"/>
                <w:lang w:eastAsia="lt-LT"/>
              </w:rPr>
              <w:t>Kompiuteris ir monitorius (arba integruota į analizatorių), spausdintuvas, brūkšninių kodų skaitytuvas, nepertraukiamos srovės šaltinis.</w:t>
            </w:r>
          </w:p>
        </w:tc>
        <w:tc>
          <w:tcPr>
            <w:tcW w:w="6836" w:type="dxa"/>
            <w:gridSpan w:val="15"/>
            <w:tcBorders>
              <w:top w:val="single" w:sz="4" w:space="0" w:color="auto"/>
              <w:left w:val="nil"/>
              <w:bottom w:val="single" w:sz="4" w:space="0" w:color="auto"/>
              <w:right w:val="single" w:sz="4" w:space="0" w:color="000000"/>
            </w:tcBorders>
            <w:vAlign w:val="center"/>
          </w:tcPr>
          <w:p w14:paraId="5CA6167D" w14:textId="77777777" w:rsidR="00AC2E12" w:rsidRPr="000B1477" w:rsidRDefault="00AC2E12" w:rsidP="000D394F">
            <w:pPr>
              <w:jc w:val="center"/>
              <w:rPr>
                <w:rFonts w:eastAsia="Times New Roman"/>
                <w:color w:val="000000"/>
                <w:spacing w:val="0"/>
                <w:kern w:val="0"/>
                <w:position w:val="0"/>
                <w:sz w:val="21"/>
                <w:szCs w:val="21"/>
                <w:lang w:eastAsia="lt-LT"/>
              </w:rPr>
            </w:pPr>
          </w:p>
        </w:tc>
      </w:tr>
      <w:tr w:rsidR="00AC2E12" w:rsidRPr="000B1477" w14:paraId="41C79AB3" w14:textId="77777777" w:rsidTr="00DA2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693" w:type="dxa"/>
            <w:gridSpan w:val="2"/>
            <w:tcBorders>
              <w:top w:val="nil"/>
              <w:left w:val="single" w:sz="4" w:space="0" w:color="auto"/>
              <w:bottom w:val="single" w:sz="4" w:space="0" w:color="auto"/>
              <w:right w:val="single" w:sz="4" w:space="0" w:color="auto"/>
            </w:tcBorders>
          </w:tcPr>
          <w:p w14:paraId="70D93BCD" w14:textId="77777777" w:rsidR="00AC2E12" w:rsidRPr="000B1477" w:rsidRDefault="00AC2E12" w:rsidP="000D394F">
            <w:pPr>
              <w:pStyle w:val="ListParagraph"/>
              <w:numPr>
                <w:ilvl w:val="0"/>
                <w:numId w:val="4"/>
              </w:numPr>
              <w:rPr>
                <w:rFonts w:eastAsia="Times New Roman"/>
                <w:color w:val="000000"/>
                <w:spacing w:val="0"/>
                <w:kern w:val="0"/>
                <w:position w:val="0"/>
                <w:sz w:val="21"/>
                <w:szCs w:val="21"/>
                <w:lang w:eastAsia="lt-LT"/>
              </w:rPr>
            </w:pPr>
          </w:p>
        </w:tc>
        <w:tc>
          <w:tcPr>
            <w:tcW w:w="1925" w:type="dxa"/>
            <w:gridSpan w:val="2"/>
            <w:tcBorders>
              <w:top w:val="nil"/>
              <w:left w:val="nil"/>
              <w:bottom w:val="single" w:sz="4" w:space="0" w:color="auto"/>
              <w:right w:val="single" w:sz="4" w:space="0" w:color="auto"/>
            </w:tcBorders>
            <w:hideMark/>
          </w:tcPr>
          <w:p w14:paraId="58D81C0F"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Vartotojo instrukcija anglų ir lietuvių kalbomis</w:t>
            </w:r>
          </w:p>
        </w:tc>
        <w:tc>
          <w:tcPr>
            <w:tcW w:w="5147" w:type="dxa"/>
            <w:gridSpan w:val="4"/>
            <w:tcBorders>
              <w:top w:val="single" w:sz="4" w:space="0" w:color="auto"/>
              <w:left w:val="nil"/>
              <w:bottom w:val="single" w:sz="4" w:space="0" w:color="auto"/>
              <w:right w:val="single" w:sz="4" w:space="0" w:color="000000"/>
            </w:tcBorders>
            <w:hideMark/>
          </w:tcPr>
          <w:p w14:paraId="75B95D90" w14:textId="77777777" w:rsidR="00AC2E12" w:rsidRPr="000B1477" w:rsidRDefault="00AC2E12" w:rsidP="000D394F">
            <w:pP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Pateikiama su įranga</w:t>
            </w:r>
          </w:p>
        </w:tc>
        <w:tc>
          <w:tcPr>
            <w:tcW w:w="6836" w:type="dxa"/>
            <w:gridSpan w:val="15"/>
            <w:tcBorders>
              <w:top w:val="single" w:sz="4" w:space="0" w:color="auto"/>
              <w:left w:val="nil"/>
              <w:bottom w:val="single" w:sz="4" w:space="0" w:color="auto"/>
              <w:right w:val="single" w:sz="4" w:space="0" w:color="000000"/>
            </w:tcBorders>
            <w:vAlign w:val="center"/>
            <w:hideMark/>
          </w:tcPr>
          <w:p w14:paraId="63474FA7" w14:textId="77777777" w:rsidR="00AC2E12" w:rsidRPr="000B1477" w:rsidRDefault="00AC2E12" w:rsidP="000D394F">
            <w:pPr>
              <w:jc w:val="center"/>
              <w:rPr>
                <w:rFonts w:eastAsia="Times New Roman"/>
                <w:color w:val="000000"/>
                <w:spacing w:val="0"/>
                <w:kern w:val="0"/>
                <w:position w:val="0"/>
                <w:sz w:val="21"/>
                <w:szCs w:val="21"/>
                <w:lang w:eastAsia="lt-LT"/>
              </w:rPr>
            </w:pPr>
            <w:r w:rsidRPr="000B1477">
              <w:rPr>
                <w:rFonts w:eastAsia="Times New Roman"/>
                <w:color w:val="000000"/>
                <w:spacing w:val="0"/>
                <w:kern w:val="0"/>
                <w:position w:val="0"/>
                <w:sz w:val="21"/>
                <w:szCs w:val="21"/>
                <w:lang w:eastAsia="lt-LT"/>
              </w:rPr>
              <w:t> </w:t>
            </w:r>
          </w:p>
        </w:tc>
      </w:tr>
    </w:tbl>
    <w:p w14:paraId="241D5E5C" w14:textId="77777777" w:rsidR="00395E92" w:rsidRPr="000B1477" w:rsidRDefault="00395E92" w:rsidP="000B1477">
      <w:pPr>
        <w:rPr>
          <w:sz w:val="21"/>
          <w:szCs w:val="21"/>
        </w:rPr>
      </w:pPr>
    </w:p>
    <w:sectPr w:rsidR="00395E92" w:rsidRPr="000B1477" w:rsidSect="000B1477">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056"/>
    <w:multiLevelType w:val="multilevel"/>
    <w:tmpl w:val="48403F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F40451"/>
    <w:multiLevelType w:val="hybridMultilevel"/>
    <w:tmpl w:val="EF3A0C12"/>
    <w:lvl w:ilvl="0" w:tplc="685E5D2A">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2577F29"/>
    <w:multiLevelType w:val="hybridMultilevel"/>
    <w:tmpl w:val="438470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53F4EBC"/>
    <w:multiLevelType w:val="hybridMultilevel"/>
    <w:tmpl w:val="C024A74E"/>
    <w:lvl w:ilvl="0" w:tplc="DB7232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6D116C56"/>
    <w:multiLevelType w:val="hybridMultilevel"/>
    <w:tmpl w:val="82AA5B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F747D9E"/>
    <w:multiLevelType w:val="hybridMultilevel"/>
    <w:tmpl w:val="EDAEB3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B554F66"/>
    <w:multiLevelType w:val="hybridMultilevel"/>
    <w:tmpl w:val="72687B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E12"/>
    <w:rsid w:val="000B1477"/>
    <w:rsid w:val="00296DE3"/>
    <w:rsid w:val="002E4F5D"/>
    <w:rsid w:val="00395E92"/>
    <w:rsid w:val="00752F04"/>
    <w:rsid w:val="0077502B"/>
    <w:rsid w:val="007E5409"/>
    <w:rsid w:val="007F2331"/>
    <w:rsid w:val="00822F80"/>
    <w:rsid w:val="00896AD5"/>
    <w:rsid w:val="00AC2E12"/>
    <w:rsid w:val="00D91C75"/>
    <w:rsid w:val="00DA0777"/>
    <w:rsid w:val="00DA28C1"/>
    <w:rsid w:val="00DD5683"/>
    <w:rsid w:val="00DE198A"/>
    <w:rsid w:val="00E803E4"/>
    <w:rsid w:val="00EF5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E12"/>
    <w:pPr>
      <w:spacing w:after="0" w:line="240" w:lineRule="auto"/>
    </w:pPr>
    <w:rPr>
      <w:rFonts w:ascii="Times New Roman" w:eastAsia="Arial" w:hAnsi="Times New Roman" w:cs="Times New Roman"/>
      <w:spacing w:val="20"/>
      <w:kern w:val="16"/>
      <w:position w:val="-2"/>
      <w:sz w:val="20"/>
    </w:rPr>
  </w:style>
  <w:style w:type="paragraph" w:styleId="Heading4">
    <w:name w:val="heading 4"/>
    <w:basedOn w:val="Normal"/>
    <w:next w:val="Normal"/>
    <w:link w:val="Heading4Char"/>
    <w:unhideWhenUsed/>
    <w:qFormat/>
    <w:rsid w:val="00AC2E1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C2E12"/>
    <w:rPr>
      <w:rFonts w:asciiTheme="majorHAnsi" w:eastAsiaTheme="majorEastAsia" w:hAnsiTheme="majorHAnsi" w:cstheme="majorBidi"/>
      <w:i/>
      <w:iCs/>
      <w:color w:val="2F5496" w:themeColor="accent1" w:themeShade="BF"/>
      <w:spacing w:val="20"/>
      <w:kern w:val="16"/>
      <w:position w:val="-2"/>
      <w:sz w:val="20"/>
    </w:rPr>
  </w:style>
  <w:style w:type="paragraph" w:styleId="ListParagraph">
    <w:name w:val="List Paragraph"/>
    <w:basedOn w:val="Normal"/>
    <w:uiPriority w:val="99"/>
    <w:qFormat/>
    <w:rsid w:val="00AC2E12"/>
    <w:pPr>
      <w:ind w:left="720"/>
      <w:contextualSpacing/>
    </w:pPr>
  </w:style>
  <w:style w:type="character" w:styleId="BookTitle">
    <w:name w:val="Book Title"/>
    <w:basedOn w:val="DefaultParagraphFont"/>
    <w:uiPriority w:val="33"/>
    <w:qFormat/>
    <w:rsid w:val="00AC2E12"/>
    <w:rPr>
      <w:b/>
      <w:bCs/>
      <w:i/>
      <w:iCs/>
      <w:spacing w:val="5"/>
    </w:rPr>
  </w:style>
  <w:style w:type="paragraph" w:styleId="NoSpacing">
    <w:name w:val="No Spacing"/>
    <w:uiPriority w:val="1"/>
    <w:qFormat/>
    <w:rsid w:val="007E5409"/>
    <w:pPr>
      <w:spacing w:after="0" w:line="240" w:lineRule="auto"/>
    </w:pPr>
    <w:rPr>
      <w:rFonts w:ascii="Times New Roman" w:eastAsia="Arial" w:hAnsi="Times New Roman" w:cs="Times New Roman"/>
      <w:spacing w:val="20"/>
      <w:kern w:val="16"/>
      <w:position w:val="-2"/>
      <w:sz w:val="20"/>
    </w:rPr>
  </w:style>
  <w:style w:type="character" w:styleId="Emphasis">
    <w:name w:val="Emphasis"/>
    <w:basedOn w:val="DefaultParagraphFont"/>
    <w:uiPriority w:val="20"/>
    <w:qFormat/>
    <w:rsid w:val="007E5409"/>
    <w:rPr>
      <w:i/>
      <w:iCs/>
    </w:rPr>
  </w:style>
  <w:style w:type="paragraph" w:styleId="Quote">
    <w:name w:val="Quote"/>
    <w:basedOn w:val="Normal"/>
    <w:next w:val="Normal"/>
    <w:link w:val="QuoteChar"/>
    <w:uiPriority w:val="29"/>
    <w:qFormat/>
    <w:rsid w:val="007E54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E5409"/>
    <w:rPr>
      <w:rFonts w:ascii="Times New Roman" w:eastAsia="Arial" w:hAnsi="Times New Roman" w:cs="Times New Roman"/>
      <w:i/>
      <w:iCs/>
      <w:color w:val="404040" w:themeColor="text1" w:themeTint="BF"/>
      <w:spacing w:val="20"/>
      <w:kern w:val="16"/>
      <w:position w:val="-2"/>
      <w:sz w:val="20"/>
    </w:rPr>
  </w:style>
  <w:style w:type="character" w:styleId="Strong">
    <w:name w:val="Strong"/>
    <w:basedOn w:val="DefaultParagraphFont"/>
    <w:uiPriority w:val="22"/>
    <w:qFormat/>
    <w:rsid w:val="007E5409"/>
    <w:rPr>
      <w:b/>
      <w:bCs/>
    </w:rPr>
  </w:style>
  <w:style w:type="character" w:styleId="SubtleEmphasis">
    <w:name w:val="Subtle Emphasis"/>
    <w:basedOn w:val="DefaultParagraphFont"/>
    <w:uiPriority w:val="19"/>
    <w:qFormat/>
    <w:rsid w:val="007E5409"/>
    <w:rPr>
      <w:i/>
      <w:iCs/>
      <w:color w:val="404040" w:themeColor="text1" w:themeTint="BF"/>
    </w:rPr>
  </w:style>
  <w:style w:type="paragraph" w:styleId="Subtitle">
    <w:name w:val="Subtitle"/>
    <w:basedOn w:val="Normal"/>
    <w:next w:val="Normal"/>
    <w:link w:val="SubtitleChar"/>
    <w:uiPriority w:val="11"/>
    <w:qFormat/>
    <w:rsid w:val="007E5409"/>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7E5409"/>
    <w:rPr>
      <w:rFonts w:eastAsiaTheme="minorEastAsia"/>
      <w:color w:val="5A5A5A" w:themeColor="text1" w:themeTint="A5"/>
      <w:spacing w:val="15"/>
      <w:kern w:val="16"/>
      <w:position w:val="-2"/>
    </w:rPr>
  </w:style>
  <w:style w:type="paragraph" w:styleId="Title">
    <w:name w:val="Title"/>
    <w:basedOn w:val="Normal"/>
    <w:next w:val="Normal"/>
    <w:link w:val="TitleChar"/>
    <w:uiPriority w:val="10"/>
    <w:qFormat/>
    <w:rsid w:val="007E54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409"/>
    <w:rPr>
      <w:rFonts w:asciiTheme="majorHAnsi" w:eastAsiaTheme="majorEastAsia" w:hAnsiTheme="majorHAnsi" w:cstheme="majorBidi"/>
      <w:spacing w:val="-10"/>
      <w:kern w:val="28"/>
      <w:position w:val="-2"/>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E12"/>
    <w:pPr>
      <w:spacing w:after="0" w:line="240" w:lineRule="auto"/>
    </w:pPr>
    <w:rPr>
      <w:rFonts w:ascii="Times New Roman" w:eastAsia="Arial" w:hAnsi="Times New Roman" w:cs="Times New Roman"/>
      <w:spacing w:val="20"/>
      <w:kern w:val="16"/>
      <w:position w:val="-2"/>
      <w:sz w:val="20"/>
    </w:rPr>
  </w:style>
  <w:style w:type="paragraph" w:styleId="Heading4">
    <w:name w:val="heading 4"/>
    <w:basedOn w:val="Normal"/>
    <w:next w:val="Normal"/>
    <w:link w:val="Heading4Char"/>
    <w:unhideWhenUsed/>
    <w:qFormat/>
    <w:rsid w:val="00AC2E1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C2E12"/>
    <w:rPr>
      <w:rFonts w:asciiTheme="majorHAnsi" w:eastAsiaTheme="majorEastAsia" w:hAnsiTheme="majorHAnsi" w:cstheme="majorBidi"/>
      <w:i/>
      <w:iCs/>
      <w:color w:val="2F5496" w:themeColor="accent1" w:themeShade="BF"/>
      <w:spacing w:val="20"/>
      <w:kern w:val="16"/>
      <w:position w:val="-2"/>
      <w:sz w:val="20"/>
    </w:rPr>
  </w:style>
  <w:style w:type="paragraph" w:styleId="ListParagraph">
    <w:name w:val="List Paragraph"/>
    <w:basedOn w:val="Normal"/>
    <w:uiPriority w:val="99"/>
    <w:qFormat/>
    <w:rsid w:val="00AC2E12"/>
    <w:pPr>
      <w:ind w:left="720"/>
      <w:contextualSpacing/>
    </w:pPr>
  </w:style>
  <w:style w:type="character" w:styleId="BookTitle">
    <w:name w:val="Book Title"/>
    <w:basedOn w:val="DefaultParagraphFont"/>
    <w:uiPriority w:val="33"/>
    <w:qFormat/>
    <w:rsid w:val="00AC2E12"/>
    <w:rPr>
      <w:b/>
      <w:bCs/>
      <w:i/>
      <w:iCs/>
      <w:spacing w:val="5"/>
    </w:rPr>
  </w:style>
  <w:style w:type="paragraph" w:styleId="NoSpacing">
    <w:name w:val="No Spacing"/>
    <w:uiPriority w:val="1"/>
    <w:qFormat/>
    <w:rsid w:val="007E5409"/>
    <w:pPr>
      <w:spacing w:after="0" w:line="240" w:lineRule="auto"/>
    </w:pPr>
    <w:rPr>
      <w:rFonts w:ascii="Times New Roman" w:eastAsia="Arial" w:hAnsi="Times New Roman" w:cs="Times New Roman"/>
      <w:spacing w:val="20"/>
      <w:kern w:val="16"/>
      <w:position w:val="-2"/>
      <w:sz w:val="20"/>
    </w:rPr>
  </w:style>
  <w:style w:type="character" w:styleId="Emphasis">
    <w:name w:val="Emphasis"/>
    <w:basedOn w:val="DefaultParagraphFont"/>
    <w:uiPriority w:val="20"/>
    <w:qFormat/>
    <w:rsid w:val="007E5409"/>
    <w:rPr>
      <w:i/>
      <w:iCs/>
    </w:rPr>
  </w:style>
  <w:style w:type="paragraph" w:styleId="Quote">
    <w:name w:val="Quote"/>
    <w:basedOn w:val="Normal"/>
    <w:next w:val="Normal"/>
    <w:link w:val="QuoteChar"/>
    <w:uiPriority w:val="29"/>
    <w:qFormat/>
    <w:rsid w:val="007E54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E5409"/>
    <w:rPr>
      <w:rFonts w:ascii="Times New Roman" w:eastAsia="Arial" w:hAnsi="Times New Roman" w:cs="Times New Roman"/>
      <w:i/>
      <w:iCs/>
      <w:color w:val="404040" w:themeColor="text1" w:themeTint="BF"/>
      <w:spacing w:val="20"/>
      <w:kern w:val="16"/>
      <w:position w:val="-2"/>
      <w:sz w:val="20"/>
    </w:rPr>
  </w:style>
  <w:style w:type="character" w:styleId="Strong">
    <w:name w:val="Strong"/>
    <w:basedOn w:val="DefaultParagraphFont"/>
    <w:uiPriority w:val="22"/>
    <w:qFormat/>
    <w:rsid w:val="007E5409"/>
    <w:rPr>
      <w:b/>
      <w:bCs/>
    </w:rPr>
  </w:style>
  <w:style w:type="character" w:styleId="SubtleEmphasis">
    <w:name w:val="Subtle Emphasis"/>
    <w:basedOn w:val="DefaultParagraphFont"/>
    <w:uiPriority w:val="19"/>
    <w:qFormat/>
    <w:rsid w:val="007E5409"/>
    <w:rPr>
      <w:i/>
      <w:iCs/>
      <w:color w:val="404040" w:themeColor="text1" w:themeTint="BF"/>
    </w:rPr>
  </w:style>
  <w:style w:type="paragraph" w:styleId="Subtitle">
    <w:name w:val="Subtitle"/>
    <w:basedOn w:val="Normal"/>
    <w:next w:val="Normal"/>
    <w:link w:val="SubtitleChar"/>
    <w:uiPriority w:val="11"/>
    <w:qFormat/>
    <w:rsid w:val="007E5409"/>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7E5409"/>
    <w:rPr>
      <w:rFonts w:eastAsiaTheme="minorEastAsia"/>
      <w:color w:val="5A5A5A" w:themeColor="text1" w:themeTint="A5"/>
      <w:spacing w:val="15"/>
      <w:kern w:val="16"/>
      <w:position w:val="-2"/>
    </w:rPr>
  </w:style>
  <w:style w:type="paragraph" w:styleId="Title">
    <w:name w:val="Title"/>
    <w:basedOn w:val="Normal"/>
    <w:next w:val="Normal"/>
    <w:link w:val="TitleChar"/>
    <w:uiPriority w:val="10"/>
    <w:qFormat/>
    <w:rsid w:val="007E54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409"/>
    <w:rPr>
      <w:rFonts w:asciiTheme="majorHAnsi" w:eastAsiaTheme="majorEastAsia" w:hAnsiTheme="majorHAnsi" w:cstheme="majorBidi"/>
      <w:spacing w:val="-10"/>
      <w:kern w:val="28"/>
      <w:position w:val="-2"/>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5142</Words>
  <Characters>2932</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Vizujė</dc:creator>
  <cp:lastModifiedBy>Jolanta Pukelienė</cp:lastModifiedBy>
  <cp:revision>2</cp:revision>
  <dcterms:created xsi:type="dcterms:W3CDTF">2025-12-17T13:23:00Z</dcterms:created>
  <dcterms:modified xsi:type="dcterms:W3CDTF">2025-12-17T13:23:00Z</dcterms:modified>
</cp:coreProperties>
</file>