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Pr="00353660" w:rsidRDefault="008D2A21" w:rsidP="008D2A21">
      <w:pPr>
        <w:tabs>
          <w:tab w:val="left" w:pos="7513"/>
        </w:tabs>
        <w:ind w:right="-7" w:firstLine="3969"/>
        <w:jc w:val="both"/>
        <w:rPr>
          <w:sz w:val="22"/>
          <w:szCs w:val="22"/>
          <w:lang w:val="en-US"/>
        </w:rPr>
      </w:pPr>
    </w:p>
    <w:p w14:paraId="3E4D7B16" w14:textId="77777777" w:rsidR="008D2A21" w:rsidRPr="00353660" w:rsidRDefault="008D2A21" w:rsidP="008D2A21">
      <w:pPr>
        <w:ind w:left="5670"/>
        <w:rPr>
          <w:color w:val="000000" w:themeColor="text1"/>
          <w:sz w:val="22"/>
          <w:szCs w:val="22"/>
        </w:rPr>
      </w:pPr>
      <w:r w:rsidRPr="00353660">
        <w:rPr>
          <w:color w:val="000000" w:themeColor="text1"/>
          <w:sz w:val="22"/>
          <w:szCs w:val="22"/>
        </w:rPr>
        <w:t xml:space="preserve">Klaipėdos miesto savivaldybės kontroliuojamų (valdomų) įstaigų centralizuotų ir decentralizuotų viešųjų pirkimų vykdymo tvarkos taisyklių </w:t>
      </w:r>
    </w:p>
    <w:p w14:paraId="3D77C83E" w14:textId="77777777" w:rsidR="008D2A21" w:rsidRPr="00353660" w:rsidRDefault="008D2A21" w:rsidP="008D2A21">
      <w:pPr>
        <w:ind w:left="5670"/>
        <w:rPr>
          <w:sz w:val="22"/>
          <w:szCs w:val="22"/>
        </w:rPr>
      </w:pPr>
      <w:r w:rsidRPr="00353660">
        <w:rPr>
          <w:sz w:val="22"/>
          <w:szCs w:val="22"/>
        </w:rPr>
        <w:t>2 priedas</w:t>
      </w:r>
    </w:p>
    <w:p w14:paraId="3749D6C7" w14:textId="77777777" w:rsidR="008D2A21" w:rsidRPr="00353660" w:rsidRDefault="008D2A21" w:rsidP="008D2A21">
      <w:pPr>
        <w:tabs>
          <w:tab w:val="left" w:pos="4740"/>
        </w:tabs>
        <w:rPr>
          <w:rFonts w:eastAsia="Calibri"/>
          <w:sz w:val="22"/>
          <w:szCs w:val="22"/>
        </w:rPr>
      </w:pPr>
    </w:p>
    <w:p w14:paraId="6BEB0BE3" w14:textId="77777777" w:rsidR="001C1B8B" w:rsidRPr="00353660" w:rsidRDefault="001C1B8B" w:rsidP="008D2A21">
      <w:pPr>
        <w:jc w:val="center"/>
        <w:rPr>
          <w:rFonts w:eastAsia="Calibri"/>
          <w:b/>
          <w:sz w:val="22"/>
          <w:szCs w:val="22"/>
        </w:rPr>
      </w:pPr>
    </w:p>
    <w:p w14:paraId="004281EB" w14:textId="69BB56C8" w:rsidR="008D2A21" w:rsidRPr="00353660" w:rsidRDefault="005D0A01" w:rsidP="008D2A21">
      <w:pPr>
        <w:jc w:val="center"/>
        <w:rPr>
          <w:rFonts w:eastAsia="Calibri"/>
          <w:b/>
          <w:sz w:val="22"/>
          <w:szCs w:val="22"/>
        </w:rPr>
      </w:pPr>
      <w:r w:rsidRPr="00353660">
        <w:rPr>
          <w:rFonts w:eastAsia="Calibri"/>
          <w:b/>
          <w:sz w:val="22"/>
          <w:szCs w:val="22"/>
        </w:rPr>
        <w:t xml:space="preserve">VŠĮ JŪRININKŲ </w:t>
      </w:r>
      <w:r w:rsidR="00475DBC" w:rsidRPr="00353660">
        <w:rPr>
          <w:rFonts w:eastAsia="Calibri"/>
          <w:b/>
          <w:sz w:val="22"/>
          <w:szCs w:val="22"/>
        </w:rPr>
        <w:t>POLIKLINIK</w:t>
      </w:r>
      <w:r w:rsidR="002D23AB" w:rsidRPr="00353660">
        <w:rPr>
          <w:rFonts w:eastAsia="Calibri"/>
          <w:b/>
          <w:sz w:val="22"/>
          <w:szCs w:val="22"/>
        </w:rPr>
        <w:t>A</w:t>
      </w:r>
    </w:p>
    <w:p w14:paraId="12D51E3F" w14:textId="77777777" w:rsidR="001C1B8B" w:rsidRPr="00353660" w:rsidRDefault="001C1B8B" w:rsidP="008D2A21">
      <w:pPr>
        <w:jc w:val="center"/>
        <w:rPr>
          <w:rFonts w:eastAsia="Calibri"/>
          <w:b/>
          <w:sz w:val="22"/>
          <w:szCs w:val="22"/>
        </w:rPr>
      </w:pPr>
    </w:p>
    <w:p w14:paraId="42824D5D" w14:textId="5EEF693B" w:rsidR="002D23AB" w:rsidRPr="00353660" w:rsidRDefault="002D23AB" w:rsidP="001C1B8B">
      <w:pPr>
        <w:jc w:val="center"/>
        <w:rPr>
          <w:b/>
          <w:bCs/>
          <w:sz w:val="22"/>
          <w:szCs w:val="22"/>
        </w:rPr>
      </w:pPr>
      <w:r w:rsidRPr="00353660">
        <w:rPr>
          <w:b/>
          <w:bCs/>
          <w:sz w:val="22"/>
          <w:szCs w:val="22"/>
        </w:rPr>
        <w:t>MEDICINOS IR KITŲ DARBUOTOJŲ DARBO DRABUŽIŲ NUOMOS IR PRIEŽIŪROS</w:t>
      </w:r>
    </w:p>
    <w:p w14:paraId="24A8E2CD" w14:textId="4FA6867D" w:rsidR="008D2A21" w:rsidRPr="00353660" w:rsidRDefault="00701275" w:rsidP="001C1B8B">
      <w:pPr>
        <w:jc w:val="center"/>
        <w:rPr>
          <w:rFonts w:eastAsia="Calibri"/>
          <w:b/>
          <w:sz w:val="22"/>
          <w:szCs w:val="22"/>
        </w:rPr>
      </w:pPr>
      <w:r w:rsidRPr="00353660">
        <w:rPr>
          <w:rFonts w:eastAsia="Calibri"/>
          <w:b/>
          <w:bCs/>
          <w:sz w:val="22"/>
          <w:szCs w:val="22"/>
        </w:rPr>
        <w:t>PIRKIMO</w:t>
      </w:r>
      <w:r w:rsidR="001C1B8B" w:rsidRPr="00353660">
        <w:rPr>
          <w:rFonts w:eastAsia="Calibri"/>
          <w:b/>
          <w:bCs/>
          <w:sz w:val="22"/>
          <w:szCs w:val="22"/>
        </w:rPr>
        <w:t xml:space="preserve"> </w:t>
      </w:r>
      <w:r w:rsidR="008D2A21" w:rsidRPr="00353660">
        <w:rPr>
          <w:rFonts w:eastAsia="Calibri"/>
          <w:b/>
          <w:sz w:val="22"/>
          <w:szCs w:val="22"/>
        </w:rPr>
        <w:t>RINKOS KONSULTACIJA</w:t>
      </w:r>
    </w:p>
    <w:p w14:paraId="7E1196B6" w14:textId="77777777" w:rsidR="008D2A21" w:rsidRPr="00353660" w:rsidRDefault="008D2A21" w:rsidP="008D2A21">
      <w:pPr>
        <w:jc w:val="both"/>
        <w:rPr>
          <w:rFonts w:eastAsia="Calibri"/>
          <w:sz w:val="22"/>
          <w:szCs w:val="22"/>
        </w:rPr>
      </w:pPr>
    </w:p>
    <w:p w14:paraId="03CFB809" w14:textId="6E1A0C7A" w:rsidR="008D2A21" w:rsidRPr="00353660" w:rsidRDefault="002D23AB" w:rsidP="008D2A21">
      <w:pPr>
        <w:ind w:firstLine="851"/>
        <w:jc w:val="both"/>
        <w:rPr>
          <w:rFonts w:eastAsia="Calibri"/>
          <w:sz w:val="22"/>
          <w:szCs w:val="22"/>
        </w:rPr>
      </w:pPr>
      <w:r w:rsidRPr="00353660">
        <w:rPr>
          <w:rFonts w:eastAsia="Calibri"/>
          <w:bCs/>
          <w:sz w:val="22"/>
          <w:szCs w:val="22"/>
        </w:rPr>
        <w:t>VšĮ Jūrininkų poliklinika</w:t>
      </w:r>
      <w:r w:rsidR="008D2A21" w:rsidRPr="00353660">
        <w:rPr>
          <w:rFonts w:eastAsia="Calibri"/>
          <w:sz w:val="22"/>
          <w:szCs w:val="22"/>
        </w:rPr>
        <w:t xml:space="preserve"> (toliau – Perkančioji organizacija), siekdama tinkamai pasirengti numatomam </w:t>
      </w:r>
      <w:r w:rsidR="00F642A8" w:rsidRPr="00353660">
        <w:rPr>
          <w:b/>
          <w:sz w:val="22"/>
          <w:szCs w:val="22"/>
        </w:rPr>
        <w:t xml:space="preserve">Medicinos ir kitų darbuotojų darbo drabužių nuomos ir priežiūros </w:t>
      </w:r>
      <w:r w:rsidR="004F3366" w:rsidRPr="00353660">
        <w:rPr>
          <w:b/>
          <w:sz w:val="22"/>
          <w:szCs w:val="22"/>
        </w:rPr>
        <w:t>įsigijimo</w:t>
      </w:r>
      <w:r w:rsidR="004F3366" w:rsidRPr="00353660">
        <w:rPr>
          <w:b/>
          <w:bCs/>
          <w:sz w:val="22"/>
          <w:szCs w:val="22"/>
        </w:rPr>
        <w:t xml:space="preserve"> </w:t>
      </w:r>
      <w:r w:rsidR="008D2A21" w:rsidRPr="00353660">
        <w:rPr>
          <w:rFonts w:eastAsia="Calibri"/>
          <w:b/>
          <w:bCs/>
          <w:sz w:val="22"/>
          <w:szCs w:val="22"/>
        </w:rPr>
        <w:t>pirkimui</w:t>
      </w:r>
      <w:r w:rsidR="008D2A21" w:rsidRPr="00353660">
        <w:rPr>
          <w:rFonts w:eastAsia="Calibri"/>
          <w:sz w:val="22"/>
          <w:szCs w:val="22"/>
        </w:rPr>
        <w:t xml:space="preserve"> (toliau – Pirkimas) ir vadovaudamasi Lietuvos Respublikos viešųjų pirkimų įstatymo (toliau – VPĮ) 27 straipsnio nuostatomis, organizuoja rinkos dalyvių konsultaciją.</w:t>
      </w:r>
    </w:p>
    <w:p w14:paraId="52D3E4BF" w14:textId="77777777" w:rsidR="008D2A21" w:rsidRPr="00353660" w:rsidRDefault="008D2A21" w:rsidP="008D2A21">
      <w:pPr>
        <w:ind w:firstLine="851"/>
        <w:jc w:val="both"/>
        <w:rPr>
          <w:rFonts w:eastAsia="Calibri"/>
          <w:sz w:val="22"/>
          <w:szCs w:val="22"/>
        </w:rPr>
      </w:pPr>
      <w:r w:rsidRPr="00353660">
        <w:rPr>
          <w:rFonts w:eastAsia="Calibri"/>
          <w:sz w:val="22"/>
          <w:szCs w:val="22"/>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Pr="00353660" w:rsidRDefault="008D2A21" w:rsidP="008D2A21">
      <w:pPr>
        <w:ind w:firstLine="851"/>
        <w:jc w:val="both"/>
        <w:rPr>
          <w:rFonts w:eastAsia="Calibri"/>
          <w:color w:val="000000"/>
          <w:sz w:val="22"/>
          <w:szCs w:val="22"/>
          <w:lang w:eastAsia="lt-LT"/>
        </w:rPr>
      </w:pPr>
      <w:r w:rsidRPr="00353660">
        <w:rPr>
          <w:rFonts w:eastAsia="Calibri"/>
          <w:color w:val="000000"/>
          <w:sz w:val="22"/>
          <w:szCs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Pr="00353660" w:rsidRDefault="008D2A21" w:rsidP="008D2A21">
      <w:pPr>
        <w:ind w:firstLine="851"/>
        <w:jc w:val="both"/>
        <w:rPr>
          <w:rFonts w:eastAsia="Calibri"/>
          <w:color w:val="000000"/>
          <w:sz w:val="22"/>
          <w:szCs w:val="22"/>
          <w:lang w:eastAsia="lt-LT"/>
        </w:rPr>
      </w:pPr>
    </w:p>
    <w:p w14:paraId="7C72EB54" w14:textId="77777777" w:rsidR="008D2A21" w:rsidRPr="00353660" w:rsidRDefault="008D2A21" w:rsidP="008D2A21">
      <w:pPr>
        <w:ind w:firstLine="851"/>
        <w:jc w:val="both"/>
        <w:rPr>
          <w:rFonts w:eastAsia="Calibri"/>
          <w:b/>
          <w:sz w:val="22"/>
          <w:szCs w:val="22"/>
        </w:rPr>
      </w:pPr>
      <w:r w:rsidRPr="00353660">
        <w:rPr>
          <w:rFonts w:eastAsia="Calibri"/>
          <w:b/>
          <w:sz w:val="22"/>
          <w:szCs w:val="22"/>
        </w:rPr>
        <w:t>1. Rinkos konsultacijos tikslas</w:t>
      </w:r>
    </w:p>
    <w:p w14:paraId="2054FDE8" w14:textId="19F3E7E1" w:rsidR="008D2A21" w:rsidRPr="00353660" w:rsidRDefault="008D2A21" w:rsidP="004F3366">
      <w:pPr>
        <w:ind w:firstLine="851"/>
        <w:jc w:val="both"/>
        <w:rPr>
          <w:rFonts w:eastAsia="Calibri"/>
          <w:bCs/>
          <w:sz w:val="22"/>
          <w:szCs w:val="22"/>
        </w:rPr>
      </w:pPr>
      <w:r w:rsidRPr="00353660">
        <w:rPr>
          <w:rFonts w:eastAsia="Calibri"/>
          <w:sz w:val="22"/>
          <w:szCs w:val="22"/>
        </w:rPr>
        <w:t xml:space="preserve">Informuoti tiekėjus apie planuojamą pirkimą, išsiaiškinti įvairius su pirkimo objektu susijusius klausimus, pasiruošti pirkimui įvertinat pateiktus dokumentus </w:t>
      </w:r>
      <w:r w:rsidRPr="00CF097B">
        <w:rPr>
          <w:rFonts w:eastAsia="Calibri"/>
          <w:bCs/>
          <w:sz w:val="22"/>
          <w:szCs w:val="22"/>
        </w:rPr>
        <w:t>(</w:t>
      </w:r>
      <w:r w:rsidR="004F3366" w:rsidRPr="00CF097B">
        <w:rPr>
          <w:rFonts w:eastAsia="Calibri"/>
          <w:bCs/>
          <w:sz w:val="22"/>
          <w:szCs w:val="22"/>
        </w:rPr>
        <w:t>technines specifikacijas su priedais</w:t>
      </w:r>
      <w:r w:rsidRPr="00CF097B">
        <w:rPr>
          <w:rFonts w:eastAsia="Calibri"/>
          <w:bCs/>
          <w:sz w:val="22"/>
          <w:szCs w:val="22"/>
        </w:rPr>
        <w:t>)</w:t>
      </w:r>
      <w:r w:rsidR="00437573" w:rsidRPr="00CF097B">
        <w:rPr>
          <w:rFonts w:eastAsia="Calibri"/>
          <w:bCs/>
          <w:sz w:val="22"/>
          <w:szCs w:val="22"/>
        </w:rPr>
        <w:t>.</w:t>
      </w:r>
    </w:p>
    <w:p w14:paraId="0F7A24E5" w14:textId="77777777" w:rsidR="004F3366" w:rsidRPr="00353660" w:rsidRDefault="004F3366" w:rsidP="004F3366">
      <w:pPr>
        <w:ind w:firstLine="851"/>
        <w:jc w:val="both"/>
        <w:rPr>
          <w:rFonts w:eastAsia="Calibri"/>
          <w:bCs/>
          <w:sz w:val="22"/>
          <w:szCs w:val="22"/>
        </w:rPr>
      </w:pPr>
    </w:p>
    <w:p w14:paraId="779D6EC4" w14:textId="77777777" w:rsidR="008D2A21" w:rsidRPr="00353660" w:rsidRDefault="008D2A21" w:rsidP="008D2A21">
      <w:pPr>
        <w:ind w:firstLine="851"/>
        <w:jc w:val="both"/>
        <w:rPr>
          <w:rFonts w:eastAsia="Calibri"/>
          <w:b/>
          <w:sz w:val="22"/>
          <w:szCs w:val="22"/>
        </w:rPr>
      </w:pPr>
      <w:r w:rsidRPr="00353660">
        <w:rPr>
          <w:rFonts w:eastAsia="Calibri"/>
          <w:b/>
          <w:sz w:val="22"/>
          <w:szCs w:val="22"/>
        </w:rPr>
        <w:t>2. Rinkos konsultacijos vykdymo tvarka</w:t>
      </w:r>
    </w:p>
    <w:p w14:paraId="6DAF4BF6" w14:textId="6806F694" w:rsidR="008D2A21" w:rsidRPr="00353660" w:rsidRDefault="008D2A21" w:rsidP="008D2A21">
      <w:pPr>
        <w:ind w:firstLine="851"/>
        <w:jc w:val="both"/>
        <w:rPr>
          <w:rFonts w:eastAsia="Calibri"/>
          <w:bCs/>
          <w:sz w:val="22"/>
          <w:szCs w:val="22"/>
        </w:rPr>
      </w:pPr>
      <w:r w:rsidRPr="00353660">
        <w:rPr>
          <w:rFonts w:eastAsia="Calibri"/>
          <w:sz w:val="22"/>
          <w:szCs w:val="22"/>
        </w:rPr>
        <w:t xml:space="preserve">Rinkos konsultacija vykdoma: </w:t>
      </w:r>
      <w:r w:rsidRPr="00353660">
        <w:rPr>
          <w:rFonts w:eastAsia="Calibri"/>
          <w:b/>
          <w:bCs/>
          <w:sz w:val="22"/>
          <w:szCs w:val="22"/>
        </w:rPr>
        <w:t>i</w:t>
      </w:r>
      <w:r w:rsidRPr="00353660">
        <w:rPr>
          <w:rFonts w:eastAsia="Calibri"/>
          <w:b/>
          <w:bCs/>
          <w:iCs/>
          <w:sz w:val="22"/>
          <w:szCs w:val="22"/>
        </w:rPr>
        <w:t>šankstinė konsultacija CVP IS priemonėmis</w:t>
      </w:r>
      <w:r w:rsidR="001C1B8B" w:rsidRPr="00353660">
        <w:rPr>
          <w:rFonts w:eastAsia="Calibri"/>
          <w:b/>
          <w:bCs/>
          <w:iCs/>
          <w:sz w:val="22"/>
          <w:szCs w:val="22"/>
        </w:rPr>
        <w:t>.</w:t>
      </w:r>
    </w:p>
    <w:p w14:paraId="790218D2" w14:textId="4A971BF3" w:rsidR="008D2A21" w:rsidRPr="00353660" w:rsidRDefault="008D2A21" w:rsidP="008D2A21">
      <w:pPr>
        <w:ind w:firstLine="851"/>
        <w:jc w:val="both"/>
        <w:rPr>
          <w:rFonts w:eastAsia="Calibri"/>
          <w:sz w:val="22"/>
          <w:szCs w:val="22"/>
        </w:rPr>
      </w:pPr>
      <w:r w:rsidRPr="00353660">
        <w:rPr>
          <w:rFonts w:eastAsia="Calibri"/>
          <w:sz w:val="22"/>
          <w:szCs w:val="22"/>
        </w:rPr>
        <w:t xml:space="preserve">Kviečiame tiekėjus susipažinti su viešai paskelbtais </w:t>
      </w:r>
      <w:r w:rsidR="006F22AB" w:rsidRPr="00353660">
        <w:rPr>
          <w:rFonts w:eastAsia="Calibri"/>
          <w:bCs/>
          <w:sz w:val="22"/>
          <w:szCs w:val="22"/>
        </w:rPr>
        <w:t>pirkimo dokumentais (technin</w:t>
      </w:r>
      <w:r w:rsidR="004F3366" w:rsidRPr="00353660">
        <w:rPr>
          <w:rFonts w:eastAsia="Calibri"/>
          <w:bCs/>
          <w:sz w:val="22"/>
          <w:szCs w:val="22"/>
        </w:rPr>
        <w:t>ėmis</w:t>
      </w:r>
      <w:r w:rsidR="006F22AB" w:rsidRPr="00353660">
        <w:rPr>
          <w:rFonts w:eastAsia="Calibri"/>
          <w:bCs/>
          <w:sz w:val="22"/>
          <w:szCs w:val="22"/>
        </w:rPr>
        <w:t xml:space="preserve"> specifikacij</w:t>
      </w:r>
      <w:r w:rsidR="004F3366" w:rsidRPr="00353660">
        <w:rPr>
          <w:rFonts w:eastAsia="Calibri"/>
          <w:bCs/>
          <w:sz w:val="22"/>
          <w:szCs w:val="22"/>
        </w:rPr>
        <w:t>omis</w:t>
      </w:r>
      <w:r w:rsidR="006F22AB" w:rsidRPr="00353660">
        <w:rPr>
          <w:rFonts w:eastAsia="Calibri"/>
          <w:bCs/>
          <w:sz w:val="22"/>
          <w:szCs w:val="22"/>
        </w:rPr>
        <w:t xml:space="preserve">, </w:t>
      </w:r>
      <w:r w:rsidR="004F3366" w:rsidRPr="00353660">
        <w:rPr>
          <w:rFonts w:eastAsia="Calibri"/>
          <w:bCs/>
          <w:sz w:val="22"/>
          <w:szCs w:val="22"/>
        </w:rPr>
        <w:t>priedais</w:t>
      </w:r>
      <w:r w:rsidR="006F22AB" w:rsidRPr="00353660">
        <w:rPr>
          <w:rFonts w:eastAsia="Calibri"/>
          <w:bCs/>
          <w:sz w:val="22"/>
          <w:szCs w:val="22"/>
        </w:rPr>
        <w:t>)</w:t>
      </w:r>
      <w:r w:rsidRPr="00353660">
        <w:rPr>
          <w:rFonts w:eastAsia="Calibri"/>
          <w:sz w:val="22"/>
          <w:szCs w:val="22"/>
        </w:rPr>
        <w:t>, ir teikiant pastabas ir (ar) pasiūlymus nurodytiems dokumentų projektams sudalyvauti rinkos konsultacijoje. Teikiant pastabas ir (ar) pasiūlymus, prašome pateikti savo pastabų ir (ar) pasiūlymų pagrindimą ir argumentaciją.</w:t>
      </w:r>
    </w:p>
    <w:p w14:paraId="607F2540" w14:textId="77777777" w:rsidR="008D2A21" w:rsidRPr="00353660" w:rsidRDefault="008D2A21" w:rsidP="008D2A21">
      <w:pPr>
        <w:ind w:firstLine="851"/>
        <w:jc w:val="both"/>
        <w:rPr>
          <w:rFonts w:eastAsia="Calibri"/>
          <w:sz w:val="22"/>
          <w:szCs w:val="22"/>
        </w:rPr>
      </w:pPr>
      <w:r w:rsidRPr="00353660">
        <w:rPr>
          <w:rFonts w:eastAsia="Calibri"/>
          <w:sz w:val="22"/>
          <w:szCs w:val="22"/>
        </w:rPr>
        <w:t>Paskelbti dokumentų projektai nėra galutiniai, jų turinys po rinkos konsultacijos gali keistis.</w:t>
      </w:r>
    </w:p>
    <w:p w14:paraId="08C4F6EC" w14:textId="77777777" w:rsidR="008D2A21" w:rsidRPr="00353660" w:rsidRDefault="008D2A21" w:rsidP="008D2A21">
      <w:pPr>
        <w:ind w:firstLine="851"/>
        <w:jc w:val="both"/>
        <w:rPr>
          <w:rFonts w:eastAsia="Calibri"/>
          <w:sz w:val="22"/>
          <w:szCs w:val="22"/>
        </w:rPr>
      </w:pPr>
    </w:p>
    <w:p w14:paraId="07417A14" w14:textId="77777777" w:rsidR="008D2A21" w:rsidRPr="00353660" w:rsidRDefault="008D2A21" w:rsidP="008D2A21">
      <w:pPr>
        <w:ind w:firstLine="851"/>
        <w:jc w:val="both"/>
        <w:rPr>
          <w:rFonts w:eastAsia="Calibri"/>
          <w:b/>
          <w:sz w:val="22"/>
          <w:szCs w:val="22"/>
        </w:rPr>
      </w:pPr>
      <w:r w:rsidRPr="00353660">
        <w:rPr>
          <w:rFonts w:eastAsia="Calibri"/>
          <w:b/>
          <w:sz w:val="22"/>
          <w:szCs w:val="22"/>
        </w:rPr>
        <w:t>3. Rinkos konsultacijos etapai:</w:t>
      </w:r>
    </w:p>
    <w:p w14:paraId="75F50989" w14:textId="460B209F" w:rsidR="008D2A21" w:rsidRPr="00353660" w:rsidRDefault="008D2A21" w:rsidP="008D2A21">
      <w:pPr>
        <w:ind w:firstLine="851"/>
        <w:jc w:val="both"/>
        <w:rPr>
          <w:rFonts w:eastAsia="Calibri"/>
          <w:sz w:val="22"/>
          <w:szCs w:val="22"/>
        </w:rPr>
      </w:pPr>
      <w:r w:rsidRPr="00353660">
        <w:rPr>
          <w:rFonts w:eastAsia="Calibri"/>
          <w:i/>
          <w:sz w:val="22"/>
          <w:szCs w:val="22"/>
        </w:rPr>
        <w:t>I etapas</w:t>
      </w:r>
      <w:r w:rsidRPr="00353660">
        <w:rPr>
          <w:rFonts w:eastAsia="Calibri"/>
          <w:sz w:val="22"/>
          <w:szCs w:val="22"/>
        </w:rPr>
        <w:t xml:space="preserve">: peržiūrimi ir vertinami gauti pasiūlymai ir (ar) pastabos. Teikiant pastabas ir (ar) pasiūlymus būtina aiškiai nurodyti, kuri informacija yra konfidenciali. Pastabas ir (ar) pasiūlymus prašome pateikti ne </w:t>
      </w:r>
      <w:r w:rsidRPr="009E2856">
        <w:rPr>
          <w:rFonts w:eastAsia="Calibri"/>
          <w:sz w:val="22"/>
          <w:szCs w:val="22"/>
        </w:rPr>
        <w:t xml:space="preserve">vėliau kaip </w:t>
      </w:r>
      <w:r w:rsidR="006F22AB" w:rsidRPr="009E2856">
        <w:rPr>
          <w:rFonts w:eastAsia="Calibri"/>
          <w:sz w:val="22"/>
          <w:szCs w:val="22"/>
        </w:rPr>
        <w:t xml:space="preserve">iki </w:t>
      </w:r>
      <w:r w:rsidR="009E2856" w:rsidRPr="009E2856">
        <w:rPr>
          <w:rFonts w:eastAsia="Calibri"/>
          <w:b/>
          <w:bCs/>
          <w:sz w:val="22"/>
          <w:szCs w:val="22"/>
        </w:rPr>
        <w:t>2026</w:t>
      </w:r>
      <w:r w:rsidR="00521B3A" w:rsidRPr="009E2856">
        <w:rPr>
          <w:rFonts w:eastAsia="Calibri"/>
          <w:b/>
          <w:bCs/>
          <w:sz w:val="22"/>
          <w:szCs w:val="22"/>
        </w:rPr>
        <w:t>-</w:t>
      </w:r>
      <w:r w:rsidR="009E2856" w:rsidRPr="009E2856">
        <w:rPr>
          <w:rFonts w:eastAsia="Calibri"/>
          <w:b/>
          <w:bCs/>
          <w:sz w:val="22"/>
          <w:szCs w:val="22"/>
        </w:rPr>
        <w:t>01</w:t>
      </w:r>
      <w:r w:rsidR="004F3366" w:rsidRPr="009E2856">
        <w:rPr>
          <w:rFonts w:eastAsia="Calibri"/>
          <w:b/>
          <w:bCs/>
          <w:sz w:val="22"/>
          <w:szCs w:val="22"/>
        </w:rPr>
        <w:t>-</w:t>
      </w:r>
      <w:r w:rsidR="009E2856" w:rsidRPr="009E2856">
        <w:rPr>
          <w:rFonts w:eastAsia="Calibri"/>
          <w:b/>
          <w:bCs/>
          <w:sz w:val="22"/>
          <w:szCs w:val="22"/>
        </w:rPr>
        <w:t>06</w:t>
      </w:r>
      <w:r w:rsidR="004F3366" w:rsidRPr="009E2856">
        <w:rPr>
          <w:rFonts w:eastAsia="Calibri"/>
          <w:b/>
          <w:bCs/>
          <w:sz w:val="22"/>
          <w:szCs w:val="22"/>
        </w:rPr>
        <w:t xml:space="preserve"> </w:t>
      </w:r>
      <w:r w:rsidR="00480145" w:rsidRPr="009E2856">
        <w:rPr>
          <w:rFonts w:eastAsia="Calibri"/>
          <w:b/>
          <w:bCs/>
          <w:sz w:val="22"/>
          <w:szCs w:val="22"/>
        </w:rPr>
        <w:t>10</w:t>
      </w:r>
      <w:r w:rsidR="00521B3A" w:rsidRPr="009E2856">
        <w:rPr>
          <w:rFonts w:eastAsia="Calibri"/>
          <w:b/>
          <w:bCs/>
          <w:sz w:val="22"/>
          <w:szCs w:val="22"/>
        </w:rPr>
        <w:t>.00 val.</w:t>
      </w:r>
      <w:r w:rsidRPr="009E2856">
        <w:rPr>
          <w:rFonts w:eastAsia="Calibri"/>
          <w:sz w:val="22"/>
          <w:szCs w:val="22"/>
        </w:rPr>
        <w:t xml:space="preserve"> lietuvių kalba. Pastabos ir (ar) pasiūlymai, gauti pasibaigus aukščiau</w:t>
      </w:r>
      <w:r w:rsidRPr="00353660">
        <w:rPr>
          <w:rFonts w:eastAsia="Calibri"/>
          <w:sz w:val="22"/>
          <w:szCs w:val="22"/>
        </w:rPr>
        <w:t xml:space="preserve"> nurodytam terminui gali būti nenagrinėjami.</w:t>
      </w:r>
    </w:p>
    <w:p w14:paraId="7ACDB875" w14:textId="77777777" w:rsidR="00801085" w:rsidRDefault="008D2A21" w:rsidP="00BF1603">
      <w:pPr>
        <w:ind w:right="-1" w:firstLine="851"/>
        <w:jc w:val="both"/>
        <w:rPr>
          <w:rFonts w:eastAsia="Calibri"/>
          <w:sz w:val="22"/>
          <w:szCs w:val="22"/>
        </w:rPr>
      </w:pPr>
      <w:r w:rsidRPr="00353660">
        <w:rPr>
          <w:rFonts w:eastAsia="Calibri"/>
          <w:i/>
          <w:iCs/>
          <w:sz w:val="22"/>
          <w:szCs w:val="22"/>
        </w:rPr>
        <w:t>II etapas:</w:t>
      </w:r>
      <w:r w:rsidRPr="00353660">
        <w:rPr>
          <w:rFonts w:eastAsia="Calibri"/>
          <w:sz w:val="22"/>
          <w:szCs w:val="22"/>
        </w:rPr>
        <w:t xml:space="preserve"> </w:t>
      </w:r>
      <w:r w:rsidR="00BF1603" w:rsidRPr="00BF1603">
        <w:rPr>
          <w:rFonts w:eastAsia="Calibri"/>
          <w:sz w:val="22"/>
          <w:szCs w:val="22"/>
        </w:rPr>
        <w:t>bus peržiūrimos ir vertinamos CVP IS priemonėmis gautos pastabos bei pasiūlymai. Teikiant pastabas bei pasiūlymus, prašome aiškiai nurodyti, kuri informacija yra konfidenciali, nes siūlomi sprendimai ir iš dalyvių gaunama informacija gali būti nuasmeninta ir skelbiama.</w:t>
      </w:r>
    </w:p>
    <w:p w14:paraId="335E9008" w14:textId="099C0840" w:rsidR="008D2A21" w:rsidRPr="00353660" w:rsidRDefault="008D2A21" w:rsidP="00801085">
      <w:pPr>
        <w:ind w:right="-1" w:firstLine="851"/>
        <w:jc w:val="both"/>
        <w:rPr>
          <w:sz w:val="22"/>
          <w:szCs w:val="22"/>
        </w:rPr>
      </w:pPr>
      <w:r w:rsidRPr="00353660">
        <w:rPr>
          <w:sz w:val="22"/>
          <w:szCs w:val="22"/>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68F50B55" w14:textId="70B16C5C" w:rsidR="00521B3A" w:rsidRDefault="008D2A21" w:rsidP="00CF0106">
      <w:pPr>
        <w:ind w:firstLine="851"/>
        <w:jc w:val="both"/>
        <w:rPr>
          <w:bCs/>
          <w:sz w:val="22"/>
          <w:szCs w:val="22"/>
        </w:rPr>
      </w:pPr>
      <w:r w:rsidRPr="00353660">
        <w:rPr>
          <w:iCs/>
          <w:sz w:val="22"/>
          <w:szCs w:val="22"/>
        </w:rPr>
        <w:t>Perkančiosios organizacijos kontaktinis (-</w:t>
      </w:r>
      <w:proofErr w:type="spellStart"/>
      <w:r w:rsidRPr="00353660">
        <w:rPr>
          <w:iCs/>
          <w:sz w:val="22"/>
          <w:szCs w:val="22"/>
        </w:rPr>
        <w:t>iai</w:t>
      </w:r>
      <w:proofErr w:type="spellEnd"/>
      <w:r w:rsidRPr="00353660">
        <w:rPr>
          <w:iCs/>
          <w:sz w:val="22"/>
          <w:szCs w:val="22"/>
        </w:rPr>
        <w:t>) asmuo (-</w:t>
      </w:r>
      <w:proofErr w:type="spellStart"/>
      <w:r w:rsidRPr="00353660">
        <w:rPr>
          <w:iCs/>
          <w:sz w:val="22"/>
          <w:szCs w:val="22"/>
        </w:rPr>
        <w:t>enys</w:t>
      </w:r>
      <w:proofErr w:type="spellEnd"/>
      <w:r w:rsidRPr="00353660">
        <w:rPr>
          <w:iCs/>
          <w:sz w:val="22"/>
          <w:szCs w:val="22"/>
        </w:rPr>
        <w:t xml:space="preserve">) </w:t>
      </w:r>
      <w:r w:rsidRPr="00353660">
        <w:rPr>
          <w:sz w:val="22"/>
          <w:szCs w:val="22"/>
        </w:rPr>
        <w:t>dėl klausimų, susijusių su rinkos konsultacijos objektu,</w:t>
      </w:r>
      <w:r w:rsidRPr="00353660">
        <w:rPr>
          <w:b/>
          <w:sz w:val="22"/>
          <w:szCs w:val="22"/>
        </w:rPr>
        <w:t xml:space="preserve"> </w:t>
      </w:r>
      <w:r w:rsidRPr="00353660">
        <w:rPr>
          <w:sz w:val="22"/>
          <w:szCs w:val="22"/>
        </w:rPr>
        <w:t xml:space="preserve">– </w:t>
      </w:r>
      <w:r w:rsidR="002B550D" w:rsidRPr="002B550D">
        <w:rPr>
          <w:bCs/>
          <w:sz w:val="22"/>
          <w:szCs w:val="22"/>
        </w:rPr>
        <w:t xml:space="preserve">Ūkio skyriaus vadovas Nerijus Miškinis +37061525755, el. p. </w:t>
      </w:r>
      <w:hyperlink r:id="rId7" w:history="1">
        <w:r w:rsidR="002B550D" w:rsidRPr="00BC7BFB">
          <w:rPr>
            <w:rStyle w:val="Hipersaitas"/>
            <w:bCs/>
            <w:sz w:val="22"/>
            <w:szCs w:val="22"/>
          </w:rPr>
          <w:t>ukis@jspc.lt</w:t>
        </w:r>
      </w:hyperlink>
    </w:p>
    <w:p w14:paraId="5C453224" w14:textId="77777777" w:rsidR="002B550D" w:rsidRPr="00353660" w:rsidRDefault="002B550D" w:rsidP="00CF0106">
      <w:pPr>
        <w:ind w:firstLine="851"/>
        <w:jc w:val="both"/>
        <w:rPr>
          <w:sz w:val="22"/>
          <w:szCs w:val="22"/>
        </w:rPr>
      </w:pPr>
    </w:p>
    <w:p w14:paraId="75C2976C" w14:textId="77777777" w:rsidR="008D2A21" w:rsidRPr="00353660" w:rsidRDefault="008D2A21" w:rsidP="008D2A21">
      <w:pPr>
        <w:ind w:right="-561"/>
        <w:jc w:val="both"/>
        <w:rPr>
          <w:b/>
          <w:bCs/>
          <w:color w:val="000000"/>
          <w:sz w:val="22"/>
          <w:szCs w:val="22"/>
          <w:lang w:eastAsia="lt-LT"/>
        </w:rPr>
      </w:pPr>
      <w:r w:rsidRPr="00353660">
        <w:rPr>
          <w:b/>
          <w:bCs/>
          <w:color w:val="000000"/>
          <w:sz w:val="22"/>
          <w:szCs w:val="22"/>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4386"/>
        <w:gridCol w:w="4678"/>
      </w:tblGrid>
      <w:tr w:rsidR="008D2A21" w:rsidRPr="00353660" w14:paraId="4E8F7689"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Pr="00353660" w:rsidRDefault="008D2A21" w:rsidP="00243536">
            <w:pPr>
              <w:rPr>
                <w:rFonts w:eastAsia="Calibri"/>
                <w:b/>
                <w:sz w:val="22"/>
                <w:szCs w:val="22"/>
              </w:rPr>
            </w:pPr>
            <w:r w:rsidRPr="00353660">
              <w:rPr>
                <w:rFonts w:eastAsia="Calibri"/>
                <w:b/>
                <w:sz w:val="22"/>
                <w:szCs w:val="22"/>
              </w:rPr>
              <w:t>Eil. Nr.</w:t>
            </w:r>
          </w:p>
        </w:tc>
        <w:tc>
          <w:tcPr>
            <w:tcW w:w="4386" w:type="dxa"/>
            <w:tcBorders>
              <w:top w:val="single" w:sz="4" w:space="0" w:color="000000"/>
              <w:left w:val="single" w:sz="4" w:space="0" w:color="000000"/>
              <w:bottom w:val="single" w:sz="4" w:space="0" w:color="000000"/>
              <w:right w:val="single" w:sz="4" w:space="0" w:color="000000"/>
            </w:tcBorders>
          </w:tcPr>
          <w:p w14:paraId="0E940371" w14:textId="77777777" w:rsidR="008D2A21" w:rsidRPr="00353660" w:rsidRDefault="008D2A21" w:rsidP="00243536">
            <w:pPr>
              <w:rPr>
                <w:rFonts w:eastAsia="Calibri"/>
                <w:b/>
                <w:sz w:val="22"/>
                <w:szCs w:val="22"/>
              </w:rPr>
            </w:pPr>
            <w:r w:rsidRPr="00353660">
              <w:rPr>
                <w:rFonts w:eastAsia="Calibri"/>
                <w:b/>
                <w:sz w:val="22"/>
                <w:szCs w:val="22"/>
              </w:rPr>
              <w:t>Klausimas</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Pr="00353660" w:rsidRDefault="005A1EA4" w:rsidP="00243536">
            <w:pPr>
              <w:rPr>
                <w:rFonts w:eastAsia="Calibri"/>
                <w:b/>
                <w:sz w:val="22"/>
                <w:szCs w:val="22"/>
              </w:rPr>
            </w:pPr>
            <w:r w:rsidRPr="00353660">
              <w:rPr>
                <w:rFonts w:eastAsia="Calibri"/>
                <w:b/>
                <w:sz w:val="22"/>
                <w:szCs w:val="22"/>
              </w:rPr>
              <w:t xml:space="preserve">  </w:t>
            </w:r>
            <w:r w:rsidR="008D2A21" w:rsidRPr="00353660">
              <w:rPr>
                <w:rFonts w:eastAsia="Calibri"/>
                <w:b/>
                <w:sz w:val="22"/>
                <w:szCs w:val="22"/>
              </w:rPr>
              <w:t>Atsakymai / pastabos / siūlymai</w:t>
            </w:r>
          </w:p>
        </w:tc>
      </w:tr>
      <w:tr w:rsidR="008D2A21" w:rsidRPr="00353660" w14:paraId="2F7FA6EC"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8D2A21" w:rsidRPr="00353660" w:rsidRDefault="008D2A21" w:rsidP="00243536">
            <w:pPr>
              <w:rPr>
                <w:rFonts w:eastAsia="Calibri"/>
                <w:sz w:val="22"/>
                <w:szCs w:val="22"/>
              </w:rPr>
            </w:pPr>
            <w:r w:rsidRPr="00353660">
              <w:rPr>
                <w:rFonts w:eastAsia="Calibri"/>
                <w:sz w:val="22"/>
                <w:szCs w:val="22"/>
              </w:rPr>
              <w:t>1.</w:t>
            </w:r>
          </w:p>
        </w:tc>
        <w:tc>
          <w:tcPr>
            <w:tcW w:w="4386" w:type="dxa"/>
            <w:tcBorders>
              <w:top w:val="single" w:sz="4" w:space="0" w:color="000000"/>
              <w:left w:val="single" w:sz="4" w:space="0" w:color="000000"/>
              <w:bottom w:val="single" w:sz="4" w:space="0" w:color="000000"/>
              <w:right w:val="single" w:sz="4" w:space="0" w:color="000000"/>
            </w:tcBorders>
          </w:tcPr>
          <w:p w14:paraId="0F0CE298" w14:textId="58AB623D" w:rsidR="008D2A21" w:rsidRPr="00353660" w:rsidRDefault="00374352" w:rsidP="00243536">
            <w:pPr>
              <w:jc w:val="both"/>
              <w:rPr>
                <w:rFonts w:eastAsia="Calibri"/>
                <w:sz w:val="22"/>
                <w:szCs w:val="22"/>
                <w:highlight w:val="yellow"/>
              </w:rPr>
            </w:pPr>
            <w:r w:rsidRPr="00353660">
              <w:rPr>
                <w:rFonts w:eastAsia="Calibri"/>
                <w:sz w:val="22"/>
                <w:szCs w:val="22"/>
              </w:rPr>
              <w:t>Ar dalyvautumėte pirkime, planuojamame vykdyti pagal pateiktą techninę specifikaciją?</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77777777" w:rsidR="008D2A21" w:rsidRPr="00353660" w:rsidRDefault="008D2A21" w:rsidP="00243536">
            <w:pPr>
              <w:jc w:val="both"/>
              <w:rPr>
                <w:rFonts w:eastAsia="Calibri"/>
                <w:sz w:val="22"/>
                <w:szCs w:val="22"/>
              </w:rPr>
            </w:pPr>
          </w:p>
        </w:tc>
      </w:tr>
      <w:tr w:rsidR="008D2A21" w:rsidRPr="00353660" w14:paraId="77755E5D"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F33679A" w14:textId="77777777" w:rsidR="008D2A21" w:rsidRPr="00353660" w:rsidRDefault="008D2A21" w:rsidP="00243536">
            <w:pPr>
              <w:rPr>
                <w:rFonts w:eastAsia="Calibri"/>
                <w:sz w:val="22"/>
                <w:szCs w:val="22"/>
              </w:rPr>
            </w:pPr>
            <w:r w:rsidRPr="00353660">
              <w:rPr>
                <w:rFonts w:eastAsia="Calibri"/>
                <w:sz w:val="22"/>
                <w:szCs w:val="22"/>
              </w:rPr>
              <w:lastRenderedPageBreak/>
              <w:t>2.</w:t>
            </w:r>
          </w:p>
        </w:tc>
        <w:tc>
          <w:tcPr>
            <w:tcW w:w="4386" w:type="dxa"/>
            <w:tcBorders>
              <w:top w:val="single" w:sz="4" w:space="0" w:color="000000"/>
              <w:left w:val="single" w:sz="4" w:space="0" w:color="000000"/>
              <w:bottom w:val="single" w:sz="4" w:space="0" w:color="000000"/>
              <w:right w:val="single" w:sz="4" w:space="0" w:color="000000"/>
            </w:tcBorders>
          </w:tcPr>
          <w:p w14:paraId="1E4B4224" w14:textId="77777777" w:rsidR="00F26F3A" w:rsidRPr="00353660" w:rsidRDefault="00F26F3A" w:rsidP="00F26F3A">
            <w:pPr>
              <w:jc w:val="both"/>
              <w:rPr>
                <w:sz w:val="22"/>
                <w:szCs w:val="22"/>
              </w:rPr>
            </w:pPr>
            <w:r w:rsidRPr="00353660">
              <w:rPr>
                <w:sz w:val="22"/>
                <w:szCs w:val="22"/>
              </w:rPr>
              <w:t xml:space="preserve">Ar techninėje specifikacijoje nurodyti reikalavimai ir sąlygos yra priimtinos ir aiškios, ar teiktumėte pasiūlymą dėl šio pirkimo objekto?  </w:t>
            </w:r>
          </w:p>
          <w:p w14:paraId="021A5DCF" w14:textId="48352716" w:rsidR="008D2A21" w:rsidRPr="00353660" w:rsidRDefault="00F26F3A" w:rsidP="00F26F3A">
            <w:pPr>
              <w:jc w:val="both"/>
              <w:rPr>
                <w:rFonts w:eastAsia="Calibri"/>
                <w:sz w:val="22"/>
                <w:szCs w:val="22"/>
                <w:highlight w:val="yellow"/>
              </w:rPr>
            </w:pPr>
            <w:r w:rsidRPr="00353660">
              <w:rPr>
                <w:sz w:val="22"/>
                <w:szCs w:val="22"/>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488D8007" w14:textId="77777777" w:rsidR="008D2A21" w:rsidRPr="00353660" w:rsidRDefault="008D2A21" w:rsidP="00243536">
            <w:pPr>
              <w:jc w:val="both"/>
              <w:rPr>
                <w:rFonts w:eastAsia="Calibri"/>
                <w:sz w:val="22"/>
                <w:szCs w:val="22"/>
              </w:rPr>
            </w:pPr>
          </w:p>
        </w:tc>
      </w:tr>
      <w:tr w:rsidR="008D2A21" w:rsidRPr="00353660" w14:paraId="1C783020"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6CB2141D" w14:textId="77777777" w:rsidR="008D2A21" w:rsidRPr="00353660" w:rsidRDefault="008D2A21" w:rsidP="00243536">
            <w:pPr>
              <w:rPr>
                <w:rFonts w:eastAsia="Calibri"/>
                <w:sz w:val="22"/>
                <w:szCs w:val="22"/>
              </w:rPr>
            </w:pPr>
            <w:r w:rsidRPr="00353660">
              <w:rPr>
                <w:rFonts w:eastAsia="Calibri"/>
                <w:sz w:val="22"/>
                <w:szCs w:val="22"/>
              </w:rPr>
              <w:t xml:space="preserve">3. </w:t>
            </w:r>
          </w:p>
        </w:tc>
        <w:tc>
          <w:tcPr>
            <w:tcW w:w="4386" w:type="dxa"/>
            <w:tcBorders>
              <w:top w:val="single" w:sz="4" w:space="0" w:color="000000"/>
              <w:left w:val="single" w:sz="4" w:space="0" w:color="000000"/>
              <w:bottom w:val="single" w:sz="4" w:space="0" w:color="000000"/>
              <w:right w:val="single" w:sz="4" w:space="0" w:color="000000"/>
            </w:tcBorders>
          </w:tcPr>
          <w:p w14:paraId="06BA7FF8" w14:textId="008404F4" w:rsidR="008D2A21" w:rsidRPr="00353660" w:rsidRDefault="004073C7" w:rsidP="00243536">
            <w:pPr>
              <w:jc w:val="both"/>
              <w:rPr>
                <w:sz w:val="22"/>
                <w:szCs w:val="22"/>
                <w:highlight w:val="yellow"/>
              </w:rPr>
            </w:pPr>
            <w:r w:rsidRPr="00353660">
              <w:rPr>
                <w:sz w:val="22"/>
                <w:szCs w:val="22"/>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C0212" w14:textId="77777777" w:rsidR="008D2A21" w:rsidRPr="00353660" w:rsidRDefault="008D2A21" w:rsidP="00243536">
            <w:pPr>
              <w:jc w:val="both"/>
              <w:rPr>
                <w:rFonts w:eastAsia="Calibri"/>
                <w:sz w:val="22"/>
                <w:szCs w:val="22"/>
              </w:rPr>
            </w:pPr>
          </w:p>
        </w:tc>
      </w:tr>
      <w:tr w:rsidR="008D2A21" w:rsidRPr="00353660" w14:paraId="26DCEE60"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7777777" w:rsidR="008D2A21" w:rsidRPr="00353660" w:rsidRDefault="008D2A21" w:rsidP="00243536">
            <w:pPr>
              <w:rPr>
                <w:rFonts w:eastAsia="Calibri"/>
                <w:sz w:val="22"/>
                <w:szCs w:val="22"/>
              </w:rPr>
            </w:pPr>
            <w:r w:rsidRPr="00353660">
              <w:rPr>
                <w:rFonts w:eastAsia="Calibri"/>
                <w:sz w:val="22"/>
                <w:szCs w:val="22"/>
              </w:rPr>
              <w:t xml:space="preserve">4. </w:t>
            </w:r>
          </w:p>
        </w:tc>
        <w:tc>
          <w:tcPr>
            <w:tcW w:w="4386" w:type="dxa"/>
            <w:tcBorders>
              <w:top w:val="single" w:sz="4" w:space="0" w:color="000000"/>
              <w:left w:val="single" w:sz="4" w:space="0" w:color="000000"/>
              <w:bottom w:val="single" w:sz="4" w:space="0" w:color="000000"/>
              <w:right w:val="single" w:sz="4" w:space="0" w:color="000000"/>
            </w:tcBorders>
          </w:tcPr>
          <w:p w14:paraId="73E79281" w14:textId="42D9AD91" w:rsidR="008D2A21" w:rsidRPr="00353660" w:rsidRDefault="00013831" w:rsidP="00D84A32">
            <w:pPr>
              <w:jc w:val="both"/>
              <w:rPr>
                <w:color w:val="000000"/>
                <w:sz w:val="22"/>
                <w:szCs w:val="22"/>
                <w:lang w:eastAsia="lt-LT"/>
              </w:rPr>
            </w:pPr>
            <w:r w:rsidRPr="00353660">
              <w:rPr>
                <w:color w:val="000000"/>
                <w:sz w:val="22"/>
                <w:szCs w:val="22"/>
                <w:lang w:eastAsia="lt-LT"/>
              </w:rPr>
              <w:t>Kokie, Jūsų nuomone, reikalavimai įrašyti techninės specifikacijos projekte ribotų (riboja) konkurenciją tarp teikėjų?</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Pr="00353660" w:rsidRDefault="008D2A21" w:rsidP="00243536">
            <w:pPr>
              <w:jc w:val="both"/>
              <w:rPr>
                <w:rFonts w:eastAsia="Calibri"/>
                <w:sz w:val="22"/>
                <w:szCs w:val="22"/>
              </w:rPr>
            </w:pPr>
          </w:p>
        </w:tc>
      </w:tr>
      <w:tr w:rsidR="008D2A21" w:rsidRPr="00353660" w14:paraId="4AA41CD7"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04B19978" w14:textId="77777777" w:rsidR="008D2A21" w:rsidRPr="00353660" w:rsidRDefault="008D2A21" w:rsidP="00243536">
            <w:pPr>
              <w:rPr>
                <w:rFonts w:eastAsia="Calibri"/>
                <w:sz w:val="22"/>
                <w:szCs w:val="22"/>
              </w:rPr>
            </w:pPr>
            <w:r w:rsidRPr="00353660">
              <w:rPr>
                <w:rFonts w:eastAsia="Calibri"/>
                <w:sz w:val="22"/>
                <w:szCs w:val="22"/>
              </w:rPr>
              <w:t>5.</w:t>
            </w:r>
          </w:p>
        </w:tc>
        <w:tc>
          <w:tcPr>
            <w:tcW w:w="4386" w:type="dxa"/>
            <w:tcBorders>
              <w:top w:val="single" w:sz="4" w:space="0" w:color="000000"/>
              <w:left w:val="single" w:sz="4" w:space="0" w:color="000000"/>
              <w:bottom w:val="single" w:sz="4" w:space="0" w:color="000000"/>
              <w:right w:val="single" w:sz="4" w:space="0" w:color="000000"/>
            </w:tcBorders>
          </w:tcPr>
          <w:p w14:paraId="05AA221D" w14:textId="77777777" w:rsidR="00DF1481" w:rsidRPr="00353660" w:rsidRDefault="00DF1481" w:rsidP="00DF1481">
            <w:pPr>
              <w:jc w:val="both"/>
              <w:rPr>
                <w:color w:val="000000"/>
                <w:sz w:val="22"/>
                <w:szCs w:val="22"/>
                <w:lang w:eastAsia="lt-LT"/>
              </w:rPr>
            </w:pPr>
            <w:r w:rsidRPr="00353660">
              <w:rPr>
                <w:color w:val="000000"/>
                <w:sz w:val="22"/>
                <w:szCs w:val="22"/>
                <w:lang w:eastAsia="lt-LT"/>
              </w:rPr>
              <w:t>Kokio modelio prekę (-</w:t>
            </w:r>
            <w:proofErr w:type="spellStart"/>
            <w:r w:rsidRPr="00353660">
              <w:rPr>
                <w:color w:val="000000"/>
                <w:sz w:val="22"/>
                <w:szCs w:val="22"/>
                <w:lang w:eastAsia="lt-LT"/>
              </w:rPr>
              <w:t>es</w:t>
            </w:r>
            <w:proofErr w:type="spellEnd"/>
            <w:r w:rsidRPr="00353660">
              <w:rPr>
                <w:color w:val="000000"/>
                <w:sz w:val="22"/>
                <w:szCs w:val="22"/>
                <w:lang w:eastAsia="lt-LT"/>
              </w:rPr>
              <w:t>), atitinkančią (-</w:t>
            </w:r>
            <w:proofErr w:type="spellStart"/>
            <w:r w:rsidRPr="00353660">
              <w:rPr>
                <w:color w:val="000000"/>
                <w:sz w:val="22"/>
                <w:szCs w:val="22"/>
                <w:lang w:eastAsia="lt-LT"/>
              </w:rPr>
              <w:t>ias</w:t>
            </w:r>
            <w:proofErr w:type="spellEnd"/>
            <w:r w:rsidRPr="00353660">
              <w:rPr>
                <w:color w:val="000000"/>
                <w:sz w:val="22"/>
                <w:szCs w:val="22"/>
                <w:lang w:eastAsia="lt-LT"/>
              </w:rPr>
              <w:t xml:space="preserve">) techninės specifikacijos reikalavimus (esamos redakcijos arba atlikus Jūsų pasiūlytus reikalavimų pakeitimus), galėtumėte pasiūlyti? </w:t>
            </w:r>
          </w:p>
          <w:p w14:paraId="2C5933BD" w14:textId="6AEB566C" w:rsidR="008D2A21" w:rsidRPr="00353660" w:rsidRDefault="00DF1481" w:rsidP="00DF1481">
            <w:pPr>
              <w:jc w:val="both"/>
              <w:rPr>
                <w:color w:val="000000"/>
                <w:sz w:val="22"/>
                <w:szCs w:val="22"/>
                <w:lang w:eastAsia="lt-LT"/>
              </w:rPr>
            </w:pPr>
            <w:r w:rsidRPr="00353660">
              <w:rPr>
                <w:color w:val="000000"/>
                <w:sz w:val="22"/>
                <w:szCs w:val="22"/>
                <w:lang w:eastAsia="lt-LT"/>
              </w:rPr>
              <w:t>(prašome pateikti nuorodą (-</w:t>
            </w:r>
            <w:proofErr w:type="spellStart"/>
            <w:r w:rsidRPr="00353660">
              <w:rPr>
                <w:color w:val="000000"/>
                <w:sz w:val="22"/>
                <w:szCs w:val="22"/>
                <w:lang w:eastAsia="lt-LT"/>
              </w:rPr>
              <w:t>as</w:t>
            </w:r>
            <w:proofErr w:type="spellEnd"/>
            <w:r w:rsidRPr="00353660">
              <w:rPr>
                <w:color w:val="000000"/>
                <w:sz w:val="22"/>
                <w:szCs w:val="22"/>
                <w:lang w:eastAsia="lt-LT"/>
              </w:rPr>
              <w:t>) į technines charakteristikas ir/arba pateikti gamintojo dokumentaciją).</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5229467" w14:textId="77777777" w:rsidR="008D2A21" w:rsidRPr="00353660" w:rsidRDefault="008D2A21" w:rsidP="00243536">
            <w:pPr>
              <w:jc w:val="both"/>
              <w:rPr>
                <w:rFonts w:eastAsia="Calibri"/>
                <w:sz w:val="22"/>
                <w:szCs w:val="22"/>
              </w:rPr>
            </w:pPr>
          </w:p>
        </w:tc>
      </w:tr>
      <w:tr w:rsidR="008D2A21" w:rsidRPr="00353660" w14:paraId="70D3FC88"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77777777" w:rsidR="008D2A21" w:rsidRPr="00353660" w:rsidRDefault="008D2A21" w:rsidP="00243536">
            <w:pPr>
              <w:rPr>
                <w:rFonts w:eastAsia="Calibri"/>
                <w:sz w:val="22"/>
                <w:szCs w:val="22"/>
              </w:rPr>
            </w:pPr>
            <w:r w:rsidRPr="00353660">
              <w:rPr>
                <w:rFonts w:eastAsia="Calibri"/>
                <w:sz w:val="22"/>
                <w:szCs w:val="22"/>
              </w:rPr>
              <w:t>6.</w:t>
            </w:r>
          </w:p>
        </w:tc>
        <w:tc>
          <w:tcPr>
            <w:tcW w:w="4386" w:type="dxa"/>
            <w:tcBorders>
              <w:top w:val="single" w:sz="4" w:space="0" w:color="000000"/>
              <w:left w:val="single" w:sz="4" w:space="0" w:color="000000"/>
              <w:bottom w:val="single" w:sz="4" w:space="0" w:color="000000"/>
              <w:right w:val="single" w:sz="4" w:space="0" w:color="000000"/>
            </w:tcBorders>
          </w:tcPr>
          <w:p w14:paraId="55E398D2" w14:textId="47E9CE8D" w:rsidR="008D2A21" w:rsidRPr="00353660" w:rsidRDefault="005E2DEE" w:rsidP="00243536">
            <w:pPr>
              <w:contextualSpacing/>
              <w:jc w:val="both"/>
              <w:rPr>
                <w:rFonts w:eastAsia="Calibri"/>
                <w:bCs/>
                <w:sz w:val="22"/>
                <w:szCs w:val="22"/>
              </w:rPr>
            </w:pPr>
            <w:r w:rsidRPr="00353660">
              <w:rPr>
                <w:rFonts w:eastAsia="Calibri"/>
                <w:bCs/>
                <w:sz w:val="22"/>
                <w:szCs w:val="22"/>
              </w:rPr>
              <w:t xml:space="preserve">Kokia Jūsų siūloma preliminari  paslaugos kaina be PVM Eur (prašoma pirkimo vertės nustatymo tikslais)?   </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8D2A21" w:rsidRPr="00353660" w:rsidRDefault="008D2A21" w:rsidP="00243536">
            <w:pPr>
              <w:jc w:val="both"/>
              <w:rPr>
                <w:rFonts w:eastAsia="Calibri"/>
                <w:sz w:val="22"/>
                <w:szCs w:val="22"/>
              </w:rPr>
            </w:pPr>
          </w:p>
        </w:tc>
      </w:tr>
      <w:tr w:rsidR="005E2DEE" w:rsidRPr="00353660" w14:paraId="6DCC1624"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68859E6F" w14:textId="748DB1F0" w:rsidR="005E2DEE" w:rsidRPr="00353660" w:rsidRDefault="005E2DEE" w:rsidP="00243536">
            <w:pPr>
              <w:rPr>
                <w:rFonts w:eastAsia="Calibri"/>
                <w:sz w:val="22"/>
                <w:szCs w:val="22"/>
              </w:rPr>
            </w:pPr>
            <w:r w:rsidRPr="00353660">
              <w:rPr>
                <w:rFonts w:eastAsia="Calibri"/>
                <w:sz w:val="22"/>
                <w:szCs w:val="22"/>
              </w:rPr>
              <w:t>7.</w:t>
            </w:r>
          </w:p>
        </w:tc>
        <w:tc>
          <w:tcPr>
            <w:tcW w:w="4386" w:type="dxa"/>
            <w:tcBorders>
              <w:top w:val="single" w:sz="4" w:space="0" w:color="000000"/>
              <w:left w:val="single" w:sz="4" w:space="0" w:color="000000"/>
              <w:bottom w:val="single" w:sz="4" w:space="0" w:color="000000"/>
              <w:right w:val="single" w:sz="4" w:space="0" w:color="000000"/>
            </w:tcBorders>
          </w:tcPr>
          <w:p w14:paraId="38ADCA00" w14:textId="77777777" w:rsidR="001274DC" w:rsidRPr="00353660" w:rsidRDefault="001274DC" w:rsidP="001274DC">
            <w:pPr>
              <w:contextualSpacing/>
              <w:jc w:val="both"/>
              <w:rPr>
                <w:rFonts w:eastAsia="Calibri"/>
                <w:bCs/>
                <w:sz w:val="22"/>
                <w:szCs w:val="22"/>
              </w:rPr>
            </w:pPr>
            <w:r w:rsidRPr="00353660">
              <w:rPr>
                <w:rFonts w:eastAsia="Calibri"/>
                <w:bCs/>
                <w:sz w:val="22"/>
                <w:szCs w:val="22"/>
              </w:rPr>
              <w:t xml:space="preserve">Kokie ekonominio naudingumo vertinimo kriterijai turėtų būti taikomi pirkimo procedūrų metu bei kokie turėtų būti nustatyti šių kriterijų </w:t>
            </w:r>
          </w:p>
          <w:p w14:paraId="7E2B2B93" w14:textId="77777777" w:rsidR="001274DC" w:rsidRPr="00353660" w:rsidRDefault="001274DC" w:rsidP="001274DC">
            <w:pPr>
              <w:contextualSpacing/>
              <w:jc w:val="both"/>
              <w:rPr>
                <w:rFonts w:eastAsia="Calibri"/>
                <w:bCs/>
                <w:sz w:val="22"/>
                <w:szCs w:val="22"/>
              </w:rPr>
            </w:pPr>
            <w:r w:rsidRPr="00353660">
              <w:rPr>
                <w:rFonts w:eastAsia="Calibri"/>
                <w:bCs/>
                <w:sz w:val="22"/>
                <w:szCs w:val="22"/>
              </w:rPr>
              <w:t xml:space="preserve">(ir jų parametrų) lyginamieji svoriai ekonominio naudingumo įvertinime? </w:t>
            </w:r>
          </w:p>
          <w:p w14:paraId="691BF7E4" w14:textId="5933B4D7" w:rsidR="005E2DEE" w:rsidRPr="00353660" w:rsidRDefault="001274DC" w:rsidP="001274DC">
            <w:pPr>
              <w:contextualSpacing/>
              <w:jc w:val="both"/>
              <w:rPr>
                <w:rFonts w:eastAsia="Calibri"/>
                <w:bCs/>
                <w:sz w:val="22"/>
                <w:szCs w:val="22"/>
              </w:rPr>
            </w:pPr>
            <w:r w:rsidRPr="00353660">
              <w:rPr>
                <w:rFonts w:eastAsia="Calibri"/>
                <w:bCs/>
                <w:sz w:val="22"/>
                <w:szCs w:val="22"/>
              </w:rPr>
              <w:t>Nurodykite, kokia yra Jūsų siūlomų kriterijų įtaka, kuriama reali pridėtinė vertė, pirkime išrenkant ekonomiškai naudingiausią pasiūlymą.</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101D16C" w14:textId="77777777" w:rsidR="005E2DEE" w:rsidRPr="00353660" w:rsidRDefault="005E2DEE" w:rsidP="00243536">
            <w:pPr>
              <w:jc w:val="both"/>
              <w:rPr>
                <w:rFonts w:eastAsia="Calibri"/>
                <w:sz w:val="22"/>
                <w:szCs w:val="22"/>
              </w:rPr>
            </w:pPr>
          </w:p>
        </w:tc>
      </w:tr>
      <w:tr w:rsidR="005E2DEE" w:rsidRPr="00353660" w14:paraId="50EBC558"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4BEF723B" w14:textId="6E34A561" w:rsidR="005E2DEE" w:rsidRPr="00353660" w:rsidRDefault="005E2DEE" w:rsidP="00243536">
            <w:pPr>
              <w:rPr>
                <w:rFonts w:eastAsia="Calibri"/>
                <w:sz w:val="22"/>
                <w:szCs w:val="22"/>
              </w:rPr>
            </w:pPr>
            <w:r w:rsidRPr="00353660">
              <w:rPr>
                <w:rFonts w:eastAsia="Calibri"/>
                <w:sz w:val="22"/>
                <w:szCs w:val="22"/>
              </w:rPr>
              <w:t>8.</w:t>
            </w:r>
          </w:p>
        </w:tc>
        <w:tc>
          <w:tcPr>
            <w:tcW w:w="4386" w:type="dxa"/>
            <w:tcBorders>
              <w:top w:val="single" w:sz="4" w:space="0" w:color="000000"/>
              <w:left w:val="single" w:sz="4" w:space="0" w:color="000000"/>
              <w:bottom w:val="single" w:sz="4" w:space="0" w:color="000000"/>
              <w:right w:val="single" w:sz="4" w:space="0" w:color="000000"/>
            </w:tcBorders>
          </w:tcPr>
          <w:p w14:paraId="5F39A040" w14:textId="77777777" w:rsidR="008E35F6" w:rsidRPr="00353660" w:rsidRDefault="008E35F6" w:rsidP="008E35F6">
            <w:pPr>
              <w:contextualSpacing/>
              <w:jc w:val="both"/>
              <w:rPr>
                <w:rFonts w:eastAsia="Calibri"/>
                <w:bCs/>
                <w:sz w:val="22"/>
                <w:szCs w:val="22"/>
              </w:rPr>
            </w:pPr>
            <w:r w:rsidRPr="00353660">
              <w:rPr>
                <w:rFonts w:eastAsia="Calibri"/>
                <w:bCs/>
                <w:sz w:val="22"/>
                <w:szCs w:val="22"/>
              </w:rPr>
              <w:t xml:space="preserve">Kitos tiekėjo pastabos ir (ar) pasiūlymai: (dėl taikymo aplinkosauginių reikalavimų ir kt. </w:t>
            </w:r>
          </w:p>
          <w:p w14:paraId="3BFE30DA" w14:textId="40C5A864" w:rsidR="005E2DEE" w:rsidRPr="00353660" w:rsidRDefault="008E35F6" w:rsidP="008E35F6">
            <w:pPr>
              <w:contextualSpacing/>
              <w:jc w:val="both"/>
              <w:rPr>
                <w:rFonts w:eastAsia="Calibri"/>
                <w:bCs/>
                <w:sz w:val="22"/>
                <w:szCs w:val="22"/>
              </w:rPr>
            </w:pPr>
            <w:r w:rsidRPr="00353660">
              <w:rPr>
                <w:rFonts w:eastAsia="Calibri"/>
                <w:bCs/>
                <w:sz w:val="22"/>
                <w:szCs w:val="22"/>
              </w:rPr>
              <w:t>Jūsų nuomone reikšminga informacija)</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21A4F8DC" w14:textId="77777777" w:rsidR="005E2DEE" w:rsidRPr="00353660" w:rsidRDefault="005E2DEE" w:rsidP="00243536">
            <w:pPr>
              <w:jc w:val="both"/>
              <w:rPr>
                <w:rFonts w:eastAsia="Calibri"/>
                <w:sz w:val="22"/>
                <w:szCs w:val="22"/>
              </w:rPr>
            </w:pPr>
          </w:p>
        </w:tc>
      </w:tr>
    </w:tbl>
    <w:p w14:paraId="0F8BE705" w14:textId="77777777" w:rsidR="008D2A21" w:rsidRPr="00353660" w:rsidRDefault="008D2A21" w:rsidP="008D2A21">
      <w:pPr>
        <w:tabs>
          <w:tab w:val="left" w:pos="4740"/>
        </w:tabs>
        <w:rPr>
          <w:rFonts w:eastAsia="Calibri"/>
          <w:sz w:val="22"/>
          <w:szCs w:val="22"/>
        </w:rPr>
      </w:pPr>
      <w:r w:rsidRPr="00353660">
        <w:rPr>
          <w:rFonts w:eastAsia="Calibri"/>
          <w:sz w:val="22"/>
          <w:szCs w:val="22"/>
        </w:rPr>
        <w:tab/>
      </w:r>
    </w:p>
    <w:p w14:paraId="7B1F6CD2" w14:textId="77777777" w:rsidR="007A3827" w:rsidRPr="007A3827" w:rsidRDefault="007A3827" w:rsidP="007A3827">
      <w:pPr>
        <w:suppressAutoHyphens w:val="0"/>
        <w:spacing w:line="236" w:lineRule="auto"/>
        <w:rPr>
          <w:color w:val="000000"/>
          <w:kern w:val="2"/>
          <w:szCs w:val="22"/>
          <w:lang w:eastAsia="lt-LT"/>
          <w14:ligatures w14:val="standardContextual"/>
        </w:rPr>
      </w:pPr>
      <w:r w:rsidRPr="007A3827">
        <w:rPr>
          <w:color w:val="000000"/>
          <w:kern w:val="2"/>
          <w:sz w:val="22"/>
          <w:szCs w:val="22"/>
          <w:lang w:eastAsia="lt-LT"/>
          <w14:ligatures w14:val="standardContextual"/>
        </w:rPr>
        <w:t>Visi iš tiekėjų gauti asmens duomenys bus naudojami tik šios rinkos konsultacijos apimtyje ir šiame kvietime nustatytais tikslais</w:t>
      </w:r>
      <w:r w:rsidRPr="007A3827">
        <w:rPr>
          <w:color w:val="00000A"/>
          <w:kern w:val="2"/>
          <w:sz w:val="22"/>
          <w:szCs w:val="22"/>
          <w:lang w:eastAsia="lt-LT"/>
          <w14:ligatures w14:val="standardContextual"/>
        </w:rPr>
        <w:t xml:space="preserve"> </w:t>
      </w:r>
    </w:p>
    <w:p w14:paraId="7F9EB623" w14:textId="77777777" w:rsidR="007A3827" w:rsidRPr="007A3827" w:rsidRDefault="007A3827" w:rsidP="007A3827">
      <w:pPr>
        <w:suppressAutoHyphens w:val="0"/>
        <w:spacing w:line="259" w:lineRule="auto"/>
        <w:rPr>
          <w:color w:val="00000A"/>
          <w:kern w:val="2"/>
          <w:sz w:val="22"/>
          <w:szCs w:val="22"/>
          <w:lang w:eastAsia="lt-LT"/>
          <w14:ligatures w14:val="standardContextual"/>
        </w:rPr>
      </w:pPr>
      <w:r w:rsidRPr="007A3827">
        <w:rPr>
          <w:color w:val="00000A"/>
          <w:kern w:val="2"/>
          <w:sz w:val="22"/>
          <w:szCs w:val="22"/>
          <w:lang w:eastAsia="lt-LT"/>
          <w14:ligatures w14:val="standardContextual"/>
        </w:rPr>
        <w:t xml:space="preserve"> </w:t>
      </w:r>
    </w:p>
    <w:p w14:paraId="06BE54AE" w14:textId="77777777" w:rsidR="007A3827" w:rsidRPr="007A3827" w:rsidRDefault="007A3827" w:rsidP="007A3827">
      <w:pPr>
        <w:suppressAutoHyphens w:val="0"/>
        <w:spacing w:line="259" w:lineRule="auto"/>
        <w:rPr>
          <w:color w:val="00000A"/>
          <w:kern w:val="2"/>
          <w:sz w:val="22"/>
          <w:szCs w:val="22"/>
          <w:lang w:eastAsia="lt-LT"/>
          <w14:ligatures w14:val="standardContextual"/>
        </w:rPr>
      </w:pPr>
      <w:r w:rsidRPr="007A3827">
        <w:rPr>
          <w:color w:val="00000A"/>
          <w:kern w:val="2"/>
          <w:sz w:val="22"/>
          <w:szCs w:val="22"/>
          <w:lang w:eastAsia="lt-LT"/>
          <w14:ligatures w14:val="standardContextual"/>
        </w:rPr>
        <w:t xml:space="preserve">PRIDEDAMA: </w:t>
      </w:r>
    </w:p>
    <w:p w14:paraId="4EC34358" w14:textId="77777777" w:rsidR="007A3827" w:rsidRPr="007A3827" w:rsidRDefault="007A3827" w:rsidP="007A3827">
      <w:pPr>
        <w:numPr>
          <w:ilvl w:val="0"/>
          <w:numId w:val="1"/>
        </w:numPr>
        <w:suppressAutoHyphens w:val="0"/>
        <w:spacing w:after="17" w:line="259" w:lineRule="auto"/>
        <w:contextualSpacing/>
        <w:jc w:val="both"/>
        <w:rPr>
          <w:color w:val="00000A"/>
          <w:kern w:val="2"/>
          <w:sz w:val="22"/>
          <w:szCs w:val="22"/>
          <w:lang w:eastAsia="lt-LT"/>
          <w14:ligatures w14:val="standardContextual"/>
        </w:rPr>
      </w:pPr>
      <w:r w:rsidRPr="007A3827">
        <w:rPr>
          <w:color w:val="00000A"/>
          <w:kern w:val="2"/>
          <w:sz w:val="22"/>
          <w:szCs w:val="22"/>
          <w:lang w:eastAsia="lt-LT"/>
          <w14:ligatures w14:val="standardContextual"/>
        </w:rPr>
        <w:t>Pasiūlymo forma;</w:t>
      </w:r>
    </w:p>
    <w:p w14:paraId="33FB6049" w14:textId="77777777" w:rsidR="007A3827" w:rsidRPr="007A3827" w:rsidRDefault="007A3827" w:rsidP="007A3827">
      <w:pPr>
        <w:numPr>
          <w:ilvl w:val="0"/>
          <w:numId w:val="1"/>
        </w:numPr>
        <w:suppressAutoHyphens w:val="0"/>
        <w:spacing w:after="17" w:line="259" w:lineRule="auto"/>
        <w:contextualSpacing/>
        <w:jc w:val="both"/>
        <w:rPr>
          <w:color w:val="00000A"/>
          <w:kern w:val="2"/>
          <w:sz w:val="22"/>
          <w:szCs w:val="22"/>
          <w:lang w:eastAsia="lt-LT"/>
          <w14:ligatures w14:val="standardContextual"/>
        </w:rPr>
      </w:pPr>
      <w:r w:rsidRPr="007A3827">
        <w:rPr>
          <w:color w:val="00000A"/>
          <w:kern w:val="2"/>
          <w:sz w:val="22"/>
          <w:szCs w:val="22"/>
          <w:lang w:eastAsia="lt-LT"/>
          <w14:ligatures w14:val="standardContextual"/>
        </w:rPr>
        <w:t>Techninė specifikacija;</w:t>
      </w:r>
    </w:p>
    <w:p w14:paraId="4DA997C7" w14:textId="0EDED30B" w:rsidR="007A3827" w:rsidRPr="00961423" w:rsidRDefault="007A3827" w:rsidP="007A3827">
      <w:pPr>
        <w:numPr>
          <w:ilvl w:val="0"/>
          <w:numId w:val="1"/>
        </w:numPr>
        <w:suppressAutoHyphens w:val="0"/>
        <w:spacing w:after="17" w:line="259" w:lineRule="auto"/>
        <w:contextualSpacing/>
        <w:jc w:val="both"/>
        <w:rPr>
          <w:color w:val="00000A"/>
          <w:kern w:val="2"/>
          <w:sz w:val="22"/>
          <w:szCs w:val="22"/>
          <w:lang w:eastAsia="lt-LT"/>
          <w14:ligatures w14:val="standardContextual"/>
        </w:rPr>
      </w:pPr>
      <w:r w:rsidRPr="007A3827">
        <w:rPr>
          <w:sz w:val="22"/>
          <w:szCs w:val="22"/>
          <w:lang w:eastAsia="lt-LT"/>
        </w:rPr>
        <w:t>Ekonomiškai naudingiausio pasiūlymo vertinimo kriterijai</w:t>
      </w:r>
      <w:r w:rsidR="00961423">
        <w:rPr>
          <w:sz w:val="22"/>
          <w:szCs w:val="22"/>
          <w:lang w:eastAsia="lt-LT"/>
        </w:rPr>
        <w:t>;</w:t>
      </w:r>
    </w:p>
    <w:p w14:paraId="2F9E8D17" w14:textId="60C40C03" w:rsidR="00961423" w:rsidRPr="00113A28" w:rsidRDefault="00961423" w:rsidP="007A3827">
      <w:pPr>
        <w:numPr>
          <w:ilvl w:val="0"/>
          <w:numId w:val="1"/>
        </w:numPr>
        <w:suppressAutoHyphens w:val="0"/>
        <w:spacing w:after="17" w:line="259" w:lineRule="auto"/>
        <w:contextualSpacing/>
        <w:jc w:val="both"/>
        <w:rPr>
          <w:color w:val="00000A"/>
          <w:kern w:val="2"/>
          <w:sz w:val="22"/>
          <w:szCs w:val="22"/>
          <w:lang w:eastAsia="lt-LT"/>
          <w14:ligatures w14:val="standardContextual"/>
        </w:rPr>
      </w:pPr>
      <w:r>
        <w:rPr>
          <w:sz w:val="22"/>
          <w:szCs w:val="22"/>
          <w:lang w:eastAsia="lt-LT"/>
        </w:rPr>
        <w:t>Aplinkosauginiai reikalavimai</w:t>
      </w:r>
      <w:r w:rsidR="00113A28">
        <w:rPr>
          <w:sz w:val="22"/>
          <w:szCs w:val="22"/>
          <w:lang w:eastAsia="lt-LT"/>
        </w:rPr>
        <w:t>;</w:t>
      </w:r>
    </w:p>
    <w:p w14:paraId="176EF216" w14:textId="6257F3DF" w:rsidR="00113A28" w:rsidRPr="007A3827" w:rsidRDefault="00113A28" w:rsidP="007A3827">
      <w:pPr>
        <w:numPr>
          <w:ilvl w:val="0"/>
          <w:numId w:val="1"/>
        </w:numPr>
        <w:suppressAutoHyphens w:val="0"/>
        <w:spacing w:after="17" w:line="259" w:lineRule="auto"/>
        <w:contextualSpacing/>
        <w:jc w:val="both"/>
        <w:rPr>
          <w:color w:val="00000A"/>
          <w:kern w:val="2"/>
          <w:sz w:val="22"/>
          <w:szCs w:val="22"/>
          <w:lang w:eastAsia="lt-LT"/>
          <w14:ligatures w14:val="standardContextual"/>
        </w:rPr>
      </w:pPr>
      <w:r>
        <w:rPr>
          <w:sz w:val="22"/>
          <w:szCs w:val="22"/>
          <w:lang w:eastAsia="lt-LT"/>
        </w:rPr>
        <w:t>Kvalifikaciniai reikalavimai tiekėjui.</w:t>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8B33" w14:textId="77777777" w:rsidR="00375CF1" w:rsidRDefault="00375CF1">
      <w:r>
        <w:separator/>
      </w:r>
    </w:p>
  </w:endnote>
  <w:endnote w:type="continuationSeparator" w:id="0">
    <w:p w14:paraId="1E73E3A7" w14:textId="77777777" w:rsidR="00375CF1" w:rsidRDefault="0037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D149" w14:textId="77777777" w:rsidR="00375CF1" w:rsidRDefault="00375CF1">
      <w:r>
        <w:separator/>
      </w:r>
    </w:p>
  </w:footnote>
  <w:footnote w:type="continuationSeparator" w:id="0">
    <w:p w14:paraId="6BA75974" w14:textId="77777777" w:rsidR="00375CF1" w:rsidRDefault="0037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Content>
      <w:p w14:paraId="43E75607" w14:textId="77777777" w:rsidR="00CF0106" w:rsidRDefault="008D2A21">
        <w:pPr>
          <w:pStyle w:val="Antrats"/>
          <w:jc w:val="center"/>
        </w:pPr>
        <w:r>
          <w:fldChar w:fldCharType="begin"/>
        </w:r>
        <w:r>
          <w:instrText xml:space="preserve"> PAGE </w:instrText>
        </w:r>
        <w:r>
          <w:fldChar w:fldCharType="separate"/>
        </w:r>
        <w:r>
          <w:t>1</w:t>
        </w:r>
        <w:r>
          <w:t>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361F5"/>
    <w:multiLevelType w:val="hybridMultilevel"/>
    <w:tmpl w:val="785E2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593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013831"/>
    <w:rsid w:val="00036E95"/>
    <w:rsid w:val="000B6CFD"/>
    <w:rsid w:val="00113A28"/>
    <w:rsid w:val="001274DC"/>
    <w:rsid w:val="001A7412"/>
    <w:rsid w:val="001C1B8B"/>
    <w:rsid w:val="001C5972"/>
    <w:rsid w:val="00246CD8"/>
    <w:rsid w:val="002A6D67"/>
    <w:rsid w:val="002B550D"/>
    <w:rsid w:val="002D23AB"/>
    <w:rsid w:val="00353660"/>
    <w:rsid w:val="00374352"/>
    <w:rsid w:val="00375CF1"/>
    <w:rsid w:val="003D24B7"/>
    <w:rsid w:val="003F48F7"/>
    <w:rsid w:val="004073C7"/>
    <w:rsid w:val="004150F8"/>
    <w:rsid w:val="00437573"/>
    <w:rsid w:val="00475DBC"/>
    <w:rsid w:val="00480145"/>
    <w:rsid w:val="004F3366"/>
    <w:rsid w:val="00521B3A"/>
    <w:rsid w:val="005A1EA4"/>
    <w:rsid w:val="005A1EF8"/>
    <w:rsid w:val="005D0A01"/>
    <w:rsid w:val="005E2DEE"/>
    <w:rsid w:val="006E17BD"/>
    <w:rsid w:val="006F22AB"/>
    <w:rsid w:val="00701275"/>
    <w:rsid w:val="00711C2C"/>
    <w:rsid w:val="00746F23"/>
    <w:rsid w:val="007A3827"/>
    <w:rsid w:val="00801085"/>
    <w:rsid w:val="008D2A21"/>
    <w:rsid w:val="008E35F6"/>
    <w:rsid w:val="00961423"/>
    <w:rsid w:val="009D476E"/>
    <w:rsid w:val="009E2856"/>
    <w:rsid w:val="009E2E16"/>
    <w:rsid w:val="00A325BD"/>
    <w:rsid w:val="00A64376"/>
    <w:rsid w:val="00B9613F"/>
    <w:rsid w:val="00BC06A2"/>
    <w:rsid w:val="00BF1603"/>
    <w:rsid w:val="00C5283D"/>
    <w:rsid w:val="00CF0106"/>
    <w:rsid w:val="00CF097B"/>
    <w:rsid w:val="00D84A32"/>
    <w:rsid w:val="00DF1481"/>
    <w:rsid w:val="00DF4BC8"/>
    <w:rsid w:val="00E24141"/>
    <w:rsid w:val="00E76967"/>
    <w:rsid w:val="00EB4768"/>
    <w:rsid w:val="00F26F3A"/>
    <w:rsid w:val="00F56DB8"/>
    <w:rsid w:val="00F642A8"/>
    <w:rsid w:val="00FB5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kis@jsp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3471</Words>
  <Characters>1980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Tatjana Kondrotė</cp:lastModifiedBy>
  <cp:revision>36</cp:revision>
  <dcterms:created xsi:type="dcterms:W3CDTF">2025-05-06T05:24:00Z</dcterms:created>
  <dcterms:modified xsi:type="dcterms:W3CDTF">2025-12-17T13:44:00Z</dcterms:modified>
</cp:coreProperties>
</file>