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00587" w14:textId="77777777" w:rsidR="00754151" w:rsidRPr="00754151" w:rsidRDefault="00754151" w:rsidP="00754151">
      <w:pPr>
        <w:pStyle w:val="Header"/>
        <w:ind w:firstLine="5387"/>
        <w:rPr>
          <w:sz w:val="24"/>
          <w:szCs w:val="24"/>
        </w:rPr>
      </w:pPr>
      <w:bookmarkStart w:id="0" w:name="_GoBack"/>
      <w:bookmarkEnd w:id="0"/>
      <w:r w:rsidRPr="00754151">
        <w:rPr>
          <w:sz w:val="24"/>
          <w:szCs w:val="24"/>
        </w:rPr>
        <w:t>PATVIRTINTA</w:t>
      </w:r>
    </w:p>
    <w:p w14:paraId="50D10247" w14:textId="77777777" w:rsidR="00754151" w:rsidRPr="00754151" w:rsidRDefault="00754151" w:rsidP="00754151">
      <w:pPr>
        <w:pStyle w:val="Header"/>
        <w:ind w:firstLine="5387"/>
        <w:rPr>
          <w:sz w:val="24"/>
          <w:szCs w:val="24"/>
        </w:rPr>
      </w:pPr>
      <w:r w:rsidRPr="00754151">
        <w:rPr>
          <w:sz w:val="24"/>
          <w:szCs w:val="24"/>
        </w:rPr>
        <w:t xml:space="preserve">Generolo Jono Žemaičio </w:t>
      </w:r>
    </w:p>
    <w:p w14:paraId="7D514FC1" w14:textId="77777777" w:rsidR="00754151" w:rsidRPr="00754151" w:rsidRDefault="00754151" w:rsidP="00754151">
      <w:pPr>
        <w:pStyle w:val="Header"/>
        <w:ind w:firstLine="5387"/>
        <w:rPr>
          <w:sz w:val="24"/>
          <w:szCs w:val="24"/>
        </w:rPr>
      </w:pPr>
      <w:r w:rsidRPr="00754151">
        <w:rPr>
          <w:sz w:val="24"/>
          <w:szCs w:val="24"/>
        </w:rPr>
        <w:t xml:space="preserve">Lietuvos karo akademijos viršininko </w:t>
      </w:r>
    </w:p>
    <w:p w14:paraId="336DA9E2" w14:textId="77777777" w:rsidR="00754151" w:rsidRPr="00754151" w:rsidRDefault="00754151" w:rsidP="00754151">
      <w:pPr>
        <w:pStyle w:val="Header"/>
        <w:ind w:firstLine="5387"/>
        <w:rPr>
          <w:sz w:val="24"/>
          <w:szCs w:val="24"/>
        </w:rPr>
      </w:pPr>
      <w:r w:rsidRPr="00754151">
        <w:rPr>
          <w:sz w:val="24"/>
          <w:szCs w:val="24"/>
        </w:rPr>
        <w:t>2025 m. birželio 6 d. įsakymu Nr. V-359</w:t>
      </w:r>
    </w:p>
    <w:p w14:paraId="111B05DE" w14:textId="77777777" w:rsidR="00754151" w:rsidRPr="00754151" w:rsidRDefault="00754151" w:rsidP="00754151">
      <w:pPr>
        <w:ind w:left="3888" w:firstLine="1296"/>
        <w:rPr>
          <w:sz w:val="24"/>
          <w:szCs w:val="24"/>
        </w:rPr>
      </w:pPr>
      <w:r w:rsidRPr="00754151">
        <w:rPr>
          <w:sz w:val="24"/>
          <w:szCs w:val="24"/>
        </w:rPr>
        <w:t xml:space="preserve">   (Generolo Jono Žemaičio</w:t>
      </w:r>
    </w:p>
    <w:p w14:paraId="54BCC30E" w14:textId="77777777" w:rsidR="00754151" w:rsidRPr="00754151" w:rsidRDefault="00754151" w:rsidP="00754151">
      <w:pPr>
        <w:ind w:left="3888" w:firstLine="1296"/>
        <w:rPr>
          <w:sz w:val="24"/>
          <w:szCs w:val="24"/>
        </w:rPr>
      </w:pPr>
      <w:r w:rsidRPr="00754151">
        <w:rPr>
          <w:sz w:val="24"/>
          <w:szCs w:val="24"/>
        </w:rPr>
        <w:t xml:space="preserve">   Lietuvos karo akademijos viršininko</w:t>
      </w:r>
    </w:p>
    <w:p w14:paraId="6893CCC5" w14:textId="77777777" w:rsidR="00754151" w:rsidRPr="00754151" w:rsidRDefault="00754151" w:rsidP="00754151">
      <w:pPr>
        <w:pStyle w:val="Header"/>
        <w:ind w:firstLine="5387"/>
        <w:rPr>
          <w:sz w:val="24"/>
          <w:szCs w:val="24"/>
        </w:rPr>
      </w:pPr>
      <w:r w:rsidRPr="00754151">
        <w:rPr>
          <w:sz w:val="24"/>
          <w:szCs w:val="24"/>
        </w:rPr>
        <w:t>2025 m. birželio 10 d. įsakymo Nr. V-433</w:t>
      </w:r>
    </w:p>
    <w:p w14:paraId="092395DC" w14:textId="77777777" w:rsidR="00754151" w:rsidRPr="00754151" w:rsidRDefault="00754151" w:rsidP="00754151">
      <w:pPr>
        <w:pStyle w:val="Header"/>
        <w:ind w:firstLine="5387"/>
        <w:rPr>
          <w:sz w:val="24"/>
          <w:szCs w:val="24"/>
        </w:rPr>
      </w:pPr>
      <w:r w:rsidRPr="00754151">
        <w:rPr>
          <w:sz w:val="24"/>
          <w:szCs w:val="24"/>
        </w:rPr>
        <w:t>redakcija)</w:t>
      </w:r>
    </w:p>
    <w:p w14:paraId="3538C8CD" w14:textId="77777777" w:rsidR="00754151" w:rsidRPr="00754151" w:rsidRDefault="00754151" w:rsidP="00754151">
      <w:pPr>
        <w:pStyle w:val="Header"/>
        <w:ind w:left="-426" w:firstLine="5813"/>
        <w:rPr>
          <w:sz w:val="24"/>
          <w:szCs w:val="24"/>
        </w:rPr>
      </w:pPr>
      <w:r w:rsidRPr="00754151">
        <w:rPr>
          <w:sz w:val="24"/>
          <w:szCs w:val="24"/>
        </w:rPr>
        <w:t xml:space="preserve">Viešųjų pirkimų valdymo </w:t>
      </w:r>
    </w:p>
    <w:p w14:paraId="5E7C3CEF" w14:textId="77777777" w:rsidR="00754151" w:rsidRPr="00754151" w:rsidRDefault="00754151" w:rsidP="00754151">
      <w:pPr>
        <w:pStyle w:val="Header"/>
        <w:ind w:left="-426" w:firstLine="5813"/>
        <w:rPr>
          <w:sz w:val="24"/>
          <w:szCs w:val="24"/>
        </w:rPr>
      </w:pPr>
      <w:r w:rsidRPr="00754151">
        <w:rPr>
          <w:sz w:val="24"/>
          <w:szCs w:val="24"/>
        </w:rPr>
        <w:t xml:space="preserve">Generolo Jono Žemaičio Lietuvos karo </w:t>
      </w:r>
    </w:p>
    <w:p w14:paraId="5F3A7C35" w14:textId="77777777" w:rsidR="00754151" w:rsidRPr="00754151" w:rsidRDefault="00754151" w:rsidP="00754151">
      <w:pPr>
        <w:pStyle w:val="Header"/>
        <w:ind w:firstLine="5387"/>
        <w:rPr>
          <w:sz w:val="24"/>
          <w:szCs w:val="24"/>
        </w:rPr>
      </w:pPr>
      <w:r w:rsidRPr="00754151">
        <w:rPr>
          <w:sz w:val="24"/>
          <w:szCs w:val="24"/>
        </w:rPr>
        <w:t xml:space="preserve">akademijoje tvarkos aprašo </w:t>
      </w:r>
    </w:p>
    <w:p w14:paraId="61BBDFDC" w14:textId="77777777" w:rsidR="00754151" w:rsidRPr="00754151" w:rsidRDefault="00754151" w:rsidP="00754151">
      <w:pPr>
        <w:pStyle w:val="Header"/>
        <w:ind w:firstLine="5387"/>
        <w:rPr>
          <w:sz w:val="24"/>
          <w:szCs w:val="24"/>
        </w:rPr>
      </w:pPr>
      <w:r w:rsidRPr="00754151">
        <w:rPr>
          <w:sz w:val="24"/>
          <w:szCs w:val="24"/>
        </w:rPr>
        <w:t xml:space="preserve">6 priedas </w:t>
      </w:r>
    </w:p>
    <w:p w14:paraId="7F87D642" w14:textId="01DD1BAC" w:rsidR="00754151" w:rsidRDefault="00754151" w:rsidP="00754151">
      <w:pPr>
        <w:shd w:val="clear" w:color="auto" w:fill="FFFFFF" w:themeFill="background1"/>
        <w:jc w:val="center"/>
        <w:rPr>
          <w:b/>
          <w:bCs/>
          <w:sz w:val="24"/>
          <w:szCs w:val="24"/>
          <w:lang w:val="lt-LT"/>
        </w:rPr>
      </w:pPr>
    </w:p>
    <w:p w14:paraId="1A7B4391" w14:textId="77777777" w:rsidR="00F244E9" w:rsidRPr="00754151" w:rsidRDefault="00F244E9" w:rsidP="00754151">
      <w:pPr>
        <w:shd w:val="clear" w:color="auto" w:fill="FFFFFF" w:themeFill="background1"/>
        <w:jc w:val="center"/>
        <w:rPr>
          <w:b/>
          <w:bCs/>
          <w:sz w:val="24"/>
          <w:szCs w:val="24"/>
          <w:lang w:val="lt-LT"/>
        </w:rPr>
      </w:pPr>
    </w:p>
    <w:p w14:paraId="60FDF724" w14:textId="77777777" w:rsidR="000B4030" w:rsidRDefault="000B4030" w:rsidP="009C0839">
      <w:pPr>
        <w:shd w:val="clear" w:color="auto" w:fill="FFFFFF" w:themeFill="background1"/>
        <w:jc w:val="center"/>
        <w:rPr>
          <w:b/>
          <w:bCs/>
          <w:sz w:val="24"/>
          <w:szCs w:val="24"/>
          <w:lang w:val="lt-LT"/>
        </w:rPr>
      </w:pPr>
    </w:p>
    <w:p w14:paraId="1839B3A5" w14:textId="3B485552" w:rsidR="00BF786A" w:rsidRPr="000B4030" w:rsidRDefault="00BF786A" w:rsidP="009C0839">
      <w:pPr>
        <w:shd w:val="clear" w:color="auto" w:fill="FFFFFF" w:themeFill="background1"/>
        <w:jc w:val="center"/>
        <w:rPr>
          <w:b/>
          <w:bCs/>
          <w:sz w:val="24"/>
          <w:szCs w:val="24"/>
          <w:lang w:val="lt-LT"/>
        </w:rPr>
      </w:pPr>
      <w:r w:rsidRPr="000B4030">
        <w:rPr>
          <w:b/>
          <w:bCs/>
          <w:sz w:val="24"/>
          <w:szCs w:val="24"/>
          <w:lang w:val="lt-LT"/>
        </w:rPr>
        <w:t>GENEROLO JONO ŽEMAIČIO LIETUVOS KARO AKADEMIJA</w:t>
      </w:r>
    </w:p>
    <w:p w14:paraId="78AD6C9F" w14:textId="77777777" w:rsidR="00BF786A" w:rsidRPr="000B4030" w:rsidRDefault="00BF786A" w:rsidP="009C0839">
      <w:pPr>
        <w:shd w:val="clear" w:color="auto" w:fill="FFFFFF" w:themeFill="background1"/>
        <w:jc w:val="center"/>
        <w:rPr>
          <w:b/>
          <w:bCs/>
          <w:sz w:val="24"/>
          <w:szCs w:val="24"/>
          <w:lang w:val="lt-LT"/>
        </w:rPr>
      </w:pPr>
      <w:r w:rsidRPr="000B4030">
        <w:rPr>
          <w:b/>
          <w:bCs/>
          <w:sz w:val="24"/>
          <w:szCs w:val="24"/>
          <w:lang w:val="lt-LT"/>
        </w:rPr>
        <w:t xml:space="preserve">PREKIŲ, PASLAUGŲ IR DARBŲ </w:t>
      </w:r>
    </w:p>
    <w:p w14:paraId="302D0BFE" w14:textId="77777777" w:rsidR="00BF786A" w:rsidRPr="000B4030" w:rsidRDefault="00BF786A" w:rsidP="009C0839">
      <w:pPr>
        <w:shd w:val="clear" w:color="auto" w:fill="FFFFFF" w:themeFill="background1"/>
        <w:jc w:val="center"/>
        <w:rPr>
          <w:b/>
          <w:bCs/>
          <w:sz w:val="24"/>
          <w:szCs w:val="24"/>
          <w:lang w:val="lt-LT"/>
        </w:rPr>
      </w:pPr>
      <w:r w:rsidRPr="000B4030">
        <w:rPr>
          <w:b/>
          <w:bCs/>
          <w:sz w:val="24"/>
          <w:szCs w:val="24"/>
          <w:lang w:val="lt-LT"/>
        </w:rPr>
        <w:lastRenderedPageBreak/>
        <w:br/>
        <w:t>TECHNINĖ SPECIFIKACIJA</w:t>
      </w:r>
    </w:p>
    <w:p w14:paraId="4B31EF68" w14:textId="77777777" w:rsidR="00BF786A" w:rsidRPr="000B4030" w:rsidRDefault="00BF786A" w:rsidP="009C0839">
      <w:pPr>
        <w:shd w:val="clear" w:color="auto" w:fill="FFFFFF" w:themeFill="background1"/>
        <w:jc w:val="center"/>
        <w:outlineLvl w:val="0"/>
        <w:rPr>
          <w:bCs/>
          <w:spacing w:val="3"/>
          <w:sz w:val="24"/>
          <w:szCs w:val="24"/>
          <w:lang w:val="lt-LT"/>
        </w:rPr>
      </w:pPr>
      <w:r w:rsidRPr="000B4030">
        <w:rPr>
          <w:bCs/>
          <w:spacing w:val="3"/>
          <w:sz w:val="24"/>
          <w:szCs w:val="24"/>
          <w:lang w:val="lt-LT"/>
        </w:rPr>
        <w:t>_____Nr.______</w:t>
      </w:r>
    </w:p>
    <w:p w14:paraId="55BA4458" w14:textId="77777777" w:rsidR="00BF786A" w:rsidRPr="000B4030" w:rsidRDefault="00BF786A" w:rsidP="009C0839">
      <w:pPr>
        <w:shd w:val="clear" w:color="auto" w:fill="FFFFFF" w:themeFill="background1"/>
        <w:jc w:val="center"/>
        <w:outlineLvl w:val="0"/>
        <w:rPr>
          <w:bCs/>
          <w:sz w:val="24"/>
          <w:szCs w:val="24"/>
          <w:lang w:val="lt-LT"/>
        </w:rPr>
      </w:pPr>
      <w:r w:rsidRPr="000B4030">
        <w:rPr>
          <w:bCs/>
          <w:sz w:val="24"/>
          <w:szCs w:val="24"/>
          <w:lang w:val="lt-LT"/>
        </w:rPr>
        <w:t>(data, Nr.)</w:t>
      </w:r>
    </w:p>
    <w:p w14:paraId="65DCBC75" w14:textId="77777777" w:rsidR="00BF786A" w:rsidRPr="000B4030" w:rsidRDefault="00BF786A" w:rsidP="009C0839">
      <w:pPr>
        <w:shd w:val="clear" w:color="auto" w:fill="FFFFFF" w:themeFill="background1"/>
        <w:jc w:val="center"/>
        <w:outlineLvl w:val="0"/>
        <w:rPr>
          <w:bCs/>
          <w:sz w:val="24"/>
          <w:szCs w:val="24"/>
          <w:lang w:val="lt-LT"/>
        </w:rPr>
      </w:pPr>
      <w:r w:rsidRPr="000B4030">
        <w:rPr>
          <w:bCs/>
          <w:sz w:val="24"/>
          <w:szCs w:val="24"/>
          <w:lang w:val="lt-LT"/>
        </w:rPr>
        <w:t>___Vilnius____</w:t>
      </w:r>
    </w:p>
    <w:p w14:paraId="6036C233" w14:textId="77777777" w:rsidR="00BF786A" w:rsidRPr="000030AE" w:rsidRDefault="00BF786A" w:rsidP="009C0839">
      <w:pPr>
        <w:shd w:val="clear" w:color="auto" w:fill="FFFFFF" w:themeFill="background1"/>
        <w:jc w:val="center"/>
        <w:outlineLvl w:val="0"/>
        <w:rPr>
          <w:bCs/>
          <w:sz w:val="24"/>
          <w:szCs w:val="24"/>
          <w:lang w:val="lt-LT"/>
        </w:rPr>
      </w:pPr>
      <w:r w:rsidRPr="000030AE">
        <w:rPr>
          <w:bCs/>
          <w:sz w:val="24"/>
          <w:szCs w:val="24"/>
          <w:lang w:val="lt-LT"/>
        </w:rPr>
        <w:t>(vieta)</w:t>
      </w:r>
    </w:p>
    <w:p w14:paraId="7626D840" w14:textId="4D5FD1E4" w:rsidR="00867D1C" w:rsidRPr="000030AE" w:rsidRDefault="00867D1C" w:rsidP="009C0839">
      <w:pPr>
        <w:pStyle w:val="BodyTextIndent"/>
        <w:shd w:val="clear" w:color="auto" w:fill="FFFFFF" w:themeFill="background1"/>
        <w:tabs>
          <w:tab w:val="left" w:pos="9498"/>
        </w:tabs>
        <w:ind w:left="0"/>
        <w:rPr>
          <w:b/>
          <w:szCs w:val="24"/>
        </w:rPr>
      </w:pPr>
    </w:p>
    <w:p w14:paraId="4B42F72D" w14:textId="77777777" w:rsidR="00867D1C" w:rsidRPr="000030AE" w:rsidRDefault="00867D1C" w:rsidP="009C0839">
      <w:pPr>
        <w:pStyle w:val="BodyTextIndent"/>
        <w:shd w:val="clear" w:color="auto" w:fill="FFFFFF" w:themeFill="background1"/>
        <w:ind w:left="0"/>
        <w:rPr>
          <w:b/>
          <w:szCs w:val="24"/>
        </w:rPr>
      </w:pPr>
    </w:p>
    <w:tbl>
      <w:tblPr>
        <w:tblStyle w:val="TableGrid"/>
        <w:tblpPr w:leftFromText="180" w:rightFromText="180" w:vertAnchor="text" w:tblpY="1"/>
        <w:tblOverlap w:val="never"/>
        <w:tblW w:w="9507" w:type="dxa"/>
        <w:tblLayout w:type="fixed"/>
        <w:tblLook w:val="04A0" w:firstRow="1" w:lastRow="0" w:firstColumn="1" w:lastColumn="0" w:noHBand="0" w:noVBand="1"/>
      </w:tblPr>
      <w:tblGrid>
        <w:gridCol w:w="704"/>
        <w:gridCol w:w="2268"/>
        <w:gridCol w:w="6519"/>
        <w:gridCol w:w="16"/>
      </w:tblGrid>
      <w:tr w:rsidR="00BF786A" w:rsidRPr="000030AE" w14:paraId="3587550D" w14:textId="77777777" w:rsidTr="00E32C4D">
        <w:trPr>
          <w:gridAfter w:val="1"/>
          <w:wAfter w:w="16" w:type="dxa"/>
        </w:trPr>
        <w:tc>
          <w:tcPr>
            <w:tcW w:w="704" w:type="dxa"/>
            <w:vAlign w:val="center"/>
          </w:tcPr>
          <w:p w14:paraId="631150CA" w14:textId="4F815C3D" w:rsidR="00BF786A" w:rsidRPr="000030AE" w:rsidRDefault="00BF786A" w:rsidP="009C0839">
            <w:pPr>
              <w:pStyle w:val="BodyTextIndent"/>
              <w:shd w:val="clear" w:color="auto" w:fill="FFFFFF" w:themeFill="background1"/>
              <w:ind w:left="0"/>
              <w:rPr>
                <w:b/>
                <w:szCs w:val="24"/>
                <w:lang w:eastAsia="en-US"/>
              </w:rPr>
            </w:pPr>
            <w:r w:rsidRPr="000030AE">
              <w:rPr>
                <w:b/>
                <w:bCs/>
                <w:szCs w:val="24"/>
                <w:lang w:eastAsia="en-US"/>
              </w:rPr>
              <w:t>Eil. Nr.</w:t>
            </w:r>
          </w:p>
        </w:tc>
        <w:tc>
          <w:tcPr>
            <w:tcW w:w="2268" w:type="dxa"/>
            <w:vAlign w:val="center"/>
          </w:tcPr>
          <w:p w14:paraId="2A552E40" w14:textId="30BC6F2C" w:rsidR="00BF786A" w:rsidRPr="000030AE" w:rsidRDefault="00BF786A" w:rsidP="009C0839">
            <w:pPr>
              <w:pStyle w:val="BodyTextIndent"/>
              <w:shd w:val="clear" w:color="auto" w:fill="FFFFFF" w:themeFill="background1"/>
              <w:ind w:left="0"/>
              <w:rPr>
                <w:b/>
                <w:szCs w:val="24"/>
                <w:lang w:eastAsia="en-US"/>
              </w:rPr>
            </w:pPr>
            <w:r w:rsidRPr="000030AE">
              <w:rPr>
                <w:b/>
                <w:bCs/>
                <w:szCs w:val="24"/>
                <w:lang w:eastAsia="en-US"/>
              </w:rPr>
              <w:t>Pirkimo objekto pavadinimas</w:t>
            </w:r>
          </w:p>
        </w:tc>
        <w:tc>
          <w:tcPr>
            <w:tcW w:w="6519" w:type="dxa"/>
          </w:tcPr>
          <w:p w14:paraId="20DC1110" w14:textId="03005155" w:rsidR="00BF786A" w:rsidRPr="000030AE" w:rsidRDefault="00BF786A" w:rsidP="009C0839">
            <w:pPr>
              <w:pStyle w:val="BodyTextIndent"/>
              <w:shd w:val="clear" w:color="auto" w:fill="FFFFFF" w:themeFill="background1"/>
              <w:ind w:left="0"/>
              <w:rPr>
                <w:b/>
                <w:szCs w:val="24"/>
                <w:lang w:eastAsia="en-US"/>
              </w:rPr>
            </w:pPr>
            <w:r w:rsidRPr="000030AE">
              <w:rPr>
                <w:b/>
                <w:bCs/>
                <w:szCs w:val="24"/>
                <w:lang w:eastAsia="en-US"/>
              </w:rPr>
              <w:t>Pirkimo objekto techniniai reikalavimai</w:t>
            </w:r>
            <w:r w:rsidRPr="000030AE">
              <w:rPr>
                <w:b/>
                <w:bCs/>
                <w:szCs w:val="24"/>
                <w:lang w:eastAsia="en-US"/>
              </w:rPr>
              <w:br/>
              <w:t xml:space="preserve"> </w:t>
            </w:r>
            <w:r w:rsidRPr="000030AE">
              <w:rPr>
                <w:bCs/>
                <w:szCs w:val="24"/>
                <w:lang w:eastAsia="en-US"/>
              </w:rPr>
              <w:t>(</w:t>
            </w:r>
            <w:r w:rsidRPr="000030AE">
              <w:rPr>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030AE">
              <w:rPr>
                <w:bCs/>
                <w:szCs w:val="24"/>
                <w:lang w:eastAsia="en-US"/>
              </w:rPr>
              <w:t>)</w:t>
            </w:r>
          </w:p>
        </w:tc>
      </w:tr>
      <w:tr w:rsidR="00474638" w:rsidRPr="000030AE" w14:paraId="391232E1" w14:textId="77777777" w:rsidTr="003A4F9A">
        <w:trPr>
          <w:gridAfter w:val="1"/>
          <w:wAfter w:w="16" w:type="dxa"/>
        </w:trPr>
        <w:tc>
          <w:tcPr>
            <w:tcW w:w="704" w:type="dxa"/>
          </w:tcPr>
          <w:p w14:paraId="23D69D14" w14:textId="77777777" w:rsidR="00474638" w:rsidRPr="000030AE" w:rsidRDefault="00474638" w:rsidP="009C0839">
            <w:pPr>
              <w:shd w:val="clear" w:color="auto" w:fill="FFFFFF" w:themeFill="background1"/>
              <w:spacing w:line="276" w:lineRule="auto"/>
              <w:jc w:val="center"/>
              <w:rPr>
                <w:bCs/>
                <w:sz w:val="24"/>
                <w:szCs w:val="24"/>
                <w:lang w:val="lt-LT" w:eastAsia="en-US"/>
              </w:rPr>
            </w:pPr>
            <w:r w:rsidRPr="000030AE">
              <w:rPr>
                <w:bCs/>
                <w:sz w:val="24"/>
                <w:szCs w:val="24"/>
                <w:lang w:val="lt-LT" w:eastAsia="en-US"/>
              </w:rPr>
              <w:t>1.</w:t>
            </w:r>
          </w:p>
        </w:tc>
        <w:tc>
          <w:tcPr>
            <w:tcW w:w="8787" w:type="dxa"/>
            <w:gridSpan w:val="2"/>
          </w:tcPr>
          <w:p w14:paraId="1694E421" w14:textId="0D7AA2DB" w:rsidR="00474638" w:rsidRPr="000030AE" w:rsidRDefault="00474638" w:rsidP="00474638">
            <w:pPr>
              <w:shd w:val="clear" w:color="auto" w:fill="FFFFFF" w:themeFill="background1"/>
              <w:spacing w:line="276" w:lineRule="auto"/>
              <w:rPr>
                <w:b/>
                <w:color w:val="000000"/>
                <w:sz w:val="24"/>
                <w:szCs w:val="24"/>
              </w:rPr>
            </w:pPr>
            <w:r w:rsidRPr="000030AE">
              <w:rPr>
                <w:b/>
                <w:color w:val="000000"/>
                <w:sz w:val="24"/>
                <w:szCs w:val="24"/>
              </w:rPr>
              <w:t>Va</w:t>
            </w:r>
            <w:r w:rsidR="00203DC9" w:rsidRPr="000030AE">
              <w:rPr>
                <w:b/>
                <w:color w:val="000000"/>
                <w:sz w:val="24"/>
                <w:szCs w:val="24"/>
              </w:rPr>
              <w:t xml:space="preserve">izdo konferencijų įranga salėms ir </w:t>
            </w:r>
            <w:r w:rsidRPr="000030AE">
              <w:rPr>
                <w:b/>
                <w:color w:val="000000"/>
                <w:sz w:val="24"/>
                <w:szCs w:val="24"/>
              </w:rPr>
              <w:t>auditorijoms (Setato posėdžių salė ir 101 auditorija)</w:t>
            </w:r>
          </w:p>
          <w:p w14:paraId="017322FF" w14:textId="29B8189C" w:rsidR="00474638" w:rsidRPr="000030AE" w:rsidRDefault="00474638" w:rsidP="00474638">
            <w:pPr>
              <w:shd w:val="clear" w:color="auto" w:fill="FFFFFF" w:themeFill="background1"/>
              <w:spacing w:line="276" w:lineRule="auto"/>
              <w:rPr>
                <w:bCs/>
                <w:sz w:val="24"/>
                <w:szCs w:val="24"/>
                <w:lang w:val="lt-LT"/>
              </w:rPr>
            </w:pPr>
          </w:p>
        </w:tc>
      </w:tr>
      <w:tr w:rsidR="0018407D" w:rsidRPr="000030AE" w14:paraId="27B1ECDD" w14:textId="77777777" w:rsidTr="003A4F9A">
        <w:trPr>
          <w:gridAfter w:val="1"/>
          <w:wAfter w:w="16" w:type="dxa"/>
        </w:trPr>
        <w:tc>
          <w:tcPr>
            <w:tcW w:w="704" w:type="dxa"/>
          </w:tcPr>
          <w:p w14:paraId="5FEEAA83" w14:textId="5A7356B7" w:rsidR="0018407D" w:rsidRPr="000030AE" w:rsidRDefault="0018407D" w:rsidP="0018407D">
            <w:pPr>
              <w:pStyle w:val="ListParagraph"/>
              <w:numPr>
                <w:ilvl w:val="1"/>
                <w:numId w:val="3"/>
              </w:numPr>
              <w:shd w:val="clear" w:color="auto" w:fill="FFFFFF" w:themeFill="background1"/>
              <w:spacing w:line="276" w:lineRule="auto"/>
              <w:jc w:val="center"/>
              <w:rPr>
                <w:bCs/>
                <w:sz w:val="24"/>
                <w:szCs w:val="24"/>
                <w:lang w:val="lt-LT" w:eastAsia="en-US"/>
              </w:rPr>
            </w:pPr>
          </w:p>
        </w:tc>
        <w:tc>
          <w:tcPr>
            <w:tcW w:w="8787" w:type="dxa"/>
            <w:gridSpan w:val="2"/>
          </w:tcPr>
          <w:p w14:paraId="0AAE80DA" w14:textId="77777777" w:rsidR="0018407D" w:rsidRPr="000030AE" w:rsidRDefault="0018407D" w:rsidP="0018407D">
            <w:pPr>
              <w:shd w:val="clear" w:color="auto" w:fill="FFFFFF" w:themeFill="background1"/>
              <w:jc w:val="both"/>
              <w:rPr>
                <w:b/>
                <w:sz w:val="24"/>
                <w:szCs w:val="24"/>
                <w:lang w:val="lt-LT"/>
              </w:rPr>
            </w:pPr>
            <w:r w:rsidRPr="000030AE">
              <w:rPr>
                <w:b/>
                <w:sz w:val="24"/>
                <w:szCs w:val="24"/>
                <w:lang w:val="lt-LT"/>
              </w:rPr>
              <w:t>Bendrieji reikalavimai:</w:t>
            </w:r>
          </w:p>
          <w:p w14:paraId="621055A1" w14:textId="77777777" w:rsidR="0018407D" w:rsidRPr="000030AE" w:rsidRDefault="0018407D" w:rsidP="00474638">
            <w:pPr>
              <w:shd w:val="clear" w:color="auto" w:fill="FFFFFF" w:themeFill="background1"/>
              <w:spacing w:line="276" w:lineRule="auto"/>
              <w:rPr>
                <w:b/>
                <w:color w:val="000000"/>
                <w:sz w:val="24"/>
                <w:szCs w:val="24"/>
              </w:rPr>
            </w:pPr>
          </w:p>
        </w:tc>
      </w:tr>
      <w:tr w:rsidR="00B93DFF" w:rsidRPr="000030AE" w14:paraId="4F595FDA" w14:textId="77777777" w:rsidTr="00E32C4D">
        <w:trPr>
          <w:gridAfter w:val="1"/>
          <w:wAfter w:w="16" w:type="dxa"/>
          <w:trHeight w:val="622"/>
        </w:trPr>
        <w:tc>
          <w:tcPr>
            <w:tcW w:w="704" w:type="dxa"/>
          </w:tcPr>
          <w:p w14:paraId="0A36BBF5" w14:textId="7CCA5646" w:rsidR="00B93DFF" w:rsidRPr="000030AE" w:rsidRDefault="00B93DFF" w:rsidP="009C0839">
            <w:pPr>
              <w:shd w:val="clear" w:color="auto" w:fill="FFFFFF" w:themeFill="background1"/>
              <w:spacing w:line="276" w:lineRule="auto"/>
              <w:jc w:val="center"/>
              <w:rPr>
                <w:bCs/>
                <w:sz w:val="24"/>
                <w:szCs w:val="24"/>
                <w:lang w:val="lt-LT" w:eastAsia="en-US"/>
              </w:rPr>
            </w:pPr>
          </w:p>
        </w:tc>
        <w:tc>
          <w:tcPr>
            <w:tcW w:w="2268" w:type="dxa"/>
          </w:tcPr>
          <w:p w14:paraId="70D55941" w14:textId="77777777" w:rsidR="00B93DFF" w:rsidRPr="000030AE" w:rsidRDefault="00B93DFF" w:rsidP="009C0839">
            <w:pPr>
              <w:shd w:val="clear" w:color="auto" w:fill="FFFFFF" w:themeFill="background1"/>
              <w:spacing w:line="276" w:lineRule="auto"/>
              <w:jc w:val="center"/>
              <w:rPr>
                <w:sz w:val="24"/>
                <w:szCs w:val="24"/>
                <w:lang w:val="lt-LT"/>
              </w:rPr>
            </w:pPr>
          </w:p>
        </w:tc>
        <w:tc>
          <w:tcPr>
            <w:tcW w:w="6519" w:type="dxa"/>
          </w:tcPr>
          <w:p w14:paraId="4CBEEC0F" w14:textId="44C29FF4" w:rsidR="00B93DFF" w:rsidRPr="000030AE" w:rsidRDefault="00D40CE9" w:rsidP="009C0839">
            <w:pPr>
              <w:shd w:val="clear" w:color="auto" w:fill="FFFFFF" w:themeFill="background1"/>
              <w:jc w:val="both"/>
              <w:rPr>
                <w:sz w:val="24"/>
                <w:szCs w:val="24"/>
                <w:lang w:val="lt-LT"/>
              </w:rPr>
            </w:pPr>
            <w:r w:rsidRPr="000030AE">
              <w:rPr>
                <w:sz w:val="24"/>
                <w:szCs w:val="24"/>
                <w:lang w:val="lt-LT"/>
              </w:rPr>
              <w:t xml:space="preserve">1) </w:t>
            </w:r>
            <w:r w:rsidR="00B93DFF" w:rsidRPr="000030AE">
              <w:rPr>
                <w:sz w:val="24"/>
                <w:szCs w:val="24"/>
                <w:lang w:val="lt-LT"/>
              </w:rPr>
              <w:t>pateikiama techninė įranga privalo būti nauja (negali būti atnaujinta, restauruota (angl. refurbished), nenaudota, pateikta nepažeistoje gamyklinėje pakuotėje;</w:t>
            </w:r>
          </w:p>
          <w:p w14:paraId="5372DB82" w14:textId="705F149C" w:rsidR="00B93DFF" w:rsidRPr="000030AE" w:rsidRDefault="00D40CE9" w:rsidP="009C0839">
            <w:pPr>
              <w:shd w:val="clear" w:color="auto" w:fill="FFFFFF" w:themeFill="background1"/>
              <w:jc w:val="both"/>
              <w:rPr>
                <w:sz w:val="24"/>
                <w:szCs w:val="24"/>
                <w:lang w:val="lt-LT"/>
              </w:rPr>
            </w:pPr>
            <w:r w:rsidRPr="000030AE">
              <w:rPr>
                <w:sz w:val="24"/>
                <w:szCs w:val="24"/>
                <w:lang w:val="lt-LT"/>
              </w:rPr>
              <w:t xml:space="preserve">2) </w:t>
            </w:r>
            <w:r w:rsidR="00B93DFF" w:rsidRPr="00037558">
              <w:rPr>
                <w:sz w:val="24"/>
                <w:szCs w:val="24"/>
                <w:lang w:val="lt-LT"/>
              </w:rPr>
              <w:t>įranga turi būti sumontuota, sukomutuota,  sukonfigūruota ir suprogramuota</w:t>
            </w:r>
            <w:r w:rsidR="00037558" w:rsidRPr="00037558">
              <w:rPr>
                <w:sz w:val="24"/>
                <w:szCs w:val="24"/>
                <w:lang w:val="lt-LT"/>
              </w:rPr>
              <w:t xml:space="preserve"> ir pademonstruota</w:t>
            </w:r>
            <w:r w:rsidR="00B93DFF" w:rsidRPr="00037558">
              <w:rPr>
                <w:sz w:val="24"/>
                <w:szCs w:val="24"/>
                <w:lang w:val="lt-LT"/>
              </w:rPr>
              <w:t>,  užtikrinant reikiamą sistemos funkcionavimą.  Vartotojo sąsajos  punktai, jų dizainas bei funkcijos LCD valdymo panelės meniu turi būti suderinti su perkančiosios organizacijos atstovu;</w:t>
            </w:r>
          </w:p>
          <w:p w14:paraId="594B09D0" w14:textId="03F186F4" w:rsidR="00B93DFF" w:rsidRPr="000030AE" w:rsidRDefault="00812E8B" w:rsidP="009C0839">
            <w:pPr>
              <w:shd w:val="clear" w:color="auto" w:fill="FFFFFF" w:themeFill="background1"/>
              <w:jc w:val="both"/>
              <w:rPr>
                <w:sz w:val="24"/>
                <w:szCs w:val="24"/>
                <w:lang w:val="lt-LT"/>
              </w:rPr>
            </w:pPr>
            <w:r w:rsidRPr="000030AE">
              <w:rPr>
                <w:sz w:val="24"/>
                <w:szCs w:val="24"/>
                <w:lang w:val="lt-LT"/>
              </w:rPr>
              <w:t>3</w:t>
            </w:r>
            <w:r w:rsidR="00B93DFF" w:rsidRPr="000030AE">
              <w:rPr>
                <w:sz w:val="24"/>
                <w:szCs w:val="24"/>
                <w:lang w:val="lt-LT"/>
              </w:rPr>
              <w:t xml:space="preserve">) įrangos dokumentai turi būti lietuvių arba anglų kalba. Užrašai ant įrenginio ir jo dalių turi būti anglų arba lietuvių kalba. </w:t>
            </w:r>
          </w:p>
          <w:p w14:paraId="7B62A9AF" w14:textId="20C6BED2" w:rsidR="004A6D7C" w:rsidRPr="000030AE" w:rsidRDefault="00812E8B" w:rsidP="004A6D7C">
            <w:pPr>
              <w:jc w:val="both"/>
              <w:rPr>
                <w:sz w:val="24"/>
                <w:szCs w:val="24"/>
              </w:rPr>
            </w:pPr>
            <w:r w:rsidRPr="000030AE">
              <w:rPr>
                <w:sz w:val="24"/>
                <w:szCs w:val="24"/>
                <w:lang w:val="lt-LT"/>
              </w:rPr>
              <w:t>4</w:t>
            </w:r>
            <w:r w:rsidR="00B93DFF" w:rsidRPr="000030AE">
              <w:rPr>
                <w:sz w:val="24"/>
                <w:szCs w:val="24"/>
                <w:lang w:val="lt-LT"/>
              </w:rPr>
              <w:t xml:space="preserve">) </w:t>
            </w:r>
            <w:r w:rsidR="00F346AB" w:rsidRPr="004A6D7C">
              <w:rPr>
                <w:sz w:val="24"/>
                <w:szCs w:val="24"/>
                <w:lang w:val="lt-LT"/>
              </w:rPr>
              <w:t>programinė į</w:t>
            </w:r>
            <w:r w:rsidR="00D40CE9" w:rsidRPr="004A6D7C">
              <w:rPr>
                <w:sz w:val="24"/>
                <w:szCs w:val="24"/>
                <w:lang w:val="lt-LT"/>
              </w:rPr>
              <w:t xml:space="preserve">ranga turi būti lietuvių </w:t>
            </w:r>
            <w:r w:rsidR="00037558" w:rsidRPr="004A6D7C">
              <w:rPr>
                <w:sz w:val="24"/>
                <w:szCs w:val="24"/>
                <w:lang w:val="lt-LT"/>
              </w:rPr>
              <w:t>arba anglų kalbomis</w:t>
            </w:r>
            <w:r w:rsidR="00D40CE9" w:rsidRPr="004A6D7C">
              <w:rPr>
                <w:sz w:val="24"/>
                <w:szCs w:val="24"/>
                <w:lang w:val="lt-LT"/>
              </w:rPr>
              <w:t xml:space="preserve">, </w:t>
            </w:r>
            <w:r w:rsidR="00B93DFF" w:rsidRPr="004A6D7C">
              <w:rPr>
                <w:sz w:val="24"/>
                <w:szCs w:val="24"/>
                <w:lang w:val="lt-LT"/>
              </w:rPr>
              <w:t>programinės įrangos licencijos turi būti suteikiamos neribotam laikui</w:t>
            </w:r>
            <w:r w:rsidR="004A6D7C" w:rsidRPr="004A6D7C">
              <w:rPr>
                <w:sz w:val="24"/>
                <w:szCs w:val="24"/>
                <w:lang w:val="lt-LT"/>
              </w:rPr>
              <w:t xml:space="preserve">, su </w:t>
            </w:r>
            <w:r w:rsidR="004A6D7C" w:rsidRPr="004A6D7C">
              <w:rPr>
                <w:sz w:val="24"/>
                <w:szCs w:val="24"/>
              </w:rPr>
              <w:t>neribotu licencijų skaičiumi ir neribotais nemokamais naujinimais.</w:t>
            </w:r>
            <w:r w:rsidR="004A6D7C" w:rsidRPr="000030AE">
              <w:rPr>
                <w:sz w:val="24"/>
                <w:szCs w:val="24"/>
              </w:rPr>
              <w:t xml:space="preserve"> </w:t>
            </w:r>
          </w:p>
          <w:p w14:paraId="3CC8B32F" w14:textId="16E555D5" w:rsidR="00B93DFF" w:rsidRPr="000030AE" w:rsidRDefault="00812E8B" w:rsidP="009C0839">
            <w:pPr>
              <w:shd w:val="clear" w:color="auto" w:fill="FFFFFF" w:themeFill="background1"/>
              <w:jc w:val="both"/>
              <w:rPr>
                <w:sz w:val="24"/>
                <w:szCs w:val="24"/>
                <w:lang w:val="lt-LT"/>
              </w:rPr>
            </w:pPr>
            <w:r w:rsidRPr="000030AE">
              <w:rPr>
                <w:sz w:val="24"/>
                <w:szCs w:val="24"/>
                <w:lang w:val="lt-LT"/>
              </w:rPr>
              <w:t>5</w:t>
            </w:r>
            <w:r w:rsidR="00D40CE9" w:rsidRPr="000030AE">
              <w:rPr>
                <w:sz w:val="24"/>
                <w:szCs w:val="24"/>
                <w:lang w:val="lt-LT"/>
              </w:rPr>
              <w:t xml:space="preserve">) </w:t>
            </w:r>
            <w:r w:rsidR="00B93DFF" w:rsidRPr="000030AE">
              <w:rPr>
                <w:sz w:val="24"/>
                <w:szCs w:val="24"/>
                <w:lang w:val="lt-LT"/>
              </w:rPr>
              <w:t>techninės įrangos maitinimo įtampa turi būti 230V 50Hz su Europos kontinentinėje dalyje naudojama jungtimi (CEE 7/7);</w:t>
            </w:r>
          </w:p>
          <w:p w14:paraId="51DF7FB9" w14:textId="61894718" w:rsidR="00B93DFF" w:rsidRPr="000030AE" w:rsidRDefault="00812E8B" w:rsidP="009C0839">
            <w:pPr>
              <w:shd w:val="clear" w:color="auto" w:fill="FFFFFF" w:themeFill="background1"/>
              <w:jc w:val="both"/>
              <w:rPr>
                <w:sz w:val="24"/>
                <w:szCs w:val="24"/>
                <w:lang w:val="lt-LT"/>
              </w:rPr>
            </w:pPr>
            <w:r w:rsidRPr="000030AE">
              <w:rPr>
                <w:sz w:val="24"/>
                <w:szCs w:val="24"/>
                <w:lang w:val="lt-LT"/>
              </w:rPr>
              <w:t>6</w:t>
            </w:r>
            <w:r w:rsidR="00B93DFF" w:rsidRPr="000030AE">
              <w:rPr>
                <w:sz w:val="24"/>
                <w:szCs w:val="24"/>
                <w:lang w:val="lt-LT"/>
              </w:rPr>
              <w:t xml:space="preserve">) garantinio remonto trukmė – ne ilgiau kaip 30 kalendorinių dienų. Jei sugedusios įrangos per šį laikotarpį pataisyti </w:t>
            </w:r>
            <w:r w:rsidR="00B93DFF" w:rsidRPr="000030AE">
              <w:rPr>
                <w:sz w:val="24"/>
                <w:szCs w:val="24"/>
                <w:lang w:val="lt-LT"/>
              </w:rPr>
              <w:lastRenderedPageBreak/>
              <w:t xml:space="preserve">neįmanoma, </w:t>
            </w:r>
            <w:r w:rsidR="007915B6" w:rsidRPr="000030AE">
              <w:rPr>
                <w:sz w:val="24"/>
                <w:szCs w:val="24"/>
                <w:lang w:val="lt-LT"/>
              </w:rPr>
              <w:t xml:space="preserve">per 30 kalendorinių dienų </w:t>
            </w:r>
            <w:r w:rsidR="00B93DFF" w:rsidRPr="000030AE">
              <w:rPr>
                <w:sz w:val="24"/>
                <w:szCs w:val="24"/>
                <w:lang w:val="lt-LT"/>
              </w:rPr>
              <w:t>ji pakeičiama ekvivalentiška nauja;</w:t>
            </w:r>
          </w:p>
          <w:p w14:paraId="0954769A" w14:textId="579B7C69" w:rsidR="00B93DFF" w:rsidRPr="000030AE" w:rsidRDefault="00AD2249" w:rsidP="009C0839">
            <w:pPr>
              <w:shd w:val="clear" w:color="auto" w:fill="FFFFFF" w:themeFill="background1"/>
              <w:jc w:val="both"/>
              <w:rPr>
                <w:sz w:val="24"/>
                <w:szCs w:val="24"/>
                <w:lang w:val="lt-LT"/>
              </w:rPr>
            </w:pPr>
            <w:r w:rsidRPr="000030AE">
              <w:rPr>
                <w:sz w:val="24"/>
                <w:szCs w:val="24"/>
                <w:lang w:val="lt-LT"/>
              </w:rPr>
              <w:t>7</w:t>
            </w:r>
            <w:r w:rsidR="00812E8B" w:rsidRPr="000030AE">
              <w:rPr>
                <w:sz w:val="24"/>
                <w:szCs w:val="24"/>
                <w:lang w:val="lt-LT"/>
              </w:rPr>
              <w:t>)</w:t>
            </w:r>
            <w:r w:rsidR="00B93DFF" w:rsidRPr="000030AE">
              <w:rPr>
                <w:sz w:val="24"/>
                <w:szCs w:val="24"/>
                <w:lang w:val="lt-LT"/>
              </w:rPr>
              <w:t xml:space="preserve"> garantinis laikotarpis skaičiuojamas nuo priėmimo–perdavimo akto pasirašymo dienos;</w:t>
            </w:r>
          </w:p>
          <w:p w14:paraId="0856B7B5" w14:textId="660CBEBF" w:rsidR="00B93DFF" w:rsidRPr="000030AE" w:rsidRDefault="00AD2249" w:rsidP="009C0839">
            <w:pPr>
              <w:shd w:val="clear" w:color="auto" w:fill="FFFFFF" w:themeFill="background1"/>
              <w:jc w:val="both"/>
              <w:rPr>
                <w:sz w:val="24"/>
                <w:szCs w:val="24"/>
                <w:lang w:val="lt-LT"/>
              </w:rPr>
            </w:pPr>
            <w:r w:rsidRPr="000030AE">
              <w:rPr>
                <w:sz w:val="24"/>
                <w:szCs w:val="24"/>
                <w:lang w:val="lt-LT"/>
              </w:rPr>
              <w:t>8</w:t>
            </w:r>
            <w:r w:rsidR="00B93DFF" w:rsidRPr="000030AE">
              <w:rPr>
                <w:sz w:val="24"/>
                <w:szCs w:val="24"/>
                <w:lang w:val="lt-LT"/>
              </w:rPr>
              <w:t>) garantiniu laikotarpiu tiekėjas privalo atlikti darbus savo lėšomis, įskaitant transportavimo išlaidas;</w:t>
            </w:r>
          </w:p>
          <w:p w14:paraId="206D2CFC" w14:textId="32FF3185" w:rsidR="00B93DFF" w:rsidRPr="000030AE" w:rsidRDefault="00AD2249" w:rsidP="009C0839">
            <w:pPr>
              <w:shd w:val="clear" w:color="auto" w:fill="FFFFFF" w:themeFill="background1"/>
              <w:jc w:val="both"/>
              <w:rPr>
                <w:rFonts w:eastAsia="SimSun"/>
                <w:sz w:val="24"/>
                <w:szCs w:val="24"/>
                <w:lang w:val="lt-LT"/>
              </w:rPr>
            </w:pPr>
            <w:r w:rsidRPr="000030AE">
              <w:rPr>
                <w:rFonts w:eastAsia="MS Mincho"/>
                <w:sz w:val="24"/>
                <w:szCs w:val="24"/>
                <w:lang w:val="lt-LT"/>
              </w:rPr>
              <w:t>9</w:t>
            </w:r>
            <w:r w:rsidR="00B93DFF" w:rsidRPr="000030AE">
              <w:rPr>
                <w:rFonts w:eastAsia="MS Mincho"/>
                <w:sz w:val="24"/>
                <w:szCs w:val="24"/>
                <w:lang w:val="lt-LT"/>
              </w:rPr>
              <w:t>) garantija: į</w:t>
            </w:r>
            <w:r w:rsidR="00B93DFF" w:rsidRPr="000030AE">
              <w:rPr>
                <w:rFonts w:eastAsia="SimSun"/>
                <w:sz w:val="24"/>
                <w:szCs w:val="24"/>
                <w:lang w:val="lt-LT"/>
              </w:rPr>
              <w:t>rangai taikoma ne mažiau kaip 2</w:t>
            </w:r>
            <w:r w:rsidRPr="000030AE">
              <w:rPr>
                <w:rFonts w:eastAsia="SimSun"/>
                <w:sz w:val="24"/>
                <w:szCs w:val="24"/>
                <w:lang w:val="lt-LT"/>
              </w:rPr>
              <w:t>4 mėnesių</w:t>
            </w:r>
            <w:r w:rsidR="00B93DFF" w:rsidRPr="000030AE">
              <w:rPr>
                <w:rFonts w:eastAsia="SimSun"/>
                <w:sz w:val="24"/>
                <w:szCs w:val="24"/>
                <w:lang w:val="lt-LT"/>
              </w:rPr>
              <w:t xml:space="preserve"> garantija.</w:t>
            </w:r>
          </w:p>
          <w:p w14:paraId="031B7FBB" w14:textId="2B7FF239" w:rsidR="00EB210C" w:rsidRPr="000030AE" w:rsidRDefault="00EB210C" w:rsidP="009C0839">
            <w:pPr>
              <w:shd w:val="clear" w:color="auto" w:fill="FFFFFF" w:themeFill="background1"/>
              <w:jc w:val="both"/>
              <w:rPr>
                <w:sz w:val="24"/>
                <w:szCs w:val="24"/>
                <w:lang w:val="lt-LT"/>
              </w:rPr>
            </w:pPr>
            <w:r w:rsidRPr="000030AE">
              <w:rPr>
                <w:sz w:val="24"/>
                <w:szCs w:val="24"/>
                <w:lang w:val="lt-LT"/>
              </w:rPr>
              <w:t xml:space="preserve">10)  </w:t>
            </w:r>
            <w:r w:rsidR="00D40CE9" w:rsidRPr="000030AE">
              <w:rPr>
                <w:sz w:val="24"/>
                <w:szCs w:val="24"/>
                <w:lang w:val="lt-LT"/>
              </w:rPr>
              <w:t>p</w:t>
            </w:r>
            <w:r w:rsidRPr="000030AE">
              <w:rPr>
                <w:sz w:val="24"/>
                <w:szCs w:val="24"/>
                <w:lang w:val="lt-LT"/>
              </w:rPr>
              <w:t>rivalo būti nurody</w:t>
            </w:r>
            <w:r w:rsidR="00E81A73" w:rsidRPr="000030AE">
              <w:rPr>
                <w:sz w:val="24"/>
                <w:szCs w:val="24"/>
                <w:lang w:val="lt-LT"/>
              </w:rPr>
              <w:t>tas įrangos gamintojas, modelis: p</w:t>
            </w:r>
            <w:r w:rsidRPr="000030AE">
              <w:rPr>
                <w:sz w:val="24"/>
                <w:szCs w:val="24"/>
                <w:lang w:val="lt-LT"/>
              </w:rPr>
              <w:t>rekės gamintojo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 nepriklausomų laboratorijų testavimo ataskaitos, protokolai ar bandymų sertifikatai), įrodantys siūlomos prekės atitikimą techniniams reikalavimams.</w:t>
            </w:r>
          </w:p>
          <w:p w14:paraId="68F35502" w14:textId="561A07C0" w:rsidR="00D220EF" w:rsidRPr="000030AE" w:rsidRDefault="0042179D" w:rsidP="00A5236E">
            <w:pPr>
              <w:spacing w:before="120" w:after="120"/>
              <w:contextualSpacing/>
              <w:jc w:val="both"/>
              <w:rPr>
                <w:sz w:val="24"/>
                <w:szCs w:val="24"/>
                <w:lang w:val="lt-LT"/>
              </w:rPr>
            </w:pPr>
            <w:r w:rsidRPr="000030AE">
              <w:rPr>
                <w:rFonts w:eastAsia="SimSun"/>
                <w:sz w:val="24"/>
                <w:szCs w:val="24"/>
                <w:lang w:val="lt-LT"/>
              </w:rPr>
              <w:t>1</w:t>
            </w:r>
            <w:r w:rsidR="005C0E04">
              <w:rPr>
                <w:rFonts w:eastAsia="SimSun"/>
                <w:sz w:val="24"/>
                <w:szCs w:val="24"/>
                <w:lang w:val="lt-LT"/>
              </w:rPr>
              <w:t>1</w:t>
            </w:r>
            <w:r w:rsidR="00AD2249" w:rsidRPr="000030AE">
              <w:rPr>
                <w:rFonts w:eastAsia="SimSun"/>
                <w:sz w:val="24"/>
                <w:szCs w:val="24"/>
                <w:lang w:val="lt-LT"/>
              </w:rPr>
              <w:t xml:space="preserve">) </w:t>
            </w:r>
            <w:r w:rsidR="00AD2249" w:rsidRPr="000030AE">
              <w:rPr>
                <w:sz w:val="24"/>
                <w:szCs w:val="24"/>
                <w:lang w:val="lt-LT"/>
              </w:rPr>
              <w:t xml:space="preserve"> </w:t>
            </w:r>
            <w:r w:rsidR="00D220EF" w:rsidRPr="000030AE">
              <w:rPr>
                <w:b/>
                <w:bCs/>
                <w:sz w:val="24"/>
                <w:szCs w:val="24"/>
                <w:lang w:val="lt-LT"/>
              </w:rPr>
              <w:t xml:space="preserve"> </w:t>
            </w:r>
            <w:r w:rsidR="00D220EF" w:rsidRPr="000030AE">
              <w:rPr>
                <w:sz w:val="24"/>
                <w:szCs w:val="24"/>
                <w:lang w:val="lt-LT"/>
              </w:rPr>
              <w:t>Pirkimo objektas negali kelti grėsmės nacionaliniam saugumui.</w:t>
            </w:r>
          </w:p>
          <w:p w14:paraId="5A111906" w14:textId="77777777" w:rsidR="00D220EF" w:rsidRPr="000030AE" w:rsidRDefault="00D220EF" w:rsidP="00D220EF">
            <w:pPr>
              <w:jc w:val="both"/>
              <w:rPr>
                <w:sz w:val="24"/>
                <w:szCs w:val="24"/>
                <w:lang w:val="lt-LT"/>
              </w:rPr>
            </w:pPr>
            <w:r w:rsidRPr="000030AE">
              <w:rPr>
                <w:sz w:val="24"/>
                <w:szCs w:val="24"/>
                <w:lang w:val="lt-LT"/>
              </w:rPr>
              <w:t>Pirkimo objektas turi atitikti Lietuvos Respublikos viešųjų pirkimų įstatymo 37 straipsnio 9 dalyje numatytus reikalavimus:</w:t>
            </w:r>
          </w:p>
          <w:p w14:paraId="5CF9D937" w14:textId="77777777" w:rsidR="00D220EF" w:rsidRPr="000030AE" w:rsidRDefault="00D220EF" w:rsidP="00D220EF">
            <w:pPr>
              <w:shd w:val="clear" w:color="auto" w:fill="FFFFFF"/>
              <w:jc w:val="both"/>
              <w:rPr>
                <w:sz w:val="24"/>
                <w:szCs w:val="24"/>
                <w:lang w:val="lt-LT"/>
              </w:rPr>
            </w:pPr>
            <w:r w:rsidRPr="000030AE">
              <w:rPr>
                <w:color w:val="000000"/>
                <w:sz w:val="24"/>
                <w:szCs w:val="24"/>
                <w:lang w:val="lt-LT"/>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prekės ar paslaugos kelia grėsmę nacionaliniam saugumui, kai:</w:t>
            </w:r>
            <w:r w:rsidRPr="000030AE">
              <w:rPr>
                <w:sz w:val="24"/>
                <w:szCs w:val="24"/>
                <w:lang w:val="lt-LT"/>
              </w:rPr>
              <w:t xml:space="preserve"> </w:t>
            </w:r>
          </w:p>
          <w:p w14:paraId="780EEB3E" w14:textId="77777777" w:rsidR="00D220EF" w:rsidRPr="000030AE" w:rsidRDefault="00D220EF" w:rsidP="00D220EF">
            <w:pPr>
              <w:jc w:val="both"/>
              <w:rPr>
                <w:color w:val="000000"/>
                <w:sz w:val="24"/>
                <w:szCs w:val="24"/>
                <w:lang w:val="lt-LT" w:eastAsia="en-US"/>
              </w:rPr>
            </w:pPr>
            <w:r w:rsidRPr="000030AE">
              <w:rPr>
                <w:color w:val="000000"/>
                <w:sz w:val="24"/>
                <w:szCs w:val="24"/>
                <w:lang w:val="lt-LT" w:eastAsia="en-US"/>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F63A8AD" w14:textId="77777777" w:rsidR="00D220EF" w:rsidRPr="000030AE" w:rsidRDefault="00D220EF" w:rsidP="00D220EF">
            <w:pPr>
              <w:jc w:val="both"/>
              <w:rPr>
                <w:color w:val="000000"/>
                <w:sz w:val="24"/>
                <w:szCs w:val="24"/>
                <w:lang w:val="lt-LT" w:eastAsia="en-US"/>
              </w:rPr>
            </w:pPr>
            <w:bookmarkStart w:id="1" w:name="part_5bf6e378ef4b4b5a8679aa05a00d43a5"/>
            <w:bookmarkEnd w:id="1"/>
            <w:r w:rsidRPr="000030AE">
              <w:rPr>
                <w:color w:val="000000"/>
                <w:sz w:val="24"/>
                <w:szCs w:val="24"/>
                <w:lang w:val="lt-LT" w:eastAsia="en-US"/>
              </w:rPr>
              <w:t>2) paslaugų teikimas būtų vykdomas iš šio įstatymo 92 straipsnio 14 dalyje numatytame sąraše nurodytų valstybių ar teritorijų.</w:t>
            </w:r>
          </w:p>
          <w:p w14:paraId="5D4AD820" w14:textId="77777777" w:rsidR="00D220EF" w:rsidRPr="000030AE" w:rsidRDefault="00D220EF" w:rsidP="00D220EF">
            <w:pPr>
              <w:jc w:val="both"/>
              <w:rPr>
                <w:sz w:val="24"/>
                <w:szCs w:val="24"/>
                <w:lang w:val="lt-LT"/>
              </w:rPr>
            </w:pPr>
            <w:r w:rsidRPr="000030AE">
              <w:rPr>
                <w:sz w:val="24"/>
                <w:szCs w:val="24"/>
                <w:lang w:val="lt-LT"/>
              </w:rPr>
              <w:t>Pirkimo objektas turi atitikti Lietuvos Respublikos viešųjų pirkimų įstatymo 47 straipsnio 9 dalyje numatytus reikalavimus:</w:t>
            </w:r>
          </w:p>
          <w:p w14:paraId="43CDF5BE" w14:textId="1B523764" w:rsidR="00B93DFF" w:rsidRPr="000030AE" w:rsidRDefault="00D220EF" w:rsidP="00D220EF">
            <w:pPr>
              <w:shd w:val="clear" w:color="auto" w:fill="FFFFFF" w:themeFill="background1"/>
              <w:jc w:val="both"/>
              <w:rPr>
                <w:bCs/>
                <w:sz w:val="24"/>
                <w:szCs w:val="24"/>
                <w:lang w:val="lt-LT"/>
              </w:rPr>
            </w:pPr>
            <w:r w:rsidRPr="000030AE">
              <w:rPr>
                <w:color w:val="000000"/>
                <w:sz w:val="24"/>
                <w:szCs w:val="24"/>
                <w:lang w:val="lt-LT"/>
              </w:rPr>
              <w:t xml:space="preserve">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w:t>
            </w:r>
            <w:r w:rsidRPr="000030AE">
              <w:rPr>
                <w:color w:val="000000"/>
                <w:sz w:val="24"/>
                <w:szCs w:val="24"/>
                <w:lang w:val="lt-LT"/>
              </w:rPr>
              <w:lastRenderedPageBreak/>
              <w:t>gyvenantis ar turintis pilietybę) šio įstatymo 92 straipsnio 14 dalyje numatytame sąraše nurodytose valstybėse ar teritorijose.</w:t>
            </w:r>
          </w:p>
        </w:tc>
      </w:tr>
      <w:tr w:rsidR="00D719BF" w:rsidRPr="000030AE" w14:paraId="1DECFE16" w14:textId="77777777" w:rsidTr="003A4F9A">
        <w:trPr>
          <w:gridAfter w:val="1"/>
          <w:wAfter w:w="16" w:type="dxa"/>
        </w:trPr>
        <w:tc>
          <w:tcPr>
            <w:tcW w:w="704" w:type="dxa"/>
          </w:tcPr>
          <w:p w14:paraId="015AAF9B" w14:textId="336B8E0E" w:rsidR="00D719BF" w:rsidRPr="000030AE" w:rsidRDefault="00D719BF" w:rsidP="009C0839">
            <w:pPr>
              <w:shd w:val="clear" w:color="auto" w:fill="FFFFFF" w:themeFill="background1"/>
              <w:spacing w:line="276" w:lineRule="auto"/>
              <w:jc w:val="center"/>
              <w:rPr>
                <w:bCs/>
                <w:sz w:val="24"/>
                <w:szCs w:val="24"/>
                <w:lang w:val="lt-LT" w:eastAsia="en-US"/>
              </w:rPr>
            </w:pPr>
            <w:r w:rsidRPr="000030AE">
              <w:rPr>
                <w:bCs/>
                <w:sz w:val="24"/>
                <w:szCs w:val="24"/>
                <w:lang w:val="lt-LT" w:eastAsia="en-US"/>
              </w:rPr>
              <w:lastRenderedPageBreak/>
              <w:t>2.</w:t>
            </w:r>
          </w:p>
        </w:tc>
        <w:tc>
          <w:tcPr>
            <w:tcW w:w="8787" w:type="dxa"/>
            <w:gridSpan w:val="2"/>
          </w:tcPr>
          <w:p w14:paraId="1B9971C5" w14:textId="2DB841CC" w:rsidR="00D719BF" w:rsidRPr="000030AE" w:rsidRDefault="00D719BF" w:rsidP="009C0839">
            <w:pPr>
              <w:shd w:val="clear" w:color="auto" w:fill="FFFFFF" w:themeFill="background1"/>
              <w:rPr>
                <w:b/>
                <w:color w:val="000000"/>
                <w:sz w:val="24"/>
                <w:szCs w:val="24"/>
                <w:lang w:val="lt-LT"/>
              </w:rPr>
            </w:pPr>
            <w:r w:rsidRPr="000030AE">
              <w:rPr>
                <w:b/>
                <w:sz w:val="24"/>
                <w:szCs w:val="24"/>
                <w:lang w:val="lt-LT"/>
              </w:rPr>
              <w:t xml:space="preserve">Reikalavimai </w:t>
            </w:r>
            <w:r w:rsidRPr="000030AE">
              <w:rPr>
                <w:b/>
                <w:color w:val="000000"/>
                <w:sz w:val="24"/>
                <w:szCs w:val="24"/>
                <w:lang w:val="lt-LT"/>
              </w:rPr>
              <w:t>įrangos komplektacijai:</w:t>
            </w:r>
          </w:p>
          <w:p w14:paraId="61874849" w14:textId="4A178B4F" w:rsidR="00D719BF" w:rsidRPr="000030AE" w:rsidRDefault="00D719BF" w:rsidP="009C0839">
            <w:pPr>
              <w:shd w:val="clear" w:color="auto" w:fill="FFFFFF" w:themeFill="background1"/>
              <w:rPr>
                <w:b/>
                <w:color w:val="000000"/>
                <w:sz w:val="24"/>
                <w:szCs w:val="24"/>
                <w:lang w:val="lt-LT"/>
              </w:rPr>
            </w:pPr>
          </w:p>
        </w:tc>
      </w:tr>
      <w:tr w:rsidR="0081014B" w:rsidRPr="000030AE" w14:paraId="7720E649" w14:textId="77777777" w:rsidTr="003A4F9A">
        <w:trPr>
          <w:gridAfter w:val="1"/>
          <w:wAfter w:w="16" w:type="dxa"/>
        </w:trPr>
        <w:tc>
          <w:tcPr>
            <w:tcW w:w="704" w:type="dxa"/>
            <w:vAlign w:val="center"/>
          </w:tcPr>
          <w:p w14:paraId="419AD014" w14:textId="6343A83B" w:rsidR="0081014B" w:rsidRPr="000030AE" w:rsidRDefault="0081014B" w:rsidP="009C0839">
            <w:pPr>
              <w:shd w:val="clear" w:color="auto" w:fill="FFFFFF" w:themeFill="background1"/>
              <w:spacing w:line="276" w:lineRule="auto"/>
              <w:jc w:val="center"/>
              <w:rPr>
                <w:bCs/>
                <w:sz w:val="24"/>
                <w:szCs w:val="24"/>
                <w:lang w:val="lt-LT" w:eastAsia="en-US"/>
              </w:rPr>
            </w:pPr>
            <w:r w:rsidRPr="000030AE">
              <w:rPr>
                <w:bCs/>
                <w:sz w:val="24"/>
                <w:szCs w:val="24"/>
                <w:lang w:val="lt-LT" w:eastAsia="en-US"/>
              </w:rPr>
              <w:t>2.1</w:t>
            </w:r>
          </w:p>
        </w:tc>
        <w:tc>
          <w:tcPr>
            <w:tcW w:w="8787" w:type="dxa"/>
            <w:gridSpan w:val="2"/>
            <w:vAlign w:val="bottom"/>
          </w:tcPr>
          <w:p w14:paraId="488D7DD3" w14:textId="608BD3B9" w:rsidR="0081014B" w:rsidRPr="000030AE" w:rsidRDefault="0081014B" w:rsidP="009C0839">
            <w:pPr>
              <w:shd w:val="clear" w:color="auto" w:fill="FFFFFF" w:themeFill="background1"/>
              <w:spacing w:before="100" w:beforeAutospacing="1" w:after="100" w:afterAutospacing="1"/>
              <w:rPr>
                <w:sz w:val="24"/>
                <w:szCs w:val="24"/>
                <w:lang w:val="lt-LT"/>
              </w:rPr>
            </w:pPr>
            <w:r w:rsidRPr="000030AE">
              <w:rPr>
                <w:b/>
                <w:color w:val="000000"/>
                <w:sz w:val="24"/>
                <w:szCs w:val="24"/>
                <w:lang w:val="lt-LT"/>
              </w:rPr>
              <w:t xml:space="preserve">Monitorius </w:t>
            </w:r>
            <w:r w:rsidRPr="000030AE">
              <w:rPr>
                <w:rFonts w:eastAsia="Calibri"/>
                <w:b/>
                <w:bCs/>
                <w:sz w:val="24"/>
                <w:szCs w:val="24"/>
                <w:lang w:val="lt-LT" w:eastAsia="zh-CN"/>
              </w:rPr>
              <w:t>– 1 vnt.</w:t>
            </w:r>
          </w:p>
        </w:tc>
      </w:tr>
      <w:tr w:rsidR="007D4E4E" w:rsidRPr="007D4E4E" w14:paraId="4FAC8EFD" w14:textId="77777777" w:rsidTr="00E32C4D">
        <w:trPr>
          <w:gridAfter w:val="1"/>
          <w:wAfter w:w="16" w:type="dxa"/>
          <w:trHeight w:val="70"/>
        </w:trPr>
        <w:tc>
          <w:tcPr>
            <w:tcW w:w="704" w:type="dxa"/>
            <w:vAlign w:val="center"/>
          </w:tcPr>
          <w:p w14:paraId="2E329926" w14:textId="5CF325D4" w:rsidR="00B93DFF" w:rsidRPr="007D4E4E" w:rsidRDefault="00B93DFF" w:rsidP="009C0839">
            <w:pPr>
              <w:shd w:val="clear" w:color="auto" w:fill="FFFFFF" w:themeFill="background1"/>
              <w:spacing w:line="276" w:lineRule="auto"/>
              <w:jc w:val="center"/>
              <w:rPr>
                <w:bCs/>
                <w:sz w:val="24"/>
                <w:szCs w:val="24"/>
                <w:lang w:val="lt-LT" w:eastAsia="en-US"/>
              </w:rPr>
            </w:pPr>
          </w:p>
        </w:tc>
        <w:tc>
          <w:tcPr>
            <w:tcW w:w="2268" w:type="dxa"/>
            <w:vAlign w:val="center"/>
          </w:tcPr>
          <w:p w14:paraId="662A060B" w14:textId="7A48AED6" w:rsidR="00B93DFF" w:rsidRPr="007D4E4E" w:rsidRDefault="00B93DFF" w:rsidP="009C0839">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vAlign w:val="center"/>
          </w:tcPr>
          <w:p w14:paraId="4F78283D" w14:textId="51684FA9" w:rsidR="00B93DFF" w:rsidRPr="007D4E4E" w:rsidRDefault="00B93DFF" w:rsidP="009C0839">
            <w:pPr>
              <w:shd w:val="clear" w:color="auto" w:fill="FFFFFF" w:themeFill="background1"/>
              <w:rPr>
                <w:sz w:val="24"/>
                <w:szCs w:val="24"/>
                <w:lang w:val="lt-LT"/>
              </w:rPr>
            </w:pPr>
            <w:r w:rsidRPr="007D4E4E">
              <w:rPr>
                <w:sz w:val="24"/>
                <w:szCs w:val="24"/>
                <w:lang w:val="lt-LT"/>
              </w:rPr>
              <w:t>Lietimui jautrus išmanusis LCD  monitorius</w:t>
            </w:r>
          </w:p>
        </w:tc>
      </w:tr>
      <w:tr w:rsidR="007D4E4E" w:rsidRPr="007D4E4E" w14:paraId="717CA8F9" w14:textId="77777777" w:rsidTr="00E32C4D">
        <w:trPr>
          <w:gridAfter w:val="1"/>
          <w:wAfter w:w="16" w:type="dxa"/>
        </w:trPr>
        <w:tc>
          <w:tcPr>
            <w:tcW w:w="704" w:type="dxa"/>
            <w:vAlign w:val="center"/>
          </w:tcPr>
          <w:p w14:paraId="29F67028" w14:textId="66AFC4ED" w:rsidR="00B93DFF" w:rsidRPr="007D4E4E" w:rsidRDefault="00B93DFF" w:rsidP="009C0839">
            <w:pPr>
              <w:shd w:val="clear" w:color="auto" w:fill="FFFFFF" w:themeFill="background1"/>
              <w:spacing w:line="276" w:lineRule="auto"/>
              <w:jc w:val="center"/>
              <w:rPr>
                <w:bCs/>
                <w:sz w:val="24"/>
                <w:szCs w:val="24"/>
                <w:lang w:val="lt-LT" w:eastAsia="en-US"/>
              </w:rPr>
            </w:pPr>
          </w:p>
        </w:tc>
        <w:tc>
          <w:tcPr>
            <w:tcW w:w="2268" w:type="dxa"/>
            <w:vAlign w:val="center"/>
          </w:tcPr>
          <w:p w14:paraId="6E3965C0" w14:textId="29C4F36B" w:rsidR="00B93DFF" w:rsidRPr="007D4E4E" w:rsidRDefault="00B93DFF" w:rsidP="009C0839">
            <w:pPr>
              <w:shd w:val="clear" w:color="auto" w:fill="FFFFFF" w:themeFill="background1"/>
              <w:spacing w:line="276" w:lineRule="auto"/>
              <w:jc w:val="center"/>
              <w:rPr>
                <w:b/>
                <w:bCs/>
                <w:sz w:val="24"/>
                <w:szCs w:val="24"/>
                <w:lang w:val="lt-LT"/>
              </w:rPr>
            </w:pPr>
            <w:r w:rsidRPr="007D4E4E">
              <w:rPr>
                <w:sz w:val="24"/>
                <w:szCs w:val="24"/>
                <w:lang w:val="lt-LT"/>
              </w:rPr>
              <w:t>Ekrano įstrižainė</w:t>
            </w:r>
          </w:p>
        </w:tc>
        <w:tc>
          <w:tcPr>
            <w:tcW w:w="6519" w:type="dxa"/>
          </w:tcPr>
          <w:p w14:paraId="2B0171EF" w14:textId="744A9416" w:rsidR="00B93DFF" w:rsidRPr="007D4E4E" w:rsidRDefault="00B93DFF" w:rsidP="000030AE">
            <w:pPr>
              <w:shd w:val="clear" w:color="auto" w:fill="FFFFFF" w:themeFill="background1"/>
              <w:spacing w:before="100" w:beforeAutospacing="1" w:after="100" w:afterAutospacing="1"/>
              <w:rPr>
                <w:b/>
                <w:bCs/>
                <w:sz w:val="24"/>
                <w:szCs w:val="24"/>
                <w:lang w:val="lt-LT"/>
              </w:rPr>
            </w:pPr>
            <w:r w:rsidRPr="007D4E4E">
              <w:rPr>
                <w:sz w:val="24"/>
                <w:szCs w:val="24"/>
                <w:lang w:val="lt-LT"/>
              </w:rPr>
              <w:t>Ne mažiau kaip</w:t>
            </w:r>
            <w:r w:rsidR="005264A8" w:rsidRPr="007D4E4E">
              <w:rPr>
                <w:sz w:val="24"/>
                <w:szCs w:val="24"/>
                <w:lang w:val="lt-LT"/>
              </w:rPr>
              <w:t xml:space="preserve"> </w:t>
            </w:r>
            <w:r w:rsidRPr="007D4E4E">
              <w:rPr>
                <w:sz w:val="24"/>
                <w:szCs w:val="24"/>
                <w:lang w:val="lt-LT"/>
              </w:rPr>
              <w:t>2</w:t>
            </w:r>
            <w:r w:rsidR="005264A8" w:rsidRPr="007D4E4E">
              <w:rPr>
                <w:sz w:val="24"/>
                <w:szCs w:val="24"/>
                <w:lang w:val="lt-LT"/>
              </w:rPr>
              <w:t>3,5</w:t>
            </w:r>
            <w:r w:rsidRPr="007D4E4E">
              <w:rPr>
                <w:sz w:val="24"/>
                <w:szCs w:val="24"/>
                <w:lang w:val="lt-LT"/>
              </w:rPr>
              <w:t xml:space="preserve">” </w:t>
            </w:r>
            <w:r w:rsidR="00C856E1" w:rsidRPr="007D4E4E">
              <w:rPr>
                <w:sz w:val="24"/>
                <w:szCs w:val="24"/>
                <w:lang w:val="lt-LT"/>
              </w:rPr>
              <w:t>colių</w:t>
            </w:r>
            <w:r w:rsidR="005264A8" w:rsidRPr="007D4E4E">
              <w:rPr>
                <w:sz w:val="24"/>
                <w:szCs w:val="24"/>
                <w:lang w:val="lt-LT"/>
              </w:rPr>
              <w:t xml:space="preserve"> (24“ klasė)</w:t>
            </w:r>
          </w:p>
        </w:tc>
      </w:tr>
      <w:tr w:rsidR="007D4E4E" w:rsidRPr="007D4E4E" w14:paraId="78B39617" w14:textId="77777777" w:rsidTr="00E32C4D">
        <w:trPr>
          <w:gridAfter w:val="1"/>
          <w:wAfter w:w="16" w:type="dxa"/>
        </w:trPr>
        <w:tc>
          <w:tcPr>
            <w:tcW w:w="704" w:type="dxa"/>
            <w:vAlign w:val="center"/>
          </w:tcPr>
          <w:p w14:paraId="566B5FC7" w14:textId="47B4C32C" w:rsidR="00B93DFF" w:rsidRPr="007D4E4E" w:rsidRDefault="00B93DFF" w:rsidP="009C0839">
            <w:pPr>
              <w:shd w:val="clear" w:color="auto" w:fill="FFFFFF" w:themeFill="background1"/>
              <w:spacing w:line="276" w:lineRule="auto"/>
              <w:jc w:val="center"/>
              <w:rPr>
                <w:bCs/>
                <w:sz w:val="24"/>
                <w:szCs w:val="24"/>
                <w:lang w:val="lt-LT" w:eastAsia="en-US"/>
              </w:rPr>
            </w:pPr>
          </w:p>
        </w:tc>
        <w:tc>
          <w:tcPr>
            <w:tcW w:w="2268" w:type="dxa"/>
            <w:vAlign w:val="center"/>
          </w:tcPr>
          <w:p w14:paraId="704630ED" w14:textId="3A22CBFE" w:rsidR="00B93DFF" w:rsidRPr="007D4E4E" w:rsidRDefault="00B93DFF" w:rsidP="009C0839">
            <w:pPr>
              <w:shd w:val="clear" w:color="auto" w:fill="FFFFFF" w:themeFill="background1"/>
              <w:spacing w:line="276" w:lineRule="auto"/>
              <w:jc w:val="center"/>
              <w:rPr>
                <w:sz w:val="24"/>
                <w:szCs w:val="24"/>
                <w:lang w:val="lt-LT"/>
              </w:rPr>
            </w:pPr>
            <w:r w:rsidRPr="007D4E4E">
              <w:rPr>
                <w:sz w:val="24"/>
                <w:szCs w:val="24"/>
                <w:lang w:val="lt-LT"/>
              </w:rPr>
              <w:t>Maksimali ekrano rezoliucija</w:t>
            </w:r>
          </w:p>
        </w:tc>
        <w:tc>
          <w:tcPr>
            <w:tcW w:w="6519" w:type="dxa"/>
          </w:tcPr>
          <w:p w14:paraId="4FCFF9EB" w14:textId="63F8B0AE" w:rsidR="00B93DFF" w:rsidRPr="007D4E4E" w:rsidRDefault="00B93DFF" w:rsidP="009C0839">
            <w:pPr>
              <w:shd w:val="clear" w:color="auto" w:fill="FFFFFF" w:themeFill="background1"/>
              <w:spacing w:before="100" w:beforeAutospacing="1" w:after="100" w:afterAutospacing="1"/>
              <w:rPr>
                <w:sz w:val="24"/>
                <w:szCs w:val="24"/>
                <w:lang w:val="lt-LT"/>
              </w:rPr>
            </w:pPr>
            <w:r w:rsidRPr="007D4E4E">
              <w:rPr>
                <w:sz w:val="24"/>
                <w:szCs w:val="24"/>
                <w:lang w:val="lt-LT"/>
              </w:rPr>
              <w:t xml:space="preserve">Ne mažiau kaip Full HD (1920 x 1080) </w:t>
            </w:r>
          </w:p>
        </w:tc>
      </w:tr>
      <w:tr w:rsidR="007D4E4E" w:rsidRPr="007D4E4E" w14:paraId="3163C8CB" w14:textId="77777777" w:rsidTr="00E32C4D">
        <w:trPr>
          <w:gridAfter w:val="1"/>
          <w:wAfter w:w="16" w:type="dxa"/>
        </w:trPr>
        <w:tc>
          <w:tcPr>
            <w:tcW w:w="704" w:type="dxa"/>
            <w:vAlign w:val="center"/>
          </w:tcPr>
          <w:p w14:paraId="1C91FBE0" w14:textId="013F03F5" w:rsidR="00B93DFF" w:rsidRPr="007D4E4E" w:rsidRDefault="00B93DFF" w:rsidP="009C0839">
            <w:pPr>
              <w:shd w:val="clear" w:color="auto" w:fill="FFFFFF" w:themeFill="background1"/>
              <w:spacing w:line="276" w:lineRule="auto"/>
              <w:jc w:val="center"/>
              <w:rPr>
                <w:bCs/>
                <w:sz w:val="24"/>
                <w:szCs w:val="24"/>
                <w:lang w:val="lt-LT" w:eastAsia="en-US"/>
              </w:rPr>
            </w:pPr>
          </w:p>
        </w:tc>
        <w:tc>
          <w:tcPr>
            <w:tcW w:w="2268" w:type="dxa"/>
            <w:vAlign w:val="center"/>
          </w:tcPr>
          <w:p w14:paraId="27787C3F" w14:textId="569EE225" w:rsidR="00B93DFF" w:rsidRPr="007D4E4E" w:rsidRDefault="00B93DFF" w:rsidP="009C0839">
            <w:pPr>
              <w:shd w:val="clear" w:color="auto" w:fill="FFFFFF" w:themeFill="background1"/>
              <w:spacing w:line="276" w:lineRule="auto"/>
              <w:jc w:val="center"/>
              <w:rPr>
                <w:sz w:val="24"/>
                <w:szCs w:val="24"/>
                <w:lang w:val="lt-LT"/>
              </w:rPr>
            </w:pPr>
            <w:r w:rsidRPr="007D4E4E">
              <w:rPr>
                <w:sz w:val="24"/>
                <w:szCs w:val="24"/>
                <w:lang w:val="lt-LT"/>
              </w:rPr>
              <w:t xml:space="preserve">Ekrano skaistis </w:t>
            </w:r>
          </w:p>
        </w:tc>
        <w:tc>
          <w:tcPr>
            <w:tcW w:w="6519" w:type="dxa"/>
            <w:vAlign w:val="center"/>
          </w:tcPr>
          <w:p w14:paraId="54433562" w14:textId="3122EDE7" w:rsidR="00B93DFF" w:rsidRPr="007D4E4E" w:rsidRDefault="00B93DFF" w:rsidP="009C0839">
            <w:pPr>
              <w:shd w:val="clear" w:color="auto" w:fill="FFFFFF" w:themeFill="background1"/>
              <w:spacing w:before="100" w:beforeAutospacing="1" w:after="100" w:afterAutospacing="1"/>
              <w:rPr>
                <w:sz w:val="24"/>
                <w:szCs w:val="24"/>
                <w:lang w:val="lt-LT"/>
              </w:rPr>
            </w:pPr>
            <w:r w:rsidRPr="007D4E4E">
              <w:rPr>
                <w:sz w:val="24"/>
                <w:szCs w:val="24"/>
                <w:lang w:val="lt-LT"/>
              </w:rPr>
              <w:t>Ne mažiau kaip</w:t>
            </w:r>
            <w:r w:rsidR="009411AA" w:rsidRPr="007D4E4E">
              <w:rPr>
                <w:sz w:val="24"/>
                <w:szCs w:val="24"/>
                <w:lang w:val="lt-LT"/>
              </w:rPr>
              <w:t xml:space="preserve"> 200</w:t>
            </w:r>
            <w:r w:rsidRPr="007D4E4E">
              <w:rPr>
                <w:sz w:val="24"/>
                <w:szCs w:val="24"/>
                <w:lang w:val="lt-LT"/>
              </w:rPr>
              <w:t xml:space="preserve"> cd/m2</w:t>
            </w:r>
          </w:p>
        </w:tc>
      </w:tr>
      <w:tr w:rsidR="007D4E4E" w:rsidRPr="007D4E4E" w14:paraId="260D89D6" w14:textId="77777777" w:rsidTr="00E32C4D">
        <w:trPr>
          <w:gridAfter w:val="1"/>
          <w:wAfter w:w="16" w:type="dxa"/>
        </w:trPr>
        <w:tc>
          <w:tcPr>
            <w:tcW w:w="704" w:type="dxa"/>
            <w:vAlign w:val="center"/>
          </w:tcPr>
          <w:p w14:paraId="5C1AE591" w14:textId="47B416C4" w:rsidR="00B93DFF" w:rsidRPr="007D4E4E" w:rsidRDefault="00B93DFF" w:rsidP="009C0839">
            <w:pPr>
              <w:shd w:val="clear" w:color="auto" w:fill="FFFFFF" w:themeFill="background1"/>
              <w:spacing w:line="276" w:lineRule="auto"/>
              <w:jc w:val="center"/>
              <w:rPr>
                <w:bCs/>
                <w:sz w:val="24"/>
                <w:szCs w:val="24"/>
                <w:lang w:val="lt-LT" w:eastAsia="en-US"/>
              </w:rPr>
            </w:pPr>
          </w:p>
        </w:tc>
        <w:tc>
          <w:tcPr>
            <w:tcW w:w="2268" w:type="dxa"/>
            <w:vAlign w:val="center"/>
          </w:tcPr>
          <w:p w14:paraId="0EE5D301" w14:textId="1A29D5A6" w:rsidR="00B93DFF" w:rsidRPr="007D4E4E" w:rsidRDefault="00B93DFF" w:rsidP="009C0839">
            <w:pPr>
              <w:shd w:val="clear" w:color="auto" w:fill="FFFFFF" w:themeFill="background1"/>
              <w:spacing w:line="276" w:lineRule="auto"/>
              <w:jc w:val="center"/>
              <w:rPr>
                <w:sz w:val="24"/>
                <w:szCs w:val="24"/>
                <w:lang w:val="lt-LT"/>
              </w:rPr>
            </w:pPr>
            <w:r w:rsidRPr="007D4E4E">
              <w:rPr>
                <w:sz w:val="24"/>
                <w:szCs w:val="24"/>
                <w:lang w:val="lt-LT"/>
              </w:rPr>
              <w:t>Rašikliai</w:t>
            </w:r>
          </w:p>
        </w:tc>
        <w:tc>
          <w:tcPr>
            <w:tcW w:w="6519" w:type="dxa"/>
          </w:tcPr>
          <w:p w14:paraId="21DC9359" w14:textId="5A96202A" w:rsidR="00B93DFF" w:rsidRPr="007D4E4E" w:rsidRDefault="00B93DFF" w:rsidP="000030AE">
            <w:pPr>
              <w:shd w:val="clear" w:color="auto" w:fill="FFFFFF" w:themeFill="background1"/>
              <w:spacing w:before="100" w:beforeAutospacing="1" w:after="100" w:afterAutospacing="1"/>
              <w:rPr>
                <w:sz w:val="24"/>
                <w:szCs w:val="24"/>
                <w:lang w:val="lt-LT"/>
              </w:rPr>
            </w:pPr>
            <w:r w:rsidRPr="007D4E4E">
              <w:rPr>
                <w:sz w:val="24"/>
                <w:szCs w:val="24"/>
                <w:lang w:val="lt-LT"/>
              </w:rPr>
              <w:t xml:space="preserve">Ne mažiau kaip </w:t>
            </w:r>
            <w:r w:rsidR="005264A8" w:rsidRPr="007D4E4E">
              <w:rPr>
                <w:sz w:val="24"/>
                <w:szCs w:val="24"/>
                <w:lang w:val="lt-LT"/>
              </w:rPr>
              <w:t>1</w:t>
            </w:r>
            <w:r w:rsidRPr="007D4E4E">
              <w:rPr>
                <w:sz w:val="24"/>
                <w:szCs w:val="24"/>
                <w:lang w:val="lt-LT"/>
              </w:rPr>
              <w:t xml:space="preserve"> rašikli</w:t>
            </w:r>
            <w:r w:rsidR="005264A8" w:rsidRPr="007D4E4E">
              <w:rPr>
                <w:sz w:val="24"/>
                <w:szCs w:val="24"/>
                <w:lang w:val="lt-LT"/>
              </w:rPr>
              <w:t>s (</w:t>
            </w:r>
            <w:r w:rsidR="000F1A11" w:rsidRPr="007D4E4E">
              <w:rPr>
                <w:sz w:val="24"/>
                <w:szCs w:val="24"/>
                <w:lang w:val="lt-LT"/>
              </w:rPr>
              <w:t xml:space="preserve">pageidautina </w:t>
            </w:r>
            <w:r w:rsidR="005264A8" w:rsidRPr="007D4E4E">
              <w:rPr>
                <w:sz w:val="24"/>
                <w:szCs w:val="24"/>
                <w:lang w:val="lt-LT"/>
              </w:rPr>
              <w:t>komplektuoti su papildomu rašikliu)</w:t>
            </w:r>
            <w:r w:rsidRPr="007D4E4E">
              <w:rPr>
                <w:sz w:val="24"/>
                <w:szCs w:val="24"/>
                <w:lang w:val="lt-LT"/>
              </w:rPr>
              <w:t xml:space="preserve">.  Turi turėti ne mažiau kaip 2 programuojamus mygtukus. Turi veikti be maitinimo elementų. </w:t>
            </w:r>
          </w:p>
        </w:tc>
      </w:tr>
      <w:tr w:rsidR="007D4E4E" w:rsidRPr="007D4E4E" w14:paraId="28EC8DD0" w14:textId="77777777" w:rsidTr="00E32C4D">
        <w:trPr>
          <w:gridAfter w:val="1"/>
          <w:wAfter w:w="16" w:type="dxa"/>
        </w:trPr>
        <w:tc>
          <w:tcPr>
            <w:tcW w:w="704" w:type="dxa"/>
            <w:vAlign w:val="center"/>
          </w:tcPr>
          <w:p w14:paraId="706D9BAC" w14:textId="462F3177" w:rsidR="00B93DFF" w:rsidRPr="007D4E4E" w:rsidRDefault="00B93DFF" w:rsidP="009C0839">
            <w:pPr>
              <w:shd w:val="clear" w:color="auto" w:fill="FFFFFF" w:themeFill="background1"/>
              <w:spacing w:line="276" w:lineRule="auto"/>
              <w:jc w:val="center"/>
              <w:rPr>
                <w:bCs/>
                <w:sz w:val="24"/>
                <w:szCs w:val="24"/>
                <w:lang w:val="lt-LT" w:eastAsia="en-US"/>
              </w:rPr>
            </w:pPr>
          </w:p>
        </w:tc>
        <w:tc>
          <w:tcPr>
            <w:tcW w:w="2268" w:type="dxa"/>
            <w:vAlign w:val="center"/>
          </w:tcPr>
          <w:p w14:paraId="37FA19E2" w14:textId="65D03667" w:rsidR="00B93DFF" w:rsidRPr="007D4E4E" w:rsidRDefault="00B93DFF" w:rsidP="009C0839">
            <w:pPr>
              <w:shd w:val="clear" w:color="auto" w:fill="FFFFFF" w:themeFill="background1"/>
              <w:spacing w:line="276" w:lineRule="auto"/>
              <w:jc w:val="center"/>
              <w:rPr>
                <w:sz w:val="24"/>
                <w:szCs w:val="24"/>
                <w:lang w:val="lt-LT"/>
              </w:rPr>
            </w:pPr>
            <w:r w:rsidRPr="007D4E4E">
              <w:rPr>
                <w:sz w:val="24"/>
                <w:szCs w:val="24"/>
                <w:lang w:val="lt-LT"/>
              </w:rPr>
              <w:t>Valdymas</w:t>
            </w:r>
          </w:p>
        </w:tc>
        <w:tc>
          <w:tcPr>
            <w:tcW w:w="6519" w:type="dxa"/>
          </w:tcPr>
          <w:p w14:paraId="10BFCB72" w14:textId="30A94125" w:rsidR="00B93DFF" w:rsidRPr="007D4E4E" w:rsidRDefault="004C2277" w:rsidP="009C0839">
            <w:pPr>
              <w:shd w:val="clear" w:color="auto" w:fill="FFFFFF" w:themeFill="background1"/>
              <w:spacing w:before="100" w:beforeAutospacing="1" w:after="100" w:afterAutospacing="1"/>
              <w:rPr>
                <w:sz w:val="24"/>
                <w:szCs w:val="24"/>
                <w:lang w:val="lt-LT"/>
              </w:rPr>
            </w:pPr>
            <w:r w:rsidRPr="007D4E4E">
              <w:rPr>
                <w:sz w:val="24"/>
                <w:szCs w:val="24"/>
                <w:lang w:val="lt-LT"/>
              </w:rPr>
              <w:t xml:space="preserve">Windows ir Mac arba lygiavertėse operacinėse sistemose </w:t>
            </w:r>
            <w:r w:rsidR="00B93DFF" w:rsidRPr="007D4E4E">
              <w:rPr>
                <w:sz w:val="24"/>
                <w:szCs w:val="24"/>
                <w:lang w:val="lt-LT"/>
              </w:rPr>
              <w:t xml:space="preserve">turi atpažinti ne mažiau kaip 10 prisilietimų vienu metu. </w:t>
            </w:r>
          </w:p>
        </w:tc>
      </w:tr>
      <w:tr w:rsidR="007D4E4E" w:rsidRPr="007D4E4E" w14:paraId="0E3E7211" w14:textId="77777777" w:rsidTr="00E32C4D">
        <w:trPr>
          <w:gridAfter w:val="1"/>
          <w:wAfter w:w="16" w:type="dxa"/>
        </w:trPr>
        <w:tc>
          <w:tcPr>
            <w:tcW w:w="704" w:type="dxa"/>
            <w:vAlign w:val="center"/>
          </w:tcPr>
          <w:p w14:paraId="16091D49" w14:textId="4D0EA9BA" w:rsidR="00B93DFF" w:rsidRPr="007D4E4E" w:rsidRDefault="00B93DFF" w:rsidP="009C0839">
            <w:pPr>
              <w:shd w:val="clear" w:color="auto" w:fill="FFFFFF" w:themeFill="background1"/>
              <w:spacing w:line="276" w:lineRule="auto"/>
              <w:jc w:val="center"/>
              <w:rPr>
                <w:bCs/>
                <w:sz w:val="24"/>
                <w:szCs w:val="24"/>
                <w:lang w:val="lt-LT" w:eastAsia="en-US"/>
              </w:rPr>
            </w:pPr>
          </w:p>
        </w:tc>
        <w:tc>
          <w:tcPr>
            <w:tcW w:w="2268" w:type="dxa"/>
            <w:vAlign w:val="center"/>
          </w:tcPr>
          <w:p w14:paraId="76B54040" w14:textId="04BFCC56" w:rsidR="00B93DFF" w:rsidRPr="007D4E4E" w:rsidRDefault="00B93DFF" w:rsidP="009C0839">
            <w:pPr>
              <w:shd w:val="clear" w:color="auto" w:fill="FFFFFF" w:themeFill="background1"/>
              <w:spacing w:line="276" w:lineRule="auto"/>
              <w:jc w:val="center"/>
              <w:rPr>
                <w:sz w:val="24"/>
                <w:szCs w:val="24"/>
                <w:lang w:val="lt-LT"/>
              </w:rPr>
            </w:pPr>
          </w:p>
        </w:tc>
        <w:tc>
          <w:tcPr>
            <w:tcW w:w="6519" w:type="dxa"/>
          </w:tcPr>
          <w:p w14:paraId="226EC313" w14:textId="2D10D3DC" w:rsidR="00B93DFF" w:rsidRPr="007D4E4E" w:rsidRDefault="00B93DFF" w:rsidP="009C0839">
            <w:pPr>
              <w:shd w:val="clear" w:color="auto" w:fill="FFFFFF" w:themeFill="background1"/>
              <w:spacing w:before="100" w:beforeAutospacing="1" w:after="100" w:afterAutospacing="1"/>
              <w:rPr>
                <w:sz w:val="24"/>
                <w:szCs w:val="24"/>
                <w:lang w:val="lt-LT"/>
              </w:rPr>
            </w:pPr>
            <w:r w:rsidRPr="007D4E4E">
              <w:rPr>
                <w:sz w:val="24"/>
                <w:szCs w:val="24"/>
                <w:lang w:val="lt-LT"/>
              </w:rPr>
              <w:t xml:space="preserve">Windows ir Mac </w:t>
            </w:r>
            <w:r w:rsidR="003F6F55" w:rsidRPr="007D4E4E">
              <w:rPr>
                <w:sz w:val="24"/>
                <w:szCs w:val="24"/>
                <w:lang w:val="lt-LT"/>
              </w:rPr>
              <w:t xml:space="preserve">arba lygiavertėse </w:t>
            </w:r>
            <w:r w:rsidRPr="007D4E4E">
              <w:rPr>
                <w:sz w:val="24"/>
                <w:szCs w:val="24"/>
                <w:lang w:val="lt-LT"/>
              </w:rPr>
              <w:t>operacinėse sistemose,  visose programose automatiškai (be papildomų pasirinkimų iš parinkčių juostos) turi būti atpažįstama rašiklio rašymo funkcija, trintuko trynimo funkcija ir valdymo pirštu funkcija.</w:t>
            </w:r>
          </w:p>
        </w:tc>
      </w:tr>
      <w:tr w:rsidR="007D4E4E" w:rsidRPr="007D4E4E" w14:paraId="07F7D954" w14:textId="77777777" w:rsidTr="00E32C4D">
        <w:trPr>
          <w:gridAfter w:val="1"/>
          <w:wAfter w:w="16" w:type="dxa"/>
        </w:trPr>
        <w:tc>
          <w:tcPr>
            <w:tcW w:w="704" w:type="dxa"/>
            <w:vAlign w:val="center"/>
          </w:tcPr>
          <w:p w14:paraId="338BE6AD" w14:textId="7777777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191D51C4" w14:textId="6E7898D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Įvesties jungtys</w:t>
            </w:r>
          </w:p>
        </w:tc>
        <w:tc>
          <w:tcPr>
            <w:tcW w:w="6519" w:type="dxa"/>
          </w:tcPr>
          <w:p w14:paraId="14D69AA8" w14:textId="6F2044F2" w:rsidR="00F0793B" w:rsidRPr="007D4E4E" w:rsidRDefault="00F0793B" w:rsidP="00F0793B">
            <w:pPr>
              <w:shd w:val="clear" w:color="auto" w:fill="FFFFFF" w:themeFill="background1"/>
              <w:spacing w:before="100" w:beforeAutospacing="1" w:after="100" w:afterAutospacing="1"/>
              <w:rPr>
                <w:sz w:val="24"/>
                <w:szCs w:val="24"/>
                <w:lang w:val="lt-LT"/>
              </w:rPr>
            </w:pPr>
            <w:r w:rsidRPr="007D4E4E">
              <w:rPr>
                <w:sz w:val="24"/>
                <w:szCs w:val="24"/>
              </w:rPr>
              <w:t>Ne mažiau kaip 1 x DVI</w:t>
            </w:r>
          </w:p>
        </w:tc>
      </w:tr>
      <w:tr w:rsidR="007D4E4E" w:rsidRPr="007D4E4E" w14:paraId="370E7319" w14:textId="77777777" w:rsidTr="00E32C4D">
        <w:trPr>
          <w:gridAfter w:val="1"/>
          <w:wAfter w:w="16" w:type="dxa"/>
        </w:trPr>
        <w:tc>
          <w:tcPr>
            <w:tcW w:w="704" w:type="dxa"/>
            <w:vAlign w:val="center"/>
          </w:tcPr>
          <w:p w14:paraId="3094AE65" w14:textId="7777777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52F33706" w14:textId="58091A2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Išvesties jungtys</w:t>
            </w:r>
          </w:p>
        </w:tc>
        <w:tc>
          <w:tcPr>
            <w:tcW w:w="6519" w:type="dxa"/>
          </w:tcPr>
          <w:p w14:paraId="5792D551" w14:textId="703CCD50" w:rsidR="00F0793B" w:rsidRPr="007D4E4E" w:rsidRDefault="00F0793B" w:rsidP="00F0793B">
            <w:pPr>
              <w:shd w:val="clear" w:color="auto" w:fill="FFFFFF" w:themeFill="background1"/>
              <w:spacing w:before="100" w:beforeAutospacing="1" w:after="100" w:afterAutospacing="1"/>
              <w:rPr>
                <w:sz w:val="24"/>
                <w:szCs w:val="24"/>
                <w:lang w:val="lt-LT"/>
              </w:rPr>
            </w:pPr>
            <w:r w:rsidRPr="007D4E4E">
              <w:rPr>
                <w:sz w:val="24"/>
                <w:szCs w:val="24"/>
              </w:rPr>
              <w:t xml:space="preserve">Ne mažiau kaip 1x DVI </w:t>
            </w:r>
          </w:p>
        </w:tc>
      </w:tr>
      <w:tr w:rsidR="007D4E4E" w:rsidRPr="007D4E4E" w14:paraId="23045C37" w14:textId="77777777" w:rsidTr="00E32C4D">
        <w:trPr>
          <w:gridAfter w:val="1"/>
          <w:wAfter w:w="16" w:type="dxa"/>
        </w:trPr>
        <w:tc>
          <w:tcPr>
            <w:tcW w:w="704" w:type="dxa"/>
            <w:vAlign w:val="center"/>
          </w:tcPr>
          <w:p w14:paraId="0CAAB891" w14:textId="34F8E0DD"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0C77439C" w14:textId="6E971476" w:rsidR="00F0793B" w:rsidRPr="007D4E4E" w:rsidRDefault="00F0793B" w:rsidP="00F0793B">
            <w:pPr>
              <w:shd w:val="clear" w:color="auto" w:fill="FFFFFF" w:themeFill="background1"/>
              <w:spacing w:line="276" w:lineRule="auto"/>
              <w:jc w:val="center"/>
              <w:rPr>
                <w:sz w:val="24"/>
                <w:szCs w:val="24"/>
                <w:lang w:val="lt-LT"/>
              </w:rPr>
            </w:pPr>
          </w:p>
        </w:tc>
        <w:tc>
          <w:tcPr>
            <w:tcW w:w="6519" w:type="dxa"/>
          </w:tcPr>
          <w:p w14:paraId="56695C3C" w14:textId="06D94152" w:rsidR="00F0793B" w:rsidRPr="007D4E4E" w:rsidRDefault="00F0793B" w:rsidP="00F0793B">
            <w:pPr>
              <w:shd w:val="clear" w:color="auto" w:fill="FFFFFF" w:themeFill="background1"/>
              <w:spacing w:before="100" w:beforeAutospacing="1" w:after="100" w:afterAutospacing="1"/>
              <w:rPr>
                <w:sz w:val="24"/>
                <w:szCs w:val="24"/>
                <w:lang w:val="lt-LT"/>
              </w:rPr>
            </w:pPr>
            <w:r w:rsidRPr="007D4E4E">
              <w:rPr>
                <w:sz w:val="24"/>
                <w:szCs w:val="24"/>
                <w:lang w:val="lt-LT"/>
              </w:rPr>
              <w:t xml:space="preserve">Turi būti galima rašyti padėjus riešą ant ekrano ir jis neturi būti fiksuojamas. </w:t>
            </w:r>
          </w:p>
        </w:tc>
      </w:tr>
      <w:tr w:rsidR="007D4E4E" w:rsidRPr="007D4E4E" w14:paraId="63CE28FC" w14:textId="77777777" w:rsidTr="00E32C4D">
        <w:trPr>
          <w:gridAfter w:val="1"/>
          <w:wAfter w:w="16" w:type="dxa"/>
        </w:trPr>
        <w:tc>
          <w:tcPr>
            <w:tcW w:w="704" w:type="dxa"/>
            <w:vAlign w:val="center"/>
          </w:tcPr>
          <w:p w14:paraId="40C8988C" w14:textId="7F641C62"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6A90FA7D" w14:textId="5B72257A"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Sąsajos</w:t>
            </w:r>
          </w:p>
        </w:tc>
        <w:tc>
          <w:tcPr>
            <w:tcW w:w="6519" w:type="dxa"/>
          </w:tcPr>
          <w:p w14:paraId="56E68020" w14:textId="418065A7" w:rsidR="00F0793B" w:rsidRPr="007D4E4E" w:rsidRDefault="00F0793B" w:rsidP="00F0793B">
            <w:pPr>
              <w:shd w:val="clear" w:color="auto" w:fill="FFFFFF" w:themeFill="background1"/>
              <w:rPr>
                <w:sz w:val="24"/>
                <w:szCs w:val="24"/>
                <w:lang w:val="lt-LT"/>
              </w:rPr>
            </w:pPr>
            <w:r w:rsidRPr="007D4E4E">
              <w:rPr>
                <w:sz w:val="24"/>
                <w:szCs w:val="24"/>
                <w:lang w:val="lt-LT"/>
              </w:rPr>
              <w:t>Ne mažiau, kaip: 1xUSB type A, 1xUSB type B</w:t>
            </w:r>
          </w:p>
        </w:tc>
      </w:tr>
      <w:tr w:rsidR="007D4E4E" w:rsidRPr="007D4E4E" w14:paraId="0AB9ECC4" w14:textId="77777777" w:rsidTr="00E32C4D">
        <w:trPr>
          <w:gridAfter w:val="1"/>
          <w:wAfter w:w="16" w:type="dxa"/>
        </w:trPr>
        <w:tc>
          <w:tcPr>
            <w:tcW w:w="704" w:type="dxa"/>
            <w:vAlign w:val="center"/>
          </w:tcPr>
          <w:p w14:paraId="1F6050C7" w14:textId="431AA0D9"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D07A820" w14:textId="0FA1E44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Integracija su naudojamomis programomis</w:t>
            </w:r>
          </w:p>
        </w:tc>
        <w:tc>
          <w:tcPr>
            <w:tcW w:w="6519" w:type="dxa"/>
            <w:vMerge w:val="restart"/>
          </w:tcPr>
          <w:p w14:paraId="39C9B88E" w14:textId="6D00BD73" w:rsidR="00F0793B" w:rsidRPr="007D4E4E" w:rsidRDefault="00F0793B" w:rsidP="004C2277">
            <w:pPr>
              <w:shd w:val="clear" w:color="auto" w:fill="FFFFFF" w:themeFill="background1"/>
              <w:rPr>
                <w:sz w:val="24"/>
                <w:szCs w:val="24"/>
                <w:lang w:val="lt-LT"/>
              </w:rPr>
            </w:pPr>
            <w:r w:rsidRPr="007D4E4E">
              <w:rPr>
                <w:sz w:val="24"/>
                <w:szCs w:val="24"/>
              </w:rPr>
              <w:t xml:space="preserve">Programinė įranga turi palaikyti galimybę rašyti ant visų </w:t>
            </w:r>
            <w:r w:rsidR="009F14B4" w:rsidRPr="007D4E4E">
              <w:rPr>
                <w:sz w:val="24"/>
                <w:szCs w:val="24"/>
                <w:lang w:val="lt-LT"/>
              </w:rPr>
              <w:t xml:space="preserve"> Windows ir Mac</w:t>
            </w:r>
            <w:r w:rsidRPr="007D4E4E">
              <w:rPr>
                <w:sz w:val="24"/>
                <w:szCs w:val="24"/>
              </w:rPr>
              <w:t xml:space="preserve"> ar</w:t>
            </w:r>
            <w:r w:rsidR="004C2277" w:rsidRPr="007D4E4E">
              <w:rPr>
                <w:sz w:val="24"/>
                <w:szCs w:val="24"/>
              </w:rPr>
              <w:t>ba</w:t>
            </w:r>
            <w:r w:rsidRPr="007D4E4E">
              <w:rPr>
                <w:sz w:val="24"/>
                <w:szCs w:val="24"/>
              </w:rPr>
              <w:t xml:space="preserve"> </w:t>
            </w:r>
            <w:r w:rsidR="004C2277" w:rsidRPr="007D4E4E">
              <w:rPr>
                <w:sz w:val="24"/>
                <w:szCs w:val="24"/>
                <w:lang w:val="lt-LT"/>
              </w:rPr>
              <w:t xml:space="preserve"> lygiaverčių operacinių sistemų</w:t>
            </w:r>
            <w:r w:rsidR="004C2277" w:rsidRPr="007D4E4E">
              <w:rPr>
                <w:sz w:val="24"/>
                <w:szCs w:val="24"/>
              </w:rPr>
              <w:t xml:space="preserve"> </w:t>
            </w:r>
            <w:r w:rsidRPr="007D4E4E">
              <w:rPr>
                <w:sz w:val="24"/>
                <w:szCs w:val="24"/>
              </w:rPr>
              <w:t xml:space="preserve"> naudojamų programų, neblokuojant galimybės pereiti iš vienos programos į kitą nepašalinus padarytų anotacijų.  Turi būti galima daryti anotacijas ant Microsoft Teams ir Zoom arba lygiaverčių programų langų neužblokuojant šių programų valdymo panelės mygtukų. Microsoft Office ar lygiaverčių programų aplinkose ekrane padarytus pažymėjimus turi būti galima išsaugoti būtent tų programų formatuose. Padarius pažymėjimus ant bet kokios programos lango, jį kartu su padarytais pažymėjimais turi būti galima judinti, didinti, mažinti ir visi pažymėjimai turi išlikti.</w:t>
            </w:r>
          </w:p>
        </w:tc>
      </w:tr>
      <w:tr w:rsidR="007D4E4E" w:rsidRPr="007D4E4E" w14:paraId="71759E66" w14:textId="77777777" w:rsidTr="00E32C4D">
        <w:trPr>
          <w:gridAfter w:val="1"/>
          <w:wAfter w:w="16" w:type="dxa"/>
        </w:trPr>
        <w:tc>
          <w:tcPr>
            <w:tcW w:w="704" w:type="dxa"/>
            <w:vAlign w:val="center"/>
          </w:tcPr>
          <w:p w14:paraId="19BCD221" w14:textId="5B01691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BD5F4EE" w14:textId="70C54553" w:rsidR="00F0793B" w:rsidRPr="007D4E4E" w:rsidRDefault="00F0793B" w:rsidP="00F0793B">
            <w:pPr>
              <w:shd w:val="clear" w:color="auto" w:fill="FFFFFF" w:themeFill="background1"/>
              <w:spacing w:line="276" w:lineRule="auto"/>
              <w:jc w:val="center"/>
              <w:rPr>
                <w:sz w:val="24"/>
                <w:szCs w:val="24"/>
                <w:lang w:val="lt-LT"/>
              </w:rPr>
            </w:pPr>
          </w:p>
        </w:tc>
        <w:tc>
          <w:tcPr>
            <w:tcW w:w="6519" w:type="dxa"/>
            <w:vMerge/>
          </w:tcPr>
          <w:p w14:paraId="5A225076" w14:textId="6C7B2645" w:rsidR="00F0793B" w:rsidRPr="007D4E4E" w:rsidRDefault="00F0793B" w:rsidP="00F0793B">
            <w:pPr>
              <w:shd w:val="clear" w:color="auto" w:fill="FFFFFF" w:themeFill="background1"/>
              <w:rPr>
                <w:sz w:val="24"/>
                <w:szCs w:val="24"/>
                <w:lang w:val="lt-LT"/>
              </w:rPr>
            </w:pPr>
          </w:p>
        </w:tc>
      </w:tr>
      <w:tr w:rsidR="007D4E4E" w:rsidRPr="007D4E4E" w14:paraId="4F339171" w14:textId="77777777" w:rsidTr="00E32C4D">
        <w:trPr>
          <w:gridAfter w:val="1"/>
          <w:wAfter w:w="16" w:type="dxa"/>
        </w:trPr>
        <w:tc>
          <w:tcPr>
            <w:tcW w:w="704" w:type="dxa"/>
            <w:vAlign w:val="center"/>
          </w:tcPr>
          <w:p w14:paraId="484A9F99" w14:textId="6DF5C292"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1D983D3" w14:textId="1F4D279F" w:rsidR="00F0793B" w:rsidRPr="007D4E4E" w:rsidRDefault="00F0793B" w:rsidP="00F0793B">
            <w:pPr>
              <w:shd w:val="clear" w:color="auto" w:fill="FFFFFF" w:themeFill="background1"/>
              <w:spacing w:line="276" w:lineRule="auto"/>
              <w:jc w:val="center"/>
              <w:rPr>
                <w:sz w:val="24"/>
                <w:szCs w:val="24"/>
                <w:lang w:val="lt-LT"/>
              </w:rPr>
            </w:pPr>
          </w:p>
        </w:tc>
        <w:tc>
          <w:tcPr>
            <w:tcW w:w="6519" w:type="dxa"/>
            <w:vMerge/>
          </w:tcPr>
          <w:p w14:paraId="40A32E4A" w14:textId="773011CE" w:rsidR="00F0793B" w:rsidRPr="007D4E4E" w:rsidRDefault="00F0793B" w:rsidP="00F0793B">
            <w:pPr>
              <w:shd w:val="clear" w:color="auto" w:fill="FFFFFF" w:themeFill="background1"/>
              <w:rPr>
                <w:sz w:val="24"/>
                <w:szCs w:val="24"/>
                <w:lang w:val="lt-LT"/>
              </w:rPr>
            </w:pPr>
          </w:p>
        </w:tc>
      </w:tr>
      <w:tr w:rsidR="007D4E4E" w:rsidRPr="007D4E4E" w14:paraId="17E8F0D9" w14:textId="77777777" w:rsidTr="00E32C4D">
        <w:trPr>
          <w:gridAfter w:val="1"/>
          <w:wAfter w:w="16" w:type="dxa"/>
        </w:trPr>
        <w:tc>
          <w:tcPr>
            <w:tcW w:w="704" w:type="dxa"/>
            <w:vAlign w:val="center"/>
          </w:tcPr>
          <w:p w14:paraId="085F7D9C" w14:textId="027CAB00"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262902E" w14:textId="3799E4A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  Ekrano stovas</w:t>
            </w:r>
          </w:p>
        </w:tc>
        <w:tc>
          <w:tcPr>
            <w:tcW w:w="6519" w:type="dxa"/>
          </w:tcPr>
          <w:p w14:paraId="42C4EDF0" w14:textId="2AE46123" w:rsidR="00F0793B" w:rsidRPr="007D4E4E" w:rsidRDefault="00F0793B" w:rsidP="00F0793B">
            <w:pPr>
              <w:shd w:val="clear" w:color="auto" w:fill="FFFFFF" w:themeFill="background1"/>
              <w:rPr>
                <w:sz w:val="24"/>
                <w:szCs w:val="24"/>
                <w:lang w:val="lt-LT"/>
              </w:rPr>
            </w:pPr>
            <w:r w:rsidRPr="007D4E4E">
              <w:rPr>
                <w:sz w:val="24"/>
                <w:szCs w:val="24"/>
              </w:rPr>
              <w:t>Monitoriaus stovas su posvyrio kampo reguliavimu ne siauresniame intervale kaip 20°–60°, jungiamieji laidai ir kt. medžiagos reikalingos sumontavimui.</w:t>
            </w:r>
          </w:p>
        </w:tc>
      </w:tr>
      <w:tr w:rsidR="007D4E4E" w:rsidRPr="007D4E4E" w14:paraId="4FF4B8AD" w14:textId="77777777" w:rsidTr="003A4F9A">
        <w:trPr>
          <w:gridAfter w:val="1"/>
          <w:wAfter w:w="16" w:type="dxa"/>
        </w:trPr>
        <w:tc>
          <w:tcPr>
            <w:tcW w:w="704" w:type="dxa"/>
            <w:vAlign w:val="center"/>
          </w:tcPr>
          <w:p w14:paraId="1FF5A0FA" w14:textId="323F57C2"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2.2</w:t>
            </w:r>
          </w:p>
        </w:tc>
        <w:tc>
          <w:tcPr>
            <w:tcW w:w="8787" w:type="dxa"/>
            <w:gridSpan w:val="2"/>
            <w:vAlign w:val="center"/>
          </w:tcPr>
          <w:p w14:paraId="3FC6FD6B" w14:textId="31A5C460" w:rsidR="00F0793B" w:rsidRPr="007D4E4E" w:rsidRDefault="00F0793B" w:rsidP="00F0793B">
            <w:pPr>
              <w:shd w:val="clear" w:color="auto" w:fill="FFFFFF" w:themeFill="background1"/>
              <w:rPr>
                <w:sz w:val="24"/>
                <w:szCs w:val="24"/>
                <w:lang w:val="lt-LT"/>
              </w:rPr>
            </w:pPr>
            <w:r w:rsidRPr="007D4E4E">
              <w:rPr>
                <w:b/>
                <w:sz w:val="24"/>
                <w:szCs w:val="24"/>
                <w:lang w:val="lt-LT"/>
              </w:rPr>
              <w:t>Monitorius – 1 vnt.</w:t>
            </w:r>
          </w:p>
        </w:tc>
      </w:tr>
      <w:tr w:rsidR="007D4E4E" w:rsidRPr="007D4E4E" w14:paraId="1262187E" w14:textId="77777777" w:rsidTr="00E32C4D">
        <w:trPr>
          <w:gridAfter w:val="1"/>
          <w:wAfter w:w="16" w:type="dxa"/>
        </w:trPr>
        <w:tc>
          <w:tcPr>
            <w:tcW w:w="704" w:type="dxa"/>
            <w:vAlign w:val="center"/>
          </w:tcPr>
          <w:p w14:paraId="0C2C6555" w14:textId="3CC537BD"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E3831B1" w14:textId="5C828E1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vAlign w:val="center"/>
          </w:tcPr>
          <w:p w14:paraId="6CD71589" w14:textId="6F444EB4" w:rsidR="00F0793B" w:rsidRPr="007D4E4E" w:rsidRDefault="00F0793B" w:rsidP="00F0793B">
            <w:pPr>
              <w:shd w:val="clear" w:color="auto" w:fill="FFFFFF" w:themeFill="background1"/>
              <w:rPr>
                <w:sz w:val="24"/>
                <w:szCs w:val="24"/>
                <w:lang w:val="lt-LT"/>
              </w:rPr>
            </w:pPr>
            <w:r w:rsidRPr="007D4E4E">
              <w:rPr>
                <w:sz w:val="24"/>
                <w:szCs w:val="24"/>
                <w:lang w:val="lt-LT"/>
              </w:rPr>
              <w:t>Lietimui jautrus išmanusis LCD  monitorius.</w:t>
            </w:r>
          </w:p>
        </w:tc>
      </w:tr>
      <w:tr w:rsidR="007D4E4E" w:rsidRPr="007D4E4E" w14:paraId="5A9E1512" w14:textId="77777777" w:rsidTr="00E32C4D">
        <w:trPr>
          <w:gridAfter w:val="1"/>
          <w:wAfter w:w="16" w:type="dxa"/>
        </w:trPr>
        <w:tc>
          <w:tcPr>
            <w:tcW w:w="704" w:type="dxa"/>
            <w:vAlign w:val="center"/>
          </w:tcPr>
          <w:p w14:paraId="035619D1" w14:textId="09B010E6"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9291A2E" w14:textId="2F0463EE"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Ekrano įstrižainė</w:t>
            </w:r>
          </w:p>
        </w:tc>
        <w:tc>
          <w:tcPr>
            <w:tcW w:w="6519" w:type="dxa"/>
          </w:tcPr>
          <w:p w14:paraId="58DE137A" w14:textId="7D533834" w:rsidR="00F0793B" w:rsidRPr="007D4E4E" w:rsidRDefault="00F0793B" w:rsidP="00F0793B">
            <w:pPr>
              <w:shd w:val="clear" w:color="auto" w:fill="FFFFFF" w:themeFill="background1"/>
              <w:rPr>
                <w:sz w:val="24"/>
                <w:szCs w:val="24"/>
                <w:lang w:val="lt-LT"/>
              </w:rPr>
            </w:pPr>
            <w:r w:rsidRPr="007D4E4E">
              <w:rPr>
                <w:sz w:val="24"/>
                <w:szCs w:val="24"/>
                <w:lang w:val="lt-LT"/>
              </w:rPr>
              <w:t>Ne mažiau kaip 86” colių.</w:t>
            </w:r>
          </w:p>
        </w:tc>
      </w:tr>
      <w:tr w:rsidR="007D4E4E" w:rsidRPr="007D4E4E" w14:paraId="0B1CD911" w14:textId="77777777" w:rsidTr="00E32C4D">
        <w:trPr>
          <w:gridAfter w:val="1"/>
          <w:wAfter w:w="16" w:type="dxa"/>
        </w:trPr>
        <w:tc>
          <w:tcPr>
            <w:tcW w:w="704" w:type="dxa"/>
            <w:vAlign w:val="center"/>
          </w:tcPr>
          <w:p w14:paraId="7D9B4700" w14:textId="193B68F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8FFC7AE" w14:textId="31AE439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Maksimali ekrano rezoliucija </w:t>
            </w:r>
          </w:p>
        </w:tc>
        <w:tc>
          <w:tcPr>
            <w:tcW w:w="6519" w:type="dxa"/>
          </w:tcPr>
          <w:p w14:paraId="51F6FB8B" w14:textId="36E7F7C1" w:rsidR="00F0793B" w:rsidRPr="007D4E4E" w:rsidRDefault="00F0793B" w:rsidP="00F0793B">
            <w:pPr>
              <w:shd w:val="clear" w:color="auto" w:fill="FFFFFF" w:themeFill="background1"/>
              <w:rPr>
                <w:sz w:val="24"/>
                <w:szCs w:val="24"/>
                <w:lang w:val="lt-LT"/>
              </w:rPr>
            </w:pPr>
            <w:r w:rsidRPr="007D4E4E">
              <w:rPr>
                <w:sz w:val="24"/>
                <w:szCs w:val="24"/>
                <w:lang w:val="lt-LT"/>
              </w:rPr>
              <w:t>Ne mažiau kaip 4K (3840x2160)</w:t>
            </w:r>
          </w:p>
        </w:tc>
      </w:tr>
      <w:tr w:rsidR="007D4E4E" w:rsidRPr="007D4E4E" w14:paraId="3BE2A7E0" w14:textId="77777777" w:rsidTr="00E32C4D">
        <w:trPr>
          <w:gridAfter w:val="1"/>
          <w:wAfter w:w="16" w:type="dxa"/>
        </w:trPr>
        <w:tc>
          <w:tcPr>
            <w:tcW w:w="704" w:type="dxa"/>
            <w:vAlign w:val="center"/>
          </w:tcPr>
          <w:p w14:paraId="6CC02548" w14:textId="1F4683A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22633FA2" w14:textId="745528EE"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Ekrano skaistis </w:t>
            </w:r>
          </w:p>
        </w:tc>
        <w:tc>
          <w:tcPr>
            <w:tcW w:w="6519" w:type="dxa"/>
            <w:vAlign w:val="center"/>
          </w:tcPr>
          <w:p w14:paraId="548CE2B9" w14:textId="4ACC9558" w:rsidR="00F0793B" w:rsidRPr="007D4E4E" w:rsidRDefault="00F0793B" w:rsidP="00F0793B">
            <w:pPr>
              <w:shd w:val="clear" w:color="auto" w:fill="FFFFFF" w:themeFill="background1"/>
              <w:rPr>
                <w:sz w:val="24"/>
                <w:szCs w:val="24"/>
                <w:lang w:val="lt-LT"/>
              </w:rPr>
            </w:pPr>
            <w:r w:rsidRPr="007D4E4E">
              <w:rPr>
                <w:sz w:val="24"/>
                <w:szCs w:val="24"/>
                <w:lang w:val="lt-LT"/>
              </w:rPr>
              <w:t>Ne mažiau kaip 400 cd/m2</w:t>
            </w:r>
          </w:p>
        </w:tc>
      </w:tr>
      <w:tr w:rsidR="007D4E4E" w:rsidRPr="007D4E4E" w14:paraId="665166CB" w14:textId="77777777" w:rsidTr="00E32C4D">
        <w:trPr>
          <w:gridAfter w:val="1"/>
          <w:wAfter w:w="16" w:type="dxa"/>
        </w:trPr>
        <w:tc>
          <w:tcPr>
            <w:tcW w:w="704" w:type="dxa"/>
            <w:vAlign w:val="center"/>
          </w:tcPr>
          <w:p w14:paraId="014F1FF5" w14:textId="504A2268"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389BCD7" w14:textId="258A368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Aplinkos apšviestumo daviklis</w:t>
            </w:r>
          </w:p>
        </w:tc>
        <w:tc>
          <w:tcPr>
            <w:tcW w:w="6519" w:type="dxa"/>
            <w:vAlign w:val="center"/>
          </w:tcPr>
          <w:p w14:paraId="64492D08" w14:textId="5AF4489D" w:rsidR="00F0793B" w:rsidRPr="007D4E4E" w:rsidRDefault="00F0793B" w:rsidP="00F0793B">
            <w:pPr>
              <w:shd w:val="clear" w:color="auto" w:fill="FFFFFF" w:themeFill="background1"/>
              <w:rPr>
                <w:sz w:val="24"/>
                <w:szCs w:val="24"/>
                <w:lang w:val="lt-LT"/>
              </w:rPr>
            </w:pPr>
            <w:r w:rsidRPr="007D4E4E">
              <w:rPr>
                <w:sz w:val="24"/>
                <w:szCs w:val="24"/>
                <w:lang w:val="lt-LT"/>
              </w:rPr>
              <w:t>Turi būti integruotas aplinkos apšviestumo daviklis, reguliuojantis ekrano skaistį pagal patalpos apšvietimo lygį.</w:t>
            </w:r>
          </w:p>
        </w:tc>
      </w:tr>
      <w:tr w:rsidR="007D4E4E" w:rsidRPr="007D4E4E" w14:paraId="44E3FFF2" w14:textId="77777777" w:rsidTr="00E32C4D">
        <w:trPr>
          <w:gridAfter w:val="1"/>
          <w:wAfter w:w="16" w:type="dxa"/>
        </w:trPr>
        <w:tc>
          <w:tcPr>
            <w:tcW w:w="704" w:type="dxa"/>
            <w:vAlign w:val="center"/>
          </w:tcPr>
          <w:p w14:paraId="5BE1603F" w14:textId="7429529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0363D4E" w14:textId="7F44835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Operacinė sistema</w:t>
            </w:r>
          </w:p>
        </w:tc>
        <w:tc>
          <w:tcPr>
            <w:tcW w:w="6519" w:type="dxa"/>
            <w:vAlign w:val="center"/>
          </w:tcPr>
          <w:p w14:paraId="6BDAD32B" w14:textId="4E489F76" w:rsidR="00F0793B" w:rsidRPr="007D4E4E" w:rsidRDefault="00F0793B" w:rsidP="00F0793B">
            <w:pPr>
              <w:shd w:val="clear" w:color="auto" w:fill="FFFFFF" w:themeFill="background1"/>
              <w:rPr>
                <w:sz w:val="24"/>
                <w:szCs w:val="24"/>
                <w:lang w:val="lt-LT"/>
              </w:rPr>
            </w:pPr>
            <w:r w:rsidRPr="007D4E4E">
              <w:rPr>
                <w:sz w:val="24"/>
                <w:szCs w:val="24"/>
                <w:lang w:val="lt-LT"/>
              </w:rPr>
              <w:t>Turi būti: Android 11 ar naujesnė versija arba lygiavertė</w:t>
            </w:r>
          </w:p>
        </w:tc>
      </w:tr>
      <w:tr w:rsidR="007D4E4E" w:rsidRPr="007D4E4E" w14:paraId="5B243978" w14:textId="77777777" w:rsidTr="00E32C4D">
        <w:trPr>
          <w:gridAfter w:val="1"/>
          <w:wAfter w:w="16" w:type="dxa"/>
        </w:trPr>
        <w:tc>
          <w:tcPr>
            <w:tcW w:w="704" w:type="dxa"/>
            <w:vAlign w:val="center"/>
          </w:tcPr>
          <w:p w14:paraId="79DED355" w14:textId="59BD321C"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745E5DB6" w14:textId="10BDC84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Atmintinės</w:t>
            </w:r>
          </w:p>
        </w:tc>
        <w:tc>
          <w:tcPr>
            <w:tcW w:w="6519" w:type="dxa"/>
          </w:tcPr>
          <w:p w14:paraId="633DF671" w14:textId="5BB8600C" w:rsidR="00F0793B" w:rsidRPr="007D4E4E" w:rsidRDefault="00F0793B" w:rsidP="00F0793B">
            <w:pPr>
              <w:shd w:val="clear" w:color="auto" w:fill="FFFFFF" w:themeFill="background1"/>
              <w:rPr>
                <w:sz w:val="24"/>
                <w:szCs w:val="24"/>
                <w:lang w:val="lt-LT"/>
              </w:rPr>
            </w:pPr>
            <w:r w:rsidRPr="007D4E4E">
              <w:rPr>
                <w:sz w:val="24"/>
                <w:szCs w:val="24"/>
                <w:lang w:val="lt-LT"/>
              </w:rPr>
              <w:t>Ne mažiau kaip: operatyvinė 8GB, vidinė 64GB</w:t>
            </w:r>
          </w:p>
        </w:tc>
      </w:tr>
      <w:tr w:rsidR="007D4E4E" w:rsidRPr="007D4E4E" w14:paraId="2ECE6E5A" w14:textId="77777777" w:rsidTr="00E32C4D">
        <w:trPr>
          <w:gridAfter w:val="1"/>
          <w:wAfter w:w="16" w:type="dxa"/>
        </w:trPr>
        <w:tc>
          <w:tcPr>
            <w:tcW w:w="704" w:type="dxa"/>
            <w:vAlign w:val="center"/>
          </w:tcPr>
          <w:p w14:paraId="17BDAA6E" w14:textId="69669876"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623FFEC6" w14:textId="4B49958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Rašikliai</w:t>
            </w:r>
          </w:p>
        </w:tc>
        <w:tc>
          <w:tcPr>
            <w:tcW w:w="6519" w:type="dxa"/>
          </w:tcPr>
          <w:p w14:paraId="4C1DD057" w14:textId="60FB69B0"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2 rašikliai. Turi veikti be maitinimo elementų. </w:t>
            </w:r>
          </w:p>
        </w:tc>
      </w:tr>
      <w:tr w:rsidR="007D4E4E" w:rsidRPr="007D4E4E" w14:paraId="15F819FC" w14:textId="77777777" w:rsidTr="00E32C4D">
        <w:trPr>
          <w:gridAfter w:val="1"/>
          <w:wAfter w:w="16" w:type="dxa"/>
        </w:trPr>
        <w:tc>
          <w:tcPr>
            <w:tcW w:w="704" w:type="dxa"/>
            <w:vAlign w:val="center"/>
          </w:tcPr>
          <w:p w14:paraId="2296A5E6" w14:textId="7777777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08673582" w14:textId="668B452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Valdymas</w:t>
            </w:r>
          </w:p>
        </w:tc>
        <w:tc>
          <w:tcPr>
            <w:tcW w:w="6519" w:type="dxa"/>
          </w:tcPr>
          <w:p w14:paraId="7A7C849B" w14:textId="00302AC8" w:rsidR="00F0793B" w:rsidRPr="007D4E4E" w:rsidRDefault="00F0793B" w:rsidP="00F0793B">
            <w:pPr>
              <w:shd w:val="clear" w:color="auto" w:fill="FFFFFF" w:themeFill="background1"/>
              <w:rPr>
                <w:sz w:val="24"/>
                <w:szCs w:val="24"/>
                <w:lang w:val="lt-LT"/>
              </w:rPr>
            </w:pPr>
            <w:r w:rsidRPr="007D4E4E">
              <w:rPr>
                <w:sz w:val="24"/>
                <w:szCs w:val="24"/>
                <w:lang w:val="lt-LT"/>
              </w:rPr>
              <w:t>Ekrane lietimu, rašikliais, integruotu meniu (OSD) ir nuotolinio valdymo pultu.</w:t>
            </w:r>
          </w:p>
        </w:tc>
      </w:tr>
      <w:tr w:rsidR="007D4E4E" w:rsidRPr="007D4E4E" w14:paraId="277D200A" w14:textId="77777777" w:rsidTr="00E32C4D">
        <w:trPr>
          <w:gridAfter w:val="1"/>
          <w:wAfter w:w="16" w:type="dxa"/>
        </w:trPr>
        <w:tc>
          <w:tcPr>
            <w:tcW w:w="704" w:type="dxa"/>
            <w:vAlign w:val="center"/>
          </w:tcPr>
          <w:p w14:paraId="1FBC564C" w14:textId="2F7D2CDC"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17477143" w14:textId="0F94050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Vaizdo įvestys </w:t>
            </w:r>
          </w:p>
        </w:tc>
        <w:tc>
          <w:tcPr>
            <w:tcW w:w="6519" w:type="dxa"/>
          </w:tcPr>
          <w:p w14:paraId="2AD0CE0A" w14:textId="3145BA61" w:rsidR="00F0793B" w:rsidRPr="007D4E4E" w:rsidRDefault="00F0793B" w:rsidP="00F0793B">
            <w:pPr>
              <w:shd w:val="clear" w:color="auto" w:fill="FFFFFF" w:themeFill="background1"/>
              <w:rPr>
                <w:strike/>
                <w:sz w:val="24"/>
                <w:szCs w:val="24"/>
                <w:lang w:val="lt-LT"/>
              </w:rPr>
            </w:pPr>
            <w:r w:rsidRPr="007D4E4E">
              <w:rPr>
                <w:sz w:val="22"/>
                <w:szCs w:val="22"/>
              </w:rPr>
              <w:t xml:space="preserve">Ne mažiau, kaip:  3 x HDMI 2.0, 1  x USB-C </w:t>
            </w:r>
          </w:p>
        </w:tc>
      </w:tr>
      <w:tr w:rsidR="007D4E4E" w:rsidRPr="007D4E4E" w14:paraId="69D47178" w14:textId="77777777" w:rsidTr="00E32C4D">
        <w:trPr>
          <w:gridAfter w:val="1"/>
          <w:wAfter w:w="16" w:type="dxa"/>
        </w:trPr>
        <w:tc>
          <w:tcPr>
            <w:tcW w:w="704" w:type="dxa"/>
            <w:vAlign w:val="center"/>
          </w:tcPr>
          <w:p w14:paraId="0642E146" w14:textId="093ED912"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4EC8F267" w14:textId="28E2265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Vaizdo įšvestys </w:t>
            </w:r>
          </w:p>
        </w:tc>
        <w:tc>
          <w:tcPr>
            <w:tcW w:w="6519" w:type="dxa"/>
          </w:tcPr>
          <w:p w14:paraId="0E082732" w14:textId="06E634B9" w:rsidR="00F0793B" w:rsidRPr="007D4E4E" w:rsidRDefault="00F0793B" w:rsidP="00F0793B">
            <w:pPr>
              <w:shd w:val="clear" w:color="auto" w:fill="FFFFFF" w:themeFill="background1"/>
              <w:rPr>
                <w:sz w:val="24"/>
                <w:szCs w:val="24"/>
                <w:lang w:val="lt-LT"/>
              </w:rPr>
            </w:pPr>
            <w:r w:rsidRPr="007D4E4E">
              <w:rPr>
                <w:sz w:val="24"/>
                <w:szCs w:val="24"/>
                <w:lang w:val="lt-LT"/>
              </w:rPr>
              <w:t>Ne mažiau, kaip 1 x HDMI 2.0</w:t>
            </w:r>
          </w:p>
        </w:tc>
      </w:tr>
      <w:tr w:rsidR="007D4E4E" w:rsidRPr="007D4E4E" w14:paraId="223BAD75" w14:textId="77777777" w:rsidTr="00E32C4D">
        <w:trPr>
          <w:gridAfter w:val="1"/>
          <w:wAfter w:w="16" w:type="dxa"/>
        </w:trPr>
        <w:tc>
          <w:tcPr>
            <w:tcW w:w="704" w:type="dxa"/>
            <w:vAlign w:val="center"/>
          </w:tcPr>
          <w:p w14:paraId="1611ED4D" w14:textId="5118DCDE"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8C95B3E" w14:textId="4881518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Sąsajos</w:t>
            </w:r>
          </w:p>
        </w:tc>
        <w:tc>
          <w:tcPr>
            <w:tcW w:w="6519" w:type="dxa"/>
            <w:vAlign w:val="center"/>
          </w:tcPr>
          <w:p w14:paraId="1841753F" w14:textId="246EF53E" w:rsidR="00F0793B" w:rsidRPr="007D4E4E" w:rsidRDefault="00F0793B" w:rsidP="00F0793B">
            <w:pPr>
              <w:shd w:val="clear" w:color="auto" w:fill="FFFFFF" w:themeFill="background1"/>
              <w:rPr>
                <w:strike/>
                <w:sz w:val="24"/>
                <w:szCs w:val="24"/>
                <w:lang w:val="lt-LT"/>
              </w:rPr>
            </w:pPr>
            <w:r w:rsidRPr="007D4E4E">
              <w:rPr>
                <w:sz w:val="24"/>
                <w:szCs w:val="24"/>
                <w:lang w:val="lt-LT"/>
              </w:rPr>
              <w:t>Ne mažiau kaip 4 USB jungtys (tarp jų – ne mažiau kaip 3 × USB 3.0), 1 × RS-232, ne mažiau kaip 1 × RJ-45 LAN jungtis, integruotas OPS (Open Pluggable Specification) lizdas, leidžiantis prijungti kompiuterį be išorinių kabelių.</w:t>
            </w:r>
          </w:p>
        </w:tc>
      </w:tr>
      <w:tr w:rsidR="007D4E4E" w:rsidRPr="007D4E4E" w14:paraId="4C84EE94" w14:textId="77777777" w:rsidTr="00E32C4D">
        <w:trPr>
          <w:gridAfter w:val="1"/>
          <w:wAfter w:w="16" w:type="dxa"/>
        </w:trPr>
        <w:tc>
          <w:tcPr>
            <w:tcW w:w="704" w:type="dxa"/>
            <w:vAlign w:val="center"/>
          </w:tcPr>
          <w:p w14:paraId="667A247D" w14:textId="46C7A246"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6D6B815" w14:textId="1685A61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Belaidžiai ryšiai</w:t>
            </w:r>
          </w:p>
        </w:tc>
        <w:tc>
          <w:tcPr>
            <w:tcW w:w="6519" w:type="dxa"/>
            <w:vAlign w:val="center"/>
          </w:tcPr>
          <w:p w14:paraId="2D270203" w14:textId="4CC51AAF" w:rsidR="00F0793B" w:rsidRPr="007D4E4E" w:rsidRDefault="00F0793B" w:rsidP="00F0793B">
            <w:pPr>
              <w:shd w:val="clear" w:color="auto" w:fill="FFFFFF" w:themeFill="background1"/>
              <w:rPr>
                <w:sz w:val="24"/>
                <w:szCs w:val="24"/>
                <w:lang w:val="lt-LT"/>
              </w:rPr>
            </w:pPr>
            <w:r w:rsidRPr="007D4E4E">
              <w:rPr>
                <w:sz w:val="24"/>
                <w:szCs w:val="24"/>
                <w:lang w:val="lt-LT"/>
              </w:rPr>
              <w:t>Ne mažiau kaip integruotas belaidės prieigos taškas (“Wi-Fi access point”) IEEE 802.11ax, Bluetooth arba naujesnė versija</w:t>
            </w:r>
          </w:p>
        </w:tc>
      </w:tr>
      <w:tr w:rsidR="007D4E4E" w:rsidRPr="007D4E4E" w14:paraId="22485B62" w14:textId="77777777" w:rsidTr="00E32C4D">
        <w:trPr>
          <w:gridAfter w:val="1"/>
          <w:wAfter w:w="16" w:type="dxa"/>
        </w:trPr>
        <w:tc>
          <w:tcPr>
            <w:tcW w:w="704" w:type="dxa"/>
            <w:vAlign w:val="center"/>
          </w:tcPr>
          <w:p w14:paraId="1F8E16B2" w14:textId="6D618325"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29096D0D" w14:textId="77A6D7A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Garsiakalbiai</w:t>
            </w:r>
          </w:p>
        </w:tc>
        <w:tc>
          <w:tcPr>
            <w:tcW w:w="6519" w:type="dxa"/>
          </w:tcPr>
          <w:p w14:paraId="69A96303" w14:textId="227463ED" w:rsidR="00F0793B" w:rsidRPr="007D4E4E" w:rsidRDefault="00F0793B" w:rsidP="00F0793B">
            <w:pPr>
              <w:shd w:val="clear" w:color="auto" w:fill="FFFFFF" w:themeFill="background1"/>
              <w:rPr>
                <w:sz w:val="24"/>
                <w:szCs w:val="24"/>
                <w:lang w:val="lt-LT"/>
              </w:rPr>
            </w:pPr>
            <w:r w:rsidRPr="007D4E4E">
              <w:rPr>
                <w:sz w:val="24"/>
                <w:szCs w:val="24"/>
                <w:lang w:val="lt-LT"/>
              </w:rPr>
              <w:t>Turi būti integruoti, ne mažiau kaip 2 x 12  W.</w:t>
            </w:r>
          </w:p>
        </w:tc>
      </w:tr>
      <w:tr w:rsidR="007D4E4E" w:rsidRPr="007D4E4E" w14:paraId="6CDB5FA3" w14:textId="77777777" w:rsidTr="00E32C4D">
        <w:trPr>
          <w:gridAfter w:val="1"/>
          <w:wAfter w:w="16" w:type="dxa"/>
        </w:trPr>
        <w:tc>
          <w:tcPr>
            <w:tcW w:w="704" w:type="dxa"/>
            <w:vAlign w:val="center"/>
          </w:tcPr>
          <w:p w14:paraId="174EEF6F" w14:textId="7533DE31"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A443CCE" w14:textId="061B97E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 Priedai</w:t>
            </w:r>
          </w:p>
        </w:tc>
        <w:tc>
          <w:tcPr>
            <w:tcW w:w="6519" w:type="dxa"/>
          </w:tcPr>
          <w:p w14:paraId="36DD8F9E" w14:textId="4F85CF1D" w:rsidR="00F0793B" w:rsidRPr="007D4E4E" w:rsidRDefault="00F0793B" w:rsidP="00F0793B">
            <w:pPr>
              <w:shd w:val="clear" w:color="auto" w:fill="FFFFFF" w:themeFill="background1"/>
              <w:rPr>
                <w:sz w:val="24"/>
                <w:szCs w:val="24"/>
                <w:lang w:val="lt-LT"/>
              </w:rPr>
            </w:pPr>
            <w:r w:rsidRPr="007D4E4E">
              <w:rPr>
                <w:sz w:val="24"/>
                <w:szCs w:val="24"/>
              </w:rPr>
              <w:t>Bevielis nuotolinio valdymo pultas, jungiamieji laidai ir kt. medžiagos reikalingos sumontavimui.</w:t>
            </w:r>
          </w:p>
        </w:tc>
      </w:tr>
      <w:tr w:rsidR="007D4E4E" w:rsidRPr="007D4E4E" w14:paraId="2AF999EC" w14:textId="77777777" w:rsidTr="003A4F9A">
        <w:trPr>
          <w:gridAfter w:val="1"/>
          <w:wAfter w:w="16" w:type="dxa"/>
        </w:trPr>
        <w:tc>
          <w:tcPr>
            <w:tcW w:w="704" w:type="dxa"/>
            <w:vAlign w:val="center"/>
          </w:tcPr>
          <w:p w14:paraId="024473F9" w14:textId="516EEA50"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2.3.</w:t>
            </w:r>
          </w:p>
        </w:tc>
        <w:tc>
          <w:tcPr>
            <w:tcW w:w="8787" w:type="dxa"/>
            <w:gridSpan w:val="2"/>
            <w:vAlign w:val="center"/>
          </w:tcPr>
          <w:p w14:paraId="0619E883" w14:textId="0147AC18"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Monitorius </w:t>
            </w:r>
            <w:r w:rsidRPr="007D4E4E">
              <w:rPr>
                <w:rFonts w:eastAsia="Calibri"/>
                <w:b/>
                <w:bCs/>
                <w:sz w:val="24"/>
                <w:szCs w:val="24"/>
                <w:lang w:val="lt-LT" w:eastAsia="zh-CN"/>
              </w:rPr>
              <w:t xml:space="preserve">– 2 vnt. </w:t>
            </w:r>
          </w:p>
        </w:tc>
      </w:tr>
      <w:tr w:rsidR="007D4E4E" w:rsidRPr="007D4E4E" w14:paraId="3C38309C" w14:textId="77777777" w:rsidTr="00E32C4D">
        <w:trPr>
          <w:gridAfter w:val="1"/>
          <w:wAfter w:w="16" w:type="dxa"/>
        </w:trPr>
        <w:tc>
          <w:tcPr>
            <w:tcW w:w="704" w:type="dxa"/>
            <w:vAlign w:val="center"/>
          </w:tcPr>
          <w:p w14:paraId="2791DFAD" w14:textId="5D5E3648"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223EA86C" w14:textId="5C2D7B3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vAlign w:val="center"/>
          </w:tcPr>
          <w:p w14:paraId="58CFF007" w14:textId="57DCCA0A" w:rsidR="00F0793B" w:rsidRPr="007D4E4E" w:rsidRDefault="00F0793B" w:rsidP="00F0793B">
            <w:pPr>
              <w:shd w:val="clear" w:color="auto" w:fill="FFFFFF" w:themeFill="background1"/>
              <w:rPr>
                <w:sz w:val="24"/>
                <w:szCs w:val="24"/>
                <w:lang w:val="lt-LT"/>
              </w:rPr>
            </w:pPr>
            <w:r w:rsidRPr="007D4E4E">
              <w:rPr>
                <w:sz w:val="24"/>
                <w:szCs w:val="24"/>
                <w:lang w:val="lt-LT"/>
              </w:rPr>
              <w:t>LCD  monitorius</w:t>
            </w:r>
          </w:p>
        </w:tc>
      </w:tr>
      <w:tr w:rsidR="007D4E4E" w:rsidRPr="007D4E4E" w14:paraId="184675DB" w14:textId="77777777" w:rsidTr="00E32C4D">
        <w:trPr>
          <w:gridAfter w:val="1"/>
          <w:wAfter w:w="16" w:type="dxa"/>
        </w:trPr>
        <w:tc>
          <w:tcPr>
            <w:tcW w:w="704" w:type="dxa"/>
            <w:vAlign w:val="center"/>
          </w:tcPr>
          <w:p w14:paraId="52AD9202" w14:textId="764BE93E"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67C73F8D" w14:textId="4C3FD266"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Ekrano įstrižainė</w:t>
            </w:r>
          </w:p>
        </w:tc>
        <w:tc>
          <w:tcPr>
            <w:tcW w:w="6519" w:type="dxa"/>
          </w:tcPr>
          <w:p w14:paraId="61DDE27B" w14:textId="2A982244" w:rsidR="00F0793B" w:rsidRPr="007D4E4E" w:rsidRDefault="00F0793B" w:rsidP="00F0793B">
            <w:pPr>
              <w:shd w:val="clear" w:color="auto" w:fill="FFFFFF" w:themeFill="background1"/>
              <w:rPr>
                <w:b/>
                <w:sz w:val="24"/>
                <w:szCs w:val="24"/>
                <w:lang w:val="lt-LT"/>
              </w:rPr>
            </w:pPr>
            <w:r w:rsidRPr="007D4E4E">
              <w:rPr>
                <w:sz w:val="24"/>
                <w:szCs w:val="24"/>
                <w:lang w:val="lt-LT"/>
              </w:rPr>
              <w:t>Ne mažiau kaip 54” colių</w:t>
            </w:r>
          </w:p>
        </w:tc>
      </w:tr>
      <w:tr w:rsidR="007D4E4E" w:rsidRPr="007D4E4E" w14:paraId="5B087CCD" w14:textId="77777777" w:rsidTr="00E32C4D">
        <w:trPr>
          <w:gridAfter w:val="1"/>
          <w:wAfter w:w="16" w:type="dxa"/>
        </w:trPr>
        <w:tc>
          <w:tcPr>
            <w:tcW w:w="704" w:type="dxa"/>
            <w:vAlign w:val="center"/>
          </w:tcPr>
          <w:p w14:paraId="62241EFC" w14:textId="3C593FF0"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EC58DE1" w14:textId="4DB8A66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Maksimali ekrano rezoliucija</w:t>
            </w:r>
          </w:p>
        </w:tc>
        <w:tc>
          <w:tcPr>
            <w:tcW w:w="6519" w:type="dxa"/>
          </w:tcPr>
          <w:p w14:paraId="1DA84269" w14:textId="69B6BAE4" w:rsidR="00F0793B" w:rsidRPr="007D4E4E" w:rsidRDefault="00F0793B" w:rsidP="00F0793B">
            <w:pPr>
              <w:shd w:val="clear" w:color="auto" w:fill="FFFFFF" w:themeFill="background1"/>
              <w:rPr>
                <w:sz w:val="24"/>
                <w:szCs w:val="24"/>
                <w:lang w:val="lt-LT"/>
              </w:rPr>
            </w:pPr>
            <w:r w:rsidRPr="007D4E4E">
              <w:rPr>
                <w:sz w:val="24"/>
                <w:szCs w:val="24"/>
                <w:lang w:val="lt-LT"/>
              </w:rPr>
              <w:t>Ne mažiau kaip 4K (3840x2160)</w:t>
            </w:r>
          </w:p>
        </w:tc>
      </w:tr>
      <w:tr w:rsidR="007D4E4E" w:rsidRPr="007D4E4E" w14:paraId="60EBC0D7" w14:textId="77777777" w:rsidTr="00E32C4D">
        <w:trPr>
          <w:gridAfter w:val="1"/>
          <w:wAfter w:w="16" w:type="dxa"/>
        </w:trPr>
        <w:tc>
          <w:tcPr>
            <w:tcW w:w="704" w:type="dxa"/>
            <w:vAlign w:val="center"/>
          </w:tcPr>
          <w:p w14:paraId="6FA8A953" w14:textId="6378651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3474C1B9" w14:textId="74AB7A65"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Ekrano skaistis </w:t>
            </w:r>
          </w:p>
        </w:tc>
        <w:tc>
          <w:tcPr>
            <w:tcW w:w="6519" w:type="dxa"/>
            <w:vAlign w:val="center"/>
          </w:tcPr>
          <w:p w14:paraId="7E38B7AF" w14:textId="71835964" w:rsidR="00F0793B" w:rsidRPr="007D4E4E" w:rsidRDefault="00F0793B" w:rsidP="00F0793B">
            <w:pPr>
              <w:shd w:val="clear" w:color="auto" w:fill="FFFFFF" w:themeFill="background1"/>
              <w:rPr>
                <w:sz w:val="24"/>
                <w:szCs w:val="24"/>
                <w:lang w:val="lt-LT"/>
              </w:rPr>
            </w:pPr>
            <w:r w:rsidRPr="007D4E4E">
              <w:rPr>
                <w:sz w:val="24"/>
                <w:szCs w:val="24"/>
                <w:lang w:val="lt-LT"/>
              </w:rPr>
              <w:t>Ne mažiau kaip 350 cd/m2</w:t>
            </w:r>
          </w:p>
        </w:tc>
      </w:tr>
      <w:tr w:rsidR="007D4E4E" w:rsidRPr="007D4E4E" w14:paraId="66066892" w14:textId="77777777" w:rsidTr="00E32C4D">
        <w:trPr>
          <w:gridAfter w:val="1"/>
          <w:wAfter w:w="16" w:type="dxa"/>
        </w:trPr>
        <w:tc>
          <w:tcPr>
            <w:tcW w:w="704" w:type="dxa"/>
            <w:vAlign w:val="center"/>
          </w:tcPr>
          <w:p w14:paraId="4F51D325" w14:textId="0FE7814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11E0085" w14:textId="5709565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Aplinkos apšviestumo daviklis</w:t>
            </w:r>
          </w:p>
        </w:tc>
        <w:tc>
          <w:tcPr>
            <w:tcW w:w="6519" w:type="dxa"/>
            <w:vAlign w:val="center"/>
          </w:tcPr>
          <w:p w14:paraId="4706AC22" w14:textId="1C4197E1" w:rsidR="00F0793B" w:rsidRPr="007D4E4E" w:rsidRDefault="00F0793B" w:rsidP="00F0793B">
            <w:pPr>
              <w:shd w:val="clear" w:color="auto" w:fill="FFFFFF" w:themeFill="background1"/>
              <w:rPr>
                <w:sz w:val="24"/>
                <w:szCs w:val="24"/>
                <w:lang w:val="lt-LT"/>
              </w:rPr>
            </w:pPr>
            <w:r w:rsidRPr="007D4E4E">
              <w:rPr>
                <w:sz w:val="24"/>
                <w:szCs w:val="24"/>
                <w:lang w:val="lt-LT"/>
              </w:rPr>
              <w:t>Turi būti integruotas aplinkos apšviestumo daviklis, reguliuojantis ekrano skaistį pagal patalpos apšvietimo lygį.</w:t>
            </w:r>
          </w:p>
        </w:tc>
      </w:tr>
      <w:tr w:rsidR="007D4E4E" w:rsidRPr="007D4E4E" w14:paraId="076AE308" w14:textId="77777777" w:rsidTr="00E32C4D">
        <w:trPr>
          <w:gridAfter w:val="1"/>
          <w:wAfter w:w="16" w:type="dxa"/>
        </w:trPr>
        <w:tc>
          <w:tcPr>
            <w:tcW w:w="704" w:type="dxa"/>
            <w:vAlign w:val="center"/>
          </w:tcPr>
          <w:p w14:paraId="1EE6892D" w14:textId="420DB477"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tcPr>
          <w:p w14:paraId="0D29388D" w14:textId="1B6C5188"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Kontrastas (tipinis)</w:t>
            </w:r>
          </w:p>
        </w:tc>
        <w:tc>
          <w:tcPr>
            <w:tcW w:w="6519" w:type="dxa"/>
          </w:tcPr>
          <w:p w14:paraId="016B2B5B" w14:textId="25808A20" w:rsidR="00F0793B" w:rsidRPr="007D4E4E" w:rsidRDefault="00F0793B" w:rsidP="00F0793B">
            <w:pPr>
              <w:shd w:val="clear" w:color="auto" w:fill="FFFFFF" w:themeFill="background1"/>
              <w:rPr>
                <w:b/>
                <w:sz w:val="24"/>
                <w:szCs w:val="24"/>
                <w:lang w:val="lt-LT"/>
              </w:rPr>
            </w:pPr>
            <w:r w:rsidRPr="007D4E4E">
              <w:rPr>
                <w:sz w:val="24"/>
                <w:szCs w:val="24"/>
                <w:lang w:val="lt-LT"/>
              </w:rPr>
              <w:t>Ne mažiau 3000 : 1</w:t>
            </w:r>
          </w:p>
        </w:tc>
      </w:tr>
      <w:tr w:rsidR="007D4E4E" w:rsidRPr="007D4E4E" w14:paraId="3F19949F" w14:textId="77777777" w:rsidTr="00E32C4D">
        <w:trPr>
          <w:gridAfter w:val="1"/>
          <w:wAfter w:w="16" w:type="dxa"/>
        </w:trPr>
        <w:tc>
          <w:tcPr>
            <w:tcW w:w="704" w:type="dxa"/>
            <w:vAlign w:val="center"/>
          </w:tcPr>
          <w:p w14:paraId="2A945A63" w14:textId="40D8E04A"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185C5AF3" w14:textId="4F3FBE8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Integruotas media turinio grotuvas</w:t>
            </w:r>
          </w:p>
        </w:tc>
        <w:tc>
          <w:tcPr>
            <w:tcW w:w="6519" w:type="dxa"/>
          </w:tcPr>
          <w:p w14:paraId="2A19E958" w14:textId="222CAB93" w:rsidR="00F0793B" w:rsidRPr="007D4E4E" w:rsidRDefault="00F0793B" w:rsidP="00F0793B">
            <w:pPr>
              <w:shd w:val="clear" w:color="auto" w:fill="FFFFFF" w:themeFill="background1"/>
              <w:rPr>
                <w:sz w:val="24"/>
                <w:szCs w:val="24"/>
                <w:lang w:val="lt-LT"/>
              </w:rPr>
            </w:pPr>
            <w:r w:rsidRPr="007D4E4E">
              <w:rPr>
                <w:sz w:val="24"/>
                <w:szCs w:val="24"/>
                <w:lang w:val="lt-LT"/>
              </w:rPr>
              <w:t xml:space="preserve">Turi būti </w:t>
            </w:r>
          </w:p>
        </w:tc>
      </w:tr>
      <w:tr w:rsidR="007D4E4E" w:rsidRPr="007D4E4E" w14:paraId="2848CB0A" w14:textId="77777777" w:rsidTr="00E32C4D">
        <w:trPr>
          <w:gridAfter w:val="1"/>
          <w:wAfter w:w="16" w:type="dxa"/>
        </w:trPr>
        <w:tc>
          <w:tcPr>
            <w:tcW w:w="704" w:type="dxa"/>
            <w:vAlign w:val="center"/>
          </w:tcPr>
          <w:p w14:paraId="238FA601" w14:textId="473777D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58E033C0" w14:textId="3A42EAF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Vaizdo įvestys </w:t>
            </w:r>
          </w:p>
        </w:tc>
        <w:tc>
          <w:tcPr>
            <w:tcW w:w="6519" w:type="dxa"/>
          </w:tcPr>
          <w:p w14:paraId="0562544D" w14:textId="1FA4996C"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2 x HDMI, </w:t>
            </w:r>
            <w:r w:rsidR="0094390F" w:rsidRPr="007D4E4E">
              <w:rPr>
                <w:sz w:val="24"/>
                <w:szCs w:val="24"/>
                <w:lang w:val="lt-LT"/>
              </w:rPr>
              <w:t xml:space="preserve">1 x </w:t>
            </w:r>
            <w:r w:rsidRPr="007D4E4E">
              <w:rPr>
                <w:sz w:val="24"/>
                <w:szCs w:val="24"/>
                <w:lang w:val="lt-LT"/>
              </w:rPr>
              <w:t>USB</w:t>
            </w:r>
            <w:r w:rsidR="0094390F" w:rsidRPr="007D4E4E">
              <w:rPr>
                <w:sz w:val="24"/>
                <w:szCs w:val="24"/>
                <w:lang w:val="lt-LT"/>
              </w:rPr>
              <w:t xml:space="preserve"> </w:t>
            </w:r>
            <w:r w:rsidR="008C792E" w:rsidRPr="007D4E4E">
              <w:rPr>
                <w:sz w:val="24"/>
                <w:szCs w:val="24"/>
                <w:lang w:val="lt-LT"/>
              </w:rPr>
              <w:t>2.0</w:t>
            </w:r>
          </w:p>
        </w:tc>
      </w:tr>
      <w:tr w:rsidR="007D4E4E" w:rsidRPr="007D4E4E" w14:paraId="49DB31D1" w14:textId="77777777" w:rsidTr="00E32C4D">
        <w:trPr>
          <w:gridAfter w:val="1"/>
          <w:wAfter w:w="16" w:type="dxa"/>
        </w:trPr>
        <w:tc>
          <w:tcPr>
            <w:tcW w:w="704" w:type="dxa"/>
            <w:vAlign w:val="center"/>
          </w:tcPr>
          <w:p w14:paraId="0BA219E6" w14:textId="3EDD17BD"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64C8492B" w14:textId="794BE07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Įvesties parinkimas</w:t>
            </w:r>
          </w:p>
        </w:tc>
        <w:tc>
          <w:tcPr>
            <w:tcW w:w="6519" w:type="dxa"/>
          </w:tcPr>
          <w:p w14:paraId="72ABF4CC" w14:textId="6EEFE151" w:rsidR="00F0793B" w:rsidRPr="007D4E4E" w:rsidRDefault="00F0793B" w:rsidP="00F0793B">
            <w:pPr>
              <w:shd w:val="clear" w:color="auto" w:fill="FFFFFF" w:themeFill="background1"/>
              <w:rPr>
                <w:sz w:val="24"/>
                <w:szCs w:val="24"/>
                <w:lang w:val="lt-LT"/>
              </w:rPr>
            </w:pPr>
            <w:r w:rsidRPr="007D4E4E">
              <w:rPr>
                <w:sz w:val="24"/>
                <w:szCs w:val="24"/>
                <w:lang w:val="lt-LT"/>
              </w:rPr>
              <w:t>Turi būti automatinis</w:t>
            </w:r>
          </w:p>
        </w:tc>
      </w:tr>
      <w:tr w:rsidR="007D4E4E" w:rsidRPr="007D4E4E" w14:paraId="742DB98B" w14:textId="77777777" w:rsidTr="00E32C4D">
        <w:trPr>
          <w:gridAfter w:val="1"/>
          <w:wAfter w:w="16" w:type="dxa"/>
        </w:trPr>
        <w:tc>
          <w:tcPr>
            <w:tcW w:w="704" w:type="dxa"/>
            <w:vAlign w:val="center"/>
          </w:tcPr>
          <w:p w14:paraId="7EF9642C" w14:textId="336800A1"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4084D99B" w14:textId="03A3CC6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sąsajos</w:t>
            </w:r>
          </w:p>
        </w:tc>
        <w:tc>
          <w:tcPr>
            <w:tcW w:w="6519" w:type="dxa"/>
          </w:tcPr>
          <w:p w14:paraId="439CDF42" w14:textId="54FB24EA"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per tinklą (LAN / RS-232 / WEB sąsają),  nuotoliniu valdymo pultu. </w:t>
            </w:r>
          </w:p>
        </w:tc>
      </w:tr>
      <w:tr w:rsidR="007D4E4E" w:rsidRPr="007D4E4E" w14:paraId="11217C83" w14:textId="77777777" w:rsidTr="00E32C4D">
        <w:trPr>
          <w:gridAfter w:val="1"/>
          <w:wAfter w:w="16" w:type="dxa"/>
        </w:trPr>
        <w:tc>
          <w:tcPr>
            <w:tcW w:w="704" w:type="dxa"/>
            <w:vAlign w:val="center"/>
          </w:tcPr>
          <w:p w14:paraId="4561F970" w14:textId="21DC1EA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AAB1667" w14:textId="0AC8A3B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Garsiakalbiai</w:t>
            </w:r>
          </w:p>
        </w:tc>
        <w:tc>
          <w:tcPr>
            <w:tcW w:w="6519" w:type="dxa"/>
          </w:tcPr>
          <w:p w14:paraId="708749A7" w14:textId="4E3D6CAF" w:rsidR="00F0793B" w:rsidRPr="007D4E4E" w:rsidRDefault="00F0793B" w:rsidP="00F0793B">
            <w:pPr>
              <w:shd w:val="clear" w:color="auto" w:fill="FFFFFF" w:themeFill="background1"/>
              <w:rPr>
                <w:sz w:val="24"/>
                <w:szCs w:val="24"/>
                <w:lang w:val="lt-LT"/>
              </w:rPr>
            </w:pPr>
            <w:r w:rsidRPr="007D4E4E">
              <w:rPr>
                <w:sz w:val="24"/>
                <w:szCs w:val="24"/>
                <w:lang w:val="lt-LT"/>
              </w:rPr>
              <w:t>Ne mažiau kaip 2 x 10 W.</w:t>
            </w:r>
          </w:p>
        </w:tc>
      </w:tr>
      <w:tr w:rsidR="007D4E4E" w:rsidRPr="007D4E4E" w14:paraId="3E0B1055" w14:textId="77777777" w:rsidTr="00E32C4D">
        <w:trPr>
          <w:gridAfter w:val="1"/>
          <w:wAfter w:w="16" w:type="dxa"/>
        </w:trPr>
        <w:tc>
          <w:tcPr>
            <w:tcW w:w="704" w:type="dxa"/>
            <w:vAlign w:val="center"/>
          </w:tcPr>
          <w:p w14:paraId="2015313F" w14:textId="6700C03A"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680EF110" w14:textId="2DB1313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 Priedai</w:t>
            </w:r>
          </w:p>
        </w:tc>
        <w:tc>
          <w:tcPr>
            <w:tcW w:w="6519" w:type="dxa"/>
          </w:tcPr>
          <w:p w14:paraId="2042CEFA" w14:textId="01B8D8BB" w:rsidR="00F0793B" w:rsidRPr="007D4E4E" w:rsidRDefault="00F0793B" w:rsidP="00F0793B">
            <w:pPr>
              <w:shd w:val="clear" w:color="auto" w:fill="FFFFFF" w:themeFill="background1"/>
              <w:rPr>
                <w:sz w:val="24"/>
                <w:szCs w:val="24"/>
                <w:lang w:val="lt-LT"/>
              </w:rPr>
            </w:pPr>
            <w:r w:rsidRPr="007D4E4E">
              <w:rPr>
                <w:sz w:val="24"/>
                <w:szCs w:val="24"/>
                <w:lang w:val="lt-LT"/>
              </w:rPr>
              <w:t>Gamintojo rekomenduojamas laikiklis ekrano kabinimui ant sienos su pasukimo funkcija ne mažesniu kaip 180° kampu, video, kompiuteriniai kabeliai ir kt. medžiagos reikalingos sumontavimui, bevielis nuotolinio valdymo pultas.</w:t>
            </w:r>
          </w:p>
        </w:tc>
      </w:tr>
      <w:tr w:rsidR="007D4E4E" w:rsidRPr="007D4E4E" w14:paraId="674A2CF4" w14:textId="77777777" w:rsidTr="003A4F9A">
        <w:trPr>
          <w:gridAfter w:val="1"/>
          <w:wAfter w:w="16" w:type="dxa"/>
        </w:trPr>
        <w:tc>
          <w:tcPr>
            <w:tcW w:w="704" w:type="dxa"/>
            <w:vAlign w:val="center"/>
          </w:tcPr>
          <w:p w14:paraId="66E6F957" w14:textId="0E8B682B"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2.4.</w:t>
            </w:r>
          </w:p>
        </w:tc>
        <w:tc>
          <w:tcPr>
            <w:tcW w:w="8787" w:type="dxa"/>
            <w:gridSpan w:val="2"/>
            <w:vAlign w:val="center"/>
          </w:tcPr>
          <w:p w14:paraId="6709352F" w14:textId="2C63873B"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PTZ vaizdo kamera </w:t>
            </w:r>
            <w:r w:rsidRPr="007D4E4E">
              <w:rPr>
                <w:rFonts w:eastAsia="Calibri"/>
                <w:b/>
                <w:bCs/>
                <w:sz w:val="24"/>
                <w:szCs w:val="24"/>
                <w:lang w:val="lt-LT" w:eastAsia="zh-CN"/>
              </w:rPr>
              <w:t>– 2 vnt.</w:t>
            </w:r>
          </w:p>
        </w:tc>
      </w:tr>
      <w:tr w:rsidR="007D4E4E" w:rsidRPr="007D4E4E" w14:paraId="6A206D95" w14:textId="77777777" w:rsidTr="00E32C4D">
        <w:trPr>
          <w:gridAfter w:val="1"/>
          <w:wAfter w:w="16" w:type="dxa"/>
        </w:trPr>
        <w:tc>
          <w:tcPr>
            <w:tcW w:w="704" w:type="dxa"/>
            <w:vAlign w:val="center"/>
          </w:tcPr>
          <w:p w14:paraId="357177D8" w14:textId="619E6AF0"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5D0F6A9D" w14:textId="6A623035"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tcPr>
          <w:p w14:paraId="3379FE60" w14:textId="25F229ED" w:rsidR="00F0793B" w:rsidRPr="007D4E4E" w:rsidRDefault="00F0793B" w:rsidP="00F0793B">
            <w:pPr>
              <w:shd w:val="clear" w:color="auto" w:fill="FFFFFF" w:themeFill="background1"/>
              <w:rPr>
                <w:sz w:val="24"/>
                <w:szCs w:val="24"/>
                <w:lang w:val="lt-LT"/>
              </w:rPr>
            </w:pPr>
            <w:r w:rsidRPr="007D4E4E">
              <w:rPr>
                <w:sz w:val="24"/>
                <w:szCs w:val="24"/>
                <w:lang w:val="lt-LT"/>
              </w:rPr>
              <w:t xml:space="preserve">Dviejų objektyvų PTZ </w:t>
            </w:r>
            <w:r w:rsidRPr="007D4E4E">
              <w:rPr>
                <w:sz w:val="24"/>
                <w:szCs w:val="24"/>
                <w:shd w:val="clear" w:color="auto" w:fill="FFFFFF"/>
              </w:rPr>
              <w:t>(ang. pan–tilt–zoom)</w:t>
            </w:r>
            <w:r w:rsidRPr="007D4E4E">
              <w:rPr>
                <w:sz w:val="24"/>
                <w:szCs w:val="24"/>
                <w:lang w:val="lt-LT"/>
              </w:rPr>
              <w:t xml:space="preserve"> vaizdo kamera </w:t>
            </w:r>
            <w:r w:rsidR="0039257C" w:rsidRPr="007D4E4E">
              <w:rPr>
                <w:sz w:val="24"/>
                <w:szCs w:val="24"/>
                <w:lang w:val="lt-LT"/>
              </w:rPr>
              <w:t>su automatiniu pran</w:t>
            </w:r>
            <w:r w:rsidRPr="007D4E4E">
              <w:rPr>
                <w:sz w:val="24"/>
                <w:szCs w:val="24"/>
                <w:lang w:val="lt-LT"/>
              </w:rPr>
              <w:t>ešėjo sekimu</w:t>
            </w:r>
            <w:r w:rsidR="0039257C" w:rsidRPr="007D4E4E">
              <w:rPr>
                <w:sz w:val="24"/>
                <w:szCs w:val="24"/>
                <w:lang w:val="lt-LT"/>
              </w:rPr>
              <w:t>.</w:t>
            </w:r>
          </w:p>
        </w:tc>
      </w:tr>
      <w:tr w:rsidR="007D4E4E" w:rsidRPr="007D4E4E" w14:paraId="66AC48E9" w14:textId="77777777" w:rsidTr="00E32C4D">
        <w:trPr>
          <w:gridAfter w:val="1"/>
          <w:wAfter w:w="16" w:type="dxa"/>
        </w:trPr>
        <w:tc>
          <w:tcPr>
            <w:tcW w:w="704" w:type="dxa"/>
            <w:vAlign w:val="center"/>
          </w:tcPr>
          <w:p w14:paraId="7918DC9E" w14:textId="3C1BA28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49D4A464" w14:textId="5F16790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Skiriamoji geba</w:t>
            </w:r>
          </w:p>
        </w:tc>
        <w:tc>
          <w:tcPr>
            <w:tcW w:w="6519" w:type="dxa"/>
          </w:tcPr>
          <w:p w14:paraId="7DB36811" w14:textId="7C2F1361" w:rsidR="00F0793B" w:rsidRPr="007D4E4E" w:rsidRDefault="00F0793B" w:rsidP="00F0793B">
            <w:pPr>
              <w:shd w:val="clear" w:color="auto" w:fill="FFFFFF" w:themeFill="background1"/>
              <w:rPr>
                <w:sz w:val="24"/>
                <w:szCs w:val="24"/>
                <w:lang w:val="lt-LT"/>
              </w:rPr>
            </w:pPr>
            <w:r w:rsidRPr="007D4E4E">
              <w:rPr>
                <w:sz w:val="24"/>
                <w:szCs w:val="24"/>
                <w:lang w:val="lt-LT"/>
              </w:rPr>
              <w:t>Ne mažiau kaip 4K</w:t>
            </w:r>
          </w:p>
        </w:tc>
      </w:tr>
      <w:tr w:rsidR="007D4E4E" w:rsidRPr="007D4E4E" w14:paraId="2E15E195" w14:textId="77777777" w:rsidTr="00E32C4D">
        <w:trPr>
          <w:gridAfter w:val="1"/>
          <w:wAfter w:w="16" w:type="dxa"/>
        </w:trPr>
        <w:tc>
          <w:tcPr>
            <w:tcW w:w="704" w:type="dxa"/>
            <w:vAlign w:val="center"/>
          </w:tcPr>
          <w:p w14:paraId="7A7612D8" w14:textId="656BBC5B"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1EBDE082" w14:textId="350775C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Matymo laukas</w:t>
            </w:r>
          </w:p>
        </w:tc>
        <w:tc>
          <w:tcPr>
            <w:tcW w:w="6519" w:type="dxa"/>
          </w:tcPr>
          <w:p w14:paraId="755A8E66" w14:textId="11597D17" w:rsidR="00F0793B" w:rsidRPr="007D4E4E" w:rsidRDefault="00F0793B" w:rsidP="00F0793B">
            <w:pPr>
              <w:shd w:val="clear" w:color="auto" w:fill="FFFFFF" w:themeFill="background1"/>
              <w:rPr>
                <w:sz w:val="24"/>
                <w:szCs w:val="24"/>
                <w:lang w:val="lt-LT"/>
              </w:rPr>
            </w:pPr>
            <w:r w:rsidRPr="007D4E4E">
              <w:rPr>
                <w:sz w:val="24"/>
                <w:szCs w:val="24"/>
                <w:lang w:val="lt-LT"/>
              </w:rPr>
              <w:t>Ne mažiau kaip horizontaliai  70°  laipsnių</w:t>
            </w:r>
          </w:p>
        </w:tc>
      </w:tr>
      <w:tr w:rsidR="007D4E4E" w:rsidRPr="007D4E4E" w14:paraId="1A55D66D" w14:textId="77777777" w:rsidTr="00E32C4D">
        <w:trPr>
          <w:gridAfter w:val="1"/>
          <w:wAfter w:w="16" w:type="dxa"/>
        </w:trPr>
        <w:tc>
          <w:tcPr>
            <w:tcW w:w="704" w:type="dxa"/>
            <w:vAlign w:val="center"/>
          </w:tcPr>
          <w:p w14:paraId="187BD4CB" w14:textId="1E4ABC29"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619F240B" w14:textId="258B609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Objektyvas</w:t>
            </w:r>
          </w:p>
        </w:tc>
        <w:tc>
          <w:tcPr>
            <w:tcW w:w="6519" w:type="dxa"/>
          </w:tcPr>
          <w:p w14:paraId="3136B1F5" w14:textId="37B75AAA" w:rsidR="00F0793B" w:rsidRPr="007D4E4E" w:rsidRDefault="00F0793B" w:rsidP="00F0793B">
            <w:pPr>
              <w:shd w:val="clear" w:color="auto" w:fill="FFFFFF" w:themeFill="background1"/>
              <w:rPr>
                <w:sz w:val="24"/>
                <w:szCs w:val="24"/>
                <w:lang w:val="lt-LT"/>
              </w:rPr>
            </w:pPr>
            <w:r w:rsidRPr="007D4E4E">
              <w:rPr>
                <w:sz w:val="24"/>
                <w:szCs w:val="24"/>
                <w:lang w:val="lt-LT"/>
              </w:rPr>
              <w:t>Ne mažiau kaip 1 objektyvas su optinės ašies postūmio funkcija, ne mažiau kaip vertikaliai -30° - +60° laipsnių ir horizontaliai ne mažiau kaip nuo -150° iki +150° laipnsių.</w:t>
            </w:r>
          </w:p>
        </w:tc>
      </w:tr>
      <w:tr w:rsidR="007D4E4E" w:rsidRPr="007D4E4E" w14:paraId="54086286" w14:textId="77777777" w:rsidTr="00E32C4D">
        <w:trPr>
          <w:gridAfter w:val="1"/>
          <w:wAfter w:w="16" w:type="dxa"/>
        </w:trPr>
        <w:tc>
          <w:tcPr>
            <w:tcW w:w="704" w:type="dxa"/>
            <w:vAlign w:val="center"/>
          </w:tcPr>
          <w:p w14:paraId="6F0BF61B" w14:textId="42F895AD"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38ED4CF1" w14:textId="257EAD4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Optinis vaizdo dydžio keitimas</w:t>
            </w:r>
          </w:p>
        </w:tc>
        <w:tc>
          <w:tcPr>
            <w:tcW w:w="6519" w:type="dxa"/>
          </w:tcPr>
          <w:p w14:paraId="02AD7905" w14:textId="07CB1AA6" w:rsidR="00F0793B" w:rsidRPr="007D4E4E" w:rsidRDefault="00F0793B" w:rsidP="00F0793B">
            <w:pPr>
              <w:shd w:val="clear" w:color="auto" w:fill="FFFFFF" w:themeFill="background1"/>
              <w:rPr>
                <w:sz w:val="24"/>
                <w:szCs w:val="24"/>
                <w:lang w:val="lt-LT"/>
              </w:rPr>
            </w:pPr>
            <w:r w:rsidRPr="007D4E4E">
              <w:rPr>
                <w:sz w:val="24"/>
                <w:szCs w:val="24"/>
                <w:lang w:val="lt-LT"/>
              </w:rPr>
              <w:t>Ne mažiau kaip  x10</w:t>
            </w:r>
          </w:p>
        </w:tc>
      </w:tr>
      <w:tr w:rsidR="007D4E4E" w:rsidRPr="007D4E4E" w14:paraId="1417D5F4" w14:textId="77777777" w:rsidTr="00E32C4D">
        <w:trPr>
          <w:gridAfter w:val="1"/>
          <w:wAfter w:w="16" w:type="dxa"/>
        </w:trPr>
        <w:tc>
          <w:tcPr>
            <w:tcW w:w="704" w:type="dxa"/>
            <w:vAlign w:val="center"/>
          </w:tcPr>
          <w:p w14:paraId="60B880E0" w14:textId="74BD40C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21350C2F" w14:textId="15CA043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Dalyvių aprėpties funkcija</w:t>
            </w:r>
          </w:p>
        </w:tc>
        <w:tc>
          <w:tcPr>
            <w:tcW w:w="6519" w:type="dxa"/>
          </w:tcPr>
          <w:p w14:paraId="0B2135C1" w14:textId="02103E0C" w:rsidR="00F0793B" w:rsidRPr="007D4E4E" w:rsidRDefault="00F0793B" w:rsidP="00F0793B">
            <w:pPr>
              <w:shd w:val="clear" w:color="auto" w:fill="FFFFFF" w:themeFill="background1"/>
              <w:rPr>
                <w:sz w:val="24"/>
                <w:szCs w:val="24"/>
                <w:lang w:val="lt-LT"/>
              </w:rPr>
            </w:pPr>
            <w:r w:rsidRPr="007D4E4E">
              <w:rPr>
                <w:sz w:val="24"/>
                <w:szCs w:val="24"/>
                <w:lang w:val="lt-LT"/>
              </w:rPr>
              <w:t>Turi būti, automatinė</w:t>
            </w:r>
          </w:p>
        </w:tc>
      </w:tr>
      <w:tr w:rsidR="007D4E4E" w:rsidRPr="007D4E4E" w14:paraId="7C5AD472" w14:textId="77777777" w:rsidTr="00E32C4D">
        <w:trPr>
          <w:gridAfter w:val="1"/>
          <w:wAfter w:w="16" w:type="dxa"/>
        </w:trPr>
        <w:tc>
          <w:tcPr>
            <w:tcW w:w="704" w:type="dxa"/>
            <w:vAlign w:val="center"/>
          </w:tcPr>
          <w:p w14:paraId="7177A4E4" w14:textId="3776259F"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tcPr>
          <w:p w14:paraId="15FDA1F6" w14:textId="44290F34"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Vaizdo išvestys</w:t>
            </w:r>
          </w:p>
        </w:tc>
        <w:tc>
          <w:tcPr>
            <w:tcW w:w="6519" w:type="dxa"/>
          </w:tcPr>
          <w:p w14:paraId="3E3B19D5" w14:textId="7639043F" w:rsidR="00F0793B" w:rsidRPr="007D4E4E" w:rsidRDefault="00F0793B" w:rsidP="00F0793B">
            <w:pPr>
              <w:shd w:val="clear" w:color="auto" w:fill="FFFFFF" w:themeFill="background1"/>
              <w:rPr>
                <w:b/>
                <w:sz w:val="24"/>
                <w:szCs w:val="24"/>
                <w:lang w:val="lt-LT"/>
              </w:rPr>
            </w:pPr>
            <w:r w:rsidRPr="007D4E4E">
              <w:rPr>
                <w:sz w:val="24"/>
                <w:szCs w:val="24"/>
                <w:lang w:val="lt-LT"/>
              </w:rPr>
              <w:t xml:space="preserve">Ne mažiau kaip 1 x HDMI, 1 x RJ45, 1 x USB 3.0 </w:t>
            </w:r>
          </w:p>
        </w:tc>
      </w:tr>
      <w:tr w:rsidR="007D4E4E" w:rsidRPr="007D4E4E" w14:paraId="4732A0E5" w14:textId="77777777" w:rsidTr="00E32C4D">
        <w:trPr>
          <w:gridAfter w:val="1"/>
          <w:wAfter w:w="16" w:type="dxa"/>
        </w:trPr>
        <w:tc>
          <w:tcPr>
            <w:tcW w:w="704" w:type="dxa"/>
            <w:vAlign w:val="center"/>
          </w:tcPr>
          <w:p w14:paraId="439511F9" w14:textId="19279742"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48DF6156" w14:textId="0464EB3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sąsajos</w:t>
            </w:r>
          </w:p>
        </w:tc>
        <w:tc>
          <w:tcPr>
            <w:tcW w:w="6519" w:type="dxa"/>
          </w:tcPr>
          <w:p w14:paraId="3CA5FEF4" w14:textId="2EA12A80" w:rsidR="00F0793B" w:rsidRPr="007D4E4E" w:rsidRDefault="00F0793B" w:rsidP="00F0793B">
            <w:pPr>
              <w:shd w:val="clear" w:color="auto" w:fill="FFFFFF" w:themeFill="background1"/>
              <w:rPr>
                <w:sz w:val="24"/>
                <w:szCs w:val="24"/>
                <w:lang w:val="lt-LT"/>
              </w:rPr>
            </w:pPr>
            <w:r w:rsidRPr="007D4E4E">
              <w:rPr>
                <w:sz w:val="24"/>
                <w:szCs w:val="24"/>
                <w:lang w:val="lt-LT"/>
              </w:rPr>
              <w:t>Ne mažiau kaip 1 x RS232, IP</w:t>
            </w:r>
          </w:p>
        </w:tc>
      </w:tr>
      <w:tr w:rsidR="007D4E4E" w:rsidRPr="007D4E4E" w14:paraId="17EBC33D" w14:textId="77777777" w:rsidTr="00E32C4D">
        <w:trPr>
          <w:gridAfter w:val="1"/>
          <w:wAfter w:w="16" w:type="dxa"/>
        </w:trPr>
        <w:tc>
          <w:tcPr>
            <w:tcW w:w="704" w:type="dxa"/>
            <w:vAlign w:val="center"/>
          </w:tcPr>
          <w:p w14:paraId="7C534B40" w14:textId="041A5042"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227AE331" w14:textId="77E831D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Valdymas</w:t>
            </w:r>
          </w:p>
        </w:tc>
        <w:tc>
          <w:tcPr>
            <w:tcW w:w="6519" w:type="dxa"/>
          </w:tcPr>
          <w:p w14:paraId="5F6A9BE7" w14:textId="423DE19C" w:rsidR="00F0793B" w:rsidRPr="007D4E4E" w:rsidRDefault="00F0793B" w:rsidP="00F0793B">
            <w:pPr>
              <w:shd w:val="clear" w:color="auto" w:fill="FFFFFF" w:themeFill="background1"/>
              <w:rPr>
                <w:sz w:val="24"/>
                <w:szCs w:val="24"/>
                <w:lang w:val="lt-LT"/>
              </w:rPr>
            </w:pPr>
            <w:r w:rsidRPr="007D4E4E">
              <w:rPr>
                <w:sz w:val="24"/>
                <w:szCs w:val="24"/>
                <w:lang w:val="lt-LT"/>
              </w:rPr>
              <w:t>Turi būti galima valdyti valdymo panelės pagalba (suprogramuota darbui su valdymo panele, kuri yra šioje techninėje specifikacijoje)</w:t>
            </w:r>
          </w:p>
        </w:tc>
      </w:tr>
      <w:tr w:rsidR="007D4E4E" w:rsidRPr="007D4E4E" w14:paraId="368216BD" w14:textId="77777777" w:rsidTr="00E32C4D">
        <w:trPr>
          <w:gridAfter w:val="1"/>
          <w:wAfter w:w="16" w:type="dxa"/>
        </w:trPr>
        <w:tc>
          <w:tcPr>
            <w:tcW w:w="704" w:type="dxa"/>
            <w:vAlign w:val="center"/>
          </w:tcPr>
          <w:p w14:paraId="4AADB83A" w14:textId="42A31163"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05816456" w14:textId="4810E403"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 xml:space="preserve">El. maitinimas </w:t>
            </w:r>
          </w:p>
        </w:tc>
        <w:tc>
          <w:tcPr>
            <w:tcW w:w="6519" w:type="dxa"/>
          </w:tcPr>
          <w:p w14:paraId="4FF2F3DC" w14:textId="3FD91048"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Turi būti POE</w:t>
            </w:r>
          </w:p>
        </w:tc>
      </w:tr>
      <w:tr w:rsidR="007D4E4E" w:rsidRPr="007D4E4E" w14:paraId="076A43F0" w14:textId="77777777" w:rsidTr="00E32C4D">
        <w:trPr>
          <w:gridAfter w:val="1"/>
          <w:wAfter w:w="16" w:type="dxa"/>
        </w:trPr>
        <w:tc>
          <w:tcPr>
            <w:tcW w:w="704" w:type="dxa"/>
            <w:vAlign w:val="center"/>
          </w:tcPr>
          <w:p w14:paraId="37AF2601" w14:textId="0F65BA08"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5551C9EE" w14:textId="101550F5"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Programinė įranga</w:t>
            </w:r>
          </w:p>
        </w:tc>
        <w:tc>
          <w:tcPr>
            <w:tcW w:w="6519" w:type="dxa"/>
          </w:tcPr>
          <w:p w14:paraId="288ED17A" w14:textId="3BFCE6B4" w:rsidR="00F0793B" w:rsidRPr="007D4E4E" w:rsidRDefault="00F0793B" w:rsidP="00F0793B">
            <w:pPr>
              <w:shd w:val="clear" w:color="auto" w:fill="FFFFFF" w:themeFill="background1"/>
              <w:rPr>
                <w:sz w:val="24"/>
                <w:szCs w:val="24"/>
                <w:lang w:val="lt-LT"/>
              </w:rPr>
            </w:pPr>
            <w:r w:rsidRPr="007D4E4E">
              <w:rPr>
                <w:sz w:val="24"/>
                <w:szCs w:val="24"/>
                <w:lang w:val="lt-LT"/>
              </w:rPr>
              <w:t>Turi būti</w:t>
            </w:r>
            <w:r w:rsidR="0094390F" w:rsidRPr="007D4E4E">
              <w:rPr>
                <w:sz w:val="24"/>
                <w:szCs w:val="24"/>
                <w:lang w:val="lt-LT"/>
              </w:rPr>
              <w:t xml:space="preserve"> nemokamos, su Windows ir Mac operacinėmis sistemomis</w:t>
            </w:r>
            <w:r w:rsidRPr="007D4E4E">
              <w:rPr>
                <w:sz w:val="24"/>
                <w:szCs w:val="24"/>
                <w:lang w:val="lt-LT"/>
              </w:rPr>
              <w:t xml:space="preserve"> arba lygiavertėmis</w:t>
            </w:r>
            <w:r w:rsidR="004C2277" w:rsidRPr="007D4E4E">
              <w:rPr>
                <w:sz w:val="24"/>
                <w:szCs w:val="24"/>
                <w:lang w:val="lt-LT"/>
              </w:rPr>
              <w:t xml:space="preserve"> </w:t>
            </w:r>
            <w:r w:rsidRPr="007D4E4E">
              <w:rPr>
                <w:sz w:val="24"/>
                <w:szCs w:val="24"/>
                <w:lang w:val="lt-LT"/>
              </w:rPr>
              <w:t>suderinamos, kameros valdymo, diagnostikos ir vaizdo įrašymo</w:t>
            </w:r>
          </w:p>
          <w:p w14:paraId="3DBC99EF" w14:textId="0A070D84" w:rsidR="00F0793B" w:rsidRPr="007D4E4E" w:rsidRDefault="00F0793B" w:rsidP="00F0793B">
            <w:pPr>
              <w:shd w:val="clear" w:color="auto" w:fill="FFFFFF" w:themeFill="background1"/>
              <w:rPr>
                <w:sz w:val="24"/>
                <w:szCs w:val="24"/>
                <w:lang w:val="lt-LT"/>
              </w:rPr>
            </w:pPr>
            <w:r w:rsidRPr="007D4E4E">
              <w:rPr>
                <w:sz w:val="24"/>
                <w:szCs w:val="24"/>
                <w:lang w:val="lt-LT"/>
              </w:rPr>
              <w:t>aplikacijos</w:t>
            </w:r>
          </w:p>
        </w:tc>
      </w:tr>
      <w:tr w:rsidR="007D4E4E" w:rsidRPr="007D4E4E" w14:paraId="68FE402E" w14:textId="77777777" w:rsidTr="00E32C4D">
        <w:trPr>
          <w:gridAfter w:val="1"/>
          <w:wAfter w:w="16" w:type="dxa"/>
        </w:trPr>
        <w:tc>
          <w:tcPr>
            <w:tcW w:w="704" w:type="dxa"/>
            <w:vAlign w:val="center"/>
          </w:tcPr>
          <w:p w14:paraId="4FCD82ED" w14:textId="5504158A"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A24928B" w14:textId="1385256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Priedai</w:t>
            </w:r>
          </w:p>
        </w:tc>
        <w:tc>
          <w:tcPr>
            <w:tcW w:w="6519" w:type="dxa"/>
            <w:vAlign w:val="center"/>
          </w:tcPr>
          <w:p w14:paraId="0816AD2D" w14:textId="75F8C69E" w:rsidR="00F0793B" w:rsidRPr="007D4E4E" w:rsidRDefault="00F0793B" w:rsidP="00F0793B">
            <w:pPr>
              <w:shd w:val="clear" w:color="auto" w:fill="FFFFFF" w:themeFill="background1"/>
              <w:rPr>
                <w:sz w:val="24"/>
                <w:szCs w:val="24"/>
                <w:lang w:val="lt-LT"/>
              </w:rPr>
            </w:pPr>
            <w:r w:rsidRPr="007D4E4E">
              <w:rPr>
                <w:sz w:val="24"/>
                <w:szCs w:val="24"/>
                <w:lang w:val="lt-LT"/>
              </w:rPr>
              <w:t>Nuotolinio valdymo pultas, laikiklis tvirtinimui prie sienos.</w:t>
            </w:r>
          </w:p>
        </w:tc>
      </w:tr>
      <w:tr w:rsidR="007D4E4E" w:rsidRPr="007D4E4E" w14:paraId="56307A59" w14:textId="77777777" w:rsidTr="003A4F9A">
        <w:trPr>
          <w:gridAfter w:val="1"/>
          <w:wAfter w:w="16" w:type="dxa"/>
        </w:trPr>
        <w:tc>
          <w:tcPr>
            <w:tcW w:w="704" w:type="dxa"/>
            <w:vAlign w:val="center"/>
          </w:tcPr>
          <w:p w14:paraId="4ADC811F" w14:textId="37161163"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2.5.</w:t>
            </w:r>
          </w:p>
        </w:tc>
        <w:tc>
          <w:tcPr>
            <w:tcW w:w="8787" w:type="dxa"/>
            <w:gridSpan w:val="2"/>
            <w:vAlign w:val="center"/>
          </w:tcPr>
          <w:p w14:paraId="5A53A6BD" w14:textId="09FF90D2" w:rsidR="00F0793B" w:rsidRPr="007D4E4E" w:rsidRDefault="00F0793B" w:rsidP="00F0793B">
            <w:pPr>
              <w:shd w:val="clear" w:color="auto" w:fill="FFFFFF" w:themeFill="background1"/>
              <w:rPr>
                <w:b/>
                <w:sz w:val="24"/>
                <w:szCs w:val="24"/>
                <w:lang w:val="lt-LT"/>
              </w:rPr>
            </w:pPr>
            <w:r w:rsidRPr="007D4E4E">
              <w:rPr>
                <w:b/>
                <w:sz w:val="24"/>
                <w:szCs w:val="24"/>
                <w:lang w:val="lt-LT"/>
              </w:rPr>
              <w:t xml:space="preserve">PTZ vaizdo kamera </w:t>
            </w:r>
            <w:r w:rsidRPr="007D4E4E">
              <w:rPr>
                <w:rFonts w:eastAsia="Calibri"/>
                <w:b/>
                <w:bCs/>
                <w:sz w:val="24"/>
                <w:szCs w:val="24"/>
                <w:lang w:val="lt-LT" w:eastAsia="zh-CN"/>
              </w:rPr>
              <w:t>– 2 vnt.</w:t>
            </w:r>
          </w:p>
        </w:tc>
      </w:tr>
      <w:tr w:rsidR="007D4E4E" w:rsidRPr="007D4E4E" w14:paraId="01F02277" w14:textId="77777777" w:rsidTr="00E32C4D">
        <w:trPr>
          <w:gridAfter w:val="1"/>
          <w:wAfter w:w="16" w:type="dxa"/>
        </w:trPr>
        <w:tc>
          <w:tcPr>
            <w:tcW w:w="704" w:type="dxa"/>
            <w:vAlign w:val="center"/>
          </w:tcPr>
          <w:p w14:paraId="1CD2926F" w14:textId="2726B53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5486797" w14:textId="26D927E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Gamintojas, modelis</w:t>
            </w:r>
          </w:p>
        </w:tc>
        <w:tc>
          <w:tcPr>
            <w:tcW w:w="6519" w:type="dxa"/>
            <w:vAlign w:val="center"/>
          </w:tcPr>
          <w:p w14:paraId="55BAFFB2" w14:textId="73DD377D" w:rsidR="00F0793B" w:rsidRPr="007D4E4E" w:rsidRDefault="00F0793B" w:rsidP="00F0793B">
            <w:pPr>
              <w:shd w:val="clear" w:color="auto" w:fill="FFFFFF" w:themeFill="background1"/>
              <w:rPr>
                <w:sz w:val="24"/>
                <w:szCs w:val="24"/>
                <w:lang w:val="lt-LT"/>
              </w:rPr>
            </w:pPr>
            <w:r w:rsidRPr="007D4E4E">
              <w:rPr>
                <w:sz w:val="24"/>
                <w:szCs w:val="24"/>
                <w:lang w:val="lt-LT"/>
              </w:rPr>
              <w:t>Privalo būti nurodytas įrangos gamintojas, modelis ir nuoroda į prekės aprašymą gamintojo svetainėje.</w:t>
            </w:r>
          </w:p>
        </w:tc>
      </w:tr>
      <w:tr w:rsidR="007D4E4E" w:rsidRPr="007D4E4E" w14:paraId="731C7B9F" w14:textId="77777777" w:rsidTr="00E32C4D">
        <w:trPr>
          <w:gridAfter w:val="1"/>
          <w:wAfter w:w="16" w:type="dxa"/>
        </w:trPr>
        <w:tc>
          <w:tcPr>
            <w:tcW w:w="704" w:type="dxa"/>
            <w:vAlign w:val="center"/>
          </w:tcPr>
          <w:p w14:paraId="7466D7B0" w14:textId="3AEEC632"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286D7E71" w14:textId="08A69D7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vAlign w:val="center"/>
          </w:tcPr>
          <w:p w14:paraId="0B987711" w14:textId="5E3EFEC6" w:rsidR="00F0793B" w:rsidRPr="007D4E4E" w:rsidRDefault="00F0793B" w:rsidP="00F0793B">
            <w:pPr>
              <w:shd w:val="clear" w:color="auto" w:fill="FFFFFF" w:themeFill="background1"/>
              <w:rPr>
                <w:sz w:val="24"/>
                <w:szCs w:val="24"/>
                <w:lang w:val="lt-LT"/>
              </w:rPr>
            </w:pPr>
            <w:r w:rsidRPr="007D4E4E">
              <w:rPr>
                <w:sz w:val="24"/>
                <w:szCs w:val="24"/>
                <w:lang w:val="lt-LT"/>
              </w:rPr>
              <w:t xml:space="preserve">PTZ </w:t>
            </w:r>
            <w:r w:rsidRPr="007D4E4E">
              <w:rPr>
                <w:sz w:val="24"/>
                <w:szCs w:val="24"/>
                <w:shd w:val="clear" w:color="auto" w:fill="FFFFFF"/>
              </w:rPr>
              <w:t>(ang. pan–tilt–zoom)</w:t>
            </w:r>
            <w:r w:rsidRPr="007D4E4E">
              <w:rPr>
                <w:b/>
                <w:sz w:val="24"/>
                <w:szCs w:val="24"/>
                <w:shd w:val="clear" w:color="auto" w:fill="FFFFFF"/>
              </w:rPr>
              <w:t> </w:t>
            </w:r>
            <w:r w:rsidRPr="007D4E4E">
              <w:rPr>
                <w:sz w:val="24"/>
                <w:szCs w:val="24"/>
                <w:lang w:val="lt-LT"/>
              </w:rPr>
              <w:t xml:space="preserve">vaizdo kamera </w:t>
            </w:r>
          </w:p>
        </w:tc>
      </w:tr>
      <w:tr w:rsidR="007D4E4E" w:rsidRPr="007D4E4E" w14:paraId="72988B2E" w14:textId="77777777" w:rsidTr="00E32C4D">
        <w:trPr>
          <w:gridAfter w:val="1"/>
          <w:wAfter w:w="16" w:type="dxa"/>
        </w:trPr>
        <w:tc>
          <w:tcPr>
            <w:tcW w:w="704" w:type="dxa"/>
            <w:vAlign w:val="center"/>
          </w:tcPr>
          <w:p w14:paraId="4DCBDBAC" w14:textId="330A602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20B72BCE" w14:textId="4946BBC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Skiriamoji geba</w:t>
            </w:r>
          </w:p>
        </w:tc>
        <w:tc>
          <w:tcPr>
            <w:tcW w:w="6519" w:type="dxa"/>
          </w:tcPr>
          <w:p w14:paraId="2E183AE7" w14:textId="396E3929"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Full HD </w:t>
            </w:r>
          </w:p>
        </w:tc>
      </w:tr>
      <w:tr w:rsidR="007D4E4E" w:rsidRPr="007D4E4E" w14:paraId="43C039FB" w14:textId="77777777" w:rsidTr="00E32C4D">
        <w:trPr>
          <w:gridAfter w:val="1"/>
          <w:wAfter w:w="16" w:type="dxa"/>
        </w:trPr>
        <w:tc>
          <w:tcPr>
            <w:tcW w:w="704" w:type="dxa"/>
            <w:vAlign w:val="center"/>
          </w:tcPr>
          <w:p w14:paraId="612046B1" w14:textId="4BDBAAA4"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2E44CC31" w14:textId="37CE1D11"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Matymo laukas</w:t>
            </w:r>
          </w:p>
        </w:tc>
        <w:tc>
          <w:tcPr>
            <w:tcW w:w="6519" w:type="dxa"/>
            <w:vAlign w:val="center"/>
          </w:tcPr>
          <w:p w14:paraId="205A501D" w14:textId="1AF34151" w:rsidR="00F0793B" w:rsidRPr="007D4E4E" w:rsidRDefault="00F0793B" w:rsidP="00F0793B">
            <w:pPr>
              <w:shd w:val="clear" w:color="auto" w:fill="FFFFFF" w:themeFill="background1"/>
              <w:rPr>
                <w:b/>
                <w:sz w:val="24"/>
                <w:szCs w:val="24"/>
                <w:lang w:val="lt-LT"/>
              </w:rPr>
            </w:pPr>
            <w:r w:rsidRPr="007D4E4E">
              <w:rPr>
                <w:sz w:val="24"/>
                <w:szCs w:val="24"/>
                <w:lang w:val="lt-LT"/>
              </w:rPr>
              <w:t>Ne mažiau kaip horizontaliai  65 laipsnių</w:t>
            </w:r>
          </w:p>
        </w:tc>
      </w:tr>
      <w:tr w:rsidR="007D4E4E" w:rsidRPr="007D4E4E" w14:paraId="60A0E5BE" w14:textId="77777777" w:rsidTr="00E32C4D">
        <w:trPr>
          <w:gridAfter w:val="1"/>
          <w:wAfter w:w="16" w:type="dxa"/>
        </w:trPr>
        <w:tc>
          <w:tcPr>
            <w:tcW w:w="704" w:type="dxa"/>
            <w:vAlign w:val="center"/>
          </w:tcPr>
          <w:p w14:paraId="407D3D08" w14:textId="2C08FA1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F9B367F" w14:textId="58C215B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Objektyvas</w:t>
            </w:r>
          </w:p>
        </w:tc>
        <w:tc>
          <w:tcPr>
            <w:tcW w:w="6519" w:type="dxa"/>
            <w:vAlign w:val="center"/>
          </w:tcPr>
          <w:p w14:paraId="208670C4" w14:textId="38EDEE48" w:rsidR="00F0793B" w:rsidRPr="007D4E4E" w:rsidRDefault="00F0793B" w:rsidP="00F0793B">
            <w:pPr>
              <w:shd w:val="clear" w:color="auto" w:fill="FFFFFF" w:themeFill="background1"/>
              <w:rPr>
                <w:sz w:val="24"/>
                <w:szCs w:val="24"/>
                <w:lang w:val="lt-LT"/>
              </w:rPr>
            </w:pPr>
            <w:r w:rsidRPr="007D4E4E">
              <w:rPr>
                <w:sz w:val="24"/>
                <w:szCs w:val="24"/>
                <w:lang w:val="lt-LT"/>
              </w:rPr>
              <w:t>Su optinės ašies postūmio funkcija, ne mažiau kaip vertikaliai nuo -30° iki +30° ir horizontaliai nuo -150° iki +150° laipsnių.</w:t>
            </w:r>
          </w:p>
        </w:tc>
      </w:tr>
      <w:tr w:rsidR="007D4E4E" w:rsidRPr="007D4E4E" w14:paraId="4CB0F971" w14:textId="77777777" w:rsidTr="00E32C4D">
        <w:trPr>
          <w:gridAfter w:val="1"/>
          <w:wAfter w:w="16" w:type="dxa"/>
        </w:trPr>
        <w:tc>
          <w:tcPr>
            <w:tcW w:w="704" w:type="dxa"/>
            <w:vAlign w:val="center"/>
          </w:tcPr>
          <w:p w14:paraId="179AA25C" w14:textId="2B3DEF06"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22537253" w14:textId="1DCD43B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Optinis vaizdo dydžio keitimas</w:t>
            </w:r>
          </w:p>
        </w:tc>
        <w:tc>
          <w:tcPr>
            <w:tcW w:w="6519" w:type="dxa"/>
            <w:vAlign w:val="center"/>
          </w:tcPr>
          <w:p w14:paraId="765597E4" w14:textId="66AC25D6" w:rsidR="00F0793B" w:rsidRPr="007D4E4E" w:rsidRDefault="00F0793B" w:rsidP="00F0793B">
            <w:pPr>
              <w:shd w:val="clear" w:color="auto" w:fill="FFFFFF" w:themeFill="background1"/>
              <w:rPr>
                <w:sz w:val="24"/>
                <w:szCs w:val="24"/>
                <w:lang w:val="lt-LT"/>
              </w:rPr>
            </w:pPr>
            <w:r w:rsidRPr="007D4E4E">
              <w:rPr>
                <w:sz w:val="24"/>
                <w:szCs w:val="24"/>
                <w:lang w:val="lt-LT"/>
              </w:rPr>
              <w:t>Ne mažiau kaip  x10, automatinis</w:t>
            </w:r>
          </w:p>
        </w:tc>
      </w:tr>
      <w:tr w:rsidR="007D4E4E" w:rsidRPr="007D4E4E" w14:paraId="25066D71" w14:textId="77777777" w:rsidTr="00E32C4D">
        <w:trPr>
          <w:gridAfter w:val="1"/>
          <w:wAfter w:w="16" w:type="dxa"/>
        </w:trPr>
        <w:tc>
          <w:tcPr>
            <w:tcW w:w="704" w:type="dxa"/>
            <w:vAlign w:val="center"/>
          </w:tcPr>
          <w:p w14:paraId="3C5E4861" w14:textId="7AD617EA"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080B9366" w14:textId="753478D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Sekimo funkcija</w:t>
            </w:r>
          </w:p>
        </w:tc>
        <w:tc>
          <w:tcPr>
            <w:tcW w:w="6519" w:type="dxa"/>
            <w:vAlign w:val="center"/>
          </w:tcPr>
          <w:p w14:paraId="3F226195" w14:textId="790C410B" w:rsidR="00F0793B" w:rsidRPr="007D4E4E" w:rsidRDefault="00F0793B" w:rsidP="00F0793B">
            <w:pPr>
              <w:shd w:val="clear" w:color="auto" w:fill="FFFFFF" w:themeFill="background1"/>
              <w:rPr>
                <w:sz w:val="24"/>
                <w:szCs w:val="24"/>
                <w:lang w:val="lt-LT"/>
              </w:rPr>
            </w:pPr>
            <w:r w:rsidRPr="007D4E4E">
              <w:rPr>
                <w:sz w:val="24"/>
                <w:szCs w:val="24"/>
                <w:lang w:val="lt-LT"/>
              </w:rPr>
              <w:t>Turi būti, automatinė. Ne mažiau kaip pranešėjo, zonos ir mišrus sekimo režimai</w:t>
            </w:r>
          </w:p>
        </w:tc>
      </w:tr>
      <w:tr w:rsidR="007D4E4E" w:rsidRPr="007D4E4E" w14:paraId="65574557" w14:textId="77777777" w:rsidTr="00E32C4D">
        <w:trPr>
          <w:gridAfter w:val="1"/>
          <w:wAfter w:w="16" w:type="dxa"/>
        </w:trPr>
        <w:tc>
          <w:tcPr>
            <w:tcW w:w="704" w:type="dxa"/>
            <w:vAlign w:val="center"/>
          </w:tcPr>
          <w:p w14:paraId="02A15980" w14:textId="1C1FC825"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02F347FD" w14:textId="66282FB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Vaizdo išvestys</w:t>
            </w:r>
          </w:p>
        </w:tc>
        <w:tc>
          <w:tcPr>
            <w:tcW w:w="6519" w:type="dxa"/>
            <w:vAlign w:val="center"/>
          </w:tcPr>
          <w:p w14:paraId="4A1D6923" w14:textId="3857430C"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1 x RJ45, 1 x USB </w:t>
            </w:r>
            <w:r w:rsidR="008C792E" w:rsidRPr="007D4E4E">
              <w:rPr>
                <w:sz w:val="24"/>
                <w:szCs w:val="24"/>
                <w:lang w:val="lt-LT"/>
              </w:rPr>
              <w:t>2.0</w:t>
            </w:r>
          </w:p>
        </w:tc>
      </w:tr>
      <w:tr w:rsidR="007D4E4E" w:rsidRPr="007D4E4E" w14:paraId="0760D382" w14:textId="77777777" w:rsidTr="00E32C4D">
        <w:trPr>
          <w:gridAfter w:val="1"/>
          <w:wAfter w:w="16" w:type="dxa"/>
        </w:trPr>
        <w:tc>
          <w:tcPr>
            <w:tcW w:w="704" w:type="dxa"/>
            <w:vAlign w:val="center"/>
          </w:tcPr>
          <w:p w14:paraId="600C06CD" w14:textId="4E4CE4C9"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86DCB67" w14:textId="679A4B3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sąsajos</w:t>
            </w:r>
          </w:p>
        </w:tc>
        <w:tc>
          <w:tcPr>
            <w:tcW w:w="6519" w:type="dxa"/>
            <w:vAlign w:val="center"/>
          </w:tcPr>
          <w:p w14:paraId="3720FB98" w14:textId="254458C5" w:rsidR="00F0793B" w:rsidRPr="007D4E4E" w:rsidRDefault="00F0793B" w:rsidP="00F0793B">
            <w:pPr>
              <w:shd w:val="clear" w:color="auto" w:fill="FFFFFF" w:themeFill="background1"/>
              <w:rPr>
                <w:sz w:val="24"/>
                <w:szCs w:val="24"/>
                <w:lang w:val="lt-LT"/>
              </w:rPr>
            </w:pPr>
            <w:r w:rsidRPr="007D4E4E">
              <w:rPr>
                <w:sz w:val="24"/>
                <w:szCs w:val="24"/>
                <w:lang w:val="lt-LT"/>
              </w:rPr>
              <w:t>Ne mažiau kaip 1 x RS232, IP</w:t>
            </w:r>
          </w:p>
        </w:tc>
      </w:tr>
      <w:tr w:rsidR="007D4E4E" w:rsidRPr="007D4E4E" w14:paraId="1365E49A" w14:textId="77777777" w:rsidTr="00E32C4D">
        <w:trPr>
          <w:gridAfter w:val="1"/>
          <w:wAfter w:w="16" w:type="dxa"/>
        </w:trPr>
        <w:tc>
          <w:tcPr>
            <w:tcW w:w="704" w:type="dxa"/>
            <w:vAlign w:val="center"/>
          </w:tcPr>
          <w:p w14:paraId="289EDB2C" w14:textId="53C7AC7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714B029E" w14:textId="4A0E449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Valdymas</w:t>
            </w:r>
          </w:p>
        </w:tc>
        <w:tc>
          <w:tcPr>
            <w:tcW w:w="6519" w:type="dxa"/>
          </w:tcPr>
          <w:p w14:paraId="065F5C55" w14:textId="2517F0C4" w:rsidR="00F0793B" w:rsidRPr="007D4E4E" w:rsidRDefault="00F0793B" w:rsidP="00F0793B">
            <w:pPr>
              <w:shd w:val="clear" w:color="auto" w:fill="FFFFFF" w:themeFill="background1"/>
              <w:rPr>
                <w:sz w:val="24"/>
                <w:szCs w:val="24"/>
                <w:lang w:val="lt-LT"/>
              </w:rPr>
            </w:pPr>
            <w:r w:rsidRPr="007D4E4E">
              <w:rPr>
                <w:sz w:val="24"/>
                <w:szCs w:val="24"/>
                <w:lang w:val="lt-LT"/>
              </w:rPr>
              <w:t>Turi būti galima valdyti valdymo panelės pagalba (suprogramuota darbui su valdymo panele, kuri yra šioje techninėje specifikacijoje)</w:t>
            </w:r>
          </w:p>
        </w:tc>
      </w:tr>
      <w:tr w:rsidR="007D4E4E" w:rsidRPr="007D4E4E" w14:paraId="0C225C95" w14:textId="77777777" w:rsidTr="00E32C4D">
        <w:trPr>
          <w:gridAfter w:val="1"/>
          <w:wAfter w:w="16" w:type="dxa"/>
        </w:trPr>
        <w:tc>
          <w:tcPr>
            <w:tcW w:w="704" w:type="dxa"/>
            <w:vAlign w:val="center"/>
          </w:tcPr>
          <w:p w14:paraId="46FF9281" w14:textId="78D6D801"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55A43F4C" w14:textId="312D22FA" w:rsidR="00F0793B" w:rsidRPr="007D4E4E" w:rsidRDefault="00F0793B" w:rsidP="00F0793B">
            <w:pPr>
              <w:shd w:val="clear" w:color="auto" w:fill="FFFFFF" w:themeFill="background1"/>
              <w:spacing w:line="276" w:lineRule="auto"/>
              <w:jc w:val="center"/>
              <w:rPr>
                <w:b/>
                <w:sz w:val="24"/>
                <w:szCs w:val="24"/>
                <w:lang w:val="lt-LT"/>
              </w:rPr>
            </w:pPr>
            <w:r w:rsidRPr="007D4E4E">
              <w:rPr>
                <w:rFonts w:eastAsia="MS Mincho"/>
                <w:sz w:val="24"/>
                <w:szCs w:val="24"/>
                <w:lang w:val="lt-LT"/>
              </w:rPr>
              <w:t xml:space="preserve">El. maitinimas </w:t>
            </w:r>
          </w:p>
        </w:tc>
        <w:tc>
          <w:tcPr>
            <w:tcW w:w="6519" w:type="dxa"/>
            <w:vAlign w:val="center"/>
          </w:tcPr>
          <w:p w14:paraId="191D17AF" w14:textId="2BA38DBD" w:rsidR="00F0793B" w:rsidRPr="007D4E4E" w:rsidRDefault="00F0793B" w:rsidP="00F0793B">
            <w:pPr>
              <w:shd w:val="clear" w:color="auto" w:fill="FFFFFF" w:themeFill="background1"/>
              <w:rPr>
                <w:b/>
                <w:sz w:val="24"/>
                <w:szCs w:val="24"/>
                <w:lang w:val="lt-LT"/>
              </w:rPr>
            </w:pPr>
            <w:r w:rsidRPr="007D4E4E">
              <w:rPr>
                <w:rFonts w:eastAsia="MS Mincho"/>
                <w:sz w:val="24"/>
                <w:szCs w:val="24"/>
                <w:lang w:val="lt-LT"/>
              </w:rPr>
              <w:t>Turi būti POE+</w:t>
            </w:r>
          </w:p>
        </w:tc>
      </w:tr>
      <w:tr w:rsidR="007D4E4E" w:rsidRPr="007D4E4E" w14:paraId="3CAD4BD6" w14:textId="77777777" w:rsidTr="00E32C4D">
        <w:trPr>
          <w:gridAfter w:val="1"/>
          <w:wAfter w:w="16" w:type="dxa"/>
        </w:trPr>
        <w:tc>
          <w:tcPr>
            <w:tcW w:w="704" w:type="dxa"/>
            <w:vAlign w:val="center"/>
          </w:tcPr>
          <w:p w14:paraId="1D4688F6" w14:textId="14DF2CC9"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36010E20" w14:textId="3C8158F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Programinė įranga</w:t>
            </w:r>
          </w:p>
        </w:tc>
        <w:tc>
          <w:tcPr>
            <w:tcW w:w="6519" w:type="dxa"/>
            <w:vAlign w:val="center"/>
          </w:tcPr>
          <w:p w14:paraId="094BD169" w14:textId="053DCBCC" w:rsidR="00F0793B" w:rsidRPr="007D4E4E" w:rsidRDefault="00F0793B" w:rsidP="00F0793B">
            <w:pPr>
              <w:shd w:val="clear" w:color="auto" w:fill="FFFFFF" w:themeFill="background1"/>
              <w:rPr>
                <w:sz w:val="24"/>
                <w:szCs w:val="24"/>
                <w:lang w:val="lt-LT"/>
              </w:rPr>
            </w:pPr>
            <w:r w:rsidRPr="007D4E4E">
              <w:rPr>
                <w:sz w:val="24"/>
                <w:szCs w:val="24"/>
                <w:lang w:val="lt-LT"/>
              </w:rPr>
              <w:t>Tu</w:t>
            </w:r>
            <w:r w:rsidR="0094390F" w:rsidRPr="007D4E4E">
              <w:rPr>
                <w:sz w:val="24"/>
                <w:szCs w:val="24"/>
                <w:lang w:val="lt-LT"/>
              </w:rPr>
              <w:t>ri būti nemokamos, su Windows</w:t>
            </w:r>
            <w:r w:rsidR="00FE55F0" w:rsidRPr="007D4E4E">
              <w:rPr>
                <w:sz w:val="24"/>
                <w:szCs w:val="24"/>
                <w:lang w:val="lt-LT"/>
              </w:rPr>
              <w:t xml:space="preserve">  ir Mac</w:t>
            </w:r>
            <w:r w:rsidRPr="007D4E4E">
              <w:rPr>
                <w:sz w:val="24"/>
                <w:szCs w:val="24"/>
                <w:lang w:val="lt-LT"/>
              </w:rPr>
              <w:t xml:space="preserve"> arba lygiavertėmis </w:t>
            </w:r>
            <w:r w:rsidR="0094390F" w:rsidRPr="007D4E4E">
              <w:rPr>
                <w:sz w:val="24"/>
                <w:szCs w:val="24"/>
                <w:lang w:val="lt-LT"/>
              </w:rPr>
              <w:t xml:space="preserve">operacinėmis sistemomis </w:t>
            </w:r>
            <w:r w:rsidRPr="007D4E4E">
              <w:rPr>
                <w:sz w:val="24"/>
                <w:szCs w:val="24"/>
                <w:lang w:val="lt-LT"/>
              </w:rPr>
              <w:t>suderinamos, kameros valdymo, diagnostikos ir vaizdo įrašymo aplikacijos</w:t>
            </w:r>
          </w:p>
        </w:tc>
      </w:tr>
      <w:tr w:rsidR="007D4E4E" w:rsidRPr="007D4E4E" w14:paraId="68C472D9" w14:textId="77777777" w:rsidTr="00E32C4D">
        <w:trPr>
          <w:gridAfter w:val="1"/>
          <w:wAfter w:w="16" w:type="dxa"/>
        </w:trPr>
        <w:tc>
          <w:tcPr>
            <w:tcW w:w="704" w:type="dxa"/>
            <w:vAlign w:val="center"/>
          </w:tcPr>
          <w:p w14:paraId="5F432E67" w14:textId="2518947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2F580135" w14:textId="29EDAAA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Suderinamumas</w:t>
            </w:r>
          </w:p>
        </w:tc>
        <w:tc>
          <w:tcPr>
            <w:tcW w:w="6519" w:type="dxa"/>
          </w:tcPr>
          <w:p w14:paraId="5E331549" w14:textId="0BD68BFA" w:rsidR="00F0793B" w:rsidRPr="007D4E4E" w:rsidRDefault="00F0793B" w:rsidP="00F0793B">
            <w:pPr>
              <w:shd w:val="clear" w:color="auto" w:fill="FFFFFF" w:themeFill="background1"/>
              <w:rPr>
                <w:sz w:val="24"/>
                <w:szCs w:val="24"/>
                <w:lang w:val="lt-LT"/>
              </w:rPr>
            </w:pPr>
            <w:r w:rsidRPr="007D4E4E">
              <w:rPr>
                <w:sz w:val="24"/>
                <w:szCs w:val="24"/>
                <w:lang w:val="lt-LT"/>
              </w:rPr>
              <w:t>Turi būti pritaikyta darbui su LKA turimomis programomis (Zoom, MSTeams) arba lygiaverte programine įranga.</w:t>
            </w:r>
          </w:p>
        </w:tc>
      </w:tr>
      <w:tr w:rsidR="007D4E4E" w:rsidRPr="007D4E4E" w14:paraId="1AC46425" w14:textId="77777777" w:rsidTr="00E32C4D">
        <w:trPr>
          <w:gridAfter w:val="1"/>
          <w:wAfter w:w="16" w:type="dxa"/>
        </w:trPr>
        <w:tc>
          <w:tcPr>
            <w:tcW w:w="704" w:type="dxa"/>
            <w:vAlign w:val="center"/>
          </w:tcPr>
          <w:p w14:paraId="44D924AE" w14:textId="557201A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960FEF3" w14:textId="32E22D9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Priedai</w:t>
            </w:r>
          </w:p>
        </w:tc>
        <w:tc>
          <w:tcPr>
            <w:tcW w:w="6519" w:type="dxa"/>
            <w:vAlign w:val="center"/>
          </w:tcPr>
          <w:p w14:paraId="7921A503" w14:textId="3F8F6F36" w:rsidR="00F0793B" w:rsidRPr="007D4E4E" w:rsidRDefault="00F0793B" w:rsidP="00F0793B">
            <w:pPr>
              <w:shd w:val="clear" w:color="auto" w:fill="FFFFFF" w:themeFill="background1"/>
              <w:rPr>
                <w:sz w:val="24"/>
                <w:szCs w:val="24"/>
                <w:lang w:val="lt-LT"/>
              </w:rPr>
            </w:pPr>
            <w:r w:rsidRPr="007D4E4E">
              <w:rPr>
                <w:sz w:val="24"/>
                <w:szCs w:val="24"/>
                <w:lang w:val="lt-LT"/>
              </w:rPr>
              <w:t>Nuotolinio valdymo pultas, laikiklis tvirtinimui prie sienos, jungiamieji laidai ir kt. medžiagos reikalingos montavimui.</w:t>
            </w:r>
          </w:p>
        </w:tc>
      </w:tr>
      <w:tr w:rsidR="007D4E4E" w:rsidRPr="007D4E4E" w14:paraId="75E68F7A" w14:textId="77777777" w:rsidTr="003A4F9A">
        <w:trPr>
          <w:gridAfter w:val="1"/>
          <w:wAfter w:w="16" w:type="dxa"/>
        </w:trPr>
        <w:tc>
          <w:tcPr>
            <w:tcW w:w="704" w:type="dxa"/>
            <w:vAlign w:val="center"/>
          </w:tcPr>
          <w:p w14:paraId="66AE2224" w14:textId="4634E920"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2.6</w:t>
            </w:r>
          </w:p>
        </w:tc>
        <w:tc>
          <w:tcPr>
            <w:tcW w:w="8787" w:type="dxa"/>
            <w:gridSpan w:val="2"/>
            <w:vAlign w:val="center"/>
          </w:tcPr>
          <w:p w14:paraId="36A86990" w14:textId="12E583D7" w:rsidR="00F0793B" w:rsidRPr="007D4E4E" w:rsidRDefault="00F0793B" w:rsidP="00F0793B">
            <w:pPr>
              <w:shd w:val="clear" w:color="auto" w:fill="FFFFFF" w:themeFill="background1"/>
              <w:rPr>
                <w:b/>
                <w:sz w:val="24"/>
                <w:szCs w:val="24"/>
                <w:lang w:val="lt-LT"/>
              </w:rPr>
            </w:pPr>
            <w:r w:rsidRPr="007D4E4E">
              <w:rPr>
                <w:b/>
                <w:sz w:val="24"/>
                <w:szCs w:val="24"/>
                <w:lang w:val="lt-LT"/>
              </w:rPr>
              <w:t xml:space="preserve">Signalų komutatorius  </w:t>
            </w:r>
            <w:r w:rsidRPr="007D4E4E">
              <w:rPr>
                <w:rFonts w:eastAsia="Calibri"/>
                <w:b/>
                <w:bCs/>
                <w:sz w:val="24"/>
                <w:szCs w:val="24"/>
                <w:lang w:val="lt-LT" w:eastAsia="zh-CN"/>
              </w:rPr>
              <w:t xml:space="preserve">– 2 vnt. </w:t>
            </w:r>
          </w:p>
        </w:tc>
      </w:tr>
      <w:tr w:rsidR="007D4E4E" w:rsidRPr="007D4E4E" w14:paraId="2FA1AFAA" w14:textId="77777777" w:rsidTr="00E32C4D">
        <w:trPr>
          <w:gridAfter w:val="1"/>
          <w:wAfter w:w="16" w:type="dxa"/>
        </w:trPr>
        <w:tc>
          <w:tcPr>
            <w:tcW w:w="704" w:type="dxa"/>
            <w:vAlign w:val="center"/>
          </w:tcPr>
          <w:p w14:paraId="6B1E55E5" w14:textId="6E76C627"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05D22702" w14:textId="691BF2F5" w:rsidR="00F0793B" w:rsidRPr="007D4E4E" w:rsidRDefault="00F0793B" w:rsidP="00F0793B">
            <w:pPr>
              <w:shd w:val="clear" w:color="auto" w:fill="FFFFFF" w:themeFill="background1"/>
              <w:spacing w:line="276" w:lineRule="auto"/>
              <w:jc w:val="center"/>
              <w:rPr>
                <w:b/>
                <w:sz w:val="24"/>
                <w:szCs w:val="24"/>
                <w:lang w:val="lt-LT"/>
              </w:rPr>
            </w:pPr>
            <w:r w:rsidRPr="007D4E4E">
              <w:rPr>
                <w:rFonts w:eastAsia="MS Minngs"/>
                <w:sz w:val="24"/>
                <w:szCs w:val="24"/>
                <w:lang w:val="lt-LT"/>
              </w:rPr>
              <w:t>Tipas</w:t>
            </w:r>
          </w:p>
        </w:tc>
        <w:tc>
          <w:tcPr>
            <w:tcW w:w="6519" w:type="dxa"/>
            <w:vAlign w:val="center"/>
          </w:tcPr>
          <w:p w14:paraId="6A2F3218" w14:textId="70448E19" w:rsidR="00F0793B" w:rsidRPr="007D4E4E" w:rsidRDefault="00F0793B" w:rsidP="00F0793B">
            <w:pPr>
              <w:shd w:val="clear" w:color="auto" w:fill="FFFFFF" w:themeFill="background1"/>
              <w:rPr>
                <w:b/>
                <w:sz w:val="24"/>
                <w:szCs w:val="24"/>
                <w:lang w:val="lt-LT"/>
              </w:rPr>
            </w:pPr>
            <w:r w:rsidRPr="007D4E4E">
              <w:rPr>
                <w:rFonts w:eastAsia="MS Minngs"/>
                <w:sz w:val="24"/>
                <w:szCs w:val="24"/>
                <w:lang w:val="lt-LT"/>
              </w:rPr>
              <w:t xml:space="preserve">Vaizdo signalų komutatorius/skeleris </w:t>
            </w:r>
          </w:p>
        </w:tc>
      </w:tr>
      <w:tr w:rsidR="007D4E4E" w:rsidRPr="007D4E4E" w14:paraId="17EBB5CF" w14:textId="77777777" w:rsidTr="00E32C4D">
        <w:trPr>
          <w:gridAfter w:val="1"/>
          <w:wAfter w:w="16" w:type="dxa"/>
        </w:trPr>
        <w:tc>
          <w:tcPr>
            <w:tcW w:w="704" w:type="dxa"/>
            <w:vAlign w:val="center"/>
          </w:tcPr>
          <w:p w14:paraId="68DCEAA4" w14:textId="009656A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E228644" w14:textId="110C40E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Palaikoma vaizdo signalo raiška</w:t>
            </w:r>
          </w:p>
        </w:tc>
        <w:tc>
          <w:tcPr>
            <w:tcW w:w="6519" w:type="dxa"/>
            <w:vAlign w:val="center"/>
          </w:tcPr>
          <w:p w14:paraId="740C537C" w14:textId="31AB84DC" w:rsidR="00F0793B" w:rsidRPr="007D4E4E" w:rsidRDefault="00F0793B" w:rsidP="00F0793B">
            <w:pPr>
              <w:shd w:val="clear" w:color="auto" w:fill="FFFFFF" w:themeFill="background1"/>
              <w:rPr>
                <w:sz w:val="24"/>
                <w:szCs w:val="24"/>
                <w:lang w:val="lt-LT"/>
              </w:rPr>
            </w:pPr>
            <w:r w:rsidRPr="007D4E4E">
              <w:rPr>
                <w:sz w:val="24"/>
                <w:szCs w:val="24"/>
                <w:lang w:val="lt-LT"/>
              </w:rPr>
              <w:t>Ne mažiau kaip 4K</w:t>
            </w:r>
          </w:p>
        </w:tc>
      </w:tr>
      <w:tr w:rsidR="007D4E4E" w:rsidRPr="007D4E4E" w14:paraId="71CAB56A" w14:textId="77777777" w:rsidTr="00E32C4D">
        <w:trPr>
          <w:gridAfter w:val="1"/>
          <w:wAfter w:w="16" w:type="dxa"/>
        </w:trPr>
        <w:tc>
          <w:tcPr>
            <w:tcW w:w="704" w:type="dxa"/>
            <w:vAlign w:val="center"/>
          </w:tcPr>
          <w:p w14:paraId="48AA801E" w14:textId="2B5D79FB"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bottom"/>
          </w:tcPr>
          <w:p w14:paraId="5001E866" w14:textId="3723C5CD" w:rsidR="00F0793B" w:rsidRPr="007D4E4E" w:rsidRDefault="00F0793B" w:rsidP="00F0793B">
            <w:pPr>
              <w:shd w:val="clear" w:color="auto" w:fill="FFFFFF" w:themeFill="background1"/>
              <w:spacing w:line="276" w:lineRule="auto"/>
              <w:jc w:val="center"/>
              <w:rPr>
                <w:b/>
                <w:sz w:val="24"/>
                <w:szCs w:val="24"/>
                <w:lang w:val="lt-LT"/>
              </w:rPr>
            </w:pPr>
            <w:r w:rsidRPr="007D4E4E">
              <w:rPr>
                <w:rFonts w:eastAsia="MS Minngs"/>
                <w:sz w:val="24"/>
                <w:szCs w:val="24"/>
                <w:lang w:val="lt-LT"/>
              </w:rPr>
              <w:t>Vaizdo signalų įvestys</w:t>
            </w:r>
          </w:p>
        </w:tc>
        <w:tc>
          <w:tcPr>
            <w:tcW w:w="6519" w:type="dxa"/>
            <w:vAlign w:val="center"/>
          </w:tcPr>
          <w:p w14:paraId="743D614D" w14:textId="36806C8A" w:rsidR="00F0793B" w:rsidRPr="007D4E4E" w:rsidRDefault="00F0793B" w:rsidP="00F0793B">
            <w:pPr>
              <w:shd w:val="clear" w:color="auto" w:fill="FFFFFF" w:themeFill="background1"/>
              <w:rPr>
                <w:b/>
                <w:sz w:val="24"/>
                <w:szCs w:val="24"/>
                <w:lang w:val="lt-LT"/>
              </w:rPr>
            </w:pPr>
            <w:r w:rsidRPr="007D4E4E">
              <w:rPr>
                <w:rFonts w:eastAsia="MS Minngs"/>
                <w:sz w:val="24"/>
                <w:szCs w:val="24"/>
                <w:lang w:val="lt-LT"/>
              </w:rPr>
              <w:t>Ne mažiau kaip: 1 x HDMI, 1 x USB 3.0</w:t>
            </w:r>
          </w:p>
        </w:tc>
      </w:tr>
      <w:tr w:rsidR="007D4E4E" w:rsidRPr="007D4E4E" w14:paraId="384333A3" w14:textId="77777777" w:rsidTr="00E32C4D">
        <w:trPr>
          <w:gridAfter w:val="1"/>
          <w:wAfter w:w="16" w:type="dxa"/>
        </w:trPr>
        <w:tc>
          <w:tcPr>
            <w:tcW w:w="704" w:type="dxa"/>
            <w:vAlign w:val="center"/>
          </w:tcPr>
          <w:p w14:paraId="3D2CF185" w14:textId="50C8BA21"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bottom"/>
          </w:tcPr>
          <w:p w14:paraId="003A4CB1" w14:textId="1FBDCA22"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Vaizdo signalo išvestys</w:t>
            </w:r>
          </w:p>
        </w:tc>
        <w:tc>
          <w:tcPr>
            <w:tcW w:w="6519" w:type="dxa"/>
            <w:vAlign w:val="bottom"/>
          </w:tcPr>
          <w:p w14:paraId="579CDFD1" w14:textId="4ADBB7EE"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1 x HDMI,  1 x USB 2.0</w:t>
            </w:r>
          </w:p>
        </w:tc>
      </w:tr>
      <w:tr w:rsidR="007D4E4E" w:rsidRPr="007D4E4E" w14:paraId="793C97C8" w14:textId="77777777" w:rsidTr="00E32C4D">
        <w:trPr>
          <w:gridAfter w:val="1"/>
          <w:wAfter w:w="16" w:type="dxa"/>
        </w:trPr>
        <w:tc>
          <w:tcPr>
            <w:tcW w:w="704" w:type="dxa"/>
            <w:vAlign w:val="center"/>
          </w:tcPr>
          <w:p w14:paraId="0520CCDC" w14:textId="2802100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65FC2D3" w14:textId="5899C54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Įvesčių perjungimas</w:t>
            </w:r>
          </w:p>
        </w:tc>
        <w:tc>
          <w:tcPr>
            <w:tcW w:w="6519" w:type="dxa"/>
            <w:vAlign w:val="center"/>
          </w:tcPr>
          <w:p w14:paraId="576C8524" w14:textId="1C14AB2A" w:rsidR="00F0793B" w:rsidRPr="007D4E4E" w:rsidRDefault="00F0793B" w:rsidP="00F0793B">
            <w:pPr>
              <w:shd w:val="clear" w:color="auto" w:fill="FFFFFF" w:themeFill="background1"/>
              <w:rPr>
                <w:sz w:val="24"/>
                <w:szCs w:val="24"/>
                <w:lang w:val="lt-LT"/>
              </w:rPr>
            </w:pPr>
            <w:r w:rsidRPr="007D4E4E">
              <w:rPr>
                <w:sz w:val="24"/>
                <w:szCs w:val="24"/>
                <w:lang w:val="lt-LT"/>
              </w:rPr>
              <w:t>Turi būti konfigūruojamas.</w:t>
            </w:r>
          </w:p>
        </w:tc>
      </w:tr>
      <w:tr w:rsidR="007D4E4E" w:rsidRPr="007D4E4E" w14:paraId="19CC1A57" w14:textId="77777777" w:rsidTr="00E32C4D">
        <w:trPr>
          <w:gridAfter w:val="1"/>
          <w:wAfter w:w="16" w:type="dxa"/>
        </w:trPr>
        <w:tc>
          <w:tcPr>
            <w:tcW w:w="704" w:type="dxa"/>
            <w:vAlign w:val="center"/>
          </w:tcPr>
          <w:p w14:paraId="2497CE77" w14:textId="4C3CB119"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6ED879FA" w14:textId="747E833F"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Valdymo sąsajos</w:t>
            </w:r>
          </w:p>
        </w:tc>
        <w:tc>
          <w:tcPr>
            <w:tcW w:w="6519" w:type="dxa"/>
            <w:vAlign w:val="center"/>
          </w:tcPr>
          <w:p w14:paraId="01CC685B" w14:textId="27FCF2CC"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1 x RJ45,</w:t>
            </w:r>
            <w:r w:rsidRPr="007D4E4E">
              <w:rPr>
                <w:sz w:val="24"/>
                <w:szCs w:val="24"/>
                <w:lang w:val="lt-LT"/>
              </w:rPr>
              <w:t xml:space="preserve"> 1 x </w:t>
            </w:r>
            <w:r w:rsidRPr="007D4E4E">
              <w:rPr>
                <w:rFonts w:eastAsia="MS Minngs"/>
                <w:sz w:val="24"/>
                <w:szCs w:val="24"/>
                <w:lang w:val="lt-LT"/>
              </w:rPr>
              <w:t>RS-232</w:t>
            </w:r>
          </w:p>
        </w:tc>
      </w:tr>
      <w:tr w:rsidR="007D4E4E" w:rsidRPr="007D4E4E" w14:paraId="54C56C36" w14:textId="77777777" w:rsidTr="00E32C4D">
        <w:trPr>
          <w:gridAfter w:val="1"/>
          <w:wAfter w:w="16" w:type="dxa"/>
        </w:trPr>
        <w:tc>
          <w:tcPr>
            <w:tcW w:w="704" w:type="dxa"/>
            <w:vAlign w:val="center"/>
          </w:tcPr>
          <w:p w14:paraId="461B46B0" w14:textId="003DEE8B"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F739892" w14:textId="5F4BCBA8"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Valdymas</w:t>
            </w:r>
          </w:p>
        </w:tc>
        <w:tc>
          <w:tcPr>
            <w:tcW w:w="6519" w:type="dxa"/>
            <w:vAlign w:val="center"/>
          </w:tcPr>
          <w:p w14:paraId="1FB74456" w14:textId="6D34FD23" w:rsidR="00F0793B" w:rsidRPr="007D4E4E" w:rsidRDefault="00F0793B" w:rsidP="00F0793B">
            <w:pPr>
              <w:shd w:val="clear" w:color="auto" w:fill="FFFFFF" w:themeFill="background1"/>
              <w:rPr>
                <w:sz w:val="24"/>
                <w:szCs w:val="24"/>
                <w:lang w:val="lt-LT"/>
              </w:rPr>
            </w:pPr>
            <w:r w:rsidRPr="007D4E4E">
              <w:rPr>
                <w:sz w:val="24"/>
                <w:szCs w:val="24"/>
                <w:lang w:val="lt-LT"/>
              </w:rPr>
              <w:t xml:space="preserve">Turi būti galimas mygtukais ant įrenginio korpuso, valdymo panelės ir </w:t>
            </w:r>
            <w:r w:rsidRPr="007D4E4E">
              <w:rPr>
                <w:rFonts w:eastAsia="MS Minngs"/>
                <w:sz w:val="24"/>
                <w:szCs w:val="24"/>
                <w:lang w:val="lt-LT"/>
              </w:rPr>
              <w:t>interneto</w:t>
            </w:r>
            <w:r w:rsidRPr="007D4E4E">
              <w:rPr>
                <w:sz w:val="24"/>
                <w:szCs w:val="24"/>
                <w:lang w:val="lt-LT"/>
              </w:rPr>
              <w:t xml:space="preserve"> </w:t>
            </w:r>
            <w:r w:rsidRPr="007D4E4E">
              <w:rPr>
                <w:rFonts w:eastAsia="MS Minngs"/>
                <w:sz w:val="24"/>
                <w:szCs w:val="24"/>
                <w:lang w:val="lt-LT"/>
              </w:rPr>
              <w:t>naršyklės pagalba.</w:t>
            </w:r>
          </w:p>
        </w:tc>
      </w:tr>
      <w:tr w:rsidR="007D4E4E" w:rsidRPr="007D4E4E" w14:paraId="3C4E64EF" w14:textId="77777777" w:rsidTr="00E32C4D">
        <w:trPr>
          <w:gridAfter w:val="1"/>
          <w:wAfter w:w="16" w:type="dxa"/>
        </w:trPr>
        <w:tc>
          <w:tcPr>
            <w:tcW w:w="704" w:type="dxa"/>
            <w:vAlign w:val="center"/>
          </w:tcPr>
          <w:p w14:paraId="34D52CB5" w14:textId="39DC4882"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120F477" w14:textId="5B745477"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Kitos funkcijos</w:t>
            </w:r>
          </w:p>
        </w:tc>
        <w:tc>
          <w:tcPr>
            <w:tcW w:w="6519" w:type="dxa"/>
            <w:vAlign w:val="center"/>
          </w:tcPr>
          <w:p w14:paraId="184F7BD5" w14:textId="2DFB386E"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 xml:space="preserve">Turi palaikyti: HDMI 2.0, garso signalo įterpimą („embedding“). </w:t>
            </w:r>
          </w:p>
        </w:tc>
      </w:tr>
      <w:tr w:rsidR="007D4E4E" w:rsidRPr="007D4E4E" w14:paraId="07F81925" w14:textId="77777777" w:rsidTr="00E32C4D">
        <w:trPr>
          <w:gridAfter w:val="1"/>
          <w:wAfter w:w="16" w:type="dxa"/>
        </w:trPr>
        <w:tc>
          <w:tcPr>
            <w:tcW w:w="704" w:type="dxa"/>
            <w:vAlign w:val="center"/>
          </w:tcPr>
          <w:p w14:paraId="2682F466" w14:textId="7CA274ED"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08E6C327" w14:textId="5FC8485D"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 xml:space="preserve">El. maitinimas </w:t>
            </w:r>
          </w:p>
        </w:tc>
        <w:tc>
          <w:tcPr>
            <w:tcW w:w="6519" w:type="dxa"/>
            <w:vAlign w:val="center"/>
          </w:tcPr>
          <w:p w14:paraId="17D95755" w14:textId="218D099A"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Turi būti POE</w:t>
            </w:r>
          </w:p>
        </w:tc>
      </w:tr>
      <w:tr w:rsidR="007D4E4E" w:rsidRPr="007D4E4E" w14:paraId="459FFB4A" w14:textId="77777777" w:rsidTr="00E32C4D">
        <w:trPr>
          <w:gridAfter w:val="1"/>
          <w:wAfter w:w="16" w:type="dxa"/>
        </w:trPr>
        <w:tc>
          <w:tcPr>
            <w:tcW w:w="704" w:type="dxa"/>
            <w:vAlign w:val="center"/>
          </w:tcPr>
          <w:p w14:paraId="3DABAFFC" w14:textId="7777777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E8B2DE9" w14:textId="33ECE30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Pr>
          <w:p w14:paraId="3C6D3BE8" w14:textId="134EAF8E"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16798224" w14:textId="77777777" w:rsidTr="003A4F9A">
        <w:trPr>
          <w:gridAfter w:val="1"/>
          <w:wAfter w:w="16" w:type="dxa"/>
        </w:trPr>
        <w:tc>
          <w:tcPr>
            <w:tcW w:w="704" w:type="dxa"/>
            <w:vAlign w:val="center"/>
          </w:tcPr>
          <w:p w14:paraId="67D63177" w14:textId="15DD65AC"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2.7</w:t>
            </w:r>
          </w:p>
        </w:tc>
        <w:tc>
          <w:tcPr>
            <w:tcW w:w="8787" w:type="dxa"/>
            <w:gridSpan w:val="2"/>
            <w:vAlign w:val="center"/>
          </w:tcPr>
          <w:p w14:paraId="3D0F7EA0" w14:textId="392A1A5F"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Signalų komutatorius  </w:t>
            </w:r>
            <w:r w:rsidRPr="007D4E4E">
              <w:rPr>
                <w:rFonts w:eastAsia="Calibri"/>
                <w:b/>
                <w:bCs/>
                <w:sz w:val="24"/>
                <w:szCs w:val="24"/>
                <w:lang w:val="lt-LT" w:eastAsia="zh-CN"/>
              </w:rPr>
              <w:t>– 2 vnt.</w:t>
            </w:r>
          </w:p>
        </w:tc>
      </w:tr>
      <w:tr w:rsidR="007D4E4E" w:rsidRPr="007D4E4E" w14:paraId="64283BCA" w14:textId="77777777" w:rsidTr="00E32C4D">
        <w:trPr>
          <w:gridAfter w:val="1"/>
          <w:wAfter w:w="16" w:type="dxa"/>
        </w:trPr>
        <w:tc>
          <w:tcPr>
            <w:tcW w:w="704" w:type="dxa"/>
            <w:vAlign w:val="center"/>
          </w:tcPr>
          <w:p w14:paraId="66E1862A" w14:textId="1BC2E6B1"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4E4E407" w14:textId="33FB2AB5"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Tipas</w:t>
            </w:r>
          </w:p>
        </w:tc>
        <w:tc>
          <w:tcPr>
            <w:tcW w:w="6519" w:type="dxa"/>
            <w:vAlign w:val="center"/>
          </w:tcPr>
          <w:p w14:paraId="0C0CDA88" w14:textId="45A22869"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 xml:space="preserve">HDMI ir USB signalų matricinis komutatorius/skeleris  </w:t>
            </w:r>
          </w:p>
        </w:tc>
      </w:tr>
      <w:tr w:rsidR="007D4E4E" w:rsidRPr="007D4E4E" w14:paraId="42017877" w14:textId="77777777" w:rsidTr="00E32C4D">
        <w:trPr>
          <w:gridAfter w:val="1"/>
          <w:wAfter w:w="16" w:type="dxa"/>
        </w:trPr>
        <w:tc>
          <w:tcPr>
            <w:tcW w:w="704" w:type="dxa"/>
            <w:vAlign w:val="center"/>
          </w:tcPr>
          <w:p w14:paraId="768AB0E9" w14:textId="48FA74DB"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1B1D680" w14:textId="78F528F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Palaikoma vaizdo signalo raiška</w:t>
            </w:r>
          </w:p>
        </w:tc>
        <w:tc>
          <w:tcPr>
            <w:tcW w:w="6519" w:type="dxa"/>
            <w:vAlign w:val="center"/>
          </w:tcPr>
          <w:p w14:paraId="5E7ED014" w14:textId="7032AB35"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4K /60 Hz  4:4:4</w:t>
            </w:r>
          </w:p>
        </w:tc>
      </w:tr>
      <w:tr w:rsidR="007D4E4E" w:rsidRPr="007D4E4E" w14:paraId="1C717176" w14:textId="77777777" w:rsidTr="00E32C4D">
        <w:trPr>
          <w:gridAfter w:val="1"/>
          <w:wAfter w:w="16" w:type="dxa"/>
        </w:trPr>
        <w:tc>
          <w:tcPr>
            <w:tcW w:w="704" w:type="dxa"/>
            <w:vAlign w:val="center"/>
          </w:tcPr>
          <w:p w14:paraId="4D7747F8" w14:textId="31D93D96"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410CDA8" w14:textId="62DEF1BC"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 xml:space="preserve">Vaizdo/garso signalų </w:t>
            </w:r>
            <w:r w:rsidRPr="007D4E4E">
              <w:rPr>
                <w:sz w:val="24"/>
                <w:szCs w:val="24"/>
                <w:lang w:val="lt-LT"/>
              </w:rPr>
              <w:t xml:space="preserve"> </w:t>
            </w:r>
            <w:r w:rsidRPr="007D4E4E">
              <w:rPr>
                <w:rFonts w:eastAsia="MS Minngs"/>
                <w:sz w:val="24"/>
                <w:szCs w:val="24"/>
                <w:lang w:val="lt-LT"/>
              </w:rPr>
              <w:t>įvestys</w:t>
            </w:r>
          </w:p>
        </w:tc>
        <w:tc>
          <w:tcPr>
            <w:tcW w:w="6519" w:type="dxa"/>
            <w:vAlign w:val="center"/>
          </w:tcPr>
          <w:p w14:paraId="43AE9AB2" w14:textId="1DEC9F47"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2 x HDMI, 1 x USB-C, 1 x USB-C</w:t>
            </w:r>
            <w:r w:rsidRPr="007D4E4E">
              <w:rPr>
                <w:sz w:val="24"/>
                <w:szCs w:val="24"/>
                <w:lang w:val="lt-LT"/>
              </w:rPr>
              <w:t xml:space="preserve"> MST (turi palaikyti „Dual 4K video output“)</w:t>
            </w:r>
          </w:p>
        </w:tc>
      </w:tr>
      <w:tr w:rsidR="007D4E4E" w:rsidRPr="007D4E4E" w14:paraId="7A048253" w14:textId="77777777" w:rsidTr="00E32C4D">
        <w:trPr>
          <w:gridAfter w:val="1"/>
          <w:wAfter w:w="16" w:type="dxa"/>
        </w:trPr>
        <w:tc>
          <w:tcPr>
            <w:tcW w:w="704" w:type="dxa"/>
            <w:vAlign w:val="center"/>
          </w:tcPr>
          <w:p w14:paraId="471A8AB1" w14:textId="2BF8CB2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bottom"/>
          </w:tcPr>
          <w:p w14:paraId="6047856F" w14:textId="19A72270"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 xml:space="preserve">Vaizdo/garso signalų </w:t>
            </w:r>
            <w:r w:rsidRPr="007D4E4E">
              <w:rPr>
                <w:sz w:val="24"/>
                <w:szCs w:val="24"/>
                <w:lang w:val="lt-LT"/>
              </w:rPr>
              <w:t xml:space="preserve"> </w:t>
            </w:r>
            <w:r w:rsidRPr="007D4E4E">
              <w:rPr>
                <w:rFonts w:eastAsia="MS Minngs"/>
                <w:sz w:val="24"/>
                <w:szCs w:val="24"/>
                <w:lang w:val="lt-LT"/>
              </w:rPr>
              <w:t>išvestys</w:t>
            </w:r>
          </w:p>
        </w:tc>
        <w:tc>
          <w:tcPr>
            <w:tcW w:w="6519" w:type="dxa"/>
            <w:vAlign w:val="bottom"/>
          </w:tcPr>
          <w:p w14:paraId="32D6EB10" w14:textId="3BE0ECA4"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2 x HDMI</w:t>
            </w:r>
          </w:p>
        </w:tc>
      </w:tr>
      <w:tr w:rsidR="007D4E4E" w:rsidRPr="007D4E4E" w14:paraId="78B323DF" w14:textId="77777777" w:rsidTr="00E32C4D">
        <w:trPr>
          <w:gridAfter w:val="1"/>
          <w:wAfter w:w="16" w:type="dxa"/>
        </w:trPr>
        <w:tc>
          <w:tcPr>
            <w:tcW w:w="704" w:type="dxa"/>
            <w:vAlign w:val="center"/>
          </w:tcPr>
          <w:p w14:paraId="0DA8AEFB" w14:textId="1A01122E"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B4D7C2C" w14:textId="3EE3342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Įvesčių perjungimas</w:t>
            </w:r>
          </w:p>
        </w:tc>
        <w:tc>
          <w:tcPr>
            <w:tcW w:w="6519" w:type="dxa"/>
            <w:vAlign w:val="center"/>
          </w:tcPr>
          <w:p w14:paraId="06A1652D" w14:textId="2D53CD0D" w:rsidR="00F0793B" w:rsidRPr="007D4E4E" w:rsidRDefault="00F0793B" w:rsidP="00F0793B">
            <w:pPr>
              <w:shd w:val="clear" w:color="auto" w:fill="FFFFFF" w:themeFill="background1"/>
              <w:rPr>
                <w:sz w:val="24"/>
                <w:szCs w:val="24"/>
                <w:lang w:val="lt-LT"/>
              </w:rPr>
            </w:pPr>
            <w:r w:rsidRPr="007D4E4E">
              <w:rPr>
                <w:sz w:val="24"/>
                <w:szCs w:val="24"/>
                <w:lang w:val="lt-LT"/>
              </w:rPr>
              <w:t>Turi būti automatinis, konfigūruojamas.</w:t>
            </w:r>
          </w:p>
        </w:tc>
      </w:tr>
      <w:tr w:rsidR="007D4E4E" w:rsidRPr="007D4E4E" w14:paraId="26426947" w14:textId="77777777" w:rsidTr="00E32C4D">
        <w:trPr>
          <w:gridAfter w:val="1"/>
          <w:wAfter w:w="16" w:type="dxa"/>
        </w:trPr>
        <w:tc>
          <w:tcPr>
            <w:tcW w:w="704" w:type="dxa"/>
            <w:vAlign w:val="center"/>
          </w:tcPr>
          <w:p w14:paraId="0B740884" w14:textId="1DFD8FEC"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D777602" w14:textId="02EE3741"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Valdymas</w:t>
            </w:r>
          </w:p>
        </w:tc>
        <w:tc>
          <w:tcPr>
            <w:tcW w:w="6519" w:type="dxa"/>
            <w:vAlign w:val="center"/>
          </w:tcPr>
          <w:p w14:paraId="6AF7248F" w14:textId="642A245A"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 xml:space="preserve">Turi būti galima valdyti </w:t>
            </w:r>
            <w:r w:rsidRPr="007D4E4E">
              <w:rPr>
                <w:sz w:val="24"/>
                <w:szCs w:val="24"/>
                <w:lang w:val="lt-LT"/>
              </w:rPr>
              <w:t xml:space="preserve"> </w:t>
            </w:r>
            <w:r w:rsidRPr="007D4E4E">
              <w:rPr>
                <w:rFonts w:eastAsia="MS Minngs"/>
                <w:sz w:val="24"/>
                <w:szCs w:val="24"/>
                <w:lang w:val="lt-LT"/>
              </w:rPr>
              <w:t>ir valdymo panelės valdymo mygtukais ir web naršyklės pagalba.</w:t>
            </w:r>
            <w:r w:rsidRPr="007D4E4E">
              <w:rPr>
                <w:sz w:val="24"/>
                <w:szCs w:val="24"/>
                <w:lang w:val="lt-LT"/>
              </w:rPr>
              <w:t xml:space="preserve"> </w:t>
            </w:r>
          </w:p>
        </w:tc>
      </w:tr>
      <w:tr w:rsidR="007D4E4E" w:rsidRPr="007D4E4E" w14:paraId="0A13433D" w14:textId="77777777" w:rsidTr="00E32C4D">
        <w:trPr>
          <w:gridAfter w:val="1"/>
          <w:wAfter w:w="16" w:type="dxa"/>
        </w:trPr>
        <w:tc>
          <w:tcPr>
            <w:tcW w:w="704" w:type="dxa"/>
            <w:vAlign w:val="center"/>
          </w:tcPr>
          <w:p w14:paraId="5CCD8ED9" w14:textId="5A0B0D06"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4EE14AA" w14:textId="7C2B79D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sąsajos</w:t>
            </w:r>
          </w:p>
        </w:tc>
        <w:tc>
          <w:tcPr>
            <w:tcW w:w="6519" w:type="dxa"/>
            <w:vAlign w:val="center"/>
          </w:tcPr>
          <w:p w14:paraId="4C9BA4EF" w14:textId="2AED57AE" w:rsidR="00F0793B" w:rsidRPr="007D4E4E" w:rsidRDefault="00F0793B" w:rsidP="00F0793B">
            <w:pPr>
              <w:shd w:val="clear" w:color="auto" w:fill="FFFFFF" w:themeFill="background1"/>
              <w:rPr>
                <w:sz w:val="24"/>
                <w:szCs w:val="24"/>
                <w:lang w:val="lt-LT"/>
              </w:rPr>
            </w:pPr>
            <w:r w:rsidRPr="007D4E4E">
              <w:rPr>
                <w:sz w:val="24"/>
                <w:szCs w:val="24"/>
                <w:lang w:val="lt-LT"/>
              </w:rPr>
              <w:t>Ne mažiau kaip: 2 x RJ45, 1 x RS232, 4 x USB-A 3.2 device, 2 x USB-C 3.2 host, 2 x USB-B 3.2 host</w:t>
            </w:r>
          </w:p>
        </w:tc>
      </w:tr>
      <w:tr w:rsidR="007D4E4E" w:rsidRPr="007D4E4E" w14:paraId="46D42EFF" w14:textId="77777777" w:rsidTr="00E32C4D">
        <w:trPr>
          <w:gridAfter w:val="1"/>
          <w:wAfter w:w="16" w:type="dxa"/>
        </w:trPr>
        <w:tc>
          <w:tcPr>
            <w:tcW w:w="704" w:type="dxa"/>
            <w:vAlign w:val="center"/>
          </w:tcPr>
          <w:p w14:paraId="2007298B" w14:textId="27E3C898"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DD17DAE" w14:textId="6E497637"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Kitos funkcijos</w:t>
            </w:r>
          </w:p>
        </w:tc>
        <w:tc>
          <w:tcPr>
            <w:tcW w:w="6519" w:type="dxa"/>
            <w:vAlign w:val="center"/>
          </w:tcPr>
          <w:p w14:paraId="78CF6149" w14:textId="13490B2D"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Turi palaikyti ne mažiau kaip: HDMI 2.0, HDCP, EDID, CEC, garso signalo išrišimą - („De-embedding“).</w:t>
            </w:r>
            <w:r w:rsidRPr="007D4E4E">
              <w:rPr>
                <w:sz w:val="24"/>
                <w:szCs w:val="24"/>
                <w:lang w:val="lt-LT"/>
              </w:rPr>
              <w:t xml:space="preserve"> </w:t>
            </w:r>
            <w:r w:rsidRPr="007D4E4E">
              <w:rPr>
                <w:rFonts w:eastAsia="MS Minngs"/>
                <w:sz w:val="24"/>
                <w:szCs w:val="24"/>
                <w:lang w:val="lt-LT"/>
              </w:rPr>
              <w:t>Per USB-C  turi būti palaikomas įrenginio krovimas ne mažiau kaip PD 3.0 50 W.</w:t>
            </w:r>
          </w:p>
        </w:tc>
      </w:tr>
      <w:tr w:rsidR="007D4E4E" w:rsidRPr="007D4E4E" w14:paraId="6CE8DA6E" w14:textId="77777777" w:rsidTr="00E32C4D">
        <w:trPr>
          <w:gridAfter w:val="1"/>
          <w:wAfter w:w="16" w:type="dxa"/>
        </w:trPr>
        <w:tc>
          <w:tcPr>
            <w:tcW w:w="704" w:type="dxa"/>
            <w:vAlign w:val="center"/>
          </w:tcPr>
          <w:p w14:paraId="00A90BE6" w14:textId="77777777"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03A1712" w14:textId="77777777" w:rsidR="00F0793B" w:rsidRPr="007D4E4E" w:rsidRDefault="00F0793B" w:rsidP="00F0793B">
            <w:pPr>
              <w:shd w:val="clear" w:color="auto" w:fill="FFFFFF" w:themeFill="background1"/>
              <w:spacing w:line="276" w:lineRule="auto"/>
              <w:jc w:val="center"/>
              <w:rPr>
                <w:rFonts w:eastAsia="MS Minngs"/>
                <w:sz w:val="24"/>
                <w:szCs w:val="24"/>
              </w:rPr>
            </w:pPr>
            <w:r w:rsidRPr="007D4E4E">
              <w:rPr>
                <w:sz w:val="24"/>
                <w:szCs w:val="24"/>
              </w:rPr>
              <w:t xml:space="preserve">   Priedai </w:t>
            </w:r>
          </w:p>
        </w:tc>
        <w:tc>
          <w:tcPr>
            <w:tcW w:w="6519" w:type="dxa"/>
          </w:tcPr>
          <w:p w14:paraId="7F94074C" w14:textId="77777777" w:rsidR="00F0793B" w:rsidRPr="007D4E4E" w:rsidRDefault="00F0793B" w:rsidP="00F0793B">
            <w:pPr>
              <w:shd w:val="clear" w:color="auto" w:fill="FFFFFF" w:themeFill="background1"/>
              <w:rPr>
                <w:rFonts w:eastAsia="MS Minngs"/>
                <w:sz w:val="24"/>
                <w:szCs w:val="24"/>
                <w:lang w:val="lt-LT"/>
              </w:rPr>
            </w:pPr>
            <w:r w:rsidRPr="007D4E4E">
              <w:rPr>
                <w:sz w:val="24"/>
                <w:szCs w:val="24"/>
              </w:rPr>
              <w:t>Tvirtinimo elementai, jungiamieji laidai ir kt. medžiagos reikalingos sumontavimui.</w:t>
            </w:r>
          </w:p>
        </w:tc>
      </w:tr>
      <w:tr w:rsidR="007D4E4E" w:rsidRPr="007D4E4E" w14:paraId="05419CAF" w14:textId="77777777" w:rsidTr="003A4F9A">
        <w:trPr>
          <w:gridAfter w:val="1"/>
          <w:wAfter w:w="16" w:type="dxa"/>
        </w:trPr>
        <w:tc>
          <w:tcPr>
            <w:tcW w:w="704" w:type="dxa"/>
            <w:vAlign w:val="center"/>
          </w:tcPr>
          <w:p w14:paraId="132A1418" w14:textId="29475CDE"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2.8</w:t>
            </w:r>
          </w:p>
        </w:tc>
        <w:tc>
          <w:tcPr>
            <w:tcW w:w="8787" w:type="dxa"/>
            <w:gridSpan w:val="2"/>
            <w:vAlign w:val="center"/>
          </w:tcPr>
          <w:p w14:paraId="6407407B" w14:textId="198D2A8B"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Signalų komutatorius  </w:t>
            </w:r>
            <w:r w:rsidRPr="007D4E4E">
              <w:rPr>
                <w:rFonts w:eastAsia="Calibri"/>
                <w:b/>
                <w:bCs/>
                <w:sz w:val="24"/>
                <w:szCs w:val="24"/>
                <w:lang w:val="lt-LT" w:eastAsia="zh-CN"/>
              </w:rPr>
              <w:t>– 1 vnt.</w:t>
            </w:r>
          </w:p>
        </w:tc>
      </w:tr>
      <w:tr w:rsidR="007D4E4E" w:rsidRPr="007D4E4E" w14:paraId="6FD72357" w14:textId="77777777" w:rsidTr="00E32C4D">
        <w:trPr>
          <w:gridAfter w:val="1"/>
          <w:wAfter w:w="16" w:type="dxa"/>
        </w:trPr>
        <w:tc>
          <w:tcPr>
            <w:tcW w:w="704" w:type="dxa"/>
            <w:vAlign w:val="center"/>
          </w:tcPr>
          <w:p w14:paraId="3FD20EE4" w14:textId="7EDFECAB"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789226E1" w14:textId="0633397A"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Tipas</w:t>
            </w:r>
          </w:p>
        </w:tc>
        <w:tc>
          <w:tcPr>
            <w:tcW w:w="6519" w:type="dxa"/>
            <w:vAlign w:val="center"/>
          </w:tcPr>
          <w:p w14:paraId="31E66C57" w14:textId="7630A2A2"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 xml:space="preserve">HDMI ir USB signalų komutatorius </w:t>
            </w:r>
          </w:p>
        </w:tc>
      </w:tr>
      <w:tr w:rsidR="007D4E4E" w:rsidRPr="007D4E4E" w14:paraId="09146BBE" w14:textId="77777777" w:rsidTr="00E32C4D">
        <w:trPr>
          <w:gridAfter w:val="1"/>
          <w:wAfter w:w="16" w:type="dxa"/>
        </w:trPr>
        <w:tc>
          <w:tcPr>
            <w:tcW w:w="704" w:type="dxa"/>
            <w:vAlign w:val="center"/>
          </w:tcPr>
          <w:p w14:paraId="2B73A35D" w14:textId="26338E1C"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0E4EE9D9" w14:textId="42DC0C39"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Palaikoma vaizdo signalo raiška</w:t>
            </w:r>
          </w:p>
        </w:tc>
        <w:tc>
          <w:tcPr>
            <w:tcW w:w="6519" w:type="dxa"/>
            <w:vAlign w:val="center"/>
          </w:tcPr>
          <w:p w14:paraId="046DF31E" w14:textId="0ECDCBCA" w:rsidR="00F0793B" w:rsidRPr="007D4E4E" w:rsidRDefault="00F0793B" w:rsidP="00F0793B">
            <w:pPr>
              <w:shd w:val="clear" w:color="auto" w:fill="FFFFFF" w:themeFill="background1"/>
              <w:rPr>
                <w:b/>
                <w:sz w:val="24"/>
                <w:szCs w:val="24"/>
                <w:lang w:val="lt-LT"/>
              </w:rPr>
            </w:pPr>
            <w:r w:rsidRPr="007D4E4E">
              <w:rPr>
                <w:rFonts w:eastAsia="MS Minngs"/>
                <w:sz w:val="24"/>
                <w:szCs w:val="24"/>
                <w:lang w:val="lt-LT"/>
              </w:rPr>
              <w:t>Ne mažiau kaip 4K/60 Hz  4:4:4</w:t>
            </w:r>
          </w:p>
        </w:tc>
      </w:tr>
      <w:tr w:rsidR="007D4E4E" w:rsidRPr="007D4E4E" w14:paraId="2F4FA262" w14:textId="77777777" w:rsidTr="00E32C4D">
        <w:trPr>
          <w:gridAfter w:val="1"/>
          <w:wAfter w:w="16" w:type="dxa"/>
        </w:trPr>
        <w:tc>
          <w:tcPr>
            <w:tcW w:w="704" w:type="dxa"/>
            <w:vAlign w:val="center"/>
          </w:tcPr>
          <w:p w14:paraId="6F760115" w14:textId="72E12CA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1D147127" w14:textId="080FB923"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Vaizdo/garso signalų į</w:t>
            </w:r>
            <w:r w:rsidRPr="007D4E4E">
              <w:rPr>
                <w:sz w:val="24"/>
                <w:szCs w:val="24"/>
                <w:lang w:val="lt-LT"/>
              </w:rPr>
              <w:t xml:space="preserve"> </w:t>
            </w:r>
            <w:r w:rsidRPr="007D4E4E">
              <w:rPr>
                <w:rFonts w:eastAsia="MS Minngs"/>
                <w:sz w:val="24"/>
                <w:szCs w:val="24"/>
                <w:lang w:val="lt-LT"/>
              </w:rPr>
              <w:t>įvestys</w:t>
            </w:r>
          </w:p>
        </w:tc>
        <w:tc>
          <w:tcPr>
            <w:tcW w:w="6519" w:type="dxa"/>
            <w:vAlign w:val="center"/>
          </w:tcPr>
          <w:p w14:paraId="0CDA5731" w14:textId="5E3E2265"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2 x HDMI, 1 x USB-C</w:t>
            </w:r>
          </w:p>
        </w:tc>
      </w:tr>
      <w:tr w:rsidR="007D4E4E" w:rsidRPr="007D4E4E" w14:paraId="07F5E07B" w14:textId="77777777" w:rsidTr="00E32C4D">
        <w:trPr>
          <w:gridAfter w:val="1"/>
          <w:wAfter w:w="16" w:type="dxa"/>
        </w:trPr>
        <w:tc>
          <w:tcPr>
            <w:tcW w:w="704" w:type="dxa"/>
            <w:vAlign w:val="center"/>
          </w:tcPr>
          <w:p w14:paraId="1D154A31" w14:textId="488871D5"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bottom"/>
          </w:tcPr>
          <w:p w14:paraId="54CC034E" w14:textId="10BA5CC1"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 xml:space="preserve">Vaizdo/garso signalų </w:t>
            </w:r>
            <w:r w:rsidRPr="007D4E4E">
              <w:rPr>
                <w:sz w:val="24"/>
                <w:szCs w:val="24"/>
                <w:lang w:val="lt-LT"/>
              </w:rPr>
              <w:t xml:space="preserve"> </w:t>
            </w:r>
            <w:r w:rsidRPr="007D4E4E">
              <w:rPr>
                <w:rFonts w:eastAsia="MS Minngs"/>
                <w:sz w:val="24"/>
                <w:szCs w:val="24"/>
                <w:lang w:val="lt-LT"/>
              </w:rPr>
              <w:t>išvestys</w:t>
            </w:r>
          </w:p>
        </w:tc>
        <w:tc>
          <w:tcPr>
            <w:tcW w:w="6519" w:type="dxa"/>
            <w:vAlign w:val="bottom"/>
          </w:tcPr>
          <w:p w14:paraId="31A7A872" w14:textId="58850658"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2 x HDMI</w:t>
            </w:r>
          </w:p>
        </w:tc>
      </w:tr>
      <w:tr w:rsidR="007D4E4E" w:rsidRPr="007D4E4E" w14:paraId="58417189" w14:textId="77777777" w:rsidTr="00E32C4D">
        <w:trPr>
          <w:gridAfter w:val="1"/>
          <w:wAfter w:w="16" w:type="dxa"/>
        </w:trPr>
        <w:tc>
          <w:tcPr>
            <w:tcW w:w="704" w:type="dxa"/>
            <w:vAlign w:val="center"/>
          </w:tcPr>
          <w:p w14:paraId="7EB17199" w14:textId="41AA0320"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785FED25" w14:textId="02513A96"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Įvesčių perjungimas</w:t>
            </w:r>
          </w:p>
        </w:tc>
        <w:tc>
          <w:tcPr>
            <w:tcW w:w="6519" w:type="dxa"/>
            <w:vAlign w:val="center"/>
          </w:tcPr>
          <w:p w14:paraId="13199A4F" w14:textId="01412D17" w:rsidR="00F0793B" w:rsidRPr="007D4E4E" w:rsidRDefault="00F0793B" w:rsidP="00F0793B">
            <w:pPr>
              <w:shd w:val="clear" w:color="auto" w:fill="FFFFFF" w:themeFill="background1"/>
              <w:rPr>
                <w:b/>
                <w:sz w:val="24"/>
                <w:szCs w:val="24"/>
                <w:lang w:val="lt-LT"/>
              </w:rPr>
            </w:pPr>
            <w:r w:rsidRPr="007D4E4E">
              <w:rPr>
                <w:sz w:val="24"/>
                <w:szCs w:val="24"/>
                <w:lang w:val="lt-LT"/>
              </w:rPr>
              <w:t>Turi būti automatinis, konfigūruojamas.</w:t>
            </w:r>
          </w:p>
        </w:tc>
      </w:tr>
      <w:tr w:rsidR="007D4E4E" w:rsidRPr="007D4E4E" w14:paraId="36101BB2" w14:textId="77777777" w:rsidTr="00E32C4D">
        <w:trPr>
          <w:gridAfter w:val="1"/>
          <w:wAfter w:w="16" w:type="dxa"/>
        </w:trPr>
        <w:tc>
          <w:tcPr>
            <w:tcW w:w="704" w:type="dxa"/>
            <w:vAlign w:val="center"/>
          </w:tcPr>
          <w:p w14:paraId="61AD6E62" w14:textId="6E6B95AA"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557088BB" w14:textId="3C6B7F5C"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Valdymas</w:t>
            </w:r>
          </w:p>
        </w:tc>
        <w:tc>
          <w:tcPr>
            <w:tcW w:w="6519" w:type="dxa"/>
            <w:vAlign w:val="center"/>
          </w:tcPr>
          <w:p w14:paraId="5F9D714A" w14:textId="439C7465"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Turi būti galima valdyti valdymo panelės valdymo mygtukais ir  web naršyklės pagalba.</w:t>
            </w:r>
            <w:r w:rsidRPr="007D4E4E">
              <w:rPr>
                <w:sz w:val="24"/>
                <w:szCs w:val="24"/>
                <w:lang w:val="lt-LT"/>
              </w:rPr>
              <w:t xml:space="preserve"> </w:t>
            </w:r>
          </w:p>
        </w:tc>
      </w:tr>
      <w:tr w:rsidR="007D4E4E" w:rsidRPr="007D4E4E" w14:paraId="79686554" w14:textId="77777777" w:rsidTr="00E32C4D">
        <w:trPr>
          <w:gridAfter w:val="1"/>
          <w:wAfter w:w="16" w:type="dxa"/>
        </w:trPr>
        <w:tc>
          <w:tcPr>
            <w:tcW w:w="704" w:type="dxa"/>
            <w:vAlign w:val="center"/>
          </w:tcPr>
          <w:p w14:paraId="23034027" w14:textId="69229EA3"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EC0CC64" w14:textId="7428872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sąsajos</w:t>
            </w:r>
          </w:p>
        </w:tc>
        <w:tc>
          <w:tcPr>
            <w:tcW w:w="6519" w:type="dxa"/>
          </w:tcPr>
          <w:p w14:paraId="556E0952" w14:textId="2F31744A"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1 x RJ45, 1 x RS232, 3 x USB-A 3.1 device, </w:t>
            </w:r>
            <w:r w:rsidRPr="007D4E4E">
              <w:rPr>
                <w:sz w:val="24"/>
                <w:szCs w:val="24"/>
                <w:lang w:val="lt-LT"/>
              </w:rPr>
              <w:br/>
              <w:t>1 x USB-C 3.1 host, 2 x USB-B 3.1 host</w:t>
            </w:r>
          </w:p>
        </w:tc>
      </w:tr>
      <w:tr w:rsidR="007D4E4E" w:rsidRPr="007D4E4E" w14:paraId="4C5B1DCA" w14:textId="77777777" w:rsidTr="00E32C4D">
        <w:trPr>
          <w:gridAfter w:val="1"/>
          <w:wAfter w:w="16" w:type="dxa"/>
        </w:trPr>
        <w:tc>
          <w:tcPr>
            <w:tcW w:w="704" w:type="dxa"/>
            <w:vAlign w:val="center"/>
          </w:tcPr>
          <w:p w14:paraId="0D0334F1" w14:textId="7A89D587"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4F12CB5B" w14:textId="1747139A" w:rsidR="00F0793B" w:rsidRPr="007D4E4E" w:rsidRDefault="00F0793B" w:rsidP="00F0793B">
            <w:pPr>
              <w:shd w:val="clear" w:color="auto" w:fill="FFFFFF" w:themeFill="background1"/>
              <w:spacing w:line="276" w:lineRule="auto"/>
              <w:jc w:val="center"/>
              <w:rPr>
                <w:b/>
                <w:sz w:val="24"/>
                <w:szCs w:val="24"/>
                <w:lang w:val="lt-LT"/>
              </w:rPr>
            </w:pPr>
            <w:r w:rsidRPr="007D4E4E">
              <w:rPr>
                <w:rFonts w:eastAsia="MS Minngs"/>
                <w:sz w:val="24"/>
                <w:szCs w:val="24"/>
                <w:lang w:val="lt-LT"/>
              </w:rPr>
              <w:t>Kitos funkcijos</w:t>
            </w:r>
          </w:p>
        </w:tc>
        <w:tc>
          <w:tcPr>
            <w:tcW w:w="6519" w:type="dxa"/>
            <w:vAlign w:val="center"/>
          </w:tcPr>
          <w:p w14:paraId="1F1038AE" w14:textId="1CC7B0D2" w:rsidR="00F0793B" w:rsidRPr="007D4E4E" w:rsidRDefault="00F0793B" w:rsidP="00F0793B">
            <w:pPr>
              <w:shd w:val="clear" w:color="auto" w:fill="FFFFFF" w:themeFill="background1"/>
              <w:rPr>
                <w:b/>
                <w:sz w:val="24"/>
                <w:szCs w:val="24"/>
                <w:lang w:val="lt-LT"/>
              </w:rPr>
            </w:pPr>
            <w:r w:rsidRPr="007D4E4E">
              <w:rPr>
                <w:rFonts w:eastAsia="MS Minngs"/>
                <w:sz w:val="24"/>
                <w:szCs w:val="24"/>
                <w:lang w:val="lt-LT"/>
              </w:rPr>
              <w:t>Turi palaikyti ne mažiau kaip: HDMI 2.0, HDCP, EDID, CEC, garso signalo išrišimą - („De-embedding“).</w:t>
            </w:r>
            <w:r w:rsidRPr="007D4E4E">
              <w:rPr>
                <w:sz w:val="24"/>
                <w:szCs w:val="24"/>
                <w:lang w:val="lt-LT"/>
              </w:rPr>
              <w:t xml:space="preserve"> </w:t>
            </w:r>
            <w:r w:rsidRPr="007D4E4E">
              <w:rPr>
                <w:rFonts w:eastAsia="MS Minngs"/>
                <w:sz w:val="24"/>
                <w:szCs w:val="24"/>
                <w:lang w:val="lt-LT"/>
              </w:rPr>
              <w:t>Per USB-C  turi būti palaikomas įrenginio krovimas ne mažiau kaip PD 3.0 50 W.</w:t>
            </w:r>
          </w:p>
        </w:tc>
      </w:tr>
      <w:tr w:rsidR="007D4E4E" w:rsidRPr="007D4E4E" w14:paraId="46CC08DE" w14:textId="77777777" w:rsidTr="00E32C4D">
        <w:trPr>
          <w:gridAfter w:val="1"/>
          <w:wAfter w:w="16" w:type="dxa"/>
        </w:trPr>
        <w:tc>
          <w:tcPr>
            <w:tcW w:w="704" w:type="dxa"/>
            <w:vAlign w:val="center"/>
          </w:tcPr>
          <w:p w14:paraId="5E929929" w14:textId="61D27888"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390A9E60" w14:textId="33D732C5"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 xml:space="preserve">El. maitinimas </w:t>
            </w:r>
          </w:p>
        </w:tc>
        <w:tc>
          <w:tcPr>
            <w:tcW w:w="6519" w:type="dxa"/>
            <w:vAlign w:val="center"/>
          </w:tcPr>
          <w:p w14:paraId="6B7D73B0" w14:textId="61C3782C"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Turi būti POE</w:t>
            </w:r>
          </w:p>
        </w:tc>
      </w:tr>
      <w:tr w:rsidR="007D4E4E" w:rsidRPr="007D4E4E" w14:paraId="7A2D1CAE" w14:textId="77777777" w:rsidTr="00E32C4D">
        <w:trPr>
          <w:gridAfter w:val="1"/>
          <w:wAfter w:w="16" w:type="dxa"/>
        </w:trPr>
        <w:tc>
          <w:tcPr>
            <w:tcW w:w="704" w:type="dxa"/>
            <w:vAlign w:val="center"/>
          </w:tcPr>
          <w:p w14:paraId="78477B16" w14:textId="77777777"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6949EDB5" w14:textId="3C7344BA" w:rsidR="00F0793B" w:rsidRPr="007D4E4E" w:rsidRDefault="00F0793B" w:rsidP="00F0793B">
            <w:pPr>
              <w:shd w:val="clear" w:color="auto" w:fill="FFFFFF" w:themeFill="background1"/>
              <w:spacing w:line="276" w:lineRule="auto"/>
              <w:jc w:val="center"/>
              <w:rPr>
                <w:sz w:val="24"/>
                <w:szCs w:val="24"/>
              </w:rPr>
            </w:pPr>
            <w:r w:rsidRPr="007D4E4E">
              <w:rPr>
                <w:sz w:val="24"/>
                <w:szCs w:val="24"/>
              </w:rPr>
              <w:t xml:space="preserve">   Priedai </w:t>
            </w:r>
          </w:p>
        </w:tc>
        <w:tc>
          <w:tcPr>
            <w:tcW w:w="6519" w:type="dxa"/>
          </w:tcPr>
          <w:p w14:paraId="54311630" w14:textId="50CCFE69"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70A1D70E" w14:textId="77777777" w:rsidTr="003A4F9A">
        <w:trPr>
          <w:gridAfter w:val="1"/>
          <w:wAfter w:w="16" w:type="dxa"/>
        </w:trPr>
        <w:tc>
          <w:tcPr>
            <w:tcW w:w="704" w:type="dxa"/>
            <w:vAlign w:val="center"/>
          </w:tcPr>
          <w:p w14:paraId="0FCDC7DA" w14:textId="0ADB220A"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2.9</w:t>
            </w:r>
          </w:p>
        </w:tc>
        <w:tc>
          <w:tcPr>
            <w:tcW w:w="8787" w:type="dxa"/>
            <w:gridSpan w:val="2"/>
            <w:vAlign w:val="center"/>
          </w:tcPr>
          <w:p w14:paraId="02D2EB84" w14:textId="05DD4920" w:rsidR="00F0793B" w:rsidRPr="007D4E4E" w:rsidRDefault="00F0793B" w:rsidP="00F0793B">
            <w:pPr>
              <w:shd w:val="clear" w:color="auto" w:fill="FFFFFF" w:themeFill="background1"/>
              <w:rPr>
                <w:b/>
                <w:sz w:val="24"/>
                <w:szCs w:val="24"/>
                <w:lang w:val="lt-LT"/>
              </w:rPr>
            </w:pPr>
            <w:r w:rsidRPr="007D4E4E">
              <w:rPr>
                <w:b/>
                <w:sz w:val="24"/>
                <w:szCs w:val="24"/>
                <w:lang w:val="lt-LT"/>
              </w:rPr>
              <w:t xml:space="preserve">Signalų daliklis </w:t>
            </w:r>
            <w:r w:rsidRPr="007D4E4E">
              <w:rPr>
                <w:rFonts w:eastAsia="Calibri"/>
                <w:b/>
                <w:bCs/>
                <w:sz w:val="24"/>
                <w:szCs w:val="24"/>
                <w:lang w:val="lt-LT" w:eastAsia="zh-CN"/>
              </w:rPr>
              <w:t>– 4 vnt.</w:t>
            </w:r>
          </w:p>
        </w:tc>
      </w:tr>
      <w:tr w:rsidR="007D4E4E" w:rsidRPr="007D4E4E" w14:paraId="752FACDB" w14:textId="77777777" w:rsidTr="00E32C4D">
        <w:trPr>
          <w:gridAfter w:val="1"/>
          <w:wAfter w:w="16" w:type="dxa"/>
        </w:trPr>
        <w:tc>
          <w:tcPr>
            <w:tcW w:w="704" w:type="dxa"/>
            <w:vAlign w:val="center"/>
          </w:tcPr>
          <w:p w14:paraId="1EF0200B" w14:textId="3B3CD700"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7D0A1019" w14:textId="4EA35B8F" w:rsidR="00F0793B" w:rsidRPr="007D4E4E" w:rsidRDefault="00F0793B" w:rsidP="00F0793B">
            <w:pPr>
              <w:shd w:val="clear" w:color="auto" w:fill="FFFFFF" w:themeFill="background1"/>
              <w:spacing w:line="276" w:lineRule="auto"/>
              <w:jc w:val="center"/>
              <w:rPr>
                <w:b/>
                <w:sz w:val="24"/>
                <w:szCs w:val="24"/>
                <w:lang w:val="lt-LT"/>
              </w:rPr>
            </w:pPr>
            <w:r w:rsidRPr="007D4E4E">
              <w:rPr>
                <w:rFonts w:eastAsia="MS Minngs"/>
                <w:sz w:val="24"/>
                <w:szCs w:val="24"/>
                <w:lang w:val="lt-LT"/>
              </w:rPr>
              <w:t>Tipas</w:t>
            </w:r>
          </w:p>
        </w:tc>
        <w:tc>
          <w:tcPr>
            <w:tcW w:w="6519" w:type="dxa"/>
          </w:tcPr>
          <w:p w14:paraId="06188194" w14:textId="6BFC6373" w:rsidR="00F0793B" w:rsidRPr="007D4E4E" w:rsidRDefault="00F0793B" w:rsidP="00F0793B">
            <w:pPr>
              <w:shd w:val="clear" w:color="auto" w:fill="FFFFFF" w:themeFill="background1"/>
              <w:rPr>
                <w:b/>
                <w:sz w:val="24"/>
                <w:szCs w:val="24"/>
                <w:lang w:val="lt-LT"/>
              </w:rPr>
            </w:pPr>
            <w:r w:rsidRPr="007D4E4E">
              <w:rPr>
                <w:rFonts w:eastAsia="MS Minngs"/>
                <w:sz w:val="24"/>
                <w:szCs w:val="24"/>
                <w:lang w:val="lt-LT"/>
              </w:rPr>
              <w:t>HDMI signalų daliklis/skeleris</w:t>
            </w:r>
          </w:p>
        </w:tc>
      </w:tr>
      <w:tr w:rsidR="007D4E4E" w:rsidRPr="007D4E4E" w14:paraId="7F7B147F" w14:textId="77777777" w:rsidTr="00E32C4D">
        <w:trPr>
          <w:gridAfter w:val="1"/>
          <w:wAfter w:w="16" w:type="dxa"/>
        </w:trPr>
        <w:tc>
          <w:tcPr>
            <w:tcW w:w="704" w:type="dxa"/>
            <w:vAlign w:val="center"/>
          </w:tcPr>
          <w:p w14:paraId="41074033" w14:textId="18015F7E"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4E36BB12" w14:textId="4C801F3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Palaikoma vaizdo signalo raiška</w:t>
            </w:r>
          </w:p>
        </w:tc>
        <w:tc>
          <w:tcPr>
            <w:tcW w:w="6519" w:type="dxa"/>
            <w:vAlign w:val="center"/>
          </w:tcPr>
          <w:p w14:paraId="711CF8A0" w14:textId="6A39BB12"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4K/60 Hz  4:4:4</w:t>
            </w:r>
          </w:p>
        </w:tc>
      </w:tr>
      <w:tr w:rsidR="007D4E4E" w:rsidRPr="007D4E4E" w14:paraId="3B2CE0DE" w14:textId="77777777" w:rsidTr="00E32C4D">
        <w:trPr>
          <w:gridAfter w:val="1"/>
          <w:wAfter w:w="16" w:type="dxa"/>
        </w:trPr>
        <w:tc>
          <w:tcPr>
            <w:tcW w:w="704" w:type="dxa"/>
            <w:vAlign w:val="center"/>
          </w:tcPr>
          <w:p w14:paraId="2FCE4E70" w14:textId="45499024"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18A3F3BC" w14:textId="43CA8FAF" w:rsidR="00F0793B" w:rsidRPr="007D4E4E" w:rsidRDefault="00F0793B" w:rsidP="00F0793B">
            <w:pPr>
              <w:shd w:val="clear" w:color="auto" w:fill="FFFFFF" w:themeFill="background1"/>
              <w:spacing w:line="276" w:lineRule="auto"/>
              <w:jc w:val="center"/>
              <w:rPr>
                <w:b/>
                <w:sz w:val="24"/>
                <w:szCs w:val="24"/>
                <w:lang w:val="lt-LT"/>
              </w:rPr>
            </w:pPr>
            <w:r w:rsidRPr="007D4E4E">
              <w:rPr>
                <w:rFonts w:eastAsia="MS Minngs"/>
                <w:sz w:val="24"/>
                <w:szCs w:val="24"/>
                <w:lang w:val="lt-LT"/>
              </w:rPr>
              <w:t>Vaizdo/garso signalų į</w:t>
            </w:r>
            <w:r w:rsidRPr="007D4E4E">
              <w:rPr>
                <w:sz w:val="24"/>
                <w:szCs w:val="24"/>
                <w:lang w:val="lt-LT"/>
              </w:rPr>
              <w:t xml:space="preserve"> </w:t>
            </w:r>
            <w:r w:rsidRPr="007D4E4E">
              <w:rPr>
                <w:rFonts w:eastAsia="MS Minngs"/>
                <w:sz w:val="24"/>
                <w:szCs w:val="24"/>
                <w:lang w:val="lt-LT"/>
              </w:rPr>
              <w:t>įvestys</w:t>
            </w:r>
          </w:p>
        </w:tc>
        <w:tc>
          <w:tcPr>
            <w:tcW w:w="6519" w:type="dxa"/>
            <w:vAlign w:val="center"/>
          </w:tcPr>
          <w:p w14:paraId="64CA2CFD" w14:textId="4CF706DD" w:rsidR="00F0793B" w:rsidRPr="007D4E4E" w:rsidRDefault="00F0793B" w:rsidP="00F0793B">
            <w:pPr>
              <w:shd w:val="clear" w:color="auto" w:fill="FFFFFF" w:themeFill="background1"/>
              <w:rPr>
                <w:b/>
                <w:sz w:val="24"/>
                <w:szCs w:val="24"/>
                <w:lang w:val="lt-LT"/>
              </w:rPr>
            </w:pPr>
            <w:r w:rsidRPr="007D4E4E">
              <w:rPr>
                <w:rFonts w:eastAsia="MS Minngs"/>
                <w:sz w:val="24"/>
                <w:szCs w:val="24"/>
                <w:lang w:val="lt-LT"/>
              </w:rPr>
              <w:t>Ne mažiau kaip 1 x HDMI</w:t>
            </w:r>
          </w:p>
        </w:tc>
      </w:tr>
      <w:tr w:rsidR="007D4E4E" w:rsidRPr="007D4E4E" w14:paraId="364141E5" w14:textId="77777777" w:rsidTr="00E32C4D">
        <w:trPr>
          <w:gridAfter w:val="1"/>
          <w:wAfter w:w="16" w:type="dxa"/>
        </w:trPr>
        <w:tc>
          <w:tcPr>
            <w:tcW w:w="704" w:type="dxa"/>
            <w:vAlign w:val="center"/>
          </w:tcPr>
          <w:p w14:paraId="43BB8143" w14:textId="389EC26A"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bottom"/>
          </w:tcPr>
          <w:p w14:paraId="0B5AAE4D" w14:textId="3BCF2167"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rPr>
              <w:t xml:space="preserve">Vaizdo/garso signalų </w:t>
            </w:r>
            <w:r w:rsidRPr="007D4E4E">
              <w:rPr>
                <w:sz w:val="24"/>
                <w:szCs w:val="24"/>
                <w:lang w:val="lt-LT"/>
              </w:rPr>
              <w:t xml:space="preserve"> </w:t>
            </w:r>
            <w:r w:rsidRPr="007D4E4E">
              <w:rPr>
                <w:rFonts w:eastAsia="MS Minngs"/>
                <w:sz w:val="24"/>
                <w:szCs w:val="24"/>
                <w:lang w:val="lt-LT"/>
              </w:rPr>
              <w:t>išvestys</w:t>
            </w:r>
          </w:p>
        </w:tc>
        <w:tc>
          <w:tcPr>
            <w:tcW w:w="6519" w:type="dxa"/>
            <w:vAlign w:val="bottom"/>
          </w:tcPr>
          <w:p w14:paraId="43D750BD" w14:textId="14415373"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rPr>
              <w:t>Ne mažiau kaip 4 x HDMI</w:t>
            </w:r>
          </w:p>
        </w:tc>
      </w:tr>
      <w:tr w:rsidR="007D4E4E" w:rsidRPr="007D4E4E" w14:paraId="582AD13A" w14:textId="77777777" w:rsidTr="00E32C4D">
        <w:trPr>
          <w:gridAfter w:val="1"/>
          <w:wAfter w:w="16" w:type="dxa"/>
        </w:trPr>
        <w:tc>
          <w:tcPr>
            <w:tcW w:w="704" w:type="dxa"/>
            <w:vAlign w:val="center"/>
          </w:tcPr>
          <w:p w14:paraId="0089C2DD" w14:textId="7F6D18DA"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40055580" w14:textId="292B0CE4" w:rsidR="00F0793B" w:rsidRPr="007D4E4E" w:rsidRDefault="00F0793B" w:rsidP="00F0793B">
            <w:pPr>
              <w:shd w:val="clear" w:color="auto" w:fill="FFFFFF" w:themeFill="background1"/>
              <w:spacing w:line="276" w:lineRule="auto"/>
              <w:jc w:val="center"/>
              <w:rPr>
                <w:b/>
                <w:sz w:val="24"/>
                <w:szCs w:val="24"/>
                <w:lang w:val="lt-LT"/>
              </w:rPr>
            </w:pPr>
            <w:r w:rsidRPr="007D4E4E">
              <w:rPr>
                <w:rFonts w:eastAsia="MS Minngs"/>
                <w:sz w:val="24"/>
                <w:szCs w:val="24"/>
                <w:lang w:val="lt-LT"/>
              </w:rPr>
              <w:t>Kitos funkcijos</w:t>
            </w:r>
          </w:p>
        </w:tc>
        <w:tc>
          <w:tcPr>
            <w:tcW w:w="6519" w:type="dxa"/>
            <w:vAlign w:val="center"/>
          </w:tcPr>
          <w:p w14:paraId="27ADF8B4" w14:textId="739A3D73" w:rsidR="00F0793B" w:rsidRPr="007D4E4E" w:rsidRDefault="00F0793B" w:rsidP="00F0793B">
            <w:pPr>
              <w:shd w:val="clear" w:color="auto" w:fill="FFFFFF" w:themeFill="background1"/>
              <w:rPr>
                <w:b/>
                <w:sz w:val="24"/>
                <w:szCs w:val="24"/>
                <w:lang w:val="lt-LT"/>
              </w:rPr>
            </w:pPr>
            <w:r w:rsidRPr="007D4E4E">
              <w:rPr>
                <w:rFonts w:eastAsia="MS Minngs"/>
                <w:sz w:val="24"/>
                <w:szCs w:val="24"/>
                <w:lang w:val="lt-LT"/>
              </w:rPr>
              <w:t>Turi palaikyti ne mažiau kaip: HDMI 2.0, HDCP, EDID, CEC</w:t>
            </w:r>
          </w:p>
        </w:tc>
      </w:tr>
      <w:tr w:rsidR="007D4E4E" w:rsidRPr="007D4E4E" w14:paraId="36E1089D" w14:textId="77777777" w:rsidTr="00E32C4D">
        <w:trPr>
          <w:gridAfter w:val="1"/>
          <w:wAfter w:w="16" w:type="dxa"/>
        </w:trPr>
        <w:tc>
          <w:tcPr>
            <w:tcW w:w="704" w:type="dxa"/>
            <w:vAlign w:val="center"/>
          </w:tcPr>
          <w:p w14:paraId="7DA994FA" w14:textId="68D11053"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vAlign w:val="center"/>
          </w:tcPr>
          <w:p w14:paraId="6DC54523" w14:textId="7F344E93"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 xml:space="preserve">El. maitinimas </w:t>
            </w:r>
          </w:p>
        </w:tc>
        <w:tc>
          <w:tcPr>
            <w:tcW w:w="6519" w:type="dxa"/>
            <w:vAlign w:val="center"/>
          </w:tcPr>
          <w:p w14:paraId="008985DC" w14:textId="14B74987"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Turi būti POE</w:t>
            </w:r>
          </w:p>
        </w:tc>
      </w:tr>
      <w:tr w:rsidR="007D4E4E" w:rsidRPr="007D4E4E" w14:paraId="037A1F0B" w14:textId="77777777" w:rsidTr="00E32C4D">
        <w:trPr>
          <w:gridAfter w:val="1"/>
          <w:wAfter w:w="16" w:type="dxa"/>
        </w:trPr>
        <w:tc>
          <w:tcPr>
            <w:tcW w:w="704" w:type="dxa"/>
            <w:vAlign w:val="center"/>
          </w:tcPr>
          <w:p w14:paraId="0729AD12" w14:textId="77777777"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vAlign w:val="center"/>
          </w:tcPr>
          <w:p w14:paraId="64E14E13" w14:textId="6D3C6FD5"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Pr>
          <w:p w14:paraId="327D1422" w14:textId="54FC9712"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5DB601BA" w14:textId="77777777" w:rsidTr="003A4F9A">
        <w:trPr>
          <w:gridAfter w:val="1"/>
          <w:wAfter w:w="16" w:type="dxa"/>
        </w:trPr>
        <w:tc>
          <w:tcPr>
            <w:tcW w:w="704" w:type="dxa"/>
            <w:vAlign w:val="center"/>
          </w:tcPr>
          <w:p w14:paraId="58537A19" w14:textId="38BF2827" w:rsidR="00F0793B" w:rsidRPr="007D4E4E" w:rsidRDefault="00F0793B" w:rsidP="00F0793B">
            <w:pPr>
              <w:shd w:val="clear" w:color="auto" w:fill="FFFFFF" w:themeFill="background1"/>
              <w:spacing w:line="276" w:lineRule="auto"/>
              <w:jc w:val="center"/>
              <w:rPr>
                <w:bCs/>
                <w:sz w:val="24"/>
                <w:szCs w:val="24"/>
                <w:lang w:val="lt-LT" w:eastAsia="en-US"/>
              </w:rPr>
            </w:pPr>
            <w:r w:rsidRPr="007D4E4E">
              <w:rPr>
                <w:bCs/>
                <w:sz w:val="24"/>
                <w:szCs w:val="24"/>
                <w:lang w:val="lt-LT" w:eastAsia="en-US"/>
              </w:rPr>
              <w:t>2.10</w:t>
            </w:r>
          </w:p>
        </w:tc>
        <w:tc>
          <w:tcPr>
            <w:tcW w:w="8787" w:type="dxa"/>
            <w:gridSpan w:val="2"/>
            <w:vAlign w:val="center"/>
          </w:tcPr>
          <w:p w14:paraId="794B6D88" w14:textId="500F83D2"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Garso procesorius </w:t>
            </w:r>
            <w:r w:rsidRPr="007D4E4E">
              <w:rPr>
                <w:rFonts w:eastAsia="Calibri"/>
                <w:b/>
                <w:bCs/>
                <w:sz w:val="24"/>
                <w:szCs w:val="24"/>
                <w:lang w:val="lt-LT" w:eastAsia="zh-CN"/>
              </w:rPr>
              <w:t>– 2 vnt.</w:t>
            </w:r>
          </w:p>
        </w:tc>
      </w:tr>
      <w:tr w:rsidR="007D4E4E" w:rsidRPr="007D4E4E" w14:paraId="57FB2A20" w14:textId="77777777" w:rsidTr="00E32C4D">
        <w:trPr>
          <w:gridAfter w:val="1"/>
          <w:wAfter w:w="16" w:type="dxa"/>
        </w:trPr>
        <w:tc>
          <w:tcPr>
            <w:tcW w:w="704" w:type="dxa"/>
            <w:vAlign w:val="center"/>
          </w:tcPr>
          <w:p w14:paraId="059171BF" w14:textId="5DC31D11"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tcPr>
          <w:p w14:paraId="37C55932" w14:textId="056BDD3B"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Tipas</w:t>
            </w:r>
          </w:p>
        </w:tc>
        <w:tc>
          <w:tcPr>
            <w:tcW w:w="6519" w:type="dxa"/>
          </w:tcPr>
          <w:p w14:paraId="28FB9E78" w14:textId="1612DA5B" w:rsidR="00F0793B" w:rsidRPr="007D4E4E" w:rsidRDefault="00F0793B" w:rsidP="00F0793B">
            <w:pPr>
              <w:shd w:val="clear" w:color="auto" w:fill="FFFFFF" w:themeFill="background1"/>
              <w:rPr>
                <w:b/>
                <w:sz w:val="24"/>
                <w:szCs w:val="24"/>
                <w:lang w:val="lt-LT"/>
              </w:rPr>
            </w:pPr>
            <w:r w:rsidRPr="007D4E4E">
              <w:rPr>
                <w:sz w:val="24"/>
                <w:szCs w:val="24"/>
                <w:lang w:val="lt-LT"/>
              </w:rPr>
              <w:t>DSP garso procesorius</w:t>
            </w:r>
          </w:p>
        </w:tc>
      </w:tr>
      <w:tr w:rsidR="007D4E4E" w:rsidRPr="007D4E4E" w14:paraId="4BC3C00E" w14:textId="77777777" w:rsidTr="00E32C4D">
        <w:trPr>
          <w:gridAfter w:val="1"/>
          <w:wAfter w:w="16" w:type="dxa"/>
        </w:trPr>
        <w:tc>
          <w:tcPr>
            <w:tcW w:w="704" w:type="dxa"/>
            <w:vAlign w:val="center"/>
          </w:tcPr>
          <w:p w14:paraId="598BE0DE" w14:textId="44D05F60"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663E9D48" w14:textId="6C4F983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Dažnių juosta</w:t>
            </w:r>
          </w:p>
        </w:tc>
        <w:tc>
          <w:tcPr>
            <w:tcW w:w="6519" w:type="dxa"/>
          </w:tcPr>
          <w:p w14:paraId="5BF471EF" w14:textId="448E866A" w:rsidR="00F0793B" w:rsidRPr="007D4E4E" w:rsidRDefault="00F0793B" w:rsidP="00F0793B">
            <w:pPr>
              <w:shd w:val="clear" w:color="auto" w:fill="FFFFFF" w:themeFill="background1"/>
              <w:rPr>
                <w:sz w:val="24"/>
                <w:szCs w:val="24"/>
                <w:lang w:val="lt-LT"/>
              </w:rPr>
            </w:pPr>
            <w:r w:rsidRPr="007D4E4E">
              <w:rPr>
                <w:sz w:val="24"/>
                <w:szCs w:val="24"/>
                <w:lang w:val="lt-LT"/>
              </w:rPr>
              <w:t>Ne siauresnė kaip: 20Hz - 20kHz (± 0,2 dB).</w:t>
            </w:r>
          </w:p>
        </w:tc>
      </w:tr>
      <w:tr w:rsidR="007D4E4E" w:rsidRPr="007D4E4E" w14:paraId="5AA0DFD0" w14:textId="77777777" w:rsidTr="00E32C4D">
        <w:trPr>
          <w:gridAfter w:val="1"/>
          <w:wAfter w:w="16" w:type="dxa"/>
        </w:trPr>
        <w:tc>
          <w:tcPr>
            <w:tcW w:w="704" w:type="dxa"/>
            <w:vAlign w:val="center"/>
          </w:tcPr>
          <w:p w14:paraId="2FABB7F2" w14:textId="4DD064C2"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tcPr>
          <w:p w14:paraId="69BC971A" w14:textId="2AC758AA"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Signalo ir triukšmo santykis (S/N), D/A out</w:t>
            </w:r>
          </w:p>
        </w:tc>
        <w:tc>
          <w:tcPr>
            <w:tcW w:w="6519" w:type="dxa"/>
          </w:tcPr>
          <w:p w14:paraId="02FDB8A2" w14:textId="3CA14886" w:rsidR="00F0793B" w:rsidRPr="007D4E4E" w:rsidRDefault="00F0793B" w:rsidP="00F0793B">
            <w:pPr>
              <w:shd w:val="clear" w:color="auto" w:fill="FFFFFF" w:themeFill="background1"/>
              <w:rPr>
                <w:b/>
                <w:sz w:val="24"/>
                <w:szCs w:val="24"/>
                <w:lang w:val="lt-LT"/>
              </w:rPr>
            </w:pPr>
            <w:r w:rsidRPr="007D4E4E">
              <w:rPr>
                <w:sz w:val="24"/>
                <w:szCs w:val="24"/>
                <w:lang w:val="lt-LT"/>
              </w:rPr>
              <w:t>Ne mažiau kaip 110 dB</w:t>
            </w:r>
          </w:p>
        </w:tc>
      </w:tr>
      <w:tr w:rsidR="007D4E4E" w:rsidRPr="007D4E4E" w14:paraId="250DEE48" w14:textId="77777777" w:rsidTr="00E32C4D">
        <w:trPr>
          <w:gridAfter w:val="1"/>
          <w:wAfter w:w="16" w:type="dxa"/>
        </w:trPr>
        <w:tc>
          <w:tcPr>
            <w:tcW w:w="704" w:type="dxa"/>
            <w:vAlign w:val="center"/>
          </w:tcPr>
          <w:p w14:paraId="68B71AE9" w14:textId="1FCF1CE4"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53904026" w14:textId="1268238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Bendri harmoniniai iškraipymai ir triukšmas (THD + N) </w:t>
            </w:r>
          </w:p>
        </w:tc>
        <w:tc>
          <w:tcPr>
            <w:tcW w:w="6519" w:type="dxa"/>
          </w:tcPr>
          <w:p w14:paraId="21B12CBC" w14:textId="4028E77C" w:rsidR="00F0793B" w:rsidRPr="007D4E4E" w:rsidRDefault="00F0793B" w:rsidP="00F0793B">
            <w:pPr>
              <w:shd w:val="clear" w:color="auto" w:fill="FFFFFF" w:themeFill="background1"/>
              <w:rPr>
                <w:sz w:val="24"/>
                <w:szCs w:val="24"/>
                <w:lang w:val="lt-LT"/>
              </w:rPr>
            </w:pPr>
            <w:r w:rsidRPr="007D4E4E">
              <w:rPr>
                <w:sz w:val="24"/>
                <w:szCs w:val="24"/>
                <w:lang w:val="lt-LT"/>
              </w:rPr>
              <w:t>Ne daugiau kaip 0,05%</w:t>
            </w:r>
          </w:p>
        </w:tc>
      </w:tr>
      <w:tr w:rsidR="007D4E4E" w:rsidRPr="007D4E4E" w14:paraId="4501317D" w14:textId="77777777" w:rsidTr="00E32C4D">
        <w:trPr>
          <w:gridAfter w:val="1"/>
          <w:wAfter w:w="16" w:type="dxa"/>
        </w:trPr>
        <w:tc>
          <w:tcPr>
            <w:tcW w:w="704" w:type="dxa"/>
            <w:vAlign w:val="center"/>
          </w:tcPr>
          <w:p w14:paraId="227B0CA9" w14:textId="2268DE1D"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tcPr>
          <w:p w14:paraId="65A17454" w14:textId="7C456546" w:rsidR="00F0793B" w:rsidRPr="007D4E4E" w:rsidRDefault="00F0793B" w:rsidP="00F0793B">
            <w:pPr>
              <w:shd w:val="clear" w:color="auto" w:fill="FFFFFF" w:themeFill="background1"/>
              <w:spacing w:line="276" w:lineRule="auto"/>
              <w:jc w:val="center"/>
              <w:rPr>
                <w:b/>
                <w:sz w:val="24"/>
                <w:szCs w:val="24"/>
                <w:lang w:val="lt-LT" w:eastAsia="en-US"/>
              </w:rPr>
            </w:pPr>
            <w:r w:rsidRPr="007D4E4E">
              <w:rPr>
                <w:sz w:val="24"/>
                <w:szCs w:val="24"/>
                <w:lang w:val="lt-LT"/>
              </w:rPr>
              <w:t>Garso signalo apdorojimas</w:t>
            </w:r>
          </w:p>
        </w:tc>
        <w:tc>
          <w:tcPr>
            <w:tcW w:w="6519" w:type="dxa"/>
          </w:tcPr>
          <w:p w14:paraId="7DF8988C" w14:textId="0D4B177C" w:rsidR="00F0793B" w:rsidRPr="007D4E4E" w:rsidRDefault="00F0793B" w:rsidP="00F0793B">
            <w:pPr>
              <w:shd w:val="clear" w:color="auto" w:fill="FFFFFF" w:themeFill="background1"/>
              <w:rPr>
                <w:b/>
                <w:sz w:val="24"/>
                <w:szCs w:val="24"/>
                <w:lang w:val="lt-LT" w:eastAsia="en-US"/>
              </w:rPr>
            </w:pPr>
            <w:r w:rsidRPr="007D4E4E">
              <w:rPr>
                <w:sz w:val="24"/>
                <w:szCs w:val="24"/>
                <w:lang w:val="lt-LT"/>
              </w:rPr>
              <w:t>Ne mažiau kaip 24 bit, 48kHz</w:t>
            </w:r>
          </w:p>
        </w:tc>
      </w:tr>
      <w:tr w:rsidR="007D4E4E" w:rsidRPr="007D4E4E" w14:paraId="21D6C761" w14:textId="77777777" w:rsidTr="00E32C4D">
        <w:trPr>
          <w:gridAfter w:val="1"/>
          <w:wAfter w:w="16" w:type="dxa"/>
        </w:trPr>
        <w:tc>
          <w:tcPr>
            <w:tcW w:w="704" w:type="dxa"/>
            <w:vAlign w:val="center"/>
          </w:tcPr>
          <w:p w14:paraId="59D46159" w14:textId="3C3A0F1F"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43A78479" w14:textId="14D096A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Garso apdorojimo funkcijos </w:t>
            </w:r>
          </w:p>
        </w:tc>
        <w:tc>
          <w:tcPr>
            <w:tcW w:w="6519" w:type="dxa"/>
          </w:tcPr>
          <w:p w14:paraId="02B62C86" w14:textId="212FB399"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6 kanalai su aido ir  triukšmo slopinimu,  32 x 16 matricinis signalų komutavimas, filtravimas, dinaminis apdorojimas, lygio reguliavimas, mikšeris, vėlinimas. </w:t>
            </w:r>
          </w:p>
        </w:tc>
      </w:tr>
      <w:tr w:rsidR="007D4E4E" w:rsidRPr="007D4E4E" w14:paraId="5E0BB4A7" w14:textId="77777777" w:rsidTr="00E32C4D">
        <w:trPr>
          <w:gridAfter w:val="1"/>
          <w:wAfter w:w="16" w:type="dxa"/>
        </w:trPr>
        <w:tc>
          <w:tcPr>
            <w:tcW w:w="704" w:type="dxa"/>
            <w:vAlign w:val="center"/>
          </w:tcPr>
          <w:p w14:paraId="47AB9EA5" w14:textId="1AD03A9B" w:rsidR="00F0793B" w:rsidRPr="007D4E4E" w:rsidRDefault="00F0793B" w:rsidP="00F0793B">
            <w:pPr>
              <w:shd w:val="clear" w:color="auto" w:fill="FFFFFF" w:themeFill="background1"/>
              <w:spacing w:line="276" w:lineRule="auto"/>
              <w:jc w:val="center"/>
              <w:rPr>
                <w:b/>
                <w:sz w:val="24"/>
                <w:szCs w:val="24"/>
                <w:lang w:val="lt-LT" w:eastAsia="en-US"/>
              </w:rPr>
            </w:pPr>
          </w:p>
        </w:tc>
        <w:tc>
          <w:tcPr>
            <w:tcW w:w="2268" w:type="dxa"/>
          </w:tcPr>
          <w:p w14:paraId="1DF1F895" w14:textId="3E09B9E4" w:rsidR="00F0793B" w:rsidRPr="007D4E4E" w:rsidRDefault="00F0793B" w:rsidP="00F0793B">
            <w:pPr>
              <w:shd w:val="clear" w:color="auto" w:fill="FFFFFF" w:themeFill="background1"/>
              <w:spacing w:line="276" w:lineRule="auto"/>
              <w:jc w:val="center"/>
              <w:rPr>
                <w:b/>
                <w:sz w:val="24"/>
                <w:szCs w:val="24"/>
                <w:lang w:val="lt-LT"/>
              </w:rPr>
            </w:pPr>
            <w:r w:rsidRPr="007D4E4E">
              <w:rPr>
                <w:sz w:val="24"/>
                <w:szCs w:val="24"/>
                <w:lang w:val="lt-LT"/>
              </w:rPr>
              <w:t>Garso signalų įvestys</w:t>
            </w:r>
          </w:p>
        </w:tc>
        <w:tc>
          <w:tcPr>
            <w:tcW w:w="6519" w:type="dxa"/>
          </w:tcPr>
          <w:p w14:paraId="66DA4165" w14:textId="196B073F" w:rsidR="00F0793B" w:rsidRPr="007D4E4E" w:rsidRDefault="00F0793B" w:rsidP="00F0793B">
            <w:pPr>
              <w:shd w:val="clear" w:color="auto" w:fill="FFFFFF" w:themeFill="background1"/>
              <w:rPr>
                <w:b/>
                <w:sz w:val="24"/>
                <w:szCs w:val="24"/>
                <w:lang w:val="lt-LT"/>
              </w:rPr>
            </w:pPr>
            <w:r w:rsidRPr="007D4E4E">
              <w:rPr>
                <w:sz w:val="24"/>
                <w:szCs w:val="24"/>
                <w:lang w:val="lt-LT"/>
              </w:rPr>
              <w:t>Ne mažiau kaip 5 x mikrofoniniai/linijiniai balansiniai su fantominiu maitinimu, 30 x kanalai Rx Dante arba lygiavertis, 4 x USB audio</w:t>
            </w:r>
          </w:p>
        </w:tc>
      </w:tr>
      <w:tr w:rsidR="007D4E4E" w:rsidRPr="007D4E4E" w14:paraId="49F371F9" w14:textId="77777777" w:rsidTr="00E32C4D">
        <w:trPr>
          <w:gridAfter w:val="1"/>
          <w:wAfter w:w="16" w:type="dxa"/>
        </w:trPr>
        <w:tc>
          <w:tcPr>
            <w:tcW w:w="704" w:type="dxa"/>
            <w:vAlign w:val="center"/>
          </w:tcPr>
          <w:p w14:paraId="021E5944" w14:textId="4366C44B" w:rsidR="00F0793B" w:rsidRPr="007D4E4E" w:rsidRDefault="00F0793B" w:rsidP="00F0793B">
            <w:pPr>
              <w:shd w:val="clear" w:color="auto" w:fill="FFFFFF" w:themeFill="background1"/>
              <w:spacing w:line="276" w:lineRule="auto"/>
              <w:jc w:val="center"/>
              <w:rPr>
                <w:bCs/>
                <w:sz w:val="24"/>
                <w:szCs w:val="24"/>
                <w:lang w:val="lt-LT" w:eastAsia="en-US"/>
              </w:rPr>
            </w:pPr>
          </w:p>
        </w:tc>
        <w:tc>
          <w:tcPr>
            <w:tcW w:w="2268" w:type="dxa"/>
          </w:tcPr>
          <w:p w14:paraId="61533D13" w14:textId="602405A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Garso signalų išvestys</w:t>
            </w:r>
          </w:p>
        </w:tc>
        <w:tc>
          <w:tcPr>
            <w:tcW w:w="6519" w:type="dxa"/>
          </w:tcPr>
          <w:p w14:paraId="35243AE0" w14:textId="723F3D06" w:rsidR="00F0793B" w:rsidRPr="007D4E4E" w:rsidRDefault="00F0793B" w:rsidP="00F0793B">
            <w:pPr>
              <w:shd w:val="clear" w:color="auto" w:fill="FFFFFF" w:themeFill="background1"/>
              <w:rPr>
                <w:sz w:val="24"/>
                <w:szCs w:val="24"/>
                <w:lang w:val="lt-LT"/>
              </w:rPr>
            </w:pPr>
            <w:r w:rsidRPr="007D4E4E">
              <w:rPr>
                <w:sz w:val="24"/>
                <w:szCs w:val="24"/>
                <w:lang w:val="lt-LT"/>
              </w:rPr>
              <w:t>Ne mažiau kaip 4 x linijiniai balansiniai, 15 x kanalai Tx Dante  arba lygiavertis, 2 x USB audio</w:t>
            </w:r>
          </w:p>
        </w:tc>
      </w:tr>
      <w:tr w:rsidR="007D4E4E" w:rsidRPr="007D4E4E" w14:paraId="5999EC0E" w14:textId="77777777" w:rsidTr="00E32C4D">
        <w:trPr>
          <w:gridAfter w:val="1"/>
          <w:wAfter w:w="16" w:type="dxa"/>
        </w:trPr>
        <w:tc>
          <w:tcPr>
            <w:tcW w:w="704" w:type="dxa"/>
            <w:vAlign w:val="center"/>
          </w:tcPr>
          <w:p w14:paraId="00A2345A"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Pr>
          <w:p w14:paraId="69BF11FF" w14:textId="43BCC5C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Audio sąsajos</w:t>
            </w:r>
          </w:p>
        </w:tc>
        <w:tc>
          <w:tcPr>
            <w:tcW w:w="6519" w:type="dxa"/>
          </w:tcPr>
          <w:p w14:paraId="62225168" w14:textId="3BFBC2A0" w:rsidR="00F0793B" w:rsidRPr="007D4E4E" w:rsidRDefault="00F0793B" w:rsidP="00F0793B">
            <w:pPr>
              <w:shd w:val="clear" w:color="auto" w:fill="FFFFFF" w:themeFill="background1"/>
              <w:rPr>
                <w:sz w:val="24"/>
                <w:szCs w:val="24"/>
                <w:lang w:val="lt-LT"/>
              </w:rPr>
            </w:pPr>
            <w:r w:rsidRPr="007D4E4E">
              <w:rPr>
                <w:sz w:val="24"/>
                <w:szCs w:val="24"/>
                <w:lang w:val="lt-LT"/>
              </w:rPr>
              <w:t>Ne mažiau kaip:  1 x RJ-45 Gigabit LAN /AES-67 suderinama</w:t>
            </w:r>
          </w:p>
        </w:tc>
      </w:tr>
      <w:tr w:rsidR="007D4E4E" w:rsidRPr="007D4E4E" w14:paraId="5BAEA0BD" w14:textId="77777777" w:rsidTr="00E32C4D">
        <w:trPr>
          <w:gridAfter w:val="1"/>
          <w:wAfter w:w="16" w:type="dxa"/>
        </w:trPr>
        <w:tc>
          <w:tcPr>
            <w:tcW w:w="704" w:type="dxa"/>
            <w:vAlign w:val="center"/>
          </w:tcPr>
          <w:p w14:paraId="018CFAC5" w14:textId="7AADF883"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87CFAC9" w14:textId="4466467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sąsajos</w:t>
            </w:r>
          </w:p>
        </w:tc>
        <w:tc>
          <w:tcPr>
            <w:tcW w:w="6519" w:type="dxa"/>
            <w:tcBorders>
              <w:top w:val="single" w:sz="4" w:space="0" w:color="auto"/>
              <w:left w:val="nil"/>
              <w:bottom w:val="single" w:sz="4" w:space="0" w:color="auto"/>
              <w:right w:val="single" w:sz="4" w:space="0" w:color="auto"/>
            </w:tcBorders>
            <w:shd w:val="clear" w:color="000000" w:fill="FFFFFF"/>
          </w:tcPr>
          <w:p w14:paraId="0DADB2BC" w14:textId="082F1D25" w:rsidR="00F0793B" w:rsidRPr="007D4E4E" w:rsidRDefault="00F0793B" w:rsidP="0094390F">
            <w:pPr>
              <w:shd w:val="clear" w:color="auto" w:fill="FFFFFF" w:themeFill="background1"/>
              <w:rPr>
                <w:sz w:val="24"/>
                <w:szCs w:val="24"/>
                <w:lang w:val="lt-LT"/>
              </w:rPr>
            </w:pPr>
            <w:r w:rsidRPr="007D4E4E">
              <w:rPr>
                <w:sz w:val="24"/>
                <w:szCs w:val="24"/>
                <w:lang w:val="lt-LT"/>
              </w:rPr>
              <w:t>Ne mažiau kaip: 1 x RJ45 Gigabit, grafinė vartotojo sąsaja a lygiavertėje operacijų sistemoje. Turi būti galima valdyti valdymo panelės pagalba.</w:t>
            </w:r>
          </w:p>
        </w:tc>
      </w:tr>
      <w:tr w:rsidR="007D4E4E" w:rsidRPr="007D4E4E" w14:paraId="715C80C4" w14:textId="77777777" w:rsidTr="00E32C4D">
        <w:trPr>
          <w:gridAfter w:val="1"/>
          <w:wAfter w:w="16" w:type="dxa"/>
        </w:trPr>
        <w:tc>
          <w:tcPr>
            <w:tcW w:w="704" w:type="dxa"/>
            <w:vAlign w:val="center"/>
          </w:tcPr>
          <w:p w14:paraId="4B6F6873"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C06D215" w14:textId="7C7EC1B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El. maitinimas</w:t>
            </w:r>
          </w:p>
        </w:tc>
        <w:tc>
          <w:tcPr>
            <w:tcW w:w="6519" w:type="dxa"/>
            <w:tcBorders>
              <w:top w:val="nil"/>
              <w:left w:val="nil"/>
              <w:bottom w:val="single" w:sz="4" w:space="0" w:color="auto"/>
              <w:right w:val="single" w:sz="4" w:space="0" w:color="auto"/>
            </w:tcBorders>
            <w:shd w:val="clear" w:color="000000" w:fill="FFFFFF"/>
            <w:vAlign w:val="center"/>
          </w:tcPr>
          <w:p w14:paraId="7CB61BFC" w14:textId="25DB6526" w:rsidR="00F0793B" w:rsidRPr="007D4E4E" w:rsidRDefault="00F0793B" w:rsidP="00F0793B">
            <w:pPr>
              <w:shd w:val="clear" w:color="auto" w:fill="FFFFFF" w:themeFill="background1"/>
              <w:rPr>
                <w:sz w:val="24"/>
                <w:szCs w:val="24"/>
                <w:lang w:val="lt-LT"/>
              </w:rPr>
            </w:pPr>
            <w:r w:rsidRPr="007D4E4E">
              <w:rPr>
                <w:sz w:val="24"/>
                <w:szCs w:val="24"/>
                <w:lang w:val="lt-LT"/>
              </w:rPr>
              <w:t xml:space="preserve">Turi būti POE </w:t>
            </w:r>
          </w:p>
        </w:tc>
      </w:tr>
      <w:tr w:rsidR="007D4E4E" w:rsidRPr="007D4E4E" w14:paraId="374103F5" w14:textId="77777777" w:rsidTr="003A4F9A">
        <w:trPr>
          <w:gridAfter w:val="1"/>
          <w:wAfter w:w="16" w:type="dxa"/>
        </w:trPr>
        <w:tc>
          <w:tcPr>
            <w:tcW w:w="704" w:type="dxa"/>
            <w:vAlign w:val="center"/>
          </w:tcPr>
          <w:p w14:paraId="0AB2E65E" w14:textId="3CBCFD9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2.11</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02C0BDE1" w14:textId="624EC95F"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Mikrofonas </w:t>
            </w:r>
            <w:r w:rsidRPr="007D4E4E">
              <w:rPr>
                <w:rFonts w:eastAsia="Calibri"/>
                <w:b/>
                <w:bCs/>
                <w:sz w:val="24"/>
                <w:szCs w:val="24"/>
                <w:lang w:val="lt-LT" w:eastAsia="zh-CN"/>
              </w:rPr>
              <w:t>– 5 vnt.</w:t>
            </w:r>
          </w:p>
        </w:tc>
      </w:tr>
      <w:tr w:rsidR="007D4E4E" w:rsidRPr="007D4E4E" w14:paraId="4F62B38C" w14:textId="77777777" w:rsidTr="00E32C4D">
        <w:trPr>
          <w:gridAfter w:val="1"/>
          <w:wAfter w:w="16" w:type="dxa"/>
        </w:trPr>
        <w:tc>
          <w:tcPr>
            <w:tcW w:w="704" w:type="dxa"/>
            <w:vAlign w:val="center"/>
          </w:tcPr>
          <w:p w14:paraId="3BD536C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DA3D5F2" w14:textId="7A16974E"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tcBorders>
              <w:top w:val="nil"/>
              <w:left w:val="nil"/>
              <w:bottom w:val="single" w:sz="4" w:space="0" w:color="auto"/>
              <w:right w:val="single" w:sz="4" w:space="0" w:color="auto"/>
            </w:tcBorders>
            <w:shd w:val="clear" w:color="000000" w:fill="FFFFFF"/>
            <w:vAlign w:val="center"/>
          </w:tcPr>
          <w:p w14:paraId="11539AB4" w14:textId="4FB78EC2" w:rsidR="00F0793B" w:rsidRPr="007D4E4E" w:rsidRDefault="00F0793B" w:rsidP="00F0793B">
            <w:pPr>
              <w:shd w:val="clear" w:color="auto" w:fill="FFFFFF" w:themeFill="background1"/>
              <w:rPr>
                <w:sz w:val="24"/>
                <w:szCs w:val="24"/>
                <w:lang w:val="lt-LT"/>
              </w:rPr>
            </w:pPr>
            <w:r w:rsidRPr="007D4E4E">
              <w:rPr>
                <w:sz w:val="24"/>
                <w:szCs w:val="24"/>
                <w:lang w:val="lt-LT"/>
              </w:rPr>
              <w:t>Prie lubų montuojamas kryptinių mikrofonų masyvas</w:t>
            </w:r>
          </w:p>
        </w:tc>
      </w:tr>
      <w:tr w:rsidR="007D4E4E" w:rsidRPr="007D4E4E" w14:paraId="757F05C4" w14:textId="77777777" w:rsidTr="00E32C4D">
        <w:trPr>
          <w:gridAfter w:val="1"/>
          <w:wAfter w:w="16" w:type="dxa"/>
        </w:trPr>
        <w:tc>
          <w:tcPr>
            <w:tcW w:w="704" w:type="dxa"/>
            <w:vAlign w:val="center"/>
          </w:tcPr>
          <w:p w14:paraId="55875392"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39DFE80" w14:textId="4FEC9965"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Garso kanalai</w:t>
            </w:r>
          </w:p>
        </w:tc>
        <w:tc>
          <w:tcPr>
            <w:tcW w:w="6519" w:type="dxa"/>
            <w:tcBorders>
              <w:top w:val="nil"/>
              <w:left w:val="nil"/>
              <w:bottom w:val="single" w:sz="4" w:space="0" w:color="auto"/>
              <w:right w:val="single" w:sz="4" w:space="0" w:color="auto"/>
            </w:tcBorders>
            <w:shd w:val="clear" w:color="000000" w:fill="FFFFFF"/>
            <w:vAlign w:val="center"/>
          </w:tcPr>
          <w:p w14:paraId="1F395503" w14:textId="42C58744" w:rsidR="00F0793B" w:rsidRPr="007D4E4E" w:rsidRDefault="00F0793B" w:rsidP="00F0793B">
            <w:pPr>
              <w:shd w:val="clear" w:color="auto" w:fill="FFFFFF" w:themeFill="background1"/>
              <w:rPr>
                <w:sz w:val="24"/>
                <w:szCs w:val="24"/>
                <w:lang w:val="lt-LT"/>
              </w:rPr>
            </w:pPr>
            <w:r w:rsidRPr="007D4E4E">
              <w:rPr>
                <w:sz w:val="24"/>
                <w:szCs w:val="24"/>
                <w:lang w:val="lt-LT"/>
              </w:rPr>
              <w:t>Ne mažiau kaip  6</w:t>
            </w:r>
          </w:p>
        </w:tc>
      </w:tr>
      <w:tr w:rsidR="007D4E4E" w:rsidRPr="007D4E4E" w14:paraId="37F5E299" w14:textId="77777777" w:rsidTr="00E32C4D">
        <w:trPr>
          <w:gridAfter w:val="1"/>
          <w:wAfter w:w="16" w:type="dxa"/>
        </w:trPr>
        <w:tc>
          <w:tcPr>
            <w:tcW w:w="704" w:type="dxa"/>
            <w:vAlign w:val="center"/>
          </w:tcPr>
          <w:p w14:paraId="6BAD711F"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7D9B2E9" w14:textId="2EE311C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Mikrofono aprėpties zonos</w:t>
            </w:r>
          </w:p>
        </w:tc>
        <w:tc>
          <w:tcPr>
            <w:tcW w:w="6519" w:type="dxa"/>
            <w:tcBorders>
              <w:top w:val="nil"/>
              <w:left w:val="nil"/>
              <w:bottom w:val="single" w:sz="4" w:space="0" w:color="auto"/>
              <w:right w:val="single" w:sz="4" w:space="0" w:color="auto"/>
            </w:tcBorders>
            <w:shd w:val="clear" w:color="000000" w:fill="FFFFFF"/>
            <w:vAlign w:val="center"/>
          </w:tcPr>
          <w:p w14:paraId="75B19033" w14:textId="582E8DA2" w:rsidR="00F0793B" w:rsidRPr="007D4E4E" w:rsidRDefault="00F0793B" w:rsidP="00F0793B">
            <w:pPr>
              <w:shd w:val="clear" w:color="auto" w:fill="FFFFFF" w:themeFill="background1"/>
              <w:rPr>
                <w:sz w:val="24"/>
                <w:szCs w:val="24"/>
                <w:lang w:val="lt-LT"/>
              </w:rPr>
            </w:pPr>
            <w:r w:rsidRPr="007D4E4E">
              <w:rPr>
                <w:sz w:val="24"/>
                <w:szCs w:val="24"/>
                <w:lang w:val="lt-LT"/>
              </w:rPr>
              <w:t>Ne mažiau kaip 15 konfigūruojamos</w:t>
            </w:r>
          </w:p>
        </w:tc>
      </w:tr>
      <w:tr w:rsidR="007D4E4E" w:rsidRPr="007D4E4E" w14:paraId="76EDDF1A" w14:textId="77777777" w:rsidTr="00E32C4D">
        <w:trPr>
          <w:gridAfter w:val="1"/>
          <w:wAfter w:w="16" w:type="dxa"/>
        </w:trPr>
        <w:tc>
          <w:tcPr>
            <w:tcW w:w="704" w:type="dxa"/>
            <w:vAlign w:val="center"/>
          </w:tcPr>
          <w:p w14:paraId="10FD14F5"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5819AE07" w14:textId="0CFC677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Dažnių juosta</w:t>
            </w:r>
          </w:p>
        </w:tc>
        <w:tc>
          <w:tcPr>
            <w:tcW w:w="6519" w:type="dxa"/>
            <w:tcBorders>
              <w:top w:val="nil"/>
              <w:left w:val="nil"/>
              <w:bottom w:val="single" w:sz="4" w:space="0" w:color="auto"/>
              <w:right w:val="single" w:sz="4" w:space="0" w:color="auto"/>
            </w:tcBorders>
            <w:shd w:val="clear" w:color="000000" w:fill="FFFFFF"/>
            <w:vAlign w:val="center"/>
          </w:tcPr>
          <w:p w14:paraId="6C363721" w14:textId="4A1A952D" w:rsidR="00F0793B" w:rsidRPr="007D4E4E" w:rsidRDefault="00F0793B" w:rsidP="00F0793B">
            <w:pPr>
              <w:shd w:val="clear" w:color="auto" w:fill="FFFFFF" w:themeFill="background1"/>
              <w:rPr>
                <w:sz w:val="24"/>
                <w:szCs w:val="24"/>
                <w:lang w:val="lt-LT"/>
              </w:rPr>
            </w:pPr>
            <w:r w:rsidRPr="007D4E4E">
              <w:rPr>
                <w:sz w:val="24"/>
                <w:szCs w:val="24"/>
                <w:lang w:val="lt-LT"/>
              </w:rPr>
              <w:t>Ne siauresnė kaip 70Hz - 15kHz</w:t>
            </w:r>
          </w:p>
        </w:tc>
      </w:tr>
      <w:tr w:rsidR="007D4E4E" w:rsidRPr="007D4E4E" w14:paraId="5D163B6C" w14:textId="77777777" w:rsidTr="00E32C4D">
        <w:trPr>
          <w:gridAfter w:val="1"/>
          <w:wAfter w:w="16" w:type="dxa"/>
        </w:trPr>
        <w:tc>
          <w:tcPr>
            <w:tcW w:w="704" w:type="dxa"/>
            <w:vAlign w:val="center"/>
          </w:tcPr>
          <w:p w14:paraId="1E94DADD"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F9D11D9" w14:textId="78D9C1BA"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Jautrumas</w:t>
            </w:r>
            <w:r w:rsidRPr="007D4E4E">
              <w:rPr>
                <w:sz w:val="24"/>
                <w:szCs w:val="24"/>
                <w:lang w:val="lt-LT"/>
              </w:rPr>
              <w:t xml:space="preserve"> </w:t>
            </w:r>
          </w:p>
        </w:tc>
        <w:tc>
          <w:tcPr>
            <w:tcW w:w="6519" w:type="dxa"/>
            <w:tcBorders>
              <w:top w:val="nil"/>
              <w:left w:val="nil"/>
              <w:bottom w:val="single" w:sz="4" w:space="0" w:color="auto"/>
              <w:right w:val="single" w:sz="4" w:space="0" w:color="auto"/>
            </w:tcBorders>
            <w:shd w:val="clear" w:color="000000" w:fill="FFFFFF"/>
            <w:vAlign w:val="center"/>
          </w:tcPr>
          <w:p w14:paraId="57C28933" w14:textId="54E9E95E" w:rsidR="00F0793B" w:rsidRPr="007D4E4E" w:rsidRDefault="00F0793B" w:rsidP="00F0793B">
            <w:pPr>
              <w:shd w:val="clear" w:color="auto" w:fill="FFFFFF" w:themeFill="background1"/>
              <w:rPr>
                <w:sz w:val="24"/>
                <w:szCs w:val="24"/>
                <w:lang w:val="lt-LT"/>
              </w:rPr>
            </w:pPr>
            <w:r w:rsidRPr="007D4E4E">
              <w:rPr>
                <w:sz w:val="24"/>
                <w:szCs w:val="24"/>
                <w:lang w:val="lt-LT"/>
              </w:rPr>
              <w:t>Ne mažiau kaip  −10 dBFS</w:t>
            </w:r>
          </w:p>
        </w:tc>
      </w:tr>
      <w:tr w:rsidR="007D4E4E" w:rsidRPr="007D4E4E" w14:paraId="40C2F354" w14:textId="77777777" w:rsidTr="00E32C4D">
        <w:trPr>
          <w:gridAfter w:val="1"/>
          <w:wAfter w:w="16" w:type="dxa"/>
        </w:trPr>
        <w:tc>
          <w:tcPr>
            <w:tcW w:w="704" w:type="dxa"/>
            <w:vAlign w:val="center"/>
          </w:tcPr>
          <w:p w14:paraId="38F28C88"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C05FF45" w14:textId="2CAA8B1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Signalo/triukšmo santykis</w:t>
            </w:r>
          </w:p>
        </w:tc>
        <w:tc>
          <w:tcPr>
            <w:tcW w:w="6519" w:type="dxa"/>
            <w:tcBorders>
              <w:top w:val="nil"/>
              <w:left w:val="nil"/>
              <w:bottom w:val="single" w:sz="4" w:space="0" w:color="auto"/>
              <w:right w:val="single" w:sz="4" w:space="0" w:color="auto"/>
            </w:tcBorders>
            <w:shd w:val="clear" w:color="000000" w:fill="FFFFFF"/>
            <w:vAlign w:val="center"/>
          </w:tcPr>
          <w:p w14:paraId="1D1EC6F2" w14:textId="25A710A8" w:rsidR="00F0793B" w:rsidRPr="007D4E4E" w:rsidRDefault="00F0793B" w:rsidP="00F0793B">
            <w:pPr>
              <w:shd w:val="clear" w:color="auto" w:fill="FFFFFF" w:themeFill="background1"/>
              <w:rPr>
                <w:sz w:val="24"/>
                <w:szCs w:val="24"/>
                <w:lang w:val="lt-LT"/>
              </w:rPr>
            </w:pPr>
            <w:r w:rsidRPr="007D4E4E">
              <w:rPr>
                <w:sz w:val="24"/>
                <w:szCs w:val="24"/>
                <w:lang w:val="lt-LT"/>
              </w:rPr>
              <w:t>Ne mažiau kaip 60 dB</w:t>
            </w:r>
          </w:p>
        </w:tc>
      </w:tr>
      <w:tr w:rsidR="007D4E4E" w:rsidRPr="007D4E4E" w14:paraId="79194BF8" w14:textId="77777777" w:rsidTr="00E32C4D">
        <w:trPr>
          <w:gridAfter w:val="1"/>
          <w:wAfter w:w="16" w:type="dxa"/>
        </w:trPr>
        <w:tc>
          <w:tcPr>
            <w:tcW w:w="704" w:type="dxa"/>
            <w:vAlign w:val="center"/>
          </w:tcPr>
          <w:p w14:paraId="11FDA6F3" w14:textId="05A59DC3"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AFA6C0D" w14:textId="1536B6F4"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Maksimalus SPL</w:t>
            </w:r>
          </w:p>
        </w:tc>
        <w:tc>
          <w:tcPr>
            <w:tcW w:w="6519" w:type="dxa"/>
            <w:tcBorders>
              <w:top w:val="nil"/>
              <w:left w:val="nil"/>
              <w:bottom w:val="single" w:sz="4" w:space="0" w:color="auto"/>
              <w:right w:val="single" w:sz="4" w:space="0" w:color="auto"/>
            </w:tcBorders>
            <w:shd w:val="clear" w:color="000000" w:fill="FFFFFF"/>
            <w:vAlign w:val="center"/>
          </w:tcPr>
          <w:p w14:paraId="04101C46" w14:textId="6F1571C6" w:rsidR="00F0793B" w:rsidRPr="007D4E4E" w:rsidRDefault="00F0793B" w:rsidP="00F0793B">
            <w:pPr>
              <w:shd w:val="clear" w:color="auto" w:fill="FFFFFF" w:themeFill="background1"/>
              <w:rPr>
                <w:sz w:val="24"/>
                <w:szCs w:val="24"/>
                <w:lang w:val="lt-LT"/>
              </w:rPr>
            </w:pPr>
            <w:r w:rsidRPr="007D4E4E">
              <w:rPr>
                <w:sz w:val="24"/>
                <w:szCs w:val="24"/>
                <w:lang w:val="lt-LT"/>
              </w:rPr>
              <w:t>Ne mažiau kaip</w:t>
            </w:r>
            <w:r w:rsidRPr="007D4E4E" w:rsidDel="00310D02">
              <w:rPr>
                <w:sz w:val="24"/>
                <w:szCs w:val="24"/>
                <w:lang w:val="lt-LT"/>
              </w:rPr>
              <w:t xml:space="preserve"> </w:t>
            </w:r>
            <w:r w:rsidRPr="007D4E4E">
              <w:rPr>
                <w:sz w:val="24"/>
                <w:szCs w:val="24"/>
                <w:lang w:val="lt-LT"/>
              </w:rPr>
              <w:t>100 dB</w:t>
            </w:r>
          </w:p>
        </w:tc>
      </w:tr>
      <w:tr w:rsidR="007D4E4E" w:rsidRPr="007D4E4E" w14:paraId="296C5EB6" w14:textId="77777777" w:rsidTr="00E32C4D">
        <w:trPr>
          <w:gridAfter w:val="1"/>
          <w:wAfter w:w="16" w:type="dxa"/>
        </w:trPr>
        <w:tc>
          <w:tcPr>
            <w:tcW w:w="704" w:type="dxa"/>
            <w:vAlign w:val="center"/>
          </w:tcPr>
          <w:p w14:paraId="5A845F2E" w14:textId="1A432133"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3444BBE" w14:textId="24BAAF8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Dinaminis diapazonas</w:t>
            </w:r>
          </w:p>
        </w:tc>
        <w:tc>
          <w:tcPr>
            <w:tcW w:w="6519" w:type="dxa"/>
            <w:tcBorders>
              <w:top w:val="nil"/>
              <w:left w:val="nil"/>
              <w:bottom w:val="single" w:sz="4" w:space="0" w:color="auto"/>
              <w:right w:val="single" w:sz="4" w:space="0" w:color="auto"/>
            </w:tcBorders>
            <w:shd w:val="clear" w:color="000000" w:fill="FFFFFF"/>
            <w:vAlign w:val="center"/>
          </w:tcPr>
          <w:p w14:paraId="0E1A7E4F" w14:textId="28ED2FA7" w:rsidR="00F0793B" w:rsidRPr="007D4E4E" w:rsidRDefault="00F0793B" w:rsidP="00F0793B">
            <w:pPr>
              <w:shd w:val="clear" w:color="auto" w:fill="FFFFFF" w:themeFill="background1"/>
              <w:rPr>
                <w:sz w:val="24"/>
                <w:szCs w:val="24"/>
                <w:lang w:val="lt-LT"/>
              </w:rPr>
            </w:pPr>
            <w:r w:rsidRPr="007D4E4E">
              <w:rPr>
                <w:sz w:val="24"/>
                <w:szCs w:val="24"/>
                <w:lang w:val="lt-LT"/>
              </w:rPr>
              <w:t>Ne mažiau kaip 70 dB</w:t>
            </w:r>
          </w:p>
        </w:tc>
      </w:tr>
      <w:tr w:rsidR="007D4E4E" w:rsidRPr="007D4E4E" w14:paraId="60071405" w14:textId="77777777" w:rsidTr="00E32C4D">
        <w:trPr>
          <w:gridAfter w:val="1"/>
          <w:wAfter w:w="16" w:type="dxa"/>
        </w:trPr>
        <w:tc>
          <w:tcPr>
            <w:tcW w:w="704" w:type="dxa"/>
            <w:vAlign w:val="center"/>
          </w:tcPr>
          <w:p w14:paraId="3D7A46EE"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bottom"/>
          </w:tcPr>
          <w:p w14:paraId="16FFF7FF" w14:textId="2E49F07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Garso signalo apdorojimas</w:t>
            </w:r>
          </w:p>
        </w:tc>
        <w:tc>
          <w:tcPr>
            <w:tcW w:w="6519" w:type="dxa"/>
            <w:tcBorders>
              <w:top w:val="nil"/>
              <w:left w:val="nil"/>
              <w:bottom w:val="single" w:sz="4" w:space="0" w:color="auto"/>
              <w:right w:val="single" w:sz="4" w:space="0" w:color="auto"/>
            </w:tcBorders>
            <w:shd w:val="clear" w:color="000000" w:fill="FFFFFF"/>
            <w:vAlign w:val="center"/>
          </w:tcPr>
          <w:p w14:paraId="74D9BBD0" w14:textId="6599B933" w:rsidR="00F0793B" w:rsidRPr="007D4E4E" w:rsidRDefault="00F0793B" w:rsidP="00F0793B">
            <w:pPr>
              <w:shd w:val="clear" w:color="auto" w:fill="FFFFFF" w:themeFill="background1"/>
              <w:rPr>
                <w:sz w:val="24"/>
                <w:szCs w:val="24"/>
                <w:lang w:val="lt-LT"/>
              </w:rPr>
            </w:pPr>
            <w:r w:rsidRPr="007D4E4E">
              <w:rPr>
                <w:sz w:val="24"/>
                <w:szCs w:val="24"/>
                <w:lang w:val="lt-LT"/>
              </w:rPr>
              <w:t>Ne mažiau kaip 24 bit, 48kHz</w:t>
            </w:r>
          </w:p>
        </w:tc>
      </w:tr>
      <w:tr w:rsidR="007D4E4E" w:rsidRPr="007D4E4E" w14:paraId="2B269DB6" w14:textId="77777777" w:rsidTr="00E32C4D">
        <w:trPr>
          <w:gridAfter w:val="1"/>
          <w:wAfter w:w="16" w:type="dxa"/>
        </w:trPr>
        <w:tc>
          <w:tcPr>
            <w:tcW w:w="704" w:type="dxa"/>
            <w:vAlign w:val="center"/>
          </w:tcPr>
          <w:p w14:paraId="0A97EE98"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1A8EA7B" w14:textId="5562C26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Garso signalo išvestis</w:t>
            </w:r>
          </w:p>
        </w:tc>
        <w:tc>
          <w:tcPr>
            <w:tcW w:w="6519" w:type="dxa"/>
            <w:tcBorders>
              <w:top w:val="nil"/>
              <w:left w:val="nil"/>
              <w:bottom w:val="single" w:sz="4" w:space="0" w:color="auto"/>
              <w:right w:val="single" w:sz="4" w:space="0" w:color="auto"/>
            </w:tcBorders>
            <w:shd w:val="clear" w:color="000000" w:fill="FFFFFF"/>
            <w:vAlign w:val="center"/>
          </w:tcPr>
          <w:p w14:paraId="48381912" w14:textId="7D90BC90" w:rsidR="00F0793B" w:rsidRPr="007D4E4E" w:rsidRDefault="00F0793B" w:rsidP="00F0793B">
            <w:pPr>
              <w:shd w:val="clear" w:color="auto" w:fill="FFFFFF" w:themeFill="background1"/>
              <w:rPr>
                <w:sz w:val="24"/>
                <w:szCs w:val="24"/>
                <w:lang w:val="lt-LT"/>
              </w:rPr>
            </w:pPr>
            <w:r w:rsidRPr="007D4E4E">
              <w:rPr>
                <w:sz w:val="24"/>
                <w:szCs w:val="24"/>
                <w:lang w:val="lt-LT"/>
              </w:rPr>
              <w:t>Ne mažiau kaip 2 x RJ45 su Dante arba lygiaverčiu suderinama</w:t>
            </w:r>
          </w:p>
        </w:tc>
      </w:tr>
      <w:tr w:rsidR="007D4E4E" w:rsidRPr="007D4E4E" w14:paraId="0E3ECBD6" w14:textId="77777777" w:rsidTr="00E32C4D">
        <w:trPr>
          <w:gridAfter w:val="1"/>
          <w:wAfter w:w="16" w:type="dxa"/>
        </w:trPr>
        <w:tc>
          <w:tcPr>
            <w:tcW w:w="704" w:type="dxa"/>
            <w:vAlign w:val="center"/>
          </w:tcPr>
          <w:p w14:paraId="037D09B7"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6EEA669A" w14:textId="7D2AEBB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Garso apdorojimo funkcijos </w:t>
            </w:r>
          </w:p>
        </w:tc>
        <w:tc>
          <w:tcPr>
            <w:tcW w:w="6519" w:type="dxa"/>
            <w:tcBorders>
              <w:top w:val="nil"/>
              <w:left w:val="nil"/>
              <w:bottom w:val="single" w:sz="4" w:space="0" w:color="auto"/>
              <w:right w:val="single" w:sz="4" w:space="0" w:color="auto"/>
            </w:tcBorders>
            <w:shd w:val="clear" w:color="000000" w:fill="FFFFFF"/>
          </w:tcPr>
          <w:p w14:paraId="316F19D5" w14:textId="72A12530" w:rsidR="00F0793B" w:rsidRPr="007D4E4E" w:rsidRDefault="00F0793B" w:rsidP="00F0793B">
            <w:pPr>
              <w:shd w:val="clear" w:color="auto" w:fill="FFFFFF" w:themeFill="background1"/>
              <w:rPr>
                <w:sz w:val="24"/>
                <w:szCs w:val="24"/>
                <w:lang w:val="lt-LT"/>
              </w:rPr>
            </w:pPr>
            <w:r w:rsidRPr="007D4E4E">
              <w:rPr>
                <w:sz w:val="24"/>
                <w:szCs w:val="24"/>
                <w:lang w:val="lt-LT"/>
              </w:rPr>
              <w:t>Turi būti integruotas DSP su ne mažiau kaip: ekvalaizeriu, automikšeriu, akustinio aido ir triukšmo slopinimo, ir automatine signalo lygio reguliavimo funkcijom.</w:t>
            </w:r>
          </w:p>
        </w:tc>
      </w:tr>
      <w:tr w:rsidR="007D4E4E" w:rsidRPr="007D4E4E" w14:paraId="35CF7792" w14:textId="77777777" w:rsidTr="00E32C4D">
        <w:trPr>
          <w:gridAfter w:val="1"/>
          <w:wAfter w:w="16" w:type="dxa"/>
        </w:trPr>
        <w:tc>
          <w:tcPr>
            <w:tcW w:w="704" w:type="dxa"/>
            <w:vAlign w:val="center"/>
          </w:tcPr>
          <w:p w14:paraId="1A1E80D9"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F41CFD6" w14:textId="2B1CA9A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El. maitinimas</w:t>
            </w:r>
          </w:p>
        </w:tc>
        <w:tc>
          <w:tcPr>
            <w:tcW w:w="6519" w:type="dxa"/>
            <w:tcBorders>
              <w:top w:val="nil"/>
              <w:left w:val="nil"/>
              <w:bottom w:val="single" w:sz="4" w:space="0" w:color="auto"/>
              <w:right w:val="single" w:sz="4" w:space="0" w:color="auto"/>
            </w:tcBorders>
            <w:shd w:val="clear" w:color="000000" w:fill="FFFFFF"/>
            <w:vAlign w:val="center"/>
          </w:tcPr>
          <w:p w14:paraId="3ACF17C3" w14:textId="05A6732C" w:rsidR="00F0793B" w:rsidRPr="007D4E4E" w:rsidRDefault="00F0793B" w:rsidP="00F0793B">
            <w:pPr>
              <w:shd w:val="clear" w:color="auto" w:fill="FFFFFF" w:themeFill="background1"/>
              <w:rPr>
                <w:sz w:val="24"/>
                <w:szCs w:val="24"/>
                <w:lang w:val="lt-LT"/>
              </w:rPr>
            </w:pPr>
            <w:r w:rsidRPr="007D4E4E">
              <w:rPr>
                <w:sz w:val="24"/>
                <w:szCs w:val="24"/>
                <w:lang w:val="lt-LT"/>
              </w:rPr>
              <w:t xml:space="preserve">Turi būti POE </w:t>
            </w:r>
          </w:p>
        </w:tc>
      </w:tr>
      <w:tr w:rsidR="007D4E4E" w:rsidRPr="007D4E4E" w14:paraId="048FE7EF" w14:textId="77777777" w:rsidTr="00E32C4D">
        <w:trPr>
          <w:gridAfter w:val="1"/>
          <w:wAfter w:w="16" w:type="dxa"/>
        </w:trPr>
        <w:tc>
          <w:tcPr>
            <w:tcW w:w="704" w:type="dxa"/>
            <w:vAlign w:val="center"/>
          </w:tcPr>
          <w:p w14:paraId="55D1EEBE"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1C0D79F" w14:textId="73D53DA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Borders>
              <w:top w:val="nil"/>
              <w:left w:val="nil"/>
              <w:bottom w:val="single" w:sz="4" w:space="0" w:color="auto"/>
              <w:right w:val="single" w:sz="4" w:space="0" w:color="auto"/>
            </w:tcBorders>
            <w:shd w:val="clear" w:color="000000" w:fill="FFFFFF"/>
          </w:tcPr>
          <w:p w14:paraId="0E1CDE7C" w14:textId="15579DEC"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319CE300" w14:textId="77777777" w:rsidTr="003A4F9A">
        <w:trPr>
          <w:gridAfter w:val="1"/>
          <w:wAfter w:w="16" w:type="dxa"/>
        </w:trPr>
        <w:tc>
          <w:tcPr>
            <w:tcW w:w="704" w:type="dxa"/>
            <w:vAlign w:val="center"/>
          </w:tcPr>
          <w:p w14:paraId="3178A3AC" w14:textId="3501F8F5"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2.12</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36CB5587" w14:textId="213467E7"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Garso stiprintuvas </w:t>
            </w:r>
            <w:r w:rsidRPr="007D4E4E">
              <w:rPr>
                <w:rFonts w:eastAsia="Calibri"/>
                <w:b/>
                <w:bCs/>
                <w:sz w:val="24"/>
                <w:szCs w:val="24"/>
                <w:lang w:val="lt-LT" w:eastAsia="zh-CN"/>
              </w:rPr>
              <w:t>– 2 vnt.</w:t>
            </w:r>
          </w:p>
        </w:tc>
      </w:tr>
      <w:tr w:rsidR="007D4E4E" w:rsidRPr="007D4E4E" w14:paraId="72A432B4" w14:textId="77777777" w:rsidTr="00E32C4D">
        <w:trPr>
          <w:gridAfter w:val="1"/>
          <w:wAfter w:w="16" w:type="dxa"/>
        </w:trPr>
        <w:tc>
          <w:tcPr>
            <w:tcW w:w="704" w:type="dxa"/>
            <w:vAlign w:val="center"/>
          </w:tcPr>
          <w:p w14:paraId="4D2FB2E2"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39EE6444" w14:textId="6D20A43B"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Tipas</w:t>
            </w:r>
          </w:p>
        </w:tc>
        <w:tc>
          <w:tcPr>
            <w:tcW w:w="6519" w:type="dxa"/>
            <w:tcBorders>
              <w:top w:val="nil"/>
              <w:left w:val="nil"/>
              <w:bottom w:val="single" w:sz="4" w:space="0" w:color="auto"/>
              <w:right w:val="single" w:sz="4" w:space="0" w:color="auto"/>
            </w:tcBorders>
            <w:shd w:val="clear" w:color="000000" w:fill="FFFFFF"/>
            <w:vAlign w:val="center"/>
          </w:tcPr>
          <w:p w14:paraId="09894838" w14:textId="184952FD"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D klasės garso stiprintuvas</w:t>
            </w:r>
          </w:p>
        </w:tc>
      </w:tr>
      <w:tr w:rsidR="007D4E4E" w:rsidRPr="007D4E4E" w14:paraId="47AD179C" w14:textId="77777777" w:rsidTr="00E32C4D">
        <w:trPr>
          <w:gridAfter w:val="1"/>
          <w:wAfter w:w="16" w:type="dxa"/>
        </w:trPr>
        <w:tc>
          <w:tcPr>
            <w:tcW w:w="704" w:type="dxa"/>
            <w:vAlign w:val="center"/>
          </w:tcPr>
          <w:p w14:paraId="203A2398"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1744FF6" w14:textId="50016896"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Galingumas</w:t>
            </w:r>
            <w:r w:rsidRPr="007D4E4E">
              <w:rPr>
                <w:sz w:val="24"/>
                <w:szCs w:val="24"/>
                <w:lang w:val="lt-LT"/>
              </w:rPr>
              <w:t xml:space="preserve"> </w:t>
            </w:r>
          </w:p>
        </w:tc>
        <w:tc>
          <w:tcPr>
            <w:tcW w:w="6519" w:type="dxa"/>
            <w:tcBorders>
              <w:top w:val="nil"/>
              <w:left w:val="nil"/>
              <w:bottom w:val="single" w:sz="4" w:space="0" w:color="auto"/>
              <w:right w:val="single" w:sz="4" w:space="0" w:color="auto"/>
            </w:tcBorders>
            <w:shd w:val="clear" w:color="000000" w:fill="FFFFFF"/>
            <w:vAlign w:val="center"/>
          </w:tcPr>
          <w:p w14:paraId="162C9717" w14:textId="61161091"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 xml:space="preserve">Ne mažiau kaip 4 x 50 W </w:t>
            </w:r>
            <w:r w:rsidRPr="007D4E4E">
              <w:rPr>
                <w:sz w:val="24"/>
                <w:szCs w:val="24"/>
                <w:lang w:val="lt-LT"/>
              </w:rPr>
              <w:t xml:space="preserve"> </w:t>
            </w:r>
            <w:r w:rsidRPr="007D4E4E">
              <w:rPr>
                <w:rFonts w:eastAsia="MS Minngs"/>
                <w:sz w:val="24"/>
                <w:szCs w:val="24"/>
                <w:lang w:val="lt-LT" w:eastAsia="ja-JP"/>
              </w:rPr>
              <w:t>prie 4 Ω</w:t>
            </w:r>
          </w:p>
        </w:tc>
      </w:tr>
      <w:tr w:rsidR="007D4E4E" w:rsidRPr="007D4E4E" w14:paraId="1C076FC5" w14:textId="77777777" w:rsidTr="00E32C4D">
        <w:trPr>
          <w:gridAfter w:val="1"/>
          <w:wAfter w:w="16" w:type="dxa"/>
        </w:trPr>
        <w:tc>
          <w:tcPr>
            <w:tcW w:w="704" w:type="dxa"/>
            <w:vAlign w:val="center"/>
          </w:tcPr>
          <w:p w14:paraId="566F95B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1D033E0" w14:textId="26866EDB"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Dažnių juosta</w:t>
            </w:r>
          </w:p>
        </w:tc>
        <w:tc>
          <w:tcPr>
            <w:tcW w:w="6519" w:type="dxa"/>
            <w:tcBorders>
              <w:top w:val="nil"/>
              <w:left w:val="nil"/>
              <w:bottom w:val="single" w:sz="4" w:space="0" w:color="auto"/>
              <w:right w:val="single" w:sz="4" w:space="0" w:color="auto"/>
            </w:tcBorders>
            <w:shd w:val="clear" w:color="000000" w:fill="FFFFFF"/>
            <w:vAlign w:val="center"/>
          </w:tcPr>
          <w:p w14:paraId="7B62E566" w14:textId="0E579BC8"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Ne siauresnėse ribose kaip 70Hz - 20 kHz (±3 dB)</w:t>
            </w:r>
            <w:r w:rsidRPr="007D4E4E">
              <w:rPr>
                <w:sz w:val="24"/>
                <w:szCs w:val="24"/>
                <w:lang w:val="lt-LT"/>
              </w:rPr>
              <w:t xml:space="preserve">  </w:t>
            </w:r>
          </w:p>
        </w:tc>
      </w:tr>
      <w:tr w:rsidR="007D4E4E" w:rsidRPr="007D4E4E" w14:paraId="01363521" w14:textId="77777777" w:rsidTr="00E32C4D">
        <w:trPr>
          <w:gridAfter w:val="1"/>
          <w:wAfter w:w="16" w:type="dxa"/>
        </w:trPr>
        <w:tc>
          <w:tcPr>
            <w:tcW w:w="704" w:type="dxa"/>
            <w:vAlign w:val="center"/>
          </w:tcPr>
          <w:p w14:paraId="645799D4"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FB53BE0" w14:textId="5200016D"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Signalo/triukšmo santykis</w:t>
            </w:r>
          </w:p>
        </w:tc>
        <w:tc>
          <w:tcPr>
            <w:tcW w:w="6519" w:type="dxa"/>
            <w:tcBorders>
              <w:top w:val="nil"/>
              <w:left w:val="nil"/>
              <w:bottom w:val="single" w:sz="4" w:space="0" w:color="auto"/>
              <w:right w:val="single" w:sz="4" w:space="0" w:color="auto"/>
            </w:tcBorders>
            <w:shd w:val="clear" w:color="000000" w:fill="FFFFFF"/>
            <w:vAlign w:val="center"/>
          </w:tcPr>
          <w:p w14:paraId="36C6BC65" w14:textId="65438E28"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 xml:space="preserve">Ne mažiau kaip 90 dB </w:t>
            </w:r>
          </w:p>
        </w:tc>
      </w:tr>
      <w:tr w:rsidR="007D4E4E" w:rsidRPr="007D4E4E" w14:paraId="56D3954E" w14:textId="77777777" w:rsidTr="00E32C4D">
        <w:trPr>
          <w:gridAfter w:val="1"/>
          <w:wAfter w:w="16" w:type="dxa"/>
        </w:trPr>
        <w:tc>
          <w:tcPr>
            <w:tcW w:w="704" w:type="dxa"/>
            <w:vAlign w:val="center"/>
          </w:tcPr>
          <w:p w14:paraId="17A0DC94"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113AC5FA" w14:textId="6BB1936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Bendri harmoniniai iškraipymai ir </w:t>
            </w:r>
            <w:r w:rsidRPr="007D4E4E">
              <w:rPr>
                <w:sz w:val="24"/>
                <w:szCs w:val="24"/>
                <w:lang w:val="lt-LT"/>
              </w:rPr>
              <w:lastRenderedPageBreak/>
              <w:t xml:space="preserve">triukšmas (THD + N) </w:t>
            </w:r>
          </w:p>
        </w:tc>
        <w:tc>
          <w:tcPr>
            <w:tcW w:w="6519" w:type="dxa"/>
            <w:tcBorders>
              <w:top w:val="nil"/>
              <w:left w:val="nil"/>
              <w:bottom w:val="single" w:sz="4" w:space="0" w:color="auto"/>
              <w:right w:val="single" w:sz="4" w:space="0" w:color="auto"/>
            </w:tcBorders>
            <w:shd w:val="clear" w:color="000000" w:fill="FFFFFF"/>
          </w:tcPr>
          <w:p w14:paraId="16C9CD3F" w14:textId="1670044D" w:rsidR="00F0793B" w:rsidRPr="007D4E4E" w:rsidRDefault="00F0793B" w:rsidP="00F0793B">
            <w:pPr>
              <w:shd w:val="clear" w:color="auto" w:fill="FFFFFF" w:themeFill="background1"/>
              <w:rPr>
                <w:sz w:val="24"/>
                <w:szCs w:val="24"/>
                <w:lang w:val="lt-LT"/>
              </w:rPr>
            </w:pPr>
            <w:r w:rsidRPr="007D4E4E">
              <w:rPr>
                <w:sz w:val="24"/>
                <w:szCs w:val="24"/>
                <w:lang w:val="lt-LT"/>
              </w:rPr>
              <w:lastRenderedPageBreak/>
              <w:t>Ne daugiau kaip 0,1%</w:t>
            </w:r>
          </w:p>
        </w:tc>
      </w:tr>
      <w:tr w:rsidR="007D4E4E" w:rsidRPr="007D4E4E" w14:paraId="2820F767" w14:textId="77777777" w:rsidTr="00E32C4D">
        <w:trPr>
          <w:gridAfter w:val="1"/>
          <w:wAfter w:w="16" w:type="dxa"/>
        </w:trPr>
        <w:tc>
          <w:tcPr>
            <w:tcW w:w="704" w:type="dxa"/>
            <w:vAlign w:val="center"/>
          </w:tcPr>
          <w:p w14:paraId="0E13C85D"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7FA4CB0" w14:textId="6261AE73"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Įvestys</w:t>
            </w:r>
          </w:p>
        </w:tc>
        <w:tc>
          <w:tcPr>
            <w:tcW w:w="6519" w:type="dxa"/>
            <w:tcBorders>
              <w:top w:val="nil"/>
              <w:left w:val="nil"/>
              <w:bottom w:val="single" w:sz="4" w:space="0" w:color="auto"/>
              <w:right w:val="single" w:sz="4" w:space="0" w:color="auto"/>
            </w:tcBorders>
            <w:shd w:val="clear" w:color="000000" w:fill="FFFFFF"/>
            <w:vAlign w:val="center"/>
          </w:tcPr>
          <w:p w14:paraId="485CB88E" w14:textId="586E5F9F" w:rsidR="00F0793B" w:rsidRPr="007D4E4E" w:rsidRDefault="00F0793B" w:rsidP="00F0793B">
            <w:pPr>
              <w:shd w:val="clear" w:color="auto" w:fill="FFFFFF" w:themeFill="background1"/>
              <w:rPr>
                <w:sz w:val="24"/>
                <w:szCs w:val="24"/>
                <w:lang w:val="lt-LT"/>
              </w:rPr>
            </w:pPr>
            <w:r w:rsidRPr="007D4E4E">
              <w:rPr>
                <w:sz w:val="24"/>
                <w:szCs w:val="24"/>
                <w:lang w:val="lt-LT"/>
              </w:rPr>
              <w:t>Ne mažiau kaip 4  x balansiniai/ nebalansiniai</w:t>
            </w:r>
          </w:p>
        </w:tc>
      </w:tr>
      <w:tr w:rsidR="007D4E4E" w:rsidRPr="007D4E4E" w14:paraId="10C414BA" w14:textId="77777777" w:rsidTr="00E32C4D">
        <w:trPr>
          <w:gridAfter w:val="1"/>
          <w:wAfter w:w="16" w:type="dxa"/>
        </w:trPr>
        <w:tc>
          <w:tcPr>
            <w:tcW w:w="704" w:type="dxa"/>
            <w:vAlign w:val="center"/>
          </w:tcPr>
          <w:p w14:paraId="13BFFFC4"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7C3B168" w14:textId="1D573B8B"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Išvestys</w:t>
            </w:r>
          </w:p>
        </w:tc>
        <w:tc>
          <w:tcPr>
            <w:tcW w:w="6519" w:type="dxa"/>
            <w:tcBorders>
              <w:top w:val="nil"/>
              <w:left w:val="nil"/>
              <w:bottom w:val="single" w:sz="4" w:space="0" w:color="auto"/>
              <w:right w:val="single" w:sz="4" w:space="0" w:color="auto"/>
            </w:tcBorders>
            <w:shd w:val="clear" w:color="000000" w:fill="FFFFFF"/>
            <w:vAlign w:val="center"/>
          </w:tcPr>
          <w:p w14:paraId="3979CD41" w14:textId="369402BD" w:rsidR="00F0793B" w:rsidRPr="007D4E4E" w:rsidRDefault="00F0793B" w:rsidP="00F0793B">
            <w:pPr>
              <w:shd w:val="clear" w:color="auto" w:fill="FFFFFF" w:themeFill="background1"/>
              <w:rPr>
                <w:sz w:val="24"/>
                <w:szCs w:val="24"/>
                <w:lang w:val="lt-LT"/>
              </w:rPr>
            </w:pPr>
            <w:r w:rsidRPr="007D4E4E">
              <w:rPr>
                <w:sz w:val="24"/>
                <w:szCs w:val="24"/>
                <w:lang w:val="lt-LT"/>
              </w:rPr>
              <w:t>Ne mažiau kaip  4 x 100V</w:t>
            </w:r>
          </w:p>
        </w:tc>
      </w:tr>
      <w:tr w:rsidR="007D4E4E" w:rsidRPr="007D4E4E" w14:paraId="17AA59F9" w14:textId="77777777" w:rsidTr="00E32C4D">
        <w:trPr>
          <w:gridAfter w:val="1"/>
          <w:wAfter w:w="16" w:type="dxa"/>
        </w:trPr>
        <w:tc>
          <w:tcPr>
            <w:tcW w:w="704" w:type="dxa"/>
            <w:vAlign w:val="center"/>
          </w:tcPr>
          <w:p w14:paraId="2F6CBA1E"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92CCCD7" w14:textId="6739CBD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Automatinis įsijungimas </w:t>
            </w:r>
          </w:p>
        </w:tc>
        <w:tc>
          <w:tcPr>
            <w:tcW w:w="6519" w:type="dxa"/>
            <w:tcBorders>
              <w:top w:val="nil"/>
              <w:left w:val="nil"/>
              <w:bottom w:val="single" w:sz="4" w:space="0" w:color="auto"/>
              <w:right w:val="single" w:sz="4" w:space="0" w:color="auto"/>
            </w:tcBorders>
            <w:shd w:val="clear" w:color="000000" w:fill="FFFFFF"/>
            <w:vAlign w:val="center"/>
          </w:tcPr>
          <w:p w14:paraId="46BB39EF" w14:textId="2F4D3C37" w:rsidR="00F0793B" w:rsidRPr="007D4E4E" w:rsidRDefault="00F0793B" w:rsidP="00F0793B">
            <w:pPr>
              <w:shd w:val="clear" w:color="auto" w:fill="FFFFFF" w:themeFill="background1"/>
              <w:rPr>
                <w:sz w:val="24"/>
                <w:szCs w:val="24"/>
                <w:lang w:val="lt-LT"/>
              </w:rPr>
            </w:pPr>
            <w:r w:rsidRPr="007D4E4E">
              <w:rPr>
                <w:sz w:val="24"/>
                <w:szCs w:val="24"/>
                <w:lang w:val="lt-LT"/>
              </w:rPr>
              <w:t>Turi automatiškai įsijungti iš budinčio rėžimo, kai įėjime yra aktyvus garso signalas</w:t>
            </w:r>
          </w:p>
        </w:tc>
      </w:tr>
      <w:tr w:rsidR="007D4E4E" w:rsidRPr="007D4E4E" w14:paraId="416CBE50" w14:textId="77777777" w:rsidTr="00E32C4D">
        <w:trPr>
          <w:gridAfter w:val="1"/>
          <w:wAfter w:w="16" w:type="dxa"/>
        </w:trPr>
        <w:tc>
          <w:tcPr>
            <w:tcW w:w="704" w:type="dxa"/>
            <w:vAlign w:val="center"/>
          </w:tcPr>
          <w:p w14:paraId="7D4A5841" w14:textId="3DA20713"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828BBA9" w14:textId="410BC64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Automatinis išsijungimas</w:t>
            </w:r>
          </w:p>
        </w:tc>
        <w:tc>
          <w:tcPr>
            <w:tcW w:w="6519" w:type="dxa"/>
            <w:tcBorders>
              <w:top w:val="nil"/>
              <w:left w:val="nil"/>
              <w:bottom w:val="single" w:sz="4" w:space="0" w:color="auto"/>
              <w:right w:val="single" w:sz="4" w:space="0" w:color="auto"/>
            </w:tcBorders>
            <w:shd w:val="clear" w:color="000000" w:fill="FFFFFF"/>
            <w:vAlign w:val="center"/>
          </w:tcPr>
          <w:p w14:paraId="3DB41A96" w14:textId="7BC333E9" w:rsidR="00F0793B" w:rsidRPr="007D4E4E" w:rsidRDefault="00F0793B" w:rsidP="00F0793B">
            <w:pPr>
              <w:shd w:val="clear" w:color="auto" w:fill="FFFFFF" w:themeFill="background1"/>
              <w:rPr>
                <w:sz w:val="24"/>
                <w:szCs w:val="24"/>
                <w:lang w:val="lt-LT"/>
              </w:rPr>
            </w:pPr>
            <w:r w:rsidRPr="007D4E4E">
              <w:rPr>
                <w:sz w:val="24"/>
                <w:szCs w:val="24"/>
                <w:lang w:val="lt-LT"/>
              </w:rPr>
              <w:t>Turi automatiškai išsijungti į budintį rėžimą, kai įėjime nėra aktyvaus garso signalo</w:t>
            </w:r>
          </w:p>
        </w:tc>
      </w:tr>
      <w:tr w:rsidR="007D4E4E" w:rsidRPr="007D4E4E" w14:paraId="27B5A5E9" w14:textId="77777777" w:rsidTr="00E32C4D">
        <w:trPr>
          <w:gridAfter w:val="1"/>
          <w:wAfter w:w="16" w:type="dxa"/>
        </w:trPr>
        <w:tc>
          <w:tcPr>
            <w:tcW w:w="704" w:type="dxa"/>
            <w:vAlign w:val="center"/>
          </w:tcPr>
          <w:p w14:paraId="5D18E767" w14:textId="1E1755FF"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1F72469E" w14:textId="0AAB7DD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Signalo lygio reguliavimas</w:t>
            </w:r>
          </w:p>
        </w:tc>
        <w:tc>
          <w:tcPr>
            <w:tcW w:w="6519" w:type="dxa"/>
            <w:tcBorders>
              <w:top w:val="nil"/>
              <w:left w:val="nil"/>
              <w:bottom w:val="single" w:sz="4" w:space="0" w:color="auto"/>
              <w:right w:val="single" w:sz="4" w:space="0" w:color="auto"/>
            </w:tcBorders>
            <w:shd w:val="clear" w:color="000000" w:fill="FFFFFF"/>
          </w:tcPr>
          <w:p w14:paraId="7E0BD9F6" w14:textId="5DDA319A" w:rsidR="00F0793B" w:rsidRPr="007D4E4E" w:rsidRDefault="00F0793B" w:rsidP="00F0793B">
            <w:pPr>
              <w:shd w:val="clear" w:color="auto" w:fill="FFFFFF" w:themeFill="background1"/>
              <w:rPr>
                <w:sz w:val="24"/>
                <w:szCs w:val="24"/>
                <w:lang w:val="lt-LT"/>
              </w:rPr>
            </w:pPr>
            <w:r w:rsidRPr="007D4E4E">
              <w:rPr>
                <w:sz w:val="24"/>
                <w:szCs w:val="24"/>
                <w:lang w:val="lt-LT"/>
              </w:rPr>
              <w:t>Turi būti automatinis („Clip limiter“) ir rankinis</w:t>
            </w:r>
          </w:p>
        </w:tc>
      </w:tr>
      <w:tr w:rsidR="007D4E4E" w:rsidRPr="007D4E4E" w14:paraId="183408C2" w14:textId="77777777" w:rsidTr="00E32C4D">
        <w:trPr>
          <w:gridAfter w:val="1"/>
          <w:wAfter w:w="16" w:type="dxa"/>
        </w:trPr>
        <w:tc>
          <w:tcPr>
            <w:tcW w:w="704" w:type="dxa"/>
            <w:vAlign w:val="center"/>
          </w:tcPr>
          <w:p w14:paraId="7EAA92B7"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70CB63B9" w14:textId="636A33A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Aušinimas</w:t>
            </w:r>
          </w:p>
        </w:tc>
        <w:tc>
          <w:tcPr>
            <w:tcW w:w="6519" w:type="dxa"/>
            <w:tcBorders>
              <w:top w:val="nil"/>
              <w:left w:val="nil"/>
              <w:bottom w:val="single" w:sz="4" w:space="0" w:color="auto"/>
              <w:right w:val="single" w:sz="4" w:space="0" w:color="auto"/>
            </w:tcBorders>
            <w:shd w:val="clear" w:color="000000" w:fill="FFFFFF"/>
          </w:tcPr>
          <w:p w14:paraId="45BDAA1E" w14:textId="7C4B8751" w:rsidR="00F0793B" w:rsidRPr="007D4E4E" w:rsidRDefault="00F0793B" w:rsidP="00F0793B">
            <w:pPr>
              <w:shd w:val="clear" w:color="auto" w:fill="FFFFFF" w:themeFill="background1"/>
              <w:rPr>
                <w:sz w:val="24"/>
                <w:szCs w:val="24"/>
                <w:lang w:val="lt-LT"/>
              </w:rPr>
            </w:pPr>
            <w:r w:rsidRPr="007D4E4E">
              <w:rPr>
                <w:sz w:val="24"/>
                <w:szCs w:val="24"/>
                <w:lang w:val="lt-LT"/>
              </w:rPr>
              <w:t>Turi būti konvekcinis</w:t>
            </w:r>
          </w:p>
        </w:tc>
      </w:tr>
      <w:tr w:rsidR="007D4E4E" w:rsidRPr="007D4E4E" w14:paraId="5632E8C8" w14:textId="77777777" w:rsidTr="00E32C4D">
        <w:trPr>
          <w:gridAfter w:val="1"/>
          <w:wAfter w:w="16" w:type="dxa"/>
        </w:trPr>
        <w:tc>
          <w:tcPr>
            <w:tcW w:w="704" w:type="dxa"/>
            <w:vAlign w:val="center"/>
          </w:tcPr>
          <w:p w14:paraId="52276595" w14:textId="461F8569"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C70E244" w14:textId="1223912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Borders>
              <w:top w:val="nil"/>
              <w:left w:val="nil"/>
              <w:bottom w:val="single" w:sz="4" w:space="0" w:color="auto"/>
              <w:right w:val="single" w:sz="4" w:space="0" w:color="auto"/>
            </w:tcBorders>
            <w:shd w:val="clear" w:color="000000" w:fill="FFFFFF"/>
          </w:tcPr>
          <w:p w14:paraId="21A51C14" w14:textId="5CF74C38"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37C1D9F5" w14:textId="77777777" w:rsidTr="003A4F9A">
        <w:trPr>
          <w:gridAfter w:val="1"/>
          <w:wAfter w:w="16" w:type="dxa"/>
        </w:trPr>
        <w:tc>
          <w:tcPr>
            <w:tcW w:w="704" w:type="dxa"/>
            <w:vAlign w:val="center"/>
          </w:tcPr>
          <w:p w14:paraId="1A3EE8DD" w14:textId="722C786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2.13</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710A6B43" w14:textId="1680390D"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Garsiakalbis lubinis </w:t>
            </w:r>
            <w:r w:rsidRPr="007D4E4E">
              <w:rPr>
                <w:rFonts w:eastAsia="Calibri"/>
                <w:b/>
                <w:bCs/>
                <w:sz w:val="24"/>
                <w:szCs w:val="24"/>
                <w:lang w:val="lt-LT" w:eastAsia="zh-CN"/>
              </w:rPr>
              <w:t>– 12 vnt.</w:t>
            </w:r>
          </w:p>
        </w:tc>
      </w:tr>
      <w:tr w:rsidR="007D4E4E" w:rsidRPr="007D4E4E" w14:paraId="5F775BFC" w14:textId="77777777" w:rsidTr="00E32C4D">
        <w:trPr>
          <w:gridAfter w:val="1"/>
          <w:wAfter w:w="16" w:type="dxa"/>
        </w:trPr>
        <w:tc>
          <w:tcPr>
            <w:tcW w:w="704" w:type="dxa"/>
            <w:vAlign w:val="center"/>
          </w:tcPr>
          <w:p w14:paraId="181D4C2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36FFFB04" w14:textId="0C36F1AD"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Tipas</w:t>
            </w:r>
          </w:p>
        </w:tc>
        <w:tc>
          <w:tcPr>
            <w:tcW w:w="6519" w:type="dxa"/>
            <w:tcBorders>
              <w:top w:val="nil"/>
              <w:left w:val="nil"/>
              <w:bottom w:val="single" w:sz="4" w:space="0" w:color="auto"/>
              <w:right w:val="single" w:sz="4" w:space="0" w:color="auto"/>
            </w:tcBorders>
            <w:shd w:val="clear" w:color="000000" w:fill="FFFFFF"/>
            <w:vAlign w:val="center"/>
          </w:tcPr>
          <w:p w14:paraId="154DA9CA" w14:textId="4E3FB7E1"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Lubinis 100 V garsiakalbis</w:t>
            </w:r>
          </w:p>
        </w:tc>
      </w:tr>
      <w:tr w:rsidR="007D4E4E" w:rsidRPr="007D4E4E" w14:paraId="3B5676B2" w14:textId="77777777" w:rsidTr="00E32C4D">
        <w:trPr>
          <w:gridAfter w:val="1"/>
          <w:wAfter w:w="16" w:type="dxa"/>
        </w:trPr>
        <w:tc>
          <w:tcPr>
            <w:tcW w:w="704" w:type="dxa"/>
            <w:vAlign w:val="center"/>
          </w:tcPr>
          <w:p w14:paraId="0110B5D5"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91C5357" w14:textId="28288F64"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Galingumas</w:t>
            </w:r>
          </w:p>
        </w:tc>
        <w:tc>
          <w:tcPr>
            <w:tcW w:w="6519" w:type="dxa"/>
            <w:tcBorders>
              <w:top w:val="nil"/>
              <w:left w:val="nil"/>
              <w:bottom w:val="single" w:sz="4" w:space="0" w:color="auto"/>
              <w:right w:val="single" w:sz="4" w:space="0" w:color="auto"/>
            </w:tcBorders>
            <w:shd w:val="clear" w:color="000000" w:fill="FFFFFF"/>
            <w:vAlign w:val="center"/>
          </w:tcPr>
          <w:p w14:paraId="4EB61BD4" w14:textId="3711A56D"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 xml:space="preserve">Ne mažiau kaip  30 W </w:t>
            </w:r>
          </w:p>
        </w:tc>
      </w:tr>
      <w:tr w:rsidR="007D4E4E" w:rsidRPr="007D4E4E" w14:paraId="171D40E8" w14:textId="77777777" w:rsidTr="00E32C4D">
        <w:trPr>
          <w:gridAfter w:val="1"/>
          <w:wAfter w:w="16" w:type="dxa"/>
        </w:trPr>
        <w:tc>
          <w:tcPr>
            <w:tcW w:w="704" w:type="dxa"/>
            <w:vAlign w:val="center"/>
          </w:tcPr>
          <w:p w14:paraId="7F146CF7" w14:textId="34A75DB4"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DA54BEC" w14:textId="3B0425F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Maksimalus SPL</w:t>
            </w:r>
          </w:p>
        </w:tc>
        <w:tc>
          <w:tcPr>
            <w:tcW w:w="6519" w:type="dxa"/>
            <w:tcBorders>
              <w:top w:val="nil"/>
              <w:left w:val="nil"/>
              <w:bottom w:val="single" w:sz="4" w:space="0" w:color="auto"/>
              <w:right w:val="single" w:sz="4" w:space="0" w:color="auto"/>
            </w:tcBorders>
            <w:shd w:val="clear" w:color="000000" w:fill="FFFFFF"/>
            <w:vAlign w:val="center"/>
          </w:tcPr>
          <w:p w14:paraId="595E70E1" w14:textId="2931F0CA" w:rsidR="00F0793B" w:rsidRPr="007D4E4E" w:rsidRDefault="00F0793B" w:rsidP="00F0793B">
            <w:pPr>
              <w:shd w:val="clear" w:color="auto" w:fill="FFFFFF" w:themeFill="background1"/>
              <w:rPr>
                <w:sz w:val="24"/>
                <w:szCs w:val="24"/>
                <w:lang w:val="lt-LT"/>
              </w:rPr>
            </w:pPr>
            <w:r w:rsidRPr="007D4E4E">
              <w:rPr>
                <w:sz w:val="24"/>
                <w:szCs w:val="24"/>
                <w:lang w:val="lt-LT"/>
              </w:rPr>
              <w:t>Ne mažiau kaip 85 dB  (1 m)</w:t>
            </w:r>
          </w:p>
        </w:tc>
      </w:tr>
      <w:tr w:rsidR="007D4E4E" w:rsidRPr="007D4E4E" w14:paraId="6571D234" w14:textId="77777777" w:rsidTr="00E32C4D">
        <w:trPr>
          <w:gridAfter w:val="1"/>
          <w:wAfter w:w="16" w:type="dxa"/>
        </w:trPr>
        <w:tc>
          <w:tcPr>
            <w:tcW w:w="704" w:type="dxa"/>
            <w:vAlign w:val="center"/>
          </w:tcPr>
          <w:p w14:paraId="584FBD9A"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6299511" w14:textId="7BEF50B8"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Dažnių juosta</w:t>
            </w:r>
          </w:p>
        </w:tc>
        <w:tc>
          <w:tcPr>
            <w:tcW w:w="6519" w:type="dxa"/>
            <w:tcBorders>
              <w:top w:val="nil"/>
              <w:left w:val="nil"/>
              <w:bottom w:val="single" w:sz="4" w:space="0" w:color="auto"/>
              <w:right w:val="single" w:sz="4" w:space="0" w:color="auto"/>
            </w:tcBorders>
            <w:shd w:val="clear" w:color="000000" w:fill="FFFFFF"/>
            <w:vAlign w:val="center"/>
          </w:tcPr>
          <w:p w14:paraId="044851AB" w14:textId="26F88CCB"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Ne siauresnėse ribose kaip  70 Hz - 18 kHz (-10 dB)</w:t>
            </w:r>
          </w:p>
        </w:tc>
      </w:tr>
      <w:tr w:rsidR="007D4E4E" w:rsidRPr="007D4E4E" w14:paraId="03F5CE53" w14:textId="77777777" w:rsidTr="00E32C4D">
        <w:trPr>
          <w:gridAfter w:val="1"/>
          <w:wAfter w:w="16" w:type="dxa"/>
        </w:trPr>
        <w:tc>
          <w:tcPr>
            <w:tcW w:w="704" w:type="dxa"/>
            <w:vAlign w:val="center"/>
          </w:tcPr>
          <w:p w14:paraId="5A9A00D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611FEE4F" w14:textId="283E1B98"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 xml:space="preserve">Sklaidos kampas </w:t>
            </w:r>
          </w:p>
        </w:tc>
        <w:tc>
          <w:tcPr>
            <w:tcW w:w="6519" w:type="dxa"/>
            <w:tcBorders>
              <w:top w:val="nil"/>
              <w:left w:val="nil"/>
              <w:bottom w:val="single" w:sz="4" w:space="0" w:color="auto"/>
              <w:right w:val="single" w:sz="4" w:space="0" w:color="auto"/>
            </w:tcBorders>
            <w:shd w:val="clear" w:color="000000" w:fill="FFFFFF"/>
            <w:vAlign w:val="center"/>
          </w:tcPr>
          <w:p w14:paraId="2106263E" w14:textId="0631EDA0"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Ne mažiau kaip 150° laipsnių</w:t>
            </w:r>
          </w:p>
        </w:tc>
      </w:tr>
      <w:tr w:rsidR="007D4E4E" w:rsidRPr="007D4E4E" w14:paraId="67073897" w14:textId="77777777" w:rsidTr="00E32C4D">
        <w:trPr>
          <w:gridAfter w:val="1"/>
          <w:wAfter w:w="16" w:type="dxa"/>
        </w:trPr>
        <w:tc>
          <w:tcPr>
            <w:tcW w:w="704" w:type="dxa"/>
            <w:vAlign w:val="center"/>
          </w:tcPr>
          <w:p w14:paraId="4ED3D666"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FD4F4D3" w14:textId="035501D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Borders>
              <w:top w:val="nil"/>
              <w:left w:val="nil"/>
              <w:bottom w:val="single" w:sz="4" w:space="0" w:color="auto"/>
              <w:right w:val="single" w:sz="4" w:space="0" w:color="auto"/>
            </w:tcBorders>
            <w:shd w:val="clear" w:color="000000" w:fill="FFFFFF"/>
          </w:tcPr>
          <w:p w14:paraId="17C12077" w14:textId="4C5442C5"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6019DB5F" w14:textId="77777777" w:rsidTr="003A4F9A">
        <w:trPr>
          <w:gridAfter w:val="1"/>
          <w:wAfter w:w="16" w:type="dxa"/>
        </w:trPr>
        <w:tc>
          <w:tcPr>
            <w:tcW w:w="704" w:type="dxa"/>
            <w:vAlign w:val="center"/>
          </w:tcPr>
          <w:p w14:paraId="7AEF6864" w14:textId="2420A77E"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2.14</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79E1A23C" w14:textId="65EA99F1"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Valdymo procesorius </w:t>
            </w:r>
            <w:r w:rsidRPr="007D4E4E">
              <w:rPr>
                <w:rFonts w:eastAsia="Calibri"/>
                <w:b/>
                <w:bCs/>
                <w:sz w:val="24"/>
                <w:szCs w:val="24"/>
                <w:lang w:val="lt-LT" w:eastAsia="zh-CN"/>
              </w:rPr>
              <w:t>– 1 vnt.</w:t>
            </w:r>
          </w:p>
        </w:tc>
      </w:tr>
      <w:tr w:rsidR="007D4E4E" w:rsidRPr="007D4E4E" w14:paraId="1441EC36" w14:textId="77777777" w:rsidTr="00E32C4D">
        <w:trPr>
          <w:gridAfter w:val="1"/>
          <w:wAfter w:w="16" w:type="dxa"/>
        </w:trPr>
        <w:tc>
          <w:tcPr>
            <w:tcW w:w="704" w:type="dxa"/>
            <w:vAlign w:val="center"/>
          </w:tcPr>
          <w:p w14:paraId="439E4A0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A8B5C24" w14:textId="1AFC873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tcBorders>
              <w:top w:val="nil"/>
              <w:left w:val="nil"/>
              <w:bottom w:val="single" w:sz="4" w:space="0" w:color="auto"/>
              <w:right w:val="single" w:sz="4" w:space="0" w:color="auto"/>
            </w:tcBorders>
            <w:shd w:val="clear" w:color="000000" w:fill="FFFFFF"/>
            <w:vAlign w:val="center"/>
          </w:tcPr>
          <w:p w14:paraId="3F5AAA3E" w14:textId="64DB16F3" w:rsidR="00F0793B" w:rsidRPr="007D4E4E" w:rsidRDefault="00F0793B" w:rsidP="00F0793B">
            <w:pPr>
              <w:shd w:val="clear" w:color="auto" w:fill="FFFFFF" w:themeFill="background1"/>
              <w:rPr>
                <w:sz w:val="24"/>
                <w:szCs w:val="24"/>
                <w:lang w:val="lt-LT"/>
              </w:rPr>
            </w:pPr>
            <w:r w:rsidRPr="007D4E4E">
              <w:rPr>
                <w:sz w:val="24"/>
                <w:szCs w:val="24"/>
                <w:lang w:val="lt-LT"/>
              </w:rPr>
              <w:t xml:space="preserve">Garso ir vaizdo sistemos valdymo procesorius.  </w:t>
            </w:r>
          </w:p>
        </w:tc>
      </w:tr>
      <w:tr w:rsidR="007D4E4E" w:rsidRPr="007D4E4E" w14:paraId="6AE1AA3B" w14:textId="77777777" w:rsidTr="00E32C4D">
        <w:trPr>
          <w:gridAfter w:val="1"/>
          <w:wAfter w:w="16" w:type="dxa"/>
        </w:trPr>
        <w:tc>
          <w:tcPr>
            <w:tcW w:w="704" w:type="dxa"/>
            <w:vAlign w:val="center"/>
          </w:tcPr>
          <w:p w14:paraId="6DC4346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B1BFBC3" w14:textId="440C524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jungtys</w:t>
            </w:r>
          </w:p>
        </w:tc>
        <w:tc>
          <w:tcPr>
            <w:tcW w:w="6519" w:type="dxa"/>
            <w:tcBorders>
              <w:top w:val="nil"/>
              <w:left w:val="nil"/>
              <w:bottom w:val="single" w:sz="4" w:space="0" w:color="auto"/>
              <w:right w:val="single" w:sz="4" w:space="0" w:color="auto"/>
            </w:tcBorders>
            <w:shd w:val="clear" w:color="000000" w:fill="FFFFFF"/>
            <w:vAlign w:val="center"/>
          </w:tcPr>
          <w:p w14:paraId="27BE2EA3" w14:textId="77777777" w:rsidR="00F0793B" w:rsidRPr="007D4E4E" w:rsidRDefault="00F0793B" w:rsidP="00F0793B">
            <w:pPr>
              <w:shd w:val="clear" w:color="auto" w:fill="FFFFFF" w:themeFill="background1"/>
              <w:rPr>
                <w:sz w:val="24"/>
                <w:szCs w:val="24"/>
                <w:lang w:val="lt-LT"/>
              </w:rPr>
            </w:pPr>
            <w:r w:rsidRPr="007D4E4E">
              <w:rPr>
                <w:sz w:val="24"/>
                <w:szCs w:val="24"/>
                <w:lang w:val="lt-LT"/>
              </w:rPr>
              <w:t>Turi turėti:</w:t>
            </w:r>
          </w:p>
          <w:p w14:paraId="1B962A4E" w14:textId="460FF4D0" w:rsidR="00F0793B" w:rsidRPr="007D4E4E" w:rsidRDefault="00F0793B" w:rsidP="00F0793B">
            <w:pPr>
              <w:shd w:val="clear" w:color="auto" w:fill="FFFFFF" w:themeFill="background1"/>
              <w:rPr>
                <w:sz w:val="24"/>
                <w:szCs w:val="24"/>
                <w:lang w:val="lt-LT"/>
              </w:rPr>
            </w:pPr>
            <w:r w:rsidRPr="007D4E4E">
              <w:rPr>
                <w:sz w:val="24"/>
                <w:szCs w:val="24"/>
                <w:lang w:val="lt-LT"/>
              </w:rPr>
              <w:t>Ne mažiau kaip 1 x RS-232, 1 x RS232 (abipusis), 1 x RS-232, RS-422, RS-485 (abipusis), 2 x Digital I/O,  1 x RJ45 (10/100/1000Base-T), garso lygio valdymo portą.</w:t>
            </w:r>
          </w:p>
        </w:tc>
      </w:tr>
      <w:tr w:rsidR="007D4E4E" w:rsidRPr="007D4E4E" w14:paraId="1F867954" w14:textId="77777777" w:rsidTr="00E32C4D">
        <w:trPr>
          <w:gridAfter w:val="1"/>
          <w:wAfter w:w="16" w:type="dxa"/>
        </w:trPr>
        <w:tc>
          <w:tcPr>
            <w:tcW w:w="704" w:type="dxa"/>
            <w:vAlign w:val="center"/>
          </w:tcPr>
          <w:p w14:paraId="74989A12"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D5B9E4D" w14:textId="6D2FA1FB"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Valdymo relės</w:t>
            </w:r>
          </w:p>
        </w:tc>
        <w:tc>
          <w:tcPr>
            <w:tcW w:w="6519" w:type="dxa"/>
            <w:tcBorders>
              <w:top w:val="nil"/>
              <w:left w:val="nil"/>
              <w:bottom w:val="single" w:sz="4" w:space="0" w:color="auto"/>
              <w:right w:val="single" w:sz="4" w:space="0" w:color="auto"/>
            </w:tcBorders>
            <w:shd w:val="clear" w:color="000000" w:fill="FFFFFF"/>
            <w:vAlign w:val="center"/>
          </w:tcPr>
          <w:p w14:paraId="5ED4A9E4" w14:textId="576612E4" w:rsidR="00F0793B" w:rsidRPr="007D4E4E" w:rsidRDefault="00F0793B" w:rsidP="00F0793B">
            <w:pPr>
              <w:shd w:val="clear" w:color="auto" w:fill="FFFFFF" w:themeFill="background1"/>
              <w:rPr>
                <w:sz w:val="24"/>
                <w:szCs w:val="24"/>
                <w:lang w:val="lt-LT"/>
              </w:rPr>
            </w:pPr>
            <w:r w:rsidRPr="007D4E4E">
              <w:rPr>
                <w:sz w:val="24"/>
                <w:szCs w:val="24"/>
                <w:lang w:val="lt-LT"/>
              </w:rPr>
              <w:t>Turi turėti ne mažiau kaip 2</w:t>
            </w:r>
          </w:p>
        </w:tc>
      </w:tr>
      <w:tr w:rsidR="007D4E4E" w:rsidRPr="007D4E4E" w14:paraId="43F6D6A6" w14:textId="77777777" w:rsidTr="00E32C4D">
        <w:trPr>
          <w:gridAfter w:val="1"/>
          <w:wAfter w:w="16" w:type="dxa"/>
        </w:trPr>
        <w:tc>
          <w:tcPr>
            <w:tcW w:w="704" w:type="dxa"/>
            <w:vAlign w:val="center"/>
          </w:tcPr>
          <w:p w14:paraId="798D5E1F"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3F60BA9B" w14:textId="01EFA6A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Komunikacijos protokolų palaikymas</w:t>
            </w:r>
          </w:p>
        </w:tc>
        <w:tc>
          <w:tcPr>
            <w:tcW w:w="6519" w:type="dxa"/>
            <w:tcBorders>
              <w:top w:val="nil"/>
              <w:left w:val="nil"/>
              <w:bottom w:val="single" w:sz="4" w:space="0" w:color="auto"/>
              <w:right w:val="single" w:sz="4" w:space="0" w:color="auto"/>
            </w:tcBorders>
            <w:shd w:val="clear" w:color="000000" w:fill="FFFFFF"/>
            <w:vAlign w:val="center"/>
          </w:tcPr>
          <w:p w14:paraId="7CE3A326" w14:textId="61D8DE68" w:rsidR="00F0793B" w:rsidRPr="007D4E4E" w:rsidRDefault="00F0793B" w:rsidP="00F0793B">
            <w:pPr>
              <w:shd w:val="clear" w:color="auto" w:fill="FFFFFF" w:themeFill="background1"/>
              <w:rPr>
                <w:sz w:val="24"/>
                <w:szCs w:val="24"/>
                <w:lang w:val="lt-LT"/>
              </w:rPr>
            </w:pPr>
            <w:r w:rsidRPr="007D4E4E">
              <w:rPr>
                <w:sz w:val="24"/>
                <w:szCs w:val="24"/>
                <w:lang w:val="lt-LT"/>
              </w:rPr>
              <w:t>Ne mažiau kaip: HTTPS, Discovery Service, DHCP, DNS, IPv4, 802.1X</w:t>
            </w:r>
          </w:p>
        </w:tc>
      </w:tr>
      <w:tr w:rsidR="007D4E4E" w:rsidRPr="007D4E4E" w14:paraId="0067F4F6" w14:textId="77777777" w:rsidTr="00E32C4D">
        <w:trPr>
          <w:gridAfter w:val="1"/>
          <w:wAfter w:w="16" w:type="dxa"/>
        </w:trPr>
        <w:tc>
          <w:tcPr>
            <w:tcW w:w="704" w:type="dxa"/>
            <w:vAlign w:val="center"/>
          </w:tcPr>
          <w:p w14:paraId="435B5344"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19625EE" w14:textId="57D92D2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BMS protokolų palaikymas</w:t>
            </w:r>
          </w:p>
        </w:tc>
        <w:tc>
          <w:tcPr>
            <w:tcW w:w="6519" w:type="dxa"/>
            <w:tcBorders>
              <w:top w:val="nil"/>
              <w:left w:val="nil"/>
              <w:bottom w:val="single" w:sz="4" w:space="0" w:color="auto"/>
              <w:right w:val="single" w:sz="4" w:space="0" w:color="auto"/>
            </w:tcBorders>
            <w:shd w:val="clear" w:color="000000" w:fill="FFFFFF"/>
            <w:vAlign w:val="center"/>
          </w:tcPr>
          <w:p w14:paraId="1839E737" w14:textId="41A5F4D4" w:rsidR="00F0793B" w:rsidRPr="007D4E4E" w:rsidRDefault="00F0793B" w:rsidP="00F0793B">
            <w:pPr>
              <w:shd w:val="clear" w:color="auto" w:fill="FFFFFF" w:themeFill="background1"/>
              <w:rPr>
                <w:sz w:val="24"/>
                <w:szCs w:val="24"/>
                <w:lang w:val="lt-LT"/>
              </w:rPr>
            </w:pPr>
            <w:r w:rsidRPr="007D4E4E">
              <w:rPr>
                <w:sz w:val="24"/>
                <w:szCs w:val="24"/>
                <w:lang w:val="lt-LT"/>
              </w:rPr>
              <w:t>Ne mažiau kaip BACnet, KNX, DALI</w:t>
            </w:r>
          </w:p>
        </w:tc>
      </w:tr>
      <w:tr w:rsidR="007D4E4E" w:rsidRPr="007D4E4E" w14:paraId="428BF283" w14:textId="77777777" w:rsidTr="00E32C4D">
        <w:trPr>
          <w:gridAfter w:val="1"/>
          <w:wAfter w:w="16" w:type="dxa"/>
        </w:trPr>
        <w:tc>
          <w:tcPr>
            <w:tcW w:w="704" w:type="dxa"/>
            <w:vAlign w:val="center"/>
          </w:tcPr>
          <w:p w14:paraId="77A7EFD5"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0A8B525" w14:textId="16AE43A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Saugumo protokolų palaikymas</w:t>
            </w:r>
          </w:p>
        </w:tc>
        <w:tc>
          <w:tcPr>
            <w:tcW w:w="6519" w:type="dxa"/>
            <w:tcBorders>
              <w:top w:val="nil"/>
              <w:left w:val="nil"/>
              <w:bottom w:val="single" w:sz="4" w:space="0" w:color="auto"/>
              <w:right w:val="single" w:sz="4" w:space="0" w:color="auto"/>
            </w:tcBorders>
            <w:shd w:val="clear" w:color="000000" w:fill="FFFFFF"/>
            <w:vAlign w:val="center"/>
          </w:tcPr>
          <w:p w14:paraId="6339FC2B" w14:textId="36673BCF" w:rsidR="00F0793B" w:rsidRPr="007D4E4E" w:rsidRDefault="00F0793B" w:rsidP="00F0793B">
            <w:pPr>
              <w:shd w:val="clear" w:color="auto" w:fill="FFFFFF" w:themeFill="background1"/>
              <w:rPr>
                <w:sz w:val="24"/>
                <w:szCs w:val="24"/>
                <w:lang w:val="lt-LT"/>
              </w:rPr>
            </w:pPr>
            <w:r w:rsidRPr="007D4E4E">
              <w:rPr>
                <w:sz w:val="24"/>
                <w:szCs w:val="24"/>
                <w:lang w:val="lt-LT"/>
              </w:rPr>
              <w:t>Ne mažiau kaip IEEE 802.1X</w:t>
            </w:r>
          </w:p>
        </w:tc>
      </w:tr>
      <w:tr w:rsidR="007D4E4E" w:rsidRPr="007D4E4E" w14:paraId="79774E28" w14:textId="77777777" w:rsidTr="00E32C4D">
        <w:trPr>
          <w:gridAfter w:val="1"/>
          <w:wAfter w:w="16" w:type="dxa"/>
        </w:trPr>
        <w:tc>
          <w:tcPr>
            <w:tcW w:w="704" w:type="dxa"/>
            <w:vAlign w:val="center"/>
          </w:tcPr>
          <w:p w14:paraId="3BE6BDA8"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E06A0AA" w14:textId="316E469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Vidinė atmintinė</w:t>
            </w:r>
          </w:p>
        </w:tc>
        <w:tc>
          <w:tcPr>
            <w:tcW w:w="6519" w:type="dxa"/>
            <w:tcBorders>
              <w:top w:val="nil"/>
              <w:left w:val="nil"/>
              <w:bottom w:val="single" w:sz="4" w:space="0" w:color="auto"/>
              <w:right w:val="single" w:sz="4" w:space="0" w:color="auto"/>
            </w:tcBorders>
            <w:shd w:val="clear" w:color="000000" w:fill="FFFFFF"/>
            <w:vAlign w:val="center"/>
          </w:tcPr>
          <w:p w14:paraId="7F4E49EF" w14:textId="6E98141B" w:rsidR="00F0793B" w:rsidRPr="007D4E4E" w:rsidRDefault="00F0793B" w:rsidP="00F0793B">
            <w:pPr>
              <w:shd w:val="clear" w:color="auto" w:fill="FFFFFF" w:themeFill="background1"/>
              <w:rPr>
                <w:sz w:val="24"/>
                <w:szCs w:val="24"/>
                <w:lang w:val="lt-LT"/>
              </w:rPr>
            </w:pPr>
            <w:r w:rsidRPr="007D4E4E">
              <w:rPr>
                <w:sz w:val="24"/>
                <w:szCs w:val="24"/>
                <w:lang w:val="lt-LT"/>
              </w:rPr>
              <w:t>Ne mažiau kaip: operatyvioji 1 Gb, pastovioji 8 Gb.</w:t>
            </w:r>
          </w:p>
        </w:tc>
      </w:tr>
      <w:tr w:rsidR="007D4E4E" w:rsidRPr="007D4E4E" w14:paraId="76A4C22B" w14:textId="77777777" w:rsidTr="00E32C4D">
        <w:trPr>
          <w:gridAfter w:val="1"/>
          <w:wAfter w:w="16" w:type="dxa"/>
        </w:trPr>
        <w:tc>
          <w:tcPr>
            <w:tcW w:w="704" w:type="dxa"/>
            <w:vAlign w:val="center"/>
          </w:tcPr>
          <w:p w14:paraId="2ED9C1D1"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2ED4BE9" w14:textId="5B48418C"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Automatinis laiko sinchronizavimas</w:t>
            </w:r>
          </w:p>
        </w:tc>
        <w:tc>
          <w:tcPr>
            <w:tcW w:w="6519" w:type="dxa"/>
            <w:tcBorders>
              <w:top w:val="nil"/>
              <w:left w:val="nil"/>
              <w:bottom w:val="single" w:sz="4" w:space="0" w:color="auto"/>
              <w:right w:val="single" w:sz="4" w:space="0" w:color="auto"/>
            </w:tcBorders>
            <w:shd w:val="clear" w:color="000000" w:fill="FFFFFF"/>
            <w:vAlign w:val="center"/>
          </w:tcPr>
          <w:p w14:paraId="14861372" w14:textId="7E078DDE" w:rsidR="00F0793B" w:rsidRPr="007D4E4E" w:rsidRDefault="00F0793B" w:rsidP="00F0793B">
            <w:pPr>
              <w:shd w:val="clear" w:color="auto" w:fill="FFFFFF" w:themeFill="background1"/>
              <w:rPr>
                <w:sz w:val="24"/>
                <w:szCs w:val="24"/>
                <w:lang w:val="lt-LT"/>
              </w:rPr>
            </w:pPr>
            <w:r w:rsidRPr="007D4E4E">
              <w:rPr>
                <w:sz w:val="24"/>
                <w:szCs w:val="24"/>
                <w:lang w:val="lt-LT"/>
              </w:rPr>
              <w:t>Turi būti.</w:t>
            </w:r>
          </w:p>
        </w:tc>
      </w:tr>
      <w:tr w:rsidR="007D4E4E" w:rsidRPr="007D4E4E" w14:paraId="6EA60203" w14:textId="77777777" w:rsidTr="00E32C4D">
        <w:trPr>
          <w:gridAfter w:val="1"/>
          <w:wAfter w:w="16" w:type="dxa"/>
        </w:trPr>
        <w:tc>
          <w:tcPr>
            <w:tcW w:w="704" w:type="dxa"/>
            <w:vAlign w:val="center"/>
          </w:tcPr>
          <w:p w14:paraId="130629B7"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6E7B0687" w14:textId="02DA8114"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Programinė įranga</w:t>
            </w:r>
          </w:p>
        </w:tc>
        <w:tc>
          <w:tcPr>
            <w:tcW w:w="6519" w:type="dxa"/>
            <w:tcBorders>
              <w:top w:val="nil"/>
              <w:left w:val="nil"/>
              <w:bottom w:val="single" w:sz="4" w:space="0" w:color="auto"/>
              <w:right w:val="single" w:sz="4" w:space="0" w:color="auto"/>
            </w:tcBorders>
            <w:shd w:val="clear" w:color="000000" w:fill="FFFFFF"/>
            <w:vAlign w:val="center"/>
          </w:tcPr>
          <w:p w14:paraId="00B659F7" w14:textId="25FF1B3F" w:rsidR="00F0793B" w:rsidRPr="007D4E4E" w:rsidRDefault="00F0793B" w:rsidP="00F0793B">
            <w:pPr>
              <w:shd w:val="clear" w:color="auto" w:fill="FFFFFF" w:themeFill="background1"/>
              <w:rPr>
                <w:strike/>
                <w:sz w:val="24"/>
                <w:szCs w:val="24"/>
                <w:lang w:val="lt-LT"/>
              </w:rPr>
            </w:pPr>
            <w:r w:rsidRPr="007D4E4E">
              <w:rPr>
                <w:sz w:val="24"/>
                <w:szCs w:val="24"/>
                <w:lang w:val="lt-LT"/>
              </w:rPr>
              <w:t>P</w:t>
            </w:r>
            <w:r w:rsidRPr="007D4E4E">
              <w:rPr>
                <w:rFonts w:eastAsia="MS Mincho"/>
                <w:sz w:val="24"/>
                <w:szCs w:val="24"/>
                <w:lang w:val="lt-LT"/>
              </w:rPr>
              <w:t xml:space="preserve">rograminė įranga turi leisti valdyti valdymo procesorių, bei prie jo prijungtus įrenginius, gauti ataskaitas apie sistemos būklę realiu laiku. </w:t>
            </w:r>
            <w:r w:rsidRPr="007D4E4E">
              <w:rPr>
                <w:rFonts w:eastAsia="MS Mincho"/>
                <w:sz w:val="24"/>
                <w:szCs w:val="24"/>
              </w:rPr>
              <w:t xml:space="preserve">Valdymas turi būti galimas mobiliais įrenginiais </w:t>
            </w:r>
            <w:r w:rsidRPr="007D4E4E">
              <w:rPr>
                <w:rFonts w:eastAsia="MS Mincho"/>
                <w:sz w:val="24"/>
                <w:szCs w:val="24"/>
              </w:rPr>
              <w:lastRenderedPageBreak/>
              <w:t>(BYOD) per LAN ir interneto naršyklės pagalba.</w:t>
            </w:r>
            <w:r w:rsidRPr="007D4E4E">
              <w:rPr>
                <w:sz w:val="24"/>
                <w:szCs w:val="24"/>
              </w:rPr>
              <w:t xml:space="preserve"> </w:t>
            </w:r>
            <w:r w:rsidRPr="007D4E4E">
              <w:rPr>
                <w:rFonts w:eastAsia="MS Mincho"/>
                <w:sz w:val="24"/>
                <w:szCs w:val="24"/>
              </w:rPr>
              <w:t>Turi būti laisvai kuriama vartotojo sąsaja</w:t>
            </w:r>
          </w:p>
        </w:tc>
      </w:tr>
      <w:tr w:rsidR="007D4E4E" w:rsidRPr="007D4E4E" w14:paraId="249BE113" w14:textId="77777777" w:rsidTr="00E32C4D">
        <w:trPr>
          <w:gridAfter w:val="1"/>
          <w:wAfter w:w="16" w:type="dxa"/>
        </w:trPr>
        <w:tc>
          <w:tcPr>
            <w:tcW w:w="704" w:type="dxa"/>
            <w:vAlign w:val="center"/>
          </w:tcPr>
          <w:p w14:paraId="06A853BE"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2A146B1" w14:textId="003C5AE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Reikalavimai diegimui</w:t>
            </w:r>
          </w:p>
        </w:tc>
        <w:tc>
          <w:tcPr>
            <w:tcW w:w="6519" w:type="dxa"/>
            <w:tcBorders>
              <w:top w:val="nil"/>
              <w:left w:val="nil"/>
              <w:bottom w:val="single" w:sz="4" w:space="0" w:color="auto"/>
              <w:right w:val="single" w:sz="4" w:space="0" w:color="auto"/>
            </w:tcBorders>
            <w:shd w:val="clear" w:color="000000" w:fill="FFFFFF"/>
            <w:vAlign w:val="center"/>
          </w:tcPr>
          <w:p w14:paraId="00219D4A" w14:textId="2677E0C7" w:rsidR="00F0793B" w:rsidRPr="007D4E4E" w:rsidRDefault="00F0793B" w:rsidP="00F0793B">
            <w:pPr>
              <w:shd w:val="clear" w:color="auto" w:fill="FFFFFF" w:themeFill="background1"/>
              <w:rPr>
                <w:sz w:val="24"/>
                <w:szCs w:val="24"/>
                <w:lang w:val="lt-LT"/>
              </w:rPr>
            </w:pPr>
            <w:r w:rsidRPr="007D4E4E">
              <w:rPr>
                <w:rFonts w:eastAsia="MS Mincho"/>
                <w:sz w:val="24"/>
                <w:szCs w:val="24"/>
              </w:rPr>
              <w:t xml:space="preserve">Turi suprogramuotas pagal </w:t>
            </w:r>
            <w:r w:rsidRPr="007D4E4E">
              <w:rPr>
                <w:rFonts w:eastAsia="SimSun"/>
                <w:sz w:val="24"/>
                <w:szCs w:val="24"/>
              </w:rPr>
              <w:t>perkančiosios organizacijos</w:t>
            </w:r>
            <w:r w:rsidRPr="007D4E4E">
              <w:rPr>
                <w:rFonts w:eastAsia="MS Mincho"/>
                <w:sz w:val="24"/>
                <w:szCs w:val="24"/>
              </w:rPr>
              <w:t xml:space="preserve"> nurodymus, laikantis gamintojo instrukcijų.</w:t>
            </w:r>
          </w:p>
        </w:tc>
      </w:tr>
      <w:tr w:rsidR="007D4E4E" w:rsidRPr="007D4E4E" w14:paraId="7520BDB4" w14:textId="77777777" w:rsidTr="00E32C4D">
        <w:trPr>
          <w:gridAfter w:val="1"/>
          <w:wAfter w:w="16" w:type="dxa"/>
        </w:trPr>
        <w:tc>
          <w:tcPr>
            <w:tcW w:w="704" w:type="dxa"/>
            <w:vAlign w:val="center"/>
          </w:tcPr>
          <w:p w14:paraId="1A10795E"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50CC765" w14:textId="5FF7071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Borders>
              <w:top w:val="nil"/>
              <w:left w:val="nil"/>
              <w:bottom w:val="single" w:sz="4" w:space="0" w:color="auto"/>
              <w:right w:val="single" w:sz="4" w:space="0" w:color="auto"/>
            </w:tcBorders>
            <w:shd w:val="clear" w:color="000000" w:fill="FFFFFF"/>
          </w:tcPr>
          <w:p w14:paraId="564A22AA" w14:textId="6FDA5E10"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5AB26046" w14:textId="77777777" w:rsidTr="003A4F9A">
        <w:trPr>
          <w:gridAfter w:val="1"/>
          <w:wAfter w:w="16" w:type="dxa"/>
        </w:trPr>
        <w:tc>
          <w:tcPr>
            <w:tcW w:w="704" w:type="dxa"/>
            <w:vAlign w:val="center"/>
          </w:tcPr>
          <w:p w14:paraId="7900F607" w14:textId="3798C90D"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2.15</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472E6A57" w14:textId="5258CECC"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Valdymo panelė </w:t>
            </w:r>
            <w:r w:rsidRPr="007D4E4E">
              <w:rPr>
                <w:rFonts w:eastAsia="Calibri"/>
                <w:b/>
                <w:bCs/>
                <w:sz w:val="24"/>
                <w:szCs w:val="24"/>
                <w:lang w:val="lt-LT" w:eastAsia="zh-CN"/>
              </w:rPr>
              <w:t>– 2 vnt.</w:t>
            </w:r>
          </w:p>
        </w:tc>
      </w:tr>
      <w:tr w:rsidR="007D4E4E" w:rsidRPr="007D4E4E" w14:paraId="337C8E3B" w14:textId="77777777" w:rsidTr="00E32C4D">
        <w:trPr>
          <w:gridAfter w:val="1"/>
          <w:wAfter w:w="16" w:type="dxa"/>
        </w:trPr>
        <w:tc>
          <w:tcPr>
            <w:tcW w:w="704" w:type="dxa"/>
            <w:vAlign w:val="center"/>
          </w:tcPr>
          <w:p w14:paraId="2AF549D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F1F1AF8" w14:textId="19BB4931"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Gamintojas, modelis</w:t>
            </w:r>
          </w:p>
        </w:tc>
        <w:tc>
          <w:tcPr>
            <w:tcW w:w="6519" w:type="dxa"/>
            <w:tcBorders>
              <w:top w:val="nil"/>
              <w:left w:val="nil"/>
              <w:bottom w:val="single" w:sz="4" w:space="0" w:color="auto"/>
              <w:right w:val="single" w:sz="4" w:space="0" w:color="auto"/>
            </w:tcBorders>
            <w:shd w:val="clear" w:color="000000" w:fill="FFFFFF"/>
            <w:vAlign w:val="center"/>
          </w:tcPr>
          <w:p w14:paraId="075A6FB8" w14:textId="40F39632" w:rsidR="00F0793B" w:rsidRPr="007D4E4E" w:rsidRDefault="00F0793B" w:rsidP="00F0793B">
            <w:pPr>
              <w:shd w:val="clear" w:color="auto" w:fill="FFFFFF" w:themeFill="background1"/>
              <w:rPr>
                <w:sz w:val="24"/>
                <w:szCs w:val="24"/>
                <w:lang w:val="lt-LT"/>
              </w:rPr>
            </w:pPr>
            <w:r w:rsidRPr="007D4E4E">
              <w:rPr>
                <w:sz w:val="24"/>
                <w:szCs w:val="24"/>
                <w:lang w:val="lt-LT"/>
              </w:rPr>
              <w:t>Privalo būti nurodytas įrangos gamintojas, modelis ir nuoroda į prekės aprašymą gamintojo svetainėje.</w:t>
            </w:r>
          </w:p>
        </w:tc>
      </w:tr>
      <w:tr w:rsidR="007D4E4E" w:rsidRPr="007D4E4E" w14:paraId="39D9BA3B" w14:textId="77777777" w:rsidTr="00E32C4D">
        <w:trPr>
          <w:gridAfter w:val="1"/>
          <w:wAfter w:w="16" w:type="dxa"/>
        </w:trPr>
        <w:tc>
          <w:tcPr>
            <w:tcW w:w="704" w:type="dxa"/>
            <w:vAlign w:val="center"/>
          </w:tcPr>
          <w:p w14:paraId="623BB978"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28472A81" w14:textId="5BD5DB3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tcBorders>
              <w:top w:val="nil"/>
              <w:left w:val="nil"/>
              <w:bottom w:val="single" w:sz="4" w:space="0" w:color="auto"/>
              <w:right w:val="single" w:sz="4" w:space="0" w:color="auto"/>
            </w:tcBorders>
            <w:shd w:val="clear" w:color="000000" w:fill="FFFFFF"/>
          </w:tcPr>
          <w:p w14:paraId="4D365EA5" w14:textId="3648ECFC" w:rsidR="00F0793B" w:rsidRPr="007D4E4E" w:rsidRDefault="00F0793B" w:rsidP="00F0793B">
            <w:pPr>
              <w:shd w:val="clear" w:color="auto" w:fill="FFFFFF" w:themeFill="background1"/>
              <w:rPr>
                <w:sz w:val="24"/>
                <w:szCs w:val="24"/>
                <w:lang w:val="lt-LT"/>
              </w:rPr>
            </w:pPr>
            <w:r w:rsidRPr="007D4E4E">
              <w:rPr>
                <w:sz w:val="24"/>
                <w:szCs w:val="24"/>
                <w:lang w:val="lt-LT"/>
              </w:rPr>
              <w:t>Laisvai pastatoma lietimui jautri LCD valdymo panelė vartotojo sąsajos atvaizdavimui</w:t>
            </w:r>
          </w:p>
        </w:tc>
      </w:tr>
      <w:tr w:rsidR="007D4E4E" w:rsidRPr="007D4E4E" w14:paraId="3E98BBC1" w14:textId="77777777" w:rsidTr="00E32C4D">
        <w:trPr>
          <w:gridAfter w:val="1"/>
          <w:wAfter w:w="16" w:type="dxa"/>
        </w:trPr>
        <w:tc>
          <w:tcPr>
            <w:tcW w:w="704" w:type="dxa"/>
            <w:vAlign w:val="center"/>
          </w:tcPr>
          <w:p w14:paraId="5B0200E0"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76E87896" w14:textId="26B8450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Ekrano įstrižainė</w:t>
            </w:r>
          </w:p>
        </w:tc>
        <w:tc>
          <w:tcPr>
            <w:tcW w:w="6519" w:type="dxa"/>
            <w:tcBorders>
              <w:top w:val="nil"/>
              <w:left w:val="nil"/>
              <w:bottom w:val="single" w:sz="4" w:space="0" w:color="auto"/>
              <w:right w:val="single" w:sz="4" w:space="0" w:color="auto"/>
            </w:tcBorders>
            <w:shd w:val="clear" w:color="000000" w:fill="FFFFFF"/>
          </w:tcPr>
          <w:p w14:paraId="4F670788" w14:textId="03EDA0EB" w:rsidR="00F0793B" w:rsidRPr="007D4E4E" w:rsidRDefault="00F0793B" w:rsidP="00F0793B">
            <w:pPr>
              <w:shd w:val="clear" w:color="auto" w:fill="FFFFFF" w:themeFill="background1"/>
              <w:rPr>
                <w:sz w:val="24"/>
                <w:szCs w:val="24"/>
                <w:lang w:val="lt-LT"/>
              </w:rPr>
            </w:pPr>
            <w:r w:rsidRPr="007D4E4E">
              <w:rPr>
                <w:sz w:val="24"/>
                <w:szCs w:val="24"/>
                <w:lang w:val="lt-LT"/>
              </w:rPr>
              <w:t>Ne mažiau kaip 5” colių</w:t>
            </w:r>
          </w:p>
        </w:tc>
      </w:tr>
      <w:tr w:rsidR="007D4E4E" w:rsidRPr="007D4E4E" w14:paraId="1B364FAF" w14:textId="77777777" w:rsidTr="00E32C4D">
        <w:trPr>
          <w:gridAfter w:val="1"/>
          <w:wAfter w:w="16" w:type="dxa"/>
        </w:trPr>
        <w:tc>
          <w:tcPr>
            <w:tcW w:w="704" w:type="dxa"/>
            <w:vAlign w:val="center"/>
          </w:tcPr>
          <w:p w14:paraId="2F879F1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00EFA9B3" w14:textId="4B9D505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Ekrano  rezoliucija</w:t>
            </w:r>
          </w:p>
        </w:tc>
        <w:tc>
          <w:tcPr>
            <w:tcW w:w="6519" w:type="dxa"/>
            <w:tcBorders>
              <w:top w:val="nil"/>
              <w:left w:val="nil"/>
              <w:bottom w:val="single" w:sz="4" w:space="0" w:color="auto"/>
              <w:right w:val="single" w:sz="4" w:space="0" w:color="auto"/>
            </w:tcBorders>
            <w:shd w:val="clear" w:color="000000" w:fill="FFFFFF"/>
          </w:tcPr>
          <w:p w14:paraId="054DF82B" w14:textId="6D201B61" w:rsidR="00F0793B" w:rsidRPr="007D4E4E" w:rsidRDefault="00F0793B" w:rsidP="00F0793B">
            <w:pPr>
              <w:shd w:val="clear" w:color="auto" w:fill="FFFFFF" w:themeFill="background1"/>
              <w:rPr>
                <w:sz w:val="24"/>
                <w:szCs w:val="24"/>
                <w:lang w:val="lt-LT"/>
              </w:rPr>
            </w:pPr>
            <w:r w:rsidRPr="007D4E4E">
              <w:rPr>
                <w:sz w:val="24"/>
                <w:szCs w:val="24"/>
                <w:lang w:val="lt-LT"/>
              </w:rPr>
              <w:t>Ne mažiau kaip 800 x480</w:t>
            </w:r>
          </w:p>
        </w:tc>
      </w:tr>
      <w:tr w:rsidR="007D4E4E" w:rsidRPr="007D4E4E" w14:paraId="566015F6" w14:textId="77777777" w:rsidTr="00E32C4D">
        <w:trPr>
          <w:gridAfter w:val="1"/>
          <w:wAfter w:w="16" w:type="dxa"/>
        </w:trPr>
        <w:tc>
          <w:tcPr>
            <w:tcW w:w="704" w:type="dxa"/>
            <w:vAlign w:val="center"/>
          </w:tcPr>
          <w:p w14:paraId="34454847"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60F2AA80" w14:textId="03C7492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Ekrano skaistis</w:t>
            </w:r>
          </w:p>
        </w:tc>
        <w:tc>
          <w:tcPr>
            <w:tcW w:w="6519" w:type="dxa"/>
            <w:tcBorders>
              <w:top w:val="nil"/>
              <w:left w:val="nil"/>
              <w:bottom w:val="single" w:sz="4" w:space="0" w:color="auto"/>
              <w:right w:val="single" w:sz="4" w:space="0" w:color="auto"/>
            </w:tcBorders>
            <w:shd w:val="clear" w:color="000000" w:fill="FFFFFF"/>
          </w:tcPr>
          <w:p w14:paraId="5883E11E" w14:textId="0F4E532F" w:rsidR="00F0793B" w:rsidRPr="007D4E4E" w:rsidRDefault="00F0793B" w:rsidP="00F0793B">
            <w:pPr>
              <w:shd w:val="clear" w:color="auto" w:fill="FFFFFF" w:themeFill="background1"/>
              <w:rPr>
                <w:sz w:val="24"/>
                <w:szCs w:val="24"/>
                <w:lang w:val="lt-LT"/>
              </w:rPr>
            </w:pPr>
            <w:r w:rsidRPr="007D4E4E">
              <w:rPr>
                <w:sz w:val="24"/>
                <w:szCs w:val="24"/>
                <w:lang w:val="lt-LT"/>
              </w:rPr>
              <w:t>Ne mažiau kaip 500 cd/m</w:t>
            </w:r>
            <w:r w:rsidRPr="007D4E4E">
              <w:rPr>
                <w:sz w:val="24"/>
                <w:szCs w:val="24"/>
                <w:vertAlign w:val="superscript"/>
                <w:lang w:val="lt-LT"/>
              </w:rPr>
              <w:t>2</w:t>
            </w:r>
          </w:p>
        </w:tc>
      </w:tr>
      <w:tr w:rsidR="007D4E4E" w:rsidRPr="007D4E4E" w14:paraId="065237FA" w14:textId="77777777" w:rsidTr="00E32C4D">
        <w:trPr>
          <w:gridAfter w:val="1"/>
          <w:wAfter w:w="16" w:type="dxa"/>
        </w:trPr>
        <w:tc>
          <w:tcPr>
            <w:tcW w:w="704" w:type="dxa"/>
            <w:vAlign w:val="center"/>
          </w:tcPr>
          <w:p w14:paraId="42191855"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57C75682" w14:textId="4AD9E8C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Matymo kampas </w:t>
            </w:r>
          </w:p>
        </w:tc>
        <w:tc>
          <w:tcPr>
            <w:tcW w:w="6519" w:type="dxa"/>
            <w:tcBorders>
              <w:top w:val="nil"/>
              <w:left w:val="nil"/>
              <w:bottom w:val="single" w:sz="4" w:space="0" w:color="auto"/>
              <w:right w:val="single" w:sz="4" w:space="0" w:color="auto"/>
            </w:tcBorders>
            <w:shd w:val="clear" w:color="000000" w:fill="FFFFFF"/>
          </w:tcPr>
          <w:p w14:paraId="154EAD12" w14:textId="6C81347F"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vertikaliai nuo -60° iki +60°, horizontaliai nuo -60° iki +60° lapsnių. </w:t>
            </w:r>
          </w:p>
        </w:tc>
      </w:tr>
      <w:tr w:rsidR="007D4E4E" w:rsidRPr="007D4E4E" w14:paraId="366F3956" w14:textId="77777777" w:rsidTr="00E32C4D">
        <w:trPr>
          <w:gridAfter w:val="1"/>
          <w:wAfter w:w="16" w:type="dxa"/>
        </w:trPr>
        <w:tc>
          <w:tcPr>
            <w:tcW w:w="704" w:type="dxa"/>
            <w:vAlign w:val="center"/>
          </w:tcPr>
          <w:p w14:paraId="4CACAD0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1777796F" w14:textId="0469AAE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 xml:space="preserve">Procesorius </w:t>
            </w:r>
          </w:p>
        </w:tc>
        <w:tc>
          <w:tcPr>
            <w:tcW w:w="6519" w:type="dxa"/>
            <w:tcBorders>
              <w:top w:val="nil"/>
              <w:left w:val="nil"/>
              <w:bottom w:val="single" w:sz="4" w:space="0" w:color="auto"/>
              <w:right w:val="single" w:sz="4" w:space="0" w:color="auto"/>
            </w:tcBorders>
            <w:shd w:val="clear" w:color="000000" w:fill="FFFFFF"/>
          </w:tcPr>
          <w:p w14:paraId="5D7A4328" w14:textId="64CD5812" w:rsidR="00F0793B" w:rsidRPr="007D4E4E" w:rsidRDefault="00F0793B" w:rsidP="00F0793B">
            <w:pPr>
              <w:shd w:val="clear" w:color="auto" w:fill="FFFFFF" w:themeFill="background1"/>
              <w:rPr>
                <w:sz w:val="24"/>
                <w:szCs w:val="24"/>
                <w:lang w:val="lt-LT"/>
              </w:rPr>
            </w:pPr>
            <w:r w:rsidRPr="007D4E4E">
              <w:rPr>
                <w:sz w:val="24"/>
                <w:szCs w:val="24"/>
                <w:lang w:val="lt-LT"/>
              </w:rPr>
              <w:t>Ne mažiau kaip 4 branduolių</w:t>
            </w:r>
          </w:p>
        </w:tc>
      </w:tr>
      <w:tr w:rsidR="007D4E4E" w:rsidRPr="007D4E4E" w14:paraId="2D05EB2A" w14:textId="77777777" w:rsidTr="00E32C4D">
        <w:trPr>
          <w:gridAfter w:val="1"/>
          <w:wAfter w:w="16" w:type="dxa"/>
        </w:trPr>
        <w:tc>
          <w:tcPr>
            <w:tcW w:w="704" w:type="dxa"/>
            <w:vAlign w:val="center"/>
          </w:tcPr>
          <w:p w14:paraId="00FD0D8A"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06FD22A1" w14:textId="34B89EAE"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Vidinė duomenų laikmena</w:t>
            </w:r>
          </w:p>
        </w:tc>
        <w:tc>
          <w:tcPr>
            <w:tcW w:w="6519" w:type="dxa"/>
            <w:tcBorders>
              <w:top w:val="nil"/>
              <w:left w:val="nil"/>
              <w:bottom w:val="single" w:sz="4" w:space="0" w:color="auto"/>
              <w:right w:val="single" w:sz="4" w:space="0" w:color="auto"/>
            </w:tcBorders>
            <w:shd w:val="clear" w:color="000000" w:fill="FFFFFF"/>
          </w:tcPr>
          <w:p w14:paraId="38263682" w14:textId="29AC4185" w:rsidR="00F0793B" w:rsidRPr="007D4E4E" w:rsidRDefault="00F0793B" w:rsidP="00F0793B">
            <w:pPr>
              <w:shd w:val="clear" w:color="auto" w:fill="FFFFFF" w:themeFill="background1"/>
              <w:rPr>
                <w:sz w:val="24"/>
                <w:szCs w:val="24"/>
                <w:lang w:val="lt-LT"/>
              </w:rPr>
            </w:pPr>
            <w:r w:rsidRPr="007D4E4E">
              <w:rPr>
                <w:sz w:val="24"/>
                <w:szCs w:val="24"/>
                <w:lang w:val="lt-LT"/>
              </w:rPr>
              <w:t>Ne mažiau kaip: operatyvioji 1 Gb, pastovioji 8 Gb</w:t>
            </w:r>
          </w:p>
        </w:tc>
      </w:tr>
      <w:tr w:rsidR="007D4E4E" w:rsidRPr="007D4E4E" w14:paraId="39C42144" w14:textId="77777777" w:rsidTr="00E32C4D">
        <w:trPr>
          <w:gridAfter w:val="1"/>
          <w:wAfter w:w="16" w:type="dxa"/>
        </w:trPr>
        <w:tc>
          <w:tcPr>
            <w:tcW w:w="704" w:type="dxa"/>
            <w:vAlign w:val="center"/>
          </w:tcPr>
          <w:p w14:paraId="46469E3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1E314595" w14:textId="505A49A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Ekrano valdymo sąsajos</w:t>
            </w:r>
          </w:p>
        </w:tc>
        <w:tc>
          <w:tcPr>
            <w:tcW w:w="6519" w:type="dxa"/>
            <w:tcBorders>
              <w:top w:val="nil"/>
              <w:left w:val="nil"/>
              <w:bottom w:val="single" w:sz="4" w:space="0" w:color="auto"/>
              <w:right w:val="single" w:sz="4" w:space="0" w:color="auto"/>
            </w:tcBorders>
            <w:shd w:val="clear" w:color="000000" w:fill="FFFFFF"/>
          </w:tcPr>
          <w:p w14:paraId="63471A2D" w14:textId="32C890AB" w:rsidR="00F0793B" w:rsidRPr="007D4E4E" w:rsidRDefault="00F0793B" w:rsidP="00F0793B">
            <w:pPr>
              <w:shd w:val="clear" w:color="auto" w:fill="FFFFFF" w:themeFill="background1"/>
              <w:rPr>
                <w:sz w:val="24"/>
                <w:szCs w:val="24"/>
                <w:lang w:val="lt-LT"/>
              </w:rPr>
            </w:pPr>
            <w:r w:rsidRPr="007D4E4E">
              <w:rPr>
                <w:sz w:val="24"/>
                <w:szCs w:val="24"/>
                <w:lang w:val="lt-LT"/>
              </w:rPr>
              <w:t>Turi turėti ne mažiau kaip: 1 x RJ45 Gigabit LAN</w:t>
            </w:r>
          </w:p>
        </w:tc>
      </w:tr>
      <w:tr w:rsidR="007D4E4E" w:rsidRPr="007D4E4E" w14:paraId="4FB97335" w14:textId="77777777" w:rsidTr="00E32C4D">
        <w:trPr>
          <w:gridAfter w:val="1"/>
          <w:wAfter w:w="16" w:type="dxa"/>
        </w:trPr>
        <w:tc>
          <w:tcPr>
            <w:tcW w:w="704" w:type="dxa"/>
            <w:vAlign w:val="center"/>
          </w:tcPr>
          <w:p w14:paraId="3FBFEE5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4127F1B3" w14:textId="5362B36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Laikmatis</w:t>
            </w:r>
          </w:p>
        </w:tc>
        <w:tc>
          <w:tcPr>
            <w:tcW w:w="6519" w:type="dxa"/>
            <w:tcBorders>
              <w:top w:val="nil"/>
              <w:left w:val="nil"/>
              <w:bottom w:val="single" w:sz="4" w:space="0" w:color="auto"/>
              <w:right w:val="single" w:sz="4" w:space="0" w:color="auto"/>
            </w:tcBorders>
            <w:shd w:val="clear" w:color="000000" w:fill="FFFFFF"/>
          </w:tcPr>
          <w:p w14:paraId="3470354C" w14:textId="0C897AF8" w:rsidR="00F0793B" w:rsidRPr="007D4E4E" w:rsidRDefault="00F0793B" w:rsidP="00F0793B">
            <w:pPr>
              <w:shd w:val="clear" w:color="auto" w:fill="FFFFFF" w:themeFill="background1"/>
              <w:rPr>
                <w:sz w:val="24"/>
                <w:szCs w:val="24"/>
                <w:lang w:val="lt-LT"/>
              </w:rPr>
            </w:pPr>
            <w:r w:rsidRPr="007D4E4E">
              <w:rPr>
                <w:sz w:val="24"/>
                <w:szCs w:val="24"/>
                <w:lang w:val="lt-LT"/>
              </w:rPr>
              <w:t>Turi būti</w:t>
            </w:r>
          </w:p>
        </w:tc>
      </w:tr>
      <w:tr w:rsidR="007D4E4E" w:rsidRPr="007D4E4E" w14:paraId="38EB4F75" w14:textId="77777777" w:rsidTr="00E32C4D">
        <w:trPr>
          <w:gridAfter w:val="1"/>
          <w:wAfter w:w="16" w:type="dxa"/>
        </w:trPr>
        <w:tc>
          <w:tcPr>
            <w:tcW w:w="704" w:type="dxa"/>
            <w:vAlign w:val="center"/>
          </w:tcPr>
          <w:p w14:paraId="6AFF539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6037778A" w14:textId="113F3BF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Automatinis laiko sinchronizavimas</w:t>
            </w:r>
          </w:p>
        </w:tc>
        <w:tc>
          <w:tcPr>
            <w:tcW w:w="6519" w:type="dxa"/>
            <w:tcBorders>
              <w:top w:val="nil"/>
              <w:left w:val="nil"/>
              <w:bottom w:val="single" w:sz="4" w:space="0" w:color="auto"/>
              <w:right w:val="single" w:sz="4" w:space="0" w:color="auto"/>
            </w:tcBorders>
            <w:shd w:val="clear" w:color="000000" w:fill="FFFFFF"/>
          </w:tcPr>
          <w:p w14:paraId="4AF1CA51" w14:textId="41EB105F" w:rsidR="00F0793B" w:rsidRPr="007D4E4E" w:rsidRDefault="00F0793B" w:rsidP="00F0793B">
            <w:pPr>
              <w:shd w:val="clear" w:color="auto" w:fill="FFFFFF" w:themeFill="background1"/>
              <w:rPr>
                <w:sz w:val="24"/>
                <w:szCs w:val="24"/>
                <w:lang w:val="lt-LT"/>
              </w:rPr>
            </w:pPr>
            <w:r w:rsidRPr="007D4E4E">
              <w:rPr>
                <w:sz w:val="24"/>
                <w:szCs w:val="24"/>
                <w:lang w:val="lt-LT"/>
              </w:rPr>
              <w:t>Turi būti</w:t>
            </w:r>
          </w:p>
        </w:tc>
      </w:tr>
      <w:tr w:rsidR="007D4E4E" w:rsidRPr="007D4E4E" w14:paraId="6377440E" w14:textId="77777777" w:rsidTr="00E32C4D">
        <w:trPr>
          <w:gridAfter w:val="1"/>
          <w:wAfter w:w="16" w:type="dxa"/>
        </w:trPr>
        <w:tc>
          <w:tcPr>
            <w:tcW w:w="704" w:type="dxa"/>
            <w:vAlign w:val="center"/>
          </w:tcPr>
          <w:p w14:paraId="77504496"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5D641BD0" w14:textId="71DFF07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Judesio daviklis</w:t>
            </w:r>
          </w:p>
        </w:tc>
        <w:tc>
          <w:tcPr>
            <w:tcW w:w="6519" w:type="dxa"/>
            <w:tcBorders>
              <w:top w:val="nil"/>
              <w:left w:val="nil"/>
              <w:bottom w:val="single" w:sz="4" w:space="0" w:color="auto"/>
              <w:right w:val="single" w:sz="4" w:space="0" w:color="auto"/>
            </w:tcBorders>
            <w:shd w:val="clear" w:color="000000" w:fill="FFFFFF"/>
          </w:tcPr>
          <w:p w14:paraId="648BD500" w14:textId="3718EAE9" w:rsidR="00F0793B" w:rsidRPr="007D4E4E" w:rsidRDefault="00F0793B" w:rsidP="00F0793B">
            <w:pPr>
              <w:shd w:val="clear" w:color="auto" w:fill="FFFFFF" w:themeFill="background1"/>
              <w:rPr>
                <w:sz w:val="24"/>
                <w:szCs w:val="24"/>
                <w:lang w:val="lt-LT"/>
              </w:rPr>
            </w:pPr>
            <w:r w:rsidRPr="007D4E4E">
              <w:rPr>
                <w:sz w:val="24"/>
                <w:szCs w:val="24"/>
                <w:lang w:val="lt-LT"/>
              </w:rPr>
              <w:t>Turi būti</w:t>
            </w:r>
          </w:p>
        </w:tc>
      </w:tr>
      <w:tr w:rsidR="007D4E4E" w:rsidRPr="007D4E4E" w14:paraId="26ADB80E" w14:textId="77777777" w:rsidTr="00E32C4D">
        <w:trPr>
          <w:gridAfter w:val="1"/>
          <w:wAfter w:w="16" w:type="dxa"/>
        </w:trPr>
        <w:tc>
          <w:tcPr>
            <w:tcW w:w="704" w:type="dxa"/>
            <w:vAlign w:val="center"/>
          </w:tcPr>
          <w:p w14:paraId="68A3C09E"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6D215B04" w14:textId="51F8B2DA"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Apšvietimo daviklis</w:t>
            </w:r>
          </w:p>
        </w:tc>
        <w:tc>
          <w:tcPr>
            <w:tcW w:w="6519" w:type="dxa"/>
            <w:tcBorders>
              <w:top w:val="nil"/>
              <w:left w:val="nil"/>
              <w:bottom w:val="single" w:sz="4" w:space="0" w:color="auto"/>
              <w:right w:val="single" w:sz="4" w:space="0" w:color="auto"/>
            </w:tcBorders>
            <w:shd w:val="clear" w:color="000000" w:fill="FFFFFF"/>
          </w:tcPr>
          <w:p w14:paraId="33AD9EB1" w14:textId="4CF2369A" w:rsidR="00F0793B" w:rsidRPr="007D4E4E" w:rsidRDefault="00F0793B" w:rsidP="00F0793B">
            <w:pPr>
              <w:shd w:val="clear" w:color="auto" w:fill="FFFFFF" w:themeFill="background1"/>
              <w:rPr>
                <w:sz w:val="24"/>
                <w:szCs w:val="24"/>
                <w:lang w:val="lt-LT"/>
              </w:rPr>
            </w:pPr>
            <w:r w:rsidRPr="007D4E4E">
              <w:rPr>
                <w:sz w:val="24"/>
                <w:szCs w:val="24"/>
                <w:lang w:val="lt-LT"/>
              </w:rPr>
              <w:t>Turi būti</w:t>
            </w:r>
          </w:p>
        </w:tc>
      </w:tr>
      <w:tr w:rsidR="007D4E4E" w:rsidRPr="007D4E4E" w14:paraId="5D18A317" w14:textId="77777777" w:rsidTr="00E32C4D">
        <w:trPr>
          <w:gridAfter w:val="1"/>
          <w:wAfter w:w="16" w:type="dxa"/>
        </w:trPr>
        <w:tc>
          <w:tcPr>
            <w:tcW w:w="704" w:type="dxa"/>
            <w:vAlign w:val="center"/>
          </w:tcPr>
          <w:p w14:paraId="52754E5F"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794C647B" w14:textId="032590E2"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Garsiakalbis</w:t>
            </w:r>
          </w:p>
        </w:tc>
        <w:tc>
          <w:tcPr>
            <w:tcW w:w="6519" w:type="dxa"/>
            <w:tcBorders>
              <w:top w:val="nil"/>
              <w:left w:val="nil"/>
              <w:bottom w:val="single" w:sz="4" w:space="0" w:color="auto"/>
              <w:right w:val="single" w:sz="4" w:space="0" w:color="auto"/>
            </w:tcBorders>
            <w:shd w:val="clear" w:color="000000" w:fill="FFFFFF"/>
          </w:tcPr>
          <w:p w14:paraId="02B7B7F3" w14:textId="5333E6E5" w:rsidR="00F0793B" w:rsidRPr="007D4E4E" w:rsidRDefault="00F0793B" w:rsidP="00F0793B">
            <w:pPr>
              <w:shd w:val="clear" w:color="auto" w:fill="FFFFFF" w:themeFill="background1"/>
              <w:rPr>
                <w:sz w:val="24"/>
                <w:szCs w:val="24"/>
                <w:lang w:val="lt-LT"/>
              </w:rPr>
            </w:pPr>
            <w:r w:rsidRPr="007D4E4E">
              <w:rPr>
                <w:sz w:val="24"/>
                <w:szCs w:val="24"/>
                <w:lang w:val="lt-LT"/>
              </w:rPr>
              <w:t>Turi būti</w:t>
            </w:r>
          </w:p>
        </w:tc>
      </w:tr>
      <w:tr w:rsidR="007D4E4E" w:rsidRPr="007D4E4E" w14:paraId="7938EFAC" w14:textId="77777777" w:rsidTr="00E32C4D">
        <w:trPr>
          <w:gridAfter w:val="1"/>
          <w:wAfter w:w="16" w:type="dxa"/>
        </w:trPr>
        <w:tc>
          <w:tcPr>
            <w:tcW w:w="704" w:type="dxa"/>
            <w:vAlign w:val="center"/>
          </w:tcPr>
          <w:p w14:paraId="47239246"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3AAF5F79" w14:textId="092DD343"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El. maitinimas</w:t>
            </w:r>
          </w:p>
        </w:tc>
        <w:tc>
          <w:tcPr>
            <w:tcW w:w="6519" w:type="dxa"/>
            <w:tcBorders>
              <w:top w:val="nil"/>
              <w:left w:val="nil"/>
              <w:bottom w:val="single" w:sz="4" w:space="0" w:color="auto"/>
              <w:right w:val="single" w:sz="4" w:space="0" w:color="auto"/>
            </w:tcBorders>
            <w:shd w:val="clear" w:color="000000" w:fill="FFFFFF"/>
          </w:tcPr>
          <w:p w14:paraId="74EE68D7" w14:textId="3E0E6351" w:rsidR="00F0793B" w:rsidRPr="007D4E4E" w:rsidRDefault="00F0793B" w:rsidP="00F0793B">
            <w:pPr>
              <w:shd w:val="clear" w:color="auto" w:fill="FFFFFF" w:themeFill="background1"/>
              <w:rPr>
                <w:sz w:val="24"/>
                <w:szCs w:val="24"/>
                <w:lang w:val="lt-LT"/>
              </w:rPr>
            </w:pPr>
            <w:r w:rsidRPr="007D4E4E">
              <w:rPr>
                <w:sz w:val="24"/>
                <w:szCs w:val="24"/>
                <w:lang w:val="lt-LT"/>
              </w:rPr>
              <w:t xml:space="preserve">Turi būti PoE </w:t>
            </w:r>
          </w:p>
        </w:tc>
      </w:tr>
      <w:tr w:rsidR="007D4E4E" w:rsidRPr="007D4E4E" w14:paraId="1C97FD2B" w14:textId="77777777" w:rsidTr="00E32C4D">
        <w:trPr>
          <w:gridAfter w:val="1"/>
          <w:wAfter w:w="16" w:type="dxa"/>
        </w:trPr>
        <w:tc>
          <w:tcPr>
            <w:tcW w:w="704" w:type="dxa"/>
            <w:vAlign w:val="center"/>
          </w:tcPr>
          <w:p w14:paraId="7C1B307A"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3A1FA9FD" w14:textId="4904FA2F"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Suderinamumas</w:t>
            </w:r>
          </w:p>
        </w:tc>
        <w:tc>
          <w:tcPr>
            <w:tcW w:w="6519" w:type="dxa"/>
            <w:tcBorders>
              <w:top w:val="nil"/>
              <w:left w:val="nil"/>
              <w:bottom w:val="single" w:sz="4" w:space="0" w:color="auto"/>
              <w:right w:val="single" w:sz="4" w:space="0" w:color="auto"/>
            </w:tcBorders>
            <w:shd w:val="clear" w:color="000000" w:fill="FFFFFF"/>
            <w:vAlign w:val="center"/>
          </w:tcPr>
          <w:p w14:paraId="6BC91783" w14:textId="3FC16C7C" w:rsidR="00F0793B" w:rsidRPr="007D4E4E" w:rsidRDefault="00F0793B" w:rsidP="00F0793B">
            <w:pPr>
              <w:shd w:val="clear" w:color="auto" w:fill="FFFFFF" w:themeFill="background1"/>
              <w:rPr>
                <w:sz w:val="24"/>
                <w:szCs w:val="24"/>
                <w:lang w:val="lt-LT"/>
              </w:rPr>
            </w:pPr>
            <w:r w:rsidRPr="007D4E4E">
              <w:rPr>
                <w:sz w:val="24"/>
                <w:szCs w:val="24"/>
                <w:lang w:val="lt-LT"/>
              </w:rPr>
              <w:t>Turi būti to paties gamintojo kaip ir valdymo procesorius arba sertifikuoti darbui kartu.</w:t>
            </w:r>
          </w:p>
        </w:tc>
      </w:tr>
      <w:tr w:rsidR="007D4E4E" w:rsidRPr="007D4E4E" w14:paraId="1B54F05B" w14:textId="77777777" w:rsidTr="00E32C4D">
        <w:trPr>
          <w:gridAfter w:val="1"/>
          <w:wAfter w:w="16" w:type="dxa"/>
        </w:trPr>
        <w:tc>
          <w:tcPr>
            <w:tcW w:w="704" w:type="dxa"/>
            <w:vAlign w:val="center"/>
          </w:tcPr>
          <w:p w14:paraId="6396E4CE"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ED499F0" w14:textId="6D8537A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Reikalavimai diegimui</w:t>
            </w:r>
          </w:p>
        </w:tc>
        <w:tc>
          <w:tcPr>
            <w:tcW w:w="6519" w:type="dxa"/>
            <w:tcBorders>
              <w:top w:val="nil"/>
              <w:left w:val="nil"/>
              <w:bottom w:val="single" w:sz="4" w:space="0" w:color="auto"/>
              <w:right w:val="single" w:sz="4" w:space="0" w:color="auto"/>
            </w:tcBorders>
            <w:shd w:val="clear" w:color="000000" w:fill="FFFFFF"/>
            <w:vAlign w:val="center"/>
          </w:tcPr>
          <w:p w14:paraId="2D2263A1" w14:textId="2AB3E0F3"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 xml:space="preserve">Turi būti suprogramuota pagal </w:t>
            </w:r>
            <w:r w:rsidRPr="007D4E4E">
              <w:rPr>
                <w:rFonts w:eastAsia="SimSun"/>
                <w:sz w:val="24"/>
                <w:szCs w:val="24"/>
                <w:lang w:val="lt-LT"/>
              </w:rPr>
              <w:t>perkančiosios organizacijos</w:t>
            </w:r>
            <w:r w:rsidRPr="007D4E4E">
              <w:rPr>
                <w:rFonts w:eastAsia="MS Mincho"/>
                <w:sz w:val="24"/>
                <w:szCs w:val="24"/>
                <w:lang w:val="lt-LT"/>
              </w:rPr>
              <w:t xml:space="preserve"> nurodymus, laikantis gamintojo instrukcijų.</w:t>
            </w:r>
          </w:p>
        </w:tc>
      </w:tr>
      <w:tr w:rsidR="007D4E4E" w:rsidRPr="007D4E4E" w14:paraId="71C036B7" w14:textId="77777777" w:rsidTr="00E32C4D">
        <w:trPr>
          <w:gridAfter w:val="1"/>
          <w:wAfter w:w="16" w:type="dxa"/>
        </w:trPr>
        <w:tc>
          <w:tcPr>
            <w:tcW w:w="704" w:type="dxa"/>
            <w:vAlign w:val="center"/>
          </w:tcPr>
          <w:p w14:paraId="1C24EFD6"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5011B3B7" w14:textId="0F4A188A"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Borders>
              <w:top w:val="nil"/>
              <w:left w:val="nil"/>
              <w:bottom w:val="single" w:sz="4" w:space="0" w:color="auto"/>
              <w:right w:val="single" w:sz="4" w:space="0" w:color="auto"/>
            </w:tcBorders>
            <w:shd w:val="clear" w:color="000000" w:fill="FFFFFF"/>
          </w:tcPr>
          <w:p w14:paraId="52285E8D" w14:textId="48FF76B0" w:rsidR="00F0793B" w:rsidRPr="007D4E4E" w:rsidRDefault="00F0793B" w:rsidP="00F0793B">
            <w:pPr>
              <w:shd w:val="clear" w:color="auto" w:fill="FFFFFF" w:themeFill="background1"/>
              <w:rPr>
                <w:rFonts w:eastAsia="MS Mincho"/>
                <w:sz w:val="24"/>
                <w:szCs w:val="24"/>
                <w:lang w:val="lt-LT"/>
              </w:rPr>
            </w:pPr>
            <w:r w:rsidRPr="007D4E4E">
              <w:rPr>
                <w:sz w:val="24"/>
                <w:szCs w:val="24"/>
              </w:rPr>
              <w:t>Tvirtinimo elementai, jungiamieji laidai ir kt. medžiagos reikalingos sumontavimui.</w:t>
            </w:r>
          </w:p>
        </w:tc>
      </w:tr>
      <w:tr w:rsidR="007D4E4E" w:rsidRPr="007D4E4E" w14:paraId="07AF8D2D" w14:textId="77777777" w:rsidTr="003A4F9A">
        <w:trPr>
          <w:gridAfter w:val="1"/>
          <w:wAfter w:w="16" w:type="dxa"/>
        </w:trPr>
        <w:tc>
          <w:tcPr>
            <w:tcW w:w="704" w:type="dxa"/>
            <w:vAlign w:val="center"/>
          </w:tcPr>
          <w:p w14:paraId="7DAE80C4" w14:textId="0CB22CA7"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2.16</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43434B60" w14:textId="4EB6F438"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Tinklo komutatorius </w:t>
            </w:r>
            <w:r w:rsidRPr="007D4E4E">
              <w:rPr>
                <w:rFonts w:eastAsia="Calibri"/>
                <w:b/>
                <w:bCs/>
                <w:sz w:val="24"/>
                <w:szCs w:val="24"/>
                <w:lang w:val="lt-LT" w:eastAsia="zh-CN"/>
              </w:rPr>
              <w:t>– 2 vnt.</w:t>
            </w:r>
          </w:p>
        </w:tc>
      </w:tr>
      <w:tr w:rsidR="007D4E4E" w:rsidRPr="007D4E4E" w14:paraId="20CDF141" w14:textId="77777777" w:rsidTr="00E32C4D">
        <w:trPr>
          <w:gridAfter w:val="1"/>
          <w:wAfter w:w="16" w:type="dxa"/>
        </w:trPr>
        <w:tc>
          <w:tcPr>
            <w:tcW w:w="704" w:type="dxa"/>
            <w:vAlign w:val="center"/>
          </w:tcPr>
          <w:p w14:paraId="038DC7A3"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13070F8" w14:textId="59BAD157"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Tipas</w:t>
            </w:r>
          </w:p>
        </w:tc>
        <w:tc>
          <w:tcPr>
            <w:tcW w:w="6519" w:type="dxa"/>
            <w:tcBorders>
              <w:top w:val="nil"/>
              <w:left w:val="nil"/>
              <w:bottom w:val="single" w:sz="4" w:space="0" w:color="auto"/>
              <w:right w:val="single" w:sz="4" w:space="0" w:color="auto"/>
            </w:tcBorders>
            <w:shd w:val="clear" w:color="000000" w:fill="FFFFFF"/>
            <w:vAlign w:val="center"/>
          </w:tcPr>
          <w:p w14:paraId="6A6ADDDA" w14:textId="6EFDE353"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Valdomas L2 tinklo komutatorius.</w:t>
            </w:r>
          </w:p>
        </w:tc>
      </w:tr>
      <w:tr w:rsidR="007D4E4E" w:rsidRPr="007D4E4E" w14:paraId="42446DEC" w14:textId="77777777" w:rsidTr="00E32C4D">
        <w:trPr>
          <w:gridAfter w:val="1"/>
          <w:wAfter w:w="16" w:type="dxa"/>
        </w:trPr>
        <w:tc>
          <w:tcPr>
            <w:tcW w:w="704" w:type="dxa"/>
            <w:vAlign w:val="center"/>
          </w:tcPr>
          <w:p w14:paraId="68EC8DA2"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56026F92" w14:textId="1D06D680"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Portai</w:t>
            </w:r>
          </w:p>
        </w:tc>
        <w:tc>
          <w:tcPr>
            <w:tcW w:w="6519" w:type="dxa"/>
            <w:tcBorders>
              <w:top w:val="nil"/>
              <w:left w:val="nil"/>
              <w:bottom w:val="single" w:sz="4" w:space="0" w:color="auto"/>
              <w:right w:val="single" w:sz="4" w:space="0" w:color="auto"/>
            </w:tcBorders>
            <w:shd w:val="clear" w:color="000000" w:fill="FFFFFF"/>
          </w:tcPr>
          <w:p w14:paraId="367F0736" w14:textId="2A5F9CFB"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 xml:space="preserve">Ne mažiau kaip: 24 x </w:t>
            </w:r>
            <w:r w:rsidRPr="007D4E4E">
              <w:rPr>
                <w:sz w:val="24"/>
                <w:szCs w:val="24"/>
                <w:lang w:val="lt-LT"/>
              </w:rPr>
              <w:t xml:space="preserve"> </w:t>
            </w:r>
            <w:r w:rsidRPr="007D4E4E">
              <w:rPr>
                <w:rFonts w:eastAsia="MS Minngs"/>
                <w:sz w:val="24"/>
                <w:szCs w:val="24"/>
                <w:lang w:val="lt-LT" w:eastAsia="ja-JP"/>
              </w:rPr>
              <w:t xml:space="preserve">RJ45 Gigabit Ethernet, </w:t>
            </w:r>
          </w:p>
        </w:tc>
      </w:tr>
      <w:tr w:rsidR="007D4E4E" w:rsidRPr="007D4E4E" w14:paraId="684C41E2" w14:textId="77777777" w:rsidTr="00E32C4D">
        <w:trPr>
          <w:gridAfter w:val="1"/>
          <w:wAfter w:w="16" w:type="dxa"/>
        </w:trPr>
        <w:tc>
          <w:tcPr>
            <w:tcW w:w="704" w:type="dxa"/>
            <w:vAlign w:val="center"/>
          </w:tcPr>
          <w:p w14:paraId="554CF66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04964A3B" w14:textId="311610AB"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Vidinės magistralės pralaidumas</w:t>
            </w:r>
          </w:p>
        </w:tc>
        <w:tc>
          <w:tcPr>
            <w:tcW w:w="6519" w:type="dxa"/>
            <w:tcBorders>
              <w:top w:val="nil"/>
              <w:left w:val="nil"/>
              <w:bottom w:val="single" w:sz="4" w:space="0" w:color="auto"/>
              <w:right w:val="single" w:sz="4" w:space="0" w:color="auto"/>
            </w:tcBorders>
            <w:shd w:val="clear" w:color="000000" w:fill="FFFFFF"/>
          </w:tcPr>
          <w:p w14:paraId="14AA675E" w14:textId="368A2E8A"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Ne mažiau kaip 45 Gbps.</w:t>
            </w:r>
          </w:p>
        </w:tc>
      </w:tr>
      <w:tr w:rsidR="007D4E4E" w:rsidRPr="007D4E4E" w14:paraId="3C6F57B2" w14:textId="77777777" w:rsidTr="00E32C4D">
        <w:trPr>
          <w:gridAfter w:val="1"/>
          <w:wAfter w:w="16" w:type="dxa"/>
        </w:trPr>
        <w:tc>
          <w:tcPr>
            <w:tcW w:w="704" w:type="dxa"/>
            <w:vAlign w:val="center"/>
          </w:tcPr>
          <w:p w14:paraId="78804703"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6C312650" w14:textId="6E28235F"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ngs"/>
                <w:sz w:val="24"/>
                <w:szCs w:val="24"/>
                <w:lang w:val="lt-LT" w:eastAsia="ja-JP"/>
              </w:rPr>
              <w:t xml:space="preserve">VLAN palaikymas </w:t>
            </w:r>
          </w:p>
        </w:tc>
        <w:tc>
          <w:tcPr>
            <w:tcW w:w="6519" w:type="dxa"/>
            <w:tcBorders>
              <w:top w:val="nil"/>
              <w:left w:val="nil"/>
              <w:bottom w:val="single" w:sz="4" w:space="0" w:color="auto"/>
              <w:right w:val="single" w:sz="4" w:space="0" w:color="auto"/>
            </w:tcBorders>
            <w:shd w:val="clear" w:color="000000" w:fill="FFFFFF"/>
          </w:tcPr>
          <w:p w14:paraId="3497BE61" w14:textId="14E1D90B" w:rsidR="00F0793B" w:rsidRPr="007D4E4E" w:rsidRDefault="00F0793B" w:rsidP="00F0793B">
            <w:pPr>
              <w:shd w:val="clear" w:color="auto" w:fill="FFFFFF" w:themeFill="background1"/>
              <w:rPr>
                <w:sz w:val="24"/>
                <w:szCs w:val="24"/>
                <w:lang w:val="lt-LT"/>
              </w:rPr>
            </w:pPr>
            <w:r w:rsidRPr="007D4E4E">
              <w:rPr>
                <w:rFonts w:eastAsia="MS Minngs"/>
                <w:sz w:val="24"/>
                <w:szCs w:val="24"/>
                <w:lang w:val="lt-LT" w:eastAsia="ja-JP"/>
              </w:rPr>
              <w:t>Turi būti</w:t>
            </w:r>
          </w:p>
        </w:tc>
      </w:tr>
      <w:tr w:rsidR="007D4E4E" w:rsidRPr="007D4E4E" w14:paraId="33C73B22" w14:textId="77777777" w:rsidTr="00E32C4D">
        <w:trPr>
          <w:gridAfter w:val="1"/>
          <w:wAfter w:w="16" w:type="dxa"/>
        </w:trPr>
        <w:tc>
          <w:tcPr>
            <w:tcW w:w="704" w:type="dxa"/>
            <w:vAlign w:val="center"/>
          </w:tcPr>
          <w:p w14:paraId="0DB0816D"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4761E1BA" w14:textId="37503345"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El. maitinimas</w:t>
            </w:r>
          </w:p>
        </w:tc>
        <w:tc>
          <w:tcPr>
            <w:tcW w:w="6519" w:type="dxa"/>
            <w:tcBorders>
              <w:top w:val="nil"/>
              <w:left w:val="nil"/>
              <w:bottom w:val="single" w:sz="4" w:space="0" w:color="auto"/>
              <w:right w:val="single" w:sz="4" w:space="0" w:color="auto"/>
            </w:tcBorders>
            <w:shd w:val="clear" w:color="000000" w:fill="FFFFFF"/>
          </w:tcPr>
          <w:p w14:paraId="111D8014" w14:textId="1ACBA15B" w:rsidR="00F0793B" w:rsidRPr="007D4E4E" w:rsidRDefault="00F0793B" w:rsidP="00F0793B">
            <w:pPr>
              <w:shd w:val="clear" w:color="auto" w:fill="FFFFFF" w:themeFill="background1"/>
              <w:rPr>
                <w:sz w:val="24"/>
                <w:szCs w:val="24"/>
                <w:lang w:val="lt-LT"/>
              </w:rPr>
            </w:pPr>
            <w:r w:rsidRPr="007D4E4E">
              <w:rPr>
                <w:sz w:val="24"/>
                <w:szCs w:val="24"/>
                <w:lang w:val="lt-LT"/>
              </w:rPr>
              <w:t xml:space="preserve">Ne mažiau kaip 12 prievadų su POE+ maitinimu. Bendras maitinimo galingumas ne mažesnis kaip 120W </w:t>
            </w:r>
          </w:p>
        </w:tc>
      </w:tr>
      <w:tr w:rsidR="007D4E4E" w:rsidRPr="007D4E4E" w14:paraId="0645C420" w14:textId="77777777" w:rsidTr="00E32C4D">
        <w:trPr>
          <w:gridAfter w:val="1"/>
          <w:wAfter w:w="16" w:type="dxa"/>
        </w:trPr>
        <w:tc>
          <w:tcPr>
            <w:tcW w:w="704" w:type="dxa"/>
            <w:vAlign w:val="center"/>
          </w:tcPr>
          <w:p w14:paraId="22E413C5"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2D73E77" w14:textId="118DE49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rPr>
              <w:t xml:space="preserve">   Priedai </w:t>
            </w:r>
          </w:p>
        </w:tc>
        <w:tc>
          <w:tcPr>
            <w:tcW w:w="6519" w:type="dxa"/>
            <w:tcBorders>
              <w:top w:val="nil"/>
              <w:left w:val="nil"/>
              <w:bottom w:val="single" w:sz="4" w:space="0" w:color="auto"/>
              <w:right w:val="single" w:sz="4" w:space="0" w:color="auto"/>
            </w:tcBorders>
            <w:shd w:val="clear" w:color="000000" w:fill="FFFFFF"/>
          </w:tcPr>
          <w:p w14:paraId="3684232A" w14:textId="2CDE69E1" w:rsidR="00F0793B" w:rsidRPr="007D4E4E" w:rsidRDefault="00F0793B" w:rsidP="00F0793B">
            <w:pPr>
              <w:shd w:val="clear" w:color="auto" w:fill="FFFFFF" w:themeFill="background1"/>
              <w:rPr>
                <w:sz w:val="24"/>
                <w:szCs w:val="24"/>
                <w:lang w:val="lt-LT"/>
              </w:rPr>
            </w:pPr>
            <w:r w:rsidRPr="007D4E4E">
              <w:rPr>
                <w:sz w:val="24"/>
                <w:szCs w:val="24"/>
              </w:rPr>
              <w:t>Tvirtinimo elementai, jungiamieji laidai ir kt. medžiagos reikalingos sumontavimui.</w:t>
            </w:r>
          </w:p>
        </w:tc>
      </w:tr>
      <w:tr w:rsidR="007D4E4E" w:rsidRPr="007D4E4E" w14:paraId="4232EC58" w14:textId="77777777" w:rsidTr="003A4F9A">
        <w:trPr>
          <w:gridAfter w:val="1"/>
          <w:wAfter w:w="16" w:type="dxa"/>
        </w:trPr>
        <w:tc>
          <w:tcPr>
            <w:tcW w:w="704" w:type="dxa"/>
            <w:vAlign w:val="center"/>
          </w:tcPr>
          <w:p w14:paraId="3682C154" w14:textId="66310D3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2.17</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0D9903C9" w14:textId="11588B60"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Monitoriaus stovas </w:t>
            </w:r>
            <w:r w:rsidRPr="007D4E4E">
              <w:rPr>
                <w:rFonts w:eastAsia="Calibri"/>
                <w:b/>
                <w:bCs/>
                <w:sz w:val="24"/>
                <w:szCs w:val="24"/>
                <w:lang w:val="lt-LT" w:eastAsia="zh-CN"/>
              </w:rPr>
              <w:t>– 1 vnt.</w:t>
            </w:r>
          </w:p>
        </w:tc>
      </w:tr>
      <w:tr w:rsidR="007D4E4E" w:rsidRPr="007D4E4E" w14:paraId="585DF450" w14:textId="77777777" w:rsidTr="00E32C4D">
        <w:trPr>
          <w:gridAfter w:val="1"/>
          <w:wAfter w:w="16" w:type="dxa"/>
        </w:trPr>
        <w:tc>
          <w:tcPr>
            <w:tcW w:w="704" w:type="dxa"/>
            <w:vAlign w:val="center"/>
          </w:tcPr>
          <w:p w14:paraId="57F31946"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241D8A3E" w14:textId="6932CA6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Tipas</w:t>
            </w:r>
          </w:p>
        </w:tc>
        <w:tc>
          <w:tcPr>
            <w:tcW w:w="6519" w:type="dxa"/>
            <w:tcBorders>
              <w:top w:val="nil"/>
              <w:left w:val="nil"/>
              <w:bottom w:val="single" w:sz="4" w:space="0" w:color="auto"/>
              <w:right w:val="single" w:sz="4" w:space="0" w:color="auto"/>
            </w:tcBorders>
            <w:shd w:val="clear" w:color="000000" w:fill="FFFFFF"/>
          </w:tcPr>
          <w:p w14:paraId="1C4D3103" w14:textId="3D33FF66" w:rsidR="00F0793B" w:rsidRPr="007D4E4E" w:rsidRDefault="00F0793B" w:rsidP="00F0793B">
            <w:pPr>
              <w:shd w:val="clear" w:color="auto" w:fill="FFFFFF" w:themeFill="background1"/>
              <w:rPr>
                <w:sz w:val="24"/>
                <w:szCs w:val="24"/>
              </w:rPr>
            </w:pPr>
            <w:r w:rsidRPr="007D4E4E">
              <w:rPr>
                <w:sz w:val="24"/>
                <w:szCs w:val="24"/>
                <w:lang w:val="lt-LT"/>
              </w:rPr>
              <w:t xml:space="preserve">Mobilus stovas (ant ratukų) </w:t>
            </w:r>
            <w:r w:rsidRPr="007D4E4E">
              <w:rPr>
                <w:bCs/>
                <w:sz w:val="24"/>
                <w:szCs w:val="24"/>
                <w:lang w:val="lt-LT"/>
              </w:rPr>
              <w:t>skirtas lietimui jautriam LCD monitoriui tvirtinti su galimybe keisti aukštį</w:t>
            </w:r>
          </w:p>
        </w:tc>
      </w:tr>
      <w:tr w:rsidR="007D4E4E" w:rsidRPr="007D4E4E" w14:paraId="2B75963B" w14:textId="77777777" w:rsidTr="00E32C4D">
        <w:trPr>
          <w:gridAfter w:val="1"/>
          <w:wAfter w:w="16" w:type="dxa"/>
        </w:trPr>
        <w:tc>
          <w:tcPr>
            <w:tcW w:w="704" w:type="dxa"/>
            <w:vAlign w:val="center"/>
          </w:tcPr>
          <w:p w14:paraId="52DA8767"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4895CCD" w14:textId="548498BD"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montuojamo monitoriaus ekrano įstrižainė</w:t>
            </w:r>
          </w:p>
        </w:tc>
        <w:tc>
          <w:tcPr>
            <w:tcW w:w="6519" w:type="dxa"/>
            <w:tcBorders>
              <w:top w:val="nil"/>
              <w:left w:val="nil"/>
              <w:bottom w:val="single" w:sz="4" w:space="0" w:color="auto"/>
              <w:right w:val="single" w:sz="4" w:space="0" w:color="auto"/>
            </w:tcBorders>
            <w:shd w:val="clear" w:color="000000" w:fill="FFFFFF"/>
          </w:tcPr>
          <w:p w14:paraId="44B9EAE8" w14:textId="77689FD3" w:rsidR="00F0793B" w:rsidRPr="007D4E4E" w:rsidRDefault="00F0793B" w:rsidP="00F0793B">
            <w:pPr>
              <w:shd w:val="clear" w:color="auto" w:fill="FFFFFF" w:themeFill="background1"/>
              <w:rPr>
                <w:sz w:val="24"/>
                <w:szCs w:val="24"/>
                <w:lang w:val="lt-LT"/>
              </w:rPr>
            </w:pPr>
            <w:r w:rsidRPr="007D4E4E">
              <w:rPr>
                <w:sz w:val="24"/>
                <w:szCs w:val="24"/>
                <w:lang w:val="lt-LT"/>
              </w:rPr>
              <w:t>Ne mažiau kaip 84“ colių</w:t>
            </w:r>
          </w:p>
        </w:tc>
      </w:tr>
      <w:tr w:rsidR="007D4E4E" w:rsidRPr="007D4E4E" w14:paraId="3BD53E5E" w14:textId="77777777" w:rsidTr="00E32C4D">
        <w:trPr>
          <w:gridAfter w:val="1"/>
          <w:wAfter w:w="16" w:type="dxa"/>
        </w:trPr>
        <w:tc>
          <w:tcPr>
            <w:tcW w:w="704" w:type="dxa"/>
            <w:vAlign w:val="center"/>
          </w:tcPr>
          <w:p w14:paraId="11DBE01D"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3B318497" w14:textId="21535316"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 xml:space="preserve">montuojamo monitoriaus svoris </w:t>
            </w:r>
          </w:p>
        </w:tc>
        <w:tc>
          <w:tcPr>
            <w:tcW w:w="6519" w:type="dxa"/>
            <w:tcBorders>
              <w:top w:val="nil"/>
              <w:left w:val="nil"/>
              <w:bottom w:val="single" w:sz="4" w:space="0" w:color="auto"/>
              <w:right w:val="single" w:sz="4" w:space="0" w:color="auto"/>
            </w:tcBorders>
            <w:shd w:val="clear" w:color="000000" w:fill="FFFFFF"/>
          </w:tcPr>
          <w:p w14:paraId="75B85657" w14:textId="3868E6EF" w:rsidR="00F0793B" w:rsidRPr="007D4E4E" w:rsidRDefault="00F0793B" w:rsidP="00F0793B">
            <w:pPr>
              <w:shd w:val="clear" w:color="auto" w:fill="FFFFFF" w:themeFill="background1"/>
              <w:rPr>
                <w:sz w:val="24"/>
                <w:szCs w:val="24"/>
                <w:lang w:val="lt-LT"/>
              </w:rPr>
            </w:pPr>
            <w:r w:rsidRPr="007D4E4E">
              <w:rPr>
                <w:sz w:val="24"/>
                <w:szCs w:val="24"/>
                <w:lang w:val="lt-LT"/>
              </w:rPr>
              <w:t>Ne mažiau kaip 100 kg</w:t>
            </w:r>
          </w:p>
        </w:tc>
      </w:tr>
      <w:tr w:rsidR="007D4E4E" w:rsidRPr="007D4E4E" w14:paraId="69CB232B" w14:textId="77777777" w:rsidTr="00E32C4D">
        <w:trPr>
          <w:gridAfter w:val="1"/>
          <w:wAfter w:w="16" w:type="dxa"/>
        </w:trPr>
        <w:tc>
          <w:tcPr>
            <w:tcW w:w="704" w:type="dxa"/>
            <w:vAlign w:val="center"/>
          </w:tcPr>
          <w:p w14:paraId="6EC2DE90"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44E12D8D" w14:textId="2B702EC6"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Tvirtinimas VESA</w:t>
            </w:r>
          </w:p>
        </w:tc>
        <w:tc>
          <w:tcPr>
            <w:tcW w:w="6519" w:type="dxa"/>
            <w:tcBorders>
              <w:top w:val="nil"/>
              <w:left w:val="nil"/>
              <w:bottom w:val="single" w:sz="4" w:space="0" w:color="auto"/>
              <w:right w:val="single" w:sz="4" w:space="0" w:color="auto"/>
            </w:tcBorders>
            <w:shd w:val="clear" w:color="000000" w:fill="FFFFFF"/>
            <w:vAlign w:val="center"/>
          </w:tcPr>
          <w:p w14:paraId="0D9D6227" w14:textId="09BF3481"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Ne mažiau kaip 600 mm x 1000 mm.</w:t>
            </w:r>
          </w:p>
        </w:tc>
      </w:tr>
      <w:tr w:rsidR="007D4E4E" w:rsidRPr="007D4E4E" w14:paraId="7F24EA75" w14:textId="77777777" w:rsidTr="00E32C4D">
        <w:trPr>
          <w:gridAfter w:val="1"/>
          <w:wAfter w:w="16" w:type="dxa"/>
        </w:trPr>
        <w:tc>
          <w:tcPr>
            <w:tcW w:w="704" w:type="dxa"/>
            <w:vAlign w:val="center"/>
          </w:tcPr>
          <w:p w14:paraId="0E7CC8F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64370253" w14:textId="074DF2C9"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Aukščio reguliavimas</w:t>
            </w:r>
          </w:p>
        </w:tc>
        <w:tc>
          <w:tcPr>
            <w:tcW w:w="6519" w:type="dxa"/>
            <w:tcBorders>
              <w:top w:val="nil"/>
              <w:left w:val="nil"/>
              <w:bottom w:val="single" w:sz="4" w:space="0" w:color="auto"/>
              <w:right w:val="single" w:sz="4" w:space="0" w:color="auto"/>
            </w:tcBorders>
            <w:shd w:val="clear" w:color="000000" w:fill="FFFFFF"/>
          </w:tcPr>
          <w:p w14:paraId="2D610C63" w14:textId="2F0C8ECD" w:rsidR="00F0793B" w:rsidRPr="007D4E4E" w:rsidRDefault="00F0793B" w:rsidP="00F0793B">
            <w:pPr>
              <w:shd w:val="clear" w:color="auto" w:fill="FFFFFF" w:themeFill="background1"/>
              <w:rPr>
                <w:sz w:val="24"/>
                <w:szCs w:val="24"/>
                <w:u w:val="single"/>
                <w:lang w:val="lt-LT"/>
              </w:rPr>
            </w:pPr>
            <w:r w:rsidRPr="007D4E4E">
              <w:rPr>
                <w:sz w:val="24"/>
                <w:szCs w:val="24"/>
                <w:lang w:val="lt-LT"/>
              </w:rPr>
              <w:t>Elektrinės pavaros pagalba, intervale ne mažesniame 1,20 –1,70 m</w:t>
            </w:r>
          </w:p>
        </w:tc>
      </w:tr>
      <w:tr w:rsidR="007D4E4E" w:rsidRPr="007D4E4E" w14:paraId="04290E32" w14:textId="77777777" w:rsidTr="00E32C4D">
        <w:trPr>
          <w:gridAfter w:val="1"/>
          <w:wAfter w:w="16" w:type="dxa"/>
        </w:trPr>
        <w:tc>
          <w:tcPr>
            <w:tcW w:w="704" w:type="dxa"/>
            <w:vAlign w:val="center"/>
          </w:tcPr>
          <w:p w14:paraId="720899B6"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tcPr>
          <w:p w14:paraId="4EFDDE04" w14:textId="09719C76"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Priedai</w:t>
            </w:r>
          </w:p>
        </w:tc>
        <w:tc>
          <w:tcPr>
            <w:tcW w:w="6519" w:type="dxa"/>
            <w:tcBorders>
              <w:top w:val="nil"/>
              <w:left w:val="nil"/>
              <w:bottom w:val="single" w:sz="4" w:space="0" w:color="auto"/>
              <w:right w:val="single" w:sz="4" w:space="0" w:color="auto"/>
            </w:tcBorders>
            <w:shd w:val="clear" w:color="000000" w:fill="FFFFFF"/>
          </w:tcPr>
          <w:p w14:paraId="7C3B25E0" w14:textId="668C1F80" w:rsidR="00F0793B" w:rsidRPr="007D4E4E" w:rsidRDefault="00F0793B" w:rsidP="00F0793B">
            <w:pPr>
              <w:shd w:val="clear" w:color="auto" w:fill="FFFFFF" w:themeFill="background1"/>
              <w:rPr>
                <w:sz w:val="24"/>
                <w:szCs w:val="24"/>
                <w:lang w:val="lt-LT"/>
              </w:rPr>
            </w:pPr>
            <w:r w:rsidRPr="007D4E4E">
              <w:rPr>
                <w:rFonts w:eastAsia="SimSun"/>
                <w:sz w:val="24"/>
                <w:szCs w:val="24"/>
                <w:lang w:val="lt-LT"/>
              </w:rPr>
              <w:t>Nuotolinio valdymo pultas, kameros laikiklis, lentynėlė, medžiagos reikalingos sumontavimui</w:t>
            </w:r>
          </w:p>
        </w:tc>
      </w:tr>
      <w:tr w:rsidR="007D4E4E" w:rsidRPr="007D4E4E" w14:paraId="5BF08EDC" w14:textId="77777777" w:rsidTr="003A4F9A">
        <w:trPr>
          <w:gridAfter w:val="1"/>
          <w:wAfter w:w="16" w:type="dxa"/>
        </w:trPr>
        <w:tc>
          <w:tcPr>
            <w:tcW w:w="704" w:type="dxa"/>
            <w:vAlign w:val="center"/>
          </w:tcPr>
          <w:p w14:paraId="4B4D323B" w14:textId="3F43D5F0"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2.18</w:t>
            </w:r>
          </w:p>
        </w:tc>
        <w:tc>
          <w:tcPr>
            <w:tcW w:w="8787" w:type="dxa"/>
            <w:gridSpan w:val="2"/>
            <w:tcBorders>
              <w:top w:val="nil"/>
              <w:left w:val="single" w:sz="4" w:space="0" w:color="auto"/>
              <w:bottom w:val="single" w:sz="4" w:space="0" w:color="auto"/>
              <w:right w:val="single" w:sz="4" w:space="0" w:color="auto"/>
            </w:tcBorders>
            <w:shd w:val="clear" w:color="000000" w:fill="FFFFFF"/>
            <w:vAlign w:val="center"/>
          </w:tcPr>
          <w:p w14:paraId="1665D6DD" w14:textId="0D7AFAED" w:rsidR="00F0793B" w:rsidRPr="007D4E4E" w:rsidRDefault="00F0793B" w:rsidP="00F0793B">
            <w:pPr>
              <w:shd w:val="clear" w:color="auto" w:fill="FFFFFF" w:themeFill="background1"/>
              <w:rPr>
                <w:sz w:val="24"/>
                <w:szCs w:val="24"/>
                <w:lang w:val="lt-LT"/>
              </w:rPr>
            </w:pPr>
            <w:r w:rsidRPr="007D4E4E">
              <w:rPr>
                <w:b/>
                <w:sz w:val="24"/>
                <w:szCs w:val="24"/>
                <w:lang w:val="lt-LT"/>
              </w:rPr>
              <w:t xml:space="preserve">Laidų dėžutė </w:t>
            </w:r>
            <w:r w:rsidRPr="007D4E4E">
              <w:rPr>
                <w:rFonts w:eastAsia="Calibri"/>
                <w:b/>
                <w:bCs/>
                <w:sz w:val="24"/>
                <w:szCs w:val="24"/>
                <w:lang w:val="lt-LT" w:eastAsia="zh-CN"/>
              </w:rPr>
              <w:t>– 2 vnt.</w:t>
            </w:r>
          </w:p>
        </w:tc>
      </w:tr>
      <w:tr w:rsidR="007D4E4E" w:rsidRPr="007D4E4E" w14:paraId="68D3F9B7" w14:textId="77777777" w:rsidTr="00E32C4D">
        <w:trPr>
          <w:gridAfter w:val="1"/>
          <w:wAfter w:w="16" w:type="dxa"/>
        </w:trPr>
        <w:tc>
          <w:tcPr>
            <w:tcW w:w="704" w:type="dxa"/>
            <w:vAlign w:val="center"/>
          </w:tcPr>
          <w:p w14:paraId="10DB4BE2"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47FAC9F2" w14:textId="7BEC0441"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Tipas</w:t>
            </w:r>
          </w:p>
        </w:tc>
        <w:tc>
          <w:tcPr>
            <w:tcW w:w="6519" w:type="dxa"/>
            <w:tcBorders>
              <w:top w:val="nil"/>
              <w:left w:val="nil"/>
              <w:bottom w:val="single" w:sz="4" w:space="0" w:color="auto"/>
              <w:right w:val="single" w:sz="4" w:space="0" w:color="auto"/>
            </w:tcBorders>
            <w:shd w:val="clear" w:color="000000" w:fill="FFFFFF"/>
            <w:vAlign w:val="center"/>
          </w:tcPr>
          <w:p w14:paraId="7B222AE1" w14:textId="302C5640"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Įmontuojama į stalviršį dėžutė su ištraukiamais laidais ir dangteliu, uždaromu sujungus laidus.</w:t>
            </w:r>
          </w:p>
        </w:tc>
      </w:tr>
      <w:tr w:rsidR="007D4E4E" w:rsidRPr="007D4E4E" w14:paraId="64E03204" w14:textId="77777777" w:rsidTr="00E32C4D">
        <w:trPr>
          <w:gridAfter w:val="1"/>
          <w:wAfter w:w="16" w:type="dxa"/>
        </w:trPr>
        <w:tc>
          <w:tcPr>
            <w:tcW w:w="704" w:type="dxa"/>
            <w:vAlign w:val="center"/>
          </w:tcPr>
          <w:p w14:paraId="5752140A"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02D7B60D" w14:textId="1B55A385"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El. maitinimo jungtis</w:t>
            </w:r>
          </w:p>
        </w:tc>
        <w:tc>
          <w:tcPr>
            <w:tcW w:w="6519" w:type="dxa"/>
            <w:tcBorders>
              <w:top w:val="nil"/>
              <w:left w:val="nil"/>
              <w:bottom w:val="single" w:sz="4" w:space="0" w:color="auto"/>
              <w:right w:val="single" w:sz="4" w:space="0" w:color="auto"/>
            </w:tcBorders>
            <w:shd w:val="clear" w:color="000000" w:fill="FFFFFF"/>
            <w:vAlign w:val="center"/>
          </w:tcPr>
          <w:p w14:paraId="286FD236" w14:textId="3F6EEFCC"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Ne mažiau kaip 1 x 230V EU.</w:t>
            </w:r>
          </w:p>
        </w:tc>
      </w:tr>
      <w:tr w:rsidR="007D4E4E" w:rsidRPr="007D4E4E" w14:paraId="07B7A32C" w14:textId="77777777" w:rsidTr="00E32C4D">
        <w:trPr>
          <w:gridAfter w:val="1"/>
          <w:wAfter w:w="16" w:type="dxa"/>
        </w:trPr>
        <w:tc>
          <w:tcPr>
            <w:tcW w:w="704" w:type="dxa"/>
            <w:vAlign w:val="center"/>
          </w:tcPr>
          <w:p w14:paraId="12FE0E83"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377F8059" w14:textId="1DF22DB8"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Laidai</w:t>
            </w:r>
          </w:p>
        </w:tc>
        <w:tc>
          <w:tcPr>
            <w:tcW w:w="6519" w:type="dxa"/>
            <w:tcBorders>
              <w:top w:val="nil"/>
              <w:left w:val="nil"/>
              <w:bottom w:val="single" w:sz="4" w:space="0" w:color="auto"/>
              <w:right w:val="single" w:sz="4" w:space="0" w:color="auto"/>
            </w:tcBorders>
            <w:shd w:val="clear" w:color="000000" w:fill="FFFFFF"/>
            <w:vAlign w:val="center"/>
          </w:tcPr>
          <w:p w14:paraId="316B981F" w14:textId="6ED09FB1" w:rsidR="00F0793B" w:rsidRPr="007D4E4E" w:rsidRDefault="00F0793B" w:rsidP="00F0793B">
            <w:pPr>
              <w:shd w:val="clear" w:color="auto" w:fill="FFFFFF" w:themeFill="background1"/>
              <w:rPr>
                <w:sz w:val="24"/>
                <w:szCs w:val="24"/>
                <w:lang w:val="lt-LT"/>
              </w:rPr>
            </w:pPr>
            <w:r w:rsidRPr="007D4E4E">
              <w:rPr>
                <w:sz w:val="24"/>
                <w:szCs w:val="24"/>
                <w:lang w:val="lt-LT"/>
              </w:rPr>
              <w:t>Ne mažiau kaip 4: 1 x HDMI 2.0, 2 x USB-C 3.2, 1 x USB A-B 3.0. Visi laidai ne trumpesni kaip 1,9 m.</w:t>
            </w:r>
          </w:p>
        </w:tc>
      </w:tr>
      <w:tr w:rsidR="007D4E4E" w:rsidRPr="007D4E4E" w14:paraId="2507BC2D" w14:textId="77777777" w:rsidTr="00E32C4D">
        <w:trPr>
          <w:gridAfter w:val="1"/>
          <w:wAfter w:w="16" w:type="dxa"/>
        </w:trPr>
        <w:tc>
          <w:tcPr>
            <w:tcW w:w="704" w:type="dxa"/>
            <w:vAlign w:val="center"/>
          </w:tcPr>
          <w:p w14:paraId="784F5F21"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801775E" w14:textId="548B3DD0"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Montavimo kiaurymės matmenys P x I x A</w:t>
            </w:r>
          </w:p>
        </w:tc>
        <w:tc>
          <w:tcPr>
            <w:tcW w:w="6519" w:type="dxa"/>
            <w:tcBorders>
              <w:top w:val="nil"/>
              <w:left w:val="nil"/>
              <w:bottom w:val="single" w:sz="4" w:space="0" w:color="auto"/>
              <w:right w:val="single" w:sz="4" w:space="0" w:color="auto"/>
            </w:tcBorders>
            <w:shd w:val="clear" w:color="000000" w:fill="FFFFFF"/>
            <w:vAlign w:val="center"/>
          </w:tcPr>
          <w:p w14:paraId="0B4D06BA" w14:textId="7CCF3FC8"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Ne daugiau kaip 200 x 100 x 100 mm.</w:t>
            </w:r>
          </w:p>
        </w:tc>
      </w:tr>
      <w:tr w:rsidR="007D4E4E" w:rsidRPr="007D4E4E" w14:paraId="7298575C" w14:textId="77777777" w:rsidTr="003A4F9A">
        <w:trPr>
          <w:gridAfter w:val="1"/>
          <w:wAfter w:w="16" w:type="dxa"/>
        </w:trPr>
        <w:tc>
          <w:tcPr>
            <w:tcW w:w="704" w:type="dxa"/>
            <w:vAlign w:val="center"/>
          </w:tcPr>
          <w:p w14:paraId="49FB3B5C" w14:textId="65444488" w:rsidR="00F0793B" w:rsidRPr="007D4E4E" w:rsidRDefault="00F0793B" w:rsidP="00F0793B">
            <w:pPr>
              <w:shd w:val="clear" w:color="auto" w:fill="FFFFFF" w:themeFill="background1"/>
              <w:spacing w:line="276" w:lineRule="auto"/>
              <w:jc w:val="center"/>
              <w:rPr>
                <w:sz w:val="24"/>
                <w:szCs w:val="24"/>
                <w:lang w:val="lt-LT"/>
              </w:rPr>
            </w:pPr>
            <w:r w:rsidRPr="007D4E4E">
              <w:rPr>
                <w:sz w:val="24"/>
                <w:szCs w:val="24"/>
                <w:lang w:val="lt-LT"/>
              </w:rPr>
              <w:t>2.19</w:t>
            </w:r>
          </w:p>
        </w:tc>
        <w:tc>
          <w:tcPr>
            <w:tcW w:w="8787" w:type="dxa"/>
            <w:gridSpan w:val="2"/>
            <w:tcBorders>
              <w:top w:val="nil"/>
              <w:left w:val="single" w:sz="4" w:space="0" w:color="auto"/>
              <w:bottom w:val="single" w:sz="4" w:space="0" w:color="auto"/>
              <w:right w:val="single" w:sz="4" w:space="0" w:color="auto"/>
            </w:tcBorders>
            <w:shd w:val="clear" w:color="000000" w:fill="FFFFFF"/>
            <w:vAlign w:val="bottom"/>
          </w:tcPr>
          <w:p w14:paraId="7CF8DF38" w14:textId="66E11C30" w:rsidR="00F0793B" w:rsidRPr="007D4E4E" w:rsidRDefault="00F0793B" w:rsidP="00F0793B">
            <w:pPr>
              <w:shd w:val="clear" w:color="auto" w:fill="FFFFFF" w:themeFill="background1"/>
              <w:rPr>
                <w:sz w:val="24"/>
                <w:szCs w:val="24"/>
                <w:lang w:val="lt-LT"/>
              </w:rPr>
            </w:pPr>
            <w:r w:rsidRPr="007D4E4E">
              <w:rPr>
                <w:b/>
                <w:sz w:val="24"/>
                <w:szCs w:val="24"/>
                <w:lang w:val="lt-LT"/>
              </w:rPr>
              <w:t>Laidų dėžutė – 1 vnt.</w:t>
            </w:r>
          </w:p>
        </w:tc>
      </w:tr>
      <w:tr w:rsidR="007D4E4E" w:rsidRPr="007D4E4E" w14:paraId="052FB9C6" w14:textId="77777777" w:rsidTr="00E32C4D">
        <w:trPr>
          <w:gridAfter w:val="1"/>
          <w:wAfter w:w="16" w:type="dxa"/>
        </w:trPr>
        <w:tc>
          <w:tcPr>
            <w:tcW w:w="704" w:type="dxa"/>
            <w:vAlign w:val="center"/>
          </w:tcPr>
          <w:p w14:paraId="7970A7F5"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1E85444" w14:textId="34A59581"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Tipas</w:t>
            </w:r>
          </w:p>
        </w:tc>
        <w:tc>
          <w:tcPr>
            <w:tcW w:w="6519" w:type="dxa"/>
            <w:tcBorders>
              <w:top w:val="nil"/>
              <w:left w:val="nil"/>
              <w:bottom w:val="single" w:sz="4" w:space="0" w:color="auto"/>
              <w:right w:val="single" w:sz="4" w:space="0" w:color="auto"/>
            </w:tcBorders>
            <w:shd w:val="clear" w:color="000000" w:fill="FFFFFF"/>
            <w:vAlign w:val="center"/>
          </w:tcPr>
          <w:p w14:paraId="78F5B50D" w14:textId="354E25C1"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Įmontuojama į stalviršį dėžutė su ištraukiamais laidais ir dangteliu, uždaromu sujungus laidus.</w:t>
            </w:r>
          </w:p>
        </w:tc>
      </w:tr>
      <w:tr w:rsidR="007D4E4E" w:rsidRPr="007D4E4E" w14:paraId="1B9DB6DF" w14:textId="77777777" w:rsidTr="00E32C4D">
        <w:trPr>
          <w:gridAfter w:val="1"/>
          <w:wAfter w:w="16" w:type="dxa"/>
        </w:trPr>
        <w:tc>
          <w:tcPr>
            <w:tcW w:w="704" w:type="dxa"/>
            <w:vAlign w:val="center"/>
          </w:tcPr>
          <w:p w14:paraId="7D21AE8B"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031F45F" w14:textId="3555B4CE"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El. maitinimo jungtis</w:t>
            </w:r>
          </w:p>
        </w:tc>
        <w:tc>
          <w:tcPr>
            <w:tcW w:w="6519" w:type="dxa"/>
            <w:tcBorders>
              <w:top w:val="nil"/>
              <w:left w:val="nil"/>
              <w:bottom w:val="single" w:sz="4" w:space="0" w:color="auto"/>
              <w:right w:val="single" w:sz="4" w:space="0" w:color="auto"/>
            </w:tcBorders>
            <w:shd w:val="clear" w:color="000000" w:fill="FFFFFF"/>
            <w:vAlign w:val="center"/>
          </w:tcPr>
          <w:p w14:paraId="6778AD50" w14:textId="34060406"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Ne mažiau kaip 2 x 230V EU.</w:t>
            </w:r>
          </w:p>
        </w:tc>
      </w:tr>
      <w:tr w:rsidR="007D4E4E" w:rsidRPr="007D4E4E" w14:paraId="5274C61D" w14:textId="77777777" w:rsidTr="00E32C4D">
        <w:trPr>
          <w:gridAfter w:val="1"/>
          <w:wAfter w:w="16" w:type="dxa"/>
        </w:trPr>
        <w:tc>
          <w:tcPr>
            <w:tcW w:w="704" w:type="dxa"/>
            <w:vAlign w:val="center"/>
          </w:tcPr>
          <w:p w14:paraId="10947330"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A13AA31" w14:textId="65D53511"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Laidai</w:t>
            </w:r>
          </w:p>
        </w:tc>
        <w:tc>
          <w:tcPr>
            <w:tcW w:w="6519" w:type="dxa"/>
            <w:tcBorders>
              <w:top w:val="nil"/>
              <w:left w:val="nil"/>
              <w:bottom w:val="single" w:sz="4" w:space="0" w:color="auto"/>
              <w:right w:val="single" w:sz="4" w:space="0" w:color="auto"/>
            </w:tcBorders>
            <w:shd w:val="clear" w:color="000000" w:fill="FFFFFF"/>
            <w:vAlign w:val="center"/>
          </w:tcPr>
          <w:p w14:paraId="4F74E4A7" w14:textId="3F61B3AE" w:rsidR="00F0793B" w:rsidRPr="007D4E4E" w:rsidRDefault="00F0793B" w:rsidP="00F0793B">
            <w:pPr>
              <w:shd w:val="clear" w:color="auto" w:fill="FFFFFF" w:themeFill="background1"/>
              <w:rPr>
                <w:sz w:val="24"/>
                <w:szCs w:val="24"/>
                <w:lang w:val="lt-LT"/>
              </w:rPr>
            </w:pPr>
            <w:r w:rsidRPr="007D4E4E">
              <w:rPr>
                <w:sz w:val="24"/>
                <w:szCs w:val="24"/>
                <w:lang w:val="lt-LT"/>
              </w:rPr>
              <w:t>Ne mažiau kaip 8: 3 x HDMI 2.0, 2 x USB-C 3.2, 3 x  USB-A 3.0. Visi laidai ne trumpesni kaip 1,9 m</w:t>
            </w:r>
          </w:p>
        </w:tc>
      </w:tr>
      <w:tr w:rsidR="007D4E4E" w:rsidRPr="007D4E4E" w14:paraId="5A98446C" w14:textId="77777777" w:rsidTr="00E32C4D">
        <w:trPr>
          <w:gridAfter w:val="1"/>
          <w:wAfter w:w="16" w:type="dxa"/>
        </w:trPr>
        <w:tc>
          <w:tcPr>
            <w:tcW w:w="704" w:type="dxa"/>
            <w:vAlign w:val="center"/>
          </w:tcPr>
          <w:p w14:paraId="5FDE94BC" w14:textId="77777777" w:rsidR="00F0793B" w:rsidRPr="007D4E4E" w:rsidRDefault="00F0793B" w:rsidP="00F0793B">
            <w:pPr>
              <w:shd w:val="clear" w:color="auto" w:fill="FFFFFF" w:themeFill="background1"/>
              <w:spacing w:line="276" w:lineRule="auto"/>
              <w:jc w:val="center"/>
              <w:rPr>
                <w:sz w:val="24"/>
                <w:szCs w:val="24"/>
                <w:lang w:val="lt-LT"/>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78FCDCA4" w14:textId="2236E045" w:rsidR="00F0793B" w:rsidRPr="007D4E4E" w:rsidRDefault="00F0793B" w:rsidP="00F0793B">
            <w:pPr>
              <w:shd w:val="clear" w:color="auto" w:fill="FFFFFF" w:themeFill="background1"/>
              <w:spacing w:line="276" w:lineRule="auto"/>
              <w:jc w:val="center"/>
              <w:rPr>
                <w:sz w:val="24"/>
                <w:szCs w:val="24"/>
                <w:lang w:val="lt-LT"/>
              </w:rPr>
            </w:pPr>
            <w:r w:rsidRPr="007D4E4E">
              <w:rPr>
                <w:rFonts w:eastAsia="MS Mincho"/>
                <w:sz w:val="24"/>
                <w:szCs w:val="24"/>
                <w:lang w:val="lt-LT"/>
              </w:rPr>
              <w:t>Montavimo kiaurymės matmenys P x I x A</w:t>
            </w:r>
          </w:p>
        </w:tc>
        <w:tc>
          <w:tcPr>
            <w:tcW w:w="6519" w:type="dxa"/>
            <w:tcBorders>
              <w:top w:val="nil"/>
              <w:left w:val="nil"/>
              <w:bottom w:val="single" w:sz="4" w:space="0" w:color="auto"/>
              <w:right w:val="single" w:sz="4" w:space="0" w:color="auto"/>
            </w:tcBorders>
            <w:shd w:val="clear" w:color="000000" w:fill="FFFFFF"/>
            <w:vAlign w:val="center"/>
          </w:tcPr>
          <w:p w14:paraId="17A97272" w14:textId="2E468A8A" w:rsidR="00F0793B" w:rsidRPr="007D4E4E" w:rsidRDefault="00F0793B" w:rsidP="00F0793B">
            <w:pPr>
              <w:shd w:val="clear" w:color="auto" w:fill="FFFFFF" w:themeFill="background1"/>
              <w:rPr>
                <w:sz w:val="24"/>
                <w:szCs w:val="24"/>
                <w:lang w:val="lt-LT"/>
              </w:rPr>
            </w:pPr>
            <w:r w:rsidRPr="007D4E4E">
              <w:rPr>
                <w:rFonts w:eastAsia="MS Mincho"/>
                <w:sz w:val="24"/>
                <w:szCs w:val="24"/>
                <w:lang w:val="lt-LT"/>
              </w:rPr>
              <w:t>Ne daugiau kaip 300 x 120 x 120 mm.</w:t>
            </w:r>
          </w:p>
        </w:tc>
      </w:tr>
      <w:tr w:rsidR="007D4E4E" w:rsidRPr="007D4E4E" w14:paraId="305E7882" w14:textId="77777777" w:rsidTr="00BC6683">
        <w:tc>
          <w:tcPr>
            <w:tcW w:w="9507" w:type="dxa"/>
            <w:gridSpan w:val="4"/>
          </w:tcPr>
          <w:p w14:paraId="41C7D223" w14:textId="77777777" w:rsidR="00F0793B" w:rsidRPr="007D4E4E" w:rsidRDefault="00F0793B" w:rsidP="00F0793B">
            <w:pPr>
              <w:shd w:val="clear" w:color="auto" w:fill="FFFFFF" w:themeFill="background1"/>
              <w:spacing w:line="276" w:lineRule="auto"/>
              <w:rPr>
                <w:sz w:val="24"/>
                <w:szCs w:val="24"/>
                <w:lang w:val="lt-LT" w:eastAsia="en-US"/>
              </w:rPr>
            </w:pPr>
            <w:r w:rsidRPr="007D4E4E">
              <w:rPr>
                <w:sz w:val="24"/>
                <w:szCs w:val="24"/>
                <w:lang w:val="lt-LT" w:eastAsia="en-US"/>
              </w:rPr>
              <w:t xml:space="preserve">Pridedama (jei reikia): </w:t>
            </w:r>
          </w:p>
          <w:p w14:paraId="29D571FE" w14:textId="77777777" w:rsidR="00F0793B" w:rsidRPr="007D4E4E" w:rsidRDefault="00F0793B" w:rsidP="00F0793B">
            <w:pPr>
              <w:shd w:val="clear" w:color="auto" w:fill="FFFFFF" w:themeFill="background1"/>
              <w:spacing w:line="276" w:lineRule="auto"/>
              <w:rPr>
                <w:i/>
                <w:iCs/>
                <w:sz w:val="24"/>
                <w:szCs w:val="24"/>
                <w:lang w:val="lt-LT" w:eastAsia="en-US"/>
              </w:rPr>
            </w:pPr>
            <w:r w:rsidRPr="007D4E4E">
              <w:rPr>
                <w:i/>
                <w:iCs/>
                <w:sz w:val="24"/>
                <w:szCs w:val="24"/>
                <w:lang w:val="lt-LT" w:eastAsia="en-US"/>
              </w:rPr>
              <w:t>1) planai, brėžiniai, projektai</w:t>
            </w:r>
            <w:r w:rsidRPr="007D4E4E">
              <w:rPr>
                <w:sz w:val="24"/>
                <w:szCs w:val="24"/>
                <w:lang w:val="lt-LT" w:eastAsia="en-US"/>
              </w:rPr>
              <w:t xml:space="preserve"> </w:t>
            </w:r>
            <w:r w:rsidRPr="007D4E4E">
              <w:rPr>
                <w:i/>
                <w:iCs/>
                <w:sz w:val="24"/>
                <w:szCs w:val="24"/>
                <w:lang w:val="lt-LT" w:eastAsia="en-US"/>
              </w:rPr>
              <w:t>ir kiti dokumentai</w:t>
            </w:r>
            <w:r w:rsidRPr="007D4E4E">
              <w:rPr>
                <w:sz w:val="24"/>
                <w:szCs w:val="24"/>
                <w:lang w:val="lt-LT" w:eastAsia="en-US"/>
              </w:rPr>
              <w:t xml:space="preserve"> (</w:t>
            </w:r>
            <w:r w:rsidRPr="007D4E4E">
              <w:rPr>
                <w:i/>
                <w:iCs/>
                <w:sz w:val="24"/>
                <w:szCs w:val="24"/>
                <w:lang w:val="lt-LT" w:eastAsia="en-US"/>
              </w:rPr>
              <w:t>jei reikalingi – išvardyti)</w:t>
            </w:r>
          </w:p>
          <w:p w14:paraId="2A6CF0CB" w14:textId="7C82D89D" w:rsidR="00F0793B" w:rsidRPr="007D4E4E" w:rsidRDefault="00F0793B" w:rsidP="00F0793B">
            <w:pPr>
              <w:shd w:val="clear" w:color="auto" w:fill="FFFFFF" w:themeFill="background1"/>
              <w:rPr>
                <w:sz w:val="24"/>
                <w:szCs w:val="24"/>
                <w:lang w:val="lt-LT"/>
              </w:rPr>
            </w:pPr>
            <w:r w:rsidRPr="007D4E4E">
              <w:rPr>
                <w:i/>
                <w:iCs/>
                <w:sz w:val="24"/>
                <w:szCs w:val="24"/>
                <w:lang w:val="lt-LT" w:eastAsia="en-US"/>
              </w:rPr>
              <w:t>2) Kiti dokumentai</w:t>
            </w:r>
          </w:p>
        </w:tc>
      </w:tr>
      <w:tr w:rsidR="007D4E4E" w:rsidRPr="007D4E4E" w14:paraId="1B5B65E4" w14:textId="77777777" w:rsidTr="00BC6683">
        <w:tc>
          <w:tcPr>
            <w:tcW w:w="9507" w:type="dxa"/>
            <w:gridSpan w:val="4"/>
          </w:tcPr>
          <w:p w14:paraId="5D9ED816" w14:textId="618E051B" w:rsidR="00F0793B" w:rsidRPr="007D4E4E" w:rsidRDefault="00F0793B" w:rsidP="00F0793B">
            <w:pPr>
              <w:shd w:val="clear" w:color="auto" w:fill="FFFFFF" w:themeFill="background1"/>
              <w:jc w:val="both"/>
              <w:rPr>
                <w:b/>
                <w:bCs/>
                <w:sz w:val="24"/>
                <w:szCs w:val="24"/>
                <w:lang w:val="lt-LT"/>
              </w:rPr>
            </w:pPr>
            <w:r w:rsidRPr="007D4E4E">
              <w:rPr>
                <w:sz w:val="24"/>
                <w:szCs w:val="24"/>
                <w:lang w:val="lt-LT"/>
              </w:rPr>
              <w:t>Pastaba:</w:t>
            </w:r>
            <w:r w:rsidRPr="007D4E4E">
              <w:rPr>
                <w:b/>
                <w:sz w:val="24"/>
                <w:szCs w:val="24"/>
                <w:lang w:val="lt-LT"/>
              </w:rPr>
              <w:t xml:space="preserve"> Dokumento rengimas ir derinimas vykdomas DokVIS.</w:t>
            </w:r>
            <w:r w:rsidRPr="007D4E4E">
              <w:rPr>
                <w:sz w:val="24"/>
                <w:szCs w:val="24"/>
                <w:lang w:val="lt-LT"/>
              </w:rPr>
              <w:t xml:space="preserve"> </w:t>
            </w:r>
          </w:p>
          <w:tbl>
            <w:tblPr>
              <w:tblStyle w:val="TableGrid"/>
              <w:tblW w:w="0" w:type="auto"/>
              <w:tblLayout w:type="fixed"/>
              <w:tblLook w:val="04A0" w:firstRow="1" w:lastRow="0" w:firstColumn="1" w:lastColumn="0" w:noHBand="0" w:noVBand="1"/>
            </w:tblPr>
            <w:tblGrid>
              <w:gridCol w:w="3889"/>
              <w:gridCol w:w="2769"/>
              <w:gridCol w:w="2970"/>
            </w:tblGrid>
            <w:tr w:rsidR="007D4E4E" w:rsidRPr="007D4E4E" w14:paraId="2C9E8B6B" w14:textId="77777777" w:rsidTr="00201A5B">
              <w:tc>
                <w:tcPr>
                  <w:tcW w:w="3889" w:type="dxa"/>
                  <w:tcBorders>
                    <w:top w:val="single" w:sz="4" w:space="0" w:color="auto"/>
                    <w:left w:val="single" w:sz="4" w:space="0" w:color="auto"/>
                    <w:bottom w:val="single" w:sz="4" w:space="0" w:color="auto"/>
                    <w:right w:val="single" w:sz="4" w:space="0" w:color="auto"/>
                  </w:tcBorders>
                  <w:hideMark/>
                </w:tcPr>
                <w:p w14:paraId="31D4A4BA" w14:textId="77777777" w:rsidR="00F0793B" w:rsidRPr="007D4E4E" w:rsidRDefault="00F0793B" w:rsidP="00FF2ACC">
                  <w:pPr>
                    <w:framePr w:hSpace="180" w:wrap="around" w:vAnchor="text" w:hAnchor="text" w:y="1"/>
                    <w:shd w:val="clear" w:color="auto" w:fill="FFFFFF" w:themeFill="background1"/>
                    <w:suppressOverlap/>
                    <w:jc w:val="center"/>
                    <w:rPr>
                      <w:b/>
                      <w:sz w:val="24"/>
                      <w:szCs w:val="24"/>
                      <w:lang w:val="lt-LT" w:eastAsia="en-US"/>
                    </w:rPr>
                  </w:pPr>
                  <w:r w:rsidRPr="007D4E4E">
                    <w:rPr>
                      <w:b/>
                      <w:sz w:val="24"/>
                      <w:szCs w:val="24"/>
                      <w:lang w:val="lt-LT" w:eastAsia="en-US"/>
                    </w:rPr>
                    <w:t>Pirkimo iniciatoriaus pareigos</w:t>
                  </w:r>
                </w:p>
              </w:tc>
              <w:tc>
                <w:tcPr>
                  <w:tcW w:w="2769" w:type="dxa"/>
                  <w:tcBorders>
                    <w:top w:val="single" w:sz="4" w:space="0" w:color="auto"/>
                    <w:left w:val="single" w:sz="4" w:space="0" w:color="auto"/>
                    <w:bottom w:val="single" w:sz="4" w:space="0" w:color="auto"/>
                    <w:right w:val="single" w:sz="4" w:space="0" w:color="auto"/>
                  </w:tcBorders>
                  <w:hideMark/>
                </w:tcPr>
                <w:p w14:paraId="45C03A27" w14:textId="77777777" w:rsidR="00F0793B" w:rsidRPr="007D4E4E" w:rsidRDefault="00F0793B" w:rsidP="00FF2ACC">
                  <w:pPr>
                    <w:framePr w:hSpace="180" w:wrap="around" w:vAnchor="text" w:hAnchor="text" w:y="1"/>
                    <w:shd w:val="clear" w:color="auto" w:fill="FFFFFF" w:themeFill="background1"/>
                    <w:suppressOverlap/>
                    <w:jc w:val="center"/>
                    <w:rPr>
                      <w:b/>
                      <w:sz w:val="24"/>
                      <w:szCs w:val="24"/>
                      <w:lang w:val="lt-LT" w:eastAsia="en-US"/>
                    </w:rPr>
                  </w:pPr>
                  <w:r w:rsidRPr="007D4E4E">
                    <w:rPr>
                      <w:b/>
                      <w:sz w:val="24"/>
                      <w:szCs w:val="24"/>
                      <w:lang w:val="lt-LT" w:eastAsia="en-US"/>
                    </w:rPr>
                    <w:t>Parašas / Data</w:t>
                  </w:r>
                </w:p>
              </w:tc>
              <w:tc>
                <w:tcPr>
                  <w:tcW w:w="2970" w:type="dxa"/>
                  <w:tcBorders>
                    <w:top w:val="single" w:sz="4" w:space="0" w:color="auto"/>
                    <w:left w:val="single" w:sz="4" w:space="0" w:color="auto"/>
                    <w:bottom w:val="single" w:sz="4" w:space="0" w:color="auto"/>
                    <w:right w:val="single" w:sz="4" w:space="0" w:color="auto"/>
                  </w:tcBorders>
                  <w:hideMark/>
                </w:tcPr>
                <w:p w14:paraId="7A83C80D" w14:textId="77777777" w:rsidR="00F0793B" w:rsidRPr="007D4E4E" w:rsidRDefault="00F0793B" w:rsidP="00FF2ACC">
                  <w:pPr>
                    <w:framePr w:hSpace="180" w:wrap="around" w:vAnchor="text" w:hAnchor="text" w:y="1"/>
                    <w:shd w:val="clear" w:color="auto" w:fill="FFFFFF" w:themeFill="background1"/>
                    <w:suppressOverlap/>
                    <w:jc w:val="center"/>
                    <w:rPr>
                      <w:b/>
                      <w:sz w:val="24"/>
                      <w:szCs w:val="24"/>
                      <w:lang w:val="lt-LT" w:eastAsia="en-US"/>
                    </w:rPr>
                  </w:pPr>
                  <w:r w:rsidRPr="007D4E4E">
                    <w:rPr>
                      <w:b/>
                      <w:sz w:val="24"/>
                      <w:szCs w:val="24"/>
                      <w:lang w:val="lt-LT" w:eastAsia="en-US"/>
                    </w:rPr>
                    <w:t>Vardas, pavardė</w:t>
                  </w:r>
                </w:p>
              </w:tc>
            </w:tr>
            <w:tr w:rsidR="007D4E4E" w:rsidRPr="007D4E4E" w14:paraId="2E9532C4" w14:textId="77777777" w:rsidTr="00201A5B">
              <w:tc>
                <w:tcPr>
                  <w:tcW w:w="3889" w:type="dxa"/>
                  <w:tcBorders>
                    <w:top w:val="single" w:sz="4" w:space="0" w:color="auto"/>
                    <w:left w:val="single" w:sz="4" w:space="0" w:color="auto"/>
                    <w:bottom w:val="single" w:sz="4" w:space="0" w:color="auto"/>
                    <w:right w:val="single" w:sz="4" w:space="0" w:color="auto"/>
                  </w:tcBorders>
                  <w:vAlign w:val="center"/>
                </w:tcPr>
                <w:p w14:paraId="03A08A98" w14:textId="3EAD696B" w:rsidR="00F0793B" w:rsidRPr="007D4E4E" w:rsidRDefault="00F0793B" w:rsidP="00FF2ACC">
                  <w:pPr>
                    <w:framePr w:hSpace="180" w:wrap="around" w:vAnchor="text" w:hAnchor="text" w:y="1"/>
                    <w:shd w:val="clear" w:color="auto" w:fill="FFFFFF" w:themeFill="background1"/>
                    <w:suppressOverlap/>
                    <w:rPr>
                      <w:sz w:val="24"/>
                      <w:szCs w:val="24"/>
                      <w:lang w:val="lt-LT" w:eastAsia="en-US"/>
                    </w:rPr>
                  </w:pPr>
                  <w:r w:rsidRPr="007D4E4E">
                    <w:rPr>
                      <w:sz w:val="24"/>
                      <w:szCs w:val="24"/>
                      <w:lang w:val="lt-LT" w:eastAsia="en-US"/>
                    </w:rPr>
                    <w:t xml:space="preserve">   VPIS vedėja</w:t>
                  </w:r>
                </w:p>
              </w:tc>
              <w:tc>
                <w:tcPr>
                  <w:tcW w:w="2769" w:type="dxa"/>
                  <w:tcBorders>
                    <w:top w:val="single" w:sz="4" w:space="0" w:color="auto"/>
                    <w:left w:val="single" w:sz="4" w:space="0" w:color="auto"/>
                    <w:bottom w:val="single" w:sz="4" w:space="0" w:color="auto"/>
                    <w:right w:val="single" w:sz="4" w:space="0" w:color="auto"/>
                  </w:tcBorders>
                </w:tcPr>
                <w:p w14:paraId="0E37FFCF" w14:textId="77777777" w:rsidR="00F0793B" w:rsidRPr="007D4E4E" w:rsidRDefault="00F0793B" w:rsidP="00FF2ACC">
                  <w:pPr>
                    <w:framePr w:hSpace="180" w:wrap="around" w:vAnchor="text" w:hAnchor="text" w:y="1"/>
                    <w:shd w:val="clear" w:color="auto" w:fill="FFFFFF" w:themeFill="background1"/>
                    <w:suppressOverlap/>
                    <w:jc w:val="both"/>
                    <w:rPr>
                      <w:sz w:val="24"/>
                      <w:szCs w:val="24"/>
                      <w:lang w:val="lt-LT" w:eastAsia="en-US"/>
                    </w:rPr>
                  </w:pPr>
                </w:p>
              </w:tc>
              <w:tc>
                <w:tcPr>
                  <w:tcW w:w="2970" w:type="dxa"/>
                  <w:tcBorders>
                    <w:top w:val="single" w:sz="4" w:space="0" w:color="auto"/>
                    <w:left w:val="single" w:sz="4" w:space="0" w:color="auto"/>
                    <w:bottom w:val="single" w:sz="4" w:space="0" w:color="auto"/>
                    <w:right w:val="single" w:sz="4" w:space="0" w:color="auto"/>
                  </w:tcBorders>
                </w:tcPr>
                <w:p w14:paraId="388A596B" w14:textId="245B6CD1" w:rsidR="00F0793B" w:rsidRPr="007D4E4E" w:rsidRDefault="00F0793B" w:rsidP="00FF2ACC">
                  <w:pPr>
                    <w:framePr w:hSpace="180" w:wrap="around" w:vAnchor="text" w:hAnchor="text" w:y="1"/>
                    <w:shd w:val="clear" w:color="auto" w:fill="FFFFFF" w:themeFill="background1"/>
                    <w:suppressOverlap/>
                    <w:jc w:val="both"/>
                    <w:rPr>
                      <w:sz w:val="24"/>
                      <w:szCs w:val="24"/>
                      <w:lang w:val="lt-LT" w:eastAsia="en-US"/>
                    </w:rPr>
                  </w:pPr>
                  <w:r w:rsidRPr="007D4E4E">
                    <w:rPr>
                      <w:sz w:val="24"/>
                      <w:szCs w:val="24"/>
                      <w:lang w:val="lt-LT" w:eastAsia="en-US"/>
                    </w:rPr>
                    <w:t xml:space="preserve">    Aurika Duobienė</w:t>
                  </w:r>
                </w:p>
              </w:tc>
            </w:tr>
          </w:tbl>
          <w:p w14:paraId="7F7735E4" w14:textId="77777777" w:rsidR="00F0793B" w:rsidRPr="007D4E4E" w:rsidRDefault="00F0793B" w:rsidP="00F0793B">
            <w:pPr>
              <w:shd w:val="clear" w:color="auto" w:fill="FFFFFF" w:themeFill="background1"/>
              <w:spacing w:line="276" w:lineRule="auto"/>
              <w:rPr>
                <w:sz w:val="24"/>
                <w:szCs w:val="24"/>
                <w:lang w:val="lt-LT" w:eastAsia="en-US"/>
              </w:rPr>
            </w:pPr>
          </w:p>
        </w:tc>
      </w:tr>
    </w:tbl>
    <w:p w14:paraId="71F1584A" w14:textId="2A71006A" w:rsidR="00AE3F0E" w:rsidRPr="007D4E4E" w:rsidRDefault="00AE3F0E" w:rsidP="00E32C4D">
      <w:pPr>
        <w:shd w:val="clear" w:color="auto" w:fill="FFFFFF" w:themeFill="background1"/>
        <w:rPr>
          <w:sz w:val="24"/>
          <w:szCs w:val="24"/>
          <w:lang w:val="lt-LT" w:eastAsia="en-US"/>
        </w:rPr>
      </w:pPr>
    </w:p>
    <w:sectPr w:rsidR="00AE3F0E" w:rsidRPr="007D4E4E" w:rsidSect="00F244E9">
      <w:headerReference w:type="default" r:id="rId8"/>
      <w:pgSz w:w="11906" w:h="16838"/>
      <w:pgMar w:top="1276" w:right="707" w:bottom="709" w:left="1276" w:header="567"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2A2BC" w14:textId="77777777" w:rsidR="00852500" w:rsidRDefault="00852500">
      <w:r>
        <w:separator/>
      </w:r>
    </w:p>
  </w:endnote>
  <w:endnote w:type="continuationSeparator" w:id="0">
    <w:p w14:paraId="3A116705" w14:textId="77777777" w:rsidR="00852500" w:rsidRDefault="0085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6DE6C" w14:textId="77777777" w:rsidR="00852500" w:rsidRDefault="00852500">
      <w:r>
        <w:separator/>
      </w:r>
    </w:p>
  </w:footnote>
  <w:footnote w:type="continuationSeparator" w:id="0">
    <w:p w14:paraId="6FD626CF" w14:textId="77777777" w:rsidR="00852500" w:rsidRDefault="00852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54449"/>
      <w:docPartObj>
        <w:docPartGallery w:val="Page Numbers (Top of Page)"/>
        <w:docPartUnique/>
      </w:docPartObj>
    </w:sdtPr>
    <w:sdtEndPr/>
    <w:sdtContent>
      <w:p w14:paraId="732DBB28" w14:textId="53CC93D1" w:rsidR="00797FBC" w:rsidRDefault="00797FBC">
        <w:pPr>
          <w:pStyle w:val="Header"/>
          <w:jc w:val="center"/>
        </w:pPr>
        <w:r>
          <w:fldChar w:fldCharType="begin"/>
        </w:r>
        <w:r>
          <w:instrText xml:space="preserve"> PAGE </w:instrText>
        </w:r>
        <w:r>
          <w:fldChar w:fldCharType="separate"/>
        </w:r>
        <w:r w:rsidR="00FF2ACC">
          <w:rPr>
            <w:noProof/>
          </w:rPr>
          <w:t>3</w:t>
        </w:r>
        <w:r>
          <w:fldChar w:fldCharType="end"/>
        </w:r>
      </w:p>
    </w:sdtContent>
  </w:sdt>
  <w:p w14:paraId="3C71E2A5" w14:textId="77777777" w:rsidR="00797FBC" w:rsidRDefault="00797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1C"/>
    <w:rsid w:val="000030AE"/>
    <w:rsid w:val="000040F5"/>
    <w:rsid w:val="00007F60"/>
    <w:rsid w:val="0001671B"/>
    <w:rsid w:val="000322D2"/>
    <w:rsid w:val="00037558"/>
    <w:rsid w:val="000379DA"/>
    <w:rsid w:val="00041D76"/>
    <w:rsid w:val="00042D32"/>
    <w:rsid w:val="000735F5"/>
    <w:rsid w:val="00091DDA"/>
    <w:rsid w:val="000A45FD"/>
    <w:rsid w:val="000B4030"/>
    <w:rsid w:val="000D1A49"/>
    <w:rsid w:val="000F1A11"/>
    <w:rsid w:val="000F5AA4"/>
    <w:rsid w:val="000F781F"/>
    <w:rsid w:val="0011270D"/>
    <w:rsid w:val="00114EEF"/>
    <w:rsid w:val="001162D5"/>
    <w:rsid w:val="00144016"/>
    <w:rsid w:val="00171C61"/>
    <w:rsid w:val="00172E17"/>
    <w:rsid w:val="00181348"/>
    <w:rsid w:val="0018316A"/>
    <w:rsid w:val="0018407D"/>
    <w:rsid w:val="001B1460"/>
    <w:rsid w:val="001B36CE"/>
    <w:rsid w:val="001C0159"/>
    <w:rsid w:val="001C1648"/>
    <w:rsid w:val="001E3B9C"/>
    <w:rsid w:val="001E798B"/>
    <w:rsid w:val="001F7B28"/>
    <w:rsid w:val="00201A5B"/>
    <w:rsid w:val="00201FBF"/>
    <w:rsid w:val="00203DC9"/>
    <w:rsid w:val="00207DA5"/>
    <w:rsid w:val="00215538"/>
    <w:rsid w:val="00216A61"/>
    <w:rsid w:val="00226070"/>
    <w:rsid w:val="00227B63"/>
    <w:rsid w:val="00232E0B"/>
    <w:rsid w:val="002566B1"/>
    <w:rsid w:val="002831D4"/>
    <w:rsid w:val="002934EF"/>
    <w:rsid w:val="002A3607"/>
    <w:rsid w:val="002C5CAC"/>
    <w:rsid w:val="002D7BE6"/>
    <w:rsid w:val="002F365E"/>
    <w:rsid w:val="002F52BB"/>
    <w:rsid w:val="002F547D"/>
    <w:rsid w:val="00302BC7"/>
    <w:rsid w:val="00307D25"/>
    <w:rsid w:val="00314853"/>
    <w:rsid w:val="003169FD"/>
    <w:rsid w:val="00316D55"/>
    <w:rsid w:val="00345394"/>
    <w:rsid w:val="0036478F"/>
    <w:rsid w:val="00365BFA"/>
    <w:rsid w:val="0038042D"/>
    <w:rsid w:val="0039257C"/>
    <w:rsid w:val="003937EC"/>
    <w:rsid w:val="003A4F9A"/>
    <w:rsid w:val="003C1A5F"/>
    <w:rsid w:val="003F6F55"/>
    <w:rsid w:val="00412A26"/>
    <w:rsid w:val="0042179D"/>
    <w:rsid w:val="0044123E"/>
    <w:rsid w:val="00447D9F"/>
    <w:rsid w:val="00452405"/>
    <w:rsid w:val="004548C2"/>
    <w:rsid w:val="004654A5"/>
    <w:rsid w:val="00474638"/>
    <w:rsid w:val="00483107"/>
    <w:rsid w:val="00487178"/>
    <w:rsid w:val="004A6D7C"/>
    <w:rsid w:val="004B2776"/>
    <w:rsid w:val="004C0976"/>
    <w:rsid w:val="004C2277"/>
    <w:rsid w:val="004C2BE4"/>
    <w:rsid w:val="004D33FB"/>
    <w:rsid w:val="004E5C92"/>
    <w:rsid w:val="004F139B"/>
    <w:rsid w:val="00524810"/>
    <w:rsid w:val="005264A8"/>
    <w:rsid w:val="005349A5"/>
    <w:rsid w:val="00543B6C"/>
    <w:rsid w:val="0055539E"/>
    <w:rsid w:val="00592336"/>
    <w:rsid w:val="005A3FFE"/>
    <w:rsid w:val="005B2708"/>
    <w:rsid w:val="005C0E04"/>
    <w:rsid w:val="005C5133"/>
    <w:rsid w:val="005E05BA"/>
    <w:rsid w:val="005E3111"/>
    <w:rsid w:val="005E3C70"/>
    <w:rsid w:val="005E7CB5"/>
    <w:rsid w:val="005F5089"/>
    <w:rsid w:val="005F54D7"/>
    <w:rsid w:val="0060128A"/>
    <w:rsid w:val="006013AB"/>
    <w:rsid w:val="00622F5C"/>
    <w:rsid w:val="006251FA"/>
    <w:rsid w:val="00635D14"/>
    <w:rsid w:val="00644A56"/>
    <w:rsid w:val="006A0CB5"/>
    <w:rsid w:val="006E41BF"/>
    <w:rsid w:val="007056BE"/>
    <w:rsid w:val="00710435"/>
    <w:rsid w:val="0075203C"/>
    <w:rsid w:val="00754151"/>
    <w:rsid w:val="00767664"/>
    <w:rsid w:val="00782E3F"/>
    <w:rsid w:val="007915B6"/>
    <w:rsid w:val="0079504C"/>
    <w:rsid w:val="00796081"/>
    <w:rsid w:val="00797113"/>
    <w:rsid w:val="00797FBC"/>
    <w:rsid w:val="007B467D"/>
    <w:rsid w:val="007C487C"/>
    <w:rsid w:val="007D4E4E"/>
    <w:rsid w:val="00806CA6"/>
    <w:rsid w:val="0081014B"/>
    <w:rsid w:val="00810776"/>
    <w:rsid w:val="00812E8B"/>
    <w:rsid w:val="0084147F"/>
    <w:rsid w:val="00841679"/>
    <w:rsid w:val="00843389"/>
    <w:rsid w:val="00852500"/>
    <w:rsid w:val="008576B7"/>
    <w:rsid w:val="00861219"/>
    <w:rsid w:val="00867D1C"/>
    <w:rsid w:val="0087131C"/>
    <w:rsid w:val="008738B7"/>
    <w:rsid w:val="008B6283"/>
    <w:rsid w:val="008C18CF"/>
    <w:rsid w:val="008C792E"/>
    <w:rsid w:val="008D23E2"/>
    <w:rsid w:val="008E2717"/>
    <w:rsid w:val="008F6B75"/>
    <w:rsid w:val="009411AA"/>
    <w:rsid w:val="0094390F"/>
    <w:rsid w:val="009460D5"/>
    <w:rsid w:val="0097000D"/>
    <w:rsid w:val="00971000"/>
    <w:rsid w:val="009808D9"/>
    <w:rsid w:val="009866AB"/>
    <w:rsid w:val="00986F12"/>
    <w:rsid w:val="009A0D7D"/>
    <w:rsid w:val="009A14FC"/>
    <w:rsid w:val="009C0839"/>
    <w:rsid w:val="009D3305"/>
    <w:rsid w:val="009E69F7"/>
    <w:rsid w:val="009F14B4"/>
    <w:rsid w:val="00A00633"/>
    <w:rsid w:val="00A01F3B"/>
    <w:rsid w:val="00A102D7"/>
    <w:rsid w:val="00A156FD"/>
    <w:rsid w:val="00A5236E"/>
    <w:rsid w:val="00A5265E"/>
    <w:rsid w:val="00A86AE7"/>
    <w:rsid w:val="00AA013B"/>
    <w:rsid w:val="00AA19EC"/>
    <w:rsid w:val="00AA41FF"/>
    <w:rsid w:val="00AA75D7"/>
    <w:rsid w:val="00AC326E"/>
    <w:rsid w:val="00AC54E0"/>
    <w:rsid w:val="00AC6730"/>
    <w:rsid w:val="00AD2249"/>
    <w:rsid w:val="00AD33DF"/>
    <w:rsid w:val="00AE2024"/>
    <w:rsid w:val="00AE3F0E"/>
    <w:rsid w:val="00AF32C6"/>
    <w:rsid w:val="00AF5ED2"/>
    <w:rsid w:val="00B05A9B"/>
    <w:rsid w:val="00B22787"/>
    <w:rsid w:val="00B36F20"/>
    <w:rsid w:val="00B51F6E"/>
    <w:rsid w:val="00B54D09"/>
    <w:rsid w:val="00B634C8"/>
    <w:rsid w:val="00B67DB8"/>
    <w:rsid w:val="00B77DA9"/>
    <w:rsid w:val="00B83F5C"/>
    <w:rsid w:val="00B93DFF"/>
    <w:rsid w:val="00BA703D"/>
    <w:rsid w:val="00BC3087"/>
    <w:rsid w:val="00BC604F"/>
    <w:rsid w:val="00BC6683"/>
    <w:rsid w:val="00BD67A1"/>
    <w:rsid w:val="00BF01F2"/>
    <w:rsid w:val="00BF786A"/>
    <w:rsid w:val="00C22203"/>
    <w:rsid w:val="00C40B08"/>
    <w:rsid w:val="00C51B03"/>
    <w:rsid w:val="00C52523"/>
    <w:rsid w:val="00C856E1"/>
    <w:rsid w:val="00CA58DB"/>
    <w:rsid w:val="00CB6DD0"/>
    <w:rsid w:val="00CC6DE1"/>
    <w:rsid w:val="00CE37A4"/>
    <w:rsid w:val="00CE4E7E"/>
    <w:rsid w:val="00CF128E"/>
    <w:rsid w:val="00D21636"/>
    <w:rsid w:val="00D220EF"/>
    <w:rsid w:val="00D25BE7"/>
    <w:rsid w:val="00D347D7"/>
    <w:rsid w:val="00D40CE9"/>
    <w:rsid w:val="00D67415"/>
    <w:rsid w:val="00D71030"/>
    <w:rsid w:val="00D719BF"/>
    <w:rsid w:val="00D71C98"/>
    <w:rsid w:val="00D77D12"/>
    <w:rsid w:val="00D825FC"/>
    <w:rsid w:val="00DA431C"/>
    <w:rsid w:val="00DC7C62"/>
    <w:rsid w:val="00DD010A"/>
    <w:rsid w:val="00DD3893"/>
    <w:rsid w:val="00DE336D"/>
    <w:rsid w:val="00E254B6"/>
    <w:rsid w:val="00E32C4D"/>
    <w:rsid w:val="00E334C4"/>
    <w:rsid w:val="00E37061"/>
    <w:rsid w:val="00E72F21"/>
    <w:rsid w:val="00E74F0A"/>
    <w:rsid w:val="00E81A73"/>
    <w:rsid w:val="00E8469E"/>
    <w:rsid w:val="00EA6B2E"/>
    <w:rsid w:val="00EB210C"/>
    <w:rsid w:val="00EC3085"/>
    <w:rsid w:val="00EE3B89"/>
    <w:rsid w:val="00EE466B"/>
    <w:rsid w:val="00F04E45"/>
    <w:rsid w:val="00F05261"/>
    <w:rsid w:val="00F0793B"/>
    <w:rsid w:val="00F243BB"/>
    <w:rsid w:val="00F244E9"/>
    <w:rsid w:val="00F346AB"/>
    <w:rsid w:val="00F37B40"/>
    <w:rsid w:val="00F60008"/>
    <w:rsid w:val="00F63192"/>
    <w:rsid w:val="00F72BB5"/>
    <w:rsid w:val="00FA5493"/>
    <w:rsid w:val="00FB248F"/>
    <w:rsid w:val="00FB3B7F"/>
    <w:rsid w:val="00FD4CA2"/>
    <w:rsid w:val="00FE55F0"/>
    <w:rsid w:val="00FF2AC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6F32"/>
  <w15:docId w15:val="{392FE94A-8139-4BE9-B12C-D57E9E3C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A89"/>
    <w:rPr>
      <w:rFonts w:ascii="Times New Roman" w:eastAsia="Times New Roman" w:hAnsi="Times New Roman" w:cs="Times New Roman"/>
      <w:sz w:val="20"/>
      <w:szCs w:val="20"/>
      <w:lang w:val="en-US" w:eastAsia="lt-LT"/>
    </w:rPr>
  </w:style>
  <w:style w:type="paragraph" w:styleId="Heading1">
    <w:name w:val="heading 1"/>
    <w:basedOn w:val="Normal"/>
    <w:next w:val="Normal"/>
    <w:link w:val="Heading1Char"/>
    <w:qFormat/>
    <w:rsid w:val="00134A89"/>
    <w:pPr>
      <w:keepNext/>
      <w:jc w:val="both"/>
      <w:outlineLvl w:val="0"/>
    </w:pPr>
    <w:rPr>
      <w:sz w:val="24"/>
      <w:lang w:val="lt-LT"/>
    </w:rPr>
  </w:style>
  <w:style w:type="paragraph" w:styleId="Heading3">
    <w:name w:val="heading 3"/>
    <w:basedOn w:val="Normal"/>
    <w:next w:val="Normal"/>
    <w:link w:val="Heading3Char"/>
    <w:uiPriority w:val="9"/>
    <w:semiHidden/>
    <w:unhideWhenUsed/>
    <w:qFormat/>
    <w:rsid w:val="00F52163"/>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134A8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34A89"/>
    <w:rPr>
      <w:rFonts w:ascii="Times New Roman" w:eastAsia="Times New Roman" w:hAnsi="Times New Roman" w:cs="Times New Roman"/>
      <w:sz w:val="24"/>
      <w:szCs w:val="20"/>
      <w:lang w:eastAsia="lt-LT"/>
    </w:rPr>
  </w:style>
  <w:style w:type="character" w:customStyle="1" w:styleId="Heading9Char">
    <w:name w:val="Heading 9 Char"/>
    <w:basedOn w:val="DefaultParagraphFont"/>
    <w:link w:val="Heading9"/>
    <w:qFormat/>
    <w:rsid w:val="00134A89"/>
    <w:rPr>
      <w:rFonts w:ascii="Arial" w:eastAsia="Times New Roman" w:hAnsi="Arial" w:cs="Times New Roman"/>
      <w:b/>
      <w:i/>
      <w:sz w:val="18"/>
      <w:szCs w:val="20"/>
      <w:lang w:val="en-US" w:eastAsia="lt-LT"/>
    </w:rPr>
  </w:style>
  <w:style w:type="character" w:customStyle="1" w:styleId="BodyTextIndentChar">
    <w:name w:val="Body Text Indent Char"/>
    <w:basedOn w:val="DefaultParagraphFont"/>
    <w:link w:val="BodyTextIndent"/>
    <w:qFormat/>
    <w:rsid w:val="00134A89"/>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qFormat/>
    <w:rsid w:val="00134A89"/>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qFormat/>
    <w:rsid w:val="00134A89"/>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uiPriority w:val="99"/>
    <w:qFormat/>
    <w:rsid w:val="00ED3AA3"/>
    <w:rPr>
      <w:rFonts w:ascii="Times New Roman" w:eastAsia="Times New Roman" w:hAnsi="Times New Roman" w:cs="Times New Roman"/>
      <w:sz w:val="20"/>
      <w:szCs w:val="20"/>
      <w:lang w:val="en-US" w:eastAsia="lt-LT"/>
    </w:rPr>
  </w:style>
  <w:style w:type="character" w:customStyle="1" w:styleId="FooterChar">
    <w:name w:val="Footer Char"/>
    <w:basedOn w:val="DefaultParagraphFont"/>
    <w:link w:val="Footer"/>
    <w:uiPriority w:val="99"/>
    <w:qFormat/>
    <w:rsid w:val="00ED3AA3"/>
    <w:rPr>
      <w:rFonts w:ascii="Times New Roman" w:eastAsia="Times New Roman" w:hAnsi="Times New Roman" w:cs="Times New Roman"/>
      <w:sz w:val="20"/>
      <w:szCs w:val="20"/>
      <w:lang w:val="en-US" w:eastAsia="lt-LT"/>
    </w:rPr>
  </w:style>
  <w:style w:type="character" w:customStyle="1" w:styleId="BalloonTextChar">
    <w:name w:val="Balloon Text Char"/>
    <w:basedOn w:val="DefaultParagraphFont"/>
    <w:link w:val="BalloonText"/>
    <w:uiPriority w:val="99"/>
    <w:semiHidden/>
    <w:qFormat/>
    <w:rsid w:val="00D83264"/>
    <w:rPr>
      <w:rFonts w:ascii="Tahoma" w:eastAsia="Times New Roman" w:hAnsi="Tahoma" w:cs="Tahoma"/>
      <w:sz w:val="16"/>
      <w:szCs w:val="16"/>
      <w:lang w:val="en-US" w:eastAsia="lt-LT"/>
    </w:rPr>
  </w:style>
  <w:style w:type="character" w:customStyle="1" w:styleId="Heading3Char">
    <w:name w:val="Heading 3 Char"/>
    <w:basedOn w:val="DefaultParagraphFont"/>
    <w:link w:val="Heading3"/>
    <w:uiPriority w:val="9"/>
    <w:semiHidden/>
    <w:qFormat/>
    <w:rsid w:val="00F52163"/>
    <w:rPr>
      <w:rFonts w:asciiTheme="majorHAnsi" w:eastAsiaTheme="majorEastAsia" w:hAnsiTheme="majorHAnsi" w:cstheme="majorBidi"/>
      <w:b/>
      <w:bCs/>
      <w:color w:val="4F81BD" w:themeColor="accent1"/>
      <w:sz w:val="20"/>
      <w:szCs w:val="20"/>
      <w:lang w:val="en-US" w:eastAsia="lt-LT"/>
    </w:rPr>
  </w:style>
  <w:style w:type="character" w:customStyle="1" w:styleId="BodyTextIndent3Char">
    <w:name w:val="Body Text Indent 3 Char"/>
    <w:basedOn w:val="DefaultParagraphFont"/>
    <w:link w:val="BodyTextIndent3"/>
    <w:uiPriority w:val="99"/>
    <w:qFormat/>
    <w:rsid w:val="00F52163"/>
    <w:rPr>
      <w:rFonts w:ascii="Times New Roman" w:eastAsia="Times New Roman" w:hAnsi="Times New Roman" w:cs="Times New Roman"/>
      <w:sz w:val="16"/>
      <w:szCs w:val="16"/>
      <w:lang w:val="en-US" w:eastAsia="lt-LT"/>
    </w:rPr>
  </w:style>
  <w:style w:type="character" w:customStyle="1" w:styleId="FontStyle12">
    <w:name w:val="Font Style12"/>
    <w:uiPriority w:val="99"/>
    <w:qFormat/>
    <w:rsid w:val="00C003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134A89"/>
    <w:pPr>
      <w:jc w:val="both"/>
    </w:pPr>
    <w:rPr>
      <w:sz w:val="24"/>
      <w:lang w:val="lt-LT"/>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odyTextIndent">
    <w:name w:val="Body Text Indent"/>
    <w:basedOn w:val="Normal"/>
    <w:link w:val="BodyTextIndentChar"/>
    <w:rsid w:val="00134A89"/>
    <w:pPr>
      <w:ind w:left="2160"/>
      <w:jc w:val="center"/>
    </w:pPr>
    <w:rPr>
      <w:sz w:val="24"/>
      <w:lang w:val="lt-LT"/>
    </w:rPr>
  </w:style>
  <w:style w:type="paragraph" w:styleId="BodyTextIndent2">
    <w:name w:val="Body Text Indent 2"/>
    <w:basedOn w:val="Normal"/>
    <w:link w:val="BodyTextIndent2Char"/>
    <w:qFormat/>
    <w:rsid w:val="00134A89"/>
    <w:pPr>
      <w:ind w:left="720"/>
    </w:pPr>
    <w:rPr>
      <w:sz w:val="24"/>
      <w:lang w:val="lt-LT"/>
    </w:rPr>
  </w:style>
  <w:style w:type="paragraph" w:styleId="ListParagraph">
    <w:name w:val="List Paragraph"/>
    <w:basedOn w:val="Normal"/>
    <w:uiPriority w:val="34"/>
    <w:qFormat/>
    <w:rsid w:val="0010451E"/>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D3AA3"/>
    <w:pPr>
      <w:tabs>
        <w:tab w:val="center" w:pos="4819"/>
        <w:tab w:val="right" w:pos="9638"/>
      </w:tabs>
    </w:pPr>
  </w:style>
  <w:style w:type="paragraph" w:styleId="Footer">
    <w:name w:val="footer"/>
    <w:basedOn w:val="Normal"/>
    <w:link w:val="FooterChar"/>
    <w:uiPriority w:val="99"/>
    <w:unhideWhenUsed/>
    <w:rsid w:val="00ED3AA3"/>
    <w:pPr>
      <w:tabs>
        <w:tab w:val="center" w:pos="4819"/>
        <w:tab w:val="right" w:pos="9638"/>
      </w:tabs>
    </w:pPr>
  </w:style>
  <w:style w:type="paragraph" w:styleId="BalloonText">
    <w:name w:val="Balloon Text"/>
    <w:basedOn w:val="Normal"/>
    <w:link w:val="BalloonTextChar"/>
    <w:uiPriority w:val="99"/>
    <w:semiHidden/>
    <w:unhideWhenUsed/>
    <w:qFormat/>
    <w:rsid w:val="00D83264"/>
    <w:rPr>
      <w:rFonts w:ascii="Tahoma" w:hAnsi="Tahoma" w:cs="Tahoma"/>
      <w:sz w:val="16"/>
      <w:szCs w:val="16"/>
    </w:rPr>
  </w:style>
  <w:style w:type="paragraph" w:customStyle="1" w:styleId="Default">
    <w:name w:val="Default"/>
    <w:qFormat/>
    <w:rsid w:val="005843CB"/>
    <w:rPr>
      <w:rFonts w:ascii="Times New Roman" w:eastAsia="Calibri" w:hAnsi="Times New Roman" w:cs="Times New Roman"/>
      <w:color w:val="000000"/>
      <w:sz w:val="24"/>
      <w:szCs w:val="24"/>
    </w:rPr>
  </w:style>
  <w:style w:type="paragraph" w:styleId="BodyTextIndent3">
    <w:name w:val="Body Text Indent 3"/>
    <w:basedOn w:val="Normal"/>
    <w:link w:val="BodyTextIndent3Char"/>
    <w:uiPriority w:val="99"/>
    <w:unhideWhenUsed/>
    <w:qFormat/>
    <w:rsid w:val="00F52163"/>
    <w:pPr>
      <w:spacing w:after="120"/>
      <w:ind w:left="283"/>
    </w:pPr>
    <w:rPr>
      <w:sz w:val="16"/>
      <w:szCs w:val="16"/>
    </w:rPr>
  </w:style>
  <w:style w:type="paragraph" w:styleId="NormalWeb">
    <w:name w:val="Normal (Web)"/>
    <w:basedOn w:val="Normal"/>
    <w:uiPriority w:val="99"/>
    <w:semiHidden/>
    <w:unhideWhenUsed/>
    <w:qFormat/>
    <w:rsid w:val="008A5151"/>
    <w:pPr>
      <w:spacing w:beforeAutospacing="1" w:afterAutospacing="1"/>
    </w:pPr>
    <w:rPr>
      <w:sz w:val="24"/>
      <w:szCs w:val="24"/>
      <w:lang w:val="lt-LT"/>
    </w:rPr>
  </w:style>
  <w:style w:type="paragraph" w:styleId="NoSpacing">
    <w:name w:val="No Spacing"/>
    <w:uiPriority w:val="1"/>
    <w:qFormat/>
    <w:rsid w:val="000C5AA2"/>
    <w:rPr>
      <w:rFonts w:ascii="Times New Roman" w:eastAsia="Times New Roman" w:hAnsi="Times New Roman" w:cs="Times New Roman"/>
      <w:sz w:val="24"/>
      <w:szCs w:val="24"/>
      <w:lang w:eastAsia="lt-LT"/>
    </w:rPr>
  </w:style>
  <w:style w:type="paragraph" w:customStyle="1" w:styleId="FrameContents">
    <w:name w:val="Frame Contents"/>
    <w:basedOn w:val="Normal"/>
    <w:qFormat/>
  </w:style>
  <w:style w:type="table" w:styleId="TableGrid">
    <w:name w:val="Table Grid"/>
    <w:basedOn w:val="TableNormal"/>
    <w:uiPriority w:val="59"/>
    <w:rsid w:val="007A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37A4"/>
    <w:rPr>
      <w:sz w:val="16"/>
      <w:szCs w:val="16"/>
    </w:rPr>
  </w:style>
  <w:style w:type="paragraph" w:styleId="CommentText">
    <w:name w:val="annotation text"/>
    <w:basedOn w:val="Normal"/>
    <w:link w:val="CommentTextChar"/>
    <w:uiPriority w:val="99"/>
    <w:semiHidden/>
    <w:unhideWhenUsed/>
    <w:rsid w:val="00CE37A4"/>
  </w:style>
  <w:style w:type="character" w:customStyle="1" w:styleId="CommentTextChar">
    <w:name w:val="Comment Text Char"/>
    <w:basedOn w:val="DefaultParagraphFont"/>
    <w:link w:val="CommentText"/>
    <w:uiPriority w:val="99"/>
    <w:semiHidden/>
    <w:rsid w:val="00CE37A4"/>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CE37A4"/>
    <w:rPr>
      <w:b/>
      <w:bCs/>
    </w:rPr>
  </w:style>
  <w:style w:type="character" w:customStyle="1" w:styleId="CommentSubjectChar">
    <w:name w:val="Comment Subject Char"/>
    <w:basedOn w:val="CommentTextChar"/>
    <w:link w:val="CommentSubject"/>
    <w:uiPriority w:val="99"/>
    <w:semiHidden/>
    <w:rsid w:val="00CE37A4"/>
    <w:rPr>
      <w:rFonts w:ascii="Times New Roman" w:eastAsia="Times New Roman" w:hAnsi="Times New Roman" w:cs="Times New Roman"/>
      <w:b/>
      <w:bCs/>
      <w:sz w:val="20"/>
      <w:szCs w:val="20"/>
      <w:lang w:val="en-US" w:eastAsia="lt-LT"/>
    </w:rPr>
  </w:style>
  <w:style w:type="paragraph" w:styleId="Revision">
    <w:name w:val="Revision"/>
    <w:hidden/>
    <w:uiPriority w:val="99"/>
    <w:semiHidden/>
    <w:rsid w:val="00543B6C"/>
    <w:pPr>
      <w:suppressAutoHyphens w:val="0"/>
    </w:pPr>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87930">
      <w:bodyDiv w:val="1"/>
      <w:marLeft w:val="0"/>
      <w:marRight w:val="0"/>
      <w:marTop w:val="0"/>
      <w:marBottom w:val="0"/>
      <w:divBdr>
        <w:top w:val="none" w:sz="0" w:space="0" w:color="auto"/>
        <w:left w:val="none" w:sz="0" w:space="0" w:color="auto"/>
        <w:bottom w:val="none" w:sz="0" w:space="0" w:color="auto"/>
        <w:right w:val="none" w:sz="0" w:space="0" w:color="auto"/>
      </w:divBdr>
    </w:div>
    <w:div w:id="1710496631">
      <w:bodyDiv w:val="1"/>
      <w:marLeft w:val="0"/>
      <w:marRight w:val="0"/>
      <w:marTop w:val="0"/>
      <w:marBottom w:val="0"/>
      <w:divBdr>
        <w:top w:val="none" w:sz="0" w:space="0" w:color="auto"/>
        <w:left w:val="none" w:sz="0" w:space="0" w:color="auto"/>
        <w:bottom w:val="none" w:sz="0" w:space="0" w:color="auto"/>
        <w:right w:val="none" w:sz="0" w:space="0" w:color="auto"/>
      </w:divBdr>
    </w:div>
    <w:div w:id="1983265546">
      <w:bodyDiv w:val="1"/>
      <w:marLeft w:val="0"/>
      <w:marRight w:val="0"/>
      <w:marTop w:val="0"/>
      <w:marBottom w:val="0"/>
      <w:divBdr>
        <w:top w:val="none" w:sz="0" w:space="0" w:color="auto"/>
        <w:left w:val="none" w:sz="0" w:space="0" w:color="auto"/>
        <w:bottom w:val="none" w:sz="0" w:space="0" w:color="auto"/>
        <w:right w:val="none" w:sz="0" w:space="0" w:color="auto"/>
      </w:divBdr>
    </w:div>
    <w:div w:id="2117678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7A41-273A-46C4-9A47-BC72C9CD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14000</Words>
  <Characters>7981</Characters>
  <Application>Microsoft Office Word</Application>
  <DocSecurity>4</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Rimas Stankevičius</cp:lastModifiedBy>
  <cp:revision>2</cp:revision>
  <cp:lastPrinted>2025-10-20T05:30:00Z</cp:lastPrinted>
  <dcterms:created xsi:type="dcterms:W3CDTF">2025-12-17T09:13:00Z</dcterms:created>
  <dcterms:modified xsi:type="dcterms:W3CDTF">2025-12-17T09:13:00Z</dcterms:modified>
  <dc:language>lt-LT</dc:language>
</cp:coreProperties>
</file>