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94DC" w14:textId="37D214D4" w:rsidR="00424F84" w:rsidRPr="00424F84" w:rsidRDefault="00424F84" w:rsidP="007B3B12">
      <w:pPr>
        <w:jc w:val="right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/>
          <w:bCs/>
          <w:noProof/>
        </w:rPr>
        <w:t xml:space="preserve">                                                                                                 </w:t>
      </w:r>
      <w:r w:rsidR="00C535FE">
        <w:rPr>
          <w:rFonts w:ascii="Times New Roman" w:hAnsi="Times New Roman"/>
          <w:b/>
          <w:bCs/>
          <w:noProof/>
        </w:rPr>
        <w:t xml:space="preserve">                             </w:t>
      </w:r>
      <w:r w:rsidRPr="00424F84">
        <w:rPr>
          <w:rFonts w:ascii="Times New Roman" w:hAnsi="Times New Roman"/>
          <w:bCs/>
          <w:noProof/>
        </w:rPr>
        <w:t>TSD-</w:t>
      </w:r>
      <w:r w:rsidR="009F3BAA">
        <w:rPr>
          <w:rFonts w:ascii="Times New Roman" w:hAnsi="Times New Roman"/>
          <w:bCs/>
          <w:noProof/>
        </w:rPr>
        <w:t>1284</w:t>
      </w:r>
      <w:r w:rsidRPr="00424F84">
        <w:rPr>
          <w:rFonts w:ascii="Times New Roman" w:hAnsi="Times New Roman"/>
          <w:bCs/>
          <w:noProof/>
        </w:rPr>
        <w:t>, VPP-6570</w:t>
      </w:r>
    </w:p>
    <w:p w14:paraId="6EF3CF51" w14:textId="77777777" w:rsidR="00424F84" w:rsidRDefault="00424F84" w:rsidP="00CB2D9F">
      <w:pPr>
        <w:rPr>
          <w:rFonts w:ascii="Times New Roman" w:hAnsi="Times New Roman"/>
          <w:b/>
          <w:bCs/>
          <w:noProof/>
        </w:rPr>
      </w:pPr>
    </w:p>
    <w:p w14:paraId="06691F87" w14:textId="22B3CBF9" w:rsidR="003D02D9" w:rsidRPr="00AB1EC2" w:rsidRDefault="00424F84" w:rsidP="00306F96">
      <w:pPr>
        <w:jc w:val="center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</w:rPr>
        <w:t>D</w:t>
      </w:r>
      <w:r w:rsidRPr="00424F84">
        <w:rPr>
          <w:rFonts w:ascii="Times New Roman" w:hAnsi="Times New Roman"/>
          <w:b/>
          <w:bCs/>
          <w:noProof/>
        </w:rPr>
        <w:t>viejų modulių operacinio šviestuvo</w:t>
      </w:r>
      <w:r>
        <w:rPr>
          <w:rFonts w:ascii="Times New Roman" w:hAnsi="Times New Roman"/>
          <w:b/>
          <w:bCs/>
          <w:noProof/>
        </w:rPr>
        <w:t xml:space="preserve"> </w:t>
      </w:r>
      <w:r w:rsidR="00D95F3F" w:rsidRPr="00AB1EC2">
        <w:rPr>
          <w:rFonts w:ascii="Times New Roman" w:hAnsi="Times New Roman"/>
          <w:b/>
          <w:bCs/>
          <w:noProof/>
        </w:rPr>
        <w:t xml:space="preserve">techninė specifikacija </w:t>
      </w:r>
      <w:r w:rsidR="00306F96">
        <w:rPr>
          <w:rFonts w:ascii="Times New Roman" w:hAnsi="Times New Roman"/>
          <w:b/>
          <w:bCs/>
          <w:noProof/>
        </w:rPr>
        <w:t xml:space="preserve"> </w:t>
      </w:r>
      <w:r w:rsidRPr="00424F84">
        <w:rPr>
          <w:rFonts w:ascii="Times New Roman" w:hAnsi="Times New Roman"/>
          <w:b/>
          <w:bCs/>
          <w:noProof/>
        </w:rPr>
        <w:t>(kiekis 1 vnt</w:t>
      </w:r>
      <w:r w:rsidR="002F1236" w:rsidRPr="00424F84">
        <w:rPr>
          <w:rFonts w:ascii="Times New Roman" w:hAnsi="Times New Roman"/>
          <w:b/>
          <w:bCs/>
          <w:noProof/>
        </w:rPr>
        <w:t>.</w:t>
      </w:r>
      <w:r w:rsidRPr="00424F84">
        <w:rPr>
          <w:rFonts w:ascii="Times New Roman" w:hAnsi="Times New Roman"/>
          <w:b/>
          <w:bCs/>
          <w:noProof/>
        </w:rPr>
        <w:t>)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2565"/>
        <w:gridCol w:w="4110"/>
        <w:gridCol w:w="2835"/>
      </w:tblGrid>
      <w:tr w:rsidR="002F1236" w:rsidRPr="00AB1EC2" w14:paraId="2F2336C2" w14:textId="77777777" w:rsidTr="00F56C0B">
        <w:trPr>
          <w:trHeight w:val="737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BE" w14:textId="5A953C1A" w:rsidR="002F1236" w:rsidRPr="00AB1EC2" w:rsidRDefault="00DE7F57">
            <w:pPr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Eil. Nr.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36BF" w14:textId="4B044120" w:rsidR="002F1236" w:rsidRPr="00AB1EC2" w:rsidRDefault="00DE7F57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Parametrai (specifikacija)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36C0" w14:textId="44CB255A" w:rsidR="002F1236" w:rsidRPr="00AB1EC2" w:rsidRDefault="00DE7F57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E6B8" w14:textId="77777777" w:rsidR="002F1236" w:rsidRPr="00AB1EC2" w:rsidRDefault="00DE7F57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Siūlomos parametrų reikšmės</w:t>
            </w:r>
          </w:p>
          <w:p w14:paraId="2F2336C1" w14:textId="13F51513" w:rsidR="00065AC5" w:rsidRPr="00AB1EC2" w:rsidRDefault="00065AC5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4A7521" w:rsidRPr="00AB1EC2" w14:paraId="2F2336CC" w14:textId="77777777" w:rsidTr="00F56C0B">
        <w:trPr>
          <w:trHeight w:val="624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8" w14:textId="0DAB06D0" w:rsidR="004A7521" w:rsidRPr="00AB1EC2" w:rsidRDefault="004A7521" w:rsidP="004A7521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9" w14:textId="6563F31F" w:rsidR="004A7521" w:rsidRPr="00AB1EC2" w:rsidRDefault="004A7521" w:rsidP="004A75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>Šviesos šaltinis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A" w14:textId="336219B4" w:rsidR="004A7521" w:rsidRPr="00AB1EC2" w:rsidRDefault="004A7521" w:rsidP="004A75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>Didelio intensyvumo šviesą skleidžiantys diodai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CB" w14:textId="11649B77" w:rsidR="004A7521" w:rsidRPr="00AB1EC2" w:rsidRDefault="004A7521" w:rsidP="004A75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526DF9" w:rsidRPr="00AB1EC2" w14:paraId="2F2336D1" w14:textId="77777777" w:rsidTr="00F56C0B">
        <w:trPr>
          <w:trHeight w:val="562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D" w14:textId="1B967B5D" w:rsidR="00526DF9" w:rsidRPr="00AB1EC2" w:rsidRDefault="00526DF9" w:rsidP="00526DF9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E" w14:textId="609D1687" w:rsidR="00526DF9" w:rsidRPr="00AB1EC2" w:rsidRDefault="00526DF9" w:rsidP="00526DF9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 xml:space="preserve">Operacinio šviestuvo modulių („kupolų“) kiekis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F" w14:textId="2E176F61" w:rsidR="00526DF9" w:rsidRPr="00AB1EC2" w:rsidRDefault="00526DF9" w:rsidP="00526DF9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Du moduliai (abu atitinkantys 3-1</w:t>
            </w:r>
            <w:r w:rsidR="00F5484C" w:rsidRPr="00AB1EC2">
              <w:rPr>
                <w:rFonts w:ascii="Times New Roman" w:hAnsi="Times New Roman"/>
              </w:rPr>
              <w:t>4</w:t>
            </w:r>
            <w:r w:rsidRPr="00AB1EC2">
              <w:rPr>
                <w:rFonts w:ascii="Times New Roman" w:hAnsi="Times New Roman"/>
              </w:rPr>
              <w:t xml:space="preserve"> punktuose pateiktus reikalavimus)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0" w14:textId="4F63A2E1" w:rsidR="00526DF9" w:rsidRPr="00AB1EC2" w:rsidRDefault="00526DF9" w:rsidP="00526DF9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D7" w14:textId="77777777" w:rsidTr="00F56C0B">
        <w:trPr>
          <w:trHeight w:val="562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2" w14:textId="4E454ED6" w:rsidR="0092131B" w:rsidRPr="00AB1EC2" w:rsidRDefault="0092131B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3" w14:textId="6C3E176E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 xml:space="preserve">Operacinio šviestuvo konstrukcija </w:t>
            </w:r>
            <w:r w:rsidR="00DE4470" w:rsidRPr="00AB1EC2">
              <w:rPr>
                <w:rFonts w:ascii="Times New Roman" w:hAnsi="Times New Roman"/>
              </w:rPr>
              <w:t xml:space="preserve">ir </w:t>
            </w:r>
            <w:r w:rsidRPr="00AB1EC2">
              <w:rPr>
                <w:rFonts w:ascii="Times New Roman" w:hAnsi="Times New Roman"/>
              </w:rPr>
              <w:t>tvirtinimas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1D9A" w14:textId="77777777" w:rsidR="0092131B" w:rsidRDefault="0092131B" w:rsidP="000C6142">
            <w:pPr>
              <w:spacing w:after="0"/>
              <w:rPr>
                <w:rFonts w:ascii="Times New Roman" w:hAnsi="Times New Roman"/>
              </w:rPr>
            </w:pPr>
            <w:r w:rsidRPr="00AB1EC2">
              <w:rPr>
                <w:rFonts w:ascii="Times New Roman" w:hAnsi="Times New Roman"/>
              </w:rPr>
              <w:t xml:space="preserve">Operacinis šviestuvas </w:t>
            </w:r>
            <w:r w:rsidR="00DC02B1" w:rsidRPr="00AB1EC2">
              <w:rPr>
                <w:rFonts w:ascii="Times New Roman" w:hAnsi="Times New Roman"/>
              </w:rPr>
              <w:t>tvirtinamas prie lubų</w:t>
            </w:r>
            <w:r w:rsidR="00262FDD" w:rsidRPr="00AB1EC2">
              <w:rPr>
                <w:rFonts w:ascii="Times New Roman" w:hAnsi="Times New Roman"/>
              </w:rPr>
              <w:t xml:space="preserve">, </w:t>
            </w:r>
            <w:r w:rsidRPr="00AB1EC2">
              <w:rPr>
                <w:rFonts w:ascii="Times New Roman" w:hAnsi="Times New Roman"/>
              </w:rPr>
              <w:t>turi būti su optimaliai (pagal lubų aukštį) parinktais konstrukciniais</w:t>
            </w:r>
            <w:r w:rsidR="00825BAE" w:rsidRPr="00AB1EC2">
              <w:rPr>
                <w:rFonts w:ascii="Times New Roman" w:hAnsi="Times New Roman"/>
              </w:rPr>
              <w:t xml:space="preserve"> tvirtinimo </w:t>
            </w:r>
            <w:r w:rsidRPr="00AB1EC2">
              <w:rPr>
                <w:rFonts w:ascii="Times New Roman" w:hAnsi="Times New Roman"/>
              </w:rPr>
              <w:t xml:space="preserve"> elementais</w:t>
            </w:r>
            <w:r w:rsidR="000C6142">
              <w:rPr>
                <w:rFonts w:ascii="Times New Roman" w:hAnsi="Times New Roman"/>
              </w:rPr>
              <w:t>.</w:t>
            </w:r>
          </w:p>
          <w:p w14:paraId="2F2336D5" w14:textId="42D7691D" w:rsidR="000C6142" w:rsidRPr="000C6142" w:rsidRDefault="000C6142" w:rsidP="000C6142">
            <w:pPr>
              <w:spacing w:after="0"/>
              <w:rPr>
                <w:rFonts w:ascii="Times New Roman" w:hAnsi="Times New Roman"/>
                <w:i/>
              </w:rPr>
            </w:pPr>
            <w:r w:rsidRPr="000C6142">
              <w:rPr>
                <w:rFonts w:ascii="Times New Roman" w:hAnsi="Times New Roman"/>
                <w:i/>
                <w:u w:val="single"/>
              </w:rPr>
              <w:t>Pastaba:</w:t>
            </w:r>
            <w:r w:rsidRPr="000C6142">
              <w:rPr>
                <w:rFonts w:ascii="Times New Roman" w:hAnsi="Times New Roman"/>
                <w:i/>
              </w:rPr>
              <w:t xml:space="preserve"> daviniai apie operacinių patalpų lubų tipą bei patalpų aukštį bus pateikti operacinio šviestuvo užsakymo metu.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6" w14:textId="3C6C5E8A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DD" w14:textId="77777777" w:rsidTr="00F56C0B">
        <w:trPr>
          <w:trHeight w:val="84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8" w14:textId="619D5740" w:rsidR="0092131B" w:rsidRPr="00AB1EC2" w:rsidRDefault="0092131B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4.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9" w14:textId="7ED387D6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Operacinio šviestuvo modulio („kupolo“) konstrukcija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A" w14:textId="41070797" w:rsidR="0092131B" w:rsidRPr="00987EA3" w:rsidRDefault="0092131B" w:rsidP="00987EA3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987EA3">
              <w:rPr>
                <w:rFonts w:ascii="Times New Roman" w:hAnsi="Times New Roman"/>
                <w:noProof/>
              </w:rPr>
              <w:t xml:space="preserve">Daugiareflektorinė arba optinių linzių sistema su šviesos diodais </w:t>
            </w:r>
            <w:r w:rsidRPr="00987EA3">
              <w:rPr>
                <w:rFonts w:ascii="Times New Roman" w:hAnsi="Times New Roman"/>
              </w:rPr>
              <w:t>įmontuotais vientisame arba</w:t>
            </w:r>
            <w:r w:rsidR="00987EA3">
              <w:rPr>
                <w:rFonts w:ascii="Times New Roman" w:hAnsi="Times New Roman"/>
              </w:rPr>
              <w:t xml:space="preserve"> iš atskirų segmentų sudarytame </w:t>
            </w:r>
            <w:r w:rsidRPr="00987EA3">
              <w:rPr>
                <w:rFonts w:ascii="Times New Roman" w:hAnsi="Times New Roman"/>
              </w:rPr>
              <w:t>„kupole“</w:t>
            </w:r>
            <w:r w:rsidR="008440AE">
              <w:rPr>
                <w:rFonts w:ascii="Times New Roman" w:hAnsi="Times New Roman"/>
              </w:rPr>
              <w:t>.</w:t>
            </w:r>
          </w:p>
          <w:p w14:paraId="2F2336DB" w14:textId="28336017" w:rsidR="0092131B" w:rsidRPr="00AB1EC2" w:rsidRDefault="0092131B" w:rsidP="00987EA3">
            <w:pPr>
              <w:pStyle w:val="Sraopastraipa"/>
              <w:spacing w:after="0" w:line="240" w:lineRule="auto"/>
              <w:ind w:left="180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C" w14:textId="0E42D972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E7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3" w14:textId="220F6D48" w:rsidR="0092131B" w:rsidRPr="00AB1EC2" w:rsidRDefault="00A546F6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5.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4" w14:textId="6D6BD6EF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Modulio maksimali apšvieta, matuojant 1 m atstume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5" w14:textId="0720A095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≥ 140 000 lx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6" w14:textId="359CA323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ED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8" w14:textId="7999F315" w:rsidR="0092131B" w:rsidRPr="00AB1EC2" w:rsidRDefault="00A546F6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6.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9" w14:textId="21F879C0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Šviesos intensyvumo reguliavimo ribos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A" w14:textId="78DB6A88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Elektroninis šviesos intensyvumo reguliavimas intervale ne siauresniam kaip nuo 40 iki 100 %</w:t>
            </w:r>
          </w:p>
          <w:p w14:paraId="2F2336EB" w14:textId="4C1B1A32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C" w14:textId="01F2337B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FC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8" w14:textId="6C22A904" w:rsidR="0092131B" w:rsidRPr="00AB1EC2" w:rsidRDefault="00E9322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7</w:t>
            </w:r>
            <w:r w:rsidR="007000C9"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9" w14:textId="4268A1B8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Sufokusuoto apšvietimo lauko dydis (d10, matuojant 1 m atstume)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A" w14:textId="43ADB71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Mažiausias diametras</w:t>
            </w:r>
            <w:r w:rsidR="00A331B0" w:rsidRPr="00AB1EC2">
              <w:rPr>
                <w:rFonts w:ascii="Times New Roman" w:hAnsi="Times New Roman"/>
                <w:noProof/>
              </w:rPr>
              <w:t xml:space="preserve"> - </w:t>
            </w:r>
            <w:r w:rsidRPr="00AB1EC2">
              <w:rPr>
                <w:rFonts w:ascii="Times New Roman" w:hAnsi="Times New Roman"/>
                <w:noProof/>
              </w:rPr>
              <w:t xml:space="preserve"> ne daugiau 20 cm, didžiausias </w:t>
            </w:r>
            <w:r w:rsidR="00A331B0" w:rsidRPr="00AB1EC2">
              <w:rPr>
                <w:rFonts w:ascii="Times New Roman" w:hAnsi="Times New Roman"/>
                <w:noProof/>
              </w:rPr>
              <w:t xml:space="preserve">- </w:t>
            </w:r>
            <w:r w:rsidRPr="00AB1EC2">
              <w:rPr>
                <w:rFonts w:ascii="Times New Roman" w:hAnsi="Times New Roman"/>
                <w:noProof/>
              </w:rPr>
              <w:t>ne mažiau 23 cm</w:t>
            </w:r>
            <w:r w:rsidR="00987EA3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FB" w14:textId="7A560383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07" w14:textId="77777777" w:rsidTr="00F56C0B">
        <w:trPr>
          <w:trHeight w:val="83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2" w14:textId="0794B28B" w:rsidR="0092131B" w:rsidRPr="00AB1EC2" w:rsidRDefault="00E9322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8</w:t>
            </w:r>
            <w:r w:rsidR="007000C9"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3" w14:textId="7777777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  <w:noProof/>
              </w:rPr>
              <w:t>Skleidžiamos šviesos spalvinės temperatūros keitimo ribos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4" w14:textId="7791871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Keičiama ne siauresnėse  ribose kaip nuo 3500 K</w:t>
            </w:r>
            <w:r w:rsidRPr="00F04B6B">
              <w:rPr>
                <w:rFonts w:ascii="Times New Roman" w:hAnsi="Times New Roman"/>
                <w:noProof/>
                <w:color w:val="FF0000"/>
              </w:rPr>
              <w:t xml:space="preserve"> </w:t>
            </w:r>
            <w:r w:rsidR="00987EA3" w:rsidRPr="00C35745">
              <w:rPr>
                <w:rFonts w:ascii="Times New Roman" w:hAnsi="Times New Roman"/>
                <w:lang w:eastAsia="lt-LT"/>
              </w:rPr>
              <w:t xml:space="preserve">± </w:t>
            </w:r>
            <w:r w:rsidR="00944FA7" w:rsidRPr="00C35745">
              <w:rPr>
                <w:rFonts w:ascii="Times New Roman" w:hAnsi="Times New Roman"/>
                <w:noProof/>
              </w:rPr>
              <w:t>3</w:t>
            </w:r>
            <w:r w:rsidR="003C3CC7" w:rsidRPr="00C35745">
              <w:rPr>
                <w:rFonts w:ascii="Times New Roman" w:hAnsi="Times New Roman"/>
                <w:noProof/>
              </w:rPr>
              <w:t xml:space="preserve">00 </w:t>
            </w:r>
            <w:r w:rsidR="003C3CC7" w:rsidRPr="00AB1EC2">
              <w:rPr>
                <w:rFonts w:ascii="Times New Roman" w:hAnsi="Times New Roman"/>
                <w:noProof/>
              </w:rPr>
              <w:t xml:space="preserve">K </w:t>
            </w:r>
            <w:r w:rsidRPr="00AB1EC2">
              <w:rPr>
                <w:rFonts w:ascii="Times New Roman" w:hAnsi="Times New Roman"/>
                <w:noProof/>
              </w:rPr>
              <w:t>iki 5000 K</w:t>
            </w:r>
            <w:r w:rsidR="003C3CC7" w:rsidRPr="00AB1EC2">
              <w:rPr>
                <w:rFonts w:ascii="Times New Roman" w:hAnsi="Times New Roman"/>
                <w:noProof/>
              </w:rPr>
              <w:t xml:space="preserve"> </w:t>
            </w:r>
            <w:r w:rsidR="00987EA3" w:rsidRPr="00987EA3">
              <w:rPr>
                <w:rFonts w:ascii="Times New Roman" w:hAnsi="Times New Roman"/>
                <w:lang w:eastAsia="lt-LT"/>
              </w:rPr>
              <w:t>±</w:t>
            </w:r>
            <w:r w:rsidR="00987EA3">
              <w:rPr>
                <w:rFonts w:ascii="Times New Roman" w:hAnsi="Times New Roman"/>
                <w:lang w:eastAsia="lt-LT"/>
              </w:rPr>
              <w:t xml:space="preserve"> </w:t>
            </w:r>
            <w:r w:rsidR="008E2C2C" w:rsidRPr="00AB1EC2">
              <w:rPr>
                <w:rFonts w:ascii="Times New Roman" w:hAnsi="Times New Roman"/>
                <w:noProof/>
              </w:rPr>
              <w:t>2</w:t>
            </w:r>
            <w:r w:rsidR="003C3CC7" w:rsidRPr="00AB1EC2">
              <w:rPr>
                <w:rFonts w:ascii="Times New Roman" w:hAnsi="Times New Roman"/>
                <w:noProof/>
              </w:rPr>
              <w:t>00K</w:t>
            </w:r>
          </w:p>
          <w:p w14:paraId="2F233705" w14:textId="75443466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06" w14:textId="4920EDC4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12" w14:textId="77777777" w:rsidTr="00F56C0B">
        <w:trPr>
          <w:trHeight w:val="487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E" w14:textId="2139C973" w:rsidR="0092131B" w:rsidRPr="00AB1EC2" w:rsidRDefault="00E9322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9</w:t>
            </w:r>
            <w:r w:rsidR="007000C9"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F" w14:textId="5882867E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Skleidžiamos šviesos spalvinis indeksas (Ra)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0" w14:textId="4212C036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  <w:noProof/>
              </w:rPr>
              <w:t>≥ 95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1" w14:textId="0718CB6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1C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8" w14:textId="1C0CAD3A" w:rsidR="0092131B" w:rsidRPr="00AB1EC2" w:rsidRDefault="007000C9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E93227" w:rsidRPr="00AB1EC2">
              <w:rPr>
                <w:rFonts w:ascii="Times New Roman" w:hAnsi="Times New Roman"/>
                <w:noProof/>
              </w:rPr>
              <w:t>0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9" w14:textId="6089547D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>Operacinio šviestuvo valdymas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7ED9" w14:textId="144CF4A3" w:rsidR="00F11238" w:rsidRPr="00C35745" w:rsidRDefault="00F11238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35745">
              <w:rPr>
                <w:rFonts w:ascii="Times New Roman" w:hAnsi="Times New Roman"/>
                <w:noProof/>
              </w:rPr>
              <w:t>1. Integruotas valdymas ant šviestuvo.</w:t>
            </w:r>
          </w:p>
          <w:p w14:paraId="2F23371A" w14:textId="49CD8C82" w:rsidR="00EA3556" w:rsidRPr="00AB1EC2" w:rsidRDefault="00F11238" w:rsidP="00F112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35745">
              <w:rPr>
                <w:rFonts w:ascii="Times New Roman" w:hAnsi="Times New Roman"/>
                <w:noProof/>
              </w:rPr>
              <w:t>2. Papildomas valdymas – kartu su operaciniu šviestuvu komplektuojamas bevielis (belaidis) operacinio šviestuvo nuotolinio valdymo pultas, tvirtinamas ant sienos.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B" w14:textId="663150F3" w:rsidR="00F04B6B" w:rsidRPr="00AB1EC2" w:rsidRDefault="00F04B6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21" w14:textId="77777777" w:rsidTr="00F56C0B">
        <w:trPr>
          <w:trHeight w:val="94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D" w14:textId="1665B343" w:rsidR="0092131B" w:rsidRPr="00AB1EC2" w:rsidRDefault="007000C9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1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E" w14:textId="6455961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 xml:space="preserve">Sterilus </w:t>
            </w:r>
            <w:r w:rsidRPr="00AB1EC2">
              <w:rPr>
                <w:rStyle w:val="Bodytext10"/>
              </w:rPr>
              <w:t>operacinio šviestuvo</w:t>
            </w:r>
            <w:r w:rsidRPr="00AB1EC2">
              <w:rPr>
                <w:rFonts w:ascii="Times New Roman" w:hAnsi="Times New Roman"/>
              </w:rPr>
              <w:t xml:space="preserve"> modulio skleidžiamo šviesos srauto krypties reguliavimas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1986" w14:textId="22E09874" w:rsidR="0092131B" w:rsidRPr="00C97D7A" w:rsidRDefault="00BF52B5" w:rsidP="00C97D7A">
            <w:pPr>
              <w:spacing w:after="0" w:line="276" w:lineRule="auto"/>
              <w:ind w:right="-11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92131B" w:rsidRPr="00C97D7A">
              <w:rPr>
                <w:rFonts w:ascii="Times New Roman" w:hAnsi="Times New Roman"/>
              </w:rPr>
              <w:t>Reguliuojama nuimamos konstrukcijos, sterilizuojamos rankenos pagalba;</w:t>
            </w:r>
          </w:p>
          <w:p w14:paraId="2F23371F" w14:textId="081BB7B3" w:rsidR="0092131B" w:rsidRPr="00AB1EC2" w:rsidRDefault="00BF52B5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2131B" w:rsidRPr="00AB1EC2">
              <w:rPr>
                <w:rFonts w:ascii="Times New Roman" w:hAnsi="Times New Roman"/>
              </w:rPr>
              <w:t xml:space="preserve">Kiekvienam operacinio šviestuvo moduliui pateikiama po </w:t>
            </w:r>
            <w:r w:rsidR="0092131B" w:rsidRPr="00AB1EC2">
              <w:rPr>
                <w:rFonts w:ascii="Times New Roman" w:hAnsi="Times New Roman"/>
                <w:noProof/>
              </w:rPr>
              <w:t>≥ 2</w:t>
            </w:r>
            <w:r w:rsidR="0092131B" w:rsidRPr="00AB1EC2">
              <w:rPr>
                <w:rFonts w:ascii="Times New Roman" w:hAnsi="Times New Roman"/>
              </w:rPr>
              <w:t xml:space="preserve"> vnt. rankenų.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0" w14:textId="4E3D0708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2E" w14:textId="77777777" w:rsidTr="00F56C0B">
        <w:trPr>
          <w:trHeight w:val="649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A" w14:textId="0D7CD512" w:rsidR="0092131B" w:rsidRPr="00AB1EC2" w:rsidRDefault="0046729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2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B" w14:textId="48B878E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Šviesos diodų tarnavimo resursas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C" w14:textId="05564DE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≥ 50 000 val.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D" w14:textId="7710CDFB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D1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CC" w14:textId="65D101D2" w:rsidR="0092131B" w:rsidRPr="00AB1EC2" w:rsidRDefault="00CB2D9F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3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D" w14:textId="7777777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Garantinis laikotarpis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E" w14:textId="7777777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Ne mažiau kaip 36 mėnesiai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0" w14:textId="77777777" w:rsidR="0092131B" w:rsidRPr="00AB1EC2" w:rsidRDefault="0092131B" w:rsidP="00AD795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D7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2" w14:textId="0CE36E84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lastRenderedPageBreak/>
              <w:t>1</w:t>
            </w:r>
            <w:r w:rsidR="00B63CB8" w:rsidRPr="00AB1EC2">
              <w:rPr>
                <w:rFonts w:ascii="Times New Roman" w:hAnsi="Times New Roman"/>
                <w:noProof/>
              </w:rPr>
              <w:t>4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3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>Žymėjimas CE ženklu</w:t>
            </w:r>
          </w:p>
          <w:p w14:paraId="2F2337D4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5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Būtinas. </w:t>
            </w:r>
            <w:r w:rsidRPr="00AB1EC2">
              <w:rPr>
                <w:rFonts w:ascii="Times New Roman" w:hAnsi="Times New Roman"/>
                <w:i/>
                <w:noProof/>
              </w:rPr>
              <w:t>Kartu su pasiūlymu būtina pateikti žymėjimą CE ženklu liudijančio galiojančio dokumento (CE sertifikato ir/arba EB atitikties deklaracijos) kopiją</w:t>
            </w:r>
            <w:r w:rsidRPr="00AB1EC2">
              <w:rPr>
                <w:rFonts w:ascii="Times New Roman" w:hAnsi="Times New Roman"/>
                <w:noProof/>
              </w:rPr>
              <w:t xml:space="preserve">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6" w14:textId="7F04D1E8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DD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8" w14:textId="62382C04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5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9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 xml:space="preserve">Kartu su įranga pateikiama dokumentacija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A" w14:textId="77777777" w:rsidR="00CB2D9F" w:rsidRPr="00AB1EC2" w:rsidRDefault="00CB2D9F" w:rsidP="00AB7A3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1. Naudojimo instrukcija lietuvių ir anglų kalba; </w:t>
            </w:r>
          </w:p>
          <w:p w14:paraId="2F2337DB" w14:textId="3974AB34" w:rsidR="00CB2D9F" w:rsidRPr="00AB1EC2" w:rsidRDefault="00CB2D9F" w:rsidP="00AB7A3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2. Serviso dokumentacija lietuvių ir/arba anglų kalba.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DB1" w14:textId="77777777" w:rsidR="003B5A89" w:rsidRPr="00AB1EC2" w:rsidRDefault="003B5A89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  <w:p w14:paraId="2F2337DC" w14:textId="76F5AC9C" w:rsidR="003B5A89" w:rsidRPr="00AB1EC2" w:rsidRDefault="003B5A89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E2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E" w14:textId="5D85C9A9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6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F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 xml:space="preserve">Vartotojų apmokymas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0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Vartotojų apmokymas naudoti įrangą įskaičiuotas į pasiūlymo kainą.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1" w14:textId="3A0D1691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E7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3" w14:textId="4E904845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7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4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 xml:space="preserve">Techninio personalo apmokymas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5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LSMU ligoninės Kauno klinikų Medicininės technikos tarnybos inžinierių apmokymas atlikti įrangos po garantinę techninę priežiūrą įskaičiuotas į pasiūlymo kainą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6" w14:textId="2327846E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ED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8" w14:textId="4E77A19C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8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A" w14:textId="7AD542B0" w:rsidR="00CB2D9F" w:rsidRPr="00AB1EC2" w:rsidRDefault="00064109" w:rsidP="00064109">
            <w:pPr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064109">
              <w:rPr>
                <w:rFonts w:ascii="Times New Roman" w:eastAsia="Times New Roman" w:hAnsi="Times New Roman"/>
                <w:noProof/>
                <w:color w:val="000000" w:themeColor="text1"/>
              </w:rPr>
              <w:t>Prekės pristatymas, surinkimas, sumontavimas ir instaliavimas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B" w14:textId="318BA734" w:rsidR="00CB2D9F" w:rsidRPr="00AB1EC2" w:rsidRDefault="00064109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064109">
              <w:rPr>
                <w:rFonts w:ascii="Times New Roman" w:hAnsi="Times New Roman"/>
                <w:noProof/>
              </w:rPr>
              <w:t>Į pasiūlymo kainą turi būti įskaičiuotos visos su prekės pristatymu, iškrovimu, pervežimu į montavimo vietą, surinkimu, sumontavimu ir instaliavimu susijusios išlaidos. Taip pat į kainą turi būti įtrauktos po darbų likusių įpakavimo medžiagų surinkimo ir išvežimo (utilizavimo) išlaidos.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C" w14:textId="56279053" w:rsidR="00CB2D9F" w:rsidRPr="00AB1EC2" w:rsidRDefault="00CB2D9F" w:rsidP="00064109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</w:tbl>
    <w:p w14:paraId="2F2337F3" w14:textId="6A0A7AA5" w:rsidR="00B81406" w:rsidRDefault="00B81406">
      <w:pPr>
        <w:rPr>
          <w:rFonts w:ascii="Times New Roman" w:hAnsi="Times New Roman"/>
          <w:noProof/>
        </w:rPr>
      </w:pPr>
      <w:bookmarkStart w:id="0" w:name="_GoBack"/>
      <w:bookmarkEnd w:id="0"/>
    </w:p>
    <w:sectPr w:rsidR="00B8140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1EB"/>
    <w:multiLevelType w:val="multilevel"/>
    <w:tmpl w:val="BD18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72A0"/>
    <w:multiLevelType w:val="hybridMultilevel"/>
    <w:tmpl w:val="9D0686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8D8"/>
    <w:multiLevelType w:val="hybridMultilevel"/>
    <w:tmpl w:val="0EC84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86656"/>
    <w:multiLevelType w:val="multilevel"/>
    <w:tmpl w:val="9FF29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5E5E"/>
    <w:multiLevelType w:val="multilevel"/>
    <w:tmpl w:val="11F89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06F2A"/>
    <w:multiLevelType w:val="multilevel"/>
    <w:tmpl w:val="F0EA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073"/>
    <w:multiLevelType w:val="multilevel"/>
    <w:tmpl w:val="C5FA7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07995"/>
    <w:multiLevelType w:val="multilevel"/>
    <w:tmpl w:val="36F0F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A1428"/>
    <w:multiLevelType w:val="multilevel"/>
    <w:tmpl w:val="DF5A25A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36"/>
    <w:rsid w:val="000074AB"/>
    <w:rsid w:val="00007802"/>
    <w:rsid w:val="000463AB"/>
    <w:rsid w:val="00056CDA"/>
    <w:rsid w:val="00064109"/>
    <w:rsid w:val="00065AC5"/>
    <w:rsid w:val="00074B57"/>
    <w:rsid w:val="000960BF"/>
    <w:rsid w:val="000C6142"/>
    <w:rsid w:val="000C7B6C"/>
    <w:rsid w:val="000C7D27"/>
    <w:rsid w:val="000F04E1"/>
    <w:rsid w:val="00103C69"/>
    <w:rsid w:val="0014259F"/>
    <w:rsid w:val="001616DE"/>
    <w:rsid w:val="00173AF7"/>
    <w:rsid w:val="001A5312"/>
    <w:rsid w:val="001C12F4"/>
    <w:rsid w:val="001C5389"/>
    <w:rsid w:val="00216EF1"/>
    <w:rsid w:val="0022506C"/>
    <w:rsid w:val="0023235E"/>
    <w:rsid w:val="00247530"/>
    <w:rsid w:val="00251CC5"/>
    <w:rsid w:val="00262FDD"/>
    <w:rsid w:val="002A5022"/>
    <w:rsid w:val="002F1236"/>
    <w:rsid w:val="00306F96"/>
    <w:rsid w:val="00384F8A"/>
    <w:rsid w:val="003B5A89"/>
    <w:rsid w:val="003C3CC7"/>
    <w:rsid w:val="003D02D9"/>
    <w:rsid w:val="003D58AA"/>
    <w:rsid w:val="004149C3"/>
    <w:rsid w:val="00424F84"/>
    <w:rsid w:val="00437111"/>
    <w:rsid w:val="00467297"/>
    <w:rsid w:val="00476134"/>
    <w:rsid w:val="004A7521"/>
    <w:rsid w:val="004B635E"/>
    <w:rsid w:val="004C49D8"/>
    <w:rsid w:val="004E7374"/>
    <w:rsid w:val="00506E03"/>
    <w:rsid w:val="005106C3"/>
    <w:rsid w:val="005179A8"/>
    <w:rsid w:val="005212B3"/>
    <w:rsid w:val="00526DF9"/>
    <w:rsid w:val="005563C4"/>
    <w:rsid w:val="005B36D4"/>
    <w:rsid w:val="005D3DD4"/>
    <w:rsid w:val="005E3109"/>
    <w:rsid w:val="005F3018"/>
    <w:rsid w:val="006016B3"/>
    <w:rsid w:val="00627DA6"/>
    <w:rsid w:val="00671521"/>
    <w:rsid w:val="00674061"/>
    <w:rsid w:val="006B598E"/>
    <w:rsid w:val="007000C9"/>
    <w:rsid w:val="00721A88"/>
    <w:rsid w:val="00746D57"/>
    <w:rsid w:val="007557A0"/>
    <w:rsid w:val="0076453E"/>
    <w:rsid w:val="007A091F"/>
    <w:rsid w:val="007B3B12"/>
    <w:rsid w:val="00801A8F"/>
    <w:rsid w:val="00807359"/>
    <w:rsid w:val="008258D4"/>
    <w:rsid w:val="00825BAE"/>
    <w:rsid w:val="008440AE"/>
    <w:rsid w:val="00871006"/>
    <w:rsid w:val="00897E10"/>
    <w:rsid w:val="008D3131"/>
    <w:rsid w:val="008E2C2C"/>
    <w:rsid w:val="008E6269"/>
    <w:rsid w:val="008F0D9F"/>
    <w:rsid w:val="008F5B95"/>
    <w:rsid w:val="0092131B"/>
    <w:rsid w:val="00930096"/>
    <w:rsid w:val="009320EA"/>
    <w:rsid w:val="00944FA7"/>
    <w:rsid w:val="0097040B"/>
    <w:rsid w:val="009877C2"/>
    <w:rsid w:val="00987EA3"/>
    <w:rsid w:val="009E274F"/>
    <w:rsid w:val="009F3BAA"/>
    <w:rsid w:val="009F7644"/>
    <w:rsid w:val="00A03289"/>
    <w:rsid w:val="00A13574"/>
    <w:rsid w:val="00A20424"/>
    <w:rsid w:val="00A267F4"/>
    <w:rsid w:val="00A331B0"/>
    <w:rsid w:val="00A519CE"/>
    <w:rsid w:val="00A546F6"/>
    <w:rsid w:val="00A5592A"/>
    <w:rsid w:val="00A672F3"/>
    <w:rsid w:val="00AA4891"/>
    <w:rsid w:val="00AB1674"/>
    <w:rsid w:val="00AB1EC2"/>
    <w:rsid w:val="00AB73E3"/>
    <w:rsid w:val="00AB7A39"/>
    <w:rsid w:val="00AD40A8"/>
    <w:rsid w:val="00AD795B"/>
    <w:rsid w:val="00AE4F36"/>
    <w:rsid w:val="00AF2CA6"/>
    <w:rsid w:val="00AF7BE1"/>
    <w:rsid w:val="00B0521D"/>
    <w:rsid w:val="00B33A41"/>
    <w:rsid w:val="00B41340"/>
    <w:rsid w:val="00B63CB8"/>
    <w:rsid w:val="00B710F0"/>
    <w:rsid w:val="00B81406"/>
    <w:rsid w:val="00BA4022"/>
    <w:rsid w:val="00BD0256"/>
    <w:rsid w:val="00BE60F1"/>
    <w:rsid w:val="00BE619F"/>
    <w:rsid w:val="00BF52B5"/>
    <w:rsid w:val="00C35745"/>
    <w:rsid w:val="00C51636"/>
    <w:rsid w:val="00C535FE"/>
    <w:rsid w:val="00C864F0"/>
    <w:rsid w:val="00C97D7A"/>
    <w:rsid w:val="00CB2D9F"/>
    <w:rsid w:val="00CD37FE"/>
    <w:rsid w:val="00D065C5"/>
    <w:rsid w:val="00D24409"/>
    <w:rsid w:val="00D65EF0"/>
    <w:rsid w:val="00D95F3F"/>
    <w:rsid w:val="00DA711B"/>
    <w:rsid w:val="00DC02B1"/>
    <w:rsid w:val="00DE4470"/>
    <w:rsid w:val="00DE7F57"/>
    <w:rsid w:val="00E01037"/>
    <w:rsid w:val="00E23E38"/>
    <w:rsid w:val="00E278E3"/>
    <w:rsid w:val="00E93227"/>
    <w:rsid w:val="00E96409"/>
    <w:rsid w:val="00EA3556"/>
    <w:rsid w:val="00EF178E"/>
    <w:rsid w:val="00EF4CF3"/>
    <w:rsid w:val="00EF5390"/>
    <w:rsid w:val="00F04B6B"/>
    <w:rsid w:val="00F11238"/>
    <w:rsid w:val="00F11BD7"/>
    <w:rsid w:val="00F2085F"/>
    <w:rsid w:val="00F21A3B"/>
    <w:rsid w:val="00F46DF2"/>
    <w:rsid w:val="00F50F86"/>
    <w:rsid w:val="00F544E0"/>
    <w:rsid w:val="00F5484C"/>
    <w:rsid w:val="00F56C0B"/>
    <w:rsid w:val="00F76735"/>
    <w:rsid w:val="00F8106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36BD"/>
  <w15:chartTrackingRefBased/>
  <w15:docId w15:val="{648D9E83-4009-4C86-9AAC-3304B037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F1236"/>
    <w:pPr>
      <w:spacing w:line="247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1236"/>
    <w:pPr>
      <w:ind w:left="720"/>
    </w:pPr>
  </w:style>
  <w:style w:type="character" w:customStyle="1" w:styleId="Bodytext10">
    <w:name w:val="Body text + 10"/>
    <w:aliases w:val="5 pt"/>
    <w:rsid w:val="001C12F4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61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85B87-CC27-4C62-8B41-708231EE7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64BDA-E709-4BFF-9829-A9089F930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32F300-280E-4D7F-859F-2435DCF508D9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2025-12-15T13:51:00Z</cp:lastPrinted>
  <dcterms:created xsi:type="dcterms:W3CDTF">2025-12-15T13:52:00Z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