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8475" w14:textId="77777777" w:rsidR="001A5D96" w:rsidRPr="00482845" w:rsidRDefault="001A5D96" w:rsidP="001A5D96">
      <w:pPr>
        <w:jc w:val="right"/>
        <w:rPr>
          <w:rFonts w:ascii="Times New Roman" w:hAnsi="Times New Roman"/>
          <w:noProof/>
        </w:rPr>
      </w:pPr>
      <w:r w:rsidRPr="00482845">
        <w:rPr>
          <w:rFonts w:ascii="Times New Roman" w:hAnsi="Times New Roman"/>
          <w:noProof/>
        </w:rPr>
        <w:t>TSD-</w:t>
      </w:r>
      <w:r w:rsidR="00082FB1">
        <w:rPr>
          <w:rFonts w:ascii="Times New Roman" w:hAnsi="Times New Roman"/>
          <w:noProof/>
        </w:rPr>
        <w:t>1256</w:t>
      </w:r>
      <w:r w:rsidRPr="00482845">
        <w:rPr>
          <w:rFonts w:ascii="Times New Roman" w:hAnsi="Times New Roman"/>
          <w:noProof/>
        </w:rPr>
        <w:t>, VPP-</w:t>
      </w:r>
      <w:r w:rsidR="006B1137" w:rsidRPr="00482845">
        <w:rPr>
          <w:rFonts w:ascii="Times New Roman" w:hAnsi="Times New Roman"/>
          <w:noProof/>
        </w:rPr>
        <w:t>7677</w:t>
      </w:r>
    </w:p>
    <w:p w14:paraId="007E5719" w14:textId="77777777" w:rsidR="003C06CE" w:rsidRPr="00482845" w:rsidRDefault="00BE7A8D" w:rsidP="003C06CE">
      <w:pPr>
        <w:spacing w:after="0" w:line="240" w:lineRule="auto"/>
        <w:jc w:val="center"/>
        <w:rPr>
          <w:rFonts w:ascii="Times New Roman" w:hAnsi="Times New Roman"/>
          <w:b/>
          <w:noProof/>
        </w:rPr>
      </w:pPr>
      <w:r w:rsidRPr="00482845">
        <w:rPr>
          <w:rFonts w:ascii="Times New Roman" w:hAnsi="Times New Roman"/>
          <w:b/>
          <w:noProof/>
        </w:rPr>
        <w:t>Reguliuojamo ilgio didelio diametro specifin</w:t>
      </w:r>
      <w:r w:rsidR="0067762A" w:rsidRPr="00482845">
        <w:rPr>
          <w:rFonts w:ascii="Times New Roman" w:hAnsi="Times New Roman"/>
          <w:b/>
          <w:noProof/>
        </w:rPr>
        <w:t>ės</w:t>
      </w:r>
      <w:r w:rsidRPr="00482845">
        <w:rPr>
          <w:rFonts w:ascii="Times New Roman" w:hAnsi="Times New Roman"/>
          <w:b/>
          <w:noProof/>
        </w:rPr>
        <w:t xml:space="preserve"> endosag</w:t>
      </w:r>
      <w:r w:rsidR="0067762A" w:rsidRPr="00482845">
        <w:rPr>
          <w:rFonts w:ascii="Times New Roman" w:hAnsi="Times New Roman"/>
          <w:b/>
          <w:noProof/>
        </w:rPr>
        <w:t>os</w:t>
      </w:r>
      <w:r w:rsidRPr="00482845">
        <w:rPr>
          <w:rFonts w:ascii="Times New Roman" w:hAnsi="Times New Roman"/>
          <w:b/>
          <w:noProof/>
        </w:rPr>
        <w:t xml:space="preserve"> </w:t>
      </w:r>
    </w:p>
    <w:p w14:paraId="09DFFE5A" w14:textId="77777777" w:rsidR="005933EF" w:rsidRPr="00482845" w:rsidRDefault="00712F07" w:rsidP="003C06CE">
      <w:pPr>
        <w:spacing w:after="0" w:line="240" w:lineRule="auto"/>
        <w:jc w:val="center"/>
        <w:rPr>
          <w:rFonts w:ascii="Times New Roman" w:hAnsi="Times New Roman"/>
          <w:b/>
          <w:noProof/>
        </w:rPr>
      </w:pPr>
      <w:r w:rsidRPr="00482845">
        <w:rPr>
          <w:rFonts w:ascii="Times New Roman" w:hAnsi="Times New Roman"/>
          <w:b/>
          <w:noProof/>
        </w:rPr>
        <w:t>techninė specifikacija</w:t>
      </w:r>
      <w:r w:rsidR="0067762A" w:rsidRPr="00482845">
        <w:rPr>
          <w:rFonts w:ascii="Times New Roman" w:hAnsi="Times New Roman"/>
          <w:b/>
          <w:noProof/>
        </w:rPr>
        <w:t xml:space="preserve"> (kiekis 50</w:t>
      </w:r>
      <w:r w:rsidR="00FA08C5" w:rsidRPr="00482845">
        <w:rPr>
          <w:rFonts w:ascii="Times New Roman" w:hAnsi="Times New Roman"/>
          <w:b/>
          <w:noProof/>
        </w:rPr>
        <w:t xml:space="preserve"> vnt.)</w:t>
      </w:r>
    </w:p>
    <w:p w14:paraId="712D72DF" w14:textId="77777777" w:rsidR="003C06CE" w:rsidRPr="00482845" w:rsidRDefault="003C06CE" w:rsidP="003C06CE">
      <w:pPr>
        <w:spacing w:after="0" w:line="240" w:lineRule="auto"/>
        <w:jc w:val="center"/>
        <w:rPr>
          <w:rFonts w:ascii="Times New Roman" w:hAnsi="Times New Roman"/>
          <w:b/>
          <w:noProof/>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9"/>
        <w:gridCol w:w="4110"/>
        <w:gridCol w:w="2835"/>
      </w:tblGrid>
      <w:tr w:rsidR="002264A0" w:rsidRPr="00482845" w14:paraId="668025C5" w14:textId="77777777" w:rsidTr="005776BE">
        <w:trPr>
          <w:trHeight w:val="593"/>
          <w:jc w:val="center"/>
        </w:trPr>
        <w:tc>
          <w:tcPr>
            <w:tcW w:w="704" w:type="dxa"/>
            <w:tcBorders>
              <w:top w:val="single" w:sz="4" w:space="0" w:color="auto"/>
              <w:left w:val="single" w:sz="4" w:space="0" w:color="auto"/>
              <w:bottom w:val="single" w:sz="4" w:space="0" w:color="auto"/>
              <w:right w:val="single" w:sz="4" w:space="0" w:color="auto"/>
            </w:tcBorders>
            <w:vAlign w:val="center"/>
          </w:tcPr>
          <w:p w14:paraId="779CD8D8" w14:textId="77777777" w:rsidR="001C36B8" w:rsidRPr="00482845" w:rsidRDefault="001C36B8" w:rsidP="001C36B8">
            <w:pPr>
              <w:spacing w:after="120" w:line="240" w:lineRule="auto"/>
              <w:ind w:right="34"/>
              <w:jc w:val="center"/>
              <w:rPr>
                <w:rFonts w:ascii="Times New Roman" w:eastAsia="Times New Roman" w:hAnsi="Times New Roman"/>
                <w:b/>
                <w:bCs/>
                <w:noProof/>
              </w:rPr>
            </w:pPr>
            <w:r w:rsidRPr="00482845">
              <w:rPr>
                <w:rFonts w:ascii="Times New Roman" w:eastAsia="Times New Roman" w:hAnsi="Times New Roman"/>
                <w:b/>
                <w:bCs/>
                <w:noProof/>
              </w:rPr>
              <w:t>Eil. Nr.</w:t>
            </w:r>
          </w:p>
        </w:tc>
        <w:tc>
          <w:tcPr>
            <w:tcW w:w="2699" w:type="dxa"/>
            <w:tcBorders>
              <w:top w:val="single" w:sz="4" w:space="0" w:color="auto"/>
              <w:left w:val="single" w:sz="4" w:space="0" w:color="auto"/>
              <w:bottom w:val="single" w:sz="4" w:space="0" w:color="auto"/>
              <w:right w:val="single" w:sz="4" w:space="0" w:color="auto"/>
            </w:tcBorders>
            <w:vAlign w:val="center"/>
          </w:tcPr>
          <w:p w14:paraId="5737DA6B" w14:textId="77777777" w:rsidR="001C36B8" w:rsidRPr="00482845" w:rsidRDefault="0029579C" w:rsidP="001C36B8">
            <w:pPr>
              <w:keepNext/>
              <w:spacing w:after="0" w:line="240" w:lineRule="auto"/>
              <w:ind w:left="33" w:right="19"/>
              <w:jc w:val="center"/>
              <w:outlineLvl w:val="4"/>
              <w:rPr>
                <w:rFonts w:ascii="Times New Roman" w:eastAsia="Times New Roman" w:hAnsi="Times New Roman"/>
                <w:b/>
                <w:noProof/>
                <w:lang w:eastAsia="lt-LT"/>
              </w:rPr>
            </w:pPr>
            <w:r w:rsidRPr="00482845">
              <w:rPr>
                <w:rFonts w:ascii="Times New Roman" w:eastAsia="Times New Roman" w:hAnsi="Times New Roman"/>
                <w:b/>
                <w:noProof/>
                <w:lang w:eastAsia="lt-LT"/>
              </w:rPr>
              <w:t>Parametra</w:t>
            </w:r>
            <w:r w:rsidR="003C06CE" w:rsidRPr="00482845">
              <w:rPr>
                <w:rFonts w:ascii="Times New Roman" w:eastAsia="Times New Roman" w:hAnsi="Times New Roman"/>
                <w:b/>
                <w:noProof/>
                <w:lang w:eastAsia="lt-LT"/>
              </w:rPr>
              <w:t>i</w:t>
            </w:r>
          </w:p>
          <w:p w14:paraId="14C30FC5" w14:textId="77777777" w:rsidR="0029579C" w:rsidRPr="00482845" w:rsidRDefault="0029579C" w:rsidP="001C36B8">
            <w:pPr>
              <w:keepNext/>
              <w:spacing w:after="0" w:line="240" w:lineRule="auto"/>
              <w:ind w:left="33" w:right="19"/>
              <w:jc w:val="center"/>
              <w:outlineLvl w:val="4"/>
              <w:rPr>
                <w:rFonts w:ascii="Times New Roman" w:eastAsia="Times New Roman" w:hAnsi="Times New Roman"/>
                <w:b/>
                <w:noProof/>
                <w:lang w:eastAsia="lt-LT"/>
              </w:rPr>
            </w:pPr>
            <w:r w:rsidRPr="00482845">
              <w:rPr>
                <w:rFonts w:ascii="Times New Roman" w:eastAsia="Times New Roman" w:hAnsi="Times New Roman"/>
                <w:b/>
                <w:noProof/>
                <w:lang w:eastAsia="lt-LT"/>
              </w:rPr>
              <w:t>(specifikacija)</w:t>
            </w:r>
          </w:p>
        </w:tc>
        <w:tc>
          <w:tcPr>
            <w:tcW w:w="4110" w:type="dxa"/>
            <w:tcBorders>
              <w:top w:val="single" w:sz="4" w:space="0" w:color="auto"/>
              <w:left w:val="single" w:sz="4" w:space="0" w:color="auto"/>
              <w:bottom w:val="single" w:sz="4" w:space="0" w:color="auto"/>
              <w:right w:val="single" w:sz="4" w:space="0" w:color="auto"/>
            </w:tcBorders>
            <w:vAlign w:val="center"/>
          </w:tcPr>
          <w:p w14:paraId="1A40A454" w14:textId="77777777" w:rsidR="001C36B8" w:rsidRPr="00482845" w:rsidRDefault="0029579C" w:rsidP="001C36B8">
            <w:pPr>
              <w:keepNext/>
              <w:tabs>
                <w:tab w:val="num" w:pos="2016"/>
              </w:tabs>
              <w:spacing w:after="0" w:line="240" w:lineRule="auto"/>
              <w:ind w:left="72" w:right="72"/>
              <w:jc w:val="center"/>
              <w:outlineLvl w:val="6"/>
              <w:rPr>
                <w:rFonts w:ascii="Times New Roman" w:eastAsia="Times New Roman" w:hAnsi="Times New Roman"/>
                <w:b/>
                <w:noProof/>
                <w:lang w:eastAsia="lt-LT"/>
              </w:rPr>
            </w:pPr>
            <w:r w:rsidRPr="00482845">
              <w:rPr>
                <w:rFonts w:ascii="Times New Roman" w:eastAsia="Times New Roman" w:hAnsi="Times New Roman"/>
                <w:b/>
                <w:noProof/>
                <w:lang w:eastAsia="lt-LT"/>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tcPr>
          <w:p w14:paraId="3CECE0FD" w14:textId="77777777" w:rsidR="001C36B8" w:rsidRPr="00482845" w:rsidRDefault="001C36B8" w:rsidP="001C36B8">
            <w:pPr>
              <w:snapToGrid w:val="0"/>
              <w:spacing w:after="0" w:line="240" w:lineRule="auto"/>
              <w:ind w:left="-4" w:right="39" w:firstLine="4"/>
              <w:jc w:val="center"/>
              <w:rPr>
                <w:rFonts w:ascii="Times New Roman" w:eastAsia="Times New Roman" w:hAnsi="Times New Roman"/>
                <w:b/>
                <w:noProof/>
              </w:rPr>
            </w:pPr>
            <w:r w:rsidRPr="00482845">
              <w:rPr>
                <w:rFonts w:ascii="Times New Roman" w:eastAsia="Times New Roman" w:hAnsi="Times New Roman"/>
                <w:b/>
                <w:noProof/>
              </w:rPr>
              <w:t>Siūlomos parametrų reikšmės</w:t>
            </w:r>
          </w:p>
        </w:tc>
      </w:tr>
      <w:tr w:rsidR="00712F07" w:rsidRPr="00482845" w14:paraId="0B89FC1A" w14:textId="77777777" w:rsidTr="005776BE">
        <w:trPr>
          <w:trHeight w:val="148"/>
          <w:jc w:val="center"/>
        </w:trPr>
        <w:tc>
          <w:tcPr>
            <w:tcW w:w="704" w:type="dxa"/>
            <w:tcBorders>
              <w:top w:val="single" w:sz="4" w:space="0" w:color="auto"/>
              <w:left w:val="single" w:sz="4" w:space="0" w:color="auto"/>
              <w:bottom w:val="single" w:sz="4" w:space="0" w:color="auto"/>
              <w:right w:val="single" w:sz="4" w:space="0" w:color="auto"/>
            </w:tcBorders>
          </w:tcPr>
          <w:p w14:paraId="5D35EAEE" w14:textId="77777777" w:rsidR="00712F07" w:rsidRPr="00482845" w:rsidRDefault="00712F07"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1.</w:t>
            </w:r>
          </w:p>
        </w:tc>
        <w:tc>
          <w:tcPr>
            <w:tcW w:w="2699" w:type="dxa"/>
            <w:tcBorders>
              <w:top w:val="single" w:sz="4" w:space="0" w:color="auto"/>
              <w:left w:val="single" w:sz="4" w:space="0" w:color="auto"/>
              <w:bottom w:val="single" w:sz="4" w:space="0" w:color="auto"/>
              <w:right w:val="single" w:sz="4" w:space="0" w:color="auto"/>
            </w:tcBorders>
          </w:tcPr>
          <w:p w14:paraId="788289AB" w14:textId="77777777" w:rsidR="00712F07" w:rsidRPr="00482845" w:rsidRDefault="003C06CE"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hAnsi="Times New Roman"/>
                <w:bCs/>
                <w:noProof/>
              </w:rPr>
              <w:t>Paskirtis</w:t>
            </w:r>
          </w:p>
        </w:tc>
        <w:tc>
          <w:tcPr>
            <w:tcW w:w="4110" w:type="dxa"/>
            <w:tcBorders>
              <w:top w:val="single" w:sz="4" w:space="0" w:color="auto"/>
              <w:left w:val="single" w:sz="4" w:space="0" w:color="auto"/>
              <w:bottom w:val="single" w:sz="4" w:space="0" w:color="auto"/>
              <w:right w:val="single" w:sz="4" w:space="0" w:color="auto"/>
            </w:tcBorders>
          </w:tcPr>
          <w:p w14:paraId="42E863D3" w14:textId="77777777" w:rsidR="00712F07" w:rsidRPr="00482845" w:rsidRDefault="003C06CE" w:rsidP="0088277B">
            <w:pPr>
              <w:spacing w:after="0" w:line="240" w:lineRule="auto"/>
              <w:rPr>
                <w:rFonts w:ascii="Times New Roman" w:hAnsi="Times New Roman"/>
                <w:noProof/>
              </w:rPr>
            </w:pPr>
            <w:r w:rsidRPr="00482845">
              <w:rPr>
                <w:rFonts w:ascii="Times New Roman" w:hAnsi="Times New Roman"/>
                <w:bCs/>
                <w:noProof/>
              </w:rPr>
              <w:t>Specifinė reguliuojamo ilgio didelio diametro endosaga PKR transplanto blauzdinei fiksacijai (ir revizinėms operacijoms)</w:t>
            </w:r>
          </w:p>
        </w:tc>
        <w:tc>
          <w:tcPr>
            <w:tcW w:w="2835" w:type="dxa"/>
            <w:tcBorders>
              <w:top w:val="single" w:sz="4" w:space="0" w:color="auto"/>
              <w:left w:val="single" w:sz="4" w:space="0" w:color="auto"/>
              <w:bottom w:val="single" w:sz="4" w:space="0" w:color="auto"/>
              <w:right w:val="single" w:sz="4" w:space="0" w:color="auto"/>
            </w:tcBorders>
          </w:tcPr>
          <w:p w14:paraId="684A757C" w14:textId="77777777" w:rsidR="00712F07" w:rsidRPr="00482845" w:rsidRDefault="00712F07" w:rsidP="00DD35FB">
            <w:pPr>
              <w:snapToGrid w:val="0"/>
              <w:spacing w:after="0" w:line="240" w:lineRule="auto"/>
              <w:ind w:left="-4" w:right="39" w:firstLine="4"/>
              <w:rPr>
                <w:rFonts w:ascii="Times New Roman" w:eastAsia="Times New Roman" w:hAnsi="Times New Roman"/>
                <w:noProof/>
              </w:rPr>
            </w:pPr>
          </w:p>
        </w:tc>
      </w:tr>
      <w:tr w:rsidR="00DA1E5B" w:rsidRPr="00482845" w14:paraId="20A057E9" w14:textId="77777777" w:rsidTr="005776BE">
        <w:trPr>
          <w:trHeight w:val="1333"/>
          <w:jc w:val="center"/>
        </w:trPr>
        <w:tc>
          <w:tcPr>
            <w:tcW w:w="704" w:type="dxa"/>
            <w:tcBorders>
              <w:top w:val="single" w:sz="4" w:space="0" w:color="auto"/>
              <w:left w:val="single" w:sz="4" w:space="0" w:color="auto"/>
              <w:bottom w:val="single" w:sz="4" w:space="0" w:color="auto"/>
              <w:right w:val="single" w:sz="4" w:space="0" w:color="auto"/>
            </w:tcBorders>
          </w:tcPr>
          <w:p w14:paraId="4799340E"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2</w:t>
            </w:r>
            <w:r w:rsidR="008B0048"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5B6EE948" w14:textId="77777777" w:rsidR="00DA1E5B" w:rsidRPr="00482845" w:rsidRDefault="00DA1E5B"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Sterilumas</w:t>
            </w:r>
          </w:p>
        </w:tc>
        <w:tc>
          <w:tcPr>
            <w:tcW w:w="4110" w:type="dxa"/>
            <w:tcBorders>
              <w:top w:val="single" w:sz="4" w:space="0" w:color="auto"/>
              <w:left w:val="single" w:sz="4" w:space="0" w:color="auto"/>
              <w:bottom w:val="single" w:sz="4" w:space="0" w:color="auto"/>
              <w:right w:val="single" w:sz="4" w:space="0" w:color="auto"/>
            </w:tcBorders>
          </w:tcPr>
          <w:p w14:paraId="48F85416" w14:textId="77777777" w:rsidR="00DA1E5B" w:rsidRPr="00482845" w:rsidRDefault="00712F07" w:rsidP="0088277B">
            <w:pPr>
              <w:spacing w:after="0" w:line="240" w:lineRule="auto"/>
              <w:rPr>
                <w:rFonts w:ascii="Times New Roman" w:eastAsia="Times New Roman" w:hAnsi="Times New Roman"/>
                <w:noProof/>
              </w:rPr>
            </w:pPr>
            <w:r w:rsidRPr="00482845">
              <w:rPr>
                <w:rFonts w:ascii="Times New Roman" w:hAnsi="Times New Roman"/>
                <w:noProof/>
              </w:rPr>
              <w:t>E</w:t>
            </w:r>
            <w:r w:rsidR="0088277B" w:rsidRPr="00482845">
              <w:rPr>
                <w:rFonts w:ascii="Times New Roman" w:hAnsi="Times New Roman"/>
                <w:noProof/>
              </w:rPr>
              <w:t>ndosaga pateikiama sterilioje pakuotėje kartu su sterilia reguliuojamo ilgio kilpa, skirta raiščio pritvirtinimui prie sagos ir dviem skirtingų spalvų - pravedančiu ir pasukančiu siūlais kraštinėse sagos angose</w:t>
            </w:r>
          </w:p>
        </w:tc>
        <w:tc>
          <w:tcPr>
            <w:tcW w:w="2835" w:type="dxa"/>
            <w:tcBorders>
              <w:top w:val="single" w:sz="4" w:space="0" w:color="auto"/>
              <w:left w:val="single" w:sz="4" w:space="0" w:color="auto"/>
              <w:bottom w:val="single" w:sz="4" w:space="0" w:color="auto"/>
              <w:right w:val="single" w:sz="4" w:space="0" w:color="auto"/>
            </w:tcBorders>
          </w:tcPr>
          <w:p w14:paraId="79BE9D2A"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37088B2F" w14:textId="77777777" w:rsidTr="005776BE">
        <w:trPr>
          <w:trHeight w:val="274"/>
          <w:jc w:val="center"/>
        </w:trPr>
        <w:tc>
          <w:tcPr>
            <w:tcW w:w="704" w:type="dxa"/>
            <w:tcBorders>
              <w:top w:val="single" w:sz="4" w:space="0" w:color="auto"/>
              <w:left w:val="single" w:sz="4" w:space="0" w:color="auto"/>
              <w:bottom w:val="single" w:sz="4" w:space="0" w:color="auto"/>
              <w:right w:val="single" w:sz="4" w:space="0" w:color="auto"/>
            </w:tcBorders>
          </w:tcPr>
          <w:p w14:paraId="42593EAA"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3</w:t>
            </w:r>
            <w:r w:rsidR="00DA1E5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74C5E25C" w14:textId="77777777" w:rsidR="00DA1E5B" w:rsidRPr="00482845" w:rsidRDefault="00825B7E" w:rsidP="00825B7E">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Endosagos m</w:t>
            </w:r>
            <w:r w:rsidR="00DA1E5B" w:rsidRPr="00482845">
              <w:rPr>
                <w:rFonts w:ascii="Times New Roman" w:eastAsia="Times New Roman" w:hAnsi="Times New Roman"/>
                <w:noProof/>
                <w:lang w:eastAsia="lt-LT"/>
              </w:rPr>
              <w:t>edžiaga</w:t>
            </w:r>
          </w:p>
        </w:tc>
        <w:tc>
          <w:tcPr>
            <w:tcW w:w="4110" w:type="dxa"/>
            <w:tcBorders>
              <w:top w:val="single" w:sz="4" w:space="0" w:color="auto"/>
              <w:left w:val="single" w:sz="4" w:space="0" w:color="auto"/>
              <w:bottom w:val="single" w:sz="4" w:space="0" w:color="auto"/>
              <w:right w:val="single" w:sz="4" w:space="0" w:color="auto"/>
            </w:tcBorders>
          </w:tcPr>
          <w:p w14:paraId="6689E51F" w14:textId="77777777" w:rsidR="00DA1E5B" w:rsidRPr="00482845" w:rsidRDefault="00A21C34"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hAnsi="Times New Roman"/>
                <w:noProof/>
              </w:rPr>
              <w:t>T</w:t>
            </w:r>
            <w:r w:rsidR="00DA1E5B" w:rsidRPr="00482845">
              <w:rPr>
                <w:rFonts w:ascii="Times New Roman" w:hAnsi="Times New Roman"/>
                <w:noProof/>
              </w:rPr>
              <w:t>itano lydinys</w:t>
            </w:r>
            <w:r w:rsidR="00333BF1" w:rsidRPr="00482845">
              <w:rPr>
                <w:rFonts w:ascii="Times New Roman" w:hAnsi="Times New Roman"/>
                <w:noProof/>
              </w:rPr>
              <w:t xml:space="preserve"> (arba lygiavertė)</w:t>
            </w:r>
          </w:p>
        </w:tc>
        <w:tc>
          <w:tcPr>
            <w:tcW w:w="2835" w:type="dxa"/>
            <w:tcBorders>
              <w:top w:val="single" w:sz="4" w:space="0" w:color="auto"/>
              <w:left w:val="single" w:sz="4" w:space="0" w:color="auto"/>
              <w:bottom w:val="single" w:sz="4" w:space="0" w:color="auto"/>
              <w:right w:val="single" w:sz="4" w:space="0" w:color="auto"/>
            </w:tcBorders>
          </w:tcPr>
          <w:p w14:paraId="5327C049"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77C38CED" w14:textId="77777777" w:rsidTr="005776BE">
        <w:trPr>
          <w:trHeight w:hRule="exact" w:val="581"/>
          <w:jc w:val="center"/>
        </w:trPr>
        <w:tc>
          <w:tcPr>
            <w:tcW w:w="704" w:type="dxa"/>
            <w:tcBorders>
              <w:top w:val="single" w:sz="4" w:space="0" w:color="auto"/>
              <w:left w:val="single" w:sz="4" w:space="0" w:color="auto"/>
              <w:bottom w:val="single" w:sz="4" w:space="0" w:color="auto"/>
              <w:right w:val="single" w:sz="4" w:space="0" w:color="auto"/>
            </w:tcBorders>
          </w:tcPr>
          <w:p w14:paraId="5DD05BAB"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4</w:t>
            </w:r>
            <w:r w:rsidR="00DA1E5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1D59A7E8" w14:textId="77777777" w:rsidR="00DA1E5B" w:rsidRPr="00482845" w:rsidRDefault="00DA1E5B"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Konstrukcija</w:t>
            </w:r>
          </w:p>
        </w:tc>
        <w:tc>
          <w:tcPr>
            <w:tcW w:w="4110" w:type="dxa"/>
            <w:tcBorders>
              <w:top w:val="single" w:sz="4" w:space="0" w:color="auto"/>
              <w:left w:val="single" w:sz="4" w:space="0" w:color="auto"/>
              <w:bottom w:val="single" w:sz="4" w:space="0" w:color="auto"/>
              <w:right w:val="single" w:sz="4" w:space="0" w:color="auto"/>
            </w:tcBorders>
          </w:tcPr>
          <w:p w14:paraId="138B41A1" w14:textId="77777777" w:rsidR="00DA1E5B" w:rsidRPr="00482845" w:rsidRDefault="008B0048"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eastAsia="Times New Roman" w:hAnsi="Times New Roman"/>
                <w:noProof/>
                <w:lang w:eastAsia="lt-LT"/>
              </w:rPr>
              <w:t>1. Pailgos ovalo formos;</w:t>
            </w:r>
          </w:p>
          <w:p w14:paraId="606188DD" w14:textId="77777777" w:rsidR="008B0048" w:rsidRPr="00482845" w:rsidRDefault="008B0048"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eastAsia="Times New Roman" w:hAnsi="Times New Roman"/>
                <w:noProof/>
                <w:lang w:eastAsia="lt-LT"/>
              </w:rPr>
              <w:t>2. Ne mažiau 4 kiaurymių</w:t>
            </w:r>
            <w:r w:rsidR="003C06CE" w:rsidRPr="00482845">
              <w:rPr>
                <w:rFonts w:ascii="Times New Roman" w:eastAsia="Times New Roman" w:hAnsi="Times New Roman"/>
                <w:noProof/>
                <w:lang w:eastAsia="lt-LT"/>
              </w:rPr>
              <w:t>.</w:t>
            </w:r>
          </w:p>
        </w:tc>
        <w:tc>
          <w:tcPr>
            <w:tcW w:w="2835" w:type="dxa"/>
            <w:tcBorders>
              <w:top w:val="single" w:sz="4" w:space="0" w:color="auto"/>
              <w:left w:val="single" w:sz="4" w:space="0" w:color="auto"/>
              <w:bottom w:val="single" w:sz="4" w:space="0" w:color="auto"/>
              <w:right w:val="single" w:sz="4" w:space="0" w:color="auto"/>
            </w:tcBorders>
          </w:tcPr>
          <w:p w14:paraId="18CC7C26"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6A1F7557" w14:textId="77777777" w:rsidTr="005776BE">
        <w:trPr>
          <w:trHeight w:val="2385"/>
          <w:jc w:val="center"/>
        </w:trPr>
        <w:tc>
          <w:tcPr>
            <w:tcW w:w="704" w:type="dxa"/>
            <w:tcBorders>
              <w:top w:val="single" w:sz="4" w:space="0" w:color="auto"/>
              <w:left w:val="single" w:sz="4" w:space="0" w:color="auto"/>
              <w:bottom w:val="single" w:sz="4" w:space="0" w:color="auto"/>
              <w:right w:val="single" w:sz="4" w:space="0" w:color="auto"/>
            </w:tcBorders>
          </w:tcPr>
          <w:p w14:paraId="2402591C" w14:textId="77777777" w:rsidR="00DA1E5B" w:rsidRPr="00482845" w:rsidRDefault="003C06CE"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5</w:t>
            </w:r>
            <w:r w:rsidR="00DD35F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09214823" w14:textId="77777777" w:rsidR="00DA1E5B" w:rsidRPr="00482845" w:rsidRDefault="00A21C34" w:rsidP="00DD35FB">
            <w:pPr>
              <w:keepNext/>
              <w:spacing w:after="0" w:line="240" w:lineRule="auto"/>
              <w:ind w:left="33"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Reikalavimai endosagai</w:t>
            </w:r>
          </w:p>
        </w:tc>
        <w:tc>
          <w:tcPr>
            <w:tcW w:w="4110" w:type="dxa"/>
            <w:tcBorders>
              <w:top w:val="single" w:sz="4" w:space="0" w:color="auto"/>
              <w:left w:val="single" w:sz="4" w:space="0" w:color="auto"/>
              <w:bottom w:val="single" w:sz="4" w:space="0" w:color="auto"/>
              <w:right w:val="single" w:sz="4" w:space="0" w:color="auto"/>
            </w:tcBorders>
          </w:tcPr>
          <w:p w14:paraId="5CD92CB2" w14:textId="77777777" w:rsidR="00DA1E5B" w:rsidRPr="00482845" w:rsidRDefault="00DA1E5B" w:rsidP="00DD35FB">
            <w:pPr>
              <w:keepNext/>
              <w:tabs>
                <w:tab w:val="num" w:pos="2016"/>
              </w:tabs>
              <w:spacing w:after="0" w:line="240" w:lineRule="auto"/>
              <w:ind w:right="72"/>
              <w:outlineLvl w:val="6"/>
              <w:rPr>
                <w:rFonts w:ascii="Times New Roman" w:eastAsia="Times New Roman" w:hAnsi="Times New Roman"/>
                <w:noProof/>
                <w:lang w:eastAsia="lt-LT"/>
              </w:rPr>
            </w:pPr>
            <w:r w:rsidRPr="00482845">
              <w:rPr>
                <w:rFonts w:ascii="Times New Roman" w:hAnsi="Times New Roman"/>
                <w:noProof/>
              </w:rPr>
              <w:t>Endosaga su iš anksto paruošta vientisa</w:t>
            </w:r>
            <w:r w:rsidR="002C610D" w:rsidRPr="00482845">
              <w:rPr>
                <w:rFonts w:ascii="Times New Roman" w:hAnsi="Times New Roman"/>
                <w:noProof/>
              </w:rPr>
              <w:t xml:space="preserve"> raištine fiksavimo sistema, pritaikyta didelio diametro kanalo skersmeniui.</w:t>
            </w:r>
            <w:r w:rsidRPr="00482845">
              <w:rPr>
                <w:rFonts w:ascii="Times New Roman" w:hAnsi="Times New Roman"/>
                <w:noProof/>
              </w:rPr>
              <w:t xml:space="preserve"> </w:t>
            </w:r>
            <w:r w:rsidR="002C610D" w:rsidRPr="00482845">
              <w:rPr>
                <w:rFonts w:ascii="Times New Roman" w:hAnsi="Times New Roman"/>
                <w:noProof/>
              </w:rPr>
              <w:t>Skirtingų spalvų siūlai "endosagą" iš kraštinių sagos angų turi leisti pasukti bei kilpiniu siūlu stabiliai ir rigidiškai užfiksuoti kanalo angos kraštuose, kad kilpa nepailgėtų po jos užfiksavimo, o saga neįkristų į blauzdikaulinį kanalą.</w:t>
            </w:r>
          </w:p>
        </w:tc>
        <w:tc>
          <w:tcPr>
            <w:tcW w:w="2835" w:type="dxa"/>
            <w:tcBorders>
              <w:top w:val="single" w:sz="4" w:space="0" w:color="auto"/>
              <w:left w:val="single" w:sz="4" w:space="0" w:color="auto"/>
              <w:bottom w:val="single" w:sz="4" w:space="0" w:color="auto"/>
              <w:right w:val="single" w:sz="4" w:space="0" w:color="auto"/>
            </w:tcBorders>
          </w:tcPr>
          <w:p w14:paraId="12949B88"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DA1E5B" w:rsidRPr="00482845" w14:paraId="329A8007" w14:textId="77777777" w:rsidTr="005776BE">
        <w:trPr>
          <w:trHeight w:val="77"/>
          <w:jc w:val="center"/>
        </w:trPr>
        <w:tc>
          <w:tcPr>
            <w:tcW w:w="704" w:type="dxa"/>
            <w:tcBorders>
              <w:top w:val="single" w:sz="4" w:space="0" w:color="auto"/>
              <w:left w:val="single" w:sz="4" w:space="0" w:color="auto"/>
              <w:bottom w:val="single" w:sz="4" w:space="0" w:color="auto"/>
              <w:right w:val="single" w:sz="4" w:space="0" w:color="auto"/>
            </w:tcBorders>
          </w:tcPr>
          <w:p w14:paraId="53E568A4" w14:textId="77777777" w:rsidR="00DA1E5B" w:rsidRPr="00482845" w:rsidRDefault="00D00113"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6</w:t>
            </w:r>
            <w:r w:rsidR="00DD35FB"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22EC33D9" w14:textId="77777777" w:rsidR="00DA1E5B" w:rsidRPr="00482845" w:rsidRDefault="00DA1E5B"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hAnsi="Times New Roman"/>
                <w:noProof/>
              </w:rPr>
              <w:t>Endosagos matmenys</w:t>
            </w:r>
          </w:p>
        </w:tc>
        <w:tc>
          <w:tcPr>
            <w:tcW w:w="4110" w:type="dxa"/>
            <w:tcBorders>
              <w:top w:val="single" w:sz="4" w:space="0" w:color="auto"/>
              <w:left w:val="single" w:sz="4" w:space="0" w:color="auto"/>
              <w:bottom w:val="single" w:sz="4" w:space="0" w:color="auto"/>
              <w:right w:val="single" w:sz="4" w:space="0" w:color="auto"/>
            </w:tcBorders>
          </w:tcPr>
          <w:p w14:paraId="5A8DBE42" w14:textId="77777777" w:rsidR="008B0048" w:rsidRPr="00482845" w:rsidRDefault="009C56FE" w:rsidP="00DD35FB">
            <w:pPr>
              <w:keepNext/>
              <w:tabs>
                <w:tab w:val="num" w:pos="2016"/>
              </w:tabs>
              <w:spacing w:after="0" w:line="240" w:lineRule="auto"/>
              <w:ind w:right="72"/>
              <w:outlineLvl w:val="6"/>
              <w:rPr>
                <w:rFonts w:ascii="Times New Roman" w:hAnsi="Times New Roman"/>
                <w:noProof/>
              </w:rPr>
            </w:pPr>
            <w:r w:rsidRPr="00482845">
              <w:rPr>
                <w:rFonts w:ascii="Times New Roman" w:hAnsi="Times New Roman"/>
                <w:noProof/>
              </w:rPr>
              <w:t>I</w:t>
            </w:r>
            <w:r w:rsidR="00DA1E5B" w:rsidRPr="00482845">
              <w:rPr>
                <w:rFonts w:ascii="Times New Roman" w:hAnsi="Times New Roman"/>
                <w:noProof/>
              </w:rPr>
              <w:t>lgis</w:t>
            </w:r>
            <w:r w:rsidR="008B0048" w:rsidRPr="00482845">
              <w:rPr>
                <w:rFonts w:ascii="Times New Roman" w:hAnsi="Times New Roman"/>
                <w:noProof/>
              </w:rPr>
              <w:t>:</w:t>
            </w:r>
            <w:r w:rsidR="00DA1E5B" w:rsidRPr="00482845">
              <w:rPr>
                <w:rFonts w:ascii="Times New Roman" w:hAnsi="Times New Roman"/>
                <w:noProof/>
              </w:rPr>
              <w:t xml:space="preserve"> 1</w:t>
            </w:r>
            <w:r w:rsidR="008B0048" w:rsidRPr="00482845">
              <w:rPr>
                <w:rFonts w:ascii="Times New Roman" w:hAnsi="Times New Roman"/>
                <w:noProof/>
              </w:rPr>
              <w:t>9</w:t>
            </w:r>
            <w:r w:rsidR="002D04F0" w:rsidRPr="00482845">
              <w:rPr>
                <w:rFonts w:ascii="Times New Roman" w:hAnsi="Times New Roman"/>
                <w:noProof/>
              </w:rPr>
              <w:t>-</w:t>
            </w:r>
            <w:r w:rsidR="008B0048" w:rsidRPr="00482845">
              <w:rPr>
                <w:rFonts w:ascii="Times New Roman" w:hAnsi="Times New Roman"/>
                <w:noProof/>
              </w:rPr>
              <w:t>23</w:t>
            </w:r>
            <w:r w:rsidR="00DA1E5B" w:rsidRPr="00482845">
              <w:rPr>
                <w:rFonts w:ascii="Times New Roman" w:hAnsi="Times New Roman"/>
                <w:noProof/>
              </w:rPr>
              <w:t xml:space="preserve"> mm</w:t>
            </w:r>
            <w:r w:rsidR="008B0048" w:rsidRPr="00482845">
              <w:rPr>
                <w:rFonts w:ascii="Times New Roman" w:hAnsi="Times New Roman"/>
                <w:noProof/>
              </w:rPr>
              <w:t>;</w:t>
            </w:r>
          </w:p>
          <w:p w14:paraId="0AC8CD2F" w14:textId="77777777" w:rsidR="00DA1E5B" w:rsidRDefault="008B0048" w:rsidP="00DD35FB">
            <w:pPr>
              <w:keepNext/>
              <w:tabs>
                <w:tab w:val="num" w:pos="2016"/>
              </w:tabs>
              <w:spacing w:after="0" w:line="240" w:lineRule="auto"/>
              <w:ind w:right="72"/>
              <w:outlineLvl w:val="6"/>
              <w:rPr>
                <w:rFonts w:ascii="Times New Roman" w:hAnsi="Times New Roman"/>
                <w:noProof/>
              </w:rPr>
            </w:pPr>
            <w:r w:rsidRPr="00482845">
              <w:rPr>
                <w:rFonts w:ascii="Times New Roman" w:hAnsi="Times New Roman"/>
                <w:noProof/>
              </w:rPr>
              <w:t>P</w:t>
            </w:r>
            <w:r w:rsidR="00DA1E5B" w:rsidRPr="00482845">
              <w:rPr>
                <w:rFonts w:ascii="Times New Roman" w:hAnsi="Times New Roman"/>
                <w:noProof/>
              </w:rPr>
              <w:t>lotis</w:t>
            </w:r>
            <w:r w:rsidRPr="00482845">
              <w:rPr>
                <w:rFonts w:ascii="Times New Roman" w:hAnsi="Times New Roman"/>
                <w:noProof/>
              </w:rPr>
              <w:t>:</w:t>
            </w:r>
            <w:r w:rsidR="00DA1E5B" w:rsidRPr="00482845">
              <w:rPr>
                <w:rFonts w:ascii="Times New Roman" w:hAnsi="Times New Roman"/>
                <w:noProof/>
              </w:rPr>
              <w:t xml:space="preserve"> </w:t>
            </w:r>
            <w:r w:rsidRPr="00482845">
              <w:rPr>
                <w:rFonts w:ascii="Times New Roman" w:hAnsi="Times New Roman"/>
                <w:noProof/>
              </w:rPr>
              <w:t>3</w:t>
            </w:r>
            <w:r w:rsidR="002D04F0" w:rsidRPr="00482845">
              <w:rPr>
                <w:rFonts w:ascii="Times New Roman" w:hAnsi="Times New Roman"/>
                <w:noProof/>
              </w:rPr>
              <w:t>-</w:t>
            </w:r>
            <w:r w:rsidR="00DA1E5B" w:rsidRPr="00482845">
              <w:rPr>
                <w:rFonts w:ascii="Times New Roman" w:hAnsi="Times New Roman"/>
                <w:noProof/>
              </w:rPr>
              <w:t>5 mm</w:t>
            </w:r>
            <w:r w:rsidR="00EE373E">
              <w:rPr>
                <w:rFonts w:ascii="Times New Roman" w:hAnsi="Times New Roman"/>
                <w:noProof/>
              </w:rPr>
              <w:t>;</w:t>
            </w:r>
          </w:p>
          <w:p w14:paraId="54744A6E" w14:textId="77777777" w:rsidR="00EE373E" w:rsidRPr="00482845" w:rsidRDefault="00EE373E"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Storis: 2 mm ± 0,1 mm.</w:t>
            </w:r>
          </w:p>
        </w:tc>
        <w:tc>
          <w:tcPr>
            <w:tcW w:w="2835" w:type="dxa"/>
            <w:tcBorders>
              <w:top w:val="single" w:sz="4" w:space="0" w:color="auto"/>
              <w:left w:val="single" w:sz="4" w:space="0" w:color="auto"/>
              <w:bottom w:val="single" w:sz="4" w:space="0" w:color="auto"/>
              <w:right w:val="single" w:sz="4" w:space="0" w:color="auto"/>
            </w:tcBorders>
          </w:tcPr>
          <w:p w14:paraId="0C584D4F" w14:textId="77777777" w:rsidR="00DA1E5B" w:rsidRPr="00482845" w:rsidRDefault="00DA1E5B" w:rsidP="00DD35FB">
            <w:pPr>
              <w:snapToGrid w:val="0"/>
              <w:spacing w:after="0" w:line="240" w:lineRule="auto"/>
              <w:ind w:left="-4" w:right="39" w:firstLine="4"/>
              <w:rPr>
                <w:rFonts w:ascii="Times New Roman" w:eastAsia="Times New Roman" w:hAnsi="Times New Roman"/>
                <w:noProof/>
              </w:rPr>
            </w:pPr>
          </w:p>
        </w:tc>
      </w:tr>
      <w:tr w:rsidR="00540631" w:rsidRPr="00482845" w14:paraId="7BC4315A" w14:textId="77777777" w:rsidTr="003C1ECA">
        <w:trPr>
          <w:trHeight w:val="2898"/>
          <w:jc w:val="center"/>
        </w:trPr>
        <w:tc>
          <w:tcPr>
            <w:tcW w:w="704" w:type="dxa"/>
            <w:tcBorders>
              <w:top w:val="single" w:sz="4" w:space="0" w:color="auto"/>
              <w:left w:val="single" w:sz="4" w:space="0" w:color="auto"/>
              <w:bottom w:val="single" w:sz="4" w:space="0" w:color="auto"/>
              <w:right w:val="single" w:sz="4" w:space="0" w:color="auto"/>
            </w:tcBorders>
          </w:tcPr>
          <w:p w14:paraId="6C2E6C73" w14:textId="77777777" w:rsidR="00540631" w:rsidRPr="00482845" w:rsidRDefault="00D00113"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7</w:t>
            </w:r>
            <w:r w:rsidR="00540631"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4C0364CC" w14:textId="77777777" w:rsidR="00540631" w:rsidRPr="00482845" w:rsidRDefault="00540631" w:rsidP="00DD35FB">
            <w:pPr>
              <w:keepNext/>
              <w:spacing w:after="0" w:line="240" w:lineRule="auto"/>
              <w:ind w:right="19"/>
              <w:outlineLvl w:val="4"/>
              <w:rPr>
                <w:rFonts w:ascii="Times New Roman" w:hAnsi="Times New Roman"/>
                <w:noProof/>
              </w:rPr>
            </w:pPr>
            <w:r w:rsidRPr="00482845">
              <w:rPr>
                <w:rFonts w:ascii="Times New Roman" w:hAnsi="Times New Roman"/>
                <w:noProof/>
              </w:rPr>
              <w:t>Papildomi reikalavimai endosagai</w:t>
            </w:r>
          </w:p>
        </w:tc>
        <w:tc>
          <w:tcPr>
            <w:tcW w:w="4110" w:type="dxa"/>
            <w:tcBorders>
              <w:top w:val="single" w:sz="4" w:space="0" w:color="auto"/>
              <w:left w:val="single" w:sz="4" w:space="0" w:color="auto"/>
              <w:bottom w:val="single" w:sz="4" w:space="0" w:color="auto"/>
              <w:right w:val="single" w:sz="4" w:space="0" w:color="auto"/>
            </w:tcBorders>
          </w:tcPr>
          <w:p w14:paraId="393ECB0A" w14:textId="77777777" w:rsidR="00540631" w:rsidRDefault="007402CD"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 xml:space="preserve">1. </w:t>
            </w:r>
            <w:r w:rsidR="00540631" w:rsidRPr="00482845">
              <w:rPr>
                <w:rFonts w:ascii="Times New Roman" w:hAnsi="Times New Roman"/>
                <w:noProof/>
              </w:rPr>
              <w:t>Būtina sąlyga, kad kryžminio raiščio blauzdikaulinei fiksacijai užtektų panaudoti vieną didelio diametro sagą ir būtų keturios angos, kurių kraštinėse sagos angose būtų skirtingų spalvų siūlai, leidžiantys pasukti sagą taip, kad ji stabiliai ir rigidiškai užsifiksuotų blauzdikaulio kanalo angos kraštuose.</w:t>
            </w:r>
          </w:p>
          <w:p w14:paraId="39000BCF" w14:textId="77777777" w:rsidR="007402CD" w:rsidRPr="00482845" w:rsidRDefault="007402CD"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2. Endosaga turi b</w:t>
            </w:r>
            <w:r w:rsidR="003C1ECA">
              <w:rPr>
                <w:rFonts w:ascii="Times New Roman" w:hAnsi="Times New Roman"/>
                <w:noProof/>
              </w:rPr>
              <w:t>ū</w:t>
            </w:r>
            <w:r>
              <w:rPr>
                <w:rFonts w:ascii="Times New Roman" w:hAnsi="Times New Roman"/>
                <w:noProof/>
              </w:rPr>
              <w:t>ti suderinama su „GraftTech“ raiščių rekonstrukcijos sistema.</w:t>
            </w:r>
          </w:p>
        </w:tc>
        <w:tc>
          <w:tcPr>
            <w:tcW w:w="2835" w:type="dxa"/>
            <w:tcBorders>
              <w:top w:val="single" w:sz="4" w:space="0" w:color="auto"/>
              <w:left w:val="single" w:sz="4" w:space="0" w:color="auto"/>
              <w:bottom w:val="single" w:sz="4" w:space="0" w:color="auto"/>
              <w:right w:val="single" w:sz="4" w:space="0" w:color="auto"/>
            </w:tcBorders>
          </w:tcPr>
          <w:p w14:paraId="51D1E17C" w14:textId="77777777" w:rsidR="00540631" w:rsidRPr="00482845" w:rsidRDefault="00540631" w:rsidP="00DD35FB">
            <w:pPr>
              <w:snapToGrid w:val="0"/>
              <w:spacing w:after="0" w:line="240" w:lineRule="auto"/>
              <w:ind w:left="-4" w:right="39" w:firstLine="4"/>
              <w:rPr>
                <w:rFonts w:ascii="Times New Roman" w:eastAsia="Times New Roman" w:hAnsi="Times New Roman"/>
                <w:noProof/>
              </w:rPr>
            </w:pPr>
          </w:p>
        </w:tc>
      </w:tr>
      <w:tr w:rsidR="00252C55" w:rsidRPr="00482845" w14:paraId="21F86E46" w14:textId="77777777" w:rsidTr="005776BE">
        <w:trPr>
          <w:trHeight w:val="1123"/>
          <w:jc w:val="center"/>
        </w:trPr>
        <w:tc>
          <w:tcPr>
            <w:tcW w:w="704" w:type="dxa"/>
            <w:tcBorders>
              <w:top w:val="single" w:sz="4" w:space="0" w:color="auto"/>
              <w:left w:val="single" w:sz="4" w:space="0" w:color="auto"/>
              <w:bottom w:val="single" w:sz="4" w:space="0" w:color="auto"/>
              <w:right w:val="single" w:sz="4" w:space="0" w:color="auto"/>
            </w:tcBorders>
          </w:tcPr>
          <w:p w14:paraId="30A64BB2" w14:textId="77777777" w:rsidR="00252C55" w:rsidRPr="00482845" w:rsidRDefault="00471E1F" w:rsidP="00DD35FB">
            <w:pPr>
              <w:spacing w:after="0" w:line="240" w:lineRule="auto"/>
              <w:ind w:right="34"/>
              <w:jc w:val="center"/>
              <w:rPr>
                <w:rFonts w:ascii="Times New Roman" w:eastAsia="Times New Roman" w:hAnsi="Times New Roman"/>
                <w:bCs/>
                <w:noProof/>
              </w:rPr>
            </w:pPr>
            <w:r w:rsidRPr="00482845">
              <w:rPr>
                <w:rFonts w:ascii="Times New Roman" w:eastAsia="Times New Roman" w:hAnsi="Times New Roman"/>
                <w:bCs/>
                <w:noProof/>
              </w:rPr>
              <w:t>8</w:t>
            </w:r>
            <w:r w:rsidR="00252C55" w:rsidRPr="00482845">
              <w:rPr>
                <w:rFonts w:ascii="Times New Roman" w:eastAsia="Times New Roman" w:hAnsi="Times New Roman"/>
                <w:bCs/>
                <w:noProof/>
              </w:rPr>
              <w:t>.</w:t>
            </w:r>
          </w:p>
        </w:tc>
        <w:tc>
          <w:tcPr>
            <w:tcW w:w="2699" w:type="dxa"/>
            <w:tcBorders>
              <w:top w:val="single" w:sz="4" w:space="0" w:color="auto"/>
              <w:left w:val="single" w:sz="4" w:space="0" w:color="auto"/>
              <w:bottom w:val="single" w:sz="4" w:space="0" w:color="auto"/>
              <w:right w:val="single" w:sz="4" w:space="0" w:color="auto"/>
            </w:tcBorders>
          </w:tcPr>
          <w:p w14:paraId="76B2CB32" w14:textId="77777777" w:rsidR="00252C55" w:rsidRPr="00482845" w:rsidRDefault="00252C55" w:rsidP="00DD35FB">
            <w:pPr>
              <w:keepNext/>
              <w:spacing w:after="0" w:line="240" w:lineRule="auto"/>
              <w:ind w:right="19"/>
              <w:outlineLvl w:val="4"/>
              <w:rPr>
                <w:rFonts w:ascii="Times New Roman" w:eastAsia="Times New Roman" w:hAnsi="Times New Roman"/>
                <w:noProof/>
                <w:lang w:eastAsia="lt-LT"/>
              </w:rPr>
            </w:pPr>
            <w:r w:rsidRPr="00482845">
              <w:rPr>
                <w:rFonts w:ascii="Times New Roman" w:eastAsia="Times New Roman" w:hAnsi="Times New Roman"/>
                <w:noProof/>
                <w:lang w:eastAsia="lt-LT"/>
              </w:rPr>
              <w:t>Žymėjimas CE ženklu</w:t>
            </w:r>
          </w:p>
        </w:tc>
        <w:tc>
          <w:tcPr>
            <w:tcW w:w="4110" w:type="dxa"/>
            <w:tcBorders>
              <w:top w:val="single" w:sz="4" w:space="0" w:color="auto"/>
              <w:left w:val="single" w:sz="4" w:space="0" w:color="auto"/>
              <w:bottom w:val="single" w:sz="4" w:space="0" w:color="auto"/>
              <w:right w:val="single" w:sz="4" w:space="0" w:color="auto"/>
            </w:tcBorders>
          </w:tcPr>
          <w:p w14:paraId="442A2DB5" w14:textId="77777777" w:rsidR="00252C55" w:rsidRPr="00482845" w:rsidRDefault="00F8191C" w:rsidP="00DD35FB">
            <w:pPr>
              <w:keepNext/>
              <w:tabs>
                <w:tab w:val="num" w:pos="2016"/>
              </w:tabs>
              <w:spacing w:after="0" w:line="240" w:lineRule="auto"/>
              <w:ind w:right="72"/>
              <w:outlineLvl w:val="6"/>
              <w:rPr>
                <w:rFonts w:ascii="Times New Roman" w:hAnsi="Times New Roman"/>
                <w:noProof/>
              </w:rPr>
            </w:pPr>
            <w:r>
              <w:rPr>
                <w:rFonts w:ascii="Times New Roman" w:hAnsi="Times New Roman"/>
                <w:noProof/>
              </w:rPr>
              <w:t>Būtinas (</w:t>
            </w:r>
            <w:r w:rsidRPr="00F8191C">
              <w:rPr>
                <w:rFonts w:ascii="Times New Roman" w:hAnsi="Times New Roman"/>
                <w:i/>
                <w:noProof/>
              </w:rPr>
              <w:t>k</w:t>
            </w:r>
            <w:r w:rsidR="00252C55" w:rsidRPr="00F8191C">
              <w:rPr>
                <w:rFonts w:ascii="Times New Roman" w:hAnsi="Times New Roman"/>
                <w:i/>
                <w:noProof/>
              </w:rPr>
              <w:t>artu su pasiūlymu privaloma patiekti žymėjimą CE ženklu liudijančio galiojančio dokumento (CE sertifikato arba EB atitikties deklaracijos) kopiją</w:t>
            </w:r>
            <w:r>
              <w:rPr>
                <w:rFonts w:ascii="Times New Roman" w:hAnsi="Times New Roman"/>
                <w:noProof/>
              </w:rPr>
              <w:t>)</w:t>
            </w:r>
          </w:p>
        </w:tc>
        <w:tc>
          <w:tcPr>
            <w:tcW w:w="2835" w:type="dxa"/>
            <w:tcBorders>
              <w:top w:val="single" w:sz="4" w:space="0" w:color="auto"/>
              <w:left w:val="single" w:sz="4" w:space="0" w:color="auto"/>
              <w:bottom w:val="single" w:sz="4" w:space="0" w:color="auto"/>
              <w:right w:val="single" w:sz="4" w:space="0" w:color="auto"/>
            </w:tcBorders>
          </w:tcPr>
          <w:p w14:paraId="21284C00" w14:textId="77777777" w:rsidR="00252C55" w:rsidRPr="00482845" w:rsidRDefault="00252C55" w:rsidP="00DD35FB">
            <w:pPr>
              <w:snapToGrid w:val="0"/>
              <w:spacing w:after="0" w:line="240" w:lineRule="auto"/>
              <w:ind w:left="-4" w:right="39" w:firstLine="4"/>
              <w:rPr>
                <w:rFonts w:ascii="Times New Roman" w:eastAsia="Times New Roman" w:hAnsi="Times New Roman"/>
                <w:noProof/>
              </w:rPr>
            </w:pPr>
          </w:p>
        </w:tc>
      </w:tr>
    </w:tbl>
    <w:p w14:paraId="52AB37D7" w14:textId="77777777" w:rsidR="001440EF" w:rsidRPr="00482845" w:rsidRDefault="001440EF" w:rsidP="00A817ED">
      <w:pPr>
        <w:spacing w:after="0" w:line="240" w:lineRule="auto"/>
        <w:rPr>
          <w:rFonts w:ascii="Times New Roman" w:hAnsi="Times New Roman"/>
          <w:b/>
          <w:noProof/>
        </w:rPr>
      </w:pPr>
    </w:p>
    <w:p w14:paraId="0D8A06BB" w14:textId="77777777" w:rsidR="003E4DDA" w:rsidRPr="00482845" w:rsidRDefault="003E4DDA" w:rsidP="003E4DDA">
      <w:pPr>
        <w:spacing w:before="120"/>
        <w:rPr>
          <w:rFonts w:ascii="Times New Roman" w:hAnsi="Times New Roman"/>
          <w:b/>
          <w:bCs/>
          <w:noProof/>
        </w:rPr>
      </w:pPr>
      <w:r w:rsidRPr="00482845">
        <w:rPr>
          <w:rFonts w:ascii="Times New Roman" w:hAnsi="Times New Roman"/>
          <w:b/>
          <w:bCs/>
          <w:noProof/>
        </w:rPr>
        <w:t>Pastabos, papildomi reikalavimai:</w:t>
      </w:r>
    </w:p>
    <w:p w14:paraId="0330DC53" w14:textId="77777777" w:rsidR="00482845" w:rsidRPr="00482845" w:rsidRDefault="00482845" w:rsidP="00633B33">
      <w:pPr>
        <w:numPr>
          <w:ilvl w:val="0"/>
          <w:numId w:val="2"/>
        </w:numPr>
        <w:spacing w:after="0" w:line="240" w:lineRule="auto"/>
        <w:ind w:left="0" w:firstLine="0"/>
        <w:jc w:val="both"/>
        <w:rPr>
          <w:rFonts w:ascii="Times New Roman" w:hAnsi="Times New Roman"/>
          <w:bCs/>
          <w:noProof/>
        </w:rPr>
      </w:pPr>
      <w:r w:rsidRPr="00762E06">
        <w:rPr>
          <w:rFonts w:ascii="Times New Roman" w:hAnsi="Times New Roman"/>
        </w:rPr>
        <w:t xml:space="preserve">Būtina kartu su pasiūlymu pateikti originalų gamintojo katalogą ir/arba kitą gamintojo dokumentaciją, kurioje yra aprašyti konkursui siūlomi implantai. Bus vertinama tik tiekėjo pasiūlyta originaliame gamintojo kataloge ir/arba kitoje gamintojo dokumentacijoje nurodyta produkcija (nurodant prekių kodus). Tiekėjo pasiūlymai su tiekėjo ir/arba gamintojo įsipareigojimu pagaminti implantus pagal poreikį nebus priimami ir nebus vertinami. </w:t>
      </w:r>
    </w:p>
    <w:p w14:paraId="04810BF6" w14:textId="77777777" w:rsidR="00A71909" w:rsidRPr="00482845" w:rsidRDefault="00A71909" w:rsidP="00633B33">
      <w:pPr>
        <w:numPr>
          <w:ilvl w:val="0"/>
          <w:numId w:val="2"/>
        </w:numPr>
        <w:spacing w:after="0" w:line="240" w:lineRule="auto"/>
        <w:ind w:left="0" w:firstLine="0"/>
        <w:jc w:val="both"/>
        <w:rPr>
          <w:rFonts w:ascii="Times New Roman" w:hAnsi="Times New Roman"/>
          <w:bCs/>
          <w:noProof/>
        </w:rPr>
      </w:pPr>
      <w:r w:rsidRPr="00482845">
        <w:rPr>
          <w:rFonts w:ascii="Times New Roman" w:hAnsi="Times New Roman"/>
          <w:bCs/>
          <w:noProof/>
        </w:rPr>
        <w:t xml:space="preserve">Į pasiūlymo kainą turi būti įskaičiuotas vartotojų apmokymas dirbti su </w:t>
      </w:r>
      <w:r w:rsidR="000469D6" w:rsidRPr="00482845">
        <w:rPr>
          <w:rFonts w:ascii="Times New Roman" w:hAnsi="Times New Roman"/>
          <w:bCs/>
          <w:noProof/>
        </w:rPr>
        <w:t>siūlom</w:t>
      </w:r>
      <w:r w:rsidR="006234FB" w:rsidRPr="00482845">
        <w:rPr>
          <w:rFonts w:ascii="Times New Roman" w:hAnsi="Times New Roman"/>
          <w:bCs/>
          <w:noProof/>
        </w:rPr>
        <w:t>ais implantais</w:t>
      </w:r>
      <w:r w:rsidRPr="00482845">
        <w:rPr>
          <w:rFonts w:ascii="Times New Roman" w:hAnsi="Times New Roman"/>
          <w:bCs/>
          <w:noProof/>
        </w:rPr>
        <w:t>.</w:t>
      </w:r>
    </w:p>
    <w:p w14:paraId="65B48B7F" w14:textId="77777777" w:rsidR="003E4DDA" w:rsidRPr="00482845" w:rsidRDefault="003E4DDA" w:rsidP="00633B33">
      <w:pPr>
        <w:numPr>
          <w:ilvl w:val="0"/>
          <w:numId w:val="2"/>
        </w:numPr>
        <w:spacing w:after="0" w:line="240" w:lineRule="auto"/>
        <w:ind w:left="0" w:firstLine="0"/>
        <w:jc w:val="both"/>
        <w:rPr>
          <w:rFonts w:ascii="Times New Roman" w:hAnsi="Times New Roman"/>
          <w:bCs/>
          <w:noProof/>
        </w:rPr>
      </w:pPr>
      <w:r w:rsidRPr="00482845">
        <w:rPr>
          <w:rFonts w:ascii="Times New Roman" w:hAnsi="Times New Roman"/>
          <w:bCs/>
          <w:noProof/>
        </w:rPr>
        <w:lastRenderedPageBreak/>
        <w:t>Viešojo pirkimo komisijai pareikalavus, išbandymui turi būti pateikti siūlomų prekių pavyzdžiai originalioje gamintojo pakuotėje.</w:t>
      </w:r>
    </w:p>
    <w:p w14:paraId="5A5881A2" w14:textId="77777777" w:rsidR="00482845" w:rsidRPr="00461343" w:rsidRDefault="00482845" w:rsidP="00633B33">
      <w:pPr>
        <w:pStyle w:val="Sraopastraipa"/>
        <w:numPr>
          <w:ilvl w:val="0"/>
          <w:numId w:val="2"/>
        </w:numPr>
        <w:spacing w:after="0" w:line="240" w:lineRule="auto"/>
        <w:ind w:left="0" w:firstLine="0"/>
        <w:jc w:val="both"/>
        <w:rPr>
          <w:rFonts w:ascii="Times New Roman" w:hAnsi="Times New Roman"/>
          <w:noProof/>
          <w:highlight w:val="yellow"/>
        </w:rPr>
      </w:pPr>
      <w:r w:rsidRPr="00461343">
        <w:rPr>
          <w:rFonts w:ascii="Times New Roman" w:hAnsi="Times New Roman"/>
          <w:noProof/>
          <w:highlight w:val="yellow"/>
        </w:rPr>
        <w:t>Tiekėjas kartu su pasiūlymu privalo pateikti</w:t>
      </w:r>
      <w:r w:rsidRPr="00461343">
        <w:rPr>
          <w:rFonts w:ascii="Times New Roman" w:hAnsi="Times New Roman"/>
          <w:i/>
          <w:noProof/>
          <w:highlight w:val="yellow"/>
        </w:rPr>
        <w:t xml:space="preserve"> Excel</w:t>
      </w:r>
      <w:r w:rsidRPr="00461343">
        <w:rPr>
          <w:rFonts w:ascii="Times New Roman" w:hAnsi="Times New Roman"/>
          <w:noProof/>
          <w:highlight w:val="yellow"/>
        </w:rPr>
        <w:t xml:space="preserve"> formato lentelę, kurioje nurodomi visų siūlomų produktų </w:t>
      </w:r>
      <w:r w:rsidRPr="00461343">
        <w:rPr>
          <w:rFonts w:ascii="Times New Roman" w:hAnsi="Times New Roman"/>
          <w:noProof/>
          <w:highlight w:val="yellow"/>
          <w:u w:val="single"/>
        </w:rPr>
        <w:t>vienetinių</w:t>
      </w:r>
      <w:r w:rsidRPr="00461343">
        <w:rPr>
          <w:rFonts w:ascii="Times New Roman" w:hAnsi="Times New Roman"/>
          <w:noProof/>
          <w:highlight w:val="yellow"/>
        </w:rPr>
        <w:t xml:space="preserve"> pakuočių gamykliniai barkodai ar QR kodai, kiekvieno produkto pavadinimas, referentinis kodas ir barkodas/QR kodas skaitine išraiška.  </w:t>
      </w:r>
    </w:p>
    <w:p w14:paraId="10721419" w14:textId="77777777" w:rsidR="001440EF" w:rsidRDefault="001440EF" w:rsidP="001440EF">
      <w:pPr>
        <w:spacing w:after="0" w:line="240" w:lineRule="auto"/>
        <w:jc w:val="both"/>
        <w:rPr>
          <w:rFonts w:ascii="Times New Roman" w:hAnsi="Times New Roman"/>
          <w:noProof/>
        </w:rPr>
      </w:pPr>
      <w:bookmarkStart w:id="0" w:name="_GoBack"/>
      <w:bookmarkEnd w:id="0"/>
    </w:p>
    <w:p w14:paraId="0379BA4F" w14:textId="77777777" w:rsidR="005A5A0B" w:rsidRDefault="005A5A0B" w:rsidP="001440EF">
      <w:pPr>
        <w:spacing w:after="0" w:line="240" w:lineRule="auto"/>
        <w:jc w:val="both"/>
        <w:rPr>
          <w:rFonts w:ascii="Times New Roman" w:hAnsi="Times New Roman"/>
          <w:noProof/>
        </w:rPr>
      </w:pPr>
    </w:p>
    <w:sectPr w:rsidR="005A5A0B" w:rsidSect="00A86922">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94F2A"/>
    <w:multiLevelType w:val="hybridMultilevel"/>
    <w:tmpl w:val="A3045568"/>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76210F"/>
    <w:multiLevelType w:val="hybridMultilevel"/>
    <w:tmpl w:val="E2B4C302"/>
    <w:lvl w:ilvl="0" w:tplc="68BEBC50">
      <w:start w:val="1"/>
      <w:numFmt w:val="decimal"/>
      <w:suff w:val="space"/>
      <w:lvlText w:val="%1."/>
      <w:lvlJc w:val="left"/>
      <w:pPr>
        <w:ind w:left="644" w:hanging="360"/>
      </w:pPr>
      <w:rPr>
        <w:rFonts w:cs="Times New Roman" w:hint="default"/>
      </w:rPr>
    </w:lvl>
    <w:lvl w:ilvl="1" w:tplc="04270019" w:tentative="1">
      <w:start w:val="1"/>
      <w:numFmt w:val="lowerLetter"/>
      <w:lvlText w:val="%2."/>
      <w:lvlJc w:val="left"/>
      <w:pPr>
        <w:tabs>
          <w:tab w:val="num" w:pos="1724"/>
        </w:tabs>
        <w:ind w:left="1724" w:hanging="360"/>
      </w:p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B8"/>
    <w:rsid w:val="00000AA7"/>
    <w:rsid w:val="00002404"/>
    <w:rsid w:val="00042F42"/>
    <w:rsid w:val="000469D6"/>
    <w:rsid w:val="00082FB1"/>
    <w:rsid w:val="000B0ED1"/>
    <w:rsid w:val="001440EF"/>
    <w:rsid w:val="0015338B"/>
    <w:rsid w:val="001A5D96"/>
    <w:rsid w:val="001C0F22"/>
    <w:rsid w:val="001C36B8"/>
    <w:rsid w:val="001E2213"/>
    <w:rsid w:val="002063FA"/>
    <w:rsid w:val="002264A0"/>
    <w:rsid w:val="00252C55"/>
    <w:rsid w:val="0026404A"/>
    <w:rsid w:val="0029579C"/>
    <w:rsid w:val="002A061A"/>
    <w:rsid w:val="002B59D4"/>
    <w:rsid w:val="002C610D"/>
    <w:rsid w:val="002D04F0"/>
    <w:rsid w:val="00303839"/>
    <w:rsid w:val="00320DBE"/>
    <w:rsid w:val="00333BF1"/>
    <w:rsid w:val="00361845"/>
    <w:rsid w:val="00394A4D"/>
    <w:rsid w:val="003C06CE"/>
    <w:rsid w:val="003C1ECA"/>
    <w:rsid w:val="003E1D81"/>
    <w:rsid w:val="003E4DDA"/>
    <w:rsid w:val="00461343"/>
    <w:rsid w:val="00471E1F"/>
    <w:rsid w:val="004730EE"/>
    <w:rsid w:val="00482845"/>
    <w:rsid w:val="004B34A0"/>
    <w:rsid w:val="004D51DD"/>
    <w:rsid w:val="00540631"/>
    <w:rsid w:val="005776BE"/>
    <w:rsid w:val="005933EF"/>
    <w:rsid w:val="005A5A0B"/>
    <w:rsid w:val="005B2C8F"/>
    <w:rsid w:val="00604C2A"/>
    <w:rsid w:val="006234FB"/>
    <w:rsid w:val="00633B33"/>
    <w:rsid w:val="0067762A"/>
    <w:rsid w:val="006B1137"/>
    <w:rsid w:val="006C480F"/>
    <w:rsid w:val="00712F07"/>
    <w:rsid w:val="007402CD"/>
    <w:rsid w:val="00766CE2"/>
    <w:rsid w:val="00792BEA"/>
    <w:rsid w:val="00801A94"/>
    <w:rsid w:val="00825B7E"/>
    <w:rsid w:val="0083005A"/>
    <w:rsid w:val="00846F31"/>
    <w:rsid w:val="0088277B"/>
    <w:rsid w:val="00892A13"/>
    <w:rsid w:val="008B0048"/>
    <w:rsid w:val="009C56FE"/>
    <w:rsid w:val="009F62C8"/>
    <w:rsid w:val="00A21C34"/>
    <w:rsid w:val="00A544C6"/>
    <w:rsid w:val="00A61D4C"/>
    <w:rsid w:val="00A71909"/>
    <w:rsid w:val="00A817ED"/>
    <w:rsid w:val="00A86922"/>
    <w:rsid w:val="00A95F23"/>
    <w:rsid w:val="00B11A11"/>
    <w:rsid w:val="00BE7A8D"/>
    <w:rsid w:val="00C616FF"/>
    <w:rsid w:val="00CC3E46"/>
    <w:rsid w:val="00CF288B"/>
    <w:rsid w:val="00D00113"/>
    <w:rsid w:val="00D63054"/>
    <w:rsid w:val="00D6590A"/>
    <w:rsid w:val="00DA0E50"/>
    <w:rsid w:val="00DA1E5B"/>
    <w:rsid w:val="00DB317A"/>
    <w:rsid w:val="00DC5157"/>
    <w:rsid w:val="00DD35FB"/>
    <w:rsid w:val="00E43DCF"/>
    <w:rsid w:val="00E5182D"/>
    <w:rsid w:val="00EE373E"/>
    <w:rsid w:val="00F8191C"/>
    <w:rsid w:val="00F919FB"/>
    <w:rsid w:val="00FA08C5"/>
    <w:rsid w:val="00FC0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0FAD"/>
  <w15:chartTrackingRefBased/>
  <w15:docId w15:val="{FC9D7D9C-E132-4691-912F-2B101096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36B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6B8"/>
    <w:pPr>
      <w:ind w:left="720"/>
      <w:contextualSpacing/>
    </w:pPr>
  </w:style>
  <w:style w:type="paragraph" w:styleId="prastasiniatinklio">
    <w:name w:val="Normal (Web)"/>
    <w:basedOn w:val="prastasis"/>
    <w:uiPriority w:val="99"/>
    <w:unhideWhenUsed/>
    <w:rsid w:val="001440EF"/>
    <w:pPr>
      <w:spacing w:after="0" w:line="240" w:lineRule="auto"/>
    </w:pPr>
    <w:rPr>
      <w:rFonts w:ascii="Times New Roman" w:hAnsi="Times New Roman"/>
      <w:sz w:val="24"/>
      <w:szCs w:val="24"/>
      <w:lang w:eastAsia="lt-LT"/>
    </w:rPr>
  </w:style>
  <w:style w:type="character" w:styleId="Grietas">
    <w:name w:val="Strong"/>
    <w:uiPriority w:val="22"/>
    <w:qFormat/>
    <w:rsid w:val="00144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192689">
      <w:bodyDiv w:val="1"/>
      <w:marLeft w:val="0"/>
      <w:marRight w:val="0"/>
      <w:marTop w:val="0"/>
      <w:marBottom w:val="0"/>
      <w:divBdr>
        <w:top w:val="none" w:sz="0" w:space="0" w:color="auto"/>
        <w:left w:val="none" w:sz="0" w:space="0" w:color="auto"/>
        <w:bottom w:val="none" w:sz="0" w:space="0" w:color="auto"/>
        <w:right w:val="none" w:sz="0" w:space="0" w:color="auto"/>
      </w:divBdr>
    </w:div>
    <w:div w:id="20085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A1AD3-BE6B-4D70-9A93-E94E33B18835}">
  <ds:schemaRefs>
    <ds:schemaRef ds:uri="http://schemas.microsoft.com/sharepoint/v3/contenttype/forms"/>
  </ds:schemaRefs>
</ds:datastoreItem>
</file>

<file path=customXml/itemProps2.xml><?xml version="1.0" encoding="utf-8"?>
<ds:datastoreItem xmlns:ds="http://schemas.openxmlformats.org/officeDocument/2006/customXml" ds:itemID="{FCA56130-207C-4A88-9082-51F0CC04BB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8D59D-5B22-4562-A3BE-AAB3C14C4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3</cp:revision>
  <cp:lastPrinted>2025-12-09T19:04:00Z</cp:lastPrinted>
  <dcterms:created xsi:type="dcterms:W3CDTF">2025-12-09T19:04:00Z</dcterms:created>
  <dcterms:modified xsi:type="dcterms:W3CDTF">2025-12-17T08:50:00Z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