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27D12FE8"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w:t>
          </w:r>
          <w:r w:rsidR="00402A91">
            <w:rPr>
              <w:rFonts w:ascii="Times New Roman" w:eastAsia="Times New Roman" w:hAnsi="Times New Roman" w:cs="Times New Roman"/>
              <w:noProof/>
              <w:sz w:val="24"/>
              <w:szCs w:val="24"/>
            </w:rPr>
            <w:t>1</w:t>
          </w:r>
          <w:r w:rsidR="003A07E9">
            <w:rPr>
              <w:rFonts w:ascii="Times New Roman" w:eastAsia="Times New Roman" w:hAnsi="Times New Roman" w:cs="Times New Roman"/>
              <w:noProof/>
              <w:sz w:val="24"/>
              <w:szCs w:val="24"/>
            </w:rPr>
            <w:t>2</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618B122C" w:rsidR="00D526C8" w:rsidRPr="00EA5DF5" w:rsidRDefault="008D4B2F" w:rsidP="00EA5DF5">
          <w:pPr>
            <w:spacing w:line="259" w:lineRule="auto"/>
            <w:jc w:val="center"/>
            <w:rPr>
              <w:rFonts w:ascii="Times New Roman" w:hAnsi="Times New Roman" w:cs="Times New Roman"/>
              <w:b/>
              <w:bCs/>
              <w:sz w:val="28"/>
              <w:szCs w:val="28"/>
            </w:rPr>
          </w:pPr>
          <w:r w:rsidRPr="00EA5DF5">
            <w:rPr>
              <w:rFonts w:ascii="Times New Roman" w:hAnsi="Times New Roman" w:cs="Times New Roman"/>
              <w:b/>
              <w:bCs/>
              <w:sz w:val="28"/>
              <w:szCs w:val="28"/>
            </w:rPr>
            <w:t>SUP</w:t>
          </w:r>
          <w:r w:rsidR="00FB199C" w:rsidRPr="00EA5DF5">
            <w:rPr>
              <w:rFonts w:ascii="Times New Roman" w:hAnsi="Times New Roman" w:cs="Times New Roman"/>
              <w:b/>
              <w:bCs/>
              <w:sz w:val="28"/>
              <w:szCs w:val="28"/>
            </w:rPr>
            <w:t>A</w:t>
          </w:r>
          <w:r w:rsidRPr="00EA5DF5">
            <w:rPr>
              <w:rFonts w:ascii="Times New Roman" w:hAnsi="Times New Roman" w:cs="Times New Roman"/>
              <w:b/>
              <w:bCs/>
              <w:sz w:val="28"/>
              <w:szCs w:val="28"/>
            </w:rPr>
            <w:t>PRASTINTO</w:t>
          </w:r>
          <w:r w:rsidR="007A130B" w:rsidRPr="00EA5DF5">
            <w:rPr>
              <w:rFonts w:ascii="Times New Roman" w:hAnsi="Times New Roman" w:cs="Times New Roman"/>
              <w:b/>
              <w:bCs/>
              <w:sz w:val="28"/>
              <w:szCs w:val="28"/>
            </w:rPr>
            <w:t xml:space="preserve"> </w:t>
          </w:r>
          <w:r w:rsidR="00D526C8" w:rsidRPr="00EA5DF5">
            <w:rPr>
              <w:rFonts w:ascii="Times New Roman" w:hAnsi="Times New Roman" w:cs="Times New Roman"/>
              <w:b/>
              <w:bCs/>
              <w:sz w:val="28"/>
              <w:szCs w:val="28"/>
            </w:rPr>
            <w:t>VIEŠOJO PIRKIMO „</w:t>
          </w:r>
          <w:r w:rsidR="003A07E9" w:rsidRPr="003A07E9">
            <w:rPr>
              <w:rFonts w:ascii="Times New Roman" w:hAnsi="Times New Roman" w:cs="Times New Roman"/>
              <w:b/>
              <w:bCs/>
              <w:caps/>
              <w:sz w:val="28"/>
              <w:szCs w:val="28"/>
            </w:rPr>
            <w:t>MEDICINOS IR PRECIZINĖS ĮRANGOS REMONTO IR PRIEŽIŪROS PASLAUGA</w:t>
          </w:r>
          <w:r w:rsidR="00D526C8" w:rsidRPr="00EA5DF5">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65799D92" w14:textId="5E701BD3" w:rsidR="009213B2" w:rsidRPr="009213B2" w:rsidRDefault="001C24BC" w:rsidP="009213B2">
              <w:pPr>
                <w:pStyle w:val="Heading2"/>
                <w:rPr>
                  <w:rFonts w:ascii="Times New Roman" w:hAnsi="Times New Roman" w:cs="Times New Roman"/>
                  <w:b/>
                  <w:bCs/>
                  <w:color w:val="auto"/>
                  <w:sz w:val="22"/>
                  <w:szCs w:val="22"/>
                </w:rPr>
              </w:pPr>
              <w:r w:rsidRPr="00D51822">
                <w:rPr>
                  <w:rFonts w:ascii="Times New Roman" w:hAnsi="Times New Roman" w:cs="Times New Roman"/>
                  <w:b/>
                  <w:bCs/>
                  <w:color w:val="FF0000"/>
                  <w:sz w:val="24"/>
                  <w:szCs w:val="24"/>
                  <w:shd w:val="clear" w:color="auto" w:fill="E6E6E6"/>
                </w:rPr>
                <w:fldChar w:fldCharType="end"/>
              </w:r>
              <w:r w:rsidR="009213B2">
                <w:rPr>
                  <w:rFonts w:ascii="Times New Roman" w:hAnsi="Times New Roman" w:cs="Times New Roman"/>
                  <w:color w:val="auto"/>
                  <w:sz w:val="22"/>
                  <w:szCs w:val="22"/>
                </w:rPr>
                <w:t xml:space="preserve">   </w:t>
              </w:r>
            </w:p>
            <w:p w14:paraId="0DDC40AE" w14:textId="059EE6CC" w:rsidR="001C24BC" w:rsidRPr="00D51822" w:rsidRDefault="00845E04"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1760268C"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 xml:space="preserve">nes perkamų </w:t>
      </w:r>
      <w:r w:rsidR="003A07E9">
        <w:rPr>
          <w:rFonts w:ascii="Times New Roman" w:hAnsi="Times New Roman" w:cs="Times New Roman"/>
          <w:sz w:val="24"/>
          <w:szCs w:val="24"/>
        </w:rPr>
        <w:t>paslaugų</w:t>
      </w:r>
      <w:r w:rsidR="00356AFD" w:rsidRPr="000C296D">
        <w:rPr>
          <w:rFonts w:ascii="Times New Roman" w:hAnsi="Times New Roman" w:cs="Times New Roman"/>
          <w:sz w:val="24"/>
          <w:szCs w:val="24"/>
        </w:rPr>
        <w:t xml:space="preserve">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2937FC8C" w:rsidR="00B41C66" w:rsidRPr="003A07E9" w:rsidRDefault="00B76FBB" w:rsidP="003A07E9">
      <w:pPr>
        <w:jc w:val="both"/>
        <w:rPr>
          <w:rFonts w:ascii="Times New Roman" w:hAnsi="Times New Roman" w:cs="Times New Roman"/>
          <w:color w:val="FF0000"/>
          <w:sz w:val="24"/>
          <w:szCs w:val="24"/>
        </w:rPr>
      </w:pPr>
      <w:r w:rsidRPr="003A07E9">
        <w:rPr>
          <w:rFonts w:ascii="Times New Roman" w:eastAsia="Calibri" w:hAnsi="Times New Roman" w:cs="Times New Roman"/>
          <w:color w:val="000000" w:themeColor="text1"/>
          <w:sz w:val="24"/>
          <w:szCs w:val="24"/>
        </w:rPr>
        <w:t>2.1.</w:t>
      </w:r>
      <w:r w:rsidR="00842406" w:rsidRPr="003A07E9">
        <w:rPr>
          <w:rFonts w:ascii="Times New Roman" w:eastAsia="Calibri" w:hAnsi="Times New Roman" w:cs="Times New Roman"/>
          <w:color w:val="000000" w:themeColor="text1"/>
          <w:sz w:val="24"/>
          <w:szCs w:val="24"/>
        </w:rPr>
        <w:t xml:space="preserve"> </w:t>
      </w:r>
      <w:r w:rsidR="00B41C66" w:rsidRPr="003A07E9">
        <w:rPr>
          <w:rFonts w:ascii="Times New Roman" w:eastAsia="Calibri" w:hAnsi="Times New Roman" w:cs="Times New Roman"/>
          <w:color w:val="000000" w:themeColor="text1"/>
          <w:sz w:val="24"/>
          <w:szCs w:val="24"/>
        </w:rPr>
        <w:t xml:space="preserve">Perkančioji organizacija numato </w:t>
      </w:r>
      <w:r w:rsidR="003A07E9" w:rsidRPr="003A07E9">
        <w:rPr>
          <w:rFonts w:ascii="Times New Roman" w:hAnsi="Times New Roman" w:cs="Times New Roman"/>
          <w:kern w:val="2"/>
          <w:sz w:val="24"/>
          <w:szCs w:val="24"/>
        </w:rPr>
        <w:t xml:space="preserve">suteikti Pirkėjui Paslaugas: operacinio nešiojamo universalaus echoskopo angiologinio daviklio remontinį keitimą ( Philips Healthcare s/n F09J0X) </w:t>
      </w:r>
      <w:r w:rsidR="003A07E9" w:rsidRPr="003A07E9">
        <w:rPr>
          <w:rFonts w:ascii="Times New Roman" w:hAnsi="Times New Roman" w:cs="Times New Roman"/>
          <w:color w:val="000000"/>
          <w:kern w:val="2"/>
          <w:sz w:val="24"/>
          <w:szCs w:val="24"/>
        </w:rPr>
        <w:t xml:space="preserve">(toliau – Paslaugos). Daviklis grąžinamas tiekėjui. </w:t>
      </w:r>
      <w:r w:rsidR="00B41C66" w:rsidRPr="003A07E9">
        <w:rPr>
          <w:rFonts w:ascii="Times New Roman" w:hAnsi="Times New Roman" w:cs="Times New Roman"/>
          <w:sz w:val="24"/>
          <w:szCs w:val="24"/>
        </w:rPr>
        <w:t xml:space="preserve"> Reikalavimai pirkimo objektui nustatyti </w:t>
      </w:r>
      <w:r w:rsidR="00704310" w:rsidRPr="003A07E9">
        <w:rPr>
          <w:rFonts w:ascii="Times New Roman" w:hAnsi="Times New Roman" w:cs="Times New Roman"/>
          <w:sz w:val="24"/>
          <w:szCs w:val="24"/>
        </w:rPr>
        <w:t>s</w:t>
      </w:r>
      <w:r w:rsidR="00444CAF" w:rsidRPr="003A07E9">
        <w:rPr>
          <w:rFonts w:ascii="Times New Roman" w:hAnsi="Times New Roman" w:cs="Times New Roman"/>
          <w:sz w:val="24"/>
          <w:szCs w:val="24"/>
        </w:rPr>
        <w:t xml:space="preserve">pecialiųjų </w:t>
      </w:r>
      <w:r w:rsidR="00CE7209" w:rsidRPr="003A07E9">
        <w:rPr>
          <w:rFonts w:ascii="Times New Roman" w:hAnsi="Times New Roman" w:cs="Times New Roman"/>
          <w:sz w:val="24"/>
          <w:szCs w:val="24"/>
        </w:rPr>
        <w:t xml:space="preserve">pirkimo </w:t>
      </w:r>
      <w:r w:rsidR="00444CAF" w:rsidRPr="003A07E9">
        <w:rPr>
          <w:rFonts w:ascii="Times New Roman" w:hAnsi="Times New Roman" w:cs="Times New Roman"/>
          <w:sz w:val="24"/>
          <w:szCs w:val="24"/>
        </w:rPr>
        <w:t xml:space="preserve">sąlygų </w:t>
      </w:r>
      <w:r w:rsidR="00763835" w:rsidRPr="003A07E9">
        <w:rPr>
          <w:rFonts w:ascii="Times New Roman" w:hAnsi="Times New Roman" w:cs="Times New Roman"/>
          <w:sz w:val="24"/>
          <w:szCs w:val="24"/>
        </w:rPr>
        <w:t>2</w:t>
      </w:r>
      <w:r w:rsidR="00FA7D78" w:rsidRPr="003A07E9">
        <w:rPr>
          <w:rFonts w:ascii="Times New Roman" w:hAnsi="Times New Roman" w:cs="Times New Roman"/>
          <w:color w:val="00B050"/>
          <w:sz w:val="24"/>
          <w:szCs w:val="24"/>
        </w:rPr>
        <w:t xml:space="preserve"> </w:t>
      </w:r>
      <w:r w:rsidR="00444CAF" w:rsidRPr="003A07E9">
        <w:rPr>
          <w:rFonts w:ascii="Times New Roman" w:hAnsi="Times New Roman" w:cs="Times New Roman"/>
          <w:sz w:val="24"/>
          <w:szCs w:val="24"/>
        </w:rPr>
        <w:t>priede</w:t>
      </w:r>
      <w:r w:rsidR="00B41C66" w:rsidRPr="003A07E9">
        <w:rPr>
          <w:rFonts w:ascii="Times New Roman" w:hAnsi="Times New Roman" w:cs="Times New Roman"/>
          <w:sz w:val="24"/>
          <w:szCs w:val="24"/>
        </w:rPr>
        <w:t>.</w:t>
      </w:r>
    </w:p>
    <w:p w14:paraId="49B1DD57" w14:textId="1AC9A670" w:rsidR="00E93F89" w:rsidRPr="003A07E9" w:rsidRDefault="00507DC9" w:rsidP="00842406">
      <w:pPr>
        <w:pStyle w:val="NoSpacing"/>
        <w:spacing w:after="120"/>
        <w:ind w:firstLine="567"/>
        <w:contextualSpacing/>
        <w:jc w:val="both"/>
        <w:rPr>
          <w:rFonts w:ascii="Times New Roman" w:hAnsi="Times New Roman" w:cs="Times New Roman"/>
          <w:sz w:val="24"/>
          <w:szCs w:val="24"/>
        </w:rPr>
      </w:pPr>
      <w:r w:rsidRPr="003A07E9">
        <w:rPr>
          <w:rFonts w:ascii="Times New Roman" w:hAnsi="Times New Roman" w:cs="Times New Roman"/>
          <w:sz w:val="24"/>
          <w:szCs w:val="24"/>
        </w:rPr>
        <w:t>2.2</w:t>
      </w:r>
      <w:r w:rsidR="00B76FBB" w:rsidRPr="003A07E9">
        <w:rPr>
          <w:rFonts w:ascii="Times New Roman" w:hAnsi="Times New Roman" w:cs="Times New Roman"/>
          <w:sz w:val="24"/>
          <w:szCs w:val="24"/>
        </w:rPr>
        <w:t>.</w:t>
      </w:r>
      <w:r w:rsidR="00C70DD0" w:rsidRPr="003A07E9">
        <w:rPr>
          <w:rFonts w:ascii="Times New Roman" w:hAnsi="Times New Roman" w:cs="Times New Roman"/>
          <w:sz w:val="24"/>
          <w:szCs w:val="24"/>
        </w:rPr>
        <w:t xml:space="preserve"> </w:t>
      </w:r>
      <w:r w:rsidR="00DF35F4" w:rsidRPr="003A07E9">
        <w:rPr>
          <w:rFonts w:ascii="Times New Roman" w:hAnsi="Times New Roman" w:cs="Times New Roman"/>
          <w:sz w:val="24"/>
          <w:szCs w:val="24"/>
        </w:rPr>
        <w:t xml:space="preserve"> </w:t>
      </w:r>
      <w:r w:rsidR="00863B23" w:rsidRPr="003A07E9">
        <w:rPr>
          <w:rFonts w:ascii="Times New Roman" w:hAnsi="Times New Roman" w:cs="Times New Roman"/>
          <w:sz w:val="24"/>
          <w:szCs w:val="24"/>
        </w:rPr>
        <w:t xml:space="preserve">Pirkimo objektas </w:t>
      </w:r>
      <w:r w:rsidR="001B31E1" w:rsidRPr="003A07E9">
        <w:rPr>
          <w:rFonts w:ascii="Times New Roman" w:hAnsi="Times New Roman" w:cs="Times New Roman"/>
          <w:sz w:val="24"/>
          <w:szCs w:val="24"/>
        </w:rPr>
        <w:t>ne</w:t>
      </w:r>
      <w:r w:rsidR="00863B23" w:rsidRPr="003A07E9">
        <w:rPr>
          <w:rFonts w:ascii="Times New Roman" w:hAnsi="Times New Roman" w:cs="Times New Roman"/>
          <w:sz w:val="24"/>
          <w:szCs w:val="24"/>
        </w:rPr>
        <w:t xml:space="preserve">skaidomas į </w:t>
      </w:r>
      <w:r w:rsidR="00863B23" w:rsidRPr="003A07E9">
        <w:rPr>
          <w:rFonts w:ascii="Times New Roman" w:hAnsi="Times New Roman" w:cs="Times New Roman"/>
          <w:color w:val="00B050"/>
          <w:sz w:val="24"/>
          <w:szCs w:val="24"/>
        </w:rPr>
        <w:t xml:space="preserve"> </w:t>
      </w:r>
      <w:r w:rsidR="00863B23" w:rsidRPr="003A07E9">
        <w:rPr>
          <w:rFonts w:ascii="Times New Roman" w:hAnsi="Times New Roman" w:cs="Times New Roman"/>
          <w:sz w:val="24"/>
          <w:szCs w:val="24"/>
        </w:rPr>
        <w:t>dalis</w:t>
      </w:r>
      <w:r w:rsidR="001B31E1" w:rsidRPr="003A07E9">
        <w:rPr>
          <w:rFonts w:ascii="Times New Roman" w:hAnsi="Times New Roman" w:cs="Times New Roman"/>
          <w:sz w:val="24"/>
          <w:szCs w:val="24"/>
        </w:rPr>
        <w:t xml:space="preserve">. </w:t>
      </w:r>
      <w:r w:rsidR="003A07E9">
        <w:rPr>
          <w:rFonts w:ascii="Times New Roman" w:hAnsi="Times New Roman" w:cs="Times New Roman"/>
          <w:sz w:val="24"/>
          <w:szCs w:val="24"/>
        </w:rPr>
        <w:t xml:space="preserve">Paslaugų </w:t>
      </w:r>
      <w:r w:rsidR="00863B23" w:rsidRPr="003A07E9">
        <w:rPr>
          <w:rFonts w:ascii="Times New Roman" w:hAnsi="Times New Roman" w:cs="Times New Roman"/>
          <w:sz w:val="24"/>
          <w:szCs w:val="24"/>
        </w:rPr>
        <w:t>apimtys</w:t>
      </w:r>
      <w:r w:rsidR="001B31E1" w:rsidRPr="003A07E9">
        <w:rPr>
          <w:rFonts w:ascii="Times New Roman" w:hAnsi="Times New Roman" w:cs="Times New Roman"/>
          <w:sz w:val="24"/>
          <w:szCs w:val="24"/>
        </w:rPr>
        <w:t>,</w:t>
      </w:r>
      <w:r w:rsidR="00863B23" w:rsidRPr="003A07E9">
        <w:rPr>
          <w:rFonts w:ascii="Times New Roman" w:hAnsi="Times New Roman" w:cs="Times New Roman"/>
          <w:sz w:val="24"/>
          <w:szCs w:val="24"/>
        </w:rPr>
        <w:t xml:space="preserve"> reikalavimai ir techninė specifikacija apibrėžti </w:t>
      </w:r>
      <w:bookmarkStart w:id="7" w:name="_Hlk91152632"/>
      <w:r w:rsidR="00863B23" w:rsidRPr="003A07E9">
        <w:rPr>
          <w:rFonts w:ascii="Times New Roman" w:hAnsi="Times New Roman" w:cs="Times New Roman"/>
          <w:sz w:val="24"/>
          <w:szCs w:val="24"/>
        </w:rPr>
        <w:t>specialiųjų pirkimo sąlygų 2 priede</w:t>
      </w:r>
      <w:bookmarkEnd w:id="7"/>
      <w:r w:rsidR="00863B23" w:rsidRPr="003A07E9">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3A07E9">
        <w:rPr>
          <w:rFonts w:ascii="Times New Roman" w:hAnsi="Times New Roman" w:cs="Times New Roman"/>
          <w:sz w:val="24"/>
          <w:szCs w:val="24"/>
        </w:rPr>
        <w:t>2.</w:t>
      </w:r>
      <w:r w:rsidR="00C70DD0" w:rsidRPr="003A07E9">
        <w:rPr>
          <w:rFonts w:ascii="Times New Roman" w:hAnsi="Times New Roman" w:cs="Times New Roman"/>
          <w:sz w:val="24"/>
          <w:szCs w:val="24"/>
        </w:rPr>
        <w:t>3</w:t>
      </w:r>
      <w:r w:rsidRPr="003A07E9">
        <w:rPr>
          <w:rFonts w:ascii="Times New Roman" w:hAnsi="Times New Roman" w:cs="Times New Roman"/>
          <w:sz w:val="24"/>
          <w:szCs w:val="24"/>
        </w:rPr>
        <w:t>.</w:t>
      </w:r>
      <w:r w:rsidR="00E53E12" w:rsidRPr="003A07E9">
        <w:rPr>
          <w:rFonts w:ascii="Times New Roman" w:hAnsi="Times New Roman" w:cs="Times New Roman"/>
          <w:sz w:val="24"/>
          <w:szCs w:val="24"/>
        </w:rPr>
        <w:t xml:space="preserve"> Jeigu apibūdinant pirkimo objektą techninėje specifikacijoje nurodytas konkretus modelis ar</w:t>
      </w:r>
      <w:r w:rsidR="00E53E12" w:rsidRPr="000C296D">
        <w:rPr>
          <w:rFonts w:ascii="Times New Roman" w:hAnsi="Times New Roman" w:cs="Times New Roman"/>
          <w:sz w:val="24"/>
          <w:szCs w:val="24"/>
        </w:rPr>
        <w:t xml:space="preserve">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9169175"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8625F5">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2597921F" w14:textId="77777777" w:rsidR="000509E2" w:rsidRPr="000509E2" w:rsidRDefault="009C1155"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užpildytas EBVPD (specialiųjų pirkimo sąlygų </w:t>
      </w:r>
      <w:r w:rsidR="00500D46" w:rsidRPr="000509E2">
        <w:rPr>
          <w:rFonts w:ascii="Times New Roman" w:hAnsi="Times New Roman" w:cs="Times New Roman"/>
          <w:sz w:val="24"/>
          <w:szCs w:val="24"/>
        </w:rPr>
        <w:t>5</w:t>
      </w:r>
      <w:r w:rsidRPr="000509E2">
        <w:rPr>
          <w:rFonts w:ascii="Times New Roman" w:hAnsi="Times New Roman" w:cs="Times New Roman"/>
          <w:color w:val="00B050"/>
          <w:sz w:val="24"/>
          <w:szCs w:val="24"/>
        </w:rPr>
        <w:t xml:space="preserve"> </w:t>
      </w:r>
      <w:r w:rsidRPr="000509E2">
        <w:rPr>
          <w:rFonts w:ascii="Times New Roman" w:hAnsi="Times New Roman" w:cs="Times New Roman"/>
          <w:sz w:val="24"/>
          <w:szCs w:val="24"/>
        </w:rPr>
        <w:t xml:space="preserve">priedas). </w:t>
      </w:r>
    </w:p>
    <w:p w14:paraId="021CA68F" w14:textId="2AC66251" w:rsidR="007C1C57" w:rsidRPr="000509E2" w:rsidRDefault="000C55D6"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jungtinės veiklos </w:t>
      </w:r>
      <w:r w:rsidR="000509E2">
        <w:rPr>
          <w:rFonts w:ascii="Times New Roman" w:hAnsi="Times New Roman" w:cs="Times New Roman"/>
          <w:sz w:val="24"/>
          <w:szCs w:val="24"/>
        </w:rPr>
        <w:t xml:space="preserve">partnerių pasirašyta jungtinės veiklos </w:t>
      </w:r>
      <w:r w:rsidRPr="000509E2">
        <w:rPr>
          <w:rFonts w:ascii="Times New Roman" w:hAnsi="Times New Roman" w:cs="Times New Roman"/>
          <w:sz w:val="24"/>
          <w:szCs w:val="24"/>
        </w:rPr>
        <w:t xml:space="preserve">sutarties kopija (jeigu </w:t>
      </w:r>
      <w:r w:rsidR="00C35C26" w:rsidRPr="000509E2">
        <w:rPr>
          <w:rFonts w:ascii="Times New Roman" w:hAnsi="Times New Roman" w:cs="Times New Roman"/>
          <w:sz w:val="24"/>
          <w:szCs w:val="24"/>
        </w:rPr>
        <w:t>p</w:t>
      </w:r>
      <w:r w:rsidRPr="000509E2">
        <w:rPr>
          <w:rFonts w:ascii="Times New Roman" w:hAnsi="Times New Roman" w:cs="Times New Roman"/>
          <w:sz w:val="24"/>
          <w:szCs w:val="24"/>
        </w:rPr>
        <w:t>irkime dalyvauja ūkio subjektų grupė jungtinės veiklos sutarties pagrindu)</w:t>
      </w:r>
      <w:r w:rsidR="007C1C57" w:rsidRPr="000509E2">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746BF1"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746BF1">
        <w:rPr>
          <w:rFonts w:ascii="Times New Roman" w:hAnsi="Times New Roman" w:cs="Times New Roman"/>
          <w:sz w:val="24"/>
          <w:szCs w:val="24"/>
        </w:rPr>
        <w:t>solidarią atsakomybę);</w:t>
      </w:r>
      <w:r w:rsidRPr="00746BF1">
        <w:rPr>
          <w:rFonts w:ascii="Times New Roman" w:hAnsi="Times New Roman" w:cs="Times New Roman"/>
          <w:i/>
          <w:iCs/>
          <w:sz w:val="24"/>
          <w:szCs w:val="24"/>
        </w:rPr>
        <w:t xml:space="preserve"> </w:t>
      </w:r>
    </w:p>
    <w:p w14:paraId="22893D17" w14:textId="7E91E162" w:rsidR="00EA5DF5" w:rsidRPr="00746BF1"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746BF1">
        <w:rPr>
          <w:rFonts w:ascii="Times New Roman" w:hAnsi="Times New Roman" w:cs="Times New Roman"/>
          <w:sz w:val="24"/>
          <w:szCs w:val="24"/>
        </w:rPr>
        <w:t xml:space="preserve">techninė specifikacija, užpildyta pagal specialiųjų pirkimo sąlygų </w:t>
      </w:r>
      <w:r w:rsidR="008625F5">
        <w:rPr>
          <w:rFonts w:ascii="Times New Roman" w:hAnsi="Times New Roman" w:cs="Times New Roman"/>
          <w:sz w:val="24"/>
          <w:szCs w:val="24"/>
        </w:rPr>
        <w:t xml:space="preserve">2 </w:t>
      </w:r>
      <w:r w:rsidRPr="00746BF1">
        <w:rPr>
          <w:rFonts w:ascii="Times New Roman" w:hAnsi="Times New Roman" w:cs="Times New Roman"/>
          <w:sz w:val="24"/>
          <w:szCs w:val="24"/>
        </w:rPr>
        <w:t xml:space="preserve">priedą „Pasiūlymo forma ir techninė specifikacija“ </w:t>
      </w:r>
      <w:r w:rsidRPr="00746BF1">
        <w:rPr>
          <w:rFonts w:ascii="Times New Roman" w:hAnsi="Times New Roman" w:cs="Times New Roman"/>
          <w:color w:val="FF0000"/>
          <w:sz w:val="24"/>
          <w:szCs w:val="24"/>
        </w:rPr>
        <w:t>(pateikti Excel formatu)</w:t>
      </w:r>
      <w:r w:rsidRPr="00746BF1">
        <w:rPr>
          <w:rFonts w:ascii="Times New Roman" w:hAnsi="Times New Roman" w:cs="Times New Roman"/>
          <w:i/>
          <w:iCs/>
          <w:sz w:val="24"/>
          <w:szCs w:val="24"/>
        </w:rPr>
        <w:t>;</w:t>
      </w:r>
    </w:p>
    <w:p w14:paraId="26B3F792" w14:textId="68166797" w:rsidR="000509E2" w:rsidRPr="000509E2" w:rsidRDefault="000509E2" w:rsidP="000509E2">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 xml:space="preserve">6.1.10 </w:t>
      </w:r>
      <w:r w:rsidRPr="000509E2">
        <w:rPr>
          <w:rFonts w:ascii="Times New Roman" w:hAnsi="Times New Roman" w:cs="Times New Roman"/>
          <w:sz w:val="24"/>
          <w:szCs w:val="24"/>
        </w:rPr>
        <w:t xml:space="preserve">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w:t>
      </w:r>
      <w:r w:rsidRPr="008625F5">
        <w:rPr>
          <w:rFonts w:ascii="Times New Roman" w:hAnsi="Times New Roman" w:cs="Times New Roman"/>
          <w:sz w:val="24"/>
          <w:szCs w:val="24"/>
        </w:rPr>
        <w:t>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Pr="008625F5">
        <w:rPr>
          <w:rFonts w:ascii="Times New Roman" w:hAnsi="Times New Roman" w:cs="Times New Roman"/>
          <w:sz w:val="24"/>
          <w:szCs w:val="24"/>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w:t>
      </w:r>
      <w:r w:rsidRPr="000509E2">
        <w:rPr>
          <w:rFonts w:ascii="Times New Roman" w:hAnsi="Times New Roman" w:cs="Times New Roman"/>
          <w:sz w:val="24"/>
          <w:szCs w:val="24"/>
        </w:rPr>
        <w:lastRenderedPageBreak/>
        <w:t xml:space="preserve">patvirtina nurodytas parametras, o šių pirkimo sąlygų </w:t>
      </w:r>
      <w:r>
        <w:rPr>
          <w:rFonts w:ascii="Times New Roman" w:hAnsi="Times New Roman" w:cs="Times New Roman"/>
          <w:sz w:val="24"/>
          <w:szCs w:val="24"/>
        </w:rPr>
        <w:t>2</w:t>
      </w:r>
      <w:r w:rsidRPr="000509E2">
        <w:rPr>
          <w:rFonts w:ascii="Times New Roman" w:hAnsi="Times New Roman" w:cs="Times New Roman"/>
          <w:sz w:val="24"/>
          <w:szCs w:val="24"/>
        </w:rPr>
        <w:t xml:space="preserve"> priedo techninės specifikacijos lentelėje nurodomas dokumento puslapis.</w:t>
      </w:r>
    </w:p>
    <w:p w14:paraId="612D6F95" w14:textId="77777777" w:rsidR="000509E2" w:rsidRPr="000509E2" w:rsidRDefault="000509E2" w:rsidP="000509E2">
      <w:pPr>
        <w:pStyle w:val="ListParagraph"/>
        <w:tabs>
          <w:tab w:val="left" w:pos="142"/>
          <w:tab w:val="left" w:pos="1276"/>
        </w:tabs>
        <w:spacing w:after="0" w:line="240" w:lineRule="auto"/>
        <w:ind w:left="142" w:firstLine="567"/>
        <w:jc w:val="both"/>
        <w:rPr>
          <w:rFonts w:ascii="Times New Roman" w:hAnsi="Times New Roman" w:cs="Times New Roman"/>
          <w:sz w:val="24"/>
          <w:szCs w:val="24"/>
        </w:rPr>
      </w:pPr>
      <w:r w:rsidRPr="000509E2">
        <w:rPr>
          <w:rFonts w:ascii="Times New Roman" w:hAnsi="Times New Roman" w:cs="Times New Roman"/>
          <w:i/>
          <w:iCs/>
          <w:sz w:val="24"/>
          <w:szCs w:val="24"/>
        </w:rPr>
        <w:t>Pastaba.</w:t>
      </w:r>
      <w:r w:rsidRPr="000509E2">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180EAA9" w14:textId="05029FA3" w:rsidR="000509E2" w:rsidRPr="000509E2" w:rsidRDefault="000509E2" w:rsidP="000509E2">
      <w:pPr>
        <w:spacing w:after="0" w:line="240" w:lineRule="auto"/>
        <w:ind w:firstLine="567"/>
        <w:jc w:val="both"/>
        <w:rPr>
          <w:rFonts w:ascii="Times New Roman" w:eastAsia="Calibri" w:hAnsi="Times New Roman" w:cs="Times New Roman"/>
          <w:b/>
          <w:sz w:val="24"/>
          <w:szCs w:val="24"/>
          <w:lang w:eastAsia="en-US"/>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0509E2">
        <w:rPr>
          <w:rFonts w:ascii="Times New Roman" w:hAnsi="Times New Roman" w:cs="Times New Roman"/>
          <w:sz w:val="24"/>
          <w:szCs w:val="24"/>
        </w:rPr>
        <w:t>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Pr>
          <w:rFonts w:ascii="Times New Roman" w:hAnsi="Times New Roman" w:cs="Times New Roman"/>
          <w:sz w:val="24"/>
          <w:szCs w:val="24"/>
        </w:rPr>
        <w:t xml:space="preserve"> </w:t>
      </w:r>
      <w:r w:rsidRPr="000509E2">
        <w:rPr>
          <w:rFonts w:ascii="Times New Roman" w:hAnsi="Times New Roman" w:cs="Times New Roman"/>
          <w:sz w:val="24"/>
          <w:szCs w:val="24"/>
        </w:rPr>
        <w:t xml:space="preserve">prašyti pateikti papildomus dokumentus.. </w:t>
      </w:r>
    </w:p>
    <w:p w14:paraId="7E9A63E1" w14:textId="77777777" w:rsidR="000509E2" w:rsidRDefault="000509E2" w:rsidP="000509E2">
      <w:pPr>
        <w:spacing w:after="0" w:line="240" w:lineRule="auto"/>
        <w:ind w:firstLine="567"/>
        <w:jc w:val="both"/>
        <w:rPr>
          <w:rFonts w:ascii="Times New Roman" w:eastAsia="Calibri" w:hAnsi="Times New Roman" w:cs="Times New Roman"/>
          <w:sz w:val="24"/>
          <w:szCs w:val="24"/>
        </w:rPr>
      </w:pPr>
      <w:r w:rsidRPr="000509E2">
        <w:rPr>
          <w:rFonts w:ascii="Times New Roman" w:hAnsi="Times New Roman" w:cs="Times New Roman"/>
          <w:sz w:val="24"/>
          <w:szCs w:val="24"/>
        </w:rPr>
        <w:t xml:space="preserve">6.3. </w:t>
      </w:r>
      <w:r w:rsidRPr="000509E2">
        <w:rPr>
          <w:rFonts w:ascii="Times New Roman" w:eastAsia="Calibri" w:hAnsi="Times New Roman" w:cs="Times New Roman"/>
          <w:sz w:val="24"/>
          <w:szCs w:val="24"/>
        </w:rPr>
        <w:t>Pasiūlymas turi būti parengtas lietuvių kalba</w:t>
      </w:r>
      <w:r w:rsidRPr="000509E2">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Pr="000509E2">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B71190" w14:textId="7B797C16" w:rsidR="000509E2" w:rsidRPr="000509E2" w:rsidRDefault="000509E2" w:rsidP="000509E2">
      <w:pPr>
        <w:spacing w:after="0" w:line="240" w:lineRule="auto"/>
        <w:ind w:firstLine="567"/>
        <w:jc w:val="both"/>
        <w:rPr>
          <w:rFonts w:ascii="Times New Roman" w:hAnsi="Times New Roman" w:cs="Times New Roman"/>
          <w:sz w:val="24"/>
          <w:szCs w:val="24"/>
        </w:rPr>
      </w:pPr>
      <w:r w:rsidRPr="000509E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0509E2">
        <w:rPr>
          <w:rFonts w:ascii="Times New Roman" w:hAnsi="Times New Roman" w:cs="Times New Roman"/>
          <w:sz w:val="24"/>
          <w:szCs w:val="24"/>
        </w:rPr>
        <w:t xml:space="preserve"> </w:t>
      </w:r>
      <w:r w:rsidRPr="000509E2">
        <w:rPr>
          <w:rFonts w:ascii="Times New Roman" w:eastAsia="Arial" w:hAnsi="Times New Roman" w:cs="Times New Roman"/>
          <w:sz w:val="24"/>
          <w:szCs w:val="24"/>
        </w:rPr>
        <w:t>gali būti nustatytos ir kitokios taisyklės dėl atskirų įkainių tikslumo ir apvalinimo.</w:t>
      </w:r>
    </w:p>
    <w:p w14:paraId="0F2995B0" w14:textId="2490A0FF" w:rsidR="000509E2" w:rsidRPr="00DB06DE" w:rsidRDefault="00DB06DE" w:rsidP="00DB06DE">
      <w:pPr>
        <w:pStyle w:val="ListParagraph"/>
        <w:numPr>
          <w:ilvl w:val="1"/>
          <w:numId w:val="33"/>
        </w:numPr>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509E2" w:rsidRPr="00DB06DE">
        <w:rPr>
          <w:rFonts w:ascii="Times New Roman" w:eastAsia="Arial" w:hAnsi="Times New Roman" w:cs="Times New Roman"/>
          <w:sz w:val="24"/>
          <w:szCs w:val="24"/>
        </w:rPr>
        <w:t xml:space="preserve">Tiekėjų pasiūlymuose nurodytos kainos bus vertinamos </w:t>
      </w:r>
      <w:r w:rsidR="000509E2" w:rsidRPr="00DB06DE">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lastRenderedPageBreak/>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65115563" w14:textId="77777777" w:rsidR="00F136F0" w:rsidRDefault="00F136F0" w:rsidP="00F136F0">
      <w:pPr>
        <w:pStyle w:val="Body2"/>
        <w:tabs>
          <w:tab w:val="left" w:pos="851"/>
        </w:tabs>
        <w:rPr>
          <w:rFonts w:cs="Times New Roman"/>
          <w:color w:val="auto"/>
          <w:sz w:val="24"/>
          <w:szCs w:val="24"/>
          <w:lang w:val="lt-LT"/>
        </w:rPr>
      </w:pPr>
      <w:bookmarkStart w:id="47" w:name="_Toc166755526"/>
      <w:bookmarkEnd w:id="3"/>
    </w:p>
    <w:p w14:paraId="2528D720" w14:textId="77777777" w:rsidR="00F136F0" w:rsidRDefault="00F136F0" w:rsidP="00F136F0">
      <w:pPr>
        <w:pStyle w:val="Body2"/>
        <w:tabs>
          <w:tab w:val="left" w:pos="851"/>
        </w:tabs>
        <w:rPr>
          <w:rFonts w:cs="Times New Roman"/>
          <w:color w:val="auto"/>
          <w:sz w:val="24"/>
          <w:szCs w:val="24"/>
          <w:lang w:val="lt-LT"/>
        </w:rPr>
      </w:pPr>
    </w:p>
    <w:p w14:paraId="49984082" w14:textId="77777777" w:rsidR="00F136F0" w:rsidRDefault="00F136F0" w:rsidP="00F136F0">
      <w:pPr>
        <w:pStyle w:val="Body2"/>
        <w:tabs>
          <w:tab w:val="left" w:pos="851"/>
        </w:tabs>
        <w:rPr>
          <w:rFonts w:cs="Times New Roman"/>
          <w:color w:val="auto"/>
          <w:sz w:val="24"/>
          <w:szCs w:val="24"/>
          <w:lang w:val="lt-LT"/>
        </w:rPr>
      </w:pPr>
    </w:p>
    <w:p w14:paraId="33B1EDC7" w14:textId="77777777" w:rsidR="00F136F0" w:rsidRDefault="00F136F0" w:rsidP="00F136F0">
      <w:pPr>
        <w:pStyle w:val="Body2"/>
        <w:tabs>
          <w:tab w:val="left" w:pos="851"/>
        </w:tabs>
        <w:rPr>
          <w:rFonts w:cs="Times New Roman"/>
          <w:color w:val="auto"/>
          <w:sz w:val="24"/>
          <w:szCs w:val="24"/>
          <w:lang w:val="lt-LT"/>
        </w:rPr>
      </w:pPr>
    </w:p>
    <w:p w14:paraId="13B28771" w14:textId="77777777" w:rsidR="00F136F0" w:rsidRDefault="00F136F0" w:rsidP="00F136F0">
      <w:pPr>
        <w:pStyle w:val="Body2"/>
        <w:tabs>
          <w:tab w:val="left" w:pos="851"/>
        </w:tabs>
        <w:rPr>
          <w:rFonts w:cs="Times New Roman"/>
          <w:color w:val="auto"/>
          <w:sz w:val="24"/>
          <w:szCs w:val="24"/>
          <w:lang w:val="lt-LT"/>
        </w:rPr>
      </w:pPr>
    </w:p>
    <w:p w14:paraId="5A8291CC" w14:textId="77777777" w:rsidR="00F136F0" w:rsidRDefault="00F136F0" w:rsidP="00F136F0">
      <w:pPr>
        <w:pStyle w:val="Body2"/>
        <w:tabs>
          <w:tab w:val="left" w:pos="851"/>
        </w:tabs>
        <w:rPr>
          <w:rFonts w:cs="Times New Roman"/>
          <w:color w:val="auto"/>
          <w:sz w:val="24"/>
          <w:szCs w:val="24"/>
          <w:lang w:val="lt-LT"/>
        </w:rPr>
      </w:pPr>
    </w:p>
    <w:p w14:paraId="12F95677" w14:textId="77777777" w:rsidR="00F136F0" w:rsidRDefault="00F136F0" w:rsidP="00F136F0">
      <w:pPr>
        <w:pStyle w:val="Body2"/>
        <w:tabs>
          <w:tab w:val="left" w:pos="851"/>
        </w:tabs>
        <w:rPr>
          <w:rFonts w:cs="Times New Roman"/>
          <w:color w:val="auto"/>
          <w:sz w:val="24"/>
          <w:szCs w:val="24"/>
          <w:lang w:val="lt-LT"/>
        </w:rPr>
      </w:pPr>
    </w:p>
    <w:p w14:paraId="248BFE94" w14:textId="77777777" w:rsidR="00F136F0" w:rsidRDefault="00F136F0" w:rsidP="00F136F0">
      <w:pPr>
        <w:pStyle w:val="Body2"/>
        <w:tabs>
          <w:tab w:val="left" w:pos="851"/>
        </w:tabs>
        <w:rPr>
          <w:rFonts w:cs="Times New Roman"/>
          <w:color w:val="auto"/>
          <w:sz w:val="24"/>
          <w:szCs w:val="24"/>
          <w:lang w:val="lt-LT"/>
        </w:rPr>
      </w:pPr>
    </w:p>
    <w:p w14:paraId="36A32FA4" w14:textId="77777777" w:rsidR="00F136F0" w:rsidRDefault="00F136F0" w:rsidP="00F136F0">
      <w:pPr>
        <w:pStyle w:val="Body2"/>
        <w:tabs>
          <w:tab w:val="left" w:pos="851"/>
        </w:tabs>
        <w:rPr>
          <w:rFonts w:cs="Times New Roman"/>
          <w:color w:val="auto"/>
          <w:sz w:val="24"/>
          <w:szCs w:val="24"/>
          <w:lang w:val="lt-LT"/>
        </w:rPr>
      </w:pPr>
    </w:p>
    <w:p w14:paraId="772C353D" w14:textId="77777777" w:rsidR="00F136F0" w:rsidRDefault="00F136F0" w:rsidP="00F136F0">
      <w:pPr>
        <w:pStyle w:val="Body2"/>
        <w:tabs>
          <w:tab w:val="left" w:pos="851"/>
        </w:tabs>
        <w:rPr>
          <w:rFonts w:cs="Times New Roman"/>
          <w:color w:val="auto"/>
          <w:sz w:val="24"/>
          <w:szCs w:val="24"/>
          <w:lang w:val="lt-LT"/>
        </w:rPr>
      </w:pPr>
    </w:p>
    <w:p w14:paraId="78F02E26" w14:textId="77777777" w:rsidR="00F136F0" w:rsidRDefault="00F136F0" w:rsidP="00F136F0">
      <w:pPr>
        <w:pStyle w:val="Body2"/>
        <w:tabs>
          <w:tab w:val="left" w:pos="851"/>
        </w:tabs>
        <w:rPr>
          <w:rFonts w:cs="Times New Roman"/>
          <w:color w:val="auto"/>
          <w:sz w:val="24"/>
          <w:szCs w:val="24"/>
          <w:lang w:val="lt-LT"/>
        </w:rPr>
      </w:pPr>
    </w:p>
    <w:p w14:paraId="5126D6F4" w14:textId="77777777" w:rsidR="00F136F0" w:rsidRDefault="00F136F0" w:rsidP="00F136F0">
      <w:pPr>
        <w:pStyle w:val="Body2"/>
        <w:tabs>
          <w:tab w:val="left" w:pos="851"/>
        </w:tabs>
        <w:rPr>
          <w:rFonts w:cs="Times New Roman"/>
          <w:color w:val="auto"/>
          <w:sz w:val="24"/>
          <w:szCs w:val="24"/>
          <w:lang w:val="lt-LT"/>
        </w:rPr>
      </w:pPr>
    </w:p>
    <w:p w14:paraId="60E5D5DC" w14:textId="77777777" w:rsidR="00F136F0" w:rsidRDefault="00F136F0" w:rsidP="00F136F0">
      <w:pPr>
        <w:pStyle w:val="Body2"/>
        <w:tabs>
          <w:tab w:val="left" w:pos="851"/>
        </w:tabs>
        <w:rPr>
          <w:rFonts w:cs="Times New Roman"/>
          <w:color w:val="auto"/>
          <w:sz w:val="24"/>
          <w:szCs w:val="24"/>
          <w:lang w:val="lt-LT"/>
        </w:rPr>
      </w:pPr>
    </w:p>
    <w:p w14:paraId="7924EAFF" w14:textId="77777777" w:rsidR="00F136F0" w:rsidRDefault="00F136F0" w:rsidP="00F136F0">
      <w:pPr>
        <w:pStyle w:val="Body2"/>
        <w:tabs>
          <w:tab w:val="left" w:pos="851"/>
        </w:tabs>
        <w:rPr>
          <w:rFonts w:cs="Times New Roman"/>
          <w:color w:val="auto"/>
          <w:sz w:val="24"/>
          <w:szCs w:val="24"/>
          <w:lang w:val="lt-LT"/>
        </w:rPr>
      </w:pPr>
    </w:p>
    <w:p w14:paraId="08B50272" w14:textId="77777777" w:rsidR="00F136F0" w:rsidRDefault="00F136F0" w:rsidP="00F136F0">
      <w:pPr>
        <w:pStyle w:val="Body2"/>
        <w:tabs>
          <w:tab w:val="left" w:pos="851"/>
        </w:tabs>
        <w:rPr>
          <w:rFonts w:cs="Times New Roman"/>
          <w:color w:val="auto"/>
          <w:sz w:val="24"/>
          <w:szCs w:val="24"/>
          <w:lang w:val="lt-LT"/>
        </w:rPr>
      </w:pPr>
    </w:p>
    <w:p w14:paraId="58AAC697" w14:textId="77777777" w:rsidR="00F136F0" w:rsidRDefault="00F136F0" w:rsidP="00F136F0">
      <w:pPr>
        <w:pStyle w:val="Body2"/>
        <w:tabs>
          <w:tab w:val="left" w:pos="851"/>
        </w:tabs>
        <w:rPr>
          <w:rFonts w:cs="Times New Roman"/>
          <w:color w:val="auto"/>
          <w:sz w:val="24"/>
          <w:szCs w:val="24"/>
          <w:lang w:val="lt-LT"/>
        </w:rPr>
      </w:pPr>
    </w:p>
    <w:p w14:paraId="2BDF72FF" w14:textId="77777777" w:rsidR="00F136F0" w:rsidRDefault="00F136F0" w:rsidP="00F136F0">
      <w:pPr>
        <w:pStyle w:val="Body2"/>
        <w:tabs>
          <w:tab w:val="left" w:pos="851"/>
        </w:tabs>
        <w:rPr>
          <w:rFonts w:cs="Times New Roman"/>
          <w:color w:val="auto"/>
          <w:sz w:val="24"/>
          <w:szCs w:val="24"/>
          <w:lang w:val="lt-LT"/>
        </w:rPr>
      </w:pPr>
    </w:p>
    <w:p w14:paraId="04DDB794" w14:textId="77777777" w:rsidR="00F136F0" w:rsidRDefault="00F136F0" w:rsidP="00F136F0">
      <w:pPr>
        <w:pStyle w:val="Body2"/>
        <w:tabs>
          <w:tab w:val="left" w:pos="851"/>
        </w:tabs>
        <w:rPr>
          <w:rFonts w:cs="Times New Roman"/>
          <w:color w:val="auto"/>
          <w:sz w:val="24"/>
          <w:szCs w:val="24"/>
          <w:lang w:val="lt-LT"/>
        </w:rPr>
      </w:pPr>
    </w:p>
    <w:p w14:paraId="306E5BA7" w14:textId="77777777" w:rsidR="00F136F0" w:rsidRDefault="00F136F0" w:rsidP="00F136F0">
      <w:pPr>
        <w:pStyle w:val="Body2"/>
        <w:tabs>
          <w:tab w:val="left" w:pos="851"/>
        </w:tabs>
        <w:rPr>
          <w:rFonts w:cs="Times New Roman"/>
          <w:color w:val="auto"/>
          <w:sz w:val="24"/>
          <w:szCs w:val="24"/>
          <w:lang w:val="lt-LT"/>
        </w:rPr>
      </w:pPr>
    </w:p>
    <w:p w14:paraId="797BDC7A" w14:textId="77777777" w:rsidR="00F136F0" w:rsidRDefault="00F136F0" w:rsidP="00F136F0">
      <w:pPr>
        <w:pStyle w:val="Body2"/>
        <w:tabs>
          <w:tab w:val="left" w:pos="851"/>
        </w:tabs>
        <w:rPr>
          <w:rFonts w:cs="Times New Roman"/>
          <w:color w:val="auto"/>
          <w:sz w:val="24"/>
          <w:szCs w:val="24"/>
          <w:lang w:val="lt-LT"/>
        </w:rPr>
      </w:pPr>
    </w:p>
    <w:p w14:paraId="104A3C55" w14:textId="77777777" w:rsidR="00F136F0" w:rsidRDefault="00F136F0" w:rsidP="00F136F0">
      <w:pPr>
        <w:pStyle w:val="Body2"/>
        <w:tabs>
          <w:tab w:val="left" w:pos="851"/>
        </w:tabs>
        <w:rPr>
          <w:rFonts w:cs="Times New Roman"/>
          <w:color w:val="auto"/>
          <w:sz w:val="24"/>
          <w:szCs w:val="24"/>
          <w:lang w:val="lt-LT"/>
        </w:rPr>
      </w:pPr>
    </w:p>
    <w:p w14:paraId="16176609" w14:textId="77777777" w:rsidR="00F136F0" w:rsidRDefault="00F136F0" w:rsidP="00F136F0">
      <w:pPr>
        <w:pStyle w:val="Body2"/>
        <w:tabs>
          <w:tab w:val="left" w:pos="851"/>
        </w:tabs>
        <w:rPr>
          <w:rFonts w:cs="Times New Roman"/>
          <w:color w:val="auto"/>
          <w:sz w:val="24"/>
          <w:szCs w:val="24"/>
          <w:lang w:val="lt-LT"/>
        </w:rPr>
      </w:pPr>
    </w:p>
    <w:p w14:paraId="3FFAA910" w14:textId="77777777" w:rsidR="00F136F0" w:rsidRDefault="00F136F0" w:rsidP="00F136F0">
      <w:pPr>
        <w:pStyle w:val="Body2"/>
        <w:tabs>
          <w:tab w:val="left" w:pos="851"/>
        </w:tabs>
        <w:rPr>
          <w:rFonts w:cs="Times New Roman"/>
          <w:color w:val="auto"/>
          <w:sz w:val="24"/>
          <w:szCs w:val="24"/>
          <w:lang w:val="lt-LT"/>
        </w:rPr>
      </w:pPr>
    </w:p>
    <w:p w14:paraId="16E4F217" w14:textId="77777777" w:rsidR="00F136F0" w:rsidRDefault="00F136F0" w:rsidP="00F136F0">
      <w:pPr>
        <w:pStyle w:val="Body2"/>
        <w:tabs>
          <w:tab w:val="left" w:pos="851"/>
        </w:tabs>
        <w:rPr>
          <w:rFonts w:cs="Times New Roman"/>
          <w:color w:val="auto"/>
          <w:sz w:val="24"/>
          <w:szCs w:val="24"/>
          <w:lang w:val="lt-LT"/>
        </w:rPr>
      </w:pPr>
    </w:p>
    <w:p w14:paraId="64FF8406" w14:textId="77777777" w:rsidR="00F136F0" w:rsidRDefault="00F136F0" w:rsidP="00F136F0">
      <w:pPr>
        <w:pStyle w:val="Body2"/>
        <w:tabs>
          <w:tab w:val="left" w:pos="851"/>
        </w:tabs>
        <w:rPr>
          <w:rFonts w:cs="Times New Roman"/>
          <w:color w:val="auto"/>
          <w:sz w:val="24"/>
          <w:szCs w:val="24"/>
          <w:lang w:val="lt-LT"/>
        </w:rPr>
      </w:pPr>
    </w:p>
    <w:p w14:paraId="669C159E" w14:textId="77777777" w:rsidR="00F136F0" w:rsidRDefault="00F136F0" w:rsidP="00F136F0">
      <w:pPr>
        <w:pStyle w:val="Body2"/>
        <w:tabs>
          <w:tab w:val="left" w:pos="851"/>
        </w:tabs>
        <w:rPr>
          <w:rFonts w:cs="Times New Roman"/>
          <w:color w:val="auto"/>
          <w:sz w:val="24"/>
          <w:szCs w:val="24"/>
          <w:lang w:val="lt-LT"/>
        </w:rPr>
      </w:pPr>
    </w:p>
    <w:p w14:paraId="5AFF577E" w14:textId="77777777" w:rsidR="00F136F0" w:rsidRDefault="00F136F0" w:rsidP="00F136F0">
      <w:pPr>
        <w:pStyle w:val="Body2"/>
        <w:tabs>
          <w:tab w:val="left" w:pos="851"/>
        </w:tabs>
        <w:rPr>
          <w:rFonts w:cs="Times New Roman"/>
          <w:color w:val="auto"/>
          <w:sz w:val="24"/>
          <w:szCs w:val="24"/>
          <w:lang w:val="lt-LT"/>
        </w:rPr>
      </w:pPr>
    </w:p>
    <w:p w14:paraId="0E4E06BB" w14:textId="77777777" w:rsidR="00F136F0" w:rsidRDefault="00F136F0" w:rsidP="00F136F0">
      <w:pPr>
        <w:pStyle w:val="Body2"/>
        <w:tabs>
          <w:tab w:val="left" w:pos="851"/>
        </w:tabs>
        <w:rPr>
          <w:rFonts w:cs="Times New Roman"/>
          <w:color w:val="auto"/>
          <w:sz w:val="24"/>
          <w:szCs w:val="24"/>
          <w:lang w:val="lt-LT"/>
        </w:rPr>
      </w:pPr>
    </w:p>
    <w:p w14:paraId="50EC296B" w14:textId="77777777" w:rsidR="003A07E9" w:rsidRDefault="003A07E9" w:rsidP="00F136F0">
      <w:pPr>
        <w:pStyle w:val="Body2"/>
        <w:tabs>
          <w:tab w:val="left" w:pos="851"/>
        </w:tabs>
        <w:rPr>
          <w:rFonts w:cs="Times New Roman"/>
          <w:color w:val="auto"/>
          <w:sz w:val="24"/>
          <w:szCs w:val="24"/>
          <w:lang w:val="lt-LT"/>
        </w:rPr>
      </w:pPr>
    </w:p>
    <w:p w14:paraId="39F47681" w14:textId="77777777" w:rsidR="003A07E9" w:rsidRDefault="003A07E9" w:rsidP="00F136F0">
      <w:pPr>
        <w:pStyle w:val="Body2"/>
        <w:tabs>
          <w:tab w:val="left" w:pos="851"/>
        </w:tabs>
        <w:rPr>
          <w:rFonts w:cs="Times New Roman"/>
          <w:color w:val="auto"/>
          <w:sz w:val="24"/>
          <w:szCs w:val="24"/>
          <w:lang w:val="lt-LT"/>
        </w:rPr>
      </w:pPr>
    </w:p>
    <w:p w14:paraId="417C156B" w14:textId="77777777" w:rsidR="003A07E9" w:rsidRDefault="003A07E9" w:rsidP="00F136F0">
      <w:pPr>
        <w:pStyle w:val="Body2"/>
        <w:tabs>
          <w:tab w:val="left" w:pos="851"/>
        </w:tabs>
        <w:rPr>
          <w:rFonts w:cs="Times New Roman"/>
          <w:color w:val="auto"/>
          <w:sz w:val="24"/>
          <w:szCs w:val="24"/>
          <w:lang w:val="lt-LT"/>
        </w:rPr>
      </w:pPr>
    </w:p>
    <w:p w14:paraId="6EA1347A" w14:textId="77777777" w:rsidR="003A07E9" w:rsidRPr="003A1685" w:rsidRDefault="003A07E9" w:rsidP="00F136F0">
      <w:pPr>
        <w:pStyle w:val="Body2"/>
        <w:tabs>
          <w:tab w:val="left" w:pos="851"/>
        </w:tabs>
        <w:rPr>
          <w:rFonts w:cs="Times New Roman"/>
          <w:color w:val="auto"/>
          <w:sz w:val="24"/>
          <w:szCs w:val="24"/>
          <w:lang w:val="lt-LT"/>
        </w:rPr>
      </w:pPr>
    </w:p>
    <w:p w14:paraId="1DF37652" w14:textId="2F99044D" w:rsidR="00774AA5" w:rsidRPr="00D51822" w:rsidRDefault="00915DFC" w:rsidP="005C1E12">
      <w:pPr>
        <w:pStyle w:val="Heading1"/>
        <w:jc w:val="right"/>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 xml:space="preserve">dėl kurio bus </w:t>
            </w:r>
            <w:r w:rsidRPr="00D51822">
              <w:rPr>
                <w:rFonts w:ascii="Times New Roman" w:hAnsi="Times New Roman" w:cs="Times New Roman"/>
                <w:sz w:val="22"/>
                <w:szCs w:val="22"/>
              </w:rPr>
              <w:lastRenderedPageBreak/>
              <w:t>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12E8DE61" w14:textId="77777777" w:rsidR="00C03B01" w:rsidRPr="00C03B01" w:rsidRDefault="00890985" w:rsidP="00890985">
      <w:pPr>
        <w:pStyle w:val="ListParagraph"/>
        <w:spacing w:after="0" w:line="20" w:lineRule="atLeast"/>
        <w:ind w:left="0" w:firstLine="567"/>
        <w:jc w:val="both"/>
        <w:rPr>
          <w:rFonts w:ascii="Times New Roman" w:eastAsiaTheme="minorHAnsi" w:hAnsi="Times New Roman" w:cs="Times New Roman"/>
          <w:b/>
          <w:bCs/>
          <w:iCs/>
          <w:sz w:val="22"/>
          <w:szCs w:val="22"/>
          <w:lang w:eastAsia="en-US"/>
        </w:rPr>
      </w:pPr>
      <w:r w:rsidRPr="00C03B01">
        <w:rPr>
          <w:rFonts w:ascii="Times New Roman" w:eastAsiaTheme="minorHAnsi" w:hAnsi="Times New Roman" w:cs="Times New Roman"/>
          <w:b/>
          <w:bCs/>
          <w:iCs/>
          <w:sz w:val="22"/>
          <w:szCs w:val="22"/>
          <w:lang w:eastAsia="en-US"/>
        </w:rPr>
        <w:t>Reikalavimai tiekėjo kvalifikacijai</w:t>
      </w:r>
      <w:r w:rsidR="00C03B01" w:rsidRPr="00C03B01">
        <w:rPr>
          <w:rFonts w:ascii="Times New Roman" w:eastAsiaTheme="minorHAnsi" w:hAnsi="Times New Roman" w:cs="Times New Roman"/>
          <w:b/>
          <w:bCs/>
          <w:iCs/>
          <w:sz w:val="22"/>
          <w:szCs w:val="22"/>
          <w:lang w:eastAsia="en-US"/>
        </w:rPr>
        <w:t>:</w:t>
      </w:r>
    </w:p>
    <w:p w14:paraId="65273A06" w14:textId="08036AE7" w:rsidR="00890985" w:rsidRPr="00BF30C6"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BF30C6">
        <w:rPr>
          <w:rFonts w:ascii="Times New Roman" w:eastAsiaTheme="minorHAnsi" w:hAnsi="Times New Roman" w:cs="Times New Roman"/>
          <w:iCs/>
          <w:sz w:val="22"/>
          <w:szCs w:val="22"/>
          <w:lang w:eastAsia="en-US"/>
        </w:rPr>
        <w:t xml:space="preserve"> </w:t>
      </w:r>
      <w:r w:rsidR="00845E04">
        <w:rPr>
          <w:rFonts w:ascii="Times New Roman" w:eastAsiaTheme="minorHAnsi" w:hAnsi="Times New Roman" w:cs="Times New Roman"/>
          <w:iCs/>
          <w:sz w:val="22"/>
          <w:szCs w:val="22"/>
          <w:lang w:eastAsia="en-US"/>
        </w:rPr>
        <w:t>Tiekėjas turi būti gamintojo oficialus atstovas. Pateikti įrodantį dokumentą, kad Tiekėjas atstovauja nurodytą gamintoją.</w:t>
      </w:r>
    </w:p>
    <w:p w14:paraId="41F01C12" w14:textId="2CE9E9D9" w:rsidR="005B19E4" w:rsidRPr="00BF30C6"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BF30C6">
        <w:rPr>
          <w:rFonts w:ascii="Times New Roman" w:eastAsia="Calibri" w:hAnsi="Times New Roman" w:cs="Times New Roman"/>
          <w:sz w:val="22"/>
          <w:szCs w:val="22"/>
          <w:lang w:eastAsia="en-US"/>
        </w:rPr>
        <w:t>Perkančioji organizacija nereikalauja, kad tiekėjai laikytųsi k</w:t>
      </w:r>
      <w:r w:rsidRPr="00BF30C6">
        <w:rPr>
          <w:rFonts w:ascii="Times New Roman" w:eastAsia="Calibri" w:hAnsi="Times New Roman" w:cs="Times New Roman"/>
          <w:iCs/>
          <w:sz w:val="22"/>
          <w:szCs w:val="22"/>
          <w:lang w:eastAsia="en-US"/>
        </w:rPr>
        <w:t>okybės vadybos sistemos ir (arba) aplinkos apsaugos vadybos sistemos standartų</w:t>
      </w:r>
      <w:r w:rsidR="005B19E4" w:rsidRPr="00BF30C6">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3902A629" w14:textId="77777777" w:rsidR="009213B2" w:rsidRDefault="009213B2" w:rsidP="00463465">
      <w:pPr>
        <w:jc w:val="both"/>
        <w:rPr>
          <w:rFonts w:ascii="Times New Roman" w:eastAsia="Calibri" w:hAnsi="Times New Roman" w:cs="Times New Roman"/>
          <w:i/>
          <w:iCs/>
          <w:color w:val="FF0000"/>
          <w:sz w:val="24"/>
          <w:szCs w:val="24"/>
        </w:rPr>
      </w:pPr>
    </w:p>
    <w:p w14:paraId="50D0A339" w14:textId="77777777" w:rsidR="009213B2" w:rsidRDefault="009213B2" w:rsidP="00463465">
      <w:pPr>
        <w:jc w:val="both"/>
        <w:rPr>
          <w:rFonts w:ascii="Times New Roman" w:eastAsia="Calibri" w:hAnsi="Times New Roman" w:cs="Times New Roman"/>
          <w:i/>
          <w:iCs/>
          <w:color w:val="FF0000"/>
          <w:sz w:val="24"/>
          <w:szCs w:val="24"/>
        </w:rPr>
      </w:pPr>
    </w:p>
    <w:p w14:paraId="395EAA97" w14:textId="77777777" w:rsidR="009213B2" w:rsidRDefault="009213B2" w:rsidP="00463465">
      <w:pPr>
        <w:jc w:val="both"/>
        <w:rPr>
          <w:rFonts w:ascii="Times New Roman" w:eastAsia="Calibri" w:hAnsi="Times New Roman" w:cs="Times New Roman"/>
          <w:i/>
          <w:iCs/>
          <w:color w:val="FF0000"/>
          <w:sz w:val="24"/>
          <w:szCs w:val="24"/>
        </w:rPr>
      </w:pPr>
    </w:p>
    <w:p w14:paraId="7F838FC4" w14:textId="77777777" w:rsidR="009213B2" w:rsidRDefault="009213B2" w:rsidP="00463465">
      <w:pPr>
        <w:jc w:val="both"/>
        <w:rPr>
          <w:rFonts w:ascii="Times New Roman" w:eastAsia="Calibri" w:hAnsi="Times New Roman" w:cs="Times New Roman"/>
          <w:i/>
          <w:iCs/>
          <w:color w:val="FF0000"/>
          <w:sz w:val="24"/>
          <w:szCs w:val="24"/>
        </w:rPr>
      </w:pPr>
    </w:p>
    <w:p w14:paraId="309952A3" w14:textId="77777777" w:rsidR="009213B2" w:rsidRDefault="009213B2" w:rsidP="00463465">
      <w:pPr>
        <w:jc w:val="both"/>
        <w:rPr>
          <w:rFonts w:ascii="Times New Roman" w:eastAsia="Calibri" w:hAnsi="Times New Roman" w:cs="Times New Roman"/>
          <w:i/>
          <w:iCs/>
          <w:color w:val="FF0000"/>
          <w:sz w:val="24"/>
          <w:szCs w:val="24"/>
        </w:rPr>
      </w:pPr>
    </w:p>
    <w:p w14:paraId="062C2D7D" w14:textId="77777777" w:rsidR="009213B2" w:rsidRDefault="009213B2" w:rsidP="00463465">
      <w:pPr>
        <w:jc w:val="both"/>
        <w:rPr>
          <w:rFonts w:ascii="Times New Roman" w:eastAsia="Calibri" w:hAnsi="Times New Roman" w:cs="Times New Roman"/>
          <w:i/>
          <w:iCs/>
          <w:color w:val="FF0000"/>
          <w:sz w:val="24"/>
          <w:szCs w:val="24"/>
        </w:rPr>
      </w:pPr>
    </w:p>
    <w:p w14:paraId="2909DECF" w14:textId="77777777" w:rsidR="009213B2" w:rsidRDefault="009213B2" w:rsidP="00463465">
      <w:pPr>
        <w:jc w:val="both"/>
        <w:rPr>
          <w:rFonts w:ascii="Times New Roman" w:eastAsia="Calibri" w:hAnsi="Times New Roman" w:cs="Times New Roman"/>
          <w:i/>
          <w:iCs/>
          <w:color w:val="FF0000"/>
          <w:sz w:val="24"/>
          <w:szCs w:val="24"/>
        </w:rPr>
      </w:pPr>
    </w:p>
    <w:p w14:paraId="210E1EB0" w14:textId="77777777" w:rsidR="009213B2" w:rsidRDefault="009213B2" w:rsidP="00463465">
      <w:pPr>
        <w:jc w:val="both"/>
        <w:rPr>
          <w:rFonts w:ascii="Times New Roman" w:eastAsia="Calibri" w:hAnsi="Times New Roman" w:cs="Times New Roman"/>
          <w:i/>
          <w:iCs/>
          <w:color w:val="FF0000"/>
          <w:sz w:val="24"/>
          <w:szCs w:val="24"/>
        </w:rPr>
      </w:pPr>
    </w:p>
    <w:p w14:paraId="07452A38" w14:textId="77777777" w:rsidR="009213B2" w:rsidRDefault="009213B2" w:rsidP="00463465">
      <w:pPr>
        <w:jc w:val="both"/>
        <w:rPr>
          <w:rFonts w:ascii="Times New Roman" w:eastAsia="Calibri" w:hAnsi="Times New Roman" w:cs="Times New Roman"/>
          <w:i/>
          <w:iCs/>
          <w:color w:val="FF0000"/>
          <w:sz w:val="24"/>
          <w:szCs w:val="24"/>
        </w:rPr>
      </w:pPr>
    </w:p>
    <w:p w14:paraId="2DAF690D" w14:textId="77777777" w:rsidR="009213B2" w:rsidRDefault="009213B2" w:rsidP="00463465">
      <w:pPr>
        <w:jc w:val="both"/>
        <w:rPr>
          <w:rFonts w:ascii="Times New Roman" w:eastAsia="Calibri" w:hAnsi="Times New Roman" w:cs="Times New Roman"/>
          <w:i/>
          <w:iCs/>
          <w:color w:val="FF0000"/>
          <w:sz w:val="24"/>
          <w:szCs w:val="24"/>
        </w:rPr>
      </w:pPr>
    </w:p>
    <w:p w14:paraId="54659CE3" w14:textId="77777777" w:rsidR="009213B2" w:rsidRDefault="009213B2" w:rsidP="00463465">
      <w:pPr>
        <w:jc w:val="both"/>
        <w:rPr>
          <w:rFonts w:ascii="Times New Roman" w:eastAsia="Calibri" w:hAnsi="Times New Roman" w:cs="Times New Roman"/>
          <w:i/>
          <w:iCs/>
          <w:color w:val="FF0000"/>
          <w:sz w:val="24"/>
          <w:szCs w:val="24"/>
        </w:rPr>
      </w:pPr>
    </w:p>
    <w:p w14:paraId="1AD5F1B8" w14:textId="77777777" w:rsidR="009213B2" w:rsidRDefault="009213B2" w:rsidP="00463465">
      <w:pPr>
        <w:jc w:val="both"/>
        <w:rPr>
          <w:rFonts w:ascii="Times New Roman" w:eastAsia="Calibri" w:hAnsi="Times New Roman" w:cs="Times New Roman"/>
          <w:i/>
          <w:iCs/>
          <w:color w:val="FF0000"/>
          <w:sz w:val="24"/>
          <w:szCs w:val="24"/>
        </w:rPr>
      </w:pPr>
    </w:p>
    <w:p w14:paraId="492DA9A1" w14:textId="77777777" w:rsidR="009213B2" w:rsidRDefault="009213B2" w:rsidP="00463465">
      <w:pPr>
        <w:jc w:val="both"/>
        <w:rPr>
          <w:rFonts w:ascii="Times New Roman" w:eastAsia="Calibri" w:hAnsi="Times New Roman" w:cs="Times New Roman"/>
          <w:i/>
          <w:iCs/>
          <w:color w:val="FF0000"/>
          <w:sz w:val="24"/>
          <w:szCs w:val="24"/>
        </w:rPr>
      </w:pPr>
    </w:p>
    <w:p w14:paraId="38599322" w14:textId="77777777" w:rsidR="009213B2" w:rsidRDefault="009213B2" w:rsidP="00463465">
      <w:pPr>
        <w:jc w:val="both"/>
        <w:rPr>
          <w:rFonts w:ascii="Times New Roman" w:eastAsia="Calibri" w:hAnsi="Times New Roman" w:cs="Times New Roman"/>
          <w:i/>
          <w:iCs/>
          <w:color w:val="FF0000"/>
          <w:sz w:val="24"/>
          <w:szCs w:val="24"/>
        </w:rPr>
      </w:pPr>
    </w:p>
    <w:p w14:paraId="276BFDF5" w14:textId="77777777" w:rsidR="009213B2" w:rsidRDefault="009213B2" w:rsidP="00463465">
      <w:pPr>
        <w:jc w:val="both"/>
        <w:rPr>
          <w:rFonts w:ascii="Times New Roman" w:eastAsia="Calibri" w:hAnsi="Times New Roman" w:cs="Times New Roman"/>
          <w:i/>
          <w:iCs/>
          <w:color w:val="FF0000"/>
          <w:sz w:val="24"/>
          <w:szCs w:val="24"/>
        </w:rPr>
      </w:pPr>
    </w:p>
    <w:p w14:paraId="4597825E" w14:textId="77777777" w:rsidR="009213B2" w:rsidRDefault="009213B2" w:rsidP="00463465">
      <w:pPr>
        <w:jc w:val="both"/>
        <w:rPr>
          <w:rFonts w:ascii="Times New Roman" w:eastAsia="Calibri" w:hAnsi="Times New Roman" w:cs="Times New Roman"/>
          <w:i/>
          <w:iCs/>
          <w:color w:val="FF0000"/>
          <w:sz w:val="24"/>
          <w:szCs w:val="24"/>
        </w:rPr>
      </w:pPr>
    </w:p>
    <w:p w14:paraId="71EB8EFE" w14:textId="77777777" w:rsidR="009213B2" w:rsidRDefault="009213B2" w:rsidP="00463465">
      <w:pPr>
        <w:jc w:val="both"/>
        <w:rPr>
          <w:rFonts w:ascii="Times New Roman" w:eastAsia="Calibri" w:hAnsi="Times New Roman" w:cs="Times New Roman"/>
          <w:i/>
          <w:iCs/>
          <w:color w:val="FF0000"/>
          <w:sz w:val="24"/>
          <w:szCs w:val="24"/>
        </w:rPr>
      </w:pPr>
    </w:p>
    <w:p w14:paraId="59425131" w14:textId="77777777" w:rsidR="009213B2" w:rsidRDefault="009213B2" w:rsidP="00463465">
      <w:pPr>
        <w:jc w:val="both"/>
        <w:rPr>
          <w:rFonts w:ascii="Times New Roman" w:eastAsia="Calibri" w:hAnsi="Times New Roman" w:cs="Times New Roman"/>
          <w:i/>
          <w:iCs/>
          <w:color w:val="FF0000"/>
          <w:sz w:val="24"/>
          <w:szCs w:val="24"/>
        </w:rPr>
      </w:pPr>
    </w:p>
    <w:p w14:paraId="6C887543" w14:textId="77777777" w:rsidR="009213B2" w:rsidRDefault="009213B2" w:rsidP="00463465">
      <w:pPr>
        <w:jc w:val="both"/>
        <w:rPr>
          <w:rFonts w:ascii="Times New Roman" w:eastAsia="Calibri" w:hAnsi="Times New Roman" w:cs="Times New Roman"/>
          <w:i/>
          <w:iCs/>
          <w:color w:val="FF0000"/>
          <w:sz w:val="24"/>
          <w:szCs w:val="24"/>
        </w:rPr>
      </w:pPr>
    </w:p>
    <w:p w14:paraId="1CEEB75A" w14:textId="77777777" w:rsidR="009213B2" w:rsidRDefault="009213B2" w:rsidP="00463465">
      <w:pPr>
        <w:jc w:val="both"/>
        <w:rPr>
          <w:rFonts w:ascii="Times New Roman" w:eastAsia="Calibri" w:hAnsi="Times New Roman" w:cs="Times New Roman"/>
          <w:i/>
          <w:iCs/>
          <w:color w:val="FF0000"/>
          <w:sz w:val="24"/>
          <w:szCs w:val="24"/>
        </w:rPr>
      </w:pPr>
    </w:p>
    <w:p w14:paraId="55731AD1" w14:textId="77777777" w:rsidR="009213B2" w:rsidRDefault="009213B2" w:rsidP="00463465">
      <w:pPr>
        <w:jc w:val="both"/>
        <w:rPr>
          <w:rFonts w:ascii="Times New Roman" w:eastAsia="Calibri" w:hAnsi="Times New Roman" w:cs="Times New Roman"/>
          <w:i/>
          <w:iCs/>
          <w:color w:val="FF0000"/>
          <w:sz w:val="24"/>
          <w:szCs w:val="24"/>
        </w:rPr>
      </w:pPr>
    </w:p>
    <w:p w14:paraId="03007929" w14:textId="77777777" w:rsidR="009213B2" w:rsidRDefault="009213B2" w:rsidP="00463465">
      <w:pPr>
        <w:jc w:val="both"/>
        <w:rPr>
          <w:rFonts w:ascii="Times New Roman" w:eastAsia="Calibri" w:hAnsi="Times New Roman" w:cs="Times New Roman"/>
          <w:i/>
          <w:iCs/>
          <w:color w:val="FF0000"/>
          <w:sz w:val="24"/>
          <w:szCs w:val="24"/>
        </w:rPr>
      </w:pPr>
    </w:p>
    <w:p w14:paraId="37A0B3BB" w14:textId="77777777" w:rsidR="009213B2" w:rsidRDefault="009213B2" w:rsidP="00463465">
      <w:pPr>
        <w:jc w:val="both"/>
        <w:rPr>
          <w:rFonts w:ascii="Times New Roman" w:eastAsia="Calibri" w:hAnsi="Times New Roman" w:cs="Times New Roman"/>
          <w:i/>
          <w:iCs/>
          <w:color w:val="FF0000"/>
          <w:sz w:val="24"/>
          <w:szCs w:val="24"/>
        </w:rPr>
      </w:pPr>
    </w:p>
    <w:p w14:paraId="687C8B15" w14:textId="77777777" w:rsidR="009213B2" w:rsidRDefault="009213B2" w:rsidP="00463465">
      <w:pPr>
        <w:jc w:val="both"/>
        <w:rPr>
          <w:rFonts w:ascii="Times New Roman" w:eastAsia="Calibri" w:hAnsi="Times New Roman" w:cs="Times New Roman"/>
          <w:i/>
          <w:iCs/>
          <w:color w:val="FF0000"/>
          <w:sz w:val="24"/>
          <w:szCs w:val="24"/>
        </w:rPr>
      </w:pPr>
    </w:p>
    <w:p w14:paraId="0466AE48" w14:textId="77777777" w:rsidR="009213B2" w:rsidRDefault="009213B2" w:rsidP="00463465">
      <w:pPr>
        <w:jc w:val="both"/>
        <w:rPr>
          <w:rFonts w:ascii="Times New Roman" w:eastAsia="Calibri" w:hAnsi="Times New Roman" w:cs="Times New Roman"/>
          <w:i/>
          <w:iCs/>
          <w:color w:val="FF0000"/>
          <w:sz w:val="24"/>
          <w:szCs w:val="24"/>
        </w:rPr>
      </w:pPr>
    </w:p>
    <w:p w14:paraId="44B5A915" w14:textId="77777777" w:rsidR="009213B2" w:rsidRPr="00D51822" w:rsidRDefault="009213B2" w:rsidP="00463465">
      <w:pPr>
        <w:jc w:val="both"/>
        <w:rPr>
          <w:rFonts w:ascii="Times New Roman" w:eastAsia="Calibri" w:hAnsi="Times New Roman" w:cs="Times New Roman"/>
          <w:i/>
          <w:iCs/>
          <w:color w:val="FF0000"/>
          <w:sz w:val="24"/>
          <w:szCs w:val="24"/>
        </w:rPr>
      </w:pPr>
    </w:p>
    <w:sectPr w:rsidR="009213B2"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EF97D1A"/>
    <w:multiLevelType w:val="multilevel"/>
    <w:tmpl w:val="582632FA"/>
    <w:lvl w:ilvl="0">
      <w:start w:val="6"/>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C70B43"/>
    <w:multiLevelType w:val="multilevel"/>
    <w:tmpl w:val="6DF2601A"/>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9"/>
  </w:num>
  <w:num w:numId="4" w16cid:durableId="1484615006">
    <w:abstractNumId w:val="22"/>
  </w:num>
  <w:num w:numId="5" w16cid:durableId="607934237">
    <w:abstractNumId w:val="14"/>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3"/>
  </w:num>
  <w:num w:numId="11" w16cid:durableId="182548654">
    <w:abstractNumId w:val="11"/>
  </w:num>
  <w:num w:numId="12" w16cid:durableId="1573735120">
    <w:abstractNumId w:val="9"/>
  </w:num>
  <w:num w:numId="13" w16cid:durableId="593629820">
    <w:abstractNumId w:val="10"/>
  </w:num>
  <w:num w:numId="14" w16cid:durableId="1086878064">
    <w:abstractNumId w:val="18"/>
  </w:num>
  <w:num w:numId="15" w16cid:durableId="601766584">
    <w:abstractNumId w:val="21"/>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141241005">
    <w:abstractNumId w:val="12"/>
  </w:num>
  <w:num w:numId="33" w16cid:durableId="3288008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09E2"/>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6E"/>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4E00"/>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6D2"/>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7E9"/>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2A91"/>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6A7"/>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B41"/>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BF1"/>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857"/>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5E04"/>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5F5"/>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109"/>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3B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0CA8"/>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0C6"/>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2D54"/>
    <w:rsid w:val="00C033EC"/>
    <w:rsid w:val="00C03B01"/>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954"/>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06DE"/>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A7C63"/>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A21"/>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6F0"/>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23</Pages>
  <Words>26546</Words>
  <Characters>15132</Characters>
  <Application>Microsoft Office Word</Application>
  <DocSecurity>0</DocSecurity>
  <Lines>126</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48</cp:revision>
  <cp:lastPrinted>2024-05-31T08:19:00Z</cp:lastPrinted>
  <dcterms:created xsi:type="dcterms:W3CDTF">2024-05-30T07:50:00Z</dcterms:created>
  <dcterms:modified xsi:type="dcterms:W3CDTF">2025-12-18T07:00:00Z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