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0D6D" w14:textId="4176013D" w:rsidR="00737581" w:rsidRDefault="00737581"/>
    <w:p w14:paraId="671A578D" w14:textId="789DA69E" w:rsidR="00737581" w:rsidRDefault="00737581"/>
    <w:p w14:paraId="5A129959" w14:textId="77777777" w:rsidR="00737581" w:rsidRDefault="00737581" w:rsidP="00737581">
      <w:pPr>
        <w:keepNext/>
        <w:keepLines/>
        <w:pBdr>
          <w:bottom w:val="single" w:sz="4" w:space="2" w:color="ED7D31" w:themeColor="accent2"/>
        </w:pBdr>
        <w:spacing w:before="360" w:after="120"/>
        <w:jc w:val="right"/>
        <w:outlineLvl w:val="0"/>
        <w:rPr>
          <w:rFonts w:eastAsiaTheme="majorEastAsia" w:cstheme="minorHAnsi"/>
          <w:b/>
          <w:lang w:eastAsia="lt-LT"/>
        </w:rPr>
      </w:pPr>
      <w:bookmarkStart w:id="0" w:name="_Toc124404956"/>
      <w:r>
        <w:rPr>
          <w:rFonts w:eastAsiaTheme="majorEastAsia" w:cstheme="minorHAnsi"/>
          <w:b/>
          <w:lang w:eastAsia="lt-LT"/>
        </w:rPr>
        <w:t>2</w:t>
      </w:r>
      <w:r w:rsidRPr="00B06E14">
        <w:rPr>
          <w:rFonts w:eastAsiaTheme="majorEastAsia" w:cstheme="minorHAnsi"/>
          <w:b/>
          <w:lang w:eastAsia="lt-LT"/>
        </w:rPr>
        <w:t xml:space="preserve"> priedas „</w:t>
      </w:r>
      <w:r>
        <w:rPr>
          <w:rFonts w:eastAsiaTheme="majorEastAsia" w:cstheme="minorHAnsi"/>
          <w:b/>
          <w:lang w:eastAsia="lt-LT"/>
        </w:rPr>
        <w:t>Techninė specifikacija</w:t>
      </w:r>
      <w:r w:rsidRPr="00B06E14">
        <w:rPr>
          <w:rFonts w:eastAsiaTheme="majorEastAsia" w:cstheme="minorHAnsi"/>
          <w:b/>
          <w:lang w:eastAsia="lt-LT"/>
        </w:rPr>
        <w:t>“</w:t>
      </w:r>
      <w:bookmarkEnd w:id="0"/>
    </w:p>
    <w:p w14:paraId="1691C699" w14:textId="77777777" w:rsidR="00737581" w:rsidRDefault="00737581" w:rsidP="00737581">
      <w:pPr>
        <w:jc w:val="center"/>
        <w:rPr>
          <w:b/>
        </w:rPr>
      </w:pPr>
    </w:p>
    <w:p w14:paraId="530DF8E7" w14:textId="77777777" w:rsidR="00737581" w:rsidRDefault="00737581"/>
    <w:p w14:paraId="0989F2FE" w14:textId="5BC357FE" w:rsidR="002432E4" w:rsidRDefault="00AB14D2" w:rsidP="00AB14D2">
      <w:pPr>
        <w:spacing w:after="120"/>
        <w:contextualSpacing/>
        <w:jc w:val="center"/>
        <w:rPr>
          <w:rFonts w:eastAsia="Calibri"/>
          <w:b/>
          <w:bCs/>
        </w:rPr>
      </w:pPr>
      <w:r w:rsidRPr="00AB14D2">
        <w:rPr>
          <w:rFonts w:eastAsia="Calibri"/>
          <w:b/>
          <w:bCs/>
        </w:rPr>
        <w:t xml:space="preserve">REKLAMOS </w:t>
      </w:r>
      <w:r>
        <w:rPr>
          <w:rFonts w:eastAsia="Calibri"/>
          <w:b/>
          <w:bCs/>
        </w:rPr>
        <w:t>KAMPANIJŲ</w:t>
      </w:r>
      <w:r w:rsidRPr="00AB14D2">
        <w:rPr>
          <w:rFonts w:eastAsia="Calibri"/>
          <w:b/>
          <w:bCs/>
        </w:rPr>
        <w:t xml:space="preserve"> PASLAUGŲ TECHNINĖ SPECIFIKACIJA</w:t>
      </w:r>
    </w:p>
    <w:p w14:paraId="3A42200D" w14:textId="77777777" w:rsidR="00AB14D2" w:rsidRPr="001A533D" w:rsidRDefault="00AB14D2" w:rsidP="00AB14D2">
      <w:pPr>
        <w:spacing w:after="120"/>
        <w:contextualSpacing/>
        <w:jc w:val="center"/>
        <w:rPr>
          <w:rFonts w:eastAsia="Calibri"/>
        </w:rPr>
      </w:pPr>
    </w:p>
    <w:p w14:paraId="76E31B29" w14:textId="77777777" w:rsidR="007110AE" w:rsidRPr="0090531F" w:rsidRDefault="007110AE" w:rsidP="001A533D">
      <w:pPr>
        <w:pStyle w:val="Body2"/>
        <w:rPr>
          <w:rFonts w:cs="Times New Roman"/>
          <w:b/>
          <w:sz w:val="24"/>
          <w:szCs w:val="24"/>
          <w:lang w:val="lt-LT"/>
        </w:rPr>
      </w:pPr>
      <w:r w:rsidRPr="0090531F">
        <w:rPr>
          <w:rFonts w:cs="Times New Roman"/>
          <w:b/>
          <w:sz w:val="24"/>
          <w:szCs w:val="24"/>
          <w:lang w:val="lt-LT"/>
        </w:rPr>
        <w:t>Bendriniai reikalavimai:</w:t>
      </w:r>
    </w:p>
    <w:p w14:paraId="6CD70209" w14:textId="77777777" w:rsidR="007110AE" w:rsidRPr="0090531F" w:rsidRDefault="007110AE" w:rsidP="001A533D">
      <w:pPr>
        <w:pStyle w:val="Body2"/>
        <w:rPr>
          <w:rFonts w:cs="Times New Roman"/>
          <w:b/>
          <w:sz w:val="24"/>
          <w:szCs w:val="24"/>
          <w:lang w:val="lt-LT"/>
        </w:rPr>
      </w:pPr>
    </w:p>
    <w:p w14:paraId="207C0FDA" w14:textId="54B845B4" w:rsidR="007110AE" w:rsidRPr="00D33034" w:rsidRDefault="007110AE" w:rsidP="1CD38145">
      <w:pPr>
        <w:pStyle w:val="Body2"/>
        <w:numPr>
          <w:ilvl w:val="0"/>
          <w:numId w:val="8"/>
        </w:numPr>
        <w:rPr>
          <w:rFonts w:cs="Times New Roman"/>
          <w:sz w:val="24"/>
          <w:szCs w:val="24"/>
          <w:lang w:val="lt-LT"/>
        </w:rPr>
      </w:pPr>
      <w:r w:rsidRPr="570283E0">
        <w:rPr>
          <w:rFonts w:cs="Times New Roman"/>
          <w:sz w:val="24"/>
          <w:szCs w:val="24"/>
          <w:lang w:val="lt-LT"/>
        </w:rPr>
        <w:t xml:space="preserve">Šio pirkimo objektas yra </w:t>
      </w:r>
      <w:r w:rsidR="00A231E1" w:rsidRPr="570283E0">
        <w:rPr>
          <w:rFonts w:cs="Times New Roman"/>
          <w:sz w:val="24"/>
          <w:szCs w:val="24"/>
          <w:lang w:val="lt-LT"/>
        </w:rPr>
        <w:t>reklamos kampanijų paslaugos.</w:t>
      </w:r>
      <w:r w:rsidR="002155F2" w:rsidRPr="570283E0">
        <w:rPr>
          <w:rFonts w:cs="Times New Roman"/>
          <w:sz w:val="24"/>
          <w:szCs w:val="24"/>
          <w:lang w:val="lt-LT"/>
        </w:rPr>
        <w:t xml:space="preserve"> Pirkimo objekto pagrindinis kodas pagal Bendrąjį viešųjų pirkimų žodyną: </w:t>
      </w:r>
      <w:r w:rsidR="00B72301" w:rsidRPr="570283E0">
        <w:rPr>
          <w:rFonts w:cs="Times New Roman"/>
          <w:sz w:val="24"/>
          <w:szCs w:val="24"/>
          <w:lang w:val="lt-LT"/>
        </w:rPr>
        <w:t>79341400-0 Reklamos kampanijų paslaugos</w:t>
      </w:r>
      <w:r w:rsidR="002155F2" w:rsidRPr="570283E0">
        <w:rPr>
          <w:rFonts w:cs="Times New Roman"/>
          <w:sz w:val="24"/>
          <w:szCs w:val="24"/>
          <w:lang w:val="lt-LT"/>
        </w:rPr>
        <w:t xml:space="preserve">.  </w:t>
      </w:r>
      <w:r w:rsidRPr="570283E0">
        <w:rPr>
          <w:rFonts w:cs="Times New Roman"/>
          <w:sz w:val="24"/>
          <w:szCs w:val="24"/>
          <w:lang w:val="lt-LT"/>
        </w:rPr>
        <w:t xml:space="preserve"> </w:t>
      </w:r>
      <w:r w:rsidRPr="00D33034">
        <w:rPr>
          <w:rFonts w:cs="Times New Roman"/>
          <w:sz w:val="24"/>
          <w:szCs w:val="24"/>
          <w:lang w:val="lt-LT"/>
        </w:rPr>
        <w:t xml:space="preserve"> </w:t>
      </w:r>
    </w:p>
    <w:p w14:paraId="46AE7DB3" w14:textId="77777777" w:rsidR="007110AE" w:rsidRPr="0090531F" w:rsidRDefault="007110AE" w:rsidP="001A533D">
      <w:pPr>
        <w:pStyle w:val="Body2"/>
        <w:numPr>
          <w:ilvl w:val="0"/>
          <w:numId w:val="8"/>
        </w:numPr>
        <w:rPr>
          <w:rFonts w:cs="Times New Roman"/>
          <w:sz w:val="24"/>
          <w:szCs w:val="24"/>
          <w:lang w:val="lt-LT"/>
        </w:rPr>
      </w:pPr>
      <w:r w:rsidRPr="0090531F">
        <w:rPr>
          <w:rFonts w:cs="Times New Roman"/>
          <w:sz w:val="24"/>
          <w:szCs w:val="24"/>
          <w:lang w:val="lt-LT"/>
        </w:rPr>
        <w:t>Šis pirkimas yra neskirstomas į pirkimo dalis.</w:t>
      </w:r>
    </w:p>
    <w:p w14:paraId="3E92ABA0" w14:textId="2C75B3AF" w:rsidR="004479F3" w:rsidRPr="0090531F" w:rsidRDefault="007110AE" w:rsidP="004479F3">
      <w:pPr>
        <w:pStyle w:val="Body2"/>
        <w:numPr>
          <w:ilvl w:val="0"/>
          <w:numId w:val="8"/>
        </w:numPr>
        <w:rPr>
          <w:rFonts w:cs="Times New Roman"/>
          <w:color w:val="000000" w:themeColor="text1"/>
          <w:sz w:val="24"/>
          <w:szCs w:val="24"/>
          <w:lang w:val="lt-LT"/>
        </w:rPr>
      </w:pPr>
      <w:r w:rsidRPr="0090531F">
        <w:rPr>
          <w:rFonts w:cs="Times New Roman"/>
          <w:sz w:val="24"/>
          <w:szCs w:val="24"/>
          <w:lang w:val="lt-LT"/>
        </w:rPr>
        <w:t>Perkančioji organizacija P</w:t>
      </w:r>
      <w:r w:rsidR="00B07E5F" w:rsidRPr="0090531F">
        <w:rPr>
          <w:rFonts w:cs="Times New Roman"/>
          <w:sz w:val="24"/>
          <w:szCs w:val="24"/>
          <w:lang w:val="lt-LT"/>
        </w:rPr>
        <w:t xml:space="preserve">aslaugas </w:t>
      </w:r>
      <w:r w:rsidRPr="0090531F">
        <w:rPr>
          <w:rFonts w:cs="Times New Roman"/>
          <w:sz w:val="24"/>
          <w:szCs w:val="24"/>
          <w:lang w:val="lt-LT"/>
        </w:rPr>
        <w:t>planuoja pirkti pagal poreikį, kuris priklauso nuo aplinkybių, neprognozuojamų pirkimo metu (perkamų paslaugų kiekis priklauso nuo pirkimo sutarties vykdymo metu iškylančio poreikio, šių prekių įsigijimui skirtų finansinių resursų, tarpinių sutarties vykdymo rezultatų).</w:t>
      </w:r>
      <w:r w:rsidR="004479F3" w:rsidRPr="0090531F">
        <w:rPr>
          <w:rFonts w:cs="Times New Roman"/>
          <w:sz w:val="24"/>
          <w:szCs w:val="24"/>
          <w:lang w:val="lt-LT"/>
        </w:rPr>
        <w:t xml:space="preserve"> </w:t>
      </w:r>
    </w:p>
    <w:p w14:paraId="189A5B23" w14:textId="1F2B97D5" w:rsidR="003D6C09" w:rsidRPr="0090531F" w:rsidRDefault="003D6C09" w:rsidP="003D6C09">
      <w:pPr>
        <w:pStyle w:val="Body2"/>
        <w:numPr>
          <w:ilvl w:val="0"/>
          <w:numId w:val="8"/>
        </w:numPr>
        <w:rPr>
          <w:rFonts w:cs="Times New Roman"/>
          <w:color w:val="auto"/>
          <w:sz w:val="24"/>
          <w:szCs w:val="24"/>
          <w:lang w:val="lt-LT"/>
        </w:rPr>
      </w:pPr>
      <w:r w:rsidRPr="0090531F">
        <w:rPr>
          <w:rFonts w:cs="Times New Roman"/>
          <w:sz w:val="24"/>
          <w:szCs w:val="24"/>
          <w:lang w:val="lt-LT"/>
        </w:rPr>
        <w:t xml:space="preserve">Paslaugos teikiamos 12 mėnesių, bet ne ilgiau iki bus nupirkta Paslaugų už </w:t>
      </w:r>
      <w:r w:rsidRPr="0090531F">
        <w:rPr>
          <w:rFonts w:cs="Times New Roman"/>
          <w:color w:val="auto"/>
          <w:sz w:val="24"/>
          <w:szCs w:val="24"/>
          <w:lang w:val="lt-LT"/>
        </w:rPr>
        <w:t xml:space="preserve">maksimalią </w:t>
      </w:r>
      <w:r w:rsidR="00B2604D" w:rsidRPr="0090531F">
        <w:rPr>
          <w:rFonts w:cs="Times New Roman"/>
          <w:color w:val="auto"/>
          <w:sz w:val="24"/>
          <w:szCs w:val="24"/>
          <w:lang w:val="lt-LT"/>
        </w:rPr>
        <w:t>vertę</w:t>
      </w:r>
      <w:r w:rsidRPr="0090531F">
        <w:rPr>
          <w:rFonts w:cs="Times New Roman"/>
          <w:color w:val="auto"/>
          <w:sz w:val="24"/>
          <w:szCs w:val="24"/>
          <w:lang w:val="lt-LT"/>
        </w:rPr>
        <w:t xml:space="preserve"> 1</w:t>
      </w:r>
      <w:r w:rsidR="00A231E1" w:rsidRPr="0090531F">
        <w:rPr>
          <w:rFonts w:cs="Times New Roman"/>
          <w:color w:val="auto"/>
          <w:sz w:val="24"/>
          <w:szCs w:val="24"/>
          <w:lang w:val="lt-LT"/>
        </w:rPr>
        <w:t>5</w:t>
      </w:r>
      <w:r w:rsidRPr="0090531F">
        <w:rPr>
          <w:rFonts w:cs="Times New Roman"/>
          <w:color w:val="auto"/>
          <w:sz w:val="24"/>
          <w:szCs w:val="24"/>
          <w:lang w:val="lt-LT"/>
        </w:rPr>
        <w:t xml:space="preserve">0 000, be </w:t>
      </w:r>
      <w:r w:rsidRPr="0090531F">
        <w:rPr>
          <w:rFonts w:cs="Times New Roman"/>
          <w:color w:val="000000" w:themeColor="text1"/>
          <w:sz w:val="24"/>
          <w:szCs w:val="24"/>
          <w:lang w:val="lt-LT"/>
        </w:rPr>
        <w:t>PVM  (</w:t>
      </w:r>
      <w:r w:rsidR="00A231E1" w:rsidRPr="0090531F">
        <w:rPr>
          <w:rFonts w:cs="Times New Roman"/>
          <w:color w:val="000000" w:themeColor="text1"/>
          <w:sz w:val="24"/>
          <w:szCs w:val="24"/>
          <w:lang w:val="lt-LT"/>
        </w:rPr>
        <w:t>181 500</w:t>
      </w:r>
      <w:r w:rsidRPr="0090531F">
        <w:rPr>
          <w:rFonts w:cs="Times New Roman"/>
          <w:color w:val="000000" w:themeColor="text1"/>
          <w:sz w:val="24"/>
          <w:szCs w:val="24"/>
          <w:lang w:val="lt-LT"/>
        </w:rPr>
        <w:t>,00 EUR su PVM).</w:t>
      </w:r>
    </w:p>
    <w:p w14:paraId="3573CF32" w14:textId="33A87884" w:rsidR="003D6C09" w:rsidRPr="0090531F" w:rsidRDefault="003D6C09" w:rsidP="00C846B6">
      <w:pPr>
        <w:pStyle w:val="Body2"/>
        <w:numPr>
          <w:ilvl w:val="0"/>
          <w:numId w:val="8"/>
        </w:numPr>
        <w:rPr>
          <w:rFonts w:cs="Times New Roman"/>
          <w:sz w:val="24"/>
          <w:szCs w:val="24"/>
          <w:lang w:val="lt-LT"/>
        </w:rPr>
      </w:pPr>
      <w:r w:rsidRPr="0090531F">
        <w:rPr>
          <w:rFonts w:cs="Times New Roman"/>
          <w:sz w:val="24"/>
          <w:szCs w:val="24"/>
          <w:lang w:val="lt-LT"/>
        </w:rPr>
        <w:t>Paslaugų teikimo terminas gali būti pratęstas abipusiu Šalių susitarimu 2 (du) kartus po 12 (dvylika) mėnesių. Visais atvejais Paslaugos teikiamos ne ilgiau kaip 36 (trisdešimt šešis) mėnesius.</w:t>
      </w:r>
    </w:p>
    <w:p w14:paraId="7577BA6E" w14:textId="6265CDC4" w:rsidR="007110AE" w:rsidRPr="0090531F" w:rsidRDefault="007110AE" w:rsidP="001A533D">
      <w:pPr>
        <w:pStyle w:val="Body2"/>
        <w:numPr>
          <w:ilvl w:val="0"/>
          <w:numId w:val="8"/>
        </w:numPr>
        <w:rPr>
          <w:rFonts w:cs="Times New Roman"/>
          <w:sz w:val="24"/>
          <w:szCs w:val="24"/>
          <w:lang w:val="lt-LT"/>
        </w:rPr>
      </w:pPr>
      <w:r w:rsidRPr="0090531F">
        <w:rPr>
          <w:rFonts w:cs="Times New Roman"/>
          <w:sz w:val="24"/>
          <w:szCs w:val="24"/>
          <w:lang w:val="lt-LT"/>
        </w:rPr>
        <w:t xml:space="preserve">Perkančioji organizacija neįsipareigoja išpirkti visos nurodytos maksimalios </w:t>
      </w:r>
      <w:r w:rsidR="00B2604D" w:rsidRPr="0090531F">
        <w:rPr>
          <w:rFonts w:cs="Times New Roman"/>
          <w:sz w:val="24"/>
          <w:szCs w:val="24"/>
          <w:lang w:val="lt-LT"/>
        </w:rPr>
        <w:t>vertės</w:t>
      </w:r>
      <w:r w:rsidRPr="0090531F">
        <w:rPr>
          <w:rFonts w:cs="Times New Roman"/>
          <w:sz w:val="24"/>
          <w:szCs w:val="24"/>
          <w:lang w:val="lt-LT"/>
        </w:rPr>
        <w:t>. Pasiūlymo kainos apskaičiavimo lentelėje nurodyti kiekiai yra preliminarūs ir skirti tik pasiūlymams palyginti. Šie kiekiai į sutartį nebus įrašomi.</w:t>
      </w:r>
    </w:p>
    <w:p w14:paraId="65D650E2" w14:textId="4B10F458" w:rsidR="007110AE" w:rsidRPr="0090531F" w:rsidRDefault="007110AE" w:rsidP="001A533D">
      <w:pPr>
        <w:jc w:val="both"/>
        <w:rPr>
          <w:b/>
          <w:bCs/>
        </w:rPr>
      </w:pPr>
    </w:p>
    <w:p w14:paraId="679ADCBD" w14:textId="5845307E" w:rsidR="00310FA9" w:rsidRPr="0090531F" w:rsidRDefault="00310FA9" w:rsidP="00310FA9">
      <w:pPr>
        <w:jc w:val="both"/>
        <w:rPr>
          <w:b/>
          <w:bCs/>
        </w:rPr>
      </w:pPr>
      <w:r w:rsidRPr="0090531F">
        <w:rPr>
          <w:b/>
          <w:bCs/>
        </w:rPr>
        <w:t>Pirkimo tikslas</w:t>
      </w:r>
    </w:p>
    <w:p w14:paraId="3B131EA5" w14:textId="77777777" w:rsidR="00310FA9" w:rsidRPr="0090531F" w:rsidRDefault="00310FA9" w:rsidP="00310FA9">
      <w:pPr>
        <w:jc w:val="both"/>
        <w:rPr>
          <w:b/>
          <w:bCs/>
        </w:rPr>
      </w:pPr>
    </w:p>
    <w:p w14:paraId="3F1A2969" w14:textId="76F8A617" w:rsidR="002155F2" w:rsidRDefault="00D33034" w:rsidP="00310FA9">
      <w:pPr>
        <w:jc w:val="both"/>
      </w:pPr>
      <w:r w:rsidRPr="00D33034">
        <w:t>Pirkimas skelbiamas reklamos kampanijų paslaugoms, skirtoms Kauno technologijos universiteto (toliau – Universitetas) viešinimui, integruojant kūrybinės idėjos pateikimą ir įgyvendinimą bei kitoms tikslinėms viešinimo paslaugoms teikti.</w:t>
      </w:r>
    </w:p>
    <w:p w14:paraId="33F8C07E" w14:textId="77777777" w:rsidR="00D33034" w:rsidRPr="0090531F" w:rsidRDefault="00D33034" w:rsidP="00310FA9">
      <w:pPr>
        <w:jc w:val="both"/>
        <w:rPr>
          <w:rFonts w:eastAsia="Arial Unicode MS"/>
          <w:color w:val="000000"/>
          <w:bdr w:val="nil"/>
          <w:lang w:eastAsia="lt-LT"/>
        </w:rPr>
      </w:pPr>
    </w:p>
    <w:p w14:paraId="4A4FE978" w14:textId="77777777" w:rsidR="002155F2" w:rsidRPr="002155F2" w:rsidRDefault="002155F2" w:rsidP="002155F2">
      <w:pPr>
        <w:jc w:val="both"/>
        <w:rPr>
          <w:b/>
          <w:bCs/>
        </w:rPr>
      </w:pPr>
      <w:r w:rsidRPr="002155F2">
        <w:rPr>
          <w:b/>
          <w:bCs/>
        </w:rPr>
        <w:t>Darbo su Paslaugų tiekėju principai </w:t>
      </w:r>
    </w:p>
    <w:p w14:paraId="76BC6BD2" w14:textId="303FC9A9" w:rsidR="002155F2" w:rsidRPr="0090531F" w:rsidRDefault="002155F2" w:rsidP="002155F2">
      <w:pPr>
        <w:pStyle w:val="ListParagraph"/>
        <w:numPr>
          <w:ilvl w:val="0"/>
          <w:numId w:val="19"/>
        </w:numPr>
        <w:jc w:val="both"/>
        <w:rPr>
          <w:sz w:val="24"/>
          <w:szCs w:val="24"/>
        </w:rPr>
      </w:pPr>
      <w:r w:rsidRPr="0090531F">
        <w:rPr>
          <w:sz w:val="24"/>
          <w:szCs w:val="24"/>
        </w:rPr>
        <w:t>Paskirti Universiteto atstovai su Paslaugų tiekėjo konsultacijomis formuoja svarbiausių reklamos veiksmų strategijas ir taktikas reklamos kanaluose. Siekiant efektyvios komunikacijos, parengiamas ir įgyvendinamas reklamos kampanijų planas su konkrečiais laikotarpiais skirtais Universiteto rinkodaros tikslams įgyvendinti. </w:t>
      </w:r>
    </w:p>
    <w:p w14:paraId="35813F37" w14:textId="1D478707" w:rsidR="002155F2" w:rsidRPr="0090531F" w:rsidRDefault="002155F2" w:rsidP="002155F2">
      <w:pPr>
        <w:pStyle w:val="ListParagraph"/>
        <w:numPr>
          <w:ilvl w:val="0"/>
          <w:numId w:val="19"/>
        </w:numPr>
        <w:jc w:val="both"/>
        <w:rPr>
          <w:sz w:val="24"/>
          <w:szCs w:val="24"/>
        </w:rPr>
      </w:pPr>
      <w:r w:rsidRPr="0090531F">
        <w:rPr>
          <w:sz w:val="24"/>
          <w:szCs w:val="24"/>
        </w:rPr>
        <w:t>Dėl bendrų, strateginių, Universiteto lygmens ir konkrečių padalinių veiksmų su Paslaugos teikėju komunikaciją vykdo paskirti Universiteto atstovai. </w:t>
      </w:r>
    </w:p>
    <w:p w14:paraId="3A62F86C" w14:textId="0FC9B099" w:rsidR="002155F2" w:rsidRPr="0090531F" w:rsidRDefault="002155F2" w:rsidP="002155F2">
      <w:pPr>
        <w:pStyle w:val="ListParagraph"/>
        <w:numPr>
          <w:ilvl w:val="0"/>
          <w:numId w:val="19"/>
        </w:numPr>
        <w:jc w:val="both"/>
        <w:rPr>
          <w:sz w:val="24"/>
          <w:szCs w:val="24"/>
        </w:rPr>
      </w:pPr>
      <w:r w:rsidRPr="0090531F">
        <w:rPr>
          <w:sz w:val="24"/>
          <w:szCs w:val="24"/>
        </w:rPr>
        <w:t>Dėl atskirų Padalinių reklamos veiksmų su Paslaugos teikėju komunikaciją vykdo Padalinių paskirti atstovai arba visus Padalinius atstovaujantis vienas atstovas, į komunikaciją įtraukiant paskirtą Rinkodaros ir komunikacijos departamento atstovą. </w:t>
      </w:r>
    </w:p>
    <w:p w14:paraId="27CC4CD7" w14:textId="77777777" w:rsidR="002155F2" w:rsidRPr="0090531F" w:rsidRDefault="002155F2" w:rsidP="00310FA9">
      <w:pPr>
        <w:jc w:val="both"/>
        <w:rPr>
          <w:b/>
          <w:bCs/>
          <w:strike/>
        </w:rPr>
      </w:pPr>
    </w:p>
    <w:p w14:paraId="6AF73468" w14:textId="77777777" w:rsidR="00310FA9" w:rsidRPr="0090531F" w:rsidRDefault="00310FA9" w:rsidP="00310FA9">
      <w:pPr>
        <w:jc w:val="both"/>
      </w:pPr>
    </w:p>
    <w:p w14:paraId="28A266BB" w14:textId="77777777" w:rsidR="00310FA9" w:rsidRPr="0090531F" w:rsidRDefault="00310FA9" w:rsidP="570283E0">
      <w:pPr>
        <w:jc w:val="both"/>
        <w:rPr>
          <w:b/>
          <w:bCs/>
        </w:rPr>
      </w:pPr>
      <w:r w:rsidRPr="570283E0">
        <w:rPr>
          <w:b/>
          <w:bCs/>
        </w:rPr>
        <w:t>Konkurso esminės paslaugos:</w:t>
      </w:r>
    </w:p>
    <w:p w14:paraId="794BCB9A" w14:textId="77777777" w:rsidR="00310FA9" w:rsidRPr="0090531F" w:rsidRDefault="00310FA9" w:rsidP="00310FA9">
      <w:pPr>
        <w:jc w:val="both"/>
        <w:rPr>
          <w:b/>
          <w:bCs/>
          <w:lang w:val="en-GB"/>
        </w:rPr>
      </w:pPr>
    </w:p>
    <w:p w14:paraId="6F6D66C3" w14:textId="6726C1E7" w:rsidR="00E65C8A" w:rsidRPr="0090531F" w:rsidRDefault="00E65C8A" w:rsidP="0090531F">
      <w:pPr>
        <w:numPr>
          <w:ilvl w:val="0"/>
          <w:numId w:val="7"/>
        </w:numPr>
        <w:ind w:left="714" w:hanging="357"/>
        <w:jc w:val="both"/>
        <w:textAlignment w:val="baseline"/>
        <w:rPr>
          <w:rFonts w:eastAsia="Arial Unicode MS"/>
          <w:color w:val="000000"/>
          <w:bdr w:val="nil"/>
          <w:lang w:eastAsia="lt-LT"/>
        </w:rPr>
      </w:pPr>
      <w:bookmarkStart w:id="1" w:name="_Hlk197608569"/>
      <w:r w:rsidRPr="0090531F">
        <w:rPr>
          <w:rFonts w:eastAsia="Arial Unicode MS"/>
          <w:color w:val="000000"/>
          <w:bdr w:val="nil"/>
          <w:lang w:eastAsia="lt-LT"/>
        </w:rPr>
        <w:t xml:space="preserve">Universiteto viešinimui skirtų reklamos kampanijų kūrybinių idėjų </w:t>
      </w:r>
      <w:r w:rsidR="00D33034">
        <w:rPr>
          <w:rFonts w:eastAsia="Arial Unicode MS"/>
          <w:color w:val="000000"/>
          <w:bdr w:val="nil"/>
          <w:lang w:eastAsia="lt-LT"/>
        </w:rPr>
        <w:t xml:space="preserve">ir konceptų </w:t>
      </w:r>
      <w:r w:rsidRPr="0090531F">
        <w:rPr>
          <w:rFonts w:eastAsia="Arial Unicode MS"/>
          <w:color w:val="000000"/>
          <w:bdr w:val="nil"/>
          <w:lang w:eastAsia="lt-LT"/>
        </w:rPr>
        <w:t>generavimas;</w:t>
      </w:r>
    </w:p>
    <w:p w14:paraId="39269656" w14:textId="5ED298C4" w:rsidR="00CF3BBC" w:rsidRPr="0090531F" w:rsidRDefault="00CF3BBC" w:rsidP="0090531F">
      <w:pPr>
        <w:pStyle w:val="ListParagraph"/>
        <w:numPr>
          <w:ilvl w:val="0"/>
          <w:numId w:val="7"/>
        </w:numPr>
        <w:jc w:val="both"/>
        <w:rPr>
          <w:rFonts w:eastAsia="Arial Unicode MS"/>
          <w:color w:val="000000"/>
          <w:sz w:val="24"/>
          <w:szCs w:val="24"/>
          <w:bdr w:val="nil"/>
        </w:rPr>
      </w:pPr>
      <w:bookmarkStart w:id="2" w:name="_Hlk197608810"/>
      <w:r w:rsidRPr="0090531F">
        <w:rPr>
          <w:rFonts w:eastAsia="Arial Unicode MS"/>
          <w:color w:val="000000"/>
          <w:sz w:val="24"/>
          <w:szCs w:val="24"/>
          <w:bdr w:val="nil"/>
        </w:rPr>
        <w:t>Universiteto viešinimui skirtų reklamos kampanijų sprendimų pagrindimas, atsižvelgiant į tikslines auditorijas ir kampanijų tikslus</w:t>
      </w:r>
      <w:bookmarkEnd w:id="2"/>
      <w:r w:rsidR="000538B0" w:rsidRPr="0090531F">
        <w:rPr>
          <w:rFonts w:eastAsia="Arial Unicode MS"/>
          <w:color w:val="000000"/>
          <w:sz w:val="24"/>
          <w:szCs w:val="24"/>
          <w:bdr w:val="nil"/>
        </w:rPr>
        <w:t>;</w:t>
      </w:r>
    </w:p>
    <w:p w14:paraId="68F177C9" w14:textId="3B32EF30" w:rsidR="000538B0" w:rsidRPr="0090531F" w:rsidRDefault="000538B0"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 xml:space="preserve">Vizualinio, </w:t>
      </w:r>
      <w:proofErr w:type="spellStart"/>
      <w:r w:rsidRPr="0090531F">
        <w:rPr>
          <w:rFonts w:eastAsia="Arial Unicode MS"/>
          <w:color w:val="000000"/>
          <w:sz w:val="24"/>
          <w:szCs w:val="24"/>
          <w:bdr w:val="nil"/>
        </w:rPr>
        <w:t>video</w:t>
      </w:r>
      <w:proofErr w:type="spellEnd"/>
      <w:r w:rsidRPr="0090531F">
        <w:rPr>
          <w:rFonts w:eastAsia="Arial Unicode MS"/>
          <w:color w:val="000000"/>
          <w:sz w:val="24"/>
          <w:szCs w:val="24"/>
          <w:bdr w:val="nil"/>
        </w:rPr>
        <w:t xml:space="preserve"> ir </w:t>
      </w:r>
      <w:r w:rsidR="00EF21FE" w:rsidRPr="0090531F">
        <w:rPr>
          <w:rFonts w:eastAsia="Arial Unicode MS"/>
          <w:color w:val="000000"/>
          <w:sz w:val="24"/>
          <w:szCs w:val="24"/>
          <w:bdr w:val="nil"/>
        </w:rPr>
        <w:t xml:space="preserve">kūrybinio </w:t>
      </w:r>
      <w:r w:rsidRPr="0090531F">
        <w:rPr>
          <w:rFonts w:eastAsia="Arial Unicode MS"/>
          <w:color w:val="000000"/>
          <w:sz w:val="24"/>
          <w:szCs w:val="24"/>
          <w:bdr w:val="nil"/>
        </w:rPr>
        <w:t>tekstinio turinio reklamai kūrimas ir adaptavimas;</w:t>
      </w:r>
    </w:p>
    <w:p w14:paraId="281B0BBE" w14:textId="18BE7E78" w:rsidR="00CF3BBC" w:rsidRPr="0090531F" w:rsidRDefault="00CF3BBC"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Universiteto viešinimui skirtų reklamos kampanijų planavimas ir įgyvendinimas;</w:t>
      </w:r>
    </w:p>
    <w:p w14:paraId="5F1ACA9B" w14:textId="509D6509" w:rsidR="000538B0" w:rsidRPr="0090531F" w:rsidRDefault="000538B0"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lastRenderedPageBreak/>
        <w:t>Suplanuotų reklamos kampanijos pozicijų pirkimas skirtinguose reklamos kanaluose</w:t>
      </w:r>
      <w:r w:rsidR="00EF21FE" w:rsidRPr="0090531F">
        <w:rPr>
          <w:rFonts w:eastAsia="Arial Unicode MS"/>
          <w:color w:val="000000"/>
          <w:sz w:val="24"/>
          <w:szCs w:val="24"/>
          <w:bdr w:val="nil"/>
        </w:rPr>
        <w:t>;</w:t>
      </w:r>
      <w:r w:rsidRPr="0090531F">
        <w:rPr>
          <w:rFonts w:eastAsia="Arial Unicode MS"/>
          <w:color w:val="000000"/>
          <w:sz w:val="24"/>
          <w:szCs w:val="24"/>
          <w:bdr w:val="nil"/>
        </w:rPr>
        <w:t> </w:t>
      </w:r>
    </w:p>
    <w:bookmarkEnd w:id="1"/>
    <w:p w14:paraId="72107D59" w14:textId="413321C6" w:rsidR="00E65C8A" w:rsidRPr="0090531F" w:rsidRDefault="00E65C8A"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 xml:space="preserve">Universiteto viešinimui skirtų reklamos kampanijų </w:t>
      </w:r>
      <w:r w:rsidR="00CF3BBC" w:rsidRPr="0090531F">
        <w:rPr>
          <w:rFonts w:eastAsia="Arial Unicode MS"/>
          <w:color w:val="000000"/>
          <w:sz w:val="24"/>
          <w:szCs w:val="24"/>
          <w:bdr w:val="nil"/>
        </w:rPr>
        <w:t>rezultatų vertinimas ir pristatymas</w:t>
      </w:r>
      <w:r w:rsidRPr="0090531F">
        <w:rPr>
          <w:rFonts w:eastAsia="Arial Unicode MS"/>
          <w:color w:val="000000"/>
          <w:sz w:val="24"/>
          <w:szCs w:val="24"/>
          <w:bdr w:val="nil"/>
        </w:rPr>
        <w:t>;</w:t>
      </w:r>
    </w:p>
    <w:p w14:paraId="6E6E64AB" w14:textId="71170782" w:rsidR="00CF3BBC" w:rsidRPr="0090531F" w:rsidRDefault="00CF3BBC"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Universiteto viešinimui skirtų reklamos kampanijų sprendimų optimizavimas</w:t>
      </w:r>
      <w:r w:rsidR="000538B0" w:rsidRPr="0090531F">
        <w:rPr>
          <w:rFonts w:eastAsia="Arial Unicode MS"/>
          <w:color w:val="000000"/>
          <w:sz w:val="24"/>
          <w:szCs w:val="24"/>
          <w:bdr w:val="nil"/>
        </w:rPr>
        <w:t>;</w:t>
      </w:r>
    </w:p>
    <w:p w14:paraId="11979034" w14:textId="4B4928D8" w:rsidR="00CF3BBC" w:rsidRPr="0090531F" w:rsidRDefault="00CF3BBC" w:rsidP="0090531F">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Tarpininkavimas pagal poreikį reikalingas Universiteto viešinimui skirtų reklamos kampanijų įgyvenimui</w:t>
      </w:r>
      <w:r w:rsidR="000538B0" w:rsidRPr="0090531F">
        <w:rPr>
          <w:rFonts w:eastAsia="Arial Unicode MS"/>
          <w:color w:val="000000"/>
          <w:sz w:val="24"/>
          <w:szCs w:val="24"/>
          <w:bdr w:val="nil"/>
        </w:rPr>
        <w:t>;</w:t>
      </w:r>
    </w:p>
    <w:p w14:paraId="358D2FCE" w14:textId="12DB78A4" w:rsidR="002155F2" w:rsidRPr="0090531F" w:rsidRDefault="002155F2" w:rsidP="002155F2">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Dalyvavimas darbiniuose susitikimuose apie vykdomų reklamos kampanijų eigą bei rezultatus</w:t>
      </w:r>
      <w:r w:rsidR="000538B0" w:rsidRPr="0090531F">
        <w:rPr>
          <w:rFonts w:eastAsia="Arial Unicode MS"/>
          <w:color w:val="000000"/>
          <w:sz w:val="24"/>
          <w:szCs w:val="24"/>
          <w:bdr w:val="nil"/>
        </w:rPr>
        <w:t>;</w:t>
      </w:r>
    </w:p>
    <w:p w14:paraId="262E1AC9" w14:textId="7C2D372B" w:rsidR="002155F2" w:rsidRPr="0090531F" w:rsidRDefault="002155F2" w:rsidP="002155F2">
      <w:pPr>
        <w:pStyle w:val="ListParagraph"/>
        <w:numPr>
          <w:ilvl w:val="0"/>
          <w:numId w:val="7"/>
        </w:numPr>
        <w:jc w:val="both"/>
        <w:rPr>
          <w:rFonts w:eastAsia="Arial Unicode MS"/>
          <w:color w:val="000000"/>
          <w:sz w:val="24"/>
          <w:szCs w:val="24"/>
          <w:bdr w:val="nil"/>
        </w:rPr>
      </w:pPr>
      <w:r w:rsidRPr="0090531F">
        <w:rPr>
          <w:rFonts w:eastAsia="Arial Unicode MS"/>
          <w:color w:val="000000"/>
          <w:sz w:val="24"/>
          <w:szCs w:val="24"/>
          <w:bdr w:val="nil"/>
        </w:rPr>
        <w:t>Periodinių ataskaitų apie reklamos kampanijų duomenis rengimas ir rekomendacijų, įžvalgų pateikimas.</w:t>
      </w:r>
    </w:p>
    <w:p w14:paraId="18555583" w14:textId="77777777" w:rsidR="006E1CBD" w:rsidRPr="006E1CBD" w:rsidRDefault="006E1CBD" w:rsidP="006E1CBD">
      <w:pPr>
        <w:jc w:val="both"/>
        <w:textAlignment w:val="baseline"/>
        <w:rPr>
          <w:rFonts w:eastAsia="Arial Unicode MS"/>
          <w:color w:val="000000"/>
          <w:bdr w:val="nil"/>
          <w:lang w:eastAsia="lt-LT"/>
        </w:rPr>
      </w:pPr>
      <w:r w:rsidRPr="006E1CBD">
        <w:rPr>
          <w:rFonts w:eastAsia="Arial Unicode MS"/>
          <w:color w:val="000000"/>
          <w:bdr w:val="nil"/>
          <w:lang w:eastAsia="lt-LT"/>
        </w:rPr>
        <w:t> </w:t>
      </w:r>
    </w:p>
    <w:p w14:paraId="1CBE3073" w14:textId="77777777" w:rsidR="006E1CBD" w:rsidRPr="006E1CBD" w:rsidRDefault="006E1CBD" w:rsidP="006E1CBD">
      <w:pPr>
        <w:jc w:val="both"/>
        <w:textAlignment w:val="baseline"/>
        <w:rPr>
          <w:rFonts w:eastAsia="Arial Unicode MS"/>
          <w:color w:val="000000"/>
          <w:bdr w:val="nil"/>
          <w:lang w:eastAsia="lt-LT"/>
        </w:rPr>
      </w:pPr>
      <w:r w:rsidRPr="006E1CBD">
        <w:rPr>
          <w:rFonts w:eastAsia="Arial Unicode MS"/>
          <w:color w:val="000000"/>
          <w:bdr w:val="nil"/>
          <w:lang w:eastAsia="lt-LT"/>
        </w:rPr>
        <w:t> </w:t>
      </w:r>
      <w:r w:rsidRPr="006E1CBD">
        <w:rPr>
          <w:rFonts w:eastAsia="Arial Unicode MS"/>
          <w:b/>
          <w:bCs/>
          <w:color w:val="000000"/>
          <w:bdr w:val="nil"/>
          <w:lang w:eastAsia="lt-LT"/>
        </w:rPr>
        <w:t>Paslaugų tiekėjas užtikrina: </w:t>
      </w:r>
      <w:r w:rsidRPr="006E1CBD">
        <w:rPr>
          <w:rFonts w:eastAsia="Arial Unicode MS"/>
          <w:color w:val="000000"/>
          <w:bdr w:val="nil"/>
          <w:lang w:eastAsia="lt-LT"/>
        </w:rPr>
        <w:t> </w:t>
      </w:r>
    </w:p>
    <w:p w14:paraId="4755658C" w14:textId="77777777" w:rsidR="006E1CBD" w:rsidRPr="006E1CBD" w:rsidRDefault="006E1CBD" w:rsidP="006E1CBD">
      <w:pPr>
        <w:jc w:val="both"/>
        <w:textAlignment w:val="baseline"/>
        <w:rPr>
          <w:rFonts w:eastAsia="Arial Unicode MS"/>
          <w:color w:val="000000"/>
          <w:bdr w:val="nil"/>
          <w:lang w:eastAsia="lt-LT"/>
        </w:rPr>
      </w:pPr>
      <w:r w:rsidRPr="006E1CBD">
        <w:rPr>
          <w:rFonts w:eastAsia="Arial Unicode MS"/>
          <w:color w:val="000000"/>
          <w:bdr w:val="nil"/>
          <w:lang w:eastAsia="lt-LT"/>
        </w:rPr>
        <w:t> </w:t>
      </w:r>
    </w:p>
    <w:p w14:paraId="3225876C" w14:textId="77777777" w:rsidR="006E1CBD" w:rsidRPr="006E1CBD" w:rsidRDefault="006E1CBD" w:rsidP="006E1CBD">
      <w:pPr>
        <w:numPr>
          <w:ilvl w:val="0"/>
          <w:numId w:val="12"/>
        </w:numPr>
        <w:jc w:val="both"/>
        <w:textAlignment w:val="baseline"/>
        <w:rPr>
          <w:rFonts w:eastAsia="Arial Unicode MS"/>
          <w:color w:val="000000"/>
          <w:bdr w:val="nil"/>
          <w:lang w:eastAsia="lt-LT"/>
        </w:rPr>
      </w:pPr>
      <w:r w:rsidRPr="006E1CBD">
        <w:rPr>
          <w:rFonts w:eastAsia="Arial Unicode MS"/>
          <w:color w:val="000000"/>
          <w:bdr w:val="nil"/>
          <w:lang w:eastAsia="lt-LT"/>
        </w:rPr>
        <w:t>Konfidencialumą. </w:t>
      </w:r>
    </w:p>
    <w:p w14:paraId="64C912B9" w14:textId="44EA6792" w:rsidR="006E1CBD" w:rsidRPr="006E1CBD" w:rsidRDefault="006E1CBD" w:rsidP="006E1CBD">
      <w:pPr>
        <w:numPr>
          <w:ilvl w:val="0"/>
          <w:numId w:val="13"/>
        </w:numPr>
        <w:jc w:val="both"/>
        <w:textAlignment w:val="baseline"/>
        <w:rPr>
          <w:rFonts w:eastAsia="Arial Unicode MS"/>
          <w:color w:val="000000"/>
          <w:bdr w:val="nil"/>
          <w:lang w:eastAsia="lt-LT"/>
        </w:rPr>
      </w:pPr>
      <w:r w:rsidRPr="0090531F">
        <w:rPr>
          <w:rFonts w:eastAsia="Arial Unicode MS"/>
          <w:color w:val="000000"/>
          <w:bdr w:val="nil"/>
          <w:lang w:eastAsia="lt-LT"/>
        </w:rPr>
        <w:t>R</w:t>
      </w:r>
      <w:r w:rsidRPr="006E1CBD">
        <w:rPr>
          <w:rFonts w:eastAsia="Arial Unicode MS"/>
          <w:color w:val="000000"/>
          <w:bdr w:val="nil"/>
          <w:lang w:eastAsia="lt-LT"/>
        </w:rPr>
        <w:t>eklamos kampanijų pritaikymą pagal iškeltus tikslus ir tikslines auditorijas. </w:t>
      </w:r>
    </w:p>
    <w:p w14:paraId="10E030E8" w14:textId="0A43011E" w:rsidR="006E1CBD" w:rsidRPr="006E1CBD" w:rsidRDefault="006E1CBD" w:rsidP="006E1CBD">
      <w:pPr>
        <w:numPr>
          <w:ilvl w:val="0"/>
          <w:numId w:val="14"/>
        </w:numPr>
        <w:jc w:val="both"/>
        <w:textAlignment w:val="baseline"/>
        <w:rPr>
          <w:rFonts w:eastAsia="Arial Unicode MS"/>
          <w:color w:val="000000"/>
          <w:bdr w:val="nil"/>
          <w:lang w:eastAsia="lt-LT"/>
        </w:rPr>
      </w:pPr>
      <w:r w:rsidRPr="006E1CBD">
        <w:rPr>
          <w:rFonts w:eastAsia="Arial Unicode MS"/>
          <w:color w:val="000000"/>
          <w:bdr w:val="nil"/>
          <w:lang w:eastAsia="lt-LT"/>
        </w:rPr>
        <w:t xml:space="preserve">Operatyvią komunikaciją ir greitą reagavimą. Į užklausas pirminis atsakymas pateikiamas per 1 </w:t>
      </w:r>
      <w:proofErr w:type="spellStart"/>
      <w:r w:rsidRPr="006E1CBD">
        <w:rPr>
          <w:rFonts w:eastAsia="Arial Unicode MS"/>
          <w:color w:val="000000"/>
          <w:bdr w:val="nil"/>
          <w:lang w:eastAsia="lt-LT"/>
        </w:rPr>
        <w:t>d.d</w:t>
      </w:r>
      <w:proofErr w:type="spellEnd"/>
      <w:r w:rsidRPr="006E1CBD">
        <w:rPr>
          <w:rFonts w:eastAsia="Arial Unicode MS"/>
          <w:color w:val="000000"/>
          <w:bdr w:val="nil"/>
          <w:lang w:eastAsia="lt-LT"/>
        </w:rPr>
        <w:t xml:space="preserve">., pagrindiniai reklamos kampanijų duomenys pateikiami per 2 </w:t>
      </w:r>
      <w:proofErr w:type="spellStart"/>
      <w:r w:rsidRPr="006E1CBD">
        <w:rPr>
          <w:rFonts w:eastAsia="Arial Unicode MS"/>
          <w:color w:val="000000"/>
          <w:bdr w:val="nil"/>
          <w:lang w:eastAsia="lt-LT"/>
        </w:rPr>
        <w:t>d.d</w:t>
      </w:r>
      <w:proofErr w:type="spellEnd"/>
      <w:r w:rsidRPr="006E1CBD">
        <w:rPr>
          <w:rFonts w:eastAsia="Arial Unicode MS"/>
          <w:color w:val="000000"/>
          <w:bdr w:val="nil"/>
          <w:lang w:eastAsia="lt-LT"/>
        </w:rPr>
        <w:t xml:space="preserve">., kampanijos koreguojamos per </w:t>
      </w:r>
      <w:r w:rsidRPr="0090531F">
        <w:rPr>
          <w:rFonts w:eastAsia="Arial Unicode MS"/>
          <w:color w:val="000000"/>
          <w:bdr w:val="nil"/>
          <w:lang w:eastAsia="lt-LT"/>
        </w:rPr>
        <w:t>2</w:t>
      </w:r>
      <w:r w:rsidRPr="006E1CBD">
        <w:rPr>
          <w:rFonts w:eastAsia="Arial Unicode MS"/>
          <w:color w:val="000000"/>
          <w:bdr w:val="nil"/>
          <w:lang w:eastAsia="lt-LT"/>
        </w:rPr>
        <w:t xml:space="preserve"> </w:t>
      </w:r>
      <w:proofErr w:type="spellStart"/>
      <w:r w:rsidRPr="006E1CBD">
        <w:rPr>
          <w:rFonts w:eastAsia="Arial Unicode MS"/>
          <w:color w:val="000000"/>
          <w:bdr w:val="nil"/>
          <w:lang w:eastAsia="lt-LT"/>
        </w:rPr>
        <w:t>d.d</w:t>
      </w:r>
      <w:proofErr w:type="spellEnd"/>
      <w:r w:rsidRPr="006E1CBD">
        <w:rPr>
          <w:rFonts w:eastAsia="Arial Unicode MS"/>
          <w:color w:val="000000"/>
          <w:bdr w:val="nil"/>
          <w:lang w:eastAsia="lt-LT"/>
        </w:rPr>
        <w:t xml:space="preserve">. ir optimizuojamos per </w:t>
      </w:r>
      <w:r w:rsidRPr="0090531F">
        <w:rPr>
          <w:rFonts w:eastAsia="Arial Unicode MS"/>
          <w:color w:val="000000"/>
          <w:bdr w:val="nil"/>
          <w:lang w:eastAsia="lt-LT"/>
        </w:rPr>
        <w:t>3</w:t>
      </w:r>
      <w:r w:rsidRPr="006E1CBD">
        <w:rPr>
          <w:rFonts w:eastAsia="Arial Unicode MS"/>
          <w:color w:val="000000"/>
          <w:bdr w:val="nil"/>
          <w:lang w:eastAsia="lt-LT"/>
        </w:rPr>
        <w:t xml:space="preserve"> </w:t>
      </w:r>
      <w:proofErr w:type="spellStart"/>
      <w:r w:rsidRPr="006E1CBD">
        <w:rPr>
          <w:rFonts w:eastAsia="Arial Unicode MS"/>
          <w:color w:val="000000"/>
          <w:bdr w:val="nil"/>
          <w:lang w:eastAsia="lt-LT"/>
        </w:rPr>
        <w:t>d.d</w:t>
      </w:r>
      <w:proofErr w:type="spellEnd"/>
      <w:r w:rsidRPr="006E1CBD">
        <w:rPr>
          <w:rFonts w:eastAsia="Arial Unicode MS"/>
          <w:color w:val="000000"/>
          <w:bdr w:val="nil"/>
          <w:lang w:eastAsia="lt-LT"/>
        </w:rPr>
        <w:t>.  </w:t>
      </w:r>
    </w:p>
    <w:p w14:paraId="03C0E4C4" w14:textId="11197637" w:rsidR="006E1CBD" w:rsidRPr="006E1CBD" w:rsidRDefault="006E1CBD" w:rsidP="006E1CBD">
      <w:pPr>
        <w:numPr>
          <w:ilvl w:val="0"/>
          <w:numId w:val="15"/>
        </w:numPr>
        <w:jc w:val="both"/>
        <w:textAlignment w:val="baseline"/>
        <w:rPr>
          <w:rFonts w:eastAsia="Arial Unicode MS"/>
          <w:color w:val="000000"/>
          <w:bdr w:val="nil"/>
          <w:lang w:eastAsia="lt-LT"/>
        </w:rPr>
      </w:pPr>
      <w:r w:rsidRPr="006E1CBD">
        <w:rPr>
          <w:rFonts w:eastAsia="Arial Unicode MS"/>
          <w:color w:val="000000"/>
          <w:bdr w:val="nil"/>
          <w:lang w:eastAsia="lt-LT"/>
        </w:rPr>
        <w:t xml:space="preserve">Tarpinių ataskaitų ir rezultatų teikimą periodiškai pagal abipusiai sutartus terminus, bet ne dažniau nei kas </w:t>
      </w:r>
      <w:r w:rsidRPr="0090531F">
        <w:rPr>
          <w:rFonts w:eastAsia="Arial Unicode MS"/>
          <w:color w:val="000000"/>
          <w:bdr w:val="nil"/>
          <w:lang w:eastAsia="lt-LT"/>
        </w:rPr>
        <w:t>2</w:t>
      </w:r>
      <w:r w:rsidRPr="006E1CBD">
        <w:rPr>
          <w:rFonts w:eastAsia="Arial Unicode MS"/>
          <w:color w:val="000000"/>
          <w:bdr w:val="nil"/>
          <w:lang w:eastAsia="lt-LT"/>
        </w:rPr>
        <w:t xml:space="preserve"> savait</w:t>
      </w:r>
      <w:r w:rsidRPr="0090531F">
        <w:rPr>
          <w:rFonts w:eastAsia="Arial Unicode MS"/>
          <w:color w:val="000000"/>
          <w:bdr w:val="nil"/>
          <w:lang w:eastAsia="lt-LT"/>
        </w:rPr>
        <w:t>es</w:t>
      </w:r>
      <w:r w:rsidRPr="006E1CBD">
        <w:rPr>
          <w:rFonts w:eastAsia="Arial Unicode MS"/>
          <w:color w:val="000000"/>
          <w:bdr w:val="nil"/>
          <w:lang w:eastAsia="lt-LT"/>
        </w:rPr>
        <w:t xml:space="preserve"> ir ne rečiau nei kas 1 mėnesį.  </w:t>
      </w:r>
    </w:p>
    <w:p w14:paraId="1A14D453" w14:textId="52FA11E3" w:rsidR="006E1CBD" w:rsidRPr="006E1CBD" w:rsidRDefault="006E1CBD" w:rsidP="006E1CBD">
      <w:pPr>
        <w:numPr>
          <w:ilvl w:val="0"/>
          <w:numId w:val="16"/>
        </w:numPr>
        <w:jc w:val="both"/>
        <w:textAlignment w:val="baseline"/>
        <w:rPr>
          <w:rFonts w:eastAsia="Arial Unicode MS"/>
          <w:color w:val="000000"/>
          <w:bdr w:val="nil"/>
          <w:lang w:eastAsia="lt-LT"/>
        </w:rPr>
      </w:pPr>
      <w:r w:rsidRPr="006E1CBD">
        <w:rPr>
          <w:rFonts w:eastAsia="Arial Unicode MS"/>
          <w:color w:val="000000"/>
          <w:bdr w:val="nil"/>
          <w:lang w:eastAsia="lt-LT"/>
        </w:rPr>
        <w:t>Išsamių ataskaitų teikimą reklamos kampanijų bei jų etapų pabaigoje ir pagal susitarimą, bet ne vėliau nei 2 sav. po kampanijų pabaigos. Ataskaitose pateikiami reklamos kampanijų rezultatai, reklamai išleistos lėšos, efektyvumo vertinimai, duomenų kaitos komentarai, optimizavimo įžvalgos ir rekomendacijos. </w:t>
      </w:r>
    </w:p>
    <w:p w14:paraId="2C223292" w14:textId="7699D820" w:rsidR="006E1CBD" w:rsidRPr="006E1CBD" w:rsidRDefault="006E1CBD" w:rsidP="006E1CBD">
      <w:pPr>
        <w:numPr>
          <w:ilvl w:val="0"/>
          <w:numId w:val="17"/>
        </w:numPr>
        <w:jc w:val="both"/>
        <w:textAlignment w:val="baseline"/>
        <w:rPr>
          <w:rFonts w:eastAsia="Arial Unicode MS"/>
          <w:color w:val="000000"/>
          <w:bdr w:val="nil"/>
          <w:lang w:eastAsia="lt-LT"/>
        </w:rPr>
      </w:pPr>
      <w:r w:rsidRPr="006E1CBD">
        <w:rPr>
          <w:rFonts w:eastAsia="Arial Unicode MS"/>
          <w:color w:val="000000"/>
          <w:bdr w:val="nil"/>
          <w:lang w:eastAsia="lt-LT"/>
        </w:rPr>
        <w:t>Skaidrų reklamos kanaluose universiteto reklamai išleistų lėšų pagrindimą. P</w:t>
      </w:r>
      <w:r w:rsidRPr="0090531F">
        <w:rPr>
          <w:rFonts w:eastAsia="Arial Unicode MS"/>
          <w:color w:val="000000"/>
          <w:bdr w:val="nil"/>
          <w:lang w:eastAsia="lt-LT"/>
        </w:rPr>
        <w:t>agal poreikį p</w:t>
      </w:r>
      <w:r w:rsidRPr="006E1CBD">
        <w:rPr>
          <w:rFonts w:eastAsia="Arial Unicode MS"/>
          <w:color w:val="000000"/>
          <w:bdr w:val="nil"/>
          <w:lang w:eastAsia="lt-LT"/>
        </w:rPr>
        <w:t>agrindimas gali būti pateikiamas reklamos tiekėjo sąskaitos agentūrai arba kitu sutartu formatu. </w:t>
      </w:r>
    </w:p>
    <w:p w14:paraId="36FACA48" w14:textId="209A8C24" w:rsidR="006E1CBD" w:rsidRPr="006E1CBD" w:rsidRDefault="006E1CBD" w:rsidP="006E1CBD">
      <w:pPr>
        <w:numPr>
          <w:ilvl w:val="0"/>
          <w:numId w:val="18"/>
        </w:numPr>
        <w:jc w:val="both"/>
        <w:textAlignment w:val="baseline"/>
        <w:rPr>
          <w:rFonts w:eastAsia="Arial Unicode MS"/>
          <w:color w:val="000000"/>
          <w:bdr w:val="nil"/>
          <w:lang w:eastAsia="lt-LT"/>
        </w:rPr>
      </w:pPr>
      <w:r w:rsidRPr="006E1CBD">
        <w:rPr>
          <w:rFonts w:eastAsia="Arial Unicode MS"/>
          <w:color w:val="000000"/>
          <w:bdr w:val="nil"/>
          <w:lang w:eastAsia="lt-LT"/>
        </w:rPr>
        <w:t xml:space="preserve">Už komunikaciją su </w:t>
      </w:r>
      <w:r w:rsidR="007776AC" w:rsidRPr="0090531F">
        <w:rPr>
          <w:rFonts w:eastAsia="Arial Unicode MS"/>
          <w:color w:val="000000"/>
          <w:bdr w:val="nil"/>
          <w:lang w:eastAsia="lt-LT"/>
        </w:rPr>
        <w:t>U</w:t>
      </w:r>
      <w:r w:rsidRPr="006E1CBD">
        <w:rPr>
          <w:rFonts w:eastAsia="Arial Unicode MS"/>
          <w:color w:val="000000"/>
          <w:bdr w:val="nil"/>
          <w:lang w:eastAsia="lt-LT"/>
        </w:rPr>
        <w:t xml:space="preserve">niversitetu atsakingo </w:t>
      </w:r>
      <w:r w:rsidR="007776AC" w:rsidRPr="0090531F">
        <w:rPr>
          <w:rFonts w:eastAsia="Arial Unicode MS"/>
          <w:color w:val="000000"/>
          <w:bdr w:val="nil"/>
          <w:lang w:eastAsia="lt-LT"/>
        </w:rPr>
        <w:t xml:space="preserve">tiekėjo </w:t>
      </w:r>
      <w:r w:rsidRPr="006E1CBD">
        <w:rPr>
          <w:rFonts w:eastAsia="Arial Unicode MS"/>
          <w:color w:val="000000"/>
          <w:bdr w:val="nil"/>
          <w:lang w:eastAsia="lt-LT"/>
        </w:rPr>
        <w:t xml:space="preserve">atstovo(-ės) kompetenciją, skiriamą dėmesį ir pastovumą. Su </w:t>
      </w:r>
      <w:r w:rsidR="007776AC" w:rsidRPr="0090531F">
        <w:rPr>
          <w:rFonts w:eastAsia="Arial Unicode MS"/>
          <w:color w:val="000000"/>
          <w:bdr w:val="nil"/>
          <w:lang w:eastAsia="lt-LT"/>
        </w:rPr>
        <w:t>paskirtais Universiteto</w:t>
      </w:r>
      <w:r w:rsidRPr="006E1CBD">
        <w:rPr>
          <w:rFonts w:eastAsia="Arial Unicode MS"/>
          <w:color w:val="000000"/>
          <w:bdr w:val="nil"/>
          <w:lang w:eastAsia="lt-LT"/>
        </w:rPr>
        <w:t xml:space="preserve"> atstovais iš anksto nesuderinus ir nepagrindus priežastingumo, neatlikti paskirto personalo keitimo. </w:t>
      </w:r>
    </w:p>
    <w:p w14:paraId="326CC339" w14:textId="77777777" w:rsidR="00BF37DE" w:rsidRPr="0090531F" w:rsidRDefault="00BF37DE" w:rsidP="00BF37DE">
      <w:pPr>
        <w:jc w:val="both"/>
        <w:textAlignment w:val="baseline"/>
        <w:rPr>
          <w:rFonts w:eastAsia="Arial Unicode MS"/>
          <w:b/>
          <w:bCs/>
          <w:color w:val="000000"/>
          <w:bdr w:val="nil"/>
          <w:lang w:eastAsia="lt-LT"/>
        </w:rPr>
      </w:pPr>
    </w:p>
    <w:p w14:paraId="3A4F56C7" w14:textId="585AE76A" w:rsidR="00BF37DE" w:rsidRPr="00BF37DE" w:rsidRDefault="00BF37DE" w:rsidP="00BF37DE">
      <w:pPr>
        <w:jc w:val="both"/>
        <w:textAlignment w:val="baseline"/>
        <w:rPr>
          <w:rFonts w:eastAsia="Arial Unicode MS"/>
          <w:color w:val="000000"/>
          <w:bdr w:val="nil"/>
          <w:lang w:eastAsia="lt-LT"/>
        </w:rPr>
      </w:pPr>
      <w:r w:rsidRPr="00BF37DE">
        <w:rPr>
          <w:rFonts w:eastAsia="Arial Unicode MS"/>
          <w:b/>
          <w:bCs/>
          <w:color w:val="000000"/>
          <w:bdr w:val="nil"/>
          <w:lang w:eastAsia="lt-LT"/>
        </w:rPr>
        <w:t>KTU esminiai rinkodaros įvykiai </w:t>
      </w:r>
      <w:r w:rsidRPr="00BF37DE">
        <w:rPr>
          <w:rFonts w:eastAsia="Arial Unicode MS"/>
          <w:color w:val="000000"/>
          <w:bdr w:val="nil"/>
          <w:lang w:eastAsia="lt-LT"/>
        </w:rPr>
        <w:t> </w:t>
      </w:r>
    </w:p>
    <w:p w14:paraId="3AEA0E65" w14:textId="77777777" w:rsidR="006D4D25" w:rsidRPr="006D4D25" w:rsidRDefault="006D4D25" w:rsidP="006D4D25">
      <w:pPr>
        <w:pStyle w:val="ListParagraph"/>
        <w:numPr>
          <w:ilvl w:val="0"/>
          <w:numId w:val="21"/>
        </w:numPr>
        <w:jc w:val="both"/>
        <w:rPr>
          <w:rFonts w:eastAsia="Arial Unicode MS"/>
          <w:color w:val="000000"/>
          <w:sz w:val="24"/>
          <w:szCs w:val="24"/>
          <w:bdr w:val="nil"/>
        </w:rPr>
      </w:pPr>
      <w:r w:rsidRPr="006D4D25">
        <w:rPr>
          <w:rFonts w:eastAsia="Arial Unicode MS"/>
          <w:color w:val="000000"/>
          <w:sz w:val="24"/>
          <w:szCs w:val="24"/>
          <w:bdr w:val="nil"/>
        </w:rPr>
        <w:t xml:space="preserve">Svarbiausias įvykis Universiteto lygmeniu – einamųjų metų Kauno technologijos universiteto priėmimo į studijas rinkodaros kampanija (vykdoma sausio – rugpjūčio mėnesiais). Šios kampanijos metu Rinkodaros ir komunikacijos departamentas kartu su agentūra organizuoja universiteto </w:t>
      </w:r>
      <w:proofErr w:type="spellStart"/>
      <w:r w:rsidRPr="006D4D25">
        <w:rPr>
          <w:rFonts w:eastAsia="Arial Unicode MS"/>
          <w:color w:val="000000"/>
          <w:sz w:val="24"/>
          <w:szCs w:val="24"/>
          <w:bdr w:val="nil"/>
        </w:rPr>
        <w:t>įvaizdinės</w:t>
      </w:r>
      <w:proofErr w:type="spellEnd"/>
      <w:r w:rsidRPr="006D4D25">
        <w:rPr>
          <w:rFonts w:eastAsia="Arial Unicode MS"/>
          <w:color w:val="000000"/>
          <w:sz w:val="24"/>
          <w:szCs w:val="24"/>
          <w:bdr w:val="nil"/>
        </w:rPr>
        <w:t xml:space="preserve">, svarstymo/vertinimo, pasirinkimo (veiksmo) etapų reklamas.  </w:t>
      </w:r>
    </w:p>
    <w:p w14:paraId="52701CB5" w14:textId="5C6DB3DE" w:rsidR="00BF37DE" w:rsidRPr="00BF37DE" w:rsidRDefault="00BF37DE" w:rsidP="00BF37DE">
      <w:pPr>
        <w:numPr>
          <w:ilvl w:val="0"/>
          <w:numId w:val="21"/>
        </w:numPr>
        <w:jc w:val="both"/>
        <w:textAlignment w:val="baseline"/>
        <w:rPr>
          <w:rFonts w:eastAsia="Arial Unicode MS"/>
          <w:color w:val="000000"/>
          <w:bdr w:val="nil"/>
          <w:lang w:eastAsia="lt-LT"/>
        </w:rPr>
      </w:pPr>
      <w:r w:rsidRPr="00BF37DE">
        <w:rPr>
          <w:rFonts w:eastAsia="Arial Unicode MS"/>
          <w:color w:val="000000"/>
          <w:bdr w:val="nil"/>
          <w:lang w:eastAsia="lt-LT"/>
        </w:rPr>
        <w:t xml:space="preserve">Kiti </w:t>
      </w:r>
      <w:r w:rsidRPr="0090531F">
        <w:rPr>
          <w:rFonts w:eastAsia="Arial Unicode MS"/>
          <w:color w:val="000000"/>
          <w:bdr w:val="nil"/>
          <w:lang w:eastAsia="lt-LT"/>
        </w:rPr>
        <w:t>Rinkodaros ir komunikacijos d</w:t>
      </w:r>
      <w:r w:rsidRPr="00BF37DE">
        <w:rPr>
          <w:rFonts w:eastAsia="Arial Unicode MS"/>
          <w:color w:val="000000"/>
          <w:bdr w:val="nil"/>
          <w:lang w:eastAsia="lt-LT"/>
        </w:rPr>
        <w:t>epartamento ir/ar Padalinių kuruojami įvykiai, renginiai bei projektai apima, bet neapsiriboja:  </w:t>
      </w:r>
    </w:p>
    <w:p w14:paraId="320A1FAD" w14:textId="4B9A36E9" w:rsidR="00BF37DE" w:rsidRPr="00BF37DE" w:rsidRDefault="00BF37DE" w:rsidP="003556A2">
      <w:pPr>
        <w:numPr>
          <w:ilvl w:val="0"/>
          <w:numId w:val="22"/>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Studijų</w:t>
      </w:r>
      <w:r w:rsidRPr="1AB79C8E">
        <w:rPr>
          <w:rFonts w:eastAsia="Arial Unicode MS"/>
          <w:color w:val="000000" w:themeColor="text1"/>
          <w:bdr w:val="nil"/>
          <w:lang w:eastAsia="lt-LT"/>
        </w:rPr>
        <w:t xml:space="preserve"> </w:t>
      </w:r>
      <w:r w:rsidR="48B7150A" w:rsidRPr="1AB79C8E">
        <w:rPr>
          <w:rFonts w:eastAsia="Arial Unicode MS"/>
          <w:color w:val="000000" w:themeColor="text1"/>
          <w:bdr w:val="nil"/>
          <w:lang w:eastAsia="lt-LT"/>
        </w:rPr>
        <w:t>ir karjeros</w:t>
      </w:r>
      <w:r w:rsidR="48B7150A" w:rsidRPr="00BF37DE">
        <w:rPr>
          <w:rFonts w:eastAsia="Arial Unicode MS"/>
          <w:color w:val="000000"/>
          <w:bdr w:val="nil"/>
          <w:lang w:eastAsia="lt-LT"/>
        </w:rPr>
        <w:t xml:space="preserve"> </w:t>
      </w:r>
      <w:r w:rsidRPr="00BF37DE">
        <w:rPr>
          <w:rFonts w:eastAsia="Arial Unicode MS"/>
          <w:color w:val="000000"/>
          <w:bdr w:val="nil"/>
          <w:lang w:eastAsia="lt-LT"/>
        </w:rPr>
        <w:t>mugėmis (ir/arba jų alternatyvomis) </w:t>
      </w:r>
    </w:p>
    <w:p w14:paraId="496DF41B" w14:textId="7E9FA64E" w:rsidR="00BF37DE" w:rsidRPr="00BF37DE" w:rsidRDefault="00BF37DE" w:rsidP="1AB79C8E">
      <w:pPr>
        <w:numPr>
          <w:ilvl w:val="0"/>
          <w:numId w:val="23"/>
        </w:numPr>
        <w:tabs>
          <w:tab w:val="clear" w:pos="720"/>
          <w:tab w:val="num" w:pos="1440"/>
        </w:tabs>
        <w:ind w:left="1440"/>
        <w:jc w:val="both"/>
        <w:textAlignment w:val="baseline"/>
        <w:rPr>
          <w:rFonts w:eastAsia="Arial Unicode MS"/>
          <w:color w:val="000000" w:themeColor="text1"/>
          <w:bdr w:val="nil"/>
          <w:lang w:eastAsia="lt-LT"/>
        </w:rPr>
      </w:pPr>
      <w:r w:rsidRPr="00BF37DE">
        <w:rPr>
          <w:rFonts w:eastAsia="Arial Unicode MS"/>
          <w:color w:val="000000"/>
          <w:bdr w:val="nil"/>
          <w:lang w:eastAsia="lt-LT"/>
        </w:rPr>
        <w:t>Mokslo ir verslo konferencijomis </w:t>
      </w:r>
      <w:r w:rsidR="1A304A09" w:rsidRPr="1AB79C8E">
        <w:rPr>
          <w:rFonts w:eastAsia="Arial Unicode MS"/>
          <w:color w:val="000000" w:themeColor="text1"/>
          <w:bdr w:val="nil"/>
          <w:lang w:eastAsia="lt-LT"/>
        </w:rPr>
        <w:t>bei renginiais</w:t>
      </w:r>
    </w:p>
    <w:p w14:paraId="1A3A9BDC" w14:textId="77777777" w:rsidR="00BF37DE" w:rsidRPr="00BF37DE" w:rsidRDefault="00BF37DE" w:rsidP="003556A2">
      <w:pPr>
        <w:numPr>
          <w:ilvl w:val="0"/>
          <w:numId w:val="24"/>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Išankstinio priėmimo į studijas kampanijomis </w:t>
      </w:r>
    </w:p>
    <w:p w14:paraId="5579F78D" w14:textId="77777777" w:rsidR="00BF37DE" w:rsidRPr="00BF37DE" w:rsidRDefault="00BF37DE" w:rsidP="003556A2">
      <w:pPr>
        <w:numPr>
          <w:ilvl w:val="0"/>
          <w:numId w:val="25"/>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ECIU universiteto veiklomis </w:t>
      </w:r>
    </w:p>
    <w:p w14:paraId="431AB1A4" w14:textId="1F8CFBF4" w:rsidR="00BF37DE" w:rsidRPr="00BF37DE" w:rsidRDefault="00BF37DE" w:rsidP="003556A2">
      <w:pPr>
        <w:numPr>
          <w:ilvl w:val="0"/>
          <w:numId w:val="26"/>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Vaikų universiteto</w:t>
      </w:r>
      <w:r w:rsidR="1D65D450" w:rsidRPr="00BF37DE">
        <w:rPr>
          <w:rFonts w:eastAsia="Arial Unicode MS"/>
          <w:color w:val="000000"/>
          <w:bdr w:val="nil"/>
          <w:lang w:eastAsia="lt-LT"/>
        </w:rPr>
        <w:t xml:space="preserve"> </w:t>
      </w:r>
      <w:r w:rsidR="1D65D450" w:rsidRPr="1AB79C8E">
        <w:rPr>
          <w:rFonts w:eastAsia="Arial Unicode MS"/>
          <w:color w:val="000000" w:themeColor="text1"/>
          <w:bdr w:val="nil"/>
          <w:lang w:eastAsia="lt-LT"/>
        </w:rPr>
        <w:t>ir kitomis mokyklų auditorijoms skirtomis</w:t>
      </w:r>
      <w:r w:rsidRPr="1AB79C8E">
        <w:rPr>
          <w:rFonts w:eastAsia="Arial Unicode MS"/>
          <w:color w:val="000000" w:themeColor="text1"/>
          <w:bdr w:val="nil"/>
          <w:lang w:eastAsia="lt-LT"/>
        </w:rPr>
        <w:t xml:space="preserve"> </w:t>
      </w:r>
      <w:r w:rsidRPr="00BF37DE">
        <w:rPr>
          <w:rFonts w:eastAsia="Arial Unicode MS"/>
          <w:color w:val="000000"/>
          <w:bdr w:val="nil"/>
          <w:lang w:eastAsia="lt-LT"/>
        </w:rPr>
        <w:t>veiklomis </w:t>
      </w:r>
    </w:p>
    <w:p w14:paraId="721DBD1D" w14:textId="77777777" w:rsidR="00BF37DE" w:rsidRPr="00BF37DE" w:rsidRDefault="00BF37DE" w:rsidP="003556A2">
      <w:pPr>
        <w:numPr>
          <w:ilvl w:val="0"/>
          <w:numId w:val="27"/>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KTU „</w:t>
      </w:r>
      <w:proofErr w:type="spellStart"/>
      <w:r w:rsidRPr="00BF37DE">
        <w:rPr>
          <w:rFonts w:eastAsia="Arial Unicode MS"/>
          <w:color w:val="000000"/>
          <w:bdr w:val="nil"/>
          <w:lang w:eastAsia="lt-LT"/>
        </w:rPr>
        <w:t>WANTed</w:t>
      </w:r>
      <w:proofErr w:type="spellEnd"/>
      <w:r w:rsidRPr="00BF37DE">
        <w:rPr>
          <w:rFonts w:eastAsia="Arial Unicode MS"/>
          <w:color w:val="000000"/>
          <w:bdr w:val="nil"/>
          <w:lang w:eastAsia="lt-LT"/>
        </w:rPr>
        <w:t>“ karjeros dienomis </w:t>
      </w:r>
    </w:p>
    <w:p w14:paraId="79ECE7E2" w14:textId="18A43CF4" w:rsidR="00BF37DE" w:rsidRPr="00BF37DE" w:rsidRDefault="00BF37DE" w:rsidP="003556A2">
      <w:pPr>
        <w:numPr>
          <w:ilvl w:val="0"/>
          <w:numId w:val="28"/>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 xml:space="preserve">MBA Verslo administravimo magistrantūros </w:t>
      </w:r>
      <w:r w:rsidR="00974D70" w:rsidRPr="0090531F">
        <w:rPr>
          <w:rFonts w:eastAsia="Arial Unicode MS"/>
          <w:color w:val="000000"/>
          <w:bdr w:val="nil"/>
          <w:lang w:eastAsia="lt-LT"/>
        </w:rPr>
        <w:t xml:space="preserve">vadovams </w:t>
      </w:r>
      <w:r w:rsidRPr="00BF37DE">
        <w:rPr>
          <w:rFonts w:eastAsia="Arial Unicode MS"/>
          <w:color w:val="000000"/>
          <w:bdr w:val="nil"/>
          <w:lang w:eastAsia="lt-LT"/>
        </w:rPr>
        <w:t>stojimų skatinimu </w:t>
      </w:r>
    </w:p>
    <w:p w14:paraId="1088CE1A" w14:textId="77777777" w:rsidR="00BF37DE" w:rsidRPr="00BF37DE" w:rsidRDefault="00BF37DE" w:rsidP="003556A2">
      <w:pPr>
        <w:numPr>
          <w:ilvl w:val="0"/>
          <w:numId w:val="29"/>
        </w:numPr>
        <w:tabs>
          <w:tab w:val="clear" w:pos="720"/>
          <w:tab w:val="num" w:pos="1440"/>
        </w:tabs>
        <w:ind w:left="1440"/>
        <w:jc w:val="both"/>
        <w:textAlignment w:val="baseline"/>
        <w:rPr>
          <w:rFonts w:eastAsia="Arial Unicode MS"/>
          <w:color w:val="000000"/>
          <w:bdr w:val="nil"/>
          <w:lang w:eastAsia="lt-LT"/>
        </w:rPr>
      </w:pPr>
      <w:r w:rsidRPr="00BF37DE">
        <w:rPr>
          <w:rFonts w:eastAsia="Arial Unicode MS"/>
          <w:color w:val="000000"/>
          <w:bdr w:val="nil"/>
          <w:lang w:eastAsia="lt-LT"/>
        </w:rPr>
        <w:t>Mokslo populiarinimu ir rezultatų viešinimu </w:t>
      </w:r>
    </w:p>
    <w:p w14:paraId="4C933A24" w14:textId="77777777" w:rsidR="00310FA9" w:rsidRPr="0090531F" w:rsidRDefault="00310FA9" w:rsidP="00310FA9">
      <w:pPr>
        <w:jc w:val="both"/>
        <w:textAlignment w:val="baseline"/>
        <w:rPr>
          <w:rFonts w:eastAsia="Arial Unicode MS"/>
          <w:color w:val="000000"/>
          <w:bdr w:val="nil"/>
          <w:lang w:eastAsia="lt-LT"/>
        </w:rPr>
      </w:pPr>
    </w:p>
    <w:p w14:paraId="472A4321" w14:textId="77777777" w:rsidR="00310FA9" w:rsidRPr="0090531F" w:rsidRDefault="00310FA9" w:rsidP="00310FA9">
      <w:pPr>
        <w:jc w:val="both"/>
        <w:rPr>
          <w:b/>
          <w:bCs/>
        </w:rPr>
      </w:pPr>
      <w:r w:rsidRPr="0090531F">
        <w:rPr>
          <w:b/>
          <w:bCs/>
        </w:rPr>
        <w:t>Užduotis:</w:t>
      </w:r>
    </w:p>
    <w:p w14:paraId="3B5E30D7" w14:textId="77777777" w:rsidR="00310FA9" w:rsidRPr="0090531F" w:rsidRDefault="00310FA9" w:rsidP="00310FA9">
      <w:pPr>
        <w:jc w:val="both"/>
        <w:rPr>
          <w:b/>
          <w:bCs/>
        </w:rPr>
      </w:pPr>
    </w:p>
    <w:p w14:paraId="731C52DE" w14:textId="77777777" w:rsidR="001E127E" w:rsidRDefault="001E127E" w:rsidP="00310FA9">
      <w:pPr>
        <w:jc w:val="both"/>
        <w:rPr>
          <w:rFonts w:eastAsia="Arial Unicode MS"/>
          <w:color w:val="000000"/>
          <w:bdr w:val="nil"/>
          <w:lang w:eastAsia="lt-LT"/>
        </w:rPr>
      </w:pPr>
      <w:r w:rsidRPr="001E127E">
        <w:rPr>
          <w:rFonts w:eastAsia="Arial Unicode MS"/>
          <w:color w:val="000000"/>
          <w:bdr w:val="nil"/>
          <w:lang w:eastAsia="lt-LT"/>
        </w:rPr>
        <w:t>Pateikti Verslo administravimo studijų vadovams (KTU MBA) viešinimui skirtų reklamų kūrybinę idėją, apjungiant jas į vientisą kampaniją, detaliai aprašant jos planą: etapus, veiksmus, auditorijas, sklaidos kanalus ir siekiamus rezultatus.</w:t>
      </w:r>
    </w:p>
    <w:p w14:paraId="27847881" w14:textId="0571A039" w:rsidR="00310FA9" w:rsidRPr="0090531F" w:rsidRDefault="00EA022C" w:rsidP="00310FA9">
      <w:pPr>
        <w:jc w:val="both"/>
        <w:rPr>
          <w:rFonts w:eastAsia="Arial Unicode MS"/>
          <w:color w:val="000000"/>
          <w:bdr w:val="nil"/>
          <w:lang w:eastAsia="lt-LT"/>
        </w:rPr>
      </w:pPr>
      <w:r w:rsidRPr="0090531F">
        <w:rPr>
          <w:rFonts w:eastAsia="Arial Unicode MS"/>
          <w:color w:val="000000"/>
          <w:bdr w:val="nil"/>
          <w:lang w:eastAsia="lt-LT"/>
        </w:rPr>
        <w:t>O</w:t>
      </w:r>
      <w:r w:rsidR="00310FA9" w:rsidRPr="0090531F">
        <w:rPr>
          <w:rFonts w:eastAsia="Arial Unicode MS"/>
          <w:color w:val="000000"/>
          <w:bdr w:val="nil"/>
          <w:lang w:eastAsia="lt-LT"/>
        </w:rPr>
        <w:t>rientacinė tokio</w:t>
      </w:r>
      <w:r w:rsidRPr="0090531F">
        <w:rPr>
          <w:rFonts w:eastAsia="Arial Unicode MS"/>
          <w:color w:val="000000"/>
          <w:bdr w:val="nil"/>
          <w:lang w:eastAsia="lt-LT"/>
        </w:rPr>
        <w:t>s</w:t>
      </w:r>
      <w:r w:rsidR="2BAA2DC1" w:rsidRPr="0090531F">
        <w:rPr>
          <w:rFonts w:eastAsia="Arial Unicode MS"/>
          <w:color w:val="000000"/>
          <w:bdr w:val="nil"/>
          <w:lang w:eastAsia="lt-LT"/>
        </w:rPr>
        <w:t xml:space="preserve"> </w:t>
      </w:r>
      <w:r w:rsidR="2BAA2DC1" w:rsidRPr="4D916E03">
        <w:rPr>
          <w:rFonts w:eastAsia="Arial Unicode MS"/>
          <w:color w:val="000000" w:themeColor="text1"/>
          <w:bdr w:val="nil"/>
          <w:lang w:eastAsia="lt-LT"/>
        </w:rPr>
        <w:t>pavyzdinės</w:t>
      </w:r>
      <w:r w:rsidRPr="0090531F">
        <w:rPr>
          <w:rFonts w:eastAsia="Arial Unicode MS"/>
          <w:color w:val="000000"/>
          <w:bdr w:val="nil"/>
          <w:lang w:eastAsia="lt-LT"/>
        </w:rPr>
        <w:t xml:space="preserve"> kampanijos </w:t>
      </w:r>
      <w:r w:rsidR="00310FA9" w:rsidRPr="0090531F">
        <w:rPr>
          <w:rFonts w:eastAsia="Arial Unicode MS"/>
          <w:color w:val="000000"/>
          <w:bdr w:val="nil"/>
          <w:lang w:eastAsia="lt-LT"/>
        </w:rPr>
        <w:t xml:space="preserve">vertė </w:t>
      </w:r>
      <w:r w:rsidRPr="0090531F">
        <w:rPr>
          <w:rFonts w:eastAsia="Arial Unicode MS"/>
          <w:color w:val="000000"/>
          <w:bdr w:val="nil"/>
          <w:lang w:eastAsia="lt-LT"/>
        </w:rPr>
        <w:t>–</w:t>
      </w:r>
      <w:r w:rsidR="00310FA9" w:rsidRPr="0090531F">
        <w:rPr>
          <w:rFonts w:eastAsia="Arial Unicode MS"/>
          <w:color w:val="000000"/>
          <w:bdr w:val="nil"/>
          <w:lang w:eastAsia="lt-LT"/>
        </w:rPr>
        <w:t xml:space="preserve"> 1</w:t>
      </w:r>
      <w:r w:rsidRPr="0090531F">
        <w:rPr>
          <w:rFonts w:eastAsia="Arial Unicode MS"/>
          <w:color w:val="000000"/>
          <w:bdr w:val="nil"/>
          <w:lang w:eastAsia="lt-LT"/>
        </w:rPr>
        <w:t>5</w:t>
      </w:r>
      <w:r w:rsidR="00310FA9" w:rsidRPr="0090531F">
        <w:rPr>
          <w:rFonts w:eastAsia="Arial Unicode MS"/>
          <w:color w:val="000000"/>
          <w:bdr w:val="nil"/>
          <w:lang w:eastAsia="lt-LT"/>
        </w:rPr>
        <w:t xml:space="preserve">000,00 Eur </w:t>
      </w:r>
      <w:r w:rsidR="00897E60" w:rsidRPr="0090531F">
        <w:rPr>
          <w:rFonts w:eastAsia="Arial Unicode MS"/>
          <w:color w:val="000000"/>
          <w:bdr w:val="nil"/>
          <w:lang w:eastAsia="lt-LT"/>
        </w:rPr>
        <w:t>be</w:t>
      </w:r>
      <w:r w:rsidR="00310FA9" w:rsidRPr="0090531F">
        <w:rPr>
          <w:rFonts w:eastAsia="Arial Unicode MS"/>
          <w:color w:val="000000"/>
          <w:bdr w:val="nil"/>
          <w:lang w:eastAsia="lt-LT"/>
        </w:rPr>
        <w:t xml:space="preserve"> PVM</w:t>
      </w:r>
      <w:r w:rsidRPr="0090531F">
        <w:rPr>
          <w:rFonts w:eastAsia="Arial Unicode MS"/>
          <w:color w:val="000000"/>
          <w:bdr w:val="nil"/>
          <w:lang w:eastAsia="lt-LT"/>
        </w:rPr>
        <w:t>.</w:t>
      </w:r>
    </w:p>
    <w:p w14:paraId="20798075" w14:textId="20469992" w:rsidR="00EA022C" w:rsidRPr="0090531F" w:rsidRDefault="00310FA9" w:rsidP="00310FA9">
      <w:pPr>
        <w:jc w:val="both"/>
        <w:rPr>
          <w:rFonts w:eastAsia="Arial Unicode MS"/>
          <w:color w:val="000000"/>
          <w:bdr w:val="nil"/>
          <w:lang w:eastAsia="lt-LT"/>
        </w:rPr>
      </w:pPr>
      <w:r w:rsidRPr="0090531F">
        <w:rPr>
          <w:rFonts w:eastAsia="Arial Unicode MS"/>
          <w:color w:val="000000"/>
          <w:bdr w:val="nil"/>
          <w:lang w:eastAsia="lt-LT"/>
        </w:rPr>
        <w:lastRenderedPageBreak/>
        <w:t>Pateikiama</w:t>
      </w:r>
      <w:r w:rsidR="00EA022C" w:rsidRPr="0090531F">
        <w:rPr>
          <w:rFonts w:eastAsia="Arial Unicode MS"/>
          <w:color w:val="000000"/>
          <w:bdr w:val="nil"/>
          <w:lang w:eastAsia="lt-LT"/>
        </w:rPr>
        <w:t xml:space="preserve"> reklamos kampanija</w:t>
      </w:r>
      <w:r w:rsidRPr="0090531F">
        <w:rPr>
          <w:rFonts w:eastAsia="Arial Unicode MS"/>
          <w:color w:val="000000"/>
          <w:bdr w:val="nil"/>
          <w:lang w:eastAsia="lt-LT"/>
        </w:rPr>
        <w:t xml:space="preserve"> privalo būti skirta apibrėžt</w:t>
      </w:r>
      <w:r w:rsidR="00EA022C" w:rsidRPr="0090531F">
        <w:rPr>
          <w:rFonts w:eastAsia="Arial Unicode MS"/>
          <w:color w:val="000000"/>
          <w:bdr w:val="nil"/>
          <w:lang w:eastAsia="lt-LT"/>
        </w:rPr>
        <w:t>ai</w:t>
      </w:r>
      <w:r w:rsidRPr="0090531F">
        <w:rPr>
          <w:rFonts w:eastAsia="Arial Unicode MS"/>
          <w:color w:val="000000"/>
          <w:bdr w:val="nil"/>
          <w:lang w:eastAsia="lt-LT"/>
        </w:rPr>
        <w:t xml:space="preserve"> tikslin</w:t>
      </w:r>
      <w:r w:rsidR="00EA022C" w:rsidRPr="0090531F">
        <w:rPr>
          <w:rFonts w:eastAsia="Arial Unicode MS"/>
          <w:color w:val="000000"/>
          <w:bdr w:val="nil"/>
          <w:lang w:eastAsia="lt-LT"/>
        </w:rPr>
        <w:t>ei</w:t>
      </w:r>
      <w:r w:rsidRPr="0090531F">
        <w:rPr>
          <w:rFonts w:eastAsia="Arial Unicode MS"/>
          <w:color w:val="000000"/>
          <w:bdr w:val="nil"/>
          <w:lang w:eastAsia="lt-LT"/>
        </w:rPr>
        <w:t xml:space="preserve"> auditorij</w:t>
      </w:r>
      <w:r w:rsidR="00EA022C" w:rsidRPr="0090531F">
        <w:rPr>
          <w:rFonts w:eastAsia="Arial Unicode MS"/>
          <w:color w:val="000000"/>
          <w:bdr w:val="nil"/>
          <w:lang w:eastAsia="lt-LT"/>
        </w:rPr>
        <w:t>ai</w:t>
      </w:r>
      <w:r w:rsidRPr="0090531F">
        <w:rPr>
          <w:rFonts w:eastAsia="Arial Unicode MS"/>
          <w:color w:val="000000"/>
          <w:bdr w:val="nil"/>
          <w:lang w:eastAsia="lt-LT"/>
        </w:rPr>
        <w:t xml:space="preserve"> ir pateikta pagal žemiau pateiktus kriterijus ir jų rodiklius (1 lentelė)</w:t>
      </w:r>
      <w:r w:rsidR="00EA022C" w:rsidRPr="0090531F">
        <w:rPr>
          <w:rFonts w:eastAsia="Arial Unicode MS"/>
          <w:color w:val="000000"/>
          <w:bdr w:val="nil"/>
          <w:lang w:eastAsia="lt-LT"/>
        </w:rPr>
        <w:t xml:space="preserve">. </w:t>
      </w:r>
    </w:p>
    <w:p w14:paraId="742F5BC6" w14:textId="77777777" w:rsidR="00310FA9" w:rsidRDefault="00310FA9" w:rsidP="00310FA9">
      <w:pPr>
        <w:jc w:val="both"/>
        <w:rPr>
          <w:rFonts w:eastAsia="Arial Unicode MS" w:cs="Arial Unicode MS"/>
          <w:color w:val="000000"/>
          <w:bdr w:val="nil"/>
          <w:lang w:eastAsia="lt-LT"/>
        </w:rPr>
      </w:pPr>
    </w:p>
    <w:p w14:paraId="57E0C2C6" w14:textId="1262F980" w:rsidR="00310FA9" w:rsidRDefault="00310FA9" w:rsidP="00310FA9">
      <w:pPr>
        <w:jc w:val="both"/>
        <w:rPr>
          <w:rFonts w:eastAsia="Arial Unicode MS" w:cs="Arial Unicode MS"/>
          <w:color w:val="000000"/>
          <w:bdr w:val="nil"/>
          <w:lang w:eastAsia="lt-LT"/>
        </w:rPr>
      </w:pPr>
      <w:r>
        <w:rPr>
          <w:rFonts w:eastAsia="Arial Unicode MS" w:cs="Arial Unicode MS"/>
          <w:color w:val="000000"/>
          <w:bdr w:val="nil"/>
          <w:lang w:eastAsia="lt-LT"/>
        </w:rPr>
        <w:t xml:space="preserve">1 lentelė. </w:t>
      </w:r>
      <w:r w:rsidR="005468E1">
        <w:rPr>
          <w:rFonts w:eastAsia="Arial Unicode MS" w:cs="Arial Unicode MS"/>
          <w:color w:val="000000"/>
          <w:bdr w:val="nil"/>
          <w:lang w:eastAsia="lt-LT"/>
        </w:rPr>
        <w:t>Reklamos kampanijos</w:t>
      </w:r>
      <w:r>
        <w:rPr>
          <w:rFonts w:eastAsia="Arial Unicode MS" w:cs="Arial Unicode MS"/>
          <w:color w:val="000000"/>
          <w:bdr w:val="nil"/>
          <w:lang w:eastAsia="lt-LT"/>
        </w:rPr>
        <w:t xml:space="preserve"> aprašo sudedamosios dalys ir būtini kriterijai ir jų rodikliai</w:t>
      </w:r>
    </w:p>
    <w:p w14:paraId="649D0BE8" w14:textId="77777777" w:rsidR="00310FA9" w:rsidRDefault="00310FA9" w:rsidP="00310FA9">
      <w:pPr>
        <w:jc w:val="both"/>
        <w:rPr>
          <w:rFonts w:eastAsia="Arial Unicode MS" w:cs="Arial Unicode MS"/>
          <w:color w:val="000000"/>
          <w:bdr w:val="nil"/>
          <w:lang w:eastAsia="lt-LT"/>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4590"/>
        <w:gridCol w:w="3064"/>
      </w:tblGrid>
      <w:tr w:rsidR="00310FA9" w:rsidRPr="001E0080" w14:paraId="74548B2D" w14:textId="77777777" w:rsidTr="06B3BDB0">
        <w:trPr>
          <w:trHeight w:val="300"/>
          <w:jc w:val="center"/>
        </w:trPr>
        <w:tc>
          <w:tcPr>
            <w:tcW w:w="1413" w:type="dxa"/>
          </w:tcPr>
          <w:p w14:paraId="77DEA549" w14:textId="77777777" w:rsidR="00310FA9" w:rsidRPr="001E0080" w:rsidRDefault="00310FA9" w:rsidP="00D00FE7">
            <w:pPr>
              <w:rPr>
                <w:b/>
                <w:bCs/>
              </w:rPr>
            </w:pPr>
            <w:r w:rsidRPr="001E0080">
              <w:rPr>
                <w:b/>
                <w:bCs/>
              </w:rPr>
              <w:t>Projekto aprašo turinys</w:t>
            </w:r>
          </w:p>
        </w:tc>
        <w:tc>
          <w:tcPr>
            <w:tcW w:w="4590" w:type="dxa"/>
          </w:tcPr>
          <w:p w14:paraId="3377D1D7" w14:textId="77777777" w:rsidR="00310FA9" w:rsidRPr="001E0080" w:rsidRDefault="00310FA9" w:rsidP="00D00FE7">
            <w:pPr>
              <w:jc w:val="center"/>
              <w:rPr>
                <w:b/>
                <w:bCs/>
              </w:rPr>
            </w:pPr>
            <w:r w:rsidRPr="001E0080">
              <w:rPr>
                <w:b/>
                <w:bCs/>
              </w:rPr>
              <w:t>Kriterijaus aprašas</w:t>
            </w:r>
          </w:p>
        </w:tc>
        <w:tc>
          <w:tcPr>
            <w:tcW w:w="3064" w:type="dxa"/>
            <w:tcMar>
              <w:top w:w="0" w:type="dxa"/>
              <w:left w:w="108" w:type="dxa"/>
              <w:bottom w:w="0" w:type="dxa"/>
              <w:right w:w="108" w:type="dxa"/>
            </w:tcMar>
          </w:tcPr>
          <w:p w14:paraId="16B9E360" w14:textId="77777777" w:rsidR="00310FA9" w:rsidRPr="001E0080" w:rsidRDefault="00310FA9" w:rsidP="00D00FE7">
            <w:pPr>
              <w:jc w:val="center"/>
              <w:rPr>
                <w:b/>
                <w:bCs/>
              </w:rPr>
            </w:pPr>
            <w:r w:rsidRPr="001E0080">
              <w:rPr>
                <w:b/>
                <w:bCs/>
              </w:rPr>
              <w:t>Rodiklis</w:t>
            </w:r>
          </w:p>
        </w:tc>
      </w:tr>
      <w:tr w:rsidR="00310FA9" w14:paraId="1488EF5E" w14:textId="77777777" w:rsidTr="06B3BDB0">
        <w:trPr>
          <w:trHeight w:val="300"/>
          <w:jc w:val="center"/>
        </w:trPr>
        <w:tc>
          <w:tcPr>
            <w:tcW w:w="1413" w:type="dxa"/>
          </w:tcPr>
          <w:p w14:paraId="6A6C2B1E" w14:textId="77777777" w:rsidR="00310FA9" w:rsidRDefault="00310FA9" w:rsidP="00D00FE7">
            <w:pPr>
              <w:jc w:val="center"/>
            </w:pPr>
            <w:r>
              <w:t>1</w:t>
            </w:r>
          </w:p>
        </w:tc>
        <w:tc>
          <w:tcPr>
            <w:tcW w:w="4590" w:type="dxa"/>
          </w:tcPr>
          <w:p w14:paraId="52BEFBC8" w14:textId="7C76646F" w:rsidR="00310FA9" w:rsidRDefault="00EA022C" w:rsidP="00D00FE7">
            <w:r>
              <w:t>Išskirtos</w:t>
            </w:r>
            <w:r w:rsidR="00310FA9" w:rsidRPr="001101E1">
              <w:t xml:space="preserve"> tikslin</w:t>
            </w:r>
            <w:r>
              <w:t>ės</w:t>
            </w:r>
            <w:r w:rsidR="00310FA9" w:rsidRPr="001101E1">
              <w:t xml:space="preserve"> auditorij</w:t>
            </w:r>
            <w:r>
              <w:t>os</w:t>
            </w:r>
            <w:r w:rsidR="0093442F">
              <w:t xml:space="preserve"> pagrindimas,</w:t>
            </w:r>
            <w:r w:rsidR="00310FA9" w:rsidRPr="001101E1">
              <w:t xml:space="preserve"> imti</w:t>
            </w:r>
            <w:r w:rsidR="0093442F">
              <w:t>es dydis</w:t>
            </w:r>
            <w:r w:rsidR="00310FA9" w:rsidRPr="001101E1">
              <w:t xml:space="preserve"> ir j</w:t>
            </w:r>
            <w:r w:rsidR="0093442F">
              <w:t>os</w:t>
            </w:r>
            <w:r w:rsidR="00310FA9" w:rsidRPr="001101E1">
              <w:t xml:space="preserve"> sudarymo principai.</w:t>
            </w:r>
          </w:p>
        </w:tc>
        <w:tc>
          <w:tcPr>
            <w:tcW w:w="3064" w:type="dxa"/>
            <w:tcMar>
              <w:top w:w="0" w:type="dxa"/>
              <w:left w:w="108" w:type="dxa"/>
              <w:bottom w:w="0" w:type="dxa"/>
              <w:right w:w="108" w:type="dxa"/>
            </w:tcMar>
          </w:tcPr>
          <w:p w14:paraId="03CE185A" w14:textId="0F9E5FDF" w:rsidR="00310FA9" w:rsidRPr="005742D9" w:rsidRDefault="235BED39" w:rsidP="00D00FE7">
            <w:r>
              <w:t>Ne mažiau vienas</w:t>
            </w:r>
            <w:r w:rsidR="196571D1">
              <w:t xml:space="preserve"> t</w:t>
            </w:r>
            <w:r w:rsidR="00310FA9">
              <w:t>ikslin</w:t>
            </w:r>
            <w:r w:rsidR="003303EC">
              <w:t>ės</w:t>
            </w:r>
            <w:r w:rsidR="00310FA9">
              <w:t xml:space="preserve"> auditorij</w:t>
            </w:r>
            <w:r w:rsidR="0093442F">
              <w:t xml:space="preserve">os </w:t>
            </w:r>
            <w:r w:rsidR="00310FA9">
              <w:t>imties vieneta</w:t>
            </w:r>
            <w:r w:rsidR="18F4AFC5">
              <w:t>s.</w:t>
            </w:r>
          </w:p>
        </w:tc>
      </w:tr>
      <w:tr w:rsidR="00B5468E" w14:paraId="2B22BF1D" w14:textId="77777777" w:rsidTr="06B3BDB0">
        <w:trPr>
          <w:trHeight w:val="300"/>
          <w:jc w:val="center"/>
        </w:trPr>
        <w:tc>
          <w:tcPr>
            <w:tcW w:w="1413" w:type="dxa"/>
          </w:tcPr>
          <w:p w14:paraId="23EF25B9" w14:textId="0760A00A" w:rsidR="00B5468E" w:rsidRDefault="54E35971" w:rsidP="00D00FE7">
            <w:pPr>
              <w:jc w:val="center"/>
            </w:pPr>
            <w:r>
              <w:t>2</w:t>
            </w:r>
          </w:p>
        </w:tc>
        <w:tc>
          <w:tcPr>
            <w:tcW w:w="4590" w:type="dxa"/>
          </w:tcPr>
          <w:p w14:paraId="2886E973" w14:textId="06615980" w:rsidR="00B5468E" w:rsidRDefault="00B5468E" w:rsidP="00D00FE7">
            <w:r>
              <w:t xml:space="preserve">Konkurentų analizės pagrindu, pateiktos įžvalgas reklamos kampanijos realizavimui </w:t>
            </w:r>
          </w:p>
        </w:tc>
        <w:tc>
          <w:tcPr>
            <w:tcW w:w="3064" w:type="dxa"/>
            <w:tcMar>
              <w:top w:w="0" w:type="dxa"/>
              <w:left w:w="108" w:type="dxa"/>
              <w:bottom w:w="0" w:type="dxa"/>
              <w:right w:w="108" w:type="dxa"/>
            </w:tcMar>
          </w:tcPr>
          <w:p w14:paraId="5AB69FF1" w14:textId="06EB9C05" w:rsidR="00B5468E" w:rsidRDefault="00B5468E" w:rsidP="00D00FE7">
            <w:r>
              <w:t>Ne mažiau nei 3 įžvalgos ir jų argumentacija.</w:t>
            </w:r>
          </w:p>
        </w:tc>
      </w:tr>
      <w:tr w:rsidR="00310FA9" w14:paraId="6C6EC620" w14:textId="77777777" w:rsidTr="06B3BDB0">
        <w:trPr>
          <w:trHeight w:val="690"/>
          <w:jc w:val="center"/>
        </w:trPr>
        <w:tc>
          <w:tcPr>
            <w:tcW w:w="1413" w:type="dxa"/>
          </w:tcPr>
          <w:p w14:paraId="3E8DA979" w14:textId="710624E5" w:rsidR="00310FA9" w:rsidRDefault="6D1041D4" w:rsidP="00D00FE7">
            <w:pPr>
              <w:jc w:val="center"/>
            </w:pPr>
            <w:r>
              <w:t>3</w:t>
            </w:r>
          </w:p>
        </w:tc>
        <w:tc>
          <w:tcPr>
            <w:tcW w:w="4590" w:type="dxa"/>
          </w:tcPr>
          <w:p w14:paraId="5BAB642B" w14:textId="7F13EA5A" w:rsidR="00310FA9" w:rsidRDefault="57F73160" w:rsidP="00D00FE7">
            <w:r>
              <w:t>Kampanijos strategija ir pasiektų tikslų-KPI identifikavimas (kiekybinių ir kokybinių).</w:t>
            </w:r>
          </w:p>
        </w:tc>
        <w:tc>
          <w:tcPr>
            <w:tcW w:w="3064" w:type="dxa"/>
            <w:tcMar>
              <w:top w:w="0" w:type="dxa"/>
              <w:left w:w="108" w:type="dxa"/>
              <w:bottom w:w="0" w:type="dxa"/>
              <w:right w:w="108" w:type="dxa"/>
            </w:tcMar>
          </w:tcPr>
          <w:p w14:paraId="592E9DF6" w14:textId="6128065B" w:rsidR="00310FA9" w:rsidRPr="005742D9" w:rsidRDefault="46C2B47C" w:rsidP="00D00FE7">
            <w:r>
              <w:t xml:space="preserve">Ne mažiau nei 1 kampanijos strateginė kryptis ir ne mažiau nei 2 KPI rodikliai. </w:t>
            </w:r>
          </w:p>
        </w:tc>
      </w:tr>
      <w:tr w:rsidR="05921DAB" w14:paraId="3985D00F" w14:textId="77777777" w:rsidTr="06B3BDB0">
        <w:trPr>
          <w:trHeight w:val="690"/>
          <w:jc w:val="center"/>
        </w:trPr>
        <w:tc>
          <w:tcPr>
            <w:tcW w:w="1413" w:type="dxa"/>
          </w:tcPr>
          <w:p w14:paraId="22F2C017" w14:textId="2087F325" w:rsidR="6224EF4F" w:rsidRDefault="6224EF4F" w:rsidP="05921DAB">
            <w:pPr>
              <w:jc w:val="center"/>
            </w:pPr>
            <w:r>
              <w:t>4</w:t>
            </w:r>
          </w:p>
        </w:tc>
        <w:tc>
          <w:tcPr>
            <w:tcW w:w="4590" w:type="dxa"/>
          </w:tcPr>
          <w:p w14:paraId="171496E9" w14:textId="42FC3E4B" w:rsidR="05921DAB" w:rsidRDefault="05921DAB">
            <w:r>
              <w:t>Kampanijos idėją ir reklamuojamą studijų programą atitinkantys sklaidos kanalai (ATL, BTL, TTL) ir priemonės, skirtos tikslinei auditorijai.</w:t>
            </w:r>
          </w:p>
        </w:tc>
        <w:tc>
          <w:tcPr>
            <w:tcW w:w="3064" w:type="dxa"/>
            <w:tcMar>
              <w:top w:w="0" w:type="dxa"/>
              <w:left w:w="108" w:type="dxa"/>
              <w:bottom w:w="0" w:type="dxa"/>
              <w:right w:w="108" w:type="dxa"/>
            </w:tcMar>
          </w:tcPr>
          <w:p w14:paraId="5F2CD0A0" w14:textId="2E3CDA77" w:rsidR="05921DAB" w:rsidRDefault="05921DAB">
            <w:r>
              <w:t xml:space="preserve">Ne mažiau nei 4 skirtingi kanalai / priemonės. </w:t>
            </w:r>
          </w:p>
        </w:tc>
      </w:tr>
      <w:tr w:rsidR="00310FA9" w14:paraId="773231C5" w14:textId="77777777" w:rsidTr="06B3BDB0">
        <w:trPr>
          <w:trHeight w:val="300"/>
          <w:jc w:val="center"/>
        </w:trPr>
        <w:tc>
          <w:tcPr>
            <w:tcW w:w="1413" w:type="dxa"/>
          </w:tcPr>
          <w:p w14:paraId="70B398B5" w14:textId="2432FBF4" w:rsidR="00310FA9" w:rsidRDefault="7C6AD9C8" w:rsidP="05921DAB">
            <w:pPr>
              <w:jc w:val="center"/>
            </w:pPr>
            <w:r>
              <w:t>5</w:t>
            </w:r>
          </w:p>
        </w:tc>
        <w:tc>
          <w:tcPr>
            <w:tcW w:w="4590" w:type="dxa"/>
          </w:tcPr>
          <w:p w14:paraId="3B79CFDC" w14:textId="09928B38" w:rsidR="05921DAB" w:rsidRDefault="05921DAB">
            <w:r>
              <w:t>Kampanijos idėją ir reklamuojam</w:t>
            </w:r>
            <w:r w:rsidR="5F2AC70F">
              <w:t>as studijas</w:t>
            </w:r>
            <w:r>
              <w:t xml:space="preserve"> atitinkan</w:t>
            </w:r>
            <w:r w:rsidR="68AC5B22">
              <w:t>čios</w:t>
            </w:r>
            <w:r>
              <w:t xml:space="preserve"> </w:t>
            </w:r>
            <w:r w:rsidR="581267ED">
              <w:t>tekstinės žinutės</w:t>
            </w:r>
            <w:r w:rsidR="68052DE0">
              <w:t xml:space="preserve"> / šūkiai</w:t>
            </w:r>
            <w:r w:rsidR="581267ED">
              <w:t xml:space="preserve"> </w:t>
            </w:r>
            <w:r>
              <w:t>skirt</w:t>
            </w:r>
            <w:r w:rsidR="13B45768">
              <w:t>i</w:t>
            </w:r>
            <w:r>
              <w:t xml:space="preserve"> tikslinei auditorijai.</w:t>
            </w:r>
          </w:p>
        </w:tc>
        <w:tc>
          <w:tcPr>
            <w:tcW w:w="3064" w:type="dxa"/>
            <w:tcMar>
              <w:top w:w="0" w:type="dxa"/>
              <w:left w:w="108" w:type="dxa"/>
              <w:bottom w:w="0" w:type="dxa"/>
              <w:right w:w="108" w:type="dxa"/>
            </w:tcMar>
          </w:tcPr>
          <w:p w14:paraId="55785A12" w14:textId="236C6A29" w:rsidR="05921DAB" w:rsidRDefault="05921DAB">
            <w:r>
              <w:t xml:space="preserve">Ne mažiau nei </w:t>
            </w:r>
            <w:r w:rsidR="0F574CE8">
              <w:t>3</w:t>
            </w:r>
            <w:r>
              <w:t xml:space="preserve"> skirting</w:t>
            </w:r>
            <w:r w:rsidR="58DE437E">
              <w:t>os</w:t>
            </w:r>
            <w:r>
              <w:t xml:space="preserve"> </w:t>
            </w:r>
            <w:r w:rsidR="041381D1">
              <w:t>tekstinės žinutės / šūkiai.</w:t>
            </w:r>
          </w:p>
        </w:tc>
      </w:tr>
      <w:tr w:rsidR="00310FA9" w14:paraId="4CDE011F" w14:textId="77777777" w:rsidTr="06B3BDB0">
        <w:trPr>
          <w:trHeight w:val="300"/>
          <w:jc w:val="center"/>
        </w:trPr>
        <w:tc>
          <w:tcPr>
            <w:tcW w:w="1413" w:type="dxa"/>
          </w:tcPr>
          <w:p w14:paraId="5BAC5132" w14:textId="20724721" w:rsidR="00310FA9" w:rsidRDefault="6B3BD9AD" w:rsidP="00D00FE7">
            <w:pPr>
              <w:jc w:val="center"/>
            </w:pPr>
            <w:r>
              <w:t>6</w:t>
            </w:r>
          </w:p>
        </w:tc>
        <w:tc>
          <w:tcPr>
            <w:tcW w:w="4590" w:type="dxa"/>
          </w:tcPr>
          <w:p w14:paraId="752BC5F2" w14:textId="0F8E1059" w:rsidR="05921DAB" w:rsidRDefault="05921DAB">
            <w:r>
              <w:t xml:space="preserve">Kampanijos idėją ir reklamuojamą studijų programą atitinkantys </w:t>
            </w:r>
            <w:proofErr w:type="spellStart"/>
            <w:r>
              <w:t>vizualai</w:t>
            </w:r>
            <w:proofErr w:type="spellEnd"/>
            <w:r>
              <w:t xml:space="preserve"> (statiniai ir dinaminiai) skirti tikslinei auditorijai.</w:t>
            </w:r>
          </w:p>
        </w:tc>
        <w:tc>
          <w:tcPr>
            <w:tcW w:w="3064" w:type="dxa"/>
            <w:tcMar>
              <w:top w:w="0" w:type="dxa"/>
              <w:left w:w="108" w:type="dxa"/>
              <w:bottom w:w="0" w:type="dxa"/>
              <w:right w:w="108" w:type="dxa"/>
            </w:tcMar>
            <w:hideMark/>
          </w:tcPr>
          <w:p w14:paraId="33B4815A" w14:textId="77534E62" w:rsidR="05921DAB" w:rsidRDefault="05921DAB">
            <w:r>
              <w:t xml:space="preserve">Ne mažiau </w:t>
            </w:r>
            <w:r w:rsidR="5FEB0BA8">
              <w:t xml:space="preserve">2 statiniai ir ne mažiau 2 dinaminiai </w:t>
            </w:r>
            <w:proofErr w:type="spellStart"/>
            <w:r w:rsidR="5FEB0BA8">
              <w:t>vizualai</w:t>
            </w:r>
            <w:proofErr w:type="spellEnd"/>
            <w:r w:rsidR="5FEB0BA8">
              <w:t>.</w:t>
            </w:r>
          </w:p>
        </w:tc>
      </w:tr>
      <w:tr w:rsidR="05921DAB" w14:paraId="534F315C" w14:textId="77777777" w:rsidTr="06B3BDB0">
        <w:trPr>
          <w:trHeight w:val="300"/>
          <w:jc w:val="center"/>
        </w:trPr>
        <w:tc>
          <w:tcPr>
            <w:tcW w:w="1413" w:type="dxa"/>
          </w:tcPr>
          <w:p w14:paraId="0E3EA1FC" w14:textId="3A03FB0D" w:rsidR="31125411" w:rsidRDefault="23371AAA" w:rsidP="05921DAB">
            <w:pPr>
              <w:jc w:val="center"/>
            </w:pPr>
            <w:r>
              <w:t>7</w:t>
            </w:r>
          </w:p>
        </w:tc>
        <w:tc>
          <w:tcPr>
            <w:tcW w:w="4590" w:type="dxa"/>
          </w:tcPr>
          <w:p w14:paraId="6F76D768" w14:textId="76182F26" w:rsidR="05921DAB" w:rsidRDefault="05921DAB" w:rsidP="05921DAB">
            <w:pPr>
              <w:rPr>
                <w:color w:val="000000" w:themeColor="text1"/>
              </w:rPr>
            </w:pPr>
            <w:r>
              <w:t>Kampanijos tikslinei auditorijai skirtų (savo</w:t>
            </w:r>
            <w:r w:rsidR="6408106C">
              <w:t xml:space="preserve"> anksčiau</w:t>
            </w:r>
            <w:r>
              <w:t xml:space="preserve"> realizuotų) reklam</w:t>
            </w:r>
            <w:r w:rsidR="6DCCF80E">
              <w:t>os kampanijų</w:t>
            </w:r>
            <w:r>
              <w:t xml:space="preserve"> pavyzdžių pateikimas</w:t>
            </w:r>
            <w:r w:rsidR="3E003DAF">
              <w:t>.</w:t>
            </w:r>
          </w:p>
        </w:tc>
        <w:tc>
          <w:tcPr>
            <w:tcW w:w="3064" w:type="dxa"/>
            <w:tcMar>
              <w:top w:w="0" w:type="dxa"/>
              <w:left w:w="108" w:type="dxa"/>
              <w:bottom w:w="0" w:type="dxa"/>
              <w:right w:w="108" w:type="dxa"/>
            </w:tcMar>
            <w:hideMark/>
          </w:tcPr>
          <w:p w14:paraId="6125B3DA" w14:textId="66D54ED6" w:rsidR="05921DAB" w:rsidRDefault="05921DAB">
            <w:r>
              <w:t xml:space="preserve">Ne mažiau nei </w:t>
            </w:r>
            <w:r w:rsidR="38E4140A">
              <w:t>3</w:t>
            </w:r>
            <w:r>
              <w:t xml:space="preserve"> reklaminio turinio pavyzdžiai. </w:t>
            </w:r>
          </w:p>
        </w:tc>
      </w:tr>
    </w:tbl>
    <w:p w14:paraId="32517A1E" w14:textId="77777777" w:rsidR="00310FA9" w:rsidRDefault="00310FA9" w:rsidP="00310FA9">
      <w:pPr>
        <w:jc w:val="both"/>
        <w:rPr>
          <w:rFonts w:eastAsia="Arial Unicode MS" w:cs="Arial Unicode MS"/>
          <w:color w:val="000000"/>
          <w:bdr w:val="nil"/>
          <w:lang w:eastAsia="lt-LT"/>
        </w:rPr>
      </w:pPr>
    </w:p>
    <w:p w14:paraId="647AC316" w14:textId="2748398C" w:rsidR="00310FA9" w:rsidRDefault="00503659" w:rsidP="00503659">
      <w:pPr>
        <w:jc w:val="both"/>
      </w:pPr>
      <w:r w:rsidRPr="05921DAB">
        <w:rPr>
          <w:b/>
          <w:bCs/>
        </w:rPr>
        <w:t xml:space="preserve">Užduoties pateikimo forma: </w:t>
      </w:r>
      <w:r>
        <w:t xml:space="preserve">Power </w:t>
      </w:r>
      <w:proofErr w:type="spellStart"/>
      <w:r>
        <w:t>Point</w:t>
      </w:r>
      <w:proofErr w:type="spellEnd"/>
      <w:r>
        <w:t>, PDF</w:t>
      </w:r>
      <w:r w:rsidR="0142F179">
        <w:t>, Excel</w:t>
      </w:r>
      <w:r>
        <w:t>.</w:t>
      </w:r>
    </w:p>
    <w:p w14:paraId="79572588" w14:textId="77777777" w:rsidR="00503659" w:rsidRDefault="00503659" w:rsidP="00503659">
      <w:pPr>
        <w:jc w:val="both"/>
        <w:rPr>
          <w:b/>
          <w:bCs/>
        </w:rPr>
      </w:pPr>
    </w:p>
    <w:p w14:paraId="3FD701B1" w14:textId="77777777" w:rsidR="00503659" w:rsidRPr="00503659" w:rsidRDefault="00503659" w:rsidP="00503659">
      <w:pPr>
        <w:jc w:val="both"/>
        <w:rPr>
          <w:b/>
          <w:bCs/>
        </w:rPr>
      </w:pPr>
      <w:r w:rsidRPr="00503659">
        <w:rPr>
          <w:b/>
          <w:bCs/>
        </w:rPr>
        <w:t>APLINKOSAUGINIAI REIKALAVIMAI  </w:t>
      </w:r>
    </w:p>
    <w:p w14:paraId="3668A8D6" w14:textId="77777777" w:rsidR="00503659" w:rsidRPr="00503659" w:rsidRDefault="00503659" w:rsidP="00503659">
      <w:pPr>
        <w:jc w:val="both"/>
        <w:rPr>
          <w:b/>
          <w:bCs/>
        </w:rPr>
      </w:pPr>
      <w:r w:rsidRPr="00503659">
        <w:rPr>
          <w:b/>
          <w:bCs/>
        </w:rPr>
        <w:t> </w:t>
      </w:r>
    </w:p>
    <w:p w14:paraId="6821E2CC" w14:textId="77777777" w:rsidR="00503659" w:rsidRPr="00503659" w:rsidRDefault="00503659" w:rsidP="00503659">
      <w:pPr>
        <w:jc w:val="both"/>
      </w:pPr>
      <w:r w:rsidRPr="00503659">
        <w:t>Perkančioji organizacija siekia, jog jo ir Paslaugų teikėjo veiksmai darytų kuo mažesnį poveikį aplinkai, todėl: </w:t>
      </w:r>
    </w:p>
    <w:p w14:paraId="770689C4" w14:textId="77777777" w:rsidR="00503659" w:rsidRPr="00503659" w:rsidRDefault="00503659" w:rsidP="00503659">
      <w:pPr>
        <w:jc w:val="both"/>
      </w:pPr>
      <w:r w:rsidRPr="00503659">
        <w:t>1.1. Viešojo pirkimo ir Sutarties vykdymo metu bendravimas tarp Paslaugų teikėjo ir Užsakovo bus vykdomas tik elektroninėmis priemonėmis (CVP IS priemonėmis, telefonu, elektroniniu paštu ar kt.). </w:t>
      </w:r>
    </w:p>
    <w:p w14:paraId="50E0265A" w14:textId="77777777" w:rsidR="00503659" w:rsidRPr="00503659" w:rsidRDefault="00503659" w:rsidP="00503659">
      <w:pPr>
        <w:jc w:val="both"/>
      </w:pPr>
      <w:r w:rsidRPr="00503659">
        <w:t>1.2. Visa dokumentacija, susijusi su Sutarties vykdymu, teikiama Užsakovui ir Paslaugų teikėjui elektroninėmis priemonėmis (elektroniniu paštu ar kt.). </w:t>
      </w:r>
    </w:p>
    <w:p w14:paraId="422C382A" w14:textId="77777777" w:rsidR="00503659" w:rsidRPr="00503659" w:rsidRDefault="00503659" w:rsidP="00503659">
      <w:pPr>
        <w:jc w:val="both"/>
      </w:pPr>
      <w:r w:rsidRPr="00503659">
        <w:t>1.3. Sutartis bus pasirašoma tik elektroninėmis priemonėmis.  </w:t>
      </w:r>
    </w:p>
    <w:p w14:paraId="35738B8F" w14:textId="77777777" w:rsidR="00503659" w:rsidRPr="00503659" w:rsidRDefault="00503659" w:rsidP="00503659">
      <w:pPr>
        <w:jc w:val="both"/>
      </w:pPr>
      <w:r w:rsidRPr="00503659">
        <w:t>1.4. Paslaugų teikėjas įsipareigoja mažinti popieriaus sunaudojimą, atsisakyti nebūtino dokumentų kopijavimo ir spausdinimo, jeigu bus naudojamos kanceliarinės prekės, jos turi būti pagamintos iš perdirbtų žaliavų arba tinkamos perdirbti. </w:t>
      </w:r>
    </w:p>
    <w:p w14:paraId="2CBDC0CC" w14:textId="77777777" w:rsidR="00503659" w:rsidRPr="00503659" w:rsidRDefault="00503659" w:rsidP="00503659">
      <w:pPr>
        <w:jc w:val="both"/>
      </w:pPr>
      <w:r w:rsidRPr="00503659">
        <w:t>1.5. Viešasis pirkimas laikomas žaliuoju, kadangi viešojo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nurodytus reikalavimus: „</w:t>
      </w:r>
      <w:r w:rsidRPr="00503659">
        <w:rPr>
          <w:i/>
          <w:iCs/>
        </w:rPr>
        <w:t>perkama tik nematerialaus pobūdžio (intelektinė) ar kitokia paslauga, nesusijusi su materialaus objekto sukūrimu, kurios teikimo metu nėra numatomas reikšmingas neigiamas poveikis aplinkai, nesukuriamas taršos šaltinis ir negeneruojamos atliekos</w:t>
      </w:r>
      <w:r w:rsidRPr="00503659">
        <w:t>“. </w:t>
      </w:r>
    </w:p>
    <w:p w14:paraId="21FCF5B2" w14:textId="77777777" w:rsidR="00503659" w:rsidRDefault="00503659" w:rsidP="00503659">
      <w:pPr>
        <w:jc w:val="both"/>
        <w:rPr>
          <w:b/>
          <w:bCs/>
        </w:rPr>
      </w:pPr>
    </w:p>
    <w:sectPr w:rsidR="00503659" w:rsidSect="002432E4">
      <w:pgSz w:w="11906" w:h="16838"/>
      <w:pgMar w:top="709"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860"/>
    <w:multiLevelType w:val="hybridMultilevel"/>
    <w:tmpl w:val="6C0A463E"/>
    <w:lvl w:ilvl="0" w:tplc="9E58302A">
      <w:start w:val="2"/>
      <w:numFmt w:val="bullet"/>
      <w:lvlText w:val="-"/>
      <w:lvlJc w:val="left"/>
      <w:pPr>
        <w:ind w:left="780" w:hanging="360"/>
      </w:pPr>
      <w:rPr>
        <w:rFonts w:ascii="Times New Roman" w:eastAsia="Times New Roman" w:hAnsi="Times New Roman" w:hint="default"/>
        <w:i/>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540251C"/>
    <w:multiLevelType w:val="multilevel"/>
    <w:tmpl w:val="D28243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D121B2"/>
    <w:multiLevelType w:val="multilevel"/>
    <w:tmpl w:val="A24837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C10D39"/>
    <w:multiLevelType w:val="hybridMultilevel"/>
    <w:tmpl w:val="C69CD06E"/>
    <w:lvl w:ilvl="0" w:tplc="EFB208A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0E79B6"/>
    <w:multiLevelType w:val="multilevel"/>
    <w:tmpl w:val="2596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913D2"/>
    <w:multiLevelType w:val="multilevel"/>
    <w:tmpl w:val="4290E4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FB763A2"/>
    <w:multiLevelType w:val="multilevel"/>
    <w:tmpl w:val="3366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4140C"/>
    <w:multiLevelType w:val="multilevel"/>
    <w:tmpl w:val="F76A2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73406B"/>
    <w:multiLevelType w:val="multilevel"/>
    <w:tmpl w:val="1ACE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DA182E"/>
    <w:multiLevelType w:val="multilevel"/>
    <w:tmpl w:val="85D23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9357065"/>
    <w:multiLevelType w:val="hybridMultilevel"/>
    <w:tmpl w:val="3864E2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5230AF"/>
    <w:multiLevelType w:val="multilevel"/>
    <w:tmpl w:val="A7F0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B6C0B"/>
    <w:multiLevelType w:val="multilevel"/>
    <w:tmpl w:val="6832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D85A6E"/>
    <w:multiLevelType w:val="multilevel"/>
    <w:tmpl w:val="E156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397241"/>
    <w:multiLevelType w:val="multilevel"/>
    <w:tmpl w:val="CFC6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3D2822"/>
    <w:multiLevelType w:val="multilevel"/>
    <w:tmpl w:val="99FCFE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80F0F8D"/>
    <w:multiLevelType w:val="multilevel"/>
    <w:tmpl w:val="879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EF2284"/>
    <w:multiLevelType w:val="multilevel"/>
    <w:tmpl w:val="936646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48E68ED"/>
    <w:multiLevelType w:val="multilevel"/>
    <w:tmpl w:val="330EE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6105D"/>
    <w:multiLevelType w:val="multilevel"/>
    <w:tmpl w:val="002AB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4A75D7"/>
    <w:multiLevelType w:val="hybridMultilevel"/>
    <w:tmpl w:val="2AC63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1560FA"/>
    <w:multiLevelType w:val="multilevel"/>
    <w:tmpl w:val="5526EE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09141F9"/>
    <w:multiLevelType w:val="multilevel"/>
    <w:tmpl w:val="732E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4372ED"/>
    <w:multiLevelType w:val="hybridMultilevel"/>
    <w:tmpl w:val="8094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F71243"/>
    <w:multiLevelType w:val="hybridMultilevel"/>
    <w:tmpl w:val="1FF68348"/>
    <w:lvl w:ilvl="0" w:tplc="C1542D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BE3231"/>
    <w:multiLevelType w:val="multilevel"/>
    <w:tmpl w:val="8CAE9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A101CB8"/>
    <w:multiLevelType w:val="multilevel"/>
    <w:tmpl w:val="F27ACCE0"/>
    <w:lvl w:ilvl="0">
      <w:start w:val="1"/>
      <w:numFmt w:val="decimal"/>
      <w:lvlText w:val="%1."/>
      <w:lvlJc w:val="left"/>
      <w:pPr>
        <w:ind w:left="1080" w:hanging="720"/>
      </w:pPr>
      <w:rPr>
        <w:rFonts w:hint="default"/>
        <w:b w:val="0"/>
        <w:color w:val="000000" w:themeColor="text1"/>
        <w:u w:val="none"/>
      </w:rPr>
    </w:lvl>
    <w:lvl w:ilvl="1">
      <w:start w:val="1"/>
      <w:numFmt w:val="decimal"/>
      <w:isLgl/>
      <w:lvlText w:val="%1.%2."/>
      <w:lvlJc w:val="left"/>
      <w:pPr>
        <w:ind w:left="840" w:hanging="480"/>
      </w:pPr>
      <w:rPr>
        <w:rFonts w:hint="default"/>
        <w:sz w:val="24"/>
        <w:szCs w:val="24"/>
      </w:rPr>
    </w:lvl>
    <w:lvl w:ilvl="2">
      <w:start w:val="2"/>
      <w:numFmt w:val="bullet"/>
      <w:lvlText w:val="-"/>
      <w:lvlJc w:val="left"/>
      <w:pPr>
        <w:ind w:left="1080" w:hanging="720"/>
      </w:pPr>
      <w:rPr>
        <w:rFonts w:ascii="Times New Roman" w:eastAsia="Times New Roman" w:hAnsi="Times New Roman" w:hint="default"/>
        <w:b w:val="0"/>
        <w:i/>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0D02EB"/>
    <w:multiLevelType w:val="hybridMultilevel"/>
    <w:tmpl w:val="4FCCA5B0"/>
    <w:lvl w:ilvl="0" w:tplc="9E58302A">
      <w:start w:val="2"/>
      <w:numFmt w:val="bullet"/>
      <w:lvlText w:val="-"/>
      <w:lvlJc w:val="left"/>
      <w:pPr>
        <w:ind w:left="780" w:hanging="360"/>
      </w:pPr>
      <w:rPr>
        <w:rFonts w:ascii="Times New Roman" w:eastAsia="Times New Roman" w:hAnsi="Times New Roman" w:hint="default"/>
        <w:i/>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7C616AAE"/>
    <w:multiLevelType w:val="hybridMultilevel"/>
    <w:tmpl w:val="AA9EEA0C"/>
    <w:lvl w:ilvl="0" w:tplc="EFB208AC">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6710264">
    <w:abstractNumId w:val="28"/>
  </w:num>
  <w:num w:numId="2" w16cid:durableId="949432103">
    <w:abstractNumId w:val="3"/>
  </w:num>
  <w:num w:numId="3" w16cid:durableId="2024087846">
    <w:abstractNumId w:val="26"/>
  </w:num>
  <w:num w:numId="4" w16cid:durableId="4018532">
    <w:abstractNumId w:val="0"/>
  </w:num>
  <w:num w:numId="5" w16cid:durableId="362874801">
    <w:abstractNumId w:val="27"/>
  </w:num>
  <w:num w:numId="6" w16cid:durableId="742681870">
    <w:abstractNumId w:val="7"/>
  </w:num>
  <w:num w:numId="7" w16cid:durableId="288558036">
    <w:abstractNumId w:val="18"/>
  </w:num>
  <w:num w:numId="8" w16cid:durableId="870462279">
    <w:abstractNumId w:val="10"/>
  </w:num>
  <w:num w:numId="9" w16cid:durableId="1314330719">
    <w:abstractNumId w:val="19"/>
  </w:num>
  <w:num w:numId="10" w16cid:durableId="1597245382">
    <w:abstractNumId w:val="23"/>
  </w:num>
  <w:num w:numId="11" w16cid:durableId="1549878601">
    <w:abstractNumId w:val="24"/>
  </w:num>
  <w:num w:numId="12" w16cid:durableId="646663163">
    <w:abstractNumId w:val="22"/>
  </w:num>
  <w:num w:numId="13" w16cid:durableId="1188984213">
    <w:abstractNumId w:val="16"/>
  </w:num>
  <w:num w:numId="14" w16cid:durableId="1914508921">
    <w:abstractNumId w:val="12"/>
  </w:num>
  <w:num w:numId="15" w16cid:durableId="1054349969">
    <w:abstractNumId w:val="14"/>
  </w:num>
  <w:num w:numId="16" w16cid:durableId="414397460">
    <w:abstractNumId w:val="6"/>
  </w:num>
  <w:num w:numId="17" w16cid:durableId="1889680194">
    <w:abstractNumId w:val="4"/>
  </w:num>
  <w:num w:numId="18" w16cid:durableId="617641514">
    <w:abstractNumId w:val="8"/>
  </w:num>
  <w:num w:numId="19" w16cid:durableId="1256279459">
    <w:abstractNumId w:val="20"/>
  </w:num>
  <w:num w:numId="20" w16cid:durableId="760611640">
    <w:abstractNumId w:val="13"/>
  </w:num>
  <w:num w:numId="21" w16cid:durableId="422916216">
    <w:abstractNumId w:val="11"/>
  </w:num>
  <w:num w:numId="22" w16cid:durableId="563952066">
    <w:abstractNumId w:val="5"/>
  </w:num>
  <w:num w:numId="23" w16cid:durableId="1162044325">
    <w:abstractNumId w:val="25"/>
  </w:num>
  <w:num w:numId="24" w16cid:durableId="1978873472">
    <w:abstractNumId w:val="17"/>
  </w:num>
  <w:num w:numId="25" w16cid:durableId="1135831120">
    <w:abstractNumId w:val="9"/>
  </w:num>
  <w:num w:numId="26" w16cid:durableId="1110398838">
    <w:abstractNumId w:val="2"/>
  </w:num>
  <w:num w:numId="27" w16cid:durableId="2051614229">
    <w:abstractNumId w:val="15"/>
  </w:num>
  <w:num w:numId="28" w16cid:durableId="83453937">
    <w:abstractNumId w:val="21"/>
  </w:num>
  <w:num w:numId="29" w16cid:durableId="219176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E4"/>
    <w:rsid w:val="00021A0D"/>
    <w:rsid w:val="000319EF"/>
    <w:rsid w:val="000538B0"/>
    <w:rsid w:val="00101EE8"/>
    <w:rsid w:val="001A533D"/>
    <w:rsid w:val="001B7F97"/>
    <w:rsid w:val="001D14E3"/>
    <w:rsid w:val="001E0080"/>
    <w:rsid w:val="001E127E"/>
    <w:rsid w:val="001F3AD0"/>
    <w:rsid w:val="002155F2"/>
    <w:rsid w:val="00221416"/>
    <w:rsid w:val="002432E4"/>
    <w:rsid w:val="00284A5E"/>
    <w:rsid w:val="00287F15"/>
    <w:rsid w:val="002B7E36"/>
    <w:rsid w:val="00310FA9"/>
    <w:rsid w:val="003232E9"/>
    <w:rsid w:val="003303EC"/>
    <w:rsid w:val="00331A32"/>
    <w:rsid w:val="00336CAA"/>
    <w:rsid w:val="003556A2"/>
    <w:rsid w:val="0036483B"/>
    <w:rsid w:val="00390035"/>
    <w:rsid w:val="003A5B89"/>
    <w:rsid w:val="003B621B"/>
    <w:rsid w:val="003D6C09"/>
    <w:rsid w:val="0040624C"/>
    <w:rsid w:val="0042338C"/>
    <w:rsid w:val="004479F3"/>
    <w:rsid w:val="00477583"/>
    <w:rsid w:val="004A1904"/>
    <w:rsid w:val="004C3EE0"/>
    <w:rsid w:val="00503659"/>
    <w:rsid w:val="005468E1"/>
    <w:rsid w:val="005666D6"/>
    <w:rsid w:val="00567BC0"/>
    <w:rsid w:val="005742D9"/>
    <w:rsid w:val="00590513"/>
    <w:rsid w:val="005C6DC1"/>
    <w:rsid w:val="006D4D25"/>
    <w:rsid w:val="006E1CBD"/>
    <w:rsid w:val="006F1405"/>
    <w:rsid w:val="007110AE"/>
    <w:rsid w:val="00713A78"/>
    <w:rsid w:val="00714B31"/>
    <w:rsid w:val="00723169"/>
    <w:rsid w:val="00737581"/>
    <w:rsid w:val="00757832"/>
    <w:rsid w:val="0076508C"/>
    <w:rsid w:val="00774AE9"/>
    <w:rsid w:val="007776AC"/>
    <w:rsid w:val="00850F89"/>
    <w:rsid w:val="008855C6"/>
    <w:rsid w:val="00897E60"/>
    <w:rsid w:val="008B38DB"/>
    <w:rsid w:val="008F4001"/>
    <w:rsid w:val="0090531F"/>
    <w:rsid w:val="0093442F"/>
    <w:rsid w:val="00974D70"/>
    <w:rsid w:val="0097603F"/>
    <w:rsid w:val="009F67F3"/>
    <w:rsid w:val="00A16984"/>
    <w:rsid w:val="00A231E1"/>
    <w:rsid w:val="00AB14D2"/>
    <w:rsid w:val="00AB442F"/>
    <w:rsid w:val="00AD69E2"/>
    <w:rsid w:val="00AF1051"/>
    <w:rsid w:val="00B07E5F"/>
    <w:rsid w:val="00B10219"/>
    <w:rsid w:val="00B2604D"/>
    <w:rsid w:val="00B5468E"/>
    <w:rsid w:val="00B651B6"/>
    <w:rsid w:val="00B72301"/>
    <w:rsid w:val="00B74E0A"/>
    <w:rsid w:val="00B87655"/>
    <w:rsid w:val="00BD72AF"/>
    <w:rsid w:val="00BE67F5"/>
    <w:rsid w:val="00BF37DE"/>
    <w:rsid w:val="00C928E6"/>
    <w:rsid w:val="00CC0850"/>
    <w:rsid w:val="00CD1D0C"/>
    <w:rsid w:val="00CF3BBC"/>
    <w:rsid w:val="00D1391F"/>
    <w:rsid w:val="00D1565C"/>
    <w:rsid w:val="00D32CD6"/>
    <w:rsid w:val="00D33034"/>
    <w:rsid w:val="00D77521"/>
    <w:rsid w:val="00D94849"/>
    <w:rsid w:val="00D95744"/>
    <w:rsid w:val="00D957D0"/>
    <w:rsid w:val="00DC552E"/>
    <w:rsid w:val="00E13A95"/>
    <w:rsid w:val="00E40A72"/>
    <w:rsid w:val="00E413BA"/>
    <w:rsid w:val="00E47BE2"/>
    <w:rsid w:val="00E65C8A"/>
    <w:rsid w:val="00E66EDA"/>
    <w:rsid w:val="00EA022C"/>
    <w:rsid w:val="00EB1EC6"/>
    <w:rsid w:val="00EB2A5B"/>
    <w:rsid w:val="00EF21FE"/>
    <w:rsid w:val="00F37E2A"/>
    <w:rsid w:val="00F82D00"/>
    <w:rsid w:val="00F83A31"/>
    <w:rsid w:val="00F8795C"/>
    <w:rsid w:val="00FD0509"/>
    <w:rsid w:val="00FF0A80"/>
    <w:rsid w:val="00FF1936"/>
    <w:rsid w:val="0142F179"/>
    <w:rsid w:val="01DD43D5"/>
    <w:rsid w:val="041381D1"/>
    <w:rsid w:val="05921DAB"/>
    <w:rsid w:val="06B3BDB0"/>
    <w:rsid w:val="0F574CE8"/>
    <w:rsid w:val="0FAEF60D"/>
    <w:rsid w:val="11C80A82"/>
    <w:rsid w:val="12BD61F4"/>
    <w:rsid w:val="13B45768"/>
    <w:rsid w:val="18F4AFC5"/>
    <w:rsid w:val="196571D1"/>
    <w:rsid w:val="1A304A09"/>
    <w:rsid w:val="1AB79C8E"/>
    <w:rsid w:val="1B81ABF5"/>
    <w:rsid w:val="1BF14666"/>
    <w:rsid w:val="1CD38145"/>
    <w:rsid w:val="1D65D450"/>
    <w:rsid w:val="23371AAA"/>
    <w:rsid w:val="235BED39"/>
    <w:rsid w:val="26518D22"/>
    <w:rsid w:val="27B883DF"/>
    <w:rsid w:val="2A9A3B94"/>
    <w:rsid w:val="2AEED140"/>
    <w:rsid w:val="2B840D34"/>
    <w:rsid w:val="2BAA2DC1"/>
    <w:rsid w:val="2D0EE9EE"/>
    <w:rsid w:val="31125411"/>
    <w:rsid w:val="38AAFEA5"/>
    <w:rsid w:val="38B4C74F"/>
    <w:rsid w:val="38E4140A"/>
    <w:rsid w:val="3D144098"/>
    <w:rsid w:val="3DE62C98"/>
    <w:rsid w:val="3E003DAF"/>
    <w:rsid w:val="3E2E5B91"/>
    <w:rsid w:val="3F06263D"/>
    <w:rsid w:val="3F1C8CCA"/>
    <w:rsid w:val="458E5636"/>
    <w:rsid w:val="46C2B47C"/>
    <w:rsid w:val="46D09C26"/>
    <w:rsid w:val="48255485"/>
    <w:rsid w:val="48B7150A"/>
    <w:rsid w:val="48D691DC"/>
    <w:rsid w:val="49B7C013"/>
    <w:rsid w:val="4AAD645E"/>
    <w:rsid w:val="4B2167D1"/>
    <w:rsid w:val="4D6DD866"/>
    <w:rsid w:val="4D916E03"/>
    <w:rsid w:val="4F3B9A5D"/>
    <w:rsid w:val="54E35971"/>
    <w:rsid w:val="56C01128"/>
    <w:rsid w:val="570283E0"/>
    <w:rsid w:val="57F73160"/>
    <w:rsid w:val="581267ED"/>
    <w:rsid w:val="58DE437E"/>
    <w:rsid w:val="599B7519"/>
    <w:rsid w:val="5F2AC70F"/>
    <w:rsid w:val="5FEB0BA8"/>
    <w:rsid w:val="60CEF1D5"/>
    <w:rsid w:val="6224EF4F"/>
    <w:rsid w:val="6408106C"/>
    <w:rsid w:val="68052DE0"/>
    <w:rsid w:val="68AC5B22"/>
    <w:rsid w:val="68B800EB"/>
    <w:rsid w:val="6B3BD9AD"/>
    <w:rsid w:val="6D1041D4"/>
    <w:rsid w:val="6DCCF80E"/>
    <w:rsid w:val="6F2D1736"/>
    <w:rsid w:val="737EBBC5"/>
    <w:rsid w:val="764DE1A2"/>
    <w:rsid w:val="7B24FA6F"/>
    <w:rsid w:val="7C6AD9C8"/>
    <w:rsid w:val="7E9A8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0531"/>
  <w15:chartTrackingRefBased/>
  <w15:docId w15:val="{564B9A55-01F3-4BE8-8D5E-200D9182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432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Bullet 1"/>
    <w:basedOn w:val="Normal"/>
    <w:link w:val="ListParagraphChar"/>
    <w:uiPriority w:val="34"/>
    <w:qFormat/>
    <w:rsid w:val="002432E4"/>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locked/>
    <w:rsid w:val="002432E4"/>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4A1904"/>
    <w:rPr>
      <w:sz w:val="16"/>
      <w:szCs w:val="16"/>
    </w:rPr>
  </w:style>
  <w:style w:type="paragraph" w:styleId="CommentText">
    <w:name w:val="annotation text"/>
    <w:basedOn w:val="Normal"/>
    <w:link w:val="CommentTextChar"/>
    <w:uiPriority w:val="99"/>
    <w:semiHidden/>
    <w:unhideWhenUsed/>
    <w:rsid w:val="004A1904"/>
    <w:rPr>
      <w:sz w:val="20"/>
      <w:szCs w:val="20"/>
    </w:rPr>
  </w:style>
  <w:style w:type="character" w:customStyle="1" w:styleId="CommentTextChar">
    <w:name w:val="Comment Text Char"/>
    <w:basedOn w:val="DefaultParagraphFont"/>
    <w:link w:val="CommentText"/>
    <w:uiPriority w:val="99"/>
    <w:semiHidden/>
    <w:rsid w:val="004A19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1904"/>
    <w:rPr>
      <w:b/>
      <w:bCs/>
    </w:rPr>
  </w:style>
  <w:style w:type="character" w:customStyle="1" w:styleId="CommentSubjectChar">
    <w:name w:val="Comment Subject Char"/>
    <w:basedOn w:val="CommentTextChar"/>
    <w:link w:val="CommentSubject"/>
    <w:uiPriority w:val="99"/>
    <w:semiHidden/>
    <w:rsid w:val="004A19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1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904"/>
    <w:rPr>
      <w:rFonts w:ascii="Segoe UI" w:eastAsia="Times New Roman" w:hAnsi="Segoe UI" w:cs="Segoe UI"/>
      <w:sz w:val="18"/>
      <w:szCs w:val="18"/>
    </w:rPr>
  </w:style>
  <w:style w:type="paragraph" w:styleId="Revision">
    <w:name w:val="Revision"/>
    <w:hidden/>
    <w:uiPriority w:val="99"/>
    <w:semiHidden/>
    <w:rsid w:val="00D95744"/>
    <w:pPr>
      <w:spacing w:after="0" w:line="240" w:lineRule="auto"/>
    </w:pPr>
    <w:rPr>
      <w:rFonts w:ascii="Times New Roman" w:eastAsia="Times New Roman" w:hAnsi="Times New Roman" w:cs="Times New Roman"/>
      <w:sz w:val="24"/>
      <w:szCs w:val="24"/>
    </w:rPr>
  </w:style>
  <w:style w:type="paragraph" w:customStyle="1" w:styleId="Body2">
    <w:name w:val="Body 2"/>
    <w:rsid w:val="007110A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632">
      <w:bodyDiv w:val="1"/>
      <w:marLeft w:val="0"/>
      <w:marRight w:val="0"/>
      <w:marTop w:val="0"/>
      <w:marBottom w:val="0"/>
      <w:divBdr>
        <w:top w:val="none" w:sz="0" w:space="0" w:color="auto"/>
        <w:left w:val="none" w:sz="0" w:space="0" w:color="auto"/>
        <w:bottom w:val="none" w:sz="0" w:space="0" w:color="auto"/>
        <w:right w:val="none" w:sz="0" w:space="0" w:color="auto"/>
      </w:divBdr>
    </w:div>
    <w:div w:id="252587561">
      <w:bodyDiv w:val="1"/>
      <w:marLeft w:val="0"/>
      <w:marRight w:val="0"/>
      <w:marTop w:val="0"/>
      <w:marBottom w:val="0"/>
      <w:divBdr>
        <w:top w:val="none" w:sz="0" w:space="0" w:color="auto"/>
        <w:left w:val="none" w:sz="0" w:space="0" w:color="auto"/>
        <w:bottom w:val="none" w:sz="0" w:space="0" w:color="auto"/>
        <w:right w:val="none" w:sz="0" w:space="0" w:color="auto"/>
      </w:divBdr>
    </w:div>
    <w:div w:id="847908723">
      <w:bodyDiv w:val="1"/>
      <w:marLeft w:val="0"/>
      <w:marRight w:val="0"/>
      <w:marTop w:val="0"/>
      <w:marBottom w:val="0"/>
      <w:divBdr>
        <w:top w:val="none" w:sz="0" w:space="0" w:color="auto"/>
        <w:left w:val="none" w:sz="0" w:space="0" w:color="auto"/>
        <w:bottom w:val="none" w:sz="0" w:space="0" w:color="auto"/>
        <w:right w:val="none" w:sz="0" w:space="0" w:color="auto"/>
      </w:divBdr>
      <w:divsChild>
        <w:div w:id="619531764">
          <w:marLeft w:val="0"/>
          <w:marRight w:val="0"/>
          <w:marTop w:val="0"/>
          <w:marBottom w:val="0"/>
          <w:divBdr>
            <w:top w:val="none" w:sz="0" w:space="0" w:color="auto"/>
            <w:left w:val="none" w:sz="0" w:space="0" w:color="auto"/>
            <w:bottom w:val="none" w:sz="0" w:space="0" w:color="auto"/>
            <w:right w:val="none" w:sz="0" w:space="0" w:color="auto"/>
          </w:divBdr>
          <w:divsChild>
            <w:div w:id="1834564050">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
            <w:div w:id="582304319">
              <w:marLeft w:val="0"/>
              <w:marRight w:val="0"/>
              <w:marTop w:val="0"/>
              <w:marBottom w:val="0"/>
              <w:divBdr>
                <w:top w:val="none" w:sz="0" w:space="0" w:color="auto"/>
                <w:left w:val="none" w:sz="0" w:space="0" w:color="auto"/>
                <w:bottom w:val="none" w:sz="0" w:space="0" w:color="auto"/>
                <w:right w:val="none" w:sz="0" w:space="0" w:color="auto"/>
              </w:divBdr>
            </w:div>
            <w:div w:id="1170564938">
              <w:marLeft w:val="0"/>
              <w:marRight w:val="0"/>
              <w:marTop w:val="0"/>
              <w:marBottom w:val="0"/>
              <w:divBdr>
                <w:top w:val="none" w:sz="0" w:space="0" w:color="auto"/>
                <w:left w:val="none" w:sz="0" w:space="0" w:color="auto"/>
                <w:bottom w:val="none" w:sz="0" w:space="0" w:color="auto"/>
                <w:right w:val="none" w:sz="0" w:space="0" w:color="auto"/>
              </w:divBdr>
            </w:div>
            <w:div w:id="1125853748">
              <w:marLeft w:val="0"/>
              <w:marRight w:val="0"/>
              <w:marTop w:val="0"/>
              <w:marBottom w:val="0"/>
              <w:divBdr>
                <w:top w:val="none" w:sz="0" w:space="0" w:color="auto"/>
                <w:left w:val="none" w:sz="0" w:space="0" w:color="auto"/>
                <w:bottom w:val="none" w:sz="0" w:space="0" w:color="auto"/>
                <w:right w:val="none" w:sz="0" w:space="0" w:color="auto"/>
              </w:divBdr>
            </w:div>
            <w:div w:id="2067291015">
              <w:marLeft w:val="0"/>
              <w:marRight w:val="0"/>
              <w:marTop w:val="0"/>
              <w:marBottom w:val="0"/>
              <w:divBdr>
                <w:top w:val="none" w:sz="0" w:space="0" w:color="auto"/>
                <w:left w:val="none" w:sz="0" w:space="0" w:color="auto"/>
                <w:bottom w:val="none" w:sz="0" w:space="0" w:color="auto"/>
                <w:right w:val="none" w:sz="0" w:space="0" w:color="auto"/>
              </w:divBdr>
            </w:div>
            <w:div w:id="262223876">
              <w:marLeft w:val="0"/>
              <w:marRight w:val="0"/>
              <w:marTop w:val="0"/>
              <w:marBottom w:val="0"/>
              <w:divBdr>
                <w:top w:val="none" w:sz="0" w:space="0" w:color="auto"/>
                <w:left w:val="none" w:sz="0" w:space="0" w:color="auto"/>
                <w:bottom w:val="none" w:sz="0" w:space="0" w:color="auto"/>
                <w:right w:val="none" w:sz="0" w:space="0" w:color="auto"/>
              </w:divBdr>
            </w:div>
            <w:div w:id="1902205427">
              <w:marLeft w:val="0"/>
              <w:marRight w:val="0"/>
              <w:marTop w:val="0"/>
              <w:marBottom w:val="0"/>
              <w:divBdr>
                <w:top w:val="none" w:sz="0" w:space="0" w:color="auto"/>
                <w:left w:val="none" w:sz="0" w:space="0" w:color="auto"/>
                <w:bottom w:val="none" w:sz="0" w:space="0" w:color="auto"/>
                <w:right w:val="none" w:sz="0" w:space="0" w:color="auto"/>
              </w:divBdr>
            </w:div>
            <w:div w:id="719862459">
              <w:marLeft w:val="0"/>
              <w:marRight w:val="0"/>
              <w:marTop w:val="0"/>
              <w:marBottom w:val="0"/>
              <w:divBdr>
                <w:top w:val="none" w:sz="0" w:space="0" w:color="auto"/>
                <w:left w:val="none" w:sz="0" w:space="0" w:color="auto"/>
                <w:bottom w:val="none" w:sz="0" w:space="0" w:color="auto"/>
                <w:right w:val="none" w:sz="0" w:space="0" w:color="auto"/>
              </w:divBdr>
            </w:div>
          </w:divsChild>
        </w:div>
        <w:div w:id="1895315641">
          <w:marLeft w:val="0"/>
          <w:marRight w:val="0"/>
          <w:marTop w:val="0"/>
          <w:marBottom w:val="0"/>
          <w:divBdr>
            <w:top w:val="none" w:sz="0" w:space="0" w:color="auto"/>
            <w:left w:val="none" w:sz="0" w:space="0" w:color="auto"/>
            <w:bottom w:val="none" w:sz="0" w:space="0" w:color="auto"/>
            <w:right w:val="none" w:sz="0" w:space="0" w:color="auto"/>
          </w:divBdr>
          <w:divsChild>
            <w:div w:id="206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4631">
      <w:bodyDiv w:val="1"/>
      <w:marLeft w:val="0"/>
      <w:marRight w:val="0"/>
      <w:marTop w:val="0"/>
      <w:marBottom w:val="0"/>
      <w:divBdr>
        <w:top w:val="none" w:sz="0" w:space="0" w:color="auto"/>
        <w:left w:val="none" w:sz="0" w:space="0" w:color="auto"/>
        <w:bottom w:val="none" w:sz="0" w:space="0" w:color="auto"/>
        <w:right w:val="none" w:sz="0" w:space="0" w:color="auto"/>
      </w:divBdr>
      <w:divsChild>
        <w:div w:id="757796595">
          <w:marLeft w:val="0"/>
          <w:marRight w:val="0"/>
          <w:marTop w:val="0"/>
          <w:marBottom w:val="0"/>
          <w:divBdr>
            <w:top w:val="none" w:sz="0" w:space="0" w:color="auto"/>
            <w:left w:val="none" w:sz="0" w:space="0" w:color="auto"/>
            <w:bottom w:val="none" w:sz="0" w:space="0" w:color="auto"/>
            <w:right w:val="none" w:sz="0" w:space="0" w:color="auto"/>
          </w:divBdr>
        </w:div>
        <w:div w:id="441923663">
          <w:marLeft w:val="0"/>
          <w:marRight w:val="0"/>
          <w:marTop w:val="0"/>
          <w:marBottom w:val="0"/>
          <w:divBdr>
            <w:top w:val="none" w:sz="0" w:space="0" w:color="auto"/>
            <w:left w:val="none" w:sz="0" w:space="0" w:color="auto"/>
            <w:bottom w:val="none" w:sz="0" w:space="0" w:color="auto"/>
            <w:right w:val="none" w:sz="0" w:space="0" w:color="auto"/>
          </w:divBdr>
        </w:div>
        <w:div w:id="1213542756">
          <w:marLeft w:val="0"/>
          <w:marRight w:val="0"/>
          <w:marTop w:val="0"/>
          <w:marBottom w:val="0"/>
          <w:divBdr>
            <w:top w:val="none" w:sz="0" w:space="0" w:color="auto"/>
            <w:left w:val="none" w:sz="0" w:space="0" w:color="auto"/>
            <w:bottom w:val="none" w:sz="0" w:space="0" w:color="auto"/>
            <w:right w:val="none" w:sz="0" w:space="0" w:color="auto"/>
          </w:divBdr>
        </w:div>
        <w:div w:id="1916473039">
          <w:marLeft w:val="0"/>
          <w:marRight w:val="0"/>
          <w:marTop w:val="0"/>
          <w:marBottom w:val="0"/>
          <w:divBdr>
            <w:top w:val="none" w:sz="0" w:space="0" w:color="auto"/>
            <w:left w:val="none" w:sz="0" w:space="0" w:color="auto"/>
            <w:bottom w:val="none" w:sz="0" w:space="0" w:color="auto"/>
            <w:right w:val="none" w:sz="0" w:space="0" w:color="auto"/>
          </w:divBdr>
        </w:div>
        <w:div w:id="890388536">
          <w:marLeft w:val="0"/>
          <w:marRight w:val="0"/>
          <w:marTop w:val="0"/>
          <w:marBottom w:val="0"/>
          <w:divBdr>
            <w:top w:val="none" w:sz="0" w:space="0" w:color="auto"/>
            <w:left w:val="none" w:sz="0" w:space="0" w:color="auto"/>
            <w:bottom w:val="none" w:sz="0" w:space="0" w:color="auto"/>
            <w:right w:val="none" w:sz="0" w:space="0" w:color="auto"/>
          </w:divBdr>
        </w:div>
        <w:div w:id="1147624175">
          <w:marLeft w:val="0"/>
          <w:marRight w:val="0"/>
          <w:marTop w:val="0"/>
          <w:marBottom w:val="0"/>
          <w:divBdr>
            <w:top w:val="none" w:sz="0" w:space="0" w:color="auto"/>
            <w:left w:val="none" w:sz="0" w:space="0" w:color="auto"/>
            <w:bottom w:val="none" w:sz="0" w:space="0" w:color="auto"/>
            <w:right w:val="none" w:sz="0" w:space="0" w:color="auto"/>
          </w:divBdr>
        </w:div>
        <w:div w:id="408693793">
          <w:marLeft w:val="0"/>
          <w:marRight w:val="0"/>
          <w:marTop w:val="0"/>
          <w:marBottom w:val="0"/>
          <w:divBdr>
            <w:top w:val="none" w:sz="0" w:space="0" w:color="auto"/>
            <w:left w:val="none" w:sz="0" w:space="0" w:color="auto"/>
            <w:bottom w:val="none" w:sz="0" w:space="0" w:color="auto"/>
            <w:right w:val="none" w:sz="0" w:space="0" w:color="auto"/>
          </w:divBdr>
        </w:div>
        <w:div w:id="160584034">
          <w:marLeft w:val="0"/>
          <w:marRight w:val="0"/>
          <w:marTop w:val="0"/>
          <w:marBottom w:val="0"/>
          <w:divBdr>
            <w:top w:val="none" w:sz="0" w:space="0" w:color="auto"/>
            <w:left w:val="none" w:sz="0" w:space="0" w:color="auto"/>
            <w:bottom w:val="none" w:sz="0" w:space="0" w:color="auto"/>
            <w:right w:val="none" w:sz="0" w:space="0" w:color="auto"/>
          </w:divBdr>
        </w:div>
      </w:divsChild>
    </w:div>
    <w:div w:id="982733960">
      <w:bodyDiv w:val="1"/>
      <w:marLeft w:val="0"/>
      <w:marRight w:val="0"/>
      <w:marTop w:val="0"/>
      <w:marBottom w:val="0"/>
      <w:divBdr>
        <w:top w:val="none" w:sz="0" w:space="0" w:color="auto"/>
        <w:left w:val="none" w:sz="0" w:space="0" w:color="auto"/>
        <w:bottom w:val="none" w:sz="0" w:space="0" w:color="auto"/>
        <w:right w:val="none" w:sz="0" w:space="0" w:color="auto"/>
      </w:divBdr>
    </w:div>
    <w:div w:id="1087457551">
      <w:bodyDiv w:val="1"/>
      <w:marLeft w:val="0"/>
      <w:marRight w:val="0"/>
      <w:marTop w:val="0"/>
      <w:marBottom w:val="0"/>
      <w:divBdr>
        <w:top w:val="none" w:sz="0" w:space="0" w:color="auto"/>
        <w:left w:val="none" w:sz="0" w:space="0" w:color="auto"/>
        <w:bottom w:val="none" w:sz="0" w:space="0" w:color="auto"/>
        <w:right w:val="none" w:sz="0" w:space="0" w:color="auto"/>
      </w:divBdr>
    </w:div>
    <w:div w:id="1115171871">
      <w:bodyDiv w:val="1"/>
      <w:marLeft w:val="0"/>
      <w:marRight w:val="0"/>
      <w:marTop w:val="0"/>
      <w:marBottom w:val="0"/>
      <w:divBdr>
        <w:top w:val="none" w:sz="0" w:space="0" w:color="auto"/>
        <w:left w:val="none" w:sz="0" w:space="0" w:color="auto"/>
        <w:bottom w:val="none" w:sz="0" w:space="0" w:color="auto"/>
        <w:right w:val="none" w:sz="0" w:space="0" w:color="auto"/>
      </w:divBdr>
      <w:divsChild>
        <w:div w:id="1744915355">
          <w:marLeft w:val="0"/>
          <w:marRight w:val="0"/>
          <w:marTop w:val="0"/>
          <w:marBottom w:val="0"/>
          <w:divBdr>
            <w:top w:val="none" w:sz="0" w:space="0" w:color="auto"/>
            <w:left w:val="none" w:sz="0" w:space="0" w:color="auto"/>
            <w:bottom w:val="none" w:sz="0" w:space="0" w:color="auto"/>
            <w:right w:val="none" w:sz="0" w:space="0" w:color="auto"/>
          </w:divBdr>
        </w:div>
        <w:div w:id="465437026">
          <w:marLeft w:val="0"/>
          <w:marRight w:val="0"/>
          <w:marTop w:val="0"/>
          <w:marBottom w:val="0"/>
          <w:divBdr>
            <w:top w:val="none" w:sz="0" w:space="0" w:color="auto"/>
            <w:left w:val="none" w:sz="0" w:space="0" w:color="auto"/>
            <w:bottom w:val="none" w:sz="0" w:space="0" w:color="auto"/>
            <w:right w:val="none" w:sz="0" w:space="0" w:color="auto"/>
          </w:divBdr>
        </w:div>
        <w:div w:id="178198371">
          <w:marLeft w:val="0"/>
          <w:marRight w:val="0"/>
          <w:marTop w:val="0"/>
          <w:marBottom w:val="0"/>
          <w:divBdr>
            <w:top w:val="none" w:sz="0" w:space="0" w:color="auto"/>
            <w:left w:val="none" w:sz="0" w:space="0" w:color="auto"/>
            <w:bottom w:val="none" w:sz="0" w:space="0" w:color="auto"/>
            <w:right w:val="none" w:sz="0" w:space="0" w:color="auto"/>
          </w:divBdr>
        </w:div>
        <w:div w:id="1139689842">
          <w:marLeft w:val="0"/>
          <w:marRight w:val="0"/>
          <w:marTop w:val="0"/>
          <w:marBottom w:val="0"/>
          <w:divBdr>
            <w:top w:val="none" w:sz="0" w:space="0" w:color="auto"/>
            <w:left w:val="none" w:sz="0" w:space="0" w:color="auto"/>
            <w:bottom w:val="none" w:sz="0" w:space="0" w:color="auto"/>
            <w:right w:val="none" w:sz="0" w:space="0" w:color="auto"/>
          </w:divBdr>
        </w:div>
      </w:divsChild>
    </w:div>
    <w:div w:id="1119571697">
      <w:bodyDiv w:val="1"/>
      <w:marLeft w:val="0"/>
      <w:marRight w:val="0"/>
      <w:marTop w:val="0"/>
      <w:marBottom w:val="0"/>
      <w:divBdr>
        <w:top w:val="none" w:sz="0" w:space="0" w:color="auto"/>
        <w:left w:val="none" w:sz="0" w:space="0" w:color="auto"/>
        <w:bottom w:val="none" w:sz="0" w:space="0" w:color="auto"/>
        <w:right w:val="none" w:sz="0" w:space="0" w:color="auto"/>
      </w:divBdr>
      <w:divsChild>
        <w:div w:id="1810241059">
          <w:marLeft w:val="0"/>
          <w:marRight w:val="0"/>
          <w:marTop w:val="0"/>
          <w:marBottom w:val="0"/>
          <w:divBdr>
            <w:top w:val="none" w:sz="0" w:space="0" w:color="auto"/>
            <w:left w:val="none" w:sz="0" w:space="0" w:color="auto"/>
            <w:bottom w:val="none" w:sz="0" w:space="0" w:color="auto"/>
            <w:right w:val="none" w:sz="0" w:space="0" w:color="auto"/>
          </w:divBdr>
        </w:div>
        <w:div w:id="2016033150">
          <w:marLeft w:val="0"/>
          <w:marRight w:val="0"/>
          <w:marTop w:val="0"/>
          <w:marBottom w:val="0"/>
          <w:divBdr>
            <w:top w:val="none" w:sz="0" w:space="0" w:color="auto"/>
            <w:left w:val="none" w:sz="0" w:space="0" w:color="auto"/>
            <w:bottom w:val="none" w:sz="0" w:space="0" w:color="auto"/>
            <w:right w:val="none" w:sz="0" w:space="0" w:color="auto"/>
          </w:divBdr>
        </w:div>
        <w:div w:id="675494636">
          <w:marLeft w:val="0"/>
          <w:marRight w:val="0"/>
          <w:marTop w:val="0"/>
          <w:marBottom w:val="0"/>
          <w:divBdr>
            <w:top w:val="none" w:sz="0" w:space="0" w:color="auto"/>
            <w:left w:val="none" w:sz="0" w:space="0" w:color="auto"/>
            <w:bottom w:val="none" w:sz="0" w:space="0" w:color="auto"/>
            <w:right w:val="none" w:sz="0" w:space="0" w:color="auto"/>
          </w:divBdr>
        </w:div>
        <w:div w:id="1721052757">
          <w:marLeft w:val="0"/>
          <w:marRight w:val="0"/>
          <w:marTop w:val="0"/>
          <w:marBottom w:val="0"/>
          <w:divBdr>
            <w:top w:val="none" w:sz="0" w:space="0" w:color="auto"/>
            <w:left w:val="none" w:sz="0" w:space="0" w:color="auto"/>
            <w:bottom w:val="none" w:sz="0" w:space="0" w:color="auto"/>
            <w:right w:val="none" w:sz="0" w:space="0" w:color="auto"/>
          </w:divBdr>
        </w:div>
        <w:div w:id="168450824">
          <w:marLeft w:val="0"/>
          <w:marRight w:val="0"/>
          <w:marTop w:val="0"/>
          <w:marBottom w:val="0"/>
          <w:divBdr>
            <w:top w:val="none" w:sz="0" w:space="0" w:color="auto"/>
            <w:left w:val="none" w:sz="0" w:space="0" w:color="auto"/>
            <w:bottom w:val="none" w:sz="0" w:space="0" w:color="auto"/>
            <w:right w:val="none" w:sz="0" w:space="0" w:color="auto"/>
          </w:divBdr>
        </w:div>
        <w:div w:id="1030573536">
          <w:marLeft w:val="0"/>
          <w:marRight w:val="0"/>
          <w:marTop w:val="0"/>
          <w:marBottom w:val="0"/>
          <w:divBdr>
            <w:top w:val="none" w:sz="0" w:space="0" w:color="auto"/>
            <w:left w:val="none" w:sz="0" w:space="0" w:color="auto"/>
            <w:bottom w:val="none" w:sz="0" w:space="0" w:color="auto"/>
            <w:right w:val="none" w:sz="0" w:space="0" w:color="auto"/>
          </w:divBdr>
        </w:div>
        <w:div w:id="1298336842">
          <w:marLeft w:val="0"/>
          <w:marRight w:val="0"/>
          <w:marTop w:val="0"/>
          <w:marBottom w:val="0"/>
          <w:divBdr>
            <w:top w:val="none" w:sz="0" w:space="0" w:color="auto"/>
            <w:left w:val="none" w:sz="0" w:space="0" w:color="auto"/>
            <w:bottom w:val="none" w:sz="0" w:space="0" w:color="auto"/>
            <w:right w:val="none" w:sz="0" w:space="0" w:color="auto"/>
          </w:divBdr>
        </w:div>
        <w:div w:id="902956525">
          <w:marLeft w:val="0"/>
          <w:marRight w:val="0"/>
          <w:marTop w:val="0"/>
          <w:marBottom w:val="0"/>
          <w:divBdr>
            <w:top w:val="none" w:sz="0" w:space="0" w:color="auto"/>
            <w:left w:val="none" w:sz="0" w:space="0" w:color="auto"/>
            <w:bottom w:val="none" w:sz="0" w:space="0" w:color="auto"/>
            <w:right w:val="none" w:sz="0" w:space="0" w:color="auto"/>
          </w:divBdr>
        </w:div>
        <w:div w:id="1451195614">
          <w:marLeft w:val="0"/>
          <w:marRight w:val="0"/>
          <w:marTop w:val="0"/>
          <w:marBottom w:val="0"/>
          <w:divBdr>
            <w:top w:val="none" w:sz="0" w:space="0" w:color="auto"/>
            <w:left w:val="none" w:sz="0" w:space="0" w:color="auto"/>
            <w:bottom w:val="none" w:sz="0" w:space="0" w:color="auto"/>
            <w:right w:val="none" w:sz="0" w:space="0" w:color="auto"/>
          </w:divBdr>
        </w:div>
        <w:div w:id="976371453">
          <w:marLeft w:val="0"/>
          <w:marRight w:val="0"/>
          <w:marTop w:val="0"/>
          <w:marBottom w:val="0"/>
          <w:divBdr>
            <w:top w:val="none" w:sz="0" w:space="0" w:color="auto"/>
            <w:left w:val="none" w:sz="0" w:space="0" w:color="auto"/>
            <w:bottom w:val="none" w:sz="0" w:space="0" w:color="auto"/>
            <w:right w:val="none" w:sz="0" w:space="0" w:color="auto"/>
          </w:divBdr>
        </w:div>
        <w:div w:id="944844178">
          <w:marLeft w:val="0"/>
          <w:marRight w:val="0"/>
          <w:marTop w:val="0"/>
          <w:marBottom w:val="0"/>
          <w:divBdr>
            <w:top w:val="none" w:sz="0" w:space="0" w:color="auto"/>
            <w:left w:val="none" w:sz="0" w:space="0" w:color="auto"/>
            <w:bottom w:val="none" w:sz="0" w:space="0" w:color="auto"/>
            <w:right w:val="none" w:sz="0" w:space="0" w:color="auto"/>
          </w:divBdr>
        </w:div>
      </w:divsChild>
    </w:div>
    <w:div w:id="1151673658">
      <w:bodyDiv w:val="1"/>
      <w:marLeft w:val="0"/>
      <w:marRight w:val="0"/>
      <w:marTop w:val="0"/>
      <w:marBottom w:val="0"/>
      <w:divBdr>
        <w:top w:val="none" w:sz="0" w:space="0" w:color="auto"/>
        <w:left w:val="none" w:sz="0" w:space="0" w:color="auto"/>
        <w:bottom w:val="none" w:sz="0" w:space="0" w:color="auto"/>
        <w:right w:val="none" w:sz="0" w:space="0" w:color="auto"/>
      </w:divBdr>
      <w:divsChild>
        <w:div w:id="1627348743">
          <w:marLeft w:val="0"/>
          <w:marRight w:val="0"/>
          <w:marTop w:val="0"/>
          <w:marBottom w:val="0"/>
          <w:divBdr>
            <w:top w:val="none" w:sz="0" w:space="0" w:color="auto"/>
            <w:left w:val="none" w:sz="0" w:space="0" w:color="auto"/>
            <w:bottom w:val="none" w:sz="0" w:space="0" w:color="auto"/>
            <w:right w:val="none" w:sz="0" w:space="0" w:color="auto"/>
          </w:divBdr>
        </w:div>
        <w:div w:id="867061803">
          <w:marLeft w:val="0"/>
          <w:marRight w:val="0"/>
          <w:marTop w:val="0"/>
          <w:marBottom w:val="0"/>
          <w:divBdr>
            <w:top w:val="none" w:sz="0" w:space="0" w:color="auto"/>
            <w:left w:val="none" w:sz="0" w:space="0" w:color="auto"/>
            <w:bottom w:val="none" w:sz="0" w:space="0" w:color="auto"/>
            <w:right w:val="none" w:sz="0" w:space="0" w:color="auto"/>
          </w:divBdr>
        </w:div>
        <w:div w:id="472796296">
          <w:marLeft w:val="0"/>
          <w:marRight w:val="0"/>
          <w:marTop w:val="0"/>
          <w:marBottom w:val="0"/>
          <w:divBdr>
            <w:top w:val="none" w:sz="0" w:space="0" w:color="auto"/>
            <w:left w:val="none" w:sz="0" w:space="0" w:color="auto"/>
            <w:bottom w:val="none" w:sz="0" w:space="0" w:color="auto"/>
            <w:right w:val="none" w:sz="0" w:space="0" w:color="auto"/>
          </w:divBdr>
        </w:div>
        <w:div w:id="161895594">
          <w:marLeft w:val="0"/>
          <w:marRight w:val="0"/>
          <w:marTop w:val="0"/>
          <w:marBottom w:val="0"/>
          <w:divBdr>
            <w:top w:val="none" w:sz="0" w:space="0" w:color="auto"/>
            <w:left w:val="none" w:sz="0" w:space="0" w:color="auto"/>
            <w:bottom w:val="none" w:sz="0" w:space="0" w:color="auto"/>
            <w:right w:val="none" w:sz="0" w:space="0" w:color="auto"/>
          </w:divBdr>
        </w:div>
        <w:div w:id="221454658">
          <w:marLeft w:val="0"/>
          <w:marRight w:val="0"/>
          <w:marTop w:val="0"/>
          <w:marBottom w:val="0"/>
          <w:divBdr>
            <w:top w:val="none" w:sz="0" w:space="0" w:color="auto"/>
            <w:left w:val="none" w:sz="0" w:space="0" w:color="auto"/>
            <w:bottom w:val="none" w:sz="0" w:space="0" w:color="auto"/>
            <w:right w:val="none" w:sz="0" w:space="0" w:color="auto"/>
          </w:divBdr>
        </w:div>
        <w:div w:id="2042628257">
          <w:marLeft w:val="0"/>
          <w:marRight w:val="0"/>
          <w:marTop w:val="0"/>
          <w:marBottom w:val="0"/>
          <w:divBdr>
            <w:top w:val="none" w:sz="0" w:space="0" w:color="auto"/>
            <w:left w:val="none" w:sz="0" w:space="0" w:color="auto"/>
            <w:bottom w:val="none" w:sz="0" w:space="0" w:color="auto"/>
            <w:right w:val="none" w:sz="0" w:space="0" w:color="auto"/>
          </w:divBdr>
        </w:div>
        <w:div w:id="487676798">
          <w:marLeft w:val="0"/>
          <w:marRight w:val="0"/>
          <w:marTop w:val="0"/>
          <w:marBottom w:val="0"/>
          <w:divBdr>
            <w:top w:val="none" w:sz="0" w:space="0" w:color="auto"/>
            <w:left w:val="none" w:sz="0" w:space="0" w:color="auto"/>
            <w:bottom w:val="none" w:sz="0" w:space="0" w:color="auto"/>
            <w:right w:val="none" w:sz="0" w:space="0" w:color="auto"/>
          </w:divBdr>
        </w:div>
        <w:div w:id="610554384">
          <w:marLeft w:val="0"/>
          <w:marRight w:val="0"/>
          <w:marTop w:val="0"/>
          <w:marBottom w:val="0"/>
          <w:divBdr>
            <w:top w:val="none" w:sz="0" w:space="0" w:color="auto"/>
            <w:left w:val="none" w:sz="0" w:space="0" w:color="auto"/>
            <w:bottom w:val="none" w:sz="0" w:space="0" w:color="auto"/>
            <w:right w:val="none" w:sz="0" w:space="0" w:color="auto"/>
          </w:divBdr>
        </w:div>
      </w:divsChild>
    </w:div>
    <w:div w:id="1578786134">
      <w:bodyDiv w:val="1"/>
      <w:marLeft w:val="0"/>
      <w:marRight w:val="0"/>
      <w:marTop w:val="0"/>
      <w:marBottom w:val="0"/>
      <w:divBdr>
        <w:top w:val="none" w:sz="0" w:space="0" w:color="auto"/>
        <w:left w:val="none" w:sz="0" w:space="0" w:color="auto"/>
        <w:bottom w:val="none" w:sz="0" w:space="0" w:color="auto"/>
        <w:right w:val="none" w:sz="0" w:space="0" w:color="auto"/>
      </w:divBdr>
    </w:div>
    <w:div w:id="1674457508">
      <w:bodyDiv w:val="1"/>
      <w:marLeft w:val="0"/>
      <w:marRight w:val="0"/>
      <w:marTop w:val="0"/>
      <w:marBottom w:val="0"/>
      <w:divBdr>
        <w:top w:val="none" w:sz="0" w:space="0" w:color="auto"/>
        <w:left w:val="none" w:sz="0" w:space="0" w:color="auto"/>
        <w:bottom w:val="none" w:sz="0" w:space="0" w:color="auto"/>
        <w:right w:val="none" w:sz="0" w:space="0" w:color="auto"/>
      </w:divBdr>
      <w:divsChild>
        <w:div w:id="828911694">
          <w:marLeft w:val="0"/>
          <w:marRight w:val="0"/>
          <w:marTop w:val="0"/>
          <w:marBottom w:val="0"/>
          <w:divBdr>
            <w:top w:val="none" w:sz="0" w:space="0" w:color="auto"/>
            <w:left w:val="none" w:sz="0" w:space="0" w:color="auto"/>
            <w:bottom w:val="none" w:sz="0" w:space="0" w:color="auto"/>
            <w:right w:val="none" w:sz="0" w:space="0" w:color="auto"/>
          </w:divBdr>
          <w:divsChild>
            <w:div w:id="198593388">
              <w:marLeft w:val="0"/>
              <w:marRight w:val="0"/>
              <w:marTop w:val="0"/>
              <w:marBottom w:val="0"/>
              <w:divBdr>
                <w:top w:val="none" w:sz="0" w:space="0" w:color="auto"/>
                <w:left w:val="none" w:sz="0" w:space="0" w:color="auto"/>
                <w:bottom w:val="none" w:sz="0" w:space="0" w:color="auto"/>
                <w:right w:val="none" w:sz="0" w:space="0" w:color="auto"/>
              </w:divBdr>
            </w:div>
            <w:div w:id="29302487">
              <w:marLeft w:val="0"/>
              <w:marRight w:val="0"/>
              <w:marTop w:val="0"/>
              <w:marBottom w:val="0"/>
              <w:divBdr>
                <w:top w:val="none" w:sz="0" w:space="0" w:color="auto"/>
                <w:left w:val="none" w:sz="0" w:space="0" w:color="auto"/>
                <w:bottom w:val="none" w:sz="0" w:space="0" w:color="auto"/>
                <w:right w:val="none" w:sz="0" w:space="0" w:color="auto"/>
              </w:divBdr>
            </w:div>
            <w:div w:id="1088114273">
              <w:marLeft w:val="0"/>
              <w:marRight w:val="0"/>
              <w:marTop w:val="0"/>
              <w:marBottom w:val="0"/>
              <w:divBdr>
                <w:top w:val="none" w:sz="0" w:space="0" w:color="auto"/>
                <w:left w:val="none" w:sz="0" w:space="0" w:color="auto"/>
                <w:bottom w:val="none" w:sz="0" w:space="0" w:color="auto"/>
                <w:right w:val="none" w:sz="0" w:space="0" w:color="auto"/>
              </w:divBdr>
            </w:div>
            <w:div w:id="1377510144">
              <w:marLeft w:val="0"/>
              <w:marRight w:val="0"/>
              <w:marTop w:val="0"/>
              <w:marBottom w:val="0"/>
              <w:divBdr>
                <w:top w:val="none" w:sz="0" w:space="0" w:color="auto"/>
                <w:left w:val="none" w:sz="0" w:space="0" w:color="auto"/>
                <w:bottom w:val="none" w:sz="0" w:space="0" w:color="auto"/>
                <w:right w:val="none" w:sz="0" w:space="0" w:color="auto"/>
              </w:divBdr>
            </w:div>
            <w:div w:id="835347111">
              <w:marLeft w:val="0"/>
              <w:marRight w:val="0"/>
              <w:marTop w:val="0"/>
              <w:marBottom w:val="0"/>
              <w:divBdr>
                <w:top w:val="none" w:sz="0" w:space="0" w:color="auto"/>
                <w:left w:val="none" w:sz="0" w:space="0" w:color="auto"/>
                <w:bottom w:val="none" w:sz="0" w:space="0" w:color="auto"/>
                <w:right w:val="none" w:sz="0" w:space="0" w:color="auto"/>
              </w:divBdr>
            </w:div>
            <w:div w:id="468980722">
              <w:marLeft w:val="0"/>
              <w:marRight w:val="0"/>
              <w:marTop w:val="0"/>
              <w:marBottom w:val="0"/>
              <w:divBdr>
                <w:top w:val="none" w:sz="0" w:space="0" w:color="auto"/>
                <w:left w:val="none" w:sz="0" w:space="0" w:color="auto"/>
                <w:bottom w:val="none" w:sz="0" w:space="0" w:color="auto"/>
                <w:right w:val="none" w:sz="0" w:space="0" w:color="auto"/>
              </w:divBdr>
            </w:div>
            <w:div w:id="1668360059">
              <w:marLeft w:val="0"/>
              <w:marRight w:val="0"/>
              <w:marTop w:val="0"/>
              <w:marBottom w:val="0"/>
              <w:divBdr>
                <w:top w:val="none" w:sz="0" w:space="0" w:color="auto"/>
                <w:left w:val="none" w:sz="0" w:space="0" w:color="auto"/>
                <w:bottom w:val="none" w:sz="0" w:space="0" w:color="auto"/>
                <w:right w:val="none" w:sz="0" w:space="0" w:color="auto"/>
              </w:divBdr>
            </w:div>
            <w:div w:id="1070611771">
              <w:marLeft w:val="0"/>
              <w:marRight w:val="0"/>
              <w:marTop w:val="0"/>
              <w:marBottom w:val="0"/>
              <w:divBdr>
                <w:top w:val="none" w:sz="0" w:space="0" w:color="auto"/>
                <w:left w:val="none" w:sz="0" w:space="0" w:color="auto"/>
                <w:bottom w:val="none" w:sz="0" w:space="0" w:color="auto"/>
                <w:right w:val="none" w:sz="0" w:space="0" w:color="auto"/>
              </w:divBdr>
            </w:div>
            <w:div w:id="1417751466">
              <w:marLeft w:val="0"/>
              <w:marRight w:val="0"/>
              <w:marTop w:val="0"/>
              <w:marBottom w:val="0"/>
              <w:divBdr>
                <w:top w:val="none" w:sz="0" w:space="0" w:color="auto"/>
                <w:left w:val="none" w:sz="0" w:space="0" w:color="auto"/>
                <w:bottom w:val="none" w:sz="0" w:space="0" w:color="auto"/>
                <w:right w:val="none" w:sz="0" w:space="0" w:color="auto"/>
              </w:divBdr>
            </w:div>
          </w:divsChild>
        </w:div>
        <w:div w:id="1621649381">
          <w:marLeft w:val="0"/>
          <w:marRight w:val="0"/>
          <w:marTop w:val="0"/>
          <w:marBottom w:val="0"/>
          <w:divBdr>
            <w:top w:val="none" w:sz="0" w:space="0" w:color="auto"/>
            <w:left w:val="none" w:sz="0" w:space="0" w:color="auto"/>
            <w:bottom w:val="none" w:sz="0" w:space="0" w:color="auto"/>
            <w:right w:val="none" w:sz="0" w:space="0" w:color="auto"/>
          </w:divBdr>
          <w:divsChild>
            <w:div w:id="9025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9331">
      <w:bodyDiv w:val="1"/>
      <w:marLeft w:val="0"/>
      <w:marRight w:val="0"/>
      <w:marTop w:val="0"/>
      <w:marBottom w:val="0"/>
      <w:divBdr>
        <w:top w:val="none" w:sz="0" w:space="0" w:color="auto"/>
        <w:left w:val="none" w:sz="0" w:space="0" w:color="auto"/>
        <w:bottom w:val="none" w:sz="0" w:space="0" w:color="auto"/>
        <w:right w:val="none" w:sz="0" w:space="0" w:color="auto"/>
      </w:divBdr>
      <w:divsChild>
        <w:div w:id="1842113384">
          <w:marLeft w:val="0"/>
          <w:marRight w:val="0"/>
          <w:marTop w:val="0"/>
          <w:marBottom w:val="0"/>
          <w:divBdr>
            <w:top w:val="none" w:sz="0" w:space="0" w:color="auto"/>
            <w:left w:val="none" w:sz="0" w:space="0" w:color="auto"/>
            <w:bottom w:val="none" w:sz="0" w:space="0" w:color="auto"/>
            <w:right w:val="none" w:sz="0" w:space="0" w:color="auto"/>
          </w:divBdr>
        </w:div>
        <w:div w:id="376048867">
          <w:marLeft w:val="0"/>
          <w:marRight w:val="0"/>
          <w:marTop w:val="0"/>
          <w:marBottom w:val="0"/>
          <w:divBdr>
            <w:top w:val="none" w:sz="0" w:space="0" w:color="auto"/>
            <w:left w:val="none" w:sz="0" w:space="0" w:color="auto"/>
            <w:bottom w:val="none" w:sz="0" w:space="0" w:color="auto"/>
            <w:right w:val="none" w:sz="0" w:space="0" w:color="auto"/>
          </w:divBdr>
        </w:div>
        <w:div w:id="1770660898">
          <w:marLeft w:val="0"/>
          <w:marRight w:val="0"/>
          <w:marTop w:val="0"/>
          <w:marBottom w:val="0"/>
          <w:divBdr>
            <w:top w:val="none" w:sz="0" w:space="0" w:color="auto"/>
            <w:left w:val="none" w:sz="0" w:space="0" w:color="auto"/>
            <w:bottom w:val="none" w:sz="0" w:space="0" w:color="auto"/>
            <w:right w:val="none" w:sz="0" w:space="0" w:color="auto"/>
          </w:divBdr>
        </w:div>
        <w:div w:id="77386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9EB0F7BD0F2447AE6B813465D38BD8" ma:contentTypeVersion="19" ma:contentTypeDescription="Kurkite naują dokumentą." ma:contentTypeScope="" ma:versionID="31515dca85c2b4968bf8ee30044374c4">
  <xsd:schema xmlns:xsd="http://www.w3.org/2001/XMLSchema" xmlns:xs="http://www.w3.org/2001/XMLSchema" xmlns:p="http://schemas.microsoft.com/office/2006/metadata/properties" xmlns:ns2="fa387601-1c44-4b50-a95d-c0a9e2768cdb" xmlns:ns3="340c20a3-ca34-4488-b6b5-9cda037358b4" targetNamespace="http://schemas.microsoft.com/office/2006/metadata/properties" ma:root="true" ma:fieldsID="363177b5b6fc220ef9448bd1ea21b9de" ns2:_="" ns3:_="">
    <xsd:import namespace="fa387601-1c44-4b50-a95d-c0a9e2768cdb"/>
    <xsd:import namespace="340c20a3-ca34-4488-b6b5-9cda037358b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87601-1c44-4b50-a95d-c0a9e2768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c20a3-ca34-4488-b6b5-9cda037358b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4fe3534-719e-47b4-b3bf-3171445ce959}" ma:internalName="TaxCatchAll" ma:showField="CatchAllData" ma:web="340c20a3-ca34-4488-b6b5-9cda037358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0c20a3-ca34-4488-b6b5-9cda037358b4" xsi:nil="true"/>
    <lcf76f155ced4ddcb4097134ff3c332f xmlns="fa387601-1c44-4b50-a95d-c0a9e2768c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ACB91-8E91-4CFE-AF0D-6D1F2C29C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87601-1c44-4b50-a95d-c0a9e2768cdb"/>
    <ds:schemaRef ds:uri="340c20a3-ca34-4488-b6b5-9cda03735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61275-DDE8-40AB-BA34-6DA4E3E4135A}">
  <ds:schemaRefs>
    <ds:schemaRef ds:uri="http://schemas.microsoft.com/office/2006/metadata/properties"/>
    <ds:schemaRef ds:uri="http://schemas.microsoft.com/office/infopath/2007/PartnerControls"/>
    <ds:schemaRef ds:uri="340c20a3-ca34-4488-b6b5-9cda037358b4"/>
    <ds:schemaRef ds:uri="fa387601-1c44-4b50-a95d-c0a9e2768cdb"/>
  </ds:schemaRefs>
</ds:datastoreItem>
</file>

<file path=customXml/itemProps3.xml><?xml version="1.0" encoding="utf-8"?>
<ds:datastoreItem xmlns:ds="http://schemas.openxmlformats.org/officeDocument/2006/customXml" ds:itemID="{D26CF55F-9413-4866-B964-D4A70A6F9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5503</Words>
  <Characters>3138</Characters>
  <Application>Microsoft Office Word</Application>
  <DocSecurity>0</DocSecurity>
  <Lines>26</Lines>
  <Paragraphs>17</Paragraphs>
  <ScaleCrop>false</ScaleCrop>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Vaitkevičienė</dc:creator>
  <cp:keywords/>
  <dc:description/>
  <cp:lastModifiedBy>Rūta Repovienė</cp:lastModifiedBy>
  <cp:revision>34</cp:revision>
  <cp:lastPrinted>2023-03-22T11:51:00Z</cp:lastPrinted>
  <dcterms:created xsi:type="dcterms:W3CDTF">2025-05-08T11:36:00Z</dcterms:created>
  <dcterms:modified xsi:type="dcterms:W3CDTF">2025-12-15T16:23:00Z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0x0101007B9EB0F7BD0F2447AE6B813465D38BD8</vt:lpwstr>
  </property>
  <property fmtid="{D5CDD505-2E9C-101B-9397-08002B2CF9AE}" pid="3" name="MediaServiceImageTags">
    <vt:lpwstr/>
  </property>
</Properties>
</file>