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43A" w:rsidRDefault="004B643A"/>
    <w:tbl>
      <w:tblPr>
        <w:tblStyle w:val="TableGrid"/>
        <w:tblpPr w:leftFromText="180" w:rightFromText="180" w:vertAnchor="text" w:horzAnchor="margin" w:tblpY="-1040"/>
        <w:tblW w:w="0" w:type="auto"/>
        <w:tblLook w:val="04A0" w:firstRow="1" w:lastRow="0" w:firstColumn="1" w:lastColumn="0" w:noHBand="0" w:noVBand="1"/>
      </w:tblPr>
      <w:tblGrid>
        <w:gridCol w:w="9628"/>
      </w:tblGrid>
      <w:tr w:rsidR="008F2193" w:rsidTr="008F2193">
        <w:tc>
          <w:tcPr>
            <w:tcW w:w="9628" w:type="dxa"/>
            <w:tcBorders>
              <w:top w:val="nil"/>
              <w:left w:val="nil"/>
              <w:bottom w:val="nil"/>
              <w:right w:val="nil"/>
            </w:tcBorders>
          </w:tcPr>
          <w:p w:rsidR="008F2193" w:rsidRPr="008F2193" w:rsidRDefault="008F2193" w:rsidP="008F2193">
            <w:pPr>
              <w:spacing w:after="0" w:line="240" w:lineRule="auto"/>
              <w:jc w:val="right"/>
              <w:rPr>
                <w:rFonts w:ascii="Times New Roman" w:hAnsi="Times New Roman" w:cs="Times New Roman"/>
                <w:sz w:val="24"/>
                <w:szCs w:val="24"/>
                <w:lang w:eastAsia="ar-SA"/>
              </w:rPr>
            </w:pPr>
            <w:r w:rsidRPr="008F2193">
              <w:rPr>
                <w:rFonts w:ascii="Times New Roman" w:hAnsi="Times New Roman" w:cs="Times New Roman"/>
                <w:sz w:val="24"/>
                <w:szCs w:val="24"/>
                <w:lang w:eastAsia="ar-SA"/>
              </w:rPr>
              <w:t xml:space="preserve">Pirkimo sąlygų </w:t>
            </w:r>
          </w:p>
          <w:p w:rsidR="008F2193" w:rsidRDefault="008F2193" w:rsidP="008F2193">
            <w:pPr>
              <w:spacing w:after="0" w:line="240" w:lineRule="auto"/>
              <w:jc w:val="right"/>
              <w:rPr>
                <w:rFonts w:ascii="Times New Roman" w:hAnsi="Times New Roman" w:cs="Times New Roman"/>
                <w:b/>
                <w:sz w:val="24"/>
                <w:szCs w:val="24"/>
                <w:lang w:eastAsia="ar-SA"/>
              </w:rPr>
            </w:pPr>
            <w:r w:rsidRPr="008F2193">
              <w:rPr>
                <w:rFonts w:ascii="Times New Roman" w:hAnsi="Times New Roman" w:cs="Times New Roman"/>
                <w:sz w:val="24"/>
                <w:szCs w:val="24"/>
                <w:lang w:eastAsia="ar-SA"/>
              </w:rPr>
              <w:t>1 priedas</w:t>
            </w:r>
          </w:p>
        </w:tc>
      </w:tr>
    </w:tbl>
    <w:p w:rsidR="002F6D35" w:rsidRPr="002F6D35" w:rsidRDefault="002F6D35" w:rsidP="008F2193">
      <w:pPr>
        <w:spacing w:after="0" w:line="360" w:lineRule="auto"/>
        <w:jc w:val="center"/>
        <w:rPr>
          <w:rFonts w:ascii="Times New Roman" w:hAnsi="Times New Roman" w:cs="Times New Roman"/>
          <w:b/>
          <w:sz w:val="24"/>
          <w:szCs w:val="24"/>
          <w:lang w:eastAsia="ar-SA"/>
        </w:rPr>
      </w:pPr>
      <w:r w:rsidRPr="002F6D35">
        <w:rPr>
          <w:rFonts w:ascii="Times New Roman" w:hAnsi="Times New Roman" w:cs="Times New Roman"/>
          <w:b/>
          <w:sz w:val="24"/>
          <w:szCs w:val="24"/>
          <w:lang w:eastAsia="ar-SA"/>
        </w:rPr>
        <w:t>TECHNINĖ SPECIFIKACIJA</w:t>
      </w:r>
    </w:p>
    <w:p w:rsidR="002F6D35" w:rsidRPr="002F6D35" w:rsidRDefault="002F6D35" w:rsidP="002F6D35">
      <w:pPr>
        <w:spacing w:after="0" w:line="360" w:lineRule="auto"/>
        <w:jc w:val="center"/>
        <w:rPr>
          <w:rFonts w:ascii="Times New Roman" w:hAnsi="Times New Roman" w:cs="Times New Roman"/>
          <w:b/>
          <w:sz w:val="24"/>
          <w:szCs w:val="24"/>
          <w:lang w:eastAsia="ar-SA"/>
        </w:rPr>
      </w:pPr>
      <w:r w:rsidRPr="002F6D35">
        <w:rPr>
          <w:rFonts w:ascii="Times New Roman" w:hAnsi="Times New Roman" w:cs="Times New Roman"/>
          <w:b/>
          <w:sz w:val="24"/>
          <w:szCs w:val="24"/>
          <w:lang w:eastAsia="ar-SA"/>
        </w:rPr>
        <w:t>BALDAI IR STELAŽAI RKP ŠAUDYKLŲ KOMPLEKSAMS</w:t>
      </w:r>
    </w:p>
    <w:p w:rsidR="00F64D55" w:rsidRDefault="00F64D55" w:rsidP="002955CE">
      <w:pPr>
        <w:spacing w:after="0" w:line="240" w:lineRule="auto"/>
        <w:jc w:val="center"/>
        <w:rPr>
          <w:rFonts w:ascii="Times New Roman" w:hAnsi="Times New Roman" w:cs="Times New Roman"/>
          <w:b/>
          <w:sz w:val="24"/>
          <w:szCs w:val="24"/>
        </w:rPr>
      </w:pPr>
      <w:bookmarkStart w:id="0" w:name="_GoBack"/>
      <w:bookmarkEnd w:id="0"/>
    </w:p>
    <w:p w:rsidR="00F64D55" w:rsidRDefault="00F64D55" w:rsidP="002955CE">
      <w:pPr>
        <w:spacing w:after="0" w:line="240" w:lineRule="auto"/>
        <w:jc w:val="center"/>
        <w:rPr>
          <w:rFonts w:ascii="Times New Roman" w:hAnsi="Times New Roman" w:cs="Times New Roman"/>
          <w:b/>
          <w:sz w:val="24"/>
          <w:szCs w:val="24"/>
        </w:rPr>
      </w:pPr>
    </w:p>
    <w:p w:rsidR="002955CE" w:rsidRDefault="002955CE" w:rsidP="002955CE">
      <w:pPr>
        <w:keepNext/>
        <w:numPr>
          <w:ilvl w:val="1"/>
          <w:numId w:val="1"/>
        </w:numPr>
        <w:spacing w:after="0"/>
        <w:ind w:left="284" w:hanging="284"/>
        <w:outlineLvl w:val="0"/>
        <w:rPr>
          <w:rFonts w:ascii="Times New Roman" w:eastAsia="Times New Roman" w:hAnsi="Times New Roman" w:cs="Times New Roman"/>
          <w:b/>
          <w:bCs/>
          <w:kern w:val="32"/>
          <w:sz w:val="24"/>
          <w:szCs w:val="24"/>
        </w:rPr>
      </w:pPr>
      <w:r w:rsidRPr="00F07AE8">
        <w:rPr>
          <w:rFonts w:ascii="Times New Roman" w:eastAsia="Times New Roman" w:hAnsi="Times New Roman" w:cs="Times New Roman"/>
          <w:b/>
          <w:bCs/>
          <w:kern w:val="32"/>
          <w:sz w:val="24"/>
          <w:szCs w:val="24"/>
        </w:rPr>
        <w:t xml:space="preserve">Bendri reikalavimai </w:t>
      </w:r>
    </w:p>
    <w:p w:rsidR="002F6D35" w:rsidRPr="00F07AE8" w:rsidRDefault="002F6D35" w:rsidP="002F6D35">
      <w:pPr>
        <w:keepNext/>
        <w:spacing w:after="0"/>
        <w:ind w:left="284"/>
        <w:outlineLvl w:val="0"/>
        <w:rPr>
          <w:rFonts w:ascii="Times New Roman" w:eastAsia="Times New Roman" w:hAnsi="Times New Roman" w:cs="Times New Roman"/>
          <w:b/>
          <w:bCs/>
          <w:kern w:val="32"/>
          <w:sz w:val="24"/>
          <w:szCs w:val="24"/>
        </w:rPr>
      </w:pPr>
      <w:r>
        <w:rPr>
          <w:rFonts w:ascii="Times New Roman" w:eastAsia="Times New Roman" w:hAnsi="Times New Roman" w:cs="Times New Roman"/>
          <w:b/>
          <w:bCs/>
          <w:kern w:val="32"/>
          <w:sz w:val="24"/>
          <w:szCs w:val="24"/>
        </w:rPr>
        <w:t>(</w:t>
      </w:r>
      <w:r w:rsidRPr="008F2193">
        <w:rPr>
          <w:rFonts w:ascii="Times New Roman" w:eastAsia="Times New Roman" w:hAnsi="Times New Roman" w:cs="Times New Roman"/>
          <w:b/>
          <w:bCs/>
          <w:i/>
          <w:kern w:val="32"/>
          <w:sz w:val="24"/>
          <w:szCs w:val="24"/>
        </w:rPr>
        <w:t>taikoma 1, 2, 4 pirkimo dalims</w:t>
      </w:r>
      <w:r>
        <w:rPr>
          <w:rFonts w:ascii="Times New Roman" w:eastAsia="Times New Roman" w:hAnsi="Times New Roman" w:cs="Times New Roman"/>
          <w:b/>
          <w:bCs/>
          <w:kern w:val="32"/>
          <w:sz w:val="24"/>
          <w:szCs w:val="24"/>
        </w:rPr>
        <w:t>)</w:t>
      </w:r>
    </w:p>
    <w:p w:rsidR="002955CE" w:rsidRPr="00D700A7" w:rsidRDefault="002955CE" w:rsidP="002955CE">
      <w:pPr>
        <w:pStyle w:val="ListParagraph"/>
        <w:numPr>
          <w:ilvl w:val="1"/>
          <w:numId w:val="2"/>
        </w:numPr>
        <w:tabs>
          <w:tab w:val="left" w:pos="567"/>
          <w:tab w:val="left" w:pos="709"/>
        </w:tabs>
        <w:spacing w:after="0" w:line="240" w:lineRule="auto"/>
        <w:ind w:hanging="785"/>
        <w:rPr>
          <w:rFonts w:ascii="Times New Roman" w:hAnsi="Times New Roman" w:cs="Times New Roman"/>
          <w:sz w:val="24"/>
          <w:szCs w:val="24"/>
        </w:rPr>
      </w:pPr>
      <w:r w:rsidRPr="00D700A7">
        <w:rPr>
          <w:rFonts w:ascii="Times New Roman" w:hAnsi="Times New Roman" w:cs="Times New Roman"/>
          <w:sz w:val="24"/>
          <w:szCs w:val="24"/>
        </w:rPr>
        <w:t>Perkamos prekės turi būti naujos, nenaudotos.</w:t>
      </w:r>
    </w:p>
    <w:p w:rsidR="002955CE" w:rsidRPr="002955CE" w:rsidRDefault="002955CE" w:rsidP="00667684">
      <w:pPr>
        <w:pStyle w:val="ListParagraph"/>
        <w:numPr>
          <w:ilvl w:val="1"/>
          <w:numId w:val="2"/>
        </w:numPr>
        <w:tabs>
          <w:tab w:val="left" w:pos="709"/>
        </w:tabs>
        <w:spacing w:after="0" w:line="240" w:lineRule="auto"/>
        <w:ind w:left="0" w:firstLine="284"/>
        <w:jc w:val="both"/>
        <w:rPr>
          <w:rFonts w:ascii="Times New Roman" w:hAnsi="Times New Roman" w:cs="Times New Roman"/>
          <w:sz w:val="24"/>
          <w:szCs w:val="24"/>
        </w:rPr>
      </w:pPr>
      <w:r w:rsidRPr="002955CE">
        <w:rPr>
          <w:rFonts w:ascii="Times New Roman" w:hAnsi="Times New Roman" w:cs="Times New Roman"/>
          <w:sz w:val="24"/>
          <w:szCs w:val="24"/>
        </w:rPr>
        <w:t xml:space="preserve">Perkamos prekės turi būti pateiktos gamyklinėje pakuotėje. Pakuotės turi būti laikytinos perdirbamosiomis pakuotėmis pagal Lietuvos Respublikos mokesčio už aplinkos teršimą įstatymo nuostatas </w:t>
      </w:r>
      <w:r w:rsidRPr="002955CE">
        <w:rPr>
          <w:rFonts w:ascii="Times New Roman" w:hAnsi="Times New Roman" w:cs="Times New Roman"/>
          <w:sz w:val="24"/>
          <w:szCs w:val="24"/>
          <w:lang w:eastAsia="lt-LT"/>
        </w:rPr>
        <w:t>ir (ar) turi būti vienalytės (homogeniškos) pakuotės, pagamintos iš vienos rūšies medžiagos.</w:t>
      </w:r>
    </w:p>
    <w:p w:rsidR="002955CE" w:rsidRPr="00D700A7" w:rsidRDefault="002955CE" w:rsidP="00B45736">
      <w:pPr>
        <w:tabs>
          <w:tab w:val="left" w:pos="426"/>
        </w:tabs>
        <w:spacing w:after="0" w:line="240" w:lineRule="auto"/>
        <w:ind w:firstLine="284"/>
        <w:jc w:val="both"/>
        <w:rPr>
          <w:rFonts w:ascii="Times New Roman" w:hAnsi="Times New Roman" w:cs="Times New Roman"/>
          <w:sz w:val="24"/>
          <w:szCs w:val="24"/>
        </w:rPr>
      </w:pPr>
      <w:r w:rsidRPr="00B45736">
        <w:rPr>
          <w:rFonts w:ascii="Times New Roman" w:hAnsi="Times New Roman" w:cs="Times New Roman"/>
          <w:sz w:val="24"/>
          <w:szCs w:val="24"/>
        </w:rPr>
        <w:t>1.</w:t>
      </w:r>
      <w:r w:rsidR="007E543B">
        <w:rPr>
          <w:rFonts w:ascii="Times New Roman" w:hAnsi="Times New Roman" w:cs="Times New Roman"/>
          <w:sz w:val="24"/>
          <w:szCs w:val="24"/>
        </w:rPr>
        <w:t>3</w:t>
      </w:r>
      <w:r w:rsidR="007B3ADE" w:rsidRPr="00B45736">
        <w:rPr>
          <w:rFonts w:ascii="Times New Roman" w:hAnsi="Times New Roman" w:cs="Times New Roman"/>
          <w:sz w:val="24"/>
          <w:szCs w:val="24"/>
        </w:rPr>
        <w:t>.</w:t>
      </w:r>
      <w:r w:rsidR="007B3ADE">
        <w:rPr>
          <w:rFonts w:ascii="Times New Roman" w:hAnsi="Times New Roman" w:cs="Times New Roman"/>
          <w:sz w:val="24"/>
          <w:szCs w:val="24"/>
        </w:rPr>
        <w:t xml:space="preserve"> </w:t>
      </w:r>
      <w:r w:rsidRPr="00D700A7">
        <w:rPr>
          <w:rFonts w:ascii="Times New Roman" w:hAnsi="Times New Roman" w:cs="Times New Roman"/>
          <w:sz w:val="24"/>
          <w:szCs w:val="24"/>
        </w:rPr>
        <w:t>Visų baldų atraminės dalys turi būti apsaugotos, kad nebraižytų grindų.</w:t>
      </w:r>
    </w:p>
    <w:p w:rsidR="002955CE" w:rsidRPr="007E543B" w:rsidRDefault="002955CE" w:rsidP="007E543B">
      <w:pPr>
        <w:pStyle w:val="ListParagraph"/>
        <w:numPr>
          <w:ilvl w:val="1"/>
          <w:numId w:val="11"/>
        </w:numPr>
        <w:tabs>
          <w:tab w:val="left" w:pos="709"/>
        </w:tabs>
        <w:spacing w:after="0" w:line="240" w:lineRule="auto"/>
        <w:ind w:hanging="785"/>
        <w:jc w:val="both"/>
        <w:rPr>
          <w:rFonts w:ascii="Times New Roman" w:hAnsi="Times New Roman" w:cs="Times New Roman"/>
          <w:sz w:val="24"/>
          <w:szCs w:val="24"/>
        </w:rPr>
      </w:pPr>
      <w:r w:rsidRPr="007E543B">
        <w:rPr>
          <w:rFonts w:ascii="Times New Roman" w:hAnsi="Times New Roman" w:cs="Times New Roman"/>
          <w:sz w:val="24"/>
          <w:szCs w:val="24"/>
        </w:rPr>
        <w:t>Siūlomos prekės</w:t>
      </w:r>
      <w:r w:rsidR="002F6D35">
        <w:rPr>
          <w:rFonts w:ascii="Times New Roman" w:hAnsi="Times New Roman" w:cs="Times New Roman"/>
          <w:sz w:val="24"/>
          <w:szCs w:val="24"/>
        </w:rPr>
        <w:t>-baldai</w:t>
      </w:r>
      <w:r w:rsidRPr="007E543B">
        <w:rPr>
          <w:rFonts w:ascii="Times New Roman" w:hAnsi="Times New Roman" w:cs="Times New Roman"/>
          <w:sz w:val="24"/>
          <w:szCs w:val="24"/>
        </w:rPr>
        <w:t xml:space="preserve"> turi atitikti aprašymus ir eskizus, nebent būtų nurodyta kitaip.</w:t>
      </w:r>
    </w:p>
    <w:p w:rsidR="002955CE" w:rsidRPr="00D700A7" w:rsidRDefault="002955CE" w:rsidP="007E543B">
      <w:pPr>
        <w:tabs>
          <w:tab w:val="left" w:pos="284"/>
          <w:tab w:val="left" w:pos="426"/>
        </w:tabs>
        <w:spacing w:after="0" w:line="240" w:lineRule="auto"/>
        <w:ind w:firstLine="284"/>
        <w:jc w:val="both"/>
        <w:rPr>
          <w:rFonts w:ascii="Times New Roman" w:hAnsi="Times New Roman" w:cs="Times New Roman"/>
          <w:sz w:val="24"/>
          <w:szCs w:val="24"/>
        </w:rPr>
      </w:pPr>
      <w:r w:rsidRPr="00D700A7">
        <w:rPr>
          <w:rFonts w:ascii="Times New Roman" w:hAnsi="Times New Roman" w:cs="Times New Roman"/>
          <w:sz w:val="24"/>
          <w:szCs w:val="24"/>
        </w:rPr>
        <w:t>1.</w:t>
      </w:r>
      <w:r w:rsidR="007E543B">
        <w:rPr>
          <w:rFonts w:ascii="Times New Roman" w:hAnsi="Times New Roman" w:cs="Times New Roman"/>
          <w:sz w:val="24"/>
          <w:szCs w:val="24"/>
        </w:rPr>
        <w:t>5</w:t>
      </w:r>
      <w:r w:rsidRPr="00D700A7">
        <w:rPr>
          <w:rFonts w:ascii="Times New Roman" w:hAnsi="Times New Roman" w:cs="Times New Roman"/>
          <w:sz w:val="24"/>
          <w:szCs w:val="24"/>
        </w:rPr>
        <w:t xml:space="preserve">. </w:t>
      </w:r>
      <w:r w:rsidRPr="00C24BED">
        <w:rPr>
          <w:rFonts w:ascii="Times New Roman" w:hAnsi="Times New Roman" w:cs="Times New Roman"/>
          <w:sz w:val="24"/>
          <w:szCs w:val="24"/>
        </w:rPr>
        <w:t xml:space="preserve">Baldai turi atitikti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2 priedo „minimalūs aplinkos apsaugos kriterijai“ VII skyriuje „Baldai“ nustatytus minimalius aplinkos apsaugos kriterijus, kurie taikomi konkrečiam baldui aprašytam šios techninės specifikacijos 2 punkte, arba </w:t>
      </w:r>
      <w:r w:rsidRPr="00C24BED">
        <w:rPr>
          <w:rFonts w:ascii="Times New Roman" w:hAnsi="Times New Roman" w:cs="Times New Roman"/>
          <w:sz w:val="24"/>
          <w:szCs w:val="24"/>
          <w:lang w:val="lt" w:eastAsia="lt-LT"/>
        </w:rPr>
        <w:t xml:space="preserve">atitikti jiems nustatytus I tipo ekologinio ženklo reikalavimus pagal standartą LST EN ISO 14024 „Aplinkosauginiai ženklai ir aplinkosauginės deklaracijos. I tipo aplinkosauginis ženklinimas. Principai ir procedūros“ ir būti paženklinti I tipo ekologiniu ženklu arba kitu tiekėjo pateiktu lygiaverčiu įrodymu (pvz., </w:t>
      </w:r>
      <w:r w:rsidRPr="008A0C59">
        <w:rPr>
          <w:rFonts w:ascii="Times New Roman" w:hAnsi="Times New Roman" w:cs="Times New Roman"/>
          <w:noProof/>
          <w:sz w:val="24"/>
          <w:szCs w:val="24"/>
          <w:lang w:eastAsia="lt-LT"/>
        </w:rPr>
        <w:t xml:space="preserve">EU Ecolabel, Nordic Swan, Blue Angel, El Distintiu, Milieukeur, Österreichisches Umweltzeichen, NF Environnement, The Hungarian Eco-label, Polish Eco Mark-Znak </w:t>
      </w:r>
      <w:r w:rsidRPr="00C24BED">
        <w:rPr>
          <w:rFonts w:ascii="Times New Roman" w:hAnsi="Times New Roman" w:cs="Times New Roman"/>
          <w:sz w:val="24"/>
          <w:szCs w:val="24"/>
          <w:lang w:val="lt" w:eastAsia="lt-LT"/>
        </w:rPr>
        <w:t>EKO arba kitu I tipo ekologiniu ženklu</w:t>
      </w:r>
      <w:r w:rsidRPr="00C24BED">
        <w:rPr>
          <w:rFonts w:ascii="Times New Roman" w:hAnsi="Times New Roman" w:cs="Times New Roman"/>
          <w:sz w:val="24"/>
          <w:szCs w:val="24"/>
          <w:lang w:eastAsia="lt-LT"/>
        </w:rPr>
        <w:t>)</w:t>
      </w:r>
      <w:r w:rsidRPr="00C24BED">
        <w:rPr>
          <w:rFonts w:ascii="Times New Roman" w:hAnsi="Times New Roman" w:cs="Times New Roman"/>
          <w:sz w:val="24"/>
          <w:szCs w:val="24"/>
        </w:rPr>
        <w:t>.</w:t>
      </w:r>
    </w:p>
    <w:p w:rsidR="00F64D55" w:rsidRDefault="00F64D55" w:rsidP="002955CE">
      <w:pPr>
        <w:tabs>
          <w:tab w:val="left" w:pos="567"/>
          <w:tab w:val="left" w:pos="709"/>
        </w:tabs>
        <w:spacing w:after="0" w:line="240" w:lineRule="auto"/>
        <w:jc w:val="both"/>
        <w:rPr>
          <w:rFonts w:ascii="Times New Roman" w:hAnsi="Times New Roman" w:cs="Times New Roman"/>
          <w:sz w:val="24"/>
          <w:szCs w:val="24"/>
        </w:rPr>
      </w:pPr>
    </w:p>
    <w:p w:rsidR="002955CE" w:rsidRPr="007E543B" w:rsidRDefault="002955CE" w:rsidP="007E543B">
      <w:pPr>
        <w:pStyle w:val="ListParagraph"/>
        <w:numPr>
          <w:ilvl w:val="0"/>
          <w:numId w:val="11"/>
        </w:numPr>
        <w:autoSpaceDE w:val="0"/>
        <w:autoSpaceDN w:val="0"/>
        <w:adjustRightInd w:val="0"/>
        <w:spacing w:after="0"/>
        <w:jc w:val="both"/>
        <w:rPr>
          <w:rFonts w:ascii="Times New Roman" w:eastAsia="Times New Roman" w:hAnsi="Times New Roman" w:cs="Times New Roman"/>
          <w:b/>
          <w:sz w:val="24"/>
          <w:szCs w:val="24"/>
        </w:rPr>
      </w:pPr>
      <w:r w:rsidRPr="007E543B">
        <w:rPr>
          <w:rFonts w:ascii="Times New Roman" w:eastAsia="Times New Roman" w:hAnsi="Times New Roman" w:cs="Times New Roman"/>
          <w:b/>
          <w:sz w:val="24"/>
          <w:szCs w:val="24"/>
        </w:rPr>
        <w:t>Techniniai reikalavimai</w:t>
      </w:r>
    </w:p>
    <w:p w:rsidR="002955CE" w:rsidRPr="00F64D55" w:rsidRDefault="002F6D35" w:rsidP="002F6D35">
      <w:pPr>
        <w:autoSpaceDE w:val="0"/>
        <w:autoSpaceDN w:val="0"/>
        <w:adjustRightInd w:val="0"/>
        <w:spacing w:after="0"/>
        <w:jc w:val="both"/>
        <w:rPr>
          <w:rFonts w:ascii="Times New Roman" w:eastAsia="Times New Roman" w:hAnsi="Times New Roman" w:cs="Times New Roman"/>
          <w:b/>
          <w:i/>
          <w:color w:val="FF0000"/>
          <w:sz w:val="24"/>
          <w:szCs w:val="24"/>
          <w:u w:val="single"/>
        </w:rPr>
      </w:pPr>
      <w:r w:rsidRPr="00F64D55">
        <w:rPr>
          <w:rFonts w:ascii="Times New Roman" w:eastAsia="Times New Roman" w:hAnsi="Times New Roman" w:cs="Times New Roman"/>
          <w:b/>
          <w:i/>
          <w:color w:val="FF0000"/>
          <w:sz w:val="24"/>
          <w:szCs w:val="24"/>
          <w:u w:val="single"/>
        </w:rPr>
        <w:t>Taikoma 1-ai pirkimo daliai</w:t>
      </w:r>
    </w:p>
    <w:p w:rsidR="002F6D35" w:rsidRDefault="002F6D35" w:rsidP="002955CE">
      <w:pPr>
        <w:autoSpaceDE w:val="0"/>
        <w:autoSpaceDN w:val="0"/>
        <w:adjustRightInd w:val="0"/>
        <w:spacing w:after="0"/>
        <w:ind w:left="360"/>
        <w:jc w:val="both"/>
        <w:rPr>
          <w:rFonts w:ascii="Times New Roman" w:eastAsia="Times New Roman" w:hAnsi="Times New Roman" w:cs="Times New Roman"/>
          <w:b/>
          <w:sz w:val="24"/>
          <w:szCs w:val="24"/>
        </w:rPr>
      </w:pPr>
    </w:p>
    <w:p w:rsidR="002F6D35" w:rsidRPr="00066949" w:rsidRDefault="00066949" w:rsidP="00066949">
      <w:pPr>
        <w:pStyle w:val="ListParagraph"/>
        <w:numPr>
          <w:ilvl w:val="1"/>
          <w:numId w:val="12"/>
        </w:numPr>
        <w:tabs>
          <w:tab w:val="left" w:pos="851"/>
        </w:tabs>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2F6D35" w:rsidRPr="00066949">
        <w:rPr>
          <w:rFonts w:ascii="Times New Roman" w:hAnsi="Times New Roman" w:cs="Times New Roman"/>
          <w:b/>
          <w:noProof/>
          <w:sz w:val="24"/>
          <w:szCs w:val="24"/>
        </w:rPr>
        <w:t>Dėstytojo stalas</w:t>
      </w:r>
    </w:p>
    <w:p w:rsidR="002F6D35" w:rsidRDefault="002F6D35" w:rsidP="002F6D35">
      <w:pPr>
        <w:ind w:left="360"/>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6861C7ED" wp14:editId="0A3FB8FA">
            <wp:extent cx="2125980" cy="1672905"/>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3157" cy="1694290"/>
                    </a:xfrm>
                    <a:prstGeom prst="rect">
                      <a:avLst/>
                    </a:prstGeom>
                    <a:noFill/>
                    <a:ln>
                      <a:noFill/>
                    </a:ln>
                  </pic:spPr>
                </pic:pic>
              </a:graphicData>
            </a:graphic>
          </wp:inline>
        </w:drawing>
      </w:r>
    </w:p>
    <w:p w:rsidR="002F6D35" w:rsidRPr="00E94826" w:rsidRDefault="002F6D35" w:rsidP="002F6D35">
      <w:pPr>
        <w:spacing w:after="0" w:line="240" w:lineRule="auto"/>
        <w:ind w:firstLine="360"/>
        <w:jc w:val="both"/>
        <w:rPr>
          <w:rFonts w:ascii="Times New Roman" w:hAnsi="Times New Roman" w:cs="Times New Roman"/>
          <w:sz w:val="24"/>
          <w:szCs w:val="24"/>
        </w:rPr>
      </w:pPr>
      <w:r w:rsidRPr="00E94826">
        <w:rPr>
          <w:rFonts w:ascii="Times New Roman" w:hAnsi="Times New Roman" w:cs="Times New Roman"/>
          <w:sz w:val="24"/>
          <w:szCs w:val="24"/>
        </w:rPr>
        <w:t>Stalo matmenys</w:t>
      </w:r>
      <w:r>
        <w:rPr>
          <w:rFonts w:ascii="Times New Roman" w:hAnsi="Times New Roman" w:cs="Times New Roman"/>
          <w:noProof/>
          <w:sz w:val="24"/>
          <w:szCs w:val="24"/>
        </w:rPr>
        <w:t xml:space="preserve">: </w:t>
      </w:r>
      <w:r>
        <w:rPr>
          <w:rFonts w:ascii="Times New Roman" w:hAnsi="Times New Roman" w:cs="Times New Roman"/>
          <w:sz w:val="24"/>
          <w:szCs w:val="24"/>
        </w:rPr>
        <w:t>ilgis 14</w:t>
      </w:r>
      <w:r w:rsidRPr="00E52290">
        <w:rPr>
          <w:rFonts w:ascii="Times New Roman" w:hAnsi="Times New Roman" w:cs="Times New Roman"/>
          <w:sz w:val="24"/>
          <w:szCs w:val="24"/>
        </w:rPr>
        <w:t>00</w:t>
      </w:r>
      <w:r>
        <w:rPr>
          <w:rFonts w:ascii="Times New Roman" w:hAnsi="Times New Roman" w:cs="Times New Roman"/>
          <w:sz w:val="24"/>
          <w:szCs w:val="24"/>
        </w:rPr>
        <w:t xml:space="preserve"> mm, plotis 60</w:t>
      </w:r>
      <w:r w:rsidRPr="00E52290">
        <w:rPr>
          <w:rFonts w:ascii="Times New Roman" w:hAnsi="Times New Roman" w:cs="Times New Roman"/>
          <w:sz w:val="24"/>
          <w:szCs w:val="24"/>
        </w:rPr>
        <w:t>0</w:t>
      </w:r>
      <w:r>
        <w:rPr>
          <w:rFonts w:ascii="Times New Roman" w:hAnsi="Times New Roman" w:cs="Times New Roman"/>
          <w:sz w:val="24"/>
          <w:szCs w:val="24"/>
        </w:rPr>
        <w:t xml:space="preserve"> mm, aukštis 75</w:t>
      </w:r>
      <w:r w:rsidRPr="00E52290">
        <w:rPr>
          <w:rFonts w:ascii="Times New Roman" w:hAnsi="Times New Roman" w:cs="Times New Roman"/>
          <w:sz w:val="24"/>
          <w:szCs w:val="24"/>
        </w:rPr>
        <w:t>0</w:t>
      </w:r>
      <w:r>
        <w:rPr>
          <w:rFonts w:ascii="Times New Roman" w:hAnsi="Times New Roman" w:cs="Times New Roman"/>
          <w:sz w:val="24"/>
          <w:szCs w:val="24"/>
        </w:rPr>
        <w:t xml:space="preserve"> </w:t>
      </w:r>
      <w:r w:rsidRPr="00E52290">
        <w:rPr>
          <w:rFonts w:ascii="Times New Roman" w:hAnsi="Times New Roman" w:cs="Times New Roman"/>
          <w:sz w:val="24"/>
          <w:szCs w:val="24"/>
        </w:rPr>
        <w:t>mm</w:t>
      </w:r>
      <w:r w:rsidRPr="00E94826">
        <w:rPr>
          <w:rFonts w:ascii="Times New Roman" w:hAnsi="Times New Roman" w:cs="Times New Roman"/>
          <w:sz w:val="24"/>
          <w:szCs w:val="24"/>
        </w:rPr>
        <w:t>, leistina paklaida - ± 10 mm.</w:t>
      </w:r>
      <w:r w:rsidRPr="003C6913">
        <w:rPr>
          <w:rFonts w:ascii="Times New Roman" w:hAnsi="Times New Roman" w:cs="Times New Roman"/>
          <w:sz w:val="24"/>
          <w:szCs w:val="24"/>
        </w:rPr>
        <w:t xml:space="preserve"> </w:t>
      </w:r>
    </w:p>
    <w:p w:rsidR="002F6D35" w:rsidRDefault="002F6D35" w:rsidP="002F6D35">
      <w:pPr>
        <w:spacing w:after="0" w:line="240" w:lineRule="auto"/>
        <w:ind w:firstLine="360"/>
        <w:jc w:val="both"/>
        <w:rPr>
          <w:rFonts w:ascii="Times New Roman" w:hAnsi="Times New Roman" w:cs="Times New Roman"/>
          <w:sz w:val="24"/>
          <w:szCs w:val="24"/>
        </w:rPr>
      </w:pPr>
      <w:r w:rsidRPr="00E94826">
        <w:rPr>
          <w:rFonts w:ascii="Times New Roman" w:hAnsi="Times New Roman" w:cs="Times New Roman"/>
          <w:sz w:val="24"/>
          <w:szCs w:val="24"/>
        </w:rPr>
        <w:t xml:space="preserve">Stalas su </w:t>
      </w:r>
      <w:r w:rsidR="00DB0A1E" w:rsidRPr="0071147B">
        <w:rPr>
          <w:rFonts w:ascii="Times New Roman" w:eastAsia="Times New Roman" w:hAnsi="Times New Roman" w:cs="Times New Roman"/>
        </w:rPr>
        <w:t>laminuotosios medžio drožlių plokštės</w:t>
      </w:r>
      <w:r w:rsidR="00DB0A1E" w:rsidRPr="008E138E">
        <w:rPr>
          <w:rFonts w:ascii="Times New Roman" w:hAnsi="Times New Roman" w:cs="Times New Roman"/>
          <w:sz w:val="24"/>
          <w:szCs w:val="24"/>
        </w:rPr>
        <w:t xml:space="preserve"> </w:t>
      </w:r>
      <w:r w:rsidR="00DB0A1E" w:rsidRPr="0071147B">
        <w:rPr>
          <w:rFonts w:ascii="Times New Roman" w:eastAsia="Times New Roman" w:hAnsi="Times New Roman" w:cs="Times New Roman"/>
        </w:rPr>
        <w:t>(toliau – LMDP)</w:t>
      </w:r>
      <w:r w:rsidR="00DB0A1E">
        <w:rPr>
          <w:rFonts w:ascii="Times New Roman" w:eastAsia="Times New Roman" w:hAnsi="Times New Roman" w:cs="Times New Roman"/>
        </w:rPr>
        <w:t xml:space="preserve"> </w:t>
      </w:r>
      <w:r w:rsidRPr="00E94826">
        <w:rPr>
          <w:rFonts w:ascii="Times New Roman" w:hAnsi="Times New Roman" w:cs="Times New Roman"/>
          <w:sz w:val="24"/>
          <w:szCs w:val="24"/>
        </w:rPr>
        <w:t>kojomis</w:t>
      </w:r>
      <w:r>
        <w:rPr>
          <w:rFonts w:ascii="Times New Roman" w:hAnsi="Times New Roman" w:cs="Times New Roman"/>
          <w:sz w:val="24"/>
          <w:szCs w:val="24"/>
        </w:rPr>
        <w:t xml:space="preserve"> ir su</w:t>
      </w:r>
      <w:r w:rsidRPr="00E94826">
        <w:rPr>
          <w:rFonts w:ascii="Times New Roman" w:hAnsi="Times New Roman" w:cs="Times New Roman"/>
          <w:sz w:val="24"/>
          <w:szCs w:val="24"/>
        </w:rPr>
        <w:t xml:space="preserve"> kojų uždanga</w:t>
      </w:r>
      <w:r>
        <w:rPr>
          <w:rFonts w:ascii="Times New Roman" w:hAnsi="Times New Roman" w:cs="Times New Roman"/>
          <w:sz w:val="24"/>
          <w:szCs w:val="24"/>
        </w:rPr>
        <w:t xml:space="preserve">, </w:t>
      </w:r>
      <w:r w:rsidRPr="00E94826">
        <w:rPr>
          <w:rFonts w:ascii="Times New Roman" w:hAnsi="Times New Roman" w:cs="Times New Roman"/>
          <w:sz w:val="24"/>
          <w:szCs w:val="24"/>
        </w:rPr>
        <w:t xml:space="preserve">pagamintas iš ne mažiau 18 mm. storio LMDP. </w:t>
      </w:r>
    </w:p>
    <w:p w:rsidR="002F6D35" w:rsidRPr="002A5742" w:rsidRDefault="002F6D35" w:rsidP="002F6D3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S</w:t>
      </w:r>
      <w:r w:rsidRPr="00E94826">
        <w:rPr>
          <w:rFonts w:ascii="Times New Roman" w:hAnsi="Times New Roman" w:cs="Times New Roman"/>
          <w:sz w:val="24"/>
          <w:szCs w:val="24"/>
        </w:rPr>
        <w:t xml:space="preserve">talviršis pagamintas iš ne mažiau 25 mm. storio LMDP. </w:t>
      </w:r>
      <w:r w:rsidRPr="002A5742">
        <w:rPr>
          <w:rFonts w:ascii="Times New Roman" w:hAnsi="Times New Roman" w:cs="Times New Roman"/>
          <w:noProof/>
          <w:sz w:val="24"/>
          <w:szCs w:val="24"/>
        </w:rPr>
        <w:t xml:space="preserve">LMDP spalva artima Sonoma Ąžuolas, </w:t>
      </w:r>
      <w:r w:rsidRPr="002A5742">
        <w:rPr>
          <w:rFonts w:ascii="Times New Roman" w:hAnsi="Times New Roman" w:cs="Times New Roman"/>
          <w:sz w:val="24"/>
          <w:szCs w:val="24"/>
        </w:rPr>
        <w:t>konkurso laimėtojas turės suderinti su naudotoju.</w:t>
      </w:r>
    </w:p>
    <w:p w:rsidR="002F6D35" w:rsidRDefault="002F6D35" w:rsidP="002F6D3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Sta</w:t>
      </w:r>
      <w:r w:rsidRPr="00E94826">
        <w:rPr>
          <w:rFonts w:ascii="Times New Roman" w:hAnsi="Times New Roman" w:cs="Times New Roman"/>
          <w:sz w:val="24"/>
          <w:szCs w:val="24"/>
        </w:rPr>
        <w:t>lo briaunos laminuotos ne plonesne nei 0,4 mm. storio PVC briauna, stalviršio briaunos laminuotos ne plonesne nei 2 mm storio PVC briauna, kurios spalva sutampa su baldo spalva. Stalas su reguliuojamais pakojukais, grindų nelygumams išlyginti.</w:t>
      </w:r>
    </w:p>
    <w:p w:rsidR="00F64D55" w:rsidRPr="00066949" w:rsidRDefault="00066949" w:rsidP="00066949">
      <w:pPr>
        <w:pStyle w:val="ListParagraph"/>
        <w:numPr>
          <w:ilvl w:val="1"/>
          <w:numId w:val="12"/>
        </w:numPr>
        <w:tabs>
          <w:tab w:val="left" w:pos="56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64D55" w:rsidRPr="00066949">
        <w:rPr>
          <w:rFonts w:ascii="Times New Roman" w:hAnsi="Times New Roman" w:cs="Times New Roman"/>
          <w:b/>
          <w:sz w:val="24"/>
          <w:szCs w:val="24"/>
        </w:rPr>
        <w:t>Staliukas projektoriui</w:t>
      </w:r>
    </w:p>
    <w:p w:rsidR="00F64D55" w:rsidRPr="0005727F" w:rsidRDefault="00F64D55" w:rsidP="00F64D55">
      <w:pPr>
        <w:spacing w:after="0" w:line="240" w:lineRule="auto"/>
        <w:jc w:val="both"/>
        <w:rPr>
          <w:rFonts w:ascii="Times New Roman" w:hAnsi="Times New Roman" w:cs="Times New Roman"/>
          <w:sz w:val="24"/>
          <w:szCs w:val="24"/>
        </w:rPr>
      </w:pPr>
    </w:p>
    <w:p w:rsidR="00F64D55" w:rsidRPr="0005727F" w:rsidRDefault="00F64D55" w:rsidP="00F64D55">
      <w:pPr>
        <w:pStyle w:val="ListParagraph"/>
        <w:autoSpaceDE w:val="0"/>
        <w:autoSpaceDN w:val="0"/>
        <w:adjustRightInd w:val="0"/>
        <w:spacing w:after="0" w:line="240" w:lineRule="auto"/>
        <w:ind w:left="360"/>
        <w:rPr>
          <w:rFonts w:ascii="Times New Roman" w:hAnsi="Times New Roman" w:cs="Times New Roman"/>
          <w:noProof/>
          <w:sz w:val="24"/>
          <w:szCs w:val="24"/>
          <w:lang w:eastAsia="lt-LT"/>
        </w:rPr>
      </w:pPr>
      <w:r w:rsidRPr="0005727F">
        <w:rPr>
          <w:rFonts w:ascii="Times New Roman" w:hAnsi="Times New Roman" w:cs="Times New Roman"/>
          <w:noProof/>
          <w:sz w:val="24"/>
          <w:szCs w:val="24"/>
          <w:lang w:val="en-US"/>
        </w:rPr>
        <w:drawing>
          <wp:inline distT="0" distB="0" distL="0" distR="0" wp14:anchorId="688BA38A" wp14:editId="500DC80A">
            <wp:extent cx="1790700" cy="2004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2071" cy="2017570"/>
                    </a:xfrm>
                    <a:prstGeom prst="rect">
                      <a:avLst/>
                    </a:prstGeom>
                  </pic:spPr>
                </pic:pic>
              </a:graphicData>
            </a:graphic>
          </wp:inline>
        </w:drawing>
      </w:r>
      <w:r w:rsidRPr="0005727F">
        <w:rPr>
          <w:rFonts w:ascii="Times New Roman" w:hAnsi="Times New Roman" w:cs="Times New Roman"/>
          <w:noProof/>
          <w:sz w:val="24"/>
          <w:szCs w:val="24"/>
          <w:lang w:eastAsia="lt-LT"/>
        </w:rPr>
        <w:t xml:space="preserve"> </w:t>
      </w:r>
      <w:r w:rsidRPr="0005727F">
        <w:rPr>
          <w:rFonts w:ascii="Times New Roman" w:hAnsi="Times New Roman" w:cs="Times New Roman"/>
          <w:noProof/>
          <w:sz w:val="24"/>
          <w:szCs w:val="24"/>
          <w:lang w:val="en-US"/>
        </w:rPr>
        <w:drawing>
          <wp:inline distT="0" distB="0" distL="0" distR="0" wp14:anchorId="3BBFF87B" wp14:editId="4EAC6026">
            <wp:extent cx="1287780" cy="200578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7444" cy="2036415"/>
                    </a:xfrm>
                    <a:prstGeom prst="rect">
                      <a:avLst/>
                    </a:prstGeom>
                  </pic:spPr>
                </pic:pic>
              </a:graphicData>
            </a:graphic>
          </wp:inline>
        </w:drawing>
      </w:r>
    </w:p>
    <w:p w:rsidR="00F64D55" w:rsidRPr="0005727F" w:rsidRDefault="00F64D55" w:rsidP="00F64D55">
      <w:pPr>
        <w:pStyle w:val="ListParagraph"/>
        <w:autoSpaceDE w:val="0"/>
        <w:autoSpaceDN w:val="0"/>
        <w:adjustRightInd w:val="0"/>
        <w:spacing w:after="0" w:line="240" w:lineRule="auto"/>
        <w:ind w:left="360"/>
        <w:rPr>
          <w:rFonts w:ascii="Times New Roman" w:hAnsi="Times New Roman" w:cs="Times New Roman"/>
          <w:noProof/>
          <w:sz w:val="24"/>
          <w:szCs w:val="24"/>
          <w:lang w:eastAsia="lt-LT"/>
        </w:rPr>
      </w:pPr>
    </w:p>
    <w:p w:rsidR="00F64D55" w:rsidRDefault="00F64D55" w:rsidP="00F64D55">
      <w:pPr>
        <w:spacing w:after="0" w:line="240" w:lineRule="auto"/>
        <w:ind w:firstLine="426"/>
        <w:jc w:val="both"/>
        <w:rPr>
          <w:rFonts w:ascii="Times New Roman" w:hAnsi="Times New Roman" w:cs="Times New Roman"/>
          <w:sz w:val="24"/>
          <w:szCs w:val="24"/>
        </w:rPr>
      </w:pPr>
      <w:r w:rsidRPr="0005727F">
        <w:rPr>
          <w:rFonts w:ascii="Times New Roman" w:hAnsi="Times New Roman" w:cs="Times New Roman"/>
          <w:sz w:val="24"/>
          <w:szCs w:val="24"/>
        </w:rPr>
        <w:t xml:space="preserve">Lentynėlės matmenys 400-500 mm x 400-500 mm. </w:t>
      </w:r>
    </w:p>
    <w:p w:rsidR="00F64D55" w:rsidRPr="0005727F" w:rsidRDefault="00F64D55" w:rsidP="00F64D55">
      <w:pPr>
        <w:spacing w:after="0" w:line="240" w:lineRule="auto"/>
        <w:ind w:firstLine="426"/>
        <w:jc w:val="both"/>
        <w:rPr>
          <w:rFonts w:ascii="Times New Roman" w:hAnsi="Times New Roman" w:cs="Times New Roman"/>
          <w:sz w:val="24"/>
          <w:szCs w:val="24"/>
        </w:rPr>
      </w:pPr>
      <w:r w:rsidRPr="0005727F">
        <w:rPr>
          <w:rFonts w:ascii="Times New Roman" w:hAnsi="Times New Roman" w:cs="Times New Roman"/>
          <w:sz w:val="24"/>
          <w:szCs w:val="24"/>
        </w:rPr>
        <w:t xml:space="preserve">Kraštuose - </w:t>
      </w:r>
      <w:proofErr w:type="spellStart"/>
      <w:r w:rsidRPr="0005727F">
        <w:rPr>
          <w:rFonts w:ascii="Times New Roman" w:hAnsi="Times New Roman" w:cs="Times New Roman"/>
          <w:sz w:val="24"/>
          <w:szCs w:val="24"/>
        </w:rPr>
        <w:t>borteliai</w:t>
      </w:r>
      <w:proofErr w:type="spellEnd"/>
      <w:r w:rsidRPr="0005727F">
        <w:rPr>
          <w:rFonts w:ascii="Times New Roman" w:hAnsi="Times New Roman" w:cs="Times New Roman"/>
          <w:sz w:val="24"/>
          <w:szCs w:val="24"/>
        </w:rPr>
        <w:t xml:space="preserve">, sulaikantys aparatūrą nuo nukritimo. Rėmas – keturkampis, metalinis, dažytas pilka spalva. Staliuko aukštis reguliuojamas ne mažesniame intervale kaip nuo 90 iki 125 cm. Rėmo apatinėje dalyje – 4 užfiksuojami ratukai, patogiam staliuko judėjimui ar fiksavimui auditorijoje. Prieš pristatymą konkurso laimėtojas </w:t>
      </w:r>
      <w:r>
        <w:rPr>
          <w:rFonts w:ascii="Times New Roman" w:hAnsi="Times New Roman" w:cs="Times New Roman"/>
          <w:sz w:val="24"/>
          <w:szCs w:val="24"/>
        </w:rPr>
        <w:t xml:space="preserve">turės </w:t>
      </w:r>
      <w:r w:rsidRPr="0005727F">
        <w:rPr>
          <w:rFonts w:ascii="Times New Roman" w:hAnsi="Times New Roman" w:cs="Times New Roman"/>
          <w:sz w:val="24"/>
          <w:szCs w:val="24"/>
        </w:rPr>
        <w:t>suderin</w:t>
      </w:r>
      <w:r>
        <w:rPr>
          <w:rFonts w:ascii="Times New Roman" w:hAnsi="Times New Roman" w:cs="Times New Roman"/>
          <w:sz w:val="24"/>
          <w:szCs w:val="24"/>
        </w:rPr>
        <w:t>ti</w:t>
      </w:r>
      <w:r w:rsidRPr="0005727F">
        <w:rPr>
          <w:rFonts w:ascii="Times New Roman" w:hAnsi="Times New Roman" w:cs="Times New Roman"/>
          <w:sz w:val="24"/>
          <w:szCs w:val="24"/>
        </w:rPr>
        <w:t xml:space="preserve"> su naudotoju staliuko modelį. </w:t>
      </w:r>
    </w:p>
    <w:p w:rsidR="002F6D35" w:rsidRDefault="002F6D35" w:rsidP="002955CE">
      <w:pPr>
        <w:autoSpaceDE w:val="0"/>
        <w:autoSpaceDN w:val="0"/>
        <w:adjustRightInd w:val="0"/>
        <w:spacing w:after="0"/>
        <w:ind w:left="360"/>
        <w:jc w:val="both"/>
        <w:rPr>
          <w:rFonts w:ascii="Times New Roman" w:eastAsia="Times New Roman" w:hAnsi="Times New Roman" w:cs="Times New Roman"/>
          <w:b/>
          <w:sz w:val="24"/>
          <w:szCs w:val="24"/>
        </w:rPr>
      </w:pPr>
    </w:p>
    <w:p w:rsidR="00F64D55" w:rsidRPr="00066949" w:rsidRDefault="00F64D55" w:rsidP="00066949">
      <w:pPr>
        <w:pStyle w:val="ListParagraph"/>
        <w:numPr>
          <w:ilvl w:val="1"/>
          <w:numId w:val="12"/>
        </w:numPr>
        <w:spacing w:after="0" w:line="240" w:lineRule="auto"/>
        <w:rPr>
          <w:rFonts w:ascii="Times New Roman" w:eastAsia="Times New Roman" w:hAnsi="Times New Roman" w:cs="Times New Roman"/>
          <w:b/>
          <w:sz w:val="24"/>
          <w:szCs w:val="24"/>
        </w:rPr>
      </w:pPr>
      <w:r w:rsidRPr="00066949">
        <w:rPr>
          <w:rFonts w:ascii="Times New Roman" w:eastAsia="Times New Roman" w:hAnsi="Times New Roman" w:cs="Times New Roman"/>
          <w:b/>
          <w:sz w:val="24"/>
          <w:szCs w:val="24"/>
        </w:rPr>
        <w:t xml:space="preserve"> Valdymo patalpos stalas </w:t>
      </w:r>
    </w:p>
    <w:p w:rsidR="00F64D55" w:rsidRPr="00F64D55" w:rsidRDefault="00F64D55" w:rsidP="00F64D55">
      <w:pPr>
        <w:spacing w:after="0" w:line="240" w:lineRule="auto"/>
        <w:rPr>
          <w:rFonts w:ascii="Times New Roman" w:eastAsia="Times New Roman" w:hAnsi="Times New Roman" w:cs="Times New Roman"/>
          <w:sz w:val="24"/>
          <w:szCs w:val="24"/>
        </w:rPr>
      </w:pPr>
    </w:p>
    <w:p w:rsidR="00F64D55" w:rsidRPr="00F64D55" w:rsidRDefault="00F64D55" w:rsidP="00F64D55">
      <w:pPr>
        <w:spacing w:after="0" w:line="240" w:lineRule="auto"/>
        <w:rPr>
          <w:rFonts w:ascii="Times New Roman" w:eastAsia="Times New Roman" w:hAnsi="Times New Roman" w:cs="Times New Roman"/>
          <w:sz w:val="24"/>
          <w:szCs w:val="24"/>
        </w:rPr>
      </w:pPr>
      <w:r w:rsidRPr="00F64D55">
        <w:rPr>
          <w:rFonts w:ascii="Times New Roman" w:eastAsia="Times New Roman" w:hAnsi="Times New Roman" w:cs="Times New Roman"/>
          <w:noProof/>
          <w:sz w:val="24"/>
          <w:szCs w:val="24"/>
          <w:lang w:val="en-US"/>
        </w:rPr>
        <w:drawing>
          <wp:inline distT="0" distB="0" distL="0" distR="0" wp14:anchorId="3F5CBA23" wp14:editId="635D9832">
            <wp:extent cx="3253740" cy="166524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1162" cy="1674156"/>
                    </a:xfrm>
                    <a:prstGeom prst="rect">
                      <a:avLst/>
                    </a:prstGeom>
                    <a:noFill/>
                    <a:ln>
                      <a:noFill/>
                    </a:ln>
                  </pic:spPr>
                </pic:pic>
              </a:graphicData>
            </a:graphic>
          </wp:inline>
        </w:drawing>
      </w:r>
    </w:p>
    <w:p w:rsidR="00F64D55" w:rsidRPr="00F64D55" w:rsidRDefault="00F64D55" w:rsidP="00F64D55">
      <w:pPr>
        <w:spacing w:after="0" w:line="240" w:lineRule="auto"/>
        <w:ind w:firstLine="284"/>
        <w:jc w:val="both"/>
        <w:rPr>
          <w:rFonts w:ascii="Times New Roman" w:eastAsia="Times New Roman" w:hAnsi="Times New Roman" w:cs="Times New Roman"/>
          <w:sz w:val="24"/>
          <w:szCs w:val="24"/>
        </w:rPr>
      </w:pPr>
    </w:p>
    <w:p w:rsidR="00F64D55" w:rsidRPr="00F64D55" w:rsidRDefault="00F64D55" w:rsidP="00F64D55">
      <w:pPr>
        <w:spacing w:after="0" w:line="240" w:lineRule="auto"/>
        <w:ind w:firstLine="284"/>
        <w:jc w:val="both"/>
        <w:rPr>
          <w:rFonts w:ascii="Times New Roman" w:eastAsia="Times New Roman" w:hAnsi="Times New Roman" w:cs="Times New Roman"/>
          <w:sz w:val="24"/>
          <w:szCs w:val="24"/>
        </w:rPr>
      </w:pPr>
      <w:r w:rsidRPr="00F64D55">
        <w:rPr>
          <w:rFonts w:ascii="Times New Roman" w:eastAsia="Times New Roman" w:hAnsi="Times New Roman" w:cs="Times New Roman"/>
          <w:sz w:val="24"/>
          <w:szCs w:val="24"/>
        </w:rPr>
        <w:t xml:space="preserve">Stalas skirtas trims darbo vietoms vienoje eilėje, todėl gali būti sujungtas iš trijų sekcijų, kurios turi būti konkurso laimėtojo suderintos su naudotoju. </w:t>
      </w:r>
    </w:p>
    <w:p w:rsidR="00F64D55" w:rsidRPr="004B643A" w:rsidRDefault="00F64D55" w:rsidP="00F64D55">
      <w:pPr>
        <w:spacing w:after="0" w:line="240" w:lineRule="auto"/>
        <w:ind w:firstLine="284"/>
        <w:jc w:val="both"/>
        <w:rPr>
          <w:rFonts w:ascii="Times New Roman" w:eastAsia="Times New Roman" w:hAnsi="Times New Roman" w:cs="Times New Roman"/>
          <w:sz w:val="24"/>
          <w:szCs w:val="24"/>
        </w:rPr>
      </w:pPr>
      <w:r w:rsidRPr="00F64D55">
        <w:rPr>
          <w:rFonts w:ascii="Times New Roman" w:eastAsia="Times New Roman" w:hAnsi="Times New Roman" w:cs="Times New Roman"/>
          <w:sz w:val="24"/>
          <w:szCs w:val="24"/>
        </w:rPr>
        <w:t xml:space="preserve">Matmenys: bendras ilgis 6000 mm, plotis 1000 mm, aukštis 750 mm. Leistina paklaida ± 20 mm </w:t>
      </w:r>
      <w:r w:rsidRPr="004B643A">
        <w:rPr>
          <w:rFonts w:ascii="Times New Roman" w:eastAsia="Times New Roman" w:hAnsi="Times New Roman" w:cs="Times New Roman"/>
          <w:sz w:val="24"/>
          <w:szCs w:val="24"/>
        </w:rPr>
        <w:t xml:space="preserve">arba kita reikalinga baldams pritaikyti patalpoje paklaida, konkurso laimėtojo derinama su naudotoju. </w:t>
      </w:r>
    </w:p>
    <w:p w:rsidR="00F64D55" w:rsidRPr="00F64D55" w:rsidRDefault="00F64D55" w:rsidP="00F64D55">
      <w:pPr>
        <w:tabs>
          <w:tab w:val="left" w:pos="232"/>
        </w:tabs>
        <w:spacing w:after="0" w:line="240" w:lineRule="auto"/>
        <w:contextualSpacing/>
        <w:jc w:val="both"/>
        <w:rPr>
          <w:rFonts w:ascii="Times New Roman" w:hAnsi="Times New Roman" w:cs="Times New Roman"/>
          <w:sz w:val="24"/>
          <w:szCs w:val="24"/>
        </w:rPr>
      </w:pPr>
      <w:r w:rsidRPr="00F64D55">
        <w:rPr>
          <w:rFonts w:ascii="Times New Roman" w:hAnsi="Times New Roman" w:cs="Times New Roman"/>
          <w:sz w:val="24"/>
          <w:szCs w:val="24"/>
        </w:rPr>
        <w:tab/>
        <w:t xml:space="preserve">Stalviršis turi būti gaminamas iš ne mažiau 25 mm storio LMDP. Stalviršio spalva šviesiai pilka, konkurso laimėtojo derinama su naudotoju. </w:t>
      </w:r>
    </w:p>
    <w:p w:rsidR="00F64D55" w:rsidRPr="00F64D55" w:rsidRDefault="00F64D55" w:rsidP="00F64D55">
      <w:pPr>
        <w:tabs>
          <w:tab w:val="left" w:pos="232"/>
        </w:tabs>
        <w:spacing w:after="0" w:line="240" w:lineRule="auto"/>
        <w:contextualSpacing/>
        <w:jc w:val="both"/>
        <w:rPr>
          <w:rFonts w:ascii="Times New Roman" w:hAnsi="Times New Roman" w:cs="Times New Roman"/>
          <w:sz w:val="24"/>
          <w:szCs w:val="24"/>
        </w:rPr>
      </w:pPr>
      <w:r w:rsidRPr="00F64D55">
        <w:rPr>
          <w:rFonts w:ascii="Times New Roman" w:hAnsi="Times New Roman" w:cs="Times New Roman"/>
          <w:sz w:val="24"/>
          <w:szCs w:val="24"/>
        </w:rPr>
        <w:tab/>
        <w:t xml:space="preserve">Visos stalviršio briaunos kantuojamos ne mažesniu kaip 2 mm PVC </w:t>
      </w:r>
      <w:proofErr w:type="spellStart"/>
      <w:r w:rsidRPr="00F64D55">
        <w:rPr>
          <w:rFonts w:ascii="Times New Roman" w:hAnsi="Times New Roman" w:cs="Times New Roman"/>
          <w:sz w:val="24"/>
          <w:szCs w:val="24"/>
        </w:rPr>
        <w:t>kantu</w:t>
      </w:r>
      <w:proofErr w:type="spellEnd"/>
      <w:r w:rsidRPr="00F64D55">
        <w:rPr>
          <w:rFonts w:ascii="Times New Roman" w:hAnsi="Times New Roman" w:cs="Times New Roman"/>
          <w:sz w:val="24"/>
          <w:szCs w:val="24"/>
        </w:rPr>
        <w:t xml:space="preserve"> ir jo spalva turi sutapti su stalviršio spalva. </w:t>
      </w:r>
    </w:p>
    <w:p w:rsidR="00F64D55" w:rsidRPr="00F64D55" w:rsidRDefault="00F64D55" w:rsidP="00F64D55">
      <w:pPr>
        <w:spacing w:after="0" w:line="240" w:lineRule="auto"/>
        <w:ind w:firstLine="284"/>
        <w:jc w:val="both"/>
        <w:rPr>
          <w:rFonts w:ascii="Times New Roman" w:eastAsia="Times New Roman" w:hAnsi="Times New Roman" w:cs="Times New Roman"/>
          <w:sz w:val="24"/>
          <w:szCs w:val="24"/>
        </w:rPr>
      </w:pPr>
      <w:r w:rsidRPr="00F64D55">
        <w:rPr>
          <w:rFonts w:ascii="Times New Roman" w:eastAsia="Times New Roman" w:hAnsi="Times New Roman" w:cs="Times New Roman"/>
          <w:sz w:val="24"/>
          <w:szCs w:val="24"/>
        </w:rPr>
        <w:t xml:space="preserve">Stalviršio išorinio krašto dalyje turi būti trys kiaurymės laidų nuvedimui, uždengiamos metaliniu dangteliu bei po stalu tvirtinami laidų nuvedimo kanalai. </w:t>
      </w:r>
    </w:p>
    <w:p w:rsidR="00F64D55" w:rsidRPr="00F64D55" w:rsidRDefault="00F64D55" w:rsidP="00F64D55">
      <w:pPr>
        <w:tabs>
          <w:tab w:val="left" w:pos="232"/>
        </w:tabs>
        <w:spacing w:after="0" w:line="240" w:lineRule="auto"/>
        <w:contextualSpacing/>
        <w:jc w:val="both"/>
        <w:rPr>
          <w:rFonts w:ascii="Times New Roman" w:hAnsi="Times New Roman" w:cs="Times New Roman"/>
          <w:sz w:val="24"/>
          <w:szCs w:val="24"/>
        </w:rPr>
      </w:pPr>
      <w:r w:rsidRPr="00F64D55">
        <w:rPr>
          <w:rFonts w:ascii="Times New Roman" w:hAnsi="Times New Roman" w:cs="Times New Roman"/>
          <w:sz w:val="24"/>
          <w:szCs w:val="24"/>
        </w:rPr>
        <w:tab/>
        <w:t xml:space="preserve">Po stalviršiu turi būti metalinis rėmas, prie kurio tvirtinamos metalinės kojos. Rėmas į stalviršį turi būti tvirtinamas per metalines įvores. </w:t>
      </w:r>
    </w:p>
    <w:p w:rsidR="00F64D55" w:rsidRPr="00F64D55" w:rsidRDefault="00F64D55" w:rsidP="00F64D55">
      <w:pPr>
        <w:suppressLineNumbers/>
        <w:tabs>
          <w:tab w:val="left" w:pos="232"/>
        </w:tabs>
        <w:spacing w:after="0" w:line="240" w:lineRule="auto"/>
        <w:contextualSpacing/>
        <w:jc w:val="both"/>
        <w:rPr>
          <w:rFonts w:ascii="Times New Roman" w:hAnsi="Times New Roman" w:cs="Times New Roman"/>
          <w:sz w:val="24"/>
          <w:szCs w:val="24"/>
        </w:rPr>
      </w:pPr>
      <w:r w:rsidRPr="00F64D55">
        <w:rPr>
          <w:rFonts w:ascii="Times New Roman" w:hAnsi="Times New Roman" w:cs="Times New Roman"/>
          <w:sz w:val="24"/>
          <w:szCs w:val="24"/>
        </w:rPr>
        <w:tab/>
        <w:t>Stalo kojos turi būti pagamintos iš plieninio stačiakampio vamzdžio, dažyto milteliniu būdu juoda spalva, ne mažesnio kaip 40 mm x 40 mm skerspjūvio.</w:t>
      </w:r>
    </w:p>
    <w:p w:rsidR="00F64D55" w:rsidRPr="00F64D55" w:rsidRDefault="00F64D55" w:rsidP="00F64D55">
      <w:pPr>
        <w:tabs>
          <w:tab w:val="left" w:pos="232"/>
        </w:tabs>
        <w:spacing w:after="0" w:line="240" w:lineRule="auto"/>
        <w:contextualSpacing/>
        <w:jc w:val="both"/>
        <w:rPr>
          <w:rFonts w:ascii="Times New Roman" w:hAnsi="Times New Roman" w:cs="Times New Roman"/>
          <w:sz w:val="24"/>
          <w:szCs w:val="24"/>
        </w:rPr>
      </w:pPr>
      <w:r w:rsidRPr="00F64D55">
        <w:rPr>
          <w:rFonts w:ascii="Times New Roman" w:hAnsi="Times New Roman" w:cs="Times New Roman"/>
          <w:sz w:val="24"/>
          <w:szCs w:val="24"/>
        </w:rPr>
        <w:tab/>
        <w:t>Stalas turi išlaikyti iki 100 kg apkrovą.</w:t>
      </w:r>
    </w:p>
    <w:p w:rsidR="00F64D55" w:rsidRDefault="00F64D55" w:rsidP="002955CE">
      <w:pPr>
        <w:autoSpaceDE w:val="0"/>
        <w:autoSpaceDN w:val="0"/>
        <w:adjustRightInd w:val="0"/>
        <w:spacing w:after="0"/>
        <w:ind w:left="360"/>
        <w:jc w:val="both"/>
        <w:rPr>
          <w:rFonts w:ascii="Times New Roman" w:eastAsia="Times New Roman" w:hAnsi="Times New Roman" w:cs="Times New Roman"/>
          <w:b/>
          <w:sz w:val="24"/>
          <w:szCs w:val="24"/>
        </w:rPr>
      </w:pPr>
      <w:r w:rsidRPr="00F64D55">
        <w:rPr>
          <w:rFonts w:ascii="Times New Roman" w:eastAsia="Times New Roman" w:hAnsi="Times New Roman" w:cs="Times New Roman"/>
          <w:sz w:val="24"/>
          <w:szCs w:val="24"/>
        </w:rPr>
        <w:t xml:space="preserve">  Stalo kojos turi turėti reguliuojamas 10 mm atramėles paviršių nelygumams kompensuoti.</w:t>
      </w:r>
    </w:p>
    <w:p w:rsidR="008F2193" w:rsidRDefault="008F2193" w:rsidP="002955CE">
      <w:pPr>
        <w:autoSpaceDE w:val="0"/>
        <w:autoSpaceDN w:val="0"/>
        <w:adjustRightInd w:val="0"/>
        <w:spacing w:after="0"/>
        <w:ind w:left="360"/>
        <w:jc w:val="both"/>
        <w:rPr>
          <w:rFonts w:ascii="Times New Roman" w:eastAsia="Times New Roman" w:hAnsi="Times New Roman" w:cs="Times New Roman"/>
          <w:b/>
          <w:sz w:val="24"/>
          <w:szCs w:val="24"/>
        </w:rPr>
      </w:pPr>
    </w:p>
    <w:p w:rsidR="002F7457" w:rsidRDefault="002F7457" w:rsidP="002955CE">
      <w:pPr>
        <w:autoSpaceDE w:val="0"/>
        <w:autoSpaceDN w:val="0"/>
        <w:adjustRightInd w:val="0"/>
        <w:spacing w:after="0"/>
        <w:ind w:left="360"/>
        <w:jc w:val="both"/>
        <w:rPr>
          <w:rFonts w:ascii="Times New Roman" w:eastAsia="Times New Roman" w:hAnsi="Times New Roman" w:cs="Times New Roman"/>
          <w:b/>
          <w:sz w:val="24"/>
          <w:szCs w:val="24"/>
        </w:rPr>
      </w:pPr>
    </w:p>
    <w:p w:rsidR="002F7457" w:rsidRDefault="002F7457" w:rsidP="002955CE">
      <w:pPr>
        <w:autoSpaceDE w:val="0"/>
        <w:autoSpaceDN w:val="0"/>
        <w:adjustRightInd w:val="0"/>
        <w:spacing w:after="0"/>
        <w:ind w:left="360"/>
        <w:jc w:val="both"/>
        <w:rPr>
          <w:rFonts w:ascii="Times New Roman" w:eastAsia="Times New Roman" w:hAnsi="Times New Roman" w:cs="Times New Roman"/>
          <w:b/>
          <w:sz w:val="24"/>
          <w:szCs w:val="24"/>
        </w:rPr>
      </w:pPr>
    </w:p>
    <w:p w:rsidR="002F7457" w:rsidRDefault="002F7457" w:rsidP="002955CE">
      <w:pPr>
        <w:autoSpaceDE w:val="0"/>
        <w:autoSpaceDN w:val="0"/>
        <w:adjustRightInd w:val="0"/>
        <w:spacing w:after="0"/>
        <w:ind w:left="360"/>
        <w:jc w:val="both"/>
        <w:rPr>
          <w:rFonts w:ascii="Times New Roman" w:eastAsia="Times New Roman" w:hAnsi="Times New Roman" w:cs="Times New Roman"/>
          <w:b/>
          <w:sz w:val="24"/>
          <w:szCs w:val="24"/>
        </w:rPr>
      </w:pPr>
    </w:p>
    <w:p w:rsidR="002F7457" w:rsidRDefault="002F7457" w:rsidP="002955CE">
      <w:pPr>
        <w:autoSpaceDE w:val="0"/>
        <w:autoSpaceDN w:val="0"/>
        <w:adjustRightInd w:val="0"/>
        <w:spacing w:after="0"/>
        <w:ind w:left="360"/>
        <w:jc w:val="both"/>
        <w:rPr>
          <w:rFonts w:ascii="Times New Roman" w:eastAsia="Times New Roman" w:hAnsi="Times New Roman" w:cs="Times New Roman"/>
          <w:b/>
          <w:sz w:val="24"/>
          <w:szCs w:val="24"/>
        </w:rPr>
      </w:pPr>
    </w:p>
    <w:p w:rsidR="00F64D55" w:rsidRPr="00F64D55" w:rsidRDefault="00F64D55" w:rsidP="002955CE">
      <w:pPr>
        <w:autoSpaceDE w:val="0"/>
        <w:autoSpaceDN w:val="0"/>
        <w:adjustRightInd w:val="0"/>
        <w:spacing w:after="0"/>
        <w:ind w:left="360"/>
        <w:jc w:val="both"/>
        <w:rPr>
          <w:rFonts w:ascii="Times New Roman" w:eastAsia="Times New Roman" w:hAnsi="Times New Roman" w:cs="Times New Roman"/>
          <w:b/>
          <w:i/>
          <w:color w:val="FF0000"/>
          <w:sz w:val="24"/>
          <w:szCs w:val="24"/>
          <w:u w:val="single"/>
        </w:rPr>
      </w:pPr>
      <w:r w:rsidRPr="00F64D55">
        <w:rPr>
          <w:rFonts w:ascii="Times New Roman" w:eastAsia="Times New Roman" w:hAnsi="Times New Roman" w:cs="Times New Roman"/>
          <w:b/>
          <w:i/>
          <w:color w:val="FF0000"/>
          <w:sz w:val="24"/>
          <w:szCs w:val="24"/>
          <w:u w:val="single"/>
        </w:rPr>
        <w:t xml:space="preserve">Taikoma 2-ai pirkimo daliai </w:t>
      </w:r>
    </w:p>
    <w:p w:rsidR="00F64D55" w:rsidRPr="00F64D55" w:rsidRDefault="00F64D55" w:rsidP="002955CE">
      <w:pPr>
        <w:autoSpaceDE w:val="0"/>
        <w:autoSpaceDN w:val="0"/>
        <w:adjustRightInd w:val="0"/>
        <w:spacing w:after="0"/>
        <w:ind w:left="360"/>
        <w:jc w:val="both"/>
        <w:rPr>
          <w:rFonts w:ascii="Times New Roman" w:eastAsia="Times New Roman" w:hAnsi="Times New Roman" w:cs="Times New Roman"/>
          <w:b/>
          <w:i/>
          <w:color w:val="FF0000"/>
          <w:sz w:val="24"/>
          <w:szCs w:val="24"/>
          <w:u w:val="single"/>
        </w:rPr>
      </w:pPr>
    </w:p>
    <w:p w:rsidR="00F64D55" w:rsidRPr="00F64D55" w:rsidRDefault="00F64D55" w:rsidP="00F64D55">
      <w:pPr>
        <w:tabs>
          <w:tab w:val="left" w:pos="567"/>
        </w:tabs>
        <w:spacing w:after="0" w:line="240" w:lineRule="auto"/>
        <w:jc w:val="both"/>
        <w:rPr>
          <w:rFonts w:ascii="Times New Roman" w:hAnsi="Times New Roman" w:cs="Times New Roman"/>
          <w:sz w:val="24"/>
          <w:szCs w:val="24"/>
        </w:rPr>
      </w:pPr>
      <w:r w:rsidRPr="00F64D55">
        <w:rPr>
          <w:rFonts w:ascii="Times New Roman" w:hAnsi="Times New Roman" w:cs="Times New Roman"/>
          <w:b/>
          <w:sz w:val="24"/>
          <w:szCs w:val="24"/>
          <w:lang w:eastAsia="ar-SA"/>
        </w:rPr>
        <w:t>2.</w:t>
      </w:r>
      <w:r w:rsidR="00066949">
        <w:rPr>
          <w:rFonts w:ascii="Times New Roman" w:hAnsi="Times New Roman" w:cs="Times New Roman"/>
          <w:b/>
          <w:sz w:val="24"/>
          <w:szCs w:val="24"/>
          <w:lang w:eastAsia="ar-SA"/>
        </w:rPr>
        <w:t>1</w:t>
      </w:r>
      <w:r w:rsidRPr="00F64D55">
        <w:rPr>
          <w:rFonts w:ascii="Times New Roman" w:hAnsi="Times New Roman" w:cs="Times New Roman"/>
          <w:b/>
          <w:sz w:val="24"/>
          <w:szCs w:val="24"/>
          <w:lang w:eastAsia="ar-SA"/>
        </w:rPr>
        <w:t xml:space="preserve">. Kėdė su </w:t>
      </w:r>
      <w:proofErr w:type="spellStart"/>
      <w:r w:rsidRPr="00F64D55">
        <w:rPr>
          <w:rFonts w:ascii="Times New Roman" w:hAnsi="Times New Roman" w:cs="Times New Roman"/>
          <w:b/>
          <w:sz w:val="24"/>
          <w:szCs w:val="24"/>
          <w:lang w:eastAsia="ar-SA"/>
        </w:rPr>
        <w:t>piupitru</w:t>
      </w:r>
      <w:proofErr w:type="spellEnd"/>
      <w:r w:rsidRPr="00F64D55">
        <w:rPr>
          <w:rFonts w:ascii="Times New Roman" w:hAnsi="Times New Roman" w:cs="Times New Roman"/>
          <w:b/>
          <w:sz w:val="24"/>
          <w:szCs w:val="24"/>
          <w:lang w:eastAsia="ar-SA"/>
        </w:rPr>
        <w:t xml:space="preserve"> </w:t>
      </w:r>
    </w:p>
    <w:p w:rsidR="00F64D55" w:rsidRPr="00F64D55" w:rsidRDefault="00F64D55" w:rsidP="00F64D55">
      <w:pPr>
        <w:spacing w:after="0" w:line="240" w:lineRule="auto"/>
        <w:ind w:left="360"/>
        <w:contextualSpacing/>
        <w:jc w:val="both"/>
        <w:rPr>
          <w:rFonts w:ascii="Times New Roman" w:hAnsi="Times New Roman" w:cs="Times New Roman"/>
          <w:sz w:val="24"/>
          <w:szCs w:val="24"/>
        </w:rPr>
      </w:pPr>
    </w:p>
    <w:p w:rsidR="00F64D55" w:rsidRPr="00F64D55" w:rsidRDefault="00F64D55" w:rsidP="00F64D55">
      <w:pPr>
        <w:spacing w:after="0" w:line="240" w:lineRule="auto"/>
        <w:ind w:firstLine="360"/>
        <w:jc w:val="both"/>
        <w:rPr>
          <w:rFonts w:ascii="Times New Roman" w:hAnsi="Times New Roman" w:cs="Times New Roman"/>
          <w:sz w:val="24"/>
          <w:szCs w:val="24"/>
        </w:rPr>
      </w:pPr>
      <w:r w:rsidRPr="00F64D55">
        <w:rPr>
          <w:rFonts w:ascii="Times New Roman" w:hAnsi="Times New Roman" w:cs="Times New Roman"/>
          <w:sz w:val="24"/>
          <w:szCs w:val="24"/>
        </w:rPr>
        <w:t xml:space="preserve">Kėdė ISO tipo arba lygiavertė su dešinėje pusėje </w:t>
      </w:r>
      <w:r w:rsidRPr="00F64D55">
        <w:rPr>
          <w:rFonts w:ascii="Times New Roman" w:hAnsi="Times New Roman" w:cs="Times New Roman"/>
          <w:noProof/>
          <w:sz w:val="24"/>
          <w:szCs w:val="24"/>
        </w:rPr>
        <w:t>pritvirtintu porankiu su įtaisytu sukiojamuoju piupitru. Sukiojimo mechanizmas pagamintas iš metalo, kurį sukio</w:t>
      </w:r>
      <w:proofErr w:type="spellStart"/>
      <w:r w:rsidRPr="00F64D55">
        <w:rPr>
          <w:rFonts w:ascii="Times New Roman" w:hAnsi="Times New Roman" w:cs="Times New Roman"/>
          <w:sz w:val="24"/>
          <w:szCs w:val="24"/>
        </w:rPr>
        <w:t>jant</w:t>
      </w:r>
      <w:proofErr w:type="spellEnd"/>
      <w:r w:rsidRPr="00F64D55">
        <w:rPr>
          <w:rFonts w:ascii="Times New Roman" w:hAnsi="Times New Roman" w:cs="Times New Roman"/>
          <w:sz w:val="24"/>
          <w:szCs w:val="24"/>
        </w:rPr>
        <w:t xml:space="preserve"> nesukeliamas pašalinis garsas.</w:t>
      </w:r>
    </w:p>
    <w:p w:rsidR="00F64D55" w:rsidRPr="00F64D55" w:rsidRDefault="00F64D55" w:rsidP="00F64D55">
      <w:pPr>
        <w:spacing w:after="0" w:line="240" w:lineRule="auto"/>
        <w:ind w:firstLine="360"/>
        <w:jc w:val="both"/>
        <w:rPr>
          <w:rFonts w:ascii="Times New Roman" w:hAnsi="Times New Roman" w:cs="Times New Roman"/>
          <w:sz w:val="24"/>
          <w:szCs w:val="24"/>
        </w:rPr>
      </w:pPr>
      <w:r w:rsidRPr="00F64D55">
        <w:rPr>
          <w:rFonts w:ascii="Times New Roman" w:hAnsi="Times New Roman" w:cs="Times New Roman"/>
          <w:sz w:val="24"/>
          <w:szCs w:val="24"/>
        </w:rPr>
        <w:t>Metalinis rėmas, minkšta dalis - tamsiai pilkos arba juodos spalvos gobelenas.</w:t>
      </w:r>
    </w:p>
    <w:p w:rsidR="00F64D55" w:rsidRPr="00F64D55" w:rsidRDefault="00F64D55" w:rsidP="00F64D55">
      <w:pPr>
        <w:tabs>
          <w:tab w:val="left" w:pos="426"/>
          <w:tab w:val="left" w:pos="567"/>
        </w:tabs>
        <w:spacing w:after="0" w:line="240" w:lineRule="auto"/>
        <w:jc w:val="both"/>
        <w:rPr>
          <w:rFonts w:ascii="Times New Roman" w:hAnsi="Times New Roman" w:cs="Times New Roman"/>
          <w:sz w:val="24"/>
          <w:szCs w:val="24"/>
        </w:rPr>
      </w:pPr>
      <w:r w:rsidRPr="00F64D55">
        <w:rPr>
          <w:rFonts w:ascii="Times New Roman" w:hAnsi="Times New Roman" w:cs="Times New Roman"/>
          <w:sz w:val="24"/>
          <w:szCs w:val="24"/>
        </w:rPr>
        <w:tab/>
        <w:t>Kėdė turi tikti naudotojams, kurių svoris iki 120 kg.</w:t>
      </w:r>
    </w:p>
    <w:p w:rsidR="00F64D55" w:rsidRPr="00F64D55" w:rsidRDefault="00F64D55" w:rsidP="00F64D55">
      <w:pPr>
        <w:tabs>
          <w:tab w:val="left" w:pos="426"/>
        </w:tabs>
        <w:spacing w:after="0" w:line="240" w:lineRule="auto"/>
        <w:jc w:val="both"/>
        <w:rPr>
          <w:rFonts w:ascii="Times New Roman" w:hAnsi="Times New Roman" w:cs="Times New Roman"/>
          <w:color w:val="1F1F1F"/>
          <w:sz w:val="24"/>
          <w:szCs w:val="24"/>
          <w:lang w:eastAsia="lt-LT"/>
        </w:rPr>
      </w:pPr>
      <w:r w:rsidRPr="00F64D55">
        <w:rPr>
          <w:rFonts w:ascii="Times New Roman" w:hAnsi="Times New Roman" w:cs="Times New Roman"/>
          <w:color w:val="1F1F1F"/>
          <w:sz w:val="24"/>
          <w:szCs w:val="24"/>
          <w:lang w:eastAsia="lt-LT"/>
        </w:rPr>
        <w:tab/>
        <w:t>Kėdės dizainas gali nežymiai skirtis nuo pateiktų paveikslėlių, skirtumą konkurso laimėtojas turės suderinti su naudotoju.</w:t>
      </w:r>
    </w:p>
    <w:p w:rsidR="00F64D55" w:rsidRPr="00F64D55" w:rsidRDefault="00F64D55" w:rsidP="00F64D55">
      <w:pPr>
        <w:tabs>
          <w:tab w:val="left" w:pos="426"/>
        </w:tabs>
        <w:spacing w:after="0" w:line="240" w:lineRule="auto"/>
        <w:jc w:val="both"/>
        <w:rPr>
          <w:rFonts w:ascii="Times New Roman" w:hAnsi="Times New Roman" w:cs="Times New Roman"/>
          <w:color w:val="1F1F1F"/>
          <w:sz w:val="24"/>
          <w:szCs w:val="24"/>
          <w:lang w:eastAsia="lt-LT"/>
        </w:rPr>
      </w:pPr>
    </w:p>
    <w:p w:rsidR="00F64D55" w:rsidRPr="00F64D55" w:rsidRDefault="00F64D55" w:rsidP="00F64D55">
      <w:pPr>
        <w:spacing w:after="0" w:line="240" w:lineRule="auto"/>
        <w:rPr>
          <w:szCs w:val="24"/>
        </w:rPr>
      </w:pPr>
      <w:r w:rsidRPr="00F64D55">
        <w:rPr>
          <w:szCs w:val="24"/>
        </w:rPr>
        <w:object w:dxaOrig="5295" w:dyaOrig="6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84pt" o:ole="">
            <v:imagedata r:id="rId11" o:title=""/>
          </v:shape>
          <o:OLEObject Type="Embed" ProgID="PBrush" ShapeID="_x0000_i1025" DrawAspect="Content" ObjectID="_1827310065" r:id="rId12"/>
        </w:object>
      </w:r>
    </w:p>
    <w:p w:rsidR="002F6D35" w:rsidRDefault="002F6D35" w:rsidP="00F64D55">
      <w:pPr>
        <w:autoSpaceDE w:val="0"/>
        <w:autoSpaceDN w:val="0"/>
        <w:adjustRightInd w:val="0"/>
        <w:spacing w:after="0"/>
        <w:jc w:val="both"/>
        <w:rPr>
          <w:rFonts w:ascii="Times New Roman" w:eastAsia="Times New Roman" w:hAnsi="Times New Roman" w:cs="Times New Roman"/>
          <w:b/>
          <w:sz w:val="24"/>
          <w:szCs w:val="24"/>
        </w:rPr>
      </w:pPr>
    </w:p>
    <w:p w:rsidR="00F64D55" w:rsidRDefault="00F64D55" w:rsidP="00F64D55">
      <w:pPr>
        <w:autoSpaceDE w:val="0"/>
        <w:autoSpaceDN w:val="0"/>
        <w:adjustRightInd w:val="0"/>
        <w:spacing w:after="0"/>
        <w:jc w:val="both"/>
        <w:rPr>
          <w:rFonts w:ascii="Times New Roman" w:eastAsia="Times New Roman" w:hAnsi="Times New Roman" w:cs="Times New Roman"/>
          <w:b/>
          <w:sz w:val="24"/>
          <w:szCs w:val="24"/>
        </w:rPr>
      </w:pPr>
    </w:p>
    <w:p w:rsidR="00F64D55" w:rsidRPr="00F64D55" w:rsidRDefault="00F64D55" w:rsidP="00066949">
      <w:pPr>
        <w:contextualSpacing/>
        <w:rPr>
          <w:rFonts w:ascii="Times New Roman" w:hAnsi="Times New Roman" w:cs="Times New Roman"/>
          <w:b/>
          <w:sz w:val="24"/>
          <w:szCs w:val="24"/>
        </w:rPr>
      </w:pPr>
      <w:r w:rsidRPr="00F64D55">
        <w:rPr>
          <w:rFonts w:ascii="Times New Roman" w:hAnsi="Times New Roman" w:cs="Times New Roman"/>
          <w:b/>
          <w:sz w:val="24"/>
          <w:szCs w:val="24"/>
        </w:rPr>
        <w:t>2.2. Kėdė „</w:t>
      </w:r>
      <w:proofErr w:type="spellStart"/>
      <w:r w:rsidRPr="00F64D55">
        <w:rPr>
          <w:rFonts w:ascii="Times New Roman" w:hAnsi="Times New Roman" w:cs="Times New Roman"/>
          <w:b/>
          <w:sz w:val="24"/>
          <w:szCs w:val="24"/>
        </w:rPr>
        <w:t>Iso</w:t>
      </w:r>
      <w:proofErr w:type="spellEnd"/>
      <w:r>
        <w:rPr>
          <w:rFonts w:ascii="Times New Roman" w:hAnsi="Times New Roman" w:cs="Times New Roman"/>
          <w:b/>
          <w:sz w:val="24"/>
          <w:szCs w:val="24"/>
        </w:rPr>
        <w:t>“</w:t>
      </w:r>
      <w:r w:rsidRPr="00F64D55">
        <w:rPr>
          <w:rFonts w:ascii="Times New Roman" w:hAnsi="Times New Roman" w:cs="Times New Roman"/>
          <w:b/>
          <w:sz w:val="24"/>
          <w:szCs w:val="24"/>
        </w:rPr>
        <w:t xml:space="preserve"> tipo</w:t>
      </w:r>
    </w:p>
    <w:p w:rsidR="00F64D55" w:rsidRPr="00F64D55" w:rsidRDefault="00F64D55" w:rsidP="00F64D55">
      <w:pPr>
        <w:autoSpaceDE w:val="0"/>
        <w:autoSpaceDN w:val="0"/>
        <w:adjustRightInd w:val="0"/>
        <w:spacing w:after="0" w:line="240" w:lineRule="auto"/>
        <w:ind w:left="357"/>
        <w:contextualSpacing/>
        <w:rPr>
          <w:rFonts w:ascii="Times New Roman" w:hAnsi="Times New Roman" w:cs="Times New Roman"/>
          <w:b/>
          <w:bCs/>
          <w:sz w:val="24"/>
          <w:szCs w:val="24"/>
        </w:rPr>
      </w:pPr>
    </w:p>
    <w:p w:rsidR="00F64D55" w:rsidRDefault="00F64D55" w:rsidP="00F64D55">
      <w:pPr>
        <w:tabs>
          <w:tab w:val="left" w:pos="284"/>
        </w:tabs>
        <w:spacing w:after="0" w:line="240" w:lineRule="auto"/>
        <w:contextualSpacing/>
        <w:jc w:val="both"/>
        <w:rPr>
          <w:rFonts w:ascii="Times New Roman" w:hAnsi="Times New Roman" w:cs="Times New Roman"/>
          <w:sz w:val="24"/>
          <w:szCs w:val="24"/>
        </w:rPr>
      </w:pPr>
      <w:r w:rsidRPr="00F64D55">
        <w:rPr>
          <w:rFonts w:ascii="Times New Roman" w:hAnsi="Times New Roman" w:cs="Times New Roman"/>
          <w:sz w:val="24"/>
          <w:szCs w:val="24"/>
          <w:shd w:val="clear" w:color="auto" w:fill="FFFFFF"/>
        </w:rPr>
        <w:tab/>
        <w:t xml:space="preserve">Kėdė – „ISO“ tipo arba lygiavertė. </w:t>
      </w:r>
      <w:r w:rsidRPr="00F64D55">
        <w:rPr>
          <w:rFonts w:ascii="Times New Roman" w:hAnsi="Times New Roman" w:cs="Times New Roman"/>
          <w:sz w:val="24"/>
          <w:szCs w:val="24"/>
        </w:rPr>
        <w:t xml:space="preserve">Metalinis rėmas. Minkšta dalis – tamsiai pilkos arba juodos spalvos gobelenas (konkurso laimėtojas turės suderinti su naudotoju). Kėdė turi tikti naudotojams, kurių svoris iki 120 kg.        </w:t>
      </w:r>
    </w:p>
    <w:p w:rsidR="00F64D55" w:rsidRPr="00F64D55" w:rsidRDefault="00F64D55" w:rsidP="00F64D55">
      <w:pPr>
        <w:tabs>
          <w:tab w:val="left" w:pos="284"/>
        </w:tabs>
        <w:spacing w:after="0" w:line="240" w:lineRule="auto"/>
        <w:contextualSpacing/>
        <w:jc w:val="both"/>
        <w:rPr>
          <w:rFonts w:ascii="Times New Roman" w:hAnsi="Times New Roman" w:cs="Times New Roman"/>
          <w:sz w:val="24"/>
          <w:szCs w:val="24"/>
          <w:shd w:val="clear" w:color="auto" w:fill="FFFFFF"/>
        </w:rPr>
      </w:pPr>
      <w:r w:rsidRPr="00F64D55">
        <w:rPr>
          <w:rFonts w:ascii="Times New Roman" w:hAnsi="Times New Roman" w:cs="Times New Roman"/>
          <w:sz w:val="24"/>
          <w:szCs w:val="24"/>
        </w:rPr>
        <w:t xml:space="preserve">                 </w:t>
      </w:r>
    </w:p>
    <w:p w:rsidR="00F64D55" w:rsidRPr="00F64D55" w:rsidRDefault="00F64D55" w:rsidP="00F64D55">
      <w:pPr>
        <w:widowControl w:val="0"/>
        <w:suppressLineNumbers/>
        <w:tabs>
          <w:tab w:val="left" w:pos="284"/>
        </w:tabs>
        <w:suppressAutoHyphens/>
        <w:spacing w:after="0" w:line="240" w:lineRule="auto"/>
        <w:ind w:left="360"/>
        <w:rPr>
          <w:rFonts w:ascii="Times New Roman" w:eastAsia="Calibri" w:hAnsi="Times New Roman" w:cs="Times New Roman"/>
          <w:kern w:val="24"/>
          <w:sz w:val="24"/>
          <w:szCs w:val="24"/>
        </w:rPr>
      </w:pPr>
      <w:r w:rsidRPr="00F64D55">
        <w:rPr>
          <w:rFonts w:ascii="Times New Roman" w:eastAsia="Calibri" w:hAnsi="Times New Roman" w:cs="Tahoma"/>
          <w:noProof/>
          <w:color w:val="000000"/>
          <w:w w:val="90"/>
          <w:szCs w:val="20"/>
          <w:lang w:val="en-US"/>
        </w:rPr>
        <w:drawing>
          <wp:inline distT="0" distB="0" distL="0" distR="0" wp14:anchorId="6F2FCC82" wp14:editId="17C57976">
            <wp:extent cx="1185705" cy="1469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b="3029"/>
                    <a:stretch/>
                  </pic:blipFill>
                  <pic:spPr bwMode="auto">
                    <a:xfrm>
                      <a:off x="0" y="0"/>
                      <a:ext cx="1202614" cy="1490736"/>
                    </a:xfrm>
                    <a:prstGeom prst="rect">
                      <a:avLst/>
                    </a:prstGeom>
                    <a:noFill/>
                    <a:ln>
                      <a:noFill/>
                    </a:ln>
                    <a:extLst>
                      <a:ext uri="{53640926-AAD7-44D8-BBD7-CCE9431645EC}">
                        <a14:shadowObscured xmlns:a14="http://schemas.microsoft.com/office/drawing/2010/main"/>
                      </a:ext>
                    </a:extLst>
                  </pic:spPr>
                </pic:pic>
              </a:graphicData>
            </a:graphic>
          </wp:inline>
        </w:drawing>
      </w:r>
      <w:r w:rsidRPr="00F64D55">
        <w:rPr>
          <w:rFonts w:ascii="Times New Roman" w:eastAsia="Calibri" w:hAnsi="Times New Roman" w:cs="Times New Roman"/>
          <w:kern w:val="24"/>
          <w:sz w:val="24"/>
          <w:szCs w:val="24"/>
        </w:rPr>
        <w:tab/>
      </w:r>
      <w:r w:rsidRPr="00F64D55">
        <w:rPr>
          <w:rFonts w:ascii="Times New Roman" w:eastAsia="Calibri" w:hAnsi="Times New Roman" w:cs="Times New Roman"/>
          <w:kern w:val="24"/>
          <w:sz w:val="24"/>
          <w:szCs w:val="24"/>
        </w:rPr>
        <w:tab/>
      </w:r>
    </w:p>
    <w:p w:rsidR="002F6D35" w:rsidRDefault="002F6D35" w:rsidP="00F64D55">
      <w:pPr>
        <w:autoSpaceDE w:val="0"/>
        <w:autoSpaceDN w:val="0"/>
        <w:adjustRightInd w:val="0"/>
        <w:spacing w:after="0"/>
        <w:jc w:val="both"/>
        <w:rPr>
          <w:rFonts w:ascii="Times New Roman" w:eastAsia="Times New Roman" w:hAnsi="Times New Roman" w:cs="Times New Roman"/>
          <w:b/>
          <w:sz w:val="24"/>
          <w:szCs w:val="24"/>
        </w:rPr>
      </w:pPr>
    </w:p>
    <w:p w:rsidR="00F64D55" w:rsidRDefault="00066949" w:rsidP="00F64D55">
      <w:pPr>
        <w:ind w:left="709"/>
        <w:contextualSpacing/>
        <w:rPr>
          <w:rFonts w:ascii="Times New Roman" w:hAnsi="Times New Roman" w:cs="Times New Roman"/>
          <w:b/>
          <w:sz w:val="24"/>
          <w:szCs w:val="24"/>
        </w:rPr>
      </w:pPr>
      <w:r>
        <w:rPr>
          <w:rFonts w:ascii="Times New Roman" w:hAnsi="Times New Roman" w:cs="Times New Roman"/>
          <w:b/>
          <w:sz w:val="24"/>
          <w:szCs w:val="24"/>
        </w:rPr>
        <w:t>2.</w:t>
      </w:r>
      <w:r w:rsidR="002F7457">
        <w:rPr>
          <w:rFonts w:ascii="Times New Roman" w:hAnsi="Times New Roman" w:cs="Times New Roman"/>
          <w:b/>
          <w:sz w:val="24"/>
          <w:szCs w:val="24"/>
        </w:rPr>
        <w:t>3</w:t>
      </w:r>
      <w:r w:rsidR="00F64D55" w:rsidRPr="00F64D55">
        <w:rPr>
          <w:rFonts w:ascii="Times New Roman" w:hAnsi="Times New Roman" w:cs="Times New Roman"/>
          <w:b/>
          <w:sz w:val="24"/>
          <w:szCs w:val="24"/>
        </w:rPr>
        <w:t>. Darbo krėslas</w:t>
      </w:r>
    </w:p>
    <w:p w:rsidR="00F64D55" w:rsidRPr="00F64D55" w:rsidRDefault="00F64D55" w:rsidP="00F64D55">
      <w:pPr>
        <w:tabs>
          <w:tab w:val="left" w:pos="1985"/>
        </w:tabs>
        <w:ind w:left="360"/>
        <w:contextualSpacing/>
      </w:pPr>
    </w:p>
    <w:p w:rsidR="00F64D55" w:rsidRPr="00F64D55" w:rsidRDefault="00F64D55" w:rsidP="00F64D55">
      <w:pPr>
        <w:tabs>
          <w:tab w:val="left" w:pos="426"/>
        </w:tabs>
        <w:spacing w:after="0" w:line="240" w:lineRule="auto"/>
        <w:contextualSpacing/>
        <w:rPr>
          <w:rFonts w:ascii="Times New Roman" w:hAnsi="Times New Roman" w:cs="Times New Roman"/>
          <w:sz w:val="24"/>
          <w:szCs w:val="24"/>
        </w:rPr>
      </w:pPr>
      <w:r w:rsidRPr="00F64D55">
        <w:rPr>
          <w:rFonts w:ascii="Times New Roman" w:hAnsi="Times New Roman" w:cs="Times New Roman"/>
          <w:sz w:val="24"/>
          <w:szCs w:val="24"/>
        </w:rPr>
        <w:tab/>
        <w:t>Matmenys: sėdėjimo aukštis – ne mažesniame, nei 410-530 mm intervale, plotis – 530-540 mm, gylis – 530-540 mm. Atlošo aukštis turėtų būti reguliuojamas ne mažesniame, nei 1045-1175 mm intervale.</w:t>
      </w:r>
    </w:p>
    <w:p w:rsidR="00F64D55" w:rsidRPr="00F64D55" w:rsidRDefault="00F64D55" w:rsidP="00F64D55">
      <w:pPr>
        <w:spacing w:after="0" w:line="240" w:lineRule="auto"/>
        <w:ind w:firstLine="426"/>
        <w:contextualSpacing/>
        <w:jc w:val="both"/>
        <w:rPr>
          <w:rFonts w:ascii="Times New Roman" w:hAnsi="Times New Roman" w:cs="Times New Roman"/>
          <w:noProof/>
          <w:sz w:val="24"/>
          <w:szCs w:val="24"/>
        </w:rPr>
      </w:pPr>
      <w:r w:rsidRPr="00F64D55">
        <w:rPr>
          <w:rFonts w:ascii="Times New Roman" w:hAnsi="Times New Roman" w:cs="Times New Roman"/>
          <w:noProof/>
          <w:sz w:val="24"/>
          <w:szCs w:val="24"/>
        </w:rPr>
        <w:t>Nugaros atlošo aukštis yra ne mažesnis kaip 550 mm (matuojant virš sėdynės), plotis ne mažesnis kaip 450 mm. Nugaros atlošas turi būti paminkštintas, ergonomiškai išformuotas (išlenktas apatinėje dalyje), kad paremtų juosmenį. Visas atlošas ir (arba) juosmens atrama yra reguliuojamo aukščio.</w:t>
      </w:r>
      <w:r w:rsidRPr="00F64D55">
        <w:rPr>
          <w:rFonts w:ascii="Times New Roman" w:hAnsi="Times New Roman" w:cs="Times New Roman"/>
          <w:noProof/>
          <w:color w:val="FF0000"/>
          <w:sz w:val="24"/>
          <w:szCs w:val="24"/>
        </w:rPr>
        <w:t xml:space="preserve"> </w:t>
      </w:r>
      <w:r w:rsidRPr="00F64D55">
        <w:rPr>
          <w:rFonts w:ascii="Times New Roman" w:hAnsi="Times New Roman" w:cs="Times New Roman"/>
          <w:noProof/>
          <w:sz w:val="24"/>
          <w:szCs w:val="24"/>
        </w:rPr>
        <w:t xml:space="preserve">Atlošo pasvirimo kampas turi pasiekti 90° (vertikalią padėtį). Turi būti galimybė fiksuoti atlošo pasvirimą pasirinktoje padėtyje (ne mažiau kaip 5 pozicijose). </w:t>
      </w:r>
      <w:r w:rsidRPr="00F64D55">
        <w:rPr>
          <w:rFonts w:ascii="Times New Roman" w:hAnsi="Times New Roman" w:cs="Times New Roman"/>
          <w:noProof/>
          <w:sz w:val="24"/>
          <w:szCs w:val="24"/>
          <w:lang w:eastAsia="lt-LT"/>
        </w:rPr>
        <w:t>Krėslo svirimo standumo jėga nustatoma su specialia rankenėle pagal žmogaus svorį.</w:t>
      </w:r>
      <w:r w:rsidRPr="00F64D55">
        <w:rPr>
          <w:rFonts w:ascii="Times New Roman" w:hAnsi="Times New Roman" w:cs="Times New Roman"/>
          <w:noProof/>
          <w:sz w:val="24"/>
          <w:szCs w:val="24"/>
        </w:rPr>
        <w:t xml:space="preserve"> Saugus atlošo grįžimas į pradinę padėtį („Anti-shock“) funkcija. </w:t>
      </w:r>
    </w:p>
    <w:p w:rsidR="00F64D55" w:rsidRPr="00F64D55" w:rsidRDefault="00F64D55" w:rsidP="00F64D55">
      <w:pPr>
        <w:spacing w:after="0" w:line="240" w:lineRule="auto"/>
        <w:ind w:firstLine="357"/>
        <w:contextualSpacing/>
        <w:jc w:val="both"/>
        <w:rPr>
          <w:rFonts w:ascii="Times New Roman" w:hAnsi="Times New Roman" w:cs="Times New Roman"/>
          <w:sz w:val="24"/>
          <w:szCs w:val="24"/>
        </w:rPr>
      </w:pPr>
      <w:r w:rsidRPr="00F64D55">
        <w:rPr>
          <w:rFonts w:ascii="Times New Roman" w:hAnsi="Times New Roman" w:cs="Times New Roman"/>
          <w:noProof/>
          <w:sz w:val="24"/>
          <w:szCs w:val="24"/>
          <w:lang w:eastAsia="lt-LT"/>
        </w:rPr>
        <w:t xml:space="preserve">Sėdimo paviršiaus priekinė briauna turi būti nuožulni. </w:t>
      </w:r>
      <w:r w:rsidRPr="00F64D55">
        <w:rPr>
          <w:rFonts w:ascii="Times New Roman" w:hAnsi="Times New Roman" w:cs="Times New Roman"/>
          <w:noProof/>
          <w:sz w:val="24"/>
          <w:szCs w:val="24"/>
        </w:rPr>
        <w:t xml:space="preserve">Sėdynė turi būti minkšta, aptraukta gobelenu. </w:t>
      </w:r>
      <w:r w:rsidRPr="00F64D55">
        <w:rPr>
          <w:rFonts w:ascii="Times New Roman" w:hAnsi="Times New Roman" w:cs="Times New Roman"/>
          <w:noProof/>
          <w:sz w:val="24"/>
          <w:szCs w:val="24"/>
          <w:lang w:eastAsia="lt-LT"/>
        </w:rPr>
        <w:t xml:space="preserve">Turi būti galimybė reguliuoti sėdynės gylį. Gobeleno spalva - </w:t>
      </w:r>
      <w:r w:rsidRPr="00F64D55">
        <w:rPr>
          <w:rFonts w:ascii="Times New Roman" w:hAnsi="Times New Roman" w:cs="Times New Roman"/>
          <w:sz w:val="24"/>
          <w:szCs w:val="24"/>
        </w:rPr>
        <w:t xml:space="preserve">tamsiai pilka arba juoda (galutinai spalva bus derinama su konkurso laimėtoju). </w:t>
      </w:r>
    </w:p>
    <w:p w:rsidR="00F64D55" w:rsidRPr="00F64D55" w:rsidRDefault="00F64D55" w:rsidP="00F64D55">
      <w:pPr>
        <w:tabs>
          <w:tab w:val="left" w:pos="284"/>
          <w:tab w:val="left" w:pos="1418"/>
        </w:tabs>
        <w:spacing w:after="0" w:line="240" w:lineRule="auto"/>
        <w:ind w:left="357" w:hanging="357"/>
        <w:contextualSpacing/>
        <w:jc w:val="both"/>
        <w:rPr>
          <w:rFonts w:ascii="Times New Roman" w:hAnsi="Times New Roman" w:cs="Times New Roman"/>
          <w:noProof/>
          <w:sz w:val="24"/>
          <w:szCs w:val="24"/>
        </w:rPr>
      </w:pPr>
      <w:r w:rsidRPr="00F64D55">
        <w:rPr>
          <w:rFonts w:ascii="Times New Roman" w:hAnsi="Times New Roman" w:cs="Times New Roman"/>
          <w:sz w:val="24"/>
          <w:szCs w:val="24"/>
        </w:rPr>
        <w:lastRenderedPageBreak/>
        <w:tab/>
        <w:t xml:space="preserve">Turi būti reguliuojamo aukščio </w:t>
      </w:r>
      <w:proofErr w:type="spellStart"/>
      <w:r w:rsidRPr="00F64D55">
        <w:rPr>
          <w:rFonts w:ascii="Times New Roman" w:hAnsi="Times New Roman" w:cs="Times New Roman"/>
          <w:sz w:val="24"/>
          <w:szCs w:val="24"/>
        </w:rPr>
        <w:t>porankiai</w:t>
      </w:r>
      <w:proofErr w:type="spellEnd"/>
      <w:r w:rsidRPr="00F64D55">
        <w:rPr>
          <w:rFonts w:ascii="Times New Roman" w:hAnsi="Times New Roman" w:cs="Times New Roman"/>
          <w:sz w:val="24"/>
          <w:szCs w:val="24"/>
        </w:rPr>
        <w:t xml:space="preserve">, kurių viršutinė dalis padengta paminkštinta danga. </w:t>
      </w:r>
      <w:r w:rsidRPr="00F64D55">
        <w:rPr>
          <w:rFonts w:ascii="Times New Roman" w:hAnsi="Times New Roman" w:cs="Times New Roman"/>
          <w:noProof/>
          <w:sz w:val="24"/>
          <w:szCs w:val="24"/>
        </w:rPr>
        <w:t>Porankiai T-formos, turi būti galimybė juos nuimti.</w:t>
      </w:r>
    </w:p>
    <w:p w:rsidR="00F64D55" w:rsidRPr="00F64D55" w:rsidRDefault="00F64D55" w:rsidP="00F64D55">
      <w:pPr>
        <w:tabs>
          <w:tab w:val="left" w:pos="284"/>
          <w:tab w:val="left" w:pos="1418"/>
        </w:tabs>
        <w:spacing w:after="0" w:line="240" w:lineRule="auto"/>
        <w:ind w:left="357" w:hanging="357"/>
        <w:contextualSpacing/>
        <w:jc w:val="both"/>
        <w:rPr>
          <w:rFonts w:ascii="Times New Roman" w:hAnsi="Times New Roman" w:cs="Times New Roman"/>
          <w:sz w:val="24"/>
          <w:szCs w:val="24"/>
        </w:rPr>
      </w:pPr>
      <w:r w:rsidRPr="00F64D55">
        <w:rPr>
          <w:rFonts w:ascii="Times New Roman" w:hAnsi="Times New Roman" w:cs="Times New Roman"/>
          <w:sz w:val="24"/>
          <w:szCs w:val="24"/>
        </w:rPr>
        <w:tab/>
        <w:t xml:space="preserve"> Krėslas turi tikti naudotojams, kurių ūgis nuo 160 cm iki 190 cm, o svoris iki 120 kg.</w:t>
      </w:r>
    </w:p>
    <w:p w:rsidR="00F64D55" w:rsidRPr="00F64D55" w:rsidRDefault="00F64D55" w:rsidP="00F64D55">
      <w:pPr>
        <w:tabs>
          <w:tab w:val="left" w:pos="0"/>
          <w:tab w:val="left" w:pos="284"/>
        </w:tabs>
        <w:spacing w:after="0" w:line="240" w:lineRule="auto"/>
        <w:contextualSpacing/>
        <w:jc w:val="both"/>
        <w:rPr>
          <w:rFonts w:ascii="Times New Roman" w:hAnsi="Times New Roman" w:cs="Times New Roman"/>
          <w:sz w:val="24"/>
          <w:szCs w:val="24"/>
        </w:rPr>
      </w:pPr>
      <w:r w:rsidRPr="00F64D55">
        <w:rPr>
          <w:rFonts w:ascii="Times New Roman" w:hAnsi="Times New Roman" w:cs="Times New Roman"/>
          <w:sz w:val="24"/>
          <w:szCs w:val="24"/>
        </w:rPr>
        <w:tab/>
        <w:t xml:space="preserve"> Paveikslėlyje nurodytas krėslo dizainas gali šiek tiek skirtis. Dizaino pokyčius konkurso laimėtojas turės suderinti su naudotoju.</w:t>
      </w:r>
    </w:p>
    <w:p w:rsidR="00F64D55" w:rsidRPr="00F64D55" w:rsidRDefault="00F64D55" w:rsidP="00F64D55">
      <w:pPr>
        <w:tabs>
          <w:tab w:val="left" w:pos="284"/>
          <w:tab w:val="left" w:pos="1418"/>
        </w:tabs>
        <w:ind w:left="360" w:hanging="357"/>
        <w:contextualSpacing/>
        <w:jc w:val="both"/>
        <w:rPr>
          <w:rFonts w:ascii="Times New Roman" w:hAnsi="Times New Roman" w:cs="Times New Roman"/>
          <w:sz w:val="24"/>
          <w:szCs w:val="24"/>
        </w:rPr>
      </w:pPr>
      <w:r w:rsidRPr="00F64D55">
        <w:rPr>
          <w:rFonts w:ascii="Times New Roman" w:hAnsi="Times New Roman" w:cs="Times New Roman"/>
          <w:sz w:val="24"/>
          <w:szCs w:val="24"/>
        </w:rPr>
        <w:tab/>
        <w:t xml:space="preserve"> Galutiniam naudotojui turi būti pateikta krėslo naudojimo, priežiūros ir surinkimo instrukcija.</w:t>
      </w:r>
    </w:p>
    <w:p w:rsidR="00F64D55" w:rsidRPr="00F64D55" w:rsidRDefault="00F64D55" w:rsidP="00F64D55">
      <w:pPr>
        <w:ind w:left="709"/>
        <w:contextualSpacing/>
        <w:rPr>
          <w:rFonts w:ascii="Times New Roman" w:hAnsi="Times New Roman" w:cs="Times New Roman"/>
          <w:b/>
          <w:sz w:val="24"/>
          <w:szCs w:val="24"/>
        </w:rPr>
      </w:pPr>
    </w:p>
    <w:p w:rsidR="00F64D55" w:rsidRPr="00F64D55" w:rsidRDefault="00F64D55" w:rsidP="00F64D55">
      <w:pPr>
        <w:tabs>
          <w:tab w:val="left" w:pos="1985"/>
        </w:tabs>
        <w:ind w:left="360"/>
        <w:contextualSpacing/>
        <w:rPr>
          <w:b/>
        </w:rPr>
      </w:pPr>
    </w:p>
    <w:p w:rsidR="00F64D55" w:rsidRDefault="00F64D55" w:rsidP="002955CE">
      <w:pPr>
        <w:autoSpaceDE w:val="0"/>
        <w:autoSpaceDN w:val="0"/>
        <w:adjustRightInd w:val="0"/>
        <w:spacing w:after="0"/>
        <w:ind w:left="360"/>
        <w:jc w:val="both"/>
        <w:rPr>
          <w:rFonts w:ascii="Times New Roman" w:eastAsia="Times New Roman" w:hAnsi="Times New Roman" w:cs="Times New Roman"/>
          <w:b/>
          <w:sz w:val="24"/>
          <w:szCs w:val="24"/>
        </w:rPr>
      </w:pPr>
      <w:r w:rsidRPr="00F64D55">
        <w:rPr>
          <w:noProof/>
          <w:lang w:val="en-US"/>
        </w:rPr>
        <w:drawing>
          <wp:anchor distT="0" distB="0" distL="114300" distR="114300" simplePos="0" relativeHeight="251661312" behindDoc="0" locked="0" layoutInCell="1" allowOverlap="1" wp14:anchorId="53BED298" wp14:editId="5AA1F938">
            <wp:simplePos x="0" y="0"/>
            <wp:positionH relativeFrom="margin">
              <wp:posOffset>230505</wp:posOffset>
            </wp:positionH>
            <wp:positionV relativeFrom="paragraph">
              <wp:posOffset>5080</wp:posOffset>
            </wp:positionV>
            <wp:extent cx="1935480" cy="1393190"/>
            <wp:effectExtent l="0" t="0" r="7620" b="0"/>
            <wp:wrapThrough wrapText="bothSides">
              <wp:wrapPolygon edited="0">
                <wp:start x="0" y="0"/>
                <wp:lineTo x="0" y="21265"/>
                <wp:lineTo x="21472" y="21265"/>
                <wp:lineTo x="21472" y="0"/>
                <wp:lineTo x="0" y="0"/>
              </wp:wrapPolygon>
            </wp:wrapThrough>
            <wp:docPr id="19" name="Picture 18" descr="http://www.narbutas.lt/assets/PRODUKTAI/NARBUTAS/AURA/_resampled/croppedimage511368-Aura-darbuotojo-3x4-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arbutas.lt/assets/PRODUKTAI/NARBUTAS/AURA/_resampled/croppedimage511368-Aura-darbuotojo-3x4-gre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5480" cy="1393190"/>
                    </a:xfrm>
                    <a:prstGeom prst="rect">
                      <a:avLst/>
                    </a:prstGeom>
                    <a:noFill/>
                  </pic:spPr>
                </pic:pic>
              </a:graphicData>
            </a:graphic>
            <wp14:sizeRelH relativeFrom="page">
              <wp14:pctWidth>0</wp14:pctWidth>
            </wp14:sizeRelH>
            <wp14:sizeRelV relativeFrom="page">
              <wp14:pctHeight>0</wp14:pctHeight>
            </wp14:sizeRelV>
          </wp:anchor>
        </w:drawing>
      </w:r>
      <w:r w:rsidRPr="00F64D55">
        <w:rPr>
          <w:noProof/>
          <w:lang w:val="en-US"/>
        </w:rPr>
        <w:drawing>
          <wp:inline distT="0" distB="0" distL="0" distR="0" wp14:anchorId="12E2B7AE" wp14:editId="1EAD5BFD">
            <wp:extent cx="1177954" cy="1400810"/>
            <wp:effectExtent l="0" t="0" r="317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99024" cy="1425866"/>
                    </a:xfrm>
                    <a:prstGeom prst="rect">
                      <a:avLst/>
                    </a:prstGeom>
                  </pic:spPr>
                </pic:pic>
              </a:graphicData>
            </a:graphic>
          </wp:inline>
        </w:drawing>
      </w:r>
      <w:r w:rsidRPr="00F64D55">
        <w:t xml:space="preserve"> </w:t>
      </w:r>
    </w:p>
    <w:p w:rsidR="00F64D55" w:rsidRDefault="00F64D55" w:rsidP="00F64D55">
      <w:pPr>
        <w:autoSpaceDE w:val="0"/>
        <w:autoSpaceDN w:val="0"/>
        <w:adjustRightInd w:val="0"/>
        <w:spacing w:after="0"/>
        <w:jc w:val="both"/>
        <w:rPr>
          <w:rFonts w:ascii="Times New Roman" w:eastAsia="Times New Roman" w:hAnsi="Times New Roman" w:cs="Times New Roman"/>
          <w:b/>
          <w:sz w:val="24"/>
          <w:szCs w:val="24"/>
        </w:rPr>
      </w:pPr>
    </w:p>
    <w:p w:rsidR="008F2193" w:rsidRDefault="008F2193" w:rsidP="00F64D55">
      <w:pPr>
        <w:autoSpaceDE w:val="0"/>
        <w:autoSpaceDN w:val="0"/>
        <w:adjustRightInd w:val="0"/>
        <w:spacing w:after="0"/>
        <w:jc w:val="both"/>
        <w:rPr>
          <w:rFonts w:ascii="Times New Roman" w:eastAsia="Times New Roman" w:hAnsi="Times New Roman" w:cs="Times New Roman"/>
          <w:b/>
          <w:sz w:val="24"/>
          <w:szCs w:val="24"/>
        </w:rPr>
      </w:pPr>
    </w:p>
    <w:p w:rsidR="00F64D55" w:rsidRPr="00F64D55" w:rsidRDefault="00F64D55" w:rsidP="00F64D55">
      <w:pPr>
        <w:autoSpaceDE w:val="0"/>
        <w:autoSpaceDN w:val="0"/>
        <w:adjustRightInd w:val="0"/>
        <w:spacing w:after="0"/>
        <w:ind w:left="360"/>
        <w:jc w:val="both"/>
        <w:rPr>
          <w:rFonts w:ascii="Times New Roman" w:eastAsia="Times New Roman" w:hAnsi="Times New Roman" w:cs="Times New Roman"/>
          <w:b/>
          <w:i/>
          <w:color w:val="FF0000"/>
          <w:sz w:val="24"/>
          <w:szCs w:val="24"/>
          <w:u w:val="single"/>
        </w:rPr>
      </w:pPr>
      <w:r w:rsidRPr="00F64D55">
        <w:rPr>
          <w:rFonts w:ascii="Times New Roman" w:eastAsia="Times New Roman" w:hAnsi="Times New Roman" w:cs="Times New Roman"/>
          <w:b/>
          <w:i/>
          <w:color w:val="FF0000"/>
          <w:sz w:val="24"/>
          <w:szCs w:val="24"/>
          <w:u w:val="single"/>
        </w:rPr>
        <w:t xml:space="preserve">Taikoma 3-ai pirkimo daliai </w:t>
      </w:r>
    </w:p>
    <w:p w:rsidR="00F64D55" w:rsidRDefault="00F64D55" w:rsidP="002955CE">
      <w:pPr>
        <w:autoSpaceDE w:val="0"/>
        <w:autoSpaceDN w:val="0"/>
        <w:adjustRightInd w:val="0"/>
        <w:spacing w:after="0"/>
        <w:ind w:left="360"/>
        <w:jc w:val="both"/>
        <w:rPr>
          <w:rFonts w:ascii="Times New Roman" w:eastAsia="Times New Roman" w:hAnsi="Times New Roman" w:cs="Times New Roman"/>
          <w:b/>
          <w:sz w:val="24"/>
          <w:szCs w:val="24"/>
        </w:rPr>
      </w:pPr>
    </w:p>
    <w:p w:rsidR="00F64D55" w:rsidRPr="00F64D55" w:rsidRDefault="002F7457" w:rsidP="004B643A">
      <w:pPr>
        <w:spacing w:after="0" w:line="240" w:lineRule="auto"/>
        <w:ind w:left="360"/>
        <w:contextualSpacing/>
        <w:rPr>
          <w:rFonts w:ascii="Times New Roman" w:eastAsia="Calibri" w:hAnsi="Times New Roman" w:cs="Times New Roman"/>
          <w:b/>
          <w:sz w:val="24"/>
          <w:szCs w:val="20"/>
        </w:rPr>
      </w:pPr>
      <w:r>
        <w:rPr>
          <w:rFonts w:ascii="Times New Roman" w:eastAsia="Calibri" w:hAnsi="Times New Roman" w:cs="Times New Roman"/>
          <w:b/>
          <w:sz w:val="24"/>
          <w:szCs w:val="20"/>
        </w:rPr>
        <w:t xml:space="preserve">3. </w:t>
      </w:r>
      <w:r w:rsidR="00F64D55" w:rsidRPr="00F64D55">
        <w:rPr>
          <w:rFonts w:ascii="Times New Roman" w:eastAsia="Calibri" w:hAnsi="Times New Roman" w:cs="Times New Roman"/>
          <w:b/>
          <w:sz w:val="24"/>
          <w:szCs w:val="20"/>
        </w:rPr>
        <w:t>Bendrieji reikalavimai</w:t>
      </w:r>
    </w:p>
    <w:p w:rsidR="00F64D55" w:rsidRPr="004B643A" w:rsidRDefault="00F64D55" w:rsidP="004B643A">
      <w:pPr>
        <w:pStyle w:val="ListParagraph"/>
        <w:numPr>
          <w:ilvl w:val="1"/>
          <w:numId w:val="14"/>
        </w:numPr>
        <w:tabs>
          <w:tab w:val="left" w:pos="709"/>
        </w:tabs>
        <w:spacing w:after="0" w:line="240" w:lineRule="auto"/>
        <w:ind w:left="142" w:firstLine="142"/>
        <w:rPr>
          <w:rFonts w:ascii="Times New Roman" w:eastAsia="Calibri" w:hAnsi="Times New Roman" w:cs="Times New Roman"/>
          <w:b/>
          <w:sz w:val="24"/>
          <w:szCs w:val="20"/>
        </w:rPr>
      </w:pPr>
      <w:r w:rsidRPr="004B643A">
        <w:rPr>
          <w:rFonts w:ascii="Times New Roman" w:eastAsia="Calibri" w:hAnsi="Times New Roman" w:cs="Times New Roman"/>
          <w:sz w:val="24"/>
          <w:szCs w:val="20"/>
        </w:rPr>
        <w:t xml:space="preserve"> Perkami šioje techninėje specifikacijoje aprašyti metalo gaminiai turi būti nauji, nenaudoti.</w:t>
      </w:r>
    </w:p>
    <w:p w:rsidR="00F64D55" w:rsidRPr="004B643A" w:rsidRDefault="00F64D55" w:rsidP="004B643A">
      <w:pPr>
        <w:pStyle w:val="ListParagraph"/>
        <w:numPr>
          <w:ilvl w:val="1"/>
          <w:numId w:val="14"/>
        </w:numPr>
        <w:tabs>
          <w:tab w:val="left" w:pos="709"/>
          <w:tab w:val="left" w:pos="993"/>
        </w:tabs>
        <w:spacing w:after="0" w:line="240" w:lineRule="auto"/>
        <w:ind w:left="0" w:firstLine="284"/>
        <w:jc w:val="both"/>
        <w:rPr>
          <w:rFonts w:ascii="Times New Roman" w:eastAsia="Calibri" w:hAnsi="Times New Roman" w:cs="Times New Roman"/>
          <w:sz w:val="24"/>
          <w:szCs w:val="20"/>
        </w:rPr>
      </w:pPr>
      <w:r w:rsidRPr="004B643A">
        <w:rPr>
          <w:rFonts w:ascii="Times New Roman" w:eastAsia="Calibri" w:hAnsi="Times New Roman" w:cs="Times New Roman"/>
          <w:sz w:val="24"/>
          <w:szCs w:val="20"/>
        </w:rPr>
        <w:t xml:space="preserve"> Perkami metalo gaminiai turi būti pateikti gamyklinėje pakuotėje. Pakuotės turi būti laikytinos perdirbamosiomis pagal Lietuvos Respublikos mokesčio už aplinkos teršimą įstatymo nuostatas ir (</w:t>
      </w:r>
      <w:r w:rsidRPr="004B643A">
        <w:rPr>
          <w:rFonts w:ascii="Times New Roman" w:eastAsia="Calibri" w:hAnsi="Times New Roman" w:cs="Times New Roman"/>
          <w:noProof/>
          <w:sz w:val="24"/>
          <w:szCs w:val="20"/>
        </w:rPr>
        <w:t>ar) turi būti vienalytės (homogeniškos), pagamintos iš vienos rūšies medžiagos.</w:t>
      </w:r>
    </w:p>
    <w:p w:rsidR="00F64D55" w:rsidRPr="00F64D55" w:rsidRDefault="00F64D55" w:rsidP="004B643A">
      <w:pPr>
        <w:numPr>
          <w:ilvl w:val="1"/>
          <w:numId w:val="14"/>
        </w:numPr>
        <w:tabs>
          <w:tab w:val="left" w:pos="709"/>
          <w:tab w:val="left" w:pos="993"/>
        </w:tabs>
        <w:spacing w:after="0" w:line="240" w:lineRule="auto"/>
        <w:ind w:left="284" w:firstLine="0"/>
        <w:contextualSpacing/>
        <w:jc w:val="both"/>
        <w:rPr>
          <w:rFonts w:ascii="Times New Roman" w:eastAsia="Calibri" w:hAnsi="Times New Roman" w:cs="Times New Roman"/>
          <w:sz w:val="24"/>
          <w:szCs w:val="20"/>
        </w:rPr>
      </w:pPr>
      <w:r w:rsidRPr="00F64D55">
        <w:rPr>
          <w:rFonts w:ascii="Times New Roman" w:eastAsia="Calibri" w:hAnsi="Times New Roman" w:cs="Times New Roman"/>
          <w:noProof/>
          <w:sz w:val="24"/>
          <w:szCs w:val="20"/>
        </w:rPr>
        <w:t>Visų metalo gaminių atraminės dalys turi būti apsaugotos, kad</w:t>
      </w:r>
      <w:r w:rsidRPr="00F64D55">
        <w:rPr>
          <w:rFonts w:ascii="Times New Roman" w:eastAsia="Calibri" w:hAnsi="Times New Roman" w:cs="Times New Roman"/>
          <w:sz w:val="24"/>
          <w:szCs w:val="20"/>
        </w:rPr>
        <w:t xml:space="preserve"> nebraižytų ir neteptų grindų. </w:t>
      </w:r>
    </w:p>
    <w:p w:rsidR="00F64D55" w:rsidRPr="00F64D55" w:rsidRDefault="00F64D55" w:rsidP="004B643A">
      <w:pPr>
        <w:numPr>
          <w:ilvl w:val="1"/>
          <w:numId w:val="14"/>
        </w:numPr>
        <w:tabs>
          <w:tab w:val="left" w:pos="-142"/>
          <w:tab w:val="left" w:pos="284"/>
          <w:tab w:val="left" w:pos="709"/>
        </w:tabs>
        <w:spacing w:after="0" w:line="240" w:lineRule="auto"/>
        <w:ind w:left="0" w:firstLine="284"/>
        <w:contextualSpacing/>
        <w:jc w:val="both"/>
        <w:rPr>
          <w:rFonts w:ascii="Times New Roman" w:eastAsia="Calibri" w:hAnsi="Times New Roman" w:cs="Times New Roman"/>
          <w:noProof/>
          <w:sz w:val="24"/>
          <w:szCs w:val="20"/>
        </w:rPr>
      </w:pPr>
      <w:r w:rsidRPr="00F64D55">
        <w:rPr>
          <w:rFonts w:ascii="Times New Roman" w:eastAsia="Calibri" w:hAnsi="Times New Roman" w:cs="Times New Roman"/>
          <w:noProof/>
          <w:sz w:val="24"/>
          <w:szCs w:val="20"/>
        </w:rPr>
        <w:t>Aplinkosauginiai reikalavimai nustatomi, vadovaujantis Kombinuotosios nomenklatūros 73 (stelažai) skirsniui priskirtų metalo gaminių aprašymu. Metalo gaminiai turi atitikti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(toliau – Aprašas) bent vieną 4.4.4.4. ar 4.4.4.5. p. numatytų aplinkosauginių principų viename, keliuose ar visuose produkto gyvavimo ciklo etapuose.</w:t>
      </w:r>
    </w:p>
    <w:p w:rsidR="00F64D55" w:rsidRPr="00F64D55" w:rsidRDefault="00F64D55" w:rsidP="00F64D55">
      <w:pPr>
        <w:spacing w:after="0" w:line="240" w:lineRule="auto"/>
        <w:ind w:left="792"/>
        <w:jc w:val="both"/>
        <w:rPr>
          <w:rFonts w:ascii="Times New Roman" w:eastAsia="Times New Roman" w:hAnsi="Times New Roman" w:cs="Times New Roman"/>
          <w:sz w:val="24"/>
          <w:szCs w:val="24"/>
        </w:rPr>
      </w:pPr>
    </w:p>
    <w:p w:rsidR="00F64D55" w:rsidRPr="00F64D55" w:rsidRDefault="00F64D55" w:rsidP="004B643A">
      <w:pPr>
        <w:numPr>
          <w:ilvl w:val="0"/>
          <w:numId w:val="14"/>
        </w:numPr>
        <w:spacing w:after="0" w:line="240" w:lineRule="auto"/>
        <w:ind w:left="851" w:hanging="567"/>
        <w:contextualSpacing/>
        <w:rPr>
          <w:rFonts w:ascii="Times New Roman" w:eastAsia="Calibri" w:hAnsi="Times New Roman" w:cs="Times New Roman"/>
          <w:b/>
          <w:sz w:val="24"/>
          <w:szCs w:val="24"/>
        </w:rPr>
      </w:pPr>
      <w:r w:rsidRPr="00F64D55">
        <w:rPr>
          <w:rFonts w:ascii="Times New Roman" w:eastAsia="Calibri" w:hAnsi="Times New Roman" w:cs="Times New Roman"/>
          <w:b/>
          <w:sz w:val="24"/>
          <w:szCs w:val="24"/>
        </w:rPr>
        <w:t>Techniniai reikalavimai</w:t>
      </w:r>
    </w:p>
    <w:p w:rsidR="00F64D55" w:rsidRPr="00F64D55" w:rsidRDefault="00F64D55" w:rsidP="00F64D55">
      <w:pPr>
        <w:spacing w:after="0" w:line="240" w:lineRule="auto"/>
        <w:ind w:left="851"/>
        <w:contextualSpacing/>
        <w:rPr>
          <w:rFonts w:ascii="Times New Roman" w:eastAsia="Calibri" w:hAnsi="Times New Roman" w:cs="Times New Roman"/>
          <w:b/>
          <w:sz w:val="24"/>
          <w:szCs w:val="24"/>
        </w:rPr>
      </w:pPr>
    </w:p>
    <w:p w:rsidR="00F64D55" w:rsidRPr="00F64D55" w:rsidRDefault="002F7457" w:rsidP="00066949">
      <w:pPr>
        <w:spacing w:after="0" w:line="240" w:lineRule="auto"/>
        <w:ind w:left="568"/>
        <w:contextualSpacing/>
        <w:rPr>
          <w:rFonts w:ascii="Times New Roman" w:eastAsia="Calibri" w:hAnsi="Times New Roman" w:cs="Times New Roman"/>
          <w:noProof/>
          <w:sz w:val="24"/>
          <w:szCs w:val="20"/>
        </w:rPr>
      </w:pPr>
      <w:r>
        <w:rPr>
          <w:rFonts w:ascii="Times New Roman" w:eastAsia="Calibri" w:hAnsi="Times New Roman" w:cs="Times New Roman"/>
          <w:b/>
          <w:sz w:val="24"/>
          <w:szCs w:val="20"/>
        </w:rPr>
        <w:t>4</w:t>
      </w:r>
      <w:r w:rsidR="00066949" w:rsidRPr="00066949">
        <w:rPr>
          <w:rFonts w:ascii="Times New Roman" w:eastAsia="Calibri" w:hAnsi="Times New Roman" w:cs="Times New Roman"/>
          <w:b/>
          <w:sz w:val="24"/>
          <w:szCs w:val="20"/>
        </w:rPr>
        <w:t>.</w:t>
      </w:r>
      <w:r w:rsidR="00066949">
        <w:rPr>
          <w:rFonts w:ascii="Times New Roman" w:eastAsia="Calibri" w:hAnsi="Times New Roman" w:cs="Times New Roman"/>
          <w:b/>
          <w:sz w:val="24"/>
          <w:szCs w:val="20"/>
        </w:rPr>
        <w:t>1.</w:t>
      </w:r>
      <w:r w:rsidR="00F64D55" w:rsidRPr="00066949">
        <w:rPr>
          <w:rFonts w:ascii="Times New Roman" w:eastAsia="Calibri" w:hAnsi="Times New Roman" w:cs="Times New Roman"/>
          <w:b/>
          <w:sz w:val="24"/>
          <w:szCs w:val="20"/>
        </w:rPr>
        <w:t xml:space="preserve"> </w:t>
      </w:r>
      <w:r w:rsidR="00F64D55" w:rsidRPr="00F64D55">
        <w:rPr>
          <w:rFonts w:ascii="Times New Roman" w:eastAsia="Calibri" w:hAnsi="Times New Roman" w:cs="Times New Roman"/>
          <w:b/>
          <w:noProof/>
          <w:sz w:val="24"/>
          <w:szCs w:val="20"/>
        </w:rPr>
        <w:t xml:space="preserve">Stelažas, penkių lentynų </w:t>
      </w:r>
    </w:p>
    <w:p w:rsidR="00F64D55" w:rsidRPr="00066949" w:rsidRDefault="00F64D55" w:rsidP="00F64D55">
      <w:pPr>
        <w:spacing w:after="0" w:line="240" w:lineRule="auto"/>
        <w:ind w:left="928"/>
        <w:contextualSpacing/>
        <w:rPr>
          <w:rFonts w:ascii="Times New Roman" w:eastAsia="Calibri" w:hAnsi="Times New Roman" w:cs="Times New Roman"/>
          <w:b/>
          <w:sz w:val="24"/>
          <w:szCs w:val="20"/>
        </w:rPr>
      </w:pPr>
    </w:p>
    <w:p w:rsidR="00F64D55" w:rsidRPr="00066949" w:rsidRDefault="00F64D55" w:rsidP="00F64D55">
      <w:pPr>
        <w:spacing w:after="0" w:line="240" w:lineRule="auto"/>
        <w:ind w:left="928"/>
        <w:contextualSpacing/>
        <w:rPr>
          <w:rFonts w:ascii="Times New Roman" w:eastAsia="Calibri" w:hAnsi="Times New Roman" w:cs="Times New Roman"/>
          <w:b/>
          <w:sz w:val="24"/>
          <w:szCs w:val="20"/>
        </w:rPr>
      </w:pPr>
      <w:r w:rsidRPr="00F64D55">
        <w:rPr>
          <w:rFonts w:ascii="Times New Roman" w:eastAsia="Calibri" w:hAnsi="Times New Roman" w:cs="Times New Roman"/>
          <w:b/>
          <w:noProof/>
          <w:sz w:val="24"/>
          <w:szCs w:val="20"/>
          <w:lang w:val="en-US"/>
        </w:rPr>
        <w:drawing>
          <wp:inline distT="0" distB="0" distL="0" distR="0" wp14:anchorId="315399BF" wp14:editId="6F3E0DA0">
            <wp:extent cx="1066800" cy="1816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7613" cy="1851884"/>
                    </a:xfrm>
                    <a:prstGeom prst="rect">
                      <a:avLst/>
                    </a:prstGeom>
                    <a:noFill/>
                    <a:ln>
                      <a:noFill/>
                    </a:ln>
                  </pic:spPr>
                </pic:pic>
              </a:graphicData>
            </a:graphic>
          </wp:inline>
        </w:drawing>
      </w:r>
    </w:p>
    <w:p w:rsidR="00F64D55" w:rsidRPr="00F64D55" w:rsidRDefault="00F64D55" w:rsidP="00F64D55">
      <w:pPr>
        <w:tabs>
          <w:tab w:val="left" w:pos="426"/>
          <w:tab w:val="left" w:pos="1134"/>
        </w:tabs>
        <w:spacing w:after="0" w:line="240" w:lineRule="auto"/>
        <w:contextualSpacing/>
        <w:jc w:val="both"/>
        <w:rPr>
          <w:rFonts w:ascii="Times New Roman" w:eastAsia="Times New Roman" w:hAnsi="Times New Roman" w:cs="Times New Roman"/>
          <w:sz w:val="24"/>
          <w:szCs w:val="24"/>
        </w:rPr>
      </w:pPr>
      <w:r w:rsidRPr="00F64D55">
        <w:rPr>
          <w:rFonts w:ascii="Times New Roman" w:eastAsia="Times New Roman" w:hAnsi="Times New Roman" w:cs="Times New Roman"/>
          <w:sz w:val="24"/>
          <w:szCs w:val="24"/>
        </w:rPr>
        <w:tab/>
        <w:t xml:space="preserve">Matmenys: ilgis 1200 mm, gylis 900 mm, aukštis 2400 mm. Leidžiama </w:t>
      </w:r>
      <w:proofErr w:type="spellStart"/>
      <w:r w:rsidRPr="00F64D55">
        <w:rPr>
          <w:rFonts w:ascii="Times New Roman" w:eastAsia="Times New Roman" w:hAnsi="Times New Roman" w:cs="Times New Roman"/>
          <w:sz w:val="24"/>
          <w:szCs w:val="24"/>
        </w:rPr>
        <w:t>gabaritinių</w:t>
      </w:r>
      <w:proofErr w:type="spellEnd"/>
      <w:r w:rsidRPr="00F64D55">
        <w:rPr>
          <w:rFonts w:ascii="Times New Roman" w:eastAsia="Times New Roman" w:hAnsi="Times New Roman" w:cs="Times New Roman"/>
          <w:sz w:val="24"/>
          <w:szCs w:val="24"/>
        </w:rPr>
        <w:t xml:space="preserve"> ilgio ir aukščio matmenų nuokrypa ± 100 mm, gylio ± 30 mm.                      </w:t>
      </w:r>
    </w:p>
    <w:p w:rsidR="00F64D55" w:rsidRPr="00F64D55" w:rsidRDefault="00F64D55" w:rsidP="00F64D55">
      <w:pPr>
        <w:tabs>
          <w:tab w:val="left" w:pos="426"/>
          <w:tab w:val="left" w:pos="1134"/>
        </w:tabs>
        <w:spacing w:after="0" w:line="240" w:lineRule="auto"/>
        <w:contextualSpacing/>
        <w:jc w:val="both"/>
        <w:rPr>
          <w:rFonts w:ascii="Times New Roman" w:eastAsia="Times New Roman" w:hAnsi="Times New Roman" w:cs="Times New Roman"/>
          <w:sz w:val="24"/>
          <w:szCs w:val="24"/>
        </w:rPr>
      </w:pPr>
      <w:r w:rsidRPr="00F64D55">
        <w:rPr>
          <w:rFonts w:ascii="Times New Roman" w:eastAsia="Times New Roman" w:hAnsi="Times New Roman" w:cs="Times New Roman"/>
          <w:sz w:val="24"/>
          <w:szCs w:val="24"/>
        </w:rPr>
        <w:lastRenderedPageBreak/>
        <w:tab/>
        <w:t xml:space="preserve">Kiekviena lentyna turi atlaikyti ne mažesnę kaip 100 kg statinę apkrovą. </w:t>
      </w:r>
    </w:p>
    <w:p w:rsidR="00F64D55" w:rsidRPr="00F64D55" w:rsidRDefault="00F64D55" w:rsidP="00F64D55">
      <w:pPr>
        <w:tabs>
          <w:tab w:val="left" w:pos="426"/>
          <w:tab w:val="left" w:pos="993"/>
        </w:tabs>
        <w:spacing w:after="0" w:line="240" w:lineRule="auto"/>
        <w:contextualSpacing/>
        <w:jc w:val="both"/>
        <w:rPr>
          <w:rFonts w:ascii="Times New Roman" w:eastAsia="Times New Roman" w:hAnsi="Times New Roman" w:cs="Times New Roman"/>
          <w:sz w:val="24"/>
          <w:szCs w:val="24"/>
        </w:rPr>
      </w:pPr>
      <w:r w:rsidRPr="00F64D55">
        <w:rPr>
          <w:rFonts w:ascii="Times New Roman" w:eastAsia="Times New Roman" w:hAnsi="Times New Roman" w:cs="Times New Roman"/>
          <w:sz w:val="24"/>
          <w:szCs w:val="24"/>
        </w:rPr>
        <w:tab/>
        <w:t>Stelažas – su 5 reguliuojamo aukščio lentynomis. Lentynų aukštis gali būti keičiamas kas 25</w:t>
      </w:r>
      <w:r w:rsidRPr="00F64D55">
        <w:rPr>
          <w:rFonts w:ascii="Times New Roman" w:eastAsia="Times New Roman" w:hAnsi="Times New Roman" w:cs="Times New Roman"/>
          <w:color w:val="000000" w:themeColor="text1"/>
          <w:sz w:val="24"/>
          <w:szCs w:val="24"/>
        </w:rPr>
        <w:t xml:space="preserve">-170 mm. </w:t>
      </w:r>
      <w:r w:rsidRPr="00F64D55">
        <w:rPr>
          <w:rFonts w:ascii="Times New Roman" w:eastAsia="Times New Roman" w:hAnsi="Times New Roman" w:cs="Times New Roman"/>
          <w:sz w:val="24"/>
          <w:szCs w:val="24"/>
        </w:rPr>
        <w:t>Atstumas tarp lentynų – vienodais tarpais paskirsčius lentynas nuo stelažo viršutinės plokštės, paliekant ne mažiau kaip 100 mm nuo apačios.</w:t>
      </w:r>
    </w:p>
    <w:p w:rsidR="00F64D55" w:rsidRPr="00F64D55" w:rsidRDefault="00F64D55" w:rsidP="00F64D55">
      <w:pPr>
        <w:spacing w:after="0" w:line="240" w:lineRule="auto"/>
        <w:ind w:firstLine="426"/>
        <w:jc w:val="both"/>
        <w:rPr>
          <w:rFonts w:ascii="Times New Roman" w:eastAsia="Times New Roman" w:hAnsi="Times New Roman" w:cs="Times New Roman"/>
          <w:sz w:val="24"/>
          <w:szCs w:val="24"/>
        </w:rPr>
      </w:pPr>
      <w:r w:rsidRPr="00F64D55">
        <w:rPr>
          <w:rFonts w:ascii="Times New Roman" w:eastAsia="Times New Roman" w:hAnsi="Times New Roman" w:cs="Times New Roman"/>
          <w:sz w:val="24"/>
          <w:szCs w:val="24"/>
        </w:rPr>
        <w:t>Lentynos</w:t>
      </w:r>
      <w:r w:rsidRPr="00F64D55">
        <w:rPr>
          <w:rFonts w:ascii="Times New Roman" w:eastAsia="Times New Roman" w:hAnsi="Times New Roman" w:cs="Times New Roman"/>
          <w:color w:val="FF0000"/>
          <w:sz w:val="24"/>
          <w:szCs w:val="24"/>
        </w:rPr>
        <w:t xml:space="preserve"> </w:t>
      </w:r>
      <w:r w:rsidRPr="00F64D55">
        <w:rPr>
          <w:rFonts w:ascii="Times New Roman" w:eastAsia="Times New Roman" w:hAnsi="Times New Roman" w:cs="Times New Roman"/>
          <w:sz w:val="24"/>
          <w:szCs w:val="24"/>
        </w:rPr>
        <w:t xml:space="preserve">iš vidutinio tankio medžio drožlių plokštės arba plieno,  statramsčiai iš kokybiško cinkuoto arba galvanizuoto plieno, kurio storis pasirenkamas toks, kad atlaikytų visą stelažo lentynoms numatomą apkrovą. </w:t>
      </w:r>
    </w:p>
    <w:p w:rsidR="00F64D55" w:rsidRPr="00F64D55" w:rsidRDefault="00F64D55" w:rsidP="00F64D55">
      <w:pPr>
        <w:spacing w:after="0" w:line="240" w:lineRule="auto"/>
        <w:ind w:firstLine="426"/>
        <w:jc w:val="both"/>
        <w:rPr>
          <w:rFonts w:ascii="Times New Roman" w:eastAsia="Times New Roman" w:hAnsi="Times New Roman" w:cs="Times New Roman"/>
          <w:sz w:val="24"/>
          <w:szCs w:val="24"/>
        </w:rPr>
      </w:pPr>
      <w:r w:rsidRPr="00F64D55">
        <w:rPr>
          <w:rFonts w:ascii="Times New Roman" w:eastAsia="Times New Roman" w:hAnsi="Times New Roman" w:cs="Times New Roman"/>
          <w:sz w:val="24"/>
          <w:szCs w:val="24"/>
        </w:rPr>
        <w:t>Stelažą sudaro bazinės dalys ir prijungiamos papildomos dalys arba vien bazinės dalys. Stelažas turi būti visiškai stabilus.</w:t>
      </w:r>
    </w:p>
    <w:p w:rsidR="00F64D55" w:rsidRDefault="00F64D55" w:rsidP="00F64D55">
      <w:pPr>
        <w:spacing w:after="0" w:line="240" w:lineRule="auto"/>
        <w:ind w:firstLine="426"/>
        <w:jc w:val="both"/>
        <w:rPr>
          <w:rFonts w:ascii="Times New Roman" w:eastAsia="Times New Roman" w:hAnsi="Times New Roman" w:cs="Times New Roman"/>
          <w:sz w:val="24"/>
          <w:szCs w:val="24"/>
        </w:rPr>
      </w:pPr>
      <w:r w:rsidRPr="00F64D55">
        <w:rPr>
          <w:rFonts w:ascii="Times New Roman" w:eastAsia="Times New Roman" w:hAnsi="Times New Roman" w:cs="Times New Roman"/>
          <w:sz w:val="24"/>
          <w:szCs w:val="24"/>
        </w:rPr>
        <w:t xml:space="preserve">Stelažai turi būti metaliniai cinkuoti arba galvanizuoti. Stelažas turi būti atsparus kenksmingam aplinkos poveikiui, rūdijimui, rūgštims, mechaniniam poveikiui. Stelažas turi būti be aštrių kampų, netepus, greitai surenkamas. Stelažas turi būti tvirtos konstrukcijos, kuri leistų lengvai keisti lentynų skaičių ir išdėstymą, nepakenkiant stelažų stabilumui. </w:t>
      </w:r>
    </w:p>
    <w:p w:rsidR="002F7457" w:rsidRPr="00F64D55" w:rsidRDefault="002F7457" w:rsidP="00F64D55">
      <w:pPr>
        <w:spacing w:after="0" w:line="240" w:lineRule="auto"/>
        <w:ind w:firstLine="426"/>
        <w:jc w:val="both"/>
        <w:rPr>
          <w:rFonts w:ascii="Times New Roman" w:eastAsia="Times New Roman" w:hAnsi="Times New Roman" w:cs="Times New Roman"/>
          <w:sz w:val="24"/>
          <w:szCs w:val="24"/>
        </w:rPr>
      </w:pPr>
    </w:p>
    <w:p w:rsidR="008F2193" w:rsidRPr="00F64D55" w:rsidRDefault="008F2193" w:rsidP="008F2193">
      <w:pPr>
        <w:autoSpaceDE w:val="0"/>
        <w:autoSpaceDN w:val="0"/>
        <w:adjustRightInd w:val="0"/>
        <w:spacing w:after="0"/>
        <w:ind w:left="360"/>
        <w:jc w:val="both"/>
        <w:rPr>
          <w:rFonts w:ascii="Times New Roman" w:eastAsia="Times New Roman" w:hAnsi="Times New Roman" w:cs="Times New Roman"/>
          <w:b/>
          <w:i/>
          <w:color w:val="FF0000"/>
          <w:sz w:val="24"/>
          <w:szCs w:val="24"/>
          <w:u w:val="single"/>
        </w:rPr>
      </w:pPr>
      <w:r w:rsidRPr="00F64D55">
        <w:rPr>
          <w:rFonts w:ascii="Times New Roman" w:eastAsia="Times New Roman" w:hAnsi="Times New Roman" w:cs="Times New Roman"/>
          <w:b/>
          <w:i/>
          <w:color w:val="FF0000"/>
          <w:sz w:val="24"/>
          <w:szCs w:val="24"/>
          <w:u w:val="single"/>
        </w:rPr>
        <w:t xml:space="preserve">Taikoma </w:t>
      </w:r>
      <w:r>
        <w:rPr>
          <w:rFonts w:ascii="Times New Roman" w:eastAsia="Times New Roman" w:hAnsi="Times New Roman" w:cs="Times New Roman"/>
          <w:b/>
          <w:i/>
          <w:color w:val="FF0000"/>
          <w:sz w:val="24"/>
          <w:szCs w:val="24"/>
          <w:u w:val="single"/>
        </w:rPr>
        <w:t>4</w:t>
      </w:r>
      <w:r w:rsidRPr="00F64D55">
        <w:rPr>
          <w:rFonts w:ascii="Times New Roman" w:eastAsia="Times New Roman" w:hAnsi="Times New Roman" w:cs="Times New Roman"/>
          <w:b/>
          <w:i/>
          <w:color w:val="FF0000"/>
          <w:sz w:val="24"/>
          <w:szCs w:val="24"/>
          <w:u w:val="single"/>
        </w:rPr>
        <w:t xml:space="preserve">-ai pirkimo daliai </w:t>
      </w:r>
    </w:p>
    <w:p w:rsidR="002F6D35" w:rsidRDefault="002F6D35" w:rsidP="002955CE">
      <w:pPr>
        <w:autoSpaceDE w:val="0"/>
        <w:autoSpaceDN w:val="0"/>
        <w:adjustRightInd w:val="0"/>
        <w:spacing w:after="0"/>
        <w:ind w:left="360"/>
        <w:jc w:val="both"/>
        <w:rPr>
          <w:rFonts w:ascii="Times New Roman" w:eastAsia="Times New Roman" w:hAnsi="Times New Roman" w:cs="Times New Roman"/>
          <w:b/>
          <w:sz w:val="24"/>
          <w:szCs w:val="24"/>
        </w:rPr>
      </w:pPr>
    </w:p>
    <w:p w:rsidR="008F2193" w:rsidRPr="004B643A" w:rsidRDefault="002F7457" w:rsidP="004B643A">
      <w:pPr>
        <w:widowControl w:val="0"/>
        <w:tabs>
          <w:tab w:val="left" w:pos="567"/>
        </w:tabs>
        <w:suppressAutoHyphens/>
        <w:overflowPunct w:val="0"/>
        <w:autoSpaceDE w:val="0"/>
        <w:autoSpaceDN w:val="0"/>
        <w:adjustRightInd w:val="0"/>
        <w:spacing w:after="0" w:line="240" w:lineRule="auto"/>
        <w:ind w:left="426"/>
        <w:jc w:val="both"/>
        <w:textAlignment w:val="baseline"/>
        <w:rPr>
          <w:rFonts w:ascii="Times New Roman" w:hAnsi="Times New Roman" w:cs="Times New Roman"/>
          <w:b/>
          <w:noProof/>
          <w:sz w:val="24"/>
          <w:szCs w:val="24"/>
        </w:rPr>
      </w:pPr>
      <w:r>
        <w:rPr>
          <w:rFonts w:ascii="Times New Roman" w:hAnsi="Times New Roman" w:cs="Times New Roman"/>
          <w:b/>
          <w:noProof/>
          <w:sz w:val="24"/>
          <w:szCs w:val="24"/>
        </w:rPr>
        <w:t>5.1.</w:t>
      </w:r>
      <w:r w:rsidR="00066949" w:rsidRPr="004B643A">
        <w:rPr>
          <w:rFonts w:ascii="Times New Roman" w:hAnsi="Times New Roman" w:cs="Times New Roman"/>
          <w:b/>
          <w:noProof/>
          <w:sz w:val="24"/>
          <w:szCs w:val="24"/>
        </w:rPr>
        <w:t xml:space="preserve"> </w:t>
      </w:r>
      <w:r w:rsidR="008F2193" w:rsidRPr="004B643A">
        <w:rPr>
          <w:rFonts w:ascii="Times New Roman" w:hAnsi="Times New Roman" w:cs="Times New Roman"/>
          <w:b/>
          <w:noProof/>
          <w:sz w:val="24"/>
          <w:szCs w:val="24"/>
        </w:rPr>
        <w:t>Ūkinio inventoriaus spinta</w:t>
      </w:r>
    </w:p>
    <w:p w:rsidR="008F2193" w:rsidRPr="00E13BDA" w:rsidRDefault="008F2193" w:rsidP="008F2193">
      <w:pPr>
        <w:spacing w:after="0" w:line="240" w:lineRule="auto"/>
        <w:rPr>
          <w:rFonts w:ascii="Times New Roman" w:hAnsi="Times New Roman" w:cs="Times New Roman"/>
          <w:sz w:val="24"/>
          <w:szCs w:val="24"/>
        </w:rPr>
      </w:pPr>
    </w:p>
    <w:p w:rsidR="008F2193" w:rsidRPr="00E13BDA" w:rsidRDefault="008F2193" w:rsidP="008F2193">
      <w:pPr>
        <w:spacing w:after="0" w:line="240" w:lineRule="auto"/>
        <w:ind w:firstLine="360"/>
        <w:jc w:val="both"/>
        <w:rPr>
          <w:rFonts w:ascii="Times New Roman" w:hAnsi="Times New Roman" w:cs="Times New Roman"/>
          <w:noProof/>
          <w:kern w:val="24"/>
          <w:sz w:val="24"/>
          <w:szCs w:val="24"/>
          <w:lang w:eastAsia="lt-LT"/>
        </w:rPr>
      </w:pPr>
      <w:r w:rsidRPr="00E13BDA">
        <w:rPr>
          <w:rFonts w:ascii="Times New Roman" w:hAnsi="Times New Roman" w:cs="Times New Roman"/>
          <w:noProof/>
          <w:kern w:val="24"/>
          <w:sz w:val="24"/>
          <w:szCs w:val="24"/>
          <w:lang w:eastAsia="lt-LT"/>
        </w:rPr>
        <w:t xml:space="preserve">Matmenys: ilgis 800-900 mm, gylis 450-520 mm, aukštis 1800-2000 mm.  </w:t>
      </w:r>
    </w:p>
    <w:p w:rsidR="008F2193" w:rsidRPr="00E13BDA" w:rsidRDefault="008F2193" w:rsidP="008F2193">
      <w:pPr>
        <w:autoSpaceDN w:val="0"/>
        <w:adjustRightInd w:val="0"/>
        <w:spacing w:after="0" w:line="240" w:lineRule="auto"/>
        <w:ind w:firstLine="360"/>
        <w:jc w:val="both"/>
        <w:rPr>
          <w:rFonts w:ascii="Times New Roman" w:hAnsi="Times New Roman" w:cs="Times New Roman"/>
          <w:noProof/>
          <w:sz w:val="24"/>
          <w:szCs w:val="24"/>
        </w:rPr>
      </w:pPr>
      <w:r w:rsidRPr="00E13BDA">
        <w:rPr>
          <w:rFonts w:ascii="Times New Roman" w:hAnsi="Times New Roman" w:cs="Times New Roman"/>
          <w:noProof/>
          <w:sz w:val="24"/>
          <w:szCs w:val="24"/>
        </w:rPr>
        <w:t>2-jų durų ūkinė spinta. Vienoje pusėje – lentyna, skersinis pakaboms ir kabliukai, kitoje pusėje – 3 lentynos. Durys rakinamos atskiromis baldinėmis spynomis. Duryse yra ventiliacinės grotelės. Spinta pagaminta iš ne mažiau, kaip 0,8 mm storio skardos.</w:t>
      </w:r>
    </w:p>
    <w:p w:rsidR="008F2193" w:rsidRPr="00E13BDA" w:rsidRDefault="008F2193" w:rsidP="008F2193">
      <w:pPr>
        <w:spacing w:after="0" w:line="240" w:lineRule="auto"/>
        <w:ind w:firstLine="360"/>
        <w:jc w:val="both"/>
        <w:rPr>
          <w:rFonts w:ascii="Times New Roman" w:hAnsi="Times New Roman" w:cs="Times New Roman"/>
          <w:noProof/>
          <w:sz w:val="24"/>
          <w:szCs w:val="24"/>
        </w:rPr>
      </w:pPr>
      <w:r w:rsidRPr="00E13BDA">
        <w:rPr>
          <w:rFonts w:ascii="Times New Roman" w:hAnsi="Times New Roman" w:cs="Times New Roman"/>
          <w:noProof/>
          <w:sz w:val="24"/>
          <w:szCs w:val="24"/>
        </w:rPr>
        <w:t>Spinta dažoma pilkos spalvos dažais (konkurso laimėtoj</w:t>
      </w:r>
      <w:r>
        <w:rPr>
          <w:rFonts w:ascii="Times New Roman" w:hAnsi="Times New Roman" w:cs="Times New Roman"/>
          <w:noProof/>
          <w:sz w:val="24"/>
          <w:szCs w:val="24"/>
        </w:rPr>
        <w:t>as turės suderinti s</w:t>
      </w:r>
      <w:r w:rsidRPr="00E13BDA">
        <w:rPr>
          <w:rFonts w:ascii="Times New Roman" w:hAnsi="Times New Roman" w:cs="Times New Roman"/>
          <w:noProof/>
          <w:sz w:val="24"/>
          <w:szCs w:val="24"/>
        </w:rPr>
        <w:t>u</w:t>
      </w:r>
      <w:r>
        <w:rPr>
          <w:rFonts w:ascii="Times New Roman" w:hAnsi="Times New Roman" w:cs="Times New Roman"/>
          <w:noProof/>
          <w:sz w:val="24"/>
          <w:szCs w:val="24"/>
        </w:rPr>
        <w:t xml:space="preserve"> naudotoju</w:t>
      </w:r>
      <w:r w:rsidRPr="00E13BDA">
        <w:rPr>
          <w:rFonts w:ascii="Times New Roman" w:hAnsi="Times New Roman" w:cs="Times New Roman"/>
          <w:noProof/>
          <w:sz w:val="24"/>
          <w:szCs w:val="24"/>
        </w:rPr>
        <w:t>).</w:t>
      </w:r>
    </w:p>
    <w:p w:rsidR="008F2193" w:rsidRPr="00E13BDA" w:rsidRDefault="008F2193" w:rsidP="008F2193">
      <w:pPr>
        <w:autoSpaceDN w:val="0"/>
        <w:adjustRightInd w:val="0"/>
        <w:spacing w:after="0" w:line="240" w:lineRule="auto"/>
        <w:jc w:val="both"/>
        <w:rPr>
          <w:rFonts w:ascii="Times New Roman" w:hAnsi="Times New Roman" w:cs="Times New Roman"/>
          <w:noProof/>
          <w:sz w:val="24"/>
          <w:szCs w:val="24"/>
        </w:rPr>
      </w:pPr>
    </w:p>
    <w:p w:rsidR="008F2193" w:rsidRPr="00E13BDA" w:rsidRDefault="008F2193" w:rsidP="008F2193">
      <w:pPr>
        <w:pStyle w:val="ListParagraph"/>
        <w:spacing w:after="0" w:line="240" w:lineRule="auto"/>
        <w:ind w:left="360"/>
        <w:jc w:val="both"/>
        <w:rPr>
          <w:rFonts w:ascii="Times New Roman" w:hAnsi="Times New Roman" w:cs="Times New Roman"/>
          <w:noProof/>
          <w:sz w:val="24"/>
          <w:szCs w:val="24"/>
        </w:rPr>
      </w:pPr>
      <w:r w:rsidRPr="00E13BDA">
        <w:rPr>
          <w:rFonts w:ascii="Times New Roman" w:hAnsi="Times New Roman" w:cs="Times New Roman"/>
          <w:noProof/>
          <w:sz w:val="24"/>
          <w:szCs w:val="24"/>
          <w:lang w:val="en-US"/>
        </w:rPr>
        <w:drawing>
          <wp:inline distT="0" distB="0" distL="0" distR="0" wp14:anchorId="5FD9D2C1" wp14:editId="4277169F">
            <wp:extent cx="1295400" cy="2042483"/>
            <wp:effectExtent l="0" t="0" r="0" b="0"/>
            <wp:docPr id="21" name="Picture 21" descr="ukin sp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kin spin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369" cy="2047165"/>
                    </a:xfrm>
                    <a:prstGeom prst="rect">
                      <a:avLst/>
                    </a:prstGeom>
                    <a:noFill/>
                    <a:ln>
                      <a:noFill/>
                    </a:ln>
                  </pic:spPr>
                </pic:pic>
              </a:graphicData>
            </a:graphic>
          </wp:inline>
        </w:drawing>
      </w:r>
    </w:p>
    <w:p w:rsidR="002F6D35" w:rsidRDefault="002F6D35" w:rsidP="002955CE">
      <w:pPr>
        <w:autoSpaceDE w:val="0"/>
        <w:autoSpaceDN w:val="0"/>
        <w:adjustRightInd w:val="0"/>
        <w:spacing w:after="0"/>
        <w:ind w:left="360"/>
        <w:jc w:val="both"/>
        <w:rPr>
          <w:rFonts w:ascii="Times New Roman" w:eastAsia="Times New Roman" w:hAnsi="Times New Roman" w:cs="Times New Roman"/>
          <w:b/>
          <w:sz w:val="24"/>
          <w:szCs w:val="24"/>
        </w:rPr>
      </w:pPr>
    </w:p>
    <w:p w:rsidR="008F2193" w:rsidRDefault="008F2193" w:rsidP="002955CE">
      <w:pPr>
        <w:autoSpaceDE w:val="0"/>
        <w:autoSpaceDN w:val="0"/>
        <w:adjustRightInd w:val="0"/>
        <w:spacing w:after="0"/>
        <w:ind w:left="360"/>
        <w:jc w:val="both"/>
        <w:rPr>
          <w:rFonts w:ascii="Times New Roman" w:eastAsia="Times New Roman" w:hAnsi="Times New Roman" w:cs="Times New Roman"/>
          <w:b/>
          <w:sz w:val="24"/>
          <w:szCs w:val="24"/>
        </w:rPr>
      </w:pPr>
    </w:p>
    <w:p w:rsidR="004B643A" w:rsidRDefault="004B643A" w:rsidP="008F2193">
      <w:pPr>
        <w:spacing w:after="0" w:line="240" w:lineRule="auto"/>
        <w:ind w:firstLine="284"/>
        <w:rPr>
          <w:rFonts w:ascii="Times New Roman" w:eastAsia="Times New Roman" w:hAnsi="Times New Roman" w:cs="Times New Roman"/>
          <w:b/>
          <w:sz w:val="24"/>
          <w:szCs w:val="24"/>
        </w:rPr>
      </w:pPr>
    </w:p>
    <w:p w:rsidR="008F2193" w:rsidRPr="008F2193" w:rsidRDefault="002F7457" w:rsidP="008F2193">
      <w:pPr>
        <w:spacing w:after="0"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066949">
        <w:rPr>
          <w:rFonts w:ascii="Times New Roman" w:eastAsia="Times New Roman" w:hAnsi="Times New Roman" w:cs="Times New Roman"/>
          <w:b/>
          <w:sz w:val="24"/>
          <w:szCs w:val="24"/>
        </w:rPr>
        <w:t>.2.</w:t>
      </w:r>
      <w:r w:rsidR="008F2193" w:rsidRPr="008F2193">
        <w:rPr>
          <w:rFonts w:ascii="Times New Roman" w:eastAsia="Times New Roman" w:hAnsi="Times New Roman" w:cs="Times New Roman"/>
          <w:b/>
          <w:sz w:val="24"/>
          <w:szCs w:val="24"/>
        </w:rPr>
        <w:t xml:space="preserve"> Universali daiktų spinta  </w:t>
      </w:r>
    </w:p>
    <w:p w:rsidR="008F2193" w:rsidRPr="008F2193" w:rsidRDefault="008F2193" w:rsidP="008F2193">
      <w:pPr>
        <w:spacing w:after="0" w:line="240" w:lineRule="auto"/>
        <w:rPr>
          <w:rFonts w:ascii="Times New Roman" w:eastAsia="Times New Roman" w:hAnsi="Times New Roman" w:cs="Times New Roman"/>
          <w:sz w:val="24"/>
          <w:szCs w:val="24"/>
        </w:rPr>
      </w:pPr>
    </w:p>
    <w:p w:rsidR="008F2193" w:rsidRPr="008F2193" w:rsidRDefault="008F2193" w:rsidP="008F2193">
      <w:pPr>
        <w:spacing w:after="0" w:line="240" w:lineRule="auto"/>
        <w:ind w:firstLine="284"/>
        <w:rPr>
          <w:rFonts w:ascii="Times New Roman" w:eastAsia="Times New Roman" w:hAnsi="Times New Roman" w:cs="Times New Roman"/>
          <w:sz w:val="24"/>
          <w:szCs w:val="24"/>
        </w:rPr>
      </w:pPr>
      <w:r w:rsidRPr="008F2193">
        <w:rPr>
          <w:rFonts w:ascii="Times New Roman" w:eastAsia="Times New Roman" w:hAnsi="Times New Roman" w:cs="Times New Roman"/>
          <w:sz w:val="24"/>
          <w:szCs w:val="24"/>
        </w:rPr>
        <w:t>Matmenys: ilgis - 800 mm, plotis - 500 mm,  aukštis - 1800 mm, plotis - 500  mm, leistina paklaida ± 100 mm.</w:t>
      </w:r>
    </w:p>
    <w:p w:rsidR="008F2193" w:rsidRPr="008F2193" w:rsidRDefault="008F2193" w:rsidP="008F2193">
      <w:pPr>
        <w:spacing w:after="0" w:line="240" w:lineRule="auto"/>
        <w:ind w:firstLine="284"/>
        <w:rPr>
          <w:rFonts w:ascii="Times New Roman" w:eastAsia="Times New Roman" w:hAnsi="Times New Roman" w:cs="Times New Roman"/>
          <w:sz w:val="24"/>
          <w:szCs w:val="24"/>
        </w:rPr>
      </w:pPr>
      <w:r w:rsidRPr="008F2193">
        <w:rPr>
          <w:rFonts w:ascii="Times New Roman" w:eastAsia="Times New Roman" w:hAnsi="Times New Roman" w:cs="Times New Roman"/>
          <w:sz w:val="24"/>
          <w:szCs w:val="24"/>
        </w:rPr>
        <w:t>Viduje turi būti keturios reguliuojamo aukščio lentynos, penki skyriai.</w:t>
      </w:r>
    </w:p>
    <w:p w:rsidR="008F2193" w:rsidRPr="008F2193" w:rsidRDefault="008F2193" w:rsidP="008F2193">
      <w:pPr>
        <w:spacing w:after="0" w:line="240" w:lineRule="auto"/>
        <w:ind w:firstLine="284"/>
        <w:rPr>
          <w:rFonts w:ascii="Times New Roman" w:eastAsia="Times New Roman" w:hAnsi="Times New Roman" w:cs="Times New Roman"/>
          <w:sz w:val="24"/>
          <w:szCs w:val="24"/>
        </w:rPr>
      </w:pPr>
      <w:r w:rsidRPr="008F2193">
        <w:rPr>
          <w:rFonts w:ascii="Times New Roman" w:eastAsia="Times New Roman" w:hAnsi="Times New Roman" w:cs="Times New Roman"/>
          <w:sz w:val="24"/>
          <w:szCs w:val="24"/>
        </w:rPr>
        <w:t xml:space="preserve">Spinta turi būti pagaminta iš 0,7-0,8 mm storio plieno, padengta pilkos spalvos milteline emale. </w:t>
      </w:r>
    </w:p>
    <w:p w:rsidR="008F2193" w:rsidRPr="008F2193" w:rsidRDefault="008F2193" w:rsidP="008F2193">
      <w:pPr>
        <w:spacing w:after="0" w:line="240" w:lineRule="auto"/>
        <w:ind w:firstLine="284"/>
        <w:rPr>
          <w:rFonts w:ascii="Times New Roman" w:eastAsia="Times New Roman" w:hAnsi="Times New Roman" w:cs="Times New Roman"/>
          <w:sz w:val="24"/>
          <w:szCs w:val="24"/>
        </w:rPr>
      </w:pPr>
      <w:r w:rsidRPr="008F2193">
        <w:rPr>
          <w:rFonts w:ascii="Times New Roman" w:eastAsia="Times New Roman" w:hAnsi="Times New Roman" w:cs="Times New Roman"/>
          <w:sz w:val="24"/>
          <w:szCs w:val="24"/>
        </w:rPr>
        <w:t>Spinta turi būti sumontuotas ant cokolio (paveikslėlyje nepavaizduota).</w:t>
      </w:r>
    </w:p>
    <w:p w:rsidR="008F2193" w:rsidRPr="008F2193" w:rsidRDefault="008F2193" w:rsidP="008F2193">
      <w:pPr>
        <w:spacing w:after="0" w:line="240" w:lineRule="auto"/>
        <w:ind w:firstLine="284"/>
        <w:rPr>
          <w:rFonts w:ascii="Times New Roman" w:eastAsia="Times New Roman" w:hAnsi="Times New Roman" w:cs="Times New Roman"/>
          <w:sz w:val="24"/>
          <w:szCs w:val="24"/>
        </w:rPr>
      </w:pPr>
      <w:r w:rsidRPr="008F2193">
        <w:rPr>
          <w:rFonts w:ascii="Times New Roman" w:eastAsia="Times New Roman" w:hAnsi="Times New Roman" w:cs="Times New Roman"/>
          <w:sz w:val="24"/>
          <w:szCs w:val="24"/>
        </w:rPr>
        <w:t>Turi būti ventiliacijos spintos nugarėlėje viršuje ir apačioje.</w:t>
      </w:r>
    </w:p>
    <w:p w:rsidR="008F2193" w:rsidRPr="008F2193" w:rsidRDefault="008F2193" w:rsidP="008F2193">
      <w:pPr>
        <w:spacing w:after="0" w:line="240" w:lineRule="auto"/>
        <w:rPr>
          <w:rFonts w:ascii="Times New Roman" w:eastAsia="Times New Roman" w:hAnsi="Times New Roman" w:cs="Times New Roman"/>
          <w:sz w:val="24"/>
          <w:szCs w:val="24"/>
        </w:rPr>
      </w:pPr>
      <w:r w:rsidRPr="008F2193">
        <w:rPr>
          <w:rFonts w:ascii="Times New Roman" w:eastAsia="Times New Roman" w:hAnsi="Times New Roman" w:cs="Times New Roman"/>
          <w:noProof/>
          <w:sz w:val="24"/>
          <w:szCs w:val="24"/>
          <w:lang w:val="en-US"/>
        </w:rPr>
        <w:lastRenderedPageBreak/>
        <w:drawing>
          <wp:inline distT="0" distB="0" distL="0" distR="0" wp14:anchorId="2AD9CE0E" wp14:editId="00C2AABC">
            <wp:extent cx="1895475" cy="30150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0795" cy="3039393"/>
                    </a:xfrm>
                    <a:prstGeom prst="rect">
                      <a:avLst/>
                    </a:prstGeom>
                    <a:noFill/>
                    <a:ln>
                      <a:noFill/>
                    </a:ln>
                  </pic:spPr>
                </pic:pic>
              </a:graphicData>
            </a:graphic>
          </wp:inline>
        </w:drawing>
      </w:r>
    </w:p>
    <w:p w:rsidR="008F2193" w:rsidRDefault="008F2193" w:rsidP="008F2193">
      <w:pPr>
        <w:spacing w:after="0" w:line="240" w:lineRule="auto"/>
        <w:rPr>
          <w:rFonts w:ascii="Times New Roman" w:eastAsia="Times New Roman" w:hAnsi="Times New Roman" w:cs="Times New Roman"/>
          <w:sz w:val="24"/>
          <w:szCs w:val="24"/>
        </w:rPr>
      </w:pPr>
    </w:p>
    <w:p w:rsidR="008F2193" w:rsidRPr="008F2193" w:rsidRDefault="002F7457" w:rsidP="008F2193">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00066949">
        <w:rPr>
          <w:rFonts w:ascii="Times New Roman" w:hAnsi="Times New Roman" w:cs="Times New Roman"/>
          <w:b/>
          <w:sz w:val="24"/>
          <w:szCs w:val="24"/>
        </w:rPr>
        <w:t>.3</w:t>
      </w:r>
      <w:r w:rsidR="008F2193">
        <w:rPr>
          <w:rFonts w:ascii="Times New Roman" w:hAnsi="Times New Roman" w:cs="Times New Roman"/>
          <w:b/>
          <w:sz w:val="24"/>
          <w:szCs w:val="24"/>
        </w:rPr>
        <w:t xml:space="preserve">. </w:t>
      </w:r>
      <w:r w:rsidR="008F2193" w:rsidRPr="008F2193">
        <w:rPr>
          <w:rFonts w:ascii="Times New Roman" w:hAnsi="Times New Roman" w:cs="Times New Roman"/>
          <w:b/>
          <w:sz w:val="24"/>
          <w:szCs w:val="24"/>
        </w:rPr>
        <w:t>Knygų lentyna</w:t>
      </w:r>
    </w:p>
    <w:p w:rsidR="008F2193" w:rsidRPr="004958F8" w:rsidRDefault="008F2193" w:rsidP="008F2193">
      <w:pPr>
        <w:pStyle w:val="ListParagraph"/>
        <w:spacing w:after="0" w:line="240" w:lineRule="auto"/>
        <w:ind w:left="360"/>
        <w:rPr>
          <w:rFonts w:ascii="Times New Roman" w:hAnsi="Times New Roman" w:cs="Times New Roman"/>
          <w:b/>
          <w:sz w:val="24"/>
          <w:szCs w:val="24"/>
        </w:rPr>
      </w:pPr>
    </w:p>
    <w:p w:rsidR="008F2193" w:rsidRPr="008F2193" w:rsidRDefault="008F2193" w:rsidP="004B643A">
      <w:pPr>
        <w:pStyle w:val="ListParagraph"/>
        <w:numPr>
          <w:ilvl w:val="0"/>
          <w:numId w:val="14"/>
        </w:numPr>
        <w:spacing w:after="0" w:line="240" w:lineRule="auto"/>
        <w:jc w:val="both"/>
        <w:rPr>
          <w:rFonts w:ascii="Times New Roman" w:hAnsi="Times New Roman" w:cs="Times New Roman"/>
          <w:noProof/>
          <w:sz w:val="24"/>
          <w:szCs w:val="24"/>
        </w:rPr>
      </w:pPr>
      <w:r w:rsidRPr="008F2193">
        <w:rPr>
          <w:rFonts w:ascii="Times New Roman" w:hAnsi="Times New Roman" w:cs="Times New Roman"/>
          <w:noProof/>
          <w:sz w:val="24"/>
          <w:szCs w:val="24"/>
        </w:rPr>
        <w:t xml:space="preserve">Matmenys: plotis 1200 mm, gylis 450 mm, aukštis 1500 mm. Leistina matmenų paklaida </w:t>
      </w:r>
      <w:r w:rsidRPr="008F2193">
        <w:rPr>
          <w:rFonts w:ascii="Times New Roman" w:eastAsia="Times New Roman" w:hAnsi="Times New Roman" w:cs="Times New Roman"/>
          <w:noProof/>
          <w:sz w:val="24"/>
          <w:szCs w:val="24"/>
        </w:rPr>
        <w:t>± 10 mm.</w:t>
      </w:r>
      <w:r w:rsidRPr="008F2193">
        <w:rPr>
          <w:rFonts w:ascii="Times New Roman" w:hAnsi="Times New Roman" w:cs="Times New Roman"/>
          <w:noProof/>
          <w:sz w:val="24"/>
          <w:szCs w:val="24"/>
        </w:rPr>
        <w:t xml:space="preserve"> </w:t>
      </w:r>
    </w:p>
    <w:p w:rsidR="008F2193" w:rsidRPr="008F2193" w:rsidRDefault="008F2193" w:rsidP="004B643A">
      <w:pPr>
        <w:pStyle w:val="ListParagraph"/>
        <w:numPr>
          <w:ilvl w:val="0"/>
          <w:numId w:val="14"/>
        </w:numPr>
        <w:spacing w:after="0" w:line="240" w:lineRule="auto"/>
        <w:jc w:val="both"/>
        <w:rPr>
          <w:rFonts w:ascii="Times New Roman" w:hAnsi="Times New Roman" w:cs="Times New Roman"/>
          <w:noProof/>
          <w:sz w:val="24"/>
          <w:szCs w:val="24"/>
        </w:rPr>
      </w:pPr>
      <w:r w:rsidRPr="008F2193">
        <w:rPr>
          <w:rFonts w:ascii="Times New Roman" w:hAnsi="Times New Roman" w:cs="Times New Roman"/>
          <w:noProof/>
          <w:sz w:val="24"/>
          <w:szCs w:val="24"/>
        </w:rPr>
        <w:t xml:space="preserve">Korpusas ir lentynos – ne mažiau kaip 18 mm LMDP, kantuojama ne mažiau kaip 0,8 mm PVC kantu. LMDP spalva artima Sonoma Ąžuolas, </w:t>
      </w:r>
      <w:r w:rsidRPr="008F2193">
        <w:rPr>
          <w:rFonts w:ascii="Times New Roman" w:hAnsi="Times New Roman" w:cs="Times New Roman"/>
          <w:sz w:val="24"/>
          <w:szCs w:val="24"/>
        </w:rPr>
        <w:t>konkurso laimėtojas turės suderinti su naudotoju.</w:t>
      </w:r>
      <w:r w:rsidRPr="008F2193">
        <w:rPr>
          <w:rFonts w:ascii="Times New Roman" w:hAnsi="Times New Roman" w:cs="Times New Roman"/>
          <w:noProof/>
          <w:sz w:val="24"/>
          <w:szCs w:val="24"/>
        </w:rPr>
        <w:t xml:space="preserve"> Visos knygų lentynos atviros. Atstumas tarp lentynų ne mažesnis kaip 330 mm. </w:t>
      </w:r>
    </w:p>
    <w:p w:rsidR="008F2193" w:rsidRPr="008F2193" w:rsidRDefault="008F2193" w:rsidP="004B643A">
      <w:pPr>
        <w:pStyle w:val="ListParagraph"/>
        <w:numPr>
          <w:ilvl w:val="0"/>
          <w:numId w:val="14"/>
        </w:numPr>
        <w:tabs>
          <w:tab w:val="left" w:pos="426"/>
        </w:tabs>
        <w:spacing w:after="0" w:line="240" w:lineRule="auto"/>
        <w:jc w:val="both"/>
        <w:rPr>
          <w:rFonts w:ascii="Times New Roman" w:hAnsi="Times New Roman" w:cs="Times New Roman"/>
          <w:sz w:val="24"/>
          <w:szCs w:val="24"/>
        </w:rPr>
      </w:pPr>
      <w:r w:rsidRPr="008F2193">
        <w:rPr>
          <w:rFonts w:ascii="Times New Roman" w:hAnsi="Times New Roman" w:cs="Times New Roman"/>
          <w:sz w:val="24"/>
          <w:szCs w:val="24"/>
        </w:rPr>
        <w:tab/>
        <w:t xml:space="preserve">Lentynos nugarinė dalis - presuoto kartono plokštė, visu perimetru įleista į galinę spintos plokštumą. </w:t>
      </w:r>
    </w:p>
    <w:p w:rsidR="008F2193" w:rsidRPr="00706D43" w:rsidRDefault="008F2193" w:rsidP="008F2193">
      <w:pPr>
        <w:pStyle w:val="ListParagraph"/>
        <w:spacing w:after="0" w:line="240" w:lineRule="auto"/>
        <w:ind w:left="360"/>
        <w:rPr>
          <w:rFonts w:ascii="Times New Roman" w:hAnsi="Times New Roman" w:cs="Times New Roman"/>
          <w:noProof/>
          <w:sz w:val="24"/>
          <w:szCs w:val="24"/>
        </w:rPr>
      </w:pPr>
    </w:p>
    <w:p w:rsidR="0091650B" w:rsidRPr="002A7772" w:rsidRDefault="008F2193" w:rsidP="008F2193">
      <w:pPr>
        <w:spacing w:after="0" w:line="240" w:lineRule="auto"/>
        <w:jc w:val="center"/>
        <w:rPr>
          <w:rFonts w:ascii="Times New Roman" w:hAnsi="Times New Roman" w:cs="Times New Roman"/>
          <w:noProof/>
          <w:sz w:val="24"/>
          <w:szCs w:val="24"/>
        </w:rPr>
      </w:pPr>
      <w:r w:rsidRPr="00100BE0">
        <w:rPr>
          <w:rFonts w:ascii="Times New Roman" w:hAnsi="Times New Roman" w:cs="Times New Roman"/>
          <w:noProof/>
          <w:sz w:val="24"/>
          <w:szCs w:val="24"/>
          <w:lang w:val="en-US"/>
        </w:rPr>
        <w:drawing>
          <wp:inline distT="0" distB="0" distL="0" distR="0" wp14:anchorId="69DFDC2E" wp14:editId="4C0EBA96">
            <wp:extent cx="2124075" cy="2853885"/>
            <wp:effectExtent l="0" t="0" r="0" b="3810"/>
            <wp:docPr id="24" name="Picture 24" descr="Kn lent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 lenty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5460" cy="2869182"/>
                    </a:xfrm>
                    <a:prstGeom prst="rect">
                      <a:avLst/>
                    </a:prstGeom>
                    <a:noFill/>
                    <a:ln>
                      <a:noFill/>
                    </a:ln>
                  </pic:spPr>
                </pic:pic>
              </a:graphicData>
            </a:graphic>
          </wp:inline>
        </w:drawing>
      </w:r>
    </w:p>
    <w:sectPr w:rsidR="0091650B" w:rsidRPr="002A7772" w:rsidSect="004B643A">
      <w:headerReference w:type="default" r:id="rId20"/>
      <w:pgSz w:w="11906" w:h="16838"/>
      <w:pgMar w:top="85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021" w:rsidRDefault="006F5021" w:rsidP="00FA40D2">
      <w:pPr>
        <w:spacing w:after="0" w:line="240" w:lineRule="auto"/>
      </w:pPr>
      <w:r>
        <w:separator/>
      </w:r>
    </w:p>
  </w:endnote>
  <w:endnote w:type="continuationSeparator" w:id="0">
    <w:p w:rsidR="006F5021" w:rsidRDefault="006F5021" w:rsidP="00FA4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021" w:rsidRDefault="006F5021" w:rsidP="00FA40D2">
      <w:pPr>
        <w:spacing w:after="0" w:line="240" w:lineRule="auto"/>
      </w:pPr>
      <w:r>
        <w:separator/>
      </w:r>
    </w:p>
  </w:footnote>
  <w:footnote w:type="continuationSeparator" w:id="0">
    <w:p w:rsidR="006F5021" w:rsidRDefault="006F5021" w:rsidP="00FA40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628308"/>
      <w:docPartObj>
        <w:docPartGallery w:val="Page Numbers (Top of Page)"/>
        <w:docPartUnique/>
      </w:docPartObj>
    </w:sdtPr>
    <w:sdtEndPr>
      <w:rPr>
        <w:noProof/>
      </w:rPr>
    </w:sdtEndPr>
    <w:sdtContent>
      <w:p w:rsidR="00FA40D2" w:rsidRDefault="00FA40D2">
        <w:pPr>
          <w:pStyle w:val="Header"/>
          <w:jc w:val="center"/>
        </w:pPr>
        <w:r>
          <w:fldChar w:fldCharType="begin"/>
        </w:r>
        <w:r>
          <w:instrText xml:space="preserve"> PAGE   \* MERGEFORMAT </w:instrText>
        </w:r>
        <w:r>
          <w:fldChar w:fldCharType="separate"/>
        </w:r>
        <w:r w:rsidR="004B643A">
          <w:rPr>
            <w:noProof/>
          </w:rPr>
          <w:t>6</w:t>
        </w:r>
        <w:r>
          <w:rPr>
            <w:noProof/>
          </w:rPr>
          <w:fldChar w:fldCharType="end"/>
        </w:r>
      </w:p>
    </w:sdtContent>
  </w:sdt>
  <w:p w:rsidR="00FA40D2" w:rsidRDefault="00FA40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1674"/>
    <w:multiLevelType w:val="multilevel"/>
    <w:tmpl w:val="DA14E26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E4A6FCB"/>
    <w:multiLevelType w:val="multilevel"/>
    <w:tmpl w:val="073A7D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 w15:restartNumberingAfterBreak="0">
    <w:nsid w:val="0E603196"/>
    <w:multiLevelType w:val="multilevel"/>
    <w:tmpl w:val="F39C574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CD7B08"/>
    <w:multiLevelType w:val="multilevel"/>
    <w:tmpl w:val="B2504B2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704FE3"/>
    <w:multiLevelType w:val="multilevel"/>
    <w:tmpl w:val="06EA9E10"/>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E7808CB"/>
    <w:multiLevelType w:val="multilevel"/>
    <w:tmpl w:val="BB3C7B4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202A349D"/>
    <w:multiLevelType w:val="multilevel"/>
    <w:tmpl w:val="37E24D32"/>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23942BFD"/>
    <w:multiLevelType w:val="multilevel"/>
    <w:tmpl w:val="A1361C84"/>
    <w:lvl w:ilvl="0">
      <w:start w:val="1"/>
      <w:numFmt w:val="upperRoman"/>
      <w:lvlText w:val="%1."/>
      <w:lvlJc w:val="left"/>
      <w:pPr>
        <w:ind w:left="5039" w:hanging="360"/>
      </w:pPr>
      <w:rPr>
        <w:rFonts w:ascii="Times New Roman" w:eastAsiaTheme="minorHAnsi" w:hAnsi="Times New Roman" w:cs="Times New Roman"/>
      </w:rPr>
    </w:lvl>
    <w:lvl w:ilvl="1">
      <w:start w:val="1"/>
      <w:numFmt w:val="decimal"/>
      <w:lvlText w:val="%2."/>
      <w:lvlJc w:val="left"/>
      <w:pPr>
        <w:ind w:left="792" w:hanging="432"/>
      </w:pPr>
      <w:rPr>
        <w:rFonts w:ascii="Times New Roman" w:eastAsiaTheme="minorHAnsi" w:hAnsi="Times New Roman" w:cs="Times New Roman"/>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186B11"/>
    <w:multiLevelType w:val="multilevel"/>
    <w:tmpl w:val="94AC2828"/>
    <w:lvl w:ilvl="0">
      <w:start w:val="3"/>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856" w:hanging="720"/>
      </w:pPr>
      <w:rPr>
        <w:rFonts w:hint="default"/>
        <w:b w:val="0"/>
      </w:rPr>
    </w:lvl>
    <w:lvl w:ilvl="3">
      <w:start w:val="1"/>
      <w:numFmt w:val="decimal"/>
      <w:lvlText w:val="%1.%2.%3.%4."/>
      <w:lvlJc w:val="left"/>
      <w:pPr>
        <w:ind w:left="2424" w:hanging="720"/>
      </w:pPr>
      <w:rPr>
        <w:rFonts w:hint="default"/>
        <w:b w:val="0"/>
      </w:rPr>
    </w:lvl>
    <w:lvl w:ilvl="4">
      <w:start w:val="1"/>
      <w:numFmt w:val="decimal"/>
      <w:lvlText w:val="%1.%2.%3.%4.%5."/>
      <w:lvlJc w:val="left"/>
      <w:pPr>
        <w:ind w:left="3352" w:hanging="1080"/>
      </w:pPr>
      <w:rPr>
        <w:rFonts w:hint="default"/>
        <w:b w:val="0"/>
      </w:rPr>
    </w:lvl>
    <w:lvl w:ilvl="5">
      <w:start w:val="1"/>
      <w:numFmt w:val="decimal"/>
      <w:lvlText w:val="%1.%2.%3.%4.%5.%6."/>
      <w:lvlJc w:val="left"/>
      <w:pPr>
        <w:ind w:left="3920" w:hanging="1080"/>
      </w:pPr>
      <w:rPr>
        <w:rFonts w:hint="default"/>
        <w:b w:val="0"/>
      </w:rPr>
    </w:lvl>
    <w:lvl w:ilvl="6">
      <w:start w:val="1"/>
      <w:numFmt w:val="decimal"/>
      <w:lvlText w:val="%1.%2.%3.%4.%5.%6.%7."/>
      <w:lvlJc w:val="left"/>
      <w:pPr>
        <w:ind w:left="4848" w:hanging="1440"/>
      </w:pPr>
      <w:rPr>
        <w:rFonts w:hint="default"/>
        <w:b w:val="0"/>
      </w:rPr>
    </w:lvl>
    <w:lvl w:ilvl="7">
      <w:start w:val="1"/>
      <w:numFmt w:val="decimal"/>
      <w:lvlText w:val="%1.%2.%3.%4.%5.%6.%7.%8."/>
      <w:lvlJc w:val="left"/>
      <w:pPr>
        <w:ind w:left="5416" w:hanging="1440"/>
      </w:pPr>
      <w:rPr>
        <w:rFonts w:hint="default"/>
        <w:b w:val="0"/>
      </w:rPr>
    </w:lvl>
    <w:lvl w:ilvl="8">
      <w:start w:val="1"/>
      <w:numFmt w:val="decimal"/>
      <w:lvlText w:val="%1.%2.%3.%4.%5.%6.%7.%8.%9."/>
      <w:lvlJc w:val="left"/>
      <w:pPr>
        <w:ind w:left="6344" w:hanging="1800"/>
      </w:pPr>
      <w:rPr>
        <w:rFonts w:hint="default"/>
        <w:b w:val="0"/>
      </w:rPr>
    </w:lvl>
  </w:abstractNum>
  <w:abstractNum w:abstractNumId="9" w15:restartNumberingAfterBreak="0">
    <w:nsid w:val="319C60D7"/>
    <w:multiLevelType w:val="multilevel"/>
    <w:tmpl w:val="BF0E1790"/>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48146B95"/>
    <w:multiLevelType w:val="multilevel"/>
    <w:tmpl w:val="EFF2C54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60C35FEB"/>
    <w:multiLevelType w:val="multilevel"/>
    <w:tmpl w:val="CA6C1322"/>
    <w:lvl w:ilvl="0">
      <w:start w:val="1"/>
      <w:numFmt w:val="decimal"/>
      <w:pStyle w:val="0SALUTINSNR"/>
      <w:lvlText w:val="%1."/>
      <w:lvlJc w:val="left"/>
      <w:pPr>
        <w:ind w:left="785" w:hanging="360"/>
      </w:pPr>
      <w:rPr>
        <w:rFonts w:cs="Times New Roman" w:hint="default"/>
      </w:rPr>
    </w:lvl>
    <w:lvl w:ilvl="1">
      <w:start w:val="1"/>
      <w:numFmt w:val="decimal"/>
      <w:pStyle w:val="Style3"/>
      <w:isLgl/>
      <w:lvlText w:val="%1.%2."/>
      <w:lvlJc w:val="left"/>
      <w:pPr>
        <w:ind w:left="3053"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67364B74"/>
    <w:multiLevelType w:val="multilevel"/>
    <w:tmpl w:val="BFB2AEA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734C692B"/>
    <w:multiLevelType w:val="multilevel"/>
    <w:tmpl w:val="19F63C9C"/>
    <w:lvl w:ilvl="0">
      <w:start w:val="2"/>
      <w:numFmt w:val="decimal"/>
      <w:lvlText w:val="%1."/>
      <w:lvlJc w:val="left"/>
      <w:pPr>
        <w:ind w:left="360" w:hanging="360"/>
      </w:pPr>
      <w:rPr>
        <w:rFonts w:hint="default"/>
      </w:rPr>
    </w:lvl>
    <w:lvl w:ilvl="1">
      <w:start w:val="8"/>
      <w:numFmt w:val="decimal"/>
      <w:lvlText w:val="%1.%2."/>
      <w:lvlJc w:val="left"/>
      <w:pPr>
        <w:ind w:left="786"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5"/>
  </w:num>
  <w:num w:numId="3">
    <w:abstractNumId w:val="0"/>
  </w:num>
  <w:num w:numId="4">
    <w:abstractNumId w:val="3"/>
  </w:num>
  <w:num w:numId="5">
    <w:abstractNumId w:val="11"/>
  </w:num>
  <w:num w:numId="6">
    <w:abstractNumId w:val="6"/>
  </w:num>
  <w:num w:numId="7">
    <w:abstractNumId w:val="1"/>
  </w:num>
  <w:num w:numId="8">
    <w:abstractNumId w:val="4"/>
  </w:num>
  <w:num w:numId="9">
    <w:abstractNumId w:val="13"/>
  </w:num>
  <w:num w:numId="10">
    <w:abstractNumId w:val="2"/>
  </w:num>
  <w:num w:numId="11">
    <w:abstractNumId w:val="9"/>
  </w:num>
  <w:num w:numId="12">
    <w:abstractNumId w:val="10"/>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5CE"/>
    <w:rsid w:val="00010B3D"/>
    <w:rsid w:val="00035241"/>
    <w:rsid w:val="0005727F"/>
    <w:rsid w:val="00066949"/>
    <w:rsid w:val="0013461E"/>
    <w:rsid w:val="00142D55"/>
    <w:rsid w:val="002955CE"/>
    <w:rsid w:val="002A5742"/>
    <w:rsid w:val="002A7772"/>
    <w:rsid w:val="002F6D35"/>
    <w:rsid w:val="002F7457"/>
    <w:rsid w:val="0030485A"/>
    <w:rsid w:val="00332E6D"/>
    <w:rsid w:val="00336150"/>
    <w:rsid w:val="00367BC5"/>
    <w:rsid w:val="003C1450"/>
    <w:rsid w:val="0041316A"/>
    <w:rsid w:val="00453573"/>
    <w:rsid w:val="004958F8"/>
    <w:rsid w:val="004B643A"/>
    <w:rsid w:val="004D73F1"/>
    <w:rsid w:val="00542EE0"/>
    <w:rsid w:val="00563A0E"/>
    <w:rsid w:val="005D0428"/>
    <w:rsid w:val="005E469B"/>
    <w:rsid w:val="005E5EA4"/>
    <w:rsid w:val="006023B8"/>
    <w:rsid w:val="00643BD6"/>
    <w:rsid w:val="006F5021"/>
    <w:rsid w:val="007B3ADE"/>
    <w:rsid w:val="007B610B"/>
    <w:rsid w:val="007E543B"/>
    <w:rsid w:val="007E66F7"/>
    <w:rsid w:val="00801E46"/>
    <w:rsid w:val="0086767A"/>
    <w:rsid w:val="008F2193"/>
    <w:rsid w:val="0091650B"/>
    <w:rsid w:val="00940988"/>
    <w:rsid w:val="009C4944"/>
    <w:rsid w:val="009C79D7"/>
    <w:rsid w:val="009F3D7B"/>
    <w:rsid w:val="00A97374"/>
    <w:rsid w:val="00B41607"/>
    <w:rsid w:val="00B45736"/>
    <w:rsid w:val="00BA011F"/>
    <w:rsid w:val="00BD4808"/>
    <w:rsid w:val="00BD661A"/>
    <w:rsid w:val="00CB0DC8"/>
    <w:rsid w:val="00D160CA"/>
    <w:rsid w:val="00D94929"/>
    <w:rsid w:val="00DB0A1E"/>
    <w:rsid w:val="00E13BDA"/>
    <w:rsid w:val="00E304E3"/>
    <w:rsid w:val="00E70EC8"/>
    <w:rsid w:val="00E71E65"/>
    <w:rsid w:val="00EE3A02"/>
    <w:rsid w:val="00F2543C"/>
    <w:rsid w:val="00F266C5"/>
    <w:rsid w:val="00F64D55"/>
    <w:rsid w:val="00F6580E"/>
    <w:rsid w:val="00F72F69"/>
    <w:rsid w:val="00F8699A"/>
    <w:rsid w:val="00F93653"/>
    <w:rsid w:val="00FA40D2"/>
    <w:rsid w:val="00FC656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3B2FE6"/>
  <w15:chartTrackingRefBased/>
  <w15:docId w15:val="{988F1115-0D59-401A-9F52-4D3AA9DB1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5CE"/>
    <w:pPr>
      <w:spacing w:after="200" w:line="276" w:lineRule="auto"/>
    </w:pPr>
  </w:style>
  <w:style w:type="paragraph" w:styleId="Heading3">
    <w:name w:val="heading 3"/>
    <w:basedOn w:val="Normal"/>
    <w:next w:val="Normal"/>
    <w:link w:val="Heading3Char"/>
    <w:uiPriority w:val="9"/>
    <w:semiHidden/>
    <w:unhideWhenUsed/>
    <w:qFormat/>
    <w:rsid w:val="004D73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Lentele"/>
    <w:basedOn w:val="Normal"/>
    <w:link w:val="ListParagraphChar"/>
    <w:uiPriority w:val="34"/>
    <w:qFormat/>
    <w:rsid w:val="002955CE"/>
    <w:pPr>
      <w:ind w:left="720"/>
      <w:contextualSpacing/>
    </w:p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rsid w:val="002955CE"/>
  </w:style>
  <w:style w:type="character" w:styleId="Hyperlink">
    <w:name w:val="Hyperlink"/>
    <w:uiPriority w:val="99"/>
    <w:semiHidden/>
    <w:unhideWhenUsed/>
    <w:rsid w:val="00B45736"/>
    <w:rPr>
      <w:color w:val="0000FF"/>
      <w:u w:val="single"/>
    </w:rPr>
  </w:style>
  <w:style w:type="paragraph" w:styleId="Header">
    <w:name w:val="header"/>
    <w:basedOn w:val="Normal"/>
    <w:link w:val="HeaderChar"/>
    <w:uiPriority w:val="99"/>
    <w:unhideWhenUsed/>
    <w:rsid w:val="00FA40D2"/>
    <w:pPr>
      <w:tabs>
        <w:tab w:val="center" w:pos="4819"/>
        <w:tab w:val="right" w:pos="9638"/>
      </w:tabs>
      <w:spacing w:after="0" w:line="240" w:lineRule="auto"/>
    </w:pPr>
  </w:style>
  <w:style w:type="character" w:customStyle="1" w:styleId="HeaderChar">
    <w:name w:val="Header Char"/>
    <w:basedOn w:val="DefaultParagraphFont"/>
    <w:link w:val="Header"/>
    <w:uiPriority w:val="99"/>
    <w:rsid w:val="00FA40D2"/>
  </w:style>
  <w:style w:type="paragraph" w:styleId="Footer">
    <w:name w:val="footer"/>
    <w:basedOn w:val="Normal"/>
    <w:link w:val="FooterChar"/>
    <w:uiPriority w:val="99"/>
    <w:unhideWhenUsed/>
    <w:rsid w:val="00FA40D2"/>
    <w:pPr>
      <w:tabs>
        <w:tab w:val="center" w:pos="4819"/>
        <w:tab w:val="right" w:pos="9638"/>
      </w:tabs>
      <w:spacing w:after="0" w:line="240" w:lineRule="auto"/>
    </w:pPr>
  </w:style>
  <w:style w:type="character" w:customStyle="1" w:styleId="FooterChar">
    <w:name w:val="Footer Char"/>
    <w:basedOn w:val="DefaultParagraphFont"/>
    <w:link w:val="Footer"/>
    <w:uiPriority w:val="99"/>
    <w:rsid w:val="00FA40D2"/>
  </w:style>
  <w:style w:type="paragraph" w:customStyle="1" w:styleId="Style3">
    <w:name w:val="Style3"/>
    <w:basedOn w:val="Heading3"/>
    <w:uiPriority w:val="99"/>
    <w:rsid w:val="004D73F1"/>
    <w:pPr>
      <w:keepLines w:val="0"/>
      <w:numPr>
        <w:ilvl w:val="1"/>
        <w:numId w:val="5"/>
      </w:numPr>
      <w:tabs>
        <w:tab w:val="num" w:pos="360"/>
        <w:tab w:val="left" w:pos="1134"/>
      </w:tabs>
      <w:spacing w:before="240" w:after="60" w:line="240" w:lineRule="auto"/>
      <w:ind w:left="0" w:right="42" w:firstLine="0"/>
    </w:pPr>
    <w:rPr>
      <w:rFonts w:ascii="Arial" w:eastAsia="Times New Roman" w:hAnsi="Arial" w:cs="Times New Roman"/>
      <w:b/>
      <w:bCs/>
      <w:caps/>
      <w:color w:val="auto"/>
      <w:sz w:val="22"/>
      <w:szCs w:val="22"/>
      <w:lang w:eastAsia="lt-LT"/>
    </w:rPr>
  </w:style>
  <w:style w:type="paragraph" w:customStyle="1" w:styleId="0SALUTINSNR">
    <w:name w:val="0 SALUTINS NR"/>
    <w:basedOn w:val="Normal"/>
    <w:uiPriority w:val="99"/>
    <w:rsid w:val="004D73F1"/>
    <w:pPr>
      <w:widowControl w:val="0"/>
      <w:numPr>
        <w:numId w:val="5"/>
      </w:numPr>
      <w:suppressLineNumbers/>
      <w:tabs>
        <w:tab w:val="left" w:pos="284"/>
      </w:tabs>
      <w:suppressAutoHyphens/>
      <w:spacing w:after="0" w:line="240" w:lineRule="auto"/>
    </w:pPr>
    <w:rPr>
      <w:rFonts w:ascii="Verdana" w:eastAsia="Calibri" w:hAnsi="Verdana" w:cs="Tahoma"/>
      <w:color w:val="000000"/>
      <w:w w:val="90"/>
      <w:sz w:val="20"/>
      <w:szCs w:val="20"/>
    </w:rPr>
  </w:style>
  <w:style w:type="character" w:customStyle="1" w:styleId="Heading3Char">
    <w:name w:val="Heading 3 Char"/>
    <w:basedOn w:val="DefaultParagraphFont"/>
    <w:link w:val="Heading3"/>
    <w:uiPriority w:val="9"/>
    <w:semiHidden/>
    <w:rsid w:val="004D73F1"/>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8F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74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4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1542</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Gaile Jonenaite</dc:creator>
  <cp:lastModifiedBy>Windows User</cp:lastModifiedBy>
  <cp:revision>3</cp:revision>
  <dcterms:created xsi:type="dcterms:W3CDTF">2025-12-10T15:02:00Z</dcterms:created>
  <dcterms:modified xsi:type="dcterms:W3CDTF">2025-12-15T11:21:00Z</dcterms:modified>
</cp:coreProperties>
</file>