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6B" w:rsidRPr="00787538" w:rsidRDefault="00EE2D6B" w:rsidP="00EE2D6B">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rsidR="00EE2D6B" w:rsidRPr="00787538" w:rsidRDefault="00EE2D6B" w:rsidP="00EE2D6B">
          <w:pPr>
            <w:jc w:val="center"/>
            <w:rPr>
              <w:rFonts w:ascii="Times New Roman" w:hAnsi="Times New Roman" w:cs="Times New Roman"/>
              <w:color w:val="000000" w:themeColor="text1"/>
              <w:sz w:val="24"/>
              <w:szCs w:val="24"/>
            </w:rPr>
          </w:pPr>
          <w:r w:rsidRPr="00787538">
            <w:rPr>
              <w:rFonts w:ascii="Times New Roman" w:hAnsi="Times New Roman" w:cs="Times New Roman"/>
              <w:noProof/>
              <w:color w:val="000000" w:themeColor="text1"/>
              <w:sz w:val="24"/>
              <w:szCs w:val="24"/>
              <w:lang w:val="en-US" w:eastAsia="en-US"/>
            </w:rPr>
            <w:drawing>
              <wp:inline distT="0" distB="0" distL="0" distR="0" wp14:anchorId="21B03AE1" wp14:editId="00CF9006">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EE2D6B" w:rsidRPr="00787538" w:rsidTr="00DA7029">
            <w:trPr>
              <w:trHeight w:val="1659"/>
              <w:jc w:val="center"/>
            </w:trPr>
            <w:tc>
              <w:tcPr>
                <w:tcW w:w="9957" w:type="dxa"/>
                <w:tcBorders>
                  <w:top w:val="nil"/>
                  <w:left w:val="nil"/>
                  <w:bottom w:val="single" w:sz="4" w:space="0" w:color="auto"/>
                  <w:right w:val="nil"/>
                </w:tcBorders>
              </w:tcPr>
              <w:p w:rsidR="00EE2D6B" w:rsidRPr="00787538" w:rsidRDefault="00EE2D6B" w:rsidP="00DA7029">
                <w:pPr>
                  <w:jc w:val="center"/>
                  <w:rPr>
                    <w:rFonts w:ascii="Times New Roman" w:hAnsi="Times New Roman" w:cs="Times New Roman"/>
                    <w:b/>
                    <w:bCs/>
                    <w:caps/>
                    <w:color w:val="000000" w:themeColor="text1"/>
                    <w:sz w:val="24"/>
                    <w:szCs w:val="24"/>
                  </w:rPr>
                </w:pPr>
              </w:p>
              <w:p w:rsidR="00EE2D6B" w:rsidRPr="00787538" w:rsidRDefault="00EE2D6B" w:rsidP="00DA7029">
                <w:pPr>
                  <w:jc w:val="center"/>
                  <w:rPr>
                    <w:rFonts w:ascii="Times New Roman" w:hAnsi="Times New Roman" w:cs="Times New Roman"/>
                    <w:b/>
                    <w:bCs/>
                    <w:caps/>
                    <w:color w:val="000000" w:themeColor="text1"/>
                    <w:sz w:val="24"/>
                    <w:szCs w:val="24"/>
                  </w:rPr>
                </w:pPr>
                <w:r w:rsidRPr="00787538">
                  <w:rPr>
                    <w:rFonts w:ascii="Times New Roman" w:hAnsi="Times New Roman" w:cs="Times New Roman"/>
                    <w:b/>
                    <w:bCs/>
                    <w:caps/>
                    <w:color w:val="000000" w:themeColor="text1"/>
                    <w:sz w:val="24"/>
                    <w:szCs w:val="24"/>
                  </w:rPr>
                  <w:t>Pagėgių Savivaldybės administracija</w:t>
                </w:r>
              </w:p>
              <w:p w:rsidR="00EE2D6B" w:rsidRPr="00787538" w:rsidRDefault="00EE2D6B" w:rsidP="00DA7029">
                <w:pPr>
                  <w:snapToGrid w:val="0"/>
                  <w:spacing w:after="0" w:line="240" w:lineRule="auto"/>
                  <w:jc w:val="center"/>
                  <w:rPr>
                    <w:rFonts w:ascii="Times New Roman" w:hAnsi="Times New Roman" w:cs="Times New Roman"/>
                    <w:color w:val="000000" w:themeColor="text1"/>
                    <w:sz w:val="20"/>
                    <w:szCs w:val="20"/>
                  </w:rPr>
                </w:pPr>
                <w:r w:rsidRPr="00787538">
                  <w:rPr>
                    <w:rFonts w:ascii="Times New Roman" w:hAnsi="Times New Roman" w:cs="Times New Roman"/>
                    <w:color w:val="000000" w:themeColor="text1"/>
                    <w:sz w:val="20"/>
                    <w:szCs w:val="20"/>
                  </w:rPr>
                  <w:t xml:space="preserve">Biudžetinė įstaiga, Vilniaus g. 9, 99288 Pagėgiai, </w:t>
                </w:r>
                <w:proofErr w:type="spellStart"/>
                <w:r w:rsidRPr="00787538">
                  <w:rPr>
                    <w:rFonts w:ascii="Times New Roman" w:hAnsi="Times New Roman" w:cs="Times New Roman"/>
                    <w:color w:val="000000" w:themeColor="text1"/>
                    <w:sz w:val="20"/>
                    <w:szCs w:val="20"/>
                  </w:rPr>
                  <w:t>tel</w:t>
                </w:r>
                <w:proofErr w:type="spellEnd"/>
                <w:r w:rsidRPr="00787538">
                  <w:rPr>
                    <w:rFonts w:ascii="Times New Roman" w:hAnsi="Times New Roman" w:cs="Times New Roman"/>
                    <w:color w:val="000000" w:themeColor="text1"/>
                    <w:sz w:val="20"/>
                    <w:szCs w:val="20"/>
                  </w:rPr>
                  <w:t xml:space="preserve">: (0 441) 57 482, </w:t>
                </w:r>
              </w:p>
              <w:p w:rsidR="00EE2D6B" w:rsidRPr="00787538" w:rsidRDefault="00EE2D6B" w:rsidP="00DA7029">
                <w:pPr>
                  <w:snapToGrid w:val="0"/>
                  <w:spacing w:after="0" w:line="240" w:lineRule="auto"/>
                  <w:jc w:val="center"/>
                  <w:rPr>
                    <w:rFonts w:ascii="Times New Roman" w:hAnsi="Times New Roman" w:cs="Times New Roman"/>
                    <w:color w:val="000000" w:themeColor="text1"/>
                    <w:sz w:val="20"/>
                    <w:szCs w:val="20"/>
                  </w:rPr>
                </w:pPr>
                <w:r w:rsidRPr="00787538">
                  <w:rPr>
                    <w:rFonts w:ascii="Times New Roman" w:hAnsi="Times New Roman" w:cs="Times New Roman"/>
                    <w:color w:val="000000" w:themeColor="text1"/>
                    <w:sz w:val="20"/>
                    <w:szCs w:val="20"/>
                  </w:rPr>
                  <w:t xml:space="preserve">el. p. </w:t>
                </w:r>
                <w:hyperlink r:id="rId8" w:history="1">
                  <w:r w:rsidRPr="00787538">
                    <w:rPr>
                      <w:rStyle w:val="Hipersaitas"/>
                      <w:rFonts w:ascii="Times New Roman" w:hAnsi="Times New Roman" w:cs="Times New Roman"/>
                      <w:color w:val="000000" w:themeColor="text1"/>
                      <w:sz w:val="20"/>
                      <w:szCs w:val="20"/>
                    </w:rPr>
                    <w:t>info@pagegiai.lt</w:t>
                  </w:r>
                </w:hyperlink>
                <w:r w:rsidRPr="00787538">
                  <w:rPr>
                    <w:rFonts w:ascii="Times New Roman" w:hAnsi="Times New Roman" w:cs="Times New Roman"/>
                    <w:color w:val="000000" w:themeColor="text1"/>
                    <w:sz w:val="20"/>
                    <w:szCs w:val="20"/>
                  </w:rPr>
                  <w:t>. Duomenys kaupiami ir saugomi Juridinių asmenų registre, kodas 188746659</w:t>
                </w:r>
              </w:p>
            </w:tc>
          </w:tr>
        </w:tbl>
        <w:p w:rsidR="00EE2D6B" w:rsidRPr="00787538" w:rsidRDefault="00EE2D6B" w:rsidP="00EE2D6B">
          <w:pPr>
            <w:tabs>
              <w:tab w:val="center" w:pos="4513"/>
              <w:tab w:val="right" w:pos="9026"/>
            </w:tabs>
            <w:jc w:val="right"/>
            <w:rPr>
              <w:rFonts w:ascii="Times New Roman" w:hAnsi="Times New Roman" w:cs="Times New Roman"/>
              <w:color w:val="000000" w:themeColor="text1"/>
              <w:sz w:val="24"/>
              <w:szCs w:val="24"/>
            </w:rPr>
          </w:pPr>
        </w:p>
        <w:p w:rsidR="00EE2D6B" w:rsidRPr="00787538" w:rsidRDefault="00EE2D6B" w:rsidP="00EE2D6B">
          <w:pPr>
            <w:spacing w:after="120" w:line="20" w:lineRule="atLeast"/>
            <w:ind w:left="3600" w:firstLine="720"/>
            <w:contextualSpacing/>
            <w:rPr>
              <w:rFonts w:ascii="Times New Roman" w:hAnsi="Times New Roman" w:cs="Times New Roman"/>
              <w:sz w:val="24"/>
              <w:szCs w:val="24"/>
            </w:rPr>
          </w:pPr>
          <w:r w:rsidRPr="00787538">
            <w:rPr>
              <w:rFonts w:ascii="Times New Roman" w:hAnsi="Times New Roman" w:cs="Times New Roman"/>
              <w:sz w:val="24"/>
              <w:szCs w:val="24"/>
            </w:rPr>
            <w:t>TVIRTINU:</w:t>
          </w:r>
        </w:p>
        <w:p w:rsidR="00EE2D6B" w:rsidRPr="00787538" w:rsidRDefault="00EE2D6B" w:rsidP="00EE2D6B">
          <w:pPr>
            <w:ind w:left="3600" w:firstLine="720"/>
            <w:contextualSpacing/>
            <w:rPr>
              <w:rFonts w:ascii="Times New Roman" w:hAnsi="Times New Roman" w:cs="Times New Roman"/>
              <w:bCs/>
              <w:sz w:val="24"/>
              <w:szCs w:val="24"/>
            </w:rPr>
          </w:pPr>
          <w:r w:rsidRPr="00787538">
            <w:rPr>
              <w:rFonts w:ascii="Times New Roman" w:hAnsi="Times New Roman" w:cs="Times New Roman"/>
              <w:bCs/>
              <w:sz w:val="24"/>
              <w:szCs w:val="24"/>
            </w:rPr>
            <w:t xml:space="preserve">Pagėgių savivaldybės administracijos </w:t>
          </w:r>
        </w:p>
        <w:p w:rsidR="00EE2D6B" w:rsidRPr="00787538" w:rsidRDefault="00EE2D6B" w:rsidP="00EE2D6B">
          <w:pPr>
            <w:ind w:left="3600" w:firstLine="720"/>
            <w:contextualSpacing/>
            <w:rPr>
              <w:rFonts w:ascii="Times New Roman" w:hAnsi="Times New Roman" w:cs="Times New Roman"/>
              <w:bCs/>
              <w:sz w:val="24"/>
              <w:szCs w:val="24"/>
            </w:rPr>
          </w:pPr>
          <w:r w:rsidRPr="00787538">
            <w:rPr>
              <w:rFonts w:ascii="Times New Roman" w:hAnsi="Times New Roman" w:cs="Times New Roman"/>
              <w:bCs/>
              <w:sz w:val="24"/>
              <w:szCs w:val="24"/>
            </w:rPr>
            <w:t>direktorė Ligita Kazlauskienė</w:t>
          </w:r>
        </w:p>
        <w:p w:rsidR="00EE2D6B" w:rsidRPr="00787538" w:rsidRDefault="00EE2D6B" w:rsidP="00EE2D6B">
          <w:pPr>
            <w:contextualSpacing/>
            <w:rPr>
              <w:rFonts w:ascii="Times New Roman" w:hAnsi="Times New Roman" w:cs="Times New Roman"/>
              <w:b/>
              <w:bCs/>
              <w:sz w:val="24"/>
              <w:szCs w:val="24"/>
            </w:rPr>
          </w:pPr>
        </w:p>
        <w:p w:rsidR="00EE2D6B" w:rsidRPr="00787538" w:rsidRDefault="00EE2D6B" w:rsidP="00EE2D6B">
          <w:pPr>
            <w:ind w:left="3600" w:firstLine="720"/>
            <w:contextualSpacing/>
            <w:rPr>
              <w:rFonts w:ascii="Times New Roman" w:hAnsi="Times New Roman" w:cs="Times New Roman"/>
              <w:b/>
              <w:bCs/>
              <w:sz w:val="24"/>
              <w:szCs w:val="24"/>
            </w:rPr>
          </w:pPr>
          <w:r w:rsidRPr="00787538">
            <w:rPr>
              <w:rFonts w:ascii="Times New Roman" w:hAnsi="Times New Roman" w:cs="Times New Roman"/>
              <w:b/>
              <w:bCs/>
              <w:sz w:val="24"/>
              <w:szCs w:val="24"/>
            </w:rPr>
            <w:t>______________________</w:t>
          </w:r>
        </w:p>
        <w:p w:rsidR="00EE2D6B" w:rsidRPr="00787538" w:rsidRDefault="00EE2D6B" w:rsidP="00EE2D6B">
          <w:pPr>
            <w:ind w:left="3600" w:firstLine="720"/>
            <w:contextualSpacing/>
            <w:rPr>
              <w:rFonts w:ascii="Times New Roman" w:hAnsi="Times New Roman" w:cs="Times New Roman"/>
              <w:bCs/>
              <w:i/>
              <w:sz w:val="24"/>
              <w:szCs w:val="24"/>
            </w:rPr>
          </w:pPr>
          <w:r w:rsidRPr="00787538">
            <w:rPr>
              <w:rFonts w:ascii="Times New Roman" w:hAnsi="Times New Roman" w:cs="Times New Roman"/>
              <w:bCs/>
              <w:i/>
              <w:sz w:val="24"/>
              <w:szCs w:val="24"/>
            </w:rPr>
            <w:t>(Parašas)</w:t>
          </w:r>
          <w:r w:rsidRPr="00787538">
            <w:rPr>
              <w:rFonts w:ascii="Times New Roman" w:hAnsi="Times New Roman" w:cs="Times New Roman"/>
              <w:bCs/>
              <w:i/>
              <w:sz w:val="24"/>
              <w:szCs w:val="24"/>
            </w:rPr>
            <w:tab/>
            <w:t>(Data)</w:t>
          </w:r>
        </w:p>
        <w:p w:rsidR="00EE2D6B" w:rsidRPr="00787538" w:rsidRDefault="00EE2D6B" w:rsidP="00EE2D6B">
          <w:pPr>
            <w:spacing w:after="120" w:line="20" w:lineRule="atLeast"/>
            <w:contextualSpacing/>
            <w:jc w:val="center"/>
            <w:rPr>
              <w:rFonts w:ascii="Times New Roman" w:hAnsi="Times New Roman" w:cs="Times New Roman"/>
              <w:color w:val="000000" w:themeColor="text1"/>
              <w:sz w:val="24"/>
              <w:szCs w:val="24"/>
            </w:rPr>
          </w:pPr>
        </w:p>
        <w:p w:rsidR="00EE2D6B" w:rsidRPr="00787538" w:rsidRDefault="00EE2D6B" w:rsidP="00EE2D6B">
          <w:pPr>
            <w:spacing w:after="120" w:line="20" w:lineRule="atLeast"/>
            <w:contextualSpacing/>
            <w:jc w:val="center"/>
            <w:rPr>
              <w:rFonts w:ascii="Times New Roman" w:hAnsi="Times New Roman" w:cs="Times New Roman"/>
              <w:color w:val="000000" w:themeColor="text1"/>
              <w:sz w:val="24"/>
              <w:szCs w:val="24"/>
            </w:rPr>
          </w:pPr>
        </w:p>
        <w:p w:rsidR="00EE2D6B" w:rsidRPr="00787538" w:rsidRDefault="00EE2D6B" w:rsidP="00EE2D6B">
          <w:pPr>
            <w:spacing w:after="120" w:line="20" w:lineRule="atLeast"/>
            <w:contextualSpacing/>
            <w:jc w:val="center"/>
            <w:rPr>
              <w:rFonts w:ascii="Times New Roman" w:hAnsi="Times New Roman" w:cs="Times New Roman"/>
              <w:color w:val="000000" w:themeColor="text1"/>
              <w:sz w:val="24"/>
              <w:szCs w:val="24"/>
            </w:rPr>
          </w:pPr>
        </w:p>
        <w:p w:rsidR="00EE2D6B" w:rsidRPr="00787538" w:rsidRDefault="00EE2D6B" w:rsidP="00EE2D6B">
          <w:pPr>
            <w:spacing w:after="120" w:line="20" w:lineRule="atLeast"/>
            <w:contextualSpacing/>
            <w:jc w:val="center"/>
            <w:rPr>
              <w:rFonts w:ascii="Times New Roman" w:hAnsi="Times New Roman" w:cs="Times New Roman"/>
              <w:color w:val="000000" w:themeColor="text1"/>
              <w:sz w:val="24"/>
              <w:szCs w:val="24"/>
            </w:rPr>
          </w:pPr>
        </w:p>
        <w:p w:rsidR="00EE2D6B" w:rsidRPr="00787538" w:rsidRDefault="00EE2D6B" w:rsidP="00EE2D6B">
          <w:pPr>
            <w:spacing w:after="120" w:line="20" w:lineRule="atLeast"/>
            <w:contextualSpacing/>
            <w:jc w:val="center"/>
            <w:rPr>
              <w:rFonts w:ascii="Times New Roman" w:hAnsi="Times New Roman" w:cs="Times New Roman"/>
              <w:color w:val="000000" w:themeColor="text1"/>
              <w:sz w:val="24"/>
              <w:szCs w:val="24"/>
            </w:rPr>
          </w:pPr>
        </w:p>
        <w:p w:rsidR="00EE2D6B" w:rsidRPr="00787538" w:rsidRDefault="00EE2D6B" w:rsidP="00EE2D6B">
          <w:pPr>
            <w:autoSpaceDE w:val="0"/>
            <w:autoSpaceDN w:val="0"/>
            <w:adjustRightInd w:val="0"/>
            <w:spacing w:after="0" w:line="240" w:lineRule="auto"/>
            <w:jc w:val="center"/>
            <w:rPr>
              <w:rFonts w:ascii="Times New Roman" w:eastAsia="CIDFont+F2" w:hAnsi="Times New Roman" w:cs="Times New Roman"/>
              <w:b/>
              <w:sz w:val="24"/>
              <w:szCs w:val="24"/>
            </w:rPr>
          </w:pPr>
          <w:r w:rsidRPr="00787538">
            <w:rPr>
              <w:rFonts w:ascii="Times New Roman" w:hAnsi="Times New Roman" w:cs="Times New Roman"/>
              <w:b/>
              <w:bCs/>
              <w:sz w:val="24"/>
              <w:szCs w:val="24"/>
            </w:rPr>
            <w:t>SUPAPRASTINTO VIEŠOJO PIRKIMO „</w:t>
          </w:r>
          <w:r w:rsidRPr="00787538">
            <w:rPr>
              <w:rFonts w:ascii="Times New Roman" w:eastAsia="CIDFont+F2" w:hAnsi="Times New Roman" w:cs="Times New Roman"/>
              <w:b/>
              <w:sz w:val="24"/>
              <w:szCs w:val="24"/>
            </w:rPr>
            <w:t>VALSTYBINĖS REIKŠMĖS KRAŠTO KELIO NR.141 KAUNAS-JURBARKAS-ŠILUTĖ-</w:t>
          </w:r>
        </w:p>
        <w:p w:rsidR="00EE2D6B" w:rsidRPr="00787538" w:rsidRDefault="00EE2D6B" w:rsidP="00EE2D6B">
          <w:pPr>
            <w:autoSpaceDE w:val="0"/>
            <w:autoSpaceDN w:val="0"/>
            <w:adjustRightInd w:val="0"/>
            <w:spacing w:after="0" w:line="240" w:lineRule="auto"/>
            <w:jc w:val="center"/>
            <w:rPr>
              <w:rFonts w:ascii="Times New Roman" w:eastAsia="CIDFont+F2" w:hAnsi="Times New Roman" w:cs="Times New Roman"/>
              <w:b/>
              <w:sz w:val="24"/>
              <w:szCs w:val="24"/>
            </w:rPr>
          </w:pPr>
          <w:r w:rsidRPr="00787538">
            <w:rPr>
              <w:rFonts w:ascii="Times New Roman" w:eastAsia="CIDFont+F2" w:hAnsi="Times New Roman" w:cs="Times New Roman"/>
              <w:b/>
              <w:sz w:val="24"/>
              <w:szCs w:val="24"/>
            </w:rPr>
            <w:t>KLAIPĖDA NUO 154,790 KM IKI 156,490 KM PAPRASTASIS REMONTAS</w:t>
          </w:r>
        </w:p>
        <w:p w:rsidR="00EE2D6B" w:rsidRPr="00787538" w:rsidRDefault="00EE2D6B" w:rsidP="00EE2D6B">
          <w:pPr>
            <w:pStyle w:val="p1"/>
            <w:jc w:val="center"/>
            <w:rPr>
              <w:b/>
              <w:bCs/>
              <w:sz w:val="24"/>
              <w:szCs w:val="24"/>
            </w:rPr>
          </w:pPr>
          <w:r w:rsidRPr="00787538">
            <w:rPr>
              <w:rFonts w:eastAsia="CIDFont+F2"/>
              <w:b/>
              <w:sz w:val="24"/>
              <w:szCs w:val="24"/>
            </w:rPr>
            <w:t>SUREMONTUOJANT PĖSČIŲJŲ IR DVIRAČIŲ TAKĄ</w:t>
          </w:r>
          <w:r w:rsidRPr="00787538">
            <w:rPr>
              <w:b/>
              <w:bCs/>
              <w:color w:val="auto"/>
              <w:sz w:val="24"/>
              <w:szCs w:val="24"/>
              <w:lang w:eastAsia="en-US"/>
            </w:rPr>
            <w:t>“</w:t>
          </w:r>
          <w:r w:rsidRPr="00787538">
            <w:rPr>
              <w:b/>
              <w:bCs/>
              <w:sz w:val="24"/>
              <w:szCs w:val="24"/>
            </w:rPr>
            <w:t xml:space="preserve"> ATVIRO KONKURSO</w:t>
          </w:r>
        </w:p>
        <w:p w:rsidR="00EE2D6B" w:rsidRPr="00787538" w:rsidRDefault="00EE2D6B" w:rsidP="00EE2D6B">
          <w:pPr>
            <w:spacing w:after="120" w:line="20" w:lineRule="atLeast"/>
            <w:contextualSpacing/>
            <w:jc w:val="center"/>
            <w:rPr>
              <w:rFonts w:ascii="Times New Roman" w:hAnsi="Times New Roman" w:cs="Times New Roman"/>
              <w:b/>
              <w:bCs/>
              <w:color w:val="000000" w:themeColor="text1"/>
              <w:sz w:val="24"/>
              <w:szCs w:val="24"/>
            </w:rPr>
          </w:pPr>
        </w:p>
        <w:p w:rsidR="00EE2D6B" w:rsidRPr="00787538" w:rsidRDefault="00EE2D6B" w:rsidP="00EE2D6B">
          <w:pPr>
            <w:spacing w:after="120" w:line="20" w:lineRule="atLeast"/>
            <w:contextualSpacing/>
            <w:jc w:val="center"/>
            <w:rPr>
              <w:rFonts w:ascii="Times New Roman" w:hAnsi="Times New Roman" w:cs="Times New Roman"/>
              <w:b/>
              <w:bCs/>
              <w:color w:val="000000" w:themeColor="text1"/>
              <w:sz w:val="24"/>
              <w:szCs w:val="24"/>
            </w:rPr>
          </w:pPr>
          <w:r w:rsidRPr="00787538">
            <w:rPr>
              <w:rFonts w:ascii="Times New Roman" w:hAnsi="Times New Roman" w:cs="Times New Roman"/>
              <w:b/>
              <w:bCs/>
              <w:color w:val="000000" w:themeColor="text1"/>
              <w:sz w:val="24"/>
              <w:szCs w:val="24"/>
            </w:rPr>
            <w:t>SPECIALIOSIOS SĄLYGOS</w:t>
          </w:r>
        </w:p>
        <w:p w:rsidR="00EE2D6B" w:rsidRPr="00787538" w:rsidRDefault="00EE2D6B" w:rsidP="00EE2D6B">
          <w:pPr>
            <w:spacing w:after="120" w:line="20" w:lineRule="atLeast"/>
            <w:contextualSpacing/>
            <w:jc w:val="center"/>
            <w:rPr>
              <w:rFonts w:ascii="Times New Roman" w:hAnsi="Times New Roman" w:cs="Times New Roman"/>
              <w:b/>
              <w:bCs/>
              <w:color w:val="000000" w:themeColor="text1"/>
              <w:sz w:val="24"/>
              <w:szCs w:val="24"/>
            </w:rPr>
          </w:pPr>
          <w:r w:rsidRPr="00787538">
            <w:rPr>
              <w:rFonts w:ascii="Times New Roman" w:hAnsi="Times New Roman" w:cs="Times New Roman"/>
              <w:b/>
              <w:bCs/>
              <w:color w:val="000000" w:themeColor="text1"/>
              <w:sz w:val="24"/>
              <w:szCs w:val="24"/>
            </w:rPr>
            <w:t>Versija Nr. 1</w:t>
          </w:r>
        </w:p>
        <w:p w:rsidR="00EE2D6B" w:rsidRPr="00787538" w:rsidRDefault="00EE2D6B" w:rsidP="00EE2D6B">
          <w:pPr>
            <w:spacing w:after="120" w:line="20" w:lineRule="atLeast"/>
            <w:contextualSpacing/>
            <w:jc w:val="center"/>
            <w:rPr>
              <w:rFonts w:cstheme="minorHAnsi"/>
              <w:b/>
              <w:bCs/>
              <w:color w:val="0070C0"/>
              <w:sz w:val="28"/>
              <w:szCs w:val="28"/>
            </w:rPr>
          </w:pPr>
        </w:p>
        <w:p w:rsidR="00EE2D6B" w:rsidRPr="00787538" w:rsidRDefault="00EE2D6B" w:rsidP="00EE2D6B">
          <w:pPr>
            <w:spacing w:after="120" w:line="20" w:lineRule="atLeast"/>
            <w:contextualSpacing/>
            <w:rPr>
              <w:rFonts w:cstheme="minorHAnsi"/>
              <w:sz w:val="28"/>
              <w:szCs w:val="28"/>
            </w:rPr>
          </w:pPr>
        </w:p>
        <w:p w:rsidR="00EE2D6B" w:rsidRPr="00787538" w:rsidRDefault="00EE2D6B" w:rsidP="00EE2D6B">
          <w:pPr>
            <w:spacing w:after="120" w:line="20" w:lineRule="atLeast"/>
            <w:contextualSpacing/>
            <w:rPr>
              <w:rFonts w:cstheme="minorHAnsi"/>
            </w:rPr>
          </w:pPr>
          <w:r w:rsidRPr="00787538">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EE2D6B" w:rsidRPr="00787538" w:rsidRDefault="00EE2D6B" w:rsidP="00EE2D6B">
              <w:pPr>
                <w:pStyle w:val="Turinioantrat"/>
                <w:spacing w:before="0" w:line="20" w:lineRule="atLeast"/>
                <w:ind w:left="432" w:hanging="432"/>
                <w:contextualSpacing/>
                <w:rPr>
                  <w:rFonts w:asciiTheme="minorHAnsi" w:hAnsiTheme="minorHAnsi" w:cstheme="minorHAnsi"/>
                </w:rPr>
              </w:pPr>
              <w:r w:rsidRPr="00787538">
                <w:rPr>
                  <w:rFonts w:asciiTheme="minorHAnsi" w:hAnsiTheme="minorHAnsi" w:cstheme="minorHAnsi"/>
                </w:rPr>
                <w:t>TURINYS</w:t>
              </w:r>
            </w:p>
          </w:sdtContent>
        </w:sdt>
        <w:p w:rsidR="00CD3599" w:rsidRPr="004733BE" w:rsidRDefault="00CD3599" w:rsidP="00CD3599">
          <w:pPr>
            <w:pStyle w:val="Turinys1"/>
            <w:rPr>
              <w:rFonts w:ascii="Times New Roman" w:hAnsi="Times New Roman" w:cs="Times New Roman"/>
              <w:color w:val="000000" w:themeColor="text1"/>
              <w:sz w:val="24"/>
              <w:szCs w:val="24"/>
              <w:lang w:eastAsia="en-US"/>
            </w:rPr>
          </w:pPr>
          <w:r w:rsidRPr="004733BE">
            <w:rPr>
              <w:rFonts w:ascii="Times New Roman" w:hAnsi="Times New Roman" w:cs="Times New Roman"/>
              <w:color w:val="000000" w:themeColor="text1"/>
              <w:sz w:val="24"/>
              <w:szCs w:val="24"/>
              <w:shd w:val="clear" w:color="auto" w:fill="E6E6E6"/>
            </w:rPr>
            <w:fldChar w:fldCharType="begin"/>
          </w:r>
          <w:r w:rsidRPr="004733BE">
            <w:rPr>
              <w:rFonts w:ascii="Times New Roman" w:hAnsi="Times New Roman" w:cs="Times New Roman"/>
              <w:color w:val="000000" w:themeColor="text1"/>
              <w:sz w:val="24"/>
              <w:szCs w:val="24"/>
            </w:rPr>
            <w:instrText xml:space="preserve"> TOC \o "1-3" \h \z \u </w:instrText>
          </w:r>
          <w:r w:rsidRPr="004733BE">
            <w:rPr>
              <w:rFonts w:ascii="Times New Roman" w:hAnsi="Times New Roman" w:cs="Times New Roman"/>
              <w:color w:val="000000" w:themeColor="text1"/>
              <w:sz w:val="24"/>
              <w:szCs w:val="24"/>
              <w:shd w:val="clear" w:color="auto" w:fill="E6E6E6"/>
            </w:rPr>
            <w:fldChar w:fldCharType="separate"/>
          </w:r>
          <w:hyperlink w:anchor="_Toc126333928" w:history="1">
            <w:r w:rsidRPr="004733BE">
              <w:rPr>
                <w:rStyle w:val="Hipersaitas"/>
                <w:rFonts w:ascii="Times New Roman" w:hAnsi="Times New Roman" w:cs="Times New Roman"/>
                <w:color w:val="000000" w:themeColor="text1"/>
                <w:sz w:val="24"/>
                <w:szCs w:val="24"/>
              </w:rPr>
              <w:t>1.</w:t>
            </w:r>
            <w:r w:rsidRPr="004733BE">
              <w:rPr>
                <w:rFonts w:ascii="Times New Roman" w:hAnsi="Times New Roman" w:cs="Times New Roman"/>
                <w:color w:val="000000" w:themeColor="text1"/>
                <w:sz w:val="24"/>
                <w:szCs w:val="24"/>
                <w:lang w:eastAsia="en-US"/>
              </w:rPr>
              <w:tab/>
            </w:r>
            <w:r w:rsidRPr="004733BE">
              <w:rPr>
                <w:rStyle w:val="Hipersaitas"/>
                <w:rFonts w:ascii="Times New Roman" w:hAnsi="Times New Roman" w:cs="Times New Roman"/>
                <w:color w:val="000000" w:themeColor="text1"/>
                <w:sz w:val="24"/>
                <w:szCs w:val="24"/>
              </w:rPr>
              <w:t>Bendra informacija</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_Toc126333928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2</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29" w:history="1">
            <w:r w:rsidRPr="004733BE">
              <w:rPr>
                <w:rStyle w:val="Hipersaitas"/>
                <w:rFonts w:ascii="Times New Roman" w:hAnsi="Times New Roman" w:cs="Times New Roman"/>
                <w:color w:val="000000" w:themeColor="text1"/>
                <w:sz w:val="24"/>
                <w:szCs w:val="24"/>
              </w:rPr>
              <w:t>2.  Pirkimo objektas</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_Toc126333929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3</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0" w:history="1">
            <w:r w:rsidRPr="004733BE">
              <w:rPr>
                <w:rStyle w:val="Hipersaitas"/>
                <w:rFonts w:ascii="Times New Roman" w:hAnsi="Times New Roman" w:cs="Times New Roman"/>
                <w:color w:val="000000" w:themeColor="text1"/>
                <w:sz w:val="24"/>
                <w:szCs w:val="24"/>
              </w:rPr>
              <w:t>3.  Susitikimai su tiekėjais ir objekto apžiūra</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_Toc126333930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3</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1" w:history="1">
            <w:r w:rsidRPr="004733BE">
              <w:rPr>
                <w:rStyle w:val="Hipersaitas"/>
                <w:rFonts w:ascii="Times New Roman" w:hAnsi="Times New Roman" w:cs="Times New Roman"/>
                <w:color w:val="000000" w:themeColor="text1"/>
                <w:sz w:val="24"/>
                <w:szCs w:val="24"/>
              </w:rPr>
              <w:t>4.  Tiekėjų pašalinimo pagrindai ir kvalifikacijos reikalavimai</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_Toc126333931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4</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2" w:history="1">
            <w:r w:rsidRPr="004733BE">
              <w:rPr>
                <w:rStyle w:val="Hipersaitas"/>
                <w:rFonts w:ascii="Times New Roman" w:hAnsi="Times New Roman" w:cs="Times New Roman"/>
                <w:color w:val="000000" w:themeColor="text1"/>
                <w:sz w:val="24"/>
                <w:szCs w:val="24"/>
              </w:rPr>
              <w:t>5.  Reikalavimai, susiję su nacionaliniu saugumu</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_Toc126333932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4</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3" w:history="1">
            <w:r w:rsidRPr="004733BE">
              <w:rPr>
                <w:rStyle w:val="Hipersaitas"/>
                <w:rFonts w:ascii="Times New Roman" w:hAnsi="Times New Roman" w:cs="Times New Roman"/>
                <w:color w:val="000000" w:themeColor="text1"/>
                <w:sz w:val="24"/>
                <w:szCs w:val="24"/>
              </w:rPr>
              <w:t>6.  Specialieji reikalavimai pasiūlymų rengimui ir pateikimui</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_Toc126333933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7</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4" w:history="1">
            <w:r w:rsidRPr="004733BE">
              <w:rPr>
                <w:rStyle w:val="Hipersaitas"/>
                <w:rFonts w:ascii="Times New Roman" w:eastAsia="Calibri" w:hAnsi="Times New Roman" w:cs="Times New Roman"/>
                <w:color w:val="000000" w:themeColor="text1"/>
                <w:sz w:val="24"/>
                <w:szCs w:val="24"/>
              </w:rPr>
              <w:t>7.</w:t>
            </w:r>
            <w:r w:rsidRPr="004733BE">
              <w:rPr>
                <w:rFonts w:ascii="Times New Roman" w:hAnsi="Times New Roman" w:cs="Times New Roman"/>
                <w:color w:val="000000" w:themeColor="text1"/>
                <w:sz w:val="24"/>
                <w:szCs w:val="24"/>
                <w:lang w:eastAsia="en-US"/>
              </w:rPr>
              <w:tab/>
            </w:r>
            <w:r w:rsidRPr="004733BE">
              <w:rPr>
                <w:rStyle w:val="Hipersaitas"/>
                <w:rFonts w:ascii="Times New Roman" w:hAnsi="Times New Roman" w:cs="Times New Roman"/>
                <w:color w:val="000000" w:themeColor="text1"/>
                <w:sz w:val="24"/>
                <w:szCs w:val="24"/>
              </w:rPr>
              <w:t>Pasiūlymo galiojimo užtikrinimas</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_Toc126333934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9</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6" w:history="1">
            <w:r w:rsidRPr="004733BE">
              <w:rPr>
                <w:rStyle w:val="Hipersaitas"/>
                <w:rFonts w:ascii="Times New Roman" w:eastAsia="Calibri" w:hAnsi="Times New Roman" w:cs="Times New Roman"/>
                <w:color w:val="000000" w:themeColor="text1"/>
                <w:sz w:val="24"/>
                <w:szCs w:val="24"/>
              </w:rPr>
              <w:t>8.</w:t>
            </w:r>
            <w:r w:rsidRPr="004733BE">
              <w:rPr>
                <w:rFonts w:ascii="Times New Roman" w:hAnsi="Times New Roman" w:cs="Times New Roman"/>
                <w:color w:val="000000" w:themeColor="text1"/>
                <w:sz w:val="24"/>
                <w:szCs w:val="24"/>
                <w:lang w:eastAsia="en-US"/>
              </w:rPr>
              <w:tab/>
            </w:r>
            <w:r w:rsidRPr="004733BE">
              <w:rPr>
                <w:rStyle w:val="Hipersaitas"/>
                <w:rFonts w:ascii="Times New Roman" w:hAnsi="Times New Roman" w:cs="Times New Roman"/>
                <w:color w:val="000000" w:themeColor="text1"/>
                <w:sz w:val="24"/>
                <w:szCs w:val="24"/>
              </w:rPr>
              <w:t>Pasiūlymų vertinimas</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_Toc126333936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11</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rPr>
              <w:rFonts w:ascii="Times New Roman" w:hAnsi="Times New Roman" w:cs="Times New Roman"/>
              <w:color w:val="000000" w:themeColor="text1"/>
              <w:sz w:val="24"/>
              <w:szCs w:val="24"/>
              <w:lang w:eastAsia="en-US"/>
            </w:rPr>
          </w:pPr>
          <w:hyperlink w:anchor="_Toc126333937" w:history="1">
            <w:r w:rsidRPr="004733BE">
              <w:rPr>
                <w:rStyle w:val="Hipersaitas"/>
                <w:rFonts w:ascii="Times New Roman" w:eastAsia="Calibri" w:hAnsi="Times New Roman" w:cs="Times New Roman"/>
                <w:color w:val="000000" w:themeColor="text1"/>
                <w:sz w:val="24"/>
                <w:szCs w:val="24"/>
              </w:rPr>
              <w:t>9.</w:t>
            </w:r>
            <w:r w:rsidRPr="004733BE">
              <w:rPr>
                <w:rFonts w:ascii="Times New Roman" w:hAnsi="Times New Roman" w:cs="Times New Roman"/>
                <w:color w:val="000000" w:themeColor="text1"/>
                <w:sz w:val="24"/>
                <w:szCs w:val="24"/>
                <w:lang w:eastAsia="en-US"/>
              </w:rPr>
              <w:tab/>
            </w:r>
            <w:r w:rsidRPr="004733BE">
              <w:rPr>
                <w:rStyle w:val="Hipersaitas"/>
                <w:rFonts w:ascii="Times New Roman" w:hAnsi="Times New Roman" w:cs="Times New Roman"/>
                <w:color w:val="000000" w:themeColor="text1"/>
                <w:sz w:val="24"/>
                <w:szCs w:val="24"/>
              </w:rPr>
              <w:t>Sutarties sudarymas</w:t>
            </w:r>
            <w:r w:rsidRPr="004733BE">
              <w:rPr>
                <w:rFonts w:ascii="Times New Roman" w:hAnsi="Times New Roman" w:cs="Times New Roman"/>
                <w:webHidden/>
                <w:color w:val="000000" w:themeColor="text1"/>
                <w:sz w:val="24"/>
                <w:szCs w:val="24"/>
              </w:rPr>
              <w:tab/>
            </w:r>
            <w:r w:rsidRPr="004733BE">
              <w:rPr>
                <w:rFonts w:ascii="Times New Roman" w:hAnsi="Times New Roman" w:cs="Times New Roman"/>
                <w:webHidden/>
                <w:color w:val="000000" w:themeColor="text1"/>
                <w:sz w:val="24"/>
                <w:szCs w:val="24"/>
              </w:rPr>
              <w:fldChar w:fldCharType="begin"/>
            </w:r>
            <w:r w:rsidRPr="004733BE">
              <w:rPr>
                <w:rFonts w:ascii="Times New Roman" w:hAnsi="Times New Roman" w:cs="Times New Roman"/>
                <w:webHidden/>
                <w:color w:val="000000" w:themeColor="text1"/>
                <w:sz w:val="24"/>
                <w:szCs w:val="24"/>
              </w:rPr>
              <w:instrText xml:space="preserve"> PAGEREF _Toc126333937 \h </w:instrText>
            </w:r>
            <w:r w:rsidRPr="004733BE">
              <w:rPr>
                <w:rFonts w:ascii="Times New Roman" w:hAnsi="Times New Roman" w:cs="Times New Roman"/>
                <w:webHidden/>
                <w:color w:val="000000" w:themeColor="text1"/>
                <w:sz w:val="24"/>
                <w:szCs w:val="24"/>
              </w:rPr>
            </w:r>
            <w:r w:rsidRPr="004733BE">
              <w:rPr>
                <w:rFonts w:ascii="Times New Roman" w:hAnsi="Times New Roman" w:cs="Times New Roman"/>
                <w:webHidden/>
                <w:color w:val="000000" w:themeColor="text1"/>
                <w:sz w:val="24"/>
                <w:szCs w:val="24"/>
              </w:rPr>
              <w:fldChar w:fldCharType="separate"/>
            </w:r>
            <w:r w:rsidRPr="004733BE">
              <w:rPr>
                <w:rFonts w:ascii="Times New Roman" w:hAnsi="Times New Roman" w:cs="Times New Roman"/>
                <w:webHidden/>
                <w:color w:val="000000" w:themeColor="text1"/>
                <w:sz w:val="24"/>
                <w:szCs w:val="24"/>
              </w:rPr>
              <w:t>12</w:t>
            </w:r>
            <w:r w:rsidRPr="004733BE">
              <w:rPr>
                <w:rFonts w:ascii="Times New Roman" w:hAnsi="Times New Roman" w:cs="Times New Roman"/>
                <w:webHidden/>
                <w:color w:val="000000" w:themeColor="text1"/>
                <w:sz w:val="24"/>
                <w:szCs w:val="24"/>
              </w:rPr>
              <w:fldChar w:fldCharType="end"/>
            </w:r>
          </w:hyperlink>
        </w:p>
        <w:p w:rsidR="00CD3599" w:rsidRPr="004733BE" w:rsidRDefault="00CD3599" w:rsidP="00CD3599">
          <w:pPr>
            <w:pStyle w:val="Turinys1"/>
            <w:spacing w:line="240" w:lineRule="auto"/>
            <w:rPr>
              <w:rFonts w:ascii="Times New Roman" w:hAnsi="Times New Roman" w:cs="Times New Roman"/>
              <w:color w:val="000000" w:themeColor="text1"/>
              <w:sz w:val="24"/>
              <w:szCs w:val="24"/>
              <w:lang w:eastAsia="en-US"/>
            </w:rPr>
          </w:pPr>
          <w:r w:rsidRPr="004733BE">
            <w:rPr>
              <w:rStyle w:val="Hipersaitas"/>
              <w:rFonts w:ascii="Times New Roman" w:hAnsi="Times New Roman" w:cs="Times New Roman"/>
              <w:color w:val="000000" w:themeColor="text1"/>
              <w:sz w:val="24"/>
              <w:szCs w:val="24"/>
            </w:rPr>
            <w:t xml:space="preserve"> </w:t>
          </w:r>
          <w:hyperlink w:anchor="_Toc126333939" w:history="1">
            <w:r w:rsidRPr="004733BE">
              <w:rPr>
                <w:rStyle w:val="Hipersaitas"/>
                <w:rFonts w:ascii="Times New Roman" w:hAnsi="Times New Roman" w:cs="Times New Roman"/>
                <w:color w:val="000000" w:themeColor="text1"/>
                <w:sz w:val="24"/>
                <w:szCs w:val="24"/>
              </w:rPr>
              <w:t>Pirkimo sąlygų 1 priedas „Terminai“</w:t>
            </w:r>
          </w:hyperlink>
          <w:r w:rsidRPr="004733BE">
            <w:rPr>
              <w:rFonts w:ascii="Times New Roman" w:hAnsi="Times New Roman" w:cs="Times New Roman"/>
              <w:color w:val="000000" w:themeColor="text1"/>
              <w:sz w:val="24"/>
              <w:szCs w:val="24"/>
              <w:lang w:eastAsia="en-US"/>
            </w:rPr>
            <w:t xml:space="preserve"> </w:t>
          </w:r>
        </w:p>
        <w:p w:rsidR="00CD3599" w:rsidRPr="004733BE" w:rsidRDefault="00CD3599" w:rsidP="00CD3599">
          <w:pPr>
            <w:pStyle w:val="Turinys2"/>
            <w:spacing w:line="240" w:lineRule="auto"/>
            <w:rPr>
              <w:rFonts w:ascii="Times New Roman" w:hAnsi="Times New Roman" w:cs="Times New Roman"/>
              <w:color w:val="000000" w:themeColor="text1"/>
              <w:sz w:val="24"/>
              <w:szCs w:val="24"/>
              <w:lang w:eastAsia="en-US"/>
            </w:rPr>
          </w:pPr>
          <w:hyperlink w:anchor="_Toc126333940" w:history="1">
            <w:r w:rsidRPr="004733BE">
              <w:rPr>
                <w:rStyle w:val="Hipersaitas"/>
                <w:rFonts w:ascii="Times New Roman" w:hAnsi="Times New Roman" w:cs="Times New Roman"/>
                <w:color w:val="000000" w:themeColor="text1"/>
                <w:sz w:val="24"/>
                <w:szCs w:val="24"/>
              </w:rPr>
              <w:t>Pirkimo sąlygų 2 priedas „Techninė specifikacija“</w:t>
            </w:r>
          </w:hyperlink>
          <w:r w:rsidRPr="004733BE">
            <w:rPr>
              <w:rFonts w:ascii="Times New Roman" w:hAnsi="Times New Roman" w:cs="Times New Roman"/>
              <w:color w:val="000000" w:themeColor="text1"/>
              <w:sz w:val="24"/>
              <w:szCs w:val="24"/>
              <w:lang w:eastAsia="en-US"/>
            </w:rPr>
            <w:t xml:space="preserve"> </w:t>
          </w:r>
        </w:p>
        <w:p w:rsidR="00CD3599" w:rsidRPr="004733BE" w:rsidRDefault="00CD3599" w:rsidP="00CD3599">
          <w:pPr>
            <w:pStyle w:val="Turinys2"/>
            <w:spacing w:line="240" w:lineRule="auto"/>
            <w:rPr>
              <w:rFonts w:ascii="Times New Roman" w:hAnsi="Times New Roman" w:cs="Times New Roman"/>
              <w:color w:val="000000" w:themeColor="text1"/>
              <w:sz w:val="24"/>
              <w:szCs w:val="24"/>
              <w:lang w:eastAsia="en-US"/>
            </w:rPr>
          </w:pPr>
          <w:hyperlink w:anchor="_Toc126333941" w:history="1">
            <w:r w:rsidRPr="004733BE">
              <w:rPr>
                <w:rStyle w:val="Hipersaitas"/>
                <w:rFonts w:ascii="Times New Roman" w:hAnsi="Times New Roman" w:cs="Times New Roman"/>
                <w:color w:val="000000" w:themeColor="text1"/>
                <w:sz w:val="24"/>
                <w:szCs w:val="24"/>
              </w:rPr>
              <w:t>Pirkimo sąlygų 3 priedas „Tiekėjų pašalinimo pagrindai“</w:t>
            </w:r>
          </w:hyperlink>
          <w:r w:rsidRPr="004733BE">
            <w:rPr>
              <w:rFonts w:ascii="Times New Roman" w:hAnsi="Times New Roman" w:cs="Times New Roman"/>
              <w:color w:val="000000" w:themeColor="text1"/>
              <w:sz w:val="24"/>
              <w:szCs w:val="24"/>
              <w:lang w:eastAsia="en-US"/>
            </w:rPr>
            <w:t xml:space="preserve"> </w:t>
          </w:r>
        </w:p>
        <w:p w:rsidR="00CD3599" w:rsidRPr="004733BE" w:rsidRDefault="00CD3599" w:rsidP="00CD3599">
          <w:pPr>
            <w:pStyle w:val="Turinys2"/>
            <w:spacing w:line="240" w:lineRule="auto"/>
            <w:rPr>
              <w:rStyle w:val="Hipersaitas"/>
              <w:rFonts w:ascii="Times New Roman" w:hAnsi="Times New Roman" w:cs="Times New Roman"/>
              <w:color w:val="000000" w:themeColor="text1"/>
              <w:sz w:val="24"/>
              <w:szCs w:val="24"/>
            </w:rPr>
          </w:pPr>
          <w:hyperlink w:anchor="_Toc126333942" w:history="1">
            <w:r w:rsidRPr="004733BE">
              <w:rPr>
                <w:rStyle w:val="Hipersaitas"/>
                <w:rFonts w:ascii="Times New Roman" w:hAnsi="Times New Roman" w:cs="Times New Roman"/>
                <w:color w:val="000000" w:themeColor="text1"/>
                <w:sz w:val="24"/>
                <w:szCs w:val="24"/>
              </w:rPr>
              <w:t>Pirkimo sąlygų 4 priedas „</w:t>
            </w:r>
            <w:bookmarkStart w:id="0" w:name="_Hlk169539880"/>
            <w:r w:rsidRPr="004733BE">
              <w:rPr>
                <w:rStyle w:val="Hipersaitas"/>
                <w:rFonts w:ascii="Times New Roman" w:hAnsi="Times New Roman" w:cs="Times New Roman"/>
                <w:color w:val="000000" w:themeColor="text1"/>
                <w:sz w:val="24"/>
                <w:szCs w:val="24"/>
              </w:rPr>
              <w:t>Tiekėjų kvalifikacijos reikalavimai ir aplinkos apsaugos vadybos sistemų standartai</w:t>
            </w:r>
            <w:bookmarkEnd w:id="0"/>
            <w:r w:rsidRPr="004733BE">
              <w:rPr>
                <w:rStyle w:val="Hipersaitas"/>
                <w:rFonts w:ascii="Times New Roman" w:hAnsi="Times New Roman" w:cs="Times New Roman"/>
                <w:color w:val="000000" w:themeColor="text1"/>
                <w:sz w:val="24"/>
                <w:szCs w:val="24"/>
              </w:rPr>
              <w:t>“</w:t>
            </w:r>
          </w:hyperlink>
        </w:p>
        <w:p w:rsidR="00CD3599" w:rsidRPr="004733BE" w:rsidRDefault="00CD3599" w:rsidP="00CD3599">
          <w:pPr>
            <w:pStyle w:val="Turinys2"/>
            <w:spacing w:line="240" w:lineRule="auto"/>
            <w:rPr>
              <w:rFonts w:ascii="Times New Roman" w:hAnsi="Times New Roman" w:cs="Times New Roman"/>
              <w:color w:val="000000" w:themeColor="text1"/>
              <w:sz w:val="24"/>
              <w:szCs w:val="24"/>
            </w:rPr>
          </w:pPr>
          <w:hyperlink w:anchor="_Toc126333947" w:history="1">
            <w:r w:rsidRPr="004733BE">
              <w:rPr>
                <w:rStyle w:val="Hipersaitas"/>
                <w:rFonts w:ascii="Times New Roman" w:hAnsi="Times New Roman" w:cs="Times New Roman"/>
                <w:color w:val="000000" w:themeColor="text1"/>
                <w:sz w:val="24"/>
                <w:szCs w:val="24"/>
              </w:rPr>
              <w:t>Pirkimo sąlygų 5 priedas „Ekonomiškai naudingiausio pasiūlymų vertinimo kriterijai ir sąlygos“</w:t>
            </w:r>
          </w:hyperlink>
          <w:r w:rsidRPr="004733BE">
            <w:rPr>
              <w:rFonts w:ascii="Times New Roman" w:hAnsi="Times New Roman" w:cs="Times New Roman"/>
              <w:color w:val="000000" w:themeColor="text1"/>
              <w:sz w:val="24"/>
              <w:szCs w:val="24"/>
            </w:rPr>
            <w:t xml:space="preserve"> </w:t>
          </w:r>
        </w:p>
        <w:p w:rsidR="00CD3599" w:rsidRPr="004733BE" w:rsidRDefault="00CD3599" w:rsidP="00CD3599">
          <w:pPr>
            <w:pStyle w:val="Turinys2"/>
            <w:spacing w:line="240" w:lineRule="auto"/>
            <w:rPr>
              <w:rFonts w:ascii="Times New Roman" w:hAnsi="Times New Roman" w:cs="Times New Roman"/>
              <w:color w:val="000000" w:themeColor="text1"/>
              <w:sz w:val="24"/>
              <w:szCs w:val="24"/>
              <w:lang w:eastAsia="en-US"/>
            </w:rPr>
          </w:pPr>
          <w:hyperlink w:anchor="_Toc126333948" w:history="1">
            <w:r w:rsidRPr="004733BE">
              <w:rPr>
                <w:rStyle w:val="Hipersaitas"/>
                <w:rFonts w:ascii="Times New Roman" w:hAnsi="Times New Roman" w:cs="Times New Roman"/>
                <w:color w:val="000000" w:themeColor="text1"/>
                <w:sz w:val="24"/>
                <w:szCs w:val="24"/>
              </w:rPr>
              <w:t>Pirkimo sąlygų 6 priedas „Sutarties projektas“</w:t>
            </w:r>
          </w:hyperlink>
          <w:r w:rsidRPr="004733BE">
            <w:rPr>
              <w:rFonts w:ascii="Times New Roman" w:hAnsi="Times New Roman" w:cs="Times New Roman"/>
              <w:color w:val="000000" w:themeColor="text1"/>
              <w:sz w:val="24"/>
              <w:szCs w:val="24"/>
              <w:lang w:eastAsia="en-US"/>
            </w:rPr>
            <w:t xml:space="preserve"> </w:t>
          </w:r>
        </w:p>
        <w:p w:rsidR="00CD3599" w:rsidRPr="004733BE" w:rsidRDefault="00CD3599" w:rsidP="00CD3599">
          <w:pPr>
            <w:pStyle w:val="Turinys2"/>
            <w:spacing w:line="240" w:lineRule="auto"/>
            <w:rPr>
              <w:rFonts w:ascii="Times New Roman" w:hAnsi="Times New Roman" w:cs="Times New Roman"/>
              <w:color w:val="000000" w:themeColor="text1"/>
              <w:sz w:val="24"/>
              <w:szCs w:val="24"/>
              <w:lang w:eastAsia="en-US"/>
            </w:rPr>
          </w:pPr>
          <w:hyperlink w:anchor="_Toc126333943" w:history="1">
            <w:r w:rsidRPr="004733BE">
              <w:rPr>
                <w:rStyle w:val="Hipersaitas"/>
                <w:rFonts w:ascii="Times New Roman" w:hAnsi="Times New Roman" w:cs="Times New Roman"/>
                <w:color w:val="000000" w:themeColor="text1"/>
                <w:sz w:val="24"/>
                <w:szCs w:val="24"/>
              </w:rPr>
              <w:t>Pirkimo sąlygų 7 priedas „EBVPD“ (XML formatu)</w:t>
            </w:r>
          </w:hyperlink>
          <w:r w:rsidRPr="004733BE">
            <w:rPr>
              <w:rFonts w:ascii="Times New Roman" w:hAnsi="Times New Roman" w:cs="Times New Roman"/>
              <w:color w:val="000000" w:themeColor="text1"/>
              <w:sz w:val="24"/>
              <w:szCs w:val="24"/>
              <w:lang w:eastAsia="en-US"/>
            </w:rPr>
            <w:t xml:space="preserve"> </w:t>
          </w:r>
        </w:p>
        <w:p w:rsidR="00CD3599" w:rsidRPr="004733BE" w:rsidRDefault="00CD3599" w:rsidP="00CD3599">
          <w:pPr>
            <w:pStyle w:val="Turinys2"/>
            <w:spacing w:line="240" w:lineRule="auto"/>
            <w:rPr>
              <w:rFonts w:ascii="Times New Roman" w:hAnsi="Times New Roman" w:cs="Times New Roman"/>
              <w:color w:val="000000" w:themeColor="text1"/>
              <w:sz w:val="24"/>
              <w:szCs w:val="24"/>
              <w:lang w:eastAsia="en-US"/>
            </w:rPr>
          </w:pPr>
          <w:hyperlink w:anchor="_Toc126333944" w:history="1">
            <w:r w:rsidRPr="004733BE">
              <w:rPr>
                <w:rStyle w:val="Hipersaitas"/>
                <w:rFonts w:ascii="Times New Roman" w:hAnsi="Times New Roman" w:cs="Times New Roman"/>
                <w:color w:val="000000" w:themeColor="text1"/>
                <w:sz w:val="24"/>
                <w:szCs w:val="24"/>
              </w:rPr>
              <w:t>Pirkimo sąlygų 8 priedas „Pasiūlymo forma“</w:t>
            </w:r>
          </w:hyperlink>
          <w:r w:rsidRPr="004733BE">
            <w:rPr>
              <w:rFonts w:ascii="Times New Roman" w:hAnsi="Times New Roman" w:cs="Times New Roman"/>
              <w:color w:val="000000" w:themeColor="text1"/>
              <w:sz w:val="24"/>
              <w:szCs w:val="24"/>
              <w:lang w:eastAsia="en-US"/>
            </w:rPr>
            <w:t xml:space="preserve"> </w:t>
          </w:r>
        </w:p>
        <w:bookmarkStart w:id="1" w:name="_Hlk201744969"/>
        <w:p w:rsidR="00CD3599" w:rsidRPr="004733BE" w:rsidRDefault="00CD3599" w:rsidP="00CD3599">
          <w:pPr>
            <w:pStyle w:val="Turinys2"/>
            <w:spacing w:line="240" w:lineRule="auto"/>
            <w:rPr>
              <w:color w:val="000000" w:themeColor="text1"/>
            </w:rPr>
          </w:pPr>
          <w:r w:rsidRPr="004733BE">
            <w:rPr>
              <w:color w:val="000000" w:themeColor="text1"/>
            </w:rPr>
            <w:fldChar w:fldCharType="begin"/>
          </w:r>
          <w:r w:rsidRPr="004733BE">
            <w:rPr>
              <w:color w:val="000000" w:themeColor="text1"/>
            </w:rPr>
            <w:instrText>HYPERLINK \l "_Toc126333947"</w:instrText>
          </w:r>
          <w:r w:rsidRPr="004733BE">
            <w:rPr>
              <w:color w:val="000000" w:themeColor="text1"/>
            </w:rPr>
            <w:fldChar w:fldCharType="separate"/>
          </w:r>
          <w:r w:rsidRPr="004733BE">
            <w:rPr>
              <w:rStyle w:val="Hipersaitas"/>
              <w:rFonts w:ascii="Times New Roman" w:hAnsi="Times New Roman" w:cs="Times New Roman"/>
              <w:color w:val="000000" w:themeColor="text1"/>
              <w:sz w:val="24"/>
              <w:szCs w:val="24"/>
            </w:rPr>
            <w:t>Pirkimo sąlygų 9 priedas „</w:t>
          </w:r>
          <w:bookmarkStart w:id="2" w:name="_Hlk202084697"/>
          <w:r w:rsidRPr="004733BE">
            <w:rPr>
              <w:rStyle w:val="Hipersaitas"/>
              <w:rFonts w:ascii="Times New Roman" w:hAnsi="Times New Roman" w:cs="Times New Roman"/>
              <w:color w:val="000000" w:themeColor="text1"/>
              <w:sz w:val="24"/>
              <w:szCs w:val="24"/>
            </w:rPr>
            <w:t>Deklaracijos dėl techninių reikalavimų užtikrinimo forma</w:t>
          </w:r>
          <w:bookmarkEnd w:id="2"/>
          <w:r w:rsidRPr="004733BE">
            <w:rPr>
              <w:rStyle w:val="Hipersaitas"/>
              <w:rFonts w:ascii="Times New Roman" w:hAnsi="Times New Roman" w:cs="Times New Roman"/>
              <w:color w:val="000000" w:themeColor="text1"/>
              <w:sz w:val="24"/>
              <w:szCs w:val="24"/>
            </w:rPr>
            <w:t>“</w:t>
          </w:r>
          <w:r w:rsidRPr="004733BE">
            <w:rPr>
              <w:color w:val="000000" w:themeColor="text1"/>
            </w:rPr>
            <w:fldChar w:fldCharType="end"/>
          </w:r>
        </w:p>
        <w:p w:rsidR="00CD3599" w:rsidRPr="004733BE" w:rsidRDefault="00CD3599" w:rsidP="00CD3599">
          <w:pPr>
            <w:pStyle w:val="Turinys2"/>
            <w:spacing w:line="240" w:lineRule="auto"/>
            <w:rPr>
              <w:rFonts w:ascii="Times New Roman" w:hAnsi="Times New Roman" w:cs="Times New Roman"/>
              <w:color w:val="000000" w:themeColor="text1"/>
              <w:sz w:val="24"/>
              <w:szCs w:val="24"/>
            </w:rPr>
          </w:pPr>
          <w:bookmarkStart w:id="3" w:name="_Hlk202088991"/>
          <w:bookmarkEnd w:id="1"/>
          <w:r w:rsidRPr="004733BE">
            <w:rPr>
              <w:rFonts w:ascii="Times New Roman" w:hAnsi="Times New Roman" w:cs="Times New Roman"/>
              <w:color w:val="000000" w:themeColor="text1"/>
              <w:sz w:val="24"/>
              <w:szCs w:val="24"/>
            </w:rPr>
            <w:t>Pirkimo sąlygų 10 priedas „</w:t>
          </w:r>
          <w:r>
            <w:rPr>
              <w:rFonts w:ascii="Times New Roman" w:hAnsi="Times New Roman" w:cs="Times New Roman"/>
              <w:color w:val="000000" w:themeColor="text1"/>
              <w:sz w:val="24"/>
              <w:szCs w:val="24"/>
            </w:rPr>
            <w:t>Atliktų statybos darbų sąrašo forma</w:t>
          </w:r>
          <w:r w:rsidRPr="004733BE">
            <w:rPr>
              <w:rFonts w:ascii="Times New Roman" w:hAnsi="Times New Roman" w:cs="Times New Roman"/>
              <w:color w:val="000000" w:themeColor="text1"/>
              <w:sz w:val="24"/>
              <w:szCs w:val="24"/>
            </w:rPr>
            <w:t>“</w:t>
          </w:r>
          <w:bookmarkEnd w:id="3"/>
          <w:r w:rsidRPr="004733BE">
            <w:rPr>
              <w:rFonts w:ascii="Times New Roman" w:hAnsi="Times New Roman" w:cs="Times New Roman"/>
              <w:color w:val="000000" w:themeColor="text1"/>
              <w:sz w:val="24"/>
              <w:szCs w:val="24"/>
              <w:lang w:eastAsia="en-US"/>
            </w:rPr>
            <w:t xml:space="preserve">  </w:t>
          </w:r>
          <w:r w:rsidRPr="004733BE">
            <w:rPr>
              <w:rFonts w:ascii="Times New Roman" w:hAnsi="Times New Roman" w:cs="Times New Roman"/>
              <w:b/>
              <w:bCs/>
              <w:color w:val="000000" w:themeColor="text1"/>
              <w:sz w:val="24"/>
              <w:szCs w:val="24"/>
              <w:shd w:val="clear" w:color="auto" w:fill="E6E6E6"/>
            </w:rPr>
            <w:fldChar w:fldCharType="end"/>
          </w:r>
        </w:p>
        <w:p w:rsidR="00EE2D6B" w:rsidRPr="00787538" w:rsidRDefault="00CD3599" w:rsidP="00CD3599">
          <w:pPr>
            <w:spacing w:after="120" w:line="20" w:lineRule="atLeast"/>
            <w:contextualSpacing/>
            <w:rPr>
              <w:rFonts w:cstheme="minorHAnsi"/>
            </w:rPr>
          </w:pPr>
          <w:r w:rsidRPr="00787538">
            <w:rPr>
              <w:rFonts w:cstheme="minorHAnsi"/>
            </w:rPr>
            <w:t xml:space="preserve"> </w:t>
          </w:r>
          <w:r w:rsidR="00EE2D6B" w:rsidRPr="00787538">
            <w:rPr>
              <w:rFonts w:cstheme="minorHAnsi"/>
            </w:rPr>
            <w:br w:type="page"/>
          </w:r>
        </w:p>
        <w:bookmarkStart w:id="4" w:name="_GoBack" w:displacedByCustomXml="next"/>
        <w:bookmarkEnd w:id="4" w:displacedByCustomXml="next"/>
      </w:sdtContent>
    </w:sdt>
    <w:p w:rsidR="00EE2D6B" w:rsidRPr="00787538" w:rsidRDefault="00EE2D6B" w:rsidP="00EE2D6B">
      <w:pPr>
        <w:pStyle w:val="Antrat1"/>
        <w:numPr>
          <w:ilvl w:val="0"/>
          <w:numId w:val="1"/>
        </w:numPr>
        <w:spacing w:line="20" w:lineRule="atLeast"/>
        <w:ind w:left="567" w:hanging="567"/>
        <w:contextualSpacing/>
        <w:rPr>
          <w:rFonts w:asciiTheme="minorHAnsi" w:hAnsiTheme="minorHAnsi" w:cstheme="minorHAnsi"/>
        </w:rPr>
      </w:pPr>
      <w:bookmarkStart w:id="5" w:name="_Toc126333928"/>
      <w:bookmarkStart w:id="6" w:name="_Toc335201954"/>
      <w:bookmarkStart w:id="7" w:name="_Toc147739116"/>
      <w:r w:rsidRPr="00787538">
        <w:rPr>
          <w:rFonts w:asciiTheme="minorHAnsi" w:hAnsiTheme="minorHAnsi" w:cstheme="minorHAnsi"/>
        </w:rPr>
        <w:lastRenderedPageBreak/>
        <w:t>Bendra informacija</w:t>
      </w:r>
      <w:bookmarkEnd w:id="5"/>
    </w:p>
    <w:p w:rsidR="00EE2D6B" w:rsidRPr="00787538" w:rsidRDefault="00EE2D6B" w:rsidP="00EE2D6B">
      <w:pPr>
        <w:pStyle w:val="Sraopastraipa"/>
        <w:spacing w:after="0" w:line="20" w:lineRule="atLeast"/>
        <w:ind w:left="360"/>
        <w:jc w:val="both"/>
        <w:rPr>
          <w:rFonts w:ascii="Times New Roman" w:hAnsi="Times New Roman" w:cs="Times New Roman"/>
          <w:sz w:val="24"/>
          <w:szCs w:val="24"/>
          <w:lang w:val="lt-LT"/>
        </w:rPr>
      </w:pPr>
    </w:p>
    <w:p w:rsidR="00EE2D6B" w:rsidRPr="00787538" w:rsidRDefault="00EE2D6B" w:rsidP="00EE2D6B">
      <w:pPr>
        <w:pStyle w:val="Sraopastraipa"/>
        <w:numPr>
          <w:ilvl w:val="1"/>
          <w:numId w:val="6"/>
        </w:numPr>
        <w:tabs>
          <w:tab w:val="left" w:pos="993"/>
        </w:tabs>
        <w:spacing w:after="0" w:line="240" w:lineRule="auto"/>
        <w:ind w:left="0" w:firstLine="567"/>
        <w:jc w:val="both"/>
        <w:rPr>
          <w:rFonts w:ascii="Times New Roman" w:eastAsia="Calibri" w:hAnsi="Times New Roman" w:cs="Times New Roman"/>
          <w:color w:val="7030A0"/>
          <w:sz w:val="24"/>
          <w:szCs w:val="24"/>
          <w:lang w:val="lt-LT"/>
        </w:rPr>
      </w:pPr>
      <w:r w:rsidRPr="00787538">
        <w:rPr>
          <w:rFonts w:ascii="Times New Roman" w:hAnsi="Times New Roman" w:cs="Times New Roman"/>
          <w:color w:val="000000" w:themeColor="text1"/>
          <w:sz w:val="24"/>
          <w:szCs w:val="24"/>
          <w:lang w:val="lt-LT"/>
        </w:rPr>
        <w:t>Perkančioji organizacija – Pagėgių savivaldybės administracija</w:t>
      </w:r>
      <w:r w:rsidRPr="00787538">
        <w:rPr>
          <w:rFonts w:ascii="Times New Roman" w:eastAsia="Calibri" w:hAnsi="Times New Roman" w:cs="Times New Roman"/>
          <w:color w:val="000000" w:themeColor="text1"/>
          <w:sz w:val="24"/>
          <w:szCs w:val="24"/>
          <w:lang w:val="lt-LT"/>
        </w:rPr>
        <w:t xml:space="preserve">, </w:t>
      </w:r>
      <w:r w:rsidRPr="00787538">
        <w:rPr>
          <w:rFonts w:ascii="Times New Roman" w:hAnsi="Times New Roman" w:cs="Times New Roman"/>
          <w:color w:val="000000" w:themeColor="text1"/>
          <w:sz w:val="24"/>
          <w:szCs w:val="24"/>
          <w:lang w:val="lt-LT"/>
        </w:rPr>
        <w:t>Vilniaus g. 9, 99288 Pagėgiai, kodas 188746659,</w:t>
      </w:r>
      <w:r w:rsidRPr="00787538">
        <w:rPr>
          <w:rFonts w:ascii="Times New Roman" w:eastAsia="Calibri" w:hAnsi="Times New Roman" w:cs="Times New Roman"/>
          <w:color w:val="000000" w:themeColor="text1"/>
          <w:sz w:val="24"/>
          <w:szCs w:val="24"/>
          <w:lang w:val="lt-LT"/>
        </w:rPr>
        <w:t xml:space="preserve"> el. p. </w:t>
      </w:r>
      <w:proofErr w:type="spellStart"/>
      <w:r w:rsidRPr="00787538">
        <w:rPr>
          <w:rFonts w:ascii="Times New Roman" w:eastAsia="Calibri" w:hAnsi="Times New Roman" w:cs="Times New Roman"/>
          <w:color w:val="000000" w:themeColor="text1"/>
          <w:sz w:val="24"/>
          <w:szCs w:val="24"/>
          <w:lang w:val="lt-LT"/>
        </w:rPr>
        <w:t>info@pagegiai.lt</w:t>
      </w:r>
      <w:proofErr w:type="spellEnd"/>
      <w:r w:rsidRPr="00787538">
        <w:rPr>
          <w:rFonts w:ascii="Times New Roman" w:eastAsia="Calibri" w:hAnsi="Times New Roman" w:cs="Times New Roman"/>
          <w:color w:val="000000" w:themeColor="text1"/>
          <w:sz w:val="24"/>
          <w:szCs w:val="24"/>
          <w:lang w:val="lt-LT"/>
        </w:rPr>
        <w:t>. Perkančioji organizacija nėra PVM mokėtojas</w:t>
      </w:r>
      <w:r w:rsidRPr="00787538">
        <w:rPr>
          <w:rFonts w:ascii="Times New Roman" w:eastAsia="Calibri" w:hAnsi="Times New Roman" w:cs="Times New Roman"/>
          <w:color w:val="7030A0"/>
          <w:sz w:val="24"/>
          <w:szCs w:val="24"/>
          <w:lang w:val="lt-LT"/>
        </w:rPr>
        <w:t>.</w:t>
      </w:r>
    </w:p>
    <w:p w:rsidR="00EE2D6B" w:rsidRPr="00787538" w:rsidRDefault="00EE2D6B" w:rsidP="00EE2D6B">
      <w:pPr>
        <w:pStyle w:val="Sraopastraipa"/>
        <w:numPr>
          <w:ilvl w:val="1"/>
          <w:numId w:val="6"/>
        </w:numPr>
        <w:tabs>
          <w:tab w:val="left" w:pos="990"/>
        </w:tabs>
        <w:spacing w:after="0" w:line="20" w:lineRule="atLeast"/>
        <w:ind w:left="0" w:firstLine="567"/>
        <w:jc w:val="both"/>
        <w:rPr>
          <w:rFonts w:ascii="Times New Roman" w:hAnsi="Times New Roman" w:cs="Times New Roman"/>
          <w:color w:val="000000" w:themeColor="text1"/>
          <w:sz w:val="24"/>
          <w:szCs w:val="24"/>
          <w:lang w:val="lt-LT"/>
        </w:rPr>
      </w:pPr>
      <w:r w:rsidRPr="00787538">
        <w:rPr>
          <w:rFonts w:ascii="Times New Roman" w:hAnsi="Times New Roman" w:cs="Times New Roman"/>
          <w:color w:val="000000" w:themeColor="text1"/>
          <w:sz w:val="24"/>
          <w:szCs w:val="24"/>
          <w:lang w:val="lt-LT"/>
        </w:rPr>
        <w:t xml:space="preserve"> Pirkimas neatliekamas naudojantis centralizuotų pirkimų katalogu </w:t>
      </w:r>
      <w:r w:rsidRPr="00787538">
        <w:rPr>
          <w:rFonts w:ascii="Times New Roman" w:eastAsia="Calibri" w:hAnsi="Times New Roman" w:cs="Times New Roman"/>
          <w:color w:val="000000" w:themeColor="text1"/>
          <w:sz w:val="24"/>
          <w:szCs w:val="24"/>
          <w:lang w:val="lt-LT"/>
        </w:rPr>
        <w:t>(CPO LT)</w:t>
      </w:r>
      <w:r w:rsidRPr="00787538">
        <w:rPr>
          <w:rFonts w:ascii="Times New Roman" w:hAnsi="Times New Roman" w:cs="Times New Roman"/>
          <w:color w:val="000000" w:themeColor="text1"/>
          <w:sz w:val="24"/>
          <w:szCs w:val="24"/>
          <w:lang w:val="lt-LT"/>
        </w:rPr>
        <w:t xml:space="preserve">, nes VPĮ 82 straipsnio 2 dalies 1 punkte numatyta, jog pirkimas nevykdomas per VšĮ CPO LT </w:t>
      </w:r>
      <w:r w:rsidRPr="00787538">
        <w:rPr>
          <w:rFonts w:ascii="Times New Roman" w:eastAsia="LiberationSerif" w:hAnsi="Times New Roman" w:cs="Times New Roman"/>
          <w:color w:val="000000" w:themeColor="text1"/>
          <w:sz w:val="24"/>
          <w:szCs w:val="24"/>
          <w:lang w:val="lt-LT"/>
        </w:rPr>
        <w:t>centralizuotų pirkimų</w:t>
      </w:r>
      <w:r w:rsidRPr="00787538">
        <w:rPr>
          <w:rFonts w:ascii="Times New Roman" w:hAnsi="Times New Roman" w:cs="Times New Roman"/>
          <w:color w:val="000000" w:themeColor="text1"/>
          <w:sz w:val="24"/>
          <w:szCs w:val="24"/>
          <w:lang w:val="lt-LT"/>
        </w:rPr>
        <w:t xml:space="preserve"> katalogą, jei jame nėra perkamo objekto.</w:t>
      </w:r>
    </w:p>
    <w:p w:rsidR="00EE2D6B" w:rsidRPr="00787538" w:rsidRDefault="00EE2D6B" w:rsidP="00EE2D6B">
      <w:pPr>
        <w:spacing w:after="0" w:line="240" w:lineRule="auto"/>
        <w:ind w:firstLine="567"/>
        <w:rPr>
          <w:rFonts w:ascii="Times New Roman" w:hAnsi="Times New Roman" w:cs="Times New Roman"/>
          <w:color w:val="FF0000"/>
          <w:sz w:val="24"/>
          <w:szCs w:val="24"/>
        </w:rPr>
      </w:pPr>
      <w:r w:rsidRPr="00787538">
        <w:rPr>
          <w:rFonts w:ascii="Times New Roman" w:hAnsi="Times New Roman" w:cs="Times New Roman"/>
          <w:sz w:val="24"/>
          <w:szCs w:val="24"/>
        </w:rPr>
        <w:t xml:space="preserve">1.3.  </w:t>
      </w:r>
      <w:r w:rsidRPr="00787538">
        <w:rPr>
          <w:rFonts w:ascii="Times New Roman" w:eastAsia="Times New Roman" w:hAnsi="Times New Roman" w:cs="Times New Roman"/>
          <w:sz w:val="24"/>
          <w:szCs w:val="24"/>
        </w:rPr>
        <w:t>Perkančioji organizacija nerezervuoja teisės dalyvauti pirkime.</w:t>
      </w:r>
    </w:p>
    <w:p w:rsidR="00EE2D6B" w:rsidRPr="00787538" w:rsidRDefault="00EE2D6B" w:rsidP="00EE2D6B">
      <w:pPr>
        <w:pStyle w:val="Sraopastraipa"/>
        <w:spacing w:after="0" w:line="240" w:lineRule="auto"/>
        <w:ind w:left="0" w:firstLine="567"/>
        <w:jc w:val="both"/>
        <w:rPr>
          <w:rFonts w:ascii="Times New Roman" w:hAnsi="Times New Roman" w:cs="Times New Roman"/>
          <w:sz w:val="24"/>
          <w:szCs w:val="24"/>
          <w:lang w:val="lt-LT"/>
        </w:rPr>
      </w:pPr>
      <w:r w:rsidRPr="00787538">
        <w:rPr>
          <w:rFonts w:ascii="Times New Roman" w:hAnsi="Times New Roman" w:cs="Times New Roman"/>
          <w:sz w:val="24"/>
          <w:szCs w:val="24"/>
          <w:lang w:val="lt-LT"/>
        </w:rPr>
        <w:t>1.4. Stebėtojai dalyvauti Komisijos posėdžiuose nėra kviečiami.</w:t>
      </w:r>
    </w:p>
    <w:p w:rsidR="00EE2D6B" w:rsidRPr="00787538" w:rsidRDefault="00EE2D6B" w:rsidP="00EE2D6B">
      <w:pPr>
        <w:pStyle w:val="Sraopastraipa"/>
        <w:numPr>
          <w:ilvl w:val="1"/>
          <w:numId w:val="7"/>
        </w:numPr>
        <w:tabs>
          <w:tab w:val="left" w:pos="990"/>
        </w:tabs>
        <w:spacing w:after="0" w:line="20" w:lineRule="atLeast"/>
        <w:ind w:left="0" w:firstLine="567"/>
        <w:jc w:val="both"/>
        <w:rPr>
          <w:rFonts w:ascii="Times New Roman" w:hAnsi="Times New Roman" w:cs="Times New Roman"/>
          <w:color w:val="000000" w:themeColor="text1"/>
          <w:sz w:val="24"/>
          <w:szCs w:val="24"/>
          <w:lang w:val="lt-LT"/>
        </w:rPr>
      </w:pPr>
      <w:bookmarkStart w:id="8" w:name="_Hlk169613164"/>
      <w:bookmarkStart w:id="9" w:name="_Hlk169539380"/>
      <w:r w:rsidRPr="00787538">
        <w:rPr>
          <w:rFonts w:ascii="Times New Roman" w:hAnsi="Times New Roman" w:cs="Times New Roman"/>
          <w:color w:val="000000" w:themeColor="text1"/>
          <w:sz w:val="24"/>
          <w:szCs w:val="24"/>
          <w:lang w:val="lt-LT"/>
        </w:rPr>
        <w:t>Atliekamas žaliasis pirkimas – vadovaujantis LR Aplinkos ministro 2011 m. birželio 28 d. įsakymu Nr. D1-508 patvirtino Aplinkos apsaugos kriterijų taikymo, vykdant žaliuosius pirkimus, tvarkos aprašo (</w:t>
      </w:r>
      <w:hyperlink r:id="rId9" w:history="1">
        <w:r w:rsidRPr="00787538">
          <w:rPr>
            <w:rStyle w:val="Hipersaitas"/>
            <w:rFonts w:ascii="Times New Roman" w:hAnsi="Times New Roman" w:cs="Times New Roman"/>
            <w:color w:val="000000" w:themeColor="text1"/>
            <w:sz w:val="24"/>
            <w:szCs w:val="24"/>
            <w:lang w:val="lt-LT"/>
          </w:rPr>
          <w:t>https://e-seimas.lrs.lt/portal/legalAct/lt/TAD/TAIS.403512/asr</w:t>
        </w:r>
      </w:hyperlink>
      <w:r w:rsidRPr="00787538">
        <w:rPr>
          <w:rFonts w:ascii="Times New Roman" w:hAnsi="Times New Roman" w:cs="Times New Roman"/>
          <w:color w:val="000000" w:themeColor="text1"/>
          <w:sz w:val="24"/>
          <w:szCs w:val="24"/>
          <w:lang w:val="lt-LT"/>
        </w:rPr>
        <w:t xml:space="preserve">) (toliau – Aprašas) 4.1 p. tiekėjas turi būti įdiegęs aplinkos apsaugos vadybos sistemą EMAS arba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787538">
        <w:rPr>
          <w:rFonts w:ascii="Times New Roman" w:hAnsi="Times New Roman" w:cs="Times New Roman"/>
          <w:color w:val="000000" w:themeColor="text1"/>
          <w:sz w:val="24"/>
          <w:szCs w:val="24"/>
          <w:lang w:val="lt-LT"/>
        </w:rPr>
        <w:t>įrodymais</w:t>
      </w:r>
      <w:proofErr w:type="spellEnd"/>
      <w:r w:rsidRPr="00787538">
        <w:rPr>
          <w:rFonts w:ascii="Times New Roman" w:hAnsi="Times New Roman" w:cs="Times New Roman"/>
          <w:color w:val="000000" w:themeColor="text1"/>
          <w:sz w:val="24"/>
          <w:szCs w:val="24"/>
          <w:lang w:val="lt-LT"/>
        </w:rPr>
        <w:t>.</w:t>
      </w:r>
      <w:bookmarkStart w:id="10" w:name="_Hlk176340042"/>
      <w:r w:rsidRPr="00787538">
        <w:rPr>
          <w:rFonts w:ascii="Times New Roman" w:hAnsi="Times New Roman" w:cs="Times New Roman"/>
          <w:color w:val="000000" w:themeColor="text1"/>
          <w:sz w:val="24"/>
          <w:szCs w:val="24"/>
          <w:lang w:val="lt-LT"/>
        </w:rPr>
        <w:t xml:space="preserve"> 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medžiagų galinčių pakenkti į aplinką prevenciją, statybvietėje susidarančių atliekų kiekio, efektyvų elektros energijos naudojimo mažinimą.</w:t>
      </w:r>
      <w:bookmarkStart w:id="11" w:name="_Hlk189115947"/>
      <w:r w:rsidRPr="00787538">
        <w:rPr>
          <w:rFonts w:ascii="Times New Roman" w:hAnsi="Times New Roman" w:cs="Times New Roman"/>
          <w:color w:val="000000" w:themeColor="text1"/>
          <w:sz w:val="24"/>
          <w:szCs w:val="24"/>
          <w:lang w:val="lt-LT"/>
        </w:rPr>
        <w:t xml:space="preserve"> </w:t>
      </w:r>
      <w:bookmarkStart w:id="12" w:name="_Hlk169597149"/>
      <w:bookmarkEnd w:id="8"/>
      <w:bookmarkEnd w:id="9"/>
      <w:bookmarkEnd w:id="11"/>
    </w:p>
    <w:bookmarkEnd w:id="10"/>
    <w:bookmarkEnd w:id="12"/>
    <w:p w:rsidR="00EE2D6B" w:rsidRPr="00787538" w:rsidRDefault="00EE2D6B" w:rsidP="00EE2D6B">
      <w:pPr>
        <w:pStyle w:val="Sraopastraipa"/>
        <w:numPr>
          <w:ilvl w:val="1"/>
          <w:numId w:val="2"/>
        </w:numPr>
        <w:tabs>
          <w:tab w:val="left" w:pos="851"/>
          <w:tab w:val="left" w:pos="993"/>
        </w:tabs>
        <w:spacing w:after="0" w:line="240" w:lineRule="auto"/>
        <w:ind w:firstLine="207"/>
        <w:jc w:val="both"/>
        <w:rPr>
          <w:rFonts w:ascii="Times New Roman" w:hAnsi="Times New Roman" w:cs="Times New Roman"/>
          <w:sz w:val="24"/>
          <w:szCs w:val="24"/>
          <w:lang w:val="lt-LT"/>
        </w:rPr>
      </w:pPr>
      <w:r w:rsidRPr="00787538">
        <w:rPr>
          <w:rFonts w:ascii="Times New Roman" w:hAnsi="Times New Roman" w:cs="Times New Roman"/>
          <w:sz w:val="24"/>
          <w:szCs w:val="24"/>
          <w:lang w:val="lt-LT"/>
        </w:rPr>
        <w:t xml:space="preserve">Pirkime  perkančioji organizacija nenumato skelbti pranešimo dėl savanoriško </w:t>
      </w:r>
      <w:proofErr w:type="spellStart"/>
      <w:r w:rsidRPr="00787538">
        <w:rPr>
          <w:rFonts w:ascii="Times New Roman" w:hAnsi="Times New Roman" w:cs="Times New Roman"/>
          <w:i/>
          <w:iCs/>
          <w:sz w:val="24"/>
          <w:szCs w:val="24"/>
          <w:lang w:val="lt-LT"/>
        </w:rPr>
        <w:t>ex</w:t>
      </w:r>
      <w:proofErr w:type="spellEnd"/>
      <w:r w:rsidRPr="00787538">
        <w:rPr>
          <w:rFonts w:ascii="Times New Roman" w:hAnsi="Times New Roman" w:cs="Times New Roman"/>
          <w:i/>
          <w:iCs/>
          <w:sz w:val="24"/>
          <w:szCs w:val="24"/>
          <w:lang w:val="lt-LT"/>
        </w:rPr>
        <w:t xml:space="preserve"> ante</w:t>
      </w:r>
      <w:r w:rsidRPr="00787538">
        <w:rPr>
          <w:rFonts w:ascii="Times New Roman" w:hAnsi="Times New Roman" w:cs="Times New Roman"/>
          <w:sz w:val="24"/>
          <w:szCs w:val="24"/>
          <w:lang w:val="lt-LT"/>
        </w:rPr>
        <w:t xml:space="preserve"> skaidrumo.</w:t>
      </w:r>
    </w:p>
    <w:p w:rsidR="00EE2D6B" w:rsidRPr="00787538" w:rsidRDefault="00EE2D6B" w:rsidP="00EE2D6B">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color w:val="7030A0"/>
          <w:sz w:val="24"/>
          <w:szCs w:val="24"/>
          <w:lang w:val="lt-LT"/>
        </w:rPr>
      </w:pPr>
      <w:r w:rsidRPr="00787538">
        <w:rPr>
          <w:rFonts w:ascii="Times New Roman" w:hAnsi="Times New Roman" w:cs="Times New Roman"/>
          <w:sz w:val="24"/>
          <w:szCs w:val="24"/>
          <w:lang w:val="lt-LT"/>
        </w:rPr>
        <w:t xml:space="preserve">Pirkime neleidžiama pateikti alternatyvių pasiūlymų. </w:t>
      </w:r>
    </w:p>
    <w:p w:rsidR="00EE2D6B" w:rsidRPr="00787538" w:rsidRDefault="00EE2D6B" w:rsidP="00EE2D6B">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4"/>
          <w:szCs w:val="24"/>
          <w:lang w:val="lt-LT"/>
        </w:rPr>
      </w:pPr>
      <w:r w:rsidRPr="00787538">
        <w:rPr>
          <w:rFonts w:ascii="Times New Roman" w:hAnsi="Times New Roman" w:cs="Times New Roman"/>
          <w:color w:val="7030A0"/>
          <w:sz w:val="24"/>
          <w:szCs w:val="24"/>
          <w:lang w:val="lt-LT"/>
        </w:rPr>
        <w:t xml:space="preserve"> </w:t>
      </w:r>
      <w:r w:rsidRPr="00787538">
        <w:rPr>
          <w:rFonts w:ascii="Times New Roman" w:hAnsi="Times New Roman" w:cs="Times New Roman"/>
          <w:sz w:val="24"/>
          <w:szCs w:val="24"/>
          <w:lang w:val="lt-LT"/>
        </w:rPr>
        <w:t>Jeigu Pirkimo metu bus atliekama patikra Nacionaliniam saugumui užtikrinti svarbių objektų apsaugos įstatyme nustatyta tvarka, dalyvis turės pateikti tokiai patikrai atlikti reikalingus dokumentus.</w:t>
      </w:r>
    </w:p>
    <w:p w:rsidR="00EE2D6B" w:rsidRPr="00787538" w:rsidRDefault="00EE2D6B" w:rsidP="00EE2D6B">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787538">
        <w:rPr>
          <w:rFonts w:ascii="Times New Roman" w:eastAsia="Arial" w:hAnsi="Times New Roman" w:cs="Times New Roman"/>
          <w:sz w:val="24"/>
          <w:szCs w:val="24"/>
          <w:lang w:val="lt-LT"/>
        </w:rPr>
        <w:t>Bendrosios pirkimo sąlygos yra neatskiriama šių pirkimo sąlygų dalis.</w:t>
      </w:r>
    </w:p>
    <w:p w:rsidR="00EE2D6B" w:rsidRPr="00787538" w:rsidRDefault="00EE2D6B" w:rsidP="00EE2D6B">
      <w:pPr>
        <w:pStyle w:val="Antrat1"/>
        <w:spacing w:line="20" w:lineRule="atLeast"/>
        <w:contextualSpacing/>
      </w:pPr>
      <w:bookmarkStart w:id="13" w:name="_Ref39426332"/>
      <w:bookmarkStart w:id="14" w:name="_Ref39426338"/>
      <w:bookmarkStart w:id="15" w:name="_Toc126333929"/>
      <w:bookmarkEnd w:id="6"/>
      <w:r w:rsidRPr="00787538">
        <w:rPr>
          <w:rFonts w:ascii="Calibri" w:hAnsi="Calibri" w:cs="Calibri"/>
        </w:rPr>
        <w:t>2</w:t>
      </w:r>
      <w:r w:rsidRPr="00787538">
        <w:t xml:space="preserve">. </w:t>
      </w:r>
      <w:r w:rsidRPr="00787538">
        <w:rPr>
          <w:rFonts w:asciiTheme="minorHAnsi" w:hAnsiTheme="minorHAnsi" w:cstheme="minorHAnsi"/>
        </w:rPr>
        <w:t>Pirkimo objektas</w:t>
      </w:r>
      <w:bookmarkEnd w:id="13"/>
      <w:bookmarkEnd w:id="14"/>
      <w:bookmarkEnd w:id="15"/>
    </w:p>
    <w:p w:rsidR="00EE2D6B" w:rsidRPr="00787538" w:rsidRDefault="00EE2D6B" w:rsidP="00EE2D6B">
      <w:pPr>
        <w:autoSpaceDE w:val="0"/>
        <w:autoSpaceDN w:val="0"/>
        <w:adjustRightInd w:val="0"/>
        <w:spacing w:after="0" w:line="240" w:lineRule="auto"/>
        <w:jc w:val="both"/>
        <w:rPr>
          <w:rFonts w:ascii="Times New Roman" w:eastAsia="CIDFont+F2" w:hAnsi="Times New Roman" w:cs="Times New Roman"/>
          <w:sz w:val="24"/>
          <w:szCs w:val="24"/>
        </w:rPr>
      </w:pPr>
      <w:bookmarkStart w:id="16" w:name="_Hlk169539126"/>
      <w:r w:rsidRPr="00787538">
        <w:rPr>
          <w:rFonts w:ascii="Times New Roman" w:hAnsi="Times New Roman" w:cs="Times New Roman"/>
          <w:sz w:val="24"/>
          <w:szCs w:val="24"/>
        </w:rPr>
        <w:t xml:space="preserve">        2.1. Pirkimo objektas yra „</w:t>
      </w:r>
      <w:r w:rsidRPr="00787538">
        <w:rPr>
          <w:rFonts w:ascii="Times New Roman" w:eastAsia="CIDFont+F2" w:hAnsi="Times New Roman" w:cs="Times New Roman"/>
          <w:sz w:val="24"/>
          <w:szCs w:val="24"/>
        </w:rPr>
        <w:t>Valstybinės reikšmės krašto kelio Nr.141 Kaunas-Jurbarkas-Šilutė-</w:t>
      </w:r>
    </w:p>
    <w:p w:rsidR="00EE2D6B" w:rsidRPr="00787538" w:rsidRDefault="00EE2D6B" w:rsidP="00EE2D6B">
      <w:pPr>
        <w:autoSpaceDE w:val="0"/>
        <w:autoSpaceDN w:val="0"/>
        <w:adjustRightInd w:val="0"/>
        <w:spacing w:after="0" w:line="240" w:lineRule="auto"/>
        <w:jc w:val="both"/>
        <w:rPr>
          <w:rFonts w:ascii="Times New Roman" w:hAnsi="Times New Roman" w:cs="Times New Roman"/>
          <w:sz w:val="24"/>
          <w:szCs w:val="24"/>
        </w:rPr>
      </w:pPr>
      <w:r w:rsidRPr="00787538">
        <w:rPr>
          <w:rFonts w:ascii="Times New Roman" w:eastAsia="CIDFont+F2" w:hAnsi="Times New Roman" w:cs="Times New Roman"/>
          <w:sz w:val="24"/>
          <w:szCs w:val="24"/>
        </w:rPr>
        <w:t>Klaipėda nuo 154,790 km iki 156,490 km paprastasis remontas suremontuojant pėsčiųjų ir dviračių taką</w:t>
      </w:r>
      <w:r w:rsidRPr="00787538">
        <w:rPr>
          <w:rFonts w:ascii="Times New Roman" w:hAnsi="Times New Roman" w:cs="Times New Roman"/>
          <w:sz w:val="24"/>
          <w:szCs w:val="24"/>
          <w:lang w:eastAsia="en-US"/>
        </w:rPr>
        <w:t>“ paprastojo remonto darbai</w:t>
      </w:r>
      <w:r w:rsidRPr="00787538">
        <w:rPr>
          <w:rFonts w:ascii="Times New Roman" w:hAnsi="Times New Roman" w:cs="Times New Roman"/>
          <w:sz w:val="24"/>
          <w:szCs w:val="24"/>
        </w:rPr>
        <w:t>. Reikalavimai pirkimo objektui pateikiami specialiųjų pirkimo sąlygų priede Nr. 2 „Techninė specifikacija“ ir jo prieduose.</w:t>
      </w:r>
      <w:bookmarkEnd w:id="16"/>
    </w:p>
    <w:p w:rsidR="00EE2D6B" w:rsidRPr="00787538" w:rsidRDefault="00EE2D6B" w:rsidP="00EE2D6B">
      <w:pPr>
        <w:pStyle w:val="Betarp"/>
        <w:tabs>
          <w:tab w:val="left" w:pos="990"/>
        </w:tabs>
        <w:spacing w:after="120"/>
        <w:contextualSpacing/>
        <w:jc w:val="both"/>
        <w:rPr>
          <w:rFonts w:ascii="Times New Roman" w:hAnsi="Times New Roman" w:cs="Times New Roman"/>
          <w:sz w:val="24"/>
          <w:szCs w:val="24"/>
        </w:rPr>
      </w:pPr>
      <w:r w:rsidRPr="00787538">
        <w:rPr>
          <w:rFonts w:ascii="Times New Roman" w:hAnsi="Times New Roman" w:cs="Times New Roman"/>
          <w:sz w:val="24"/>
          <w:szCs w:val="24"/>
        </w:rPr>
        <w:t xml:space="preserve">          2.2 Pirkimo objektas į dalis neskaidomas, nes remontuojama tako atkarpa yra vientisas infrastruktūros objektas, kurio paprastojo remonto darbai (statybos darbai, elektrotechninė dalis, geodeziniai matavimai, kadastrinės bylos atnaujinimas) yra tarpusavyje technologiškai susiję ir </w:t>
      </w:r>
      <w:r w:rsidRPr="00787538">
        <w:rPr>
          <w:rFonts w:ascii="Times New Roman" w:hAnsi="Times New Roman" w:cs="Times New Roman"/>
          <w:sz w:val="24"/>
          <w:szCs w:val="24"/>
        </w:rPr>
        <w:lastRenderedPageBreak/>
        <w:t>atliekami nuoseklia seka. Skaidant pirkimo objektą į dalis, atsirastų rizika dėl darbų koordinavimo, atsakomybės pasidalijimo tarp skirtingų rangovų, galutinio rezultato kokybės ir universalaus dizaino principų užtikrinimo. Vienas rangovas prisiima atsakomybę už visą rezultatą, todėl neskaidymas užtikrina darbų kokybę, efektyvų projekto įgyvendinimą ir tinkamą horizontaliųjų principų laikymąsi</w:t>
      </w:r>
    </w:p>
    <w:p w:rsidR="00EE2D6B" w:rsidRPr="00787538" w:rsidRDefault="00EE2D6B" w:rsidP="00EE2D6B">
      <w:pPr>
        <w:pStyle w:val="Betarp"/>
        <w:spacing w:after="120"/>
        <w:ind w:firstLine="567"/>
        <w:contextualSpacing/>
        <w:jc w:val="both"/>
        <w:rPr>
          <w:rFonts w:ascii="Times New Roman" w:hAnsi="Times New Roman" w:cs="Times New Roman"/>
          <w:sz w:val="24"/>
          <w:szCs w:val="24"/>
        </w:rPr>
      </w:pPr>
    </w:p>
    <w:p w:rsidR="00EE2D6B" w:rsidRPr="00787538" w:rsidRDefault="00EE2D6B" w:rsidP="00EE2D6B">
      <w:pPr>
        <w:pStyle w:val="Betarp"/>
        <w:tabs>
          <w:tab w:val="left" w:pos="990"/>
        </w:tabs>
        <w:spacing w:after="120"/>
        <w:contextualSpacing/>
        <w:jc w:val="both"/>
        <w:rPr>
          <w:rFonts w:ascii="Times New Roman" w:hAnsi="Times New Roman" w:cs="Times New Roman"/>
          <w:sz w:val="24"/>
          <w:szCs w:val="24"/>
        </w:rPr>
      </w:pPr>
      <w:r w:rsidRPr="00787538">
        <w:rPr>
          <w:rFonts w:ascii="Times New Roman" w:hAnsi="Times New Roman" w:cs="Times New Roman"/>
          <w:sz w:val="24"/>
          <w:szCs w:val="24"/>
        </w:rPr>
        <w:t xml:space="preserve">        2.3. Pirkimo sutarties galimas ilgiausias galiojimo terminas 8 mėnesiai nuo sutarties įsigaliojimo dienos, įskaitant galutinio atsiskaitymo terminą (2 mėnesiai). Sutarties vykdymo (darbų atlikimo terminas) - </w:t>
      </w:r>
      <w:r w:rsidRPr="00787538">
        <w:rPr>
          <w:rFonts w:ascii="Times New Roman" w:hAnsi="Times New Roman" w:cs="Times New Roman"/>
          <w:b/>
          <w:sz w:val="24"/>
          <w:szCs w:val="24"/>
        </w:rPr>
        <w:t>iki 2026 m. gegužės 15 d.</w:t>
      </w:r>
      <w:r w:rsidRPr="00787538">
        <w:rPr>
          <w:rFonts w:ascii="Times New Roman" w:hAnsi="Times New Roman" w:cs="Times New Roman"/>
          <w:sz w:val="24"/>
          <w:szCs w:val="24"/>
        </w:rPr>
        <w:t xml:space="preserve"> Pirkimo laimėjimo atveju per 14 dienų po Sutarties įsigaliojimo dienos tiekėjas privalės pateikti perkančiajai organizacijai darbų atlikimo grafiką. </w:t>
      </w:r>
    </w:p>
    <w:p w:rsidR="00EE2D6B" w:rsidRPr="00787538" w:rsidRDefault="00EE2D6B" w:rsidP="00EE2D6B">
      <w:pPr>
        <w:pStyle w:val="Betarp"/>
        <w:numPr>
          <w:ilvl w:val="1"/>
          <w:numId w:val="8"/>
        </w:numPr>
        <w:tabs>
          <w:tab w:val="left" w:pos="990"/>
        </w:tabs>
        <w:spacing w:after="120"/>
        <w:ind w:firstLine="207"/>
        <w:contextualSpacing/>
        <w:jc w:val="both"/>
        <w:rPr>
          <w:rFonts w:ascii="Times New Roman" w:hAnsi="Times New Roman" w:cs="Times New Roman"/>
          <w:sz w:val="24"/>
          <w:szCs w:val="24"/>
        </w:rPr>
      </w:pPr>
      <w:r w:rsidRPr="00787538">
        <w:rPr>
          <w:rFonts w:ascii="Times New Roman" w:hAnsi="Times New Roman" w:cs="Times New Roman"/>
          <w:sz w:val="24"/>
          <w:szCs w:val="24"/>
        </w:rPr>
        <w:t>Pirkimo sutarties pratęsimo terminas nenumatomas, tačiau sutarties (darbų/paslaugų) vykdymas gali būti stabdomas sutartyje numatytomis aplinkybėmis (specialiųjų pirkimo sąlygų 6 priedas „Sutarties projektas“).</w:t>
      </w:r>
    </w:p>
    <w:p w:rsidR="00EE2D6B" w:rsidRPr="00787538" w:rsidRDefault="00EE2D6B" w:rsidP="00EE2D6B">
      <w:pPr>
        <w:pStyle w:val="Betarp"/>
        <w:numPr>
          <w:ilvl w:val="1"/>
          <w:numId w:val="8"/>
        </w:numPr>
        <w:tabs>
          <w:tab w:val="left" w:pos="990"/>
        </w:tabs>
        <w:spacing w:after="120"/>
        <w:ind w:firstLine="207"/>
        <w:contextualSpacing/>
        <w:jc w:val="both"/>
        <w:rPr>
          <w:rFonts w:ascii="Times New Roman" w:hAnsi="Times New Roman" w:cs="Times New Roman"/>
          <w:sz w:val="24"/>
          <w:szCs w:val="24"/>
        </w:rPr>
      </w:pPr>
      <w:r w:rsidRPr="00787538">
        <w:rPr>
          <w:rFonts w:ascii="Times New Roman" w:hAnsi="Times New Roman" w:cs="Times New Roman"/>
          <w:sz w:val="24"/>
          <w:szCs w:val="24"/>
        </w:rPr>
        <w:t>Pirkimo objekto darbų atlikimo vieta –nurodyta techninėje specifikacijoje.</w:t>
      </w:r>
    </w:p>
    <w:p w:rsidR="00EE2D6B" w:rsidRPr="00787538" w:rsidRDefault="00EE2D6B" w:rsidP="00EE2D6B">
      <w:pPr>
        <w:pStyle w:val="Betarp"/>
        <w:numPr>
          <w:ilvl w:val="1"/>
          <w:numId w:val="8"/>
        </w:numPr>
        <w:tabs>
          <w:tab w:val="left" w:pos="990"/>
        </w:tabs>
        <w:ind w:left="0" w:firstLine="567"/>
        <w:contextualSpacing/>
        <w:jc w:val="both"/>
        <w:rPr>
          <w:rFonts w:ascii="Times New Roman" w:hAnsi="Times New Roman" w:cs="Times New Roman"/>
          <w:sz w:val="24"/>
          <w:szCs w:val="24"/>
        </w:rPr>
      </w:pPr>
      <w:r w:rsidRPr="00787538">
        <w:rPr>
          <w:rFonts w:ascii="Times New Roman" w:hAnsi="Times New Roman" w:cs="Times New Roman"/>
          <w:sz w:val="24"/>
          <w:szCs w:val="24"/>
        </w:rPr>
        <w:t>Pirkimo sutartį numatoma Europos Sąjungos struktūrinių fondų bei Perkančiosios organizacijos lėšomis.</w:t>
      </w:r>
      <w:bookmarkStart w:id="17" w:name="_Hlk169539310"/>
    </w:p>
    <w:p w:rsidR="00EE2D6B" w:rsidRPr="00787538" w:rsidRDefault="00EE2D6B" w:rsidP="00EE2D6B">
      <w:pPr>
        <w:pStyle w:val="Betarp"/>
        <w:numPr>
          <w:ilvl w:val="1"/>
          <w:numId w:val="8"/>
        </w:numPr>
        <w:tabs>
          <w:tab w:val="left" w:pos="990"/>
        </w:tabs>
        <w:ind w:left="0" w:firstLine="567"/>
        <w:contextualSpacing/>
        <w:jc w:val="both"/>
        <w:rPr>
          <w:rFonts w:ascii="Times New Roman" w:hAnsi="Times New Roman" w:cs="Times New Roman"/>
          <w:sz w:val="24"/>
          <w:szCs w:val="24"/>
        </w:rPr>
      </w:pPr>
      <w:r w:rsidRPr="00787538">
        <w:rPr>
          <w:rFonts w:ascii="Times New Roman" w:hAnsi="Times New Roman" w:cs="Times New Roman"/>
          <w:sz w:val="24"/>
          <w:szCs w:val="24"/>
        </w:rPr>
        <w:t>Pasiūlymą tiekėjai privalo teikti visam Pirkimo objektui.</w:t>
      </w:r>
    </w:p>
    <w:p w:rsidR="00EE2D6B" w:rsidRPr="00787538" w:rsidRDefault="00EE2D6B" w:rsidP="00EE2D6B">
      <w:pPr>
        <w:pStyle w:val="Betarp"/>
        <w:numPr>
          <w:ilvl w:val="1"/>
          <w:numId w:val="8"/>
        </w:numPr>
        <w:tabs>
          <w:tab w:val="left" w:pos="990"/>
        </w:tabs>
        <w:ind w:left="0" w:firstLine="567"/>
        <w:contextualSpacing/>
        <w:jc w:val="both"/>
        <w:rPr>
          <w:rFonts w:ascii="Times New Roman" w:hAnsi="Times New Roman" w:cs="Times New Roman"/>
          <w:sz w:val="24"/>
          <w:szCs w:val="24"/>
        </w:rPr>
      </w:pPr>
      <w:r w:rsidRPr="00787538">
        <w:rPr>
          <w:rFonts w:ascii="Times New Roman" w:hAnsi="Times New Roman" w:cs="Times New Roman"/>
          <w:sz w:val="24"/>
          <w:szCs w:val="24"/>
        </w:rPr>
        <w:t>Alternatyvūs pasiūlymai nepriimami ir bus atmetami</w:t>
      </w:r>
      <w:bookmarkEnd w:id="17"/>
      <w:r w:rsidRPr="00787538">
        <w:rPr>
          <w:rFonts w:ascii="Times New Roman" w:hAnsi="Times New Roman" w:cs="Times New Roman"/>
          <w:sz w:val="24"/>
          <w:szCs w:val="24"/>
        </w:rPr>
        <w:t>.</w:t>
      </w:r>
    </w:p>
    <w:p w:rsidR="00EE2D6B" w:rsidRPr="00787538" w:rsidRDefault="00EE2D6B" w:rsidP="00EE2D6B">
      <w:pPr>
        <w:pStyle w:val="Sraopastraipa"/>
        <w:spacing w:after="0" w:line="240" w:lineRule="auto"/>
        <w:ind w:left="0" w:firstLine="567"/>
        <w:jc w:val="both"/>
        <w:rPr>
          <w:rFonts w:ascii="Times New Roman" w:hAnsi="Times New Roman" w:cs="Times New Roman"/>
          <w:sz w:val="24"/>
          <w:szCs w:val="24"/>
          <w:lang w:val="lt-LT"/>
        </w:rPr>
      </w:pPr>
      <w:r w:rsidRPr="00787538">
        <w:rPr>
          <w:rFonts w:ascii="Times New Roman" w:hAnsi="Times New Roman" w:cs="Times New Roman"/>
          <w:sz w:val="24"/>
          <w:szCs w:val="24"/>
          <w:lang w:val="lt-LT"/>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E2D6B" w:rsidRPr="00787538" w:rsidRDefault="00EE2D6B" w:rsidP="00EE2D6B">
      <w:pPr>
        <w:pStyle w:val="Sraopastraipa"/>
        <w:spacing w:after="0" w:line="240" w:lineRule="auto"/>
        <w:ind w:left="0" w:firstLine="567"/>
        <w:jc w:val="both"/>
        <w:rPr>
          <w:rFonts w:cstheme="minorHAnsi"/>
          <w:lang w:val="lt-LT"/>
        </w:rPr>
      </w:pPr>
      <w:r w:rsidRPr="00787538">
        <w:rPr>
          <w:rFonts w:ascii="Times New Roman" w:hAnsi="Times New Roman" w:cs="Times New Roman"/>
          <w:sz w:val="24"/>
          <w:szCs w:val="24"/>
          <w:lang w:val="lt-LT"/>
        </w:rPr>
        <w:t>2.10.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787538">
        <w:rPr>
          <w:rFonts w:cstheme="minorHAnsi"/>
          <w:lang w:val="lt-LT"/>
        </w:rPr>
        <w:t xml:space="preserve">“. </w:t>
      </w:r>
    </w:p>
    <w:p w:rsidR="00EE2D6B" w:rsidRPr="00787538" w:rsidRDefault="00EE2D6B" w:rsidP="00EE2D6B">
      <w:pPr>
        <w:pStyle w:val="Antrat1"/>
        <w:spacing w:line="20" w:lineRule="atLeast"/>
        <w:contextualSpacing/>
        <w:rPr>
          <w:rFonts w:asciiTheme="minorHAnsi" w:hAnsiTheme="minorHAnsi" w:cstheme="minorHAnsi"/>
        </w:rPr>
      </w:pPr>
      <w:bookmarkStart w:id="18" w:name="_Toc126333930"/>
      <w:r w:rsidRPr="00787538">
        <w:rPr>
          <w:rFonts w:asciiTheme="minorHAnsi" w:hAnsiTheme="minorHAnsi" w:cstheme="minorHAnsi"/>
        </w:rPr>
        <w:t xml:space="preserve">3. </w:t>
      </w:r>
      <w:bookmarkStart w:id="19" w:name="_Ref39427921"/>
      <w:bookmarkStart w:id="20" w:name="_Ref39427927"/>
      <w:bookmarkStart w:id="21" w:name="_Ref39740354"/>
      <w:r w:rsidRPr="00787538">
        <w:rPr>
          <w:rFonts w:asciiTheme="minorHAnsi" w:hAnsiTheme="minorHAnsi" w:cstheme="minorHAnsi"/>
        </w:rPr>
        <w:t>Susitikimai su tiekėjais</w:t>
      </w:r>
      <w:bookmarkEnd w:id="19"/>
      <w:bookmarkEnd w:id="20"/>
      <w:r w:rsidRPr="00787538">
        <w:rPr>
          <w:rFonts w:asciiTheme="minorHAnsi" w:hAnsiTheme="minorHAnsi" w:cstheme="minorHAnsi"/>
        </w:rPr>
        <w:t xml:space="preserve"> ir objekto apžiūra</w:t>
      </w:r>
      <w:bookmarkEnd w:id="18"/>
      <w:bookmarkEnd w:id="21"/>
    </w:p>
    <w:p w:rsidR="00EE2D6B" w:rsidRPr="00787538" w:rsidRDefault="00EE2D6B" w:rsidP="00EE2D6B">
      <w:pPr>
        <w:pStyle w:val="Betarp"/>
        <w:numPr>
          <w:ilvl w:val="1"/>
          <w:numId w:val="9"/>
        </w:numPr>
        <w:spacing w:after="120"/>
        <w:ind w:firstLine="36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Perkančioji organizacija nerengs susitikimo su tiekėjais dėl pirkimo sąlygų paaiškinimo.</w:t>
      </w:r>
    </w:p>
    <w:p w:rsidR="00EE2D6B" w:rsidRPr="00787538" w:rsidRDefault="00EE2D6B" w:rsidP="00EE2D6B">
      <w:pPr>
        <w:pStyle w:val="Betarp"/>
        <w:numPr>
          <w:ilvl w:val="1"/>
          <w:numId w:val="9"/>
        </w:numPr>
        <w:spacing w:after="120"/>
        <w:ind w:left="0" w:firstLine="720"/>
        <w:contextualSpacing/>
        <w:jc w:val="both"/>
        <w:rPr>
          <w:rFonts w:ascii="Times New Roman" w:hAnsi="Times New Roman" w:cs="Times New Roman"/>
          <w:color w:val="000000" w:themeColor="text1"/>
          <w:sz w:val="22"/>
          <w:szCs w:val="22"/>
        </w:rPr>
      </w:pPr>
      <w:bookmarkStart w:id="22" w:name="_Hlk201754827"/>
      <w:r w:rsidRPr="00787538">
        <w:rPr>
          <w:rFonts w:ascii="Times New Roman" w:eastAsiaTheme="minorHAnsi" w:hAnsi="Times New Roman" w:cs="Times New Roman"/>
          <w:color w:val="000000" w:themeColor="text1"/>
          <w:sz w:val="22"/>
          <w:szCs w:val="22"/>
          <w:lang w:eastAsia="en-US"/>
        </w:rPr>
        <w:t>Perkančioji organizacija</w:t>
      </w:r>
      <w:r w:rsidRPr="00787538">
        <w:rPr>
          <w:rFonts w:ascii="Times New Roman" w:hAnsi="Times New Roman" w:cs="Times New Roman"/>
          <w:color w:val="000000" w:themeColor="text1"/>
          <w:sz w:val="22"/>
          <w:szCs w:val="22"/>
        </w:rPr>
        <w:t xml:space="preserve"> nerengs objekto apžiūros, tačiau tiekėjams rekomenduotina atvykti ir apžiūrėti darbų vykdymo vietą iki prašymų paaiškinti Pirkimo dokumentų reikalavimus termino ir esant klausimams – juos pateikti Pirkimo sąlygose nustatytais terminais per CVP IS.</w:t>
      </w:r>
    </w:p>
    <w:bookmarkEnd w:id="22"/>
    <w:p w:rsidR="00EE2D6B" w:rsidRPr="00787538" w:rsidRDefault="00EE2D6B" w:rsidP="00EE2D6B">
      <w:pPr>
        <w:pStyle w:val="Sraopastraipa"/>
        <w:spacing w:after="0"/>
        <w:ind w:left="0" w:firstLine="567"/>
        <w:jc w:val="both"/>
        <w:rPr>
          <w:rFonts w:cstheme="minorHAnsi"/>
          <w:lang w:val="lt-LT"/>
        </w:rPr>
      </w:pPr>
      <w:r w:rsidRPr="00787538">
        <w:rPr>
          <w:rFonts w:cstheme="minorHAnsi"/>
          <w:lang w:val="lt-LT"/>
        </w:rPr>
        <w:t>.</w:t>
      </w:r>
    </w:p>
    <w:p w:rsidR="00EE2D6B" w:rsidRPr="00787538" w:rsidRDefault="00EE2D6B" w:rsidP="00EE2D6B">
      <w:pPr>
        <w:pStyle w:val="Antrat1"/>
        <w:spacing w:line="20" w:lineRule="atLeast"/>
        <w:contextualSpacing/>
        <w:rPr>
          <w:rFonts w:asciiTheme="minorHAnsi" w:hAnsiTheme="minorHAnsi" w:cstheme="minorHAnsi"/>
        </w:rPr>
      </w:pPr>
      <w:bookmarkStart w:id="23" w:name="_Ref39473754"/>
      <w:bookmarkStart w:id="24" w:name="_Ref39473761"/>
      <w:bookmarkStart w:id="25" w:name="_Ref39474188"/>
      <w:bookmarkStart w:id="26" w:name="_Toc126333931"/>
      <w:r w:rsidRPr="00787538">
        <w:rPr>
          <w:rFonts w:cstheme="majorHAnsi"/>
        </w:rPr>
        <w:lastRenderedPageBreak/>
        <w:t xml:space="preserve">4. </w:t>
      </w:r>
      <w:r w:rsidRPr="00787538">
        <w:rPr>
          <w:rFonts w:asciiTheme="minorHAnsi" w:hAnsiTheme="minorHAnsi" w:cstheme="minorHAnsi"/>
        </w:rPr>
        <w:t>Tiekėjų pašalinimo pagrindai</w:t>
      </w:r>
      <w:bookmarkEnd w:id="23"/>
      <w:bookmarkEnd w:id="24"/>
      <w:bookmarkEnd w:id="25"/>
      <w:r w:rsidRPr="00787538">
        <w:rPr>
          <w:rFonts w:asciiTheme="minorHAnsi" w:hAnsiTheme="minorHAnsi" w:cstheme="minorHAnsi"/>
        </w:rPr>
        <w:t xml:space="preserve"> ir kvalifikacijos reikalavimai</w:t>
      </w:r>
      <w:bookmarkEnd w:id="26"/>
    </w:p>
    <w:p w:rsidR="00EE2D6B" w:rsidRPr="00143470" w:rsidRDefault="00EE2D6B" w:rsidP="00EE2D6B">
      <w:pPr>
        <w:pStyle w:val="Sraopastraipa"/>
        <w:spacing w:after="120" w:line="20" w:lineRule="atLeast"/>
        <w:ind w:left="0" w:firstLine="567"/>
        <w:jc w:val="both"/>
        <w:rPr>
          <w:rFonts w:ascii="Times New Roman" w:hAnsi="Times New Roman" w:cs="Times New Roman"/>
          <w:sz w:val="24"/>
          <w:szCs w:val="24"/>
          <w:lang w:val="lt-LT"/>
        </w:rPr>
      </w:pPr>
      <w:r w:rsidRPr="00143470">
        <w:rPr>
          <w:rFonts w:ascii="Times New Roman" w:hAnsi="Times New Roman" w:cs="Times New Roman"/>
          <w:sz w:val="24"/>
          <w:szCs w:val="24"/>
          <w:lang w:val="lt-LT"/>
        </w:rPr>
        <w:t>4.1. Reikalavimai dėl tiekėjo ir</w:t>
      </w:r>
      <w:bookmarkStart w:id="27" w:name="_Hlk41039660"/>
      <w:r w:rsidRPr="00143470">
        <w:rPr>
          <w:rFonts w:ascii="Times New Roman" w:hAnsi="Times New Roman" w:cs="Times New Roman"/>
          <w:sz w:val="24"/>
          <w:szCs w:val="24"/>
          <w:lang w:val="lt-LT"/>
        </w:rPr>
        <w:t xml:space="preserve"> subtiekėjų (jei taikoma), ūkio subjektų, kurių </w:t>
      </w:r>
      <w:proofErr w:type="spellStart"/>
      <w:r w:rsidRPr="00143470">
        <w:rPr>
          <w:rFonts w:ascii="Times New Roman" w:hAnsi="Times New Roman" w:cs="Times New Roman"/>
          <w:sz w:val="24"/>
          <w:szCs w:val="24"/>
          <w:lang w:val="lt-LT"/>
        </w:rPr>
        <w:t>pajėgumais</w:t>
      </w:r>
      <w:proofErr w:type="spellEnd"/>
      <w:r w:rsidRPr="00143470">
        <w:rPr>
          <w:rFonts w:ascii="Times New Roman" w:hAnsi="Times New Roman" w:cs="Times New Roman"/>
          <w:sz w:val="24"/>
          <w:szCs w:val="24"/>
          <w:lang w:val="lt-LT"/>
        </w:rPr>
        <w:t xml:space="preserve"> tiekėjas remiasi, </w:t>
      </w:r>
      <w:bookmarkEnd w:id="27"/>
      <w:r w:rsidRPr="00143470">
        <w:rPr>
          <w:rFonts w:ascii="Times New Roman" w:hAnsi="Times New Roman" w:cs="Times New Roman"/>
          <w:sz w:val="24"/>
          <w:szCs w:val="24"/>
          <w:lang w:val="lt-LT"/>
        </w:rPr>
        <w:t xml:space="preserve">pašalinimo pagrindų nebuvimo bei jų nebuvimą patvirtinantys dokumentai nurodyti specialiųjų </w:t>
      </w:r>
      <w:r w:rsidRPr="00143470">
        <w:rPr>
          <w:rFonts w:ascii="Times New Roman" w:eastAsia="Calibri" w:hAnsi="Times New Roman" w:cs="Times New Roman"/>
          <w:sz w:val="24"/>
          <w:szCs w:val="24"/>
          <w:lang w:val="lt-LT"/>
        </w:rPr>
        <w:t xml:space="preserve">pirkimo sąlygų </w:t>
      </w:r>
      <w:r w:rsidRPr="00143470">
        <w:rPr>
          <w:rFonts w:ascii="Times New Roman" w:hAnsi="Times New Roman" w:cs="Times New Roman"/>
          <w:sz w:val="24"/>
          <w:szCs w:val="24"/>
          <w:lang w:val="lt-LT"/>
        </w:rPr>
        <w:t xml:space="preserve">3  </w:t>
      </w:r>
      <w:r w:rsidRPr="00143470">
        <w:rPr>
          <w:rFonts w:ascii="Times New Roman" w:eastAsia="Calibri" w:hAnsi="Times New Roman" w:cs="Times New Roman"/>
          <w:sz w:val="24"/>
          <w:szCs w:val="24"/>
          <w:lang w:val="lt-LT"/>
        </w:rPr>
        <w:t>priede</w:t>
      </w:r>
      <w:r w:rsidRPr="00143470">
        <w:rPr>
          <w:rFonts w:ascii="Times New Roman" w:hAnsi="Times New Roman" w:cs="Times New Roman"/>
          <w:sz w:val="24"/>
          <w:szCs w:val="24"/>
          <w:lang w:val="lt-LT"/>
        </w:rPr>
        <w:t xml:space="preserve">. </w:t>
      </w:r>
    </w:p>
    <w:p w:rsidR="00EE2D6B" w:rsidRPr="00143470" w:rsidRDefault="00EE2D6B" w:rsidP="00EE2D6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143470">
        <w:rPr>
          <w:rFonts w:ascii="Times New Roman" w:hAnsi="Times New Roman" w:cs="Times New Roman"/>
          <w:sz w:val="24"/>
          <w:szCs w:val="24"/>
          <w:lang w:val="lt-LT"/>
        </w:rPr>
        <w:t>4.2. Tiekėjams nustatomi kvalifikacijos reikalavimai ir (arba) reikalavimai dėl kokybės vadybos sistemos ir (arba) aplinkos apsaugos vadybos sistemos standartų laikymosi ir jų atitiktį patvirtinantys dokumentai nurodyti</w:t>
      </w:r>
      <w:r w:rsidR="0080294F" w:rsidRPr="00143470">
        <w:rPr>
          <w:rFonts w:ascii="Times New Roman" w:hAnsi="Times New Roman" w:cs="Times New Roman"/>
          <w:sz w:val="24"/>
          <w:szCs w:val="24"/>
          <w:lang w:val="lt-LT"/>
        </w:rPr>
        <w:t xml:space="preserve"> specialiųjų pirkimo sąlygų 4 </w:t>
      </w:r>
      <w:r w:rsidRPr="00143470">
        <w:rPr>
          <w:rFonts w:ascii="Times New Roman" w:hAnsi="Times New Roman" w:cs="Times New Roman"/>
          <w:sz w:val="24"/>
          <w:szCs w:val="24"/>
          <w:lang w:val="lt-LT"/>
        </w:rPr>
        <w:t xml:space="preserve">priede. </w:t>
      </w:r>
    </w:p>
    <w:p w:rsidR="00EE2D6B" w:rsidRPr="00787538" w:rsidRDefault="00EE2D6B" w:rsidP="00EE2D6B">
      <w:pPr>
        <w:pStyle w:val="Betarp"/>
        <w:spacing w:after="120"/>
        <w:ind w:firstLine="567"/>
        <w:contextualSpacing/>
        <w:jc w:val="both"/>
        <w:rPr>
          <w:rFonts w:ascii="Times New Roman" w:hAnsi="Times New Roman" w:cs="Times New Roman"/>
          <w:color w:val="000000" w:themeColor="text1"/>
          <w:sz w:val="22"/>
          <w:szCs w:val="22"/>
        </w:rPr>
      </w:pPr>
      <w:r w:rsidRPr="00787538">
        <w:rPr>
          <w:color w:val="00B050"/>
        </w:rPr>
        <w:t xml:space="preserve">4.3. </w:t>
      </w:r>
      <w:r w:rsidRPr="00787538">
        <w:rPr>
          <w:rFonts w:ascii="Times New Roman" w:hAnsi="Times New Roman" w:cs="Times New Roman"/>
          <w:color w:val="000000" w:themeColor="text1"/>
          <w:sz w:val="22"/>
          <w:szCs w:val="22"/>
        </w:rPr>
        <w:t xml:space="preserve">Pašalinimo </w:t>
      </w:r>
      <w:bookmarkStart w:id="28" w:name="_Hlk169595258"/>
      <w:r w:rsidRPr="00787538">
        <w:rPr>
          <w:rFonts w:ascii="Times New Roman" w:hAnsi="Times New Roman" w:cs="Times New Roman"/>
          <w:color w:val="000000" w:themeColor="text1"/>
          <w:sz w:val="22"/>
          <w:szCs w:val="22"/>
        </w:rPr>
        <w:t>pagrindų nebuvimą ir kvalifikacijos atitiktį patvirtinančius dokumentus</w:t>
      </w:r>
      <w:bookmarkEnd w:id="28"/>
      <w:r w:rsidRPr="00787538">
        <w:rPr>
          <w:rFonts w:ascii="Times New Roman" w:hAnsi="Times New Roman" w:cs="Times New Roman"/>
          <w:color w:val="000000" w:themeColor="text1"/>
          <w:sz w:val="22"/>
          <w:szCs w:val="22"/>
        </w:rPr>
        <w:t>, pagal Perkančiosios organizacijos prašymą, privalės pateikti galimas pirkimo laimėtojas. Perkančioji organizacija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 Tiekėjas tokį Perkančiosios organizacijos prašymą privalomai turi vykdyti.</w:t>
      </w:r>
    </w:p>
    <w:p w:rsidR="00EE2D6B" w:rsidRPr="00787538" w:rsidRDefault="00EE2D6B" w:rsidP="00EE2D6B">
      <w:pPr>
        <w:pStyle w:val="Antrat1"/>
        <w:tabs>
          <w:tab w:val="left" w:pos="567"/>
        </w:tabs>
        <w:spacing w:after="0"/>
        <w:contextualSpacing/>
        <w:jc w:val="both"/>
        <w:rPr>
          <w:rFonts w:cstheme="minorBidi"/>
        </w:rPr>
      </w:pPr>
      <w:bookmarkStart w:id="29" w:name="_Toc126333932"/>
      <w:r w:rsidRPr="00787538">
        <w:rPr>
          <w:rFonts w:asciiTheme="minorHAnsi" w:hAnsiTheme="minorHAnsi" w:cstheme="minorHAnsi"/>
        </w:rPr>
        <w:t>5.</w:t>
      </w:r>
      <w:r w:rsidRPr="00787538">
        <w:rPr>
          <w:rFonts w:ascii="Calibri" w:hAnsi="Calibri" w:cs="Calibri"/>
        </w:rPr>
        <w:t>Reikalavimai, susiję su nacionaliniu saugumu</w:t>
      </w:r>
      <w:bookmarkEnd w:id="29"/>
      <w:r w:rsidRPr="00787538">
        <w:t xml:space="preserve"> </w:t>
      </w:r>
    </w:p>
    <w:p w:rsidR="00EE2D6B" w:rsidRPr="00787538" w:rsidRDefault="00EE2D6B" w:rsidP="00EE2D6B">
      <w:pPr>
        <w:pStyle w:val="Antrat1"/>
        <w:spacing w:line="20" w:lineRule="atLeast"/>
        <w:contextualSpacing/>
        <w:rPr>
          <w:rFonts w:asciiTheme="minorHAnsi" w:hAnsiTheme="minorHAnsi" w:cstheme="minorBidi"/>
        </w:rPr>
      </w:pPr>
      <w:bookmarkStart w:id="30" w:name="_Ref39666794"/>
      <w:bookmarkStart w:id="31" w:name="_Ref39666796"/>
      <w:bookmarkStart w:id="32" w:name="_Toc126333933"/>
    </w:p>
    <w:p w:rsidR="00EE2D6B" w:rsidRPr="00143470" w:rsidRDefault="00EE2D6B" w:rsidP="00EE2D6B">
      <w:pPr>
        <w:ind w:firstLine="567"/>
        <w:rPr>
          <w:rFonts w:ascii="Times New Roman" w:hAnsi="Times New Roman" w:cs="Times New Roman"/>
          <w:sz w:val="24"/>
          <w:szCs w:val="24"/>
        </w:rPr>
      </w:pPr>
      <w:r w:rsidRPr="00143470">
        <w:rPr>
          <w:rFonts w:ascii="Times New Roman" w:hAnsi="Times New Roman" w:cs="Times New Roman"/>
          <w:sz w:val="24"/>
          <w:szCs w:val="24"/>
        </w:rPr>
        <w:t>5.1. Netaikomi.</w:t>
      </w:r>
    </w:p>
    <w:p w:rsidR="00EE2D6B" w:rsidRPr="00787538" w:rsidRDefault="00EE2D6B" w:rsidP="00EE2D6B">
      <w:pPr>
        <w:pStyle w:val="Antrat1"/>
        <w:spacing w:line="20" w:lineRule="atLeast"/>
        <w:contextualSpacing/>
        <w:rPr>
          <w:rFonts w:asciiTheme="minorHAnsi" w:hAnsiTheme="minorHAnsi" w:cstheme="minorBidi"/>
        </w:rPr>
      </w:pPr>
      <w:r w:rsidRPr="00787538">
        <w:rPr>
          <w:rFonts w:asciiTheme="minorHAnsi" w:hAnsiTheme="minorHAnsi" w:cstheme="minorBidi"/>
        </w:rPr>
        <w:t>6. Specialieji reikalavimai pasiūlymų rengimui ir pateikimui</w:t>
      </w:r>
      <w:bookmarkEnd w:id="30"/>
      <w:bookmarkEnd w:id="31"/>
      <w:bookmarkEnd w:id="32"/>
    </w:p>
    <w:p w:rsidR="00EE2D6B" w:rsidRPr="00787538" w:rsidRDefault="00EE2D6B" w:rsidP="00EE2D6B">
      <w:pPr>
        <w:spacing w:after="0" w:line="20" w:lineRule="atLeast"/>
        <w:ind w:firstLine="567"/>
        <w:jc w:val="both"/>
        <w:rPr>
          <w:rFonts w:ascii="Calibri" w:hAnsi="Calibri" w:cs="Calibri"/>
        </w:rPr>
      </w:pPr>
    </w:p>
    <w:p w:rsidR="00EE2D6B" w:rsidRPr="00787538" w:rsidRDefault="00EE2D6B" w:rsidP="00EE2D6B">
      <w:pPr>
        <w:spacing w:after="0" w:line="20" w:lineRule="atLeast"/>
        <w:ind w:firstLine="567"/>
        <w:jc w:val="both"/>
        <w:rPr>
          <w:rFonts w:ascii="Times New Roman" w:hAnsi="Times New Roman" w:cs="Times New Roman"/>
          <w:i/>
          <w:iCs/>
          <w:color w:val="7030A0"/>
          <w:sz w:val="24"/>
          <w:szCs w:val="24"/>
        </w:rPr>
      </w:pPr>
      <w:r w:rsidRPr="00787538">
        <w:rPr>
          <w:rFonts w:ascii="Times New Roman" w:hAnsi="Times New Roman" w:cs="Times New Roman"/>
          <w:sz w:val="24"/>
          <w:szCs w:val="24"/>
        </w:rPr>
        <w:t>6.1. Tiekėjo pasiūlymą sudaro CVP IS pateikiamų ir žemiau nurodytų dokumentų visuma:</w:t>
      </w:r>
    </w:p>
    <w:p w:rsidR="00EE2D6B" w:rsidRPr="00787538" w:rsidRDefault="00EE2D6B" w:rsidP="00EE2D6B">
      <w:pPr>
        <w:pStyle w:val="Betarp"/>
        <w:numPr>
          <w:ilvl w:val="2"/>
          <w:numId w:val="3"/>
        </w:numPr>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tiekėjo pasirašytas pasiūlymas, parengtas pagal specialiųjų pirkimo sąlygų priede Nr. 8 „Pasiūlymo forma“ pateiktą pasiūlymo formą;</w:t>
      </w:r>
    </w:p>
    <w:p w:rsidR="00EE2D6B" w:rsidRPr="00787538" w:rsidRDefault="00EE2D6B" w:rsidP="00EE2D6B">
      <w:pPr>
        <w:pStyle w:val="Betarp"/>
        <w:numPr>
          <w:ilvl w:val="2"/>
          <w:numId w:val="3"/>
        </w:numPr>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 xml:space="preserve">Užpildytas EBVPD (specialiųjų pirkimo sąlygų priedas Nr. 7 „EBVPD“). Pasirašydamas pasiūlymą, tiekėjas patvirtina ir EBVPD tikrumą. Atskirą EBVPD pildo: 1) tiekėjas; 2) kiekvienas tiekėjų grupės narys (jeigu pasiūlymą teikia tiekėjų grupė); kiekvienas ūkio subjektas, kurio </w:t>
      </w:r>
      <w:proofErr w:type="spellStart"/>
      <w:r w:rsidRPr="00787538">
        <w:rPr>
          <w:rFonts w:ascii="Times New Roman" w:hAnsi="Times New Roman" w:cs="Times New Roman"/>
          <w:color w:val="000000" w:themeColor="text1"/>
          <w:sz w:val="22"/>
          <w:szCs w:val="22"/>
        </w:rPr>
        <w:t>pajėgumais</w:t>
      </w:r>
      <w:proofErr w:type="spellEnd"/>
      <w:r w:rsidRPr="00787538">
        <w:rPr>
          <w:rFonts w:ascii="Times New Roman" w:hAnsi="Times New Roman" w:cs="Times New Roman"/>
          <w:color w:val="000000" w:themeColor="text1"/>
          <w:sz w:val="22"/>
          <w:szCs w:val="22"/>
        </w:rPr>
        <w:t xml:space="preserve"> remiasi tiekėjas pagal (jei yra), išskyrus fizinius asmenis (specialistus) – </w:t>
      </w:r>
      <w:proofErr w:type="spellStart"/>
      <w:r w:rsidRPr="00787538">
        <w:rPr>
          <w:rFonts w:ascii="Times New Roman" w:hAnsi="Times New Roman" w:cs="Times New Roman"/>
          <w:color w:val="000000" w:themeColor="text1"/>
          <w:sz w:val="22"/>
          <w:szCs w:val="22"/>
        </w:rPr>
        <w:t>kvazisubtiekėjus</w:t>
      </w:r>
      <w:proofErr w:type="spellEnd"/>
      <w:r w:rsidRPr="00787538">
        <w:rPr>
          <w:rFonts w:ascii="Times New Roman" w:hAnsi="Times New Roman" w:cs="Times New Roman"/>
          <w:color w:val="000000" w:themeColor="text1"/>
          <w:sz w:val="22"/>
          <w:szCs w:val="22"/>
        </w:rPr>
        <w:t>;</w:t>
      </w:r>
    </w:p>
    <w:p w:rsidR="00EE2D6B" w:rsidRPr="00787538" w:rsidRDefault="00EE2D6B" w:rsidP="00EE2D6B">
      <w:pPr>
        <w:pStyle w:val="Betarp"/>
        <w:numPr>
          <w:ilvl w:val="2"/>
          <w:numId w:val="3"/>
        </w:numPr>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 xml:space="preserve">Jungtinės veiklos sutarties kopija </w:t>
      </w:r>
      <w:r w:rsidRPr="00787538">
        <w:rPr>
          <w:rFonts w:ascii="Times New Roman" w:hAnsi="Times New Roman" w:cs="Times New Roman"/>
          <w:sz w:val="22"/>
          <w:szCs w:val="22"/>
        </w:rPr>
        <w:t xml:space="preserve">(jeigu pirkime dalyvauja ūkio subjektų grupė jungtinės veiklos sutarties pagrindu). </w:t>
      </w:r>
      <w:r w:rsidRPr="00787538">
        <w:rPr>
          <w:rFonts w:ascii="Times New Roman" w:hAnsi="Times New Roman" w:cs="Times New Roman"/>
          <w:color w:val="000000" w:themeColor="text1"/>
          <w:sz w:val="22"/>
          <w:szCs w:val="22"/>
        </w:rPr>
        <w:t xml:space="preserve">Jungtinės veiklos sutarties turiniu keliami reikalavimai nustatyti Bendrosiose Pirkimo sąlygose. </w:t>
      </w:r>
    </w:p>
    <w:p w:rsidR="00EE2D6B" w:rsidRPr="00787538" w:rsidRDefault="00EE2D6B" w:rsidP="00EE2D6B">
      <w:pPr>
        <w:pStyle w:val="Betarp"/>
        <w:numPr>
          <w:ilvl w:val="2"/>
          <w:numId w:val="3"/>
        </w:numPr>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Dokumentas, patvirtinantis, kad asmuo, kuris pasirašė pasiūlymą (jei jis ne tiekėjo vadovas), turėjo teisę jį pasirašyti ir pateikti;</w:t>
      </w:r>
    </w:p>
    <w:p w:rsidR="00EE2D6B" w:rsidRPr="00787538" w:rsidRDefault="00EE2D6B" w:rsidP="00EE2D6B">
      <w:pPr>
        <w:pStyle w:val="Betarp"/>
        <w:numPr>
          <w:ilvl w:val="2"/>
          <w:numId w:val="3"/>
        </w:numPr>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 xml:space="preserve">Jei tiekėjas pasitelkia ūkio subjektus, kurių </w:t>
      </w:r>
      <w:proofErr w:type="spellStart"/>
      <w:r w:rsidRPr="00787538">
        <w:rPr>
          <w:rFonts w:ascii="Times New Roman" w:hAnsi="Times New Roman" w:cs="Times New Roman"/>
          <w:color w:val="000000" w:themeColor="text1"/>
          <w:sz w:val="22"/>
          <w:szCs w:val="22"/>
        </w:rPr>
        <w:t>pajėgumais</w:t>
      </w:r>
      <w:proofErr w:type="spellEnd"/>
      <w:r w:rsidRPr="00787538">
        <w:rPr>
          <w:rFonts w:ascii="Times New Roman" w:hAnsi="Times New Roman" w:cs="Times New Roman"/>
          <w:color w:val="000000" w:themeColor="text1"/>
          <w:sz w:val="22"/>
          <w:szCs w:val="22"/>
        </w:rPr>
        <w:t xml:space="preserve"> remiasi, – įrodymai, kad šie ištekliai bus prieinami per visą sutartinių įsipareigojimų vykdymo laikotarpį ir dokumentai, patvirtinantys, kad ūkio subjektas, kurio </w:t>
      </w:r>
      <w:proofErr w:type="spellStart"/>
      <w:r w:rsidRPr="00787538">
        <w:rPr>
          <w:rFonts w:ascii="Times New Roman" w:hAnsi="Times New Roman" w:cs="Times New Roman"/>
          <w:color w:val="000000" w:themeColor="text1"/>
          <w:sz w:val="22"/>
          <w:szCs w:val="22"/>
        </w:rPr>
        <w:t>pajėgumais</w:t>
      </w:r>
      <w:proofErr w:type="spellEnd"/>
      <w:r w:rsidRPr="00787538">
        <w:rPr>
          <w:rFonts w:ascii="Times New Roman" w:hAnsi="Times New Roman" w:cs="Times New Roman"/>
          <w:color w:val="000000" w:themeColor="text1"/>
          <w:sz w:val="22"/>
          <w:szCs w:val="22"/>
        </w:rPr>
        <w:t xml:space="preserve"> tiekėjas remiasi, atsižvelgdamas į specialiųjų Pirkimo sąlygų priede Nr. 4 </w:t>
      </w:r>
      <w:r w:rsidRPr="00787538">
        <w:rPr>
          <w:rFonts w:ascii="Times New Roman" w:hAnsi="Times New Roman" w:cs="Times New Roman"/>
          <w:sz w:val="22"/>
          <w:szCs w:val="22"/>
        </w:rPr>
        <w:t>„Tiekėjų kvalifikacijos reikalavimai ir reikalaujami aplinkos apsaugos vadybos sistemų standartai“</w:t>
      </w:r>
      <w:r w:rsidRPr="00787538">
        <w:rPr>
          <w:rFonts w:ascii="Times New Roman" w:hAnsi="Times New Roman" w:cs="Times New Roman"/>
          <w:color w:val="000000" w:themeColor="text1"/>
          <w:sz w:val="22"/>
          <w:szCs w:val="22"/>
        </w:rPr>
        <w:t xml:space="preserve"> nustatytus ekonominio ir finansinio pajėgumo reikalavimus (jei taikomi), kartu su tiekėju įsipareigoja </w:t>
      </w:r>
      <w:r w:rsidRPr="00787538">
        <w:rPr>
          <w:rFonts w:ascii="Times New Roman" w:hAnsi="Times New Roman" w:cs="Times New Roman"/>
          <w:color w:val="000000" w:themeColor="text1"/>
          <w:sz w:val="22"/>
          <w:szCs w:val="22"/>
        </w:rPr>
        <w:lastRenderedPageBreak/>
        <w:t>solidariai atsakyti už tiekėjo įsipareigojimų pagal sutartį vykdymą ir atlyginti bet kokią žalą, kuri kiltų dėl tiekėjo netinkamo įsipareigojimų vykdymo ar nevykdymo;</w:t>
      </w:r>
    </w:p>
    <w:p w:rsidR="00EE2D6B" w:rsidRPr="00787538" w:rsidRDefault="00EE2D6B" w:rsidP="00EE2D6B">
      <w:pPr>
        <w:pStyle w:val="Betarp"/>
        <w:numPr>
          <w:ilvl w:val="2"/>
          <w:numId w:val="3"/>
        </w:numPr>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Jei tiekėjas pasitelkia subtiekėjus, subtiekėjo deklaracija ar kitas dokumentas, patvirtinantis jo sutikimą būti subtiekėju pirkime;</w:t>
      </w:r>
    </w:p>
    <w:p w:rsidR="00EE2D6B" w:rsidRPr="00787538" w:rsidRDefault="00EE2D6B" w:rsidP="00EE2D6B">
      <w:pPr>
        <w:pStyle w:val="Betarp"/>
        <w:numPr>
          <w:ilvl w:val="2"/>
          <w:numId w:val="3"/>
        </w:numPr>
        <w:tabs>
          <w:tab w:val="left" w:pos="135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 xml:space="preserve">Techninė specifikacija: užpildyta ir pasirašyta tiekėjo techninės atitikties deklaracija (specialiųjų Pirkimo sąlygų priedas Nr. 9 </w:t>
      </w:r>
      <w:r w:rsidRPr="00787538">
        <w:rPr>
          <w:rFonts w:ascii="Times New Roman" w:eastAsiaTheme="minorHAnsi" w:hAnsi="Times New Roman" w:cs="Times New Roman"/>
          <w:kern w:val="2"/>
          <w:sz w:val="22"/>
          <w:szCs w:val="22"/>
          <w:lang w:eastAsia="en-US"/>
          <w14:ligatures w14:val="standardContextual"/>
        </w:rPr>
        <w:t xml:space="preserve">„Tiekėjo deklaracija dėl </w:t>
      </w:r>
      <w:r w:rsidRPr="00787538">
        <w:rPr>
          <w:rFonts w:ascii="Times New Roman" w:hAnsi="Times New Roman" w:cs="Times New Roman"/>
          <w:color w:val="000000" w:themeColor="text1"/>
          <w:sz w:val="22"/>
          <w:szCs w:val="22"/>
        </w:rPr>
        <w:t xml:space="preserve">techninių reikalavimų užtikrinimo </w:t>
      </w:r>
      <w:r w:rsidRPr="00787538">
        <w:rPr>
          <w:rFonts w:ascii="Times New Roman" w:eastAsiaTheme="minorHAnsi" w:hAnsi="Times New Roman" w:cs="Times New Roman"/>
          <w:color w:val="000000" w:themeColor="text1"/>
          <w:kern w:val="2"/>
          <w:sz w:val="22"/>
          <w:szCs w:val="22"/>
          <w:lang w:eastAsia="en-US"/>
          <w14:ligatures w14:val="standardContextual"/>
        </w:rPr>
        <w:t>forma“</w:t>
      </w:r>
      <w:r w:rsidRPr="00787538">
        <w:rPr>
          <w:rFonts w:ascii="Times New Roman" w:hAnsi="Times New Roman" w:cs="Times New Roman"/>
          <w:color w:val="000000" w:themeColor="text1"/>
          <w:sz w:val="22"/>
          <w:szCs w:val="22"/>
        </w:rPr>
        <w:t>);</w:t>
      </w:r>
    </w:p>
    <w:p w:rsidR="00EE2D6B" w:rsidRPr="00787538" w:rsidRDefault="00EE2D6B" w:rsidP="00EE2D6B">
      <w:pPr>
        <w:pStyle w:val="Betarp"/>
        <w:numPr>
          <w:ilvl w:val="2"/>
          <w:numId w:val="3"/>
        </w:numPr>
        <w:tabs>
          <w:tab w:val="left" w:pos="135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Ekonomiškai naudingiausio pasiūlymo vertinimo kriterijų duomenys (tuo atveju jei tiekėjas siekia gauti pasiūlymo ekonominio naudingumo balus, specialiųjų Pirkimo sąlygų 2 sk., 8 sk., specialiųjų Pirkimo sąlygų priedas Nr. 5 „Ekonomiškai naudingiausio pasiūlymų vertinimo kriterijai ir sąlygos“);</w:t>
      </w:r>
    </w:p>
    <w:p w:rsidR="00EE2D6B" w:rsidRPr="00787538" w:rsidRDefault="00EE2D6B" w:rsidP="00EE2D6B">
      <w:pPr>
        <w:pStyle w:val="Betarp"/>
        <w:numPr>
          <w:ilvl w:val="2"/>
          <w:numId w:val="3"/>
        </w:numPr>
        <w:tabs>
          <w:tab w:val="left" w:pos="144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Kiti iki pasiūlymų pateikimo termino atsakant į dalyvių klausimus ir/ar tikslinant pirkimo dokumentus aiškiai nurodyti dokumentai (jei tokių bus).</w:t>
      </w:r>
    </w:p>
    <w:p w:rsidR="00EE2D6B" w:rsidRPr="00787538" w:rsidRDefault="00EE2D6B" w:rsidP="00EE2D6B">
      <w:pPr>
        <w:pStyle w:val="Betarp"/>
        <w:numPr>
          <w:ilvl w:val="1"/>
          <w:numId w:val="3"/>
        </w:numPr>
        <w:tabs>
          <w:tab w:val="left" w:pos="1170"/>
        </w:tabs>
        <w:spacing w:after="120"/>
        <w:ind w:left="0" w:firstLine="720"/>
        <w:contextualSpacing/>
        <w:jc w:val="both"/>
        <w:rPr>
          <w:rFonts w:ascii="Times New Roman" w:hAnsi="Times New Roman" w:cs="Times New Roman"/>
          <w:color w:val="000000" w:themeColor="text1"/>
          <w:sz w:val="22"/>
          <w:szCs w:val="22"/>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26333934"/>
      <w:bookmarkEnd w:id="33"/>
      <w:bookmarkEnd w:id="34"/>
      <w:bookmarkEnd w:id="35"/>
      <w:bookmarkEnd w:id="36"/>
      <w:bookmarkEnd w:id="37"/>
      <w:r w:rsidRPr="00787538">
        <w:rPr>
          <w:rFonts w:ascii="Times New Roman" w:eastAsia="Calibri" w:hAnsi="Times New Roman" w:cs="Times New Roman"/>
          <w:color w:val="000000" w:themeColor="text1"/>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87538">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Pr="00787538">
        <w:rPr>
          <w:rFonts w:ascii="Times New Roman" w:eastAsia="Calibri" w:hAnsi="Times New Roman" w:cs="Times New Roman"/>
          <w:color w:val="000000" w:themeColor="text1"/>
          <w:sz w:val="22"/>
          <w:szCs w:val="22"/>
        </w:rPr>
        <w:t xml:space="preserve"> Gali būti:</w:t>
      </w:r>
    </w:p>
    <w:p w:rsidR="00EE2D6B" w:rsidRPr="00787538" w:rsidRDefault="00EE2D6B" w:rsidP="00EE2D6B">
      <w:pPr>
        <w:pStyle w:val="Betarp"/>
        <w:numPr>
          <w:ilvl w:val="2"/>
          <w:numId w:val="5"/>
        </w:numPr>
        <w:tabs>
          <w:tab w:val="left" w:pos="117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rsidR="00EE2D6B" w:rsidRPr="00787538" w:rsidRDefault="00EE2D6B" w:rsidP="00EE2D6B">
      <w:pPr>
        <w:pStyle w:val="Betarp"/>
        <w:numPr>
          <w:ilvl w:val="2"/>
          <w:numId w:val="5"/>
        </w:numPr>
        <w:tabs>
          <w:tab w:val="left" w:pos="117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eastAsia="Calibri" w:hAnsi="Times New Roman" w:cs="Times New Roman"/>
          <w:bCs/>
          <w:iCs/>
          <w:color w:val="000000" w:themeColor="text1"/>
          <w:sz w:val="22"/>
          <w:szCs w:val="22"/>
        </w:rPr>
        <w:t>skaitmeninės dokumentų kopijos (</w:t>
      </w:r>
      <w:r w:rsidRPr="00787538">
        <w:rPr>
          <w:rFonts w:ascii="Times New Roman" w:eastAsia="Calibri" w:hAnsi="Times New Roman" w:cs="Times New Roman"/>
          <w:iCs/>
          <w:color w:val="000000" w:themeColor="text1"/>
          <w:sz w:val="22"/>
          <w:szCs w:val="22"/>
        </w:rPr>
        <w:t>fiziniu parašu tvirtinami dokumentai turi būti pateikiami pasirašyti ir nuskenuoti)</w:t>
      </w:r>
      <w:r w:rsidRPr="00787538">
        <w:rPr>
          <w:rFonts w:ascii="Times New Roman" w:eastAsia="Calibri" w:hAnsi="Times New Roman" w:cs="Times New Roman"/>
          <w:bCs/>
          <w:iCs/>
          <w:color w:val="000000" w:themeColor="text1"/>
          <w:sz w:val="22"/>
          <w:szCs w:val="22"/>
        </w:rPr>
        <w:t>.</w:t>
      </w:r>
    </w:p>
    <w:p w:rsidR="00EE2D6B" w:rsidRPr="00787538" w:rsidRDefault="00EE2D6B" w:rsidP="00EE2D6B">
      <w:pPr>
        <w:pStyle w:val="Betarp"/>
        <w:numPr>
          <w:ilvl w:val="1"/>
          <w:numId w:val="5"/>
        </w:numPr>
        <w:tabs>
          <w:tab w:val="left" w:pos="117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 xml:space="preserve">Pasiūlymas turi būti parengtas, lietuvių kalba. </w:t>
      </w:r>
      <w:r w:rsidRPr="00787538">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r w:rsidRPr="00787538">
        <w:rPr>
          <w:rFonts w:ascii="Times New Roman" w:hAnsi="Times New Roman" w:cs="Times New Roman"/>
          <w:color w:val="000000" w:themeColor="text1"/>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EE2D6B" w:rsidRPr="00787538" w:rsidRDefault="00EE2D6B" w:rsidP="00EE2D6B">
      <w:pPr>
        <w:pStyle w:val="Betarp"/>
        <w:numPr>
          <w:ilvl w:val="1"/>
          <w:numId w:val="5"/>
        </w:numPr>
        <w:tabs>
          <w:tab w:val="left" w:pos="117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eastAsia="Arial" w:hAnsi="Times New Roman" w:cs="Times New Roman"/>
          <w:color w:val="000000" w:themeColor="text1"/>
          <w:sz w:val="22"/>
          <w:szCs w:val="22"/>
        </w:rPr>
        <w:t>Bendra pasiūlymo kaina (sąnaudos), šią kainą sudarančios kainos sudedamosios dalys ar įkainiai ir atskirai nurodomas PVM, turi būti nurodomi dviejų skaičių po kablelio tikslumu.</w:t>
      </w:r>
    </w:p>
    <w:p w:rsidR="00EE2D6B" w:rsidRPr="00787538" w:rsidRDefault="00EE2D6B" w:rsidP="00EE2D6B">
      <w:pPr>
        <w:pStyle w:val="Betarp"/>
        <w:numPr>
          <w:ilvl w:val="1"/>
          <w:numId w:val="5"/>
        </w:numPr>
        <w:tabs>
          <w:tab w:val="left" w:pos="1170"/>
        </w:tabs>
        <w:spacing w:after="120"/>
        <w:ind w:left="0" w:firstLine="720"/>
        <w:contextualSpacing/>
        <w:jc w:val="both"/>
        <w:rPr>
          <w:rFonts w:ascii="Times New Roman" w:hAnsi="Times New Roman" w:cs="Times New Roman"/>
          <w:color w:val="000000" w:themeColor="text1"/>
          <w:sz w:val="22"/>
          <w:szCs w:val="22"/>
        </w:rPr>
      </w:pPr>
      <w:r w:rsidRPr="00787538">
        <w:rPr>
          <w:rFonts w:ascii="Times New Roman" w:eastAsia="Arial" w:hAnsi="Times New Roman" w:cs="Times New Roman"/>
          <w:color w:val="000000" w:themeColor="text1"/>
          <w:sz w:val="22"/>
          <w:szCs w:val="22"/>
        </w:rPr>
        <w:t xml:space="preserve">Tiekėjų pasiūlymuose nurodytos kainos bus vertinamos </w:t>
      </w:r>
      <w:r w:rsidRPr="00787538">
        <w:rPr>
          <w:rFonts w:ascii="Times New Roman" w:hAnsi="Times New Roman" w:cs="Times New Roman"/>
          <w:color w:val="000000" w:themeColor="text1"/>
          <w:sz w:val="22"/>
          <w:szCs w:val="22"/>
        </w:rPr>
        <w:t>ir lyginamos su visais mokesčiais, įskaitant PVM.</w:t>
      </w:r>
    </w:p>
    <w:p w:rsidR="00EE2D6B" w:rsidRPr="00787538" w:rsidRDefault="00EE2D6B" w:rsidP="00EE2D6B">
      <w:pPr>
        <w:pStyle w:val="Antrat1"/>
        <w:numPr>
          <w:ilvl w:val="0"/>
          <w:numId w:val="4"/>
        </w:numPr>
        <w:tabs>
          <w:tab w:val="left" w:pos="709"/>
        </w:tabs>
        <w:rPr>
          <w:rFonts w:asciiTheme="minorHAnsi" w:hAnsiTheme="minorHAnsi" w:cstheme="minorHAnsi"/>
        </w:rPr>
      </w:pPr>
      <w:r w:rsidRPr="00787538">
        <w:rPr>
          <w:rFonts w:asciiTheme="minorHAnsi" w:hAnsiTheme="minorHAnsi" w:cstheme="minorHAnsi"/>
        </w:rPr>
        <w:t>Pasiūlymo galiojimo užtikrinimas</w:t>
      </w:r>
      <w:bookmarkEnd w:id="38"/>
      <w:bookmarkEnd w:id="39"/>
      <w:bookmarkEnd w:id="40"/>
    </w:p>
    <w:p w:rsidR="00EE2D6B" w:rsidRPr="00787538" w:rsidRDefault="00EE2D6B" w:rsidP="00EE2D6B">
      <w:pPr>
        <w:pStyle w:val="Betarp"/>
        <w:numPr>
          <w:ilvl w:val="1"/>
          <w:numId w:val="10"/>
        </w:numPr>
        <w:tabs>
          <w:tab w:val="left" w:pos="1170"/>
        </w:tabs>
        <w:spacing w:after="120"/>
        <w:contextualSpacing/>
        <w:jc w:val="both"/>
        <w:rPr>
          <w:rFonts w:ascii="Times New Roman" w:hAnsi="Times New Roman" w:cs="Times New Roman"/>
          <w:color w:val="000000" w:themeColor="text1"/>
          <w:sz w:val="22"/>
          <w:szCs w:val="22"/>
        </w:rPr>
      </w:pPr>
      <w:r w:rsidRPr="00787538">
        <w:rPr>
          <w:rFonts w:ascii="Times New Roman" w:hAnsi="Times New Roman" w:cs="Times New Roman"/>
          <w:sz w:val="22"/>
          <w:szCs w:val="22"/>
        </w:rPr>
        <w:t xml:space="preserve">Perkančioji organizacija nereikalauja užtikrinti pasiūlymo galiojimą, </w:t>
      </w:r>
      <w:proofErr w:type="spellStart"/>
      <w:r w:rsidRPr="00787538">
        <w:rPr>
          <w:rFonts w:ascii="Times New Roman" w:hAnsi="Times New Roman" w:cs="Times New Roman"/>
          <w:sz w:val="22"/>
          <w:szCs w:val="22"/>
        </w:rPr>
        <w:t>tačiau_pasilieka</w:t>
      </w:r>
      <w:proofErr w:type="spellEnd"/>
      <w:r w:rsidRPr="00787538">
        <w:rPr>
          <w:rFonts w:ascii="Times New Roman" w:hAnsi="Times New Roman" w:cs="Times New Roman"/>
          <w:sz w:val="22"/>
          <w:szCs w:val="22"/>
        </w:rPr>
        <w:t xml:space="preserve"> teisę kreiptis į teismą dėl žalos, atsiradusios dėl to, kad pasiūlymo </w:t>
      </w:r>
      <w:proofErr w:type="spellStart"/>
      <w:r w:rsidRPr="00787538">
        <w:rPr>
          <w:rFonts w:ascii="Times New Roman" w:hAnsi="Times New Roman" w:cs="Times New Roman"/>
          <w:sz w:val="22"/>
          <w:szCs w:val="22"/>
        </w:rPr>
        <w:t>galiojimo_laikotarpiu</w:t>
      </w:r>
      <w:proofErr w:type="spellEnd"/>
      <w:r w:rsidRPr="00787538">
        <w:rPr>
          <w:rFonts w:ascii="Times New Roman" w:hAnsi="Times New Roman" w:cs="Times New Roman"/>
          <w:sz w:val="22"/>
          <w:szCs w:val="22"/>
        </w:rPr>
        <w:t xml:space="preserve"> tiekėjas pakeičia ar atšaukia savo pasiūlymą ar pirkimo laimėtojas </w:t>
      </w:r>
      <w:proofErr w:type="spellStart"/>
      <w:r w:rsidRPr="00787538">
        <w:rPr>
          <w:rFonts w:ascii="Times New Roman" w:hAnsi="Times New Roman" w:cs="Times New Roman"/>
          <w:sz w:val="22"/>
          <w:szCs w:val="22"/>
        </w:rPr>
        <w:t>atsisako_sudaryti</w:t>
      </w:r>
      <w:proofErr w:type="spellEnd"/>
      <w:r w:rsidRPr="00787538">
        <w:rPr>
          <w:rFonts w:ascii="Times New Roman" w:hAnsi="Times New Roman" w:cs="Times New Roman"/>
          <w:sz w:val="22"/>
          <w:szCs w:val="22"/>
        </w:rPr>
        <w:t xml:space="preserve"> sutartį, atlyginimo</w:t>
      </w:r>
      <w:r w:rsidRPr="00787538">
        <w:rPr>
          <w:rFonts w:ascii="Times New Roman" w:hAnsi="Times New Roman" w:cs="Times New Roman"/>
          <w:color w:val="000000" w:themeColor="text1"/>
          <w:sz w:val="22"/>
          <w:szCs w:val="22"/>
        </w:rPr>
        <w:t xml:space="preserve">. </w:t>
      </w:r>
    </w:p>
    <w:p w:rsidR="00EE2D6B" w:rsidRPr="00787538" w:rsidRDefault="00EE2D6B" w:rsidP="00EE2D6B">
      <w:pPr>
        <w:pStyle w:val="Antrat1"/>
        <w:numPr>
          <w:ilvl w:val="0"/>
          <w:numId w:val="10"/>
        </w:numPr>
        <w:tabs>
          <w:tab w:val="left" w:pos="709"/>
        </w:tabs>
        <w:spacing w:line="20" w:lineRule="atLeast"/>
        <w:contextualSpacing/>
        <w:rPr>
          <w:rFonts w:asciiTheme="minorHAnsi" w:hAnsiTheme="minorHAnsi" w:cstheme="minorHAnsi"/>
        </w:rPr>
      </w:pPr>
      <w:bookmarkStart w:id="41" w:name="_Ref39485250"/>
      <w:bookmarkStart w:id="42" w:name="_Ref39485258"/>
      <w:bookmarkStart w:id="43" w:name="_Ref39667303"/>
      <w:bookmarkStart w:id="44" w:name="_Ref39667308"/>
      <w:bookmarkStart w:id="45" w:name="_Toc126333936"/>
      <w:r w:rsidRPr="00787538">
        <w:rPr>
          <w:rFonts w:asciiTheme="minorHAnsi" w:hAnsiTheme="minorHAnsi" w:cstheme="minorHAnsi"/>
        </w:rPr>
        <w:t>Pasiūlymų vertinimas</w:t>
      </w:r>
      <w:bookmarkEnd w:id="41"/>
      <w:bookmarkEnd w:id="42"/>
      <w:bookmarkEnd w:id="43"/>
      <w:bookmarkEnd w:id="44"/>
      <w:bookmarkEnd w:id="45"/>
    </w:p>
    <w:p w:rsidR="00EE2D6B" w:rsidRPr="00787538" w:rsidRDefault="00EE2D6B" w:rsidP="00EE2D6B">
      <w:pPr>
        <w:pStyle w:val="Betarp"/>
        <w:numPr>
          <w:ilvl w:val="1"/>
          <w:numId w:val="10"/>
        </w:numPr>
        <w:tabs>
          <w:tab w:val="left" w:pos="1080"/>
        </w:tabs>
        <w:spacing w:after="120"/>
        <w:contextualSpacing/>
        <w:jc w:val="both"/>
        <w:rPr>
          <w:rFonts w:ascii="Times New Roman" w:hAnsi="Times New Roman" w:cs="Times New Roman"/>
          <w:color w:val="000000" w:themeColor="text1"/>
          <w:sz w:val="22"/>
          <w:szCs w:val="22"/>
        </w:rPr>
      </w:pPr>
      <w:bookmarkStart w:id="46" w:name="_Ref39425999"/>
      <w:bookmarkStart w:id="47" w:name="_Ref39426005"/>
      <w:bookmarkStart w:id="48" w:name="_Toc126333937"/>
      <w:r w:rsidRPr="00787538">
        <w:rPr>
          <w:rFonts w:ascii="Times New Roman" w:eastAsia="Calibri" w:hAnsi="Times New Roman" w:cs="Times New Roman"/>
          <w:color w:val="000000" w:themeColor="text1"/>
          <w:sz w:val="22"/>
          <w:szCs w:val="22"/>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priede Nr. 5 „Ekonomiškai naudingiausio pasiūlymų vertinimo kriterijai ir sąlygos“. Pirkimo laimėtoju gali būti pripažintas tik vienas ekonomiškai naudingiausias pasiūlymas.</w:t>
      </w:r>
    </w:p>
    <w:p w:rsidR="00EE2D6B" w:rsidRPr="00787538" w:rsidRDefault="00EE2D6B" w:rsidP="00EE2D6B">
      <w:pPr>
        <w:pStyle w:val="Betarp"/>
        <w:numPr>
          <w:ilvl w:val="1"/>
          <w:numId w:val="10"/>
        </w:numPr>
        <w:tabs>
          <w:tab w:val="left" w:pos="1080"/>
        </w:tabs>
        <w:spacing w:after="1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 xml:space="preserve">Perkančioji organizacija, nustačiusi pirkimo nugalėtoją, turės teisę VPĮ 45 str. 1 d. 5 p. nustatytu pagrindu ir tvarka spręsti iki šio pirkimo pradžios Perkančiosios organizacijos vidaus dokumentuose užfiksuotos didžiausios galimos (pirkimui skirtos) lėšų sumos padidinimo tuo atveju </w:t>
      </w:r>
      <w:r w:rsidRPr="00787538">
        <w:rPr>
          <w:rFonts w:ascii="Times New Roman" w:hAnsi="Times New Roman" w:cs="Times New Roman"/>
          <w:color w:val="000000" w:themeColor="text1"/>
          <w:sz w:val="22"/>
          <w:szCs w:val="22"/>
        </w:rPr>
        <w:lastRenderedPageBreak/>
        <w:t xml:space="preserve">jei pirkimo nugalėtojo kaina viršys Perkančiosios organizacijos iki Pirkimo pradžios vidaus dokumentuose užfiksuotą numatomą Pirkimo objekto įsigijimui skirtą lėšų sumą. </w:t>
      </w:r>
    </w:p>
    <w:p w:rsidR="00EE2D6B" w:rsidRPr="00787538" w:rsidRDefault="00EE2D6B" w:rsidP="00EE2D6B">
      <w:pPr>
        <w:pStyle w:val="Betarp"/>
        <w:numPr>
          <w:ilvl w:val="1"/>
          <w:numId w:val="10"/>
        </w:numPr>
        <w:tabs>
          <w:tab w:val="left" w:pos="1080"/>
        </w:tabs>
        <w:spacing w:after="120"/>
        <w:contextualSpacing/>
        <w:jc w:val="both"/>
        <w:rPr>
          <w:rFonts w:ascii="Times New Roman" w:hAnsi="Times New Roman" w:cs="Times New Roman"/>
          <w:color w:val="000000" w:themeColor="text1"/>
          <w:sz w:val="22"/>
          <w:szCs w:val="22"/>
        </w:rPr>
      </w:pPr>
      <w:r w:rsidRPr="00787538">
        <w:rPr>
          <w:rFonts w:ascii="Times New Roman" w:hAnsi="Times New Roman" w:cs="Times New Roman"/>
          <w:color w:val="000000" w:themeColor="text1"/>
          <w:sz w:val="22"/>
          <w:szCs w:val="22"/>
        </w:rPr>
        <w:t>Perkančioji organizacija atmes tiekėjo pasiūlymą jeigu bet kuriuo pirkimo procedūrų metu, iki ar po galimo pirkimo laimėtojo nustatymo, nustatys, kad tikėjas neatitinka (nepagrindžia) vieno ar kelių iš pašalinimo pagrindų ir/ar kvalifikacijos reikalavimų.</w:t>
      </w:r>
    </w:p>
    <w:p w:rsidR="00EE2D6B" w:rsidRPr="00787538" w:rsidRDefault="00EE2D6B" w:rsidP="00EE2D6B">
      <w:pPr>
        <w:pStyle w:val="Betarp"/>
        <w:numPr>
          <w:ilvl w:val="1"/>
          <w:numId w:val="10"/>
        </w:numPr>
        <w:tabs>
          <w:tab w:val="left" w:pos="1080"/>
        </w:tabs>
        <w:spacing w:after="120"/>
        <w:contextualSpacing/>
        <w:jc w:val="both"/>
        <w:rPr>
          <w:rFonts w:ascii="Times New Roman" w:hAnsi="Times New Roman" w:cs="Times New Roman"/>
          <w:color w:val="000000" w:themeColor="text1"/>
          <w:sz w:val="22"/>
          <w:szCs w:val="22"/>
        </w:rPr>
      </w:pPr>
      <w:r w:rsidRPr="00787538">
        <w:rPr>
          <w:rFonts w:ascii="Times New Roman" w:hAnsi="Times New Roman" w:cs="Times New Roman"/>
          <w:sz w:val="22"/>
          <w:szCs w:val="22"/>
        </w:rPr>
        <w:t>Perkančioji organizacija naudosis VPĮ 59 straipsnio 4 dalyje nurodyta galimybe pirmiausia vertinti dalyvių pateiktus pasiūlymus, o įvertinus pasiūlymus tikrinti,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787538">
        <w:rPr>
          <w:rFonts w:ascii="Times New Roman" w:hAnsi="Times New Roman" w:cs="Times New Roman"/>
          <w:color w:val="000000" w:themeColor="text1"/>
          <w:sz w:val="22"/>
          <w:szCs w:val="22"/>
        </w:rPr>
        <w:t>.</w:t>
      </w:r>
    </w:p>
    <w:p w:rsidR="00EE2D6B" w:rsidRPr="00787538" w:rsidRDefault="00EE2D6B" w:rsidP="00EE2D6B">
      <w:pPr>
        <w:pStyle w:val="Antrat1"/>
        <w:numPr>
          <w:ilvl w:val="0"/>
          <w:numId w:val="10"/>
        </w:numPr>
        <w:tabs>
          <w:tab w:val="left" w:pos="567"/>
        </w:tabs>
        <w:spacing w:line="20" w:lineRule="atLeast"/>
        <w:contextualSpacing/>
        <w:rPr>
          <w:rFonts w:asciiTheme="minorHAnsi" w:hAnsiTheme="minorHAnsi" w:cstheme="minorHAnsi"/>
        </w:rPr>
      </w:pPr>
      <w:r w:rsidRPr="00787538">
        <w:rPr>
          <w:rFonts w:asciiTheme="minorHAnsi" w:hAnsiTheme="minorHAnsi" w:cstheme="minorHAnsi"/>
        </w:rPr>
        <w:t>Sutarties sudarymas</w:t>
      </w:r>
      <w:bookmarkEnd w:id="46"/>
      <w:bookmarkEnd w:id="47"/>
      <w:bookmarkEnd w:id="48"/>
    </w:p>
    <w:p w:rsidR="00EE2D6B" w:rsidRPr="00787538" w:rsidRDefault="00EE2D6B" w:rsidP="00EE2D6B">
      <w:pPr>
        <w:pStyle w:val="Sraopastraipa"/>
        <w:numPr>
          <w:ilvl w:val="1"/>
          <w:numId w:val="10"/>
        </w:numPr>
        <w:shd w:val="clear" w:color="auto" w:fill="FFFFFF"/>
        <w:tabs>
          <w:tab w:val="left" w:pos="1080"/>
        </w:tabs>
        <w:spacing w:after="0" w:line="240" w:lineRule="auto"/>
        <w:jc w:val="both"/>
        <w:rPr>
          <w:rFonts w:ascii="Times New Roman" w:hAnsi="Times New Roman" w:cs="Times New Roman"/>
          <w:color w:val="000000" w:themeColor="text1"/>
          <w:lang w:val="lt-LT"/>
        </w:rPr>
      </w:pPr>
      <w:bookmarkStart w:id="49" w:name="_Toc126333938"/>
      <w:bookmarkEnd w:id="7"/>
      <w:r w:rsidRPr="00787538">
        <w:rPr>
          <w:rFonts w:ascii="Times New Roman" w:hAnsi="Times New Roman" w:cs="Times New Roman"/>
          <w:color w:val="000000" w:themeColor="text1"/>
          <w:lang w:val="lt-LT"/>
        </w:rPr>
        <w:t>Ši pirkimo procedūra atliekama siekiant sudaryti sutartį su tiekėju, kurio pasiūlymas, vadovaujantis pirkimo sąlygose nustatyta tvarka, bus pripažintas laimėjęs. Sutarties sąlygos pateikiamos Pirkimo sąlygų priede Nr. 6 „Sutarties projektas“;</w:t>
      </w:r>
    </w:p>
    <w:p w:rsidR="00EE2D6B" w:rsidRPr="00787538" w:rsidRDefault="00EE2D6B" w:rsidP="00EE2D6B">
      <w:pPr>
        <w:pStyle w:val="Sraopastraipa"/>
        <w:numPr>
          <w:ilvl w:val="1"/>
          <w:numId w:val="10"/>
        </w:numPr>
        <w:shd w:val="clear" w:color="auto" w:fill="FFFFFF"/>
        <w:tabs>
          <w:tab w:val="left" w:pos="1080"/>
        </w:tabs>
        <w:spacing w:after="0" w:line="240" w:lineRule="auto"/>
        <w:jc w:val="both"/>
        <w:rPr>
          <w:rFonts w:ascii="Times New Roman" w:hAnsi="Times New Roman" w:cs="Times New Roman"/>
          <w:color w:val="000000" w:themeColor="text1"/>
          <w:lang w:val="lt-LT"/>
        </w:rPr>
      </w:pPr>
      <w:bookmarkStart w:id="50" w:name="_Hlk201755249"/>
      <w:r w:rsidRPr="00787538">
        <w:rPr>
          <w:rFonts w:ascii="Times New Roman" w:hAnsi="Times New Roman" w:cs="Times New Roman"/>
          <w:color w:val="000000" w:themeColor="text1"/>
          <w:lang w:val="lt-LT"/>
        </w:rPr>
        <w:t>Pirkimo sutarčiai taikoma fiksuotos kainos kainodara, kai pradinės sutarties vertė yra lygi laimėjusio tiekėjo pasiūlymo kainai be pridėtinės vertės mokesčio (toliau – PVM), nurodytai už visą pirkimo dokumentuose ir sutartyje nurodytą pirkimo objekto apimtį.</w:t>
      </w:r>
    </w:p>
    <w:p w:rsidR="00EE2D6B" w:rsidRPr="00787538" w:rsidRDefault="00EE2D6B" w:rsidP="00EE2D6B">
      <w:pPr>
        <w:pStyle w:val="Sraopastraipa"/>
        <w:numPr>
          <w:ilvl w:val="1"/>
          <w:numId w:val="10"/>
        </w:numPr>
        <w:shd w:val="clear" w:color="auto" w:fill="FFFFFF"/>
        <w:tabs>
          <w:tab w:val="left" w:pos="1080"/>
        </w:tabs>
        <w:spacing w:after="0" w:line="240" w:lineRule="auto"/>
        <w:jc w:val="both"/>
        <w:rPr>
          <w:rFonts w:ascii="Times New Roman" w:hAnsi="Times New Roman" w:cs="Times New Roman"/>
          <w:color w:val="000000" w:themeColor="text1"/>
          <w:lang w:val="lt-LT"/>
        </w:rPr>
      </w:pPr>
      <w:r w:rsidRPr="00787538">
        <w:rPr>
          <w:rFonts w:ascii="Times New Roman" w:hAnsi="Times New Roman" w:cs="Times New Roman"/>
          <w:color w:val="000000" w:themeColor="text1"/>
          <w:lang w:val="lt-LT"/>
        </w:rPr>
        <w:t>Darbų apimtis – pirkimo dokumentuose išreikštų sprendinių visuma, apimanti visus tiekėjui būtinus atlikti darbus, visas tiekėjui nustatytas pareigas, užduotis ir perduotas rizikas.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Sutarties vykdymo metu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r w:rsidRPr="00787538">
        <w:rPr>
          <w:rFonts w:ascii="Times New Roman" w:hAnsi="Times New Roman" w:cs="Times New Roman"/>
          <w:i/>
          <w:iCs/>
          <w:color w:val="000000" w:themeColor="text1"/>
          <w:lang w:val="lt-LT"/>
        </w:rPr>
        <w:t xml:space="preserve">. </w:t>
      </w:r>
      <w:r w:rsidRPr="00787538">
        <w:rPr>
          <w:rFonts w:ascii="Times New Roman" w:hAnsi="Times New Roman" w:cs="Times New Roman"/>
          <w:color w:val="000000" w:themeColor="text1"/>
          <w:lang w:val="lt-LT"/>
        </w:rPr>
        <w:t>Pirkimo dokumentuose pateikti darbų apimties kiekiai yra preliminarūs ir bus tikslinami statybos metu, atsižvelgiant į faktinę statybos eigą, nurodyti darbai turi būti įvertinti kompleksiškai, kartu su visais palydinčiais darbais.</w:t>
      </w:r>
      <w:bookmarkStart w:id="51" w:name="_Hlk170196771"/>
    </w:p>
    <w:p w:rsidR="00EE2D6B" w:rsidRPr="00787538" w:rsidRDefault="00EE2D6B" w:rsidP="00EE2D6B">
      <w:pPr>
        <w:pStyle w:val="Sraopastraipa"/>
        <w:numPr>
          <w:ilvl w:val="1"/>
          <w:numId w:val="10"/>
        </w:numPr>
        <w:shd w:val="clear" w:color="auto" w:fill="FFFFFF"/>
        <w:tabs>
          <w:tab w:val="left" w:pos="1080"/>
        </w:tabs>
        <w:spacing w:after="0" w:line="240" w:lineRule="auto"/>
        <w:jc w:val="both"/>
        <w:rPr>
          <w:rFonts w:ascii="Times New Roman" w:hAnsi="Times New Roman" w:cs="Times New Roman"/>
          <w:color w:val="000000" w:themeColor="text1"/>
          <w:lang w:val="lt-LT"/>
        </w:rPr>
      </w:pPr>
      <w:r w:rsidRPr="00787538">
        <w:rPr>
          <w:rFonts w:ascii="Times New Roman" w:hAnsi="Times New Roman" w:cs="Times New Roman"/>
          <w:color w:val="000000" w:themeColor="text1"/>
          <w:lang w:val="lt-LT"/>
        </w:rPr>
        <w:t>Darbų ir/ar reikiamų įrenginių, medžiagų kiekių ir/ar apimčių svyravimo riziką prisiima tiekėjas kuris teikdamas pasiūlymą pirkimui turi įvertinti visus darbus, įrenginius ir medžiagas reikalingas Pirkimo objektui įgyvendinti išlaikant ne prastesnius, nei specialiųjų pirkimo sąlygų priede Nr. 2 „Techninė specifikacija“ numatytus reikalavimus.</w:t>
      </w:r>
      <w:bookmarkEnd w:id="51"/>
    </w:p>
    <w:bookmarkEnd w:id="50"/>
    <w:p w:rsidR="00EE2D6B" w:rsidRPr="00787538" w:rsidRDefault="00EE2D6B" w:rsidP="00EE2D6B">
      <w:pPr>
        <w:shd w:val="clear" w:color="auto" w:fill="FFFFFF"/>
        <w:tabs>
          <w:tab w:val="left" w:pos="1080"/>
        </w:tabs>
        <w:spacing w:after="0" w:line="240" w:lineRule="auto"/>
        <w:jc w:val="both"/>
        <w:rPr>
          <w:rFonts w:ascii="Times New Roman" w:hAnsi="Times New Roman" w:cs="Times New Roman"/>
          <w:color w:val="000000" w:themeColor="text1"/>
        </w:rPr>
      </w:pPr>
    </w:p>
    <w:bookmarkEnd w:id="49"/>
    <w:p w:rsidR="00BE13F5" w:rsidRPr="00787538" w:rsidRDefault="00EE2D6B" w:rsidP="007E548F">
      <w:pPr>
        <w:shd w:val="clear" w:color="auto" w:fill="FFFFFF"/>
        <w:spacing w:after="0" w:line="240" w:lineRule="auto"/>
        <w:jc w:val="center"/>
      </w:pPr>
      <w:r w:rsidRPr="00787538">
        <w:rPr>
          <w:rFonts w:eastAsia="Calibri" w:cstheme="minorHAnsi"/>
        </w:rPr>
        <w:t>__________</w:t>
      </w:r>
    </w:p>
    <w:sectPr w:rsidR="00BE13F5" w:rsidRPr="0078753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61E" w:rsidRDefault="0060661E">
      <w:pPr>
        <w:spacing w:after="0" w:line="240" w:lineRule="auto"/>
      </w:pPr>
      <w:r>
        <w:separator/>
      </w:r>
    </w:p>
  </w:endnote>
  <w:endnote w:type="continuationSeparator" w:id="0">
    <w:p w:rsidR="0060661E" w:rsidRDefault="0060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0B685D" w:rsidRDefault="00787538">
        <w:pPr>
          <w:pStyle w:val="Porat"/>
          <w:jc w:val="right"/>
        </w:pPr>
        <w:r>
          <w:fldChar w:fldCharType="begin"/>
        </w:r>
        <w:r>
          <w:instrText xml:space="preserve"> PAGE   \* MERGEFORMAT </w:instrText>
        </w:r>
        <w:r>
          <w:fldChar w:fldCharType="separate"/>
        </w:r>
        <w:r w:rsidR="00CD3599">
          <w:rPr>
            <w:noProof/>
          </w:rPr>
          <w:t>7</w:t>
        </w:r>
        <w:r>
          <w:rPr>
            <w:noProof/>
          </w:rPr>
          <w:fldChar w:fldCharType="end"/>
        </w:r>
      </w:p>
    </w:sdtContent>
  </w:sdt>
  <w:p w:rsidR="000B685D" w:rsidRDefault="0060661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3A" w:rsidRDefault="0060661E">
    <w:pPr>
      <w:pStyle w:val="Porat"/>
      <w:jc w:val="right"/>
    </w:pPr>
  </w:p>
  <w:p w:rsidR="0043483A" w:rsidRDefault="006066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61E" w:rsidRDefault="0060661E">
      <w:pPr>
        <w:spacing w:after="0" w:line="240" w:lineRule="auto"/>
      </w:pPr>
      <w:r>
        <w:separator/>
      </w:r>
    </w:p>
  </w:footnote>
  <w:footnote w:type="continuationSeparator" w:id="0">
    <w:p w:rsidR="0060661E" w:rsidRDefault="00606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09" w:rsidRDefault="0060661E">
    <w:pPr>
      <w:pStyle w:val="Antrats"/>
      <w:jc w:val="right"/>
    </w:pPr>
  </w:p>
  <w:p w:rsidR="0079367F" w:rsidRDefault="006066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53091B"/>
    <w:multiLevelType w:val="multilevel"/>
    <w:tmpl w:val="224066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45C63"/>
    <w:multiLevelType w:val="multilevel"/>
    <w:tmpl w:val="1754496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4E4440"/>
    <w:multiLevelType w:val="multilevel"/>
    <w:tmpl w:val="03286450"/>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8712356"/>
    <w:multiLevelType w:val="multilevel"/>
    <w:tmpl w:val="C4BE21C4"/>
    <w:lvl w:ilvl="0">
      <w:start w:val="1"/>
      <w:numFmt w:val="decimal"/>
      <w:lvlText w:val="%1."/>
      <w:lvlJc w:val="left"/>
      <w:pPr>
        <w:ind w:left="360" w:hanging="360"/>
      </w:pPr>
      <w:rPr>
        <w:rFonts w:ascii="Times New Roman" w:eastAsiaTheme="minorEastAsia" w:hAnsi="Times New Roman" w:cs="Times New Roman" w:hint="default"/>
        <w:color w:val="000000" w:themeColor="text1"/>
        <w:sz w:val="22"/>
      </w:rPr>
    </w:lvl>
    <w:lvl w:ilvl="1">
      <w:start w:val="1"/>
      <w:numFmt w:val="decimal"/>
      <w:lvlText w:val="%1.%2."/>
      <w:lvlJc w:val="left"/>
      <w:pPr>
        <w:ind w:left="360" w:hanging="360"/>
      </w:pPr>
      <w:rPr>
        <w:rFonts w:ascii="Times New Roman" w:eastAsiaTheme="minorEastAsia" w:hAnsi="Times New Roman" w:cs="Times New Roman" w:hint="default"/>
        <w:color w:val="000000" w:themeColor="text1"/>
        <w:sz w:val="22"/>
      </w:rPr>
    </w:lvl>
    <w:lvl w:ilvl="2">
      <w:start w:val="1"/>
      <w:numFmt w:val="decimal"/>
      <w:lvlText w:val="%1.%2.%3."/>
      <w:lvlJc w:val="left"/>
      <w:pPr>
        <w:ind w:left="720" w:hanging="720"/>
      </w:pPr>
      <w:rPr>
        <w:rFonts w:ascii="Times New Roman" w:eastAsiaTheme="minorEastAsia" w:hAnsi="Times New Roman" w:cs="Times New Roman" w:hint="default"/>
        <w:color w:val="000000" w:themeColor="text1"/>
        <w:sz w:val="22"/>
      </w:rPr>
    </w:lvl>
    <w:lvl w:ilvl="3">
      <w:start w:val="1"/>
      <w:numFmt w:val="decimal"/>
      <w:lvlText w:val="%1.%2.%3.%4."/>
      <w:lvlJc w:val="left"/>
      <w:pPr>
        <w:ind w:left="720" w:hanging="720"/>
      </w:pPr>
      <w:rPr>
        <w:rFonts w:ascii="Times New Roman" w:eastAsiaTheme="minorEastAsia" w:hAnsi="Times New Roman" w:cs="Times New Roman" w:hint="default"/>
        <w:color w:val="000000" w:themeColor="text1"/>
        <w:sz w:val="22"/>
      </w:rPr>
    </w:lvl>
    <w:lvl w:ilvl="4">
      <w:start w:val="1"/>
      <w:numFmt w:val="decimal"/>
      <w:lvlText w:val="%1.%2.%3.%4.%5."/>
      <w:lvlJc w:val="left"/>
      <w:pPr>
        <w:ind w:left="1080" w:hanging="1080"/>
      </w:pPr>
      <w:rPr>
        <w:rFonts w:ascii="Times New Roman" w:eastAsiaTheme="minorEastAsia" w:hAnsi="Times New Roman" w:cs="Times New Roman" w:hint="default"/>
        <w:color w:val="000000" w:themeColor="text1"/>
        <w:sz w:val="22"/>
      </w:rPr>
    </w:lvl>
    <w:lvl w:ilvl="5">
      <w:start w:val="1"/>
      <w:numFmt w:val="decimal"/>
      <w:lvlText w:val="%1.%2.%3.%4.%5.%6."/>
      <w:lvlJc w:val="left"/>
      <w:pPr>
        <w:ind w:left="1080" w:hanging="1080"/>
      </w:pPr>
      <w:rPr>
        <w:rFonts w:ascii="Times New Roman" w:eastAsiaTheme="minorEastAsia" w:hAnsi="Times New Roman" w:cs="Times New Roman" w:hint="default"/>
        <w:color w:val="000000" w:themeColor="text1"/>
        <w:sz w:val="22"/>
      </w:rPr>
    </w:lvl>
    <w:lvl w:ilvl="6">
      <w:start w:val="1"/>
      <w:numFmt w:val="decimal"/>
      <w:lvlText w:val="%1.%2.%3.%4.%5.%6.%7."/>
      <w:lvlJc w:val="left"/>
      <w:pPr>
        <w:ind w:left="1440" w:hanging="1440"/>
      </w:pPr>
      <w:rPr>
        <w:rFonts w:ascii="Times New Roman" w:eastAsiaTheme="minorEastAsia" w:hAnsi="Times New Roman" w:cs="Times New Roman" w:hint="default"/>
        <w:color w:val="000000" w:themeColor="text1"/>
        <w:sz w:val="22"/>
      </w:rPr>
    </w:lvl>
    <w:lvl w:ilvl="7">
      <w:start w:val="1"/>
      <w:numFmt w:val="decimal"/>
      <w:lvlText w:val="%1.%2.%3.%4.%5.%6.%7.%8."/>
      <w:lvlJc w:val="left"/>
      <w:pPr>
        <w:ind w:left="1440" w:hanging="1440"/>
      </w:pPr>
      <w:rPr>
        <w:rFonts w:ascii="Times New Roman" w:eastAsiaTheme="minorEastAsia" w:hAnsi="Times New Roman" w:cs="Times New Roman" w:hint="default"/>
        <w:color w:val="000000" w:themeColor="text1"/>
        <w:sz w:val="22"/>
      </w:rPr>
    </w:lvl>
    <w:lvl w:ilvl="8">
      <w:start w:val="1"/>
      <w:numFmt w:val="decimal"/>
      <w:lvlText w:val="%1.%2.%3.%4.%5.%6.%7.%8.%9."/>
      <w:lvlJc w:val="left"/>
      <w:pPr>
        <w:ind w:left="1440" w:hanging="1440"/>
      </w:pPr>
      <w:rPr>
        <w:rFonts w:ascii="Times New Roman" w:eastAsiaTheme="minorEastAsia" w:hAnsi="Times New Roman" w:cs="Times New Roman" w:hint="default"/>
        <w:color w:val="000000" w:themeColor="text1"/>
        <w:sz w:val="22"/>
      </w:rPr>
    </w:lvl>
  </w:abstractNum>
  <w:abstractNum w:abstractNumId="8" w15:restartNumberingAfterBreak="0">
    <w:nsid w:val="746F1239"/>
    <w:multiLevelType w:val="multilevel"/>
    <w:tmpl w:val="AF7A6E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4"/>
  </w:num>
  <w:num w:numId="2">
    <w:abstractNumId w:val="8"/>
  </w:num>
  <w:num w:numId="3">
    <w:abstractNumId w:val="0"/>
  </w:num>
  <w:num w:numId="4">
    <w:abstractNumId w:val="9"/>
  </w:num>
  <w:num w:numId="5">
    <w:abstractNumId w:val="6"/>
  </w:num>
  <w:num w:numId="6">
    <w:abstractNumId w:val="7"/>
  </w:num>
  <w:num w:numId="7">
    <w:abstractNumId w:val="2"/>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46"/>
    <w:rsid w:val="000C1AAC"/>
    <w:rsid w:val="000D61CB"/>
    <w:rsid w:val="00143470"/>
    <w:rsid w:val="003F0626"/>
    <w:rsid w:val="0060661E"/>
    <w:rsid w:val="00787538"/>
    <w:rsid w:val="007E548F"/>
    <w:rsid w:val="0080294F"/>
    <w:rsid w:val="00892D2C"/>
    <w:rsid w:val="00A26DE9"/>
    <w:rsid w:val="00BE13F5"/>
    <w:rsid w:val="00CD3599"/>
    <w:rsid w:val="00D0639F"/>
    <w:rsid w:val="00EE2D6B"/>
    <w:rsid w:val="00F5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5A11A-2EF0-4346-A23F-FB279A8C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D6B"/>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EE2D6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2D6B"/>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EE2D6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E2D6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EE2D6B"/>
    <w:pPr>
      <w:ind w:left="720"/>
      <w:contextualSpacing/>
    </w:pPr>
    <w:rPr>
      <w:rFonts w:eastAsiaTheme="minorHAnsi"/>
      <w:sz w:val="22"/>
      <w:szCs w:val="22"/>
      <w:lang w:val="en-US" w:eastAsia="en-US"/>
    </w:rPr>
  </w:style>
  <w:style w:type="paragraph" w:styleId="Antrats">
    <w:name w:val="header"/>
    <w:basedOn w:val="prastasis"/>
    <w:link w:val="AntratsDiagrama"/>
    <w:uiPriority w:val="99"/>
    <w:unhideWhenUsed/>
    <w:rsid w:val="00EE2D6B"/>
    <w:pPr>
      <w:tabs>
        <w:tab w:val="center" w:pos="4513"/>
        <w:tab w:val="right" w:pos="9026"/>
      </w:tabs>
    </w:pPr>
  </w:style>
  <w:style w:type="character" w:customStyle="1" w:styleId="AntratsDiagrama">
    <w:name w:val="Antraštės Diagrama"/>
    <w:basedOn w:val="Numatytasispastraiposriftas"/>
    <w:link w:val="Antrats"/>
    <w:uiPriority w:val="99"/>
    <w:rsid w:val="00EE2D6B"/>
    <w:rPr>
      <w:rFonts w:eastAsiaTheme="minorEastAsia"/>
      <w:sz w:val="21"/>
      <w:szCs w:val="21"/>
      <w:lang w:val="lt-LT" w:eastAsia="lt-LT"/>
    </w:rPr>
  </w:style>
  <w:style w:type="paragraph" w:styleId="Porat">
    <w:name w:val="footer"/>
    <w:basedOn w:val="prastasis"/>
    <w:link w:val="PoratDiagrama"/>
    <w:uiPriority w:val="99"/>
    <w:unhideWhenUsed/>
    <w:rsid w:val="00EE2D6B"/>
    <w:pPr>
      <w:tabs>
        <w:tab w:val="center" w:pos="4513"/>
        <w:tab w:val="right" w:pos="9026"/>
      </w:tabs>
    </w:pPr>
  </w:style>
  <w:style w:type="character" w:customStyle="1" w:styleId="PoratDiagrama">
    <w:name w:val="Poraštė Diagrama"/>
    <w:basedOn w:val="Numatytasispastraiposriftas"/>
    <w:link w:val="Porat"/>
    <w:uiPriority w:val="99"/>
    <w:rsid w:val="00EE2D6B"/>
    <w:rPr>
      <w:rFonts w:eastAsiaTheme="minorEastAsia"/>
      <w:sz w:val="21"/>
      <w:szCs w:val="21"/>
      <w:lang w:val="lt-LT" w:eastAsia="lt-LT"/>
    </w:rPr>
  </w:style>
  <w:style w:type="paragraph" w:styleId="Betarp">
    <w:name w:val="No Spacing"/>
    <w:link w:val="BetarpDiagrama"/>
    <w:uiPriority w:val="1"/>
    <w:qFormat/>
    <w:rsid w:val="00EE2D6B"/>
    <w:pPr>
      <w:spacing w:after="0" w:line="240" w:lineRule="auto"/>
    </w:pPr>
    <w:rPr>
      <w:rFonts w:eastAsiaTheme="minorEastAsia"/>
      <w:sz w:val="21"/>
      <w:szCs w:val="21"/>
      <w:lang w:val="lt-LT" w:eastAsia="lt-LT"/>
    </w:rPr>
  </w:style>
  <w:style w:type="paragraph" w:styleId="Turinioantrat">
    <w:name w:val="TOC Heading"/>
    <w:basedOn w:val="Antrat1"/>
    <w:next w:val="prastasis"/>
    <w:uiPriority w:val="39"/>
    <w:unhideWhenUsed/>
    <w:qFormat/>
    <w:rsid w:val="00EE2D6B"/>
    <w:pPr>
      <w:outlineLvl w:val="9"/>
    </w:pPr>
  </w:style>
  <w:style w:type="character" w:customStyle="1" w:styleId="BetarpDiagrama">
    <w:name w:val="Be tarpų Diagrama"/>
    <w:basedOn w:val="Numatytasispastraiposriftas"/>
    <w:link w:val="Betarp"/>
    <w:uiPriority w:val="1"/>
    <w:rsid w:val="00EE2D6B"/>
    <w:rPr>
      <w:rFonts w:eastAsiaTheme="minorEastAsia"/>
      <w:sz w:val="21"/>
      <w:szCs w:val="21"/>
      <w:lang w:val="lt-LT" w:eastAsia="lt-LT"/>
    </w:rPr>
  </w:style>
  <w:style w:type="paragraph" w:styleId="Turinys1">
    <w:name w:val="toc 1"/>
    <w:basedOn w:val="prastasis"/>
    <w:next w:val="prastasis"/>
    <w:autoRedefine/>
    <w:uiPriority w:val="39"/>
    <w:unhideWhenUsed/>
    <w:rsid w:val="00EE2D6B"/>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EE2D6B"/>
    <w:pPr>
      <w:tabs>
        <w:tab w:val="right" w:leader="dot" w:pos="9962"/>
      </w:tabs>
      <w:spacing w:after="0"/>
      <w:ind w:left="220"/>
    </w:pPr>
  </w:style>
  <w:style w:type="paragraph" w:customStyle="1" w:styleId="p1">
    <w:name w:val="p1"/>
    <w:basedOn w:val="prastasis"/>
    <w:rsid w:val="00EE2D6B"/>
    <w:pPr>
      <w:spacing w:after="0" w:line="240" w:lineRule="auto"/>
    </w:pPr>
    <w:rPr>
      <w:rFonts w:ascii="Times New Roman" w:eastAsia="Times New Roman" w:hAnsi="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2678</Words>
  <Characters>15266</Characters>
  <Application>Microsoft Office Word</Application>
  <DocSecurity>0</DocSecurity>
  <Lines>127</Lines>
  <Paragraphs>35</Paragraphs>
  <ScaleCrop>false</ScaleCrop>
  <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2025-12-16T10:48:00Z</dcterms:created>
  <dcterms:modified xsi:type="dcterms:W3CDTF">2025-12-18T07:36:00Z</dcterms:modified>
</cp:coreProperties>
</file>