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9E06773" w:rsidR="00084A8F" w:rsidRPr="0075756D" w:rsidRDefault="00EA1AA3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>PAVILJONŲ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KONSTRUKCIJ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ELEMENTŲ </w:t>
      </w:r>
      <w:r w:rsidR="6E2AB23D" w:rsidRPr="0075756D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p w14:paraId="5727477F" w14:textId="0CE38F3A" w:rsidR="005D7920" w:rsidRPr="0075756D" w:rsidRDefault="005D7920" w:rsidP="005D7920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3854519E" w:rsidR="005D7920" w:rsidRDefault="005D0155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D0155">
        <w:rPr>
          <w:rFonts w:ascii="Arial" w:hAnsi="Arial" w:cs="Arial"/>
          <w:color w:val="auto"/>
          <w:sz w:val="22"/>
          <w:szCs w:val="22"/>
          <w:lang w:val="lt-LT"/>
        </w:rPr>
        <w:t>Moduliniai surenkami paviljonai turi būti pritaikyti montuoti ant geležinkelio peronų, kurių matmenys</w:t>
      </w:r>
      <w:r w:rsidRPr="007B731F">
        <w:rPr>
          <w:rFonts w:ascii="Arial" w:hAnsi="Arial" w:cs="Arial"/>
          <w:color w:val="auto"/>
          <w:sz w:val="22"/>
          <w:szCs w:val="22"/>
          <w:lang w:val="lt-LT"/>
        </w:rPr>
        <w:t xml:space="preserve">: 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aukštis – 550 mm virš bėgių galvutės paviršiaus, taip pat peronų nišose (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kišenėse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).</w:t>
      </w:r>
    </w:p>
    <w:p w14:paraId="22153069" w14:textId="1B51968F" w:rsidR="00C666F1" w:rsidRPr="0075756D" w:rsidRDefault="00625857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25857">
        <w:rPr>
          <w:rFonts w:ascii="Arial" w:hAnsi="Arial" w:cs="Arial"/>
          <w:color w:val="auto"/>
          <w:sz w:val="22"/>
          <w:szCs w:val="22"/>
          <w:lang w:val="lt-LT"/>
        </w:rPr>
        <w:t>Esant poreikiui, moduliniai paviljonai turi būti lengvai išplečiami, pridedant papildomus modulius ar keičiant jų konfigūraciją pagal perono ilgį ar funkcinius poreikius.</w:t>
      </w:r>
    </w:p>
    <w:p w14:paraId="0ADDF43B" w14:textId="2118E308" w:rsidR="00D4335B" w:rsidRPr="0058147B" w:rsidRDefault="00C97967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Paviljonai turi būti sertifikuoti pagal </w:t>
      </w:r>
      <w:r w:rsidR="00B12181" w:rsidRPr="0058147B">
        <w:rPr>
          <w:rFonts w:ascii="Arial" w:hAnsi="Arial" w:cs="Arial"/>
          <w:color w:val="auto"/>
          <w:sz w:val="22"/>
          <w:szCs w:val="22"/>
          <w:lang w:val="lt-LT"/>
        </w:rPr>
        <w:t>Europos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Parlamento ir Tarybos Reglament</w:t>
      </w:r>
      <w:r w:rsidR="008D5DF0" w:rsidRPr="0058147B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(ES) Nr. 305/2011</w:t>
      </w:r>
      <w:r w:rsidR="003A23A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nustatytus re</w:t>
      </w:r>
      <w:r w:rsidR="00F44C56" w:rsidRPr="0058147B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kalavimus</w:t>
      </w:r>
      <w:r w:rsidR="0033644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26ED2" w:rsidRPr="0058147B">
        <w:rPr>
          <w:rFonts w:ascii="Arial" w:hAnsi="Arial" w:cs="Arial"/>
          <w:color w:val="auto"/>
          <w:sz w:val="22"/>
          <w:szCs w:val="22"/>
          <w:lang w:val="lt-LT"/>
        </w:rPr>
        <w:t>ir turėti CE ženklinimą.</w:t>
      </w:r>
      <w:r w:rsidR="002A7DB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Paviljonai</w:t>
      </w:r>
      <w:r w:rsidR="00480D6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turi būti </w:t>
      </w:r>
      <w:r w:rsidR="00131981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suprojektuoti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taip, </w:t>
      </w:r>
      <w:r w:rsidR="00F47D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79748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kad </w:t>
      </w:r>
      <w:r w:rsidR="00BC31D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atitikt</w:t>
      </w:r>
      <w:r w:rsidR="00AB0E6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B52337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šių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(neapsiribojant tik šiais) 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LR ir ES teisės akt</w:t>
      </w:r>
      <w:r w:rsidR="003B27E9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 reikalavimus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:</w:t>
      </w:r>
      <w:r w:rsidR="000230E5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</w:p>
    <w:p w14:paraId="1E8F8346" w14:textId="3F840CC4" w:rsidR="0058147B" w:rsidRPr="00C20586" w:rsidRDefault="0065089E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(toliau - (ES) Nr. 1300/2014</w:t>
      </w:r>
      <w:r w:rsidR="00C82080" w:rsidRPr="00C2058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886912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886912" w:rsidRPr="00620D9A">
        <w:rPr>
          <w:rFonts w:ascii="Arial" w:eastAsia="Times New Roman" w:hAnsi="Arial" w:cs="Arial"/>
          <w:color w:val="000000"/>
          <w:sz w:val="22"/>
          <w:szCs w:val="22"/>
          <w:lang w:val="lt-LT"/>
        </w:rPr>
        <w:t>2023 m. rugpjūčio 10 d. Komisijos įgyvendinimo reglamento (ES) 2023/1694, kuriuo iš dalies keičiami reglamentai (ES) Nr. 321/2013, (ES) Nr. 1299/2014, (ES) Nr. 1300/2014, (ES) Nr. 1301/2014, (ES) Nr. 1302/2014, (ES) Nr. 1304/2014 ir Įgyvendinimo reglamentas (ES) 2019/777</w:t>
      </w:r>
      <w:r w:rsidR="00037BF6" w:rsidRPr="00620D9A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825835" w:rsidRPr="00C2058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E38660" w14:textId="343A0D76" w:rsidR="0058147B" w:rsidRPr="0058147B" w:rsidRDefault="005C32A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tatybos techninio reglamento STR 2.03.01:2019 „Statinių </w:t>
      </w:r>
      <w:r w:rsidR="001A6CAE" w:rsidRPr="0058147B">
        <w:rPr>
          <w:rFonts w:ascii="Arial" w:hAnsi="Arial" w:cs="Arial"/>
          <w:color w:val="auto"/>
          <w:sz w:val="22"/>
          <w:szCs w:val="22"/>
          <w:lang w:val="lt-LT"/>
        </w:rPr>
        <w:t>prieinamumas“(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>toliau - STR 2.03.01:2019)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173D135" w14:textId="0C82DB1A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atitikti STR 2.01.04:2004 „Gaisrinė sauga. Pagrindiniai reikalavimai“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14A2930" w14:textId="3D2B3844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Skaidrūs elementai turi būti atsparūs UV poveikiui pagal LST EN ISO 4892-2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51ADE01E" w14:textId="132118BE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Stikliniai ir apdailos elementai turi būti atsparūs smūgiams pagal LST EN 356:2000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47F5029C" w14:textId="739B39C9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Projektuojant paviljonus, būtina vadovautis LST EN ISO 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>21542:20</w:t>
      </w:r>
      <w:r w:rsidR="006E5887" w:rsidRPr="002B5680">
        <w:rPr>
          <w:rFonts w:ascii="Arial" w:hAnsi="Arial" w:cs="Arial"/>
          <w:color w:val="auto"/>
          <w:sz w:val="22"/>
          <w:szCs w:val="22"/>
          <w:lang w:val="lt-LT"/>
        </w:rPr>
        <w:t>2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 xml:space="preserve">1 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„Pastatų prieinamumas“ principu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06C65F6" w14:textId="45C15B48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būti projektuojamos pagal LST EN 1990 ir LST EN 1991 serijos Eurokodus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C6F087A" w14:textId="5E3FDAB7" w:rsidR="0058147B" w:rsidRPr="0058147B" w:rsidRDefault="00290C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2.05.04:2003 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Poveikiai ir apkrovos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7FCB258" w14:textId="3D079567" w:rsidR="0058147B" w:rsidRPr="0058147B" w:rsidRDefault="00054B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2.01.01(3):1999 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Esminiai statinio reikalavimai. Higiena, sveikata, aplinkos apsauga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6BEB560" w14:textId="53DAF229" w:rsidR="0058147B" w:rsidRPr="0058147B" w:rsidRDefault="007A045B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335 – Medienos ir medienos gaminių patvarumo klasės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8B9B94A" w14:textId="4C63A552" w:rsidR="0058147B" w:rsidRPr="0058147B" w:rsidRDefault="00DC21CC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 EN 1995-1-2 medinių konstrukcijų elgsena ugnyje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F50F2EF" w14:textId="571E3849" w:rsidR="0058147B" w:rsidRPr="0058147B" w:rsidRDefault="00CE047C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ISO 12944 Antikorozinė apsauga dažais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80FB8A5" w14:textId="79CCC995" w:rsidR="0058147B" w:rsidRPr="0058147B" w:rsidRDefault="007A045B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1090-1 – Plieninių ir aliuminio konstrukcijų gamyba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BC9A1AC" w14:textId="7B4BA997" w:rsidR="0058147B" w:rsidRPr="0058147B" w:rsidRDefault="00734231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350 – Medienos atsparumo biologiniam poveikiui klasifikacija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3AF7789" w14:textId="01136AC9" w:rsidR="0058147B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599-1 – Impregnavimo reikalavimai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4743AC1F" w14:textId="17D903A2" w:rsidR="0058147B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460 – Rekomenduojami apsaugos būdai</w:t>
      </w:r>
      <w:r w:rsidR="003706BD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E48DC1A" w14:textId="053B193B" w:rsidR="00A00C68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15228 – UV atsparumas medienai ir dangoms</w:t>
      </w:r>
      <w:r w:rsidR="00722EA7" w:rsidRPr="0058147B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149FE38" w14:textId="2EDA5DB0" w:rsidR="00DF10F2" w:rsidRPr="00D52F76" w:rsidRDefault="008B402B" w:rsidP="00DF10F2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Paviljono 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>konstrukcij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22A54" w:rsidRPr="00D52F7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C0B25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turi tikti 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mechaniškai </w:t>
      </w:r>
      <w:r w:rsidR="009F733F" w:rsidRPr="00D52F76">
        <w:rPr>
          <w:rFonts w:ascii="Arial" w:hAnsi="Arial" w:cs="Arial"/>
          <w:color w:val="auto"/>
          <w:sz w:val="22"/>
          <w:szCs w:val="22"/>
          <w:lang w:val="lt-LT"/>
        </w:rPr>
        <w:t>tvirtinti</w:t>
      </w:r>
      <w:r w:rsidR="00754E80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E04ADF" w:rsidRPr="00D52F76">
        <w:rPr>
          <w:rFonts w:ascii="Arial" w:hAnsi="Arial" w:cs="Arial"/>
          <w:color w:val="auto"/>
          <w:sz w:val="22"/>
          <w:szCs w:val="22"/>
          <w:lang w:val="lt-LT"/>
        </w:rPr>
        <w:t>prie lygaus betoninio pagrindo arba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į perono gelžbetoninę plokštę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36E17" w:rsidRPr="00D52F76">
        <w:rPr>
          <w:rFonts w:ascii="Arial" w:hAnsi="Arial" w:cs="Arial"/>
          <w:color w:val="auto"/>
          <w:sz w:val="22"/>
          <w:szCs w:val="22"/>
          <w:lang w:val="lt-LT"/>
        </w:rPr>
        <w:t>kurie atitinka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CF2A5B" w:rsidRPr="00D52F76">
        <w:rPr>
          <w:rFonts w:ascii="Arial" w:hAnsi="Arial" w:cs="Arial"/>
          <w:color w:val="auto"/>
          <w:sz w:val="22"/>
          <w:szCs w:val="22"/>
          <w:lang w:val="lt-LT"/>
        </w:rPr>
        <w:t>reikalavimus</w:t>
      </w:r>
      <w:r w:rsidR="00522D5F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nustatytus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Komisijos </w:t>
      </w:r>
      <w:r w:rsidR="00F410A9" w:rsidRPr="00D52F76">
        <w:rPr>
          <w:rFonts w:ascii="Arial" w:hAnsi="Arial" w:cs="Arial"/>
          <w:color w:val="auto"/>
          <w:sz w:val="22"/>
          <w:szCs w:val="22"/>
          <w:lang w:val="lt-LT"/>
        </w:rPr>
        <w:t>reglament</w:t>
      </w:r>
      <w:r w:rsidR="004D2225" w:rsidRPr="00D52F7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(ES) Nr. </w:t>
      </w:r>
      <w:r w:rsidR="00F410A9" w:rsidRPr="00D52F76">
        <w:rPr>
          <w:rFonts w:ascii="Arial" w:hAnsi="Arial" w:cs="Arial"/>
          <w:color w:val="auto"/>
          <w:sz w:val="22"/>
          <w:szCs w:val="22"/>
          <w:lang w:val="lt-LT"/>
        </w:rPr>
        <w:t>1299/2014 „</w:t>
      </w:r>
      <w:r w:rsidR="007211CA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Dėl Europos Sąjungos geležinkelių sistemos infrastruktūros posistemio techninės sąveikos specifikacijos“ 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>ir (ES) Nr. 1300/2014</w:t>
      </w:r>
      <w:r w:rsidR="00D52F76" w:rsidRPr="00620D9A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D52F76" w:rsidRPr="00620D9A">
        <w:rPr>
          <w:rFonts w:ascii="Arial" w:eastAsia="Times New Roman" w:hAnsi="Arial" w:cs="Arial"/>
          <w:color w:val="000000"/>
          <w:sz w:val="22"/>
          <w:szCs w:val="22"/>
          <w:lang w:val="lt-LT"/>
        </w:rPr>
        <w:t>2023 m. rugpjūčio 10 d. Komisijos įgyvendinimo reglamento (ES) 2023/1694, kuriuo iš dalies keičiami reglamentai (ES) Nr. 321/2013, (ES) Nr. 1299/2014, (ES) Nr. 1300/2014, (ES) Nr. 1301/2014, (ES) Nr. 1302/2014, (ES) Nr. 1304/2014 ir Įgyvendinimo reglamentas (ES) 2019/777.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 xml:space="preserve"> Jeigu 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346398" w:rsidRPr="00D52F7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0EED228" w14:textId="77777777" w:rsidR="00E720EB" w:rsidRPr="00B90B66" w:rsidRDefault="008B402B" w:rsidP="00E720EB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47F24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konstrukcijas turi sudaryti </w:t>
      </w:r>
      <w:r w:rsidRPr="00A47F24">
        <w:rPr>
          <w:rFonts w:ascii="Arial" w:hAnsi="Arial" w:cs="Arial"/>
          <w:color w:val="auto"/>
          <w:sz w:val="22"/>
          <w:szCs w:val="22"/>
          <w:lang w:val="lt-LT"/>
        </w:rPr>
        <w:t>šie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pagrindiniai elementai:</w:t>
      </w:r>
    </w:p>
    <w:p w14:paraId="70C6A838" w14:textId="0AAB4ADB" w:rsidR="00C32BAE" w:rsidRPr="00B90B66" w:rsidRDefault="00EF0DC4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N</w:t>
      </w:r>
      <w:r w:rsidR="002400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erūdijančio plieno arba </w:t>
      </w:r>
      <w:r w:rsidR="00D90A09" w:rsidRPr="00B90B66">
        <w:rPr>
          <w:rFonts w:ascii="Arial" w:hAnsi="Arial" w:cs="Arial"/>
          <w:color w:val="auto"/>
          <w:sz w:val="22"/>
          <w:szCs w:val="22"/>
          <w:lang w:val="lt-LT"/>
        </w:rPr>
        <w:t>karštai cinkuoto plieno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</w:t>
      </w:r>
      <w:r w:rsidR="00406A7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>rėmas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992CA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atitinkančios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standartą EN ISO 1461</w:t>
      </w:r>
      <w:r w:rsidR="0067181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>dažyt</w:t>
      </w:r>
      <w:r w:rsidR="00451CD2" w:rsidRPr="00B90B66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milt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>eliniu būdu</w:t>
      </w:r>
      <w:r w:rsidR="00160EE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užtikrinant C3 </w:t>
      </w:r>
      <w:r w:rsidR="00E60D40" w:rsidRPr="00B90B66">
        <w:rPr>
          <w:rFonts w:ascii="Arial" w:hAnsi="Arial" w:cs="Arial"/>
          <w:color w:val="auto"/>
          <w:sz w:val="22"/>
          <w:szCs w:val="22"/>
          <w:lang w:val="lt-LT"/>
        </w:rPr>
        <w:t>korozijos klasės apsaugą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pagal standartą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>EN ISO 12944 (dangos storis</w:t>
      </w:r>
      <w:r w:rsidR="00F600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 mažesnis</w:t>
      </w:r>
      <w:r w:rsidR="006E569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kaip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80 mikronų)</w:t>
      </w:r>
      <w:r w:rsidR="006A5721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4C4DA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spalva RAL </w:t>
      </w:r>
      <w:r w:rsidR="0024519B" w:rsidRPr="00B90B66">
        <w:rPr>
          <w:rFonts w:ascii="Arial" w:hAnsi="Arial" w:cs="Arial"/>
          <w:color w:val="auto"/>
          <w:sz w:val="22"/>
          <w:szCs w:val="22"/>
          <w:lang w:val="lt-LT"/>
        </w:rPr>
        <w:t>7021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E7780EC" w14:textId="77777777" w:rsidR="00C32BAE" w:rsidRPr="00B90B66" w:rsidRDefault="00E63E3F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lastRenderedPageBreak/>
        <w:t xml:space="preserve">Skaidrūs grūdinti stiklai, atitinkantys </w:t>
      </w:r>
      <w:r w:rsidR="000E33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saugaus stiklo reikalavimus pagal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LST EN 12150-1:2015 </w:t>
      </w:r>
      <w:r w:rsidR="003545C6" w:rsidRPr="00B90B66">
        <w:rPr>
          <w:rFonts w:ascii="Arial" w:hAnsi="Arial" w:cs="Arial"/>
          <w:color w:val="auto"/>
          <w:sz w:val="22"/>
          <w:szCs w:val="22"/>
          <w:lang w:val="lt-LT"/>
        </w:rPr>
        <w:t>reglamentuojantį grūdinto stiklo savybes ir kokybės kriterijus</w:t>
      </w:r>
      <w:r w:rsidR="00A94C2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C28426C" w14:textId="77777777" w:rsidR="00C32BAE" w:rsidRPr="00B90B66" w:rsidRDefault="00A94C20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am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44A0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>būti numatyta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medinė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sėdimoji dalis su </w:t>
      </w:r>
      <w:r w:rsidR="00D7588F" w:rsidRPr="00B90B66">
        <w:rPr>
          <w:rFonts w:ascii="Arial" w:hAnsi="Arial" w:cs="Arial"/>
          <w:color w:val="auto"/>
          <w:sz w:val="22"/>
          <w:szCs w:val="22"/>
          <w:lang w:val="lt-LT"/>
        </w:rPr>
        <w:t>porankiais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Mediena – ąžuolo masyvas arba 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plokštė su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ąžuolo fan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ruot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e. 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Medžio gaminiai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impregnuot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ilgaamžišk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atspa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rūs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465C0" w:rsidRPr="00B90B66">
        <w:rPr>
          <w:rFonts w:ascii="Arial" w:hAnsi="Arial" w:cs="Arial"/>
          <w:color w:val="auto"/>
          <w:sz w:val="22"/>
          <w:szCs w:val="22"/>
          <w:lang w:val="lt-LT"/>
        </w:rPr>
        <w:t>drėgmei, UV spinduliams ir temperatūrų svyravimams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CCF78A" w14:textId="24704F08" w:rsidR="00C32BAE" w:rsidRPr="00B90B66" w:rsidRDefault="00B619C3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Suolų atloš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ergonomiškas</w:t>
      </w:r>
      <w:r w:rsidR="00561CD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pasvirimo kampas </w:t>
      </w:r>
      <w:r w:rsidR="00E671C0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F23431" w:rsidRPr="00B90B66">
        <w:rPr>
          <w:rFonts w:ascii="Arial" w:hAnsi="Arial" w:cs="Arial"/>
          <w:color w:val="auto"/>
          <w:sz w:val="22"/>
          <w:szCs w:val="22"/>
          <w:lang w:val="lt-LT"/>
        </w:rPr>
        <w:t>atlošas turėtų būti pasviręs 10–15° kampu nuo vertikalės).</w:t>
      </w:r>
    </w:p>
    <w:p w14:paraId="51FD8568" w14:textId="54591A1D" w:rsidR="00C32BAE" w:rsidRPr="00B90B66" w:rsidRDefault="007E4A0A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konstrukcija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685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suprojektuota 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pagaminta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iš plien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>inio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rėmo 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/ sijų.</w:t>
      </w:r>
    </w:p>
    <w:p w14:paraId="1D384FAE" w14:textId="77777777" w:rsidR="00C32BAE" w:rsidRPr="00B90B66" w:rsidRDefault="003842DF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vidinei apdailai numatyti medines apdailos lenteles.</w:t>
      </w:r>
    </w:p>
    <w:p w14:paraId="78E77997" w14:textId="19B934FC" w:rsidR="00B90B66" w:rsidRPr="00B90B66" w:rsidRDefault="003842DF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danga – plieno skardos lakštai</w:t>
      </w:r>
      <w:r w:rsidR="008B7F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pritaikyti 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naudoti lauko sąlygomis, 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togo dangos spalva RAL 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7021.</w:t>
      </w:r>
    </w:p>
    <w:p w14:paraId="0E262C61" w14:textId="0FE0956C" w:rsidR="00B90B66" w:rsidRPr="00B90B66" w:rsidRDefault="00B848EB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Paviljono stog</w:t>
      </w:r>
      <w:r w:rsidR="006630BE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suprojektuotas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minimaliu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nuolydžiu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>integruotu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lietaus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vandens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nubėgimo 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>kanalu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5724B5" w:rsidRPr="00B90B66">
        <w:rPr>
          <w:rFonts w:ascii="Arial" w:hAnsi="Arial" w:cs="Arial"/>
          <w:color w:val="auto"/>
          <w:sz w:val="22"/>
          <w:szCs w:val="22"/>
          <w:lang w:val="lt-LT"/>
        </w:rPr>
        <w:t>užtikrinančiu</w:t>
      </w:r>
      <w:r w:rsidR="00E31BC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efektyvų kritulių nutekėjimą nu</w:t>
      </w:r>
      <w:r w:rsidR="002B1259" w:rsidRPr="00B90B66">
        <w:rPr>
          <w:rFonts w:ascii="Arial" w:hAnsi="Arial" w:cs="Arial"/>
          <w:color w:val="auto"/>
          <w:sz w:val="22"/>
          <w:szCs w:val="22"/>
          <w:lang w:val="lt-LT"/>
        </w:rPr>
        <w:t>o stogo paviršiau</w:t>
      </w:r>
      <w:r w:rsidR="009E2413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50147BD" w14:textId="16AE9FD9" w:rsidR="00B90B66" w:rsidRPr="00B90B66" w:rsidRDefault="00DF41EC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Paviljono stogo danga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turi atlaikyti pagrindines </w:t>
      </w:r>
      <w:r w:rsidR="0064104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(sniego, vėjo, </w:t>
      </w:r>
      <w:r w:rsidR="00BB703D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savo svorio)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apkrovas, kurios yra reglamentuojamos pagal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STR 2.05.04:2003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 ir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Eurokodus (EN 1991 serija)</w:t>
      </w:r>
      <w:r w:rsidR="000462B9" w:rsidRPr="000462B9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343F759" w14:textId="77777777" w:rsidR="00B90B66" w:rsidRPr="00B90B66" w:rsidRDefault="00157653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8D690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aviljonas turi būti suprojektuotas </w:t>
      </w:r>
      <w:r w:rsidR="00924A44" w:rsidRPr="00B90B66">
        <w:rPr>
          <w:rFonts w:ascii="Arial" w:hAnsi="Arial" w:cs="Arial"/>
          <w:color w:val="auto"/>
          <w:sz w:val="22"/>
          <w:szCs w:val="22"/>
          <w:lang w:val="lt-LT"/>
        </w:rPr>
        <w:t>kaip atvira, nešildoma konstrukcija, užtikrinanti apsaugą nuo lietaus ir vėjo.</w:t>
      </w:r>
    </w:p>
    <w:p w14:paraId="27C0DD38" w14:textId="77777777" w:rsidR="00B90B66" w:rsidRPr="00B90B66" w:rsidRDefault="000B1B91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gali</w:t>
      </w:r>
      <w:r w:rsidR="00936F4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būti </w:t>
      </w:r>
      <w:r w:rsidR="00D55CBF" w:rsidRPr="00B90B66">
        <w:rPr>
          <w:rFonts w:ascii="Arial" w:hAnsi="Arial" w:cs="Arial"/>
          <w:color w:val="auto"/>
          <w:sz w:val="22"/>
          <w:szCs w:val="22"/>
          <w:lang w:val="lt-LT"/>
        </w:rPr>
        <w:t>suprojektuoti su angomis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į bėgi</w:t>
      </w:r>
      <w:r w:rsidR="009C10FD" w:rsidRPr="00B90B66">
        <w:rPr>
          <w:rFonts w:ascii="Arial" w:hAnsi="Arial" w:cs="Arial"/>
          <w:color w:val="auto"/>
          <w:sz w:val="22"/>
          <w:szCs w:val="22"/>
          <w:lang w:val="lt-LT"/>
        </w:rPr>
        <w:t>ų pusę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platformos vidurį arba</w:t>
      </w:r>
      <w:r w:rsidR="00F02E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į abi puses.</w:t>
      </w:r>
    </w:p>
    <w:p w14:paraId="2B9F4797" w14:textId="7C8F754B" w:rsidR="00B90B66" w:rsidRPr="00B90B66" w:rsidRDefault="00F02EAF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zona tūrėtų būti gerai apšviesta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86269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vadovaujantis viešųjų erdvių apšvietimo reikalavimais, nustatytais standarte LST EN 1320</w:t>
      </w:r>
      <w:r w:rsidR="0044217A">
        <w:rPr>
          <w:rFonts w:ascii="Arial" w:hAnsi="Arial" w:cs="Arial"/>
          <w:color w:val="auto"/>
          <w:sz w:val="22"/>
          <w:szCs w:val="22"/>
          <w:lang w:val="lt-LT"/>
        </w:rPr>
        <w:t>1.</w:t>
      </w:r>
    </w:p>
    <w:p w14:paraId="35119150" w14:textId="77777777" w:rsidR="00B90B66" w:rsidRPr="00B90B66" w:rsidRDefault="009E1321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tvirtai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pritvirtint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prie pagrindo,</w:t>
      </w:r>
      <w:r w:rsidR="00F4389E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F4389E" w:rsidRPr="00B90B66">
        <w:rPr>
          <w:rFonts w:ascii="Arial" w:hAnsi="Arial" w:cs="Arial"/>
          <w:color w:val="auto"/>
          <w:sz w:val="22"/>
          <w:szCs w:val="22"/>
          <w:lang w:val="lt-LT"/>
        </w:rPr>
        <w:t>užtikrinant jų stabilumą ir konstrukcinį pastovumą.</w:t>
      </w:r>
    </w:p>
    <w:p w14:paraId="268CF4E7" w14:textId="6FBCB250" w:rsidR="00D62052" w:rsidRPr="00B90B66" w:rsidRDefault="00157653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Paviljone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7046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numatyto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>vietos neįgaliųjų vežimėliams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721934" w:rsidRPr="00B90B66">
        <w:rPr>
          <w:rFonts w:ascii="Arial" w:hAnsi="Arial" w:cs="Arial"/>
          <w:color w:val="auto"/>
          <w:sz w:val="22"/>
          <w:szCs w:val="22"/>
          <w:lang w:val="lt-LT"/>
        </w:rPr>
        <w:t>užtikrinant ne mažesnį kaip 1,5 m skersmens apsisukimo plotą, vadovaujantis STR 2.03.01:2019 „Statinių prieinamumas“ reikalavimais</w:t>
      </w:r>
      <w:r w:rsidR="00721934" w:rsidRPr="00337DDE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024BC07" w14:textId="0B919452" w:rsidR="00F75AEF" w:rsidRPr="00B90B66" w:rsidRDefault="006F51F7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nių paviljonų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elementai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94B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pagaminti</w:t>
      </w:r>
      <w:r w:rsidR="005B748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gamykloje </w:t>
      </w:r>
      <w:r w:rsidR="00154522" w:rsidRPr="00B90B66">
        <w:rPr>
          <w:rFonts w:ascii="Arial" w:hAnsi="Arial" w:cs="Arial"/>
          <w:color w:val="auto"/>
          <w:sz w:val="22"/>
          <w:szCs w:val="22"/>
          <w:lang w:val="lt-LT"/>
        </w:rPr>
        <w:t>ir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F1F19" w:rsidRPr="00B90B66">
        <w:rPr>
          <w:rFonts w:ascii="Arial" w:hAnsi="Arial" w:cs="Arial"/>
          <w:color w:val="auto"/>
          <w:sz w:val="22"/>
          <w:szCs w:val="22"/>
          <w:lang w:val="lt-LT"/>
        </w:rPr>
        <w:t>turi būti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paruošti montavimui.</w:t>
      </w:r>
    </w:p>
    <w:p w14:paraId="784DAEEC" w14:textId="2E764DC0" w:rsidR="00642591" w:rsidRPr="00B90B66" w:rsidRDefault="008144CD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Moduliniai </w:t>
      </w:r>
      <w:r w:rsidR="002017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paviljonai 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išorėje turi turėti </w:t>
      </w:r>
      <w:r w:rsidR="008B40FD" w:rsidRPr="00B90B66">
        <w:rPr>
          <w:rFonts w:ascii="Arial" w:hAnsi="Arial" w:cs="Arial"/>
          <w:color w:val="auto"/>
          <w:sz w:val="22"/>
          <w:szCs w:val="22"/>
          <w:lang w:val="lt-LT"/>
        </w:rPr>
        <w:t>išvadas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(kronšteinus ar jungtis) dėl įžeminimo</w:t>
      </w:r>
      <w:r w:rsidR="00645794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(EN </w:t>
      </w:r>
      <w:r w:rsidR="00393382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>50122-1)</w:t>
      </w:r>
      <w:r w:rsidR="009166B8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669B169E" w14:textId="2C4A0388" w:rsidR="00247247" w:rsidRPr="00B90B66" w:rsidRDefault="0039338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D440EF" w:rsidRPr="00B90B66">
        <w:rPr>
          <w:rFonts w:ascii="Arial" w:hAnsi="Arial" w:cs="Arial"/>
          <w:color w:val="auto"/>
          <w:sz w:val="22"/>
          <w:szCs w:val="22"/>
          <w:lang w:val="lt-LT"/>
        </w:rPr>
        <w:t>Moduliniai paviljonai</w:t>
      </w:r>
      <w:r w:rsidR="006F51F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pritaikyti transportavimui geležinkeliu ir autotransportu.</w:t>
      </w:r>
    </w:p>
    <w:p w14:paraId="0419BD58" w14:textId="28770BFD" w:rsidR="004744D4" w:rsidRPr="00B90B66" w:rsidRDefault="0039338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Modulinis paviljonas turi būti suprojektuotas </w:t>
      </w:r>
      <w:r w:rsidR="00D0375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atsižvelgiant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į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kėlimo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>apkrovas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numatant aiškiai </w:t>
      </w:r>
      <w:r w:rsidR="00B90B66"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pažymėtas ir konstr</w:t>
      </w:r>
      <w:r w:rsidR="00131E9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uktyviai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sustiprintas kėlimo vieta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4D17154" w14:textId="7A13B136" w:rsidR="00DA21CD" w:rsidRPr="00B90B66" w:rsidRDefault="004F4899" w:rsidP="00B90B66">
      <w:pPr>
        <w:pStyle w:val="Sraopastraipa"/>
        <w:numPr>
          <w:ilvl w:val="1"/>
          <w:numId w:val="3"/>
        </w:numPr>
        <w:spacing w:after="0" w:line="259" w:lineRule="auto"/>
        <w:ind w:left="992" w:hanging="39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Tvirtinant modulinį paviljoną prie pagrindo, tvirtinimo būdas turi užtikrinti </w:t>
      </w:r>
      <w:r w:rsidR="009F69C4" w:rsidRPr="00B90B66">
        <w:rPr>
          <w:rFonts w:ascii="Arial" w:hAnsi="Arial" w:cs="Arial"/>
          <w:color w:val="auto"/>
          <w:sz w:val="22"/>
          <w:szCs w:val="22"/>
          <w:lang w:val="lt-LT"/>
        </w:rPr>
        <w:t>struktūrinį vientisumą ir stabilumą</w:t>
      </w:r>
      <w:r w:rsidR="00FC349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eksploatacijos metu.</w:t>
      </w:r>
    </w:p>
    <w:p w14:paraId="3F476642" w14:textId="59DC81C3" w:rsidR="0075756D" w:rsidRPr="00B90B66" w:rsidRDefault="00C52C7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845855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niai </w:t>
      </w:r>
      <w:r w:rsidR="007D5190" w:rsidRPr="00B90B66">
        <w:rPr>
          <w:rFonts w:ascii="Arial" w:hAnsi="Arial" w:cs="Arial"/>
          <w:color w:val="auto"/>
          <w:sz w:val="22"/>
          <w:szCs w:val="22"/>
          <w:lang w:val="lt-LT"/>
        </w:rPr>
        <w:t>paviljonai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pagaminti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taip, kad būtų galima greitai ir efektyviai sumontuoti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paviljonus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minimaliai trikdant esamą infrastruktūrą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Konstrukcija turi leisti</w:t>
      </w:r>
      <w:r w:rsidR="0060782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esant poreikiui 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pakeisti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>pavien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ius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us</w:t>
      </w:r>
      <w:r w:rsidR="00E6594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nepažeidžiant bendros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konstrukcijos.</w:t>
      </w:r>
    </w:p>
    <w:p w14:paraId="33E8868B" w14:textId="662270CE" w:rsidR="0075756D" w:rsidRPr="00B90B66" w:rsidRDefault="00DB5B8F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Gaminiai turi būti nauji, nenaudoti, be fizinių ar funkcinių defektų.</w:t>
      </w:r>
    </w:p>
    <w:p w14:paraId="45C55F6F" w14:textId="36C7B4DA" w:rsidR="00D556B7" w:rsidRPr="00B90B66" w:rsidRDefault="00DB5B8F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75756D" w:rsidRDefault="00C414B9" w:rsidP="00C414B9">
      <w:pPr>
        <w:spacing w:after="0"/>
        <w:jc w:val="both"/>
        <w:rPr>
          <w:rFonts w:ascii="Arial" w:hAnsi="Arial" w:cs="Arial"/>
        </w:rPr>
      </w:pPr>
    </w:p>
    <w:p w14:paraId="440D469F" w14:textId="3368F784" w:rsidR="00151F7B" w:rsidRDefault="00151F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AC0029" w14:textId="4E915513" w:rsidR="00DA7D5B" w:rsidRDefault="6DE8A3DA" w:rsidP="000E4F3E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Techniniai ir funkciniai reikalavimai:</w:t>
      </w:r>
    </w:p>
    <w:p w14:paraId="7C8428D7" w14:textId="77777777" w:rsidR="00A52E45" w:rsidRPr="00A52E45" w:rsidRDefault="00A52E45" w:rsidP="00A52E45"/>
    <w:tbl>
      <w:tblPr>
        <w:tblStyle w:val="Lentelstinklelis"/>
        <w:tblW w:w="10422" w:type="dxa"/>
        <w:tblLook w:val="04A0" w:firstRow="1" w:lastRow="0" w:firstColumn="1" w:lastColumn="0" w:noHBand="0" w:noVBand="1"/>
      </w:tblPr>
      <w:tblGrid>
        <w:gridCol w:w="1221"/>
        <w:gridCol w:w="7506"/>
        <w:gridCol w:w="1695"/>
      </w:tblGrid>
      <w:tr w:rsidR="0075756D" w:rsidRPr="0075756D" w14:paraId="2C4A6493" w14:textId="77777777" w:rsidTr="00EE129A">
        <w:tc>
          <w:tcPr>
            <w:tcW w:w="1221" w:type="dxa"/>
            <w:vAlign w:val="center"/>
          </w:tcPr>
          <w:p w14:paraId="188EE0EA" w14:textId="073DAD00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7506" w:type="dxa"/>
            <w:vAlign w:val="center"/>
          </w:tcPr>
          <w:p w14:paraId="3C573771" w14:textId="05EC1E6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Konstrukcijos e</w:t>
            </w:r>
            <w:r w:rsidR="6DE8A3DA" w:rsidRPr="0075756D">
              <w:rPr>
                <w:rFonts w:ascii="Arial" w:hAnsi="Arial" w:cs="Arial"/>
                <w:b/>
                <w:bCs/>
              </w:rPr>
              <w:t>le</w:t>
            </w:r>
            <w:r w:rsidRPr="0075756D">
              <w:rPr>
                <w:rFonts w:ascii="Arial" w:hAnsi="Arial" w:cs="Arial"/>
                <w:b/>
                <w:bCs/>
              </w:rPr>
              <w:t>mentas</w:t>
            </w:r>
          </w:p>
        </w:tc>
        <w:tc>
          <w:tcPr>
            <w:tcW w:w="1695" w:type="dxa"/>
            <w:vAlign w:val="center"/>
          </w:tcPr>
          <w:p w14:paraId="78F6B9FF" w14:textId="328D1F5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highlight w:val="yellow"/>
                <w:u w:val="double"/>
              </w:rPr>
            </w:pPr>
            <w:r w:rsidRPr="0075756D">
              <w:rPr>
                <w:rFonts w:ascii="Arial" w:hAnsi="Arial" w:cs="Arial"/>
                <w:b/>
                <w:bCs/>
              </w:rPr>
              <w:t>Norminis reikalavimas</w:t>
            </w:r>
          </w:p>
        </w:tc>
      </w:tr>
      <w:tr w:rsidR="0075756D" w:rsidRPr="0075756D" w14:paraId="6DA19407" w14:textId="77777777" w:rsidTr="00803145">
        <w:tc>
          <w:tcPr>
            <w:tcW w:w="10422" w:type="dxa"/>
            <w:gridSpan w:val="3"/>
          </w:tcPr>
          <w:p w14:paraId="4AC7FD9C" w14:textId="36EF24C7" w:rsidR="000B0B36" w:rsidRPr="0015025B" w:rsidRDefault="63279098" w:rsidP="406943BF">
            <w:pPr>
              <w:pStyle w:val="Sraopastraipa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75756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C057BA" w:rsidRPr="00D558A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/>
              </w:rPr>
              <w:t>* Modulinio paviljono gabarito išmatavimai:</w:t>
            </w:r>
          </w:p>
          <w:p w14:paraId="0F7AA3B7" w14:textId="77777777" w:rsidR="002D5D06" w:rsidRDefault="00E4396D" w:rsidP="00803145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E4396D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lt-LT" w:eastAsia="en-US"/>
              </w:rPr>
              <w:drawing>
                <wp:inline distT="0" distB="0" distL="0" distR="0" wp14:anchorId="5CCEEEE9" wp14:editId="09B03E3C">
                  <wp:extent cx="5944430" cy="4534533"/>
                  <wp:effectExtent l="0" t="0" r="0" b="0"/>
                  <wp:docPr id="20000346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03460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4430" cy="4534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011579" w14:textId="716D5F7E" w:rsidR="007A0166" w:rsidRPr="0075756D" w:rsidRDefault="007A0166" w:rsidP="007A0166">
            <w:pPr>
              <w:pStyle w:val="Sraopastraipa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  <w:lang w:val="lt-LT" w:eastAsia="en-US"/>
              </w:rPr>
              <w:t>* Paviljono ilgis ir plotis gali būti koreguojami, atsižvelgiant į keleivių srautus stotyse, rekonstruoto perono plotį bei kitus funkcinius reikalavimus, tačiau turi būti užtikrinti minimalūs matmenys – ne mažesnis kaip 3 m ilgis ir 1,5 m plotis.</w:t>
            </w: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  <w:t> </w:t>
            </w:r>
          </w:p>
        </w:tc>
      </w:tr>
      <w:tr w:rsidR="0075756D" w:rsidRPr="0075756D" w14:paraId="2D9F60F7" w14:textId="77777777" w:rsidTr="00856250">
        <w:trPr>
          <w:trHeight w:val="443"/>
        </w:trPr>
        <w:tc>
          <w:tcPr>
            <w:tcW w:w="1221" w:type="dxa"/>
          </w:tcPr>
          <w:p w14:paraId="6AB8BEE9" w14:textId="056E1E0C" w:rsidR="00DA7D5B" w:rsidRPr="0075756D" w:rsidRDefault="2E87B27C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="14CE5076"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C80DFEA" w14:textId="3B65C5AA" w:rsidR="00D4571A" w:rsidRPr="0075756D" w:rsidRDefault="00120404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 paviljono</w:t>
            </w:r>
            <w:r w:rsidR="2840DDF2" w:rsidRPr="0075756D">
              <w:rPr>
                <w:rFonts w:ascii="Arial" w:hAnsi="Arial" w:cs="Arial"/>
              </w:rPr>
              <w:t xml:space="preserve"> konstrukcijos principas</w:t>
            </w:r>
            <w:r w:rsidR="6B322B64" w:rsidRPr="0075756D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071AE3BC" w14:textId="3632F6D3" w:rsidR="00CB7128" w:rsidRPr="0075756D" w:rsidRDefault="00CB7128" w:rsidP="406943BF">
            <w:pPr>
              <w:jc w:val="both"/>
              <w:rPr>
                <w:rFonts w:ascii="Arial" w:hAnsi="Arial" w:cs="Arial"/>
              </w:rPr>
            </w:pPr>
          </w:p>
        </w:tc>
      </w:tr>
      <w:tr w:rsidR="0075756D" w:rsidRPr="0075756D" w14:paraId="6F5C0D19" w14:textId="77777777" w:rsidTr="00856250">
        <w:trPr>
          <w:trHeight w:val="515"/>
        </w:trPr>
        <w:tc>
          <w:tcPr>
            <w:tcW w:w="1221" w:type="dxa"/>
          </w:tcPr>
          <w:p w14:paraId="20AD27DA" w14:textId="5E8F9DF0" w:rsidR="0016476E" w:rsidRPr="0075756D" w:rsidRDefault="0BE334A7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</w:t>
            </w:r>
            <w:r w:rsidR="57D50693" w:rsidRPr="0075756D">
              <w:rPr>
                <w:rFonts w:ascii="Arial" w:hAnsi="Arial" w:cs="Arial"/>
              </w:rPr>
              <w:t>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33D285FD" w14:textId="3E54FF82" w:rsidR="00C379C9" w:rsidRPr="0075756D" w:rsidRDefault="0059677D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būti suprojektuotas taip, kad pakaktų mechaninio tvirtinimo prie lygaus betono pagrindo</w:t>
            </w:r>
            <w:r w:rsidR="00CA3D1A">
              <w:rPr>
                <w:rFonts w:ascii="Arial" w:hAnsi="Arial" w:cs="Arial"/>
              </w:rPr>
              <w:t xml:space="preserve">, </w:t>
            </w:r>
            <w:r w:rsidR="0037616A" w:rsidRPr="0037616A">
              <w:rPr>
                <w:rFonts w:ascii="Arial" w:hAnsi="Arial" w:cs="Arial"/>
              </w:rPr>
              <w:t>nenaudojant papildomų pamatų</w:t>
            </w:r>
            <w:r w:rsidR="57D50693" w:rsidRPr="0075756D">
              <w:rPr>
                <w:rFonts w:ascii="Arial" w:hAnsi="Arial" w:cs="Arial"/>
              </w:rPr>
              <w:t>.</w:t>
            </w:r>
          </w:p>
          <w:p w14:paraId="2DDE95E3" w14:textId="77777777" w:rsidR="0016476E" w:rsidRPr="0075756D" w:rsidRDefault="0016476E" w:rsidP="406943B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F28E81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04813B97" w14:textId="77777777" w:rsidTr="00856250">
        <w:trPr>
          <w:trHeight w:val="929"/>
        </w:trPr>
        <w:tc>
          <w:tcPr>
            <w:tcW w:w="1221" w:type="dxa"/>
          </w:tcPr>
          <w:p w14:paraId="659C14C1" w14:textId="2646D004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.2.</w:t>
            </w:r>
          </w:p>
        </w:tc>
        <w:tc>
          <w:tcPr>
            <w:tcW w:w="7506" w:type="dxa"/>
          </w:tcPr>
          <w:p w14:paraId="2FD518F0" w14:textId="3A762FFE" w:rsidR="0016476E" w:rsidRPr="0075756D" w:rsidRDefault="004A126A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Prie pagrindo modulinis paviljonas turi būti tvirtinamas mechaniškai, inkariniais</w:t>
            </w:r>
            <w:r w:rsidR="00775BD1">
              <w:rPr>
                <w:rFonts w:ascii="Arial" w:hAnsi="Arial" w:cs="Arial"/>
              </w:rPr>
              <w:t xml:space="preserve"> </w:t>
            </w:r>
            <w:r w:rsidR="00775BD1" w:rsidRPr="00F873A9">
              <w:rPr>
                <w:rFonts w:ascii="Arial" w:hAnsi="Arial" w:cs="Arial"/>
              </w:rPr>
              <w:t>ner</w:t>
            </w:r>
            <w:r w:rsidR="00962E75" w:rsidRPr="00F873A9">
              <w:rPr>
                <w:rFonts w:ascii="Arial" w:hAnsi="Arial" w:cs="Arial"/>
              </w:rPr>
              <w:t>ūdijančio</w:t>
            </w:r>
            <w:r w:rsidR="00F873A9" w:rsidRPr="00F873A9">
              <w:rPr>
                <w:rFonts w:ascii="Arial" w:hAnsi="Arial" w:cs="Arial"/>
              </w:rPr>
              <w:t xml:space="preserve"> plieno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A4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(316)</w:t>
            </w:r>
            <w:r w:rsidR="00F873A9" w:rsidRPr="00F873A9">
              <w:rPr>
                <w:rFonts w:ascii="Arial" w:hAnsi="Arial" w:cs="Arial"/>
              </w:rPr>
              <w:t> arba </w:t>
            </w:r>
            <w:r w:rsidR="00F873A9" w:rsidRPr="00552C98">
              <w:rPr>
                <w:rFonts w:ascii="Arial" w:hAnsi="Arial" w:cs="Arial"/>
              </w:rPr>
              <w:t>karštai</w:t>
            </w:r>
            <w:r w:rsidR="008F4DEB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cinkuot</w:t>
            </w:r>
            <w:r w:rsidR="00AF495F">
              <w:rPr>
                <w:rFonts w:ascii="Arial" w:hAnsi="Arial" w:cs="Arial"/>
              </w:rPr>
              <w:t>o</w:t>
            </w:r>
            <w:r w:rsidR="00F873A9" w:rsidRPr="00552C98">
              <w:rPr>
                <w:rFonts w:ascii="Arial" w:hAnsi="Arial" w:cs="Arial"/>
              </w:rPr>
              <w:t xml:space="preserve"> plien</w:t>
            </w:r>
            <w:r w:rsidR="00AF495F">
              <w:rPr>
                <w:rFonts w:ascii="Arial" w:hAnsi="Arial" w:cs="Arial"/>
              </w:rPr>
              <w:t>o</w:t>
            </w:r>
            <w:r w:rsidR="00F873A9" w:rsidRPr="00F873A9">
              <w:rPr>
                <w:rFonts w:ascii="Arial" w:hAnsi="Arial" w:cs="Arial"/>
              </w:rPr>
              <w:t xml:space="preserve">, </w:t>
            </w:r>
            <w:r w:rsidR="00AF495F">
              <w:rPr>
                <w:rFonts w:ascii="Arial" w:hAnsi="Arial" w:cs="Arial"/>
              </w:rPr>
              <w:t>(</w:t>
            </w:r>
            <w:r w:rsidR="00F873A9" w:rsidRPr="00F873A9">
              <w:rPr>
                <w:rFonts w:ascii="Arial" w:hAnsi="Arial" w:cs="Arial"/>
              </w:rPr>
              <w:t>atitinka</w:t>
            </w:r>
            <w:r w:rsidR="00AF495F">
              <w:rPr>
                <w:rFonts w:ascii="Arial" w:hAnsi="Arial" w:cs="Arial"/>
              </w:rPr>
              <w:t>nčio</w:t>
            </w:r>
            <w:r w:rsidR="00F873A9" w:rsidRPr="00F873A9">
              <w:rPr>
                <w:rFonts w:ascii="Arial" w:hAnsi="Arial" w:cs="Arial"/>
              </w:rPr>
              <w:t> </w:t>
            </w:r>
            <w:r w:rsidR="00F873A9" w:rsidRPr="00552C98">
              <w:rPr>
                <w:rFonts w:ascii="Arial" w:hAnsi="Arial" w:cs="Arial"/>
              </w:rPr>
              <w:t>C3 korozijos klasę</w:t>
            </w:r>
            <w:r w:rsidR="00AF495F">
              <w:rPr>
                <w:rFonts w:ascii="Arial" w:hAnsi="Arial" w:cs="Arial"/>
              </w:rPr>
              <w:t>)</w:t>
            </w:r>
            <w:r w:rsidRPr="00F873A9">
              <w:rPr>
                <w:rFonts w:ascii="Arial" w:hAnsi="Arial" w:cs="Arial"/>
              </w:rPr>
              <w:t xml:space="preserve"> varžtais.</w:t>
            </w:r>
          </w:p>
        </w:tc>
        <w:tc>
          <w:tcPr>
            <w:tcW w:w="1695" w:type="dxa"/>
          </w:tcPr>
          <w:p w14:paraId="1D2A8D7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18D69B5C" w14:textId="77777777" w:rsidTr="00856250">
        <w:trPr>
          <w:trHeight w:val="700"/>
        </w:trPr>
        <w:tc>
          <w:tcPr>
            <w:tcW w:w="1221" w:type="dxa"/>
          </w:tcPr>
          <w:p w14:paraId="7E827FC0" w14:textId="6ED7F839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.3.</w:t>
            </w:r>
          </w:p>
        </w:tc>
        <w:tc>
          <w:tcPr>
            <w:tcW w:w="7506" w:type="dxa"/>
          </w:tcPr>
          <w:p w14:paraId="6F6BD937" w14:textId="3CD481D2" w:rsidR="0016476E" w:rsidRPr="0075756D" w:rsidRDefault="00C117B9" w:rsidP="406943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Sumontavus </w:t>
            </w:r>
            <w:r w:rsidR="007C0DAB">
              <w:rPr>
                <w:rFonts w:ascii="Arial" w:hAnsi="Arial" w:cs="Arial"/>
              </w:rPr>
              <w:t>m</w:t>
            </w:r>
            <w:r w:rsidR="00DE13EA" w:rsidRPr="0075756D">
              <w:rPr>
                <w:rFonts w:ascii="Arial" w:hAnsi="Arial" w:cs="Arial"/>
              </w:rPr>
              <w:t>odulini</w:t>
            </w:r>
            <w:r w:rsidR="00DE13EA">
              <w:rPr>
                <w:rFonts w:ascii="Arial" w:hAnsi="Arial" w:cs="Arial"/>
              </w:rPr>
              <w:t>us</w:t>
            </w:r>
            <w:r w:rsidR="00DE13EA" w:rsidRPr="0075756D">
              <w:rPr>
                <w:rFonts w:ascii="Arial" w:hAnsi="Arial" w:cs="Arial"/>
              </w:rPr>
              <w:t xml:space="preserve"> </w:t>
            </w:r>
            <w:r w:rsidRPr="0075756D">
              <w:rPr>
                <w:rFonts w:ascii="Arial" w:hAnsi="Arial" w:cs="Arial"/>
              </w:rPr>
              <w:t>paviljon</w:t>
            </w:r>
            <w:r>
              <w:rPr>
                <w:rFonts w:ascii="Arial" w:hAnsi="Arial" w:cs="Arial"/>
              </w:rPr>
              <w:t xml:space="preserve">us </w:t>
            </w:r>
            <w:r w:rsidR="00431CD7" w:rsidRPr="0075756D">
              <w:rPr>
                <w:rFonts w:ascii="Arial" w:hAnsi="Arial" w:cs="Arial"/>
              </w:rPr>
              <w:t xml:space="preserve">turi būti </w:t>
            </w:r>
            <w:r w:rsidR="00FA4333" w:rsidRPr="0075756D">
              <w:rPr>
                <w:rFonts w:ascii="Arial" w:hAnsi="Arial" w:cs="Arial"/>
              </w:rPr>
              <w:t>tinkamas stogo nuolydis, suol</w:t>
            </w:r>
            <w:r w:rsidR="00DE13EA">
              <w:rPr>
                <w:rFonts w:ascii="Arial" w:hAnsi="Arial" w:cs="Arial"/>
              </w:rPr>
              <w:t>ų</w:t>
            </w:r>
            <w:r w:rsidR="00FA4333" w:rsidRPr="0075756D">
              <w:rPr>
                <w:rFonts w:ascii="Arial" w:hAnsi="Arial" w:cs="Arial"/>
              </w:rPr>
              <w:t xml:space="preserve"> </w:t>
            </w:r>
            <w:r w:rsidR="00D229A5" w:rsidRPr="0075756D">
              <w:rPr>
                <w:rFonts w:ascii="Arial" w:hAnsi="Arial" w:cs="Arial"/>
              </w:rPr>
              <w:t>horizontal</w:t>
            </w:r>
            <w:r w:rsidR="005B2377">
              <w:rPr>
                <w:rFonts w:ascii="Arial" w:hAnsi="Arial" w:cs="Arial"/>
              </w:rPr>
              <w:t>umas</w:t>
            </w:r>
            <w:r w:rsidR="007C0DAB">
              <w:rPr>
                <w:rFonts w:ascii="Arial" w:hAnsi="Arial" w:cs="Arial"/>
              </w:rPr>
              <w:t>,</w:t>
            </w:r>
            <w:r w:rsidR="005B2377">
              <w:rPr>
                <w:rFonts w:ascii="Arial" w:hAnsi="Arial" w:cs="Arial"/>
              </w:rPr>
              <w:t xml:space="preserve"> kad </w:t>
            </w:r>
            <w:r w:rsidR="00426991" w:rsidRPr="00426991">
              <w:rPr>
                <w:rFonts w:ascii="Arial" w:hAnsi="Arial" w:cs="Arial"/>
              </w:rPr>
              <w:t>būtų garantuotas komfortas ir funkcionalumas</w:t>
            </w:r>
            <w:r w:rsidR="0075756D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1779058C" w14:textId="70E662A4" w:rsidR="0016476E" w:rsidRPr="0075756D" w:rsidRDefault="0016476E" w:rsidP="406943BF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CA7FCFE" w14:textId="77777777" w:rsidTr="00856250">
        <w:trPr>
          <w:trHeight w:val="556"/>
        </w:trPr>
        <w:tc>
          <w:tcPr>
            <w:tcW w:w="1221" w:type="dxa"/>
          </w:tcPr>
          <w:p w14:paraId="4FB92A1E" w14:textId="24DE0531" w:rsidR="006F6820" w:rsidRPr="0075756D" w:rsidRDefault="006F6820" w:rsidP="006F6820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  <w:r w:rsidR="00C57E70" w:rsidRPr="0075756D">
              <w:rPr>
                <w:rFonts w:ascii="Arial" w:hAnsi="Arial" w:cs="Arial"/>
              </w:rPr>
              <w:t>4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0D919CFD" w14:textId="3F8516ED" w:rsidR="006F6820" w:rsidRPr="00552C98" w:rsidRDefault="006F6820" w:rsidP="006F6820">
            <w:pPr>
              <w:jc w:val="both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 xml:space="preserve">Modulinis paviljonas turi būti pagamintas iš </w:t>
            </w:r>
            <w:r w:rsidR="00805120" w:rsidRPr="00552C98">
              <w:rPr>
                <w:rFonts w:ascii="Arial" w:hAnsi="Arial" w:cs="Arial"/>
              </w:rPr>
              <w:t>ner</w:t>
            </w:r>
            <w:r w:rsidR="000B1D41" w:rsidRPr="00552C98">
              <w:rPr>
                <w:rFonts w:ascii="Arial" w:hAnsi="Arial" w:cs="Arial"/>
              </w:rPr>
              <w:t>ū</w:t>
            </w:r>
            <w:r w:rsidR="00805120" w:rsidRPr="00552C98">
              <w:rPr>
                <w:rFonts w:ascii="Arial" w:hAnsi="Arial" w:cs="Arial"/>
              </w:rPr>
              <w:t xml:space="preserve">dijančio </w:t>
            </w:r>
            <w:r w:rsidRPr="00552C98">
              <w:rPr>
                <w:rFonts w:ascii="Arial" w:hAnsi="Arial" w:cs="Arial"/>
              </w:rPr>
              <w:t>plieno</w:t>
            </w:r>
            <w:r w:rsidR="00C57E70" w:rsidRPr="00552C98">
              <w:rPr>
                <w:rFonts w:ascii="Arial" w:hAnsi="Arial" w:cs="Arial"/>
              </w:rPr>
              <w:t xml:space="preserve"> </w:t>
            </w:r>
            <w:r w:rsidR="00805120" w:rsidRPr="00552C98">
              <w:rPr>
                <w:rFonts w:ascii="Arial" w:hAnsi="Arial" w:cs="Arial"/>
              </w:rPr>
              <w:t>arba</w:t>
            </w:r>
            <w:r w:rsidR="000B1D41" w:rsidRPr="00552C98">
              <w:rPr>
                <w:rFonts w:ascii="Arial" w:hAnsi="Arial" w:cs="Arial"/>
              </w:rPr>
              <w:t xml:space="preserve"> karštai cinkuoto plieno </w:t>
            </w:r>
            <w:r w:rsidR="00C57E70" w:rsidRPr="00552C98">
              <w:rPr>
                <w:rFonts w:ascii="Arial" w:hAnsi="Arial" w:cs="Arial"/>
              </w:rPr>
              <w:t xml:space="preserve">rėmo, </w:t>
            </w:r>
            <w:r w:rsidR="000B1D41" w:rsidRPr="00552C98">
              <w:rPr>
                <w:rFonts w:ascii="Arial" w:hAnsi="Arial" w:cs="Arial"/>
              </w:rPr>
              <w:t xml:space="preserve">atitinkančio </w:t>
            </w:r>
            <w:r w:rsidR="00C57E70" w:rsidRPr="00552C98">
              <w:rPr>
                <w:rFonts w:ascii="Arial" w:hAnsi="Arial" w:cs="Arial"/>
              </w:rPr>
              <w:t>C3 korozijos klasės reikalavimus.</w:t>
            </w:r>
          </w:p>
        </w:tc>
        <w:tc>
          <w:tcPr>
            <w:tcW w:w="1695" w:type="dxa"/>
          </w:tcPr>
          <w:p w14:paraId="44564E91" w14:textId="047A1F1D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 xml:space="preserve">LST EN ISO 12944 </w:t>
            </w:r>
          </w:p>
          <w:p w14:paraId="3E10DD07" w14:textId="47082989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>LST EN 1090-1</w:t>
            </w:r>
          </w:p>
          <w:p w14:paraId="26405274" w14:textId="3686633C" w:rsidR="006F6820" w:rsidRPr="00552C98" w:rsidRDefault="00A848A2" w:rsidP="006F6820">
            <w:pPr>
              <w:jc w:val="center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>EN ISO 1461</w:t>
            </w:r>
          </w:p>
        </w:tc>
      </w:tr>
      <w:tr w:rsidR="0075756D" w:rsidRPr="0075756D" w14:paraId="38E40A11" w14:textId="77777777" w:rsidTr="00856250">
        <w:trPr>
          <w:trHeight w:val="1407"/>
        </w:trPr>
        <w:tc>
          <w:tcPr>
            <w:tcW w:w="1221" w:type="dxa"/>
          </w:tcPr>
          <w:p w14:paraId="666C3B2E" w14:textId="03FE4AB5" w:rsidR="00C57E70" w:rsidRPr="0075756D" w:rsidRDefault="00C57E70" w:rsidP="00C57E70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.5.</w:t>
            </w:r>
          </w:p>
        </w:tc>
        <w:tc>
          <w:tcPr>
            <w:tcW w:w="7506" w:type="dxa"/>
          </w:tcPr>
          <w:p w14:paraId="3AB5EF29" w14:textId="4D0ED2CA" w:rsidR="00CF315A" w:rsidRPr="0075756D" w:rsidRDefault="007B0F77" w:rsidP="00CF31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Konstrukcijoje </w:t>
            </w:r>
            <w:r w:rsidR="00BB4640">
              <w:rPr>
                <w:rFonts w:ascii="Arial" w:hAnsi="Arial" w:cs="Arial"/>
              </w:rPr>
              <w:t>t</w:t>
            </w:r>
            <w:r w:rsidR="00BB4640" w:rsidRPr="0075756D">
              <w:rPr>
                <w:rFonts w:ascii="Arial" w:hAnsi="Arial" w:cs="Arial"/>
              </w:rPr>
              <w:t xml:space="preserve">uri </w:t>
            </w:r>
            <w:r w:rsidR="00CF315A" w:rsidRPr="0075756D">
              <w:rPr>
                <w:rFonts w:ascii="Arial" w:hAnsi="Arial" w:cs="Arial"/>
              </w:rPr>
              <w:t>būti numatyti skaidrūs grūdinti stiklai, atitinkantys saugaus stiklo reikalavimus</w:t>
            </w:r>
            <w:r w:rsidR="00A00C68" w:rsidRPr="0075756D">
              <w:rPr>
                <w:rFonts w:ascii="Arial" w:hAnsi="Arial" w:cs="Arial"/>
              </w:rPr>
              <w:t>.</w:t>
            </w:r>
            <w:r w:rsidR="00252DCB">
              <w:rPr>
                <w:rFonts w:ascii="Arial" w:hAnsi="Arial" w:cs="Arial"/>
              </w:rPr>
              <w:t xml:space="preserve"> Nuo atsitrenkimo į stiklus turi būti numatytos </w:t>
            </w:r>
            <w:r w:rsidR="00F17400">
              <w:rPr>
                <w:rFonts w:ascii="Arial" w:hAnsi="Arial" w:cs="Arial"/>
              </w:rPr>
              <w:t>horizontalios</w:t>
            </w:r>
            <w:r w:rsidR="004F33BB">
              <w:rPr>
                <w:rFonts w:ascii="Arial" w:hAnsi="Arial" w:cs="Arial"/>
              </w:rPr>
              <w:t xml:space="preserve"> matinės juostos </w:t>
            </w:r>
            <w:r w:rsidR="00FE1C29">
              <w:rPr>
                <w:rFonts w:ascii="Arial" w:hAnsi="Arial" w:cs="Arial"/>
              </w:rPr>
              <w:t>arba kontrastingi lipdukai</w:t>
            </w:r>
            <w:r w:rsidR="0095440F">
              <w:rPr>
                <w:rFonts w:ascii="Arial" w:hAnsi="Arial" w:cs="Arial"/>
              </w:rPr>
              <w:t xml:space="preserve"> ar žymos.</w:t>
            </w:r>
          </w:p>
          <w:p w14:paraId="61274B5F" w14:textId="7AFF99A3" w:rsidR="00C57E70" w:rsidRPr="0075756D" w:rsidRDefault="00C57E70" w:rsidP="00C57E7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C4EC088" w14:textId="77777777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ISO 4892-2</w:t>
            </w:r>
          </w:p>
          <w:p w14:paraId="343CE332" w14:textId="77777777" w:rsidR="00A00C68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356:2000</w:t>
            </w:r>
          </w:p>
          <w:p w14:paraId="79E4CE31" w14:textId="73DFD2CA" w:rsidR="00EB0073" w:rsidRPr="0075756D" w:rsidRDefault="00EB0073" w:rsidP="00A00C68">
            <w:pPr>
              <w:rPr>
                <w:rFonts w:ascii="Arial" w:hAnsi="Arial" w:cs="Arial"/>
              </w:rPr>
            </w:pPr>
            <w:r w:rsidRPr="00EB0073">
              <w:rPr>
                <w:rFonts w:ascii="Arial" w:hAnsi="Arial" w:cs="Arial"/>
              </w:rPr>
              <w:t>EN 12150</w:t>
            </w:r>
          </w:p>
          <w:p w14:paraId="3B83586C" w14:textId="77777777" w:rsidR="00C57E70" w:rsidRPr="0075756D" w:rsidRDefault="00C57E70" w:rsidP="00C57E70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F201E9D" w14:textId="77777777" w:rsidTr="00EE129A">
        <w:trPr>
          <w:trHeight w:val="1832"/>
        </w:trPr>
        <w:tc>
          <w:tcPr>
            <w:tcW w:w="1221" w:type="dxa"/>
          </w:tcPr>
          <w:p w14:paraId="32489AA3" w14:textId="77A7E469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.6.</w:t>
            </w:r>
          </w:p>
        </w:tc>
        <w:tc>
          <w:tcPr>
            <w:tcW w:w="7506" w:type="dxa"/>
          </w:tcPr>
          <w:p w14:paraId="3F17E1FF" w14:textId="52E7D65C" w:rsidR="00CF315A" w:rsidRPr="0075756D" w:rsidRDefault="00CF315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Turi būti numatyta medinė sėdimoji dalis su atramomis rankoms. </w:t>
            </w:r>
            <w:r w:rsidR="00953AD1" w:rsidRPr="0075756D">
              <w:rPr>
                <w:rFonts w:ascii="Arial" w:hAnsi="Arial" w:cs="Arial"/>
              </w:rPr>
              <w:t>Atramos ir suolo rėmas – plieninis, dažytas, atitinkantis C3 korozijos klasės reikalavimus. Sėdimoji dalis – ąžuolo faneruotė arba masyv</w:t>
            </w:r>
            <w:r w:rsidR="006D11E0" w:rsidRPr="0075756D">
              <w:rPr>
                <w:rFonts w:ascii="Arial" w:hAnsi="Arial" w:cs="Arial"/>
              </w:rPr>
              <w:t xml:space="preserve">as, impregnuotas. </w:t>
            </w:r>
            <w:r w:rsidRPr="0075756D">
              <w:rPr>
                <w:rFonts w:ascii="Arial" w:hAnsi="Arial" w:cs="Arial"/>
              </w:rPr>
              <w:t>Gabarito matmenys</w:t>
            </w:r>
            <w:r w:rsidR="006D11E0" w:rsidRPr="0075756D">
              <w:rPr>
                <w:rFonts w:ascii="Arial" w:hAnsi="Arial" w:cs="Arial"/>
              </w:rPr>
              <w:t xml:space="preserve"> ir orientacinis vaizdas</w:t>
            </w:r>
            <w:r w:rsidRPr="0075756D">
              <w:rPr>
                <w:rFonts w:ascii="Arial" w:hAnsi="Arial" w:cs="Arial"/>
              </w:rPr>
              <w:t xml:space="preserve"> suolui:</w:t>
            </w:r>
          </w:p>
          <w:p w14:paraId="7D3649B7" w14:textId="145FF10C" w:rsidR="0046536E" w:rsidRPr="0075756D" w:rsidRDefault="004044AD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B1AE24" wp14:editId="1E9496C3">
                  <wp:extent cx="4572045" cy="1743075"/>
                  <wp:effectExtent l="0" t="0" r="0" b="0"/>
                  <wp:docPr id="931439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4394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646" cy="17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4D09B" w14:textId="77777777" w:rsidR="00CF315A" w:rsidRPr="0075756D" w:rsidRDefault="0046536E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73DF6F22" wp14:editId="3A19D223">
                  <wp:extent cx="4623464" cy="1924050"/>
                  <wp:effectExtent l="0" t="0" r="5715" b="0"/>
                  <wp:docPr id="1364804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8047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514" cy="192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197FF" w14:textId="77777777" w:rsidR="0046536E" w:rsidRPr="0075756D" w:rsidRDefault="0046536E" w:rsidP="00CF315A">
            <w:pPr>
              <w:jc w:val="both"/>
              <w:rPr>
                <w:rFonts w:ascii="Arial" w:hAnsi="Arial" w:cs="Arial"/>
              </w:rPr>
            </w:pPr>
          </w:p>
          <w:p w14:paraId="26612E44" w14:textId="27FF7AB2" w:rsidR="0046536E" w:rsidRPr="0075756D" w:rsidRDefault="00953AD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12BBE2" wp14:editId="58E00206">
                  <wp:extent cx="1333536" cy="2124075"/>
                  <wp:effectExtent l="0" t="0" r="0" b="0"/>
                  <wp:docPr id="850019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01955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844" cy="2129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</w:tcPr>
          <w:p w14:paraId="54F274E6" w14:textId="2FA331FC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335 – </w:t>
            </w:r>
          </w:p>
          <w:p w14:paraId="747B7F95" w14:textId="6A966022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1995-1-2 </w:t>
            </w:r>
          </w:p>
          <w:p w14:paraId="40DA63C6" w14:textId="71BE9C02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ISO 12944 </w:t>
            </w:r>
          </w:p>
          <w:p w14:paraId="15328B75" w14:textId="76D1664B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1090-1</w:t>
            </w:r>
          </w:p>
          <w:p w14:paraId="4F1CC9E4" w14:textId="2DB1D41E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350</w:t>
            </w:r>
          </w:p>
          <w:p w14:paraId="1E7A071F" w14:textId="7EDB45BF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599-1 </w:t>
            </w:r>
          </w:p>
          <w:p w14:paraId="4A6FFB31" w14:textId="6043F061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460</w:t>
            </w:r>
          </w:p>
          <w:p w14:paraId="7938B261" w14:textId="5D8F9676" w:rsidR="00CF315A" w:rsidRPr="0075756D" w:rsidRDefault="00A00C68" w:rsidP="00A00C68">
            <w:pPr>
              <w:jc w:val="center"/>
              <w:rPr>
                <w:rFonts w:ascii="Arial" w:hAnsi="Arial" w:cs="Arial"/>
                <w:highlight w:val="red"/>
              </w:rPr>
            </w:pPr>
            <w:r w:rsidRPr="0075756D">
              <w:rPr>
                <w:rFonts w:ascii="Arial" w:hAnsi="Arial" w:cs="Arial"/>
              </w:rPr>
              <w:t>LST EN 15228</w:t>
            </w:r>
          </w:p>
        </w:tc>
      </w:tr>
      <w:tr w:rsidR="0075756D" w:rsidRPr="0075756D" w14:paraId="5885A782" w14:textId="77777777" w:rsidTr="00856250">
        <w:trPr>
          <w:trHeight w:val="5659"/>
        </w:trPr>
        <w:tc>
          <w:tcPr>
            <w:tcW w:w="1221" w:type="dxa"/>
          </w:tcPr>
          <w:p w14:paraId="76C1CDB3" w14:textId="3C19A6C0" w:rsidR="002F0523" w:rsidRPr="0075756D" w:rsidRDefault="00DF28C5" w:rsidP="00CF315A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.7.</w:t>
            </w:r>
          </w:p>
        </w:tc>
        <w:tc>
          <w:tcPr>
            <w:tcW w:w="7506" w:type="dxa"/>
          </w:tcPr>
          <w:p w14:paraId="02D17BA0" w14:textId="420D9FFB" w:rsidR="002F0523" w:rsidRPr="0075756D" w:rsidRDefault="00DF28C5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</w:t>
            </w:r>
            <w:r w:rsidR="002F0523" w:rsidRPr="0075756D">
              <w:rPr>
                <w:rFonts w:ascii="Arial" w:hAnsi="Arial" w:cs="Arial"/>
              </w:rPr>
              <w:t xml:space="preserve"> paviljono stogo </w:t>
            </w:r>
            <w:r w:rsidRPr="0075756D">
              <w:rPr>
                <w:rFonts w:ascii="Arial" w:hAnsi="Arial" w:cs="Arial"/>
              </w:rPr>
              <w:t>struktūra</w:t>
            </w:r>
            <w:r w:rsidR="000C6199">
              <w:rPr>
                <w:rFonts w:ascii="Arial" w:hAnsi="Arial" w:cs="Arial"/>
              </w:rPr>
              <w:t>:</w:t>
            </w:r>
            <w:r w:rsidR="002F0523" w:rsidRPr="0075756D">
              <w:rPr>
                <w:rFonts w:ascii="Arial" w:hAnsi="Arial" w:cs="Arial"/>
              </w:rPr>
              <w:t xml:space="preserve"> </w:t>
            </w:r>
          </w:p>
          <w:p w14:paraId="59738411" w14:textId="17C15C49" w:rsidR="00DF28C5" w:rsidRPr="0075756D" w:rsidRDefault="006968A7" w:rsidP="00CF315A">
            <w:pPr>
              <w:jc w:val="both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6FFE22CD" wp14:editId="153D5F41">
                  <wp:extent cx="4555098" cy="3543300"/>
                  <wp:effectExtent l="0" t="0" r="0" b="0"/>
                  <wp:docPr id="790951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95168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851" cy="355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D50BB" w14:textId="71D3594C" w:rsidR="00193CDE" w:rsidRPr="0075756D" w:rsidRDefault="00193CDE" w:rsidP="00DF28C5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95" w:type="dxa"/>
          </w:tcPr>
          <w:p w14:paraId="280EBD6C" w14:textId="77777777" w:rsidR="002F0523" w:rsidRPr="0075756D" w:rsidRDefault="002F0523" w:rsidP="00CF315A">
            <w:pPr>
              <w:jc w:val="center"/>
              <w:rPr>
                <w:rFonts w:ascii="Arial" w:hAnsi="Arial" w:cs="Arial"/>
                <w:highlight w:val="red"/>
              </w:rPr>
            </w:pPr>
          </w:p>
        </w:tc>
      </w:tr>
      <w:tr w:rsidR="0075756D" w:rsidRPr="0075756D" w14:paraId="4620B413" w14:textId="77777777" w:rsidTr="00856250">
        <w:trPr>
          <w:trHeight w:val="401"/>
        </w:trPr>
        <w:tc>
          <w:tcPr>
            <w:tcW w:w="1221" w:type="dxa"/>
          </w:tcPr>
          <w:p w14:paraId="3E00F89E" w14:textId="2ADF207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64E94BF" w14:textId="6D5CF815" w:rsidR="00CF315A" w:rsidRPr="0075756D" w:rsidRDefault="00EE129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Kiti reikalavimai</w:t>
            </w:r>
            <w:r w:rsidR="006852CB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4FAD4AF0" w14:textId="77777777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26A77B74" w14:textId="77777777" w:rsidTr="00856250">
        <w:trPr>
          <w:trHeight w:val="705"/>
        </w:trPr>
        <w:tc>
          <w:tcPr>
            <w:tcW w:w="1221" w:type="dxa"/>
          </w:tcPr>
          <w:p w14:paraId="54803D96" w14:textId="364F5B57" w:rsidR="00CF315A" w:rsidRPr="0075756D" w:rsidRDefault="00CF315A" w:rsidP="00CF315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56C77696" w14:textId="1127EA25" w:rsidR="00CF315A" w:rsidRPr="0075756D" w:rsidRDefault="00EE129A" w:rsidP="00CF315A">
            <w:pPr>
              <w:spacing w:line="259" w:lineRule="auto"/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at</w:t>
            </w:r>
            <w:r w:rsidR="00A86BA7" w:rsidRPr="0075756D">
              <w:rPr>
                <w:rFonts w:ascii="Arial" w:hAnsi="Arial" w:cs="Arial"/>
              </w:rPr>
              <w:t>itikti esminius</w:t>
            </w:r>
            <w:r w:rsidR="00CB5761" w:rsidRPr="0075756D">
              <w:rPr>
                <w:rFonts w:ascii="Arial" w:hAnsi="Arial" w:cs="Arial"/>
              </w:rPr>
              <w:t xml:space="preserve"> stiprumo ir pastovumo</w:t>
            </w:r>
            <w:r w:rsidR="00A86BA7" w:rsidRPr="0075756D">
              <w:rPr>
                <w:rFonts w:ascii="Arial" w:hAnsi="Arial" w:cs="Arial"/>
              </w:rPr>
              <w:t xml:space="preserve"> reikalavimus</w:t>
            </w:r>
            <w:r w:rsidR="00CB5761" w:rsidRPr="0075756D">
              <w:rPr>
                <w:rFonts w:ascii="Arial" w:hAnsi="Arial" w:cs="Arial"/>
              </w:rPr>
              <w:t xml:space="preserve"> statiniams</w:t>
            </w:r>
            <w:r w:rsidR="00A86BA7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3D1D4331" w14:textId="2AE07BBE" w:rsidR="00CF315A" w:rsidRPr="0075756D" w:rsidRDefault="00CF315A" w:rsidP="00CF315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75756D" w:rsidRPr="0075756D" w14:paraId="3CED44A9" w14:textId="77777777" w:rsidTr="00856250">
        <w:trPr>
          <w:trHeight w:val="701"/>
        </w:trPr>
        <w:tc>
          <w:tcPr>
            <w:tcW w:w="1221" w:type="dxa"/>
          </w:tcPr>
          <w:p w14:paraId="6FEDE8A8" w14:textId="26EA4FE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2.2.</w:t>
            </w:r>
          </w:p>
        </w:tc>
        <w:tc>
          <w:tcPr>
            <w:tcW w:w="7506" w:type="dxa"/>
          </w:tcPr>
          <w:p w14:paraId="150363C7" w14:textId="479A23E3" w:rsidR="00CF315A" w:rsidRPr="0075756D" w:rsidRDefault="00CB576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Moduliniuose paviljonuose turi būti iš anksto numatytos ertmės / kanalai</w:t>
            </w:r>
            <w:r w:rsidR="00CF315A" w:rsidRPr="0075756D">
              <w:rPr>
                <w:rFonts w:ascii="Arial" w:hAnsi="Arial" w:cs="Arial"/>
              </w:rPr>
              <w:t xml:space="preserve">, pvz., kabeliams, </w:t>
            </w:r>
            <w:r w:rsidRPr="0075756D">
              <w:rPr>
                <w:rFonts w:ascii="Arial" w:hAnsi="Arial" w:cs="Arial"/>
              </w:rPr>
              <w:t xml:space="preserve">lietaus </w:t>
            </w:r>
            <w:r w:rsidR="00CF315A" w:rsidRPr="0075756D">
              <w:rPr>
                <w:rFonts w:ascii="Arial" w:hAnsi="Arial" w:cs="Arial"/>
              </w:rPr>
              <w:t>vamzdžiams ir kitai infrastruktūrai.</w:t>
            </w:r>
          </w:p>
        </w:tc>
        <w:tc>
          <w:tcPr>
            <w:tcW w:w="1695" w:type="dxa"/>
          </w:tcPr>
          <w:p w14:paraId="3E178EC0" w14:textId="3875C127" w:rsidR="00CF315A" w:rsidRPr="0075756D" w:rsidRDefault="00CF315A" w:rsidP="00CB5761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Jeigu numatyta </w:t>
            </w:r>
          </w:p>
        </w:tc>
      </w:tr>
    </w:tbl>
    <w:p w14:paraId="0CAB8B21" w14:textId="2E948620" w:rsidR="00CB5761" w:rsidRPr="0075756D" w:rsidRDefault="00CB5761" w:rsidP="00BD4CDE">
      <w:pPr>
        <w:spacing w:after="0"/>
        <w:rPr>
          <w:rFonts w:ascii="Arial" w:hAnsi="Arial" w:cs="Arial"/>
        </w:rPr>
      </w:pPr>
    </w:p>
    <w:p w14:paraId="12EA5138" w14:textId="77777777" w:rsidR="00CB5761" w:rsidRPr="0075756D" w:rsidRDefault="00CB5761">
      <w:pPr>
        <w:rPr>
          <w:rFonts w:ascii="Arial" w:hAnsi="Arial" w:cs="Arial"/>
        </w:rPr>
      </w:pPr>
      <w:r w:rsidRPr="0075756D">
        <w:rPr>
          <w:rFonts w:ascii="Arial" w:hAnsi="Arial" w:cs="Arial"/>
        </w:rPr>
        <w:br w:type="page"/>
      </w:r>
    </w:p>
    <w:p w14:paraId="27A9730B" w14:textId="5026D429" w:rsidR="00727F37" w:rsidRPr="0075756D" w:rsidRDefault="00193BA5" w:rsidP="00193BA5">
      <w:pPr>
        <w:pStyle w:val="Sraopastraipa"/>
        <w:numPr>
          <w:ilvl w:val="0"/>
          <w:numId w:val="26"/>
        </w:numPr>
        <w:spacing w:after="0"/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PRIEDAI</w:t>
      </w:r>
    </w:p>
    <w:p w14:paraId="1881E00E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6411CBBD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2C90F443" w14:textId="22A6366A" w:rsidR="004D2C0E" w:rsidRPr="00883F4E" w:rsidRDefault="004A053F" w:rsidP="004D2C0E">
      <w:pPr>
        <w:pStyle w:val="Sraopastraipa"/>
        <w:numPr>
          <w:ilvl w:val="0"/>
          <w:numId w:val="36"/>
        </w:numPr>
        <w:rPr>
          <w:rFonts w:ascii="Arial" w:hAnsi="Arial" w:cs="Arial"/>
          <w:color w:val="auto"/>
          <w:sz w:val="22"/>
          <w:szCs w:val="22"/>
          <w:lang w:val="lt-LT"/>
        </w:rPr>
      </w:pPr>
      <w:bookmarkStart w:id="1" w:name="_Hlk172617255"/>
      <w:r w:rsidRPr="00883F4E">
        <w:rPr>
          <w:rFonts w:ascii="Arial" w:hAnsi="Arial" w:cs="Arial"/>
          <w:color w:val="auto"/>
          <w:sz w:val="22"/>
          <w:szCs w:val="22"/>
          <w:lang w:val="lt-LT"/>
        </w:rPr>
        <w:t>Principinis modulinių</w:t>
      </w:r>
      <w:r w:rsidR="00CB5761" w:rsidRPr="00883F4E">
        <w:rPr>
          <w:rFonts w:ascii="Arial" w:hAnsi="Arial" w:cs="Arial"/>
          <w:color w:val="auto"/>
          <w:sz w:val="22"/>
          <w:szCs w:val="22"/>
          <w:lang w:val="lt-LT"/>
        </w:rPr>
        <w:t xml:space="preserve"> paviljonų vaizdas</w:t>
      </w:r>
      <w:r w:rsidR="006852CB">
        <w:rPr>
          <w:rFonts w:ascii="Arial" w:hAnsi="Arial" w:cs="Arial"/>
          <w:color w:val="auto"/>
          <w:sz w:val="22"/>
          <w:szCs w:val="22"/>
          <w:lang w:val="lt-LT"/>
        </w:rPr>
        <w:t>:</w:t>
      </w:r>
    </w:p>
    <w:p w14:paraId="038676AB" w14:textId="22ABA66D" w:rsidR="00A116B9" w:rsidRPr="004B2E88" w:rsidRDefault="004D2C0E" w:rsidP="004B2E88">
      <w:pPr>
        <w:rPr>
          <w:rFonts w:ascii="Arial" w:hAnsi="Arial" w:cs="Arial"/>
          <w:lang w:val="en-US" w:eastAsia="ja-JP"/>
        </w:rPr>
      </w:pPr>
      <w:r w:rsidRPr="0075756D">
        <w:rPr>
          <w:rFonts w:ascii="Arial" w:hAnsi="Arial" w:cs="Arial"/>
          <w:noProof/>
        </w:rPr>
        <w:drawing>
          <wp:inline distT="0" distB="0" distL="0" distR="0" wp14:anchorId="3969019A" wp14:editId="61DB015F">
            <wp:extent cx="6480810" cy="4592955"/>
            <wp:effectExtent l="0" t="0" r="0" b="0"/>
            <wp:docPr id="1961436070" name="Picture 1" descr="A diagram of a bus s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16125" name="Picture 1" descr="A diagram of a bus s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59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A116B9" w:rsidRPr="004B2E88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1117D" w14:textId="77777777" w:rsidR="00781F3A" w:rsidRDefault="00781F3A" w:rsidP="00F86956">
      <w:pPr>
        <w:spacing w:after="0" w:line="240" w:lineRule="auto"/>
      </w:pPr>
      <w:r>
        <w:separator/>
      </w:r>
    </w:p>
  </w:endnote>
  <w:endnote w:type="continuationSeparator" w:id="0">
    <w:p w14:paraId="4647E3CA" w14:textId="77777777" w:rsidR="00781F3A" w:rsidRDefault="00781F3A" w:rsidP="00F86956">
      <w:pPr>
        <w:spacing w:after="0" w:line="240" w:lineRule="auto"/>
      </w:pPr>
      <w:r>
        <w:continuationSeparator/>
      </w:r>
    </w:p>
  </w:endnote>
  <w:endnote w:type="continuationNotice" w:id="1">
    <w:p w14:paraId="7EA6D746" w14:textId="77777777" w:rsidR="00781F3A" w:rsidRDefault="0078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4889915"/>
      <w:docPartObj>
        <w:docPartGallery w:val="Page Numbers (Bottom of Page)"/>
        <w:docPartUnique/>
      </w:docPartObj>
    </w:sdtPr>
    <w:sdtContent>
      <w:p w14:paraId="63338A36" w14:textId="09766E3F" w:rsidR="003706BD" w:rsidRDefault="003706BD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91E85A" w14:textId="77777777" w:rsidR="0075469D" w:rsidRPr="0075469D" w:rsidRDefault="0075469D" w:rsidP="007546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912D4" w14:textId="77777777" w:rsidR="00781F3A" w:rsidRDefault="00781F3A" w:rsidP="00F86956">
      <w:pPr>
        <w:spacing w:after="0" w:line="240" w:lineRule="auto"/>
      </w:pPr>
      <w:r>
        <w:separator/>
      </w:r>
    </w:p>
  </w:footnote>
  <w:footnote w:type="continuationSeparator" w:id="0">
    <w:p w14:paraId="23A56A58" w14:textId="77777777" w:rsidR="00781F3A" w:rsidRDefault="00781F3A" w:rsidP="00F86956">
      <w:pPr>
        <w:spacing w:after="0" w:line="240" w:lineRule="auto"/>
      </w:pPr>
      <w:r>
        <w:continuationSeparator/>
      </w:r>
    </w:p>
  </w:footnote>
  <w:footnote w:type="continuationNotice" w:id="1">
    <w:p w14:paraId="7FB53CED" w14:textId="77777777" w:rsidR="00781F3A" w:rsidRDefault="00781F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DD3AEDB" w:rsidR="00F86956" w:rsidRDefault="0036658B" w:rsidP="0036658B">
    <w:pPr>
      <w:pStyle w:val="Antrats"/>
      <w:jc w:val="right"/>
      <w:rPr>
        <w:lang w:val="en-US"/>
      </w:rPr>
    </w:pPr>
    <w:r>
      <w:t xml:space="preserve">Techninės specifikacijos priedas Nr. </w:t>
    </w:r>
    <w:r>
      <w:rPr>
        <w:lang w:val="en-US"/>
      </w:rPr>
      <w:t>1</w:t>
    </w:r>
  </w:p>
  <w:p w14:paraId="1D396D1C" w14:textId="77777777" w:rsidR="0036658B" w:rsidRPr="0036658B" w:rsidRDefault="0036658B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1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7"/>
  </w:num>
  <w:num w:numId="2" w16cid:durableId="198669915">
    <w:abstractNumId w:val="30"/>
  </w:num>
  <w:num w:numId="3" w16cid:durableId="1899706966">
    <w:abstractNumId w:val="14"/>
  </w:num>
  <w:num w:numId="4" w16cid:durableId="794905684">
    <w:abstractNumId w:val="31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5"/>
  </w:num>
  <w:num w:numId="8" w16cid:durableId="1608078937">
    <w:abstractNumId w:val="33"/>
  </w:num>
  <w:num w:numId="9" w16cid:durableId="7874381">
    <w:abstractNumId w:val="8"/>
  </w:num>
  <w:num w:numId="10" w16cid:durableId="452332022">
    <w:abstractNumId w:val="24"/>
  </w:num>
  <w:num w:numId="11" w16cid:durableId="308360836">
    <w:abstractNumId w:val="21"/>
  </w:num>
  <w:num w:numId="12" w16cid:durableId="1058357169">
    <w:abstractNumId w:val="4"/>
  </w:num>
  <w:num w:numId="13" w16cid:durableId="221478772">
    <w:abstractNumId w:val="26"/>
  </w:num>
  <w:num w:numId="14" w16cid:durableId="709458503">
    <w:abstractNumId w:val="36"/>
  </w:num>
  <w:num w:numId="15" w16cid:durableId="916717607">
    <w:abstractNumId w:val="23"/>
  </w:num>
  <w:num w:numId="16" w16cid:durableId="2048792058">
    <w:abstractNumId w:val="11"/>
  </w:num>
  <w:num w:numId="17" w16cid:durableId="884871289">
    <w:abstractNumId w:val="37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4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2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9"/>
  </w:num>
  <w:num w:numId="31" w16cid:durableId="1977484821">
    <w:abstractNumId w:val="18"/>
  </w:num>
  <w:num w:numId="32" w16cid:durableId="2016180375">
    <w:abstractNumId w:val="28"/>
  </w:num>
  <w:num w:numId="33" w16cid:durableId="1923367756">
    <w:abstractNumId w:val="12"/>
  </w:num>
  <w:num w:numId="34" w16cid:durableId="1861240443">
    <w:abstractNumId w:val="25"/>
  </w:num>
  <w:num w:numId="35" w16cid:durableId="396784500">
    <w:abstractNumId w:val="1"/>
  </w:num>
  <w:num w:numId="36" w16cid:durableId="1481969786">
    <w:abstractNumId w:val="22"/>
  </w:num>
  <w:num w:numId="37" w16cid:durableId="133373426">
    <w:abstractNumId w:val="20"/>
  </w:num>
  <w:num w:numId="38" w16cid:durableId="132311878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49B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BF6"/>
    <w:rsid w:val="00037C76"/>
    <w:rsid w:val="000410C8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2B9"/>
    <w:rsid w:val="000463DB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070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199"/>
    <w:rsid w:val="000C692B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4B1D"/>
    <w:rsid w:val="001050FA"/>
    <w:rsid w:val="0010519A"/>
    <w:rsid w:val="00107271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25B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77385"/>
    <w:rsid w:val="00177935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CEE"/>
    <w:rsid w:val="00206E57"/>
    <w:rsid w:val="00207703"/>
    <w:rsid w:val="002100B2"/>
    <w:rsid w:val="0021045D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0D38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680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6B01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45FA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37DDE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398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6B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15D5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17A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EC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210B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272DF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DE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6A5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0D9A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2390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2CB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A16E2"/>
    <w:rsid w:val="006A2B09"/>
    <w:rsid w:val="006A3D7E"/>
    <w:rsid w:val="006A4A10"/>
    <w:rsid w:val="006A54F9"/>
    <w:rsid w:val="006A5721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5887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1F3A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166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B731F"/>
    <w:rsid w:val="007C04AF"/>
    <w:rsid w:val="007C082F"/>
    <w:rsid w:val="007C0DAB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A96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835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2FAF"/>
    <w:rsid w:val="008833C0"/>
    <w:rsid w:val="00883F4E"/>
    <w:rsid w:val="00884F5B"/>
    <w:rsid w:val="00885339"/>
    <w:rsid w:val="0088606D"/>
    <w:rsid w:val="00886912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CC6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738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473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4DEB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2ED"/>
    <w:rsid w:val="0090239F"/>
    <w:rsid w:val="00902D5D"/>
    <w:rsid w:val="009060E9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0F5B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2413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383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5E6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47F24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67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0DC5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93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7BA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586"/>
    <w:rsid w:val="00C207E9"/>
    <w:rsid w:val="00C20CC1"/>
    <w:rsid w:val="00C222A3"/>
    <w:rsid w:val="00C22BCE"/>
    <w:rsid w:val="00C230A2"/>
    <w:rsid w:val="00C232FA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2A2E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3F84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2F7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CB7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771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0F2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9CF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0E06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594E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4D6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162A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E4B46B439584044A789733C21A92977" ma:contentTypeVersion="0" ma:contentTypeDescription="Kurkite naują dokumentą." ma:contentTypeScope="" ma:versionID="ab8b4331f5d89a10a4ba7a4d875076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C14BE8-5ADE-4757-8517-E48DE5921A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</TotalTime>
  <Pages>6</Pages>
  <Words>5447</Words>
  <Characters>3106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Vitalija Bičkauskienė</cp:lastModifiedBy>
  <cp:revision>290</cp:revision>
  <cp:lastPrinted>2025-03-19T11:02:00Z</cp:lastPrinted>
  <dcterms:created xsi:type="dcterms:W3CDTF">2025-05-20T06:30:00Z</dcterms:created>
  <dcterms:modified xsi:type="dcterms:W3CDTF">2025-12-12T16:36:00Z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0x0101000E4B46B439584044A789733C21A92977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