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1E488E1"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B6873">
            <w:rPr>
              <w:rFonts w:ascii="Times New Roman" w:eastAsia="Times New Roman" w:hAnsi="Times New Roman" w:cs="Times New Roman"/>
              <w:sz w:val="24"/>
              <w:szCs w:val="24"/>
            </w:rPr>
            <w:t>12</w:t>
          </w:r>
          <w:r w:rsidR="00772E89" w:rsidRPr="00543932">
            <w:rPr>
              <w:rFonts w:ascii="Times New Roman" w:eastAsia="Times New Roman" w:hAnsi="Times New Roman" w:cs="Times New Roman"/>
              <w:sz w:val="24"/>
              <w:szCs w:val="24"/>
            </w:rPr>
            <w:t>-</w:t>
          </w:r>
          <w:r w:rsidR="007B6873">
            <w:rPr>
              <w:rFonts w:ascii="Times New Roman" w:eastAsia="Times New Roman" w:hAnsi="Times New Roman" w:cs="Times New Roman"/>
              <w:sz w:val="24"/>
              <w:szCs w:val="24"/>
            </w:rPr>
            <w:t>1</w:t>
          </w:r>
          <w:r w:rsidR="00AC7BB4">
            <w:rPr>
              <w:rFonts w:ascii="Times New Roman" w:eastAsia="Times New Roman" w:hAnsi="Times New Roman" w:cs="Times New Roman"/>
              <w:sz w:val="24"/>
              <w:szCs w:val="24"/>
            </w:rPr>
            <w:t xml:space="preserve">8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proofErr w:type="spellStart"/>
          <w:r w:rsidR="00F14AC6" w:rsidRPr="00543932">
            <w:rPr>
              <w:rFonts w:ascii="Times New Roman" w:eastAsia="Times New Roman" w:hAnsi="Times New Roman" w:cs="Times New Roman"/>
              <w:sz w:val="24"/>
              <w:szCs w:val="24"/>
            </w:rPr>
            <w:t>JVI</w:t>
          </w:r>
          <w:proofErr w:type="spellEnd"/>
          <w:r w:rsidR="00F14AC6" w:rsidRPr="00543932">
            <w:rPr>
              <w:rFonts w:ascii="Times New Roman" w:eastAsia="Times New Roman" w:hAnsi="Times New Roman" w:cs="Times New Roman"/>
              <w:sz w:val="24"/>
              <w:szCs w:val="24"/>
            </w:rPr>
            <w:t>-</w:t>
          </w:r>
          <w:r w:rsidR="007B6873">
            <w:rPr>
              <w:rFonts w:ascii="Times New Roman" w:eastAsia="Times New Roman" w:hAnsi="Times New Roman" w:cs="Times New Roman"/>
              <w:sz w:val="24"/>
              <w:szCs w:val="24"/>
            </w:rPr>
            <w:t>38</w:t>
          </w:r>
          <w:r w:rsidR="00AC7BB4">
            <w:rPr>
              <w:rFonts w:ascii="Times New Roman" w:eastAsia="Times New Roman" w:hAnsi="Times New Roman" w:cs="Times New Roman"/>
              <w:sz w:val="24"/>
              <w:szCs w:val="24"/>
            </w:rPr>
            <w:t>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959F363" w:rsidR="00C71CF9" w:rsidRPr="00AC7BB4" w:rsidRDefault="00A0317A" w:rsidP="001031E0">
          <w:pPr>
            <w:spacing w:after="0" w:line="240" w:lineRule="auto"/>
            <w:ind w:right="49"/>
            <w:jc w:val="center"/>
            <w:rPr>
              <w:rFonts w:ascii="Times New Roman" w:eastAsia="Calibri" w:hAnsi="Times New Roman" w:cs="Times New Roman"/>
              <w:b/>
              <w:bCs/>
              <w:caps/>
              <w:sz w:val="24"/>
              <w:szCs w:val="24"/>
            </w:rPr>
          </w:pPr>
          <w:r w:rsidRPr="00AC7BB4">
            <w:rPr>
              <w:rFonts w:ascii="Times New Roman" w:hAnsi="Times New Roman" w:cs="Times New Roman"/>
              <w:b/>
              <w:bCs/>
              <w:sz w:val="24"/>
              <w:szCs w:val="24"/>
            </w:rPr>
            <w:t>SUPAPRASTINTO</w:t>
          </w:r>
          <w:r w:rsidR="00E366F1" w:rsidRPr="00AC7BB4">
            <w:rPr>
              <w:rFonts w:ascii="Times New Roman" w:hAnsi="Times New Roman" w:cs="Times New Roman"/>
              <w:b/>
              <w:bCs/>
              <w:sz w:val="24"/>
              <w:szCs w:val="24"/>
            </w:rPr>
            <w:t xml:space="preserve"> </w:t>
          </w:r>
          <w:r w:rsidR="00C71CF9" w:rsidRPr="00AC7BB4">
            <w:rPr>
              <w:rFonts w:ascii="Times New Roman" w:hAnsi="Times New Roman" w:cs="Times New Roman"/>
              <w:b/>
              <w:bCs/>
              <w:sz w:val="24"/>
              <w:szCs w:val="24"/>
            </w:rPr>
            <w:t>VIEŠOJO PIRKIMO „</w:t>
          </w:r>
          <w:r w:rsidR="0038632D" w:rsidRPr="0038632D">
            <w:rPr>
              <w:rFonts w:ascii="Times New Roman" w:eastAsia="Calibri" w:hAnsi="Times New Roman" w:cs="Times New Roman"/>
              <w:b/>
              <w:bCs/>
              <w:caps/>
              <w:sz w:val="24"/>
              <w:szCs w:val="24"/>
            </w:rPr>
            <w:t xml:space="preserve">VIETINĖS REIKŠMĖS KELIŲ NR. </w:t>
          </w:r>
          <w:proofErr w:type="spellStart"/>
          <w:r w:rsidR="0038632D" w:rsidRPr="0038632D">
            <w:rPr>
              <w:rFonts w:ascii="Times New Roman" w:eastAsia="Calibri" w:hAnsi="Times New Roman" w:cs="Times New Roman"/>
              <w:b/>
              <w:bCs/>
              <w:caps/>
              <w:sz w:val="24"/>
              <w:szCs w:val="24"/>
            </w:rPr>
            <w:t>AL0001</w:t>
          </w:r>
          <w:proofErr w:type="spellEnd"/>
          <w:r w:rsidR="0038632D" w:rsidRPr="0038632D">
            <w:rPr>
              <w:rFonts w:ascii="Times New Roman" w:eastAsia="Calibri" w:hAnsi="Times New Roman" w:cs="Times New Roman"/>
              <w:b/>
              <w:bCs/>
              <w:caps/>
              <w:sz w:val="24"/>
              <w:szCs w:val="24"/>
            </w:rPr>
            <w:t xml:space="preserve"> ALYTUS – </w:t>
          </w:r>
          <w:proofErr w:type="spellStart"/>
          <w:r w:rsidR="0038632D" w:rsidRPr="0038632D">
            <w:rPr>
              <w:rFonts w:ascii="Times New Roman" w:eastAsia="Calibri" w:hAnsi="Times New Roman" w:cs="Times New Roman"/>
              <w:b/>
              <w:bCs/>
              <w:caps/>
              <w:sz w:val="24"/>
              <w:szCs w:val="24"/>
            </w:rPr>
            <w:t>PIEVAGALIAI</w:t>
          </w:r>
          <w:proofErr w:type="spellEnd"/>
          <w:r w:rsidR="0038632D" w:rsidRPr="0038632D">
            <w:rPr>
              <w:rFonts w:ascii="Times New Roman" w:eastAsia="Calibri" w:hAnsi="Times New Roman" w:cs="Times New Roman"/>
              <w:b/>
              <w:bCs/>
              <w:caps/>
              <w:sz w:val="24"/>
              <w:szCs w:val="24"/>
            </w:rPr>
            <w:t xml:space="preserve"> – PUNIA IR </w:t>
          </w:r>
          <w:proofErr w:type="spellStart"/>
          <w:r w:rsidR="0038632D" w:rsidRPr="0038632D">
            <w:rPr>
              <w:rFonts w:ascii="Times New Roman" w:eastAsia="Calibri" w:hAnsi="Times New Roman" w:cs="Times New Roman"/>
              <w:b/>
              <w:bCs/>
              <w:caps/>
              <w:sz w:val="24"/>
              <w:szCs w:val="24"/>
            </w:rPr>
            <w:t>AL0003</w:t>
          </w:r>
          <w:proofErr w:type="spellEnd"/>
          <w:r w:rsidR="0038632D" w:rsidRPr="0038632D">
            <w:rPr>
              <w:rFonts w:ascii="Times New Roman" w:eastAsia="Calibri" w:hAnsi="Times New Roman" w:cs="Times New Roman"/>
              <w:b/>
              <w:bCs/>
              <w:caps/>
              <w:sz w:val="24"/>
              <w:szCs w:val="24"/>
            </w:rPr>
            <w:t xml:space="preserve"> PUNIA – ŽAGARIAI - </w:t>
          </w:r>
          <w:proofErr w:type="spellStart"/>
          <w:r w:rsidR="0038632D" w:rsidRPr="0038632D">
            <w:rPr>
              <w:rFonts w:ascii="Times New Roman" w:eastAsia="Calibri" w:hAnsi="Times New Roman" w:cs="Times New Roman"/>
              <w:b/>
              <w:bCs/>
              <w:caps/>
              <w:sz w:val="24"/>
              <w:szCs w:val="24"/>
            </w:rPr>
            <w:t>STRIELČIAI</w:t>
          </w:r>
          <w:proofErr w:type="spellEnd"/>
          <w:r w:rsidR="0038632D" w:rsidRPr="0038632D">
            <w:rPr>
              <w:rFonts w:ascii="Times New Roman" w:eastAsia="Calibri" w:hAnsi="Times New Roman" w:cs="Times New Roman"/>
              <w:b/>
              <w:bCs/>
              <w:caps/>
              <w:sz w:val="24"/>
              <w:szCs w:val="24"/>
            </w:rPr>
            <w:t xml:space="preserve"> KAPITALINIO REMONTO IR </w:t>
          </w:r>
          <w:proofErr w:type="spellStart"/>
          <w:r w:rsidR="0038632D" w:rsidRPr="0038632D">
            <w:rPr>
              <w:rFonts w:ascii="Times New Roman" w:eastAsia="Calibri" w:hAnsi="Times New Roman" w:cs="Times New Roman"/>
              <w:b/>
              <w:bCs/>
              <w:caps/>
              <w:sz w:val="24"/>
              <w:szCs w:val="24"/>
            </w:rPr>
            <w:t>DIREČIŲ</w:t>
          </w:r>
          <w:proofErr w:type="spellEnd"/>
          <w:r w:rsidR="0038632D" w:rsidRPr="0038632D">
            <w:rPr>
              <w:rFonts w:ascii="Times New Roman" w:eastAsia="Calibri" w:hAnsi="Times New Roman" w:cs="Times New Roman"/>
              <w:b/>
              <w:bCs/>
              <w:caps/>
              <w:sz w:val="24"/>
              <w:szCs w:val="24"/>
            </w:rPr>
            <w:t xml:space="preserve"> – PĖSČIŲJŲ TAKO ĮRENGIMO DARBŲ (V ETAPAS </w:t>
          </w:r>
          <w:proofErr w:type="spellStart"/>
          <w:r w:rsidR="0038632D" w:rsidRPr="0038632D">
            <w:rPr>
              <w:rFonts w:ascii="Times New Roman" w:eastAsia="Calibri" w:hAnsi="Times New Roman" w:cs="Times New Roman"/>
              <w:b/>
              <w:bCs/>
              <w:caps/>
              <w:sz w:val="24"/>
              <w:szCs w:val="24"/>
            </w:rPr>
            <w:t>PK72+00</w:t>
          </w:r>
          <w:proofErr w:type="spellEnd"/>
          <w:r w:rsidR="0038632D" w:rsidRPr="0038632D">
            <w:rPr>
              <w:rFonts w:ascii="Times New Roman" w:eastAsia="Calibri" w:hAnsi="Times New Roman" w:cs="Times New Roman"/>
              <w:b/>
              <w:bCs/>
              <w:caps/>
              <w:sz w:val="24"/>
              <w:szCs w:val="24"/>
            </w:rPr>
            <w:t xml:space="preserve"> iki </w:t>
          </w:r>
          <w:proofErr w:type="spellStart"/>
          <w:r w:rsidR="0038632D" w:rsidRPr="0038632D">
            <w:rPr>
              <w:rFonts w:ascii="Times New Roman" w:eastAsia="Calibri" w:hAnsi="Times New Roman" w:cs="Times New Roman"/>
              <w:b/>
              <w:bCs/>
              <w:caps/>
              <w:sz w:val="24"/>
              <w:szCs w:val="24"/>
            </w:rPr>
            <w:t>PK86+00</w:t>
          </w:r>
          <w:proofErr w:type="spellEnd"/>
          <w:r w:rsidR="0038632D" w:rsidRPr="0038632D">
            <w:rPr>
              <w:rFonts w:ascii="Times New Roman" w:eastAsia="Calibri" w:hAnsi="Times New Roman" w:cs="Times New Roman"/>
              <w:b/>
              <w:bCs/>
              <w:caps/>
              <w:sz w:val="24"/>
              <w:szCs w:val="24"/>
            </w:rPr>
            <w:t>)</w:t>
          </w:r>
          <w:r w:rsidR="00C71CF9" w:rsidRPr="00AC7BB4">
            <w:rPr>
              <w:rFonts w:ascii="Times New Roman" w:hAnsi="Times New Roman" w:cs="Times New Roman"/>
              <w:b/>
              <w:bCs/>
              <w:sz w:val="24"/>
              <w:szCs w:val="24"/>
            </w:rPr>
            <w:t>“</w:t>
          </w:r>
        </w:p>
        <w:p w14:paraId="24149E98" w14:textId="54D83FA0" w:rsidR="00C71CF9" w:rsidRPr="00AC7BB4" w:rsidRDefault="00C71CF9" w:rsidP="00C71CF9">
          <w:pPr>
            <w:spacing w:after="120" w:line="240" w:lineRule="auto"/>
            <w:ind w:left="567"/>
            <w:contextualSpacing/>
            <w:jc w:val="center"/>
            <w:rPr>
              <w:rFonts w:ascii="Times New Roman" w:hAnsi="Times New Roman" w:cs="Times New Roman"/>
              <w:b/>
              <w:bCs/>
              <w:sz w:val="24"/>
              <w:szCs w:val="24"/>
            </w:rPr>
          </w:pPr>
          <w:r w:rsidRPr="00AC7BB4">
            <w:rPr>
              <w:rFonts w:ascii="Times New Roman" w:hAnsi="Times New Roman" w:cs="Times New Roman"/>
              <w:b/>
              <w:bCs/>
              <w:sz w:val="24"/>
              <w:szCs w:val="24"/>
            </w:rPr>
            <w:t>ATVIRO KONKURSO SPECIALIOSIOS SĄLYGOS</w:t>
          </w:r>
        </w:p>
        <w:p w14:paraId="0038EA67" w14:textId="21F50C30" w:rsidR="00C71CF9" w:rsidRPr="00AC7BB4" w:rsidRDefault="009972E4" w:rsidP="00C71CF9">
          <w:pPr>
            <w:spacing w:after="120" w:line="20" w:lineRule="atLeast"/>
            <w:contextualSpacing/>
            <w:jc w:val="center"/>
            <w:rPr>
              <w:rFonts w:cstheme="minorHAnsi"/>
              <w:b/>
              <w:bCs/>
              <w:color w:val="00B050"/>
              <w:sz w:val="24"/>
              <w:szCs w:val="24"/>
            </w:rPr>
          </w:pPr>
          <w:r w:rsidRPr="00AC7BB4">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375C4E">
              <w:pPr>
                <w:pStyle w:val="Turinys1"/>
                <w:rPr>
                  <w:noProof/>
                  <w:sz w:val="22"/>
                  <w:szCs w:val="22"/>
                </w:rPr>
              </w:pPr>
              <w:r w:rsidRPr="00DE4E50">
                <w:rPr>
                  <w:color w:val="2B579A"/>
                  <w:shd w:val="clear" w:color="auto" w:fill="E6E6E6"/>
                </w:rPr>
                <w:fldChar w:fldCharType="begin"/>
              </w:r>
              <w:r w:rsidRPr="00DE4E50">
                <w:instrText xml:space="preserve"> TOC \o "1-3" \h \z \u </w:instrText>
              </w:r>
              <w:r w:rsidRPr="00DE4E50">
                <w:rPr>
                  <w:color w:val="2B579A"/>
                  <w:shd w:val="clear" w:color="auto" w:fill="E6E6E6"/>
                </w:rPr>
                <w:fldChar w:fldCharType="separate"/>
              </w:r>
              <w:hyperlink w:anchor="_Toc162954657" w:history="1">
                <w:r w:rsidR="00C07A80" w:rsidRPr="00A70F5A">
                  <w:rPr>
                    <w:rStyle w:val="Hipersaitas"/>
                    <w:b/>
                    <w:noProof/>
                  </w:rPr>
                  <w:t>1.</w:t>
                </w:r>
                <w:r w:rsidR="00C07A80" w:rsidRPr="00A70F5A">
                  <w:rPr>
                    <w:noProof/>
                    <w:sz w:val="22"/>
                    <w:szCs w:val="22"/>
                  </w:rPr>
                  <w:tab/>
                </w:r>
                <w:r w:rsidR="00C07A80" w:rsidRPr="00A70F5A">
                  <w:rPr>
                    <w:rStyle w:val="Hipersaitas"/>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375C4E">
              <w:pPr>
                <w:pStyle w:val="Turinys1"/>
                <w:rPr>
                  <w:noProof/>
                  <w:sz w:val="22"/>
                  <w:szCs w:val="22"/>
                </w:rPr>
              </w:pPr>
              <w:hyperlink w:anchor="_Toc162954658" w:history="1">
                <w:r w:rsidRPr="00A70F5A">
                  <w:rPr>
                    <w:rStyle w:val="Hipersaitas"/>
                    <w:b/>
                    <w:noProof/>
                  </w:rPr>
                  <w:t>2.</w:t>
                </w:r>
                <w:r w:rsidRPr="00A70F5A">
                  <w:rPr>
                    <w:noProof/>
                    <w:sz w:val="22"/>
                    <w:szCs w:val="22"/>
                  </w:rPr>
                  <w:tab/>
                </w:r>
                <w:r w:rsidRPr="00A70F5A">
                  <w:rPr>
                    <w:rStyle w:val="Hipersaitas"/>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375C4E">
              <w:pPr>
                <w:pStyle w:val="Turinys1"/>
                <w:rPr>
                  <w:noProof/>
                  <w:sz w:val="22"/>
                  <w:szCs w:val="22"/>
                </w:rPr>
              </w:pPr>
              <w:hyperlink w:anchor="_Toc162954659" w:history="1">
                <w:r w:rsidRPr="00A70F5A">
                  <w:rPr>
                    <w:rStyle w:val="Hipersaitas"/>
                    <w:b/>
                    <w:noProof/>
                  </w:rPr>
                  <w:t>3.</w:t>
                </w:r>
                <w:r w:rsidRPr="00A70F5A">
                  <w:rPr>
                    <w:noProof/>
                    <w:sz w:val="22"/>
                    <w:szCs w:val="22"/>
                  </w:rPr>
                  <w:tab/>
                </w:r>
                <w:r w:rsidRPr="00A70F5A">
                  <w:rPr>
                    <w:rStyle w:val="Hipersaitas"/>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375C4E">
              <w:pPr>
                <w:pStyle w:val="Turinys1"/>
                <w:rPr>
                  <w:noProof/>
                  <w:sz w:val="22"/>
                  <w:szCs w:val="22"/>
                </w:rPr>
              </w:pPr>
              <w:hyperlink w:anchor="_Toc162954660" w:history="1">
                <w:r w:rsidRPr="00A70F5A">
                  <w:rPr>
                    <w:rStyle w:val="Hipersaitas"/>
                    <w:b/>
                    <w:noProof/>
                  </w:rPr>
                  <w:t>4.</w:t>
                </w:r>
                <w:r w:rsidRPr="00A70F5A">
                  <w:rPr>
                    <w:noProof/>
                    <w:sz w:val="22"/>
                    <w:szCs w:val="22"/>
                  </w:rPr>
                  <w:tab/>
                </w:r>
                <w:r w:rsidRPr="00A70F5A">
                  <w:rPr>
                    <w:rStyle w:val="Hipersaitas"/>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375C4E">
              <w:pPr>
                <w:pStyle w:val="Turinys1"/>
                <w:rPr>
                  <w:noProof/>
                  <w:sz w:val="22"/>
                  <w:szCs w:val="22"/>
                </w:rPr>
              </w:pPr>
              <w:hyperlink w:anchor="_Toc162954661" w:history="1">
                <w:r w:rsidRPr="00A70F5A">
                  <w:rPr>
                    <w:rStyle w:val="Hipersaitas"/>
                    <w:b/>
                    <w:noProof/>
                  </w:rPr>
                  <w:t>5.</w:t>
                </w:r>
                <w:r w:rsidRPr="00A70F5A">
                  <w:rPr>
                    <w:noProof/>
                    <w:sz w:val="22"/>
                    <w:szCs w:val="22"/>
                  </w:rPr>
                  <w:tab/>
                </w:r>
                <w:r w:rsidRPr="00A70F5A">
                  <w:rPr>
                    <w:rStyle w:val="Hipersaitas"/>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375C4E">
              <w:pPr>
                <w:pStyle w:val="Turinys1"/>
                <w:rPr>
                  <w:noProof/>
                  <w:sz w:val="22"/>
                  <w:szCs w:val="22"/>
                </w:rPr>
              </w:pPr>
              <w:hyperlink w:anchor="_Toc162954662" w:history="1">
                <w:r w:rsidRPr="00A70F5A">
                  <w:rPr>
                    <w:rStyle w:val="Hipersaitas"/>
                    <w:rFonts w:eastAsia="Calibri"/>
                    <w:b/>
                    <w:noProof/>
                  </w:rPr>
                  <w:t>6.</w:t>
                </w:r>
                <w:r w:rsidRPr="00A70F5A">
                  <w:rPr>
                    <w:noProof/>
                    <w:sz w:val="22"/>
                    <w:szCs w:val="22"/>
                  </w:rPr>
                  <w:tab/>
                </w:r>
                <w:r w:rsidRPr="00A70F5A">
                  <w:rPr>
                    <w:rStyle w:val="Hipersaitas"/>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375C4E">
              <w:pPr>
                <w:pStyle w:val="Turinys1"/>
                <w:rPr>
                  <w:noProof/>
                  <w:sz w:val="22"/>
                  <w:szCs w:val="22"/>
                </w:rPr>
              </w:pPr>
              <w:hyperlink w:anchor="_Toc162954663" w:history="1">
                <w:r w:rsidRPr="00A70F5A">
                  <w:rPr>
                    <w:rStyle w:val="Hipersaitas"/>
                    <w:rFonts w:eastAsia="Calibri"/>
                    <w:b/>
                    <w:noProof/>
                  </w:rPr>
                  <w:t>7.</w:t>
                </w:r>
                <w:r w:rsidRPr="00A70F5A">
                  <w:rPr>
                    <w:noProof/>
                    <w:sz w:val="22"/>
                    <w:szCs w:val="22"/>
                  </w:rPr>
                  <w:tab/>
                </w:r>
                <w:r w:rsidRPr="00A70F5A">
                  <w:rPr>
                    <w:rStyle w:val="Hipersaitas"/>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375C4E">
              <w:pPr>
                <w:pStyle w:val="Turinys1"/>
                <w:rPr>
                  <w:noProof/>
                  <w:sz w:val="22"/>
                  <w:szCs w:val="22"/>
                </w:rPr>
              </w:pPr>
              <w:hyperlink w:anchor="_Toc162954664" w:history="1">
                <w:r w:rsidRPr="00A70F5A">
                  <w:rPr>
                    <w:rStyle w:val="Hipersaitas"/>
                    <w:rFonts w:eastAsia="Calibri"/>
                    <w:b/>
                    <w:noProof/>
                  </w:rPr>
                  <w:t>8.</w:t>
                </w:r>
                <w:r w:rsidRPr="00A70F5A">
                  <w:rPr>
                    <w:noProof/>
                    <w:sz w:val="22"/>
                    <w:szCs w:val="22"/>
                  </w:rPr>
                  <w:tab/>
                </w:r>
                <w:r w:rsidRPr="00A70F5A">
                  <w:rPr>
                    <w:rStyle w:val="Hipersaitas"/>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375C4E">
              <w:pPr>
                <w:pStyle w:val="Turinys1"/>
                <w:rPr>
                  <w:noProof/>
                </w:rPr>
              </w:pPr>
              <w:hyperlink w:anchor="_Toc162954665" w:history="1">
                <w:r w:rsidRPr="00A70F5A">
                  <w:rPr>
                    <w:rStyle w:val="Hipersaitas"/>
                    <w:rFonts w:eastAsia="Calibri"/>
                    <w:b/>
                    <w:noProof/>
                  </w:rPr>
                  <w:t>9.</w:t>
                </w:r>
                <w:r w:rsidRPr="00A70F5A">
                  <w:rPr>
                    <w:noProof/>
                    <w:sz w:val="22"/>
                    <w:szCs w:val="22"/>
                  </w:rPr>
                  <w:tab/>
                </w:r>
                <w:r w:rsidRPr="00A70F5A">
                  <w:rPr>
                    <w:rStyle w:val="Hipersaitas"/>
                    <w:b/>
                    <w:noProof/>
                  </w:rPr>
                  <w:t>Sutarties sudarymas</w:t>
                </w:r>
                <w:r w:rsidRPr="00A70F5A">
                  <w:rPr>
                    <w:noProof/>
                    <w:webHidden/>
                  </w:rPr>
                  <w:tab/>
                </w:r>
                <w:r w:rsidR="00E5236C" w:rsidRPr="00A70F5A">
                  <w:rPr>
                    <w:noProof/>
                    <w:webHidden/>
                  </w:rPr>
                  <w:t>5</w:t>
                </w:r>
              </w:hyperlink>
            </w:p>
            <w:p w14:paraId="301CC89A" w14:textId="77777777" w:rsidR="00AC1C88" w:rsidRPr="00375C4E" w:rsidRDefault="00AC1C88" w:rsidP="00375C4E">
              <w:pPr>
                <w:pStyle w:val="Turinys1"/>
              </w:pPr>
              <w:hyperlink w:anchor="_Toc162954666" w:history="1">
                <w:r w:rsidRPr="00375C4E">
                  <w:rPr>
                    <w:rStyle w:val="Hipersaitas"/>
                  </w:rPr>
                  <w:t>Pirkimo sąlygų 1 priedas „Terminai“</w:t>
                </w:r>
              </w:hyperlink>
              <w:r w:rsidRPr="00375C4E">
                <w:t xml:space="preserve"> </w:t>
              </w:r>
            </w:p>
            <w:p w14:paraId="746A1CBB" w14:textId="020903AD" w:rsidR="00066418" w:rsidRPr="001A3B67" w:rsidRDefault="00066418" w:rsidP="00D73BB3">
              <w:pPr>
                <w:pStyle w:val="Turinys2"/>
                <w:jc w:val="left"/>
                <w:rPr>
                  <w:sz w:val="22"/>
                  <w:szCs w:val="22"/>
                </w:rPr>
              </w:pPr>
              <w:hyperlink w:anchor="_Toc162954667" w:history="1">
                <w:r w:rsidRPr="001A3B67">
                  <w:rPr>
                    <w:rStyle w:val="Hipersaitas"/>
                    <w:rFonts w:eastAsia="Calibri"/>
                  </w:rPr>
                  <w:t>Pirkimo sąlygų 2 priedas „</w:t>
                </w:r>
                <w:r w:rsidR="00AB12F6">
                  <w:rPr>
                    <w:rFonts w:eastAsia="Calibri"/>
                    <w:lang w:eastAsia="en-US"/>
                  </w:rPr>
                  <w:t>K</w:t>
                </w:r>
                <w:r w:rsidR="00AB12F6" w:rsidRPr="001A3B67">
                  <w:rPr>
                    <w:rFonts w:eastAsia="Calibri"/>
                    <w:lang w:eastAsia="en-US"/>
                  </w:rPr>
                  <w:t xml:space="preserve">apitalinio remonto </w:t>
                </w:r>
                <w:r w:rsidR="0038632D">
                  <w:rPr>
                    <w:rFonts w:eastAsia="Calibri"/>
                  </w:rPr>
                  <w:t>aprašas</w:t>
                </w:r>
                <w:r w:rsidRPr="001A3B67">
                  <w:rPr>
                    <w:rStyle w:val="Hipersaitas"/>
                    <w:rFonts w:eastAsia="Calibri"/>
                  </w:rPr>
                  <w:t>“</w:t>
                </w:r>
              </w:hyperlink>
              <w:r w:rsidR="0038632D">
                <w:t>, "Darbų kiekių žiniaraštis"</w:t>
              </w:r>
            </w:p>
            <w:p w14:paraId="25DD30CA" w14:textId="77777777" w:rsidR="00066418" w:rsidRPr="001A3B67" w:rsidRDefault="00066418" w:rsidP="00D73BB3">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D73BB3">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D73BB3">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D73BB3">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D73BB3">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D73BB3">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77FBB72B" w:rsidR="00B12483" w:rsidRPr="001D3236" w:rsidRDefault="00B543AC" w:rsidP="00EA48C5">
      <w:pPr>
        <w:pStyle w:val="Sraopastraipa"/>
        <w:tabs>
          <w:tab w:val="left" w:pos="1418"/>
        </w:tabs>
        <w:spacing w:after="0" w:line="240" w:lineRule="auto"/>
        <w:ind w:left="0" w:firstLine="567"/>
        <w:jc w:val="both"/>
        <w:rPr>
          <w:rFonts w:ascii="Times New Roman" w:hAnsi="Times New Roman" w:cs="Times New Roman"/>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2A15EC" w:rsidRPr="001D3236">
        <w:rPr>
          <w:rFonts w:ascii="Times New Roman" w:hAnsi="Times New Roman" w:cs="Times New Roman"/>
          <w:sz w:val="24"/>
          <w:szCs w:val="24"/>
        </w:rPr>
        <w:t>Pirkimas neatliekamas naudojantis CPO LT katalogu, nes CPO LT modulyje, skirtame kelių kapitalinio remonto darbų pirkimui, taikomas tik pasiūlymų vertinimo kriterijus pagal kainos ir kokybės santykį, kuris dėl pirkimo objekto pobūdžio ir techniškai aiškiai reglamentuotų kokybės reikalavimų nėra tinkamiausias. Atsižvelgiant į tai, pirkimas vykdomas CVP IS priemonėmis, taikant mažiausios kainos kriterijų, siekiant užtikrinti racionalų lėšų panaudojimą ir ekonomiškai naudingiausią rezultatą</w:t>
      </w:r>
      <w:r w:rsidR="00B12483" w:rsidRPr="001D3236">
        <w:rPr>
          <w:rFonts w:ascii="Times New Roman" w:hAnsi="Times New Roman" w:cs="Times New Roman"/>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FCEC56B" w14:textId="776A9EC9" w:rsidR="00AC7BB4" w:rsidRPr="00AB12F6" w:rsidRDefault="00AC7BB4" w:rsidP="00AB12F6">
      <w:pPr>
        <w:tabs>
          <w:tab w:val="left" w:pos="1560"/>
        </w:tabs>
        <w:spacing w:after="0"/>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1.11.</w:t>
      </w:r>
      <w:r>
        <w:rPr>
          <w:rFonts w:ascii="Times New Roman" w:eastAsia="Arial" w:hAnsi="Times New Roman" w:cs="Times New Roman"/>
          <w:sz w:val="24"/>
          <w:szCs w:val="24"/>
        </w:rPr>
        <w:t xml:space="preserve">    </w:t>
      </w:r>
      <w:r w:rsidRPr="00684DE8">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Komunalinio ūkio ir žemės ūkio skyri</w:t>
      </w:r>
      <w:r>
        <w:rPr>
          <w:rFonts w:ascii="Times New Roman" w:hAnsi="Times New Roman" w:cs="Times New Roman"/>
          <w:sz w:val="24"/>
          <w:szCs w:val="24"/>
        </w:rPr>
        <w:t>a</w:t>
      </w:r>
      <w:r w:rsidRPr="00AC7BB4">
        <w:rPr>
          <w:rFonts w:ascii="Times New Roman" w:hAnsi="Times New Roman" w:cs="Times New Roman"/>
          <w:sz w:val="24"/>
          <w:szCs w:val="24"/>
        </w:rPr>
        <w:t>us</w:t>
      </w:r>
      <w:r w:rsidRPr="00684DE8">
        <w:rPr>
          <w:rFonts w:ascii="Times New Roman" w:hAnsi="Times New Roman" w:cs="Times New Roman"/>
          <w:sz w:val="24"/>
          <w:szCs w:val="24"/>
        </w:rPr>
        <w:t xml:space="preserve"> vyr. specialist</w:t>
      </w:r>
      <w:r>
        <w:rPr>
          <w:rFonts w:ascii="Times New Roman" w:hAnsi="Times New Roman" w:cs="Times New Roman"/>
          <w:sz w:val="24"/>
          <w:szCs w:val="24"/>
        </w:rPr>
        <w:t xml:space="preserve">ė </w:t>
      </w:r>
      <w:r w:rsidRPr="00AC7BB4">
        <w:rPr>
          <w:rFonts w:ascii="Times New Roman" w:hAnsi="Times New Roman" w:cs="Times New Roman"/>
          <w:sz w:val="24"/>
          <w:szCs w:val="24"/>
        </w:rPr>
        <w:t>Indrė Mocevičienė</w:t>
      </w:r>
      <w:r w:rsidRPr="00684DE8">
        <w:rPr>
          <w:rFonts w:ascii="Times New Roman" w:hAnsi="Times New Roman" w:cs="Times New Roman"/>
          <w:sz w:val="24"/>
          <w:szCs w:val="24"/>
        </w:rPr>
        <w:t xml:space="preserve">, </w:t>
      </w:r>
      <w:r w:rsidRPr="00AC7BB4">
        <w:rPr>
          <w:rFonts w:ascii="Times New Roman" w:hAnsi="Times New Roman" w:cs="Times New Roman"/>
          <w:sz w:val="24"/>
          <w:szCs w:val="24"/>
        </w:rPr>
        <w:t>Tel</w:t>
      </w:r>
      <w:r>
        <w:rPr>
          <w:rFonts w:ascii="Times New Roman" w:hAnsi="Times New Roman" w:cs="Times New Roman"/>
          <w:sz w:val="24"/>
          <w:szCs w:val="24"/>
        </w:rPr>
        <w:t>.</w:t>
      </w:r>
      <w:r w:rsidRPr="00AC7BB4">
        <w:rPr>
          <w:rFonts w:ascii="Times New Roman" w:hAnsi="Times New Roman" w:cs="Times New Roman"/>
          <w:sz w:val="24"/>
          <w:szCs w:val="24"/>
        </w:rPr>
        <w:t xml:space="preserve"> </w:t>
      </w:r>
      <w:proofErr w:type="spellStart"/>
      <w:r w:rsidRPr="00AC7BB4">
        <w:rPr>
          <w:rFonts w:ascii="Times New Roman" w:hAnsi="Times New Roman" w:cs="Times New Roman"/>
          <w:sz w:val="24"/>
          <w:szCs w:val="24"/>
        </w:rPr>
        <w:t>nr.</w:t>
      </w:r>
      <w:proofErr w:type="spellEnd"/>
      <w:r w:rsidRPr="00AC7BB4">
        <w:rPr>
          <w:rFonts w:ascii="Times New Roman" w:hAnsi="Times New Roman" w:cs="Times New Roman"/>
          <w:sz w:val="24"/>
          <w:szCs w:val="24"/>
        </w:rPr>
        <w:t xml:space="preserve"> +370 315 55</w:t>
      </w:r>
      <w:r>
        <w:rPr>
          <w:rFonts w:ascii="Times New Roman" w:hAnsi="Times New Roman" w:cs="Times New Roman"/>
          <w:sz w:val="24"/>
          <w:szCs w:val="24"/>
        </w:rPr>
        <w:t> </w:t>
      </w:r>
      <w:r w:rsidRPr="00AC7BB4">
        <w:rPr>
          <w:rFonts w:ascii="Times New Roman" w:hAnsi="Times New Roman" w:cs="Times New Roman"/>
          <w:sz w:val="24"/>
          <w:szCs w:val="24"/>
        </w:rPr>
        <w:t>549</w:t>
      </w:r>
      <w:r>
        <w:rPr>
          <w:rFonts w:ascii="Times New Roman" w:hAnsi="Times New Roman" w:cs="Times New Roman"/>
          <w:sz w:val="24"/>
          <w:szCs w:val="24"/>
        </w:rPr>
        <w:t xml:space="preserve">, </w:t>
      </w:r>
      <w:r w:rsidRPr="00AC7BB4">
        <w:rPr>
          <w:rFonts w:ascii="Times New Roman" w:hAnsi="Times New Roman" w:cs="Times New Roman"/>
          <w:sz w:val="24"/>
          <w:szCs w:val="24"/>
        </w:rPr>
        <w:t>El. p.</w:t>
      </w:r>
      <w:hyperlink r:id="rId13" w:history="1">
        <w:r w:rsidRPr="00AC7BB4">
          <w:rPr>
            <w:rStyle w:val="Hipersaitas"/>
            <w:rFonts w:ascii="Times New Roman" w:hAnsi="Times New Roman" w:cs="Times New Roman"/>
            <w:sz w:val="24"/>
            <w:szCs w:val="24"/>
          </w:rPr>
          <w:t>indre.moceviciene@arsa.lt</w:t>
        </w:r>
      </w:hyperlink>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2322370E" w:rsidR="008A12BE" w:rsidRPr="00AC7BB4"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AC7BB4">
        <w:rPr>
          <w:rFonts w:ascii="Times New Roman" w:eastAsia="Calibri" w:hAnsi="Times New Roman" w:cs="Times New Roman"/>
          <w:color w:val="000000" w:themeColor="text1"/>
          <w:sz w:val="24"/>
          <w:szCs w:val="24"/>
        </w:rPr>
        <w:t xml:space="preserve">Perkančioji organizacija numato </w:t>
      </w:r>
      <w:r w:rsidR="00341DB2" w:rsidRPr="00AC7BB4">
        <w:rPr>
          <w:rFonts w:ascii="Times New Roman" w:eastAsia="Calibri" w:hAnsi="Times New Roman" w:cs="Times New Roman"/>
          <w:color w:val="000000" w:themeColor="text1"/>
          <w:sz w:val="24"/>
          <w:szCs w:val="24"/>
        </w:rPr>
        <w:t>pirkti</w:t>
      </w:r>
      <w:r w:rsidR="006557BF" w:rsidRPr="00AC7BB4">
        <w:rPr>
          <w:rFonts w:ascii="Times New Roman" w:eastAsia="Calibri" w:hAnsi="Times New Roman" w:cs="Times New Roman"/>
          <w:color w:val="00B050"/>
          <w:sz w:val="24"/>
          <w:szCs w:val="24"/>
        </w:rPr>
        <w:t xml:space="preserve"> </w:t>
      </w:r>
      <w:r w:rsidR="0038632D" w:rsidRPr="0038632D">
        <w:rPr>
          <w:rFonts w:ascii="Times New Roman" w:hAnsi="Times New Roman" w:cs="Times New Roman"/>
          <w:bCs/>
          <w:sz w:val="24"/>
          <w:szCs w:val="24"/>
        </w:rPr>
        <w:t xml:space="preserve">Alytaus r. sav., Punios sen., vietinės reikšmės kelių Nr. </w:t>
      </w:r>
      <w:proofErr w:type="spellStart"/>
      <w:r w:rsidR="0038632D" w:rsidRPr="0038632D">
        <w:rPr>
          <w:rFonts w:ascii="Times New Roman" w:hAnsi="Times New Roman" w:cs="Times New Roman"/>
          <w:bCs/>
          <w:sz w:val="24"/>
          <w:szCs w:val="24"/>
        </w:rPr>
        <w:t>AL0001</w:t>
      </w:r>
      <w:proofErr w:type="spellEnd"/>
      <w:r w:rsidR="0038632D" w:rsidRPr="0038632D">
        <w:rPr>
          <w:rFonts w:ascii="Times New Roman" w:hAnsi="Times New Roman" w:cs="Times New Roman"/>
          <w:bCs/>
          <w:sz w:val="24"/>
          <w:szCs w:val="24"/>
        </w:rPr>
        <w:t xml:space="preserve"> Alytus–</w:t>
      </w:r>
      <w:proofErr w:type="spellStart"/>
      <w:r w:rsidR="0038632D" w:rsidRPr="0038632D">
        <w:rPr>
          <w:rFonts w:ascii="Times New Roman" w:hAnsi="Times New Roman" w:cs="Times New Roman"/>
          <w:bCs/>
          <w:sz w:val="24"/>
          <w:szCs w:val="24"/>
        </w:rPr>
        <w:t>Pievagaliai</w:t>
      </w:r>
      <w:proofErr w:type="spellEnd"/>
      <w:r w:rsidR="0038632D" w:rsidRPr="0038632D">
        <w:rPr>
          <w:rFonts w:ascii="Times New Roman" w:hAnsi="Times New Roman" w:cs="Times New Roman"/>
          <w:bCs/>
          <w:sz w:val="24"/>
          <w:szCs w:val="24"/>
        </w:rPr>
        <w:t xml:space="preserve">–Punia ir </w:t>
      </w:r>
      <w:proofErr w:type="spellStart"/>
      <w:r w:rsidR="0038632D" w:rsidRPr="0038632D">
        <w:rPr>
          <w:rFonts w:ascii="Times New Roman" w:hAnsi="Times New Roman" w:cs="Times New Roman"/>
          <w:bCs/>
          <w:sz w:val="24"/>
          <w:szCs w:val="24"/>
        </w:rPr>
        <w:t>AL0003</w:t>
      </w:r>
      <w:proofErr w:type="spellEnd"/>
      <w:r w:rsidR="0038632D" w:rsidRPr="0038632D">
        <w:rPr>
          <w:rFonts w:ascii="Times New Roman" w:hAnsi="Times New Roman" w:cs="Times New Roman"/>
          <w:bCs/>
          <w:sz w:val="24"/>
          <w:szCs w:val="24"/>
        </w:rPr>
        <w:t xml:space="preserve"> Punia–Žagariai–</w:t>
      </w:r>
      <w:proofErr w:type="spellStart"/>
      <w:r w:rsidR="0038632D" w:rsidRPr="0038632D">
        <w:rPr>
          <w:rFonts w:ascii="Times New Roman" w:hAnsi="Times New Roman" w:cs="Times New Roman"/>
          <w:bCs/>
          <w:sz w:val="24"/>
          <w:szCs w:val="24"/>
        </w:rPr>
        <w:t>Strielčiai</w:t>
      </w:r>
      <w:proofErr w:type="spellEnd"/>
      <w:r w:rsidR="0038632D" w:rsidRPr="0038632D">
        <w:rPr>
          <w:rFonts w:ascii="Times New Roman" w:hAnsi="Times New Roman" w:cs="Times New Roman"/>
          <w:bCs/>
          <w:sz w:val="24"/>
          <w:szCs w:val="24"/>
        </w:rPr>
        <w:t xml:space="preserve"> kapitalinio remonto ir dviračių-pėsčiųjų tako įrengimo darb</w:t>
      </w:r>
      <w:r w:rsidR="0038632D">
        <w:rPr>
          <w:rFonts w:ascii="Times New Roman" w:hAnsi="Times New Roman" w:cs="Times New Roman"/>
          <w:bCs/>
          <w:sz w:val="24"/>
          <w:szCs w:val="24"/>
        </w:rPr>
        <w:t>us</w:t>
      </w:r>
      <w:r w:rsidR="0038632D" w:rsidRPr="0038632D">
        <w:rPr>
          <w:rFonts w:ascii="Times New Roman" w:hAnsi="Times New Roman" w:cs="Times New Roman"/>
          <w:bCs/>
          <w:sz w:val="24"/>
          <w:szCs w:val="24"/>
        </w:rPr>
        <w:t xml:space="preserve"> (V etapas </w:t>
      </w:r>
      <w:proofErr w:type="spellStart"/>
      <w:r w:rsidR="0038632D" w:rsidRPr="0038632D">
        <w:rPr>
          <w:rFonts w:ascii="Times New Roman" w:hAnsi="Times New Roman" w:cs="Times New Roman"/>
          <w:bCs/>
          <w:sz w:val="24"/>
          <w:szCs w:val="24"/>
        </w:rPr>
        <w:t>PK72+00</w:t>
      </w:r>
      <w:proofErr w:type="spellEnd"/>
      <w:r w:rsidR="0038632D" w:rsidRPr="0038632D">
        <w:rPr>
          <w:rFonts w:ascii="Times New Roman" w:hAnsi="Times New Roman" w:cs="Times New Roman"/>
          <w:bCs/>
          <w:sz w:val="24"/>
          <w:szCs w:val="24"/>
        </w:rPr>
        <w:t xml:space="preserve"> iki </w:t>
      </w:r>
      <w:proofErr w:type="spellStart"/>
      <w:r w:rsidR="0038632D" w:rsidRPr="0038632D">
        <w:rPr>
          <w:rFonts w:ascii="Times New Roman" w:hAnsi="Times New Roman" w:cs="Times New Roman"/>
          <w:bCs/>
          <w:sz w:val="24"/>
          <w:szCs w:val="24"/>
        </w:rPr>
        <w:t>PK86+00</w:t>
      </w:r>
      <w:proofErr w:type="spellEnd"/>
      <w:r w:rsidR="0038632D" w:rsidRPr="0038632D">
        <w:rPr>
          <w:rFonts w:ascii="Times New Roman" w:hAnsi="Times New Roman" w:cs="Times New Roman"/>
          <w:bCs/>
          <w:sz w:val="24"/>
          <w:szCs w:val="24"/>
        </w:rPr>
        <w:t>)</w:t>
      </w:r>
      <w:r w:rsidR="0038632D">
        <w:rPr>
          <w:rFonts w:ascii="Times New Roman" w:hAnsi="Times New Roman" w:cs="Times New Roman"/>
          <w:bCs/>
          <w:sz w:val="24"/>
          <w:szCs w:val="24"/>
        </w:rPr>
        <w:t xml:space="preserve"> </w:t>
      </w:r>
      <w:r w:rsidR="009C6D97" w:rsidRPr="00AC7BB4">
        <w:rPr>
          <w:rFonts w:ascii="Times New Roman" w:eastAsia="Calibri" w:hAnsi="Times New Roman" w:cs="Times New Roman"/>
          <w:sz w:val="24"/>
          <w:szCs w:val="24"/>
        </w:rPr>
        <w:t>(toliau – darbai)</w:t>
      </w:r>
      <w:r w:rsidR="004637C1" w:rsidRPr="00AC7BB4">
        <w:rPr>
          <w:rFonts w:ascii="Times New Roman" w:eastAsia="Calibri" w:hAnsi="Times New Roman" w:cs="Times New Roman"/>
          <w:sz w:val="24"/>
          <w:szCs w:val="24"/>
        </w:rPr>
        <w:t xml:space="preserve">. </w:t>
      </w:r>
      <w:r w:rsidRPr="00AC7BB4">
        <w:rPr>
          <w:rFonts w:ascii="Times New Roman" w:hAnsi="Times New Roman" w:cs="Times New Roman"/>
          <w:sz w:val="24"/>
          <w:szCs w:val="24"/>
        </w:rPr>
        <w:t xml:space="preserve">Reikalavimai pirkimo objektui nustatyti </w:t>
      </w:r>
      <w:r w:rsidR="00704310" w:rsidRPr="00AC7BB4">
        <w:rPr>
          <w:rFonts w:ascii="Times New Roman" w:hAnsi="Times New Roman" w:cs="Times New Roman"/>
          <w:sz w:val="24"/>
          <w:szCs w:val="24"/>
        </w:rPr>
        <w:t>s</w:t>
      </w:r>
      <w:r w:rsidR="00444CAF" w:rsidRPr="00AC7BB4">
        <w:rPr>
          <w:rFonts w:ascii="Times New Roman" w:hAnsi="Times New Roman" w:cs="Times New Roman"/>
          <w:sz w:val="24"/>
          <w:szCs w:val="24"/>
        </w:rPr>
        <w:t xml:space="preserve">pecialiųjų </w:t>
      </w:r>
      <w:r w:rsidR="00CE7209" w:rsidRPr="00AC7BB4">
        <w:rPr>
          <w:rFonts w:ascii="Times New Roman" w:hAnsi="Times New Roman" w:cs="Times New Roman"/>
          <w:sz w:val="24"/>
          <w:szCs w:val="24"/>
        </w:rPr>
        <w:t xml:space="preserve">pirkimo </w:t>
      </w:r>
      <w:r w:rsidR="00444CAF" w:rsidRPr="00AC7BB4">
        <w:rPr>
          <w:rFonts w:ascii="Times New Roman" w:hAnsi="Times New Roman" w:cs="Times New Roman"/>
          <w:sz w:val="24"/>
          <w:szCs w:val="24"/>
        </w:rPr>
        <w:t xml:space="preserve">sąlygų </w:t>
      </w:r>
      <w:r w:rsidR="001C64EA" w:rsidRPr="00AC7BB4">
        <w:rPr>
          <w:rFonts w:ascii="Times New Roman" w:hAnsi="Times New Roman" w:cs="Times New Roman"/>
          <w:sz w:val="24"/>
          <w:szCs w:val="24"/>
        </w:rPr>
        <w:t>2</w:t>
      </w:r>
      <w:r w:rsidR="00FA7D78" w:rsidRPr="00AC7BB4">
        <w:rPr>
          <w:rFonts w:ascii="Times New Roman" w:hAnsi="Times New Roman" w:cs="Times New Roman"/>
          <w:sz w:val="24"/>
          <w:szCs w:val="24"/>
        </w:rPr>
        <w:t xml:space="preserve"> </w:t>
      </w:r>
      <w:r w:rsidR="00444CAF" w:rsidRPr="00AC7BB4">
        <w:rPr>
          <w:rFonts w:ascii="Times New Roman" w:hAnsi="Times New Roman" w:cs="Times New Roman"/>
          <w:sz w:val="24"/>
          <w:szCs w:val="24"/>
        </w:rPr>
        <w:t>priede</w:t>
      </w:r>
      <w:r w:rsidRPr="00AC7BB4">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w:t>
      </w:r>
      <w:r w:rsidR="00046522" w:rsidRPr="00DE4E50">
        <w:rPr>
          <w:rFonts w:ascii="Times New Roman" w:hAnsi="Times New Roman" w:cs="Times New Roman"/>
          <w:color w:val="000000"/>
          <w:sz w:val="24"/>
          <w:szCs w:val="24"/>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DE4E50">
        <w:rPr>
          <w:rFonts w:ascii="Times New Roman" w:eastAsia="Calibri" w:hAnsi="Times New Roman" w:cs="Times New Roman"/>
          <w:sz w:val="24"/>
          <w:szCs w:val="24"/>
        </w:rPr>
        <w:lastRenderedPageBreak/>
        <w:t xml:space="preserve">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2A87AEFF"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38632D">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3725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w:t>
      </w:r>
      <w:r w:rsidRPr="001A3B67">
        <w:rPr>
          <w:rFonts w:ascii="Times New Roman" w:hAnsi="Times New Roman" w:cs="Times New Roman"/>
          <w:sz w:val="24"/>
          <w:szCs w:val="24"/>
        </w:rPr>
        <w:lastRenderedPageBreak/>
        <w:t>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EED8ECC" w:rsidR="0085611A" w:rsidRPr="00257071" w:rsidRDefault="00257071" w:rsidP="0025707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xml:space="preserve">, o jei pirkimas skaidomas į </w:t>
      </w:r>
      <w:r w:rsidR="008933BC" w:rsidRPr="00DE4E50">
        <w:rPr>
          <w:rFonts w:ascii="Times New Roman" w:hAnsi="Times New Roman" w:cs="Times New Roman"/>
          <w:color w:val="000000" w:themeColor="text1"/>
          <w:sz w:val="24"/>
          <w:szCs w:val="24"/>
        </w:rPr>
        <w:lastRenderedPageBreak/>
        <w:t>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bookmarkStart w:id="43" w:name="_Ref38285444"/>
    <w:bookmarkStart w:id="44" w:name="_Ref38291496"/>
    <w:p w14:paraId="12438505" w14:textId="77777777" w:rsidR="0038632D" w:rsidRPr="001A3B67" w:rsidRDefault="0038632D" w:rsidP="0038632D">
      <w:pPr>
        <w:pStyle w:val="Turinys2"/>
        <w:rPr>
          <w:sz w:val="22"/>
          <w:szCs w:val="22"/>
        </w:rPr>
      </w:pPr>
      <w:r>
        <w:lastRenderedPageBreak/>
        <w:fldChar w:fldCharType="begin"/>
      </w:r>
      <w:r>
        <w:instrText>HYPERLINK \l "_Toc162954667"</w:instrText>
      </w:r>
      <w:r>
        <w:fldChar w:fldCharType="separate"/>
      </w:r>
      <w:r w:rsidRPr="001A3B67">
        <w:rPr>
          <w:rStyle w:val="Hipersaitas"/>
          <w:rFonts w:eastAsia="Calibri"/>
        </w:rPr>
        <w:t>Pirkimo sąlygų 2 priedas „</w:t>
      </w:r>
      <w:r>
        <w:rPr>
          <w:rFonts w:eastAsia="Calibri"/>
          <w:lang w:eastAsia="en-US"/>
        </w:rPr>
        <w:t>K</w:t>
      </w:r>
      <w:r w:rsidRPr="001A3B67">
        <w:rPr>
          <w:rFonts w:eastAsia="Calibri"/>
          <w:lang w:eastAsia="en-US"/>
        </w:rPr>
        <w:t xml:space="preserve">apitalinio remonto </w:t>
      </w:r>
      <w:r>
        <w:rPr>
          <w:rFonts w:eastAsia="Calibri"/>
        </w:rPr>
        <w:t>aprašas</w:t>
      </w:r>
      <w:r w:rsidRPr="001A3B67">
        <w:rPr>
          <w:rStyle w:val="Hipersaitas"/>
          <w:rFonts w:eastAsia="Calibri"/>
        </w:rPr>
        <w:t>“</w:t>
      </w:r>
      <w:r>
        <w:fldChar w:fldCharType="end"/>
      </w:r>
      <w:r>
        <w:t>, "Darbų kiekių žiniaraštis"</w:t>
      </w:r>
    </w:p>
    <w:p w14:paraId="56B89242" w14:textId="7F7A4F5C" w:rsidR="008A724D" w:rsidRPr="008A724D" w:rsidRDefault="008A724D" w:rsidP="0038632D">
      <w:pPr>
        <w:pStyle w:val="Turinys2"/>
      </w:pPr>
      <w:r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1BD4AA1D" w:rsidR="000E79AC" w:rsidRPr="0038632D" w:rsidRDefault="0038632D" w:rsidP="0038632D">
      <w:pPr>
        <w:pStyle w:val="Turinys2"/>
        <w:jc w:val="left"/>
        <w:rPr>
          <w:sz w:val="22"/>
          <w:szCs w:val="22"/>
        </w:rPr>
      </w:pPr>
      <w:hyperlink w:anchor="_Toc162954667" w:history="1">
        <w:r w:rsidRPr="001A3B67">
          <w:rPr>
            <w:rStyle w:val="Hipersaitas"/>
            <w:rFonts w:eastAsia="Calibri"/>
          </w:rPr>
          <w:t>„</w:t>
        </w:r>
        <w:r>
          <w:rPr>
            <w:rFonts w:eastAsia="Calibri"/>
            <w:lang w:eastAsia="en-US"/>
          </w:rPr>
          <w:t>K</w:t>
        </w:r>
        <w:r w:rsidRPr="001A3B67">
          <w:rPr>
            <w:rFonts w:eastAsia="Calibri"/>
            <w:lang w:eastAsia="en-US"/>
          </w:rPr>
          <w:t xml:space="preserve">apitalinio remonto </w:t>
        </w:r>
        <w:r>
          <w:rPr>
            <w:rFonts w:eastAsia="Calibri"/>
          </w:rPr>
          <w:t>aprašas</w:t>
        </w:r>
        <w:r w:rsidRPr="001A3B67">
          <w:rPr>
            <w:rStyle w:val="Hipersaitas"/>
            <w:rFonts w:eastAsia="Calibri"/>
          </w:rPr>
          <w:t>“</w:t>
        </w:r>
      </w:hyperlink>
      <w:r>
        <w:t xml:space="preserve">, "Darbų kiekių žiniaraštis" </w:t>
      </w:r>
      <w:r w:rsidR="000E79AC" w:rsidRPr="001A3B67">
        <w:rPr>
          <w:rFonts w:eastAsia="Calibri"/>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5"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3"/>
      <w:bookmarkEnd w:id="44"/>
      <w:bookmarkEnd w:id="45"/>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4"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4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6"/>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7"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20"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21">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2"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48"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3"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45351FEC"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w:t>
            </w:r>
            <w:r w:rsidRPr="0038632D">
              <w:rPr>
                <w:rFonts w:ascii="Times New Roman" w:eastAsia="Calibri" w:hAnsi="Times New Roman" w:cs="Times New Roman"/>
                <w:sz w:val="24"/>
                <w:szCs w:val="24"/>
                <w:lang w:eastAsia="en-US"/>
              </w:rPr>
              <w:t xml:space="preserve">paprastojo remonto darbų (statinių grupė – susisiekimo komunikacijos: keliai ir (ar) gatvės) už ne mažiau kaip </w:t>
            </w:r>
            <w:r w:rsidR="0038632D" w:rsidRPr="0038632D">
              <w:rPr>
                <w:rFonts w:ascii="Times New Roman" w:hAnsi="Times New Roman" w:cs="Times New Roman"/>
                <w:bCs/>
                <w:sz w:val="24"/>
                <w:szCs w:val="24"/>
              </w:rPr>
              <w:t>194 090,91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AB12F6">
      <w:pPr>
        <w:widowControl w:val="0"/>
        <w:tabs>
          <w:tab w:val="left" w:pos="1276"/>
          <w:tab w:val="left" w:pos="1418"/>
        </w:tabs>
        <w:spacing w:after="0" w:line="240" w:lineRule="auto"/>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4"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5"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3" w:name="_Ref38291379"/>
      <w:bookmarkStart w:id="54" w:name="_Ref38291394"/>
      <w:bookmarkStart w:id="55"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6"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3"/>
      <w:bookmarkEnd w:id="54"/>
      <w:bookmarkEnd w:id="55"/>
      <w:bookmarkEnd w:id="56"/>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57" w:name="_Hlk189214743"/>
      <w:r w:rsidRPr="00DE4E50">
        <w:rPr>
          <w:rFonts w:ascii="Times New Roman" w:hAnsi="Times New Roman" w:cs="Times New Roman"/>
          <w:smallCaps/>
          <w:sz w:val="24"/>
          <w:szCs w:val="24"/>
        </w:rPr>
        <w:t>__________</w:t>
      </w:r>
    </w:p>
    <w:bookmarkEnd w:id="57"/>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62954671"/>
      <w:bookmarkStart w:id="62"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3" w:name="_Ref39586171"/>
      <w:bookmarkStart w:id="64" w:name="_Ref39673580"/>
      <w:bookmarkStart w:id="65" w:name="_Ref39674283"/>
      <w:bookmarkStart w:id="66" w:name="_Toc162954672"/>
      <w:bookmarkEnd w:id="62"/>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7"/>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C1EA" w14:textId="77777777" w:rsidR="00B20030" w:rsidRDefault="00B20030" w:rsidP="00D05666">
      <w:r>
        <w:separator/>
      </w:r>
    </w:p>
  </w:endnote>
  <w:endnote w:type="continuationSeparator" w:id="0">
    <w:p w14:paraId="4EE13261" w14:textId="77777777" w:rsidR="00B20030" w:rsidRDefault="00B20030" w:rsidP="00D05666">
      <w:r>
        <w:continuationSeparator/>
      </w:r>
    </w:p>
  </w:endnote>
  <w:endnote w:type="continuationNotice" w:id="1">
    <w:p w14:paraId="05D1DE6C" w14:textId="77777777" w:rsidR="00B20030" w:rsidRDefault="00B20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BD79" w14:textId="77777777" w:rsidR="00B20030" w:rsidRDefault="00B20030" w:rsidP="00D05666">
      <w:r>
        <w:separator/>
      </w:r>
    </w:p>
  </w:footnote>
  <w:footnote w:type="continuationSeparator" w:id="0">
    <w:p w14:paraId="15B0C80A" w14:textId="77777777" w:rsidR="00B20030" w:rsidRDefault="00B20030" w:rsidP="00D05666">
      <w:r>
        <w:continuationSeparator/>
      </w:r>
    </w:p>
  </w:footnote>
  <w:footnote w:type="continuationNotice" w:id="1">
    <w:p w14:paraId="4D4C3DD6" w14:textId="77777777" w:rsidR="00B20030" w:rsidRDefault="00B20030">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3CE4"/>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23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071"/>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5EC"/>
    <w:rsid w:val="002A1EB6"/>
    <w:rsid w:val="002A25D9"/>
    <w:rsid w:val="002A3B3E"/>
    <w:rsid w:val="002A3C89"/>
    <w:rsid w:val="002A43AA"/>
    <w:rsid w:val="002A4AC9"/>
    <w:rsid w:val="002A5143"/>
    <w:rsid w:val="002A5201"/>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5B1"/>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5C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32D"/>
    <w:rsid w:val="00386E76"/>
    <w:rsid w:val="003903FB"/>
    <w:rsid w:val="003904B3"/>
    <w:rsid w:val="00390B20"/>
    <w:rsid w:val="0039114B"/>
    <w:rsid w:val="0039183A"/>
    <w:rsid w:val="00391FE7"/>
    <w:rsid w:val="0039299B"/>
    <w:rsid w:val="00392A86"/>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CCE"/>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3F"/>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053"/>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5B0"/>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873"/>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639"/>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2F6"/>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BB4"/>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030"/>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A0C"/>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BB3"/>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2C4"/>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5C4E"/>
    <w:pPr>
      <w:tabs>
        <w:tab w:val="left" w:pos="142"/>
        <w:tab w:val="right" w:leader="dot" w:pos="9962"/>
      </w:tabs>
      <w:spacing w:after="0"/>
      <w:ind w:left="426" w:hanging="284"/>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8632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69%6e%64%72%65%2e%6d%6f%63%65%76%69%63%69%65%6e%65%40%61%72%73%61%2e%6c%74"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x.lrs.lt/portal/legalAct/lt/TAD/a4c424b2888111edbdcebd68a7a0df7e?jfwid=rwzi82n6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lietuvos-auksciausiojo-teismo-2022-m-spalio-6-d-nutartis-civilineje-byloje-nr-e3k-3-328-469-20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36204</Words>
  <Characters>20637</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cp:revision>
  <dcterms:created xsi:type="dcterms:W3CDTF">2025-12-17T11:15:00Z</dcterms:created>
  <dcterms:modified xsi:type="dcterms:W3CDTF">2025-12-18T11:47:00Z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