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4F79D0" w14:textId="5462E354" w:rsidR="004D6C9A" w:rsidRDefault="004D6C9A" w:rsidP="00C43D47">
      <w:pPr>
        <w:pStyle w:val="Pagrindinistekstas"/>
        <w:ind w:firstLine="0"/>
        <w:jc w:val="center"/>
        <w:rPr>
          <w:rFonts w:ascii="Arial" w:hAnsi="Arial" w:cs="Arial"/>
          <w:b/>
          <w:bCs/>
          <w:iCs/>
          <w:sz w:val="22"/>
          <w:szCs w:val="22"/>
        </w:rPr>
      </w:pPr>
      <w:r w:rsidRPr="004D6C9A">
        <w:rPr>
          <w:rFonts w:ascii="Arial" w:hAnsi="Arial" w:cs="Arial"/>
          <w:b/>
          <w:bCs/>
          <w:iCs/>
          <w:sz w:val="22"/>
          <w:szCs w:val="22"/>
        </w:rPr>
        <w:t>VALSTYBINĖS REIKŠMĖS KRAŠTO KELIO NR. 173 MOLĖTAI–PABRADĖ RUOŽO NUO 23,074 IKI 27,054 KM REKONSTRAVIMAS</w:t>
      </w:r>
    </w:p>
    <w:p w14:paraId="5A899BD9" w14:textId="77777777" w:rsidR="004D6C9A" w:rsidRDefault="004D6C9A" w:rsidP="00C43D47">
      <w:pPr>
        <w:pStyle w:val="Pagrindinistekstas"/>
        <w:ind w:firstLine="0"/>
        <w:jc w:val="center"/>
        <w:rPr>
          <w:rFonts w:ascii="Arial" w:hAnsi="Arial" w:cs="Arial"/>
          <w:b/>
          <w:bCs/>
          <w:iCs/>
          <w:sz w:val="22"/>
          <w:szCs w:val="22"/>
        </w:rPr>
      </w:pPr>
    </w:p>
    <w:p w14:paraId="64F80714" w14:textId="14B1D68C"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2-17T00:00:00Z">
            <w:dateFormat w:val="yyyy-MM-dd"/>
            <w:lid w:val="lt-LT"/>
            <w:storeMappedDataAs w:val="dateTime"/>
            <w:calendar w:val="gregorian"/>
          </w:date>
        </w:sdtPr>
        <w:sdtEndPr/>
        <w:sdtContent>
          <w:r w:rsidR="007443C7">
            <w:rPr>
              <w:rFonts w:ascii="Arial" w:hAnsi="Arial" w:cs="Arial"/>
              <w:sz w:val="22"/>
              <w:szCs w:val="22"/>
            </w:rPr>
            <w:t>2025-12-17</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5BF99B8B"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7443C7"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A82A405" w:rsidR="005B73EE" w:rsidRDefault="004D6C9A" w:rsidP="005B73EE">
            <w:pPr>
              <w:rPr>
                <w:rFonts w:ascii="Arial" w:hAnsi="Arial" w:cs="Arial"/>
                <w:iCs/>
                <w:color w:val="000000" w:themeColor="text1"/>
                <w:sz w:val="22"/>
                <w:szCs w:val="22"/>
              </w:rPr>
            </w:pPr>
            <w:r w:rsidRPr="004D6C9A">
              <w:rPr>
                <w:rFonts w:ascii="Arial" w:hAnsi="Arial" w:cs="Arial"/>
                <w:b/>
                <w:bCs/>
                <w:i/>
                <w:sz w:val="22"/>
                <w:szCs w:val="22"/>
              </w:rPr>
              <w:t>Valstybinės reikšmės krašto kelio Nr. 173 Molėtai–Pabradė ruožo nuo 23,074 iki 27,054 km rekonstravimas</w:t>
            </w:r>
            <w:r>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5935AF4" w14:textId="53F6C758"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1.</w:t>
            </w:r>
            <w:r w:rsidRPr="00FA1477">
              <w:rPr>
                <w:rFonts w:ascii="Arial" w:eastAsiaTheme="minorHAnsi" w:hAnsi="Arial" w:cs="Arial"/>
                <w:bCs/>
                <w:sz w:val="22"/>
                <w:szCs w:val="22"/>
              </w:rPr>
              <w:tab/>
            </w:r>
            <w:r w:rsidR="009C0535">
              <w:rPr>
                <w:rFonts w:ascii="Arial" w:eastAsiaTheme="minorHAnsi" w:hAnsi="Arial" w:cs="Arial"/>
                <w:bCs/>
                <w:sz w:val="22"/>
                <w:szCs w:val="22"/>
              </w:rPr>
              <w:t>D</w:t>
            </w:r>
            <w:r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21150BEC" w14:textId="38007B47"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2.</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1D426365" w:rsidR="004B24B2" w:rsidRPr="00C72978" w:rsidRDefault="00FA1477" w:rsidP="00FA1477">
            <w:pPr>
              <w:rPr>
                <w:rFonts w:ascii="Arial" w:eastAsiaTheme="minorHAnsi" w:hAnsi="Arial" w:cs="Arial"/>
                <w:bCs/>
                <w:sz w:val="22"/>
                <w:szCs w:val="22"/>
                <w:highlight w:val="yellow"/>
              </w:rPr>
            </w:pPr>
            <w:r w:rsidRPr="00FA1477">
              <w:rPr>
                <w:rFonts w:ascii="Arial" w:eastAsiaTheme="minorHAnsi" w:hAnsi="Arial" w:cs="Arial"/>
                <w:bCs/>
                <w:sz w:val="22"/>
                <w:szCs w:val="22"/>
              </w:rPr>
              <w:t>3.</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 xml:space="preserve">kaidyti pirkimo objektą į mažesnes dalis (atskirus darbų etapus) yra netikslinga dėl darbų atlikimo technologijos ypatumų. Darbų atlikimo technologijos klausimai yra sprendžiami kompleksiškai viso objekto </w:t>
            </w:r>
            <w:r w:rsidRPr="00FA1477">
              <w:rPr>
                <w:rFonts w:ascii="Arial" w:eastAsiaTheme="minorHAnsi" w:hAnsi="Arial" w:cs="Arial"/>
                <w:bCs/>
                <w:sz w:val="22"/>
                <w:szCs w:val="22"/>
              </w:rPr>
              <w:lastRenderedPageBreak/>
              <w:t>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7443C7"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w:t>
            </w:r>
            <w:proofErr w:type="spellStart"/>
            <w:r w:rsidRPr="00AD0C52">
              <w:rPr>
                <w:rFonts w:ascii="Arial" w:hAnsi="Arial" w:cs="Arial"/>
                <w:bCs/>
                <w:sz w:val="22"/>
                <w:szCs w:val="22"/>
              </w:rPr>
              <w:t>kvazisubtiekėjų</w:t>
            </w:r>
            <w:proofErr w:type="spellEnd"/>
            <w:r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7443C7"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11D10056"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7F956C7D"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4_priedas_Techninė dokumentacija_</w:t>
      </w:r>
      <w:r w:rsidR="00F83C7B">
        <w:rPr>
          <w:rFonts w:ascii="Arial" w:hAnsi="Arial" w:cs="Arial"/>
          <w:b/>
          <w:sz w:val="22"/>
          <w:szCs w:val="22"/>
        </w:rPr>
        <w:t>1</w:t>
      </w:r>
      <w:r w:rsidR="004D1688">
        <w:rPr>
          <w:rFonts w:ascii="Arial" w:hAnsi="Arial" w:cs="Arial"/>
          <w:b/>
          <w:sz w:val="22"/>
          <w:szCs w:val="22"/>
        </w:rPr>
        <w:t>73_23_27</w:t>
      </w:r>
      <w:r>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E0CB" w14:textId="77777777" w:rsidR="00EF0B26" w:rsidRDefault="00EF0B26" w:rsidP="0075209B">
      <w:r>
        <w:separator/>
      </w:r>
    </w:p>
  </w:endnote>
  <w:endnote w:type="continuationSeparator" w:id="0">
    <w:p w14:paraId="2B91BBAC" w14:textId="77777777" w:rsidR="00EF0B26" w:rsidRDefault="00EF0B2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6F00" w14:textId="77777777" w:rsidR="00EF0B26" w:rsidRDefault="00EF0B26" w:rsidP="0075209B">
      <w:r>
        <w:separator/>
      </w:r>
    </w:p>
  </w:footnote>
  <w:footnote w:type="continuationSeparator" w:id="0">
    <w:p w14:paraId="44AD1349" w14:textId="77777777" w:rsidR="00EF0B26" w:rsidRDefault="00EF0B26"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531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A57CC"/>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20</Pages>
  <Words>31432</Words>
  <Characters>17917</Characters>
  <Application>Microsoft Office Word</Application>
  <DocSecurity>0</DocSecurity>
  <Lines>149</Lines>
  <Paragraphs>98</Paragraphs>
  <ScaleCrop>false</ScaleCrop>
  <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95</cp:revision>
  <cp:lastPrinted>2019-05-27T13:27:00Z</cp:lastPrinted>
  <dcterms:created xsi:type="dcterms:W3CDTF">2025-03-04T05:34:00Z</dcterms:created>
  <dcterms:modified xsi:type="dcterms:W3CDTF">2025-12-18T12:32:00Z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