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345E" w14:textId="3C4726A1" w:rsidR="00955154" w:rsidRPr="001E064A" w:rsidRDefault="00C579E1" w:rsidP="00C549A8">
      <w:pPr>
        <w:jc w:val="center"/>
        <w:rPr>
          <w:rFonts w:ascii="Cambria" w:hAnsi="Cambria"/>
          <w:b/>
          <w:caps/>
          <w:sz w:val="24"/>
          <w:szCs w:val="24"/>
        </w:rPr>
      </w:pPr>
      <w:r>
        <w:rPr>
          <w:rFonts w:ascii="Cambria" w:hAnsi="Cambria"/>
          <w:b/>
          <w:caps/>
          <w:sz w:val="24"/>
          <w:szCs w:val="24"/>
        </w:rPr>
        <w:t>BUITINĖS TECHNIKOS</w:t>
      </w:r>
      <w:r w:rsidR="002C1760" w:rsidRPr="001E064A">
        <w:rPr>
          <w:rFonts w:ascii="Cambria" w:hAnsi="Cambria"/>
          <w:b/>
          <w:caps/>
          <w:sz w:val="24"/>
          <w:szCs w:val="24"/>
        </w:rPr>
        <w:t xml:space="preserve"> </w:t>
      </w:r>
      <w:r w:rsidR="00C549A8" w:rsidRPr="001E064A">
        <w:rPr>
          <w:rFonts w:ascii="Cambria" w:hAnsi="Cambria"/>
          <w:b/>
          <w:caps/>
          <w:sz w:val="24"/>
          <w:szCs w:val="24"/>
        </w:rPr>
        <w:t>TECHNINĖ SPECIFIKACIJA</w:t>
      </w:r>
    </w:p>
    <w:tbl>
      <w:tblPr>
        <w:tblStyle w:val="TableGrid"/>
        <w:tblW w:w="14596" w:type="dxa"/>
        <w:tblLayout w:type="fixed"/>
        <w:tblLook w:val="04A0" w:firstRow="1" w:lastRow="0" w:firstColumn="1" w:lastColumn="0" w:noHBand="0" w:noVBand="1"/>
      </w:tblPr>
      <w:tblGrid>
        <w:gridCol w:w="581"/>
        <w:gridCol w:w="6927"/>
        <w:gridCol w:w="1843"/>
        <w:gridCol w:w="5245"/>
      </w:tblGrid>
      <w:tr w:rsidR="008D35C5" w:rsidRPr="001E064A" w14:paraId="575C2D3E" w14:textId="77777777" w:rsidTr="00DA668C">
        <w:tc>
          <w:tcPr>
            <w:tcW w:w="581" w:type="dxa"/>
            <w:vAlign w:val="center"/>
          </w:tcPr>
          <w:p w14:paraId="6033A0BC" w14:textId="152264E5" w:rsidR="008D35C5" w:rsidRPr="001E064A" w:rsidRDefault="008D35C5" w:rsidP="00445149">
            <w:pPr>
              <w:jc w:val="center"/>
              <w:rPr>
                <w:rFonts w:ascii="Cambria" w:hAnsi="Cambria"/>
                <w:b/>
                <w:sz w:val="24"/>
                <w:szCs w:val="24"/>
              </w:rPr>
            </w:pPr>
          </w:p>
        </w:tc>
        <w:tc>
          <w:tcPr>
            <w:tcW w:w="6927" w:type="dxa"/>
            <w:vAlign w:val="center"/>
          </w:tcPr>
          <w:p w14:paraId="37AA3B0B" w14:textId="77777777" w:rsidR="008D35C5" w:rsidRPr="001E064A" w:rsidRDefault="008D35C5" w:rsidP="00445149">
            <w:pPr>
              <w:jc w:val="center"/>
              <w:rPr>
                <w:rFonts w:ascii="Cambria" w:hAnsi="Cambria"/>
                <w:b/>
                <w:sz w:val="24"/>
                <w:szCs w:val="24"/>
              </w:rPr>
            </w:pPr>
            <w:r w:rsidRPr="001E064A">
              <w:rPr>
                <w:rFonts w:ascii="Cambria" w:hAnsi="Cambria"/>
                <w:b/>
                <w:sz w:val="24"/>
                <w:szCs w:val="24"/>
              </w:rPr>
              <w:t>Prekės pavadinimas ir techniniai reikalavimai</w:t>
            </w:r>
          </w:p>
        </w:tc>
        <w:tc>
          <w:tcPr>
            <w:tcW w:w="1843" w:type="dxa"/>
            <w:vAlign w:val="center"/>
          </w:tcPr>
          <w:p w14:paraId="18A7E5C6" w14:textId="1160521B" w:rsidR="008D35C5" w:rsidRPr="001E064A" w:rsidRDefault="008D35C5" w:rsidP="00445149">
            <w:pPr>
              <w:jc w:val="center"/>
              <w:rPr>
                <w:rFonts w:ascii="Cambria" w:hAnsi="Cambria"/>
                <w:b/>
                <w:sz w:val="24"/>
                <w:szCs w:val="24"/>
              </w:rPr>
            </w:pPr>
            <w:r w:rsidRPr="001E064A">
              <w:rPr>
                <w:rFonts w:ascii="Cambria" w:hAnsi="Cambria"/>
                <w:b/>
                <w:sz w:val="24"/>
                <w:szCs w:val="24"/>
              </w:rPr>
              <w:t>Orientacinis kiekis, vnt.</w:t>
            </w:r>
          </w:p>
        </w:tc>
        <w:tc>
          <w:tcPr>
            <w:tcW w:w="5245" w:type="dxa"/>
            <w:vAlign w:val="center"/>
          </w:tcPr>
          <w:p w14:paraId="6D650420" w14:textId="77777777" w:rsidR="008D35C5" w:rsidRPr="001E064A" w:rsidRDefault="008D35C5" w:rsidP="00445149">
            <w:pPr>
              <w:jc w:val="center"/>
              <w:rPr>
                <w:rFonts w:ascii="Cambria" w:hAnsi="Cambria"/>
                <w:b/>
                <w:sz w:val="24"/>
                <w:szCs w:val="24"/>
              </w:rPr>
            </w:pPr>
            <w:r w:rsidRPr="001E064A">
              <w:rPr>
                <w:rFonts w:ascii="Cambria" w:hAnsi="Cambria"/>
                <w:b/>
                <w:sz w:val="24"/>
                <w:szCs w:val="24"/>
              </w:rPr>
              <w:t>Siūlomos prekės pavadinimas, modelio pavadinimas, gamintojas ir techninė charakteristika</w:t>
            </w:r>
          </w:p>
        </w:tc>
      </w:tr>
      <w:tr w:rsidR="008D35C5" w:rsidRPr="001E064A" w14:paraId="0922121F" w14:textId="77777777" w:rsidTr="00DA668C">
        <w:tc>
          <w:tcPr>
            <w:tcW w:w="581" w:type="dxa"/>
            <w:vAlign w:val="center"/>
          </w:tcPr>
          <w:p w14:paraId="624CFB15" w14:textId="77777777" w:rsidR="008D35C5" w:rsidRPr="001E064A" w:rsidRDefault="008D35C5" w:rsidP="00445149">
            <w:pPr>
              <w:jc w:val="center"/>
              <w:rPr>
                <w:rFonts w:ascii="Cambria" w:hAnsi="Cambria"/>
                <w:b/>
                <w:sz w:val="24"/>
                <w:szCs w:val="24"/>
              </w:rPr>
            </w:pPr>
          </w:p>
        </w:tc>
        <w:tc>
          <w:tcPr>
            <w:tcW w:w="14015" w:type="dxa"/>
            <w:gridSpan w:val="3"/>
            <w:vAlign w:val="center"/>
          </w:tcPr>
          <w:p w14:paraId="67A6E813" w14:textId="02B6E4A0" w:rsidR="008D35C5" w:rsidRPr="001E064A" w:rsidRDefault="008D35C5" w:rsidP="00445149">
            <w:pPr>
              <w:jc w:val="center"/>
              <w:rPr>
                <w:rFonts w:ascii="Cambria" w:hAnsi="Cambria"/>
                <w:b/>
                <w:sz w:val="24"/>
                <w:szCs w:val="24"/>
              </w:rPr>
            </w:pPr>
            <w:r>
              <w:rPr>
                <w:rFonts w:ascii="Cambria" w:hAnsi="Cambria" w:cs="Times New Roman"/>
                <w:i/>
                <w:color w:val="000000" w:themeColor="text1"/>
                <w:sz w:val="24"/>
                <w:szCs w:val="24"/>
              </w:rPr>
              <w:t xml:space="preserve">1 pirkimo dalis: </w:t>
            </w:r>
            <w:r>
              <w:rPr>
                <w:rFonts w:ascii="Cambria" w:hAnsi="Cambria" w:cs="Times New Roman"/>
                <w:b/>
                <w:i/>
                <w:color w:val="000000" w:themeColor="text1"/>
                <w:sz w:val="24"/>
                <w:szCs w:val="24"/>
              </w:rPr>
              <w:t>Šaldytuvai</w:t>
            </w:r>
            <w:r w:rsidR="004F14D6">
              <w:rPr>
                <w:rFonts w:ascii="Cambria" w:hAnsi="Cambria" w:cs="Times New Roman"/>
                <w:b/>
                <w:i/>
                <w:color w:val="000000" w:themeColor="text1"/>
                <w:sz w:val="24"/>
                <w:szCs w:val="24"/>
              </w:rPr>
              <w:t xml:space="preserve"> be šaldiklio</w:t>
            </w:r>
          </w:p>
        </w:tc>
      </w:tr>
      <w:tr w:rsidR="008D35C5" w:rsidRPr="00811F76" w14:paraId="74E3B5F2" w14:textId="77777777" w:rsidTr="00027226">
        <w:tc>
          <w:tcPr>
            <w:tcW w:w="581" w:type="dxa"/>
          </w:tcPr>
          <w:p w14:paraId="064099D7" w14:textId="76279547" w:rsidR="008D35C5" w:rsidRPr="00811F76" w:rsidRDefault="00027226" w:rsidP="00C549A8">
            <w:pPr>
              <w:jc w:val="both"/>
              <w:rPr>
                <w:rFonts w:ascii="Cambria" w:hAnsi="Cambria"/>
                <w:sz w:val="24"/>
                <w:szCs w:val="24"/>
              </w:rPr>
            </w:pPr>
            <w:r>
              <w:rPr>
                <w:rFonts w:ascii="Cambria" w:hAnsi="Cambria"/>
                <w:sz w:val="24"/>
                <w:szCs w:val="24"/>
              </w:rPr>
              <w:t>1</w:t>
            </w:r>
          </w:p>
        </w:tc>
        <w:tc>
          <w:tcPr>
            <w:tcW w:w="6927" w:type="dxa"/>
            <w:tcBorders>
              <w:bottom w:val="single" w:sz="4" w:space="0" w:color="auto"/>
            </w:tcBorders>
          </w:tcPr>
          <w:p w14:paraId="775A794F" w14:textId="47DD1223" w:rsidR="008D35C5" w:rsidRPr="00811F76" w:rsidRDefault="008D35C5" w:rsidP="0042672F">
            <w:pPr>
              <w:jc w:val="both"/>
              <w:rPr>
                <w:rFonts w:ascii="Cambria" w:hAnsi="Cambria"/>
                <w:sz w:val="24"/>
                <w:szCs w:val="24"/>
              </w:rPr>
            </w:pPr>
            <w:r w:rsidRPr="004015B6">
              <w:rPr>
                <w:rFonts w:ascii="Cambria" w:hAnsi="Cambria"/>
                <w:b/>
                <w:sz w:val="24"/>
                <w:szCs w:val="24"/>
              </w:rPr>
              <w:t>Šaldytuvas be šaldiklio</w:t>
            </w:r>
            <w:r w:rsidRPr="00811F76">
              <w:rPr>
                <w:rFonts w:ascii="Cambria" w:hAnsi="Cambria"/>
                <w:sz w:val="24"/>
                <w:szCs w:val="24"/>
              </w:rPr>
              <w:t xml:space="preserve"> turi atitikti reikalavimus:</w:t>
            </w:r>
          </w:p>
          <w:p w14:paraId="72E1CE4E" w14:textId="603CC96A"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Šaldytuvo tipas – be šaldiklio</w:t>
            </w:r>
          </w:p>
          <w:p w14:paraId="3E92E82C" w14:textId="0F803EC8"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Metinės energijos sąnaudos  </w:t>
            </w:r>
            <w:r w:rsidR="005C5B34" w:rsidRPr="00811F76">
              <w:rPr>
                <w:rFonts w:ascii="Cambria" w:hAnsi="Cambria"/>
                <w:sz w:val="24"/>
                <w:szCs w:val="24"/>
              </w:rPr>
              <w:t>≤</w:t>
            </w:r>
            <w:r w:rsidR="005C5B34">
              <w:rPr>
                <w:rFonts w:ascii="Cambria" w:hAnsi="Cambria"/>
                <w:sz w:val="24"/>
                <w:szCs w:val="24"/>
              </w:rPr>
              <w:t xml:space="preserve">95 </w:t>
            </w:r>
            <w:r w:rsidRPr="00811F76">
              <w:rPr>
                <w:rFonts w:ascii="Cambria" w:hAnsi="Cambria"/>
                <w:sz w:val="24"/>
                <w:szCs w:val="24"/>
              </w:rPr>
              <w:t>kWh</w:t>
            </w:r>
          </w:p>
          <w:p w14:paraId="34B48F3F" w14:textId="0EABCBA5"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Bendra šaldytuvo talpa 135 l ±5 l</w:t>
            </w:r>
          </w:p>
          <w:p w14:paraId="0DE8394F" w14:textId="70D50F63"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Turi būti automatinis atitirpinimas</w:t>
            </w:r>
          </w:p>
          <w:p w14:paraId="7C4AEE5C" w14:textId="1C9D8C24"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Mechaninis valdymas  </w:t>
            </w:r>
          </w:p>
          <w:p w14:paraId="1C7B0582" w14:textId="66AE4929"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Spalva  </w:t>
            </w:r>
            <w:r w:rsidR="007168A0" w:rsidRPr="00811F76">
              <w:rPr>
                <w:rFonts w:ascii="Cambria" w:hAnsi="Cambria"/>
                <w:sz w:val="24"/>
                <w:szCs w:val="24"/>
              </w:rPr>
              <w:t>pasirinktinai</w:t>
            </w:r>
            <w:r w:rsidR="007168A0">
              <w:rPr>
                <w:rFonts w:ascii="Cambria" w:hAnsi="Cambria"/>
                <w:sz w:val="24"/>
                <w:szCs w:val="24"/>
              </w:rPr>
              <w:t xml:space="preserve">: </w:t>
            </w:r>
            <w:r w:rsidRPr="00811F76">
              <w:rPr>
                <w:rFonts w:ascii="Cambria" w:hAnsi="Cambria"/>
                <w:sz w:val="24"/>
                <w:szCs w:val="24"/>
              </w:rPr>
              <w:t>nerūdijančiojo plieno, pilka, balta</w:t>
            </w:r>
          </w:p>
          <w:p w14:paraId="68F2E6DA" w14:textId="62DCC8EF"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Aukštis  84 cm ±5cm</w:t>
            </w:r>
          </w:p>
          <w:p w14:paraId="498F2697" w14:textId="070A8A23"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Plotis 54 cm ±5 cm</w:t>
            </w:r>
          </w:p>
          <w:p w14:paraId="13C85031" w14:textId="61DA1ABA"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Gylis 59</w:t>
            </w:r>
            <w:r w:rsidR="00B9085D">
              <w:rPr>
                <w:rFonts w:ascii="Cambria" w:hAnsi="Cambria"/>
                <w:sz w:val="24"/>
                <w:szCs w:val="24"/>
              </w:rPr>
              <w:t>,</w:t>
            </w:r>
            <w:r w:rsidRPr="00811F76">
              <w:rPr>
                <w:rFonts w:ascii="Cambria" w:hAnsi="Cambria"/>
                <w:sz w:val="24"/>
                <w:szCs w:val="24"/>
              </w:rPr>
              <w:t xml:space="preserve">5 cm ± 5 cm </w:t>
            </w:r>
          </w:p>
          <w:p w14:paraId="06B91968" w14:textId="28C95661"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Triukšmo lygis  40 </w:t>
            </w:r>
            <w:proofErr w:type="spellStart"/>
            <w:r w:rsidRPr="00811F76">
              <w:rPr>
                <w:rFonts w:ascii="Cambria" w:hAnsi="Cambria"/>
                <w:sz w:val="24"/>
                <w:szCs w:val="24"/>
              </w:rPr>
              <w:t>dB</w:t>
            </w:r>
            <w:proofErr w:type="spellEnd"/>
            <w:r w:rsidRPr="00811F76">
              <w:rPr>
                <w:rFonts w:ascii="Cambria" w:hAnsi="Cambria"/>
                <w:sz w:val="24"/>
                <w:szCs w:val="24"/>
              </w:rPr>
              <w:t xml:space="preserve"> ±2 </w:t>
            </w:r>
            <w:proofErr w:type="spellStart"/>
            <w:r w:rsidRPr="00811F76">
              <w:rPr>
                <w:rFonts w:ascii="Cambria" w:hAnsi="Cambria"/>
                <w:sz w:val="24"/>
                <w:szCs w:val="24"/>
              </w:rPr>
              <w:t>dB</w:t>
            </w:r>
            <w:proofErr w:type="spellEnd"/>
          </w:p>
          <w:p w14:paraId="061067B4" w14:textId="3923ADA5"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Laisvai pastatomas</w:t>
            </w:r>
          </w:p>
          <w:p w14:paraId="3E670B5B" w14:textId="4F038CFF"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Keičiama atidarymo kryptis</w:t>
            </w:r>
          </w:p>
          <w:p w14:paraId="7204F303" w14:textId="5644F099"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Apšvietimo tipas LED arba lygiavertis</w:t>
            </w:r>
          </w:p>
          <w:p w14:paraId="24073DB0" w14:textId="16CD0128"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Energijos efektyvumo klasė - ne žemesnė nei E</w:t>
            </w:r>
          </w:p>
          <w:p w14:paraId="3CC9241E" w14:textId="129E25FC"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Maitinimo tinklas: 220-230 V, 50Hz</w:t>
            </w:r>
          </w:p>
          <w:p w14:paraId="7FDDAE4C" w14:textId="6A151C09"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7674880D" w14:textId="17197FFC" w:rsidR="008D35C5" w:rsidRPr="00811F76" w:rsidRDefault="008D35C5" w:rsidP="00027226">
            <w:pPr>
              <w:pStyle w:val="ListParagraph"/>
              <w:numPr>
                <w:ilvl w:val="0"/>
                <w:numId w:val="10"/>
              </w:numPr>
              <w:tabs>
                <w:tab w:val="left" w:pos="729"/>
              </w:tabs>
              <w:rPr>
                <w:rFonts w:ascii="Cambria" w:hAnsi="Cambria"/>
                <w:sz w:val="24"/>
                <w:szCs w:val="24"/>
              </w:rPr>
            </w:pPr>
            <w:r w:rsidRPr="00811F76">
              <w:rPr>
                <w:rFonts w:ascii="Cambria" w:hAnsi="Cambria"/>
                <w:sz w:val="24"/>
                <w:szCs w:val="24"/>
              </w:rPr>
              <w:t xml:space="preserve"> </w:t>
            </w:r>
            <w:r w:rsidRPr="007168A0">
              <w:rPr>
                <w:rFonts w:ascii="Cambria" w:hAnsi="Cambria"/>
                <w:b/>
                <w:sz w:val="24"/>
                <w:szCs w:val="24"/>
              </w:rPr>
              <w:t>Gamintojas, modelis:</w:t>
            </w:r>
            <w:r w:rsidR="00B56268">
              <w:rPr>
                <w:rFonts w:ascii="Cambria" w:hAnsi="Cambria"/>
                <w:b/>
                <w:sz w:val="24"/>
                <w:szCs w:val="24"/>
              </w:rPr>
              <w:t xml:space="preserve"> </w:t>
            </w:r>
            <w:r w:rsidRPr="00B56268">
              <w:rPr>
                <w:rFonts w:ascii="Cambria" w:hAnsi="Cambria"/>
                <w:sz w:val="24"/>
                <w:szCs w:val="24"/>
              </w:rPr>
              <w:t>nurodyti</w:t>
            </w:r>
            <w:r w:rsidRPr="00811F76">
              <w:rPr>
                <w:rFonts w:ascii="Cambria" w:hAnsi="Cambria"/>
                <w:sz w:val="24"/>
                <w:szCs w:val="24"/>
              </w:rPr>
              <w:t>.</w:t>
            </w:r>
          </w:p>
          <w:p w14:paraId="6F945108" w14:textId="2C60F058" w:rsidR="008D35C5" w:rsidRPr="00811F76" w:rsidRDefault="008D35C5" w:rsidP="00027226">
            <w:pPr>
              <w:pStyle w:val="ListParagraph"/>
              <w:numPr>
                <w:ilvl w:val="0"/>
                <w:numId w:val="10"/>
              </w:numPr>
              <w:tabs>
                <w:tab w:val="left" w:pos="729"/>
              </w:tabs>
              <w:jc w:val="both"/>
              <w:rPr>
                <w:rFonts w:ascii="Cambria" w:hAnsi="Cambria"/>
                <w:sz w:val="24"/>
                <w:szCs w:val="24"/>
              </w:rPr>
            </w:pPr>
            <w:r w:rsidRPr="00811F76">
              <w:rPr>
                <w:rFonts w:ascii="Cambria" w:hAnsi="Cambria"/>
                <w:sz w:val="24"/>
                <w:szCs w:val="24"/>
              </w:rPr>
              <w:t xml:space="preserve"> Garantiniu laikotarpiu – gedimas turi būti pašalintas per ne ilgesnį kaip </w:t>
            </w:r>
            <w:r w:rsidR="007A205E">
              <w:rPr>
                <w:rFonts w:ascii="Cambria" w:hAnsi="Cambria"/>
                <w:sz w:val="24"/>
                <w:szCs w:val="24"/>
              </w:rPr>
              <w:t>20</w:t>
            </w:r>
            <w:r w:rsidRPr="00811F76">
              <w:rPr>
                <w:rFonts w:ascii="Cambria" w:hAnsi="Cambria"/>
                <w:sz w:val="24"/>
                <w:szCs w:val="24"/>
              </w:rPr>
              <w:t xml:space="preserve"> darbo dienų terminą, jei gedimas nepašalinamas, prekė turi būti pakeista į naują, atitinkančią specifikacijas. </w:t>
            </w:r>
          </w:p>
          <w:p w14:paraId="6FF2DFFA" w14:textId="06AD0E8E" w:rsidR="008D35C5" w:rsidRPr="000F1CCA" w:rsidRDefault="008D35C5" w:rsidP="00027226">
            <w:pPr>
              <w:pStyle w:val="ListParagraph"/>
              <w:numPr>
                <w:ilvl w:val="0"/>
                <w:numId w:val="10"/>
              </w:numPr>
              <w:tabs>
                <w:tab w:val="left" w:pos="729"/>
              </w:tabs>
              <w:jc w:val="both"/>
              <w:rPr>
                <w:rFonts w:ascii="Cambria" w:hAnsi="Cambria"/>
                <w:sz w:val="24"/>
                <w:szCs w:val="24"/>
              </w:rPr>
            </w:pPr>
            <w:r w:rsidRPr="00811F76">
              <w:rPr>
                <w:rFonts w:ascii="Cambria" w:hAnsi="Cambria"/>
                <w:sz w:val="24"/>
                <w:szCs w:val="24"/>
              </w:rPr>
              <w:t xml:space="preserve"> Nurodyti techninio aptarnavimo centro/centrų Lietuvoje kontaktinę informaciją.</w:t>
            </w:r>
          </w:p>
        </w:tc>
        <w:tc>
          <w:tcPr>
            <w:tcW w:w="1843" w:type="dxa"/>
            <w:tcBorders>
              <w:bottom w:val="single" w:sz="4" w:space="0" w:color="auto"/>
            </w:tcBorders>
          </w:tcPr>
          <w:p w14:paraId="53876D95" w14:textId="273B7568" w:rsidR="008D35C5" w:rsidRPr="00811F76" w:rsidRDefault="008D35C5" w:rsidP="00445149">
            <w:pPr>
              <w:jc w:val="center"/>
              <w:rPr>
                <w:rFonts w:ascii="Cambria" w:hAnsi="Cambria"/>
                <w:sz w:val="24"/>
                <w:szCs w:val="24"/>
              </w:rPr>
            </w:pPr>
            <w:r w:rsidRPr="00811F76">
              <w:rPr>
                <w:rFonts w:ascii="Cambria" w:hAnsi="Cambria"/>
                <w:sz w:val="24"/>
                <w:szCs w:val="24"/>
              </w:rPr>
              <w:t>78</w:t>
            </w:r>
          </w:p>
        </w:tc>
        <w:tc>
          <w:tcPr>
            <w:tcW w:w="5245" w:type="dxa"/>
            <w:tcBorders>
              <w:bottom w:val="single" w:sz="4" w:space="0" w:color="auto"/>
            </w:tcBorders>
          </w:tcPr>
          <w:p w14:paraId="1C00939B" w14:textId="77777777" w:rsidR="008D35C5" w:rsidRPr="00E32B36" w:rsidRDefault="008D35C5" w:rsidP="002754E7">
            <w:pPr>
              <w:jc w:val="center"/>
              <w:rPr>
                <w:rFonts w:ascii="Cambria" w:hAnsi="Cambria"/>
                <w:i/>
                <w:sz w:val="24"/>
                <w:szCs w:val="24"/>
              </w:rPr>
            </w:pPr>
            <w:r w:rsidRPr="00E32B36">
              <w:rPr>
                <w:rFonts w:ascii="Cambria" w:hAnsi="Cambria"/>
                <w:i/>
                <w:sz w:val="24"/>
                <w:szCs w:val="24"/>
              </w:rPr>
              <w:t>[prekės pavadinimas/prekės kodas, modelis]</w:t>
            </w:r>
          </w:p>
          <w:p w14:paraId="5D2B6531" w14:textId="77777777" w:rsidR="008D35C5" w:rsidRPr="00E32B36" w:rsidRDefault="008D35C5" w:rsidP="002754E7">
            <w:pPr>
              <w:rPr>
                <w:rFonts w:ascii="Cambria" w:hAnsi="Cambria"/>
                <w:i/>
                <w:sz w:val="24"/>
                <w:szCs w:val="24"/>
              </w:rPr>
            </w:pPr>
          </w:p>
          <w:p w14:paraId="64D5F85E" w14:textId="77777777" w:rsidR="008D35C5" w:rsidRPr="00E32B36" w:rsidRDefault="008D35C5" w:rsidP="002754E7">
            <w:pPr>
              <w:rPr>
                <w:rFonts w:ascii="Cambria" w:hAnsi="Cambria"/>
                <w:i/>
                <w:sz w:val="24"/>
                <w:szCs w:val="24"/>
              </w:rPr>
            </w:pPr>
            <w:r w:rsidRPr="00E32B36">
              <w:rPr>
                <w:rFonts w:ascii="Cambria" w:hAnsi="Cambria"/>
                <w:i/>
                <w:sz w:val="24"/>
                <w:szCs w:val="24"/>
              </w:rPr>
              <w:t>Siūloma specifikacija:</w:t>
            </w:r>
          </w:p>
          <w:p w14:paraId="171DFF9C" w14:textId="0126E594" w:rsidR="00067FC5" w:rsidRPr="00811F76" w:rsidRDefault="00067FC5" w:rsidP="00C549A8">
            <w:pPr>
              <w:jc w:val="both"/>
              <w:rPr>
                <w:rFonts w:ascii="Cambria" w:hAnsi="Cambria"/>
                <w:sz w:val="24"/>
                <w:szCs w:val="24"/>
              </w:rPr>
            </w:pPr>
          </w:p>
        </w:tc>
      </w:tr>
      <w:tr w:rsidR="00027226" w:rsidRPr="00811F76" w14:paraId="2F92A129" w14:textId="77777777" w:rsidTr="00F7791D">
        <w:tc>
          <w:tcPr>
            <w:tcW w:w="581" w:type="dxa"/>
            <w:tcBorders>
              <w:right w:val="nil"/>
            </w:tcBorders>
          </w:tcPr>
          <w:p w14:paraId="5C93B08A" w14:textId="77777777" w:rsidR="00027226" w:rsidRPr="00811F76" w:rsidRDefault="00027226" w:rsidP="00C549A8">
            <w:pPr>
              <w:jc w:val="both"/>
              <w:rPr>
                <w:rFonts w:ascii="Cambria" w:hAnsi="Cambria"/>
                <w:sz w:val="24"/>
                <w:szCs w:val="24"/>
              </w:rPr>
            </w:pPr>
          </w:p>
        </w:tc>
        <w:tc>
          <w:tcPr>
            <w:tcW w:w="14015" w:type="dxa"/>
            <w:gridSpan w:val="3"/>
            <w:tcBorders>
              <w:top w:val="single" w:sz="4" w:space="0" w:color="auto"/>
              <w:left w:val="nil"/>
              <w:bottom w:val="single" w:sz="4" w:space="0" w:color="auto"/>
              <w:right w:val="nil"/>
            </w:tcBorders>
          </w:tcPr>
          <w:p w14:paraId="0C22D6AF" w14:textId="4EEB7ACC" w:rsidR="00027226" w:rsidRPr="00E32B36" w:rsidRDefault="00027226" w:rsidP="002754E7">
            <w:pPr>
              <w:jc w:val="center"/>
              <w:rPr>
                <w:rFonts w:ascii="Cambria" w:hAnsi="Cambria"/>
                <w:i/>
                <w:sz w:val="24"/>
                <w:szCs w:val="24"/>
              </w:rPr>
            </w:pPr>
            <w:r>
              <w:rPr>
                <w:rFonts w:ascii="Cambria" w:hAnsi="Cambria" w:cs="Times New Roman"/>
                <w:i/>
                <w:color w:val="000000" w:themeColor="text1"/>
                <w:sz w:val="24"/>
                <w:szCs w:val="24"/>
              </w:rPr>
              <w:t xml:space="preserve">2 pirkimo dalis: </w:t>
            </w:r>
            <w:r>
              <w:rPr>
                <w:rFonts w:ascii="Cambria" w:hAnsi="Cambria" w:cs="Times New Roman"/>
                <w:b/>
                <w:i/>
                <w:color w:val="000000" w:themeColor="text1"/>
                <w:sz w:val="24"/>
                <w:szCs w:val="24"/>
              </w:rPr>
              <w:t>Šaldytuvai su šaldikliu</w:t>
            </w:r>
          </w:p>
        </w:tc>
      </w:tr>
      <w:tr w:rsidR="008D35C5" w:rsidRPr="00811F76" w14:paraId="1E7D7DF5" w14:textId="77777777" w:rsidTr="00027226">
        <w:tc>
          <w:tcPr>
            <w:tcW w:w="581" w:type="dxa"/>
          </w:tcPr>
          <w:p w14:paraId="5EC8008B" w14:textId="1EA5B5A9" w:rsidR="008D35C5" w:rsidRPr="00811F76" w:rsidRDefault="00027226" w:rsidP="00C549A8">
            <w:pPr>
              <w:jc w:val="both"/>
              <w:rPr>
                <w:rFonts w:ascii="Cambria" w:hAnsi="Cambria"/>
                <w:sz w:val="24"/>
                <w:szCs w:val="24"/>
              </w:rPr>
            </w:pPr>
            <w:r>
              <w:rPr>
                <w:rFonts w:ascii="Cambria" w:hAnsi="Cambria"/>
                <w:sz w:val="24"/>
                <w:szCs w:val="24"/>
              </w:rPr>
              <w:t>2</w:t>
            </w:r>
          </w:p>
        </w:tc>
        <w:tc>
          <w:tcPr>
            <w:tcW w:w="6927" w:type="dxa"/>
            <w:tcBorders>
              <w:top w:val="single" w:sz="4" w:space="0" w:color="auto"/>
            </w:tcBorders>
          </w:tcPr>
          <w:p w14:paraId="1235FA77" w14:textId="431D6EF3" w:rsidR="008D35C5" w:rsidRPr="00811F76" w:rsidRDefault="008D35C5" w:rsidP="00251EC3">
            <w:pPr>
              <w:ind w:left="-34"/>
              <w:rPr>
                <w:rFonts w:ascii="Cambria" w:hAnsi="Cambria"/>
                <w:sz w:val="24"/>
                <w:szCs w:val="24"/>
              </w:rPr>
            </w:pPr>
            <w:r w:rsidRPr="004015B6">
              <w:rPr>
                <w:rFonts w:ascii="Cambria" w:hAnsi="Cambria"/>
                <w:b/>
                <w:sz w:val="24"/>
                <w:szCs w:val="24"/>
              </w:rPr>
              <w:t>Šaldytuvas su šaldikliu</w:t>
            </w:r>
            <w:r w:rsidRPr="00811F76">
              <w:rPr>
                <w:rFonts w:ascii="Cambria" w:hAnsi="Cambria"/>
                <w:sz w:val="24"/>
                <w:szCs w:val="24"/>
              </w:rPr>
              <w:t xml:space="preserve"> turi atitikti reikalavimus:</w:t>
            </w:r>
          </w:p>
          <w:p w14:paraId="2B5F6C89" w14:textId="003CC7A7"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Šaldytuvo tipas – su šaldikliu </w:t>
            </w:r>
          </w:p>
          <w:p w14:paraId="1FBCCBA3" w14:textId="38720054"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Šaldymo kamera viršuje</w:t>
            </w:r>
          </w:p>
          <w:p w14:paraId="06D39CA3" w14:textId="42F8EEDA"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lastRenderedPageBreak/>
              <w:t xml:space="preserve">Metinės energijos sąnaudos  </w:t>
            </w:r>
            <w:r w:rsidR="005C5B34" w:rsidRPr="00811F76">
              <w:rPr>
                <w:rFonts w:ascii="Cambria" w:hAnsi="Cambria"/>
                <w:sz w:val="24"/>
                <w:szCs w:val="24"/>
              </w:rPr>
              <w:t>≤</w:t>
            </w:r>
            <w:r w:rsidR="005C5B34">
              <w:rPr>
                <w:rFonts w:ascii="Cambria" w:hAnsi="Cambria"/>
                <w:sz w:val="24"/>
                <w:szCs w:val="24"/>
              </w:rPr>
              <w:t>170</w:t>
            </w:r>
            <w:r w:rsidRPr="00811F76">
              <w:rPr>
                <w:rFonts w:ascii="Cambria" w:hAnsi="Cambria"/>
                <w:sz w:val="24"/>
                <w:szCs w:val="24"/>
              </w:rPr>
              <w:t xml:space="preserve"> kWh</w:t>
            </w:r>
          </w:p>
          <w:p w14:paraId="7F2CDD05" w14:textId="76AD0F95"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w:t>
            </w:r>
            <w:r>
              <w:rPr>
                <w:rFonts w:ascii="Cambria" w:hAnsi="Cambria"/>
                <w:sz w:val="24"/>
                <w:szCs w:val="24"/>
              </w:rPr>
              <w:t>Š</w:t>
            </w:r>
            <w:r w:rsidRPr="00811F76">
              <w:rPr>
                <w:rFonts w:ascii="Cambria" w:hAnsi="Cambria"/>
                <w:sz w:val="24"/>
                <w:szCs w:val="24"/>
              </w:rPr>
              <w:t>aldytuvo talpa</w:t>
            </w:r>
            <w:r>
              <w:rPr>
                <w:rFonts w:ascii="Cambria" w:hAnsi="Cambria"/>
                <w:sz w:val="24"/>
                <w:szCs w:val="24"/>
              </w:rPr>
              <w:t xml:space="preserve"> be šaldiklio</w:t>
            </w:r>
            <w:r w:rsidRPr="00811F76">
              <w:rPr>
                <w:rFonts w:ascii="Cambria" w:hAnsi="Cambria"/>
                <w:sz w:val="24"/>
                <w:szCs w:val="24"/>
              </w:rPr>
              <w:t xml:space="preserve"> - 1</w:t>
            </w:r>
            <w:r>
              <w:rPr>
                <w:rFonts w:ascii="Cambria" w:hAnsi="Cambria"/>
                <w:sz w:val="24"/>
                <w:szCs w:val="24"/>
              </w:rPr>
              <w:t>1</w:t>
            </w:r>
            <w:r w:rsidRPr="00811F76">
              <w:rPr>
                <w:rFonts w:ascii="Cambria" w:hAnsi="Cambria"/>
                <w:sz w:val="24"/>
                <w:szCs w:val="24"/>
              </w:rPr>
              <w:t>5 l ±10 l</w:t>
            </w:r>
          </w:p>
          <w:p w14:paraId="772817C7" w14:textId="584F5A24"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Turi būti automatinis atitirpinimas </w:t>
            </w:r>
          </w:p>
          <w:p w14:paraId="58251D03" w14:textId="5BF01C87"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Bendra šaldiklio talpa – 17 l ±</w:t>
            </w:r>
            <w:r>
              <w:rPr>
                <w:rFonts w:ascii="Cambria" w:hAnsi="Cambria"/>
                <w:sz w:val="24"/>
                <w:szCs w:val="24"/>
              </w:rPr>
              <w:t>2</w:t>
            </w:r>
            <w:r w:rsidRPr="00811F76">
              <w:rPr>
                <w:rFonts w:ascii="Cambria" w:hAnsi="Cambria"/>
                <w:sz w:val="24"/>
                <w:szCs w:val="24"/>
              </w:rPr>
              <w:t xml:space="preserve"> l</w:t>
            </w:r>
          </w:p>
          <w:p w14:paraId="22D6CF56" w14:textId="2F7E3D8A"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Triukšmo lygis  40 </w:t>
            </w:r>
            <w:proofErr w:type="spellStart"/>
            <w:r w:rsidRPr="00811F76">
              <w:rPr>
                <w:rFonts w:ascii="Cambria" w:hAnsi="Cambria"/>
                <w:sz w:val="24"/>
                <w:szCs w:val="24"/>
              </w:rPr>
              <w:t>dB</w:t>
            </w:r>
            <w:proofErr w:type="spellEnd"/>
            <w:r w:rsidRPr="00811F76">
              <w:rPr>
                <w:rFonts w:ascii="Cambria" w:hAnsi="Cambria"/>
                <w:sz w:val="24"/>
                <w:szCs w:val="24"/>
              </w:rPr>
              <w:t xml:space="preserve"> ±2 </w:t>
            </w:r>
            <w:proofErr w:type="spellStart"/>
            <w:r w:rsidRPr="00811F76">
              <w:rPr>
                <w:rFonts w:ascii="Cambria" w:hAnsi="Cambria"/>
                <w:sz w:val="24"/>
                <w:szCs w:val="24"/>
              </w:rPr>
              <w:t>dB</w:t>
            </w:r>
            <w:proofErr w:type="spellEnd"/>
          </w:p>
          <w:p w14:paraId="25DCE884" w14:textId="08836904"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Šaldiklio stalčių skaičius – 1</w:t>
            </w:r>
          </w:p>
          <w:p w14:paraId="26D0D45D" w14:textId="72EB6A09" w:rsidR="008D35C5" w:rsidRPr="00811F76" w:rsidRDefault="008D35C5" w:rsidP="0096170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Užšaldymo pajėgumas, 2kg ±1/24h</w:t>
            </w:r>
          </w:p>
          <w:p w14:paraId="346FC768" w14:textId="40523F4E" w:rsidR="008D35C5" w:rsidRPr="00811F76" w:rsidRDefault="008D35C5" w:rsidP="0096170E">
            <w:pPr>
              <w:pStyle w:val="ListParagraph"/>
              <w:numPr>
                <w:ilvl w:val="0"/>
                <w:numId w:val="18"/>
              </w:numPr>
              <w:tabs>
                <w:tab w:val="left" w:pos="871"/>
              </w:tabs>
              <w:ind w:left="729" w:hanging="425"/>
              <w:rPr>
                <w:rFonts w:ascii="Cambria" w:hAnsi="Cambria"/>
                <w:sz w:val="24"/>
                <w:szCs w:val="24"/>
              </w:rPr>
            </w:pPr>
            <w:r w:rsidRPr="00811F76">
              <w:rPr>
                <w:rFonts w:ascii="Cambria" w:hAnsi="Cambria"/>
                <w:sz w:val="24"/>
                <w:szCs w:val="24"/>
              </w:rPr>
              <w:t xml:space="preserve"> Valdymas – mechaninis</w:t>
            </w:r>
          </w:p>
          <w:p w14:paraId="3F41AF88" w14:textId="093B6034" w:rsidR="008D35C5" w:rsidRPr="00811F76" w:rsidRDefault="008D35C5" w:rsidP="0096170E">
            <w:pPr>
              <w:pStyle w:val="ListParagraph"/>
              <w:numPr>
                <w:ilvl w:val="0"/>
                <w:numId w:val="18"/>
              </w:numPr>
              <w:tabs>
                <w:tab w:val="left" w:pos="871"/>
              </w:tabs>
              <w:ind w:left="729" w:hanging="425"/>
              <w:rPr>
                <w:rFonts w:ascii="Cambria" w:hAnsi="Cambria"/>
                <w:sz w:val="24"/>
                <w:szCs w:val="24"/>
              </w:rPr>
            </w:pPr>
            <w:r w:rsidRPr="00811F76">
              <w:rPr>
                <w:rFonts w:ascii="Cambria" w:hAnsi="Cambria"/>
                <w:sz w:val="24"/>
                <w:szCs w:val="24"/>
              </w:rPr>
              <w:t xml:space="preserve"> Spalva  </w:t>
            </w:r>
            <w:r w:rsidR="007168A0" w:rsidRPr="00811F76">
              <w:rPr>
                <w:rFonts w:ascii="Cambria" w:hAnsi="Cambria"/>
                <w:sz w:val="24"/>
                <w:szCs w:val="24"/>
              </w:rPr>
              <w:t>pasirinktinai</w:t>
            </w:r>
            <w:r w:rsidR="007168A0">
              <w:rPr>
                <w:rFonts w:ascii="Cambria" w:hAnsi="Cambria"/>
                <w:sz w:val="24"/>
                <w:szCs w:val="24"/>
              </w:rPr>
              <w:t>:</w:t>
            </w:r>
            <w:r w:rsidR="007168A0" w:rsidRPr="00811F76">
              <w:rPr>
                <w:rFonts w:ascii="Cambria" w:hAnsi="Cambria"/>
                <w:sz w:val="24"/>
                <w:szCs w:val="24"/>
              </w:rPr>
              <w:t xml:space="preserve"> </w:t>
            </w:r>
            <w:r w:rsidRPr="00811F76">
              <w:rPr>
                <w:rFonts w:ascii="Cambria" w:hAnsi="Cambria"/>
                <w:sz w:val="24"/>
                <w:szCs w:val="24"/>
              </w:rPr>
              <w:t>nerūdijančiojo plieno, pilka, balta</w:t>
            </w:r>
          </w:p>
          <w:p w14:paraId="55F7CA93" w14:textId="11E1E7F3" w:rsidR="008D35C5" w:rsidRPr="00811F76" w:rsidRDefault="008D35C5" w:rsidP="0096170E">
            <w:pPr>
              <w:pStyle w:val="ListParagraph"/>
              <w:numPr>
                <w:ilvl w:val="0"/>
                <w:numId w:val="18"/>
              </w:numPr>
              <w:tabs>
                <w:tab w:val="left" w:pos="871"/>
              </w:tabs>
              <w:ind w:left="729" w:hanging="425"/>
              <w:rPr>
                <w:rFonts w:ascii="Cambria" w:hAnsi="Cambria"/>
                <w:color w:val="000000" w:themeColor="text1"/>
                <w:sz w:val="24"/>
                <w:szCs w:val="24"/>
              </w:rPr>
            </w:pPr>
            <w:r w:rsidRPr="00811F76">
              <w:rPr>
                <w:rFonts w:ascii="Cambria" w:hAnsi="Cambria"/>
                <w:sz w:val="24"/>
                <w:szCs w:val="24"/>
              </w:rPr>
              <w:t xml:space="preserve"> </w:t>
            </w:r>
            <w:r w:rsidRPr="00811F76">
              <w:rPr>
                <w:rFonts w:ascii="Cambria" w:hAnsi="Cambria"/>
                <w:color w:val="000000" w:themeColor="text1"/>
                <w:sz w:val="24"/>
                <w:szCs w:val="24"/>
              </w:rPr>
              <w:t>Laisvai pastatomas</w:t>
            </w:r>
          </w:p>
          <w:p w14:paraId="1E233EE6" w14:textId="55A71DFA" w:rsidR="008D35C5" w:rsidRPr="00811F76" w:rsidRDefault="008D35C5" w:rsidP="0096170E">
            <w:pPr>
              <w:pStyle w:val="ListParagraph"/>
              <w:numPr>
                <w:ilvl w:val="0"/>
                <w:numId w:val="18"/>
              </w:numPr>
              <w:tabs>
                <w:tab w:val="left" w:pos="871"/>
              </w:tabs>
              <w:ind w:left="729" w:hanging="425"/>
              <w:rPr>
                <w:rFonts w:ascii="Cambria" w:hAnsi="Cambria"/>
                <w:color w:val="000000" w:themeColor="text1"/>
                <w:sz w:val="24"/>
                <w:szCs w:val="24"/>
              </w:rPr>
            </w:pPr>
            <w:r w:rsidRPr="00811F76">
              <w:rPr>
                <w:rFonts w:ascii="Cambria" w:hAnsi="Cambria"/>
                <w:color w:val="000000" w:themeColor="text1"/>
                <w:sz w:val="24"/>
                <w:szCs w:val="24"/>
              </w:rPr>
              <w:t xml:space="preserve"> Aukštis  84 cm ±5cm</w:t>
            </w:r>
          </w:p>
          <w:p w14:paraId="4930BAB2" w14:textId="3767C004"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Plotis 54 cm ±5 cm</w:t>
            </w:r>
          </w:p>
          <w:p w14:paraId="6D7720E5" w14:textId="1346CA36"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Gylis 59</w:t>
            </w:r>
            <w:r w:rsidR="00857C0F">
              <w:rPr>
                <w:rFonts w:ascii="Cambria" w:hAnsi="Cambria"/>
                <w:sz w:val="24"/>
                <w:szCs w:val="24"/>
              </w:rPr>
              <w:t>,</w:t>
            </w:r>
            <w:r w:rsidRPr="00811F76">
              <w:rPr>
                <w:rFonts w:ascii="Cambria" w:hAnsi="Cambria"/>
                <w:sz w:val="24"/>
                <w:szCs w:val="24"/>
              </w:rPr>
              <w:t xml:space="preserve">5 cm ± 5 cm </w:t>
            </w:r>
          </w:p>
          <w:p w14:paraId="0E35D00E" w14:textId="4D29BD09"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Keičiama atidarymo kryptis</w:t>
            </w:r>
          </w:p>
          <w:p w14:paraId="052FA6FB" w14:textId="1DC8296D"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Energijos efektyvumo klasė – ne žemesnė nei E</w:t>
            </w:r>
          </w:p>
          <w:p w14:paraId="417B5B10" w14:textId="75818747"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Apšvietimo tipas LED arba lygiavertis</w:t>
            </w:r>
          </w:p>
          <w:p w14:paraId="34615492" w14:textId="22E9E9BB"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 xml:space="preserve">Saugus laikas nutrūkus elektros tiekimui </w:t>
            </w:r>
            <w:r w:rsidRPr="00811F76">
              <w:rPr>
                <w:rFonts w:ascii="Cambria" w:hAnsi="Cambria"/>
                <w:color w:val="FF0000"/>
                <w:sz w:val="24"/>
                <w:szCs w:val="24"/>
              </w:rPr>
              <w:t xml:space="preserve"> </w:t>
            </w:r>
            <w:r w:rsidRPr="00811F76">
              <w:rPr>
                <w:rFonts w:ascii="Cambria" w:hAnsi="Cambria"/>
                <w:sz w:val="24"/>
                <w:szCs w:val="24"/>
              </w:rPr>
              <w:t>≥ 8 val</w:t>
            </w:r>
            <w:r w:rsidR="00857C0F">
              <w:rPr>
                <w:rFonts w:ascii="Cambria" w:hAnsi="Cambria"/>
                <w:sz w:val="24"/>
                <w:szCs w:val="24"/>
              </w:rPr>
              <w:t>.</w:t>
            </w:r>
          </w:p>
          <w:p w14:paraId="705241B1" w14:textId="57FF45D8"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Maitinimo tinklas: 220-230 V, 50Hz.</w:t>
            </w:r>
          </w:p>
          <w:p w14:paraId="2CD64915" w14:textId="6E916925"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33BE66A6" w14:textId="7684A506" w:rsidR="008D35C5" w:rsidRPr="00811F76" w:rsidRDefault="008D35C5" w:rsidP="0096170E">
            <w:pPr>
              <w:pStyle w:val="ListParagraph"/>
              <w:numPr>
                <w:ilvl w:val="0"/>
                <w:numId w:val="18"/>
              </w:numPr>
              <w:tabs>
                <w:tab w:val="left" w:pos="587"/>
                <w:tab w:val="left" w:pos="674"/>
              </w:tabs>
              <w:ind w:left="729" w:hanging="425"/>
              <w:rPr>
                <w:rFonts w:ascii="Cambria" w:hAnsi="Cambria"/>
                <w:sz w:val="24"/>
                <w:szCs w:val="24"/>
              </w:rPr>
            </w:pPr>
            <w:r w:rsidRPr="00B56268">
              <w:rPr>
                <w:rFonts w:ascii="Cambria" w:hAnsi="Cambria"/>
                <w:b/>
                <w:sz w:val="24"/>
                <w:szCs w:val="24"/>
              </w:rPr>
              <w:t>Gamintojas, modelis</w:t>
            </w:r>
            <w:r w:rsidRPr="00811F76">
              <w:rPr>
                <w:rFonts w:ascii="Cambria" w:hAnsi="Cambria"/>
                <w:sz w:val="24"/>
                <w:szCs w:val="24"/>
              </w:rPr>
              <w:t>: nurodyti.</w:t>
            </w:r>
          </w:p>
          <w:p w14:paraId="2A74B4BD" w14:textId="1A6C287E" w:rsidR="008D35C5" w:rsidRPr="00811F76" w:rsidRDefault="008D35C5" w:rsidP="0096170E">
            <w:pPr>
              <w:pStyle w:val="ListParagraph"/>
              <w:numPr>
                <w:ilvl w:val="0"/>
                <w:numId w:val="18"/>
              </w:numPr>
              <w:tabs>
                <w:tab w:val="left" w:pos="729"/>
                <w:tab w:val="left" w:pos="1438"/>
              </w:tabs>
              <w:ind w:left="0" w:firstLine="304"/>
              <w:jc w:val="both"/>
              <w:rPr>
                <w:rFonts w:ascii="Cambria" w:hAnsi="Cambria"/>
                <w:sz w:val="24"/>
                <w:szCs w:val="24"/>
              </w:rPr>
            </w:pPr>
            <w:r w:rsidRPr="00811F76">
              <w:rPr>
                <w:rFonts w:ascii="Cambria" w:hAnsi="Cambria"/>
                <w:sz w:val="24"/>
                <w:szCs w:val="24"/>
              </w:rPr>
              <w:t xml:space="preserve">Garantiniu laikotarpiu – gedimas turi būti pašalintas per ne ilgesnį kaip </w:t>
            </w:r>
            <w:r w:rsidR="007A205E">
              <w:rPr>
                <w:rFonts w:ascii="Cambria" w:hAnsi="Cambria"/>
                <w:sz w:val="24"/>
                <w:szCs w:val="24"/>
              </w:rPr>
              <w:t>20</w:t>
            </w:r>
            <w:r w:rsidRPr="00811F76">
              <w:rPr>
                <w:rFonts w:ascii="Cambria" w:hAnsi="Cambria"/>
                <w:sz w:val="24"/>
                <w:szCs w:val="24"/>
              </w:rPr>
              <w:t xml:space="preserve"> darbo dienų terminą, jei gedimas nepašalinamas, prekė turi būti pakeista į naują, atitinkančią specifikacijas. </w:t>
            </w:r>
          </w:p>
          <w:p w14:paraId="4D6B4E68" w14:textId="09F5BCE0" w:rsidR="008D35C5" w:rsidRPr="0096170E" w:rsidRDefault="008D35C5" w:rsidP="0096170E">
            <w:pPr>
              <w:pStyle w:val="ListParagraph"/>
              <w:numPr>
                <w:ilvl w:val="0"/>
                <w:numId w:val="18"/>
              </w:numPr>
              <w:tabs>
                <w:tab w:val="left" w:pos="729"/>
                <w:tab w:val="left" w:pos="1438"/>
              </w:tabs>
              <w:ind w:left="0" w:firstLine="304"/>
              <w:jc w:val="both"/>
              <w:rPr>
                <w:rFonts w:ascii="Cambria" w:hAnsi="Cambria"/>
                <w:sz w:val="24"/>
                <w:szCs w:val="24"/>
              </w:rPr>
            </w:pPr>
            <w:r w:rsidRPr="00811F76">
              <w:rPr>
                <w:rFonts w:ascii="Cambria" w:hAnsi="Cambria"/>
                <w:sz w:val="24"/>
                <w:szCs w:val="24"/>
              </w:rPr>
              <w:t>Nurodyti techninio aptarnavimo centro/centrų Lietuvoje kontaktinę informaciją. </w:t>
            </w:r>
          </w:p>
        </w:tc>
        <w:tc>
          <w:tcPr>
            <w:tcW w:w="1843" w:type="dxa"/>
            <w:tcBorders>
              <w:top w:val="single" w:sz="4" w:space="0" w:color="auto"/>
            </w:tcBorders>
          </w:tcPr>
          <w:p w14:paraId="28ABDCA0" w14:textId="16221A11" w:rsidR="008D35C5" w:rsidRPr="00811F76" w:rsidRDefault="008D35C5" w:rsidP="00445149">
            <w:pPr>
              <w:jc w:val="center"/>
              <w:rPr>
                <w:rFonts w:ascii="Cambria" w:hAnsi="Cambria"/>
                <w:sz w:val="24"/>
                <w:szCs w:val="24"/>
              </w:rPr>
            </w:pPr>
            <w:r w:rsidRPr="00811F76">
              <w:rPr>
                <w:rFonts w:ascii="Cambria" w:hAnsi="Cambria"/>
                <w:sz w:val="24"/>
                <w:szCs w:val="24"/>
              </w:rPr>
              <w:lastRenderedPageBreak/>
              <w:t>31</w:t>
            </w:r>
          </w:p>
        </w:tc>
        <w:tc>
          <w:tcPr>
            <w:tcW w:w="5245" w:type="dxa"/>
            <w:tcBorders>
              <w:top w:val="single" w:sz="4" w:space="0" w:color="auto"/>
            </w:tcBorders>
          </w:tcPr>
          <w:p w14:paraId="3056B07E" w14:textId="77777777" w:rsidR="008D35C5" w:rsidRPr="00E32B36" w:rsidRDefault="008D35C5" w:rsidP="002754E7">
            <w:pPr>
              <w:jc w:val="center"/>
              <w:rPr>
                <w:rFonts w:ascii="Cambria" w:hAnsi="Cambria"/>
                <w:i/>
                <w:sz w:val="24"/>
                <w:szCs w:val="24"/>
              </w:rPr>
            </w:pPr>
            <w:r w:rsidRPr="00E32B36">
              <w:rPr>
                <w:rFonts w:ascii="Cambria" w:hAnsi="Cambria"/>
                <w:i/>
                <w:sz w:val="24"/>
                <w:szCs w:val="24"/>
              </w:rPr>
              <w:t>[prekės pavadinimas/prekės kodas, modelis]</w:t>
            </w:r>
          </w:p>
          <w:p w14:paraId="08BD967D" w14:textId="77777777" w:rsidR="008D35C5" w:rsidRPr="00E32B36" w:rsidRDefault="008D35C5" w:rsidP="002754E7">
            <w:pPr>
              <w:rPr>
                <w:rFonts w:ascii="Cambria" w:hAnsi="Cambria"/>
                <w:i/>
                <w:sz w:val="24"/>
                <w:szCs w:val="24"/>
              </w:rPr>
            </w:pPr>
          </w:p>
          <w:p w14:paraId="6C42DC2D" w14:textId="77777777" w:rsidR="008D35C5" w:rsidRPr="00E32B36" w:rsidRDefault="008D35C5" w:rsidP="002754E7">
            <w:pPr>
              <w:rPr>
                <w:rFonts w:ascii="Cambria" w:hAnsi="Cambria"/>
                <w:i/>
                <w:sz w:val="24"/>
                <w:szCs w:val="24"/>
              </w:rPr>
            </w:pPr>
            <w:r w:rsidRPr="00E32B36">
              <w:rPr>
                <w:rFonts w:ascii="Cambria" w:hAnsi="Cambria"/>
                <w:i/>
                <w:sz w:val="24"/>
                <w:szCs w:val="24"/>
              </w:rPr>
              <w:t>Siūloma specifikacija:</w:t>
            </w:r>
          </w:p>
          <w:p w14:paraId="60AB1625" w14:textId="2C883A07" w:rsidR="0096170E" w:rsidRPr="00811F76" w:rsidRDefault="0096170E" w:rsidP="001741D4">
            <w:pPr>
              <w:jc w:val="both"/>
              <w:rPr>
                <w:rFonts w:ascii="Cambria" w:hAnsi="Cambria"/>
                <w:sz w:val="24"/>
                <w:szCs w:val="24"/>
              </w:rPr>
            </w:pPr>
          </w:p>
        </w:tc>
      </w:tr>
      <w:tr w:rsidR="008D35C5" w:rsidRPr="00811F76" w14:paraId="369B7874" w14:textId="77777777" w:rsidTr="00DA668C">
        <w:tc>
          <w:tcPr>
            <w:tcW w:w="581" w:type="dxa"/>
          </w:tcPr>
          <w:p w14:paraId="18A47007" w14:textId="77777777" w:rsidR="008D35C5" w:rsidRPr="00811F76" w:rsidRDefault="008D35C5" w:rsidP="00C549A8">
            <w:pPr>
              <w:jc w:val="both"/>
              <w:rPr>
                <w:rFonts w:ascii="Cambria" w:hAnsi="Cambria"/>
                <w:sz w:val="24"/>
                <w:szCs w:val="24"/>
              </w:rPr>
            </w:pPr>
          </w:p>
        </w:tc>
        <w:tc>
          <w:tcPr>
            <w:tcW w:w="14015" w:type="dxa"/>
            <w:gridSpan w:val="3"/>
          </w:tcPr>
          <w:p w14:paraId="3829CC9D" w14:textId="2BE32304" w:rsidR="008D35C5" w:rsidRPr="00811F76" w:rsidRDefault="00555775" w:rsidP="002754E7">
            <w:pPr>
              <w:jc w:val="center"/>
              <w:rPr>
                <w:rFonts w:ascii="Cambria" w:hAnsi="Cambria"/>
                <w:sz w:val="24"/>
                <w:szCs w:val="24"/>
              </w:rPr>
            </w:pPr>
            <w:r>
              <w:rPr>
                <w:rFonts w:ascii="Cambria" w:hAnsi="Cambria" w:cs="Times New Roman"/>
                <w:i/>
                <w:color w:val="000000" w:themeColor="text1"/>
                <w:sz w:val="24"/>
                <w:szCs w:val="24"/>
              </w:rPr>
              <w:t>3</w:t>
            </w:r>
            <w:r w:rsidR="008D35C5">
              <w:rPr>
                <w:rFonts w:ascii="Cambria" w:hAnsi="Cambria" w:cs="Times New Roman"/>
                <w:i/>
                <w:color w:val="000000" w:themeColor="text1"/>
                <w:sz w:val="24"/>
                <w:szCs w:val="24"/>
              </w:rPr>
              <w:t xml:space="preserve"> pirkimo dalis: </w:t>
            </w:r>
            <w:r w:rsidR="008D35C5" w:rsidRPr="002754E7">
              <w:rPr>
                <w:rFonts w:ascii="Cambria" w:hAnsi="Cambria" w:cs="Times New Roman"/>
                <w:b/>
                <w:i/>
                <w:color w:val="000000" w:themeColor="text1"/>
                <w:sz w:val="24"/>
                <w:szCs w:val="24"/>
              </w:rPr>
              <w:t>Įmontuojami šaldytuvai</w:t>
            </w:r>
            <w:r>
              <w:rPr>
                <w:rFonts w:ascii="Cambria" w:hAnsi="Cambria" w:cs="Times New Roman"/>
                <w:b/>
                <w:i/>
                <w:color w:val="000000" w:themeColor="text1"/>
                <w:sz w:val="24"/>
                <w:szCs w:val="24"/>
              </w:rPr>
              <w:t xml:space="preserve"> su šaldikliu</w:t>
            </w:r>
          </w:p>
        </w:tc>
      </w:tr>
      <w:tr w:rsidR="008D35C5" w:rsidRPr="00811F76" w14:paraId="08FDAD88" w14:textId="77777777" w:rsidTr="00DA668C">
        <w:tc>
          <w:tcPr>
            <w:tcW w:w="581" w:type="dxa"/>
          </w:tcPr>
          <w:p w14:paraId="606CC981" w14:textId="44156AB2" w:rsidR="008D35C5" w:rsidRPr="00811F76" w:rsidRDefault="00027226" w:rsidP="008D35C5">
            <w:pPr>
              <w:jc w:val="center"/>
              <w:rPr>
                <w:rFonts w:ascii="Cambria" w:hAnsi="Cambria"/>
                <w:sz w:val="24"/>
                <w:szCs w:val="24"/>
              </w:rPr>
            </w:pPr>
            <w:r>
              <w:rPr>
                <w:rFonts w:ascii="Cambria" w:hAnsi="Cambria"/>
                <w:sz w:val="24"/>
                <w:szCs w:val="24"/>
              </w:rPr>
              <w:t>3</w:t>
            </w:r>
            <w:r w:rsidR="008D35C5">
              <w:rPr>
                <w:rFonts w:ascii="Cambria" w:hAnsi="Cambria"/>
                <w:sz w:val="24"/>
                <w:szCs w:val="24"/>
              </w:rPr>
              <w:t>.</w:t>
            </w:r>
          </w:p>
        </w:tc>
        <w:tc>
          <w:tcPr>
            <w:tcW w:w="6927" w:type="dxa"/>
          </w:tcPr>
          <w:p w14:paraId="39C148B4" w14:textId="77777777" w:rsidR="008D35C5" w:rsidRPr="00811F76" w:rsidRDefault="008D35C5" w:rsidP="00CF652A">
            <w:pPr>
              <w:ind w:left="-34"/>
              <w:rPr>
                <w:rFonts w:ascii="Cambria" w:hAnsi="Cambria"/>
                <w:sz w:val="24"/>
                <w:szCs w:val="24"/>
              </w:rPr>
            </w:pPr>
            <w:r w:rsidRPr="004015B6">
              <w:rPr>
                <w:rFonts w:ascii="Cambria" w:hAnsi="Cambria"/>
                <w:b/>
                <w:sz w:val="24"/>
                <w:szCs w:val="24"/>
              </w:rPr>
              <w:t>Įmontuojamas šaldytuvas su šaldikliu</w:t>
            </w:r>
            <w:r w:rsidRPr="00811F76">
              <w:rPr>
                <w:rFonts w:ascii="Cambria" w:hAnsi="Cambria"/>
                <w:sz w:val="24"/>
                <w:szCs w:val="24"/>
              </w:rPr>
              <w:t xml:space="preserve"> turi atitikti tokius reikalavimus:</w:t>
            </w:r>
          </w:p>
          <w:p w14:paraId="262D4812" w14:textId="43FD9578"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aukštis – 1780 ± 10 mm</w:t>
            </w:r>
          </w:p>
          <w:p w14:paraId="3232A7A4" w14:textId="725BE2E0"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plotis – 550 ± 10 mm</w:t>
            </w:r>
          </w:p>
          <w:p w14:paraId="5C5614E5" w14:textId="4A1B93C0"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gylis – 550 ± 10 mm</w:t>
            </w:r>
          </w:p>
          <w:p w14:paraId="6D6C789E" w14:textId="1F0007A4"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Montavimo tipas – įmontuojamas</w:t>
            </w:r>
          </w:p>
          <w:p w14:paraId="755C4705" w14:textId="5F31DEB7"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Šaldiklis – apačioje</w:t>
            </w:r>
          </w:p>
          <w:p w14:paraId="701D944F" w14:textId="10066D8C" w:rsidR="008D35C5" w:rsidRPr="00811F76" w:rsidRDefault="008D35C5" w:rsidP="00027226">
            <w:pPr>
              <w:pStyle w:val="ListParagraph"/>
              <w:numPr>
                <w:ilvl w:val="0"/>
                <w:numId w:val="30"/>
              </w:numPr>
              <w:tabs>
                <w:tab w:val="left" w:pos="729"/>
              </w:tabs>
              <w:rPr>
                <w:rFonts w:ascii="Cambria" w:hAnsi="Cambria"/>
                <w:sz w:val="24"/>
                <w:szCs w:val="24"/>
              </w:rPr>
            </w:pPr>
            <w:bookmarkStart w:id="0" w:name="_Hlk212111112"/>
            <w:r w:rsidRPr="00811F76">
              <w:rPr>
                <w:rFonts w:ascii="Cambria" w:hAnsi="Cambria"/>
                <w:sz w:val="24"/>
                <w:szCs w:val="24"/>
              </w:rPr>
              <w:t>Bendra</w:t>
            </w:r>
            <w:r w:rsidR="00CE4592">
              <w:rPr>
                <w:rFonts w:ascii="Cambria" w:hAnsi="Cambria"/>
                <w:sz w:val="24"/>
                <w:szCs w:val="24"/>
              </w:rPr>
              <w:t xml:space="preserve"> </w:t>
            </w:r>
            <w:r w:rsidRPr="00811F76">
              <w:rPr>
                <w:rFonts w:ascii="Cambria" w:hAnsi="Cambria"/>
                <w:sz w:val="24"/>
                <w:szCs w:val="24"/>
              </w:rPr>
              <w:t>šaldytuvo</w:t>
            </w:r>
            <w:r w:rsidR="00CE4592">
              <w:rPr>
                <w:rFonts w:ascii="Cambria" w:hAnsi="Cambria"/>
                <w:sz w:val="24"/>
                <w:szCs w:val="24"/>
              </w:rPr>
              <w:t xml:space="preserve"> talpa</w:t>
            </w:r>
            <w:r w:rsidRPr="00811F76">
              <w:rPr>
                <w:rFonts w:ascii="Cambria" w:hAnsi="Cambria"/>
                <w:sz w:val="24"/>
                <w:szCs w:val="24"/>
              </w:rPr>
              <w:t xml:space="preserve">  ≥ 2</w:t>
            </w:r>
            <w:r w:rsidR="00F96BC1">
              <w:rPr>
                <w:rFonts w:ascii="Cambria" w:hAnsi="Cambria"/>
                <w:sz w:val="24"/>
                <w:szCs w:val="24"/>
              </w:rPr>
              <w:t>07</w:t>
            </w:r>
            <w:r w:rsidRPr="00811F76">
              <w:rPr>
                <w:rFonts w:ascii="Cambria" w:hAnsi="Cambria"/>
                <w:sz w:val="24"/>
                <w:szCs w:val="24"/>
              </w:rPr>
              <w:t xml:space="preserve"> litrų.</w:t>
            </w:r>
          </w:p>
          <w:bookmarkEnd w:id="0"/>
          <w:p w14:paraId="39CF8087" w14:textId="51A5E95E"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lastRenderedPageBreak/>
              <w:t>Triukšmo lygis – ≤</w:t>
            </w:r>
            <w:r w:rsidR="007133C3">
              <w:rPr>
                <w:rFonts w:ascii="Cambria" w:hAnsi="Cambria"/>
                <w:sz w:val="24"/>
                <w:szCs w:val="24"/>
              </w:rPr>
              <w:t xml:space="preserve"> </w:t>
            </w:r>
            <w:r w:rsidRPr="00811F76">
              <w:rPr>
                <w:rFonts w:ascii="Cambria" w:hAnsi="Cambria"/>
                <w:sz w:val="24"/>
                <w:szCs w:val="24"/>
              </w:rPr>
              <w:t xml:space="preserve">35 </w:t>
            </w:r>
            <w:proofErr w:type="spellStart"/>
            <w:r w:rsidRPr="00811F76">
              <w:rPr>
                <w:rFonts w:ascii="Cambria" w:hAnsi="Cambria"/>
                <w:sz w:val="24"/>
                <w:szCs w:val="24"/>
              </w:rPr>
              <w:t>dB</w:t>
            </w:r>
            <w:proofErr w:type="spellEnd"/>
          </w:p>
          <w:p w14:paraId="68828F2F" w14:textId="64F69150"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Energijos efektyvumo klasė - ne žemesnė nei E</w:t>
            </w:r>
          </w:p>
          <w:p w14:paraId="73BBFD99" w14:textId="7784F5A2"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Apšvietim</w:t>
            </w:r>
            <w:r w:rsidR="00B56268">
              <w:rPr>
                <w:rFonts w:ascii="Cambria" w:hAnsi="Cambria"/>
                <w:sz w:val="24"/>
                <w:szCs w:val="24"/>
              </w:rPr>
              <w:t>o</w:t>
            </w:r>
            <w:r w:rsidR="00B56268">
              <w:t xml:space="preserve"> </w:t>
            </w:r>
            <w:r w:rsidR="00B56268" w:rsidRPr="00B56268">
              <w:rPr>
                <w:rFonts w:ascii="Cambria" w:hAnsi="Cambria"/>
                <w:sz w:val="24"/>
                <w:szCs w:val="24"/>
              </w:rPr>
              <w:t>tipas LED arba lygiavertis</w:t>
            </w:r>
          </w:p>
          <w:p w14:paraId="0DFCDCA2" w14:textId="77777777" w:rsidR="008D35C5" w:rsidRPr="00811F76" w:rsidRDefault="008D35C5" w:rsidP="00027226">
            <w:pPr>
              <w:pStyle w:val="ListParagraph"/>
              <w:numPr>
                <w:ilvl w:val="0"/>
                <w:numId w:val="30"/>
              </w:numPr>
              <w:tabs>
                <w:tab w:val="left" w:pos="729"/>
              </w:tabs>
              <w:rPr>
                <w:rFonts w:ascii="Cambria" w:hAnsi="Cambria"/>
                <w:sz w:val="24"/>
                <w:szCs w:val="24"/>
              </w:rPr>
            </w:pPr>
            <w:proofErr w:type="spellStart"/>
            <w:r w:rsidRPr="00811F76">
              <w:rPr>
                <w:rFonts w:ascii="Cambria" w:hAnsi="Cambria"/>
                <w:sz w:val="24"/>
                <w:szCs w:val="24"/>
              </w:rPr>
              <w:t>Bešerkšnė</w:t>
            </w:r>
            <w:proofErr w:type="spellEnd"/>
            <w:r w:rsidRPr="00811F76">
              <w:rPr>
                <w:rFonts w:ascii="Cambria" w:hAnsi="Cambria"/>
                <w:sz w:val="24"/>
                <w:szCs w:val="24"/>
              </w:rPr>
              <w:t xml:space="preserve"> šaldymo sistema.</w:t>
            </w:r>
          </w:p>
          <w:p w14:paraId="38A8E4AE" w14:textId="42D02CC8"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Automatinio atitirpinimo sistema</w:t>
            </w:r>
          </w:p>
          <w:p w14:paraId="4259B908" w14:textId="270AADAE"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lentynų skaičius ≥3 iš grūdinto stiklo</w:t>
            </w:r>
            <w:r w:rsidR="00B56268">
              <w:t xml:space="preserve"> </w:t>
            </w:r>
            <w:r w:rsidR="00B56268" w:rsidRPr="00B56268">
              <w:rPr>
                <w:rFonts w:ascii="Cambria" w:hAnsi="Cambria"/>
                <w:sz w:val="24"/>
                <w:szCs w:val="24"/>
              </w:rPr>
              <w:t>arba lygiaver</w:t>
            </w:r>
            <w:r w:rsidR="00B56268">
              <w:rPr>
                <w:rFonts w:ascii="Cambria" w:hAnsi="Cambria"/>
                <w:sz w:val="24"/>
                <w:szCs w:val="24"/>
              </w:rPr>
              <w:t>čio</w:t>
            </w:r>
          </w:p>
          <w:p w14:paraId="071C4F3C" w14:textId="3DD3E626"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Šaldiklio stalčiai ≥ 2</w:t>
            </w:r>
          </w:p>
          <w:p w14:paraId="641876C7" w14:textId="05311A19"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Keičiama durelių atidarymo kryptis</w:t>
            </w:r>
          </w:p>
          <w:p w14:paraId="1991A329" w14:textId="47C2DFD6"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Valdymas – elektroninis</w:t>
            </w:r>
          </w:p>
          <w:p w14:paraId="032D20D5" w14:textId="1A11FBC5"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Garsinis signalas, įspėjantis apie atidarytas dureles</w:t>
            </w:r>
          </w:p>
          <w:p w14:paraId="7551430C" w14:textId="3EF4850A"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Maitinimo tinklas: 220-230 V, 50Hz</w:t>
            </w:r>
          </w:p>
          <w:p w14:paraId="3940CB97" w14:textId="77777777" w:rsidR="008D35C5" w:rsidRPr="00811F76" w:rsidRDefault="008D35C5" w:rsidP="00027226">
            <w:pPr>
              <w:pStyle w:val="ListParagraph"/>
              <w:numPr>
                <w:ilvl w:val="0"/>
                <w:numId w:val="30"/>
              </w:numPr>
              <w:tabs>
                <w:tab w:val="left" w:pos="533"/>
                <w:tab w:val="left" w:pos="729"/>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05CF1F53" w14:textId="43AA1A49" w:rsidR="008D35C5" w:rsidRPr="00811F76" w:rsidRDefault="008D35C5" w:rsidP="00027226">
            <w:pPr>
              <w:pStyle w:val="ListParagraph"/>
              <w:numPr>
                <w:ilvl w:val="0"/>
                <w:numId w:val="30"/>
              </w:numPr>
              <w:tabs>
                <w:tab w:val="left" w:pos="533"/>
                <w:tab w:val="left" w:pos="729"/>
              </w:tabs>
              <w:rPr>
                <w:rFonts w:ascii="Cambria" w:hAnsi="Cambria"/>
                <w:sz w:val="24"/>
                <w:szCs w:val="24"/>
              </w:rPr>
            </w:pPr>
            <w:r w:rsidRPr="00B56268">
              <w:rPr>
                <w:rFonts w:ascii="Cambria" w:hAnsi="Cambria"/>
                <w:b/>
                <w:sz w:val="24"/>
                <w:szCs w:val="24"/>
              </w:rPr>
              <w:t>Gamintojas, modelis</w:t>
            </w:r>
            <w:r w:rsidRPr="00811F76">
              <w:rPr>
                <w:rFonts w:ascii="Cambria" w:hAnsi="Cambria"/>
                <w:sz w:val="24"/>
                <w:szCs w:val="24"/>
              </w:rPr>
              <w:t>:</w:t>
            </w:r>
            <w:r w:rsidR="00B56268">
              <w:rPr>
                <w:rFonts w:ascii="Cambria" w:hAnsi="Cambria"/>
                <w:sz w:val="24"/>
                <w:szCs w:val="24"/>
              </w:rPr>
              <w:t xml:space="preserve"> </w:t>
            </w:r>
            <w:r w:rsidRPr="00811F76">
              <w:rPr>
                <w:rFonts w:ascii="Cambria" w:hAnsi="Cambria"/>
                <w:sz w:val="24"/>
                <w:szCs w:val="24"/>
              </w:rPr>
              <w:t>nurodyti.</w:t>
            </w:r>
          </w:p>
          <w:p w14:paraId="75F160DB" w14:textId="5B41A6E3" w:rsidR="008D35C5" w:rsidRPr="00811F76" w:rsidRDefault="008D35C5" w:rsidP="00027226">
            <w:pPr>
              <w:pStyle w:val="ListParagraph"/>
              <w:numPr>
                <w:ilvl w:val="0"/>
                <w:numId w:val="30"/>
              </w:numPr>
              <w:tabs>
                <w:tab w:val="left" w:pos="533"/>
                <w:tab w:val="left" w:pos="729"/>
              </w:tabs>
              <w:jc w:val="both"/>
              <w:rPr>
                <w:rFonts w:ascii="Cambria" w:hAnsi="Cambria"/>
                <w:sz w:val="24"/>
                <w:szCs w:val="24"/>
              </w:rPr>
            </w:pPr>
            <w:r w:rsidRPr="00811F76">
              <w:rPr>
                <w:rFonts w:ascii="Cambria" w:hAnsi="Cambria"/>
                <w:sz w:val="24"/>
                <w:szCs w:val="24"/>
              </w:rPr>
              <w:t xml:space="preserve">Garantiniu laikotarpiu – gedimas turi būti pašalintas per ne ilgesnį kaip 20 darbo dienų terminą, jei gedimas nepašalinamas, prekė turi būti pakeista į naują, atitinkančią specifikacijas. </w:t>
            </w:r>
          </w:p>
          <w:p w14:paraId="185969E9" w14:textId="2DE01BE9" w:rsidR="008D35C5" w:rsidRPr="00811F76" w:rsidRDefault="008D35C5" w:rsidP="00027226">
            <w:pPr>
              <w:pStyle w:val="ListParagraph"/>
              <w:numPr>
                <w:ilvl w:val="0"/>
                <w:numId w:val="30"/>
              </w:numPr>
              <w:tabs>
                <w:tab w:val="left" w:pos="729"/>
              </w:tabs>
              <w:rPr>
                <w:rFonts w:ascii="Cambria" w:hAnsi="Cambria"/>
                <w:sz w:val="24"/>
                <w:szCs w:val="24"/>
              </w:rPr>
            </w:pPr>
            <w:r w:rsidRPr="00811F76">
              <w:rPr>
                <w:rFonts w:ascii="Cambria" w:hAnsi="Cambria"/>
                <w:sz w:val="24"/>
                <w:szCs w:val="24"/>
              </w:rPr>
              <w:t>Nurodyti techninio aptarnavimo centro/centrų Lietuvoje kontaktinę informaciją</w:t>
            </w:r>
          </w:p>
          <w:p w14:paraId="487B3966" w14:textId="318F686A" w:rsidR="008D35C5" w:rsidRPr="00811F76" w:rsidRDefault="008D35C5" w:rsidP="00234E95">
            <w:pPr>
              <w:pStyle w:val="ListParagraph"/>
              <w:tabs>
                <w:tab w:val="left" w:pos="729"/>
              </w:tabs>
              <w:ind w:left="360"/>
              <w:rPr>
                <w:rFonts w:ascii="Cambria" w:hAnsi="Cambria"/>
                <w:sz w:val="24"/>
                <w:szCs w:val="24"/>
              </w:rPr>
            </w:pPr>
          </w:p>
        </w:tc>
        <w:tc>
          <w:tcPr>
            <w:tcW w:w="1843" w:type="dxa"/>
          </w:tcPr>
          <w:p w14:paraId="3A55C83C" w14:textId="68867166" w:rsidR="008D35C5" w:rsidRPr="00811F76" w:rsidRDefault="008D35C5" w:rsidP="00445149">
            <w:pPr>
              <w:jc w:val="center"/>
              <w:rPr>
                <w:rFonts w:ascii="Cambria" w:hAnsi="Cambria"/>
                <w:sz w:val="24"/>
                <w:szCs w:val="24"/>
              </w:rPr>
            </w:pPr>
            <w:r w:rsidRPr="00811F76">
              <w:rPr>
                <w:rFonts w:ascii="Cambria" w:hAnsi="Cambria"/>
                <w:sz w:val="24"/>
                <w:szCs w:val="24"/>
              </w:rPr>
              <w:lastRenderedPageBreak/>
              <w:t>18</w:t>
            </w:r>
          </w:p>
        </w:tc>
        <w:tc>
          <w:tcPr>
            <w:tcW w:w="5245" w:type="dxa"/>
          </w:tcPr>
          <w:p w14:paraId="5C058EFA" w14:textId="77777777" w:rsidR="008D35C5" w:rsidRPr="00E32B36" w:rsidRDefault="008D35C5" w:rsidP="002754E7">
            <w:pPr>
              <w:jc w:val="center"/>
              <w:rPr>
                <w:rFonts w:ascii="Cambria" w:hAnsi="Cambria"/>
                <w:i/>
                <w:sz w:val="24"/>
                <w:szCs w:val="24"/>
              </w:rPr>
            </w:pPr>
            <w:r w:rsidRPr="00E32B36">
              <w:rPr>
                <w:rFonts w:ascii="Cambria" w:hAnsi="Cambria"/>
                <w:i/>
                <w:sz w:val="24"/>
                <w:szCs w:val="24"/>
              </w:rPr>
              <w:t>[prekės pavadinimas/prekės kodas, modelis]</w:t>
            </w:r>
          </w:p>
          <w:p w14:paraId="5C4AE48F" w14:textId="77777777" w:rsidR="008D35C5" w:rsidRPr="00E32B36" w:rsidRDefault="008D35C5" w:rsidP="002754E7">
            <w:pPr>
              <w:rPr>
                <w:rFonts w:ascii="Cambria" w:hAnsi="Cambria"/>
                <w:i/>
                <w:sz w:val="24"/>
                <w:szCs w:val="24"/>
              </w:rPr>
            </w:pPr>
          </w:p>
          <w:p w14:paraId="402F36B0" w14:textId="77777777" w:rsidR="008D35C5" w:rsidRPr="00E32B36" w:rsidRDefault="008D35C5" w:rsidP="002754E7">
            <w:pPr>
              <w:rPr>
                <w:rFonts w:ascii="Cambria" w:hAnsi="Cambria"/>
                <w:i/>
                <w:sz w:val="24"/>
                <w:szCs w:val="24"/>
              </w:rPr>
            </w:pPr>
            <w:r w:rsidRPr="00E32B36">
              <w:rPr>
                <w:rFonts w:ascii="Cambria" w:hAnsi="Cambria"/>
                <w:i/>
                <w:sz w:val="24"/>
                <w:szCs w:val="24"/>
              </w:rPr>
              <w:t>Siūloma specifikacija:</w:t>
            </w:r>
          </w:p>
          <w:p w14:paraId="07EF78E5" w14:textId="5608D961" w:rsidR="000F1CCA" w:rsidRPr="00811F76" w:rsidRDefault="000F1CCA" w:rsidP="000F1CCA">
            <w:pPr>
              <w:jc w:val="both"/>
              <w:rPr>
                <w:rFonts w:ascii="Cambria" w:hAnsi="Cambria"/>
                <w:sz w:val="24"/>
                <w:szCs w:val="24"/>
              </w:rPr>
            </w:pPr>
          </w:p>
        </w:tc>
      </w:tr>
      <w:tr w:rsidR="008D35C5" w:rsidRPr="00811F76" w14:paraId="3518F797" w14:textId="77777777" w:rsidTr="00DA668C">
        <w:tc>
          <w:tcPr>
            <w:tcW w:w="581" w:type="dxa"/>
          </w:tcPr>
          <w:p w14:paraId="68BC8DFD" w14:textId="77777777" w:rsidR="008D35C5" w:rsidRPr="00811F76" w:rsidRDefault="008D35C5" w:rsidP="00C549A8">
            <w:pPr>
              <w:jc w:val="both"/>
              <w:rPr>
                <w:rFonts w:ascii="Cambria" w:hAnsi="Cambria"/>
                <w:sz w:val="24"/>
                <w:szCs w:val="24"/>
              </w:rPr>
            </w:pPr>
          </w:p>
        </w:tc>
        <w:tc>
          <w:tcPr>
            <w:tcW w:w="14015" w:type="dxa"/>
            <w:gridSpan w:val="3"/>
          </w:tcPr>
          <w:p w14:paraId="7FB74682" w14:textId="317D6282" w:rsidR="008D35C5" w:rsidRPr="00E32B36" w:rsidRDefault="00027226" w:rsidP="002754E7">
            <w:pPr>
              <w:jc w:val="center"/>
              <w:rPr>
                <w:rFonts w:ascii="Cambria" w:hAnsi="Cambria"/>
                <w:i/>
                <w:sz w:val="24"/>
                <w:szCs w:val="24"/>
              </w:rPr>
            </w:pPr>
            <w:r>
              <w:rPr>
                <w:rFonts w:ascii="Cambria" w:hAnsi="Cambria" w:cs="Times New Roman"/>
                <w:i/>
                <w:color w:val="000000" w:themeColor="text1"/>
                <w:sz w:val="24"/>
                <w:szCs w:val="24"/>
              </w:rPr>
              <w:t>4</w:t>
            </w:r>
            <w:r w:rsidR="008D35C5">
              <w:rPr>
                <w:rFonts w:ascii="Cambria" w:hAnsi="Cambria" w:cs="Times New Roman"/>
                <w:i/>
                <w:color w:val="000000" w:themeColor="text1"/>
                <w:sz w:val="24"/>
                <w:szCs w:val="24"/>
              </w:rPr>
              <w:t xml:space="preserve"> pirkimo dalis: </w:t>
            </w:r>
            <w:r w:rsidR="008D35C5" w:rsidRPr="002754E7">
              <w:rPr>
                <w:rFonts w:ascii="Cambria" w:hAnsi="Cambria" w:cs="Times New Roman"/>
                <w:b/>
                <w:i/>
                <w:color w:val="000000" w:themeColor="text1"/>
                <w:sz w:val="24"/>
                <w:szCs w:val="24"/>
              </w:rPr>
              <w:t>Mikrobangų krosnelės</w:t>
            </w:r>
          </w:p>
        </w:tc>
      </w:tr>
      <w:tr w:rsidR="008D35C5" w:rsidRPr="00811F76" w14:paraId="3D009571" w14:textId="77777777" w:rsidTr="00DA668C">
        <w:tc>
          <w:tcPr>
            <w:tcW w:w="581" w:type="dxa"/>
          </w:tcPr>
          <w:p w14:paraId="4F55E4CA" w14:textId="4D3550FA" w:rsidR="008D35C5" w:rsidRPr="00811F76" w:rsidRDefault="00027226" w:rsidP="008D35C5">
            <w:pPr>
              <w:jc w:val="center"/>
              <w:rPr>
                <w:rFonts w:ascii="Cambria" w:hAnsi="Cambria"/>
                <w:sz w:val="24"/>
                <w:szCs w:val="24"/>
              </w:rPr>
            </w:pPr>
            <w:r>
              <w:rPr>
                <w:rFonts w:ascii="Cambria" w:hAnsi="Cambria"/>
                <w:sz w:val="24"/>
                <w:szCs w:val="24"/>
              </w:rPr>
              <w:t>4</w:t>
            </w:r>
            <w:r w:rsidR="008D35C5" w:rsidRPr="00811F76">
              <w:rPr>
                <w:rFonts w:ascii="Cambria" w:hAnsi="Cambria"/>
                <w:sz w:val="24"/>
                <w:szCs w:val="24"/>
              </w:rPr>
              <w:t>.</w:t>
            </w:r>
          </w:p>
        </w:tc>
        <w:tc>
          <w:tcPr>
            <w:tcW w:w="6927" w:type="dxa"/>
          </w:tcPr>
          <w:p w14:paraId="0E7F88E6" w14:textId="03CC17D8" w:rsidR="008D35C5" w:rsidRPr="00811F76" w:rsidRDefault="008D35C5" w:rsidP="005610B9">
            <w:pPr>
              <w:rPr>
                <w:rFonts w:ascii="Cambria" w:hAnsi="Cambria"/>
                <w:sz w:val="24"/>
                <w:szCs w:val="24"/>
              </w:rPr>
            </w:pPr>
            <w:r w:rsidRPr="004015B6">
              <w:rPr>
                <w:rFonts w:ascii="Cambria" w:hAnsi="Cambria"/>
                <w:b/>
                <w:sz w:val="24"/>
                <w:szCs w:val="24"/>
              </w:rPr>
              <w:t>Mikrobangų krosnelės</w:t>
            </w:r>
            <w:r w:rsidRPr="00811F76">
              <w:rPr>
                <w:rFonts w:ascii="Cambria" w:hAnsi="Cambria"/>
                <w:sz w:val="24"/>
                <w:szCs w:val="24"/>
              </w:rPr>
              <w:t xml:space="preserve"> turi atitikti reikalavimus:</w:t>
            </w:r>
          </w:p>
          <w:p w14:paraId="7E8C9B23" w14:textId="0BE3AF34"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Talpa ≥ 20 l</w:t>
            </w:r>
          </w:p>
          <w:p w14:paraId="4CCCF713" w14:textId="2F22B992"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 xml:space="preserve">Spalva </w:t>
            </w:r>
            <w:r w:rsidR="00861A6C" w:rsidRPr="00811F76">
              <w:rPr>
                <w:rFonts w:ascii="Cambria" w:hAnsi="Cambria"/>
                <w:sz w:val="24"/>
                <w:szCs w:val="24"/>
              </w:rPr>
              <w:t>pasirinktinai</w:t>
            </w:r>
            <w:r w:rsidR="00861A6C">
              <w:rPr>
                <w:rFonts w:ascii="Cambria" w:hAnsi="Cambria"/>
                <w:sz w:val="24"/>
                <w:szCs w:val="24"/>
              </w:rPr>
              <w:t>:</w:t>
            </w:r>
            <w:r w:rsidR="00861A6C" w:rsidRPr="00811F76">
              <w:rPr>
                <w:rFonts w:ascii="Cambria" w:hAnsi="Cambria"/>
                <w:sz w:val="24"/>
                <w:szCs w:val="24"/>
              </w:rPr>
              <w:t xml:space="preserve"> </w:t>
            </w:r>
            <w:r w:rsidRPr="00811F76">
              <w:rPr>
                <w:rFonts w:ascii="Cambria" w:hAnsi="Cambria"/>
                <w:sz w:val="24"/>
                <w:szCs w:val="24"/>
              </w:rPr>
              <w:t>balta, pilka.</w:t>
            </w:r>
          </w:p>
          <w:p w14:paraId="732883F3" w14:textId="5157CC55"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Mikrobangų galia ≥ 700 W</w:t>
            </w:r>
          </w:p>
          <w:p w14:paraId="745AF364" w14:textId="75908E58"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5 mikrobangų galios lygiai</w:t>
            </w:r>
          </w:p>
          <w:p w14:paraId="603835BE" w14:textId="5F616847"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 30 minučių laikmatis</w:t>
            </w:r>
          </w:p>
          <w:p w14:paraId="6772A1F2" w14:textId="319D1369"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Atšildymo funkcija</w:t>
            </w:r>
          </w:p>
          <w:p w14:paraId="33BBBEA5" w14:textId="5DFA03A5"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Mechaninis valdymas</w:t>
            </w:r>
          </w:p>
          <w:p w14:paraId="5B6AA6CF" w14:textId="5E3401A9"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Su apšvietimu</w:t>
            </w:r>
          </w:p>
          <w:p w14:paraId="0C30A925" w14:textId="701C5268" w:rsidR="008D35C5" w:rsidRPr="00811F76" w:rsidRDefault="008D35C5" w:rsidP="00976397">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Ciklo pabaigos garsinis signalas</w:t>
            </w:r>
          </w:p>
          <w:p w14:paraId="448D91D7" w14:textId="6DC506F0" w:rsidR="008D35C5" w:rsidRPr="00811F76" w:rsidRDefault="008D35C5" w:rsidP="00976397">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Besisukanti lėkštė ≥ 24 cm</w:t>
            </w:r>
          </w:p>
          <w:p w14:paraId="0620AD0A" w14:textId="7B2B89AD" w:rsidR="008D35C5" w:rsidRPr="00811F76" w:rsidRDefault="008D35C5" w:rsidP="00976397">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Išoriniai matmenys: 440 x 340 x 240 mm ±10 mm</w:t>
            </w:r>
          </w:p>
          <w:p w14:paraId="46B4AFFB" w14:textId="6235DE7E" w:rsidR="008D35C5" w:rsidRPr="00811F76" w:rsidRDefault="008D35C5" w:rsidP="00976397">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lastRenderedPageBreak/>
              <w:t>Maitinimo tinklas: 220-230 V, 50Hz</w:t>
            </w:r>
          </w:p>
          <w:p w14:paraId="2C698241" w14:textId="2C61ED08" w:rsidR="008D35C5" w:rsidRPr="00811F76" w:rsidRDefault="008D35C5" w:rsidP="00976397">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66B6B62D" w14:textId="32560AE7" w:rsidR="008D35C5" w:rsidRPr="00811F76" w:rsidRDefault="008D35C5" w:rsidP="00976397">
            <w:pPr>
              <w:pStyle w:val="ListParagraph"/>
              <w:numPr>
                <w:ilvl w:val="0"/>
                <w:numId w:val="22"/>
              </w:numPr>
              <w:tabs>
                <w:tab w:val="left" w:pos="674"/>
                <w:tab w:val="left" w:pos="729"/>
                <w:tab w:val="left" w:pos="976"/>
              </w:tabs>
              <w:rPr>
                <w:rFonts w:ascii="Cambria" w:hAnsi="Cambria"/>
                <w:sz w:val="24"/>
                <w:szCs w:val="24"/>
              </w:rPr>
            </w:pPr>
            <w:r w:rsidRPr="00861A6C">
              <w:rPr>
                <w:rFonts w:ascii="Cambria" w:hAnsi="Cambria"/>
                <w:b/>
                <w:sz w:val="24"/>
                <w:szCs w:val="24"/>
              </w:rPr>
              <w:t>Gamintojas, modelis</w:t>
            </w:r>
            <w:r w:rsidRPr="00811F76">
              <w:rPr>
                <w:rFonts w:ascii="Cambria" w:hAnsi="Cambria"/>
                <w:sz w:val="24"/>
                <w:szCs w:val="24"/>
              </w:rPr>
              <w:t>:</w:t>
            </w:r>
            <w:r w:rsidR="00861A6C">
              <w:rPr>
                <w:rFonts w:ascii="Cambria" w:hAnsi="Cambria"/>
                <w:sz w:val="24"/>
                <w:szCs w:val="24"/>
              </w:rPr>
              <w:t xml:space="preserve"> </w:t>
            </w:r>
            <w:r w:rsidRPr="00811F76">
              <w:rPr>
                <w:rFonts w:ascii="Cambria" w:hAnsi="Cambria"/>
                <w:sz w:val="24"/>
                <w:szCs w:val="24"/>
              </w:rPr>
              <w:t>nurodyti.</w:t>
            </w:r>
          </w:p>
          <w:p w14:paraId="0A77CFE4" w14:textId="25E03854" w:rsidR="008D35C5" w:rsidRPr="00811F76" w:rsidRDefault="008D35C5" w:rsidP="00976397">
            <w:pPr>
              <w:pStyle w:val="ListParagraph"/>
              <w:numPr>
                <w:ilvl w:val="0"/>
                <w:numId w:val="22"/>
              </w:numPr>
              <w:tabs>
                <w:tab w:val="left" w:pos="674"/>
                <w:tab w:val="left" w:pos="729"/>
                <w:tab w:val="left" w:pos="976"/>
              </w:tabs>
              <w:jc w:val="both"/>
              <w:rPr>
                <w:rFonts w:ascii="Cambria" w:hAnsi="Cambria"/>
                <w:sz w:val="24"/>
                <w:szCs w:val="24"/>
              </w:rPr>
            </w:pPr>
            <w:r w:rsidRPr="00811F76">
              <w:rPr>
                <w:rFonts w:ascii="Cambria" w:hAnsi="Cambria"/>
                <w:sz w:val="24"/>
                <w:szCs w:val="24"/>
              </w:rPr>
              <w:t xml:space="preserve">Garantiniu laikotarpiu – gedimas turi būti pašalintas per ne ilgesnį kaip 20 darbo dienų terminą, jei gedimas nepašalinamas, prekė turi būti pakeista į naują, atitinkančią specifikacijas. </w:t>
            </w:r>
          </w:p>
          <w:p w14:paraId="7240C32E" w14:textId="5B319B8A" w:rsidR="008D35C5" w:rsidRPr="00811F76" w:rsidRDefault="008D35C5" w:rsidP="00976397">
            <w:pPr>
              <w:pStyle w:val="ListParagraph"/>
              <w:numPr>
                <w:ilvl w:val="0"/>
                <w:numId w:val="22"/>
              </w:numPr>
              <w:tabs>
                <w:tab w:val="left" w:pos="674"/>
                <w:tab w:val="left" w:pos="729"/>
                <w:tab w:val="left" w:pos="976"/>
              </w:tabs>
              <w:jc w:val="both"/>
              <w:rPr>
                <w:rFonts w:ascii="Cambria" w:hAnsi="Cambria"/>
                <w:sz w:val="24"/>
                <w:szCs w:val="24"/>
              </w:rPr>
            </w:pPr>
            <w:r w:rsidRPr="00811F76">
              <w:rPr>
                <w:rFonts w:ascii="Cambria" w:hAnsi="Cambria"/>
                <w:sz w:val="24"/>
                <w:szCs w:val="24"/>
              </w:rPr>
              <w:t>Nurodyti techninio aptarnavimo centro/centrų Lietuvoje kontaktinę informaciją. </w:t>
            </w:r>
          </w:p>
        </w:tc>
        <w:tc>
          <w:tcPr>
            <w:tcW w:w="1843" w:type="dxa"/>
          </w:tcPr>
          <w:p w14:paraId="398CAE0D" w14:textId="3FC56C3E" w:rsidR="008D35C5" w:rsidRPr="00811F76" w:rsidRDefault="008D35C5" w:rsidP="00445149">
            <w:pPr>
              <w:jc w:val="center"/>
              <w:rPr>
                <w:rFonts w:ascii="Cambria" w:hAnsi="Cambria"/>
                <w:sz w:val="24"/>
                <w:szCs w:val="24"/>
              </w:rPr>
            </w:pPr>
            <w:r w:rsidRPr="00811F76">
              <w:rPr>
                <w:rFonts w:ascii="Cambria" w:hAnsi="Cambria"/>
                <w:sz w:val="24"/>
                <w:szCs w:val="24"/>
              </w:rPr>
              <w:lastRenderedPageBreak/>
              <w:t>60</w:t>
            </w:r>
          </w:p>
        </w:tc>
        <w:tc>
          <w:tcPr>
            <w:tcW w:w="5245" w:type="dxa"/>
          </w:tcPr>
          <w:p w14:paraId="6E51D7A0" w14:textId="77777777" w:rsidR="008D35C5" w:rsidRPr="00E32B36" w:rsidRDefault="008D35C5" w:rsidP="002754E7">
            <w:pPr>
              <w:jc w:val="center"/>
              <w:rPr>
                <w:rFonts w:ascii="Cambria" w:hAnsi="Cambria"/>
                <w:i/>
                <w:sz w:val="24"/>
                <w:szCs w:val="24"/>
              </w:rPr>
            </w:pPr>
            <w:r w:rsidRPr="00E32B36">
              <w:rPr>
                <w:rFonts w:ascii="Cambria" w:hAnsi="Cambria"/>
                <w:i/>
                <w:sz w:val="24"/>
                <w:szCs w:val="24"/>
              </w:rPr>
              <w:t>[prekės pavadinimas/prekės kodas, modelis]</w:t>
            </w:r>
          </w:p>
          <w:p w14:paraId="54C9FF39" w14:textId="77777777" w:rsidR="008D35C5" w:rsidRPr="00E32B36" w:rsidRDefault="008D35C5" w:rsidP="002754E7">
            <w:pPr>
              <w:rPr>
                <w:rFonts w:ascii="Cambria" w:hAnsi="Cambria"/>
                <w:i/>
                <w:sz w:val="24"/>
                <w:szCs w:val="24"/>
              </w:rPr>
            </w:pPr>
          </w:p>
          <w:p w14:paraId="64510F56" w14:textId="77777777" w:rsidR="008D35C5" w:rsidRPr="00E32B36" w:rsidRDefault="008D35C5" w:rsidP="002754E7">
            <w:pPr>
              <w:rPr>
                <w:rFonts w:ascii="Cambria" w:hAnsi="Cambria"/>
                <w:i/>
                <w:sz w:val="24"/>
                <w:szCs w:val="24"/>
              </w:rPr>
            </w:pPr>
            <w:r w:rsidRPr="00E32B36">
              <w:rPr>
                <w:rFonts w:ascii="Cambria" w:hAnsi="Cambria"/>
                <w:i/>
                <w:sz w:val="24"/>
                <w:szCs w:val="24"/>
              </w:rPr>
              <w:t>Siūloma specifikacija:</w:t>
            </w:r>
          </w:p>
          <w:p w14:paraId="00C91393" w14:textId="77777777" w:rsidR="008D35C5" w:rsidRPr="00811F76" w:rsidRDefault="008D35C5" w:rsidP="00C549A8">
            <w:pPr>
              <w:jc w:val="both"/>
              <w:rPr>
                <w:rFonts w:ascii="Cambria" w:hAnsi="Cambria"/>
                <w:sz w:val="24"/>
                <w:szCs w:val="24"/>
              </w:rPr>
            </w:pPr>
          </w:p>
        </w:tc>
      </w:tr>
      <w:tr w:rsidR="008D35C5" w:rsidRPr="00811F76" w14:paraId="054B64F5" w14:textId="77777777" w:rsidTr="00DA668C">
        <w:tc>
          <w:tcPr>
            <w:tcW w:w="581" w:type="dxa"/>
          </w:tcPr>
          <w:p w14:paraId="0B905ADE" w14:textId="77777777" w:rsidR="008D35C5" w:rsidRPr="00811F76" w:rsidRDefault="008D35C5" w:rsidP="00C549A8">
            <w:pPr>
              <w:jc w:val="both"/>
              <w:rPr>
                <w:rFonts w:ascii="Cambria" w:hAnsi="Cambria"/>
                <w:sz w:val="24"/>
                <w:szCs w:val="24"/>
              </w:rPr>
            </w:pPr>
          </w:p>
        </w:tc>
        <w:tc>
          <w:tcPr>
            <w:tcW w:w="14015" w:type="dxa"/>
            <w:gridSpan w:val="3"/>
          </w:tcPr>
          <w:p w14:paraId="51A6C11D" w14:textId="1FC5DEBB" w:rsidR="008D35C5" w:rsidRPr="00E32B36" w:rsidRDefault="00027226" w:rsidP="002754E7">
            <w:pPr>
              <w:jc w:val="center"/>
              <w:rPr>
                <w:rFonts w:ascii="Cambria" w:hAnsi="Cambria"/>
                <w:i/>
                <w:sz w:val="24"/>
                <w:szCs w:val="24"/>
              </w:rPr>
            </w:pPr>
            <w:r>
              <w:rPr>
                <w:rFonts w:ascii="Cambria" w:hAnsi="Cambria" w:cs="Times New Roman"/>
                <w:i/>
                <w:color w:val="000000" w:themeColor="text1"/>
                <w:sz w:val="24"/>
                <w:szCs w:val="24"/>
              </w:rPr>
              <w:t>5</w:t>
            </w:r>
            <w:r w:rsidR="008D35C5">
              <w:rPr>
                <w:rFonts w:ascii="Cambria" w:hAnsi="Cambria" w:cs="Times New Roman"/>
                <w:i/>
                <w:color w:val="000000" w:themeColor="text1"/>
                <w:sz w:val="24"/>
                <w:szCs w:val="24"/>
              </w:rPr>
              <w:t xml:space="preserve"> pirkimo dalis: </w:t>
            </w:r>
            <w:r w:rsidR="008D35C5" w:rsidRPr="004120B8">
              <w:rPr>
                <w:rFonts w:ascii="Cambria" w:hAnsi="Cambria" w:cs="Times New Roman"/>
                <w:b/>
                <w:i/>
                <w:color w:val="000000" w:themeColor="text1"/>
                <w:sz w:val="24"/>
                <w:szCs w:val="24"/>
              </w:rPr>
              <w:t>Įmontuojamos indaplovės</w:t>
            </w:r>
          </w:p>
        </w:tc>
      </w:tr>
      <w:tr w:rsidR="008D35C5" w:rsidRPr="00811F76" w14:paraId="03CEBDAB" w14:textId="77777777" w:rsidTr="00DA668C">
        <w:tc>
          <w:tcPr>
            <w:tcW w:w="581" w:type="dxa"/>
          </w:tcPr>
          <w:p w14:paraId="06AB98E3" w14:textId="31C980D6" w:rsidR="008D35C5" w:rsidRPr="00811F76" w:rsidRDefault="00027226" w:rsidP="008D35C5">
            <w:pPr>
              <w:jc w:val="center"/>
              <w:rPr>
                <w:rFonts w:ascii="Cambria" w:hAnsi="Cambria"/>
                <w:sz w:val="24"/>
                <w:szCs w:val="24"/>
              </w:rPr>
            </w:pPr>
            <w:r>
              <w:rPr>
                <w:rFonts w:ascii="Cambria" w:hAnsi="Cambria"/>
                <w:sz w:val="24"/>
                <w:szCs w:val="24"/>
              </w:rPr>
              <w:t>5</w:t>
            </w:r>
            <w:r w:rsidR="008D35C5" w:rsidRPr="00811F76">
              <w:rPr>
                <w:rFonts w:ascii="Cambria" w:hAnsi="Cambria"/>
                <w:sz w:val="24"/>
                <w:szCs w:val="24"/>
              </w:rPr>
              <w:t>.</w:t>
            </w:r>
          </w:p>
        </w:tc>
        <w:tc>
          <w:tcPr>
            <w:tcW w:w="6927" w:type="dxa"/>
          </w:tcPr>
          <w:p w14:paraId="489B12DB" w14:textId="77777777" w:rsidR="008D35C5" w:rsidRPr="001741D4" w:rsidRDefault="008D35C5" w:rsidP="001741D4">
            <w:pPr>
              <w:jc w:val="both"/>
              <w:rPr>
                <w:rFonts w:ascii="Cambria" w:hAnsi="Cambria"/>
                <w:sz w:val="24"/>
                <w:szCs w:val="24"/>
              </w:rPr>
            </w:pPr>
            <w:r w:rsidRPr="004015B6">
              <w:rPr>
                <w:rFonts w:ascii="Cambria" w:hAnsi="Cambria"/>
                <w:b/>
                <w:sz w:val="24"/>
                <w:szCs w:val="24"/>
              </w:rPr>
              <w:t xml:space="preserve">Indaplovė </w:t>
            </w:r>
            <w:r w:rsidRPr="004015B6">
              <w:rPr>
                <w:rFonts w:ascii="Cambria" w:hAnsi="Cambria"/>
                <w:sz w:val="24"/>
                <w:szCs w:val="24"/>
              </w:rPr>
              <w:t>(įmontuojama)</w:t>
            </w:r>
            <w:r w:rsidRPr="001741D4">
              <w:rPr>
                <w:rFonts w:ascii="Cambria" w:hAnsi="Cambria"/>
                <w:sz w:val="24"/>
                <w:szCs w:val="24"/>
              </w:rPr>
              <w:t xml:space="preserve"> turi atitikti tokius reikalavimus:</w:t>
            </w:r>
          </w:p>
          <w:p w14:paraId="2CBBEBC4" w14:textId="77777777"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Indaplovės aukštis – 820 ± 10 mm;</w:t>
            </w:r>
          </w:p>
          <w:p w14:paraId="40507D85" w14:textId="77777777"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Indaplovės plotis – 450 ± 10 mm;</w:t>
            </w:r>
          </w:p>
          <w:p w14:paraId="6AEC2BD5" w14:textId="77777777"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Indaplovės gylis – 550 ± 10 mm.</w:t>
            </w:r>
          </w:p>
          <w:p w14:paraId="015A8664" w14:textId="77777777"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Montavimo tipas – įmontuojama.</w:t>
            </w:r>
          </w:p>
          <w:p w14:paraId="08E24F1F" w14:textId="446817C7"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Vandens sąnaudos vienam ciklui ≤</w:t>
            </w:r>
            <w:r w:rsidR="00861A6C">
              <w:rPr>
                <w:rFonts w:ascii="Cambria" w:hAnsi="Cambria"/>
                <w:sz w:val="24"/>
                <w:szCs w:val="24"/>
              </w:rPr>
              <w:t xml:space="preserve"> </w:t>
            </w:r>
            <w:r w:rsidRPr="00811F76">
              <w:rPr>
                <w:rFonts w:ascii="Cambria" w:hAnsi="Cambria"/>
                <w:sz w:val="24"/>
                <w:szCs w:val="24"/>
              </w:rPr>
              <w:t>10 l</w:t>
            </w:r>
          </w:p>
          <w:p w14:paraId="6D0212DB" w14:textId="68650901"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Triukšmo klasė ne žemesnė nei C</w:t>
            </w:r>
          </w:p>
          <w:p w14:paraId="039A428D" w14:textId="07175D42"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Energijos efektyvumo klasė ne žemesnė nei E</w:t>
            </w:r>
          </w:p>
          <w:p w14:paraId="71B8AF93" w14:textId="1FA37101" w:rsidR="008D35C5" w:rsidRPr="0038077E" w:rsidRDefault="0038077E" w:rsidP="008D26DE">
            <w:pPr>
              <w:pStyle w:val="ListParagraph"/>
              <w:numPr>
                <w:ilvl w:val="0"/>
                <w:numId w:val="31"/>
              </w:numPr>
              <w:jc w:val="both"/>
              <w:rPr>
                <w:rFonts w:ascii="Cambria" w:hAnsi="Cambria"/>
                <w:sz w:val="24"/>
                <w:szCs w:val="24"/>
              </w:rPr>
            </w:pPr>
            <w:r w:rsidRPr="0038077E">
              <w:rPr>
                <w:rFonts w:ascii="Cambria" w:hAnsi="Cambria"/>
                <w:sz w:val="24"/>
                <w:szCs w:val="24"/>
              </w:rPr>
              <w:t xml:space="preserve">Turi atitikti Reglamente (ES) 2019/2022 nustatytus ekologinio projektavimo reikalavimus buitinių indaplovių plovimo ir džiovinimo efektyvumui, užtikrinant, kad </w:t>
            </w:r>
            <w:proofErr w:type="spellStart"/>
            <w:r w:rsidRPr="0038077E">
              <w:rPr>
                <w:rFonts w:ascii="Cambria" w:hAnsi="Cambria"/>
                <w:sz w:val="24"/>
                <w:szCs w:val="24"/>
              </w:rPr>
              <w:t>Eco</w:t>
            </w:r>
            <w:proofErr w:type="spellEnd"/>
            <w:r w:rsidRPr="0038077E">
              <w:rPr>
                <w:rFonts w:ascii="Cambria" w:hAnsi="Cambria"/>
                <w:sz w:val="24"/>
                <w:szCs w:val="24"/>
              </w:rPr>
              <w:t xml:space="preserve"> programos metu būtų pasiektas reikalaujamas plovimo ir džiovinimo efektyvumo lygis </w:t>
            </w:r>
          </w:p>
          <w:p w14:paraId="55349103" w14:textId="77777777"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Valdymas – elektroninis.</w:t>
            </w:r>
          </w:p>
          <w:p w14:paraId="5CAC0E9C" w14:textId="443EC6B4"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 xml:space="preserve">Plovimo programos pasirinkime turi būti greito plovimo, </w:t>
            </w:r>
            <w:proofErr w:type="spellStart"/>
            <w:r w:rsidRPr="00811F76">
              <w:rPr>
                <w:rFonts w:ascii="Cambria" w:hAnsi="Cambria"/>
                <w:sz w:val="24"/>
                <w:szCs w:val="24"/>
              </w:rPr>
              <w:t>Eco</w:t>
            </w:r>
            <w:proofErr w:type="spellEnd"/>
            <w:r w:rsidRPr="00811F76">
              <w:rPr>
                <w:rFonts w:ascii="Cambria" w:hAnsi="Cambria"/>
                <w:sz w:val="24"/>
                <w:szCs w:val="24"/>
              </w:rPr>
              <w:t xml:space="preserve"> programa</w:t>
            </w:r>
          </w:p>
          <w:p w14:paraId="4FB94D70" w14:textId="3759C79A"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Funkcijos:  apsauga nuo išsiliejimo, reguliuojamas kojelių aukštis</w:t>
            </w:r>
          </w:p>
          <w:p w14:paraId="12DCA891" w14:textId="0A4B2695"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Indikatoriai: druskos, skalavimo skysčio</w:t>
            </w:r>
          </w:p>
          <w:p w14:paraId="363B8537" w14:textId="663D3E41"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Maitinimo tinklas: 220-230 V, 50Hz</w:t>
            </w:r>
          </w:p>
          <w:p w14:paraId="643DAE62" w14:textId="77777777" w:rsidR="008D35C5" w:rsidRPr="00811F76" w:rsidRDefault="008D35C5" w:rsidP="00976397">
            <w:pPr>
              <w:pStyle w:val="ListParagraph"/>
              <w:numPr>
                <w:ilvl w:val="0"/>
                <w:numId w:val="31"/>
              </w:numPr>
              <w:tabs>
                <w:tab w:val="left" w:pos="533"/>
                <w:tab w:val="left" w:pos="661"/>
              </w:tabs>
              <w:spacing w:after="160" w:line="259" w:lineRule="auto"/>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2D57D2A0" w14:textId="24A9A8F3" w:rsidR="008D35C5" w:rsidRPr="00811F76" w:rsidRDefault="008D35C5" w:rsidP="00976397">
            <w:pPr>
              <w:pStyle w:val="ListParagraph"/>
              <w:numPr>
                <w:ilvl w:val="0"/>
                <w:numId w:val="31"/>
              </w:numPr>
              <w:tabs>
                <w:tab w:val="left" w:pos="533"/>
                <w:tab w:val="left" w:pos="661"/>
              </w:tabs>
              <w:spacing w:after="160" w:line="259" w:lineRule="auto"/>
              <w:rPr>
                <w:rFonts w:ascii="Cambria" w:hAnsi="Cambria"/>
                <w:sz w:val="24"/>
                <w:szCs w:val="24"/>
              </w:rPr>
            </w:pPr>
            <w:r w:rsidRPr="00811F76">
              <w:rPr>
                <w:rFonts w:ascii="Cambria" w:hAnsi="Cambria"/>
                <w:sz w:val="24"/>
                <w:szCs w:val="24"/>
              </w:rPr>
              <w:t xml:space="preserve"> </w:t>
            </w:r>
            <w:r w:rsidRPr="00861A6C">
              <w:rPr>
                <w:rFonts w:ascii="Cambria" w:hAnsi="Cambria"/>
                <w:b/>
                <w:sz w:val="24"/>
                <w:szCs w:val="24"/>
              </w:rPr>
              <w:t>Gamintojas, modelis</w:t>
            </w:r>
            <w:r w:rsidRPr="00811F76">
              <w:rPr>
                <w:rFonts w:ascii="Cambria" w:hAnsi="Cambria"/>
                <w:sz w:val="24"/>
                <w:szCs w:val="24"/>
              </w:rPr>
              <w:t>:</w:t>
            </w:r>
            <w:r w:rsidR="00861A6C">
              <w:rPr>
                <w:rFonts w:ascii="Cambria" w:hAnsi="Cambria"/>
                <w:sz w:val="24"/>
                <w:szCs w:val="24"/>
              </w:rPr>
              <w:t xml:space="preserve"> </w:t>
            </w:r>
            <w:r w:rsidRPr="00811F76">
              <w:rPr>
                <w:rFonts w:ascii="Cambria" w:hAnsi="Cambria"/>
                <w:sz w:val="24"/>
                <w:szCs w:val="24"/>
              </w:rPr>
              <w:t>nurodyti.</w:t>
            </w:r>
          </w:p>
          <w:p w14:paraId="1D38029E" w14:textId="77777777" w:rsidR="008D35C5" w:rsidRPr="00811F76" w:rsidRDefault="008D35C5" w:rsidP="00976397">
            <w:pPr>
              <w:pStyle w:val="ListParagraph"/>
              <w:numPr>
                <w:ilvl w:val="0"/>
                <w:numId w:val="31"/>
              </w:numPr>
              <w:tabs>
                <w:tab w:val="left" w:pos="533"/>
                <w:tab w:val="left" w:pos="661"/>
              </w:tabs>
              <w:spacing w:after="160" w:line="259" w:lineRule="auto"/>
              <w:jc w:val="both"/>
              <w:rPr>
                <w:rFonts w:ascii="Cambria" w:hAnsi="Cambria"/>
                <w:sz w:val="24"/>
                <w:szCs w:val="24"/>
              </w:rPr>
            </w:pPr>
            <w:r w:rsidRPr="00811F76">
              <w:rPr>
                <w:rFonts w:ascii="Cambria" w:hAnsi="Cambria"/>
                <w:sz w:val="24"/>
                <w:szCs w:val="24"/>
              </w:rPr>
              <w:lastRenderedPageBreak/>
              <w:t xml:space="preserve"> Garantiniu laikotarpiu – gedimas turi būti pašalintas per ne ilgesnį kaip 20 darbo dienų terminą, jei gedimas nepašalinamas, prekė turi būti pakeista į naują, atitinkančią specifikacijas. </w:t>
            </w:r>
          </w:p>
          <w:p w14:paraId="6EDB0AE4" w14:textId="3AD3C3EF" w:rsidR="008D35C5" w:rsidRPr="00811F76" w:rsidRDefault="008D35C5" w:rsidP="00976397">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Nurodyti techninio aptarnavimo centro/centrų Lietuvoje kontaktinę informaciją</w:t>
            </w:r>
          </w:p>
          <w:p w14:paraId="0014E2E8" w14:textId="6498234A" w:rsidR="008D35C5" w:rsidRPr="00811F76" w:rsidRDefault="008D35C5" w:rsidP="007A205E">
            <w:pPr>
              <w:pStyle w:val="ListParagraph"/>
              <w:tabs>
                <w:tab w:val="left" w:pos="661"/>
              </w:tabs>
              <w:ind w:left="313"/>
              <w:rPr>
                <w:rFonts w:ascii="Cambria" w:hAnsi="Cambria"/>
                <w:sz w:val="24"/>
                <w:szCs w:val="24"/>
              </w:rPr>
            </w:pPr>
          </w:p>
        </w:tc>
        <w:tc>
          <w:tcPr>
            <w:tcW w:w="1843" w:type="dxa"/>
          </w:tcPr>
          <w:p w14:paraId="3C5198BA" w14:textId="26B4FB1F" w:rsidR="008D35C5" w:rsidRPr="00811F76" w:rsidRDefault="008D35C5" w:rsidP="00445149">
            <w:pPr>
              <w:jc w:val="center"/>
              <w:rPr>
                <w:rFonts w:ascii="Cambria" w:hAnsi="Cambria"/>
                <w:sz w:val="24"/>
                <w:szCs w:val="24"/>
              </w:rPr>
            </w:pPr>
            <w:r w:rsidRPr="00811F76">
              <w:rPr>
                <w:rFonts w:ascii="Cambria" w:hAnsi="Cambria"/>
                <w:sz w:val="24"/>
                <w:szCs w:val="24"/>
              </w:rPr>
              <w:lastRenderedPageBreak/>
              <w:t>18</w:t>
            </w:r>
          </w:p>
        </w:tc>
        <w:tc>
          <w:tcPr>
            <w:tcW w:w="5245" w:type="dxa"/>
          </w:tcPr>
          <w:p w14:paraId="14C64A16" w14:textId="77777777" w:rsidR="008D35C5" w:rsidRPr="00E32B36" w:rsidRDefault="008D35C5" w:rsidP="002754E7">
            <w:pPr>
              <w:jc w:val="center"/>
              <w:rPr>
                <w:rFonts w:ascii="Cambria" w:hAnsi="Cambria"/>
                <w:i/>
                <w:sz w:val="24"/>
                <w:szCs w:val="24"/>
              </w:rPr>
            </w:pPr>
            <w:r w:rsidRPr="00E32B36">
              <w:rPr>
                <w:rFonts w:ascii="Cambria" w:hAnsi="Cambria"/>
                <w:i/>
                <w:sz w:val="24"/>
                <w:szCs w:val="24"/>
              </w:rPr>
              <w:t>[prekės pavadinimas/prekės kodas, modelis]</w:t>
            </w:r>
          </w:p>
          <w:p w14:paraId="1614DA6D" w14:textId="77777777" w:rsidR="008D35C5" w:rsidRPr="00E32B36" w:rsidRDefault="008D35C5" w:rsidP="002754E7">
            <w:pPr>
              <w:rPr>
                <w:rFonts w:ascii="Cambria" w:hAnsi="Cambria"/>
                <w:i/>
                <w:sz w:val="24"/>
                <w:szCs w:val="24"/>
              </w:rPr>
            </w:pPr>
          </w:p>
          <w:p w14:paraId="390C566C" w14:textId="77777777" w:rsidR="008D35C5" w:rsidRPr="00E32B36" w:rsidRDefault="008D35C5" w:rsidP="002754E7">
            <w:pPr>
              <w:rPr>
                <w:rFonts w:ascii="Cambria" w:hAnsi="Cambria"/>
                <w:i/>
                <w:sz w:val="24"/>
                <w:szCs w:val="24"/>
              </w:rPr>
            </w:pPr>
            <w:r w:rsidRPr="00E32B36">
              <w:rPr>
                <w:rFonts w:ascii="Cambria" w:hAnsi="Cambria"/>
                <w:i/>
                <w:sz w:val="24"/>
                <w:szCs w:val="24"/>
              </w:rPr>
              <w:t>Siūloma specifikacija:</w:t>
            </w:r>
          </w:p>
          <w:p w14:paraId="215CE520" w14:textId="77777777" w:rsidR="008D35C5" w:rsidRPr="00811F76" w:rsidRDefault="008D35C5" w:rsidP="00C549A8">
            <w:pPr>
              <w:jc w:val="both"/>
              <w:rPr>
                <w:rFonts w:ascii="Cambria" w:hAnsi="Cambria"/>
                <w:sz w:val="24"/>
                <w:szCs w:val="24"/>
              </w:rPr>
            </w:pPr>
          </w:p>
        </w:tc>
      </w:tr>
      <w:tr w:rsidR="008D35C5" w:rsidRPr="00811F76" w14:paraId="44C68224" w14:textId="77777777" w:rsidTr="00DA668C">
        <w:tc>
          <w:tcPr>
            <w:tcW w:w="581" w:type="dxa"/>
          </w:tcPr>
          <w:p w14:paraId="0857C77D" w14:textId="77777777" w:rsidR="008D35C5" w:rsidRPr="00811F76" w:rsidRDefault="008D35C5" w:rsidP="00C549A8">
            <w:pPr>
              <w:jc w:val="both"/>
              <w:rPr>
                <w:rFonts w:ascii="Cambria" w:hAnsi="Cambria"/>
                <w:sz w:val="24"/>
                <w:szCs w:val="24"/>
              </w:rPr>
            </w:pPr>
          </w:p>
        </w:tc>
        <w:tc>
          <w:tcPr>
            <w:tcW w:w="14015" w:type="dxa"/>
            <w:gridSpan w:val="3"/>
          </w:tcPr>
          <w:p w14:paraId="4CCBE2BE" w14:textId="00D25BE2" w:rsidR="008D35C5" w:rsidRPr="00E32B36" w:rsidRDefault="00027226" w:rsidP="002754E7">
            <w:pPr>
              <w:jc w:val="center"/>
              <w:rPr>
                <w:rFonts w:ascii="Cambria" w:hAnsi="Cambria"/>
                <w:i/>
                <w:sz w:val="24"/>
                <w:szCs w:val="24"/>
              </w:rPr>
            </w:pPr>
            <w:r>
              <w:rPr>
                <w:rFonts w:ascii="Cambria" w:hAnsi="Cambria" w:cs="Times New Roman"/>
                <w:i/>
                <w:color w:val="000000" w:themeColor="text1"/>
                <w:sz w:val="24"/>
                <w:szCs w:val="24"/>
              </w:rPr>
              <w:t>6</w:t>
            </w:r>
            <w:r w:rsidR="008D35C5">
              <w:rPr>
                <w:rFonts w:ascii="Cambria" w:hAnsi="Cambria" w:cs="Times New Roman"/>
                <w:i/>
                <w:color w:val="000000" w:themeColor="text1"/>
                <w:sz w:val="24"/>
                <w:szCs w:val="24"/>
              </w:rPr>
              <w:t xml:space="preserve"> pirkimo dalis: </w:t>
            </w:r>
            <w:r w:rsidR="008D35C5" w:rsidRPr="004120B8">
              <w:rPr>
                <w:rFonts w:ascii="Cambria" w:hAnsi="Cambria" w:cs="Times New Roman"/>
                <w:b/>
                <w:i/>
                <w:color w:val="000000" w:themeColor="text1"/>
                <w:sz w:val="24"/>
                <w:szCs w:val="24"/>
              </w:rPr>
              <w:t>Indaplovės</w:t>
            </w:r>
          </w:p>
        </w:tc>
      </w:tr>
      <w:tr w:rsidR="008D35C5" w:rsidRPr="00811F76" w14:paraId="6F265388" w14:textId="77777777" w:rsidTr="00DA668C">
        <w:tc>
          <w:tcPr>
            <w:tcW w:w="581" w:type="dxa"/>
          </w:tcPr>
          <w:p w14:paraId="3B51E89F" w14:textId="397C5B81" w:rsidR="008D35C5" w:rsidRPr="00811F76" w:rsidRDefault="00027226" w:rsidP="008D35C5">
            <w:pPr>
              <w:jc w:val="center"/>
              <w:rPr>
                <w:rFonts w:ascii="Cambria" w:hAnsi="Cambria"/>
                <w:sz w:val="24"/>
                <w:szCs w:val="24"/>
              </w:rPr>
            </w:pPr>
            <w:r>
              <w:rPr>
                <w:rFonts w:ascii="Cambria" w:hAnsi="Cambria"/>
                <w:sz w:val="24"/>
                <w:szCs w:val="24"/>
              </w:rPr>
              <w:t>6</w:t>
            </w:r>
            <w:r w:rsidR="008D35C5" w:rsidRPr="00811F76">
              <w:rPr>
                <w:rFonts w:ascii="Cambria" w:hAnsi="Cambria"/>
                <w:sz w:val="24"/>
                <w:szCs w:val="24"/>
              </w:rPr>
              <w:t>.</w:t>
            </w:r>
          </w:p>
        </w:tc>
        <w:tc>
          <w:tcPr>
            <w:tcW w:w="6927" w:type="dxa"/>
          </w:tcPr>
          <w:p w14:paraId="382EFF1E" w14:textId="77777777" w:rsidR="008D35C5" w:rsidRPr="00811F76" w:rsidRDefault="008D35C5" w:rsidP="00CF652A">
            <w:pPr>
              <w:jc w:val="both"/>
              <w:rPr>
                <w:rFonts w:ascii="Cambria" w:hAnsi="Cambria"/>
                <w:sz w:val="24"/>
                <w:szCs w:val="24"/>
              </w:rPr>
            </w:pPr>
            <w:r w:rsidRPr="00811F76">
              <w:rPr>
                <w:rFonts w:ascii="Cambria" w:hAnsi="Cambria"/>
                <w:b/>
                <w:sz w:val="24"/>
                <w:szCs w:val="24"/>
              </w:rPr>
              <w:t xml:space="preserve">Indaplovė </w:t>
            </w:r>
            <w:r w:rsidRPr="00811F76">
              <w:rPr>
                <w:rFonts w:ascii="Cambria" w:hAnsi="Cambria"/>
                <w:sz w:val="24"/>
                <w:szCs w:val="24"/>
              </w:rPr>
              <w:t>(laisvai pastatoma) turi atitikti tokius reikalavimus:</w:t>
            </w:r>
          </w:p>
          <w:p w14:paraId="14224E29" w14:textId="1BC33710"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Indaplovės aukštis – 845 ± 10 mm</w:t>
            </w:r>
          </w:p>
          <w:p w14:paraId="031D490C" w14:textId="2B2430EA"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Indaplovės plotis – 600 ± 10 mm</w:t>
            </w:r>
          </w:p>
          <w:p w14:paraId="15881625" w14:textId="26753B27"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Indaplovės gylis – 600 ± 10 mm</w:t>
            </w:r>
          </w:p>
          <w:p w14:paraId="20C6598B" w14:textId="7A6B1F35"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Montavimo tipas laisvai pastatoma</w:t>
            </w:r>
          </w:p>
          <w:p w14:paraId="7465FAA4" w14:textId="7B6BC065"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Vandens sąnaudos vienam ciklui ≤10 l</w:t>
            </w:r>
          </w:p>
          <w:p w14:paraId="074D5AEB" w14:textId="6FC0DCAC"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Triukšmo klasė ne žemesnė nei C</w:t>
            </w:r>
          </w:p>
          <w:p w14:paraId="3DA5AE3B" w14:textId="54DEA799"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Energijos efektyvumo klasė ne žemesnė nei E</w:t>
            </w:r>
          </w:p>
          <w:p w14:paraId="48A34E9C" w14:textId="7C62FFD4" w:rsidR="00E2503E" w:rsidRDefault="0038077E" w:rsidP="00976397">
            <w:pPr>
              <w:pStyle w:val="ListParagraph"/>
              <w:numPr>
                <w:ilvl w:val="0"/>
                <w:numId w:val="32"/>
              </w:numPr>
              <w:tabs>
                <w:tab w:val="left" w:pos="729"/>
              </w:tabs>
              <w:jc w:val="both"/>
              <w:rPr>
                <w:rFonts w:ascii="Cambria" w:hAnsi="Cambria"/>
                <w:sz w:val="24"/>
                <w:szCs w:val="24"/>
              </w:rPr>
            </w:pPr>
            <w:r>
              <w:rPr>
                <w:rFonts w:ascii="Cambria" w:hAnsi="Cambria"/>
                <w:sz w:val="24"/>
                <w:szCs w:val="24"/>
              </w:rPr>
              <w:t>T</w:t>
            </w:r>
            <w:r w:rsidRPr="0038077E">
              <w:rPr>
                <w:rFonts w:ascii="Cambria" w:hAnsi="Cambria"/>
                <w:sz w:val="24"/>
                <w:szCs w:val="24"/>
              </w:rPr>
              <w:t xml:space="preserve">uri atitikti Reglamente (ES) 2019/2022 nustatytus ekologinio projektavimo reikalavimus buitinių indaplovių plovimo ir džiovinimo efektyvumui, užtikrinant, kad </w:t>
            </w:r>
            <w:proofErr w:type="spellStart"/>
            <w:r w:rsidRPr="0038077E">
              <w:rPr>
                <w:rFonts w:ascii="Cambria" w:hAnsi="Cambria"/>
                <w:sz w:val="24"/>
                <w:szCs w:val="24"/>
              </w:rPr>
              <w:t>Eco</w:t>
            </w:r>
            <w:proofErr w:type="spellEnd"/>
            <w:r w:rsidRPr="0038077E">
              <w:rPr>
                <w:rFonts w:ascii="Cambria" w:hAnsi="Cambria"/>
                <w:sz w:val="24"/>
                <w:szCs w:val="24"/>
              </w:rPr>
              <w:t xml:space="preserve"> programos metu būtų pasiektas reikalaujamas plovimo ir džiovinimo efektyvumo lygis “</w:t>
            </w:r>
          </w:p>
          <w:p w14:paraId="5CF682E1" w14:textId="75BF5817"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Valdymas – elektroninis</w:t>
            </w:r>
          </w:p>
          <w:p w14:paraId="7807D876" w14:textId="605E8DB7"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 xml:space="preserve">Plovimo programos pasirinkime turi būti greito plovimo, </w:t>
            </w:r>
            <w:proofErr w:type="spellStart"/>
            <w:r w:rsidRPr="00811F76">
              <w:rPr>
                <w:rFonts w:ascii="Cambria" w:hAnsi="Cambria"/>
                <w:sz w:val="24"/>
                <w:szCs w:val="24"/>
              </w:rPr>
              <w:t>Eco</w:t>
            </w:r>
            <w:proofErr w:type="spellEnd"/>
            <w:r w:rsidRPr="00811F76">
              <w:rPr>
                <w:rFonts w:ascii="Cambria" w:hAnsi="Cambria"/>
                <w:sz w:val="24"/>
                <w:szCs w:val="24"/>
              </w:rPr>
              <w:t xml:space="preserve"> programa</w:t>
            </w:r>
          </w:p>
          <w:p w14:paraId="60082831" w14:textId="266F9EF1"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Funkcijos:  apsauga nuo išsiliejimo, reguliuojamas kojelių aukštis</w:t>
            </w:r>
          </w:p>
          <w:p w14:paraId="33FACD6C" w14:textId="65F7D86F"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Indikatoriai: druskos, skalavimo skysčio</w:t>
            </w:r>
          </w:p>
          <w:p w14:paraId="37A7781C" w14:textId="7036FAAE"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Maitinimo tinklas: 220-230 V, 50Hz</w:t>
            </w:r>
          </w:p>
          <w:p w14:paraId="71FD537F" w14:textId="77777777" w:rsidR="008D35C5" w:rsidRPr="00811F76" w:rsidRDefault="008D35C5" w:rsidP="00976397">
            <w:pPr>
              <w:pStyle w:val="ListParagraph"/>
              <w:numPr>
                <w:ilvl w:val="0"/>
                <w:numId w:val="32"/>
              </w:numPr>
              <w:tabs>
                <w:tab w:val="left" w:pos="533"/>
                <w:tab w:val="left" w:pos="729"/>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1E791604" w14:textId="4B90F1EE" w:rsidR="008D35C5" w:rsidRPr="00811F76" w:rsidRDefault="008D35C5" w:rsidP="00976397">
            <w:pPr>
              <w:pStyle w:val="ListParagraph"/>
              <w:numPr>
                <w:ilvl w:val="0"/>
                <w:numId w:val="32"/>
              </w:numPr>
              <w:tabs>
                <w:tab w:val="left" w:pos="533"/>
                <w:tab w:val="left" w:pos="729"/>
              </w:tabs>
              <w:rPr>
                <w:rFonts w:ascii="Cambria" w:hAnsi="Cambria"/>
                <w:sz w:val="24"/>
                <w:szCs w:val="24"/>
              </w:rPr>
            </w:pPr>
            <w:r w:rsidRPr="00F80863">
              <w:rPr>
                <w:rFonts w:ascii="Cambria" w:hAnsi="Cambria"/>
                <w:b/>
                <w:sz w:val="24"/>
                <w:szCs w:val="24"/>
              </w:rPr>
              <w:t>Gamintojas, modelis</w:t>
            </w:r>
            <w:r w:rsidRPr="00811F76">
              <w:rPr>
                <w:rFonts w:ascii="Cambria" w:hAnsi="Cambria"/>
                <w:sz w:val="24"/>
                <w:szCs w:val="24"/>
              </w:rPr>
              <w:t>:</w:t>
            </w:r>
            <w:r w:rsidR="00F80863">
              <w:rPr>
                <w:rFonts w:ascii="Cambria" w:hAnsi="Cambria"/>
                <w:sz w:val="24"/>
                <w:szCs w:val="24"/>
              </w:rPr>
              <w:t xml:space="preserve"> </w:t>
            </w:r>
            <w:r w:rsidRPr="00811F76">
              <w:rPr>
                <w:rFonts w:ascii="Cambria" w:hAnsi="Cambria"/>
                <w:sz w:val="24"/>
                <w:szCs w:val="24"/>
              </w:rPr>
              <w:t>nurodyti.</w:t>
            </w:r>
          </w:p>
          <w:p w14:paraId="264E5A11" w14:textId="14622E58" w:rsidR="008D35C5" w:rsidRPr="00811F76" w:rsidRDefault="008D35C5" w:rsidP="00976397">
            <w:pPr>
              <w:pStyle w:val="ListParagraph"/>
              <w:numPr>
                <w:ilvl w:val="0"/>
                <w:numId w:val="32"/>
              </w:numPr>
              <w:tabs>
                <w:tab w:val="left" w:pos="533"/>
                <w:tab w:val="left" w:pos="729"/>
              </w:tabs>
              <w:jc w:val="both"/>
              <w:rPr>
                <w:rFonts w:ascii="Cambria" w:hAnsi="Cambria"/>
                <w:sz w:val="24"/>
                <w:szCs w:val="24"/>
              </w:rPr>
            </w:pPr>
            <w:r w:rsidRPr="00811F76">
              <w:rPr>
                <w:rFonts w:ascii="Cambria" w:hAnsi="Cambria"/>
                <w:sz w:val="24"/>
                <w:szCs w:val="24"/>
              </w:rPr>
              <w:t xml:space="preserve">Garantiniu laikotarpiu – gedimas turi būti pašalintas per ne ilgesnį kaip 20 darbo dienų terminą, jei gedimas </w:t>
            </w:r>
            <w:r w:rsidRPr="00811F76">
              <w:rPr>
                <w:rFonts w:ascii="Cambria" w:hAnsi="Cambria"/>
                <w:sz w:val="24"/>
                <w:szCs w:val="24"/>
              </w:rPr>
              <w:lastRenderedPageBreak/>
              <w:t xml:space="preserve">nepašalinamas, prekė turi būti pakeista į naują, atitinkančią specifikacijas. </w:t>
            </w:r>
          </w:p>
          <w:p w14:paraId="15F32EAF" w14:textId="7CDFF35B" w:rsidR="008D35C5" w:rsidRPr="00811F76" w:rsidRDefault="008D35C5" w:rsidP="00976397">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Nurodyti techninio aptarnavimo centro/centrų Lietuvoje kontaktinę informaciją</w:t>
            </w:r>
          </w:p>
          <w:p w14:paraId="5055EE2F" w14:textId="6BD92976" w:rsidR="008D35C5" w:rsidRPr="00811F76" w:rsidRDefault="008D35C5" w:rsidP="007A205E">
            <w:pPr>
              <w:pStyle w:val="ListParagraph"/>
              <w:tabs>
                <w:tab w:val="left" w:pos="729"/>
              </w:tabs>
              <w:ind w:left="360"/>
              <w:rPr>
                <w:rFonts w:ascii="Cambria" w:hAnsi="Cambria"/>
                <w:sz w:val="24"/>
                <w:szCs w:val="24"/>
              </w:rPr>
            </w:pPr>
          </w:p>
        </w:tc>
        <w:tc>
          <w:tcPr>
            <w:tcW w:w="1843" w:type="dxa"/>
          </w:tcPr>
          <w:p w14:paraId="0B9F536D" w14:textId="53F9B155" w:rsidR="008D35C5" w:rsidRPr="00811F76" w:rsidRDefault="008D35C5" w:rsidP="00445149">
            <w:pPr>
              <w:jc w:val="center"/>
              <w:rPr>
                <w:rFonts w:ascii="Cambria" w:hAnsi="Cambria"/>
                <w:sz w:val="24"/>
                <w:szCs w:val="24"/>
              </w:rPr>
            </w:pPr>
            <w:r w:rsidRPr="00811F76">
              <w:rPr>
                <w:rFonts w:ascii="Cambria" w:hAnsi="Cambria"/>
                <w:sz w:val="24"/>
                <w:szCs w:val="24"/>
              </w:rPr>
              <w:lastRenderedPageBreak/>
              <w:t>5</w:t>
            </w:r>
          </w:p>
        </w:tc>
        <w:tc>
          <w:tcPr>
            <w:tcW w:w="5245" w:type="dxa"/>
          </w:tcPr>
          <w:p w14:paraId="597EDFC3" w14:textId="77777777" w:rsidR="008D35C5" w:rsidRPr="00E32B36" w:rsidRDefault="008D35C5" w:rsidP="002754E7">
            <w:pPr>
              <w:jc w:val="center"/>
              <w:rPr>
                <w:rFonts w:ascii="Cambria" w:hAnsi="Cambria"/>
                <w:i/>
                <w:sz w:val="24"/>
                <w:szCs w:val="24"/>
              </w:rPr>
            </w:pPr>
            <w:r w:rsidRPr="00E32B36">
              <w:rPr>
                <w:rFonts w:ascii="Cambria" w:hAnsi="Cambria"/>
                <w:i/>
                <w:sz w:val="24"/>
                <w:szCs w:val="24"/>
              </w:rPr>
              <w:t>[prekės pavadinimas/prekės kodas, modelis]</w:t>
            </w:r>
          </w:p>
          <w:p w14:paraId="735B172D" w14:textId="77777777" w:rsidR="008D35C5" w:rsidRPr="00E32B36" w:rsidRDefault="008D35C5" w:rsidP="002754E7">
            <w:pPr>
              <w:rPr>
                <w:rFonts w:ascii="Cambria" w:hAnsi="Cambria"/>
                <w:i/>
                <w:sz w:val="24"/>
                <w:szCs w:val="24"/>
              </w:rPr>
            </w:pPr>
          </w:p>
          <w:p w14:paraId="0895034D" w14:textId="77777777" w:rsidR="008D35C5" w:rsidRPr="00E32B36" w:rsidRDefault="008D35C5" w:rsidP="002754E7">
            <w:pPr>
              <w:rPr>
                <w:rFonts w:ascii="Cambria" w:hAnsi="Cambria"/>
                <w:i/>
                <w:sz w:val="24"/>
                <w:szCs w:val="24"/>
              </w:rPr>
            </w:pPr>
            <w:r w:rsidRPr="00E32B36">
              <w:rPr>
                <w:rFonts w:ascii="Cambria" w:hAnsi="Cambria"/>
                <w:i/>
                <w:sz w:val="24"/>
                <w:szCs w:val="24"/>
              </w:rPr>
              <w:t>Siūloma specifikacija:</w:t>
            </w:r>
          </w:p>
          <w:p w14:paraId="7A50219C" w14:textId="77777777" w:rsidR="008D35C5" w:rsidRPr="00811F76" w:rsidRDefault="008D35C5" w:rsidP="00C549A8">
            <w:pPr>
              <w:jc w:val="both"/>
              <w:rPr>
                <w:rFonts w:ascii="Cambria" w:hAnsi="Cambria"/>
                <w:sz w:val="24"/>
                <w:szCs w:val="24"/>
              </w:rPr>
            </w:pPr>
          </w:p>
        </w:tc>
      </w:tr>
    </w:tbl>
    <w:p w14:paraId="617919C7" w14:textId="77777777" w:rsidR="008B7E7B" w:rsidRPr="00811F76" w:rsidRDefault="008B7E7B" w:rsidP="00C549A8">
      <w:pPr>
        <w:spacing w:after="0" w:line="240" w:lineRule="auto"/>
        <w:jc w:val="both"/>
        <w:rPr>
          <w:rFonts w:ascii="Cambria" w:hAnsi="Cambria"/>
          <w:caps/>
          <w:sz w:val="24"/>
          <w:szCs w:val="24"/>
        </w:rPr>
      </w:pPr>
    </w:p>
    <w:p w14:paraId="7DDEC2A1" w14:textId="77777777" w:rsidR="00C549A8" w:rsidRPr="00811F76" w:rsidRDefault="008B7E7B" w:rsidP="00C549A8">
      <w:pPr>
        <w:spacing w:after="0" w:line="240" w:lineRule="auto"/>
        <w:jc w:val="both"/>
        <w:rPr>
          <w:rFonts w:ascii="Cambria" w:hAnsi="Cambria"/>
          <w:caps/>
          <w:sz w:val="24"/>
          <w:szCs w:val="24"/>
        </w:rPr>
      </w:pPr>
      <w:r w:rsidRPr="00811F76">
        <w:rPr>
          <w:rFonts w:ascii="Cambria" w:hAnsi="Cambria"/>
          <w:caps/>
          <w:sz w:val="24"/>
          <w:szCs w:val="24"/>
        </w:rPr>
        <w:t>BENDRIEJI REIKALAVIMAI.</w:t>
      </w:r>
    </w:p>
    <w:p w14:paraId="0186AA4E" w14:textId="30A7F7F2" w:rsidR="00FE6903" w:rsidRPr="001E064A" w:rsidRDefault="00FE6903" w:rsidP="00FE6903">
      <w:pPr>
        <w:pStyle w:val="ListParagraph"/>
        <w:numPr>
          <w:ilvl w:val="0"/>
          <w:numId w:val="3"/>
        </w:numPr>
        <w:jc w:val="both"/>
        <w:rPr>
          <w:rFonts w:ascii="Cambria" w:hAnsi="Cambria"/>
          <w:sz w:val="24"/>
          <w:szCs w:val="24"/>
        </w:rPr>
      </w:pPr>
      <w:r w:rsidRPr="001E064A">
        <w:rPr>
          <w:rFonts w:ascii="Cambria" w:hAnsi="Cambria"/>
          <w:sz w:val="24"/>
          <w:szCs w:val="24"/>
        </w:rPr>
        <w:t>Prekės bus perkamos pagal poreikį.</w:t>
      </w:r>
      <w:r w:rsidR="00762276">
        <w:rPr>
          <w:rFonts w:ascii="Cambria" w:hAnsi="Cambria"/>
          <w:sz w:val="24"/>
          <w:szCs w:val="24"/>
        </w:rPr>
        <w:t xml:space="preserve"> </w:t>
      </w:r>
      <w:r w:rsidRPr="001E064A">
        <w:rPr>
          <w:rFonts w:ascii="Cambria" w:hAnsi="Cambria"/>
          <w:sz w:val="24"/>
          <w:szCs w:val="24"/>
        </w:rPr>
        <w:t>Sutartis sudaroma 24 mėn. laikotarpiui</w:t>
      </w:r>
    </w:p>
    <w:p w14:paraId="6510CE42" w14:textId="77777777" w:rsidR="00FE6903" w:rsidRPr="001E064A" w:rsidRDefault="00FE6903" w:rsidP="00FE6903">
      <w:pPr>
        <w:pStyle w:val="ListParagraph"/>
        <w:numPr>
          <w:ilvl w:val="0"/>
          <w:numId w:val="3"/>
        </w:numPr>
        <w:jc w:val="both"/>
        <w:rPr>
          <w:rFonts w:ascii="Cambria" w:hAnsi="Cambria"/>
          <w:sz w:val="24"/>
          <w:szCs w:val="24"/>
        </w:rPr>
      </w:pPr>
      <w:r w:rsidRPr="001E064A">
        <w:rPr>
          <w:rFonts w:ascii="Cambria" w:hAnsi="Cambria"/>
          <w:sz w:val="24"/>
          <w:szCs w:val="24"/>
        </w:rPr>
        <w:t>Prekės pristatomos į Kauno klinikas adresu Eivenių g. 2, Kaunas.</w:t>
      </w:r>
    </w:p>
    <w:p w14:paraId="2FDFD47A" w14:textId="77777777" w:rsidR="00FE6903" w:rsidRPr="001E064A" w:rsidRDefault="00FE6903" w:rsidP="00762276">
      <w:pPr>
        <w:pStyle w:val="ListParagraph"/>
        <w:numPr>
          <w:ilvl w:val="0"/>
          <w:numId w:val="3"/>
        </w:numPr>
        <w:tabs>
          <w:tab w:val="left" w:pos="426"/>
        </w:tabs>
        <w:ind w:left="142" w:firstLine="0"/>
        <w:jc w:val="both"/>
        <w:rPr>
          <w:rFonts w:ascii="Cambria" w:hAnsi="Cambria"/>
          <w:sz w:val="24"/>
          <w:szCs w:val="24"/>
        </w:rPr>
      </w:pPr>
      <w:r w:rsidRPr="001E064A">
        <w:rPr>
          <w:rFonts w:ascii="Cambria" w:hAnsi="Cambria"/>
          <w:sz w:val="24"/>
          <w:szCs w:val="24"/>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38E70D52" w14:textId="77777777" w:rsidR="00FE6903" w:rsidRPr="00945A79" w:rsidRDefault="00FE6903" w:rsidP="00FE6903">
      <w:pPr>
        <w:pStyle w:val="ListParagraph"/>
        <w:numPr>
          <w:ilvl w:val="0"/>
          <w:numId w:val="3"/>
        </w:numPr>
        <w:jc w:val="both"/>
        <w:rPr>
          <w:rFonts w:ascii="Cambria" w:hAnsi="Cambria"/>
          <w:sz w:val="24"/>
          <w:szCs w:val="24"/>
          <w:highlight w:val="yellow"/>
        </w:rPr>
      </w:pPr>
      <w:bookmarkStart w:id="1" w:name="_GoBack"/>
      <w:bookmarkEnd w:id="1"/>
      <w:r w:rsidRPr="00945A79">
        <w:rPr>
          <w:rFonts w:ascii="Cambria" w:hAnsi="Cambria"/>
          <w:sz w:val="24"/>
          <w:szCs w:val="24"/>
          <w:highlight w:val="yellow"/>
        </w:rPr>
        <w:t>Originaliame gamintojo dokumente turi būti atžyma, kurį techninės specifikacijos parametrą patvirtina nurodytas parametras.</w:t>
      </w:r>
    </w:p>
    <w:p w14:paraId="12F6DF71" w14:textId="77777777" w:rsidR="00FE6903" w:rsidRPr="001E064A" w:rsidRDefault="00FE6903" w:rsidP="00FE6903">
      <w:pPr>
        <w:pStyle w:val="ListParagraph"/>
        <w:numPr>
          <w:ilvl w:val="0"/>
          <w:numId w:val="3"/>
        </w:numPr>
        <w:jc w:val="both"/>
        <w:rPr>
          <w:rFonts w:ascii="Cambria" w:hAnsi="Cambria"/>
          <w:sz w:val="24"/>
          <w:szCs w:val="24"/>
        </w:rPr>
      </w:pPr>
      <w:r w:rsidRPr="001E064A">
        <w:rPr>
          <w:rFonts w:ascii="Cambria" w:hAnsi="Cambria"/>
          <w:sz w:val="24"/>
          <w:szCs w:val="24"/>
        </w:rPr>
        <w:t>Turi būti pateikti techninėje specifikacijoje nurodyti dokumentai (skaitmeninės jų kopijos).</w:t>
      </w:r>
    </w:p>
    <w:p w14:paraId="23E6A95A" w14:textId="77777777" w:rsidR="00FE6903" w:rsidRPr="001E064A" w:rsidRDefault="00FE6903" w:rsidP="00917485">
      <w:pPr>
        <w:pStyle w:val="ListParagraph"/>
        <w:numPr>
          <w:ilvl w:val="0"/>
          <w:numId w:val="3"/>
        </w:numPr>
        <w:tabs>
          <w:tab w:val="left" w:pos="567"/>
        </w:tabs>
        <w:ind w:left="142" w:firstLine="0"/>
        <w:jc w:val="both"/>
        <w:rPr>
          <w:rFonts w:ascii="Cambria" w:hAnsi="Cambria"/>
          <w:sz w:val="24"/>
          <w:szCs w:val="24"/>
        </w:rPr>
      </w:pPr>
      <w:r w:rsidRPr="001E064A">
        <w:rPr>
          <w:rFonts w:ascii="Cambria" w:hAnsi="Cambria"/>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65DD846F" w14:textId="1CB86E67" w:rsidR="00BD1B42" w:rsidRPr="001E064A" w:rsidRDefault="00BD1B42" w:rsidP="00BD1B42">
      <w:pPr>
        <w:pStyle w:val="ListParagraph"/>
        <w:numPr>
          <w:ilvl w:val="0"/>
          <w:numId w:val="3"/>
        </w:numPr>
        <w:jc w:val="both"/>
        <w:rPr>
          <w:rFonts w:ascii="Cambria" w:hAnsi="Cambria"/>
          <w:sz w:val="24"/>
          <w:szCs w:val="24"/>
        </w:rPr>
      </w:pPr>
      <w:r w:rsidRPr="001E064A">
        <w:rPr>
          <w:rFonts w:ascii="Cambria" w:hAnsi="Cambria"/>
          <w:sz w:val="24"/>
          <w:szCs w:val="24"/>
        </w:rPr>
        <w:t xml:space="preserve">Prekių kaina yra galutinė, įskaitant: pakuotę, transportavimą, </w:t>
      </w:r>
      <w:r w:rsidR="00917485">
        <w:rPr>
          <w:rFonts w:ascii="Cambria" w:hAnsi="Cambria"/>
          <w:sz w:val="24"/>
          <w:szCs w:val="24"/>
        </w:rPr>
        <w:t>prekių iškrovimą,</w:t>
      </w:r>
      <w:r w:rsidRPr="001E064A">
        <w:rPr>
          <w:rFonts w:ascii="Cambria" w:hAnsi="Cambria"/>
          <w:sz w:val="24"/>
          <w:szCs w:val="24"/>
        </w:rPr>
        <w:t xml:space="preserve"> PVM ir visus kitus tiekėjo numatytus ar nenumatytus mokesčius.</w:t>
      </w:r>
    </w:p>
    <w:p w14:paraId="7E2E9087" w14:textId="77777777" w:rsidR="00CC7660" w:rsidRPr="001E064A" w:rsidRDefault="00010F7B" w:rsidP="00010F7B">
      <w:pPr>
        <w:pStyle w:val="ListParagraph"/>
        <w:numPr>
          <w:ilvl w:val="0"/>
          <w:numId w:val="3"/>
        </w:numPr>
        <w:spacing w:after="0" w:line="240" w:lineRule="auto"/>
        <w:jc w:val="both"/>
        <w:rPr>
          <w:rFonts w:ascii="Cambria" w:hAnsi="Cambria"/>
          <w:sz w:val="24"/>
          <w:szCs w:val="24"/>
        </w:rPr>
      </w:pPr>
      <w:r w:rsidRPr="001E064A">
        <w:rPr>
          <w:rFonts w:ascii="Cambria" w:hAnsi="Cambria"/>
          <w:sz w:val="24"/>
          <w:szCs w:val="24"/>
        </w:rPr>
        <w:t>Grafoje „Siūlomo</w:t>
      </w:r>
      <w:r w:rsidR="00621F68" w:rsidRPr="001E064A">
        <w:rPr>
          <w:rFonts w:ascii="Cambria" w:hAnsi="Cambria"/>
          <w:sz w:val="24"/>
          <w:szCs w:val="24"/>
        </w:rPr>
        <w:t xml:space="preserve">s prekės </w:t>
      </w:r>
      <w:r w:rsidRPr="001E064A">
        <w:rPr>
          <w:rFonts w:ascii="Cambria" w:hAnsi="Cambria"/>
          <w:sz w:val="24"/>
          <w:szCs w:val="24"/>
        </w:rPr>
        <w:t xml:space="preserve">pavadinimas, modelio pavadinimas, gamintojas ir techninė charakteristika“ </w:t>
      </w:r>
      <w:r w:rsidR="002E1D90" w:rsidRPr="001E064A">
        <w:rPr>
          <w:rFonts w:ascii="Cambria" w:hAnsi="Cambria"/>
          <w:sz w:val="24"/>
          <w:szCs w:val="24"/>
        </w:rPr>
        <w:t>turi būti nurodyti tikslūs skaičiai ir modeliai, be tokių formuluočių kaip „ne mažiau“, „ne daugiau“, „lygiavertė“</w:t>
      </w:r>
      <w:r w:rsidRPr="001E064A">
        <w:rPr>
          <w:rFonts w:ascii="Cambria" w:hAnsi="Cambria"/>
          <w:sz w:val="24"/>
          <w:szCs w:val="24"/>
        </w:rPr>
        <w:t xml:space="preserve"> ir pan.</w:t>
      </w:r>
    </w:p>
    <w:p w14:paraId="494250C4" w14:textId="50F6982F" w:rsidR="00CC7660" w:rsidRPr="001E064A" w:rsidRDefault="00010F7B" w:rsidP="00010F7B">
      <w:pPr>
        <w:pStyle w:val="ListParagraph"/>
        <w:numPr>
          <w:ilvl w:val="0"/>
          <w:numId w:val="3"/>
        </w:numPr>
        <w:spacing w:after="0" w:line="240" w:lineRule="auto"/>
        <w:jc w:val="both"/>
        <w:rPr>
          <w:rFonts w:ascii="Cambria" w:hAnsi="Cambria"/>
          <w:sz w:val="24"/>
          <w:szCs w:val="24"/>
        </w:rPr>
      </w:pPr>
      <w:r w:rsidRPr="001E064A">
        <w:rPr>
          <w:rFonts w:ascii="Cambria" w:hAnsi="Cambria"/>
          <w:sz w:val="24"/>
          <w:szCs w:val="24"/>
        </w:rPr>
        <w:t>Siūlomos prekės techninės</w:t>
      </w:r>
      <w:r w:rsidR="007A205E">
        <w:rPr>
          <w:rFonts w:ascii="Cambria" w:hAnsi="Cambria"/>
          <w:sz w:val="24"/>
          <w:szCs w:val="24"/>
        </w:rPr>
        <w:t xml:space="preserve">  </w:t>
      </w:r>
      <w:r w:rsidRPr="001E064A">
        <w:rPr>
          <w:rFonts w:ascii="Cambria" w:hAnsi="Cambria"/>
          <w:sz w:val="24"/>
          <w:szCs w:val="24"/>
        </w:rPr>
        <w:t xml:space="preserve"> charakteristikos turi būti ne blogesnė nei reikalaujamos techninėje</w:t>
      </w:r>
      <w:r w:rsidR="00CC7660" w:rsidRPr="001E064A">
        <w:rPr>
          <w:rFonts w:ascii="Cambria" w:hAnsi="Cambria"/>
          <w:sz w:val="24"/>
          <w:szCs w:val="24"/>
        </w:rPr>
        <w:t xml:space="preserve"> </w:t>
      </w:r>
      <w:r w:rsidRPr="001E064A">
        <w:rPr>
          <w:rFonts w:ascii="Cambria" w:hAnsi="Cambria"/>
          <w:sz w:val="24"/>
          <w:szCs w:val="24"/>
        </w:rPr>
        <w:t xml:space="preserve">specifikacijoje, </w:t>
      </w:r>
      <w:proofErr w:type="spellStart"/>
      <w:r w:rsidRPr="001E064A">
        <w:rPr>
          <w:rFonts w:ascii="Cambria" w:hAnsi="Cambria"/>
          <w:sz w:val="24"/>
          <w:szCs w:val="24"/>
        </w:rPr>
        <w:t>t.y</w:t>
      </w:r>
      <w:proofErr w:type="spellEnd"/>
      <w:r w:rsidRPr="001E064A">
        <w:rPr>
          <w:rFonts w:ascii="Cambria" w:hAnsi="Cambria"/>
          <w:sz w:val="24"/>
          <w:szCs w:val="24"/>
        </w:rPr>
        <w:t>. siūloma prekė savo savybėmis turi būti lygiavertė techninėje specifikacijoje</w:t>
      </w:r>
      <w:r w:rsidR="00CC7660" w:rsidRPr="001E064A">
        <w:rPr>
          <w:rFonts w:ascii="Cambria" w:hAnsi="Cambria"/>
          <w:sz w:val="24"/>
          <w:szCs w:val="24"/>
        </w:rPr>
        <w:t xml:space="preserve"> </w:t>
      </w:r>
      <w:r w:rsidRPr="001E064A">
        <w:rPr>
          <w:rFonts w:ascii="Cambria" w:hAnsi="Cambria"/>
          <w:sz w:val="24"/>
          <w:szCs w:val="24"/>
        </w:rPr>
        <w:t>reikalaujamai arba geresnių techninių parametrų.</w:t>
      </w:r>
    </w:p>
    <w:p w14:paraId="164FD62D" w14:textId="01A008D0" w:rsidR="003278EF" w:rsidRDefault="0044268B" w:rsidP="003278EF">
      <w:pPr>
        <w:spacing w:after="0" w:line="240" w:lineRule="auto"/>
        <w:jc w:val="both"/>
        <w:rPr>
          <w:rFonts w:ascii="Cambria" w:hAnsi="Cambria"/>
          <w:sz w:val="24"/>
          <w:szCs w:val="24"/>
        </w:rPr>
      </w:pPr>
      <w:r>
        <w:rPr>
          <w:rFonts w:ascii="Cambria" w:hAnsi="Cambria"/>
          <w:sz w:val="24"/>
          <w:szCs w:val="24"/>
        </w:rPr>
        <w:t>Pirkimas</w:t>
      </w:r>
      <w:r w:rsidR="00BD1B42" w:rsidRPr="001E064A">
        <w:rPr>
          <w:rFonts w:ascii="Cambria" w:hAnsi="Cambria"/>
          <w:sz w:val="24"/>
          <w:szCs w:val="24"/>
        </w:rPr>
        <w:t xml:space="preserve"> skaidomas </w:t>
      </w:r>
      <w:r w:rsidR="00BD1B42" w:rsidRPr="007A205E">
        <w:rPr>
          <w:rFonts w:ascii="Cambria" w:hAnsi="Cambria"/>
          <w:sz w:val="24"/>
          <w:szCs w:val="24"/>
        </w:rPr>
        <w:t xml:space="preserve">į </w:t>
      </w:r>
      <w:r w:rsidR="00027226">
        <w:rPr>
          <w:rFonts w:ascii="Cambria" w:hAnsi="Cambria"/>
          <w:sz w:val="24"/>
          <w:szCs w:val="24"/>
        </w:rPr>
        <w:t>6</w:t>
      </w:r>
      <w:r w:rsidR="007A205E">
        <w:rPr>
          <w:rFonts w:ascii="Cambria" w:hAnsi="Cambria"/>
          <w:sz w:val="24"/>
          <w:szCs w:val="24"/>
        </w:rPr>
        <w:t xml:space="preserve"> </w:t>
      </w:r>
      <w:r w:rsidR="00BD1B42" w:rsidRPr="007A205E">
        <w:rPr>
          <w:rFonts w:ascii="Cambria" w:hAnsi="Cambria"/>
          <w:sz w:val="24"/>
          <w:szCs w:val="24"/>
        </w:rPr>
        <w:t>dalis.</w:t>
      </w:r>
      <w:r w:rsidR="00BD1B42" w:rsidRPr="001E064A">
        <w:rPr>
          <w:rFonts w:ascii="Cambria" w:hAnsi="Cambria"/>
          <w:sz w:val="24"/>
          <w:szCs w:val="24"/>
        </w:rPr>
        <w:t xml:space="preserve"> Kiekvienos dalies pristatymo terminas – ne ilgesnis kaip </w:t>
      </w:r>
      <w:r w:rsidR="000B62C7" w:rsidRPr="001E064A">
        <w:rPr>
          <w:rFonts w:ascii="Cambria" w:hAnsi="Cambria"/>
          <w:sz w:val="24"/>
          <w:szCs w:val="24"/>
        </w:rPr>
        <w:t>5</w:t>
      </w:r>
      <w:r w:rsidR="00BD1B42" w:rsidRPr="001E064A">
        <w:rPr>
          <w:rFonts w:ascii="Cambria" w:hAnsi="Cambria"/>
          <w:sz w:val="24"/>
          <w:szCs w:val="24"/>
        </w:rPr>
        <w:t xml:space="preserve"> darbo dien</w:t>
      </w:r>
      <w:r w:rsidR="000B62C7" w:rsidRPr="001E064A">
        <w:rPr>
          <w:rFonts w:ascii="Cambria" w:hAnsi="Cambria"/>
          <w:sz w:val="24"/>
          <w:szCs w:val="24"/>
        </w:rPr>
        <w:t>os</w:t>
      </w:r>
      <w:r w:rsidR="00BD1B42" w:rsidRPr="001E064A">
        <w:rPr>
          <w:rFonts w:ascii="Cambria" w:hAnsi="Cambria"/>
          <w:sz w:val="24"/>
          <w:szCs w:val="24"/>
        </w:rPr>
        <w:t xml:space="preserve"> nuo užsakymo pateikimo.</w:t>
      </w:r>
      <w:r w:rsidR="000B62C7" w:rsidRPr="001E064A">
        <w:rPr>
          <w:rFonts w:ascii="Cambria" w:hAnsi="Cambria"/>
          <w:sz w:val="24"/>
          <w:szCs w:val="24"/>
        </w:rPr>
        <w:t xml:space="preserve"> </w:t>
      </w:r>
      <w:r w:rsidR="003278EF" w:rsidRPr="003278EF">
        <w:rPr>
          <w:rFonts w:ascii="Cambria" w:hAnsi="Cambria"/>
          <w:sz w:val="24"/>
          <w:szCs w:val="24"/>
        </w:rPr>
        <w:t>Garantinio termino laikotarpiu nustačius Prekių trūkumų, Tiekėjas turi ne vėliau kaip per 20 darbo dienų nuo rašytinės pretenzijos gavimo dienos pašalinti Prekių trūkumus. Nesant galimybės pašalinti gedimo, Tiekėjas turi pakeisti prekę į naują, atitinkančią technines specifikacijas. Prekių perdavimo – priėmimo metu pastebėtiems trūkumams šalinti nustatomas 10 darbo dienų terminas.</w:t>
      </w:r>
    </w:p>
    <w:p w14:paraId="626E2BE0" w14:textId="2D4DA215" w:rsidR="00337C63" w:rsidRPr="003278EF" w:rsidRDefault="00337C63" w:rsidP="003278EF">
      <w:pPr>
        <w:spacing w:after="0" w:line="240" w:lineRule="auto"/>
        <w:jc w:val="both"/>
        <w:rPr>
          <w:rFonts w:ascii="Cambria" w:hAnsi="Cambria"/>
          <w:sz w:val="24"/>
          <w:szCs w:val="24"/>
        </w:rPr>
      </w:pPr>
      <w:r w:rsidRPr="003278EF">
        <w:rPr>
          <w:rFonts w:ascii="Cambria" w:hAnsi="Cambria"/>
          <w:sz w:val="24"/>
          <w:szCs w:val="24"/>
        </w:rPr>
        <w:t>Turi atitikti minimalius aplinkosauginius reikalavimus.</w:t>
      </w:r>
    </w:p>
    <w:p w14:paraId="37960DD0" w14:textId="77777777" w:rsidR="006B4834" w:rsidRPr="001E064A" w:rsidRDefault="006B4834" w:rsidP="006B4834">
      <w:pPr>
        <w:spacing w:after="0" w:line="240" w:lineRule="auto"/>
        <w:jc w:val="both"/>
        <w:rPr>
          <w:rFonts w:ascii="Cambria" w:hAnsi="Cambria"/>
          <w:sz w:val="24"/>
          <w:szCs w:val="24"/>
        </w:rPr>
      </w:pPr>
    </w:p>
    <w:p w14:paraId="129CAB73" w14:textId="77777777" w:rsidR="006B4834" w:rsidRPr="001E064A" w:rsidRDefault="006B4834" w:rsidP="006B4834">
      <w:pPr>
        <w:spacing w:after="0" w:line="240" w:lineRule="auto"/>
        <w:jc w:val="both"/>
        <w:rPr>
          <w:rFonts w:ascii="Cambria" w:hAnsi="Cambria"/>
          <w:sz w:val="24"/>
          <w:szCs w:val="24"/>
        </w:rPr>
      </w:pPr>
      <w:r w:rsidRPr="001E064A">
        <w:rPr>
          <w:rFonts w:ascii="Cambria" w:hAnsi="Cambria"/>
          <w:sz w:val="24"/>
          <w:szCs w:val="24"/>
        </w:rPr>
        <w:lastRenderedPageBreak/>
        <w:t>MINIMALŪS APLINKOSAUGINIAI REIKALAVIMAI.</w:t>
      </w:r>
    </w:p>
    <w:p w14:paraId="74CAD82A" w14:textId="00B0BC5F" w:rsidR="007537DB" w:rsidRPr="001E064A" w:rsidRDefault="005A75DA" w:rsidP="007537DB">
      <w:pPr>
        <w:pStyle w:val="ListParagraph"/>
        <w:numPr>
          <w:ilvl w:val="0"/>
          <w:numId w:val="4"/>
        </w:numPr>
        <w:spacing w:after="0" w:line="240" w:lineRule="auto"/>
        <w:ind w:left="709" w:hanging="371"/>
        <w:jc w:val="both"/>
        <w:rPr>
          <w:rFonts w:ascii="Cambria" w:hAnsi="Cambria"/>
          <w:sz w:val="24"/>
          <w:szCs w:val="24"/>
        </w:rPr>
      </w:pPr>
      <w:r>
        <w:rPr>
          <w:rFonts w:ascii="Cambria" w:hAnsi="Cambria"/>
          <w:sz w:val="24"/>
          <w:szCs w:val="24"/>
        </w:rPr>
        <w:t>1,2,3,5,6 dalims e</w:t>
      </w:r>
      <w:r w:rsidR="00337C63" w:rsidRPr="001E064A">
        <w:rPr>
          <w:rFonts w:ascii="Cambria" w:hAnsi="Cambria"/>
          <w:sz w:val="24"/>
          <w:szCs w:val="24"/>
        </w:rPr>
        <w:t>nergijos vartojimo efektyvumas – energijos vartojimo klasė ne žemesnė nei E pagal ES energijos vartojimo žymėjimą.</w:t>
      </w:r>
      <w:r w:rsidR="00A76676" w:rsidRPr="001E064A">
        <w:rPr>
          <w:rFonts w:ascii="Cambria" w:hAnsi="Cambria"/>
          <w:sz w:val="24"/>
          <w:szCs w:val="24"/>
        </w:rPr>
        <w:t xml:space="preserve"> Kartu su pasiūlymu turi būti pateikta siūlomo (-ų) gaminio (-</w:t>
      </w:r>
      <w:proofErr w:type="spellStart"/>
      <w:r w:rsidR="00A76676" w:rsidRPr="001E064A">
        <w:rPr>
          <w:rFonts w:ascii="Cambria" w:hAnsi="Cambria"/>
          <w:sz w:val="24"/>
          <w:szCs w:val="24"/>
        </w:rPr>
        <w:t>ių</w:t>
      </w:r>
      <w:proofErr w:type="spellEnd"/>
      <w:r w:rsidR="00A76676" w:rsidRPr="001E064A">
        <w:rPr>
          <w:rFonts w:ascii="Cambria" w:hAnsi="Cambria"/>
          <w:sz w:val="24"/>
          <w:szCs w:val="24"/>
        </w:rPr>
        <w:t>) galiojanti energijos vartojimo efektyvumo etiketė (-s) arba informacijos lapas, įrodantis, kad siūlomo (-ų) gaminio (-</w:t>
      </w:r>
      <w:proofErr w:type="spellStart"/>
      <w:r w:rsidR="00A76676" w:rsidRPr="001E064A">
        <w:rPr>
          <w:rFonts w:ascii="Cambria" w:hAnsi="Cambria"/>
          <w:sz w:val="24"/>
          <w:szCs w:val="24"/>
        </w:rPr>
        <w:t>ių</w:t>
      </w:r>
      <w:proofErr w:type="spellEnd"/>
      <w:r w:rsidR="00A76676" w:rsidRPr="001E064A">
        <w:rPr>
          <w:rFonts w:ascii="Cambria" w:hAnsi="Cambria"/>
          <w:sz w:val="24"/>
          <w:szCs w:val="24"/>
        </w:rPr>
        <w:t>) energijos vartojimo efektyvumo klasė yra ne žemesnė nei reikalaujama, arba kiti lygiaverčiai įrodymai.</w:t>
      </w:r>
      <w:r w:rsidR="006064BA">
        <w:rPr>
          <w:rFonts w:ascii="Cambria" w:hAnsi="Cambria"/>
          <w:sz w:val="24"/>
          <w:szCs w:val="24"/>
        </w:rPr>
        <w:t xml:space="preserve"> Turi būti taikoma visoms pirkimo dalims, nes prekės patenka </w:t>
      </w:r>
      <w:r w:rsidR="004E197F" w:rsidRPr="004E197F">
        <w:rPr>
          <w:rFonts w:ascii="Cambria" w:hAnsi="Cambria"/>
          <w:sz w:val="24"/>
          <w:szCs w:val="24"/>
        </w:rPr>
        <w:t xml:space="preserve">į Lietuvos Respublikos energetikos ministro 2015 m. birželio 18 d. įsakymu Nr. 1-154 patvirtintą Prekių sąrašą, </w:t>
      </w:r>
      <w:r w:rsidR="004E197F" w:rsidRPr="005610B9">
        <w:rPr>
          <w:rFonts w:ascii="Cambria" w:hAnsi="Cambria"/>
          <w:sz w:val="24"/>
          <w:szCs w:val="24"/>
          <w:u w:val="single"/>
        </w:rPr>
        <w:t>turi atitikti aukščiausio energinio efektyvumo klasę</w:t>
      </w:r>
      <w:r w:rsidR="004E197F" w:rsidRPr="004E197F">
        <w:rPr>
          <w:rFonts w:ascii="Cambria" w:hAnsi="Cambria"/>
          <w:sz w:val="24"/>
          <w:szCs w:val="24"/>
        </w:rPr>
        <w:t xml:space="preserve"> (prieinamą Lietuvos Respublikos rinkoje), </w:t>
      </w:r>
      <w:r w:rsidR="004E197F" w:rsidRPr="005610B9">
        <w:rPr>
          <w:rFonts w:ascii="Cambria" w:hAnsi="Cambria"/>
          <w:sz w:val="24"/>
          <w:szCs w:val="24"/>
          <w:u w:val="single"/>
        </w:rPr>
        <w:t>nustatytą Europos Komisijos reglamentuose dėl gaminių energijos vartojimo efektyvumo ženklinimo reikalavimų</w:t>
      </w:r>
      <w:r w:rsidR="004E197F" w:rsidRPr="004E197F">
        <w:rPr>
          <w:rFonts w:ascii="Cambria" w:hAnsi="Cambria"/>
          <w:sz w:val="24"/>
          <w:szCs w:val="24"/>
        </w:rPr>
        <w:t>. Jeigu minėti reikalavimai prekėms netaikomi, prekės turi atitikti Europos Komisijos reglamentuose dėl gaminių ekologinio projektavimo nustatytus efektyvaus energijos vartojimo kriterijus.</w:t>
      </w:r>
    </w:p>
    <w:p w14:paraId="2ADA4744" w14:textId="77777777" w:rsidR="00647809" w:rsidRPr="001E064A" w:rsidRDefault="00337C63" w:rsidP="00647809">
      <w:pPr>
        <w:pStyle w:val="ListParagraph"/>
        <w:numPr>
          <w:ilvl w:val="0"/>
          <w:numId w:val="4"/>
        </w:numPr>
        <w:spacing w:after="0" w:line="240" w:lineRule="auto"/>
        <w:ind w:left="709" w:hanging="371"/>
        <w:jc w:val="both"/>
        <w:rPr>
          <w:rFonts w:ascii="Cambria" w:hAnsi="Cambria"/>
          <w:sz w:val="24"/>
          <w:szCs w:val="24"/>
        </w:rPr>
      </w:pPr>
      <w:r w:rsidRPr="001E064A">
        <w:rPr>
          <w:rFonts w:ascii="Cambria" w:hAnsi="Cambria"/>
          <w:sz w:val="24"/>
          <w:szCs w:val="24"/>
        </w:rPr>
        <w:t>Atliekų tvarkymas – gamintojas arba tiekėjas privalo būti registruotas Gamintojų ir Importuotojų registre ir užtikrinti, kad įranga būtų tinkamai perdirbama pagal WEEE direktyvą (2012/19/ES).</w:t>
      </w:r>
    </w:p>
    <w:p w14:paraId="6DF4216D" w14:textId="3BDD10CC" w:rsidR="00647809" w:rsidRPr="001E064A" w:rsidRDefault="00647809" w:rsidP="00647809">
      <w:pPr>
        <w:pStyle w:val="ListParagraph"/>
        <w:numPr>
          <w:ilvl w:val="0"/>
          <w:numId w:val="4"/>
        </w:numPr>
        <w:spacing w:after="0" w:line="240" w:lineRule="auto"/>
        <w:ind w:left="709" w:hanging="371"/>
        <w:jc w:val="both"/>
        <w:rPr>
          <w:rFonts w:ascii="Cambria" w:hAnsi="Cambria"/>
          <w:sz w:val="24"/>
          <w:szCs w:val="24"/>
        </w:rPr>
      </w:pPr>
      <w:r w:rsidRPr="001E064A">
        <w:rPr>
          <w:rFonts w:ascii="Cambria" w:hAnsi="Cambria"/>
          <w:sz w:val="24"/>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D7C6DDD" w14:textId="498F81EA" w:rsidR="004A2F64" w:rsidRPr="001E064A" w:rsidRDefault="004A2F64" w:rsidP="004A2F64">
      <w:pPr>
        <w:spacing w:after="0" w:line="240" w:lineRule="auto"/>
        <w:jc w:val="both"/>
        <w:rPr>
          <w:rFonts w:ascii="Cambria" w:hAnsi="Cambria"/>
          <w:sz w:val="24"/>
          <w:szCs w:val="24"/>
        </w:rPr>
      </w:pPr>
    </w:p>
    <w:p w14:paraId="2177C48D" w14:textId="77777777" w:rsidR="004A2F64" w:rsidRPr="001E064A" w:rsidRDefault="004A2F64" w:rsidP="004A2F64">
      <w:pPr>
        <w:spacing w:after="0" w:line="240" w:lineRule="auto"/>
        <w:jc w:val="both"/>
        <w:rPr>
          <w:rFonts w:ascii="Cambria" w:hAnsi="Cambria"/>
          <w:sz w:val="24"/>
          <w:szCs w:val="24"/>
        </w:rPr>
      </w:pPr>
    </w:p>
    <w:sectPr w:rsidR="004A2F64" w:rsidRPr="001E064A" w:rsidSect="001741D4">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881"/>
    <w:multiLevelType w:val="hybridMultilevel"/>
    <w:tmpl w:val="C1AEB58A"/>
    <w:lvl w:ilvl="0" w:tplc="F6942C3E">
      <w:start w:val="1"/>
      <w:numFmt w:val="decimal"/>
      <w:lvlText w:val="2.1.%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841CE9"/>
    <w:multiLevelType w:val="hybridMultilevel"/>
    <w:tmpl w:val="8D649C96"/>
    <w:lvl w:ilvl="0" w:tplc="742083B8">
      <w:numFmt w:val="bullet"/>
      <w:lvlText w:val="•"/>
      <w:lvlJc w:val="left"/>
      <w:pPr>
        <w:ind w:left="1530" w:hanging="117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05606"/>
    <w:multiLevelType w:val="hybridMultilevel"/>
    <w:tmpl w:val="73B6A8B0"/>
    <w:lvl w:ilvl="0" w:tplc="3DCE708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00483B"/>
    <w:multiLevelType w:val="hybridMultilevel"/>
    <w:tmpl w:val="12D86A1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D30D8"/>
    <w:multiLevelType w:val="hybridMultilevel"/>
    <w:tmpl w:val="1480E8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76735"/>
    <w:multiLevelType w:val="hybridMultilevel"/>
    <w:tmpl w:val="693CA786"/>
    <w:lvl w:ilvl="0" w:tplc="455A02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2B0085"/>
    <w:multiLevelType w:val="hybridMultilevel"/>
    <w:tmpl w:val="360E416E"/>
    <w:lvl w:ilvl="0" w:tplc="283CFA20">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E75274"/>
    <w:multiLevelType w:val="hybridMultilevel"/>
    <w:tmpl w:val="E5A0A72E"/>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C2635B"/>
    <w:multiLevelType w:val="hybridMultilevel"/>
    <w:tmpl w:val="AD6ED87C"/>
    <w:lvl w:ilvl="0" w:tplc="C878515C">
      <w:start w:val="1"/>
      <w:numFmt w:val="decimal"/>
      <w:lvlText w:val="1.1.%1"/>
      <w:lvlJc w:val="center"/>
      <w:pPr>
        <w:ind w:left="686" w:hanging="360"/>
      </w:pPr>
      <w:rPr>
        <w:rFonts w:hint="default"/>
      </w:rPr>
    </w:lvl>
    <w:lvl w:ilvl="1" w:tplc="04270019" w:tentative="1">
      <w:start w:val="1"/>
      <w:numFmt w:val="lowerLetter"/>
      <w:lvlText w:val="%2."/>
      <w:lvlJc w:val="left"/>
      <w:pPr>
        <w:ind w:left="1406" w:hanging="360"/>
      </w:pPr>
    </w:lvl>
    <w:lvl w:ilvl="2" w:tplc="0427001B" w:tentative="1">
      <w:start w:val="1"/>
      <w:numFmt w:val="lowerRoman"/>
      <w:lvlText w:val="%3."/>
      <w:lvlJc w:val="right"/>
      <w:pPr>
        <w:ind w:left="2126" w:hanging="180"/>
      </w:pPr>
    </w:lvl>
    <w:lvl w:ilvl="3" w:tplc="0427000F" w:tentative="1">
      <w:start w:val="1"/>
      <w:numFmt w:val="decimal"/>
      <w:lvlText w:val="%4."/>
      <w:lvlJc w:val="left"/>
      <w:pPr>
        <w:ind w:left="2846" w:hanging="360"/>
      </w:pPr>
    </w:lvl>
    <w:lvl w:ilvl="4" w:tplc="04270019" w:tentative="1">
      <w:start w:val="1"/>
      <w:numFmt w:val="lowerLetter"/>
      <w:lvlText w:val="%5."/>
      <w:lvlJc w:val="left"/>
      <w:pPr>
        <w:ind w:left="3566" w:hanging="360"/>
      </w:pPr>
    </w:lvl>
    <w:lvl w:ilvl="5" w:tplc="0427001B" w:tentative="1">
      <w:start w:val="1"/>
      <w:numFmt w:val="lowerRoman"/>
      <w:lvlText w:val="%6."/>
      <w:lvlJc w:val="right"/>
      <w:pPr>
        <w:ind w:left="4286" w:hanging="180"/>
      </w:pPr>
    </w:lvl>
    <w:lvl w:ilvl="6" w:tplc="0427000F" w:tentative="1">
      <w:start w:val="1"/>
      <w:numFmt w:val="decimal"/>
      <w:lvlText w:val="%7."/>
      <w:lvlJc w:val="left"/>
      <w:pPr>
        <w:ind w:left="5006" w:hanging="360"/>
      </w:pPr>
    </w:lvl>
    <w:lvl w:ilvl="7" w:tplc="04270019" w:tentative="1">
      <w:start w:val="1"/>
      <w:numFmt w:val="lowerLetter"/>
      <w:lvlText w:val="%8."/>
      <w:lvlJc w:val="left"/>
      <w:pPr>
        <w:ind w:left="5726" w:hanging="360"/>
      </w:pPr>
    </w:lvl>
    <w:lvl w:ilvl="8" w:tplc="0427001B" w:tentative="1">
      <w:start w:val="1"/>
      <w:numFmt w:val="lowerRoman"/>
      <w:lvlText w:val="%9."/>
      <w:lvlJc w:val="right"/>
      <w:pPr>
        <w:ind w:left="6446" w:hanging="180"/>
      </w:pPr>
    </w:lvl>
  </w:abstractNum>
  <w:abstractNum w:abstractNumId="9" w15:restartNumberingAfterBreak="0">
    <w:nsid w:val="2C27060E"/>
    <w:multiLevelType w:val="hybridMultilevel"/>
    <w:tmpl w:val="C2420692"/>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9A0F54"/>
    <w:multiLevelType w:val="hybridMultilevel"/>
    <w:tmpl w:val="5E684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684C66"/>
    <w:multiLevelType w:val="hybridMultilevel"/>
    <w:tmpl w:val="5BF09DFE"/>
    <w:lvl w:ilvl="0" w:tplc="9FD4FBDA">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8A7FF2"/>
    <w:multiLevelType w:val="hybridMultilevel"/>
    <w:tmpl w:val="E1E47DB6"/>
    <w:lvl w:ilvl="0" w:tplc="9FD4FBDA">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39342D"/>
    <w:multiLevelType w:val="hybridMultilevel"/>
    <w:tmpl w:val="C2420692"/>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D93EB9"/>
    <w:multiLevelType w:val="hybridMultilevel"/>
    <w:tmpl w:val="576E7EC8"/>
    <w:lvl w:ilvl="0" w:tplc="7B6C7FB2">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160F90"/>
    <w:multiLevelType w:val="hybridMultilevel"/>
    <w:tmpl w:val="70D627CA"/>
    <w:lvl w:ilvl="0" w:tplc="69F8AA9A">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D74881"/>
    <w:multiLevelType w:val="multilevel"/>
    <w:tmpl w:val="BC4C4F38"/>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2"/>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42EB6692"/>
    <w:multiLevelType w:val="hybridMultilevel"/>
    <w:tmpl w:val="7A7C69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0796F"/>
    <w:multiLevelType w:val="hybridMultilevel"/>
    <w:tmpl w:val="3232F188"/>
    <w:lvl w:ilvl="0" w:tplc="DDB8984C">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3120A4"/>
    <w:multiLevelType w:val="hybridMultilevel"/>
    <w:tmpl w:val="9A9E1260"/>
    <w:lvl w:ilvl="0" w:tplc="6C706EEA">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C0449F"/>
    <w:multiLevelType w:val="hybridMultilevel"/>
    <w:tmpl w:val="FC7EF6C8"/>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7033E4"/>
    <w:multiLevelType w:val="hybridMultilevel"/>
    <w:tmpl w:val="6C380D88"/>
    <w:lvl w:ilvl="0" w:tplc="257088D2">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09149B"/>
    <w:multiLevelType w:val="hybridMultilevel"/>
    <w:tmpl w:val="7B3C3C38"/>
    <w:lvl w:ilvl="0" w:tplc="AFCEE4F8">
      <w:start w:val="2"/>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CB40D4"/>
    <w:multiLevelType w:val="multilevel"/>
    <w:tmpl w:val="EFFC1928"/>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2"/>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59BE0402"/>
    <w:multiLevelType w:val="hybridMultilevel"/>
    <w:tmpl w:val="FF2A9884"/>
    <w:lvl w:ilvl="0" w:tplc="28628674">
      <w:start w:val="2"/>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C82565"/>
    <w:multiLevelType w:val="hybridMultilevel"/>
    <w:tmpl w:val="50CC37D8"/>
    <w:lvl w:ilvl="0" w:tplc="57B8897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6" w15:restartNumberingAfterBreak="0">
    <w:nsid w:val="5CA57DBA"/>
    <w:multiLevelType w:val="hybridMultilevel"/>
    <w:tmpl w:val="520E4672"/>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D55FEE"/>
    <w:multiLevelType w:val="hybridMultilevel"/>
    <w:tmpl w:val="D6425B02"/>
    <w:lvl w:ilvl="0" w:tplc="F6942C3E">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FA6161"/>
    <w:multiLevelType w:val="hybridMultilevel"/>
    <w:tmpl w:val="0108E59A"/>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8D27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116F75"/>
    <w:multiLevelType w:val="hybridMultilevel"/>
    <w:tmpl w:val="4BF8C8AA"/>
    <w:lvl w:ilvl="0" w:tplc="02EEA298">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761063"/>
    <w:multiLevelType w:val="hybridMultilevel"/>
    <w:tmpl w:val="95E03186"/>
    <w:lvl w:ilvl="0" w:tplc="B7526D88">
      <w:start w:val="2"/>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B0645D"/>
    <w:multiLevelType w:val="hybridMultilevel"/>
    <w:tmpl w:val="A496B4E4"/>
    <w:lvl w:ilvl="0" w:tplc="77CA0EEA">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22"/>
  </w:num>
  <w:num w:numId="3">
    <w:abstractNumId w:val="3"/>
  </w:num>
  <w:num w:numId="4">
    <w:abstractNumId w:val="5"/>
  </w:num>
  <w:num w:numId="5">
    <w:abstractNumId w:val="17"/>
  </w:num>
  <w:num w:numId="6">
    <w:abstractNumId w:val="10"/>
  </w:num>
  <w:num w:numId="7">
    <w:abstractNumId w:val="1"/>
  </w:num>
  <w:num w:numId="8">
    <w:abstractNumId w:val="16"/>
  </w:num>
  <w:num w:numId="9">
    <w:abstractNumId w:val="30"/>
  </w:num>
  <w:num w:numId="10">
    <w:abstractNumId w:val="6"/>
  </w:num>
  <w:num w:numId="11">
    <w:abstractNumId w:val="28"/>
  </w:num>
  <w:num w:numId="12">
    <w:abstractNumId w:val="25"/>
  </w:num>
  <w:num w:numId="13">
    <w:abstractNumId w:val="9"/>
  </w:num>
  <w:num w:numId="14">
    <w:abstractNumId w:val="24"/>
  </w:num>
  <w:num w:numId="15">
    <w:abstractNumId w:val="23"/>
  </w:num>
  <w:num w:numId="16">
    <w:abstractNumId w:val="29"/>
  </w:num>
  <w:num w:numId="17">
    <w:abstractNumId w:val="26"/>
  </w:num>
  <w:num w:numId="18">
    <w:abstractNumId w:val="18"/>
  </w:num>
  <w:num w:numId="19">
    <w:abstractNumId w:val="11"/>
  </w:num>
  <w:num w:numId="20">
    <w:abstractNumId w:val="15"/>
  </w:num>
  <w:num w:numId="21">
    <w:abstractNumId w:val="0"/>
  </w:num>
  <w:num w:numId="22">
    <w:abstractNumId w:val="2"/>
  </w:num>
  <w:num w:numId="23">
    <w:abstractNumId w:val="27"/>
  </w:num>
  <w:num w:numId="24">
    <w:abstractNumId w:val="12"/>
  </w:num>
  <w:num w:numId="25">
    <w:abstractNumId w:val="13"/>
  </w:num>
  <w:num w:numId="26">
    <w:abstractNumId w:val="7"/>
  </w:num>
  <w:num w:numId="27">
    <w:abstractNumId w:val="20"/>
  </w:num>
  <w:num w:numId="28">
    <w:abstractNumId w:val="8"/>
  </w:num>
  <w:num w:numId="29">
    <w:abstractNumId w:val="21"/>
  </w:num>
  <w:num w:numId="30">
    <w:abstractNumId w:val="19"/>
  </w:num>
  <w:num w:numId="31">
    <w:abstractNumId w:val="32"/>
  </w:num>
  <w:num w:numId="32">
    <w:abstractNumId w:val="1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A8"/>
    <w:rsid w:val="0000765A"/>
    <w:rsid w:val="00010F7B"/>
    <w:rsid w:val="00011314"/>
    <w:rsid w:val="00027226"/>
    <w:rsid w:val="00057A89"/>
    <w:rsid w:val="000662ED"/>
    <w:rsid w:val="00067FC5"/>
    <w:rsid w:val="00072804"/>
    <w:rsid w:val="000B62C7"/>
    <w:rsid w:val="000E3185"/>
    <w:rsid w:val="000E6FA4"/>
    <w:rsid w:val="000F1CCA"/>
    <w:rsid w:val="00135213"/>
    <w:rsid w:val="00162C9A"/>
    <w:rsid w:val="001723A6"/>
    <w:rsid w:val="001741D4"/>
    <w:rsid w:val="00190212"/>
    <w:rsid w:val="00194233"/>
    <w:rsid w:val="001E0372"/>
    <w:rsid w:val="001E064A"/>
    <w:rsid w:val="001F2280"/>
    <w:rsid w:val="001F35A8"/>
    <w:rsid w:val="001F7012"/>
    <w:rsid w:val="001F7D8E"/>
    <w:rsid w:val="00234E95"/>
    <w:rsid w:val="00243268"/>
    <w:rsid w:val="00251EC3"/>
    <w:rsid w:val="00262D13"/>
    <w:rsid w:val="002754E7"/>
    <w:rsid w:val="00290A78"/>
    <w:rsid w:val="00295E9F"/>
    <w:rsid w:val="002C1760"/>
    <w:rsid w:val="002C2EA0"/>
    <w:rsid w:val="002E1D90"/>
    <w:rsid w:val="003278EF"/>
    <w:rsid w:val="00337C63"/>
    <w:rsid w:val="0034219E"/>
    <w:rsid w:val="003720AE"/>
    <w:rsid w:val="0038077E"/>
    <w:rsid w:val="00394B6F"/>
    <w:rsid w:val="003D31E5"/>
    <w:rsid w:val="003E514D"/>
    <w:rsid w:val="004015B6"/>
    <w:rsid w:val="004120B8"/>
    <w:rsid w:val="00420D53"/>
    <w:rsid w:val="0042672F"/>
    <w:rsid w:val="00435DF2"/>
    <w:rsid w:val="0044268B"/>
    <w:rsid w:val="00445149"/>
    <w:rsid w:val="00460A8F"/>
    <w:rsid w:val="004A2F64"/>
    <w:rsid w:val="004B3CF1"/>
    <w:rsid w:val="004E197F"/>
    <w:rsid w:val="004F14D6"/>
    <w:rsid w:val="00512EA4"/>
    <w:rsid w:val="00555775"/>
    <w:rsid w:val="005610B9"/>
    <w:rsid w:val="005A75DA"/>
    <w:rsid w:val="005B055C"/>
    <w:rsid w:val="005B0C35"/>
    <w:rsid w:val="005C5B34"/>
    <w:rsid w:val="005F0C5C"/>
    <w:rsid w:val="006064BA"/>
    <w:rsid w:val="00615BBF"/>
    <w:rsid w:val="0062190D"/>
    <w:rsid w:val="00621F68"/>
    <w:rsid w:val="00647809"/>
    <w:rsid w:val="00685733"/>
    <w:rsid w:val="006B4834"/>
    <w:rsid w:val="006F269A"/>
    <w:rsid w:val="006F47D6"/>
    <w:rsid w:val="007133C3"/>
    <w:rsid w:val="007168A0"/>
    <w:rsid w:val="00724F0F"/>
    <w:rsid w:val="007407AC"/>
    <w:rsid w:val="007537DB"/>
    <w:rsid w:val="00762276"/>
    <w:rsid w:val="007A205E"/>
    <w:rsid w:val="007A643B"/>
    <w:rsid w:val="007B549D"/>
    <w:rsid w:val="007F3DE9"/>
    <w:rsid w:val="00806AE5"/>
    <w:rsid w:val="00811F76"/>
    <w:rsid w:val="00837215"/>
    <w:rsid w:val="00857C0F"/>
    <w:rsid w:val="00861A6C"/>
    <w:rsid w:val="00873AF7"/>
    <w:rsid w:val="008A61E2"/>
    <w:rsid w:val="008B7E7B"/>
    <w:rsid w:val="008C6256"/>
    <w:rsid w:val="008D35C5"/>
    <w:rsid w:val="008E070C"/>
    <w:rsid w:val="0091135C"/>
    <w:rsid w:val="00914F3E"/>
    <w:rsid w:val="00917485"/>
    <w:rsid w:val="00945A79"/>
    <w:rsid w:val="00955154"/>
    <w:rsid w:val="0095701C"/>
    <w:rsid w:val="0096170E"/>
    <w:rsid w:val="00976397"/>
    <w:rsid w:val="009904BF"/>
    <w:rsid w:val="009F76D9"/>
    <w:rsid w:val="00A2700D"/>
    <w:rsid w:val="00A32C1A"/>
    <w:rsid w:val="00A44720"/>
    <w:rsid w:val="00A76676"/>
    <w:rsid w:val="00A8680C"/>
    <w:rsid w:val="00AB1635"/>
    <w:rsid w:val="00AF5D93"/>
    <w:rsid w:val="00B407D9"/>
    <w:rsid w:val="00B46704"/>
    <w:rsid w:val="00B56268"/>
    <w:rsid w:val="00B658F8"/>
    <w:rsid w:val="00B9085D"/>
    <w:rsid w:val="00BA5165"/>
    <w:rsid w:val="00BB0BCE"/>
    <w:rsid w:val="00BD1B42"/>
    <w:rsid w:val="00C00A73"/>
    <w:rsid w:val="00C112E5"/>
    <w:rsid w:val="00C3422F"/>
    <w:rsid w:val="00C417E0"/>
    <w:rsid w:val="00C549A8"/>
    <w:rsid w:val="00C579E1"/>
    <w:rsid w:val="00CA1C2F"/>
    <w:rsid w:val="00CC7660"/>
    <w:rsid w:val="00CE4592"/>
    <w:rsid w:val="00CF652A"/>
    <w:rsid w:val="00D26F8B"/>
    <w:rsid w:val="00D64392"/>
    <w:rsid w:val="00D67C05"/>
    <w:rsid w:val="00DA2BED"/>
    <w:rsid w:val="00DA4BE5"/>
    <w:rsid w:val="00DA668C"/>
    <w:rsid w:val="00DD7D9D"/>
    <w:rsid w:val="00E2503E"/>
    <w:rsid w:val="00E60121"/>
    <w:rsid w:val="00E60E6A"/>
    <w:rsid w:val="00E61ED4"/>
    <w:rsid w:val="00E8010B"/>
    <w:rsid w:val="00EA6438"/>
    <w:rsid w:val="00F11F6D"/>
    <w:rsid w:val="00F266AF"/>
    <w:rsid w:val="00F32851"/>
    <w:rsid w:val="00F80863"/>
    <w:rsid w:val="00F95CB1"/>
    <w:rsid w:val="00F96BC1"/>
    <w:rsid w:val="00FE6903"/>
    <w:rsid w:val="00FE7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3028"/>
  <w15:chartTrackingRefBased/>
  <w15:docId w15:val="{06ECB40E-16FC-4FF3-A56E-E70B5635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23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A2700D"/>
    <w:pPr>
      <w:ind w:left="720"/>
      <w:contextualSpacing/>
    </w:pPr>
  </w:style>
  <w:style w:type="character" w:styleId="CommentReference">
    <w:name w:val="annotation reference"/>
    <w:basedOn w:val="DefaultParagraphFont"/>
    <w:uiPriority w:val="99"/>
    <w:semiHidden/>
    <w:unhideWhenUsed/>
    <w:rsid w:val="00512EA4"/>
    <w:rPr>
      <w:sz w:val="16"/>
      <w:szCs w:val="16"/>
    </w:rPr>
  </w:style>
  <w:style w:type="paragraph" w:styleId="CommentText">
    <w:name w:val="annotation text"/>
    <w:basedOn w:val="Normal"/>
    <w:link w:val="CommentTextChar"/>
    <w:uiPriority w:val="99"/>
    <w:semiHidden/>
    <w:unhideWhenUsed/>
    <w:rsid w:val="00512EA4"/>
    <w:pPr>
      <w:spacing w:line="240" w:lineRule="auto"/>
    </w:pPr>
    <w:rPr>
      <w:sz w:val="20"/>
      <w:szCs w:val="20"/>
    </w:rPr>
  </w:style>
  <w:style w:type="character" w:customStyle="1" w:styleId="CommentTextChar">
    <w:name w:val="Comment Text Char"/>
    <w:basedOn w:val="DefaultParagraphFont"/>
    <w:link w:val="CommentText"/>
    <w:uiPriority w:val="99"/>
    <w:semiHidden/>
    <w:rsid w:val="00512EA4"/>
    <w:rPr>
      <w:sz w:val="20"/>
      <w:szCs w:val="20"/>
    </w:rPr>
  </w:style>
  <w:style w:type="paragraph" w:styleId="CommentSubject">
    <w:name w:val="annotation subject"/>
    <w:basedOn w:val="CommentText"/>
    <w:next w:val="CommentText"/>
    <w:link w:val="CommentSubjectChar"/>
    <w:uiPriority w:val="99"/>
    <w:semiHidden/>
    <w:unhideWhenUsed/>
    <w:rsid w:val="00512EA4"/>
    <w:rPr>
      <w:b/>
      <w:bCs/>
    </w:rPr>
  </w:style>
  <w:style w:type="character" w:customStyle="1" w:styleId="CommentSubjectChar">
    <w:name w:val="Comment Subject Char"/>
    <w:basedOn w:val="CommentTextChar"/>
    <w:link w:val="CommentSubject"/>
    <w:uiPriority w:val="99"/>
    <w:semiHidden/>
    <w:rsid w:val="00512EA4"/>
    <w:rPr>
      <w:b/>
      <w:bCs/>
      <w:sz w:val="20"/>
      <w:szCs w:val="20"/>
    </w:rPr>
  </w:style>
  <w:style w:type="paragraph" w:styleId="BalloonText">
    <w:name w:val="Balloon Text"/>
    <w:basedOn w:val="Normal"/>
    <w:link w:val="BalloonTextChar"/>
    <w:uiPriority w:val="99"/>
    <w:semiHidden/>
    <w:unhideWhenUsed/>
    <w:rsid w:val="00512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A4"/>
    <w:rPr>
      <w:rFonts w:ascii="Segoe UI" w:hAnsi="Segoe UI" w:cs="Segoe UI"/>
      <w:sz w:val="18"/>
      <w:szCs w:val="18"/>
    </w:rPr>
  </w:style>
  <w:style w:type="character" w:styleId="Hyperlink">
    <w:name w:val="Hyperlink"/>
    <w:basedOn w:val="DefaultParagraphFont"/>
    <w:uiPriority w:val="99"/>
    <w:unhideWhenUsed/>
    <w:rsid w:val="008E070C"/>
    <w:rPr>
      <w:color w:val="0563C1" w:themeColor="hyperlink"/>
      <w:u w:val="single"/>
    </w:rPr>
  </w:style>
  <w:style w:type="character" w:styleId="UnresolvedMention">
    <w:name w:val="Unresolved Mention"/>
    <w:basedOn w:val="DefaultParagraphFont"/>
    <w:uiPriority w:val="99"/>
    <w:semiHidden/>
    <w:unhideWhenUsed/>
    <w:rsid w:val="008E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47122">
      <w:bodyDiv w:val="1"/>
      <w:marLeft w:val="0"/>
      <w:marRight w:val="0"/>
      <w:marTop w:val="0"/>
      <w:marBottom w:val="0"/>
      <w:divBdr>
        <w:top w:val="none" w:sz="0" w:space="0" w:color="auto"/>
        <w:left w:val="none" w:sz="0" w:space="0" w:color="auto"/>
        <w:bottom w:val="none" w:sz="0" w:space="0" w:color="auto"/>
        <w:right w:val="none" w:sz="0" w:space="0" w:color="auto"/>
      </w:divBdr>
    </w:div>
    <w:div w:id="901789202">
      <w:bodyDiv w:val="1"/>
      <w:marLeft w:val="0"/>
      <w:marRight w:val="0"/>
      <w:marTop w:val="0"/>
      <w:marBottom w:val="0"/>
      <w:divBdr>
        <w:top w:val="none" w:sz="0" w:space="0" w:color="auto"/>
        <w:left w:val="none" w:sz="0" w:space="0" w:color="auto"/>
        <w:bottom w:val="none" w:sz="0" w:space="0" w:color="auto"/>
        <w:right w:val="none" w:sz="0" w:space="0" w:color="auto"/>
      </w:divBdr>
    </w:div>
    <w:div w:id="1026055523">
      <w:bodyDiv w:val="1"/>
      <w:marLeft w:val="0"/>
      <w:marRight w:val="0"/>
      <w:marTop w:val="0"/>
      <w:marBottom w:val="0"/>
      <w:divBdr>
        <w:top w:val="none" w:sz="0" w:space="0" w:color="auto"/>
        <w:left w:val="none" w:sz="0" w:space="0" w:color="auto"/>
        <w:bottom w:val="none" w:sz="0" w:space="0" w:color="auto"/>
        <w:right w:val="none" w:sz="0" w:space="0" w:color="auto"/>
      </w:divBdr>
    </w:div>
    <w:div w:id="171542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F9CFB-7DBE-49B0-9D41-248D6689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1CF3D8-1BB5-4E73-A166-5B2198A9B1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5A712E-8280-462D-B924-2863CBB54AE3}">
  <ds:schemaRefs>
    <ds:schemaRef ds:uri="http://schemas.microsoft.com/sharepoint/v3/contenttype/forms"/>
  </ds:schemaRefs>
</ds:datastoreItem>
</file>

<file path=customXml/itemProps4.xml><?xml version="1.0" encoding="utf-8"?>
<ds:datastoreItem xmlns:ds="http://schemas.openxmlformats.org/officeDocument/2006/customXml" ds:itemID="{E909CA71-626A-4FAF-B98A-F0741F0D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6935</Words>
  <Characters>3953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Karina Gudavičiūtė</cp:lastModifiedBy>
  <cp:revision>5</cp:revision>
  <dcterms:created xsi:type="dcterms:W3CDTF">2025-11-19T12:00:00Z</dcterms:created>
  <dcterms:modified xsi:type="dcterms:W3CDTF">2025-12-18T08:52:00Z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