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5D46" w14:textId="6FB6E433" w:rsidR="00B767F3" w:rsidRPr="00DF384F" w:rsidRDefault="00DF384F" w:rsidP="00DF384F">
      <w:pPr>
        <w:jc w:val="right"/>
        <w:textAlignment w:val="baseline"/>
        <w:rPr>
          <w:sz w:val="20"/>
        </w:rPr>
      </w:pPr>
      <w:r w:rsidRPr="00DF384F">
        <w:rPr>
          <w:sz w:val="20"/>
        </w:rPr>
        <w:t xml:space="preserve">Pirkimo sąlygų 7 priedas </w:t>
      </w:r>
    </w:p>
    <w:p w14:paraId="182C768B" w14:textId="77777777" w:rsidR="00DF384F" w:rsidRDefault="00DF384F">
      <w:pPr>
        <w:textAlignment w:val="baseline"/>
        <w:rPr>
          <w:sz w:val="18"/>
          <w:szCs w:val="18"/>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69"/>
        <w:gridCol w:w="2362"/>
        <w:gridCol w:w="2571"/>
      </w:tblGrid>
      <w:tr w:rsidR="00B767F3" w:rsidRPr="000427BB" w14:paraId="079717A4" w14:textId="77777777" w:rsidTr="00E461AF">
        <w:tc>
          <w:tcPr>
            <w:tcW w:w="3256" w:type="dxa"/>
          </w:tcPr>
          <w:p w14:paraId="24BA92D1" w14:textId="77777777" w:rsidR="00B767F3" w:rsidRPr="000427BB" w:rsidRDefault="00DD7479">
            <w:pPr>
              <w:jc w:val="both"/>
              <w:rPr>
                <w:b/>
                <w:bCs/>
                <w:kern w:val="2"/>
                <w:szCs w:val="24"/>
              </w:rPr>
            </w:pPr>
            <w:r w:rsidRPr="000427BB">
              <w:rPr>
                <w:b/>
                <w:bCs/>
                <w:kern w:val="2"/>
                <w:szCs w:val="24"/>
              </w:rPr>
              <w:t>Sutarties pavadinimas</w:t>
            </w:r>
          </w:p>
        </w:tc>
        <w:tc>
          <w:tcPr>
            <w:tcW w:w="6302" w:type="dxa"/>
            <w:gridSpan w:val="3"/>
          </w:tcPr>
          <w:p w14:paraId="249F1FE3" w14:textId="01594D0D" w:rsidR="00B767F3" w:rsidRPr="00555D41" w:rsidRDefault="00DF384F" w:rsidP="00555D41">
            <w:pPr>
              <w:jc w:val="center"/>
              <w:rPr>
                <w:b/>
                <w:bCs/>
                <w:szCs w:val="24"/>
              </w:rPr>
            </w:pPr>
            <w:r>
              <w:rPr>
                <w:szCs w:val="22"/>
              </w:rPr>
              <w:t xml:space="preserve">NUOTEKŲ VALYMO SISTEMA SU </w:t>
            </w:r>
            <w:r w:rsidRPr="00153AE1">
              <w:rPr>
                <w:szCs w:val="22"/>
              </w:rPr>
              <w:t>PARAMETRŲ MATUOKLIAI</w:t>
            </w:r>
            <w:r>
              <w:rPr>
                <w:szCs w:val="22"/>
              </w:rPr>
              <w:t>S, ELEKTROS IR AUTOMATIKOS DALIMIS</w:t>
            </w:r>
          </w:p>
        </w:tc>
      </w:tr>
      <w:tr w:rsidR="00B767F3" w14:paraId="56375B6F" w14:textId="77777777" w:rsidTr="00E461AF">
        <w:tc>
          <w:tcPr>
            <w:tcW w:w="3256" w:type="dxa"/>
          </w:tcPr>
          <w:p w14:paraId="4A72AFB1" w14:textId="77777777" w:rsidR="00B767F3" w:rsidRDefault="00DD7479">
            <w:pPr>
              <w:jc w:val="both"/>
              <w:rPr>
                <w:b/>
                <w:bCs/>
                <w:kern w:val="2"/>
                <w:szCs w:val="24"/>
              </w:rPr>
            </w:pPr>
            <w:r>
              <w:rPr>
                <w:b/>
                <w:bCs/>
                <w:kern w:val="2"/>
                <w:szCs w:val="24"/>
              </w:rPr>
              <w:t>Sutarties data</w:t>
            </w:r>
          </w:p>
        </w:tc>
        <w:tc>
          <w:tcPr>
            <w:tcW w:w="1369"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Pr="00975554" w:rsidRDefault="00DD7479">
            <w:pPr>
              <w:jc w:val="center"/>
              <w:rPr>
                <w:b/>
                <w:bCs/>
                <w:kern w:val="2"/>
                <w:sz w:val="22"/>
                <w:szCs w:val="22"/>
              </w:rPr>
            </w:pPr>
            <w:r w:rsidRPr="00975554">
              <w:rPr>
                <w:b/>
                <w:bCs/>
                <w:kern w:val="2"/>
                <w:sz w:val="22"/>
                <w:szCs w:val="22"/>
              </w:rPr>
              <w:t>1. SUTARTIES ŠALYS</w:t>
            </w:r>
          </w:p>
        </w:tc>
      </w:tr>
      <w:tr w:rsidR="00EC2897" w14:paraId="3344BE00" w14:textId="77777777">
        <w:tc>
          <w:tcPr>
            <w:tcW w:w="2808" w:type="dxa"/>
            <w:vMerge w:val="restart"/>
          </w:tcPr>
          <w:p w14:paraId="6455DD5F" w14:textId="77777777" w:rsidR="00EC2897" w:rsidRPr="00975554" w:rsidRDefault="00EC2897" w:rsidP="00EC2897">
            <w:pPr>
              <w:jc w:val="center"/>
              <w:rPr>
                <w:b/>
                <w:bCs/>
                <w:kern w:val="2"/>
                <w:sz w:val="22"/>
                <w:szCs w:val="22"/>
              </w:rPr>
            </w:pPr>
          </w:p>
          <w:p w14:paraId="4D1A8138" w14:textId="77777777" w:rsidR="00EC2897" w:rsidRPr="00975554" w:rsidRDefault="00EC2897" w:rsidP="00EC2897">
            <w:pPr>
              <w:jc w:val="center"/>
              <w:rPr>
                <w:b/>
                <w:bCs/>
                <w:kern w:val="2"/>
                <w:sz w:val="22"/>
                <w:szCs w:val="22"/>
              </w:rPr>
            </w:pPr>
          </w:p>
          <w:p w14:paraId="0CDC16EA" w14:textId="77777777" w:rsidR="00EC2897" w:rsidRPr="00975554" w:rsidRDefault="00EC2897" w:rsidP="00EC2897">
            <w:pPr>
              <w:jc w:val="center"/>
              <w:rPr>
                <w:b/>
                <w:bCs/>
                <w:kern w:val="2"/>
                <w:sz w:val="22"/>
                <w:szCs w:val="22"/>
              </w:rPr>
            </w:pPr>
          </w:p>
          <w:p w14:paraId="7267D31D" w14:textId="77777777" w:rsidR="00EC2897" w:rsidRPr="00975554" w:rsidRDefault="00EC2897" w:rsidP="00EC2897">
            <w:pPr>
              <w:rPr>
                <w:b/>
                <w:bCs/>
                <w:kern w:val="2"/>
                <w:sz w:val="22"/>
                <w:szCs w:val="22"/>
              </w:rPr>
            </w:pPr>
          </w:p>
          <w:p w14:paraId="141B0403" w14:textId="77777777" w:rsidR="00EC2897" w:rsidRPr="00975554" w:rsidRDefault="00EC2897" w:rsidP="00EC2897">
            <w:pPr>
              <w:rPr>
                <w:b/>
                <w:bCs/>
                <w:kern w:val="2"/>
                <w:sz w:val="22"/>
                <w:szCs w:val="22"/>
              </w:rPr>
            </w:pPr>
            <w:r w:rsidRPr="00975554">
              <w:rPr>
                <w:b/>
                <w:bCs/>
                <w:kern w:val="2"/>
                <w:sz w:val="22"/>
                <w:szCs w:val="22"/>
              </w:rPr>
              <w:t>1.1. Pirkėjas</w:t>
            </w:r>
          </w:p>
        </w:tc>
        <w:tc>
          <w:tcPr>
            <w:tcW w:w="3240" w:type="dxa"/>
          </w:tcPr>
          <w:p w14:paraId="6B759FF5" w14:textId="77777777" w:rsidR="00EC2897" w:rsidRPr="00975554" w:rsidRDefault="00EC2897" w:rsidP="00EC2897">
            <w:pPr>
              <w:rPr>
                <w:kern w:val="2"/>
                <w:sz w:val="22"/>
                <w:szCs w:val="22"/>
              </w:rPr>
            </w:pPr>
            <w:r w:rsidRPr="00975554">
              <w:rPr>
                <w:kern w:val="2"/>
                <w:sz w:val="22"/>
                <w:szCs w:val="22"/>
              </w:rPr>
              <w:t>1.1.1. Pavadinimas</w:t>
            </w:r>
          </w:p>
        </w:tc>
        <w:tc>
          <w:tcPr>
            <w:tcW w:w="3510" w:type="dxa"/>
          </w:tcPr>
          <w:p w14:paraId="1A86750A" w14:textId="7212D4F9" w:rsidR="00EC2897" w:rsidRPr="00975554" w:rsidRDefault="00EC2897" w:rsidP="00EC2897">
            <w:pPr>
              <w:rPr>
                <w:kern w:val="2"/>
                <w:sz w:val="22"/>
                <w:szCs w:val="22"/>
              </w:rPr>
            </w:pPr>
            <w:r w:rsidRPr="00975554">
              <w:rPr>
                <w:bCs/>
                <w:kern w:val="2"/>
                <w:sz w:val="22"/>
                <w:szCs w:val="22"/>
              </w:rPr>
              <w:t>VšĮ Vilniaus Gedimino technikos universitetas</w:t>
            </w:r>
            <w:r w:rsidRPr="00975554">
              <w:rPr>
                <w:bCs/>
                <w:kern w:val="2"/>
                <w:sz w:val="22"/>
                <w:szCs w:val="22"/>
              </w:rPr>
              <w:br/>
              <w:t>(toliau – VILNIUS TECH)</w:t>
            </w:r>
          </w:p>
        </w:tc>
      </w:tr>
      <w:tr w:rsidR="00EC2897" w14:paraId="3C548A23" w14:textId="77777777">
        <w:tc>
          <w:tcPr>
            <w:tcW w:w="2808" w:type="dxa"/>
            <w:vMerge/>
          </w:tcPr>
          <w:p w14:paraId="6F39D6C5" w14:textId="77777777" w:rsidR="00EC2897" w:rsidRPr="00975554" w:rsidRDefault="00EC2897" w:rsidP="00EC2897">
            <w:pPr>
              <w:rPr>
                <w:kern w:val="2"/>
                <w:sz w:val="22"/>
                <w:szCs w:val="22"/>
              </w:rPr>
            </w:pPr>
          </w:p>
        </w:tc>
        <w:tc>
          <w:tcPr>
            <w:tcW w:w="3240" w:type="dxa"/>
          </w:tcPr>
          <w:p w14:paraId="18F13C6E" w14:textId="77777777" w:rsidR="00EC2897" w:rsidRPr="00975554" w:rsidRDefault="00EC2897" w:rsidP="00EC2897">
            <w:pPr>
              <w:rPr>
                <w:kern w:val="2"/>
                <w:sz w:val="22"/>
                <w:szCs w:val="22"/>
              </w:rPr>
            </w:pPr>
            <w:r w:rsidRPr="00975554">
              <w:rPr>
                <w:kern w:val="2"/>
                <w:sz w:val="22"/>
                <w:szCs w:val="22"/>
              </w:rPr>
              <w:t>1.1.2. Juridinio asmens kodas</w:t>
            </w:r>
          </w:p>
        </w:tc>
        <w:tc>
          <w:tcPr>
            <w:tcW w:w="3510" w:type="dxa"/>
          </w:tcPr>
          <w:p w14:paraId="79A7FAFC" w14:textId="57815123" w:rsidR="00EC2897" w:rsidRPr="00975554" w:rsidRDefault="00EC2897" w:rsidP="00EC2897">
            <w:pPr>
              <w:rPr>
                <w:kern w:val="2"/>
                <w:sz w:val="22"/>
                <w:szCs w:val="22"/>
              </w:rPr>
            </w:pPr>
            <w:r w:rsidRPr="00975554">
              <w:rPr>
                <w:kern w:val="2"/>
                <w:sz w:val="22"/>
                <w:szCs w:val="22"/>
              </w:rPr>
              <w:t>111950243</w:t>
            </w:r>
          </w:p>
        </w:tc>
      </w:tr>
      <w:tr w:rsidR="00EC2897" w14:paraId="7E406A40" w14:textId="77777777">
        <w:tc>
          <w:tcPr>
            <w:tcW w:w="2808" w:type="dxa"/>
            <w:vMerge/>
          </w:tcPr>
          <w:p w14:paraId="12442C78" w14:textId="77777777" w:rsidR="00EC2897" w:rsidRPr="00975554" w:rsidRDefault="00EC2897" w:rsidP="00EC2897">
            <w:pPr>
              <w:rPr>
                <w:kern w:val="2"/>
                <w:sz w:val="22"/>
                <w:szCs w:val="22"/>
              </w:rPr>
            </w:pPr>
          </w:p>
        </w:tc>
        <w:tc>
          <w:tcPr>
            <w:tcW w:w="3240" w:type="dxa"/>
          </w:tcPr>
          <w:p w14:paraId="5C6AC392" w14:textId="77777777" w:rsidR="00EC2897" w:rsidRPr="00975554" w:rsidRDefault="00EC2897" w:rsidP="00EC2897">
            <w:pPr>
              <w:rPr>
                <w:kern w:val="2"/>
                <w:sz w:val="22"/>
                <w:szCs w:val="22"/>
              </w:rPr>
            </w:pPr>
            <w:r w:rsidRPr="00975554">
              <w:rPr>
                <w:kern w:val="2"/>
                <w:sz w:val="22"/>
                <w:szCs w:val="22"/>
              </w:rPr>
              <w:t>1.1.3. Adresas</w:t>
            </w:r>
          </w:p>
        </w:tc>
        <w:tc>
          <w:tcPr>
            <w:tcW w:w="3510" w:type="dxa"/>
          </w:tcPr>
          <w:p w14:paraId="06DD98ED" w14:textId="17128F26" w:rsidR="00EC2897" w:rsidRPr="00975554" w:rsidRDefault="00EC2897" w:rsidP="00EC2897">
            <w:pPr>
              <w:rPr>
                <w:kern w:val="2"/>
                <w:sz w:val="22"/>
                <w:szCs w:val="22"/>
              </w:rPr>
            </w:pPr>
            <w:r w:rsidRPr="00975554">
              <w:rPr>
                <w:kern w:val="2"/>
                <w:sz w:val="22"/>
                <w:szCs w:val="22"/>
              </w:rPr>
              <w:t>Saulėtekio 11, LT-10223, Vilnius</w:t>
            </w:r>
          </w:p>
        </w:tc>
      </w:tr>
      <w:tr w:rsidR="00EC2897" w14:paraId="3B5E3967" w14:textId="77777777">
        <w:tc>
          <w:tcPr>
            <w:tcW w:w="2808" w:type="dxa"/>
            <w:vMerge/>
          </w:tcPr>
          <w:p w14:paraId="08391543" w14:textId="77777777" w:rsidR="00EC2897" w:rsidRPr="00975554" w:rsidRDefault="00EC2897" w:rsidP="00EC2897">
            <w:pPr>
              <w:rPr>
                <w:kern w:val="2"/>
                <w:sz w:val="22"/>
                <w:szCs w:val="22"/>
              </w:rPr>
            </w:pPr>
          </w:p>
        </w:tc>
        <w:tc>
          <w:tcPr>
            <w:tcW w:w="3240" w:type="dxa"/>
          </w:tcPr>
          <w:p w14:paraId="10F15022" w14:textId="77777777" w:rsidR="00EC2897" w:rsidRPr="00975554" w:rsidRDefault="00EC2897" w:rsidP="00EC2897">
            <w:pPr>
              <w:rPr>
                <w:kern w:val="2"/>
                <w:sz w:val="22"/>
                <w:szCs w:val="22"/>
              </w:rPr>
            </w:pPr>
            <w:r w:rsidRPr="00975554">
              <w:rPr>
                <w:kern w:val="2"/>
                <w:sz w:val="22"/>
                <w:szCs w:val="22"/>
              </w:rPr>
              <w:t>1.1.4. PVM mokėtojo kodas</w:t>
            </w:r>
          </w:p>
        </w:tc>
        <w:tc>
          <w:tcPr>
            <w:tcW w:w="3510" w:type="dxa"/>
          </w:tcPr>
          <w:p w14:paraId="149BE2F3" w14:textId="3E0A59B4" w:rsidR="00EC2897" w:rsidRPr="00975554" w:rsidRDefault="00EC2897" w:rsidP="00EC2897">
            <w:pPr>
              <w:rPr>
                <w:kern w:val="2"/>
                <w:sz w:val="22"/>
                <w:szCs w:val="22"/>
              </w:rPr>
            </w:pPr>
            <w:r w:rsidRPr="00975554">
              <w:rPr>
                <w:kern w:val="2"/>
                <w:sz w:val="22"/>
                <w:szCs w:val="22"/>
              </w:rPr>
              <w:t>LT119502413</w:t>
            </w:r>
          </w:p>
        </w:tc>
      </w:tr>
      <w:tr w:rsidR="00EC2897" w14:paraId="0320FC63" w14:textId="77777777">
        <w:tc>
          <w:tcPr>
            <w:tcW w:w="2808" w:type="dxa"/>
            <w:vMerge/>
          </w:tcPr>
          <w:p w14:paraId="28CCF5F1" w14:textId="77777777" w:rsidR="00EC2897" w:rsidRPr="00975554" w:rsidRDefault="00EC2897" w:rsidP="00EC2897">
            <w:pPr>
              <w:rPr>
                <w:kern w:val="2"/>
                <w:sz w:val="22"/>
                <w:szCs w:val="22"/>
              </w:rPr>
            </w:pPr>
          </w:p>
        </w:tc>
        <w:tc>
          <w:tcPr>
            <w:tcW w:w="3240" w:type="dxa"/>
          </w:tcPr>
          <w:p w14:paraId="5A03EA01" w14:textId="77777777" w:rsidR="00EC2897" w:rsidRPr="00975554" w:rsidRDefault="00EC2897" w:rsidP="00EC2897">
            <w:pPr>
              <w:rPr>
                <w:kern w:val="2"/>
                <w:sz w:val="22"/>
                <w:szCs w:val="22"/>
              </w:rPr>
            </w:pPr>
            <w:r w:rsidRPr="00975554">
              <w:rPr>
                <w:kern w:val="2"/>
                <w:sz w:val="22"/>
                <w:szCs w:val="22"/>
              </w:rPr>
              <w:t>1.1.5. Atsiskaitomoji sąskaita</w:t>
            </w:r>
          </w:p>
        </w:tc>
        <w:tc>
          <w:tcPr>
            <w:tcW w:w="3510" w:type="dxa"/>
          </w:tcPr>
          <w:p w14:paraId="6334FED4" w14:textId="2E20315F" w:rsidR="00EC2897" w:rsidRPr="00975554" w:rsidRDefault="00EC2897" w:rsidP="00EC2897">
            <w:pPr>
              <w:rPr>
                <w:kern w:val="2"/>
                <w:sz w:val="22"/>
                <w:szCs w:val="22"/>
              </w:rPr>
            </w:pPr>
            <w:r w:rsidRPr="00975554">
              <w:rPr>
                <w:sz w:val="22"/>
                <w:szCs w:val="22"/>
              </w:rPr>
              <w:t>LT32 7300 0100 0245 9012</w:t>
            </w:r>
          </w:p>
        </w:tc>
      </w:tr>
      <w:tr w:rsidR="00EC2897" w14:paraId="1FDDE4A8" w14:textId="77777777">
        <w:tc>
          <w:tcPr>
            <w:tcW w:w="2808" w:type="dxa"/>
            <w:vMerge/>
          </w:tcPr>
          <w:p w14:paraId="237F0EA0" w14:textId="77777777" w:rsidR="00EC2897" w:rsidRPr="00975554" w:rsidRDefault="00EC2897" w:rsidP="00EC2897">
            <w:pPr>
              <w:rPr>
                <w:kern w:val="2"/>
                <w:sz w:val="22"/>
                <w:szCs w:val="22"/>
              </w:rPr>
            </w:pPr>
          </w:p>
        </w:tc>
        <w:tc>
          <w:tcPr>
            <w:tcW w:w="3240" w:type="dxa"/>
          </w:tcPr>
          <w:p w14:paraId="5C60CD7E" w14:textId="77777777" w:rsidR="00EC2897" w:rsidRPr="00975554" w:rsidRDefault="00EC2897" w:rsidP="00EC2897">
            <w:pPr>
              <w:rPr>
                <w:kern w:val="2"/>
                <w:sz w:val="22"/>
                <w:szCs w:val="22"/>
              </w:rPr>
            </w:pPr>
            <w:r w:rsidRPr="00975554">
              <w:rPr>
                <w:kern w:val="2"/>
                <w:sz w:val="22"/>
                <w:szCs w:val="22"/>
              </w:rPr>
              <w:t>1.1.6. Bankas, banko kodas</w:t>
            </w:r>
          </w:p>
        </w:tc>
        <w:tc>
          <w:tcPr>
            <w:tcW w:w="3510" w:type="dxa"/>
          </w:tcPr>
          <w:p w14:paraId="08B8428E" w14:textId="2412E154" w:rsidR="00EC2897" w:rsidRPr="00975554" w:rsidRDefault="00EC2897" w:rsidP="00EC2897">
            <w:pPr>
              <w:rPr>
                <w:kern w:val="2"/>
                <w:sz w:val="22"/>
                <w:szCs w:val="22"/>
              </w:rPr>
            </w:pPr>
            <w:r w:rsidRPr="00975554">
              <w:rPr>
                <w:kern w:val="2"/>
                <w:sz w:val="22"/>
                <w:szCs w:val="22"/>
              </w:rPr>
              <w:t>Bankas „Swedbank“, AB,</w:t>
            </w:r>
            <w:r w:rsidRPr="00975554">
              <w:rPr>
                <w:kern w:val="2"/>
                <w:sz w:val="22"/>
                <w:szCs w:val="22"/>
              </w:rPr>
              <w:br/>
              <w:t>banko kodas 73000</w:t>
            </w:r>
          </w:p>
        </w:tc>
      </w:tr>
      <w:tr w:rsidR="00EC2897" w14:paraId="708A92F3" w14:textId="77777777">
        <w:tc>
          <w:tcPr>
            <w:tcW w:w="2808" w:type="dxa"/>
            <w:vMerge/>
          </w:tcPr>
          <w:p w14:paraId="1E99B4CF" w14:textId="77777777" w:rsidR="00EC2897" w:rsidRPr="00975554" w:rsidRDefault="00EC2897" w:rsidP="00EC2897">
            <w:pPr>
              <w:rPr>
                <w:kern w:val="2"/>
                <w:sz w:val="22"/>
                <w:szCs w:val="22"/>
              </w:rPr>
            </w:pPr>
          </w:p>
        </w:tc>
        <w:tc>
          <w:tcPr>
            <w:tcW w:w="3240" w:type="dxa"/>
          </w:tcPr>
          <w:p w14:paraId="09BA3062" w14:textId="77777777" w:rsidR="00EC2897" w:rsidRPr="00975554" w:rsidRDefault="00EC2897" w:rsidP="00EC2897">
            <w:pPr>
              <w:rPr>
                <w:kern w:val="2"/>
                <w:sz w:val="22"/>
                <w:szCs w:val="22"/>
              </w:rPr>
            </w:pPr>
            <w:r w:rsidRPr="00975554">
              <w:rPr>
                <w:kern w:val="2"/>
                <w:sz w:val="22"/>
                <w:szCs w:val="22"/>
              </w:rPr>
              <w:t>1.1.7. Telefonas</w:t>
            </w:r>
          </w:p>
        </w:tc>
        <w:tc>
          <w:tcPr>
            <w:tcW w:w="3510" w:type="dxa"/>
          </w:tcPr>
          <w:p w14:paraId="46DEE882" w14:textId="035B28DD" w:rsidR="00EC2897" w:rsidRPr="00975554" w:rsidRDefault="00EC2897" w:rsidP="00EC2897">
            <w:pPr>
              <w:rPr>
                <w:kern w:val="2"/>
                <w:sz w:val="22"/>
                <w:szCs w:val="22"/>
              </w:rPr>
            </w:pPr>
            <w:r w:rsidRPr="00975554">
              <w:rPr>
                <w:kern w:val="2"/>
                <w:sz w:val="22"/>
                <w:szCs w:val="22"/>
              </w:rPr>
              <w:t>+370 5 274 5030</w:t>
            </w:r>
          </w:p>
        </w:tc>
      </w:tr>
      <w:tr w:rsidR="00EC2897" w14:paraId="78C537A6" w14:textId="77777777">
        <w:tc>
          <w:tcPr>
            <w:tcW w:w="2808" w:type="dxa"/>
            <w:vMerge/>
          </w:tcPr>
          <w:p w14:paraId="0F34584F" w14:textId="77777777" w:rsidR="00EC2897" w:rsidRPr="00975554" w:rsidRDefault="00EC2897" w:rsidP="00EC2897">
            <w:pPr>
              <w:rPr>
                <w:kern w:val="2"/>
                <w:sz w:val="22"/>
                <w:szCs w:val="22"/>
              </w:rPr>
            </w:pPr>
          </w:p>
        </w:tc>
        <w:tc>
          <w:tcPr>
            <w:tcW w:w="3240" w:type="dxa"/>
          </w:tcPr>
          <w:p w14:paraId="662C950E" w14:textId="77777777" w:rsidR="00EC2897" w:rsidRPr="00975554" w:rsidRDefault="00EC2897" w:rsidP="00EC2897">
            <w:pPr>
              <w:rPr>
                <w:kern w:val="2"/>
                <w:sz w:val="22"/>
                <w:szCs w:val="22"/>
              </w:rPr>
            </w:pPr>
            <w:r w:rsidRPr="00975554">
              <w:rPr>
                <w:kern w:val="2"/>
                <w:sz w:val="22"/>
                <w:szCs w:val="22"/>
              </w:rPr>
              <w:t>1.1.8. El. paštas</w:t>
            </w:r>
          </w:p>
        </w:tc>
        <w:tc>
          <w:tcPr>
            <w:tcW w:w="3510" w:type="dxa"/>
          </w:tcPr>
          <w:p w14:paraId="575F296E" w14:textId="5B3B557D" w:rsidR="00EC2897" w:rsidRPr="00975554" w:rsidRDefault="00434BC6" w:rsidP="00EC2897">
            <w:pPr>
              <w:rPr>
                <w:kern w:val="2"/>
                <w:sz w:val="22"/>
                <w:szCs w:val="22"/>
              </w:rPr>
            </w:pPr>
            <w:hyperlink r:id="rId9" w:history="1">
              <w:r w:rsidR="00EC2897" w:rsidRPr="00975554">
                <w:rPr>
                  <w:rStyle w:val="Hyperlink"/>
                  <w:sz w:val="22"/>
                  <w:szCs w:val="22"/>
                </w:rPr>
                <w:t>vilniustech</w:t>
              </w:r>
              <w:r w:rsidR="00EC2897" w:rsidRPr="00975554">
                <w:rPr>
                  <w:rStyle w:val="Hyperlink"/>
                  <w:rFonts w:eastAsia="Arial Unicode MS"/>
                  <w:sz w:val="22"/>
                  <w:szCs w:val="22"/>
                </w:rPr>
                <w:t>@vilniustech.lt</w:t>
              </w:r>
            </w:hyperlink>
          </w:p>
        </w:tc>
      </w:tr>
      <w:tr w:rsidR="00EC2897" w14:paraId="75BE758F" w14:textId="77777777">
        <w:tc>
          <w:tcPr>
            <w:tcW w:w="2808" w:type="dxa"/>
            <w:vMerge/>
          </w:tcPr>
          <w:p w14:paraId="40F4E194" w14:textId="77777777" w:rsidR="00EC2897" w:rsidRPr="00975554" w:rsidRDefault="00EC2897" w:rsidP="00EC2897">
            <w:pPr>
              <w:rPr>
                <w:kern w:val="2"/>
                <w:sz w:val="22"/>
                <w:szCs w:val="22"/>
              </w:rPr>
            </w:pPr>
          </w:p>
        </w:tc>
        <w:tc>
          <w:tcPr>
            <w:tcW w:w="3240" w:type="dxa"/>
          </w:tcPr>
          <w:p w14:paraId="0D7EB16D" w14:textId="77777777" w:rsidR="00EC2897" w:rsidRPr="00975554" w:rsidRDefault="00EC2897" w:rsidP="00EC2897">
            <w:pPr>
              <w:rPr>
                <w:kern w:val="2"/>
                <w:sz w:val="22"/>
                <w:szCs w:val="22"/>
              </w:rPr>
            </w:pPr>
            <w:r w:rsidRPr="00975554">
              <w:rPr>
                <w:kern w:val="2"/>
                <w:sz w:val="22"/>
                <w:szCs w:val="22"/>
              </w:rPr>
              <w:t>1.1.9. Šalies atstovas</w:t>
            </w:r>
          </w:p>
        </w:tc>
        <w:tc>
          <w:tcPr>
            <w:tcW w:w="3510" w:type="dxa"/>
          </w:tcPr>
          <w:p w14:paraId="50696116" w14:textId="0E4B86E3" w:rsidR="00EC2897" w:rsidRPr="00975554" w:rsidRDefault="00EC2897" w:rsidP="00EC2897">
            <w:pPr>
              <w:rPr>
                <w:kern w:val="2"/>
                <w:sz w:val="22"/>
                <w:szCs w:val="22"/>
              </w:rPr>
            </w:pPr>
            <w:r w:rsidRPr="00975554">
              <w:rPr>
                <w:kern w:val="2"/>
                <w:sz w:val="22"/>
                <w:szCs w:val="22"/>
              </w:rPr>
              <w:t>Romualdas Kliukas</w:t>
            </w:r>
          </w:p>
        </w:tc>
      </w:tr>
      <w:tr w:rsidR="00EC2897" w14:paraId="10B903FF" w14:textId="77777777">
        <w:tc>
          <w:tcPr>
            <w:tcW w:w="2808" w:type="dxa"/>
            <w:vMerge/>
          </w:tcPr>
          <w:p w14:paraId="26B0F6B9" w14:textId="77777777" w:rsidR="00EC2897" w:rsidRPr="00975554" w:rsidRDefault="00EC2897" w:rsidP="00EC2897">
            <w:pPr>
              <w:rPr>
                <w:kern w:val="2"/>
                <w:sz w:val="22"/>
                <w:szCs w:val="22"/>
              </w:rPr>
            </w:pPr>
          </w:p>
        </w:tc>
        <w:tc>
          <w:tcPr>
            <w:tcW w:w="3240" w:type="dxa"/>
          </w:tcPr>
          <w:p w14:paraId="6DF5CFC7" w14:textId="77777777" w:rsidR="00EC2897" w:rsidRPr="00975554" w:rsidRDefault="00EC2897" w:rsidP="00EC2897">
            <w:pPr>
              <w:rPr>
                <w:kern w:val="2"/>
                <w:sz w:val="22"/>
                <w:szCs w:val="22"/>
              </w:rPr>
            </w:pPr>
            <w:r w:rsidRPr="00975554">
              <w:rPr>
                <w:kern w:val="2"/>
                <w:sz w:val="22"/>
                <w:szCs w:val="22"/>
              </w:rPr>
              <w:t>1.1.10. Atstovavimo pagrindas</w:t>
            </w:r>
          </w:p>
        </w:tc>
        <w:tc>
          <w:tcPr>
            <w:tcW w:w="3510" w:type="dxa"/>
          </w:tcPr>
          <w:p w14:paraId="0A30E475" w14:textId="02826A37" w:rsidR="00EC2897" w:rsidRPr="00975554" w:rsidRDefault="00EC2897" w:rsidP="00EC2897">
            <w:pPr>
              <w:rPr>
                <w:kern w:val="2"/>
                <w:sz w:val="22"/>
                <w:szCs w:val="22"/>
              </w:rPr>
            </w:pPr>
            <w:r w:rsidRPr="00975554">
              <w:rPr>
                <w:bCs/>
                <w:kern w:val="2"/>
                <w:sz w:val="22"/>
                <w:szCs w:val="22"/>
              </w:rPr>
              <w:t>VšĮ „Vilniaus Gedimino technikos universitetas“ statutas</w:t>
            </w:r>
          </w:p>
        </w:tc>
      </w:tr>
      <w:tr w:rsidR="00357B31" w14:paraId="297540DE" w14:textId="77777777">
        <w:tc>
          <w:tcPr>
            <w:tcW w:w="2808" w:type="dxa"/>
            <w:vMerge w:val="restart"/>
          </w:tcPr>
          <w:p w14:paraId="7F313970" w14:textId="77777777" w:rsidR="00357B31" w:rsidRPr="00975554" w:rsidRDefault="00357B31" w:rsidP="00357B31">
            <w:pPr>
              <w:rPr>
                <w:b/>
                <w:bCs/>
                <w:kern w:val="2"/>
                <w:sz w:val="22"/>
                <w:szCs w:val="22"/>
              </w:rPr>
            </w:pPr>
          </w:p>
          <w:p w14:paraId="1E758310" w14:textId="77777777" w:rsidR="00357B31" w:rsidRPr="00975554" w:rsidRDefault="00357B31" w:rsidP="00357B31">
            <w:pPr>
              <w:rPr>
                <w:b/>
                <w:bCs/>
                <w:color w:val="FF0000"/>
                <w:kern w:val="2"/>
                <w:sz w:val="22"/>
                <w:szCs w:val="22"/>
              </w:rPr>
            </w:pPr>
          </w:p>
          <w:p w14:paraId="1D31BC94" w14:textId="77777777" w:rsidR="00357B31" w:rsidRPr="00975554" w:rsidRDefault="00357B31" w:rsidP="00357B31">
            <w:pPr>
              <w:rPr>
                <w:b/>
                <w:bCs/>
                <w:kern w:val="2"/>
                <w:sz w:val="22"/>
                <w:szCs w:val="22"/>
              </w:rPr>
            </w:pPr>
            <w:r w:rsidRPr="00975554">
              <w:rPr>
                <w:b/>
                <w:bCs/>
                <w:kern w:val="2"/>
                <w:sz w:val="22"/>
                <w:szCs w:val="22"/>
              </w:rPr>
              <w:t>1.2. Tiekėjas</w:t>
            </w:r>
          </w:p>
          <w:p w14:paraId="511CF9A0" w14:textId="609C237E" w:rsidR="00357B31" w:rsidRPr="00975554" w:rsidRDefault="00357B31" w:rsidP="00357B31">
            <w:pPr>
              <w:rPr>
                <w:color w:val="0070C0"/>
                <w:kern w:val="2"/>
                <w:sz w:val="22"/>
                <w:szCs w:val="22"/>
              </w:rPr>
            </w:pPr>
          </w:p>
        </w:tc>
        <w:tc>
          <w:tcPr>
            <w:tcW w:w="3240" w:type="dxa"/>
          </w:tcPr>
          <w:p w14:paraId="5FA15E2B" w14:textId="77777777" w:rsidR="00357B31" w:rsidRPr="00975554" w:rsidRDefault="00357B31" w:rsidP="00357B31">
            <w:pPr>
              <w:rPr>
                <w:kern w:val="2"/>
                <w:sz w:val="22"/>
                <w:szCs w:val="22"/>
              </w:rPr>
            </w:pPr>
            <w:r w:rsidRPr="00975554">
              <w:rPr>
                <w:kern w:val="2"/>
                <w:sz w:val="22"/>
                <w:szCs w:val="22"/>
              </w:rPr>
              <w:t>1.2.1. Pavadinimas</w:t>
            </w:r>
          </w:p>
        </w:tc>
        <w:tc>
          <w:tcPr>
            <w:tcW w:w="3510" w:type="dxa"/>
          </w:tcPr>
          <w:p w14:paraId="4CA678CD" w14:textId="081EA140" w:rsidR="00357B31" w:rsidRPr="00357B31" w:rsidRDefault="00357B31" w:rsidP="00357B31">
            <w:pPr>
              <w:rPr>
                <w:kern w:val="2"/>
                <w:sz w:val="22"/>
                <w:szCs w:val="22"/>
              </w:rPr>
            </w:pPr>
          </w:p>
        </w:tc>
      </w:tr>
      <w:tr w:rsidR="00357B31" w14:paraId="5A1F4414" w14:textId="77777777">
        <w:tc>
          <w:tcPr>
            <w:tcW w:w="2808" w:type="dxa"/>
            <w:vMerge/>
          </w:tcPr>
          <w:p w14:paraId="124649CF" w14:textId="77777777" w:rsidR="00357B31" w:rsidRPr="00975554" w:rsidRDefault="00357B31" w:rsidP="00357B31">
            <w:pPr>
              <w:rPr>
                <w:b/>
                <w:bCs/>
                <w:kern w:val="2"/>
                <w:sz w:val="22"/>
                <w:szCs w:val="22"/>
              </w:rPr>
            </w:pPr>
          </w:p>
        </w:tc>
        <w:tc>
          <w:tcPr>
            <w:tcW w:w="3240" w:type="dxa"/>
          </w:tcPr>
          <w:p w14:paraId="2D8A56C7" w14:textId="77777777" w:rsidR="00357B31" w:rsidRPr="00975554" w:rsidRDefault="00357B31" w:rsidP="00357B31">
            <w:pPr>
              <w:rPr>
                <w:kern w:val="2"/>
                <w:sz w:val="22"/>
                <w:szCs w:val="22"/>
              </w:rPr>
            </w:pPr>
            <w:r w:rsidRPr="00975554">
              <w:rPr>
                <w:kern w:val="2"/>
                <w:sz w:val="22"/>
                <w:szCs w:val="22"/>
              </w:rPr>
              <w:t>1.2.2. Juridinio asmens kodas</w:t>
            </w:r>
          </w:p>
        </w:tc>
        <w:tc>
          <w:tcPr>
            <w:tcW w:w="3510" w:type="dxa"/>
          </w:tcPr>
          <w:p w14:paraId="2F2FDC32" w14:textId="1A1CCF4C" w:rsidR="00357B31" w:rsidRPr="00357B31" w:rsidRDefault="00357B31" w:rsidP="00357B31">
            <w:pPr>
              <w:rPr>
                <w:kern w:val="2"/>
                <w:sz w:val="22"/>
                <w:szCs w:val="22"/>
              </w:rPr>
            </w:pPr>
          </w:p>
        </w:tc>
      </w:tr>
      <w:tr w:rsidR="00357B31" w14:paraId="677DD19F" w14:textId="77777777">
        <w:tc>
          <w:tcPr>
            <w:tcW w:w="2808" w:type="dxa"/>
            <w:vMerge/>
          </w:tcPr>
          <w:p w14:paraId="7C838BE7" w14:textId="77777777" w:rsidR="00357B31" w:rsidRPr="00975554" w:rsidRDefault="00357B31" w:rsidP="00357B31">
            <w:pPr>
              <w:rPr>
                <w:b/>
                <w:bCs/>
                <w:kern w:val="2"/>
                <w:sz w:val="22"/>
                <w:szCs w:val="22"/>
              </w:rPr>
            </w:pPr>
          </w:p>
        </w:tc>
        <w:tc>
          <w:tcPr>
            <w:tcW w:w="3240" w:type="dxa"/>
          </w:tcPr>
          <w:p w14:paraId="5D9B188C" w14:textId="77777777" w:rsidR="00357B31" w:rsidRPr="00975554" w:rsidRDefault="00357B31" w:rsidP="00357B31">
            <w:pPr>
              <w:rPr>
                <w:kern w:val="2"/>
                <w:sz w:val="22"/>
                <w:szCs w:val="22"/>
              </w:rPr>
            </w:pPr>
            <w:r w:rsidRPr="00975554">
              <w:rPr>
                <w:kern w:val="2"/>
                <w:sz w:val="22"/>
                <w:szCs w:val="22"/>
              </w:rPr>
              <w:t>1.2.3. Adresas</w:t>
            </w:r>
          </w:p>
        </w:tc>
        <w:tc>
          <w:tcPr>
            <w:tcW w:w="3510" w:type="dxa"/>
          </w:tcPr>
          <w:p w14:paraId="2209A7F9" w14:textId="5E494F2E" w:rsidR="00357B31" w:rsidRPr="00357B31" w:rsidRDefault="00357B31" w:rsidP="00357B31">
            <w:pPr>
              <w:rPr>
                <w:kern w:val="2"/>
                <w:sz w:val="22"/>
                <w:szCs w:val="22"/>
              </w:rPr>
            </w:pPr>
          </w:p>
        </w:tc>
      </w:tr>
      <w:tr w:rsidR="00357B31" w14:paraId="6997CCAA" w14:textId="77777777">
        <w:tc>
          <w:tcPr>
            <w:tcW w:w="2808" w:type="dxa"/>
            <w:vMerge/>
          </w:tcPr>
          <w:p w14:paraId="60DFBC9E" w14:textId="77777777" w:rsidR="00357B31" w:rsidRPr="00975554" w:rsidRDefault="00357B31" w:rsidP="00357B31">
            <w:pPr>
              <w:rPr>
                <w:b/>
                <w:bCs/>
                <w:kern w:val="2"/>
                <w:sz w:val="22"/>
                <w:szCs w:val="22"/>
              </w:rPr>
            </w:pPr>
          </w:p>
        </w:tc>
        <w:tc>
          <w:tcPr>
            <w:tcW w:w="3240" w:type="dxa"/>
          </w:tcPr>
          <w:p w14:paraId="0253DCE8" w14:textId="77777777" w:rsidR="00357B31" w:rsidRPr="00975554" w:rsidRDefault="00357B31" w:rsidP="00357B31">
            <w:pPr>
              <w:rPr>
                <w:kern w:val="2"/>
                <w:sz w:val="22"/>
                <w:szCs w:val="22"/>
              </w:rPr>
            </w:pPr>
            <w:r w:rsidRPr="00975554">
              <w:rPr>
                <w:kern w:val="2"/>
                <w:sz w:val="22"/>
                <w:szCs w:val="22"/>
              </w:rPr>
              <w:t>1.2.4. PVM mokėtojo kodas</w:t>
            </w:r>
          </w:p>
        </w:tc>
        <w:tc>
          <w:tcPr>
            <w:tcW w:w="3510" w:type="dxa"/>
          </w:tcPr>
          <w:p w14:paraId="664E6C26" w14:textId="3D6F76DF" w:rsidR="00357B31" w:rsidRPr="00357B31" w:rsidRDefault="00357B31" w:rsidP="00357B31">
            <w:pPr>
              <w:rPr>
                <w:kern w:val="2"/>
                <w:sz w:val="22"/>
                <w:szCs w:val="22"/>
              </w:rPr>
            </w:pPr>
          </w:p>
        </w:tc>
      </w:tr>
      <w:tr w:rsidR="00357B31" w14:paraId="56511B3F" w14:textId="77777777">
        <w:tc>
          <w:tcPr>
            <w:tcW w:w="2808" w:type="dxa"/>
            <w:vMerge/>
          </w:tcPr>
          <w:p w14:paraId="7F9384F3" w14:textId="77777777" w:rsidR="00357B31" w:rsidRPr="00975554" w:rsidRDefault="00357B31" w:rsidP="00357B31">
            <w:pPr>
              <w:rPr>
                <w:b/>
                <w:bCs/>
                <w:kern w:val="2"/>
                <w:sz w:val="22"/>
                <w:szCs w:val="22"/>
              </w:rPr>
            </w:pPr>
          </w:p>
        </w:tc>
        <w:tc>
          <w:tcPr>
            <w:tcW w:w="3240" w:type="dxa"/>
          </w:tcPr>
          <w:p w14:paraId="59604D65" w14:textId="77777777" w:rsidR="00357B31" w:rsidRPr="00975554" w:rsidRDefault="00357B31" w:rsidP="00357B31">
            <w:pPr>
              <w:rPr>
                <w:kern w:val="2"/>
                <w:sz w:val="22"/>
                <w:szCs w:val="22"/>
              </w:rPr>
            </w:pPr>
            <w:r w:rsidRPr="00975554">
              <w:rPr>
                <w:kern w:val="2"/>
                <w:sz w:val="22"/>
                <w:szCs w:val="22"/>
              </w:rPr>
              <w:t>1.2.5. Atsiskaitomoji sąskaita</w:t>
            </w:r>
          </w:p>
        </w:tc>
        <w:tc>
          <w:tcPr>
            <w:tcW w:w="3510" w:type="dxa"/>
          </w:tcPr>
          <w:p w14:paraId="5E8603EA" w14:textId="783016B6" w:rsidR="00357B31" w:rsidRPr="00357B31" w:rsidRDefault="00357B31" w:rsidP="00357B31">
            <w:pPr>
              <w:rPr>
                <w:kern w:val="2"/>
                <w:sz w:val="22"/>
                <w:szCs w:val="22"/>
              </w:rPr>
            </w:pPr>
          </w:p>
        </w:tc>
      </w:tr>
      <w:tr w:rsidR="00357B31" w14:paraId="76D25D72" w14:textId="77777777">
        <w:tc>
          <w:tcPr>
            <w:tcW w:w="2808" w:type="dxa"/>
            <w:vMerge/>
          </w:tcPr>
          <w:p w14:paraId="008F27AB" w14:textId="77777777" w:rsidR="00357B31" w:rsidRPr="00975554" w:rsidRDefault="00357B31" w:rsidP="00357B31">
            <w:pPr>
              <w:rPr>
                <w:b/>
                <w:bCs/>
                <w:kern w:val="2"/>
                <w:sz w:val="22"/>
                <w:szCs w:val="22"/>
              </w:rPr>
            </w:pPr>
          </w:p>
        </w:tc>
        <w:tc>
          <w:tcPr>
            <w:tcW w:w="3240" w:type="dxa"/>
          </w:tcPr>
          <w:p w14:paraId="0EF16E31" w14:textId="77777777" w:rsidR="00357B31" w:rsidRPr="00975554" w:rsidRDefault="00357B31" w:rsidP="00357B31">
            <w:pPr>
              <w:rPr>
                <w:kern w:val="2"/>
                <w:sz w:val="22"/>
                <w:szCs w:val="22"/>
              </w:rPr>
            </w:pPr>
            <w:r w:rsidRPr="00975554">
              <w:rPr>
                <w:kern w:val="2"/>
                <w:sz w:val="22"/>
                <w:szCs w:val="22"/>
              </w:rPr>
              <w:t>1.2.6. Bankas, banko kodas</w:t>
            </w:r>
          </w:p>
        </w:tc>
        <w:tc>
          <w:tcPr>
            <w:tcW w:w="3510" w:type="dxa"/>
          </w:tcPr>
          <w:p w14:paraId="5F1D0193" w14:textId="67E42BD1" w:rsidR="00357B31" w:rsidRPr="00357B31" w:rsidRDefault="00357B31" w:rsidP="00357B31">
            <w:pPr>
              <w:rPr>
                <w:kern w:val="2"/>
                <w:sz w:val="22"/>
                <w:szCs w:val="22"/>
              </w:rPr>
            </w:pPr>
          </w:p>
        </w:tc>
      </w:tr>
      <w:tr w:rsidR="00357B31" w14:paraId="76CF2E45" w14:textId="77777777">
        <w:tc>
          <w:tcPr>
            <w:tcW w:w="2808" w:type="dxa"/>
            <w:vMerge/>
          </w:tcPr>
          <w:p w14:paraId="7F57DC4A" w14:textId="77777777" w:rsidR="00357B31" w:rsidRPr="00975554" w:rsidRDefault="00357B31" w:rsidP="00357B31">
            <w:pPr>
              <w:rPr>
                <w:b/>
                <w:bCs/>
                <w:kern w:val="2"/>
                <w:sz w:val="22"/>
                <w:szCs w:val="22"/>
              </w:rPr>
            </w:pPr>
          </w:p>
        </w:tc>
        <w:tc>
          <w:tcPr>
            <w:tcW w:w="3240" w:type="dxa"/>
          </w:tcPr>
          <w:p w14:paraId="68AB0914" w14:textId="77777777" w:rsidR="00357B31" w:rsidRPr="00975554" w:rsidRDefault="00357B31" w:rsidP="00357B31">
            <w:pPr>
              <w:rPr>
                <w:kern w:val="2"/>
                <w:sz w:val="22"/>
                <w:szCs w:val="22"/>
              </w:rPr>
            </w:pPr>
            <w:r w:rsidRPr="00975554">
              <w:rPr>
                <w:kern w:val="2"/>
                <w:sz w:val="22"/>
                <w:szCs w:val="22"/>
              </w:rPr>
              <w:t>1.2.7. Telefonas</w:t>
            </w:r>
          </w:p>
        </w:tc>
        <w:tc>
          <w:tcPr>
            <w:tcW w:w="3510" w:type="dxa"/>
          </w:tcPr>
          <w:p w14:paraId="04882A66" w14:textId="3771D9C0" w:rsidR="00357B31" w:rsidRPr="00357B31" w:rsidRDefault="00357B31" w:rsidP="00357B31">
            <w:pPr>
              <w:rPr>
                <w:kern w:val="2"/>
                <w:sz w:val="22"/>
                <w:szCs w:val="22"/>
              </w:rPr>
            </w:pPr>
          </w:p>
        </w:tc>
      </w:tr>
      <w:tr w:rsidR="00357B31" w14:paraId="269EEE8D" w14:textId="77777777">
        <w:tc>
          <w:tcPr>
            <w:tcW w:w="2808" w:type="dxa"/>
            <w:vMerge/>
          </w:tcPr>
          <w:p w14:paraId="052EF525" w14:textId="77777777" w:rsidR="00357B31" w:rsidRPr="00975554" w:rsidRDefault="00357B31" w:rsidP="00357B31">
            <w:pPr>
              <w:rPr>
                <w:b/>
                <w:bCs/>
                <w:kern w:val="2"/>
                <w:sz w:val="22"/>
                <w:szCs w:val="22"/>
              </w:rPr>
            </w:pPr>
          </w:p>
        </w:tc>
        <w:tc>
          <w:tcPr>
            <w:tcW w:w="3240" w:type="dxa"/>
          </w:tcPr>
          <w:p w14:paraId="757F4B74" w14:textId="77777777" w:rsidR="00357B31" w:rsidRPr="00975554" w:rsidRDefault="00357B31" w:rsidP="00357B31">
            <w:pPr>
              <w:rPr>
                <w:kern w:val="2"/>
                <w:sz w:val="22"/>
                <w:szCs w:val="22"/>
              </w:rPr>
            </w:pPr>
            <w:r w:rsidRPr="00975554">
              <w:rPr>
                <w:kern w:val="2"/>
                <w:sz w:val="22"/>
                <w:szCs w:val="22"/>
              </w:rPr>
              <w:t>1.2.8. El. paštas</w:t>
            </w:r>
          </w:p>
        </w:tc>
        <w:tc>
          <w:tcPr>
            <w:tcW w:w="3510" w:type="dxa"/>
          </w:tcPr>
          <w:p w14:paraId="2F7E9821" w14:textId="25BB7903" w:rsidR="00357B31" w:rsidRPr="00357B31" w:rsidRDefault="00357B31" w:rsidP="00357B31">
            <w:pPr>
              <w:rPr>
                <w:kern w:val="2"/>
                <w:sz w:val="22"/>
                <w:szCs w:val="22"/>
              </w:rPr>
            </w:pPr>
          </w:p>
        </w:tc>
      </w:tr>
      <w:tr w:rsidR="00357B31" w14:paraId="0CC1CDFC" w14:textId="77777777">
        <w:tc>
          <w:tcPr>
            <w:tcW w:w="2808" w:type="dxa"/>
            <w:vMerge/>
          </w:tcPr>
          <w:p w14:paraId="3A32526B" w14:textId="77777777" w:rsidR="00357B31" w:rsidRPr="00975554" w:rsidRDefault="00357B31" w:rsidP="00357B31">
            <w:pPr>
              <w:rPr>
                <w:b/>
                <w:bCs/>
                <w:kern w:val="2"/>
                <w:sz w:val="22"/>
                <w:szCs w:val="22"/>
              </w:rPr>
            </w:pPr>
          </w:p>
        </w:tc>
        <w:tc>
          <w:tcPr>
            <w:tcW w:w="3240" w:type="dxa"/>
          </w:tcPr>
          <w:p w14:paraId="37909961" w14:textId="77777777" w:rsidR="00357B31" w:rsidRPr="00975554" w:rsidRDefault="00357B31" w:rsidP="00357B31">
            <w:pPr>
              <w:rPr>
                <w:kern w:val="2"/>
                <w:sz w:val="22"/>
                <w:szCs w:val="22"/>
              </w:rPr>
            </w:pPr>
            <w:r w:rsidRPr="00975554">
              <w:rPr>
                <w:kern w:val="2"/>
                <w:sz w:val="22"/>
                <w:szCs w:val="22"/>
              </w:rPr>
              <w:t>1.2.9. Šalies atstovas</w:t>
            </w:r>
          </w:p>
        </w:tc>
        <w:tc>
          <w:tcPr>
            <w:tcW w:w="3510" w:type="dxa"/>
          </w:tcPr>
          <w:p w14:paraId="4158F528" w14:textId="241E2EE6" w:rsidR="00357B31" w:rsidRPr="00357B31" w:rsidRDefault="00357B31" w:rsidP="00357B31">
            <w:pPr>
              <w:rPr>
                <w:kern w:val="2"/>
                <w:sz w:val="22"/>
                <w:szCs w:val="22"/>
              </w:rPr>
            </w:pPr>
          </w:p>
        </w:tc>
      </w:tr>
      <w:tr w:rsidR="00357B31" w14:paraId="5CEC3529" w14:textId="77777777">
        <w:tc>
          <w:tcPr>
            <w:tcW w:w="2808" w:type="dxa"/>
            <w:vMerge/>
          </w:tcPr>
          <w:p w14:paraId="0207F6D8" w14:textId="77777777" w:rsidR="00357B31" w:rsidRPr="00975554" w:rsidRDefault="00357B31" w:rsidP="00357B31">
            <w:pPr>
              <w:rPr>
                <w:b/>
                <w:bCs/>
                <w:kern w:val="2"/>
                <w:sz w:val="22"/>
                <w:szCs w:val="22"/>
              </w:rPr>
            </w:pPr>
          </w:p>
        </w:tc>
        <w:tc>
          <w:tcPr>
            <w:tcW w:w="3240" w:type="dxa"/>
          </w:tcPr>
          <w:p w14:paraId="06957C16" w14:textId="77777777" w:rsidR="00357B31" w:rsidRPr="00975554" w:rsidRDefault="00357B31" w:rsidP="00357B31">
            <w:pPr>
              <w:rPr>
                <w:kern w:val="2"/>
                <w:sz w:val="22"/>
                <w:szCs w:val="22"/>
              </w:rPr>
            </w:pPr>
            <w:r w:rsidRPr="00975554">
              <w:rPr>
                <w:kern w:val="2"/>
                <w:sz w:val="22"/>
                <w:szCs w:val="22"/>
              </w:rPr>
              <w:t>1.2.10. Atstovavimo pagrindas</w:t>
            </w:r>
          </w:p>
        </w:tc>
        <w:tc>
          <w:tcPr>
            <w:tcW w:w="3510" w:type="dxa"/>
          </w:tcPr>
          <w:p w14:paraId="2FC613A4" w14:textId="34F9F9FC" w:rsidR="00357B31" w:rsidRPr="00357B31" w:rsidRDefault="00357B31" w:rsidP="00357B31">
            <w:pPr>
              <w:rPr>
                <w:kern w:val="2"/>
                <w:sz w:val="22"/>
                <w:szCs w:val="22"/>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2080"/>
        <w:gridCol w:w="4747"/>
      </w:tblGrid>
      <w:tr w:rsidR="00B767F3" w14:paraId="3EFEA890" w14:textId="77777777">
        <w:trPr>
          <w:trHeight w:val="300"/>
        </w:trPr>
        <w:tc>
          <w:tcPr>
            <w:tcW w:w="9535" w:type="dxa"/>
            <w:gridSpan w:val="3"/>
          </w:tcPr>
          <w:p w14:paraId="2A0FE631" w14:textId="77777777" w:rsidR="00B767F3" w:rsidRPr="00DC5AA5" w:rsidRDefault="00DD7479" w:rsidP="00C82B77">
            <w:pPr>
              <w:jc w:val="center"/>
              <w:rPr>
                <w:b/>
                <w:bCs/>
                <w:kern w:val="2"/>
                <w:sz w:val="22"/>
                <w:szCs w:val="22"/>
              </w:rPr>
            </w:pPr>
            <w:r w:rsidRPr="00DC5AA5">
              <w:rPr>
                <w:b/>
                <w:bCs/>
                <w:kern w:val="2"/>
                <w:sz w:val="22"/>
                <w:szCs w:val="22"/>
              </w:rPr>
              <w:t>2. ATSAKINGI ASMENYS</w:t>
            </w:r>
          </w:p>
        </w:tc>
      </w:tr>
      <w:tr w:rsidR="00DF384F" w14:paraId="433A9B5A"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4A957015" w14:textId="77777777" w:rsidR="00DF384F" w:rsidRPr="00DC5AA5" w:rsidRDefault="00DF384F" w:rsidP="00DF384F">
            <w:pPr>
              <w:rPr>
                <w:b/>
                <w:bCs/>
                <w:kern w:val="2"/>
                <w:sz w:val="22"/>
                <w:szCs w:val="22"/>
              </w:rPr>
            </w:pPr>
            <w:r w:rsidRPr="00DC5AA5">
              <w:rPr>
                <w:b/>
                <w:bCs/>
                <w:kern w:val="2"/>
                <w:sz w:val="22"/>
                <w:szCs w:val="22"/>
              </w:rPr>
              <w:t>2.1. Pirkėjo kontaktiniai asmenys, atsakingi už Sutarties vykdymą, Prekių priėmimą, Sąskaitų per informacinę sistemą SABIS priėmimą</w:t>
            </w:r>
          </w:p>
        </w:tc>
        <w:tc>
          <w:tcPr>
            <w:tcW w:w="6827" w:type="dxa"/>
            <w:gridSpan w:val="2"/>
            <w:tcBorders>
              <w:top w:val="single" w:sz="4" w:space="0" w:color="auto"/>
              <w:left w:val="single" w:sz="4" w:space="0" w:color="auto"/>
              <w:bottom w:val="single" w:sz="4" w:space="0" w:color="auto"/>
              <w:right w:val="single" w:sz="4" w:space="0" w:color="auto"/>
            </w:tcBorders>
          </w:tcPr>
          <w:p w14:paraId="61F9B250" w14:textId="0E650A6A" w:rsidR="00DF384F" w:rsidRPr="00DC5AA5" w:rsidRDefault="00DF384F" w:rsidP="00DF384F">
            <w:pPr>
              <w:rPr>
                <w:color w:val="4472C4"/>
                <w:kern w:val="2"/>
                <w:sz w:val="22"/>
                <w:szCs w:val="22"/>
              </w:rPr>
            </w:pPr>
            <w:r>
              <w:rPr>
                <w:color w:val="4472C4"/>
                <w:kern w:val="2"/>
                <w:szCs w:val="24"/>
              </w:rPr>
              <w:t>(nurodyti padalinį / skyrių, pareigas, vardą, pavardę, tel., el. paštą)</w:t>
            </w:r>
          </w:p>
        </w:tc>
      </w:tr>
      <w:tr w:rsidR="00DF384F" w14:paraId="79A5CFAF"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3A66A1F0" w14:textId="77777777" w:rsidR="00DF384F" w:rsidRPr="00DC5AA5" w:rsidRDefault="00DF384F" w:rsidP="00DF384F">
            <w:pPr>
              <w:rPr>
                <w:b/>
                <w:bCs/>
                <w:kern w:val="2"/>
                <w:sz w:val="22"/>
                <w:szCs w:val="22"/>
              </w:rPr>
            </w:pPr>
            <w:r w:rsidRPr="00DC5AA5">
              <w:rPr>
                <w:b/>
                <w:bCs/>
                <w:kern w:val="2"/>
                <w:sz w:val="22"/>
                <w:szCs w:val="22"/>
              </w:rPr>
              <w:t>2.2. Tiekėjo kontaktiniai asmenys, atsakingi už Sutarties vykdymą</w:t>
            </w:r>
          </w:p>
        </w:tc>
        <w:tc>
          <w:tcPr>
            <w:tcW w:w="6827" w:type="dxa"/>
            <w:gridSpan w:val="2"/>
            <w:tcBorders>
              <w:top w:val="single" w:sz="4" w:space="0" w:color="auto"/>
              <w:left w:val="single" w:sz="4" w:space="0" w:color="auto"/>
              <w:bottom w:val="single" w:sz="4" w:space="0" w:color="auto"/>
              <w:right w:val="single" w:sz="4" w:space="0" w:color="auto"/>
            </w:tcBorders>
          </w:tcPr>
          <w:p w14:paraId="0E5F50A7" w14:textId="11496F1D" w:rsidR="00DF384F" w:rsidRPr="00DC5AA5" w:rsidRDefault="00DF384F" w:rsidP="00DF384F">
            <w:pPr>
              <w:rPr>
                <w:color w:val="4472C4"/>
                <w:kern w:val="2"/>
                <w:sz w:val="22"/>
                <w:szCs w:val="22"/>
                <w:lang w:val="en-US"/>
              </w:rPr>
            </w:pPr>
            <w:r>
              <w:rPr>
                <w:color w:val="4472C4"/>
                <w:kern w:val="2"/>
                <w:szCs w:val="24"/>
              </w:rPr>
              <w:t>(nurodyti padalinį / skyrių, pareigas, vardą, pavardę, tel., el. paštą)</w:t>
            </w:r>
          </w:p>
        </w:tc>
      </w:tr>
      <w:tr w:rsidR="00DF384F" w14:paraId="2A3330D6" w14:textId="77777777">
        <w:trPr>
          <w:trHeight w:val="300"/>
        </w:trPr>
        <w:tc>
          <w:tcPr>
            <w:tcW w:w="9535" w:type="dxa"/>
            <w:gridSpan w:val="3"/>
          </w:tcPr>
          <w:p w14:paraId="691D758A" w14:textId="77777777" w:rsidR="00DF384F" w:rsidRPr="00DC5AA5" w:rsidRDefault="00DF384F" w:rsidP="00DF384F">
            <w:pPr>
              <w:jc w:val="center"/>
              <w:rPr>
                <w:b/>
                <w:bCs/>
                <w:kern w:val="2"/>
                <w:sz w:val="22"/>
                <w:szCs w:val="22"/>
              </w:rPr>
            </w:pPr>
            <w:r w:rsidRPr="00DC5AA5">
              <w:rPr>
                <w:b/>
                <w:bCs/>
                <w:kern w:val="2"/>
                <w:sz w:val="22"/>
                <w:szCs w:val="22"/>
              </w:rPr>
              <w:t>3. SUTARTIES DALYKAS</w:t>
            </w:r>
          </w:p>
        </w:tc>
      </w:tr>
      <w:tr w:rsidR="00DF384F" w:rsidRPr="0098538B" w14:paraId="567A614A"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08E54555" w14:textId="77777777" w:rsidR="00DF384F" w:rsidRPr="00DC5AA5" w:rsidRDefault="00DF384F" w:rsidP="00DF384F">
            <w:pPr>
              <w:rPr>
                <w:b/>
                <w:bCs/>
                <w:kern w:val="2"/>
                <w:sz w:val="22"/>
                <w:szCs w:val="22"/>
              </w:rPr>
            </w:pPr>
            <w:r w:rsidRPr="00DC5AA5">
              <w:rPr>
                <w:b/>
                <w:bCs/>
                <w:kern w:val="2"/>
                <w:sz w:val="22"/>
                <w:szCs w:val="22"/>
              </w:rPr>
              <w:t xml:space="preserve">3.1. Sutarties dalykas </w:t>
            </w:r>
          </w:p>
        </w:tc>
        <w:tc>
          <w:tcPr>
            <w:tcW w:w="6827" w:type="dxa"/>
            <w:gridSpan w:val="2"/>
            <w:tcBorders>
              <w:top w:val="single" w:sz="4" w:space="0" w:color="auto"/>
              <w:left w:val="single" w:sz="4" w:space="0" w:color="auto"/>
              <w:bottom w:val="single" w:sz="4" w:space="0" w:color="auto"/>
              <w:right w:val="single" w:sz="4" w:space="0" w:color="auto"/>
            </w:tcBorders>
          </w:tcPr>
          <w:p w14:paraId="5EA17B35" w14:textId="38B9BF8F" w:rsidR="00DF384F" w:rsidRPr="00DC5AA5" w:rsidRDefault="00DF384F" w:rsidP="00DF384F">
            <w:pPr>
              <w:jc w:val="both"/>
              <w:rPr>
                <w:kern w:val="2"/>
                <w:sz w:val="22"/>
                <w:szCs w:val="22"/>
              </w:rPr>
            </w:pPr>
            <w:r w:rsidRPr="00DC5AA5">
              <w:rPr>
                <w:kern w:val="2"/>
                <w:sz w:val="22"/>
                <w:szCs w:val="22"/>
              </w:rPr>
              <w:t xml:space="preserve">Tiekėjas įsipareigoja Sutartyje numatytomis sąlygomis perduoti Pirkėjui Prekes – </w:t>
            </w:r>
            <w:r>
              <w:rPr>
                <w:kern w:val="2"/>
                <w:sz w:val="22"/>
                <w:szCs w:val="22"/>
              </w:rPr>
              <w:t>N</w:t>
            </w:r>
            <w:r w:rsidRPr="00DF384F">
              <w:rPr>
                <w:rFonts w:eastAsia="Calibri"/>
                <w:color w:val="000000" w:themeColor="text1"/>
                <w:sz w:val="22"/>
                <w:szCs w:val="22"/>
              </w:rPr>
              <w:t>uotekų valymo sistema su parametrų matuokliais, elektros ir automatikos dalimis</w:t>
            </w:r>
            <w:r w:rsidRPr="00DF384F">
              <w:rPr>
                <w:rFonts w:eastAsia="Calibri"/>
                <w:b/>
                <w:bCs/>
                <w:color w:val="000000" w:themeColor="text1"/>
                <w:sz w:val="22"/>
                <w:szCs w:val="22"/>
              </w:rPr>
              <w:t xml:space="preserve"> </w:t>
            </w:r>
            <w:r w:rsidRPr="00DC5AA5">
              <w:rPr>
                <w:kern w:val="2"/>
                <w:sz w:val="22"/>
                <w:szCs w:val="22"/>
              </w:rPr>
              <w:t>(toliau – Prekės).</w:t>
            </w:r>
          </w:p>
          <w:p w14:paraId="74009C55" w14:textId="2E2A1CDA" w:rsidR="00DF384F" w:rsidRPr="00DC5AA5" w:rsidRDefault="00DF384F" w:rsidP="00DF384F">
            <w:pPr>
              <w:jc w:val="both"/>
              <w:rPr>
                <w:kern w:val="2"/>
                <w:sz w:val="22"/>
                <w:szCs w:val="22"/>
              </w:rPr>
            </w:pPr>
            <w:r w:rsidRPr="00DC5AA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DF384F" w:rsidRPr="0098538B" w14:paraId="583E85D0" w14:textId="77777777" w:rsidTr="00DF384F">
        <w:trPr>
          <w:trHeight w:val="300"/>
        </w:trPr>
        <w:tc>
          <w:tcPr>
            <w:tcW w:w="2708" w:type="dxa"/>
            <w:tcBorders>
              <w:top w:val="single" w:sz="4" w:space="0" w:color="auto"/>
              <w:left w:val="single" w:sz="4" w:space="0" w:color="auto"/>
              <w:bottom w:val="single" w:sz="4" w:space="0" w:color="auto"/>
              <w:right w:val="single" w:sz="4" w:space="0" w:color="auto"/>
            </w:tcBorders>
            <w:shd w:val="clear" w:color="auto" w:fill="auto"/>
          </w:tcPr>
          <w:p w14:paraId="2FF329D4" w14:textId="77777777" w:rsidR="00DF384F" w:rsidRPr="00DC5AA5" w:rsidRDefault="00DF384F" w:rsidP="00DF384F">
            <w:pPr>
              <w:rPr>
                <w:b/>
                <w:bCs/>
                <w:kern w:val="2"/>
                <w:sz w:val="22"/>
                <w:szCs w:val="22"/>
              </w:rPr>
            </w:pPr>
            <w:r w:rsidRPr="00DC5AA5">
              <w:rPr>
                <w:b/>
                <w:bCs/>
                <w:kern w:val="2"/>
                <w:sz w:val="22"/>
                <w:szCs w:val="22"/>
              </w:rPr>
              <w:lastRenderedPageBreak/>
              <w:t>3.2. Pirkimo pavadinimas ir numeris</w:t>
            </w:r>
          </w:p>
        </w:tc>
        <w:tc>
          <w:tcPr>
            <w:tcW w:w="6827" w:type="dxa"/>
            <w:gridSpan w:val="2"/>
            <w:tcBorders>
              <w:top w:val="single" w:sz="4" w:space="0" w:color="auto"/>
              <w:left w:val="single" w:sz="4" w:space="0" w:color="auto"/>
              <w:bottom w:val="single" w:sz="4" w:space="0" w:color="auto"/>
              <w:right w:val="single" w:sz="4" w:space="0" w:color="auto"/>
            </w:tcBorders>
            <w:shd w:val="clear" w:color="auto" w:fill="auto"/>
          </w:tcPr>
          <w:p w14:paraId="1E986A9B" w14:textId="2ECEF534" w:rsidR="00DF384F" w:rsidRPr="00DF384F" w:rsidRDefault="00DF384F" w:rsidP="00DF384F">
            <w:pPr>
              <w:rPr>
                <w:kern w:val="2"/>
                <w:sz w:val="22"/>
                <w:szCs w:val="22"/>
              </w:rPr>
            </w:pPr>
            <w:r w:rsidRPr="00DF384F">
              <w:rPr>
                <w:kern w:val="2"/>
                <w:sz w:val="22"/>
                <w:szCs w:val="22"/>
              </w:rPr>
              <w:t>Nuotekų valymo sistema su parametrų matuokliais, elektros ir automatikos dalimis</w:t>
            </w:r>
            <w:r>
              <w:rPr>
                <w:kern w:val="2"/>
                <w:sz w:val="22"/>
                <w:szCs w:val="22"/>
              </w:rPr>
              <w:t xml:space="preserve">, CVP IS ID </w:t>
            </w:r>
          </w:p>
        </w:tc>
      </w:tr>
      <w:tr w:rsidR="00DF384F" w:rsidRPr="0098538B" w14:paraId="44A63690" w14:textId="77777777" w:rsidTr="00E04964">
        <w:trPr>
          <w:trHeight w:val="300"/>
        </w:trPr>
        <w:tc>
          <w:tcPr>
            <w:tcW w:w="2708" w:type="dxa"/>
            <w:tcBorders>
              <w:top w:val="single" w:sz="4" w:space="0" w:color="auto"/>
              <w:left w:val="single" w:sz="4" w:space="0" w:color="auto"/>
              <w:bottom w:val="single" w:sz="4" w:space="0" w:color="auto"/>
              <w:right w:val="single" w:sz="4" w:space="0" w:color="auto"/>
            </w:tcBorders>
          </w:tcPr>
          <w:p w14:paraId="71A05DAB" w14:textId="77777777" w:rsidR="00DF384F" w:rsidRPr="00DC5AA5" w:rsidRDefault="00DF384F" w:rsidP="00DF384F">
            <w:pPr>
              <w:rPr>
                <w:b/>
                <w:bCs/>
                <w:kern w:val="2"/>
                <w:sz w:val="22"/>
                <w:szCs w:val="22"/>
              </w:rPr>
            </w:pPr>
            <w:r w:rsidRPr="00DC5AA5">
              <w:rPr>
                <w:b/>
                <w:bCs/>
                <w:kern w:val="2"/>
                <w:sz w:val="22"/>
                <w:szCs w:val="22"/>
              </w:rPr>
              <w:t>3.3. Informacija apie Europos Sąjungos lėšomis finansuojamą projektą arba kitą projektą</w:t>
            </w:r>
          </w:p>
        </w:tc>
        <w:tc>
          <w:tcPr>
            <w:tcW w:w="6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76F9745B" w:rsidR="00DF384F" w:rsidRPr="00DC5AA5" w:rsidRDefault="00DF384F" w:rsidP="00DF384F">
            <w:pPr>
              <w:jc w:val="both"/>
              <w:rPr>
                <w:kern w:val="2"/>
                <w:sz w:val="22"/>
                <w:szCs w:val="22"/>
              </w:rPr>
            </w:pPr>
            <w:r>
              <w:rPr>
                <w:sz w:val="22"/>
                <w:szCs w:val="22"/>
                <w:shd w:val="clear" w:color="auto" w:fill="FCFDFD"/>
              </w:rPr>
              <w:t>P</w:t>
            </w:r>
            <w:r w:rsidRPr="00DF384F">
              <w:rPr>
                <w:sz w:val="22"/>
                <w:szCs w:val="22"/>
                <w:shd w:val="clear" w:color="auto" w:fill="FCFDFD"/>
              </w:rPr>
              <w:t>rojekt</w:t>
            </w:r>
            <w:r>
              <w:rPr>
                <w:sz w:val="22"/>
                <w:szCs w:val="22"/>
                <w:shd w:val="clear" w:color="auto" w:fill="FCFDFD"/>
              </w:rPr>
              <w:t>as</w:t>
            </w:r>
            <w:r w:rsidRPr="00DF384F">
              <w:rPr>
                <w:sz w:val="22"/>
                <w:szCs w:val="22"/>
                <w:shd w:val="clear" w:color="auto" w:fill="FCFDFD"/>
              </w:rPr>
              <w:t xml:space="preserve"> „Misijomis grįstų mokslo ir inovacijų programų įgyvendinimas“ Nr. K2402K2325.</w:t>
            </w:r>
          </w:p>
        </w:tc>
      </w:tr>
      <w:tr w:rsidR="00DF384F" w14:paraId="7A8EB718" w14:textId="77777777">
        <w:trPr>
          <w:trHeight w:val="300"/>
        </w:trPr>
        <w:tc>
          <w:tcPr>
            <w:tcW w:w="9535" w:type="dxa"/>
            <w:gridSpan w:val="3"/>
          </w:tcPr>
          <w:p w14:paraId="378814B2" w14:textId="77777777" w:rsidR="00DF384F" w:rsidRPr="00DC5AA5" w:rsidRDefault="00DF384F" w:rsidP="00DF384F">
            <w:pPr>
              <w:jc w:val="center"/>
              <w:rPr>
                <w:b/>
                <w:bCs/>
                <w:kern w:val="2"/>
                <w:sz w:val="22"/>
                <w:szCs w:val="22"/>
              </w:rPr>
            </w:pPr>
            <w:r w:rsidRPr="00DC5AA5">
              <w:rPr>
                <w:b/>
                <w:bCs/>
                <w:kern w:val="2"/>
                <w:sz w:val="22"/>
                <w:szCs w:val="22"/>
              </w:rPr>
              <w:t>4. PREKIŲ PRISTATYMO TERMINAI IR PREKIŲ PERDAVIMO - PRIĖMIMO TVARKA</w:t>
            </w:r>
          </w:p>
        </w:tc>
      </w:tr>
      <w:tr w:rsidR="00DF384F" w:rsidRPr="00377F89" w14:paraId="3322A23C"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57A63A12" w14:textId="54D8C85C" w:rsidR="00DF384F" w:rsidRPr="00DC5AA5" w:rsidRDefault="00DF384F" w:rsidP="00DF384F">
            <w:pPr>
              <w:rPr>
                <w:b/>
                <w:bCs/>
                <w:kern w:val="2"/>
                <w:sz w:val="22"/>
                <w:szCs w:val="22"/>
              </w:rPr>
            </w:pPr>
            <w:r w:rsidRPr="00DC5AA5">
              <w:rPr>
                <w:b/>
                <w:bCs/>
                <w:kern w:val="2"/>
                <w:sz w:val="22"/>
                <w:szCs w:val="22"/>
              </w:rPr>
              <w:t>4.1. Prekių pristatymo terminas, kai Prekės pristatomos vienu kartu</w:t>
            </w:r>
          </w:p>
        </w:tc>
        <w:tc>
          <w:tcPr>
            <w:tcW w:w="6827" w:type="dxa"/>
            <w:gridSpan w:val="2"/>
            <w:tcBorders>
              <w:top w:val="single" w:sz="4" w:space="0" w:color="auto"/>
              <w:left w:val="single" w:sz="4" w:space="0" w:color="auto"/>
              <w:bottom w:val="single" w:sz="4" w:space="0" w:color="auto"/>
              <w:right w:val="single" w:sz="4" w:space="0" w:color="auto"/>
            </w:tcBorders>
          </w:tcPr>
          <w:p w14:paraId="7AB659DB" w14:textId="65C2F079" w:rsidR="00C6334C" w:rsidRDefault="00DF384F" w:rsidP="00DF384F">
            <w:pPr>
              <w:jc w:val="both"/>
              <w:rPr>
                <w:sz w:val="22"/>
                <w:szCs w:val="22"/>
              </w:rPr>
            </w:pPr>
            <w:r w:rsidRPr="00DC5AA5">
              <w:rPr>
                <w:kern w:val="2"/>
                <w:sz w:val="22"/>
                <w:szCs w:val="22"/>
              </w:rPr>
              <w:t>Tiekėjas Prek</w:t>
            </w:r>
            <w:r w:rsidR="00C6334C">
              <w:rPr>
                <w:kern w:val="2"/>
                <w:sz w:val="22"/>
                <w:szCs w:val="22"/>
              </w:rPr>
              <w:t>ę</w:t>
            </w:r>
            <w:r w:rsidRPr="00DC5AA5">
              <w:rPr>
                <w:kern w:val="2"/>
                <w:sz w:val="22"/>
                <w:szCs w:val="22"/>
              </w:rPr>
              <w:t xml:space="preserve"> (visą </w:t>
            </w:r>
            <w:r w:rsidR="00C6334C">
              <w:rPr>
                <w:kern w:val="2"/>
                <w:sz w:val="22"/>
                <w:szCs w:val="22"/>
              </w:rPr>
              <w:t>Įrangos komplektą</w:t>
            </w:r>
            <w:r w:rsidRPr="00DC5AA5">
              <w:rPr>
                <w:kern w:val="2"/>
                <w:sz w:val="22"/>
                <w:szCs w:val="22"/>
              </w:rPr>
              <w:t>) įsipareigoja pristatyti (</w:t>
            </w:r>
            <w:r w:rsidR="00C6334C" w:rsidRPr="00C6334C">
              <w:rPr>
                <w:kern w:val="2"/>
                <w:sz w:val="22"/>
                <w:szCs w:val="22"/>
              </w:rPr>
              <w:t>sumont</w:t>
            </w:r>
            <w:r w:rsidR="00C6334C">
              <w:rPr>
                <w:kern w:val="2"/>
                <w:sz w:val="22"/>
                <w:szCs w:val="22"/>
              </w:rPr>
              <w:t>uoti</w:t>
            </w:r>
            <w:r w:rsidR="002E45A3">
              <w:rPr>
                <w:kern w:val="2"/>
                <w:sz w:val="22"/>
                <w:szCs w:val="22"/>
              </w:rPr>
              <w:t xml:space="preserve">, </w:t>
            </w:r>
            <w:r w:rsidR="00C6334C">
              <w:rPr>
                <w:kern w:val="2"/>
                <w:sz w:val="22"/>
                <w:szCs w:val="22"/>
              </w:rPr>
              <w:t>paruošti darbui Įr</w:t>
            </w:r>
            <w:r w:rsidRPr="00DC5AA5">
              <w:rPr>
                <w:sz w:val="22"/>
                <w:szCs w:val="22"/>
              </w:rPr>
              <w:t>angos veikimo vietoje</w:t>
            </w:r>
            <w:r w:rsidR="002E45A3">
              <w:rPr>
                <w:sz w:val="22"/>
                <w:szCs w:val="22"/>
              </w:rPr>
              <w:t xml:space="preserve"> ir apmokyti </w:t>
            </w:r>
            <w:r w:rsidR="002E45A3" w:rsidRPr="00C6334C">
              <w:rPr>
                <w:kern w:val="2"/>
                <w:sz w:val="22"/>
                <w:szCs w:val="22"/>
              </w:rPr>
              <w:t>organizacijos darbuotojus dirbti su Įranga</w:t>
            </w:r>
            <w:r w:rsidRPr="00DC5AA5">
              <w:rPr>
                <w:kern w:val="2"/>
                <w:sz w:val="22"/>
                <w:szCs w:val="22"/>
              </w:rPr>
              <w:t xml:space="preserve">) </w:t>
            </w:r>
            <w:r w:rsidRPr="00DC5AA5">
              <w:rPr>
                <w:b/>
                <w:bCs/>
                <w:kern w:val="2"/>
                <w:sz w:val="22"/>
                <w:szCs w:val="22"/>
              </w:rPr>
              <w:t xml:space="preserve">ne vėliau kaip </w:t>
            </w:r>
            <w:r w:rsidRPr="00C6334C">
              <w:rPr>
                <w:b/>
                <w:bCs/>
                <w:kern w:val="2"/>
                <w:sz w:val="22"/>
                <w:szCs w:val="22"/>
              </w:rPr>
              <w:t xml:space="preserve">per </w:t>
            </w:r>
            <w:r w:rsidR="00C6334C" w:rsidRPr="00C6334C">
              <w:rPr>
                <w:b/>
                <w:bCs/>
                <w:kern w:val="2"/>
                <w:sz w:val="22"/>
                <w:szCs w:val="22"/>
              </w:rPr>
              <w:t>4 (keturis) mėnesius</w:t>
            </w:r>
            <w:r w:rsidRPr="00DC5AA5">
              <w:rPr>
                <w:sz w:val="22"/>
                <w:szCs w:val="22"/>
              </w:rPr>
              <w:t xml:space="preserve"> </w:t>
            </w:r>
            <w:r w:rsidRPr="00DC5AA5">
              <w:rPr>
                <w:kern w:val="2"/>
                <w:sz w:val="22"/>
                <w:szCs w:val="22"/>
              </w:rPr>
              <w:t xml:space="preserve">nuo Sutarties įsigaliojimo dienos šiuo </w:t>
            </w:r>
            <w:r w:rsidR="00C6334C">
              <w:rPr>
                <w:kern w:val="2"/>
                <w:sz w:val="22"/>
                <w:szCs w:val="22"/>
              </w:rPr>
              <w:t>a</w:t>
            </w:r>
            <w:r w:rsidRPr="00DC5AA5">
              <w:rPr>
                <w:kern w:val="2"/>
                <w:sz w:val="22"/>
                <w:szCs w:val="22"/>
              </w:rPr>
              <w:t xml:space="preserve">dresu: </w:t>
            </w:r>
            <w:r w:rsidR="00C6334C" w:rsidRPr="00C6334C">
              <w:rPr>
                <w:sz w:val="22"/>
                <w:szCs w:val="22"/>
              </w:rPr>
              <w:t>Maišiagalos nuotekų valymo įrenginių laboratorij</w:t>
            </w:r>
            <w:r w:rsidR="00C6334C">
              <w:rPr>
                <w:sz w:val="22"/>
                <w:szCs w:val="22"/>
              </w:rPr>
              <w:t>a</w:t>
            </w:r>
            <w:r w:rsidR="00C6334C" w:rsidRPr="00C6334C">
              <w:rPr>
                <w:sz w:val="22"/>
                <w:szCs w:val="22"/>
              </w:rPr>
              <w:t xml:space="preserve"> (NVS), Maišiagala, LT-14242 Vilniaus r.</w:t>
            </w:r>
            <w:r w:rsidR="00C6334C">
              <w:rPr>
                <w:sz w:val="22"/>
                <w:szCs w:val="22"/>
              </w:rPr>
              <w:t>, Lietuva.</w:t>
            </w:r>
          </w:p>
          <w:p w14:paraId="692B09C4" w14:textId="468B5415" w:rsidR="00DF384F" w:rsidRPr="00DC5AA5" w:rsidRDefault="00C6334C" w:rsidP="00DF384F">
            <w:pPr>
              <w:jc w:val="both"/>
              <w:rPr>
                <w:kern w:val="2"/>
                <w:sz w:val="22"/>
                <w:szCs w:val="22"/>
              </w:rPr>
            </w:pPr>
            <w:r w:rsidRPr="00C6334C">
              <w:rPr>
                <w:kern w:val="2"/>
                <w:sz w:val="22"/>
                <w:szCs w:val="22"/>
              </w:rPr>
              <w:t xml:space="preserve">Tiekėjas įsipareigoja apmokyti ne mažiau kaip 3 perkančiosios organizacijos darbuotojus dirbti su Įranga objekte (NVS) </w:t>
            </w:r>
            <w:r w:rsidRPr="00C6334C">
              <w:rPr>
                <w:b/>
                <w:bCs/>
                <w:kern w:val="2"/>
                <w:sz w:val="22"/>
                <w:szCs w:val="22"/>
              </w:rPr>
              <w:t>ne vėliau kaip per 2 (dvi) savaites nuo įrangos paleidimo.</w:t>
            </w:r>
          </w:p>
        </w:tc>
      </w:tr>
      <w:tr w:rsidR="00DF384F" w14:paraId="4F2DE1B1" w14:textId="77777777" w:rsidTr="00C6334C">
        <w:trPr>
          <w:trHeight w:val="300"/>
        </w:trPr>
        <w:tc>
          <w:tcPr>
            <w:tcW w:w="2708" w:type="dxa"/>
            <w:tcBorders>
              <w:top w:val="single" w:sz="4" w:space="0" w:color="auto"/>
              <w:left w:val="single" w:sz="4" w:space="0" w:color="auto"/>
              <w:bottom w:val="single" w:sz="4" w:space="0" w:color="auto"/>
              <w:right w:val="single" w:sz="4" w:space="0" w:color="auto"/>
            </w:tcBorders>
          </w:tcPr>
          <w:p w14:paraId="52B69F34" w14:textId="77777777" w:rsidR="00DF384F" w:rsidRPr="00DC5AA5" w:rsidRDefault="00DF384F" w:rsidP="00DF384F">
            <w:pPr>
              <w:rPr>
                <w:b/>
                <w:bCs/>
                <w:kern w:val="2"/>
                <w:sz w:val="22"/>
                <w:szCs w:val="22"/>
              </w:rPr>
            </w:pPr>
            <w:r w:rsidRPr="00DC5AA5">
              <w:rPr>
                <w:b/>
                <w:bCs/>
                <w:kern w:val="2"/>
                <w:sz w:val="22"/>
                <w:szCs w:val="22"/>
              </w:rPr>
              <w:t>4.1. Prekių pristatymo terminai, kai Prekės pristatomos dalimis</w:t>
            </w:r>
          </w:p>
        </w:tc>
        <w:tc>
          <w:tcPr>
            <w:tcW w:w="6827" w:type="dxa"/>
            <w:gridSpan w:val="2"/>
            <w:tcBorders>
              <w:top w:val="single" w:sz="4" w:space="0" w:color="auto"/>
              <w:left w:val="single" w:sz="4" w:space="0" w:color="auto"/>
              <w:bottom w:val="single" w:sz="4" w:space="0" w:color="auto"/>
              <w:right w:val="single" w:sz="4" w:space="0" w:color="auto"/>
            </w:tcBorders>
          </w:tcPr>
          <w:p w14:paraId="17BD2B2B" w14:textId="7D0D462A" w:rsidR="00DF384F" w:rsidRPr="00DC5AA5" w:rsidRDefault="00DF384F" w:rsidP="00DF384F">
            <w:pPr>
              <w:rPr>
                <w:color w:val="4472C4"/>
                <w:kern w:val="2"/>
                <w:sz w:val="22"/>
                <w:szCs w:val="22"/>
              </w:rPr>
            </w:pPr>
            <w:r w:rsidRPr="00DC5AA5">
              <w:rPr>
                <w:kern w:val="2"/>
                <w:sz w:val="22"/>
                <w:szCs w:val="22"/>
              </w:rPr>
              <w:t>Netaikoma</w:t>
            </w:r>
          </w:p>
        </w:tc>
      </w:tr>
      <w:tr w:rsidR="00DF384F" w14:paraId="561BFE7C" w14:textId="77777777" w:rsidTr="00C6334C">
        <w:trPr>
          <w:trHeight w:val="300"/>
        </w:trPr>
        <w:tc>
          <w:tcPr>
            <w:tcW w:w="2708" w:type="dxa"/>
            <w:tcBorders>
              <w:top w:val="single" w:sz="4" w:space="0" w:color="auto"/>
              <w:left w:val="single" w:sz="4" w:space="0" w:color="auto"/>
              <w:bottom w:val="single" w:sz="4" w:space="0" w:color="auto"/>
              <w:right w:val="single" w:sz="4" w:space="0" w:color="auto"/>
            </w:tcBorders>
          </w:tcPr>
          <w:p w14:paraId="2E3831AC" w14:textId="77777777" w:rsidR="00DF384F" w:rsidRPr="00DC5AA5" w:rsidRDefault="00DF384F" w:rsidP="00DF384F">
            <w:pPr>
              <w:rPr>
                <w:b/>
                <w:bCs/>
                <w:kern w:val="2"/>
                <w:sz w:val="22"/>
                <w:szCs w:val="22"/>
              </w:rPr>
            </w:pPr>
            <w:r w:rsidRPr="00DC5AA5">
              <w:rPr>
                <w:b/>
                <w:bCs/>
                <w:kern w:val="2"/>
                <w:sz w:val="22"/>
                <w:szCs w:val="22"/>
              </w:rPr>
              <w:t>4.2. Prekių (ar jų dalies) pristatymo termino pratęsimas</w:t>
            </w:r>
          </w:p>
        </w:tc>
        <w:tc>
          <w:tcPr>
            <w:tcW w:w="6827" w:type="dxa"/>
            <w:gridSpan w:val="2"/>
            <w:tcBorders>
              <w:top w:val="single" w:sz="4" w:space="0" w:color="auto"/>
              <w:left w:val="single" w:sz="4" w:space="0" w:color="auto"/>
              <w:bottom w:val="single" w:sz="4" w:space="0" w:color="auto"/>
              <w:right w:val="single" w:sz="4" w:space="0" w:color="auto"/>
            </w:tcBorders>
          </w:tcPr>
          <w:p w14:paraId="13A5AE4A" w14:textId="6E4B056A" w:rsidR="00DF384F" w:rsidRPr="00DC5AA5" w:rsidRDefault="00DF384F" w:rsidP="00DF384F">
            <w:pPr>
              <w:rPr>
                <w:kern w:val="2"/>
                <w:sz w:val="22"/>
                <w:szCs w:val="22"/>
              </w:rPr>
            </w:pPr>
            <w:r w:rsidRPr="00DC5AA5">
              <w:rPr>
                <w:kern w:val="2"/>
                <w:sz w:val="22"/>
                <w:szCs w:val="22"/>
              </w:rPr>
              <w:t>Netaikoma</w:t>
            </w:r>
          </w:p>
        </w:tc>
      </w:tr>
      <w:tr w:rsidR="00DF384F" w:rsidRPr="00D06E2D" w14:paraId="23D0B5E1" w14:textId="77777777" w:rsidTr="00C6334C">
        <w:trPr>
          <w:trHeight w:val="300"/>
        </w:trPr>
        <w:tc>
          <w:tcPr>
            <w:tcW w:w="2708" w:type="dxa"/>
            <w:tcBorders>
              <w:top w:val="single" w:sz="4" w:space="0" w:color="auto"/>
              <w:left w:val="single" w:sz="4" w:space="0" w:color="auto"/>
              <w:bottom w:val="single" w:sz="4" w:space="0" w:color="auto"/>
              <w:right w:val="single" w:sz="4" w:space="0" w:color="auto"/>
            </w:tcBorders>
          </w:tcPr>
          <w:p w14:paraId="0AFEBE55" w14:textId="77777777" w:rsidR="00DF384F" w:rsidRPr="00DC5AA5" w:rsidRDefault="00DF384F" w:rsidP="00DF384F">
            <w:pPr>
              <w:rPr>
                <w:b/>
                <w:bCs/>
                <w:kern w:val="2"/>
                <w:sz w:val="22"/>
                <w:szCs w:val="22"/>
              </w:rPr>
            </w:pPr>
            <w:r w:rsidRPr="00DC5AA5">
              <w:rPr>
                <w:b/>
                <w:bCs/>
                <w:kern w:val="2"/>
                <w:sz w:val="22"/>
                <w:szCs w:val="22"/>
              </w:rPr>
              <w:t>4.3. Užsakymų teikimo tvarka</w:t>
            </w:r>
          </w:p>
        </w:tc>
        <w:tc>
          <w:tcPr>
            <w:tcW w:w="6827" w:type="dxa"/>
            <w:gridSpan w:val="2"/>
            <w:tcBorders>
              <w:top w:val="single" w:sz="4" w:space="0" w:color="auto"/>
              <w:left w:val="single" w:sz="4" w:space="0" w:color="auto"/>
              <w:bottom w:val="single" w:sz="4" w:space="0" w:color="auto"/>
              <w:right w:val="single" w:sz="4" w:space="0" w:color="auto"/>
            </w:tcBorders>
          </w:tcPr>
          <w:p w14:paraId="4F9F0D5E" w14:textId="7FF16815" w:rsidR="00DF384F" w:rsidRPr="00DC5AA5" w:rsidRDefault="00DF384F" w:rsidP="00DF384F">
            <w:pPr>
              <w:rPr>
                <w:kern w:val="2"/>
                <w:sz w:val="22"/>
                <w:szCs w:val="22"/>
              </w:rPr>
            </w:pPr>
            <w:r w:rsidRPr="00DC5AA5">
              <w:rPr>
                <w:kern w:val="2"/>
                <w:sz w:val="22"/>
                <w:szCs w:val="22"/>
              </w:rPr>
              <w:t>Netaikoma</w:t>
            </w:r>
          </w:p>
        </w:tc>
      </w:tr>
      <w:tr w:rsidR="00DF384F" w14:paraId="5806B101" w14:textId="77777777" w:rsidTr="00C6334C">
        <w:trPr>
          <w:trHeight w:val="300"/>
        </w:trPr>
        <w:tc>
          <w:tcPr>
            <w:tcW w:w="2708" w:type="dxa"/>
            <w:tcBorders>
              <w:top w:val="single" w:sz="4" w:space="0" w:color="auto"/>
              <w:left w:val="single" w:sz="4" w:space="0" w:color="auto"/>
              <w:bottom w:val="single" w:sz="4" w:space="0" w:color="auto"/>
              <w:right w:val="single" w:sz="4" w:space="0" w:color="auto"/>
            </w:tcBorders>
          </w:tcPr>
          <w:p w14:paraId="18DE2D57" w14:textId="77777777" w:rsidR="00DF384F" w:rsidRPr="00DC5AA5" w:rsidRDefault="00DF384F" w:rsidP="00DF384F">
            <w:pPr>
              <w:rPr>
                <w:b/>
                <w:bCs/>
                <w:kern w:val="2"/>
                <w:sz w:val="22"/>
                <w:szCs w:val="22"/>
              </w:rPr>
            </w:pPr>
            <w:r w:rsidRPr="00DC5AA5">
              <w:rPr>
                <w:b/>
                <w:bCs/>
                <w:kern w:val="2"/>
                <w:sz w:val="22"/>
                <w:szCs w:val="22"/>
              </w:rPr>
              <w:t>4.4. Dėl minimalios užsakymo vertės / apimties</w:t>
            </w:r>
          </w:p>
        </w:tc>
        <w:tc>
          <w:tcPr>
            <w:tcW w:w="6827" w:type="dxa"/>
            <w:gridSpan w:val="2"/>
            <w:tcBorders>
              <w:top w:val="single" w:sz="4" w:space="0" w:color="auto"/>
              <w:left w:val="single" w:sz="4" w:space="0" w:color="auto"/>
              <w:bottom w:val="single" w:sz="4" w:space="0" w:color="auto"/>
              <w:right w:val="single" w:sz="4" w:space="0" w:color="auto"/>
            </w:tcBorders>
          </w:tcPr>
          <w:p w14:paraId="28A4DEDE" w14:textId="1C2C95C9" w:rsidR="00DF384F" w:rsidRPr="00DC5AA5" w:rsidRDefault="00DF384F" w:rsidP="00DF384F">
            <w:pPr>
              <w:rPr>
                <w:kern w:val="2"/>
                <w:sz w:val="22"/>
                <w:szCs w:val="22"/>
              </w:rPr>
            </w:pPr>
            <w:r w:rsidRPr="00DC5AA5">
              <w:rPr>
                <w:kern w:val="2"/>
                <w:sz w:val="22"/>
                <w:szCs w:val="22"/>
              </w:rPr>
              <w:t>Netaikoma</w:t>
            </w:r>
          </w:p>
        </w:tc>
      </w:tr>
      <w:tr w:rsidR="00DF384F" w:rsidRPr="00DD2534" w14:paraId="30B555A8"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13C162B6" w14:textId="77777777" w:rsidR="00DF384F" w:rsidRPr="00DC5AA5" w:rsidRDefault="00DF384F" w:rsidP="00DF384F">
            <w:pPr>
              <w:rPr>
                <w:b/>
                <w:bCs/>
                <w:kern w:val="2"/>
                <w:sz w:val="22"/>
                <w:szCs w:val="22"/>
              </w:rPr>
            </w:pPr>
            <w:r w:rsidRPr="00DC5AA5">
              <w:rPr>
                <w:b/>
                <w:bCs/>
                <w:kern w:val="2"/>
                <w:sz w:val="22"/>
                <w:szCs w:val="22"/>
              </w:rPr>
              <w:t xml:space="preserve">4.5. Kartu su Prekėmis pateikiami dokumentai </w:t>
            </w:r>
          </w:p>
        </w:tc>
        <w:tc>
          <w:tcPr>
            <w:tcW w:w="6827" w:type="dxa"/>
            <w:gridSpan w:val="2"/>
            <w:tcBorders>
              <w:top w:val="single" w:sz="4" w:space="0" w:color="auto"/>
              <w:left w:val="single" w:sz="4" w:space="0" w:color="auto"/>
              <w:bottom w:val="single" w:sz="4" w:space="0" w:color="auto"/>
              <w:right w:val="single" w:sz="4" w:space="0" w:color="auto"/>
            </w:tcBorders>
          </w:tcPr>
          <w:p w14:paraId="73FFA04B" w14:textId="78ACFE38" w:rsidR="00DF384F" w:rsidRPr="00DC5AA5" w:rsidRDefault="00DF384F" w:rsidP="00DF384F">
            <w:pPr>
              <w:jc w:val="both"/>
              <w:rPr>
                <w:kern w:val="2"/>
                <w:sz w:val="22"/>
                <w:szCs w:val="22"/>
              </w:rPr>
            </w:pPr>
            <w:r w:rsidRPr="00DC5AA5">
              <w:rPr>
                <w:kern w:val="2"/>
                <w:sz w:val="22"/>
                <w:szCs w:val="22"/>
              </w:rPr>
              <w:t xml:space="preserve">Kartu su Prekėmis pateikiami Prekių </w:t>
            </w:r>
            <w:r w:rsidRPr="00DC5AA5">
              <w:rPr>
                <w:sz w:val="22"/>
                <w:szCs w:val="22"/>
              </w:rPr>
              <w:t xml:space="preserve">naudojimosi instrukcija (lietuvių arba anglų kalba), </w:t>
            </w:r>
            <w:r w:rsidRPr="00DC5AA5">
              <w:rPr>
                <w:kern w:val="2"/>
                <w:sz w:val="22"/>
                <w:szCs w:val="22"/>
              </w:rPr>
              <w:t xml:space="preserve">Prekių perdavimo-priėmimo aktas ir sąskaita, </w:t>
            </w:r>
            <w:r w:rsidRPr="00DC5AA5">
              <w:rPr>
                <w:color w:val="000000" w:themeColor="text1"/>
                <w:sz w:val="22"/>
                <w:szCs w:val="22"/>
              </w:rPr>
              <w:t xml:space="preserve">Įrangos (įskaitant jos sudėtinių/komplektuojamų dalių) </w:t>
            </w:r>
            <w:r w:rsidR="00C6334C" w:rsidRPr="00C6334C">
              <w:rPr>
                <w:b/>
                <w:bCs/>
                <w:color w:val="000000" w:themeColor="text1"/>
                <w:sz w:val="22"/>
                <w:szCs w:val="22"/>
              </w:rPr>
              <w:t>12</w:t>
            </w:r>
            <w:r w:rsidRPr="00DC5AA5">
              <w:rPr>
                <w:b/>
                <w:color w:val="000000" w:themeColor="text1"/>
                <w:sz w:val="22"/>
                <w:szCs w:val="22"/>
              </w:rPr>
              <w:t xml:space="preserve"> mėnesių </w:t>
            </w:r>
            <w:r w:rsidRPr="00DC5AA5">
              <w:rPr>
                <w:color w:val="000000" w:themeColor="text1"/>
                <w:sz w:val="22"/>
                <w:szCs w:val="22"/>
              </w:rPr>
              <w:t xml:space="preserve">garantiją patvirtinantys dokumentai. </w:t>
            </w:r>
            <w:r w:rsidRPr="00DC5AA5">
              <w:rPr>
                <w:kern w:val="2"/>
                <w:sz w:val="22"/>
                <w:szCs w:val="22"/>
              </w:rPr>
              <w:t>Tiekėjui nepateikus nurodytų dokumentų, laikoma, kad Prekės neatitinka Sutartyje nustatytų reikalavimų.</w:t>
            </w:r>
          </w:p>
        </w:tc>
      </w:tr>
      <w:tr w:rsidR="00DF384F" w14:paraId="256DAE69" w14:textId="77777777">
        <w:trPr>
          <w:trHeight w:val="300"/>
        </w:trPr>
        <w:tc>
          <w:tcPr>
            <w:tcW w:w="9535" w:type="dxa"/>
            <w:gridSpan w:val="3"/>
          </w:tcPr>
          <w:p w14:paraId="37A3E3FA" w14:textId="77777777" w:rsidR="00DF384F" w:rsidRPr="00DC5AA5" w:rsidRDefault="00DF384F" w:rsidP="00DF384F">
            <w:pPr>
              <w:jc w:val="center"/>
              <w:rPr>
                <w:b/>
                <w:bCs/>
                <w:kern w:val="2"/>
                <w:sz w:val="22"/>
                <w:szCs w:val="22"/>
              </w:rPr>
            </w:pPr>
            <w:r w:rsidRPr="00DC5AA5">
              <w:rPr>
                <w:b/>
                <w:bCs/>
                <w:kern w:val="2"/>
                <w:sz w:val="22"/>
                <w:szCs w:val="22"/>
              </w:rPr>
              <w:t>5. SUTARTIES KAINA IR ATSISKAITYMO TVARKA</w:t>
            </w:r>
          </w:p>
        </w:tc>
      </w:tr>
      <w:tr w:rsidR="00DF384F" w14:paraId="79E7586B"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7BC8BBA5" w14:textId="77777777" w:rsidR="00DF384F" w:rsidRPr="00DC5AA5" w:rsidRDefault="00DF384F" w:rsidP="00DF384F">
            <w:pPr>
              <w:rPr>
                <w:b/>
                <w:bCs/>
                <w:kern w:val="2"/>
                <w:sz w:val="22"/>
                <w:szCs w:val="22"/>
              </w:rPr>
            </w:pPr>
            <w:r w:rsidRPr="00DC5AA5">
              <w:rPr>
                <w:b/>
                <w:bCs/>
                <w:kern w:val="2"/>
                <w:sz w:val="22"/>
                <w:szCs w:val="22"/>
              </w:rPr>
              <w:t>5.1. Sutarčiai taikomas kainos apskaičiavimo būdas</w:t>
            </w:r>
          </w:p>
        </w:tc>
        <w:tc>
          <w:tcPr>
            <w:tcW w:w="6827" w:type="dxa"/>
            <w:gridSpan w:val="2"/>
            <w:tcBorders>
              <w:top w:val="single" w:sz="4" w:space="0" w:color="auto"/>
              <w:left w:val="single" w:sz="4" w:space="0" w:color="auto"/>
              <w:bottom w:val="single" w:sz="4" w:space="0" w:color="auto"/>
              <w:right w:val="single" w:sz="4" w:space="0" w:color="auto"/>
            </w:tcBorders>
          </w:tcPr>
          <w:p w14:paraId="5898D319" w14:textId="1BA5BC6F" w:rsidR="00DF384F" w:rsidRPr="00DC5AA5" w:rsidRDefault="00DF384F" w:rsidP="00DF384F">
            <w:pPr>
              <w:rPr>
                <w:kern w:val="2"/>
                <w:sz w:val="22"/>
                <w:szCs w:val="22"/>
              </w:rPr>
            </w:pPr>
            <w:r w:rsidRPr="00DC5AA5">
              <w:rPr>
                <w:kern w:val="2"/>
                <w:sz w:val="22"/>
                <w:szCs w:val="22"/>
              </w:rPr>
              <w:t>Fiksuotos kainos kainodara</w:t>
            </w:r>
          </w:p>
        </w:tc>
      </w:tr>
      <w:tr w:rsidR="00DF384F" w:rsidRPr="005A652F" w14:paraId="36E44EE1"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5EC1253E" w14:textId="31CEEECD" w:rsidR="00DF384F" w:rsidRPr="00DC5AA5" w:rsidRDefault="00DF384F" w:rsidP="00DF384F">
            <w:pPr>
              <w:rPr>
                <w:b/>
                <w:bCs/>
                <w:kern w:val="2"/>
                <w:sz w:val="22"/>
                <w:szCs w:val="22"/>
              </w:rPr>
            </w:pPr>
            <w:r w:rsidRPr="00DC5AA5">
              <w:rPr>
                <w:b/>
                <w:bCs/>
                <w:kern w:val="2"/>
                <w:sz w:val="22"/>
                <w:szCs w:val="22"/>
              </w:rPr>
              <w:t xml:space="preserve">5.2. Pradinės Sutarties vertė ir Sutarties kaina, kai taikoma </w:t>
            </w:r>
            <w:r w:rsidRPr="00DC5AA5">
              <w:rPr>
                <w:b/>
                <w:bCs/>
                <w:kern w:val="2"/>
                <w:sz w:val="22"/>
                <w:szCs w:val="22"/>
                <w:u w:val="single"/>
              </w:rPr>
              <w:t>fiksuotos kainos</w:t>
            </w:r>
            <w:r w:rsidRPr="00DC5AA5">
              <w:rPr>
                <w:b/>
                <w:bCs/>
                <w:kern w:val="2"/>
                <w:sz w:val="22"/>
                <w:szCs w:val="22"/>
              </w:rPr>
              <w:t xml:space="preserve"> kainodara</w:t>
            </w:r>
          </w:p>
        </w:tc>
        <w:tc>
          <w:tcPr>
            <w:tcW w:w="6827" w:type="dxa"/>
            <w:gridSpan w:val="2"/>
            <w:tcBorders>
              <w:top w:val="single" w:sz="4" w:space="0" w:color="auto"/>
              <w:left w:val="single" w:sz="4" w:space="0" w:color="auto"/>
              <w:bottom w:val="single" w:sz="4" w:space="0" w:color="auto"/>
              <w:right w:val="single" w:sz="4" w:space="0" w:color="auto"/>
            </w:tcBorders>
          </w:tcPr>
          <w:p w14:paraId="32BE930A" w14:textId="4CB24084" w:rsidR="00DF384F" w:rsidRPr="00DC5AA5" w:rsidRDefault="00DF384F" w:rsidP="00DF384F">
            <w:pPr>
              <w:jc w:val="both"/>
              <w:rPr>
                <w:kern w:val="2"/>
                <w:sz w:val="22"/>
                <w:szCs w:val="22"/>
              </w:rPr>
            </w:pPr>
            <w:r w:rsidRPr="00DC5AA5">
              <w:rPr>
                <w:kern w:val="2"/>
                <w:sz w:val="22"/>
                <w:szCs w:val="22"/>
              </w:rPr>
              <w:t xml:space="preserve">Pradinės Sutarties vertė yra </w:t>
            </w:r>
            <w:r w:rsidR="00C6334C">
              <w:rPr>
                <w:kern w:val="2"/>
                <w:sz w:val="22"/>
                <w:szCs w:val="22"/>
              </w:rPr>
              <w:t xml:space="preserve">     </w:t>
            </w:r>
            <w:r w:rsidRPr="00DC5AA5">
              <w:rPr>
                <w:bCs/>
                <w:sz w:val="22"/>
                <w:szCs w:val="22"/>
              </w:rPr>
              <w:t xml:space="preserve"> </w:t>
            </w:r>
            <w:r w:rsidRPr="00DC5AA5">
              <w:rPr>
                <w:kern w:val="2"/>
                <w:sz w:val="22"/>
                <w:szCs w:val="22"/>
              </w:rPr>
              <w:t>(</w:t>
            </w:r>
            <w:r w:rsidR="00C6334C" w:rsidRPr="00CE313F">
              <w:rPr>
                <w:i/>
                <w:iCs/>
                <w:color w:val="2E74B5" w:themeColor="accent1" w:themeShade="BF"/>
                <w:sz w:val="22"/>
                <w:szCs w:val="22"/>
                <w:shd w:val="clear" w:color="auto" w:fill="FFFFFF"/>
              </w:rPr>
              <w:t>suma žodžiais</w:t>
            </w:r>
            <w:r w:rsidR="00C6334C" w:rsidRPr="00CE313F">
              <w:rPr>
                <w:color w:val="2E74B5" w:themeColor="accent1" w:themeShade="BF"/>
                <w:sz w:val="22"/>
                <w:szCs w:val="22"/>
                <w:shd w:val="clear" w:color="auto" w:fill="FFFFFF"/>
              </w:rPr>
              <w:t xml:space="preserve">  </w:t>
            </w:r>
            <w:r w:rsidRPr="00DC5AA5">
              <w:rPr>
                <w:sz w:val="22"/>
                <w:szCs w:val="22"/>
                <w:shd w:val="clear" w:color="auto" w:fill="FFFFFF"/>
              </w:rPr>
              <w:t>eurai,  ct</w:t>
            </w:r>
            <w:r w:rsidRPr="00DC5AA5">
              <w:rPr>
                <w:kern w:val="2"/>
                <w:sz w:val="22"/>
                <w:szCs w:val="22"/>
              </w:rPr>
              <w:t xml:space="preserve">) Eur. </w:t>
            </w:r>
          </w:p>
          <w:p w14:paraId="541BC677" w14:textId="058BBB83" w:rsidR="00DF384F" w:rsidRPr="00DC5AA5" w:rsidRDefault="00DF384F" w:rsidP="00DF384F">
            <w:pPr>
              <w:jc w:val="both"/>
              <w:rPr>
                <w:kern w:val="2"/>
                <w:sz w:val="22"/>
                <w:szCs w:val="22"/>
              </w:rPr>
            </w:pPr>
            <w:r w:rsidRPr="00DC5AA5">
              <w:rPr>
                <w:kern w:val="2"/>
                <w:sz w:val="22"/>
                <w:szCs w:val="22"/>
              </w:rPr>
              <w:t xml:space="preserve">PVM sudaro </w:t>
            </w:r>
            <w:r w:rsidR="00CE313F">
              <w:rPr>
                <w:kern w:val="2"/>
                <w:sz w:val="22"/>
                <w:szCs w:val="22"/>
              </w:rPr>
              <w:t xml:space="preserve">        </w:t>
            </w:r>
            <w:r w:rsidRPr="00DC5AA5">
              <w:rPr>
                <w:kern w:val="2"/>
                <w:sz w:val="22"/>
                <w:szCs w:val="22"/>
              </w:rPr>
              <w:t>(</w:t>
            </w:r>
            <w:r w:rsidR="00CE313F" w:rsidRPr="00CE313F">
              <w:rPr>
                <w:i/>
                <w:iCs/>
                <w:color w:val="2E74B5" w:themeColor="accent1" w:themeShade="BF"/>
                <w:sz w:val="22"/>
                <w:szCs w:val="22"/>
                <w:shd w:val="clear" w:color="auto" w:fill="FFFFFF"/>
              </w:rPr>
              <w:t>suma žodžiais</w:t>
            </w:r>
            <w:r w:rsidR="00CE313F" w:rsidRPr="00CE313F">
              <w:rPr>
                <w:color w:val="2E74B5" w:themeColor="accent1" w:themeShade="BF"/>
                <w:sz w:val="22"/>
                <w:szCs w:val="22"/>
                <w:shd w:val="clear" w:color="auto" w:fill="FFFFFF"/>
              </w:rPr>
              <w:t xml:space="preserve">  </w:t>
            </w:r>
            <w:r w:rsidRPr="00DC5AA5">
              <w:rPr>
                <w:sz w:val="22"/>
                <w:szCs w:val="22"/>
                <w:shd w:val="clear" w:color="auto" w:fill="FFFFFF"/>
              </w:rPr>
              <w:t>eurai,  ct</w:t>
            </w:r>
            <w:r w:rsidRPr="00DC5AA5">
              <w:rPr>
                <w:kern w:val="2"/>
                <w:sz w:val="22"/>
                <w:szCs w:val="22"/>
              </w:rPr>
              <w:t>) Eur.</w:t>
            </w:r>
          </w:p>
          <w:p w14:paraId="4A001821" w14:textId="6FDFA93B" w:rsidR="00DF384F" w:rsidRPr="00DC5AA5" w:rsidRDefault="00DF384F" w:rsidP="00DF384F">
            <w:pPr>
              <w:jc w:val="both"/>
              <w:rPr>
                <w:kern w:val="2"/>
                <w:sz w:val="22"/>
                <w:szCs w:val="22"/>
              </w:rPr>
            </w:pPr>
            <w:r w:rsidRPr="00DC5AA5">
              <w:rPr>
                <w:kern w:val="2"/>
                <w:sz w:val="22"/>
                <w:szCs w:val="22"/>
              </w:rPr>
              <w:t xml:space="preserve">Sutarties kaina yra </w:t>
            </w:r>
            <w:r w:rsidR="00CE313F">
              <w:rPr>
                <w:kern w:val="2"/>
                <w:sz w:val="22"/>
                <w:szCs w:val="22"/>
              </w:rPr>
              <w:t xml:space="preserve">    </w:t>
            </w:r>
            <w:r w:rsidRPr="00DC5AA5">
              <w:rPr>
                <w:bCs/>
                <w:sz w:val="22"/>
                <w:szCs w:val="22"/>
              </w:rPr>
              <w:t xml:space="preserve"> </w:t>
            </w:r>
            <w:r w:rsidRPr="00DC5AA5">
              <w:rPr>
                <w:kern w:val="2"/>
                <w:sz w:val="22"/>
                <w:szCs w:val="22"/>
              </w:rPr>
              <w:t>(</w:t>
            </w:r>
            <w:r w:rsidR="00CE313F" w:rsidRPr="00CE313F">
              <w:rPr>
                <w:i/>
                <w:iCs/>
                <w:color w:val="2E74B5" w:themeColor="accent1" w:themeShade="BF"/>
                <w:sz w:val="22"/>
                <w:szCs w:val="22"/>
                <w:shd w:val="clear" w:color="auto" w:fill="FFFFFF"/>
              </w:rPr>
              <w:t>suma žodžiais</w:t>
            </w:r>
            <w:r w:rsidR="00CE313F" w:rsidRPr="00CE313F">
              <w:rPr>
                <w:color w:val="2E74B5" w:themeColor="accent1" w:themeShade="BF"/>
                <w:sz w:val="22"/>
                <w:szCs w:val="22"/>
                <w:shd w:val="clear" w:color="auto" w:fill="FFFFFF"/>
              </w:rPr>
              <w:t xml:space="preserve">  </w:t>
            </w:r>
            <w:r w:rsidRPr="00DC5AA5">
              <w:rPr>
                <w:sz w:val="22"/>
                <w:szCs w:val="22"/>
                <w:shd w:val="clear" w:color="auto" w:fill="FFFFFF"/>
              </w:rPr>
              <w:t>eurai,  ct</w:t>
            </w:r>
            <w:r w:rsidRPr="00DC5AA5">
              <w:rPr>
                <w:kern w:val="2"/>
                <w:sz w:val="22"/>
                <w:szCs w:val="22"/>
              </w:rPr>
              <w:t>) Eur su PVM.</w:t>
            </w:r>
          </w:p>
          <w:p w14:paraId="01BFD1E7" w14:textId="55E0974C" w:rsidR="00DF384F" w:rsidRPr="00DC5AA5" w:rsidRDefault="00DF384F" w:rsidP="00DF384F">
            <w:pPr>
              <w:jc w:val="both"/>
              <w:rPr>
                <w:kern w:val="2"/>
                <w:sz w:val="22"/>
                <w:szCs w:val="22"/>
              </w:rPr>
            </w:pPr>
            <w:r w:rsidRPr="00DC5AA5">
              <w:rPr>
                <w:kern w:val="2"/>
                <w:sz w:val="22"/>
                <w:szCs w:val="22"/>
              </w:rPr>
              <w:t>Šioje Sutartyje Pradinės Sutarties vertė yra lygi Tiekėjo pasiūlymo kainai be PVM.</w:t>
            </w:r>
          </w:p>
        </w:tc>
      </w:tr>
      <w:tr w:rsidR="00DF384F" w:rsidRPr="00103A6F" w14:paraId="4E598B63"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74CCE03C" w14:textId="33B0E598" w:rsidR="00DF384F" w:rsidRPr="00DC5AA5" w:rsidRDefault="00DF384F" w:rsidP="00DF384F">
            <w:pPr>
              <w:rPr>
                <w:b/>
                <w:bCs/>
                <w:kern w:val="2"/>
                <w:sz w:val="22"/>
                <w:szCs w:val="22"/>
              </w:rPr>
            </w:pPr>
            <w:r w:rsidRPr="00DC5AA5">
              <w:rPr>
                <w:b/>
                <w:bCs/>
                <w:kern w:val="2"/>
                <w:sz w:val="22"/>
                <w:szCs w:val="22"/>
              </w:rPr>
              <w:t xml:space="preserve">5.3. Sutarties kainos / įkainių perskaičiavimas taikant </w:t>
            </w:r>
            <w:r w:rsidRPr="00DC5AA5">
              <w:rPr>
                <w:b/>
                <w:bCs/>
                <w:kern w:val="2"/>
                <w:sz w:val="22"/>
                <w:szCs w:val="22"/>
                <w:u w:val="single"/>
              </w:rPr>
              <w:t>peržiūros</w:t>
            </w:r>
            <w:r w:rsidRPr="00DC5AA5">
              <w:rPr>
                <w:b/>
                <w:bCs/>
                <w:kern w:val="2"/>
                <w:sz w:val="22"/>
                <w:szCs w:val="22"/>
              </w:rPr>
              <w:t xml:space="preserve"> taisykles</w:t>
            </w:r>
          </w:p>
        </w:tc>
        <w:tc>
          <w:tcPr>
            <w:tcW w:w="6827" w:type="dxa"/>
            <w:gridSpan w:val="2"/>
            <w:tcBorders>
              <w:top w:val="single" w:sz="4" w:space="0" w:color="auto"/>
              <w:left w:val="single" w:sz="4" w:space="0" w:color="auto"/>
              <w:bottom w:val="single" w:sz="4" w:space="0" w:color="auto"/>
              <w:right w:val="single" w:sz="4" w:space="0" w:color="auto"/>
            </w:tcBorders>
          </w:tcPr>
          <w:p w14:paraId="7CE73E9A" w14:textId="112CC2F7" w:rsidR="00DF384F" w:rsidRPr="00DC5AA5" w:rsidRDefault="00DF384F" w:rsidP="00DF384F">
            <w:pPr>
              <w:rPr>
                <w:kern w:val="2"/>
                <w:sz w:val="22"/>
                <w:szCs w:val="22"/>
              </w:rPr>
            </w:pPr>
            <w:r w:rsidRPr="00DC5AA5">
              <w:rPr>
                <w:kern w:val="2"/>
                <w:sz w:val="22"/>
                <w:szCs w:val="22"/>
              </w:rPr>
              <w:t xml:space="preserve">Sutarties kaina nebus perskaičiuojama. </w:t>
            </w:r>
          </w:p>
        </w:tc>
      </w:tr>
      <w:tr w:rsidR="00DF384F" w14:paraId="5FAF5543"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5C452F1A" w14:textId="77777777" w:rsidR="00DF384F" w:rsidRPr="00DC5AA5" w:rsidRDefault="00DF384F" w:rsidP="00DF384F">
            <w:pPr>
              <w:rPr>
                <w:b/>
                <w:bCs/>
                <w:kern w:val="2"/>
                <w:sz w:val="22"/>
                <w:szCs w:val="22"/>
              </w:rPr>
            </w:pPr>
            <w:r w:rsidRPr="00DC5AA5">
              <w:rPr>
                <w:b/>
                <w:bCs/>
                <w:kern w:val="2"/>
                <w:sz w:val="22"/>
                <w:szCs w:val="22"/>
              </w:rPr>
              <w:t>5.3.1. Sutarties kainos / įkainių peržiūra dėl PVM tarifo pasikeitimo</w:t>
            </w:r>
          </w:p>
        </w:tc>
        <w:tc>
          <w:tcPr>
            <w:tcW w:w="6827" w:type="dxa"/>
            <w:gridSpan w:val="2"/>
            <w:tcBorders>
              <w:top w:val="single" w:sz="4" w:space="0" w:color="auto"/>
              <w:left w:val="single" w:sz="4" w:space="0" w:color="auto"/>
              <w:bottom w:val="single" w:sz="4" w:space="0" w:color="auto"/>
              <w:right w:val="single" w:sz="4" w:space="0" w:color="auto"/>
            </w:tcBorders>
          </w:tcPr>
          <w:p w14:paraId="652CE5FD" w14:textId="56AE1870" w:rsidR="00DF384F" w:rsidRPr="00DC5AA5" w:rsidRDefault="00DF384F" w:rsidP="00DF384F">
            <w:pPr>
              <w:jc w:val="both"/>
              <w:rPr>
                <w:kern w:val="2"/>
                <w:sz w:val="22"/>
                <w:szCs w:val="22"/>
              </w:rPr>
            </w:pPr>
            <w:r w:rsidRPr="00DC5AA5">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9F7DAED" w14:textId="23F049F6" w:rsidR="00DF384F" w:rsidRPr="00DC5AA5" w:rsidRDefault="00DF384F" w:rsidP="00DF384F">
            <w:pPr>
              <w:jc w:val="both"/>
              <w:rPr>
                <w:kern w:val="2"/>
                <w:sz w:val="22"/>
                <w:szCs w:val="22"/>
              </w:rPr>
            </w:pPr>
            <w:r w:rsidRPr="00DC5AA5">
              <w:rPr>
                <w:kern w:val="2"/>
                <w:sz w:val="22"/>
                <w:szCs w:val="22"/>
              </w:rPr>
              <w:lastRenderedPageBreak/>
              <w:t>Perskaičiavimas įforminamas Susitarimu ne vėliau kaip per 30 (trisdešimt) kalendorinių dienų nuo PVM mokėjimą reglamentuojančių teisės aktų pasikeitimo, kuris tampa neatskiriama Sutarties dalimi.</w:t>
            </w:r>
          </w:p>
          <w:p w14:paraId="449693C2" w14:textId="50E123A6" w:rsidR="00DF384F" w:rsidRPr="00DC5AA5" w:rsidRDefault="00DF384F" w:rsidP="00DF384F">
            <w:pPr>
              <w:jc w:val="both"/>
              <w:rPr>
                <w:kern w:val="2"/>
                <w:sz w:val="22"/>
                <w:szCs w:val="22"/>
              </w:rPr>
            </w:pPr>
            <w:r w:rsidRPr="00DC5AA5">
              <w:rPr>
                <w:kern w:val="2"/>
                <w:sz w:val="22"/>
                <w:szCs w:val="22"/>
              </w:rPr>
              <w:t>Perskaičiuota Sutarties kaina įforminama Susitarimu ir turi būti taikoma nuo naujo PVM įvedimo datos (nepriklausomai nuo to, kada pasirašytas Susitarimas).</w:t>
            </w:r>
          </w:p>
        </w:tc>
      </w:tr>
      <w:tr w:rsidR="00DF384F" w14:paraId="4560B71B"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6466D8BC" w14:textId="77777777" w:rsidR="00DF384F" w:rsidRPr="00DC5AA5" w:rsidRDefault="00DF384F" w:rsidP="00DF384F">
            <w:pPr>
              <w:rPr>
                <w:kern w:val="2"/>
                <w:sz w:val="22"/>
                <w:szCs w:val="22"/>
              </w:rPr>
            </w:pPr>
            <w:r w:rsidRPr="00DC5AA5">
              <w:rPr>
                <w:b/>
                <w:bCs/>
                <w:kern w:val="2"/>
                <w:sz w:val="22"/>
                <w:szCs w:val="22"/>
              </w:rPr>
              <w:lastRenderedPageBreak/>
              <w:t>5.3.2.</w:t>
            </w:r>
            <w:r w:rsidRPr="00DC5AA5">
              <w:rPr>
                <w:kern w:val="2"/>
                <w:sz w:val="22"/>
                <w:szCs w:val="22"/>
              </w:rPr>
              <w:t> </w:t>
            </w:r>
            <w:r w:rsidRPr="00DC5AA5">
              <w:rPr>
                <w:b/>
                <w:bCs/>
                <w:kern w:val="2"/>
                <w:sz w:val="22"/>
                <w:szCs w:val="22"/>
              </w:rPr>
              <w:t>Sutarties kainos / įkainių peržiūra dėl kitų mokesčių, lemiančių Prekių kainos / įkainių pokytį, pasikeitimo</w:t>
            </w:r>
          </w:p>
        </w:tc>
        <w:tc>
          <w:tcPr>
            <w:tcW w:w="6827" w:type="dxa"/>
            <w:gridSpan w:val="2"/>
            <w:tcBorders>
              <w:top w:val="single" w:sz="4" w:space="0" w:color="auto"/>
              <w:left w:val="single" w:sz="4" w:space="0" w:color="auto"/>
              <w:bottom w:val="single" w:sz="4" w:space="0" w:color="auto"/>
              <w:right w:val="single" w:sz="4" w:space="0" w:color="auto"/>
            </w:tcBorders>
          </w:tcPr>
          <w:p w14:paraId="4C7F2950" w14:textId="7BC0385C" w:rsidR="00DF384F" w:rsidRPr="00DC5AA5" w:rsidRDefault="00DF384F" w:rsidP="00DF384F">
            <w:pPr>
              <w:rPr>
                <w:kern w:val="2"/>
                <w:sz w:val="22"/>
                <w:szCs w:val="22"/>
              </w:rPr>
            </w:pPr>
            <w:r w:rsidRPr="00DC5AA5">
              <w:rPr>
                <w:kern w:val="2"/>
                <w:sz w:val="22"/>
                <w:szCs w:val="22"/>
              </w:rPr>
              <w:t>Netaikoma</w:t>
            </w:r>
          </w:p>
        </w:tc>
      </w:tr>
      <w:tr w:rsidR="00DF384F" w14:paraId="6C0C5CB3"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242E5223" w14:textId="033A14A0" w:rsidR="00DF384F" w:rsidRPr="00DC5AA5" w:rsidRDefault="00DF384F" w:rsidP="00DF384F">
            <w:pPr>
              <w:rPr>
                <w:b/>
                <w:bCs/>
                <w:kern w:val="2"/>
                <w:sz w:val="22"/>
                <w:szCs w:val="22"/>
              </w:rPr>
            </w:pPr>
            <w:r w:rsidRPr="00DC5AA5">
              <w:rPr>
                <w:b/>
                <w:bCs/>
                <w:kern w:val="2"/>
                <w:sz w:val="22"/>
                <w:szCs w:val="22"/>
              </w:rPr>
              <w:t>5.3.3. Sutarties kainos / įkainių peržiūra dėl kainų lygio pokyčio</w:t>
            </w:r>
          </w:p>
        </w:tc>
        <w:tc>
          <w:tcPr>
            <w:tcW w:w="6827" w:type="dxa"/>
            <w:gridSpan w:val="2"/>
            <w:tcBorders>
              <w:top w:val="single" w:sz="4" w:space="0" w:color="auto"/>
              <w:left w:val="single" w:sz="4" w:space="0" w:color="auto"/>
              <w:bottom w:val="single" w:sz="4" w:space="0" w:color="auto"/>
              <w:right w:val="single" w:sz="4" w:space="0" w:color="auto"/>
            </w:tcBorders>
          </w:tcPr>
          <w:p w14:paraId="3E0BF6EB" w14:textId="35FA17C9" w:rsidR="00DF384F" w:rsidRPr="00DC5AA5" w:rsidRDefault="00DF384F" w:rsidP="00DF384F">
            <w:pPr>
              <w:rPr>
                <w:kern w:val="2"/>
                <w:sz w:val="22"/>
                <w:szCs w:val="22"/>
              </w:rPr>
            </w:pPr>
            <w:r w:rsidRPr="00DC5AA5">
              <w:rPr>
                <w:kern w:val="2"/>
                <w:sz w:val="22"/>
                <w:szCs w:val="22"/>
              </w:rPr>
              <w:t>Netaikoma</w:t>
            </w:r>
          </w:p>
        </w:tc>
      </w:tr>
      <w:tr w:rsidR="00DF384F" w14:paraId="312BC1F5"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314D3C3C" w14:textId="77777777" w:rsidR="00DF384F" w:rsidRPr="00DC5AA5" w:rsidRDefault="00DF384F" w:rsidP="00DF384F">
            <w:pPr>
              <w:rPr>
                <w:b/>
                <w:bCs/>
                <w:kern w:val="2"/>
                <w:sz w:val="22"/>
                <w:szCs w:val="22"/>
              </w:rPr>
            </w:pPr>
            <w:r w:rsidRPr="00DC5AA5">
              <w:rPr>
                <w:b/>
                <w:bCs/>
                <w:kern w:val="2"/>
                <w:sz w:val="22"/>
                <w:szCs w:val="22"/>
              </w:rPr>
              <w:t>5.3.4. Sutarties kainos / įkainių peržiūra dėl kainų lygio pokyčio pagal Prekių grupių kainų pokyčius</w:t>
            </w:r>
          </w:p>
        </w:tc>
        <w:tc>
          <w:tcPr>
            <w:tcW w:w="6827" w:type="dxa"/>
            <w:gridSpan w:val="2"/>
            <w:tcBorders>
              <w:top w:val="single" w:sz="4" w:space="0" w:color="auto"/>
              <w:left w:val="single" w:sz="4" w:space="0" w:color="auto"/>
              <w:bottom w:val="single" w:sz="4" w:space="0" w:color="auto"/>
              <w:right w:val="single" w:sz="4" w:space="0" w:color="auto"/>
            </w:tcBorders>
          </w:tcPr>
          <w:p w14:paraId="449C09AB" w14:textId="4E226211" w:rsidR="00DF384F" w:rsidRPr="00DC5AA5" w:rsidRDefault="00DF384F" w:rsidP="00DF384F">
            <w:pPr>
              <w:rPr>
                <w:kern w:val="2"/>
                <w:sz w:val="22"/>
                <w:szCs w:val="22"/>
              </w:rPr>
            </w:pPr>
            <w:r w:rsidRPr="00DC5AA5">
              <w:rPr>
                <w:kern w:val="2"/>
                <w:sz w:val="22"/>
                <w:szCs w:val="22"/>
              </w:rPr>
              <w:t>Netaikoma</w:t>
            </w:r>
          </w:p>
        </w:tc>
      </w:tr>
      <w:tr w:rsidR="00DF384F" w14:paraId="75CD94C5"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76BCAFDD" w14:textId="77777777" w:rsidR="00DF384F" w:rsidRPr="00DC5AA5" w:rsidRDefault="00DF384F" w:rsidP="00DF384F">
            <w:pPr>
              <w:rPr>
                <w:b/>
                <w:bCs/>
                <w:kern w:val="2"/>
                <w:sz w:val="22"/>
                <w:szCs w:val="22"/>
              </w:rPr>
            </w:pPr>
            <w:r w:rsidRPr="00DC5AA5">
              <w:rPr>
                <w:b/>
                <w:bCs/>
                <w:kern w:val="2"/>
                <w:sz w:val="22"/>
                <w:szCs w:val="22"/>
              </w:rPr>
              <w:t xml:space="preserve">5.4. Sutarties kainos / įkainių apskaičiavimas taikant </w:t>
            </w:r>
            <w:r w:rsidRPr="00DC5AA5">
              <w:rPr>
                <w:b/>
                <w:bCs/>
                <w:kern w:val="2"/>
                <w:sz w:val="22"/>
                <w:szCs w:val="22"/>
                <w:u w:val="single"/>
              </w:rPr>
              <w:t>kiekio (apimties)</w:t>
            </w:r>
            <w:r w:rsidRPr="00DC5AA5">
              <w:rPr>
                <w:b/>
                <w:bCs/>
                <w:kern w:val="2"/>
                <w:sz w:val="22"/>
                <w:szCs w:val="22"/>
              </w:rPr>
              <w:t xml:space="preserve"> keitimo taisykles</w:t>
            </w:r>
          </w:p>
        </w:tc>
        <w:tc>
          <w:tcPr>
            <w:tcW w:w="6827" w:type="dxa"/>
            <w:gridSpan w:val="2"/>
            <w:tcBorders>
              <w:top w:val="single" w:sz="4" w:space="0" w:color="auto"/>
              <w:left w:val="single" w:sz="4" w:space="0" w:color="auto"/>
              <w:bottom w:val="single" w:sz="4" w:space="0" w:color="auto"/>
              <w:right w:val="single" w:sz="4" w:space="0" w:color="auto"/>
            </w:tcBorders>
          </w:tcPr>
          <w:p w14:paraId="081DAEF5" w14:textId="6C5F3976" w:rsidR="00DF384F" w:rsidRPr="00DC5AA5" w:rsidRDefault="00DF384F" w:rsidP="00DF384F">
            <w:pPr>
              <w:rPr>
                <w:kern w:val="2"/>
                <w:sz w:val="22"/>
                <w:szCs w:val="22"/>
              </w:rPr>
            </w:pPr>
            <w:r w:rsidRPr="00DC5AA5">
              <w:rPr>
                <w:kern w:val="2"/>
                <w:sz w:val="22"/>
                <w:szCs w:val="22"/>
              </w:rPr>
              <w:t>Netaikoma</w:t>
            </w:r>
          </w:p>
        </w:tc>
      </w:tr>
      <w:tr w:rsidR="00DF384F" w:rsidRPr="007B5F8E" w14:paraId="267E808E"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6AD13C8F" w14:textId="77777777" w:rsidR="00DF384F" w:rsidRPr="00DC5AA5" w:rsidRDefault="00DF384F" w:rsidP="00DF384F">
            <w:pPr>
              <w:rPr>
                <w:b/>
                <w:bCs/>
                <w:kern w:val="2"/>
                <w:sz w:val="22"/>
                <w:szCs w:val="22"/>
              </w:rPr>
            </w:pPr>
            <w:r w:rsidRPr="00DC5AA5">
              <w:rPr>
                <w:b/>
                <w:bCs/>
                <w:kern w:val="2"/>
                <w:sz w:val="22"/>
                <w:szCs w:val="22"/>
              </w:rPr>
              <w:t>5.5. Atsiskaitymo su Tiekėju terminas ir tvarka</w:t>
            </w:r>
          </w:p>
        </w:tc>
        <w:tc>
          <w:tcPr>
            <w:tcW w:w="6827" w:type="dxa"/>
            <w:gridSpan w:val="2"/>
            <w:tcBorders>
              <w:top w:val="single" w:sz="4" w:space="0" w:color="auto"/>
              <w:left w:val="single" w:sz="4" w:space="0" w:color="auto"/>
              <w:bottom w:val="single" w:sz="4" w:space="0" w:color="auto"/>
              <w:right w:val="single" w:sz="4" w:space="0" w:color="auto"/>
            </w:tcBorders>
          </w:tcPr>
          <w:p w14:paraId="780D3B0C" w14:textId="7106A9E1" w:rsidR="00DF384F" w:rsidRPr="00DC5AA5" w:rsidRDefault="00DF384F" w:rsidP="00DF384F">
            <w:pPr>
              <w:jc w:val="both"/>
              <w:rPr>
                <w:kern w:val="2"/>
                <w:sz w:val="22"/>
                <w:szCs w:val="22"/>
              </w:rPr>
            </w:pPr>
            <w:r w:rsidRPr="00DC5AA5">
              <w:rPr>
                <w:kern w:val="2"/>
                <w:sz w:val="22"/>
                <w:szCs w:val="22"/>
              </w:rPr>
              <w:t xml:space="preserve">Pirkėjas atsiskaito su Tiekėju ne vėliau kaip per </w:t>
            </w:r>
            <w:r w:rsidRPr="00DC5AA5">
              <w:rPr>
                <w:kern w:val="2"/>
                <w:sz w:val="22"/>
                <w:szCs w:val="22"/>
                <w:shd w:val="clear" w:color="auto" w:fill="FFFFFF"/>
              </w:rPr>
              <w:t xml:space="preserve">30 kalendorinių dienų </w:t>
            </w:r>
            <w:r w:rsidRPr="00DC5AA5">
              <w:rPr>
                <w:kern w:val="2"/>
                <w:sz w:val="22"/>
                <w:szCs w:val="22"/>
              </w:rPr>
              <w:t>nuo perdavimo – priėmimo aktos pasirašymo ir sąskaitos gavimo dienos.</w:t>
            </w:r>
          </w:p>
          <w:p w14:paraId="04C22127" w14:textId="43EABE88" w:rsidR="00DF384F" w:rsidRPr="00DC5AA5" w:rsidRDefault="00DF384F" w:rsidP="00DF384F">
            <w:pPr>
              <w:jc w:val="both"/>
              <w:rPr>
                <w:kern w:val="2"/>
                <w:sz w:val="22"/>
                <w:szCs w:val="22"/>
                <w:shd w:val="clear" w:color="auto" w:fill="FFFFFF"/>
              </w:rPr>
            </w:pPr>
            <w:r w:rsidRPr="00DC5AA5">
              <w:rPr>
                <w:kern w:val="2"/>
                <w:sz w:val="22"/>
                <w:szCs w:val="22"/>
                <w:shd w:val="clear" w:color="auto" w:fill="FFFFFF"/>
              </w:rPr>
              <w:t xml:space="preserve">Apmokėjimo sąlygos: įvykdžius visus sutartinius įsipareigojimus, sumokama visa Sutarties kaina. </w:t>
            </w:r>
          </w:p>
        </w:tc>
      </w:tr>
      <w:tr w:rsidR="00DF384F" w14:paraId="235F5A3F"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5E168194" w14:textId="77777777" w:rsidR="00DF384F" w:rsidRPr="00DC5AA5" w:rsidRDefault="00DF384F" w:rsidP="00DF384F">
            <w:pPr>
              <w:rPr>
                <w:b/>
                <w:bCs/>
                <w:kern w:val="2"/>
                <w:sz w:val="22"/>
                <w:szCs w:val="22"/>
              </w:rPr>
            </w:pPr>
            <w:r w:rsidRPr="00DC5AA5">
              <w:rPr>
                <w:b/>
                <w:bCs/>
                <w:kern w:val="2"/>
                <w:sz w:val="22"/>
                <w:szCs w:val="22"/>
              </w:rPr>
              <w:t>5.6. Avansas</w:t>
            </w:r>
          </w:p>
        </w:tc>
        <w:tc>
          <w:tcPr>
            <w:tcW w:w="6827" w:type="dxa"/>
            <w:gridSpan w:val="2"/>
            <w:tcBorders>
              <w:top w:val="single" w:sz="4" w:space="0" w:color="auto"/>
              <w:left w:val="single" w:sz="4" w:space="0" w:color="auto"/>
              <w:bottom w:val="single" w:sz="4" w:space="0" w:color="auto"/>
              <w:right w:val="single" w:sz="4" w:space="0" w:color="auto"/>
            </w:tcBorders>
          </w:tcPr>
          <w:p w14:paraId="4A2C5FAD" w14:textId="1BB4994A" w:rsidR="00DF384F" w:rsidRPr="00DC5AA5" w:rsidRDefault="00DF384F" w:rsidP="00DF384F">
            <w:pPr>
              <w:rPr>
                <w:kern w:val="2"/>
                <w:sz w:val="22"/>
                <w:szCs w:val="22"/>
              </w:rPr>
            </w:pPr>
            <w:r w:rsidRPr="00DC5AA5">
              <w:rPr>
                <w:kern w:val="2"/>
                <w:sz w:val="22"/>
                <w:szCs w:val="22"/>
              </w:rPr>
              <w:t>Netaikoma</w:t>
            </w:r>
          </w:p>
        </w:tc>
      </w:tr>
      <w:tr w:rsidR="00DF384F" w14:paraId="0986FD70"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1C15FA08" w14:textId="77777777" w:rsidR="00DF384F" w:rsidRPr="00DC5AA5" w:rsidRDefault="00DF384F" w:rsidP="00DF384F">
            <w:pPr>
              <w:rPr>
                <w:b/>
                <w:bCs/>
                <w:kern w:val="2"/>
                <w:sz w:val="22"/>
                <w:szCs w:val="22"/>
              </w:rPr>
            </w:pPr>
            <w:r w:rsidRPr="00DC5AA5">
              <w:rPr>
                <w:b/>
                <w:bCs/>
                <w:kern w:val="2"/>
                <w:sz w:val="22"/>
                <w:szCs w:val="22"/>
              </w:rPr>
              <w:t>5.7. Avanso užtikrinimas</w:t>
            </w:r>
          </w:p>
        </w:tc>
        <w:tc>
          <w:tcPr>
            <w:tcW w:w="6827" w:type="dxa"/>
            <w:gridSpan w:val="2"/>
            <w:tcBorders>
              <w:top w:val="single" w:sz="4" w:space="0" w:color="auto"/>
              <w:left w:val="single" w:sz="4" w:space="0" w:color="auto"/>
              <w:bottom w:val="single" w:sz="4" w:space="0" w:color="auto"/>
              <w:right w:val="single" w:sz="4" w:space="0" w:color="auto"/>
            </w:tcBorders>
          </w:tcPr>
          <w:p w14:paraId="7D06D0D9" w14:textId="73C100CE" w:rsidR="00DF384F" w:rsidRPr="00DC5AA5" w:rsidRDefault="00DF384F" w:rsidP="00DF384F">
            <w:pPr>
              <w:rPr>
                <w:kern w:val="2"/>
                <w:sz w:val="22"/>
                <w:szCs w:val="22"/>
              </w:rPr>
            </w:pPr>
            <w:r w:rsidRPr="00DC5AA5">
              <w:rPr>
                <w:kern w:val="2"/>
                <w:sz w:val="22"/>
                <w:szCs w:val="22"/>
              </w:rPr>
              <w:t>Netaikoma</w:t>
            </w:r>
          </w:p>
        </w:tc>
      </w:tr>
      <w:tr w:rsidR="00DF384F" w14:paraId="397E6A62" w14:textId="77777777">
        <w:trPr>
          <w:trHeight w:val="300"/>
        </w:trPr>
        <w:tc>
          <w:tcPr>
            <w:tcW w:w="9535" w:type="dxa"/>
            <w:gridSpan w:val="3"/>
          </w:tcPr>
          <w:p w14:paraId="1AB554AE" w14:textId="77777777" w:rsidR="00DF384F" w:rsidRPr="00DC5AA5" w:rsidRDefault="00DF384F" w:rsidP="00DF384F">
            <w:pPr>
              <w:jc w:val="center"/>
              <w:rPr>
                <w:b/>
                <w:bCs/>
                <w:kern w:val="2"/>
                <w:sz w:val="22"/>
                <w:szCs w:val="22"/>
              </w:rPr>
            </w:pPr>
            <w:r w:rsidRPr="00DC5AA5">
              <w:rPr>
                <w:b/>
                <w:bCs/>
                <w:kern w:val="2"/>
                <w:sz w:val="22"/>
                <w:szCs w:val="22"/>
              </w:rPr>
              <w:t>6. PREKIŲ KOKYBĖ IR GARANTINIAI ĮSIPAREIGOJIMAI</w:t>
            </w:r>
          </w:p>
        </w:tc>
      </w:tr>
      <w:tr w:rsidR="00DF384F" w:rsidRPr="00D5673D" w14:paraId="193F6F52"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41C3FCE8" w14:textId="77777777" w:rsidR="00DF384F" w:rsidRPr="00DC5AA5" w:rsidRDefault="00DF384F" w:rsidP="00DF384F">
            <w:pPr>
              <w:rPr>
                <w:b/>
                <w:bCs/>
                <w:kern w:val="2"/>
                <w:sz w:val="22"/>
                <w:szCs w:val="22"/>
              </w:rPr>
            </w:pPr>
            <w:r w:rsidRPr="00DC5AA5">
              <w:rPr>
                <w:b/>
                <w:bCs/>
                <w:kern w:val="2"/>
                <w:sz w:val="22"/>
                <w:szCs w:val="22"/>
              </w:rPr>
              <w:t>6.1. Garantinis terminas</w:t>
            </w:r>
          </w:p>
        </w:tc>
        <w:tc>
          <w:tcPr>
            <w:tcW w:w="6827" w:type="dxa"/>
            <w:gridSpan w:val="2"/>
            <w:tcBorders>
              <w:top w:val="single" w:sz="4" w:space="0" w:color="auto"/>
              <w:left w:val="single" w:sz="4" w:space="0" w:color="auto"/>
              <w:bottom w:val="single" w:sz="4" w:space="0" w:color="auto"/>
              <w:right w:val="single" w:sz="4" w:space="0" w:color="auto"/>
            </w:tcBorders>
          </w:tcPr>
          <w:p w14:paraId="5290D4C5" w14:textId="5CB16C83" w:rsidR="00DF384F" w:rsidRPr="00DC5AA5" w:rsidRDefault="00DF384F" w:rsidP="00DF384F">
            <w:pPr>
              <w:jc w:val="both"/>
              <w:rPr>
                <w:kern w:val="2"/>
                <w:sz w:val="22"/>
                <w:szCs w:val="22"/>
              </w:rPr>
            </w:pPr>
            <w:r w:rsidRPr="00DC5AA5">
              <w:rPr>
                <w:kern w:val="2"/>
                <w:sz w:val="22"/>
                <w:szCs w:val="22"/>
              </w:rPr>
              <w:t xml:space="preserve">Prekėms, </w:t>
            </w:r>
            <w:r w:rsidRPr="00DC5AA5">
              <w:rPr>
                <w:sz w:val="22"/>
                <w:szCs w:val="22"/>
              </w:rPr>
              <w:t xml:space="preserve">įskaitant jų sudėtines/komplektuojamas dalis, </w:t>
            </w:r>
            <w:r w:rsidRPr="00DC5AA5">
              <w:rPr>
                <w:kern w:val="2"/>
                <w:sz w:val="22"/>
                <w:szCs w:val="22"/>
              </w:rPr>
              <w:t xml:space="preserve">nustatomas ne mažesnis nei </w:t>
            </w:r>
            <w:r w:rsidR="005F04F2" w:rsidRPr="005F04F2">
              <w:rPr>
                <w:b/>
                <w:bCs/>
                <w:kern w:val="2"/>
                <w:sz w:val="22"/>
                <w:szCs w:val="22"/>
              </w:rPr>
              <w:t>12</w:t>
            </w:r>
            <w:r w:rsidRPr="00DC5AA5">
              <w:rPr>
                <w:b/>
                <w:bCs/>
                <w:kern w:val="2"/>
                <w:sz w:val="22"/>
                <w:szCs w:val="22"/>
              </w:rPr>
              <w:t xml:space="preserve"> (</w:t>
            </w:r>
            <w:r w:rsidR="005F04F2">
              <w:rPr>
                <w:b/>
                <w:bCs/>
                <w:kern w:val="2"/>
                <w:sz w:val="22"/>
                <w:szCs w:val="22"/>
              </w:rPr>
              <w:t>dvylikos</w:t>
            </w:r>
            <w:r w:rsidRPr="00DC5AA5">
              <w:rPr>
                <w:b/>
                <w:bCs/>
                <w:kern w:val="2"/>
                <w:sz w:val="22"/>
                <w:szCs w:val="22"/>
              </w:rPr>
              <w:t xml:space="preserve">) mėnesių </w:t>
            </w:r>
            <w:r w:rsidRPr="00DC5AA5">
              <w:rPr>
                <w:kern w:val="2"/>
                <w:sz w:val="22"/>
                <w:szCs w:val="22"/>
              </w:rPr>
              <w:t xml:space="preserve">garantinis terminas. Garantinis terminas skaičiuojamas nuo Prekių perdavimo–priėmimo akto ar Sąskaitos (kai Prekių perdavimo–priėmimo aktas nėra pasirašomas) pasirašymo dienos. </w:t>
            </w:r>
          </w:p>
        </w:tc>
      </w:tr>
      <w:tr w:rsidR="00DF384F" w14:paraId="7C487E9B"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319E69E4" w14:textId="77777777" w:rsidR="00DF384F" w:rsidRPr="00DC5AA5" w:rsidRDefault="00DF384F" w:rsidP="00DF384F">
            <w:pPr>
              <w:rPr>
                <w:b/>
                <w:bCs/>
                <w:kern w:val="2"/>
                <w:sz w:val="22"/>
                <w:szCs w:val="22"/>
              </w:rPr>
            </w:pPr>
            <w:r w:rsidRPr="00DC5AA5">
              <w:rPr>
                <w:b/>
                <w:bCs/>
                <w:kern w:val="2"/>
                <w:sz w:val="22"/>
                <w:szCs w:val="22"/>
              </w:rPr>
              <w:t>6.2. Garantinė priežiūra</w:t>
            </w:r>
          </w:p>
        </w:tc>
        <w:tc>
          <w:tcPr>
            <w:tcW w:w="6827" w:type="dxa"/>
            <w:gridSpan w:val="2"/>
            <w:tcBorders>
              <w:top w:val="single" w:sz="4" w:space="0" w:color="auto"/>
              <w:left w:val="single" w:sz="4" w:space="0" w:color="auto"/>
              <w:bottom w:val="single" w:sz="4" w:space="0" w:color="auto"/>
              <w:right w:val="single" w:sz="4" w:space="0" w:color="auto"/>
            </w:tcBorders>
          </w:tcPr>
          <w:p w14:paraId="19A8D037" w14:textId="7581F4C5" w:rsidR="00DF384F" w:rsidRPr="00DC5AA5" w:rsidRDefault="00DF384F" w:rsidP="00DF384F">
            <w:pPr>
              <w:jc w:val="both"/>
              <w:rPr>
                <w:kern w:val="2"/>
                <w:sz w:val="22"/>
                <w:szCs w:val="22"/>
              </w:rPr>
            </w:pPr>
            <w:r w:rsidRPr="00DC5AA5">
              <w:rPr>
                <w:sz w:val="22"/>
                <w:szCs w:val="22"/>
              </w:rPr>
              <w:t xml:space="preserve">Garantinio termino laikotarpiu metu pastebėtiems trūkumams šalinti nustatomas </w:t>
            </w:r>
            <w:r w:rsidR="005F04F2">
              <w:rPr>
                <w:sz w:val="22"/>
                <w:szCs w:val="22"/>
              </w:rPr>
              <w:t>20 darbo d</w:t>
            </w:r>
            <w:r w:rsidRPr="00DC5AA5">
              <w:rPr>
                <w:sz w:val="22"/>
                <w:szCs w:val="22"/>
              </w:rPr>
              <w:t>ienų terminas nuo perkančiosios organizacijos pranešimo apie sugedusias, nekokybiškas ar turinčias trūkumų Prekes. Tiekėjas netinkamas/sugedusias Prekes privalo pasiimti iš perkančiosios organizacijos nurodyto adreso ir suremontuotas Prekes savo lėšomis grąžinti perkančiosios organizacijos nurodytu adresu, iš kurio jos buvo paimtos. Jeigu per nurodytą terminą sugedusi Prekė negali būti suremontuota, Tiekėjas ne vėliau kaip per 30 dienų privalo pateikti naują, ne blogesnių techninių parametrų, Prekę.</w:t>
            </w:r>
          </w:p>
        </w:tc>
      </w:tr>
      <w:tr w:rsidR="00DF384F" w14:paraId="459ADC55" w14:textId="77777777" w:rsidTr="00C6334C">
        <w:trPr>
          <w:trHeight w:val="300"/>
        </w:trPr>
        <w:tc>
          <w:tcPr>
            <w:tcW w:w="2708" w:type="dxa"/>
            <w:tcBorders>
              <w:top w:val="single" w:sz="4" w:space="0" w:color="auto"/>
              <w:left w:val="single" w:sz="4" w:space="0" w:color="auto"/>
              <w:bottom w:val="single" w:sz="4" w:space="0" w:color="auto"/>
              <w:right w:val="single" w:sz="4" w:space="0" w:color="auto"/>
            </w:tcBorders>
          </w:tcPr>
          <w:p w14:paraId="042DFC18" w14:textId="77777777" w:rsidR="00DF384F" w:rsidRPr="00DC5AA5" w:rsidRDefault="00DF384F" w:rsidP="00DF384F">
            <w:pPr>
              <w:rPr>
                <w:b/>
                <w:bCs/>
                <w:kern w:val="2"/>
                <w:sz w:val="22"/>
                <w:szCs w:val="22"/>
              </w:rPr>
            </w:pPr>
            <w:r w:rsidRPr="00DC5AA5">
              <w:rPr>
                <w:b/>
                <w:bCs/>
                <w:kern w:val="2"/>
                <w:sz w:val="22"/>
                <w:szCs w:val="22"/>
              </w:rPr>
              <w:t>6.3. Kokybinių kriterijų įgyvendinimo ir tikrinimo tvarka</w:t>
            </w:r>
          </w:p>
        </w:tc>
        <w:tc>
          <w:tcPr>
            <w:tcW w:w="6827" w:type="dxa"/>
            <w:gridSpan w:val="2"/>
            <w:tcBorders>
              <w:top w:val="single" w:sz="4" w:space="0" w:color="auto"/>
              <w:left w:val="single" w:sz="4" w:space="0" w:color="auto"/>
              <w:bottom w:val="single" w:sz="4" w:space="0" w:color="auto"/>
              <w:right w:val="single" w:sz="4" w:space="0" w:color="auto"/>
            </w:tcBorders>
          </w:tcPr>
          <w:p w14:paraId="4D580A95" w14:textId="33F02209" w:rsidR="00DF384F" w:rsidRPr="00DC5AA5" w:rsidRDefault="00DF384F" w:rsidP="00DF384F">
            <w:pPr>
              <w:rPr>
                <w:kern w:val="2"/>
                <w:sz w:val="22"/>
                <w:szCs w:val="22"/>
              </w:rPr>
            </w:pPr>
            <w:r w:rsidRPr="00DC5AA5">
              <w:rPr>
                <w:kern w:val="2"/>
                <w:sz w:val="22"/>
                <w:szCs w:val="22"/>
              </w:rPr>
              <w:t>Netaikoma</w:t>
            </w:r>
          </w:p>
        </w:tc>
      </w:tr>
      <w:tr w:rsidR="00DF384F" w14:paraId="5D562E8D" w14:textId="77777777">
        <w:trPr>
          <w:trHeight w:val="300"/>
        </w:trPr>
        <w:tc>
          <w:tcPr>
            <w:tcW w:w="9535" w:type="dxa"/>
            <w:gridSpan w:val="3"/>
          </w:tcPr>
          <w:p w14:paraId="6103796D" w14:textId="77777777" w:rsidR="00DF384F" w:rsidRPr="00DC5AA5" w:rsidRDefault="00DF384F" w:rsidP="00DF384F">
            <w:pPr>
              <w:jc w:val="center"/>
              <w:rPr>
                <w:b/>
                <w:bCs/>
                <w:kern w:val="2"/>
                <w:sz w:val="22"/>
                <w:szCs w:val="22"/>
              </w:rPr>
            </w:pPr>
            <w:r w:rsidRPr="00DC5AA5">
              <w:rPr>
                <w:b/>
                <w:bCs/>
                <w:kern w:val="2"/>
                <w:sz w:val="22"/>
                <w:szCs w:val="22"/>
              </w:rPr>
              <w:t>7. SUTARTIES VYKDYMUI PASITELKIAMI SUBTIEKĖJAI</w:t>
            </w:r>
          </w:p>
        </w:tc>
      </w:tr>
      <w:tr w:rsidR="00DF384F" w14:paraId="3110BF25"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4E44BCE6" w14:textId="77777777" w:rsidR="00DF384F" w:rsidRPr="00DC5AA5" w:rsidRDefault="00DF384F" w:rsidP="00DF384F">
            <w:pPr>
              <w:rPr>
                <w:b/>
                <w:bCs/>
                <w:kern w:val="2"/>
                <w:sz w:val="22"/>
                <w:szCs w:val="22"/>
              </w:rPr>
            </w:pPr>
            <w:r w:rsidRPr="00DC5AA5">
              <w:rPr>
                <w:b/>
                <w:bCs/>
                <w:kern w:val="2"/>
                <w:sz w:val="22"/>
                <w:szCs w:val="22"/>
              </w:rPr>
              <w:t>Sutarties vykdymui pasitelkiami subtiekėjai ir (ar) specialistai</w:t>
            </w:r>
          </w:p>
        </w:tc>
        <w:tc>
          <w:tcPr>
            <w:tcW w:w="6827" w:type="dxa"/>
            <w:gridSpan w:val="2"/>
            <w:tcBorders>
              <w:top w:val="single" w:sz="4" w:space="0" w:color="auto"/>
              <w:left w:val="single" w:sz="4" w:space="0" w:color="auto"/>
              <w:bottom w:val="single" w:sz="4" w:space="0" w:color="auto"/>
              <w:right w:val="single" w:sz="4" w:space="0" w:color="auto"/>
            </w:tcBorders>
          </w:tcPr>
          <w:p w14:paraId="5C1DA82E" w14:textId="77777777" w:rsidR="005F04F2" w:rsidRPr="005F04F2" w:rsidRDefault="005F04F2" w:rsidP="005F04F2">
            <w:pPr>
              <w:rPr>
                <w:kern w:val="2"/>
                <w:sz w:val="22"/>
                <w:szCs w:val="22"/>
              </w:rPr>
            </w:pPr>
            <w:r w:rsidRPr="005F04F2">
              <w:rPr>
                <w:kern w:val="2"/>
                <w:sz w:val="22"/>
                <w:szCs w:val="22"/>
              </w:rPr>
              <w:t>Sutarties vykdymui subtiekėjai ir (ar) specialistai nepasitelkiami.</w:t>
            </w:r>
          </w:p>
          <w:p w14:paraId="78C9E245" w14:textId="77777777" w:rsidR="005F04F2" w:rsidRPr="005F04F2" w:rsidRDefault="005F04F2" w:rsidP="005F04F2">
            <w:pPr>
              <w:rPr>
                <w:kern w:val="2"/>
                <w:sz w:val="22"/>
                <w:szCs w:val="22"/>
              </w:rPr>
            </w:pPr>
          </w:p>
          <w:p w14:paraId="73FA710B" w14:textId="77777777" w:rsidR="005F04F2" w:rsidRPr="005F04F2" w:rsidRDefault="005F04F2" w:rsidP="005F04F2">
            <w:pPr>
              <w:rPr>
                <w:color w:val="FF0000"/>
                <w:kern w:val="2"/>
                <w:sz w:val="22"/>
                <w:szCs w:val="22"/>
              </w:rPr>
            </w:pPr>
            <w:r w:rsidRPr="005F04F2">
              <w:rPr>
                <w:color w:val="FF0000"/>
                <w:kern w:val="2"/>
                <w:sz w:val="22"/>
                <w:szCs w:val="22"/>
              </w:rPr>
              <w:t>arba</w:t>
            </w:r>
          </w:p>
          <w:p w14:paraId="69CF9620" w14:textId="77777777" w:rsidR="005F04F2" w:rsidRPr="005F04F2" w:rsidRDefault="005F04F2" w:rsidP="005F04F2">
            <w:pPr>
              <w:rPr>
                <w:kern w:val="2"/>
                <w:sz w:val="22"/>
                <w:szCs w:val="22"/>
              </w:rPr>
            </w:pPr>
          </w:p>
          <w:p w14:paraId="5CFEABC6" w14:textId="5BBF2F74" w:rsidR="00DF384F" w:rsidRPr="00DC5AA5" w:rsidRDefault="005F04F2" w:rsidP="005F04F2">
            <w:pPr>
              <w:jc w:val="both"/>
              <w:rPr>
                <w:kern w:val="2"/>
                <w:sz w:val="22"/>
                <w:szCs w:val="22"/>
              </w:rPr>
            </w:pPr>
            <w:r w:rsidRPr="005F04F2">
              <w:rPr>
                <w:kern w:val="2"/>
                <w:sz w:val="22"/>
                <w:szCs w:val="22"/>
              </w:rPr>
              <w:lastRenderedPageBreak/>
              <w:t xml:space="preserve">Sutarties vykdymui pasitelkiami subtiekėjai ir (ar) specialistai yra nurodyti Sutarties priede Nr. </w:t>
            </w:r>
            <w:r w:rsidRPr="005F04F2">
              <w:rPr>
                <w:kern w:val="2"/>
                <w:sz w:val="22"/>
                <w:szCs w:val="22"/>
                <w:highlight w:val="yellow"/>
              </w:rPr>
              <w:t>[...]</w:t>
            </w:r>
            <w:r w:rsidRPr="005F04F2">
              <w:rPr>
                <w:kern w:val="2"/>
                <w:sz w:val="22"/>
                <w:szCs w:val="22"/>
              </w:rPr>
              <w:t xml:space="preserve"> „Sutarties vykdymui pasitelkiami subtiekėjai ir (ar) specialistai“.</w:t>
            </w:r>
          </w:p>
        </w:tc>
      </w:tr>
      <w:tr w:rsidR="00DF384F" w14:paraId="0E57F611" w14:textId="77777777">
        <w:trPr>
          <w:trHeight w:val="300"/>
        </w:trPr>
        <w:tc>
          <w:tcPr>
            <w:tcW w:w="9535" w:type="dxa"/>
            <w:gridSpan w:val="3"/>
          </w:tcPr>
          <w:p w14:paraId="6A81BDB7" w14:textId="77777777" w:rsidR="00DF384F" w:rsidRPr="00DC5AA5" w:rsidRDefault="00DF384F" w:rsidP="00DF384F">
            <w:pPr>
              <w:jc w:val="center"/>
              <w:rPr>
                <w:b/>
                <w:bCs/>
                <w:kern w:val="2"/>
                <w:sz w:val="22"/>
                <w:szCs w:val="22"/>
              </w:rPr>
            </w:pPr>
            <w:r w:rsidRPr="00DC5AA5">
              <w:rPr>
                <w:b/>
                <w:bCs/>
                <w:kern w:val="2"/>
                <w:sz w:val="22"/>
                <w:szCs w:val="22"/>
              </w:rPr>
              <w:lastRenderedPageBreak/>
              <w:t>8. PRIEVOLIŲ PAGAL SUTARTĮ ĮVYKDYMO UŽTIKRINIMAS</w:t>
            </w:r>
          </w:p>
        </w:tc>
      </w:tr>
      <w:tr w:rsidR="00DF384F" w14:paraId="5F1C889E"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5F87A2D2" w14:textId="77777777" w:rsidR="00DF384F" w:rsidRPr="00DC5AA5" w:rsidRDefault="00DF384F" w:rsidP="00DF384F">
            <w:pPr>
              <w:rPr>
                <w:b/>
                <w:bCs/>
                <w:kern w:val="2"/>
                <w:sz w:val="22"/>
                <w:szCs w:val="22"/>
              </w:rPr>
            </w:pPr>
            <w:r w:rsidRPr="00DC5AA5">
              <w:rPr>
                <w:b/>
                <w:bCs/>
                <w:kern w:val="2"/>
                <w:sz w:val="22"/>
                <w:szCs w:val="22"/>
              </w:rPr>
              <w:t>8.1. Prievolių pagal Sutartį įvykdymo užtikrinimas</w:t>
            </w:r>
          </w:p>
        </w:tc>
        <w:tc>
          <w:tcPr>
            <w:tcW w:w="6827" w:type="dxa"/>
            <w:gridSpan w:val="2"/>
            <w:tcBorders>
              <w:top w:val="single" w:sz="4" w:space="0" w:color="auto"/>
              <w:left w:val="single" w:sz="4" w:space="0" w:color="auto"/>
              <w:bottom w:val="single" w:sz="4" w:space="0" w:color="auto"/>
              <w:right w:val="single" w:sz="4" w:space="0" w:color="auto"/>
            </w:tcBorders>
          </w:tcPr>
          <w:p w14:paraId="544E68EF" w14:textId="3FF38AF1" w:rsidR="00DF384F" w:rsidRPr="00DC5AA5" w:rsidRDefault="00DF384F" w:rsidP="00DF384F">
            <w:pPr>
              <w:jc w:val="both"/>
              <w:rPr>
                <w:kern w:val="2"/>
                <w:sz w:val="22"/>
                <w:szCs w:val="22"/>
              </w:rPr>
            </w:pPr>
            <w:r w:rsidRPr="00DC5AA5">
              <w:rPr>
                <w:kern w:val="2"/>
                <w:sz w:val="22"/>
                <w:szCs w:val="22"/>
              </w:rPr>
              <w:t>Prievolių pagal Sutartį įvykdymas užtikrinamas netesybomis (delspinigiais, bauda)</w:t>
            </w:r>
            <w:r w:rsidRPr="00DC5AA5">
              <w:rPr>
                <w:color w:val="4472C4"/>
                <w:kern w:val="2"/>
                <w:sz w:val="22"/>
                <w:szCs w:val="22"/>
              </w:rPr>
              <w:t>.</w:t>
            </w:r>
          </w:p>
        </w:tc>
      </w:tr>
      <w:tr w:rsidR="00DF384F" w14:paraId="57070615"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64B1EF89" w14:textId="77777777" w:rsidR="00DF384F" w:rsidRPr="00DC5AA5" w:rsidRDefault="00DF384F" w:rsidP="00DF384F">
            <w:pPr>
              <w:rPr>
                <w:b/>
                <w:bCs/>
                <w:kern w:val="2"/>
                <w:sz w:val="22"/>
                <w:szCs w:val="22"/>
              </w:rPr>
            </w:pPr>
            <w:r w:rsidRPr="00DC5AA5">
              <w:rPr>
                <w:b/>
                <w:bCs/>
                <w:kern w:val="2"/>
                <w:sz w:val="22"/>
                <w:szCs w:val="22"/>
              </w:rPr>
              <w:t>8.2. Sutarties įvykdymo užtikrinimo galiojimo terminas</w:t>
            </w:r>
          </w:p>
        </w:tc>
        <w:tc>
          <w:tcPr>
            <w:tcW w:w="6827" w:type="dxa"/>
            <w:gridSpan w:val="2"/>
            <w:tcBorders>
              <w:top w:val="single" w:sz="4" w:space="0" w:color="auto"/>
              <w:left w:val="single" w:sz="4" w:space="0" w:color="auto"/>
              <w:bottom w:val="single" w:sz="4" w:space="0" w:color="auto"/>
              <w:right w:val="single" w:sz="4" w:space="0" w:color="auto"/>
            </w:tcBorders>
          </w:tcPr>
          <w:p w14:paraId="4720F941" w14:textId="4CAF0D72" w:rsidR="00DF384F" w:rsidRPr="00DC5AA5" w:rsidRDefault="00DF384F" w:rsidP="00DF384F">
            <w:pPr>
              <w:rPr>
                <w:kern w:val="2"/>
                <w:sz w:val="22"/>
                <w:szCs w:val="22"/>
              </w:rPr>
            </w:pPr>
            <w:r w:rsidRPr="00DC5AA5">
              <w:rPr>
                <w:kern w:val="2"/>
                <w:sz w:val="22"/>
                <w:szCs w:val="22"/>
              </w:rPr>
              <w:t>Netaikoma</w:t>
            </w:r>
          </w:p>
        </w:tc>
      </w:tr>
      <w:tr w:rsidR="00DF384F" w14:paraId="0C2A7468"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43813ACE" w14:textId="77777777" w:rsidR="00DF384F" w:rsidRPr="00DC5AA5" w:rsidRDefault="00DF384F" w:rsidP="00DF384F">
            <w:pPr>
              <w:rPr>
                <w:b/>
                <w:bCs/>
                <w:kern w:val="2"/>
                <w:sz w:val="22"/>
                <w:szCs w:val="22"/>
              </w:rPr>
            </w:pPr>
            <w:r w:rsidRPr="00DC5AA5">
              <w:rPr>
                <w:b/>
                <w:bCs/>
                <w:kern w:val="2"/>
                <w:sz w:val="22"/>
                <w:szCs w:val="22"/>
              </w:rPr>
              <w:t xml:space="preserve">8.3. Sutarties įvykdymo užtikrinimo pateikimas </w:t>
            </w:r>
          </w:p>
        </w:tc>
        <w:tc>
          <w:tcPr>
            <w:tcW w:w="6827" w:type="dxa"/>
            <w:gridSpan w:val="2"/>
            <w:tcBorders>
              <w:top w:val="single" w:sz="4" w:space="0" w:color="auto"/>
              <w:left w:val="single" w:sz="4" w:space="0" w:color="auto"/>
              <w:bottom w:val="single" w:sz="4" w:space="0" w:color="auto"/>
              <w:right w:val="single" w:sz="4" w:space="0" w:color="auto"/>
            </w:tcBorders>
          </w:tcPr>
          <w:p w14:paraId="7001B284" w14:textId="11E4B0AA" w:rsidR="00DF384F" w:rsidRPr="00DC5AA5" w:rsidRDefault="00DF384F" w:rsidP="00DF384F">
            <w:pPr>
              <w:rPr>
                <w:kern w:val="2"/>
                <w:sz w:val="22"/>
                <w:szCs w:val="22"/>
              </w:rPr>
            </w:pPr>
            <w:r w:rsidRPr="00DC5AA5">
              <w:rPr>
                <w:kern w:val="2"/>
                <w:sz w:val="22"/>
                <w:szCs w:val="22"/>
              </w:rPr>
              <w:t>Netaikoma</w:t>
            </w:r>
          </w:p>
        </w:tc>
      </w:tr>
      <w:tr w:rsidR="00DF384F" w14:paraId="198AFEE0" w14:textId="77777777">
        <w:trPr>
          <w:trHeight w:val="300"/>
        </w:trPr>
        <w:tc>
          <w:tcPr>
            <w:tcW w:w="9535" w:type="dxa"/>
            <w:gridSpan w:val="3"/>
          </w:tcPr>
          <w:p w14:paraId="53C07666" w14:textId="77777777" w:rsidR="00DF384F" w:rsidRPr="00DC5AA5" w:rsidRDefault="00DF384F" w:rsidP="00DF384F">
            <w:pPr>
              <w:jc w:val="center"/>
              <w:rPr>
                <w:b/>
                <w:bCs/>
                <w:kern w:val="2"/>
                <w:sz w:val="22"/>
                <w:szCs w:val="22"/>
              </w:rPr>
            </w:pPr>
            <w:r w:rsidRPr="00DC5AA5">
              <w:rPr>
                <w:b/>
                <w:bCs/>
                <w:kern w:val="2"/>
                <w:sz w:val="22"/>
                <w:szCs w:val="22"/>
              </w:rPr>
              <w:t>9. ŠALIŲ ATSAKOMYBĖ</w:t>
            </w:r>
            <w:r w:rsidRPr="00DC5AA5">
              <w:rPr>
                <w:b/>
                <w:bCs/>
                <w:kern w:val="2"/>
                <w:sz w:val="22"/>
                <w:szCs w:val="22"/>
              </w:rPr>
              <w:tab/>
            </w:r>
          </w:p>
        </w:tc>
      </w:tr>
      <w:tr w:rsidR="00DF384F" w14:paraId="0C76AE45"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0460865C" w14:textId="77777777" w:rsidR="00DF384F" w:rsidRPr="00DC5AA5" w:rsidRDefault="00DF384F" w:rsidP="00DF384F">
            <w:pPr>
              <w:rPr>
                <w:b/>
                <w:bCs/>
                <w:kern w:val="2"/>
                <w:sz w:val="22"/>
                <w:szCs w:val="22"/>
              </w:rPr>
            </w:pPr>
            <w:r w:rsidRPr="00DC5AA5">
              <w:rPr>
                <w:b/>
                <w:bCs/>
                <w:kern w:val="2"/>
                <w:sz w:val="22"/>
                <w:szCs w:val="22"/>
              </w:rPr>
              <w:t>9.1. Pirkėjui taikomos netesybos už mokėjimų pagal Sutartį vėlavimą</w:t>
            </w:r>
          </w:p>
        </w:tc>
        <w:tc>
          <w:tcPr>
            <w:tcW w:w="6827" w:type="dxa"/>
            <w:gridSpan w:val="2"/>
            <w:tcBorders>
              <w:top w:val="single" w:sz="4" w:space="0" w:color="auto"/>
              <w:left w:val="single" w:sz="4" w:space="0" w:color="auto"/>
              <w:bottom w:val="single" w:sz="4" w:space="0" w:color="auto"/>
              <w:right w:val="single" w:sz="4" w:space="0" w:color="auto"/>
            </w:tcBorders>
          </w:tcPr>
          <w:p w14:paraId="12E8EA71" w14:textId="032329EB" w:rsidR="00DF384F" w:rsidRPr="00DC5AA5" w:rsidRDefault="00DF384F" w:rsidP="00DF384F">
            <w:pPr>
              <w:jc w:val="both"/>
              <w:rPr>
                <w:kern w:val="2"/>
                <w:sz w:val="22"/>
                <w:szCs w:val="22"/>
              </w:rPr>
            </w:pPr>
            <w:r w:rsidRPr="00DC5AA5">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DF384F" w14:paraId="66B563D2"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40084FE7" w14:textId="77777777" w:rsidR="00DF384F" w:rsidRPr="00DC5AA5" w:rsidRDefault="00DF384F" w:rsidP="00DF384F">
            <w:pPr>
              <w:rPr>
                <w:b/>
                <w:bCs/>
                <w:kern w:val="2"/>
                <w:sz w:val="22"/>
                <w:szCs w:val="22"/>
              </w:rPr>
            </w:pPr>
            <w:r w:rsidRPr="00DC5AA5">
              <w:rPr>
                <w:b/>
                <w:bCs/>
                <w:kern w:val="2"/>
                <w:sz w:val="22"/>
                <w:szCs w:val="22"/>
              </w:rPr>
              <w:t>9.2. Tiekėjui taikomos netesybos</w:t>
            </w:r>
          </w:p>
        </w:tc>
        <w:tc>
          <w:tcPr>
            <w:tcW w:w="6827" w:type="dxa"/>
            <w:gridSpan w:val="2"/>
            <w:tcBorders>
              <w:top w:val="single" w:sz="4" w:space="0" w:color="auto"/>
              <w:left w:val="single" w:sz="4" w:space="0" w:color="auto"/>
              <w:bottom w:val="single" w:sz="4" w:space="0" w:color="auto"/>
              <w:right w:val="single" w:sz="4" w:space="0" w:color="auto"/>
            </w:tcBorders>
          </w:tcPr>
          <w:p w14:paraId="19EE2BA9" w14:textId="1AA9C555" w:rsidR="00DF384F" w:rsidRPr="00DC5AA5" w:rsidRDefault="00DF384F" w:rsidP="00DF384F">
            <w:pPr>
              <w:jc w:val="both"/>
              <w:rPr>
                <w:kern w:val="2"/>
                <w:sz w:val="22"/>
                <w:szCs w:val="22"/>
              </w:rPr>
            </w:pPr>
            <w:r w:rsidRPr="00DC5AA5">
              <w:rPr>
                <w:kern w:val="2"/>
                <w:sz w:val="22"/>
                <w:szCs w:val="22"/>
              </w:rPr>
              <w:t>9.2.1. Jeigu Tiekėjas vėluoja vykdyti užsakymą, tiekti Prekes ar ištaisyti jų trūkumus</w:t>
            </w:r>
            <w:r w:rsidRPr="00DC5AA5">
              <w:rPr>
                <w:sz w:val="22"/>
                <w:szCs w:val="22"/>
              </w:rPr>
              <w:t xml:space="preserve"> </w:t>
            </w:r>
            <w:r w:rsidRPr="00DC5AA5">
              <w:rPr>
                <w:kern w:val="2"/>
                <w:sz w:val="22"/>
                <w:szCs w:val="22"/>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3704FE1" w14:textId="21398D75" w:rsidR="00DF384F" w:rsidRPr="00DC5AA5" w:rsidRDefault="00DF384F" w:rsidP="00DF384F">
            <w:pPr>
              <w:jc w:val="both"/>
              <w:rPr>
                <w:b/>
                <w:kern w:val="2"/>
                <w:sz w:val="22"/>
                <w:szCs w:val="22"/>
              </w:rPr>
            </w:pPr>
            <w:r w:rsidRPr="00DC5AA5">
              <w:rPr>
                <w:sz w:val="22"/>
                <w:szCs w:val="22"/>
                <w:lang w:val="lt"/>
              </w:rPr>
              <w:t xml:space="preserve">9.2.2. </w:t>
            </w:r>
            <w:r w:rsidRPr="00DC5AA5">
              <w:rPr>
                <w:kern w:val="2"/>
                <w:sz w:val="22"/>
                <w:szCs w:val="22"/>
              </w:rPr>
              <w:t xml:space="preserve">Tiekėjas privalo sumokėti Pirkėjui netesybas per 5 (penkias) dienas nuo Pirkėjo pareikalavimo, jeigu netesybų suma nėra </w:t>
            </w:r>
            <w:r w:rsidRPr="00DC5AA5">
              <w:rPr>
                <w:sz w:val="22"/>
                <w:szCs w:val="22"/>
              </w:rPr>
              <w:t>išskaitoma iš Tiekėjui mokėtinos sumos.</w:t>
            </w:r>
            <w:r w:rsidRPr="00DC5AA5">
              <w:rPr>
                <w:kern w:val="2"/>
                <w:sz w:val="22"/>
                <w:szCs w:val="22"/>
              </w:rPr>
              <w:t xml:space="preserve"> </w:t>
            </w:r>
          </w:p>
        </w:tc>
      </w:tr>
      <w:tr w:rsidR="00DF384F" w14:paraId="6CD13A4C"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57C35D82" w14:textId="77777777" w:rsidR="00DF384F" w:rsidRPr="00DC5AA5" w:rsidRDefault="00DF384F" w:rsidP="00DF384F">
            <w:pPr>
              <w:rPr>
                <w:b/>
                <w:bCs/>
                <w:kern w:val="2"/>
                <w:sz w:val="22"/>
                <w:szCs w:val="22"/>
              </w:rPr>
            </w:pPr>
            <w:r w:rsidRPr="00DC5AA5">
              <w:rPr>
                <w:b/>
                <w:bCs/>
                <w:kern w:val="2"/>
                <w:sz w:val="22"/>
                <w:szCs w:val="22"/>
              </w:rPr>
              <w:t xml:space="preserve">9.3. Tiekėjui / Pirkėjui taikoma bauda nutraukus Sutartį dėl esminio Sutarties pažeidimo </w:t>
            </w:r>
            <w:r w:rsidRPr="00DC5AA5">
              <w:rPr>
                <w:b/>
                <w:kern w:val="2"/>
                <w:sz w:val="22"/>
                <w:szCs w:val="22"/>
              </w:rPr>
              <w:t>ar nepagrįstai nutraukus Sutarties vykdymą ne Sutartyje nustatyta tvarka</w:t>
            </w:r>
          </w:p>
        </w:tc>
        <w:tc>
          <w:tcPr>
            <w:tcW w:w="6827" w:type="dxa"/>
            <w:gridSpan w:val="2"/>
            <w:tcBorders>
              <w:top w:val="single" w:sz="4" w:space="0" w:color="auto"/>
              <w:left w:val="single" w:sz="4" w:space="0" w:color="auto"/>
              <w:bottom w:val="single" w:sz="4" w:space="0" w:color="auto"/>
              <w:right w:val="single" w:sz="4" w:space="0" w:color="auto"/>
            </w:tcBorders>
          </w:tcPr>
          <w:p w14:paraId="7CE7257B" w14:textId="62E261CD" w:rsidR="00DF384F" w:rsidRPr="00DC5AA5" w:rsidRDefault="00DF384F" w:rsidP="00DF384F">
            <w:pPr>
              <w:jc w:val="both"/>
              <w:rPr>
                <w:kern w:val="2"/>
                <w:sz w:val="22"/>
                <w:szCs w:val="22"/>
              </w:rPr>
            </w:pPr>
            <w:r w:rsidRPr="00DC5AA5">
              <w:rPr>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64CCE87" w:rsidR="00DF384F" w:rsidRPr="00DC5AA5" w:rsidRDefault="00DF384F" w:rsidP="00DF384F">
            <w:pPr>
              <w:jc w:val="both"/>
              <w:rPr>
                <w:sz w:val="22"/>
                <w:szCs w:val="22"/>
              </w:rPr>
            </w:pPr>
            <w:r w:rsidRPr="00DC5AA5">
              <w:rPr>
                <w:kern w:val="2"/>
                <w:sz w:val="22"/>
                <w:szCs w:val="22"/>
              </w:rPr>
              <w:t>9.3.2. </w:t>
            </w:r>
            <w:r w:rsidRPr="00DC5AA5">
              <w:rPr>
                <w:sz w:val="22"/>
                <w:szCs w:val="22"/>
              </w:rPr>
              <w:t>Nepagrįstai nutraukus Sutarties vykdymą ne Sutartyje nustatyta tvarka, mokama 10</w:t>
            </w:r>
            <w:r w:rsidRPr="00DC5AA5">
              <w:rPr>
                <w:kern w:val="2"/>
                <w:sz w:val="22"/>
                <w:szCs w:val="22"/>
              </w:rPr>
              <w:t xml:space="preserve"> (dešimt) procentų dydžio bauda nuo Pradinės Sutarties vertės, nurodytos Specialiųjų sąlygų 5.2 punkte.</w:t>
            </w:r>
          </w:p>
        </w:tc>
      </w:tr>
      <w:tr w:rsidR="00DF384F" w:rsidRPr="009D6044" w14:paraId="539B299E"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31B6675A" w14:textId="77777777" w:rsidR="00DF384F" w:rsidRPr="00DC5AA5" w:rsidRDefault="00DF384F" w:rsidP="00DF384F">
            <w:pPr>
              <w:rPr>
                <w:b/>
                <w:bCs/>
                <w:kern w:val="2"/>
                <w:sz w:val="22"/>
                <w:szCs w:val="22"/>
              </w:rPr>
            </w:pPr>
            <w:r w:rsidRPr="00DC5AA5">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Borders>
              <w:top w:val="single" w:sz="4" w:space="0" w:color="auto"/>
              <w:left w:val="single" w:sz="4" w:space="0" w:color="auto"/>
              <w:bottom w:val="single" w:sz="4" w:space="0" w:color="auto"/>
              <w:right w:val="single" w:sz="4" w:space="0" w:color="auto"/>
            </w:tcBorders>
          </w:tcPr>
          <w:p w14:paraId="01953191" w14:textId="44D013A6" w:rsidR="00DF384F" w:rsidRPr="00DC5AA5" w:rsidRDefault="00DF384F" w:rsidP="00DF384F">
            <w:pPr>
              <w:rPr>
                <w:kern w:val="2"/>
                <w:sz w:val="22"/>
                <w:szCs w:val="22"/>
              </w:rPr>
            </w:pPr>
            <w:r w:rsidRPr="00DC5AA5">
              <w:rPr>
                <w:kern w:val="2"/>
                <w:sz w:val="22"/>
                <w:szCs w:val="22"/>
                <w:lang w:val="en-US"/>
              </w:rPr>
              <w:t>500,00 Eur</w:t>
            </w:r>
          </w:p>
        </w:tc>
      </w:tr>
      <w:tr w:rsidR="00DF384F" w14:paraId="3086B7F9"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0298771B" w14:textId="77777777" w:rsidR="00DF384F" w:rsidRPr="00DC5AA5" w:rsidRDefault="00DF384F" w:rsidP="00DF384F">
            <w:pPr>
              <w:rPr>
                <w:b/>
                <w:bCs/>
                <w:kern w:val="2"/>
                <w:sz w:val="22"/>
                <w:szCs w:val="22"/>
              </w:rPr>
            </w:pPr>
            <w:r w:rsidRPr="00DC5AA5">
              <w:rPr>
                <w:b/>
                <w:bCs/>
                <w:kern w:val="2"/>
                <w:sz w:val="22"/>
                <w:szCs w:val="22"/>
              </w:rPr>
              <w:t>9.5. Tiekėjui taikomos baudos dėl aplinkosauginių ir (arba) socialinių kriterijų nesilaikymo</w:t>
            </w:r>
          </w:p>
        </w:tc>
        <w:tc>
          <w:tcPr>
            <w:tcW w:w="6827" w:type="dxa"/>
            <w:gridSpan w:val="2"/>
            <w:tcBorders>
              <w:top w:val="single" w:sz="4" w:space="0" w:color="auto"/>
              <w:left w:val="single" w:sz="4" w:space="0" w:color="auto"/>
              <w:bottom w:val="single" w:sz="4" w:space="0" w:color="auto"/>
              <w:right w:val="single" w:sz="4" w:space="0" w:color="auto"/>
            </w:tcBorders>
          </w:tcPr>
          <w:p w14:paraId="69B3C483" w14:textId="0097BCD5" w:rsidR="00DF384F" w:rsidRPr="00DC5AA5" w:rsidRDefault="00DF384F" w:rsidP="00DF384F">
            <w:pPr>
              <w:rPr>
                <w:kern w:val="2"/>
                <w:sz w:val="22"/>
                <w:szCs w:val="22"/>
              </w:rPr>
            </w:pPr>
            <w:r w:rsidRPr="00DC5AA5">
              <w:rPr>
                <w:kern w:val="2"/>
                <w:sz w:val="22"/>
                <w:szCs w:val="22"/>
              </w:rPr>
              <w:t>Netaikoma</w:t>
            </w:r>
          </w:p>
        </w:tc>
      </w:tr>
      <w:tr w:rsidR="00DF384F" w14:paraId="3F603DB5"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3B4C91E4" w14:textId="77777777" w:rsidR="00DF384F" w:rsidRPr="00DC5AA5" w:rsidRDefault="00DF384F" w:rsidP="00DF384F">
            <w:pPr>
              <w:rPr>
                <w:b/>
                <w:bCs/>
                <w:kern w:val="2"/>
                <w:sz w:val="22"/>
                <w:szCs w:val="22"/>
              </w:rPr>
            </w:pPr>
            <w:r w:rsidRPr="00DC5AA5">
              <w:rPr>
                <w:b/>
                <w:bCs/>
                <w:kern w:val="2"/>
                <w:sz w:val="22"/>
                <w:szCs w:val="22"/>
              </w:rPr>
              <w:t xml:space="preserve">9.6. Tiekėjui / Pirkėjui taikoma bauda dėl </w:t>
            </w:r>
            <w:r w:rsidRPr="00DC5AA5">
              <w:rPr>
                <w:b/>
                <w:bCs/>
                <w:kern w:val="2"/>
                <w:sz w:val="22"/>
                <w:szCs w:val="22"/>
              </w:rPr>
              <w:lastRenderedPageBreak/>
              <w:t>konfidencialumo reikalavimų nesilaikymo</w:t>
            </w:r>
          </w:p>
        </w:tc>
        <w:tc>
          <w:tcPr>
            <w:tcW w:w="6827" w:type="dxa"/>
            <w:gridSpan w:val="2"/>
            <w:tcBorders>
              <w:top w:val="single" w:sz="4" w:space="0" w:color="auto"/>
              <w:left w:val="single" w:sz="4" w:space="0" w:color="auto"/>
              <w:bottom w:val="single" w:sz="4" w:space="0" w:color="auto"/>
              <w:right w:val="single" w:sz="4" w:space="0" w:color="auto"/>
            </w:tcBorders>
          </w:tcPr>
          <w:p w14:paraId="271A84AA" w14:textId="31191044" w:rsidR="00DF384F" w:rsidRPr="00DC5AA5" w:rsidRDefault="00DF384F" w:rsidP="00DF384F">
            <w:pPr>
              <w:rPr>
                <w:kern w:val="2"/>
                <w:sz w:val="22"/>
                <w:szCs w:val="22"/>
              </w:rPr>
            </w:pPr>
            <w:r w:rsidRPr="00DC5AA5">
              <w:rPr>
                <w:kern w:val="2"/>
                <w:sz w:val="22"/>
                <w:szCs w:val="22"/>
                <w:lang w:val="en-US"/>
              </w:rPr>
              <w:lastRenderedPageBreak/>
              <w:t>1000,00 Eur</w:t>
            </w:r>
          </w:p>
        </w:tc>
      </w:tr>
      <w:tr w:rsidR="00DF384F" w14:paraId="614E4634"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6A2C1B53" w14:textId="77777777" w:rsidR="00DF384F" w:rsidRPr="00DC5AA5" w:rsidRDefault="00DF384F" w:rsidP="00DF384F">
            <w:pPr>
              <w:rPr>
                <w:b/>
                <w:bCs/>
                <w:kern w:val="2"/>
                <w:sz w:val="22"/>
                <w:szCs w:val="22"/>
              </w:rPr>
            </w:pPr>
            <w:r w:rsidRPr="00DC5AA5">
              <w:rPr>
                <w:b/>
                <w:bCs/>
                <w:kern w:val="2"/>
                <w:sz w:val="22"/>
                <w:szCs w:val="22"/>
              </w:rPr>
              <w:t>9.7. Tiekėjui taikomos netesybos dėl pirkimo dokumentuose nustatytų Kokybinių kriterijų nepasiekimo Sutarties vykdymo metu</w:t>
            </w:r>
          </w:p>
        </w:tc>
        <w:tc>
          <w:tcPr>
            <w:tcW w:w="6827" w:type="dxa"/>
            <w:gridSpan w:val="2"/>
            <w:tcBorders>
              <w:top w:val="single" w:sz="4" w:space="0" w:color="auto"/>
              <w:left w:val="single" w:sz="4" w:space="0" w:color="auto"/>
              <w:bottom w:val="single" w:sz="4" w:space="0" w:color="auto"/>
              <w:right w:val="single" w:sz="4" w:space="0" w:color="auto"/>
            </w:tcBorders>
          </w:tcPr>
          <w:p w14:paraId="5C591A2E" w14:textId="0B00A1E1" w:rsidR="00DF384F" w:rsidRPr="00DC5AA5" w:rsidRDefault="00DF384F" w:rsidP="00DF384F">
            <w:pPr>
              <w:rPr>
                <w:kern w:val="2"/>
                <w:sz w:val="22"/>
                <w:szCs w:val="22"/>
              </w:rPr>
            </w:pPr>
            <w:r w:rsidRPr="00DC5AA5">
              <w:rPr>
                <w:kern w:val="2"/>
                <w:sz w:val="22"/>
                <w:szCs w:val="22"/>
              </w:rPr>
              <w:t>Netaikoma</w:t>
            </w:r>
          </w:p>
        </w:tc>
      </w:tr>
      <w:tr w:rsidR="00DF384F" w14:paraId="11D432F4"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12E81D86" w14:textId="77777777" w:rsidR="00DF384F" w:rsidRPr="00DC5AA5" w:rsidRDefault="00DF384F" w:rsidP="00DF384F">
            <w:pPr>
              <w:rPr>
                <w:b/>
                <w:bCs/>
                <w:kern w:val="2"/>
                <w:sz w:val="22"/>
                <w:szCs w:val="22"/>
              </w:rPr>
            </w:pPr>
            <w:r w:rsidRPr="00DC5AA5">
              <w:rPr>
                <w:b/>
                <w:bCs/>
                <w:kern w:val="2"/>
                <w:sz w:val="22"/>
                <w:szCs w:val="22"/>
              </w:rPr>
              <w:t>9.8. Tiekėjui taikomos netesybos dėl Sutarties įvykdymo užtikrinimo nepratęsimo</w:t>
            </w:r>
          </w:p>
        </w:tc>
        <w:tc>
          <w:tcPr>
            <w:tcW w:w="6827" w:type="dxa"/>
            <w:gridSpan w:val="2"/>
            <w:tcBorders>
              <w:top w:val="single" w:sz="4" w:space="0" w:color="auto"/>
              <w:left w:val="single" w:sz="4" w:space="0" w:color="auto"/>
              <w:bottom w:val="single" w:sz="4" w:space="0" w:color="auto"/>
              <w:right w:val="single" w:sz="4" w:space="0" w:color="auto"/>
            </w:tcBorders>
          </w:tcPr>
          <w:p w14:paraId="29DCAC8C" w14:textId="7CDCF40E" w:rsidR="00DF384F" w:rsidRPr="00DC5AA5" w:rsidRDefault="00DF384F" w:rsidP="00DF384F">
            <w:pPr>
              <w:rPr>
                <w:kern w:val="2"/>
                <w:sz w:val="22"/>
                <w:szCs w:val="22"/>
              </w:rPr>
            </w:pPr>
            <w:r w:rsidRPr="00DC5AA5">
              <w:rPr>
                <w:kern w:val="2"/>
                <w:sz w:val="22"/>
                <w:szCs w:val="22"/>
              </w:rPr>
              <w:t>Netaikoma</w:t>
            </w:r>
          </w:p>
        </w:tc>
      </w:tr>
      <w:tr w:rsidR="00DF384F" w14:paraId="57850F0C"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14B3880B" w14:textId="77777777" w:rsidR="00DF384F" w:rsidRPr="00DC5AA5" w:rsidRDefault="00DF384F" w:rsidP="00DF384F">
            <w:pPr>
              <w:rPr>
                <w:b/>
                <w:bCs/>
                <w:kern w:val="2"/>
                <w:sz w:val="22"/>
                <w:szCs w:val="22"/>
              </w:rPr>
            </w:pPr>
            <w:r w:rsidRPr="00DC5AA5">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Borders>
              <w:top w:val="single" w:sz="4" w:space="0" w:color="auto"/>
              <w:left w:val="single" w:sz="4" w:space="0" w:color="auto"/>
              <w:bottom w:val="single" w:sz="4" w:space="0" w:color="auto"/>
              <w:right w:val="single" w:sz="4" w:space="0" w:color="auto"/>
            </w:tcBorders>
          </w:tcPr>
          <w:p w14:paraId="49FF058F" w14:textId="56A12A8F" w:rsidR="00DF384F" w:rsidRPr="00DC5AA5" w:rsidRDefault="00DF384F" w:rsidP="00DF384F">
            <w:pPr>
              <w:rPr>
                <w:kern w:val="2"/>
                <w:sz w:val="22"/>
                <w:szCs w:val="22"/>
              </w:rPr>
            </w:pPr>
            <w:r w:rsidRPr="00DC5AA5">
              <w:rPr>
                <w:kern w:val="2"/>
                <w:sz w:val="22"/>
                <w:szCs w:val="22"/>
                <w:lang w:val="en-US"/>
              </w:rPr>
              <w:t>1000,00 Eur</w:t>
            </w:r>
          </w:p>
        </w:tc>
      </w:tr>
      <w:tr w:rsidR="00DF384F" w14:paraId="40E1CD30"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269F1FDE" w14:textId="77777777" w:rsidR="00DF384F" w:rsidRPr="00DC5AA5" w:rsidRDefault="00DF384F" w:rsidP="00DF384F">
            <w:pPr>
              <w:rPr>
                <w:b/>
                <w:bCs/>
                <w:kern w:val="2"/>
                <w:sz w:val="22"/>
                <w:szCs w:val="22"/>
              </w:rPr>
            </w:pPr>
            <w:r w:rsidRPr="00DC5AA5">
              <w:rPr>
                <w:b/>
                <w:bCs/>
                <w:kern w:val="2"/>
                <w:sz w:val="22"/>
                <w:szCs w:val="22"/>
              </w:rPr>
              <w:t>9.10. Kitos netesybos</w:t>
            </w:r>
          </w:p>
        </w:tc>
        <w:tc>
          <w:tcPr>
            <w:tcW w:w="6827" w:type="dxa"/>
            <w:gridSpan w:val="2"/>
            <w:tcBorders>
              <w:top w:val="single" w:sz="4" w:space="0" w:color="auto"/>
              <w:left w:val="single" w:sz="4" w:space="0" w:color="auto"/>
              <w:bottom w:val="single" w:sz="4" w:space="0" w:color="auto"/>
              <w:right w:val="single" w:sz="4" w:space="0" w:color="auto"/>
            </w:tcBorders>
          </w:tcPr>
          <w:p w14:paraId="41965FB0" w14:textId="48E40DEF" w:rsidR="00DF384F" w:rsidRPr="00DC5AA5" w:rsidRDefault="00DF384F" w:rsidP="00DF384F">
            <w:pPr>
              <w:rPr>
                <w:kern w:val="2"/>
                <w:sz w:val="22"/>
                <w:szCs w:val="22"/>
              </w:rPr>
            </w:pPr>
            <w:r w:rsidRPr="00DC5AA5">
              <w:rPr>
                <w:kern w:val="2"/>
                <w:sz w:val="22"/>
                <w:szCs w:val="22"/>
              </w:rPr>
              <w:t>Netaikoma</w:t>
            </w:r>
          </w:p>
        </w:tc>
      </w:tr>
      <w:tr w:rsidR="00DF384F" w14:paraId="0126462E" w14:textId="77777777">
        <w:trPr>
          <w:trHeight w:val="300"/>
        </w:trPr>
        <w:tc>
          <w:tcPr>
            <w:tcW w:w="9535" w:type="dxa"/>
            <w:gridSpan w:val="3"/>
          </w:tcPr>
          <w:p w14:paraId="318973A5" w14:textId="77777777" w:rsidR="00DF384F" w:rsidRPr="00DC5AA5" w:rsidRDefault="00DF384F" w:rsidP="00DF384F">
            <w:pPr>
              <w:jc w:val="center"/>
              <w:rPr>
                <w:b/>
                <w:bCs/>
                <w:kern w:val="2"/>
                <w:sz w:val="22"/>
                <w:szCs w:val="22"/>
              </w:rPr>
            </w:pPr>
            <w:r w:rsidRPr="00DC5AA5">
              <w:rPr>
                <w:b/>
                <w:kern w:val="2"/>
                <w:sz w:val="22"/>
                <w:szCs w:val="22"/>
              </w:rPr>
              <w:t>10. ESMINĖS SUTARTIES SĄLYGOS</w:t>
            </w:r>
          </w:p>
        </w:tc>
      </w:tr>
      <w:tr w:rsidR="00DF384F" w14:paraId="4D59E15A" w14:textId="77777777" w:rsidTr="007634AE">
        <w:trPr>
          <w:trHeight w:val="300"/>
        </w:trPr>
        <w:tc>
          <w:tcPr>
            <w:tcW w:w="2708" w:type="dxa"/>
          </w:tcPr>
          <w:p w14:paraId="345EFFE5" w14:textId="77777777" w:rsidR="00DF384F" w:rsidRPr="00DC5AA5" w:rsidRDefault="00DF384F" w:rsidP="00DF384F">
            <w:pPr>
              <w:rPr>
                <w:b/>
                <w:bCs/>
                <w:kern w:val="2"/>
                <w:sz w:val="22"/>
                <w:szCs w:val="22"/>
              </w:rPr>
            </w:pPr>
            <w:r w:rsidRPr="00DC5AA5">
              <w:rPr>
                <w:b/>
                <w:bCs/>
                <w:sz w:val="22"/>
                <w:szCs w:val="22"/>
              </w:rPr>
              <w:t>10.1. Esminės Sutarties sąlygos</w:t>
            </w:r>
          </w:p>
        </w:tc>
        <w:tc>
          <w:tcPr>
            <w:tcW w:w="6827" w:type="dxa"/>
            <w:gridSpan w:val="2"/>
          </w:tcPr>
          <w:p w14:paraId="3657475F" w14:textId="2B4B320F" w:rsidR="00DF384F" w:rsidRPr="00DC5AA5" w:rsidRDefault="00DF384F" w:rsidP="00DF384F">
            <w:pPr>
              <w:jc w:val="both"/>
              <w:rPr>
                <w:kern w:val="2"/>
                <w:sz w:val="22"/>
                <w:szCs w:val="22"/>
              </w:rPr>
            </w:pPr>
            <w:r w:rsidRPr="00DC5AA5">
              <w:rPr>
                <w:kern w:val="2"/>
                <w:sz w:val="22"/>
                <w:szCs w:val="22"/>
              </w:rPr>
              <w:t>Prekių neatitikimas techninės specifikacijos reikalavimams bei nesilaikymas Prekių pristatymo terminų.</w:t>
            </w:r>
          </w:p>
        </w:tc>
      </w:tr>
      <w:tr w:rsidR="00DF384F" w14:paraId="0F5458CF" w14:textId="77777777" w:rsidTr="005F04F2">
        <w:trPr>
          <w:trHeight w:val="300"/>
        </w:trPr>
        <w:tc>
          <w:tcPr>
            <w:tcW w:w="2708" w:type="dxa"/>
          </w:tcPr>
          <w:p w14:paraId="0C270B5F" w14:textId="77777777" w:rsidR="00DF384F" w:rsidRPr="00DC5AA5" w:rsidRDefault="00DF384F" w:rsidP="00DF384F">
            <w:pPr>
              <w:rPr>
                <w:b/>
                <w:bCs/>
                <w:kern w:val="2"/>
                <w:sz w:val="22"/>
                <w:szCs w:val="22"/>
              </w:rPr>
            </w:pPr>
            <w:r w:rsidRPr="00DC5AA5">
              <w:rPr>
                <w:b/>
                <w:bCs/>
                <w:kern w:val="2"/>
                <w:sz w:val="22"/>
                <w:szCs w:val="22"/>
              </w:rPr>
              <w:t>10.2. Dideli arba nuolatiniai esminės Sutarties sąlygos vykdymo trūkumai</w:t>
            </w:r>
          </w:p>
        </w:tc>
        <w:tc>
          <w:tcPr>
            <w:tcW w:w="6827" w:type="dxa"/>
            <w:gridSpan w:val="2"/>
          </w:tcPr>
          <w:p w14:paraId="27FF7C68" w14:textId="58F9DDEA" w:rsidR="00DF384F" w:rsidRPr="00DC5AA5" w:rsidRDefault="00DF384F" w:rsidP="00DF384F">
            <w:pPr>
              <w:rPr>
                <w:kern w:val="2"/>
                <w:sz w:val="22"/>
                <w:szCs w:val="22"/>
              </w:rPr>
            </w:pPr>
            <w:r w:rsidRPr="00DC5AA5">
              <w:rPr>
                <w:kern w:val="2"/>
                <w:sz w:val="22"/>
                <w:szCs w:val="22"/>
              </w:rPr>
              <w:t>Netaikoma</w:t>
            </w:r>
          </w:p>
        </w:tc>
      </w:tr>
      <w:tr w:rsidR="00DF384F" w14:paraId="70836C3F" w14:textId="77777777">
        <w:trPr>
          <w:trHeight w:val="300"/>
        </w:trPr>
        <w:tc>
          <w:tcPr>
            <w:tcW w:w="9535" w:type="dxa"/>
            <w:gridSpan w:val="3"/>
          </w:tcPr>
          <w:p w14:paraId="31DFC488" w14:textId="77777777" w:rsidR="00DF384F" w:rsidRPr="00DC5AA5" w:rsidRDefault="00DF384F" w:rsidP="00DF384F">
            <w:pPr>
              <w:jc w:val="center"/>
              <w:rPr>
                <w:b/>
                <w:bCs/>
                <w:kern w:val="2"/>
                <w:sz w:val="22"/>
                <w:szCs w:val="22"/>
              </w:rPr>
            </w:pPr>
            <w:r w:rsidRPr="00DC5AA5">
              <w:rPr>
                <w:b/>
                <w:bCs/>
                <w:kern w:val="2"/>
                <w:sz w:val="22"/>
                <w:szCs w:val="22"/>
              </w:rPr>
              <w:t>11. SUTARTIES GALIOJIMAS IR KEITIMAS</w:t>
            </w:r>
          </w:p>
        </w:tc>
      </w:tr>
      <w:tr w:rsidR="00DF384F" w14:paraId="1E6FEC14" w14:textId="77777777" w:rsidTr="007634AE">
        <w:trPr>
          <w:trHeight w:val="300"/>
        </w:trPr>
        <w:tc>
          <w:tcPr>
            <w:tcW w:w="2708" w:type="dxa"/>
            <w:tcBorders>
              <w:top w:val="single" w:sz="4" w:space="0" w:color="auto"/>
              <w:left w:val="single" w:sz="4" w:space="0" w:color="auto"/>
              <w:bottom w:val="single" w:sz="4" w:space="0" w:color="auto"/>
              <w:right w:val="single" w:sz="4" w:space="0" w:color="auto"/>
            </w:tcBorders>
          </w:tcPr>
          <w:p w14:paraId="7CDC9ABA" w14:textId="77777777" w:rsidR="00DF384F" w:rsidRPr="00DC5AA5" w:rsidRDefault="00DF384F" w:rsidP="00DF384F">
            <w:pPr>
              <w:rPr>
                <w:b/>
                <w:bCs/>
                <w:kern w:val="2"/>
                <w:sz w:val="22"/>
                <w:szCs w:val="22"/>
              </w:rPr>
            </w:pPr>
            <w:r w:rsidRPr="00DC5AA5">
              <w:rPr>
                <w:b/>
                <w:bCs/>
                <w:kern w:val="2"/>
                <w:sz w:val="22"/>
                <w:szCs w:val="22"/>
              </w:rPr>
              <w:t>11.1. Sutarties sudarymas ir įsigaliojimas</w:t>
            </w:r>
          </w:p>
        </w:tc>
        <w:tc>
          <w:tcPr>
            <w:tcW w:w="6827" w:type="dxa"/>
            <w:gridSpan w:val="2"/>
            <w:tcBorders>
              <w:top w:val="single" w:sz="4" w:space="0" w:color="auto"/>
              <w:left w:val="single" w:sz="4" w:space="0" w:color="auto"/>
              <w:bottom w:val="single" w:sz="4" w:space="0" w:color="auto"/>
              <w:right w:val="single" w:sz="4" w:space="0" w:color="auto"/>
            </w:tcBorders>
          </w:tcPr>
          <w:p w14:paraId="4D72CC5E" w14:textId="77777777" w:rsidR="00DF384F" w:rsidRPr="00DC5AA5" w:rsidRDefault="00DF384F" w:rsidP="00DF384F">
            <w:pPr>
              <w:jc w:val="both"/>
              <w:rPr>
                <w:kern w:val="2"/>
                <w:sz w:val="22"/>
                <w:szCs w:val="22"/>
              </w:rPr>
            </w:pPr>
            <w:r w:rsidRPr="00DC5AA5">
              <w:rPr>
                <w:kern w:val="2"/>
                <w:sz w:val="22"/>
                <w:szCs w:val="22"/>
              </w:rPr>
              <w:t>Ši Sutartis laikoma sudaryta ir įsigalioja nuo Sutarties pasirašymo dienos (antrosios Šalies pasirašymo dieną).</w:t>
            </w:r>
          </w:p>
          <w:p w14:paraId="0DC01EF2" w14:textId="2B9C0901" w:rsidR="00DF384F" w:rsidRPr="00DC5AA5" w:rsidRDefault="00DF384F" w:rsidP="00DF384F">
            <w:pPr>
              <w:jc w:val="both"/>
              <w:rPr>
                <w:color w:val="4472C4"/>
                <w:kern w:val="2"/>
                <w:sz w:val="22"/>
                <w:szCs w:val="22"/>
              </w:rPr>
            </w:pPr>
            <w:r w:rsidRPr="00DC5AA5">
              <w:rPr>
                <w:color w:val="000000"/>
                <w:kern w:val="2"/>
                <w:sz w:val="22"/>
                <w:szCs w:val="22"/>
              </w:rPr>
              <w:t>Sutartis galioja iki visiško prievolių įvykdymo</w:t>
            </w:r>
            <w:r w:rsidRPr="00DC5AA5">
              <w:rPr>
                <w:kern w:val="2"/>
                <w:sz w:val="22"/>
                <w:szCs w:val="22"/>
              </w:rPr>
              <w:t>.</w:t>
            </w:r>
          </w:p>
        </w:tc>
      </w:tr>
      <w:tr w:rsidR="00DF384F" w14:paraId="6568EF21" w14:textId="77777777" w:rsidTr="005F04F2">
        <w:trPr>
          <w:trHeight w:val="300"/>
        </w:trPr>
        <w:tc>
          <w:tcPr>
            <w:tcW w:w="2708" w:type="dxa"/>
            <w:tcBorders>
              <w:top w:val="single" w:sz="4" w:space="0" w:color="auto"/>
              <w:left w:val="single" w:sz="4" w:space="0" w:color="auto"/>
              <w:bottom w:val="single" w:sz="4" w:space="0" w:color="auto"/>
              <w:right w:val="single" w:sz="4" w:space="0" w:color="auto"/>
            </w:tcBorders>
          </w:tcPr>
          <w:p w14:paraId="46C07DA7" w14:textId="77777777" w:rsidR="00DF384F" w:rsidRPr="00DC5AA5" w:rsidRDefault="00DF384F" w:rsidP="00DF384F">
            <w:pPr>
              <w:rPr>
                <w:b/>
                <w:bCs/>
                <w:kern w:val="2"/>
                <w:sz w:val="22"/>
                <w:szCs w:val="22"/>
              </w:rPr>
            </w:pPr>
            <w:r w:rsidRPr="00DC5AA5">
              <w:rPr>
                <w:b/>
                <w:bCs/>
                <w:kern w:val="2"/>
                <w:sz w:val="22"/>
                <w:szCs w:val="22"/>
              </w:rPr>
              <w:t>11.2. Sutarties galiojimo termino pratęsimas</w:t>
            </w:r>
          </w:p>
        </w:tc>
        <w:tc>
          <w:tcPr>
            <w:tcW w:w="6827" w:type="dxa"/>
            <w:gridSpan w:val="2"/>
            <w:tcBorders>
              <w:top w:val="single" w:sz="4" w:space="0" w:color="auto"/>
              <w:left w:val="single" w:sz="4" w:space="0" w:color="auto"/>
              <w:bottom w:val="single" w:sz="4" w:space="0" w:color="auto"/>
              <w:right w:val="single" w:sz="4" w:space="0" w:color="auto"/>
            </w:tcBorders>
          </w:tcPr>
          <w:p w14:paraId="5BFF1F84" w14:textId="56E96990" w:rsidR="00DF384F" w:rsidRPr="00DC5AA5" w:rsidRDefault="00DF384F" w:rsidP="00DF384F">
            <w:pPr>
              <w:rPr>
                <w:kern w:val="2"/>
                <w:sz w:val="22"/>
                <w:szCs w:val="22"/>
              </w:rPr>
            </w:pPr>
            <w:r w:rsidRPr="00DC5AA5">
              <w:rPr>
                <w:kern w:val="2"/>
                <w:sz w:val="22"/>
                <w:szCs w:val="22"/>
              </w:rPr>
              <w:t>Netaikoma</w:t>
            </w:r>
          </w:p>
        </w:tc>
      </w:tr>
      <w:tr w:rsidR="00DF384F" w14:paraId="0284242D" w14:textId="77777777">
        <w:trPr>
          <w:trHeight w:val="300"/>
        </w:trPr>
        <w:tc>
          <w:tcPr>
            <w:tcW w:w="9535" w:type="dxa"/>
            <w:gridSpan w:val="3"/>
          </w:tcPr>
          <w:p w14:paraId="05AABF93" w14:textId="77777777" w:rsidR="00DF384F" w:rsidRPr="00DC5AA5" w:rsidRDefault="00DF384F" w:rsidP="00DF384F">
            <w:pPr>
              <w:jc w:val="center"/>
              <w:rPr>
                <w:b/>
                <w:bCs/>
                <w:kern w:val="2"/>
                <w:sz w:val="22"/>
                <w:szCs w:val="22"/>
              </w:rPr>
            </w:pPr>
            <w:r w:rsidRPr="00DC5AA5">
              <w:rPr>
                <w:b/>
                <w:bCs/>
                <w:kern w:val="2"/>
                <w:sz w:val="22"/>
                <w:szCs w:val="22"/>
              </w:rPr>
              <w:t>12. SUTARTIES NUTRAUKIMAS</w:t>
            </w:r>
          </w:p>
        </w:tc>
      </w:tr>
      <w:tr w:rsidR="00DF384F" w14:paraId="02CDEAC4" w14:textId="77777777" w:rsidTr="005F04F2">
        <w:trPr>
          <w:trHeight w:val="300"/>
        </w:trPr>
        <w:tc>
          <w:tcPr>
            <w:tcW w:w="2708" w:type="dxa"/>
          </w:tcPr>
          <w:p w14:paraId="226C878D" w14:textId="77777777" w:rsidR="00DF384F" w:rsidRPr="00DC5AA5" w:rsidRDefault="00DF384F" w:rsidP="00DF384F">
            <w:pPr>
              <w:rPr>
                <w:b/>
                <w:bCs/>
                <w:kern w:val="2"/>
                <w:sz w:val="22"/>
                <w:szCs w:val="22"/>
              </w:rPr>
            </w:pPr>
            <w:r w:rsidRPr="00DC5AA5">
              <w:rPr>
                <w:b/>
                <w:bCs/>
                <w:kern w:val="2"/>
                <w:sz w:val="22"/>
                <w:szCs w:val="22"/>
              </w:rPr>
              <w:t>12.1. Sutarties nutraukimo pagrindai</w:t>
            </w:r>
          </w:p>
        </w:tc>
        <w:tc>
          <w:tcPr>
            <w:tcW w:w="6827" w:type="dxa"/>
            <w:gridSpan w:val="2"/>
          </w:tcPr>
          <w:p w14:paraId="6FAE0A4C" w14:textId="687297DE" w:rsidR="00DF384F" w:rsidRPr="00DC5AA5" w:rsidRDefault="00DF384F" w:rsidP="00DF384F">
            <w:pPr>
              <w:jc w:val="both"/>
              <w:rPr>
                <w:kern w:val="2"/>
                <w:sz w:val="22"/>
                <w:szCs w:val="22"/>
              </w:rPr>
            </w:pPr>
            <w:r w:rsidRPr="00DC5AA5">
              <w:rPr>
                <w:kern w:val="2"/>
                <w:sz w:val="22"/>
                <w:szCs w:val="22"/>
              </w:rPr>
              <w:t>Sutartis gali būti nutraukiama rašytiniu Šalių susitarimu arba vienašališkai, Bendrosiose sąlygose nustatyta tvarka.</w:t>
            </w:r>
          </w:p>
        </w:tc>
      </w:tr>
      <w:tr w:rsidR="00DF384F" w:rsidRPr="00663EFC" w14:paraId="69CB11D9" w14:textId="77777777" w:rsidTr="005F04F2">
        <w:trPr>
          <w:trHeight w:val="300"/>
        </w:trPr>
        <w:tc>
          <w:tcPr>
            <w:tcW w:w="2708" w:type="dxa"/>
          </w:tcPr>
          <w:p w14:paraId="30B41D12" w14:textId="77777777" w:rsidR="00DF384F" w:rsidRPr="00DC5AA5" w:rsidRDefault="00DF384F" w:rsidP="00DF384F">
            <w:pPr>
              <w:rPr>
                <w:b/>
                <w:bCs/>
                <w:kern w:val="2"/>
                <w:sz w:val="22"/>
                <w:szCs w:val="22"/>
              </w:rPr>
            </w:pPr>
            <w:r w:rsidRPr="00DC5AA5">
              <w:rPr>
                <w:b/>
                <w:bCs/>
                <w:kern w:val="2"/>
                <w:sz w:val="22"/>
                <w:szCs w:val="22"/>
              </w:rPr>
              <w:t>12.2. Esminiai Sutarties pažeidimai</w:t>
            </w:r>
          </w:p>
          <w:p w14:paraId="08CC1A68" w14:textId="77777777" w:rsidR="00DF384F" w:rsidRPr="00DC5AA5" w:rsidRDefault="00DF384F" w:rsidP="00DF384F">
            <w:pPr>
              <w:rPr>
                <w:b/>
                <w:bCs/>
                <w:kern w:val="2"/>
                <w:sz w:val="22"/>
                <w:szCs w:val="22"/>
              </w:rPr>
            </w:pPr>
          </w:p>
        </w:tc>
        <w:tc>
          <w:tcPr>
            <w:tcW w:w="6827" w:type="dxa"/>
            <w:gridSpan w:val="2"/>
          </w:tcPr>
          <w:p w14:paraId="10C855DD" w14:textId="2DC18CA2" w:rsidR="00DF384F" w:rsidRPr="00DC5AA5" w:rsidRDefault="00DF384F" w:rsidP="00434BC6">
            <w:pPr>
              <w:jc w:val="both"/>
              <w:rPr>
                <w:kern w:val="2"/>
                <w:sz w:val="22"/>
                <w:szCs w:val="22"/>
              </w:rPr>
            </w:pPr>
            <w:r w:rsidRPr="00DC5AA5">
              <w:rPr>
                <w:kern w:val="2"/>
                <w:sz w:val="22"/>
                <w:szCs w:val="22"/>
              </w:rPr>
              <w:t>12.2.1. jeigu Tiekėjas nevykdo prisiimtų įsipareigojimų už Sutartyje nustatytą Sutarties kainą;</w:t>
            </w:r>
          </w:p>
          <w:p w14:paraId="05C38EB5" w14:textId="6F2ABBDE" w:rsidR="00DF384F" w:rsidRPr="00DC5AA5" w:rsidRDefault="00DF384F" w:rsidP="00DF384F">
            <w:pPr>
              <w:jc w:val="both"/>
              <w:rPr>
                <w:rFonts w:eastAsia="Arial"/>
                <w:kern w:val="2"/>
                <w:sz w:val="22"/>
                <w:szCs w:val="22"/>
              </w:rPr>
            </w:pPr>
            <w:r w:rsidRPr="00DC5AA5">
              <w:rPr>
                <w:rFonts w:eastAsia="Arial"/>
                <w:kern w:val="2"/>
                <w:sz w:val="22"/>
                <w:szCs w:val="22"/>
              </w:rPr>
              <w:t>12.2.2. Tiekėjas pažeidžia Prekių pristatymo terminus ir dėl Prekių pristatymo vėlavimo Prekės tampa nebereikalingos;</w:t>
            </w:r>
          </w:p>
          <w:p w14:paraId="3A467226" w14:textId="30EF981E" w:rsidR="00DF384F" w:rsidRPr="00DC5AA5" w:rsidRDefault="00DF384F" w:rsidP="00DF384F">
            <w:pPr>
              <w:tabs>
                <w:tab w:val="left" w:pos="567"/>
                <w:tab w:val="left" w:pos="851"/>
                <w:tab w:val="left" w:pos="992"/>
                <w:tab w:val="left" w:pos="1134"/>
              </w:tabs>
              <w:jc w:val="both"/>
              <w:rPr>
                <w:rFonts w:eastAsia="Arial"/>
                <w:kern w:val="2"/>
                <w:sz w:val="22"/>
                <w:szCs w:val="22"/>
              </w:rPr>
            </w:pPr>
            <w:r w:rsidRPr="00DC5AA5">
              <w:rPr>
                <w:rFonts w:eastAsia="Arial"/>
                <w:kern w:val="2"/>
                <w:sz w:val="22"/>
                <w:szCs w:val="22"/>
              </w:rPr>
              <w:t>12.2.3. Tiekėjas daugiau kaip 2 (du) kartus pristato Prekes, kurios neatitinka Sutartyje ir (ar) Įstatymuose nustatytų reikalavimų Prekėms;</w:t>
            </w:r>
          </w:p>
          <w:p w14:paraId="7F8DF42F" w14:textId="3A72191E" w:rsidR="00DF384F" w:rsidRPr="00DC5AA5" w:rsidRDefault="00DF384F" w:rsidP="00DF384F">
            <w:pPr>
              <w:tabs>
                <w:tab w:val="left" w:pos="567"/>
                <w:tab w:val="left" w:pos="851"/>
                <w:tab w:val="left" w:pos="992"/>
                <w:tab w:val="left" w:pos="1134"/>
              </w:tabs>
              <w:jc w:val="both"/>
              <w:rPr>
                <w:rFonts w:eastAsia="Arial"/>
                <w:kern w:val="2"/>
                <w:sz w:val="22"/>
                <w:szCs w:val="22"/>
              </w:rPr>
            </w:pPr>
            <w:r w:rsidRPr="00DC5AA5">
              <w:rPr>
                <w:rFonts w:eastAsia="Arial"/>
                <w:kern w:val="2"/>
                <w:sz w:val="22"/>
                <w:szCs w:val="22"/>
              </w:rPr>
              <w:t>12.2.4. Tiekėjas pažeidžia šios Sutarties nuostatas, reglamentuojančias konkurenciją, intelektinės nuosavybės ar konfidencialios informacijos valdymą;</w:t>
            </w:r>
          </w:p>
          <w:p w14:paraId="03DDA9E3" w14:textId="4A5CFFA9" w:rsidR="00DF384F" w:rsidRPr="00DC5AA5" w:rsidRDefault="00DF384F" w:rsidP="00DF384F">
            <w:pPr>
              <w:tabs>
                <w:tab w:val="left" w:pos="567"/>
                <w:tab w:val="left" w:pos="851"/>
                <w:tab w:val="left" w:pos="992"/>
                <w:tab w:val="left" w:pos="1134"/>
              </w:tabs>
              <w:jc w:val="both"/>
              <w:rPr>
                <w:rFonts w:eastAsia="Arial"/>
                <w:kern w:val="2"/>
                <w:sz w:val="22"/>
                <w:szCs w:val="22"/>
              </w:rPr>
            </w:pPr>
            <w:r w:rsidRPr="00DC5AA5">
              <w:rPr>
                <w:rFonts w:eastAsia="Arial"/>
                <w:kern w:val="2"/>
                <w:sz w:val="22"/>
                <w:szCs w:val="22"/>
              </w:rPr>
              <w:t>12.2.5. Tiekėjas 2 (du) kartus pažeidžia esminę Sutarties sąlygą.</w:t>
            </w:r>
          </w:p>
        </w:tc>
      </w:tr>
      <w:tr w:rsidR="00DF384F" w14:paraId="66C5FB47" w14:textId="77777777">
        <w:trPr>
          <w:trHeight w:val="300"/>
        </w:trPr>
        <w:tc>
          <w:tcPr>
            <w:tcW w:w="9535" w:type="dxa"/>
            <w:gridSpan w:val="3"/>
          </w:tcPr>
          <w:p w14:paraId="2E78AE5D" w14:textId="721717DF" w:rsidR="00DF384F" w:rsidRPr="00DC5AA5" w:rsidRDefault="00DF384F" w:rsidP="00DF384F">
            <w:pPr>
              <w:jc w:val="center"/>
              <w:rPr>
                <w:kern w:val="2"/>
                <w:sz w:val="22"/>
                <w:szCs w:val="22"/>
              </w:rPr>
            </w:pPr>
            <w:r w:rsidRPr="00DC5AA5">
              <w:rPr>
                <w:b/>
                <w:bCs/>
                <w:kern w:val="2"/>
                <w:sz w:val="22"/>
                <w:szCs w:val="22"/>
              </w:rPr>
              <w:t>13. APLINKOSAUGINIAI IR SOCIALINIAI KRITERIJAI</w:t>
            </w:r>
          </w:p>
        </w:tc>
      </w:tr>
      <w:tr w:rsidR="00DF384F" w14:paraId="2A940830" w14:textId="77777777" w:rsidTr="005F04F2">
        <w:trPr>
          <w:trHeight w:val="300"/>
        </w:trPr>
        <w:tc>
          <w:tcPr>
            <w:tcW w:w="2708" w:type="dxa"/>
          </w:tcPr>
          <w:p w14:paraId="5445B64C" w14:textId="77777777" w:rsidR="00DF384F" w:rsidRPr="00DC5AA5" w:rsidRDefault="00DF384F" w:rsidP="00DF384F">
            <w:pPr>
              <w:rPr>
                <w:b/>
                <w:bCs/>
                <w:kern w:val="2"/>
                <w:sz w:val="22"/>
                <w:szCs w:val="22"/>
              </w:rPr>
            </w:pPr>
            <w:r w:rsidRPr="00434BC6">
              <w:rPr>
                <w:b/>
                <w:bCs/>
                <w:kern w:val="2"/>
                <w:sz w:val="22"/>
                <w:szCs w:val="22"/>
              </w:rPr>
              <w:lastRenderedPageBreak/>
              <w:t>13.1. Aplinkosauginių kriterijų nustatymo teisinis pagrindas</w:t>
            </w:r>
          </w:p>
        </w:tc>
        <w:tc>
          <w:tcPr>
            <w:tcW w:w="6827" w:type="dxa"/>
            <w:gridSpan w:val="2"/>
          </w:tcPr>
          <w:p w14:paraId="201FC86F" w14:textId="2B8529B1" w:rsidR="005F04F2" w:rsidRDefault="00DF384F" w:rsidP="005F04F2">
            <w:pPr>
              <w:jc w:val="both"/>
              <w:rPr>
                <w:sz w:val="22"/>
                <w:szCs w:val="22"/>
              </w:rPr>
            </w:pPr>
            <w:r w:rsidRPr="00DC5AA5">
              <w:rPr>
                <w:color w:val="000000"/>
                <w:kern w:val="2"/>
                <w:sz w:val="22"/>
                <w:szCs w:val="22"/>
                <w:shd w:val="clear" w:color="auto" w:fill="FFFFFF"/>
              </w:rPr>
              <w:t xml:space="preserve">Aplinkosauginiai kriterijai Prekėms nustatomi vadovaujantis </w:t>
            </w:r>
            <w:r w:rsidRPr="00DC5AA5">
              <w:rPr>
                <w:color w:val="000000"/>
                <w:kern w:val="2"/>
                <w:sz w:val="22"/>
                <w:szCs w:val="22"/>
              </w:rPr>
              <w:t>Aplinkos apsaugos kriterijų taikymo, vykdant žaliuosius pirkimus, tvarkos aprašo, patvirtinto Lietuvos Respublikos aplinkos ministro 2011 m. birželio 28 d. įsakymu Nr. D1-508</w:t>
            </w:r>
            <w:r w:rsidRPr="00DC5AA5">
              <w:rPr>
                <w:color w:val="000000"/>
                <w:kern w:val="2"/>
                <w:sz w:val="22"/>
                <w:szCs w:val="22"/>
                <w:shd w:val="clear" w:color="auto" w:fill="FFFFFF"/>
              </w:rPr>
              <w:t xml:space="preserve"> „Dėl Aplinkos apsaugos kriterijų taikymo, vykdant žaliuosius pirkimus, tvarkos aprašo patvirtinimo“ (toliau – Tvarkos aprašas) </w:t>
            </w:r>
            <w:r w:rsidRPr="00DC5AA5">
              <w:rPr>
                <w:sz w:val="22"/>
                <w:szCs w:val="22"/>
              </w:rPr>
              <w:t>4.4.4.</w:t>
            </w:r>
            <w:r w:rsidR="00434BC6">
              <w:rPr>
                <w:sz w:val="22"/>
                <w:szCs w:val="22"/>
              </w:rPr>
              <w:t xml:space="preserve">4 </w:t>
            </w:r>
            <w:r w:rsidRPr="00DC5AA5">
              <w:rPr>
                <w:sz w:val="22"/>
                <w:szCs w:val="22"/>
              </w:rPr>
              <w:t>papunkčiu</w:t>
            </w:r>
            <w:r w:rsidR="00434BC6">
              <w:rPr>
                <w:sz w:val="22"/>
                <w:szCs w:val="22"/>
              </w:rPr>
              <w:t xml:space="preserve"> bei </w:t>
            </w:r>
            <w:r w:rsidR="00434BC6" w:rsidRPr="00FB6E37">
              <w:rPr>
                <w:bCs/>
                <w:szCs w:val="24"/>
              </w:rPr>
              <w:t>Nuotekų valymo įranga turi užtikrinti azoto ir fosforo šalinimą iki LR ir ES teisės aktuose nustatytų ribų</w:t>
            </w:r>
            <w:r w:rsidR="00434BC6">
              <w:rPr>
                <w:bCs/>
                <w:szCs w:val="24"/>
              </w:rPr>
              <w:t>.</w:t>
            </w:r>
          </w:p>
          <w:p w14:paraId="375DEF86" w14:textId="77777777" w:rsidR="005F04F2" w:rsidRDefault="005F04F2" w:rsidP="005F04F2">
            <w:pPr>
              <w:jc w:val="both"/>
              <w:rPr>
                <w:color w:val="000000"/>
                <w:sz w:val="22"/>
                <w:szCs w:val="22"/>
                <w:shd w:val="clear" w:color="auto" w:fill="FFFFFF"/>
              </w:rPr>
            </w:pPr>
          </w:p>
          <w:p w14:paraId="4B6631DF" w14:textId="7E58FFE5" w:rsidR="00DF384F" w:rsidRPr="00DC5AA5" w:rsidRDefault="00DF384F" w:rsidP="005F04F2">
            <w:pPr>
              <w:jc w:val="both"/>
              <w:rPr>
                <w:color w:val="000000"/>
                <w:kern w:val="2"/>
                <w:sz w:val="22"/>
                <w:szCs w:val="22"/>
                <w:shd w:val="clear" w:color="auto" w:fill="FFFFFF"/>
              </w:rPr>
            </w:pPr>
            <w:r w:rsidRPr="00DC5AA5">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DF384F" w14:paraId="032072CC" w14:textId="77777777" w:rsidTr="005F04F2">
        <w:trPr>
          <w:trHeight w:val="300"/>
        </w:trPr>
        <w:tc>
          <w:tcPr>
            <w:tcW w:w="2708" w:type="dxa"/>
          </w:tcPr>
          <w:p w14:paraId="0C0ADA8E" w14:textId="77777777" w:rsidR="00DF384F" w:rsidRPr="00DC5AA5" w:rsidRDefault="00DF384F" w:rsidP="00DF384F">
            <w:pPr>
              <w:rPr>
                <w:b/>
                <w:bCs/>
                <w:kern w:val="2"/>
                <w:sz w:val="22"/>
                <w:szCs w:val="22"/>
              </w:rPr>
            </w:pPr>
            <w:r w:rsidRPr="00DC5AA5">
              <w:rPr>
                <w:b/>
                <w:bCs/>
                <w:kern w:val="2"/>
                <w:sz w:val="22"/>
                <w:szCs w:val="22"/>
              </w:rPr>
              <w:t>13.2.  Su perkamomis Prekėmis susiję socialiniai kriterijai</w:t>
            </w:r>
          </w:p>
        </w:tc>
        <w:tc>
          <w:tcPr>
            <w:tcW w:w="6827" w:type="dxa"/>
            <w:gridSpan w:val="2"/>
          </w:tcPr>
          <w:p w14:paraId="7834229A" w14:textId="4877513F" w:rsidR="00DF384F" w:rsidRPr="00DC5AA5" w:rsidRDefault="00DF384F" w:rsidP="00DF384F">
            <w:pPr>
              <w:rPr>
                <w:color w:val="000000"/>
                <w:kern w:val="2"/>
                <w:sz w:val="22"/>
                <w:szCs w:val="22"/>
                <w:shd w:val="clear" w:color="auto" w:fill="FFFFFF"/>
              </w:rPr>
            </w:pPr>
            <w:r w:rsidRPr="00DC5AA5">
              <w:rPr>
                <w:color w:val="000000"/>
                <w:kern w:val="2"/>
                <w:sz w:val="22"/>
                <w:szCs w:val="22"/>
                <w:shd w:val="clear" w:color="auto" w:fill="FFFFFF"/>
              </w:rPr>
              <w:t>Netaikoma</w:t>
            </w:r>
          </w:p>
        </w:tc>
      </w:tr>
      <w:tr w:rsidR="00DF384F" w14:paraId="07F0FFD0" w14:textId="77777777">
        <w:trPr>
          <w:trHeight w:val="300"/>
        </w:trPr>
        <w:tc>
          <w:tcPr>
            <w:tcW w:w="9535" w:type="dxa"/>
            <w:gridSpan w:val="3"/>
          </w:tcPr>
          <w:p w14:paraId="5D079BCD" w14:textId="518548D2" w:rsidR="00DF384F" w:rsidRPr="00DC5AA5" w:rsidRDefault="00DF384F" w:rsidP="00DF384F">
            <w:pPr>
              <w:jc w:val="center"/>
              <w:rPr>
                <w:b/>
                <w:bCs/>
                <w:kern w:val="2"/>
                <w:sz w:val="22"/>
                <w:szCs w:val="22"/>
              </w:rPr>
            </w:pPr>
            <w:r w:rsidRPr="00DC5AA5">
              <w:rPr>
                <w:b/>
                <w:bCs/>
                <w:kern w:val="2"/>
                <w:sz w:val="22"/>
                <w:szCs w:val="22"/>
              </w:rPr>
              <w:t xml:space="preserve">14. BENDRŲJŲ SĄLYGŲ PAKEITIMAI IR PAPILDYMAI </w:t>
            </w:r>
          </w:p>
        </w:tc>
      </w:tr>
      <w:tr w:rsidR="00DF384F" w14:paraId="6259D831" w14:textId="77777777" w:rsidTr="005F04F2">
        <w:trPr>
          <w:trHeight w:val="300"/>
        </w:trPr>
        <w:tc>
          <w:tcPr>
            <w:tcW w:w="2708" w:type="dxa"/>
          </w:tcPr>
          <w:p w14:paraId="43927719" w14:textId="77777777" w:rsidR="00DF384F" w:rsidRPr="00DC5AA5" w:rsidRDefault="00DF384F" w:rsidP="00DF384F">
            <w:pPr>
              <w:rPr>
                <w:b/>
                <w:bCs/>
                <w:kern w:val="2"/>
                <w:sz w:val="22"/>
                <w:szCs w:val="22"/>
              </w:rPr>
            </w:pPr>
            <w:r w:rsidRPr="00DC5AA5">
              <w:rPr>
                <w:b/>
                <w:bCs/>
                <w:kern w:val="2"/>
                <w:sz w:val="22"/>
                <w:szCs w:val="22"/>
              </w:rPr>
              <w:t xml:space="preserve">14.1. </w:t>
            </w:r>
          </w:p>
        </w:tc>
        <w:tc>
          <w:tcPr>
            <w:tcW w:w="6827" w:type="dxa"/>
            <w:gridSpan w:val="2"/>
          </w:tcPr>
          <w:p w14:paraId="612BA4B0" w14:textId="7A2B0622" w:rsidR="00DF384F" w:rsidRPr="00DC5AA5" w:rsidRDefault="00DF384F" w:rsidP="00DF384F">
            <w:pPr>
              <w:jc w:val="both"/>
              <w:rPr>
                <w:kern w:val="2"/>
                <w:sz w:val="22"/>
                <w:szCs w:val="22"/>
              </w:rPr>
            </w:pPr>
            <w:r w:rsidRPr="00DC5AA5">
              <w:rPr>
                <w:kern w:val="2"/>
                <w:sz w:val="22"/>
                <w:szCs w:val="22"/>
              </w:rPr>
              <w:t>Sutarties Bendrosiose sąlygose nurodytos alternatyvios nuostatos (su prierašu „jei taikoma“ ir pan.) taikomos tik tokiu atveju, jeigu jos konkrečiai aprašomos Sutarties Specialiosiose sąlygose.</w:t>
            </w:r>
          </w:p>
        </w:tc>
      </w:tr>
      <w:tr w:rsidR="00DF384F" w14:paraId="063A7063" w14:textId="77777777">
        <w:trPr>
          <w:trHeight w:val="300"/>
        </w:trPr>
        <w:tc>
          <w:tcPr>
            <w:tcW w:w="9535" w:type="dxa"/>
            <w:gridSpan w:val="3"/>
          </w:tcPr>
          <w:p w14:paraId="1EC1A743" w14:textId="77777777" w:rsidR="00DF384F" w:rsidRPr="00DC5AA5" w:rsidRDefault="00DF384F" w:rsidP="00DF384F">
            <w:pPr>
              <w:jc w:val="center"/>
              <w:rPr>
                <w:b/>
                <w:bCs/>
                <w:kern w:val="2"/>
                <w:sz w:val="22"/>
                <w:szCs w:val="22"/>
              </w:rPr>
            </w:pPr>
            <w:r w:rsidRPr="00DC5AA5">
              <w:rPr>
                <w:b/>
                <w:bCs/>
                <w:kern w:val="2"/>
                <w:sz w:val="22"/>
                <w:szCs w:val="22"/>
              </w:rPr>
              <w:t>15. SUTARTIES PRIEDAI</w:t>
            </w:r>
          </w:p>
        </w:tc>
      </w:tr>
      <w:tr w:rsidR="00DF384F" w14:paraId="1493342A" w14:textId="77777777" w:rsidTr="005F04F2">
        <w:trPr>
          <w:trHeight w:val="300"/>
        </w:trPr>
        <w:tc>
          <w:tcPr>
            <w:tcW w:w="2708" w:type="dxa"/>
          </w:tcPr>
          <w:p w14:paraId="0AF63E8A" w14:textId="77777777" w:rsidR="00DF384F" w:rsidRPr="00DC5AA5" w:rsidRDefault="00DF384F" w:rsidP="00DF384F">
            <w:pPr>
              <w:jc w:val="center"/>
              <w:rPr>
                <w:b/>
                <w:bCs/>
                <w:kern w:val="2"/>
                <w:sz w:val="22"/>
                <w:szCs w:val="22"/>
              </w:rPr>
            </w:pPr>
            <w:r w:rsidRPr="00DC5AA5">
              <w:rPr>
                <w:b/>
                <w:bCs/>
                <w:kern w:val="2"/>
                <w:sz w:val="22"/>
                <w:szCs w:val="22"/>
              </w:rPr>
              <w:t>15.1. Priedas Nr. 1</w:t>
            </w:r>
          </w:p>
        </w:tc>
        <w:tc>
          <w:tcPr>
            <w:tcW w:w="6827" w:type="dxa"/>
            <w:gridSpan w:val="2"/>
          </w:tcPr>
          <w:p w14:paraId="23C9ECEE" w14:textId="2D18A398" w:rsidR="00DF384F" w:rsidRPr="00DC5AA5" w:rsidRDefault="00DF384F" w:rsidP="00DF384F">
            <w:pPr>
              <w:rPr>
                <w:kern w:val="2"/>
                <w:sz w:val="22"/>
                <w:szCs w:val="22"/>
              </w:rPr>
            </w:pPr>
            <w:r w:rsidRPr="00DC5AA5">
              <w:rPr>
                <w:kern w:val="2"/>
                <w:sz w:val="22"/>
                <w:szCs w:val="22"/>
              </w:rPr>
              <w:t xml:space="preserve">Techninė specifikacija </w:t>
            </w:r>
          </w:p>
        </w:tc>
      </w:tr>
      <w:tr w:rsidR="00DF384F" w14:paraId="4C75E455" w14:textId="77777777" w:rsidTr="005F04F2">
        <w:trPr>
          <w:trHeight w:val="300"/>
        </w:trPr>
        <w:tc>
          <w:tcPr>
            <w:tcW w:w="2708" w:type="dxa"/>
          </w:tcPr>
          <w:p w14:paraId="6E44F098" w14:textId="77777777" w:rsidR="00DF384F" w:rsidRPr="00DC5AA5" w:rsidRDefault="00DF384F" w:rsidP="00DF384F">
            <w:pPr>
              <w:jc w:val="center"/>
              <w:rPr>
                <w:b/>
                <w:bCs/>
                <w:kern w:val="2"/>
                <w:sz w:val="22"/>
                <w:szCs w:val="22"/>
              </w:rPr>
            </w:pPr>
            <w:r w:rsidRPr="00DC5AA5">
              <w:rPr>
                <w:b/>
                <w:bCs/>
                <w:kern w:val="2"/>
                <w:sz w:val="22"/>
                <w:szCs w:val="22"/>
              </w:rPr>
              <w:t>15.2. Priedas Nr. 2</w:t>
            </w:r>
          </w:p>
        </w:tc>
        <w:tc>
          <w:tcPr>
            <w:tcW w:w="6827" w:type="dxa"/>
            <w:gridSpan w:val="2"/>
          </w:tcPr>
          <w:p w14:paraId="65CEE00B" w14:textId="6E008CF2" w:rsidR="00DF384F" w:rsidRPr="00DC5AA5" w:rsidRDefault="00DF384F" w:rsidP="00DF384F">
            <w:pPr>
              <w:rPr>
                <w:kern w:val="2"/>
                <w:sz w:val="22"/>
                <w:szCs w:val="22"/>
              </w:rPr>
            </w:pPr>
            <w:r w:rsidRPr="00DC5AA5">
              <w:rPr>
                <w:kern w:val="2"/>
                <w:sz w:val="22"/>
                <w:szCs w:val="22"/>
              </w:rPr>
              <w:t>Pasiūlymas su pried</w:t>
            </w:r>
            <w:r>
              <w:rPr>
                <w:kern w:val="2"/>
                <w:sz w:val="22"/>
                <w:szCs w:val="22"/>
              </w:rPr>
              <w:t>u</w:t>
            </w:r>
            <w:r w:rsidRPr="00DC5AA5">
              <w:rPr>
                <w:kern w:val="2"/>
                <w:sz w:val="22"/>
                <w:szCs w:val="22"/>
              </w:rPr>
              <w:t xml:space="preserve"> </w:t>
            </w:r>
            <w:r w:rsidRPr="006704C2">
              <w:rPr>
                <w:kern w:val="2"/>
                <w:sz w:val="22"/>
                <w:szCs w:val="22"/>
              </w:rPr>
              <w:t>Tiekėjo siūlomos įrangos techninės charakteristikos</w:t>
            </w:r>
          </w:p>
        </w:tc>
      </w:tr>
      <w:tr w:rsidR="00DF384F" w14:paraId="369E96F2" w14:textId="77777777" w:rsidTr="005F04F2">
        <w:trPr>
          <w:trHeight w:val="300"/>
        </w:trPr>
        <w:tc>
          <w:tcPr>
            <w:tcW w:w="2708" w:type="dxa"/>
          </w:tcPr>
          <w:p w14:paraId="61C55EA7" w14:textId="77777777" w:rsidR="00DF384F" w:rsidRPr="00DC5AA5" w:rsidRDefault="00DF384F" w:rsidP="00DF384F">
            <w:pPr>
              <w:jc w:val="center"/>
              <w:rPr>
                <w:b/>
                <w:bCs/>
                <w:kern w:val="2"/>
                <w:sz w:val="22"/>
                <w:szCs w:val="22"/>
              </w:rPr>
            </w:pPr>
            <w:r w:rsidRPr="00DC5AA5">
              <w:rPr>
                <w:b/>
                <w:bCs/>
                <w:kern w:val="2"/>
                <w:sz w:val="22"/>
                <w:szCs w:val="22"/>
              </w:rPr>
              <w:t>15.3. Priedas Nr. 3</w:t>
            </w:r>
          </w:p>
        </w:tc>
        <w:tc>
          <w:tcPr>
            <w:tcW w:w="6827" w:type="dxa"/>
            <w:gridSpan w:val="2"/>
          </w:tcPr>
          <w:p w14:paraId="6BCD1B56" w14:textId="0B8621A1" w:rsidR="00DF384F" w:rsidRPr="00DC5AA5" w:rsidRDefault="00DF384F" w:rsidP="00DF384F">
            <w:pPr>
              <w:rPr>
                <w:kern w:val="2"/>
                <w:sz w:val="22"/>
                <w:szCs w:val="22"/>
              </w:rPr>
            </w:pPr>
            <w:r w:rsidRPr="00DC5AA5">
              <w:rPr>
                <w:kern w:val="2"/>
                <w:sz w:val="22"/>
                <w:szCs w:val="22"/>
              </w:rPr>
              <w:t>Perdavimo – priėmimo aktas</w:t>
            </w:r>
          </w:p>
        </w:tc>
      </w:tr>
      <w:tr w:rsidR="00DF384F" w14:paraId="29AA4422" w14:textId="77777777">
        <w:tc>
          <w:tcPr>
            <w:tcW w:w="9535" w:type="dxa"/>
            <w:gridSpan w:val="3"/>
          </w:tcPr>
          <w:p w14:paraId="3ACEC6B8" w14:textId="77777777" w:rsidR="00DF384F" w:rsidRPr="00DC5AA5" w:rsidRDefault="00DF384F" w:rsidP="00DF384F">
            <w:pPr>
              <w:jc w:val="center"/>
              <w:rPr>
                <w:b/>
                <w:bCs/>
                <w:kern w:val="2"/>
                <w:sz w:val="22"/>
                <w:szCs w:val="22"/>
              </w:rPr>
            </w:pPr>
            <w:r w:rsidRPr="00DC5AA5">
              <w:rPr>
                <w:b/>
                <w:bCs/>
                <w:kern w:val="2"/>
                <w:sz w:val="22"/>
                <w:szCs w:val="22"/>
              </w:rPr>
              <w:t>16. ŠALIŲ ATSTOVŲ PARAŠAI</w:t>
            </w:r>
          </w:p>
        </w:tc>
      </w:tr>
      <w:tr w:rsidR="00DF384F" w14:paraId="4EDC6BFC" w14:textId="77777777" w:rsidTr="007634AE">
        <w:tc>
          <w:tcPr>
            <w:tcW w:w="4788" w:type="dxa"/>
            <w:gridSpan w:val="2"/>
            <w:tcBorders>
              <w:top w:val="single" w:sz="4" w:space="0" w:color="auto"/>
              <w:left w:val="single" w:sz="4" w:space="0" w:color="auto"/>
              <w:bottom w:val="single" w:sz="4" w:space="0" w:color="auto"/>
              <w:right w:val="single" w:sz="4" w:space="0" w:color="auto"/>
            </w:tcBorders>
          </w:tcPr>
          <w:p w14:paraId="0404842D" w14:textId="77777777" w:rsidR="00DF384F" w:rsidRPr="00DC5AA5" w:rsidRDefault="00DF384F" w:rsidP="00DF384F">
            <w:pPr>
              <w:jc w:val="center"/>
              <w:rPr>
                <w:b/>
                <w:bCs/>
                <w:kern w:val="2"/>
                <w:sz w:val="22"/>
                <w:szCs w:val="22"/>
              </w:rPr>
            </w:pPr>
            <w:r w:rsidRPr="00DC5AA5">
              <w:rPr>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tcPr>
          <w:p w14:paraId="3C4F7230" w14:textId="77777777" w:rsidR="00DF384F" w:rsidRPr="00DC5AA5" w:rsidRDefault="00DF384F" w:rsidP="00DF384F">
            <w:pPr>
              <w:jc w:val="center"/>
              <w:rPr>
                <w:b/>
                <w:bCs/>
                <w:kern w:val="2"/>
                <w:sz w:val="22"/>
                <w:szCs w:val="22"/>
              </w:rPr>
            </w:pPr>
            <w:r w:rsidRPr="00DC5AA5">
              <w:rPr>
                <w:b/>
                <w:bCs/>
                <w:kern w:val="2"/>
                <w:sz w:val="22"/>
                <w:szCs w:val="22"/>
              </w:rPr>
              <w:t>TIEKĖJAS</w:t>
            </w:r>
          </w:p>
        </w:tc>
      </w:tr>
      <w:tr w:rsidR="00DF384F" w14:paraId="00A924EC" w14:textId="77777777" w:rsidTr="007634AE">
        <w:tc>
          <w:tcPr>
            <w:tcW w:w="4788" w:type="dxa"/>
            <w:gridSpan w:val="2"/>
            <w:tcBorders>
              <w:top w:val="single" w:sz="4" w:space="0" w:color="auto"/>
              <w:left w:val="single" w:sz="4" w:space="0" w:color="auto"/>
              <w:bottom w:val="single" w:sz="4" w:space="0" w:color="auto"/>
              <w:right w:val="single" w:sz="4" w:space="0" w:color="auto"/>
            </w:tcBorders>
          </w:tcPr>
          <w:p w14:paraId="79278680" w14:textId="6C59EA6E" w:rsidR="00DF384F" w:rsidRPr="00DC5AA5" w:rsidRDefault="00DF384F" w:rsidP="00DF384F">
            <w:pPr>
              <w:jc w:val="center"/>
              <w:rPr>
                <w:kern w:val="2"/>
                <w:sz w:val="22"/>
                <w:szCs w:val="22"/>
              </w:rPr>
            </w:pPr>
            <w:r w:rsidRPr="00DC5AA5">
              <w:rPr>
                <w:kern w:val="2"/>
                <w:sz w:val="22"/>
                <w:szCs w:val="22"/>
              </w:rPr>
              <w:t>Rektorius Romualdas Kliukas</w:t>
            </w:r>
          </w:p>
        </w:tc>
        <w:tc>
          <w:tcPr>
            <w:tcW w:w="4747" w:type="dxa"/>
            <w:tcBorders>
              <w:top w:val="single" w:sz="4" w:space="0" w:color="auto"/>
              <w:left w:val="single" w:sz="4" w:space="0" w:color="auto"/>
              <w:bottom w:val="single" w:sz="4" w:space="0" w:color="auto"/>
              <w:right w:val="single" w:sz="4" w:space="0" w:color="auto"/>
            </w:tcBorders>
          </w:tcPr>
          <w:p w14:paraId="7C5FC22D" w14:textId="4E87EDBA" w:rsidR="00DF384F" w:rsidRPr="00DC5AA5" w:rsidRDefault="00DF384F" w:rsidP="00DF384F">
            <w:pPr>
              <w:jc w:val="center"/>
              <w:rPr>
                <w:b/>
                <w:bCs/>
                <w:kern w:val="2"/>
                <w:sz w:val="22"/>
                <w:szCs w:val="22"/>
              </w:rPr>
            </w:pPr>
          </w:p>
        </w:tc>
      </w:tr>
    </w:tbl>
    <w:p w14:paraId="2706E28D" w14:textId="77777777" w:rsidR="00B767F3" w:rsidRDefault="00DD7479">
      <w:pPr>
        <w:jc w:val="center"/>
        <w:rPr>
          <w:szCs w:val="24"/>
        </w:rPr>
      </w:pPr>
      <w:r>
        <w:rPr>
          <w:color w:val="000000"/>
          <w:szCs w:val="24"/>
        </w:rPr>
        <w:t>_______________</w:t>
      </w:r>
    </w:p>
    <w:p w14:paraId="6CBFA2B7" w14:textId="0ED24A0F" w:rsidR="00F36D6C" w:rsidRDefault="00F36D6C"/>
    <w:p w14:paraId="6DD6069B" w14:textId="77777777" w:rsidR="00E4419F" w:rsidRDefault="00E4419F" w:rsidP="00124FBE">
      <w:pPr>
        <w:jc w:val="right"/>
        <w:rPr>
          <w:sz w:val="22"/>
          <w:szCs w:val="22"/>
        </w:rPr>
      </w:pPr>
    </w:p>
    <w:p w14:paraId="444AA39B" w14:textId="77777777" w:rsidR="00E71C42" w:rsidRDefault="00E71C42" w:rsidP="00124FBE">
      <w:pPr>
        <w:jc w:val="right"/>
        <w:rPr>
          <w:sz w:val="22"/>
          <w:szCs w:val="22"/>
        </w:rPr>
      </w:pPr>
    </w:p>
    <w:p w14:paraId="294774C5" w14:textId="77777777" w:rsidR="00E71C42" w:rsidRDefault="00E71C42" w:rsidP="00124FBE">
      <w:pPr>
        <w:jc w:val="right"/>
        <w:rPr>
          <w:sz w:val="22"/>
          <w:szCs w:val="22"/>
        </w:rPr>
      </w:pPr>
    </w:p>
    <w:p w14:paraId="770E98D5" w14:textId="77777777" w:rsidR="00E71C42" w:rsidRDefault="00E71C42" w:rsidP="00124FBE">
      <w:pPr>
        <w:jc w:val="right"/>
        <w:rPr>
          <w:sz w:val="22"/>
          <w:szCs w:val="22"/>
        </w:rPr>
      </w:pPr>
    </w:p>
    <w:p w14:paraId="4D742357" w14:textId="77777777" w:rsidR="00E71C42" w:rsidRDefault="00E71C42" w:rsidP="00124FBE">
      <w:pPr>
        <w:jc w:val="right"/>
        <w:rPr>
          <w:sz w:val="22"/>
          <w:szCs w:val="22"/>
        </w:rPr>
      </w:pPr>
    </w:p>
    <w:p w14:paraId="795A1542" w14:textId="77777777" w:rsidR="00E71C42" w:rsidRDefault="00E71C42" w:rsidP="00124FBE">
      <w:pPr>
        <w:jc w:val="right"/>
        <w:rPr>
          <w:sz w:val="22"/>
          <w:szCs w:val="22"/>
        </w:rPr>
      </w:pPr>
    </w:p>
    <w:p w14:paraId="4DD0F7F0" w14:textId="77777777" w:rsidR="00E71C42" w:rsidRDefault="00E71C42" w:rsidP="00124FBE">
      <w:pPr>
        <w:jc w:val="right"/>
        <w:rPr>
          <w:sz w:val="22"/>
          <w:szCs w:val="22"/>
        </w:rPr>
      </w:pPr>
    </w:p>
    <w:p w14:paraId="64D7C7B8" w14:textId="77777777" w:rsidR="00E71C42" w:rsidRDefault="00E71C42" w:rsidP="00124FBE">
      <w:pPr>
        <w:jc w:val="right"/>
        <w:rPr>
          <w:sz w:val="22"/>
          <w:szCs w:val="22"/>
        </w:rPr>
      </w:pPr>
    </w:p>
    <w:p w14:paraId="70CF3CBB" w14:textId="77777777" w:rsidR="00E71C42" w:rsidRDefault="00E71C42" w:rsidP="00124FBE">
      <w:pPr>
        <w:jc w:val="right"/>
        <w:rPr>
          <w:sz w:val="22"/>
          <w:szCs w:val="22"/>
        </w:rPr>
      </w:pPr>
    </w:p>
    <w:p w14:paraId="63081B41" w14:textId="77777777" w:rsidR="00E71C42" w:rsidRDefault="00E71C42" w:rsidP="00124FBE">
      <w:pPr>
        <w:jc w:val="right"/>
        <w:rPr>
          <w:sz w:val="22"/>
          <w:szCs w:val="22"/>
        </w:rPr>
      </w:pPr>
    </w:p>
    <w:p w14:paraId="32143EC4" w14:textId="77777777" w:rsidR="00E71C42" w:rsidRDefault="00E71C42" w:rsidP="00124FBE">
      <w:pPr>
        <w:jc w:val="right"/>
        <w:rPr>
          <w:sz w:val="22"/>
          <w:szCs w:val="22"/>
        </w:rPr>
      </w:pPr>
    </w:p>
    <w:p w14:paraId="42D0C2D1" w14:textId="77777777" w:rsidR="00E71C42" w:rsidRDefault="00E71C42" w:rsidP="00124FBE">
      <w:pPr>
        <w:jc w:val="right"/>
        <w:rPr>
          <w:sz w:val="22"/>
          <w:szCs w:val="22"/>
        </w:rPr>
      </w:pPr>
    </w:p>
    <w:p w14:paraId="5A52D20A" w14:textId="77777777" w:rsidR="00E71C42" w:rsidRDefault="00E71C42" w:rsidP="00124FBE">
      <w:pPr>
        <w:jc w:val="right"/>
        <w:rPr>
          <w:sz w:val="22"/>
          <w:szCs w:val="22"/>
        </w:rPr>
      </w:pPr>
    </w:p>
    <w:p w14:paraId="51006F15" w14:textId="77777777" w:rsidR="00E71C42" w:rsidRDefault="00E71C42" w:rsidP="00124FBE">
      <w:pPr>
        <w:jc w:val="right"/>
        <w:rPr>
          <w:sz w:val="22"/>
          <w:szCs w:val="22"/>
        </w:rPr>
      </w:pPr>
    </w:p>
    <w:p w14:paraId="0CB0B028" w14:textId="77777777" w:rsidR="00E71C42" w:rsidRDefault="00E71C42" w:rsidP="00124FBE">
      <w:pPr>
        <w:jc w:val="right"/>
        <w:rPr>
          <w:sz w:val="22"/>
          <w:szCs w:val="22"/>
        </w:rPr>
      </w:pPr>
    </w:p>
    <w:p w14:paraId="7063D318" w14:textId="77777777" w:rsidR="00E71C42" w:rsidRDefault="00E71C42" w:rsidP="00124FBE">
      <w:pPr>
        <w:jc w:val="right"/>
        <w:rPr>
          <w:sz w:val="22"/>
          <w:szCs w:val="22"/>
        </w:rPr>
      </w:pPr>
    </w:p>
    <w:p w14:paraId="428DADE6" w14:textId="77777777" w:rsidR="00E71C42" w:rsidRDefault="00E71C42" w:rsidP="00124FBE">
      <w:pPr>
        <w:jc w:val="right"/>
        <w:rPr>
          <w:sz w:val="22"/>
          <w:szCs w:val="22"/>
        </w:rPr>
      </w:pPr>
    </w:p>
    <w:p w14:paraId="6DF4DA1C" w14:textId="77777777" w:rsidR="00E71C42" w:rsidRDefault="00E71C42" w:rsidP="00124FBE">
      <w:pPr>
        <w:jc w:val="right"/>
        <w:rPr>
          <w:sz w:val="22"/>
          <w:szCs w:val="22"/>
        </w:rPr>
      </w:pPr>
    </w:p>
    <w:p w14:paraId="3E8FE1B1" w14:textId="77777777" w:rsidR="00E71C42" w:rsidRDefault="00E71C42" w:rsidP="00124FBE">
      <w:pPr>
        <w:jc w:val="right"/>
        <w:rPr>
          <w:sz w:val="22"/>
          <w:szCs w:val="22"/>
        </w:rPr>
      </w:pPr>
    </w:p>
    <w:p w14:paraId="0966CC3A" w14:textId="77777777" w:rsidR="00E71C42" w:rsidRDefault="00E71C42" w:rsidP="00124FBE">
      <w:pPr>
        <w:jc w:val="right"/>
        <w:rPr>
          <w:sz w:val="22"/>
          <w:szCs w:val="22"/>
        </w:rPr>
      </w:pPr>
    </w:p>
    <w:p w14:paraId="17BB3BEC" w14:textId="77777777" w:rsidR="00E71C42" w:rsidRDefault="00E71C42" w:rsidP="00124FBE">
      <w:pPr>
        <w:jc w:val="right"/>
        <w:rPr>
          <w:sz w:val="22"/>
          <w:szCs w:val="22"/>
        </w:rPr>
      </w:pPr>
    </w:p>
    <w:p w14:paraId="0410D636" w14:textId="77777777" w:rsidR="00E71C42" w:rsidRDefault="00E71C42" w:rsidP="00124FBE">
      <w:pPr>
        <w:jc w:val="right"/>
        <w:rPr>
          <w:sz w:val="22"/>
          <w:szCs w:val="22"/>
        </w:rPr>
      </w:pPr>
    </w:p>
    <w:p w14:paraId="4E69ACBF" w14:textId="77777777" w:rsidR="00E71C42" w:rsidRDefault="00E71C42" w:rsidP="00124FBE">
      <w:pPr>
        <w:jc w:val="right"/>
        <w:rPr>
          <w:sz w:val="22"/>
          <w:szCs w:val="22"/>
        </w:rPr>
      </w:pPr>
    </w:p>
    <w:p w14:paraId="0C358B0B" w14:textId="77777777" w:rsidR="00E71C42" w:rsidRDefault="00E71C42" w:rsidP="00124FBE">
      <w:pPr>
        <w:jc w:val="right"/>
        <w:rPr>
          <w:sz w:val="22"/>
          <w:szCs w:val="22"/>
        </w:rPr>
      </w:pPr>
    </w:p>
    <w:p w14:paraId="65E92C76" w14:textId="77777777" w:rsidR="00E71C42" w:rsidRDefault="00E71C42" w:rsidP="00124FBE">
      <w:pPr>
        <w:jc w:val="right"/>
        <w:rPr>
          <w:sz w:val="22"/>
          <w:szCs w:val="22"/>
        </w:rPr>
      </w:pPr>
    </w:p>
    <w:p w14:paraId="7B945EB3" w14:textId="77777777" w:rsidR="00E71C42" w:rsidRDefault="00E71C42" w:rsidP="00124FBE">
      <w:pPr>
        <w:jc w:val="right"/>
        <w:rPr>
          <w:sz w:val="22"/>
          <w:szCs w:val="22"/>
        </w:rPr>
      </w:pPr>
    </w:p>
    <w:p w14:paraId="115385C2" w14:textId="77777777" w:rsidR="00E71C42" w:rsidRDefault="00E71C42" w:rsidP="00124FBE">
      <w:pPr>
        <w:jc w:val="right"/>
        <w:rPr>
          <w:sz w:val="22"/>
          <w:szCs w:val="22"/>
        </w:rPr>
      </w:pPr>
    </w:p>
    <w:p w14:paraId="616F1F06" w14:textId="77777777" w:rsidR="004E21AA" w:rsidRDefault="004E21AA" w:rsidP="00140161">
      <w:pPr>
        <w:jc w:val="right"/>
        <w:rPr>
          <w:sz w:val="22"/>
          <w:szCs w:val="22"/>
        </w:rPr>
      </w:pPr>
    </w:p>
    <w:p w14:paraId="4AAE67EC" w14:textId="6564A732" w:rsidR="00140161" w:rsidRPr="007B5C31" w:rsidRDefault="00140161" w:rsidP="00140161">
      <w:pPr>
        <w:jc w:val="right"/>
        <w:rPr>
          <w:sz w:val="22"/>
          <w:szCs w:val="22"/>
        </w:rPr>
      </w:pPr>
      <w:r w:rsidRPr="007B5C31">
        <w:rPr>
          <w:sz w:val="22"/>
          <w:szCs w:val="22"/>
        </w:rPr>
        <w:t>Sutarties specialiųjų sąlygų 3 priedas</w:t>
      </w:r>
    </w:p>
    <w:p w14:paraId="6AEABF01" w14:textId="77777777" w:rsidR="00140161" w:rsidRPr="007B5C31" w:rsidRDefault="00140161" w:rsidP="00124FBE">
      <w:pPr>
        <w:jc w:val="right"/>
        <w:rPr>
          <w:sz w:val="22"/>
          <w:szCs w:val="22"/>
        </w:rPr>
      </w:pPr>
    </w:p>
    <w:p w14:paraId="278B872A" w14:textId="77777777" w:rsidR="00124FBE" w:rsidRPr="00C27A55" w:rsidRDefault="00124FBE" w:rsidP="00124FBE">
      <w:pPr>
        <w:jc w:val="right"/>
        <w:rPr>
          <w:sz w:val="22"/>
          <w:szCs w:val="22"/>
        </w:rPr>
      </w:pPr>
    </w:p>
    <w:p w14:paraId="0F92EE14" w14:textId="77777777" w:rsidR="00124FBE" w:rsidRPr="00C27A55" w:rsidRDefault="00124FBE" w:rsidP="00124FBE">
      <w:pPr>
        <w:jc w:val="both"/>
        <w:rPr>
          <w:sz w:val="22"/>
          <w:szCs w:val="22"/>
        </w:rPr>
      </w:pPr>
      <w:r w:rsidRPr="00C27A55">
        <w:rPr>
          <w:sz w:val="22"/>
          <w:szCs w:val="22"/>
        </w:rPr>
        <w:t>VšĮ Vilniaus Gedimino technikos universitetas</w:t>
      </w:r>
    </w:p>
    <w:p w14:paraId="0AA96F35" w14:textId="77777777" w:rsidR="00124FBE" w:rsidRPr="00C27A55" w:rsidRDefault="00124FBE" w:rsidP="00124FBE">
      <w:pPr>
        <w:jc w:val="both"/>
        <w:rPr>
          <w:sz w:val="22"/>
          <w:szCs w:val="22"/>
        </w:rPr>
      </w:pPr>
      <w:r w:rsidRPr="00C27A55">
        <w:rPr>
          <w:b/>
          <w:sz w:val="22"/>
          <w:szCs w:val="22"/>
        </w:rPr>
        <w:t>Tiekėjas:</w:t>
      </w:r>
      <w:r w:rsidRPr="00C27A55">
        <w:rPr>
          <w:sz w:val="22"/>
          <w:szCs w:val="22"/>
        </w:rPr>
        <w:t xml:space="preserve"> __________________</w:t>
      </w:r>
    </w:p>
    <w:p w14:paraId="497CECC9" w14:textId="77777777" w:rsidR="00124FBE" w:rsidRPr="00C27A55" w:rsidRDefault="00124FBE" w:rsidP="00124FBE">
      <w:pPr>
        <w:jc w:val="both"/>
        <w:rPr>
          <w:sz w:val="22"/>
          <w:szCs w:val="22"/>
        </w:rPr>
      </w:pPr>
      <w:r w:rsidRPr="00C27A55">
        <w:rPr>
          <w:b/>
          <w:sz w:val="22"/>
          <w:szCs w:val="22"/>
        </w:rPr>
        <w:t>Sutartis:</w:t>
      </w:r>
      <w:r w:rsidRPr="00C27A55">
        <w:rPr>
          <w:sz w:val="22"/>
          <w:szCs w:val="22"/>
        </w:rPr>
        <w:t xml:space="preserve"> data ________, Nr.________</w:t>
      </w:r>
    </w:p>
    <w:p w14:paraId="5894BAC7" w14:textId="602AFA45" w:rsidR="00124FBE" w:rsidRDefault="00124FBE" w:rsidP="00124FBE">
      <w:pPr>
        <w:jc w:val="both"/>
        <w:rPr>
          <w:b/>
          <w:sz w:val="22"/>
          <w:szCs w:val="22"/>
        </w:rPr>
      </w:pPr>
    </w:p>
    <w:p w14:paraId="6BD00DB1" w14:textId="77777777" w:rsidR="00AC6FCA" w:rsidRPr="00C27A55" w:rsidRDefault="00AC6FCA" w:rsidP="00124FBE">
      <w:pPr>
        <w:jc w:val="both"/>
        <w:rPr>
          <w:b/>
          <w:sz w:val="22"/>
          <w:szCs w:val="22"/>
        </w:rPr>
      </w:pPr>
    </w:p>
    <w:p w14:paraId="244163EB" w14:textId="77777777" w:rsidR="00124FBE" w:rsidRPr="00C27A55" w:rsidRDefault="00124FBE" w:rsidP="00124FBE">
      <w:pPr>
        <w:jc w:val="center"/>
        <w:rPr>
          <w:sz w:val="22"/>
          <w:szCs w:val="22"/>
        </w:rPr>
      </w:pPr>
      <w:bookmarkStart w:id="0" w:name="_Hlk126234757"/>
      <w:r w:rsidRPr="00C27A55">
        <w:rPr>
          <w:b/>
          <w:sz w:val="22"/>
          <w:szCs w:val="22"/>
        </w:rPr>
        <w:t xml:space="preserve">Pristatytų prekių priėmimo–perdavimo AKTAS </w:t>
      </w:r>
      <w:bookmarkEnd w:id="0"/>
      <w:r w:rsidRPr="00C27A55">
        <w:rPr>
          <w:b/>
          <w:sz w:val="22"/>
          <w:szCs w:val="22"/>
        </w:rPr>
        <w:t>Nr.</w:t>
      </w:r>
      <w:r w:rsidRPr="00C27A55">
        <w:rPr>
          <w:sz w:val="22"/>
          <w:szCs w:val="22"/>
        </w:rPr>
        <w:t xml:space="preserve"> _______</w:t>
      </w:r>
    </w:p>
    <w:p w14:paraId="2F372C68" w14:textId="77777777" w:rsidR="00252C59" w:rsidRDefault="00252C59" w:rsidP="00124FBE">
      <w:pPr>
        <w:jc w:val="center"/>
        <w:rPr>
          <w:sz w:val="22"/>
          <w:szCs w:val="22"/>
        </w:rPr>
      </w:pPr>
    </w:p>
    <w:p w14:paraId="34F27A28" w14:textId="61D122F6" w:rsidR="00124FBE" w:rsidRPr="00C27A55" w:rsidRDefault="00124FBE" w:rsidP="00124FBE">
      <w:pPr>
        <w:jc w:val="center"/>
        <w:rPr>
          <w:sz w:val="22"/>
          <w:szCs w:val="22"/>
        </w:rPr>
      </w:pPr>
      <w:r w:rsidRPr="00C27A55">
        <w:rPr>
          <w:sz w:val="22"/>
          <w:szCs w:val="22"/>
        </w:rPr>
        <w:t>20 _ __ m. _________ mėn. ___ d.</w:t>
      </w:r>
    </w:p>
    <w:p w14:paraId="554527F9" w14:textId="77777777" w:rsidR="00124FBE" w:rsidRPr="00C27A55" w:rsidRDefault="00124FBE" w:rsidP="00124FBE">
      <w:pPr>
        <w:jc w:val="both"/>
        <w:rPr>
          <w:b/>
          <w:sz w:val="22"/>
          <w:szCs w:val="22"/>
        </w:rPr>
      </w:pPr>
    </w:p>
    <w:p w14:paraId="591B5452" w14:textId="77777777" w:rsidR="00124FBE" w:rsidRPr="00C27A55" w:rsidRDefault="00124FBE" w:rsidP="00124FBE">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24FBE" w:rsidRPr="00C27A55" w14:paraId="06C464F8" w14:textId="77777777" w:rsidTr="00B1796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87EB7F7" w14:textId="77777777" w:rsidR="00124FBE" w:rsidRPr="00C27A55" w:rsidRDefault="00124FBE" w:rsidP="00B17968">
            <w:pPr>
              <w:spacing w:line="252" w:lineRule="auto"/>
              <w:jc w:val="both"/>
              <w:rPr>
                <w:b/>
                <w:sz w:val="22"/>
                <w:szCs w:val="22"/>
              </w:rPr>
            </w:pPr>
            <w:r w:rsidRPr="00C27A55">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06440F9" w14:textId="77777777" w:rsidR="00124FBE" w:rsidRPr="00C27A55" w:rsidRDefault="00124FBE" w:rsidP="00B17968">
            <w:pPr>
              <w:spacing w:line="252" w:lineRule="auto"/>
              <w:jc w:val="both"/>
              <w:rPr>
                <w:b/>
                <w:sz w:val="22"/>
                <w:szCs w:val="22"/>
              </w:rPr>
            </w:pPr>
            <w:r w:rsidRPr="00C27A55">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11D3373" w14:textId="77777777" w:rsidR="00124FBE" w:rsidRPr="00C27A55" w:rsidRDefault="00124FBE" w:rsidP="00B17968">
            <w:pPr>
              <w:spacing w:line="252" w:lineRule="auto"/>
              <w:jc w:val="both"/>
              <w:rPr>
                <w:b/>
                <w:sz w:val="22"/>
                <w:szCs w:val="22"/>
              </w:rPr>
            </w:pPr>
            <w:r w:rsidRPr="00C27A55">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84B95F2" w14:textId="77777777" w:rsidR="00124FBE" w:rsidRPr="00C27A55" w:rsidRDefault="00124FBE" w:rsidP="00B17968">
            <w:pPr>
              <w:spacing w:line="252" w:lineRule="auto"/>
              <w:jc w:val="both"/>
              <w:rPr>
                <w:b/>
                <w:sz w:val="22"/>
                <w:szCs w:val="22"/>
              </w:rPr>
            </w:pPr>
            <w:r w:rsidRPr="00C27A55">
              <w:rPr>
                <w:b/>
                <w:sz w:val="22"/>
                <w:szCs w:val="22"/>
              </w:rPr>
              <w:t>Kaina, Eur be PVM</w:t>
            </w:r>
          </w:p>
        </w:tc>
      </w:tr>
      <w:tr w:rsidR="00124FBE" w:rsidRPr="00C27A55" w14:paraId="29FC0AC6" w14:textId="77777777" w:rsidTr="00B17968">
        <w:tc>
          <w:tcPr>
            <w:tcW w:w="0" w:type="auto"/>
            <w:vMerge/>
            <w:tcBorders>
              <w:top w:val="single" w:sz="4" w:space="0" w:color="auto"/>
              <w:left w:val="single" w:sz="4" w:space="0" w:color="auto"/>
              <w:bottom w:val="single" w:sz="4" w:space="0" w:color="auto"/>
              <w:right w:val="single" w:sz="4" w:space="0" w:color="auto"/>
            </w:tcBorders>
            <w:vAlign w:val="center"/>
            <w:hideMark/>
          </w:tcPr>
          <w:p w14:paraId="376241E8" w14:textId="77777777" w:rsidR="00124FBE" w:rsidRPr="00C27A55"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72384" w14:textId="77777777" w:rsidR="00124FBE" w:rsidRPr="00C27A55"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A6EAD" w14:textId="77777777" w:rsidR="00124FBE" w:rsidRPr="00C27A55" w:rsidRDefault="00124FBE" w:rsidP="00B17968">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4248FA8" w14:textId="77777777" w:rsidR="00124FBE" w:rsidRPr="00C27A55" w:rsidRDefault="00124FBE" w:rsidP="00B17968">
            <w:pPr>
              <w:spacing w:line="252" w:lineRule="auto"/>
              <w:jc w:val="both"/>
              <w:rPr>
                <w:b/>
                <w:sz w:val="22"/>
                <w:szCs w:val="22"/>
              </w:rPr>
            </w:pPr>
            <w:r w:rsidRPr="00C27A55">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9A7EB56" w14:textId="77777777" w:rsidR="00124FBE" w:rsidRPr="00C27A55" w:rsidRDefault="00124FBE" w:rsidP="00B17968">
            <w:pPr>
              <w:spacing w:line="252" w:lineRule="auto"/>
              <w:jc w:val="both"/>
              <w:rPr>
                <w:b/>
                <w:sz w:val="22"/>
                <w:szCs w:val="22"/>
              </w:rPr>
            </w:pPr>
            <w:r w:rsidRPr="00C27A55">
              <w:rPr>
                <w:b/>
                <w:sz w:val="22"/>
                <w:szCs w:val="22"/>
              </w:rPr>
              <w:t>viso kiekio</w:t>
            </w:r>
          </w:p>
        </w:tc>
      </w:tr>
      <w:tr w:rsidR="00124FBE" w:rsidRPr="00170748" w14:paraId="5F72729D"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536212D" w14:textId="77777777" w:rsidR="00124FBE" w:rsidRPr="00170748" w:rsidRDefault="00124FBE" w:rsidP="00B17968">
            <w:pPr>
              <w:spacing w:line="252" w:lineRule="auto"/>
              <w:jc w:val="both"/>
              <w:rPr>
                <w:b/>
                <w:i/>
                <w:iCs/>
                <w:sz w:val="20"/>
              </w:rPr>
            </w:pPr>
            <w:r w:rsidRPr="00170748">
              <w:rPr>
                <w:b/>
                <w:i/>
                <w:iCs/>
                <w:sz w:val="20"/>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8A38D9E" w14:textId="77777777" w:rsidR="00124FBE" w:rsidRPr="00170748" w:rsidRDefault="00124FBE" w:rsidP="00B17968">
            <w:pPr>
              <w:spacing w:line="252" w:lineRule="auto"/>
              <w:jc w:val="both"/>
              <w:rPr>
                <w:b/>
                <w:i/>
                <w:iCs/>
                <w:sz w:val="20"/>
              </w:rPr>
            </w:pPr>
            <w:r w:rsidRPr="00170748">
              <w:rPr>
                <w:b/>
                <w:i/>
                <w:iCs/>
                <w:sz w:val="20"/>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57CD12C" w14:textId="77777777" w:rsidR="00124FBE" w:rsidRPr="00170748" w:rsidRDefault="00124FBE" w:rsidP="00B17968">
            <w:pPr>
              <w:spacing w:line="252" w:lineRule="auto"/>
              <w:jc w:val="both"/>
              <w:rPr>
                <w:b/>
                <w:i/>
                <w:iCs/>
                <w:sz w:val="20"/>
              </w:rPr>
            </w:pPr>
            <w:r w:rsidRPr="00170748">
              <w:rPr>
                <w:b/>
                <w:i/>
                <w:iCs/>
                <w:sz w:val="20"/>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071589A" w14:textId="77777777" w:rsidR="00124FBE" w:rsidRPr="00170748" w:rsidRDefault="00124FBE" w:rsidP="00B17968">
            <w:pPr>
              <w:spacing w:line="252" w:lineRule="auto"/>
              <w:jc w:val="both"/>
              <w:rPr>
                <w:b/>
                <w:i/>
                <w:iCs/>
                <w:sz w:val="20"/>
              </w:rPr>
            </w:pPr>
            <w:r w:rsidRPr="00170748">
              <w:rPr>
                <w:b/>
                <w:i/>
                <w:iCs/>
                <w:sz w:val="20"/>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61010E" w14:textId="77777777" w:rsidR="00124FBE" w:rsidRPr="00170748" w:rsidRDefault="00124FBE" w:rsidP="00B17968">
            <w:pPr>
              <w:spacing w:line="252" w:lineRule="auto"/>
              <w:jc w:val="both"/>
              <w:rPr>
                <w:b/>
                <w:i/>
                <w:iCs/>
                <w:sz w:val="20"/>
              </w:rPr>
            </w:pPr>
            <w:r w:rsidRPr="00170748">
              <w:rPr>
                <w:b/>
                <w:i/>
                <w:iCs/>
                <w:sz w:val="20"/>
              </w:rPr>
              <w:t>5=3x4</w:t>
            </w:r>
          </w:p>
        </w:tc>
      </w:tr>
      <w:tr w:rsidR="00124FBE" w:rsidRPr="00C27A55" w14:paraId="6C6273B7"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4A3ED0B" w14:textId="77777777" w:rsidR="00124FBE" w:rsidRPr="00C27A55" w:rsidRDefault="00124FBE" w:rsidP="00B17968">
            <w:pPr>
              <w:spacing w:line="252" w:lineRule="auto"/>
              <w:jc w:val="both"/>
              <w:rPr>
                <w:sz w:val="22"/>
                <w:szCs w:val="22"/>
              </w:rPr>
            </w:pPr>
            <w:r w:rsidRPr="00C27A55">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5FC98A13" w14:textId="77777777" w:rsidR="00124FBE" w:rsidRPr="00C27A55"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1C2D4E4" w14:textId="77777777" w:rsidR="00124FBE" w:rsidRPr="00C27A55"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A6E0E70" w14:textId="77777777" w:rsidR="00124FBE" w:rsidRPr="00C27A55"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B2CAFD6" w14:textId="77777777" w:rsidR="00124FBE" w:rsidRPr="00C27A55" w:rsidRDefault="00124FBE" w:rsidP="00B17968">
            <w:pPr>
              <w:spacing w:line="252" w:lineRule="auto"/>
              <w:jc w:val="both"/>
              <w:rPr>
                <w:b/>
                <w:sz w:val="22"/>
                <w:szCs w:val="22"/>
              </w:rPr>
            </w:pPr>
          </w:p>
        </w:tc>
      </w:tr>
      <w:tr w:rsidR="00124FBE" w:rsidRPr="00C27A55" w14:paraId="179375EC"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17FE1E8E" w14:textId="77777777" w:rsidR="00124FBE" w:rsidRPr="00C27A55" w:rsidRDefault="00124FBE" w:rsidP="00B17968">
            <w:pPr>
              <w:spacing w:line="252" w:lineRule="auto"/>
              <w:jc w:val="both"/>
              <w:rPr>
                <w:sz w:val="22"/>
                <w:szCs w:val="22"/>
              </w:rPr>
            </w:pPr>
            <w:r w:rsidRPr="00C27A55">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E6F6CB" w14:textId="77777777" w:rsidR="00124FBE" w:rsidRPr="00C27A55"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9968EFB" w14:textId="77777777" w:rsidR="00124FBE" w:rsidRPr="00C27A55"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FF806BA" w14:textId="77777777" w:rsidR="00124FBE" w:rsidRPr="00C27A55"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926FBB6" w14:textId="77777777" w:rsidR="00124FBE" w:rsidRPr="00C27A55" w:rsidRDefault="00124FBE" w:rsidP="00B17968">
            <w:pPr>
              <w:spacing w:line="252" w:lineRule="auto"/>
              <w:jc w:val="both"/>
              <w:rPr>
                <w:b/>
                <w:sz w:val="22"/>
                <w:szCs w:val="22"/>
              </w:rPr>
            </w:pPr>
          </w:p>
        </w:tc>
      </w:tr>
      <w:tr w:rsidR="00124FBE" w:rsidRPr="00C27A55" w14:paraId="6CCC1EA3" w14:textId="77777777" w:rsidTr="00B17968">
        <w:tc>
          <w:tcPr>
            <w:tcW w:w="936" w:type="dxa"/>
            <w:tcBorders>
              <w:top w:val="single" w:sz="4" w:space="0" w:color="auto"/>
              <w:left w:val="single" w:sz="4" w:space="0" w:color="auto"/>
              <w:bottom w:val="single" w:sz="4" w:space="0" w:color="auto"/>
              <w:right w:val="single" w:sz="4" w:space="0" w:color="auto"/>
            </w:tcBorders>
            <w:vAlign w:val="center"/>
          </w:tcPr>
          <w:p w14:paraId="0F1F9B6E" w14:textId="77777777" w:rsidR="00124FBE" w:rsidRPr="00C27A55" w:rsidRDefault="00124FBE" w:rsidP="00B17968">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4A9A8362" w14:textId="77777777" w:rsidR="00124FBE" w:rsidRPr="00C27A55"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4AF17D3" w14:textId="77777777" w:rsidR="00124FBE" w:rsidRPr="00C27A55"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C31CF98" w14:textId="77777777" w:rsidR="00124FBE" w:rsidRPr="00C27A55"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DF5E12B" w14:textId="77777777" w:rsidR="00124FBE" w:rsidRPr="00C27A55" w:rsidRDefault="00124FBE" w:rsidP="00B17968">
            <w:pPr>
              <w:spacing w:line="252" w:lineRule="auto"/>
              <w:jc w:val="both"/>
              <w:rPr>
                <w:b/>
                <w:sz w:val="22"/>
                <w:szCs w:val="22"/>
              </w:rPr>
            </w:pPr>
          </w:p>
        </w:tc>
      </w:tr>
      <w:tr w:rsidR="00124FBE" w:rsidRPr="00C27A55" w14:paraId="2E4A11BE"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DC04242" w14:textId="77777777" w:rsidR="00124FBE" w:rsidRPr="00C27A55" w:rsidRDefault="00124FBE" w:rsidP="00B17968">
            <w:pPr>
              <w:spacing w:line="252" w:lineRule="auto"/>
              <w:jc w:val="both"/>
              <w:rPr>
                <w:b/>
                <w:sz w:val="22"/>
                <w:szCs w:val="22"/>
              </w:rPr>
            </w:pPr>
            <w:r w:rsidRPr="00C27A55">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3BABF50" w14:textId="77777777" w:rsidR="00124FBE" w:rsidRPr="00C27A55" w:rsidRDefault="00124FBE" w:rsidP="00B17968">
            <w:pPr>
              <w:spacing w:line="252" w:lineRule="auto"/>
              <w:jc w:val="both"/>
              <w:rPr>
                <w:b/>
                <w:sz w:val="22"/>
                <w:szCs w:val="22"/>
              </w:rPr>
            </w:pPr>
          </w:p>
        </w:tc>
      </w:tr>
      <w:tr w:rsidR="00124FBE" w:rsidRPr="00C27A55" w14:paraId="6079E86D"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A9769E8" w14:textId="77777777" w:rsidR="00124FBE" w:rsidRPr="00C27A55" w:rsidRDefault="00124FBE" w:rsidP="00B17968">
            <w:pPr>
              <w:spacing w:line="252" w:lineRule="auto"/>
              <w:jc w:val="both"/>
              <w:rPr>
                <w:b/>
                <w:sz w:val="22"/>
                <w:szCs w:val="22"/>
              </w:rPr>
            </w:pPr>
            <w:r w:rsidRPr="00C27A55">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DC6D8D9" w14:textId="77777777" w:rsidR="00124FBE" w:rsidRPr="00C27A55" w:rsidRDefault="00124FBE" w:rsidP="00B17968">
            <w:pPr>
              <w:spacing w:line="252" w:lineRule="auto"/>
              <w:jc w:val="both"/>
              <w:rPr>
                <w:b/>
                <w:sz w:val="22"/>
                <w:szCs w:val="22"/>
              </w:rPr>
            </w:pPr>
          </w:p>
        </w:tc>
      </w:tr>
      <w:tr w:rsidR="00124FBE" w:rsidRPr="00C27A55" w14:paraId="75AF0D03"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FD69782" w14:textId="77777777" w:rsidR="00124FBE" w:rsidRPr="00C27A55" w:rsidRDefault="00124FBE" w:rsidP="00B17968">
            <w:pPr>
              <w:spacing w:line="252" w:lineRule="auto"/>
              <w:jc w:val="both"/>
              <w:rPr>
                <w:b/>
                <w:sz w:val="22"/>
                <w:szCs w:val="22"/>
              </w:rPr>
            </w:pPr>
            <w:r w:rsidRPr="00C27A55">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267F1E02" w14:textId="77777777" w:rsidR="00124FBE" w:rsidRPr="00C27A55" w:rsidRDefault="00124FBE" w:rsidP="00B17968">
            <w:pPr>
              <w:spacing w:line="252" w:lineRule="auto"/>
              <w:jc w:val="both"/>
              <w:rPr>
                <w:b/>
                <w:sz w:val="22"/>
                <w:szCs w:val="22"/>
              </w:rPr>
            </w:pPr>
          </w:p>
        </w:tc>
      </w:tr>
    </w:tbl>
    <w:p w14:paraId="57932792" w14:textId="77777777" w:rsidR="00124FBE" w:rsidRPr="00C27A55" w:rsidRDefault="00124FBE" w:rsidP="00124FBE">
      <w:pPr>
        <w:jc w:val="both"/>
        <w:rPr>
          <w:b/>
          <w:bCs/>
          <w:smallCaps/>
          <w:sz w:val="22"/>
          <w:szCs w:val="22"/>
        </w:rPr>
      </w:pPr>
    </w:p>
    <w:p w14:paraId="1FB6A3A7" w14:textId="77777777" w:rsidR="00124FBE" w:rsidRPr="00C27A55" w:rsidRDefault="00124FBE" w:rsidP="00124FBE">
      <w:pPr>
        <w:jc w:val="both"/>
        <w:rPr>
          <w:sz w:val="22"/>
          <w:szCs w:val="22"/>
        </w:rPr>
      </w:pPr>
      <w:r w:rsidRPr="00C27A55">
        <w:rPr>
          <w:sz w:val="22"/>
          <w:szCs w:val="22"/>
        </w:rPr>
        <w:t>Prekių pristatymo laikas______ val. (</w:t>
      </w:r>
      <w:r w:rsidRPr="00C27A55">
        <w:rPr>
          <w:i/>
          <w:iCs/>
          <w:sz w:val="22"/>
          <w:szCs w:val="22"/>
        </w:rPr>
        <w:t>nurodomas tikslus prekių pristatymo laikas).</w:t>
      </w:r>
    </w:p>
    <w:p w14:paraId="27306646" w14:textId="3B8A6863" w:rsidR="00C83604" w:rsidRPr="00C27A55" w:rsidRDefault="00C83604" w:rsidP="00C83604">
      <w:pPr>
        <w:jc w:val="center"/>
        <w:rPr>
          <w:sz w:val="22"/>
          <w:szCs w:val="22"/>
        </w:rPr>
      </w:pPr>
      <w:r>
        <w:rPr>
          <w:sz w:val="22"/>
          <w:szCs w:val="22"/>
        </w:rPr>
        <w:t>______________________</w:t>
      </w:r>
    </w:p>
    <w:sectPr w:rsidR="00C83604" w:rsidRPr="00C27A55">
      <w:headerReference w:type="even" r:id="rId10"/>
      <w:headerReference w:type="default" r:id="rId11"/>
      <w:footerReference w:type="even" r:id="rId12"/>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5C6D" w14:textId="77777777" w:rsidR="000E4A7C" w:rsidRDefault="000E4A7C">
      <w:r>
        <w:separator/>
      </w:r>
    </w:p>
  </w:endnote>
  <w:endnote w:type="continuationSeparator" w:id="0">
    <w:p w14:paraId="09D07983" w14:textId="77777777" w:rsidR="000E4A7C" w:rsidRDefault="000E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17830" w14:textId="77777777" w:rsidR="000E4A7C" w:rsidRDefault="000E4A7C">
      <w:r>
        <w:separator/>
      </w:r>
    </w:p>
  </w:footnote>
  <w:footnote w:type="continuationSeparator" w:id="0">
    <w:p w14:paraId="40D9311F" w14:textId="77777777" w:rsidR="000E4A7C" w:rsidRDefault="000E4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2AE"/>
    <w:rsid w:val="000112F7"/>
    <w:rsid w:val="00015F8B"/>
    <w:rsid w:val="00023E23"/>
    <w:rsid w:val="00024881"/>
    <w:rsid w:val="00041B7F"/>
    <w:rsid w:val="000427BB"/>
    <w:rsid w:val="00057EAE"/>
    <w:rsid w:val="0006290B"/>
    <w:rsid w:val="00070684"/>
    <w:rsid w:val="00070FDB"/>
    <w:rsid w:val="000B707A"/>
    <w:rsid w:val="000B7E06"/>
    <w:rsid w:val="000D69DD"/>
    <w:rsid w:val="000E4A7C"/>
    <w:rsid w:val="000F2D36"/>
    <w:rsid w:val="00103A6F"/>
    <w:rsid w:val="00111AB3"/>
    <w:rsid w:val="00120FA9"/>
    <w:rsid w:val="00124FBE"/>
    <w:rsid w:val="001367C9"/>
    <w:rsid w:val="00140161"/>
    <w:rsid w:val="00170748"/>
    <w:rsid w:val="001B243A"/>
    <w:rsid w:val="001B2EB7"/>
    <w:rsid w:val="001B7B8F"/>
    <w:rsid w:val="001F56AC"/>
    <w:rsid w:val="001F6FE7"/>
    <w:rsid w:val="00201517"/>
    <w:rsid w:val="00202E5E"/>
    <w:rsid w:val="00217765"/>
    <w:rsid w:val="00222817"/>
    <w:rsid w:val="0024171D"/>
    <w:rsid w:val="00241F7A"/>
    <w:rsid w:val="00252C59"/>
    <w:rsid w:val="00297D9A"/>
    <w:rsid w:val="002A6A49"/>
    <w:rsid w:val="002A6DD7"/>
    <w:rsid w:val="002E45A3"/>
    <w:rsid w:val="002F0B5F"/>
    <w:rsid w:val="00317724"/>
    <w:rsid w:val="0032430E"/>
    <w:rsid w:val="003404F5"/>
    <w:rsid w:val="00354127"/>
    <w:rsid w:val="00357919"/>
    <w:rsid w:val="00357B31"/>
    <w:rsid w:val="00361DE0"/>
    <w:rsid w:val="0036246B"/>
    <w:rsid w:val="00377F89"/>
    <w:rsid w:val="0039509E"/>
    <w:rsid w:val="0039791C"/>
    <w:rsid w:val="003B2818"/>
    <w:rsid w:val="003C273E"/>
    <w:rsid w:val="003E5D1D"/>
    <w:rsid w:val="00400978"/>
    <w:rsid w:val="00431F61"/>
    <w:rsid w:val="00434BC6"/>
    <w:rsid w:val="004549B1"/>
    <w:rsid w:val="004625E1"/>
    <w:rsid w:val="00475B6B"/>
    <w:rsid w:val="004801AE"/>
    <w:rsid w:val="00485DD1"/>
    <w:rsid w:val="004A225C"/>
    <w:rsid w:val="004A287F"/>
    <w:rsid w:val="004B2C37"/>
    <w:rsid w:val="004B7364"/>
    <w:rsid w:val="004C78BB"/>
    <w:rsid w:val="004E21AA"/>
    <w:rsid w:val="004E7419"/>
    <w:rsid w:val="005062B4"/>
    <w:rsid w:val="005278EE"/>
    <w:rsid w:val="00530C63"/>
    <w:rsid w:val="00536CCC"/>
    <w:rsid w:val="00544B64"/>
    <w:rsid w:val="0054678C"/>
    <w:rsid w:val="005476A1"/>
    <w:rsid w:val="00555D41"/>
    <w:rsid w:val="00562E5A"/>
    <w:rsid w:val="0057226F"/>
    <w:rsid w:val="005753B0"/>
    <w:rsid w:val="005828DD"/>
    <w:rsid w:val="00587E3C"/>
    <w:rsid w:val="005A55C4"/>
    <w:rsid w:val="005A652F"/>
    <w:rsid w:val="005E1304"/>
    <w:rsid w:val="005E4639"/>
    <w:rsid w:val="005F04F2"/>
    <w:rsid w:val="00617C01"/>
    <w:rsid w:val="00620DED"/>
    <w:rsid w:val="00621302"/>
    <w:rsid w:val="00630D31"/>
    <w:rsid w:val="00637F2A"/>
    <w:rsid w:val="00641260"/>
    <w:rsid w:val="00645F54"/>
    <w:rsid w:val="00662F23"/>
    <w:rsid w:val="00663EFC"/>
    <w:rsid w:val="00666B1B"/>
    <w:rsid w:val="006704C2"/>
    <w:rsid w:val="00680620"/>
    <w:rsid w:val="0069622F"/>
    <w:rsid w:val="006A224A"/>
    <w:rsid w:val="006A7018"/>
    <w:rsid w:val="006B2C05"/>
    <w:rsid w:val="006C3EE2"/>
    <w:rsid w:val="006C5436"/>
    <w:rsid w:val="006F4CF1"/>
    <w:rsid w:val="007157F8"/>
    <w:rsid w:val="00715BDC"/>
    <w:rsid w:val="007223BC"/>
    <w:rsid w:val="007308F6"/>
    <w:rsid w:val="00760316"/>
    <w:rsid w:val="007634AE"/>
    <w:rsid w:val="007642FB"/>
    <w:rsid w:val="007710EB"/>
    <w:rsid w:val="00786C8E"/>
    <w:rsid w:val="007919E1"/>
    <w:rsid w:val="00794111"/>
    <w:rsid w:val="0079604E"/>
    <w:rsid w:val="007A37C9"/>
    <w:rsid w:val="007A6609"/>
    <w:rsid w:val="007B5C31"/>
    <w:rsid w:val="007B5F8E"/>
    <w:rsid w:val="007C202E"/>
    <w:rsid w:val="007D51A9"/>
    <w:rsid w:val="007D7EE0"/>
    <w:rsid w:val="007F5A7C"/>
    <w:rsid w:val="007F7B0D"/>
    <w:rsid w:val="00800536"/>
    <w:rsid w:val="0083251F"/>
    <w:rsid w:val="00850F24"/>
    <w:rsid w:val="0086432C"/>
    <w:rsid w:val="008815F4"/>
    <w:rsid w:val="008C0606"/>
    <w:rsid w:val="008E505E"/>
    <w:rsid w:val="008F0D5E"/>
    <w:rsid w:val="00913273"/>
    <w:rsid w:val="00914C7A"/>
    <w:rsid w:val="009212A2"/>
    <w:rsid w:val="009221D8"/>
    <w:rsid w:val="00961979"/>
    <w:rsid w:val="00962592"/>
    <w:rsid w:val="00967A3F"/>
    <w:rsid w:val="00975554"/>
    <w:rsid w:val="00981A3C"/>
    <w:rsid w:val="00983E20"/>
    <w:rsid w:val="0098538B"/>
    <w:rsid w:val="009B4E99"/>
    <w:rsid w:val="009D6044"/>
    <w:rsid w:val="009D68A0"/>
    <w:rsid w:val="009F437D"/>
    <w:rsid w:val="00A14468"/>
    <w:rsid w:val="00A23F97"/>
    <w:rsid w:val="00A3528F"/>
    <w:rsid w:val="00A40E72"/>
    <w:rsid w:val="00A446B2"/>
    <w:rsid w:val="00A57374"/>
    <w:rsid w:val="00A6308D"/>
    <w:rsid w:val="00A636D5"/>
    <w:rsid w:val="00A65C67"/>
    <w:rsid w:val="00A73E77"/>
    <w:rsid w:val="00A80BAA"/>
    <w:rsid w:val="00A87C69"/>
    <w:rsid w:val="00A911BE"/>
    <w:rsid w:val="00A927EC"/>
    <w:rsid w:val="00AA68BA"/>
    <w:rsid w:val="00AB3F1C"/>
    <w:rsid w:val="00AB5014"/>
    <w:rsid w:val="00AB6255"/>
    <w:rsid w:val="00AB697D"/>
    <w:rsid w:val="00AC6FCA"/>
    <w:rsid w:val="00AE3C75"/>
    <w:rsid w:val="00B137B7"/>
    <w:rsid w:val="00B272BF"/>
    <w:rsid w:val="00B360FE"/>
    <w:rsid w:val="00B52F19"/>
    <w:rsid w:val="00B62F0F"/>
    <w:rsid w:val="00B65752"/>
    <w:rsid w:val="00B66A88"/>
    <w:rsid w:val="00B73C01"/>
    <w:rsid w:val="00B767F3"/>
    <w:rsid w:val="00B923CF"/>
    <w:rsid w:val="00BA068E"/>
    <w:rsid w:val="00BA3B4A"/>
    <w:rsid w:val="00BA4FD5"/>
    <w:rsid w:val="00BB6BA7"/>
    <w:rsid w:val="00BD1091"/>
    <w:rsid w:val="00BF4473"/>
    <w:rsid w:val="00C0322A"/>
    <w:rsid w:val="00C055BE"/>
    <w:rsid w:val="00C15FB4"/>
    <w:rsid w:val="00C16F09"/>
    <w:rsid w:val="00C204FB"/>
    <w:rsid w:val="00C2444D"/>
    <w:rsid w:val="00C27A55"/>
    <w:rsid w:val="00C4120B"/>
    <w:rsid w:val="00C461DB"/>
    <w:rsid w:val="00C6334C"/>
    <w:rsid w:val="00C64AE1"/>
    <w:rsid w:val="00C65875"/>
    <w:rsid w:val="00C74C23"/>
    <w:rsid w:val="00C82B77"/>
    <w:rsid w:val="00C83604"/>
    <w:rsid w:val="00CB6844"/>
    <w:rsid w:val="00CC62CB"/>
    <w:rsid w:val="00CE224B"/>
    <w:rsid w:val="00CE2B5B"/>
    <w:rsid w:val="00CE313F"/>
    <w:rsid w:val="00CE4D02"/>
    <w:rsid w:val="00CF05D9"/>
    <w:rsid w:val="00CF11AB"/>
    <w:rsid w:val="00CF4612"/>
    <w:rsid w:val="00CF7128"/>
    <w:rsid w:val="00D03F00"/>
    <w:rsid w:val="00D06E2D"/>
    <w:rsid w:val="00D20B4D"/>
    <w:rsid w:val="00D23DC4"/>
    <w:rsid w:val="00D24644"/>
    <w:rsid w:val="00D35D16"/>
    <w:rsid w:val="00D5673D"/>
    <w:rsid w:val="00D60CB2"/>
    <w:rsid w:val="00D66068"/>
    <w:rsid w:val="00D71C47"/>
    <w:rsid w:val="00D943AB"/>
    <w:rsid w:val="00D94887"/>
    <w:rsid w:val="00DB1893"/>
    <w:rsid w:val="00DC5AA5"/>
    <w:rsid w:val="00DD2534"/>
    <w:rsid w:val="00DD7479"/>
    <w:rsid w:val="00DF384F"/>
    <w:rsid w:val="00E019D9"/>
    <w:rsid w:val="00E04964"/>
    <w:rsid w:val="00E40401"/>
    <w:rsid w:val="00E406CE"/>
    <w:rsid w:val="00E4419F"/>
    <w:rsid w:val="00E461AF"/>
    <w:rsid w:val="00E66E05"/>
    <w:rsid w:val="00E71C42"/>
    <w:rsid w:val="00E84D5D"/>
    <w:rsid w:val="00E86031"/>
    <w:rsid w:val="00E86326"/>
    <w:rsid w:val="00EA74AD"/>
    <w:rsid w:val="00EB1607"/>
    <w:rsid w:val="00EB59F1"/>
    <w:rsid w:val="00EC2897"/>
    <w:rsid w:val="00EE3CEB"/>
    <w:rsid w:val="00EF327A"/>
    <w:rsid w:val="00EF4D44"/>
    <w:rsid w:val="00F32294"/>
    <w:rsid w:val="00F36D6C"/>
    <w:rsid w:val="00F61DAC"/>
    <w:rsid w:val="00F91D72"/>
    <w:rsid w:val="00F96836"/>
    <w:rsid w:val="00FB17D3"/>
    <w:rsid w:val="00FE07D2"/>
    <w:rsid w:val="00FE3618"/>
    <w:rsid w:val="00FF2822"/>
    <w:rsid w:val="00FF6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EC2897"/>
    <w:rPr>
      <w:strike w:val="0"/>
      <w:dstrike w:val="0"/>
      <w:color w:val="auto"/>
      <w:u w:val="none"/>
      <w:effect w:val="none"/>
    </w:rPr>
  </w:style>
  <w:style w:type="character" w:styleId="CommentReference">
    <w:name w:val="annotation reference"/>
    <w:basedOn w:val="DefaultParagraphFont"/>
    <w:semiHidden/>
    <w:unhideWhenUsed/>
    <w:rsid w:val="00485DD1"/>
    <w:rPr>
      <w:sz w:val="16"/>
      <w:szCs w:val="16"/>
    </w:rPr>
  </w:style>
  <w:style w:type="paragraph" w:styleId="CommentText">
    <w:name w:val="annotation text"/>
    <w:basedOn w:val="Normal"/>
    <w:link w:val="CommentTextChar"/>
    <w:semiHidden/>
    <w:unhideWhenUsed/>
    <w:rsid w:val="00485DD1"/>
    <w:rPr>
      <w:sz w:val="20"/>
    </w:rPr>
  </w:style>
  <w:style w:type="character" w:customStyle="1" w:styleId="CommentTextChar">
    <w:name w:val="Comment Text Char"/>
    <w:basedOn w:val="DefaultParagraphFont"/>
    <w:link w:val="CommentText"/>
    <w:semiHidden/>
    <w:rsid w:val="00485DD1"/>
    <w:rPr>
      <w:sz w:val="20"/>
    </w:rPr>
  </w:style>
  <w:style w:type="paragraph" w:styleId="CommentSubject">
    <w:name w:val="annotation subject"/>
    <w:basedOn w:val="CommentText"/>
    <w:next w:val="CommentText"/>
    <w:link w:val="CommentSubjectChar"/>
    <w:semiHidden/>
    <w:unhideWhenUsed/>
    <w:rsid w:val="00485DD1"/>
    <w:rPr>
      <w:b/>
      <w:bCs/>
    </w:rPr>
  </w:style>
  <w:style w:type="character" w:customStyle="1" w:styleId="CommentSubjectChar">
    <w:name w:val="Comment Subject Char"/>
    <w:basedOn w:val="CommentTextChar"/>
    <w:link w:val="CommentSubject"/>
    <w:semiHidden/>
    <w:rsid w:val="00485DD1"/>
    <w:rPr>
      <w:b/>
      <w:bCs/>
      <w:sz w:val="20"/>
    </w:rPr>
  </w:style>
  <w:style w:type="character" w:styleId="UnresolvedMention">
    <w:name w:val="Unresolved Mention"/>
    <w:basedOn w:val="DefaultParagraphFont"/>
    <w:uiPriority w:val="99"/>
    <w:semiHidden/>
    <w:unhideWhenUsed/>
    <w:rsid w:val="00620DED"/>
    <w:rPr>
      <w:color w:val="605E5C"/>
      <w:shd w:val="clear" w:color="auto" w:fill="E1DFDD"/>
    </w:rPr>
  </w:style>
  <w:style w:type="paragraph" w:styleId="Header">
    <w:name w:val="header"/>
    <w:basedOn w:val="Normal"/>
    <w:link w:val="HeaderChar"/>
    <w:semiHidden/>
    <w:unhideWhenUsed/>
    <w:rsid w:val="007A37C9"/>
    <w:pPr>
      <w:tabs>
        <w:tab w:val="center" w:pos="4819"/>
        <w:tab w:val="right" w:pos="9638"/>
      </w:tabs>
    </w:pPr>
  </w:style>
  <w:style w:type="character" w:customStyle="1" w:styleId="HeaderChar">
    <w:name w:val="Header Char"/>
    <w:basedOn w:val="DefaultParagraphFont"/>
    <w:link w:val="Header"/>
    <w:semiHidden/>
    <w:rsid w:val="007A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lniustech@vilniustech.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8318</Words>
  <Characters>4742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2025-12-16T05:50:00Z</dcterms:created>
  <dcterms:modified xsi:type="dcterms:W3CDTF">2025-12-16T08:56:00Z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