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5A5E6" w14:textId="43AED961" w:rsidR="00456B61" w:rsidRDefault="00456B61" w:rsidP="000D7F5C">
      <w:pPr>
        <w:widowControl w:val="0"/>
        <w:pBdr>
          <w:top w:val="nil"/>
          <w:left w:val="nil"/>
          <w:bottom w:val="nil"/>
          <w:right w:val="nil"/>
          <w:between w:val="nil"/>
        </w:pBdr>
        <w:tabs>
          <w:tab w:val="left" w:pos="567"/>
          <w:tab w:val="left" w:pos="851"/>
        </w:tabs>
        <w:spacing w:after="240"/>
        <w:ind w:right="476"/>
        <w:jc w:val="right"/>
        <w:rPr>
          <w:b/>
          <w:bCs/>
          <w:caps/>
          <w:szCs w:val="24"/>
        </w:rPr>
      </w:pPr>
      <w:r>
        <w:rPr>
          <w:b/>
          <w:bCs/>
          <w:caps/>
          <w:szCs w:val="24"/>
        </w:rPr>
        <w:t>P</w:t>
      </w:r>
      <w:r w:rsidRPr="00456B61">
        <w:rPr>
          <w:b/>
          <w:bCs/>
          <w:szCs w:val="24"/>
        </w:rPr>
        <w:t>irkimo</w:t>
      </w:r>
      <w:r>
        <w:rPr>
          <w:b/>
          <w:bCs/>
          <w:caps/>
          <w:szCs w:val="24"/>
        </w:rPr>
        <w:t xml:space="preserve"> </w:t>
      </w:r>
      <w:r>
        <w:rPr>
          <w:b/>
          <w:bCs/>
          <w:szCs w:val="24"/>
        </w:rPr>
        <w:t>sąlygų 3 priedas</w:t>
      </w:r>
    </w:p>
    <w:p w14:paraId="405AF235" w14:textId="41A7780F" w:rsidR="00027B83" w:rsidRPr="00456B61" w:rsidRDefault="000B0897" w:rsidP="00456B61">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770A3325" w:rsidR="00027B83" w:rsidRDefault="006E2078">
            <w:pPr>
              <w:jc w:val="both"/>
              <w:rPr>
                <w:kern w:val="2"/>
                <w:szCs w:val="24"/>
              </w:rPr>
            </w:pPr>
            <w:r w:rsidRPr="007C40FD">
              <w:rPr>
                <w:rFonts w:eastAsia="Arial Unicode MS"/>
                <w:i/>
                <w:iCs/>
                <w:color w:val="4472C4" w:themeColor="accent1"/>
                <w:kern w:val="2"/>
                <w:szCs w:val="24"/>
                <w:bdr w:val="nil"/>
              </w:rPr>
              <w:t xml:space="preserve">Pasirašant sutartį įrašomas pirkimo dalies pavadavimas, dėl kurios sudaroma pirkimo sutartis.   </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5FA1B067" w:rsidR="00027B83" w:rsidRDefault="00456B61">
            <w:pPr>
              <w:jc w:val="both"/>
              <w:rPr>
                <w:kern w:val="2"/>
                <w:szCs w:val="24"/>
              </w:rPr>
            </w:pPr>
            <w:r>
              <w:rPr>
                <w:kern w:val="2"/>
                <w:szCs w:val="24"/>
              </w:rPr>
              <w:t>2026-...-...</w:t>
            </w: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221F7A3A" w:rsidR="00027B83" w:rsidRDefault="00456B61">
            <w:pPr>
              <w:jc w:val="both"/>
              <w:rPr>
                <w:kern w:val="2"/>
                <w:szCs w:val="24"/>
              </w:rPr>
            </w:pPr>
            <w:r>
              <w:rPr>
                <w:kern w:val="2"/>
                <w:szCs w:val="24"/>
              </w:rPr>
              <w:t>S-...</w:t>
            </w: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C404BD" w14:paraId="7A216576" w14:textId="77777777" w:rsidTr="00C404BD">
        <w:tc>
          <w:tcPr>
            <w:tcW w:w="2808" w:type="dxa"/>
            <w:vMerge w:val="restart"/>
          </w:tcPr>
          <w:p w14:paraId="79087AD5" w14:textId="77777777" w:rsidR="00C404BD" w:rsidRDefault="00C404BD" w:rsidP="00C404BD">
            <w:pPr>
              <w:jc w:val="center"/>
              <w:rPr>
                <w:b/>
                <w:kern w:val="2"/>
                <w:szCs w:val="24"/>
              </w:rPr>
            </w:pPr>
          </w:p>
          <w:p w14:paraId="555D406D" w14:textId="77777777" w:rsidR="00C404BD" w:rsidRDefault="00C404BD" w:rsidP="00C404BD">
            <w:pPr>
              <w:jc w:val="center"/>
              <w:rPr>
                <w:b/>
                <w:kern w:val="2"/>
                <w:szCs w:val="24"/>
              </w:rPr>
            </w:pPr>
          </w:p>
          <w:p w14:paraId="757D89F5" w14:textId="77777777" w:rsidR="00C404BD" w:rsidRDefault="00C404BD" w:rsidP="00C404BD">
            <w:pPr>
              <w:jc w:val="center"/>
              <w:rPr>
                <w:b/>
                <w:kern w:val="2"/>
                <w:szCs w:val="24"/>
              </w:rPr>
            </w:pPr>
          </w:p>
          <w:p w14:paraId="6C227F93" w14:textId="77777777" w:rsidR="00C404BD" w:rsidRDefault="00C404BD" w:rsidP="00C404BD">
            <w:pPr>
              <w:rPr>
                <w:b/>
                <w:kern w:val="2"/>
                <w:szCs w:val="24"/>
              </w:rPr>
            </w:pPr>
          </w:p>
          <w:p w14:paraId="0285291C" w14:textId="77777777" w:rsidR="00C404BD" w:rsidRDefault="00C404BD" w:rsidP="00C404BD">
            <w:pPr>
              <w:rPr>
                <w:b/>
                <w:kern w:val="2"/>
                <w:szCs w:val="24"/>
              </w:rPr>
            </w:pPr>
            <w:r>
              <w:rPr>
                <w:b/>
                <w:kern w:val="2"/>
                <w:szCs w:val="24"/>
              </w:rPr>
              <w:t>1.1. Pirkėjas</w:t>
            </w:r>
          </w:p>
        </w:tc>
        <w:tc>
          <w:tcPr>
            <w:tcW w:w="3240" w:type="dxa"/>
          </w:tcPr>
          <w:p w14:paraId="4986D0A4" w14:textId="77777777" w:rsidR="00C404BD" w:rsidRDefault="00C404BD" w:rsidP="00C404BD">
            <w:pPr>
              <w:rPr>
                <w:kern w:val="2"/>
                <w:szCs w:val="24"/>
              </w:rPr>
            </w:pPr>
            <w:r>
              <w:rPr>
                <w:kern w:val="2"/>
                <w:szCs w:val="24"/>
              </w:rPr>
              <w:t>1.1.1. Pavadinimas</w:t>
            </w:r>
          </w:p>
        </w:tc>
        <w:tc>
          <w:tcPr>
            <w:tcW w:w="3510" w:type="dxa"/>
          </w:tcPr>
          <w:p w14:paraId="53FF09A2" w14:textId="167AD5AC" w:rsidR="00C404BD" w:rsidRDefault="00C404BD" w:rsidP="00C404BD">
            <w:pPr>
              <w:rPr>
                <w:kern w:val="2"/>
                <w:szCs w:val="24"/>
              </w:rPr>
            </w:pPr>
            <w:r w:rsidRPr="00452F6D">
              <w:rPr>
                <w:b/>
                <w:bCs/>
                <w:kern w:val="2"/>
                <w:sz w:val="22"/>
                <w:szCs w:val="22"/>
              </w:rPr>
              <w:t>Kauno rajono savivaldybės administracija</w:t>
            </w:r>
          </w:p>
        </w:tc>
      </w:tr>
      <w:tr w:rsidR="00C404BD" w14:paraId="46894EEE" w14:textId="77777777" w:rsidTr="00C404BD">
        <w:tc>
          <w:tcPr>
            <w:tcW w:w="2808" w:type="dxa"/>
            <w:vMerge/>
          </w:tcPr>
          <w:p w14:paraId="6E3E695C" w14:textId="77777777" w:rsidR="00C404BD" w:rsidRDefault="00C404BD" w:rsidP="00C404BD">
            <w:pPr>
              <w:rPr>
                <w:kern w:val="2"/>
                <w:szCs w:val="24"/>
              </w:rPr>
            </w:pPr>
          </w:p>
        </w:tc>
        <w:tc>
          <w:tcPr>
            <w:tcW w:w="3240" w:type="dxa"/>
          </w:tcPr>
          <w:p w14:paraId="6B5CD43F" w14:textId="77777777" w:rsidR="00C404BD" w:rsidRDefault="00C404BD" w:rsidP="00C404BD">
            <w:pPr>
              <w:rPr>
                <w:kern w:val="2"/>
                <w:szCs w:val="24"/>
              </w:rPr>
            </w:pPr>
            <w:r>
              <w:rPr>
                <w:kern w:val="2"/>
                <w:szCs w:val="24"/>
              </w:rPr>
              <w:t>1.1.2. Juridinio asmens kodas</w:t>
            </w:r>
          </w:p>
        </w:tc>
        <w:tc>
          <w:tcPr>
            <w:tcW w:w="3510" w:type="dxa"/>
          </w:tcPr>
          <w:p w14:paraId="63476F65" w14:textId="0163D831" w:rsidR="00C404BD" w:rsidRDefault="00C404BD" w:rsidP="00C404BD">
            <w:pPr>
              <w:rPr>
                <w:kern w:val="2"/>
                <w:szCs w:val="24"/>
              </w:rPr>
            </w:pPr>
            <w:r w:rsidRPr="00452F6D">
              <w:rPr>
                <w:kern w:val="2"/>
                <w:sz w:val="22"/>
                <w:szCs w:val="22"/>
              </w:rPr>
              <w:t>188756386</w:t>
            </w:r>
          </w:p>
        </w:tc>
      </w:tr>
      <w:tr w:rsidR="00C404BD" w14:paraId="356739C7" w14:textId="77777777" w:rsidTr="00C404BD">
        <w:tc>
          <w:tcPr>
            <w:tcW w:w="2808" w:type="dxa"/>
            <w:vMerge/>
          </w:tcPr>
          <w:p w14:paraId="1CA5E71D" w14:textId="77777777" w:rsidR="00C404BD" w:rsidRDefault="00C404BD" w:rsidP="00C404BD">
            <w:pPr>
              <w:rPr>
                <w:kern w:val="2"/>
                <w:szCs w:val="24"/>
              </w:rPr>
            </w:pPr>
          </w:p>
        </w:tc>
        <w:tc>
          <w:tcPr>
            <w:tcW w:w="3240" w:type="dxa"/>
          </w:tcPr>
          <w:p w14:paraId="23A01788" w14:textId="77777777" w:rsidR="00C404BD" w:rsidRDefault="00C404BD" w:rsidP="00C404BD">
            <w:pPr>
              <w:rPr>
                <w:kern w:val="2"/>
                <w:szCs w:val="24"/>
              </w:rPr>
            </w:pPr>
            <w:r>
              <w:rPr>
                <w:kern w:val="2"/>
                <w:szCs w:val="24"/>
              </w:rPr>
              <w:t>1.1.3. Adresas</w:t>
            </w:r>
          </w:p>
        </w:tc>
        <w:tc>
          <w:tcPr>
            <w:tcW w:w="3510" w:type="dxa"/>
          </w:tcPr>
          <w:p w14:paraId="4FB387A2" w14:textId="6E6985D2" w:rsidR="00C404BD" w:rsidRDefault="00C404BD" w:rsidP="00C404BD">
            <w:pPr>
              <w:rPr>
                <w:kern w:val="2"/>
                <w:szCs w:val="24"/>
              </w:rPr>
            </w:pPr>
            <w:r w:rsidRPr="00452F6D">
              <w:rPr>
                <w:kern w:val="2"/>
                <w:sz w:val="22"/>
                <w:szCs w:val="22"/>
              </w:rPr>
              <w:t xml:space="preserve">Savanorių pr. 371, </w:t>
            </w:r>
            <w:r w:rsidRPr="00452F6D">
              <w:rPr>
                <w:sz w:val="22"/>
                <w:szCs w:val="22"/>
              </w:rPr>
              <w:t>49386</w:t>
            </w:r>
            <w:r w:rsidRPr="00452F6D">
              <w:rPr>
                <w:kern w:val="2"/>
                <w:sz w:val="22"/>
                <w:szCs w:val="22"/>
              </w:rPr>
              <w:t xml:space="preserve"> Kaunas</w:t>
            </w:r>
          </w:p>
        </w:tc>
      </w:tr>
      <w:tr w:rsidR="00C404BD" w14:paraId="00E15A94" w14:textId="77777777" w:rsidTr="00C404BD">
        <w:tc>
          <w:tcPr>
            <w:tcW w:w="2808" w:type="dxa"/>
            <w:vMerge/>
          </w:tcPr>
          <w:p w14:paraId="54205EA9" w14:textId="77777777" w:rsidR="00C404BD" w:rsidRDefault="00C404BD" w:rsidP="00C404BD">
            <w:pPr>
              <w:rPr>
                <w:kern w:val="2"/>
                <w:szCs w:val="24"/>
              </w:rPr>
            </w:pPr>
          </w:p>
        </w:tc>
        <w:tc>
          <w:tcPr>
            <w:tcW w:w="3240" w:type="dxa"/>
          </w:tcPr>
          <w:p w14:paraId="78DC4B4A" w14:textId="77777777" w:rsidR="00C404BD" w:rsidRDefault="00C404BD" w:rsidP="00C404BD">
            <w:pPr>
              <w:rPr>
                <w:kern w:val="2"/>
                <w:szCs w:val="24"/>
              </w:rPr>
            </w:pPr>
            <w:r>
              <w:rPr>
                <w:kern w:val="2"/>
                <w:szCs w:val="24"/>
              </w:rPr>
              <w:t>1.1.4. PVM mokėtojo kodas</w:t>
            </w:r>
          </w:p>
        </w:tc>
        <w:tc>
          <w:tcPr>
            <w:tcW w:w="3510" w:type="dxa"/>
          </w:tcPr>
          <w:p w14:paraId="3641442E" w14:textId="613FC811" w:rsidR="00C404BD" w:rsidRDefault="00C404BD" w:rsidP="00C404BD">
            <w:pPr>
              <w:rPr>
                <w:kern w:val="2"/>
                <w:szCs w:val="24"/>
              </w:rPr>
            </w:pPr>
            <w:r w:rsidRPr="00452F6D">
              <w:rPr>
                <w:kern w:val="2"/>
                <w:sz w:val="22"/>
                <w:szCs w:val="22"/>
              </w:rPr>
              <w:t>Ne PVM mokėtojas</w:t>
            </w:r>
          </w:p>
        </w:tc>
      </w:tr>
      <w:tr w:rsidR="00C404BD" w14:paraId="164424F3" w14:textId="77777777" w:rsidTr="00C404BD">
        <w:tc>
          <w:tcPr>
            <w:tcW w:w="2808" w:type="dxa"/>
            <w:vMerge/>
          </w:tcPr>
          <w:p w14:paraId="605C8647" w14:textId="77777777" w:rsidR="00C404BD" w:rsidRDefault="00C404BD" w:rsidP="00C404BD">
            <w:pPr>
              <w:rPr>
                <w:kern w:val="2"/>
                <w:szCs w:val="24"/>
              </w:rPr>
            </w:pPr>
          </w:p>
        </w:tc>
        <w:tc>
          <w:tcPr>
            <w:tcW w:w="3240" w:type="dxa"/>
          </w:tcPr>
          <w:p w14:paraId="58983992" w14:textId="77777777" w:rsidR="00C404BD" w:rsidRDefault="00C404BD" w:rsidP="00C404BD">
            <w:pPr>
              <w:rPr>
                <w:kern w:val="2"/>
                <w:szCs w:val="24"/>
              </w:rPr>
            </w:pPr>
            <w:r>
              <w:rPr>
                <w:kern w:val="2"/>
                <w:szCs w:val="24"/>
              </w:rPr>
              <w:t>1.1.5. Atsiskaitomoji sąskaita</w:t>
            </w:r>
          </w:p>
        </w:tc>
        <w:tc>
          <w:tcPr>
            <w:tcW w:w="3510" w:type="dxa"/>
          </w:tcPr>
          <w:p w14:paraId="62E56AEE" w14:textId="66EB2670" w:rsidR="00C404BD" w:rsidRDefault="00C404BD" w:rsidP="00C404BD">
            <w:pPr>
              <w:rPr>
                <w:kern w:val="2"/>
                <w:szCs w:val="24"/>
              </w:rPr>
            </w:pPr>
            <w:r w:rsidRPr="00452F6D">
              <w:rPr>
                <w:kern w:val="2"/>
                <w:sz w:val="22"/>
                <w:szCs w:val="22"/>
              </w:rPr>
              <w:t>LT914010042503135057</w:t>
            </w:r>
          </w:p>
        </w:tc>
      </w:tr>
      <w:tr w:rsidR="00C404BD" w14:paraId="6B7E848E" w14:textId="77777777" w:rsidTr="00C404BD">
        <w:tc>
          <w:tcPr>
            <w:tcW w:w="2808" w:type="dxa"/>
            <w:vMerge/>
          </w:tcPr>
          <w:p w14:paraId="4F4A34C0" w14:textId="77777777" w:rsidR="00C404BD" w:rsidRDefault="00C404BD" w:rsidP="00C404BD">
            <w:pPr>
              <w:rPr>
                <w:kern w:val="2"/>
                <w:szCs w:val="24"/>
              </w:rPr>
            </w:pPr>
          </w:p>
        </w:tc>
        <w:tc>
          <w:tcPr>
            <w:tcW w:w="3240" w:type="dxa"/>
          </w:tcPr>
          <w:p w14:paraId="6CD6859C" w14:textId="77777777" w:rsidR="00C404BD" w:rsidRDefault="00C404BD" w:rsidP="00C404BD">
            <w:pPr>
              <w:rPr>
                <w:kern w:val="2"/>
                <w:szCs w:val="24"/>
              </w:rPr>
            </w:pPr>
            <w:r>
              <w:rPr>
                <w:kern w:val="2"/>
                <w:szCs w:val="24"/>
              </w:rPr>
              <w:t>1.1.6. Bankas, banko kodas</w:t>
            </w:r>
          </w:p>
        </w:tc>
        <w:tc>
          <w:tcPr>
            <w:tcW w:w="3510" w:type="dxa"/>
          </w:tcPr>
          <w:p w14:paraId="7CD0A608" w14:textId="662E96F6" w:rsidR="00C404BD" w:rsidRDefault="00C404BD" w:rsidP="00C404BD">
            <w:pPr>
              <w:rPr>
                <w:kern w:val="2"/>
                <w:szCs w:val="24"/>
              </w:rPr>
            </w:pPr>
            <w:r w:rsidRPr="00452F6D">
              <w:rPr>
                <w:sz w:val="22"/>
                <w:szCs w:val="22"/>
              </w:rPr>
              <w:t xml:space="preserve">Luminor Bank AS Lietuvos skyrius, Banko kodas </w:t>
            </w:r>
            <w:r w:rsidRPr="00452F6D">
              <w:rPr>
                <w:rFonts w:eastAsia="Calibri"/>
                <w:spacing w:val="-5"/>
                <w:sz w:val="22"/>
                <w:szCs w:val="22"/>
              </w:rPr>
              <w:t>40100</w:t>
            </w:r>
          </w:p>
        </w:tc>
      </w:tr>
      <w:tr w:rsidR="00C404BD" w14:paraId="3C8A477F" w14:textId="77777777" w:rsidTr="00C404BD">
        <w:tc>
          <w:tcPr>
            <w:tcW w:w="2808" w:type="dxa"/>
            <w:vMerge/>
          </w:tcPr>
          <w:p w14:paraId="6FB01AF8" w14:textId="77777777" w:rsidR="00C404BD" w:rsidRDefault="00C404BD" w:rsidP="00C404BD">
            <w:pPr>
              <w:rPr>
                <w:kern w:val="2"/>
                <w:szCs w:val="24"/>
              </w:rPr>
            </w:pPr>
          </w:p>
        </w:tc>
        <w:tc>
          <w:tcPr>
            <w:tcW w:w="3240" w:type="dxa"/>
          </w:tcPr>
          <w:p w14:paraId="52077EC6" w14:textId="77777777" w:rsidR="00C404BD" w:rsidRDefault="00C404BD" w:rsidP="00C404BD">
            <w:pPr>
              <w:rPr>
                <w:kern w:val="2"/>
                <w:szCs w:val="24"/>
              </w:rPr>
            </w:pPr>
            <w:r>
              <w:rPr>
                <w:kern w:val="2"/>
                <w:szCs w:val="24"/>
              </w:rPr>
              <w:t>1.1.7. Telefonas</w:t>
            </w:r>
          </w:p>
        </w:tc>
        <w:tc>
          <w:tcPr>
            <w:tcW w:w="3510" w:type="dxa"/>
          </w:tcPr>
          <w:p w14:paraId="04975451" w14:textId="24625A5F" w:rsidR="00C404BD" w:rsidRDefault="00C404BD" w:rsidP="00C404BD">
            <w:pPr>
              <w:rPr>
                <w:kern w:val="2"/>
                <w:szCs w:val="24"/>
              </w:rPr>
            </w:pPr>
            <w:r w:rsidRPr="00452F6D">
              <w:rPr>
                <w:rFonts w:eastAsia="Calibri"/>
                <w:spacing w:val="-5"/>
                <w:sz w:val="22"/>
                <w:szCs w:val="22"/>
              </w:rPr>
              <w:t>+370 37 30 55 03</w:t>
            </w:r>
          </w:p>
        </w:tc>
      </w:tr>
      <w:tr w:rsidR="00C404BD" w14:paraId="7B8191B7" w14:textId="77777777" w:rsidTr="00C404BD">
        <w:tc>
          <w:tcPr>
            <w:tcW w:w="2808" w:type="dxa"/>
            <w:vMerge/>
          </w:tcPr>
          <w:p w14:paraId="1FE5A316" w14:textId="77777777" w:rsidR="00C404BD" w:rsidRDefault="00C404BD" w:rsidP="00C404BD">
            <w:pPr>
              <w:rPr>
                <w:kern w:val="2"/>
                <w:szCs w:val="24"/>
              </w:rPr>
            </w:pPr>
          </w:p>
        </w:tc>
        <w:tc>
          <w:tcPr>
            <w:tcW w:w="3240" w:type="dxa"/>
          </w:tcPr>
          <w:p w14:paraId="47AE5590" w14:textId="77777777" w:rsidR="00C404BD" w:rsidRDefault="00C404BD" w:rsidP="00C404BD">
            <w:pPr>
              <w:rPr>
                <w:kern w:val="2"/>
                <w:szCs w:val="24"/>
              </w:rPr>
            </w:pPr>
            <w:r>
              <w:rPr>
                <w:kern w:val="2"/>
                <w:szCs w:val="24"/>
              </w:rPr>
              <w:t>1.1.8. El. paštas</w:t>
            </w:r>
          </w:p>
        </w:tc>
        <w:tc>
          <w:tcPr>
            <w:tcW w:w="3510" w:type="dxa"/>
          </w:tcPr>
          <w:p w14:paraId="06155599" w14:textId="6C31C3C7" w:rsidR="00C404BD" w:rsidRDefault="00C404BD" w:rsidP="00C404BD">
            <w:pPr>
              <w:rPr>
                <w:kern w:val="2"/>
                <w:szCs w:val="24"/>
              </w:rPr>
            </w:pPr>
            <w:r w:rsidRPr="00452F6D">
              <w:rPr>
                <w:kern w:val="2"/>
                <w:sz w:val="22"/>
                <w:szCs w:val="22"/>
              </w:rPr>
              <w:t>info@krs.lt</w:t>
            </w:r>
          </w:p>
        </w:tc>
      </w:tr>
      <w:tr w:rsidR="00C404BD" w14:paraId="1959C3F5" w14:textId="77777777" w:rsidTr="00C404BD">
        <w:tc>
          <w:tcPr>
            <w:tcW w:w="2808" w:type="dxa"/>
            <w:vMerge/>
          </w:tcPr>
          <w:p w14:paraId="34C01018" w14:textId="77777777" w:rsidR="00C404BD" w:rsidRDefault="00C404BD" w:rsidP="00C404BD">
            <w:pPr>
              <w:rPr>
                <w:kern w:val="2"/>
                <w:szCs w:val="24"/>
              </w:rPr>
            </w:pPr>
          </w:p>
        </w:tc>
        <w:tc>
          <w:tcPr>
            <w:tcW w:w="3240" w:type="dxa"/>
          </w:tcPr>
          <w:p w14:paraId="473630E0" w14:textId="77777777" w:rsidR="00C404BD" w:rsidRDefault="00C404BD" w:rsidP="00C404BD">
            <w:pPr>
              <w:rPr>
                <w:kern w:val="2"/>
                <w:szCs w:val="24"/>
              </w:rPr>
            </w:pPr>
            <w:r>
              <w:rPr>
                <w:kern w:val="2"/>
                <w:szCs w:val="24"/>
              </w:rPr>
              <w:t>1.1.9. Šalies atstovas</w:t>
            </w:r>
          </w:p>
        </w:tc>
        <w:tc>
          <w:tcPr>
            <w:tcW w:w="3510" w:type="dxa"/>
          </w:tcPr>
          <w:p w14:paraId="04FDD825" w14:textId="4C309E41" w:rsidR="00C404BD" w:rsidRDefault="00C404BD" w:rsidP="00C404BD">
            <w:pPr>
              <w:rPr>
                <w:kern w:val="2"/>
                <w:szCs w:val="24"/>
              </w:rPr>
            </w:pPr>
            <w:r w:rsidRPr="00452F6D">
              <w:rPr>
                <w:kern w:val="2"/>
                <w:sz w:val="22"/>
                <w:szCs w:val="22"/>
              </w:rPr>
              <w:t xml:space="preserve">Administracijos direktorius                      </w:t>
            </w:r>
            <w:r>
              <w:rPr>
                <w:kern w:val="2"/>
                <w:sz w:val="22"/>
                <w:szCs w:val="22"/>
              </w:rPr>
              <w:t xml:space="preserve">                      </w:t>
            </w:r>
            <w:r w:rsidRPr="00452F6D">
              <w:rPr>
                <w:kern w:val="2"/>
                <w:sz w:val="22"/>
                <w:szCs w:val="22"/>
              </w:rPr>
              <w:t xml:space="preserve"> Mantas Rikteris</w:t>
            </w:r>
          </w:p>
        </w:tc>
      </w:tr>
      <w:tr w:rsidR="00C404BD" w14:paraId="475D93E9" w14:textId="77777777" w:rsidTr="00C404BD">
        <w:tc>
          <w:tcPr>
            <w:tcW w:w="2808" w:type="dxa"/>
            <w:vMerge/>
          </w:tcPr>
          <w:p w14:paraId="23BF508B" w14:textId="77777777" w:rsidR="00C404BD" w:rsidRDefault="00C404BD" w:rsidP="00C404BD">
            <w:pPr>
              <w:rPr>
                <w:kern w:val="2"/>
                <w:szCs w:val="24"/>
              </w:rPr>
            </w:pPr>
          </w:p>
        </w:tc>
        <w:tc>
          <w:tcPr>
            <w:tcW w:w="3240" w:type="dxa"/>
          </w:tcPr>
          <w:p w14:paraId="7D81A35C" w14:textId="77777777" w:rsidR="00C404BD" w:rsidRDefault="00C404BD" w:rsidP="00C404BD">
            <w:pPr>
              <w:rPr>
                <w:kern w:val="2"/>
                <w:szCs w:val="24"/>
              </w:rPr>
            </w:pPr>
            <w:r>
              <w:rPr>
                <w:kern w:val="2"/>
                <w:szCs w:val="24"/>
              </w:rPr>
              <w:t>1.1.10. Atstovavimo pagrindas</w:t>
            </w:r>
          </w:p>
        </w:tc>
        <w:tc>
          <w:tcPr>
            <w:tcW w:w="3510" w:type="dxa"/>
          </w:tcPr>
          <w:p w14:paraId="7164E978" w14:textId="00341249" w:rsidR="00C404BD" w:rsidRDefault="00C404BD" w:rsidP="00C404BD">
            <w:pPr>
              <w:rPr>
                <w:kern w:val="2"/>
                <w:szCs w:val="24"/>
              </w:rPr>
            </w:pPr>
            <w:r w:rsidRPr="00452F6D">
              <w:rPr>
                <w:kern w:val="2"/>
                <w:sz w:val="22"/>
                <w:szCs w:val="22"/>
              </w:rPr>
              <w:t>Administracijos nuostatai</w:t>
            </w:r>
          </w:p>
        </w:tc>
      </w:tr>
      <w:tr w:rsidR="00B46B4D" w14:paraId="208DA5AB" w14:textId="77777777" w:rsidTr="00C404BD">
        <w:tc>
          <w:tcPr>
            <w:tcW w:w="2808" w:type="dxa"/>
            <w:vMerge w:val="restart"/>
          </w:tcPr>
          <w:p w14:paraId="6C001A19" w14:textId="77777777" w:rsidR="00B46B4D" w:rsidRDefault="00B46B4D" w:rsidP="00B46B4D">
            <w:pPr>
              <w:rPr>
                <w:b/>
                <w:kern w:val="2"/>
                <w:szCs w:val="24"/>
              </w:rPr>
            </w:pPr>
          </w:p>
          <w:p w14:paraId="5AF623B9" w14:textId="77777777" w:rsidR="00B46B4D" w:rsidRDefault="00B46B4D" w:rsidP="00B46B4D">
            <w:pPr>
              <w:rPr>
                <w:b/>
                <w:kern w:val="2"/>
                <w:szCs w:val="24"/>
              </w:rPr>
            </w:pPr>
          </w:p>
          <w:p w14:paraId="3E3805B9" w14:textId="77777777" w:rsidR="00B46B4D" w:rsidRDefault="00B46B4D" w:rsidP="00B46B4D">
            <w:pPr>
              <w:rPr>
                <w:b/>
                <w:kern w:val="2"/>
                <w:szCs w:val="24"/>
              </w:rPr>
            </w:pPr>
            <w:r>
              <w:rPr>
                <w:b/>
                <w:kern w:val="2"/>
                <w:szCs w:val="24"/>
              </w:rPr>
              <w:t>1.2. Tiekėjas</w:t>
            </w:r>
          </w:p>
          <w:p w14:paraId="0640591C" w14:textId="77777777" w:rsidR="00B46B4D" w:rsidRDefault="00B46B4D" w:rsidP="00B46B4D">
            <w:pPr>
              <w:rPr>
                <w:color w:val="4472C4"/>
                <w:kern w:val="2"/>
                <w:szCs w:val="24"/>
              </w:rPr>
            </w:pPr>
            <w:r>
              <w:rPr>
                <w:color w:val="4472C4"/>
                <w:kern w:val="2"/>
                <w:szCs w:val="24"/>
              </w:rPr>
              <w:t>(jei Tiekėjas yra fizinis asmuo, skiltys atitinkamai pakoreguojamos.</w:t>
            </w:r>
          </w:p>
          <w:p w14:paraId="450B9242" w14:textId="7C171A4B" w:rsidR="00B46B4D" w:rsidRPr="00A01BFB" w:rsidRDefault="00B46B4D" w:rsidP="00B46B4D">
            <w:pPr>
              <w:rPr>
                <w:color w:val="4472C4"/>
                <w:kern w:val="2"/>
                <w:szCs w:val="24"/>
              </w:rPr>
            </w:pPr>
            <w:r>
              <w:rPr>
                <w:color w:val="4472C4"/>
                <w:kern w:val="2"/>
                <w:szCs w:val="24"/>
              </w:rPr>
              <w:t>Jei Tiekėjas yra tiekėjų grupė, skiltys pildomos įterpiant kiekvieno grupės nario informaciją)</w:t>
            </w:r>
          </w:p>
        </w:tc>
        <w:tc>
          <w:tcPr>
            <w:tcW w:w="3240" w:type="dxa"/>
          </w:tcPr>
          <w:p w14:paraId="67F6D24E" w14:textId="77777777" w:rsidR="00B46B4D" w:rsidRDefault="00B46B4D" w:rsidP="00B46B4D">
            <w:pPr>
              <w:rPr>
                <w:kern w:val="2"/>
                <w:szCs w:val="24"/>
              </w:rPr>
            </w:pPr>
            <w:r>
              <w:rPr>
                <w:kern w:val="2"/>
                <w:szCs w:val="24"/>
              </w:rPr>
              <w:t>1.2.1. Pavadinimas</w:t>
            </w:r>
          </w:p>
        </w:tc>
        <w:tc>
          <w:tcPr>
            <w:tcW w:w="3510" w:type="dxa"/>
          </w:tcPr>
          <w:p w14:paraId="02EEDC7F" w14:textId="623DA52F" w:rsidR="00B46B4D" w:rsidRDefault="00B46B4D" w:rsidP="00B46B4D">
            <w:pPr>
              <w:jc w:val="center"/>
              <w:rPr>
                <w:kern w:val="2"/>
                <w:szCs w:val="24"/>
              </w:rPr>
            </w:pPr>
            <w:r w:rsidRPr="000442AF">
              <w:rPr>
                <w:color w:val="0070C0"/>
                <w:kern w:val="2"/>
                <w:szCs w:val="24"/>
              </w:rPr>
              <w:t>.................įrašyti.....................</w:t>
            </w:r>
          </w:p>
        </w:tc>
      </w:tr>
      <w:tr w:rsidR="00B46B4D" w14:paraId="3EAB2D74" w14:textId="77777777" w:rsidTr="00C404BD">
        <w:tc>
          <w:tcPr>
            <w:tcW w:w="2808" w:type="dxa"/>
            <w:vMerge/>
          </w:tcPr>
          <w:p w14:paraId="75194712" w14:textId="77777777" w:rsidR="00B46B4D" w:rsidRDefault="00B46B4D" w:rsidP="00B46B4D">
            <w:pPr>
              <w:rPr>
                <w:b/>
                <w:kern w:val="2"/>
                <w:szCs w:val="24"/>
              </w:rPr>
            </w:pPr>
          </w:p>
        </w:tc>
        <w:tc>
          <w:tcPr>
            <w:tcW w:w="3240" w:type="dxa"/>
          </w:tcPr>
          <w:p w14:paraId="65C865FD" w14:textId="77777777" w:rsidR="00B46B4D" w:rsidRDefault="00B46B4D" w:rsidP="00B46B4D">
            <w:pPr>
              <w:rPr>
                <w:kern w:val="2"/>
                <w:szCs w:val="24"/>
              </w:rPr>
            </w:pPr>
            <w:r>
              <w:rPr>
                <w:kern w:val="2"/>
                <w:szCs w:val="24"/>
              </w:rPr>
              <w:t>1.2.2. Juridinio asmens kodas</w:t>
            </w:r>
          </w:p>
        </w:tc>
        <w:tc>
          <w:tcPr>
            <w:tcW w:w="3510" w:type="dxa"/>
          </w:tcPr>
          <w:p w14:paraId="53FD7CD7" w14:textId="71F6E439" w:rsidR="00B46B4D" w:rsidRDefault="00B46B4D" w:rsidP="00B46B4D">
            <w:pPr>
              <w:jc w:val="center"/>
              <w:rPr>
                <w:kern w:val="2"/>
                <w:szCs w:val="24"/>
              </w:rPr>
            </w:pPr>
            <w:r w:rsidRPr="000442AF">
              <w:rPr>
                <w:color w:val="0070C0"/>
                <w:kern w:val="2"/>
                <w:szCs w:val="24"/>
              </w:rPr>
              <w:t>.................įrašyti.....................</w:t>
            </w:r>
          </w:p>
        </w:tc>
      </w:tr>
      <w:tr w:rsidR="00B46B4D" w14:paraId="666244A6" w14:textId="77777777" w:rsidTr="00C404BD">
        <w:tc>
          <w:tcPr>
            <w:tcW w:w="2808" w:type="dxa"/>
            <w:vMerge/>
          </w:tcPr>
          <w:p w14:paraId="47FBA3D1" w14:textId="77777777" w:rsidR="00B46B4D" w:rsidRDefault="00B46B4D" w:rsidP="00B46B4D">
            <w:pPr>
              <w:rPr>
                <w:b/>
                <w:kern w:val="2"/>
                <w:szCs w:val="24"/>
              </w:rPr>
            </w:pPr>
          </w:p>
        </w:tc>
        <w:tc>
          <w:tcPr>
            <w:tcW w:w="3240" w:type="dxa"/>
          </w:tcPr>
          <w:p w14:paraId="1BC85940" w14:textId="77777777" w:rsidR="00B46B4D" w:rsidRDefault="00B46B4D" w:rsidP="00B46B4D">
            <w:pPr>
              <w:rPr>
                <w:kern w:val="2"/>
                <w:szCs w:val="24"/>
              </w:rPr>
            </w:pPr>
            <w:r>
              <w:rPr>
                <w:kern w:val="2"/>
                <w:szCs w:val="24"/>
              </w:rPr>
              <w:t>1.2.3. Adresas</w:t>
            </w:r>
          </w:p>
        </w:tc>
        <w:tc>
          <w:tcPr>
            <w:tcW w:w="3510" w:type="dxa"/>
          </w:tcPr>
          <w:p w14:paraId="7014BB4C" w14:textId="279E4AFB" w:rsidR="00B46B4D" w:rsidRDefault="00B46B4D" w:rsidP="00B46B4D">
            <w:pPr>
              <w:jc w:val="center"/>
              <w:rPr>
                <w:kern w:val="2"/>
                <w:szCs w:val="24"/>
              </w:rPr>
            </w:pPr>
            <w:r w:rsidRPr="000442AF">
              <w:rPr>
                <w:color w:val="0070C0"/>
                <w:kern w:val="2"/>
                <w:szCs w:val="24"/>
              </w:rPr>
              <w:t>.................įrašyti.....................</w:t>
            </w:r>
          </w:p>
        </w:tc>
      </w:tr>
      <w:tr w:rsidR="00B46B4D" w14:paraId="29C53A2D" w14:textId="77777777" w:rsidTr="00C404BD">
        <w:tc>
          <w:tcPr>
            <w:tcW w:w="2808" w:type="dxa"/>
            <w:vMerge/>
          </w:tcPr>
          <w:p w14:paraId="62F07FD3" w14:textId="77777777" w:rsidR="00B46B4D" w:rsidRDefault="00B46B4D" w:rsidP="00B46B4D">
            <w:pPr>
              <w:rPr>
                <w:b/>
                <w:kern w:val="2"/>
                <w:szCs w:val="24"/>
              </w:rPr>
            </w:pPr>
          </w:p>
        </w:tc>
        <w:tc>
          <w:tcPr>
            <w:tcW w:w="3240" w:type="dxa"/>
          </w:tcPr>
          <w:p w14:paraId="3F64B498" w14:textId="77777777" w:rsidR="00B46B4D" w:rsidRDefault="00B46B4D" w:rsidP="00B46B4D">
            <w:pPr>
              <w:rPr>
                <w:kern w:val="2"/>
                <w:szCs w:val="24"/>
              </w:rPr>
            </w:pPr>
            <w:r>
              <w:rPr>
                <w:kern w:val="2"/>
                <w:szCs w:val="24"/>
              </w:rPr>
              <w:t>1.2.4. PVM mokėtojo kodas</w:t>
            </w:r>
          </w:p>
        </w:tc>
        <w:tc>
          <w:tcPr>
            <w:tcW w:w="3510" w:type="dxa"/>
          </w:tcPr>
          <w:p w14:paraId="1570F720" w14:textId="7EAF44CA" w:rsidR="00B46B4D" w:rsidRDefault="00B46B4D" w:rsidP="00B46B4D">
            <w:pPr>
              <w:jc w:val="center"/>
              <w:rPr>
                <w:kern w:val="2"/>
                <w:szCs w:val="24"/>
              </w:rPr>
            </w:pPr>
            <w:r w:rsidRPr="000442AF">
              <w:rPr>
                <w:color w:val="0070C0"/>
                <w:kern w:val="2"/>
                <w:szCs w:val="24"/>
              </w:rPr>
              <w:t>.................įrašyti.....................</w:t>
            </w:r>
          </w:p>
        </w:tc>
      </w:tr>
      <w:tr w:rsidR="00B46B4D" w14:paraId="5B9A0B4B" w14:textId="77777777" w:rsidTr="00C404BD">
        <w:tc>
          <w:tcPr>
            <w:tcW w:w="2808" w:type="dxa"/>
            <w:vMerge/>
          </w:tcPr>
          <w:p w14:paraId="0E55A8FE" w14:textId="77777777" w:rsidR="00B46B4D" w:rsidRDefault="00B46B4D" w:rsidP="00B46B4D">
            <w:pPr>
              <w:rPr>
                <w:b/>
                <w:kern w:val="2"/>
                <w:szCs w:val="24"/>
              </w:rPr>
            </w:pPr>
          </w:p>
        </w:tc>
        <w:tc>
          <w:tcPr>
            <w:tcW w:w="3240" w:type="dxa"/>
          </w:tcPr>
          <w:p w14:paraId="0740C72F" w14:textId="77777777" w:rsidR="00B46B4D" w:rsidRDefault="00B46B4D" w:rsidP="00B46B4D">
            <w:pPr>
              <w:rPr>
                <w:kern w:val="2"/>
                <w:szCs w:val="24"/>
              </w:rPr>
            </w:pPr>
            <w:r>
              <w:rPr>
                <w:kern w:val="2"/>
                <w:szCs w:val="24"/>
              </w:rPr>
              <w:t>1.2.5. Atsiskaitomoji sąskaita</w:t>
            </w:r>
          </w:p>
        </w:tc>
        <w:tc>
          <w:tcPr>
            <w:tcW w:w="3510" w:type="dxa"/>
          </w:tcPr>
          <w:p w14:paraId="5B25FE4F" w14:textId="24EEEFC6" w:rsidR="00B46B4D" w:rsidRDefault="00B46B4D" w:rsidP="00B46B4D">
            <w:pPr>
              <w:jc w:val="center"/>
              <w:rPr>
                <w:kern w:val="2"/>
                <w:szCs w:val="24"/>
              </w:rPr>
            </w:pPr>
            <w:r w:rsidRPr="000442AF">
              <w:rPr>
                <w:color w:val="0070C0"/>
                <w:kern w:val="2"/>
                <w:szCs w:val="24"/>
              </w:rPr>
              <w:t>.................įrašyti.....................</w:t>
            </w:r>
          </w:p>
        </w:tc>
      </w:tr>
      <w:tr w:rsidR="00B46B4D" w14:paraId="0D812494" w14:textId="77777777" w:rsidTr="00C404BD">
        <w:tc>
          <w:tcPr>
            <w:tcW w:w="2808" w:type="dxa"/>
            <w:vMerge/>
          </w:tcPr>
          <w:p w14:paraId="3FB019FB" w14:textId="77777777" w:rsidR="00B46B4D" w:rsidRDefault="00B46B4D" w:rsidP="00B46B4D">
            <w:pPr>
              <w:rPr>
                <w:b/>
                <w:kern w:val="2"/>
                <w:szCs w:val="24"/>
              </w:rPr>
            </w:pPr>
          </w:p>
        </w:tc>
        <w:tc>
          <w:tcPr>
            <w:tcW w:w="3240" w:type="dxa"/>
          </w:tcPr>
          <w:p w14:paraId="61E194F0" w14:textId="77777777" w:rsidR="00B46B4D" w:rsidRDefault="00B46B4D" w:rsidP="00B46B4D">
            <w:pPr>
              <w:rPr>
                <w:kern w:val="2"/>
                <w:szCs w:val="24"/>
              </w:rPr>
            </w:pPr>
            <w:r>
              <w:rPr>
                <w:kern w:val="2"/>
                <w:szCs w:val="24"/>
              </w:rPr>
              <w:t>1.2.6. Bankas, banko kodas</w:t>
            </w:r>
          </w:p>
        </w:tc>
        <w:tc>
          <w:tcPr>
            <w:tcW w:w="3510" w:type="dxa"/>
          </w:tcPr>
          <w:p w14:paraId="261BA477" w14:textId="7D71321A" w:rsidR="00B46B4D" w:rsidRDefault="00B46B4D" w:rsidP="00B46B4D">
            <w:pPr>
              <w:rPr>
                <w:kern w:val="2"/>
                <w:szCs w:val="24"/>
              </w:rPr>
            </w:pPr>
            <w:r w:rsidRPr="000442AF">
              <w:rPr>
                <w:color w:val="0070C0"/>
                <w:kern w:val="2"/>
                <w:szCs w:val="24"/>
              </w:rPr>
              <w:t>.................įrašyti.....................</w:t>
            </w:r>
          </w:p>
        </w:tc>
      </w:tr>
      <w:tr w:rsidR="00B46B4D" w14:paraId="3A61E74A" w14:textId="77777777" w:rsidTr="00C404BD">
        <w:tc>
          <w:tcPr>
            <w:tcW w:w="2808" w:type="dxa"/>
            <w:vMerge/>
          </w:tcPr>
          <w:p w14:paraId="2E64EFD9" w14:textId="77777777" w:rsidR="00B46B4D" w:rsidRDefault="00B46B4D" w:rsidP="00B46B4D">
            <w:pPr>
              <w:rPr>
                <w:b/>
                <w:kern w:val="2"/>
                <w:szCs w:val="24"/>
              </w:rPr>
            </w:pPr>
          </w:p>
        </w:tc>
        <w:tc>
          <w:tcPr>
            <w:tcW w:w="3240" w:type="dxa"/>
          </w:tcPr>
          <w:p w14:paraId="71522681" w14:textId="77777777" w:rsidR="00B46B4D" w:rsidRDefault="00B46B4D" w:rsidP="00B46B4D">
            <w:pPr>
              <w:rPr>
                <w:kern w:val="2"/>
                <w:szCs w:val="24"/>
              </w:rPr>
            </w:pPr>
            <w:r>
              <w:rPr>
                <w:kern w:val="2"/>
                <w:szCs w:val="24"/>
              </w:rPr>
              <w:t>1.2.7. Telefonas</w:t>
            </w:r>
          </w:p>
        </w:tc>
        <w:tc>
          <w:tcPr>
            <w:tcW w:w="3510" w:type="dxa"/>
          </w:tcPr>
          <w:p w14:paraId="779C186C" w14:textId="7A9C11F8" w:rsidR="00B46B4D" w:rsidRDefault="00B46B4D" w:rsidP="00B46B4D">
            <w:pPr>
              <w:jc w:val="center"/>
              <w:rPr>
                <w:kern w:val="2"/>
                <w:szCs w:val="24"/>
              </w:rPr>
            </w:pPr>
            <w:r w:rsidRPr="000442AF">
              <w:rPr>
                <w:color w:val="0070C0"/>
                <w:kern w:val="2"/>
                <w:szCs w:val="24"/>
              </w:rPr>
              <w:t>.................įrašyti.....................</w:t>
            </w:r>
          </w:p>
        </w:tc>
      </w:tr>
      <w:tr w:rsidR="00B46B4D" w14:paraId="4A6AF2AD" w14:textId="77777777" w:rsidTr="00C404BD">
        <w:tc>
          <w:tcPr>
            <w:tcW w:w="2808" w:type="dxa"/>
            <w:vMerge/>
          </w:tcPr>
          <w:p w14:paraId="58F2C5B1" w14:textId="77777777" w:rsidR="00B46B4D" w:rsidRDefault="00B46B4D" w:rsidP="00B46B4D">
            <w:pPr>
              <w:rPr>
                <w:b/>
                <w:kern w:val="2"/>
                <w:szCs w:val="24"/>
              </w:rPr>
            </w:pPr>
          </w:p>
        </w:tc>
        <w:tc>
          <w:tcPr>
            <w:tcW w:w="3240" w:type="dxa"/>
          </w:tcPr>
          <w:p w14:paraId="7496FFE6" w14:textId="77777777" w:rsidR="00B46B4D" w:rsidRDefault="00B46B4D" w:rsidP="00B46B4D">
            <w:pPr>
              <w:rPr>
                <w:kern w:val="2"/>
                <w:szCs w:val="24"/>
              </w:rPr>
            </w:pPr>
            <w:r>
              <w:rPr>
                <w:kern w:val="2"/>
                <w:szCs w:val="24"/>
              </w:rPr>
              <w:t>1.2.8. El. paštas</w:t>
            </w:r>
          </w:p>
        </w:tc>
        <w:tc>
          <w:tcPr>
            <w:tcW w:w="3510" w:type="dxa"/>
          </w:tcPr>
          <w:p w14:paraId="5FE40A45" w14:textId="506A411E" w:rsidR="00B46B4D" w:rsidRDefault="00B46B4D" w:rsidP="00B46B4D">
            <w:pPr>
              <w:jc w:val="center"/>
              <w:rPr>
                <w:kern w:val="2"/>
                <w:szCs w:val="24"/>
              </w:rPr>
            </w:pPr>
            <w:r w:rsidRPr="000442AF">
              <w:rPr>
                <w:color w:val="0070C0"/>
                <w:kern w:val="2"/>
                <w:szCs w:val="24"/>
              </w:rPr>
              <w:t>.................įrašyti.....................</w:t>
            </w:r>
          </w:p>
        </w:tc>
      </w:tr>
      <w:tr w:rsidR="00B46B4D" w14:paraId="67CA8A8E" w14:textId="77777777" w:rsidTr="00C404BD">
        <w:tc>
          <w:tcPr>
            <w:tcW w:w="2808" w:type="dxa"/>
            <w:vMerge/>
          </w:tcPr>
          <w:p w14:paraId="03ECA91F" w14:textId="77777777" w:rsidR="00B46B4D" w:rsidRDefault="00B46B4D" w:rsidP="00B46B4D">
            <w:pPr>
              <w:rPr>
                <w:b/>
                <w:kern w:val="2"/>
                <w:szCs w:val="24"/>
              </w:rPr>
            </w:pPr>
          </w:p>
        </w:tc>
        <w:tc>
          <w:tcPr>
            <w:tcW w:w="3240" w:type="dxa"/>
          </w:tcPr>
          <w:p w14:paraId="2920CEAC" w14:textId="77777777" w:rsidR="00B46B4D" w:rsidRDefault="00B46B4D" w:rsidP="00B46B4D">
            <w:pPr>
              <w:rPr>
                <w:kern w:val="2"/>
                <w:szCs w:val="24"/>
              </w:rPr>
            </w:pPr>
            <w:r>
              <w:rPr>
                <w:kern w:val="2"/>
                <w:szCs w:val="24"/>
              </w:rPr>
              <w:t>1.2.9. Šalies atstovas</w:t>
            </w:r>
          </w:p>
        </w:tc>
        <w:tc>
          <w:tcPr>
            <w:tcW w:w="3510" w:type="dxa"/>
          </w:tcPr>
          <w:p w14:paraId="6AA5701A" w14:textId="1750F6A4" w:rsidR="00B46B4D" w:rsidRDefault="00B46B4D" w:rsidP="00B46B4D">
            <w:pPr>
              <w:jc w:val="center"/>
              <w:rPr>
                <w:kern w:val="2"/>
                <w:szCs w:val="24"/>
              </w:rPr>
            </w:pPr>
            <w:r w:rsidRPr="000442AF">
              <w:rPr>
                <w:color w:val="0070C0"/>
                <w:kern w:val="2"/>
                <w:szCs w:val="24"/>
              </w:rPr>
              <w:t>.................įrašyti.....................</w:t>
            </w:r>
          </w:p>
        </w:tc>
      </w:tr>
      <w:tr w:rsidR="00B46B4D" w14:paraId="21B1C29D" w14:textId="77777777" w:rsidTr="00C404BD">
        <w:tc>
          <w:tcPr>
            <w:tcW w:w="2808" w:type="dxa"/>
            <w:vMerge/>
          </w:tcPr>
          <w:p w14:paraId="6032661D" w14:textId="77777777" w:rsidR="00B46B4D" w:rsidRDefault="00B46B4D" w:rsidP="00B46B4D">
            <w:pPr>
              <w:rPr>
                <w:b/>
                <w:kern w:val="2"/>
                <w:szCs w:val="24"/>
              </w:rPr>
            </w:pPr>
          </w:p>
        </w:tc>
        <w:tc>
          <w:tcPr>
            <w:tcW w:w="3240" w:type="dxa"/>
          </w:tcPr>
          <w:p w14:paraId="08846265" w14:textId="77777777" w:rsidR="00B46B4D" w:rsidRDefault="00B46B4D" w:rsidP="00B46B4D">
            <w:pPr>
              <w:rPr>
                <w:kern w:val="2"/>
                <w:szCs w:val="24"/>
              </w:rPr>
            </w:pPr>
            <w:r>
              <w:rPr>
                <w:kern w:val="2"/>
                <w:szCs w:val="24"/>
              </w:rPr>
              <w:t>1.2.10. Atstovavimo pagrindas</w:t>
            </w:r>
          </w:p>
        </w:tc>
        <w:tc>
          <w:tcPr>
            <w:tcW w:w="3510" w:type="dxa"/>
          </w:tcPr>
          <w:p w14:paraId="59BF79D5" w14:textId="1812A3C8" w:rsidR="00B46B4D" w:rsidRDefault="00B46B4D" w:rsidP="00B46B4D">
            <w:pPr>
              <w:jc w:val="center"/>
              <w:rPr>
                <w:kern w:val="2"/>
                <w:szCs w:val="24"/>
              </w:rPr>
            </w:pPr>
            <w:r w:rsidRPr="000442AF">
              <w:rPr>
                <w:color w:val="0070C0"/>
                <w:kern w:val="2"/>
                <w:szCs w:val="24"/>
              </w:rPr>
              <w:t>.................įrašyti.....................</w:t>
            </w: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3"/>
        <w:gridCol w:w="2133"/>
        <w:gridCol w:w="4309"/>
      </w:tblGrid>
      <w:tr w:rsidR="00027B83" w14:paraId="65ACB567" w14:textId="77777777" w:rsidTr="00DC23F7">
        <w:trPr>
          <w:trHeight w:val="300"/>
        </w:trPr>
        <w:tc>
          <w:tcPr>
            <w:tcW w:w="9535" w:type="dxa"/>
            <w:gridSpan w:val="3"/>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rsidTr="00DC23F7">
        <w:trPr>
          <w:trHeight w:val="300"/>
        </w:trPr>
        <w:tc>
          <w:tcPr>
            <w:tcW w:w="3093" w:type="dxa"/>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2" w:type="dxa"/>
            <w:gridSpan w:val="2"/>
          </w:tcPr>
          <w:p w14:paraId="0A73C060" w14:textId="2FC607D4" w:rsidR="00027B83" w:rsidRDefault="000B0897" w:rsidP="00EA7144">
            <w:pPr>
              <w:jc w:val="both"/>
              <w:rPr>
                <w:color w:val="4472C4"/>
                <w:kern w:val="2"/>
                <w:szCs w:val="24"/>
              </w:rPr>
            </w:pPr>
            <w:r>
              <w:rPr>
                <w:color w:val="4472C4"/>
                <w:kern w:val="2"/>
                <w:szCs w:val="24"/>
              </w:rPr>
              <w:t>(nurodyti padalinį / skyrių, pareigas, vardą, pavardę, tel., el. paštą)</w:t>
            </w:r>
            <w:r w:rsidR="00EA7144">
              <w:rPr>
                <w:color w:val="4472C4"/>
                <w:kern w:val="2"/>
                <w:szCs w:val="24"/>
              </w:rPr>
              <w:t>.</w:t>
            </w:r>
          </w:p>
        </w:tc>
      </w:tr>
      <w:tr w:rsidR="00027B83" w14:paraId="7B08F743" w14:textId="77777777" w:rsidTr="00DC23F7">
        <w:trPr>
          <w:trHeight w:val="300"/>
        </w:trPr>
        <w:tc>
          <w:tcPr>
            <w:tcW w:w="3093" w:type="dxa"/>
          </w:tcPr>
          <w:p w14:paraId="60D76363" w14:textId="77777777" w:rsidR="00027B83" w:rsidRDefault="000B0897">
            <w:pPr>
              <w:rPr>
                <w:b/>
                <w:kern w:val="2"/>
                <w:szCs w:val="24"/>
              </w:rPr>
            </w:pPr>
            <w:r>
              <w:rPr>
                <w:b/>
                <w:kern w:val="2"/>
                <w:szCs w:val="24"/>
              </w:rPr>
              <w:t>2.2. Tiekėjo kontaktiniai asmenys, atsakingi už Sutarties vykdymą</w:t>
            </w:r>
          </w:p>
        </w:tc>
        <w:tc>
          <w:tcPr>
            <w:tcW w:w="6442" w:type="dxa"/>
            <w:gridSpan w:val="2"/>
          </w:tcPr>
          <w:p w14:paraId="420CAB00" w14:textId="5B272415" w:rsidR="00027B83" w:rsidRDefault="000B0897" w:rsidP="00EA7144">
            <w:pPr>
              <w:jc w:val="both"/>
              <w:rPr>
                <w:color w:val="4472C4"/>
                <w:kern w:val="2"/>
                <w:szCs w:val="24"/>
              </w:rPr>
            </w:pPr>
            <w:r>
              <w:rPr>
                <w:color w:val="4472C4"/>
                <w:kern w:val="2"/>
                <w:szCs w:val="24"/>
              </w:rPr>
              <w:t>(nurodyti padalinį / skyrių, pareigas, vardą, pavardę, tel., el. paštą)</w:t>
            </w:r>
            <w:r w:rsidR="00EA7144">
              <w:rPr>
                <w:color w:val="4472C4"/>
                <w:kern w:val="2"/>
                <w:szCs w:val="24"/>
              </w:rPr>
              <w:t>.</w:t>
            </w:r>
          </w:p>
        </w:tc>
      </w:tr>
      <w:tr w:rsidR="00027B83" w14:paraId="5F38F90D" w14:textId="77777777" w:rsidTr="00DC23F7">
        <w:trPr>
          <w:trHeight w:val="300"/>
        </w:trPr>
        <w:tc>
          <w:tcPr>
            <w:tcW w:w="9535" w:type="dxa"/>
            <w:gridSpan w:val="3"/>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rsidTr="00DC23F7">
        <w:trPr>
          <w:trHeight w:val="300"/>
        </w:trPr>
        <w:tc>
          <w:tcPr>
            <w:tcW w:w="3093" w:type="dxa"/>
          </w:tcPr>
          <w:p w14:paraId="27B75B6A" w14:textId="77777777" w:rsidR="00027B83" w:rsidRDefault="000B0897">
            <w:pPr>
              <w:rPr>
                <w:b/>
                <w:kern w:val="2"/>
                <w:szCs w:val="24"/>
              </w:rPr>
            </w:pPr>
            <w:r>
              <w:rPr>
                <w:b/>
                <w:kern w:val="2"/>
                <w:szCs w:val="24"/>
              </w:rPr>
              <w:t>3.1. Sutarties dalykas</w:t>
            </w:r>
          </w:p>
        </w:tc>
        <w:tc>
          <w:tcPr>
            <w:tcW w:w="6442" w:type="dxa"/>
            <w:gridSpan w:val="2"/>
          </w:tcPr>
          <w:p w14:paraId="2EE1EC50" w14:textId="77777777" w:rsidR="00EA7144" w:rsidRDefault="00EA7144" w:rsidP="00EA7144">
            <w:pPr>
              <w:suppressAutoHyphens/>
              <w:autoSpaceDN w:val="0"/>
              <w:jc w:val="both"/>
              <w:textAlignment w:val="baseline"/>
              <w:rPr>
                <w:kern w:val="2"/>
                <w:szCs w:val="24"/>
              </w:rPr>
            </w:pPr>
            <w:r w:rsidRPr="00B802A6">
              <w:rPr>
                <w:kern w:val="2"/>
                <w:szCs w:val="24"/>
              </w:rPr>
              <w:t xml:space="preserve">Tiekėjas įsipareigoja Sutartyje numatytomis sąlygomis suteikti Pirkėjui Paslaugas:    </w:t>
            </w:r>
          </w:p>
          <w:p w14:paraId="6108FF9E" w14:textId="324229D2" w:rsidR="00687DCD" w:rsidRDefault="00EA7144" w:rsidP="00EA7144">
            <w:pPr>
              <w:pStyle w:val="Sraopastraipa"/>
              <w:numPr>
                <w:ilvl w:val="0"/>
                <w:numId w:val="1"/>
              </w:numPr>
              <w:tabs>
                <w:tab w:val="left" w:pos="336"/>
              </w:tabs>
              <w:suppressAutoHyphens/>
              <w:autoSpaceDN w:val="0"/>
              <w:ind w:left="0" w:firstLine="52"/>
              <w:jc w:val="both"/>
              <w:textAlignment w:val="baseline"/>
              <w:rPr>
                <w:kern w:val="2"/>
                <w:szCs w:val="24"/>
              </w:rPr>
            </w:pPr>
            <w:r w:rsidRPr="00EA7144">
              <w:rPr>
                <w:kern w:val="2"/>
                <w:szCs w:val="24"/>
              </w:rPr>
              <w:lastRenderedPageBreak/>
              <w:t xml:space="preserve">  </w:t>
            </w:r>
            <w:r w:rsidRPr="004D0DBA">
              <w:t>Kauno rajono</w:t>
            </w:r>
            <w:r>
              <w:t xml:space="preserve"> </w:t>
            </w:r>
            <w:r w:rsidRPr="004D0DBA">
              <w:t>Juragių kadastro vietovė</w:t>
            </w:r>
            <w:r>
              <w:t>je</w:t>
            </w:r>
            <w:r w:rsidRPr="004D0DBA">
              <w:t xml:space="preserve"> esančių</w:t>
            </w:r>
            <w:r>
              <w:t xml:space="preserve"> </w:t>
            </w:r>
            <w:r w:rsidRPr="004D0DBA">
              <w:t>valstybei priklausančių melioracijos sistemų tyrinėjimo ir rekonstrukcijos technini</w:t>
            </w:r>
            <w:r>
              <w:t xml:space="preserve">o </w:t>
            </w:r>
            <w:r w:rsidRPr="004D0DBA">
              <w:t>darbo</w:t>
            </w:r>
            <w:r w:rsidR="001B7947">
              <w:t xml:space="preserve"> parengimo paslaugas </w:t>
            </w:r>
            <w:r w:rsidR="001B7947" w:rsidRPr="001B7947">
              <w:rPr>
                <w:i/>
                <w:iCs/>
                <w:color w:val="4472C4" w:themeColor="accent1"/>
              </w:rPr>
              <w:t>(I pirkimo dalis)</w:t>
            </w:r>
            <w:r w:rsidR="000E7C82">
              <w:t>;</w:t>
            </w:r>
            <w:r w:rsidR="001B7947">
              <w:t xml:space="preserve"> </w:t>
            </w:r>
            <w:r w:rsidRPr="00EA7144">
              <w:rPr>
                <w:kern w:val="2"/>
                <w:szCs w:val="24"/>
              </w:rPr>
              <w:t xml:space="preserve">    </w:t>
            </w:r>
          </w:p>
          <w:p w14:paraId="21A9CC37" w14:textId="77777777" w:rsidR="000A0910" w:rsidRPr="000A0910" w:rsidRDefault="000A0910" w:rsidP="00EA7144">
            <w:pPr>
              <w:pStyle w:val="Sraopastraipa"/>
              <w:numPr>
                <w:ilvl w:val="0"/>
                <w:numId w:val="1"/>
              </w:numPr>
              <w:tabs>
                <w:tab w:val="left" w:pos="336"/>
              </w:tabs>
              <w:suppressAutoHyphens/>
              <w:autoSpaceDN w:val="0"/>
              <w:ind w:left="0" w:firstLine="52"/>
              <w:jc w:val="both"/>
              <w:textAlignment w:val="baseline"/>
              <w:rPr>
                <w:kern w:val="2"/>
                <w:szCs w:val="24"/>
              </w:rPr>
            </w:pPr>
            <w:r w:rsidRPr="004D0DBA">
              <w:t>Kauno rajono</w:t>
            </w:r>
            <w:r>
              <w:t xml:space="preserve"> Šlienavos</w:t>
            </w:r>
            <w:r w:rsidRPr="004D0DBA">
              <w:t xml:space="preserve"> kadastro vietovė</w:t>
            </w:r>
            <w:r>
              <w:t>je</w:t>
            </w:r>
            <w:r w:rsidRPr="004D0DBA">
              <w:t xml:space="preserve"> esančių</w:t>
            </w:r>
            <w:r>
              <w:t xml:space="preserve"> </w:t>
            </w:r>
            <w:r w:rsidRPr="004D0DBA">
              <w:t>valstybei priklausančių melioracijos sistemų tyrinėjimo ir rekonstrukcijos technini</w:t>
            </w:r>
            <w:r>
              <w:t xml:space="preserve">o </w:t>
            </w:r>
            <w:r w:rsidRPr="004D0DBA">
              <w:t>darbo projekt</w:t>
            </w:r>
            <w:r>
              <w:t>o</w:t>
            </w:r>
            <w:r w:rsidRPr="004D0DBA">
              <w:t xml:space="preserve"> parengimo paslaugos</w:t>
            </w:r>
            <w:r>
              <w:t xml:space="preserve"> </w:t>
            </w:r>
            <w:r w:rsidRPr="001B7947">
              <w:rPr>
                <w:i/>
                <w:iCs/>
                <w:color w:val="4472C4" w:themeColor="accent1"/>
              </w:rPr>
              <w:t>(I</w:t>
            </w:r>
            <w:r>
              <w:rPr>
                <w:i/>
                <w:iCs/>
                <w:color w:val="4472C4" w:themeColor="accent1"/>
              </w:rPr>
              <w:t>I</w:t>
            </w:r>
            <w:r w:rsidRPr="001B7947">
              <w:rPr>
                <w:i/>
                <w:iCs/>
                <w:color w:val="4472C4" w:themeColor="accent1"/>
              </w:rPr>
              <w:t xml:space="preserve"> pirkimo dalis)</w:t>
            </w:r>
            <w:r>
              <w:t>;</w:t>
            </w:r>
          </w:p>
          <w:p w14:paraId="46E84836" w14:textId="77777777" w:rsidR="00636096" w:rsidRPr="00636096" w:rsidRDefault="00E46D36" w:rsidP="00EA7144">
            <w:pPr>
              <w:pStyle w:val="Sraopastraipa"/>
              <w:numPr>
                <w:ilvl w:val="0"/>
                <w:numId w:val="1"/>
              </w:numPr>
              <w:tabs>
                <w:tab w:val="left" w:pos="336"/>
              </w:tabs>
              <w:suppressAutoHyphens/>
              <w:autoSpaceDN w:val="0"/>
              <w:ind w:left="0" w:firstLine="52"/>
              <w:jc w:val="both"/>
              <w:textAlignment w:val="baseline"/>
              <w:rPr>
                <w:kern w:val="2"/>
                <w:szCs w:val="24"/>
              </w:rPr>
            </w:pPr>
            <w:r w:rsidRPr="004D0DBA">
              <w:t>Kauno rajono</w:t>
            </w:r>
            <w:r>
              <w:t xml:space="preserve"> Pagynės</w:t>
            </w:r>
            <w:r w:rsidRPr="004D0DBA">
              <w:t xml:space="preserve"> kadastro vietovė</w:t>
            </w:r>
            <w:r>
              <w:t>je</w:t>
            </w:r>
            <w:r w:rsidRPr="004D0DBA">
              <w:t xml:space="preserve"> esančių</w:t>
            </w:r>
            <w:r>
              <w:t xml:space="preserve"> </w:t>
            </w:r>
            <w:r w:rsidRPr="004D0DBA">
              <w:t>valstybei priklausančių melioracijos sistemų tyrinėjimo ir rekonstrukcijos technini</w:t>
            </w:r>
            <w:r>
              <w:t xml:space="preserve">o </w:t>
            </w:r>
            <w:r w:rsidRPr="004D0DBA">
              <w:t>darbo projekt</w:t>
            </w:r>
            <w:r>
              <w:t>o</w:t>
            </w:r>
            <w:r w:rsidRPr="004D0DBA">
              <w:t xml:space="preserve"> parengimo paslaugos</w:t>
            </w:r>
            <w:r>
              <w:t xml:space="preserve"> </w:t>
            </w:r>
            <w:r w:rsidRPr="00E46D36">
              <w:rPr>
                <w:i/>
                <w:iCs/>
                <w:color w:val="4472C4" w:themeColor="accent1"/>
              </w:rPr>
              <w:t>(III pirkimo dalis)</w:t>
            </w:r>
            <w:r>
              <w:t>;</w:t>
            </w:r>
          </w:p>
          <w:p w14:paraId="27B23F3E" w14:textId="3F645F43" w:rsidR="00EA7144" w:rsidRPr="00FB0A86" w:rsidRDefault="002A4AA7" w:rsidP="00FB0A86">
            <w:pPr>
              <w:pStyle w:val="Sraopastraipa"/>
              <w:numPr>
                <w:ilvl w:val="0"/>
                <w:numId w:val="1"/>
              </w:numPr>
              <w:tabs>
                <w:tab w:val="left" w:pos="336"/>
              </w:tabs>
              <w:suppressAutoHyphens/>
              <w:autoSpaceDN w:val="0"/>
              <w:ind w:left="0" w:firstLine="52"/>
              <w:jc w:val="both"/>
              <w:textAlignment w:val="baseline"/>
              <w:rPr>
                <w:kern w:val="2"/>
                <w:szCs w:val="24"/>
              </w:rPr>
            </w:pPr>
            <w:r w:rsidRPr="004D0DBA">
              <w:t>Kauno rajono</w:t>
            </w:r>
            <w:r>
              <w:t xml:space="preserve"> Pajiesio</w:t>
            </w:r>
            <w:r w:rsidRPr="004D0DBA">
              <w:t xml:space="preserve"> kadastro vietovė</w:t>
            </w:r>
            <w:r>
              <w:t>je</w:t>
            </w:r>
            <w:r w:rsidRPr="004D0DBA">
              <w:t xml:space="preserve"> esančių</w:t>
            </w:r>
            <w:r>
              <w:t xml:space="preserve"> </w:t>
            </w:r>
            <w:r w:rsidRPr="004D0DBA">
              <w:t>valstybei priklausančių melioracijos sistemų tyrinėjimo ir rekonstrukcijos technini</w:t>
            </w:r>
            <w:r>
              <w:t xml:space="preserve">o </w:t>
            </w:r>
            <w:r w:rsidRPr="004D0DBA">
              <w:t>darbo projekt</w:t>
            </w:r>
            <w:r>
              <w:t>o</w:t>
            </w:r>
            <w:r w:rsidRPr="004D0DBA">
              <w:t xml:space="preserve"> parengimo paslaugos</w:t>
            </w:r>
            <w:r>
              <w:t xml:space="preserve"> </w:t>
            </w:r>
            <w:r w:rsidRPr="00E46D36">
              <w:rPr>
                <w:i/>
                <w:iCs/>
                <w:color w:val="4472C4" w:themeColor="accent1"/>
              </w:rPr>
              <w:t>(I</w:t>
            </w:r>
            <w:r>
              <w:rPr>
                <w:i/>
                <w:iCs/>
                <w:color w:val="4472C4" w:themeColor="accent1"/>
              </w:rPr>
              <w:t>V</w:t>
            </w:r>
            <w:r w:rsidRPr="00E46D36">
              <w:rPr>
                <w:i/>
                <w:iCs/>
                <w:color w:val="4472C4" w:themeColor="accent1"/>
              </w:rPr>
              <w:t xml:space="preserve"> pirkimo dalis)</w:t>
            </w:r>
            <w:r>
              <w:rPr>
                <w:i/>
                <w:iCs/>
                <w:color w:val="4472C4" w:themeColor="accent1"/>
              </w:rPr>
              <w:t>.</w:t>
            </w:r>
            <w:r w:rsidR="00EA7144" w:rsidRPr="00EA7144">
              <w:rPr>
                <w:kern w:val="2"/>
                <w:szCs w:val="24"/>
              </w:rPr>
              <w:t xml:space="preserve">                                                                                                </w:t>
            </w:r>
          </w:p>
          <w:p w14:paraId="380659B8" w14:textId="77777777" w:rsidR="00027B83" w:rsidRDefault="00EA7144" w:rsidP="00567470">
            <w:pPr>
              <w:spacing w:before="120" w:after="120"/>
              <w:jc w:val="both"/>
              <w:rPr>
                <w:bCs/>
                <w:i/>
                <w:iCs/>
                <w:color w:val="4472C4" w:themeColor="accent1"/>
                <w:szCs w:val="24"/>
                <w:lang w:eastAsia="lt-LT"/>
              </w:rPr>
            </w:pPr>
            <w:r w:rsidRPr="00B802A6">
              <w:rPr>
                <w:bCs/>
                <w:i/>
                <w:iCs/>
                <w:color w:val="4472C4" w:themeColor="accent1"/>
                <w:szCs w:val="24"/>
                <w:lang w:eastAsia="ar-SA"/>
              </w:rPr>
              <w:t>Pasirašant sutartį bus palikta tik ta Pirkimo dalis, kurioje Tiekėjas buvo pripažintas laimėtoju, likusios išbraukiamos</w:t>
            </w:r>
            <w:r w:rsidRPr="00B802A6">
              <w:rPr>
                <w:bCs/>
                <w:i/>
                <w:iCs/>
                <w:color w:val="4472C4" w:themeColor="accent1"/>
                <w:szCs w:val="24"/>
                <w:lang w:eastAsia="lt-LT"/>
              </w:rPr>
              <w:t>.</w:t>
            </w:r>
          </w:p>
          <w:p w14:paraId="66ACB697" w14:textId="77777777" w:rsidR="00567470" w:rsidRDefault="00567470" w:rsidP="00567470">
            <w:pPr>
              <w:spacing w:after="120"/>
              <w:jc w:val="both"/>
              <w:rPr>
                <w:color w:val="000000"/>
                <w:kern w:val="2"/>
                <w:szCs w:val="24"/>
              </w:rPr>
            </w:pPr>
            <w:r w:rsidRPr="00B802A6">
              <w:rPr>
                <w:color w:val="000000"/>
                <w:kern w:val="2"/>
                <w:szCs w:val="24"/>
              </w:rPr>
              <w:t xml:space="preserve">Išsamus </w:t>
            </w:r>
            <w:r w:rsidRPr="00B802A6">
              <w:rPr>
                <w:color w:val="000000"/>
                <w:szCs w:val="24"/>
              </w:rPr>
              <w:t>Paslaugų</w:t>
            </w:r>
            <w:r w:rsidRPr="00B802A6">
              <w:rPr>
                <w:color w:val="000000"/>
                <w:kern w:val="2"/>
                <w:szCs w:val="24"/>
              </w:rPr>
              <w:t xml:space="preserve"> aprašymas ir kiti reikalavimai teikiamoms </w:t>
            </w:r>
            <w:r w:rsidRPr="00B802A6">
              <w:rPr>
                <w:color w:val="000000"/>
                <w:szCs w:val="24"/>
              </w:rPr>
              <w:t>Paslaugoms</w:t>
            </w:r>
            <w:r w:rsidRPr="00B802A6">
              <w:rPr>
                <w:color w:val="000000"/>
                <w:kern w:val="2"/>
                <w:szCs w:val="24"/>
              </w:rPr>
              <w:t xml:space="preserve"> nustatyti Sutarties 1 priede „Techninė specifikacija“                    (toliau – Techninė specifikacija) ir Sutarties 2 priede „Pasiūlymas“.</w:t>
            </w:r>
          </w:p>
          <w:p w14:paraId="27730B38" w14:textId="7570F083" w:rsidR="00567470" w:rsidRPr="00C2751E" w:rsidRDefault="00C53FCD" w:rsidP="00C2751E">
            <w:pPr>
              <w:suppressAutoHyphens/>
              <w:autoSpaceDN w:val="0"/>
              <w:spacing w:before="80" w:after="120"/>
              <w:jc w:val="both"/>
              <w:textAlignment w:val="baseline"/>
              <w:rPr>
                <w:szCs w:val="24"/>
              </w:rPr>
            </w:pPr>
            <w:r w:rsidRPr="006620F1">
              <w:rPr>
                <w:szCs w:val="24"/>
              </w:rPr>
              <w:t xml:space="preserve">Tiekėjas turi pateikti  Pirkėjui civilinės atsakomybės draudimą ne vėliau kaip per </w:t>
            </w:r>
            <w:r w:rsidRPr="00063D63">
              <w:rPr>
                <w:b/>
                <w:bCs/>
                <w:szCs w:val="24"/>
              </w:rPr>
              <w:t>10</w:t>
            </w:r>
            <w:r w:rsidRPr="006620F1">
              <w:rPr>
                <w:szCs w:val="24"/>
              </w:rPr>
              <w:t xml:space="preserve"> (dešimt) dienų nuo Sutarties </w:t>
            </w:r>
            <w:r>
              <w:rPr>
                <w:szCs w:val="24"/>
              </w:rPr>
              <w:t>įsigaliojimo</w:t>
            </w:r>
            <w:r w:rsidRPr="006620F1">
              <w:rPr>
                <w:szCs w:val="24"/>
              </w:rPr>
              <w:t xml:space="preserve"> dienos.</w:t>
            </w:r>
            <w:r w:rsidR="00C2751E">
              <w:rPr>
                <w:szCs w:val="24"/>
              </w:rPr>
              <w:t xml:space="preserve"> Tiekėjas negali pradėti teikti Paslaugų, kol Pirkėjui nėra pateikęs projektuotojo civilinės atsakomybės draudimo.</w:t>
            </w:r>
          </w:p>
        </w:tc>
      </w:tr>
      <w:tr w:rsidR="00027B83" w14:paraId="20C46499" w14:textId="77777777" w:rsidTr="00DC23F7">
        <w:trPr>
          <w:trHeight w:val="300"/>
        </w:trPr>
        <w:tc>
          <w:tcPr>
            <w:tcW w:w="3093" w:type="dxa"/>
          </w:tcPr>
          <w:p w14:paraId="31140391" w14:textId="77777777" w:rsidR="00027B83" w:rsidRDefault="000B0897">
            <w:pPr>
              <w:rPr>
                <w:b/>
                <w:kern w:val="2"/>
                <w:szCs w:val="24"/>
              </w:rPr>
            </w:pPr>
            <w:r>
              <w:rPr>
                <w:b/>
                <w:kern w:val="2"/>
                <w:szCs w:val="24"/>
              </w:rPr>
              <w:lastRenderedPageBreak/>
              <w:t>3.2. Pirkimo pavadinimas ir numeris</w:t>
            </w:r>
          </w:p>
        </w:tc>
        <w:tc>
          <w:tcPr>
            <w:tcW w:w="6442" w:type="dxa"/>
            <w:gridSpan w:val="2"/>
          </w:tcPr>
          <w:p w14:paraId="67D99209" w14:textId="72B3A800" w:rsidR="00027B83" w:rsidRDefault="00100713" w:rsidP="00100713">
            <w:pPr>
              <w:spacing w:after="80"/>
              <w:jc w:val="both"/>
              <w:rPr>
                <w:kern w:val="2"/>
                <w:szCs w:val="24"/>
              </w:rPr>
            </w:pPr>
            <w:r w:rsidRPr="00100713">
              <w:t>Kauno rajono Juragių, Šlienavos, Pagynės ir Pajiesio kadastro vietovėse esančių valstybei priklausančių melioracijos sistemų tyrinėjimo ir rekonstrukcijos techninių darbo projektų parengimo paslaug</w:t>
            </w:r>
            <w:r>
              <w:t xml:space="preserve">ų viešasis pirkimas. </w:t>
            </w:r>
            <w:r w:rsidRPr="00AF4FEF">
              <w:rPr>
                <w:i/>
                <w:iCs/>
                <w:kern w:val="2"/>
                <w:szCs w:val="24"/>
              </w:rPr>
              <w:t xml:space="preserve">Pirkimo </w:t>
            </w:r>
            <w:r>
              <w:rPr>
                <w:i/>
                <w:iCs/>
                <w:kern w:val="2"/>
                <w:szCs w:val="24"/>
              </w:rPr>
              <w:t>Nr./</w:t>
            </w:r>
            <w:r w:rsidRPr="00AF4FEF">
              <w:rPr>
                <w:i/>
                <w:iCs/>
                <w:kern w:val="2"/>
                <w:szCs w:val="24"/>
              </w:rPr>
              <w:t>ID</w:t>
            </w:r>
            <w:r w:rsidRPr="00AF4FEF">
              <w:rPr>
                <w:i/>
                <w:iCs/>
                <w:color w:val="4472C4" w:themeColor="accent1"/>
                <w:kern w:val="2"/>
                <w:szCs w:val="24"/>
              </w:rPr>
              <w:t>.....</w:t>
            </w:r>
            <w:r>
              <w:rPr>
                <w:i/>
                <w:iCs/>
                <w:color w:val="4472C4" w:themeColor="accent1"/>
                <w:kern w:val="2"/>
                <w:szCs w:val="24"/>
              </w:rPr>
              <w:t xml:space="preserve">........ </w:t>
            </w:r>
            <w:r w:rsidRPr="00AF4FEF">
              <w:rPr>
                <w:i/>
                <w:iCs/>
                <w:kern w:val="2"/>
                <w:szCs w:val="24"/>
              </w:rPr>
              <w:t>[</w:t>
            </w:r>
            <w:r w:rsidRPr="00AF4FEF">
              <w:rPr>
                <w:i/>
                <w:iCs/>
                <w:color w:val="4472C4" w:themeColor="accent1"/>
                <w:kern w:val="2"/>
                <w:szCs w:val="24"/>
              </w:rPr>
              <w:t>pasirašant pirkimo sutartį nurodyti</w:t>
            </w:r>
            <w:r>
              <w:rPr>
                <w:i/>
                <w:iCs/>
                <w:color w:val="4472C4" w:themeColor="accent1"/>
                <w:kern w:val="2"/>
                <w:szCs w:val="24"/>
              </w:rPr>
              <w:t xml:space="preserve"> Pirkimo ID</w:t>
            </w:r>
            <w:r w:rsidRPr="00AF4FEF">
              <w:rPr>
                <w:i/>
                <w:iCs/>
                <w:kern w:val="2"/>
                <w:szCs w:val="24"/>
              </w:rPr>
              <w:t>]</w:t>
            </w:r>
            <w:r w:rsidRPr="00AF4FEF">
              <w:rPr>
                <w:i/>
                <w:iCs/>
                <w:color w:val="4472C4" w:themeColor="accent1"/>
                <w:kern w:val="2"/>
                <w:szCs w:val="24"/>
              </w:rPr>
              <w:t>.</w:t>
            </w:r>
          </w:p>
        </w:tc>
      </w:tr>
      <w:tr w:rsidR="00027B83" w14:paraId="5A252299" w14:textId="77777777" w:rsidTr="00DC23F7">
        <w:trPr>
          <w:trHeight w:val="300"/>
        </w:trPr>
        <w:tc>
          <w:tcPr>
            <w:tcW w:w="3093" w:type="dxa"/>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2" w:type="dxa"/>
            <w:gridSpan w:val="2"/>
          </w:tcPr>
          <w:p w14:paraId="12762990" w14:textId="7E1B7E06" w:rsidR="00027B83" w:rsidRDefault="000B0897">
            <w:pPr>
              <w:rPr>
                <w:kern w:val="2"/>
                <w:szCs w:val="24"/>
              </w:rPr>
            </w:pPr>
            <w:r>
              <w:rPr>
                <w:kern w:val="2"/>
                <w:szCs w:val="24"/>
              </w:rPr>
              <w:t>Netaikoma</w:t>
            </w:r>
            <w:r w:rsidR="00286C46">
              <w:rPr>
                <w:kern w:val="2"/>
                <w:szCs w:val="24"/>
              </w:rPr>
              <w:t>.</w:t>
            </w:r>
          </w:p>
        </w:tc>
      </w:tr>
      <w:tr w:rsidR="00027B83" w14:paraId="56639858" w14:textId="77777777" w:rsidTr="00DC23F7">
        <w:trPr>
          <w:trHeight w:val="300"/>
        </w:trPr>
        <w:tc>
          <w:tcPr>
            <w:tcW w:w="9535" w:type="dxa"/>
            <w:gridSpan w:val="3"/>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rsidTr="00DC23F7">
        <w:trPr>
          <w:trHeight w:val="300"/>
        </w:trPr>
        <w:tc>
          <w:tcPr>
            <w:tcW w:w="3093" w:type="dxa"/>
          </w:tcPr>
          <w:p w14:paraId="45D84FF8" w14:textId="777777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1680BB6E" w14:textId="77777777" w:rsidR="00027B83" w:rsidRDefault="00027B83">
            <w:pPr>
              <w:rPr>
                <w:b/>
                <w:kern w:val="2"/>
                <w:szCs w:val="24"/>
              </w:rPr>
            </w:pPr>
          </w:p>
          <w:p w14:paraId="63A338BC" w14:textId="77777777" w:rsidR="00027B83" w:rsidRDefault="00027B83">
            <w:pPr>
              <w:rPr>
                <w:b/>
                <w:kern w:val="2"/>
                <w:szCs w:val="24"/>
              </w:rPr>
            </w:pPr>
          </w:p>
          <w:p w14:paraId="07C472F8" w14:textId="77777777" w:rsidR="00027B83" w:rsidRDefault="00027B83">
            <w:pPr>
              <w:rPr>
                <w:b/>
                <w:kern w:val="2"/>
                <w:szCs w:val="24"/>
              </w:rPr>
            </w:pPr>
          </w:p>
          <w:p w14:paraId="167B5270" w14:textId="77777777" w:rsidR="00027B83" w:rsidRDefault="00027B83">
            <w:pPr>
              <w:rPr>
                <w:b/>
                <w:kern w:val="2"/>
                <w:szCs w:val="24"/>
              </w:rPr>
            </w:pPr>
          </w:p>
          <w:p w14:paraId="14164AF6" w14:textId="77777777" w:rsidR="00027B83" w:rsidRDefault="00027B83">
            <w:pPr>
              <w:rPr>
                <w:b/>
                <w:kern w:val="2"/>
                <w:szCs w:val="24"/>
              </w:rPr>
            </w:pPr>
          </w:p>
          <w:p w14:paraId="364682A7" w14:textId="77777777" w:rsidR="00027B83" w:rsidRDefault="00027B83">
            <w:pPr>
              <w:rPr>
                <w:b/>
                <w:kern w:val="2"/>
                <w:szCs w:val="24"/>
              </w:rPr>
            </w:pPr>
          </w:p>
          <w:p w14:paraId="6BC959D5" w14:textId="104E46C0" w:rsidR="00027B83" w:rsidRDefault="00027B83">
            <w:pPr>
              <w:rPr>
                <w:b/>
                <w:color w:val="FF0000"/>
                <w:kern w:val="2"/>
                <w:szCs w:val="24"/>
              </w:rPr>
            </w:pPr>
          </w:p>
        </w:tc>
        <w:tc>
          <w:tcPr>
            <w:tcW w:w="6442" w:type="dxa"/>
            <w:gridSpan w:val="2"/>
          </w:tcPr>
          <w:p w14:paraId="63E3CEC9" w14:textId="0CB69472" w:rsidR="007D67DE" w:rsidRPr="004059C6" w:rsidRDefault="00BD2027" w:rsidP="004059C6">
            <w:pPr>
              <w:suppressAutoHyphens/>
              <w:autoSpaceDN w:val="0"/>
              <w:spacing w:after="120"/>
              <w:jc w:val="both"/>
              <w:textAlignment w:val="baseline"/>
              <w:rPr>
                <w:szCs w:val="24"/>
              </w:rPr>
            </w:pPr>
            <w:r>
              <w:rPr>
                <w:szCs w:val="24"/>
              </w:rPr>
              <w:t xml:space="preserve">Tiekėjas įsipareigoja suteikti Paslaugas </w:t>
            </w:r>
            <w:r w:rsidRPr="009C60D4">
              <w:rPr>
                <w:szCs w:val="24"/>
              </w:rPr>
              <w:t>per</w:t>
            </w:r>
            <w:r w:rsidRPr="009F3138">
              <w:rPr>
                <w:szCs w:val="24"/>
              </w:rPr>
              <w:t xml:space="preserve"> </w:t>
            </w:r>
            <w:r>
              <w:rPr>
                <w:b/>
                <w:bCs/>
                <w:szCs w:val="24"/>
              </w:rPr>
              <w:t>5</w:t>
            </w:r>
            <w:r w:rsidRPr="009F3138">
              <w:rPr>
                <w:szCs w:val="24"/>
              </w:rPr>
              <w:t xml:space="preserve"> (</w:t>
            </w:r>
            <w:r>
              <w:rPr>
                <w:szCs w:val="24"/>
              </w:rPr>
              <w:t>penkis</w:t>
            </w:r>
            <w:r w:rsidRPr="009F3138">
              <w:rPr>
                <w:szCs w:val="24"/>
              </w:rPr>
              <w:t>) mėn. nuo Sutarties įsigaliojimo dienos</w:t>
            </w:r>
            <w:r w:rsidR="003D5C41">
              <w:rPr>
                <w:szCs w:val="24"/>
              </w:rPr>
              <w:t xml:space="preserve">, </w:t>
            </w:r>
            <w:r w:rsidR="003D5C41" w:rsidRPr="0002560C">
              <w:rPr>
                <w:bCs/>
                <w:lang w:eastAsia="lt-LT"/>
              </w:rPr>
              <w:t xml:space="preserve">laikydamasis </w:t>
            </w:r>
            <w:r w:rsidR="003D5C41">
              <w:rPr>
                <w:bCs/>
                <w:lang w:eastAsia="lt-LT"/>
              </w:rPr>
              <w:t xml:space="preserve">Paslaugų </w:t>
            </w:r>
            <w:r w:rsidR="003D5C41" w:rsidRPr="0002560C">
              <w:rPr>
                <w:bCs/>
                <w:lang w:eastAsia="lt-LT"/>
              </w:rPr>
              <w:t>vykdymo grafiko</w:t>
            </w:r>
            <w:r w:rsidR="003D5C41" w:rsidRPr="0095063D">
              <w:t xml:space="preserve"> ir Sutartyje nustatytomis sąlygomis</w:t>
            </w:r>
            <w:r w:rsidR="003D5C41">
              <w:t>.</w:t>
            </w:r>
          </w:p>
          <w:p w14:paraId="7A0C2001" w14:textId="56AABB78" w:rsidR="00C53FCD" w:rsidRDefault="007D67DE" w:rsidP="00092737">
            <w:pPr>
              <w:suppressAutoHyphens/>
              <w:autoSpaceDN w:val="0"/>
              <w:spacing w:before="80" w:after="120"/>
              <w:jc w:val="both"/>
              <w:textAlignment w:val="baseline"/>
              <w:rPr>
                <w:color w:val="000000" w:themeColor="text1"/>
                <w:kern w:val="2"/>
                <w:szCs w:val="24"/>
              </w:rPr>
            </w:pPr>
            <w:r>
              <w:t>Tiekėjas</w:t>
            </w:r>
            <w:r w:rsidR="008057BA" w:rsidRPr="004B6278">
              <w:t xml:space="preserve"> per 5 (penkias) darbo dienas </w:t>
            </w:r>
            <w:r w:rsidR="000274FF">
              <w:t xml:space="preserve">nuo Sutarties įsigaliojimo dienos </w:t>
            </w:r>
            <w:r w:rsidR="008057BA" w:rsidRPr="004B6278">
              <w:t xml:space="preserve">privalo pateikti ir su </w:t>
            </w:r>
            <w:r w:rsidR="004B6278" w:rsidRPr="004B6278">
              <w:t>Pirkėju</w:t>
            </w:r>
            <w:r w:rsidR="008057BA" w:rsidRPr="004B6278">
              <w:t xml:space="preserve"> suderinti </w:t>
            </w:r>
            <w:r w:rsidR="004B6278" w:rsidRPr="004B6278">
              <w:t xml:space="preserve">Paslaugų </w:t>
            </w:r>
            <w:r w:rsidR="008057BA" w:rsidRPr="004B6278">
              <w:t>atlikimo grafiką</w:t>
            </w:r>
            <w:r w:rsidR="004059C6">
              <w:t xml:space="preserve"> (toliau – Grafikas)</w:t>
            </w:r>
            <w:r w:rsidR="008057BA" w:rsidRPr="004B6278">
              <w:t xml:space="preserve">. </w:t>
            </w:r>
          </w:p>
          <w:p w14:paraId="64327D0A" w14:textId="2644C5B1" w:rsidR="00640032" w:rsidRPr="0018633A" w:rsidRDefault="00640032" w:rsidP="00640032">
            <w:pPr>
              <w:pStyle w:val="Default"/>
              <w:jc w:val="both"/>
              <w:rPr>
                <w:rFonts w:ascii="Times New Roman" w:hAnsi="Times New Roman" w:cs="Times New Roman"/>
                <w:color w:val="auto"/>
              </w:rPr>
            </w:pPr>
            <w:r>
              <w:rPr>
                <w:rFonts w:ascii="Times New Roman" w:hAnsi="Times New Roman" w:cs="Times New Roman"/>
                <w:color w:val="auto"/>
              </w:rPr>
              <w:t xml:space="preserve">Tiekėjas Paslaugų atlikimą </w:t>
            </w:r>
            <w:r w:rsidRPr="0018633A">
              <w:rPr>
                <w:rFonts w:ascii="Times New Roman" w:hAnsi="Times New Roman" w:cs="Times New Roman"/>
                <w:color w:val="auto"/>
              </w:rPr>
              <w:t xml:space="preserve">turi organizuoti taip, kad </w:t>
            </w:r>
            <w:r>
              <w:rPr>
                <w:rFonts w:ascii="Times New Roman" w:hAnsi="Times New Roman" w:cs="Times New Roman"/>
                <w:color w:val="auto"/>
              </w:rPr>
              <w:t>Paslaugos</w:t>
            </w:r>
            <w:r w:rsidRPr="0018633A">
              <w:rPr>
                <w:rFonts w:ascii="Times New Roman" w:hAnsi="Times New Roman" w:cs="Times New Roman"/>
                <w:color w:val="auto"/>
              </w:rPr>
              <w:t xml:space="preserve"> būtų atli</w:t>
            </w:r>
            <w:r>
              <w:rPr>
                <w:rFonts w:ascii="Times New Roman" w:hAnsi="Times New Roman" w:cs="Times New Roman"/>
                <w:color w:val="auto"/>
              </w:rPr>
              <w:t>ekamos</w:t>
            </w:r>
            <w:r w:rsidRPr="0018633A">
              <w:rPr>
                <w:rFonts w:ascii="Times New Roman" w:hAnsi="Times New Roman" w:cs="Times New Roman"/>
                <w:color w:val="auto"/>
              </w:rPr>
              <w:t xml:space="preserve"> atitinkamais Grafike nurodytais terminais. Jei atitinkamo etapo įvykdymo terminas nenurodytas, bus laikoma, kad etapą </w:t>
            </w:r>
            <w:r>
              <w:rPr>
                <w:rFonts w:ascii="Times New Roman" w:hAnsi="Times New Roman" w:cs="Times New Roman"/>
                <w:color w:val="auto"/>
              </w:rPr>
              <w:t>Tiekėjas</w:t>
            </w:r>
            <w:r w:rsidRPr="0018633A">
              <w:rPr>
                <w:rFonts w:ascii="Times New Roman" w:hAnsi="Times New Roman" w:cs="Times New Roman"/>
                <w:color w:val="auto"/>
              </w:rPr>
              <w:t xml:space="preserve"> turi užbaigti per </w:t>
            </w:r>
            <w:r>
              <w:rPr>
                <w:rFonts w:ascii="Times New Roman" w:hAnsi="Times New Roman" w:cs="Times New Roman"/>
                <w:color w:val="auto"/>
              </w:rPr>
              <w:t>Paslaugų</w:t>
            </w:r>
            <w:r w:rsidRPr="0018633A">
              <w:rPr>
                <w:rFonts w:ascii="Times New Roman" w:hAnsi="Times New Roman" w:cs="Times New Roman"/>
                <w:color w:val="auto"/>
              </w:rPr>
              <w:t xml:space="preserve"> atlikimo terminą.</w:t>
            </w:r>
          </w:p>
          <w:p w14:paraId="68C088E7" w14:textId="7E8E1A4D" w:rsidR="00640032" w:rsidRPr="002252B3" w:rsidRDefault="00092737" w:rsidP="00F7434B">
            <w:pPr>
              <w:suppressAutoHyphens/>
              <w:autoSpaceDN w:val="0"/>
              <w:spacing w:before="80" w:after="60"/>
              <w:jc w:val="both"/>
              <w:textAlignment w:val="baseline"/>
              <w:rPr>
                <w:color w:val="000000" w:themeColor="text1"/>
                <w:szCs w:val="24"/>
              </w:rPr>
            </w:pPr>
            <w:r w:rsidRPr="0018633A">
              <w:t>Grafike nustatyti terminai gali būti keičiami rašytiniu Šalių susitarimu</w:t>
            </w:r>
            <w:r w:rsidR="002252B3">
              <w:t xml:space="preserve"> (</w:t>
            </w:r>
            <w:r w:rsidR="002252B3" w:rsidRPr="00F51F87">
              <w:rPr>
                <w:color w:val="000000" w:themeColor="text1"/>
                <w:kern w:val="2"/>
                <w:szCs w:val="24"/>
              </w:rPr>
              <w:t>tik dėl kitų nuo Tiekėjo nepriklausančių priežasčių</w:t>
            </w:r>
            <w:r w:rsidR="002252B3">
              <w:rPr>
                <w:color w:val="000000" w:themeColor="text1"/>
                <w:kern w:val="2"/>
                <w:szCs w:val="24"/>
              </w:rPr>
              <w:t xml:space="preserve">), </w:t>
            </w:r>
            <w:r w:rsidRPr="0018633A">
              <w:lastRenderedPageBreak/>
              <w:t>nekeičiant</w:t>
            </w:r>
            <w:r>
              <w:t xml:space="preserve"> Paslaugų atlikimo </w:t>
            </w:r>
            <w:r w:rsidRPr="0018633A">
              <w:t>termino.</w:t>
            </w:r>
            <w:r w:rsidR="002252B3">
              <w:t xml:space="preserve"> </w:t>
            </w:r>
            <w:r w:rsidR="002252B3" w:rsidRPr="00F51F87">
              <w:rPr>
                <w:color w:val="000000" w:themeColor="text1"/>
                <w:kern w:val="2"/>
                <w:szCs w:val="24"/>
              </w:rPr>
              <w:t xml:space="preserve">Vėlavimas suteikti </w:t>
            </w:r>
            <w:r w:rsidR="002252B3">
              <w:rPr>
                <w:color w:val="000000" w:themeColor="text1"/>
                <w:kern w:val="2"/>
                <w:szCs w:val="24"/>
              </w:rPr>
              <w:t>P</w:t>
            </w:r>
            <w:r w:rsidR="002252B3" w:rsidRPr="00F51F87">
              <w:rPr>
                <w:color w:val="000000" w:themeColor="text1"/>
                <w:kern w:val="2"/>
                <w:szCs w:val="24"/>
              </w:rPr>
              <w:t xml:space="preserve">aslaugas negali būti </w:t>
            </w:r>
            <w:r w:rsidR="002252B3">
              <w:rPr>
                <w:color w:val="000000" w:themeColor="text1"/>
                <w:kern w:val="2"/>
                <w:szCs w:val="24"/>
              </w:rPr>
              <w:t>g</w:t>
            </w:r>
            <w:r w:rsidR="002252B3" w:rsidRPr="00F51F87">
              <w:rPr>
                <w:color w:val="000000" w:themeColor="text1"/>
                <w:kern w:val="2"/>
                <w:szCs w:val="24"/>
              </w:rPr>
              <w:t>rafiko keitimo priežastis.</w:t>
            </w:r>
          </w:p>
          <w:p w14:paraId="36B51A80" w14:textId="2C9409AA" w:rsidR="00027B83" w:rsidRDefault="00F7434B" w:rsidP="00826F43">
            <w:pPr>
              <w:spacing w:after="60"/>
              <w:jc w:val="both"/>
              <w:rPr>
                <w:color w:val="4472C4"/>
                <w:szCs w:val="24"/>
              </w:rPr>
            </w:pPr>
            <w:bookmarkStart w:id="0" w:name="_Hlk216442936"/>
            <w:r w:rsidRPr="002252B3">
              <w:rPr>
                <w:szCs w:val="24"/>
              </w:rPr>
              <w:t>Tiekėjas privalo atsakyti į Pirkėjo, raštu ar žodžiu pateiktus klausimus, susijusius su projektu, ne vėliau kaip per 2 (dvi) darbo dienas nuo užklausimo pateikimo (įskaitant ir rangos darbų viešojo pirkimo metu pateiktus potencialių rangovų klausimus).</w:t>
            </w:r>
            <w:bookmarkEnd w:id="0"/>
          </w:p>
        </w:tc>
      </w:tr>
      <w:tr w:rsidR="007A75C6" w14:paraId="445BEF51" w14:textId="77777777" w:rsidTr="00DC23F7">
        <w:trPr>
          <w:trHeight w:val="300"/>
        </w:trPr>
        <w:tc>
          <w:tcPr>
            <w:tcW w:w="3093" w:type="dxa"/>
          </w:tcPr>
          <w:p w14:paraId="0CD01515" w14:textId="580AC43E" w:rsidR="007A75C6" w:rsidRDefault="007A75C6" w:rsidP="007A75C6">
            <w:pPr>
              <w:rPr>
                <w:b/>
                <w:kern w:val="2"/>
                <w:szCs w:val="24"/>
              </w:rPr>
            </w:pPr>
            <w:r>
              <w:rPr>
                <w:b/>
                <w:kern w:val="2"/>
                <w:szCs w:val="24"/>
              </w:rPr>
              <w:lastRenderedPageBreak/>
              <w:t>4.2. Paslaugų / jų dalies / etapo / periodo suteikimo termino pratęsimas</w:t>
            </w:r>
          </w:p>
        </w:tc>
        <w:tc>
          <w:tcPr>
            <w:tcW w:w="6442" w:type="dxa"/>
            <w:gridSpan w:val="2"/>
          </w:tcPr>
          <w:p w14:paraId="6DCF4A22" w14:textId="1095CA94" w:rsidR="007A75C6" w:rsidRPr="0023103F" w:rsidRDefault="007A75C6" w:rsidP="0023103F">
            <w:pPr>
              <w:jc w:val="both"/>
              <w:rPr>
                <w:kern w:val="2"/>
                <w:szCs w:val="24"/>
              </w:rPr>
            </w:pPr>
            <w:r>
              <w:rPr>
                <w:kern w:val="2"/>
                <w:szCs w:val="24"/>
              </w:rPr>
              <w:t>Netaikoma</w:t>
            </w:r>
            <w:r w:rsidR="0023103F">
              <w:rPr>
                <w:kern w:val="2"/>
                <w:szCs w:val="24"/>
              </w:rPr>
              <w:t>.</w:t>
            </w:r>
          </w:p>
        </w:tc>
      </w:tr>
      <w:tr w:rsidR="00027B83" w14:paraId="1B23F72E" w14:textId="77777777" w:rsidTr="00DC23F7">
        <w:trPr>
          <w:trHeight w:val="300"/>
        </w:trPr>
        <w:tc>
          <w:tcPr>
            <w:tcW w:w="3093" w:type="dxa"/>
          </w:tcPr>
          <w:p w14:paraId="15F8BEBC" w14:textId="77777777" w:rsidR="00027B83" w:rsidRDefault="000B0897">
            <w:pPr>
              <w:rPr>
                <w:b/>
                <w:kern w:val="2"/>
                <w:szCs w:val="24"/>
              </w:rPr>
            </w:pPr>
            <w:r>
              <w:rPr>
                <w:b/>
                <w:kern w:val="2"/>
                <w:szCs w:val="24"/>
              </w:rPr>
              <w:t>4.3. Užsakymų teikimo tvarka</w:t>
            </w:r>
          </w:p>
        </w:tc>
        <w:tc>
          <w:tcPr>
            <w:tcW w:w="6442" w:type="dxa"/>
            <w:gridSpan w:val="2"/>
          </w:tcPr>
          <w:p w14:paraId="15D80427" w14:textId="5F19F4AD" w:rsidR="00027B83" w:rsidRDefault="000B0897">
            <w:pPr>
              <w:rPr>
                <w:szCs w:val="24"/>
              </w:rPr>
            </w:pPr>
            <w:r>
              <w:rPr>
                <w:szCs w:val="24"/>
              </w:rPr>
              <w:t>Netaikoma</w:t>
            </w:r>
            <w:r w:rsidR="0023103F">
              <w:rPr>
                <w:szCs w:val="24"/>
              </w:rPr>
              <w:t>.</w:t>
            </w:r>
          </w:p>
        </w:tc>
      </w:tr>
      <w:tr w:rsidR="00027B83" w14:paraId="63190814" w14:textId="77777777" w:rsidTr="00DC23F7">
        <w:trPr>
          <w:trHeight w:val="858"/>
        </w:trPr>
        <w:tc>
          <w:tcPr>
            <w:tcW w:w="3093" w:type="dxa"/>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2" w:type="dxa"/>
            <w:gridSpan w:val="2"/>
            <w:tcBorders>
              <w:top w:val="single" w:sz="4" w:space="0" w:color="auto"/>
              <w:left w:val="single" w:sz="4" w:space="0" w:color="auto"/>
              <w:bottom w:val="single" w:sz="4" w:space="0" w:color="auto"/>
              <w:right w:val="single" w:sz="4" w:space="0" w:color="auto"/>
            </w:tcBorders>
          </w:tcPr>
          <w:p w14:paraId="26E2BA7D" w14:textId="4CDC8489" w:rsidR="00027B83" w:rsidRPr="0023103F" w:rsidRDefault="000B0897">
            <w:pPr>
              <w:rPr>
                <w:kern w:val="2"/>
                <w:szCs w:val="24"/>
              </w:rPr>
            </w:pPr>
            <w:r>
              <w:rPr>
                <w:kern w:val="2"/>
                <w:szCs w:val="24"/>
              </w:rPr>
              <w:t>Netaikoma</w:t>
            </w:r>
            <w:r w:rsidR="0023103F">
              <w:rPr>
                <w:kern w:val="2"/>
                <w:szCs w:val="24"/>
              </w:rPr>
              <w:t>.</w:t>
            </w:r>
          </w:p>
        </w:tc>
      </w:tr>
      <w:tr w:rsidR="00027B83" w14:paraId="6A12AB7F" w14:textId="77777777" w:rsidTr="00DC23F7">
        <w:trPr>
          <w:trHeight w:val="300"/>
        </w:trPr>
        <w:tc>
          <w:tcPr>
            <w:tcW w:w="3093" w:type="dxa"/>
          </w:tcPr>
          <w:p w14:paraId="5257C9B8" w14:textId="77777777" w:rsidR="00027B83" w:rsidRDefault="000B0897">
            <w:pPr>
              <w:rPr>
                <w:b/>
                <w:kern w:val="2"/>
                <w:szCs w:val="24"/>
              </w:rPr>
            </w:pPr>
            <w:r>
              <w:rPr>
                <w:b/>
                <w:kern w:val="2"/>
                <w:szCs w:val="24"/>
              </w:rPr>
              <w:t>4.5. Pateikiami dokumentai</w:t>
            </w:r>
          </w:p>
        </w:tc>
        <w:tc>
          <w:tcPr>
            <w:tcW w:w="6442" w:type="dxa"/>
            <w:gridSpan w:val="2"/>
          </w:tcPr>
          <w:p w14:paraId="1CCBAFEF" w14:textId="75760943" w:rsidR="007B0A78" w:rsidRDefault="007B0A78" w:rsidP="007B0A78">
            <w:pPr>
              <w:spacing w:after="80"/>
              <w:jc w:val="both"/>
              <w:rPr>
                <w:rFonts w:eastAsia="Arial Unicode MS"/>
                <w:kern w:val="2"/>
                <w:szCs w:val="24"/>
                <w:bdr w:val="nil"/>
              </w:rPr>
            </w:pPr>
            <w:r w:rsidRPr="00296978">
              <w:rPr>
                <w:rFonts w:eastAsia="Arial Unicode MS"/>
                <w:kern w:val="2"/>
                <w:szCs w:val="24"/>
                <w:bdr w:val="nil"/>
              </w:rPr>
              <w:t xml:space="preserve">Turi būti pateikiami šie dokumentai: </w:t>
            </w:r>
            <w:r>
              <w:rPr>
                <w:color w:val="000000" w:themeColor="text1"/>
                <w:kern w:val="2"/>
                <w:szCs w:val="24"/>
              </w:rPr>
              <w:t>Paslaugų perdavimo-priėmimo akta</w:t>
            </w:r>
            <w:r w:rsidR="00E9385F">
              <w:rPr>
                <w:color w:val="000000" w:themeColor="text1"/>
                <w:kern w:val="2"/>
                <w:szCs w:val="24"/>
              </w:rPr>
              <w:t>s</w:t>
            </w:r>
            <w:r>
              <w:rPr>
                <w:color w:val="000000" w:themeColor="text1"/>
                <w:kern w:val="2"/>
                <w:szCs w:val="24"/>
              </w:rPr>
              <w:t xml:space="preserve"> ir </w:t>
            </w:r>
            <w:r>
              <w:rPr>
                <w:rFonts w:eastAsia="Arial Unicode MS"/>
                <w:kern w:val="2"/>
                <w:szCs w:val="24"/>
                <w:bdr w:val="nil"/>
              </w:rPr>
              <w:t xml:space="preserve">dokumentai nurodyti </w:t>
            </w:r>
            <w:r w:rsidRPr="00296978">
              <w:rPr>
                <w:rFonts w:eastAsia="Arial Unicode MS"/>
                <w:color w:val="000000"/>
                <w:kern w:val="2"/>
                <w:szCs w:val="24"/>
                <w:bdr w:val="nil"/>
              </w:rPr>
              <w:t>Techninėje specifikacijoje</w:t>
            </w:r>
            <w:r w:rsidRPr="00296978">
              <w:rPr>
                <w:rFonts w:eastAsia="Arial Unicode MS"/>
                <w:kern w:val="2"/>
                <w:szCs w:val="24"/>
                <w:bdr w:val="nil"/>
              </w:rPr>
              <w:t xml:space="preserve">. </w:t>
            </w:r>
          </w:p>
          <w:p w14:paraId="0CE28B9D" w14:textId="4D29149A" w:rsidR="00027B83" w:rsidRDefault="007B0A78" w:rsidP="007B0A78">
            <w:pPr>
              <w:spacing w:after="80"/>
              <w:jc w:val="both"/>
              <w:rPr>
                <w:szCs w:val="24"/>
              </w:rPr>
            </w:pPr>
            <w:r w:rsidRPr="00296978">
              <w:rPr>
                <w:rFonts w:eastAsia="Arial Unicode MS"/>
                <w:kern w:val="2"/>
                <w:szCs w:val="24"/>
                <w:bdr w:val="nil"/>
              </w:rPr>
              <w:t>Tiekėjui nepateikus nurodytų dokumentų, laikoma, kad Paslaugos neatitinka Sutartyje nustatytų reikalavimų.</w:t>
            </w:r>
          </w:p>
        </w:tc>
      </w:tr>
      <w:tr w:rsidR="00027B83" w14:paraId="5BCB922D" w14:textId="77777777" w:rsidTr="00DC23F7">
        <w:trPr>
          <w:trHeight w:val="300"/>
        </w:trPr>
        <w:tc>
          <w:tcPr>
            <w:tcW w:w="9535" w:type="dxa"/>
            <w:gridSpan w:val="3"/>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rsidTr="00DC23F7">
        <w:trPr>
          <w:trHeight w:val="300"/>
        </w:trPr>
        <w:tc>
          <w:tcPr>
            <w:tcW w:w="3093" w:type="dxa"/>
          </w:tcPr>
          <w:p w14:paraId="2BB39D3E" w14:textId="77777777" w:rsidR="00027B83" w:rsidRDefault="000B0897">
            <w:pPr>
              <w:rPr>
                <w:b/>
                <w:kern w:val="2"/>
                <w:szCs w:val="24"/>
              </w:rPr>
            </w:pPr>
            <w:r>
              <w:rPr>
                <w:b/>
                <w:kern w:val="2"/>
                <w:szCs w:val="24"/>
              </w:rPr>
              <w:t>5.1. Sutarčiai taikomas kainos apskaičiavimo būdas</w:t>
            </w:r>
          </w:p>
        </w:tc>
        <w:tc>
          <w:tcPr>
            <w:tcW w:w="6442" w:type="dxa"/>
            <w:gridSpan w:val="2"/>
          </w:tcPr>
          <w:p w14:paraId="3FD5C5BB" w14:textId="77777777" w:rsidR="006B7F22" w:rsidRPr="0005584A" w:rsidRDefault="006B7F22" w:rsidP="006B7F22">
            <w:pPr>
              <w:widowControl w:val="0"/>
              <w:tabs>
                <w:tab w:val="left" w:pos="993"/>
              </w:tabs>
              <w:spacing w:after="80"/>
              <w:outlineLvl w:val="0"/>
              <w:rPr>
                <w:kern w:val="2"/>
                <w:szCs w:val="24"/>
              </w:rPr>
            </w:pPr>
            <w:r w:rsidRPr="0005584A">
              <w:rPr>
                <w:kern w:val="2"/>
                <w:szCs w:val="24"/>
              </w:rPr>
              <w:t>Fiksuotos kainos kainodara.</w:t>
            </w:r>
          </w:p>
          <w:p w14:paraId="1199C3A4" w14:textId="070F5B32" w:rsidR="00027B83" w:rsidRDefault="006B7F22" w:rsidP="00C1395F">
            <w:pPr>
              <w:spacing w:after="80"/>
              <w:jc w:val="both"/>
              <w:rPr>
                <w:color w:val="4472C4"/>
                <w:kern w:val="2"/>
                <w:szCs w:val="24"/>
              </w:rPr>
            </w:pPr>
            <w:r w:rsidRPr="0005584A">
              <w:rPr>
                <w:kern w:val="2"/>
                <w:szCs w:val="24"/>
              </w:rPr>
              <w:t>Sutarties kainos apskaičiavimo būdas pasirenkamas, vadovaujantis Kainodaros taisyklių nustatymo metodika, patvirtinta Viešųjų pirkimų tarnybos direktoriaus 2017 m. birželio 28 d. įsakymu Nr. 1S-95 „Dėl Kainodaros taisyklių nustatymo metodikos patvirtinimo“ (toliau – Metodika).</w:t>
            </w:r>
          </w:p>
        </w:tc>
      </w:tr>
      <w:tr w:rsidR="00027B83" w14:paraId="3843FD4C" w14:textId="77777777" w:rsidTr="00DC23F7">
        <w:trPr>
          <w:trHeight w:val="300"/>
        </w:trPr>
        <w:tc>
          <w:tcPr>
            <w:tcW w:w="3093" w:type="dxa"/>
          </w:tcPr>
          <w:p w14:paraId="542B0CE1"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1299E497" w14:textId="77777777" w:rsidR="00027B83" w:rsidRDefault="00027B83">
            <w:pPr>
              <w:rPr>
                <w:b/>
                <w:kern w:val="2"/>
                <w:szCs w:val="24"/>
              </w:rPr>
            </w:pPr>
          </w:p>
          <w:p w14:paraId="34E327F5" w14:textId="77777777" w:rsidR="00027B83" w:rsidRDefault="00027B83">
            <w:pPr>
              <w:rPr>
                <w:b/>
                <w:kern w:val="2"/>
                <w:szCs w:val="24"/>
              </w:rPr>
            </w:pPr>
          </w:p>
          <w:p w14:paraId="0980B733" w14:textId="77777777" w:rsidR="00027B83" w:rsidRDefault="00027B83">
            <w:pPr>
              <w:rPr>
                <w:b/>
                <w:kern w:val="2"/>
                <w:szCs w:val="24"/>
              </w:rPr>
            </w:pPr>
          </w:p>
          <w:p w14:paraId="7FB0DC3E" w14:textId="77777777" w:rsidR="00027B83" w:rsidRDefault="00027B83" w:rsidP="00DE04BA">
            <w:pPr>
              <w:jc w:val="both"/>
              <w:rPr>
                <w:b/>
                <w:kern w:val="2"/>
                <w:szCs w:val="24"/>
              </w:rPr>
            </w:pPr>
          </w:p>
        </w:tc>
        <w:tc>
          <w:tcPr>
            <w:tcW w:w="6442" w:type="dxa"/>
            <w:gridSpan w:val="2"/>
          </w:tcPr>
          <w:p w14:paraId="33B50417" w14:textId="72F936AE" w:rsidR="00735676" w:rsidRDefault="00735676" w:rsidP="00735676">
            <w:pPr>
              <w:spacing w:after="80"/>
              <w:jc w:val="both"/>
              <w:rPr>
                <w:kern w:val="2"/>
                <w:szCs w:val="24"/>
              </w:rPr>
            </w:pPr>
            <w:r>
              <w:rPr>
                <w:kern w:val="2"/>
                <w:szCs w:val="24"/>
              </w:rPr>
              <w:t xml:space="preserve">Bendra pradinė Sutarties vertė yra </w:t>
            </w:r>
            <w:r w:rsidRPr="002421F6">
              <w:rPr>
                <w:i/>
                <w:iCs/>
                <w:color w:val="4472C4"/>
                <w:kern w:val="2"/>
                <w:szCs w:val="24"/>
              </w:rPr>
              <w:t>(nurodyti sumą skaičiais)</w:t>
            </w:r>
            <w:r>
              <w:rPr>
                <w:kern w:val="2"/>
                <w:szCs w:val="24"/>
              </w:rPr>
              <w:t xml:space="preserve"> Eur, </w:t>
            </w:r>
            <w:r w:rsidRPr="002421F6">
              <w:rPr>
                <w:i/>
                <w:iCs/>
                <w:color w:val="4472C4"/>
                <w:kern w:val="2"/>
                <w:szCs w:val="24"/>
              </w:rPr>
              <w:t>(nurodyti sumą žodžiais)</w:t>
            </w:r>
            <w:r>
              <w:rPr>
                <w:kern w:val="2"/>
                <w:szCs w:val="24"/>
              </w:rPr>
              <w:t xml:space="preserve"> be pridėtinės vertės mokesčio                            (toliau – PVM). PVM sudaro </w:t>
            </w:r>
            <w:r w:rsidRPr="002421F6">
              <w:rPr>
                <w:i/>
                <w:iCs/>
                <w:color w:val="4472C4"/>
                <w:kern w:val="2"/>
                <w:szCs w:val="24"/>
              </w:rPr>
              <w:t>(nurodyti sumą skaičiais)</w:t>
            </w:r>
            <w:r>
              <w:rPr>
                <w:i/>
                <w:iCs/>
                <w:color w:val="4472C4"/>
                <w:kern w:val="2"/>
                <w:szCs w:val="24"/>
              </w:rPr>
              <w:t xml:space="preserve"> </w:t>
            </w:r>
            <w:r>
              <w:rPr>
                <w:kern w:val="2"/>
                <w:szCs w:val="24"/>
              </w:rPr>
              <w:t xml:space="preserve">Eur, </w:t>
            </w:r>
            <w:r w:rsidRPr="002421F6">
              <w:rPr>
                <w:i/>
                <w:iCs/>
                <w:color w:val="4472C4"/>
                <w:kern w:val="2"/>
                <w:szCs w:val="24"/>
              </w:rPr>
              <w:t>(nurodyti sumą žodžiais)</w:t>
            </w:r>
            <w:r>
              <w:rPr>
                <w:kern w:val="2"/>
                <w:szCs w:val="24"/>
              </w:rPr>
              <w:t xml:space="preserve">. Sutarties kaina yra </w:t>
            </w:r>
            <w:r w:rsidRPr="002421F6">
              <w:rPr>
                <w:i/>
                <w:iCs/>
                <w:color w:val="4472C4"/>
                <w:kern w:val="2"/>
                <w:szCs w:val="24"/>
              </w:rPr>
              <w:t>(nurodyti sumą skaičiais)</w:t>
            </w:r>
            <w:r>
              <w:rPr>
                <w:kern w:val="2"/>
                <w:szCs w:val="24"/>
              </w:rPr>
              <w:t xml:space="preserve"> Eur, </w:t>
            </w:r>
            <w:r w:rsidRPr="002421F6">
              <w:rPr>
                <w:i/>
                <w:iCs/>
                <w:color w:val="4472C4"/>
                <w:kern w:val="2"/>
                <w:szCs w:val="24"/>
              </w:rPr>
              <w:t>(nurodyti sumą žodžiais)</w:t>
            </w:r>
            <w:r>
              <w:rPr>
                <w:kern w:val="2"/>
                <w:szCs w:val="24"/>
              </w:rPr>
              <w:t xml:space="preserve"> Eur su PVM.</w:t>
            </w:r>
          </w:p>
          <w:p w14:paraId="76C32A8B" w14:textId="426AA90B" w:rsidR="00027B83" w:rsidRDefault="00735676" w:rsidP="00735676">
            <w:pPr>
              <w:spacing w:after="120"/>
              <w:jc w:val="both"/>
              <w:rPr>
                <w:color w:val="FF0000"/>
                <w:kern w:val="2"/>
                <w:szCs w:val="24"/>
              </w:rPr>
            </w:pPr>
            <w:r>
              <w:rPr>
                <w:kern w:val="2"/>
                <w:szCs w:val="24"/>
              </w:rPr>
              <w:t>Šioje Sutartyje bendra p</w:t>
            </w:r>
            <w:r>
              <w:rPr>
                <w:color w:val="000000"/>
                <w:kern w:val="2"/>
                <w:szCs w:val="24"/>
              </w:rPr>
              <w:t>radinė Sutarties vertė yra lygi Tiekėjo pasiūlymo kainai be PVM, nurodytai už visą pirkimo dokumentuose ir Sutartyje nurodytą Paslaugų kiekį ir (ar) apimtį.</w:t>
            </w:r>
          </w:p>
        </w:tc>
      </w:tr>
      <w:tr w:rsidR="00027B83" w14:paraId="267D47BF" w14:textId="77777777" w:rsidTr="00DC23F7">
        <w:trPr>
          <w:trHeight w:val="300"/>
        </w:trPr>
        <w:tc>
          <w:tcPr>
            <w:tcW w:w="3093" w:type="dxa"/>
          </w:tcPr>
          <w:p w14:paraId="46985E13"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E5DEA20" w14:textId="77777777" w:rsidR="00027B83" w:rsidRDefault="00027B83">
            <w:pPr>
              <w:rPr>
                <w:b/>
                <w:kern w:val="2"/>
                <w:szCs w:val="24"/>
              </w:rPr>
            </w:pPr>
          </w:p>
          <w:p w14:paraId="53EBA4B1" w14:textId="77777777" w:rsidR="00027B83" w:rsidRDefault="00027B83">
            <w:pPr>
              <w:rPr>
                <w:kern w:val="2"/>
                <w:szCs w:val="24"/>
              </w:rPr>
            </w:pPr>
          </w:p>
        </w:tc>
        <w:tc>
          <w:tcPr>
            <w:tcW w:w="6442" w:type="dxa"/>
            <w:gridSpan w:val="2"/>
          </w:tcPr>
          <w:p w14:paraId="28B914E1" w14:textId="5B09B111" w:rsidR="00DD7FA8" w:rsidRPr="00DD7FA8" w:rsidRDefault="00DD7FA8" w:rsidP="00DD7FA8">
            <w:pPr>
              <w:rPr>
                <w:szCs w:val="24"/>
              </w:rPr>
            </w:pPr>
            <w:r>
              <w:rPr>
                <w:kern w:val="2"/>
                <w:szCs w:val="24"/>
              </w:rPr>
              <w:t xml:space="preserve">Sutarties </w:t>
            </w:r>
            <w:r w:rsidRPr="00827529">
              <w:rPr>
                <w:kern w:val="2"/>
                <w:szCs w:val="24"/>
              </w:rPr>
              <w:t>kaina</w:t>
            </w:r>
            <w:r>
              <w:rPr>
                <w:color w:val="FF0000"/>
                <w:kern w:val="2"/>
                <w:szCs w:val="24"/>
              </w:rPr>
              <w:t xml:space="preserve"> </w:t>
            </w:r>
            <w:r>
              <w:rPr>
                <w:kern w:val="2"/>
                <w:szCs w:val="24"/>
              </w:rPr>
              <w:t>bus perskaičiuojama dėl PVM tarifo pasikeitimo.</w:t>
            </w:r>
          </w:p>
          <w:p w14:paraId="662EA503" w14:textId="1DDAC526" w:rsidR="00027B83" w:rsidRDefault="00027B83" w:rsidP="00DD7FA8">
            <w:pPr>
              <w:rPr>
                <w:color w:val="FF0000"/>
                <w:kern w:val="2"/>
                <w:szCs w:val="24"/>
              </w:rPr>
            </w:pPr>
          </w:p>
        </w:tc>
      </w:tr>
      <w:tr w:rsidR="00027B83" w14:paraId="493E8FAB" w14:textId="77777777" w:rsidTr="00DC23F7">
        <w:trPr>
          <w:trHeight w:val="300"/>
        </w:trPr>
        <w:tc>
          <w:tcPr>
            <w:tcW w:w="3093" w:type="dxa"/>
          </w:tcPr>
          <w:p w14:paraId="2F363431" w14:textId="77777777" w:rsidR="00027B83" w:rsidRDefault="000B0897">
            <w:pPr>
              <w:rPr>
                <w:b/>
                <w:kern w:val="2"/>
                <w:szCs w:val="24"/>
              </w:rPr>
            </w:pPr>
            <w:r>
              <w:rPr>
                <w:b/>
                <w:kern w:val="2"/>
                <w:szCs w:val="24"/>
              </w:rPr>
              <w:t>5.3.1. Sutarties kainos / įkainių peržiūra dėl PVM tarifo pasikeitimo</w:t>
            </w:r>
          </w:p>
        </w:tc>
        <w:tc>
          <w:tcPr>
            <w:tcW w:w="6442" w:type="dxa"/>
            <w:gridSpan w:val="2"/>
          </w:tcPr>
          <w:p w14:paraId="0534A277" w14:textId="77777777" w:rsidR="00706E59" w:rsidRPr="00D72E68" w:rsidRDefault="00706E59" w:rsidP="00706E59">
            <w:pPr>
              <w:spacing w:after="80"/>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Sutarties kaina perskaičiuojami nekeičiant P</w:t>
            </w:r>
            <w:r>
              <w:rPr>
                <w:szCs w:val="24"/>
              </w:rPr>
              <w:t>aslaugų</w:t>
            </w:r>
            <w:r>
              <w:rPr>
                <w:kern w:val="2"/>
                <w:szCs w:val="24"/>
              </w:rPr>
              <w:t xml:space="preserve"> kainos be PVM.</w:t>
            </w:r>
          </w:p>
          <w:p w14:paraId="20571E9F" w14:textId="4F495332" w:rsidR="00027B83" w:rsidRDefault="00706E59" w:rsidP="0003151A">
            <w:pPr>
              <w:spacing w:after="80"/>
              <w:rPr>
                <w:szCs w:val="24"/>
              </w:rPr>
            </w:pPr>
            <w:r>
              <w:rPr>
                <w:kern w:val="2"/>
                <w:szCs w:val="24"/>
              </w:rPr>
              <w:lastRenderedPageBreak/>
              <w:t>Perskaičiuota (-i) Sutarties kaina įforminama (-i) Susitarimu ir turi būti taikoma (-i) nuo naujo PVM įvedimo datos (nepriklausomai nuo to, kada pasirašytas Susitarimas).</w:t>
            </w:r>
          </w:p>
        </w:tc>
      </w:tr>
      <w:tr w:rsidR="00027B83" w14:paraId="664B1697" w14:textId="77777777" w:rsidTr="00DC23F7">
        <w:trPr>
          <w:trHeight w:val="300"/>
        </w:trPr>
        <w:tc>
          <w:tcPr>
            <w:tcW w:w="3093" w:type="dxa"/>
          </w:tcPr>
          <w:p w14:paraId="001A6369" w14:textId="77777777" w:rsidR="00027B83" w:rsidRDefault="000B0897">
            <w:pPr>
              <w:rPr>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Paslaugų kainos / įkainių pokytį, pasikeitimo</w:t>
            </w:r>
          </w:p>
        </w:tc>
        <w:tc>
          <w:tcPr>
            <w:tcW w:w="6442" w:type="dxa"/>
            <w:gridSpan w:val="2"/>
          </w:tcPr>
          <w:p w14:paraId="0F646B7E" w14:textId="21BDABD3" w:rsidR="00027B83" w:rsidRDefault="000B0897">
            <w:pPr>
              <w:rPr>
                <w:kern w:val="2"/>
                <w:szCs w:val="24"/>
              </w:rPr>
            </w:pPr>
            <w:r>
              <w:rPr>
                <w:kern w:val="2"/>
                <w:szCs w:val="24"/>
              </w:rPr>
              <w:t>Netaikoma</w:t>
            </w:r>
            <w:r w:rsidR="00DD7FA8">
              <w:rPr>
                <w:kern w:val="2"/>
                <w:szCs w:val="24"/>
              </w:rPr>
              <w:t>.</w:t>
            </w:r>
          </w:p>
          <w:p w14:paraId="5772B308" w14:textId="559FB937" w:rsidR="00027B83" w:rsidRDefault="00027B83">
            <w:pPr>
              <w:rPr>
                <w:szCs w:val="24"/>
              </w:rPr>
            </w:pPr>
          </w:p>
        </w:tc>
      </w:tr>
      <w:tr w:rsidR="006F0803" w14:paraId="022882B0" w14:textId="77777777" w:rsidTr="00DC23F7">
        <w:trPr>
          <w:trHeight w:val="300"/>
        </w:trPr>
        <w:tc>
          <w:tcPr>
            <w:tcW w:w="3093" w:type="dxa"/>
          </w:tcPr>
          <w:p w14:paraId="34D2BE09" w14:textId="01294713" w:rsidR="006F0803" w:rsidRPr="00DD7FA8" w:rsidRDefault="006F0803" w:rsidP="006F0803">
            <w:pPr>
              <w:rPr>
                <w:bCs/>
                <w:kern w:val="2"/>
                <w:szCs w:val="24"/>
              </w:rPr>
            </w:pPr>
            <w:r>
              <w:rPr>
                <w:b/>
                <w:kern w:val="2"/>
                <w:szCs w:val="24"/>
              </w:rPr>
              <w:t>5.3.3. Sutarties kainos / įkainių peržiūra dėl kainų lygio pokyčio</w:t>
            </w:r>
          </w:p>
        </w:tc>
        <w:tc>
          <w:tcPr>
            <w:tcW w:w="6442" w:type="dxa"/>
            <w:gridSpan w:val="2"/>
          </w:tcPr>
          <w:p w14:paraId="5BB47C07" w14:textId="769E6463" w:rsidR="00D1379F" w:rsidRPr="00D1379F" w:rsidRDefault="006F0803" w:rsidP="00D1379F">
            <w:pPr>
              <w:rPr>
                <w:szCs w:val="24"/>
              </w:rPr>
            </w:pPr>
            <w:r>
              <w:rPr>
                <w:kern w:val="2"/>
                <w:szCs w:val="24"/>
              </w:rPr>
              <w:t>Netaikoma</w:t>
            </w:r>
            <w:r w:rsidR="00DD7FA8">
              <w:rPr>
                <w:kern w:val="2"/>
                <w:szCs w:val="24"/>
              </w:rPr>
              <w:t>.</w:t>
            </w:r>
          </w:p>
          <w:p w14:paraId="38752C12" w14:textId="0C74D928" w:rsidR="006F0803" w:rsidRDefault="006F0803" w:rsidP="006F0803">
            <w:pPr>
              <w:rPr>
                <w:color w:val="4472C4"/>
                <w:kern w:val="2"/>
                <w:szCs w:val="24"/>
              </w:rPr>
            </w:pPr>
          </w:p>
        </w:tc>
      </w:tr>
      <w:tr w:rsidR="00027B83" w14:paraId="6D143C7C" w14:textId="77777777" w:rsidTr="00DC23F7">
        <w:trPr>
          <w:trHeight w:val="300"/>
        </w:trPr>
        <w:tc>
          <w:tcPr>
            <w:tcW w:w="3093" w:type="dxa"/>
          </w:tcPr>
          <w:p w14:paraId="672A4CBD"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2" w:type="dxa"/>
            <w:gridSpan w:val="2"/>
          </w:tcPr>
          <w:p w14:paraId="61574C3A" w14:textId="20DC5329" w:rsidR="00027B83" w:rsidRPr="00D1379F" w:rsidRDefault="000B0897">
            <w:pPr>
              <w:rPr>
                <w:kern w:val="2"/>
                <w:szCs w:val="24"/>
              </w:rPr>
            </w:pPr>
            <w:r>
              <w:rPr>
                <w:kern w:val="2"/>
                <w:szCs w:val="24"/>
              </w:rPr>
              <w:t>Netaikoma</w:t>
            </w:r>
            <w:r w:rsidR="00D1379F">
              <w:rPr>
                <w:kern w:val="2"/>
                <w:szCs w:val="24"/>
              </w:rPr>
              <w:t>.</w:t>
            </w:r>
          </w:p>
        </w:tc>
      </w:tr>
      <w:tr w:rsidR="00027B83" w14:paraId="22049506" w14:textId="77777777" w:rsidTr="00DC23F7">
        <w:trPr>
          <w:trHeight w:val="300"/>
        </w:trPr>
        <w:tc>
          <w:tcPr>
            <w:tcW w:w="3093" w:type="dxa"/>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2" w:type="dxa"/>
            <w:gridSpan w:val="2"/>
          </w:tcPr>
          <w:p w14:paraId="327A89C8" w14:textId="3478CE8A" w:rsidR="00027B83" w:rsidRPr="00D1379F" w:rsidRDefault="000B0897">
            <w:pPr>
              <w:rPr>
                <w:kern w:val="2"/>
                <w:szCs w:val="24"/>
              </w:rPr>
            </w:pPr>
            <w:r>
              <w:rPr>
                <w:kern w:val="2"/>
                <w:szCs w:val="24"/>
              </w:rPr>
              <w:t>Netaikoma</w:t>
            </w:r>
            <w:r w:rsidR="00D1379F">
              <w:rPr>
                <w:kern w:val="2"/>
                <w:szCs w:val="24"/>
              </w:rPr>
              <w:t>.</w:t>
            </w:r>
          </w:p>
        </w:tc>
      </w:tr>
      <w:tr w:rsidR="00027B83" w14:paraId="64F75697" w14:textId="77777777" w:rsidTr="00DC23F7">
        <w:trPr>
          <w:trHeight w:val="300"/>
        </w:trPr>
        <w:tc>
          <w:tcPr>
            <w:tcW w:w="3093" w:type="dxa"/>
          </w:tcPr>
          <w:p w14:paraId="24D5D914" w14:textId="77777777" w:rsidR="00027B83" w:rsidRDefault="000B0897">
            <w:pPr>
              <w:rPr>
                <w:b/>
                <w:kern w:val="2"/>
                <w:szCs w:val="24"/>
              </w:rPr>
            </w:pPr>
            <w:r>
              <w:rPr>
                <w:b/>
                <w:kern w:val="2"/>
                <w:szCs w:val="24"/>
              </w:rPr>
              <w:t>5.5. Atsiskaitymo su Tiekėju terminas ir tvarka</w:t>
            </w:r>
          </w:p>
        </w:tc>
        <w:tc>
          <w:tcPr>
            <w:tcW w:w="6442" w:type="dxa"/>
            <w:gridSpan w:val="2"/>
          </w:tcPr>
          <w:p w14:paraId="0C982F53" w14:textId="3DCA69FE" w:rsidR="008E571E" w:rsidRDefault="008E571E" w:rsidP="008E571E">
            <w:pPr>
              <w:spacing w:after="120"/>
              <w:jc w:val="both"/>
              <w:rPr>
                <w:szCs w:val="24"/>
              </w:rPr>
            </w:pPr>
            <w:r>
              <w:rPr>
                <w:rFonts w:eastAsia="Calibri"/>
                <w:szCs w:val="24"/>
              </w:rPr>
              <w:t>Pirkėjas</w:t>
            </w:r>
            <w:r w:rsidRPr="00AA42FA">
              <w:rPr>
                <w:rFonts w:eastAsia="Calibri"/>
                <w:szCs w:val="24"/>
              </w:rPr>
              <w:t xml:space="preserve"> </w:t>
            </w:r>
            <w:r>
              <w:rPr>
                <w:rFonts w:eastAsia="Calibri"/>
                <w:szCs w:val="24"/>
              </w:rPr>
              <w:t>Tie</w:t>
            </w:r>
            <w:r w:rsidRPr="00AA42FA">
              <w:rPr>
                <w:rFonts w:eastAsia="Calibri"/>
                <w:szCs w:val="24"/>
              </w:rPr>
              <w:t xml:space="preserve">kėjui apmoka už suteiktas Paslaugas numatytas Sutartyje, pasirašius atliktų Paslaugų priėmimo ir perdavimo aktą ir </w:t>
            </w:r>
            <w:r w:rsidRPr="00AA42FA">
              <w:rPr>
                <w:iCs/>
                <w:szCs w:val="24"/>
              </w:rPr>
              <w:t xml:space="preserve">pateikus PVM sąskaitą faktūrą ne vėliau kaip per 30 (trisdešimt) dienų nuo PVM sąskaitos faktūros </w:t>
            </w:r>
            <w:r w:rsidRPr="00AA42FA">
              <w:rPr>
                <w:szCs w:val="24"/>
              </w:rPr>
              <w:t xml:space="preserve">pateikimo </w:t>
            </w:r>
            <w:r w:rsidRPr="007B13AB">
              <w:rPr>
                <w:szCs w:val="24"/>
              </w:rPr>
              <w:t>sąskaitų administravimo bendro</w:t>
            </w:r>
            <w:r>
              <w:rPr>
                <w:szCs w:val="24"/>
              </w:rPr>
              <w:t>joje</w:t>
            </w:r>
            <w:r w:rsidRPr="007B13AB">
              <w:rPr>
                <w:szCs w:val="24"/>
              </w:rPr>
              <w:t xml:space="preserve"> informacinė</w:t>
            </w:r>
            <w:r>
              <w:rPr>
                <w:szCs w:val="24"/>
              </w:rPr>
              <w:t>je</w:t>
            </w:r>
            <w:r w:rsidRPr="007B13AB">
              <w:rPr>
                <w:szCs w:val="24"/>
              </w:rPr>
              <w:t xml:space="preserve"> sistemoje SABIS </w:t>
            </w:r>
            <w:r w:rsidRPr="00AA42FA">
              <w:rPr>
                <w:szCs w:val="24"/>
              </w:rPr>
              <w:t>dienos</w:t>
            </w:r>
            <w:r>
              <w:rPr>
                <w:szCs w:val="24"/>
              </w:rPr>
              <w:t>.</w:t>
            </w:r>
          </w:p>
          <w:p w14:paraId="2E393D74" w14:textId="455C41B8" w:rsidR="00027B83" w:rsidRDefault="008E571E" w:rsidP="008E571E">
            <w:pPr>
              <w:spacing w:after="80"/>
              <w:jc w:val="both"/>
              <w:rPr>
                <w:color w:val="4472C4"/>
                <w:kern w:val="2"/>
                <w:szCs w:val="24"/>
                <w:shd w:val="clear" w:color="auto" w:fill="FFFFFF"/>
              </w:rPr>
            </w:pPr>
            <w:r w:rsidRPr="007D0850">
              <w:rPr>
                <w:kern w:val="2"/>
                <w:szCs w:val="24"/>
              </w:rPr>
              <w:t>Tiekėjas PVM sąskaitas faktūras turi pateikti naudojantis sąskaitų administravimo bendrosios informacinės sistemos „SABIS“ priemonėmis.</w:t>
            </w:r>
          </w:p>
        </w:tc>
      </w:tr>
      <w:tr w:rsidR="006F0803" w14:paraId="65C41120" w14:textId="77777777" w:rsidTr="00DC23F7">
        <w:trPr>
          <w:trHeight w:val="300"/>
        </w:trPr>
        <w:tc>
          <w:tcPr>
            <w:tcW w:w="3093" w:type="dxa"/>
          </w:tcPr>
          <w:p w14:paraId="7FC1DBAF" w14:textId="7C3CF058" w:rsidR="006F0803" w:rsidRDefault="006F0803" w:rsidP="006F0803">
            <w:pPr>
              <w:rPr>
                <w:b/>
                <w:kern w:val="2"/>
                <w:szCs w:val="24"/>
              </w:rPr>
            </w:pPr>
            <w:r>
              <w:rPr>
                <w:b/>
                <w:kern w:val="2"/>
                <w:szCs w:val="24"/>
              </w:rPr>
              <w:t>5.6. Avansas</w:t>
            </w:r>
          </w:p>
        </w:tc>
        <w:tc>
          <w:tcPr>
            <w:tcW w:w="6442" w:type="dxa"/>
            <w:gridSpan w:val="2"/>
          </w:tcPr>
          <w:p w14:paraId="382B074E" w14:textId="1A47EE91" w:rsidR="006F0803" w:rsidRPr="00D72340" w:rsidRDefault="006F0803" w:rsidP="00D72340">
            <w:pPr>
              <w:rPr>
                <w:kern w:val="2"/>
                <w:szCs w:val="24"/>
              </w:rPr>
            </w:pPr>
            <w:r>
              <w:rPr>
                <w:kern w:val="2"/>
                <w:szCs w:val="24"/>
              </w:rPr>
              <w:t>Netaikoma</w:t>
            </w:r>
            <w:r w:rsidR="00D72340">
              <w:rPr>
                <w:kern w:val="2"/>
                <w:szCs w:val="24"/>
              </w:rPr>
              <w:t>.</w:t>
            </w:r>
          </w:p>
        </w:tc>
      </w:tr>
      <w:tr w:rsidR="006F0803" w14:paraId="19884362" w14:textId="77777777" w:rsidTr="00DC23F7">
        <w:trPr>
          <w:trHeight w:val="300"/>
        </w:trPr>
        <w:tc>
          <w:tcPr>
            <w:tcW w:w="3093" w:type="dxa"/>
          </w:tcPr>
          <w:p w14:paraId="2DD1F801" w14:textId="646FE729" w:rsidR="006F0803" w:rsidRDefault="006F0803" w:rsidP="006F0803">
            <w:pPr>
              <w:rPr>
                <w:b/>
                <w:kern w:val="2"/>
                <w:szCs w:val="24"/>
              </w:rPr>
            </w:pPr>
            <w:r>
              <w:rPr>
                <w:b/>
                <w:kern w:val="2"/>
                <w:szCs w:val="24"/>
              </w:rPr>
              <w:t>5.7. Avanso užtikrinimas</w:t>
            </w:r>
          </w:p>
        </w:tc>
        <w:tc>
          <w:tcPr>
            <w:tcW w:w="6442" w:type="dxa"/>
            <w:gridSpan w:val="2"/>
          </w:tcPr>
          <w:p w14:paraId="3258F3A8" w14:textId="355383CF" w:rsidR="006F0803" w:rsidRDefault="006F0803" w:rsidP="006F0803">
            <w:pPr>
              <w:rPr>
                <w:kern w:val="2"/>
                <w:szCs w:val="24"/>
              </w:rPr>
            </w:pPr>
            <w:r>
              <w:rPr>
                <w:kern w:val="2"/>
                <w:szCs w:val="24"/>
              </w:rPr>
              <w:t>Netaikoma</w:t>
            </w:r>
            <w:r w:rsidR="00D72340">
              <w:rPr>
                <w:kern w:val="2"/>
                <w:szCs w:val="24"/>
              </w:rPr>
              <w:t>.</w:t>
            </w:r>
            <w:r>
              <w:rPr>
                <w:color w:val="000000"/>
                <w:kern w:val="2"/>
                <w:szCs w:val="24"/>
                <w:shd w:val="clear" w:color="auto" w:fill="FFFFFF"/>
              </w:rPr>
              <w:t xml:space="preserve"> </w:t>
            </w:r>
          </w:p>
        </w:tc>
      </w:tr>
      <w:tr w:rsidR="00027B83" w14:paraId="29366B46" w14:textId="77777777" w:rsidTr="00DC23F7">
        <w:trPr>
          <w:trHeight w:val="300"/>
        </w:trPr>
        <w:tc>
          <w:tcPr>
            <w:tcW w:w="9535" w:type="dxa"/>
            <w:gridSpan w:val="3"/>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rsidTr="00DC23F7">
        <w:trPr>
          <w:trHeight w:val="300"/>
        </w:trPr>
        <w:tc>
          <w:tcPr>
            <w:tcW w:w="3093" w:type="dxa"/>
          </w:tcPr>
          <w:p w14:paraId="27BE1C92" w14:textId="0DC47AF5" w:rsidR="006F0803" w:rsidRDefault="006F0803" w:rsidP="006F0803">
            <w:pPr>
              <w:rPr>
                <w:b/>
                <w:kern w:val="2"/>
                <w:szCs w:val="24"/>
              </w:rPr>
            </w:pPr>
            <w:r>
              <w:rPr>
                <w:b/>
                <w:kern w:val="2"/>
                <w:szCs w:val="24"/>
              </w:rPr>
              <w:t>6.1. Garantinis terminas</w:t>
            </w:r>
          </w:p>
        </w:tc>
        <w:tc>
          <w:tcPr>
            <w:tcW w:w="6442" w:type="dxa"/>
            <w:gridSpan w:val="2"/>
          </w:tcPr>
          <w:p w14:paraId="606FD54D" w14:textId="484763C5" w:rsidR="006F0803" w:rsidRDefault="00E07AAB" w:rsidP="006F0803">
            <w:pPr>
              <w:rPr>
                <w:szCs w:val="24"/>
              </w:rPr>
            </w:pPr>
            <w:r w:rsidRPr="00ED5BB5">
              <w:rPr>
                <w:rFonts w:eastAsia="Arial Unicode MS"/>
                <w:kern w:val="2"/>
                <w:szCs w:val="24"/>
                <w:bdr w:val="nil"/>
              </w:rPr>
              <w:t>Taikom</w:t>
            </w:r>
            <w:r>
              <w:rPr>
                <w:rFonts w:eastAsia="Arial Unicode MS"/>
                <w:kern w:val="2"/>
                <w:szCs w:val="24"/>
                <w:bdr w:val="nil"/>
              </w:rPr>
              <w:t>i</w:t>
            </w:r>
            <w:r w:rsidRPr="00ED5BB5">
              <w:rPr>
                <w:rFonts w:eastAsia="Arial Unicode MS"/>
                <w:kern w:val="2"/>
                <w:szCs w:val="24"/>
                <w:bdr w:val="nil"/>
              </w:rPr>
              <w:t xml:space="preserve"> Lietuvos Respublikos teisės aktuose nustatyti terminai.</w:t>
            </w:r>
          </w:p>
        </w:tc>
      </w:tr>
      <w:tr w:rsidR="006F0803" w14:paraId="1619DC5D" w14:textId="77777777" w:rsidTr="00DC23F7">
        <w:trPr>
          <w:trHeight w:val="300"/>
        </w:trPr>
        <w:tc>
          <w:tcPr>
            <w:tcW w:w="3093" w:type="dxa"/>
          </w:tcPr>
          <w:p w14:paraId="45BAA65F" w14:textId="5ED03B61" w:rsidR="006F0803" w:rsidRDefault="006F0803" w:rsidP="006F0803">
            <w:pPr>
              <w:rPr>
                <w:b/>
                <w:kern w:val="2"/>
                <w:szCs w:val="24"/>
              </w:rPr>
            </w:pPr>
            <w:r>
              <w:rPr>
                <w:b/>
                <w:szCs w:val="24"/>
              </w:rPr>
              <w:t>6.2. Terminas Paslaugų trūkumams pašalinti</w:t>
            </w:r>
          </w:p>
        </w:tc>
        <w:tc>
          <w:tcPr>
            <w:tcW w:w="6442" w:type="dxa"/>
            <w:gridSpan w:val="2"/>
          </w:tcPr>
          <w:p w14:paraId="4A64BFAB" w14:textId="26E3917B" w:rsidR="006F0803" w:rsidRDefault="00DD643D" w:rsidP="00DD643D">
            <w:pPr>
              <w:jc w:val="both"/>
              <w:rPr>
                <w:kern w:val="2"/>
                <w:szCs w:val="24"/>
              </w:rPr>
            </w:pPr>
            <w:r>
              <w:t>Nustačius Paslaugų trūkumus, Tiekėjas turi ne vėliau kaip per 2 (dvi) darbo dienas (arba kitą Pirkėjo nustatytą protingą terminą, jei pašalinti trūkumų per 2 darbo dienų terminą objektyviai nėra galima) nuo rašytinės pretenzijos gavimo dienos pašalinti Paslaugų trūkumus.</w:t>
            </w:r>
          </w:p>
        </w:tc>
      </w:tr>
      <w:tr w:rsidR="006F0803" w14:paraId="37AEF7C6" w14:textId="77777777" w:rsidTr="00DC23F7">
        <w:trPr>
          <w:trHeight w:val="300"/>
        </w:trPr>
        <w:tc>
          <w:tcPr>
            <w:tcW w:w="3093" w:type="dxa"/>
          </w:tcPr>
          <w:p w14:paraId="79279C12" w14:textId="746DE322" w:rsidR="006F0803" w:rsidRDefault="006F0803" w:rsidP="006F0803">
            <w:pPr>
              <w:rPr>
                <w:b/>
                <w:szCs w:val="24"/>
              </w:rPr>
            </w:pPr>
            <w:r>
              <w:rPr>
                <w:b/>
                <w:szCs w:val="24"/>
              </w:rPr>
              <w:t>6.3. Kokybinių kriterijų įgyvendinimo ir tikrinimo tvarka</w:t>
            </w:r>
          </w:p>
        </w:tc>
        <w:tc>
          <w:tcPr>
            <w:tcW w:w="6442" w:type="dxa"/>
            <w:gridSpan w:val="2"/>
          </w:tcPr>
          <w:p w14:paraId="07A1B23B" w14:textId="537CE62E" w:rsidR="00490B39" w:rsidRDefault="006F0803" w:rsidP="00490B39">
            <w:pPr>
              <w:rPr>
                <w:kern w:val="2"/>
                <w:szCs w:val="24"/>
              </w:rPr>
            </w:pPr>
            <w:r>
              <w:rPr>
                <w:kern w:val="2"/>
                <w:szCs w:val="24"/>
              </w:rPr>
              <w:t>Netaikoma</w:t>
            </w:r>
            <w:r w:rsidR="00490B39">
              <w:rPr>
                <w:kern w:val="2"/>
                <w:szCs w:val="24"/>
              </w:rPr>
              <w:t>.</w:t>
            </w:r>
          </w:p>
          <w:p w14:paraId="449C3520" w14:textId="3BA1A87D" w:rsidR="006F0803" w:rsidRDefault="006F0803" w:rsidP="006F0803">
            <w:pPr>
              <w:rPr>
                <w:kern w:val="2"/>
                <w:szCs w:val="24"/>
              </w:rPr>
            </w:pPr>
          </w:p>
        </w:tc>
      </w:tr>
      <w:tr w:rsidR="00027B83" w14:paraId="759FE80C" w14:textId="77777777" w:rsidTr="00DC23F7">
        <w:trPr>
          <w:trHeight w:val="300"/>
        </w:trPr>
        <w:tc>
          <w:tcPr>
            <w:tcW w:w="9535" w:type="dxa"/>
            <w:gridSpan w:val="3"/>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rsidTr="00DC23F7">
        <w:trPr>
          <w:trHeight w:val="1242"/>
        </w:trPr>
        <w:tc>
          <w:tcPr>
            <w:tcW w:w="3093" w:type="dxa"/>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2" w:type="dxa"/>
            <w:gridSpan w:val="2"/>
          </w:tcPr>
          <w:p w14:paraId="4454561F" w14:textId="77777777" w:rsidR="00490B39" w:rsidRDefault="00490B39" w:rsidP="00490B39">
            <w:pPr>
              <w:jc w:val="both"/>
              <w:rPr>
                <w:kern w:val="2"/>
                <w:szCs w:val="24"/>
              </w:rPr>
            </w:pPr>
            <w:r>
              <w:rPr>
                <w:kern w:val="2"/>
                <w:szCs w:val="24"/>
              </w:rPr>
              <w:t>Sutarties vykdymui subtiekėjai ir (ar) specialistai nepasitelkiami.</w:t>
            </w:r>
          </w:p>
          <w:p w14:paraId="7278C557" w14:textId="77777777" w:rsidR="00490B39" w:rsidRPr="00BB06B1" w:rsidRDefault="00490B39" w:rsidP="00490B39">
            <w:pPr>
              <w:rPr>
                <w:i/>
                <w:iCs/>
                <w:color w:val="4472C4" w:themeColor="accent1"/>
                <w:kern w:val="2"/>
                <w:szCs w:val="24"/>
              </w:rPr>
            </w:pPr>
            <w:r w:rsidRPr="00BB06B1">
              <w:rPr>
                <w:i/>
                <w:iCs/>
                <w:color w:val="4472C4" w:themeColor="accent1"/>
                <w:kern w:val="2"/>
                <w:szCs w:val="24"/>
              </w:rPr>
              <w:t>arba</w:t>
            </w:r>
          </w:p>
          <w:p w14:paraId="10514FEF" w14:textId="1E3791E5" w:rsidR="00027B83" w:rsidRDefault="00490B39" w:rsidP="00490B39">
            <w:pPr>
              <w:jc w:val="both"/>
              <w:rPr>
                <w:b/>
                <w:kern w:val="2"/>
                <w:szCs w:val="24"/>
              </w:rPr>
            </w:pPr>
            <w:r>
              <w:rPr>
                <w:kern w:val="2"/>
                <w:szCs w:val="24"/>
              </w:rPr>
              <w:t>Sutarties vykdymui pasitelkiami subtiekėjai ir (ar) specialistai yra nurodyti Sutarties 2 priede „Pasiūlymas“.</w:t>
            </w:r>
          </w:p>
        </w:tc>
      </w:tr>
      <w:tr w:rsidR="00027B83" w14:paraId="4677BEA7" w14:textId="77777777" w:rsidTr="00DC23F7">
        <w:trPr>
          <w:trHeight w:val="300"/>
        </w:trPr>
        <w:tc>
          <w:tcPr>
            <w:tcW w:w="9535" w:type="dxa"/>
            <w:gridSpan w:val="3"/>
          </w:tcPr>
          <w:p w14:paraId="7A37B716" w14:textId="77777777" w:rsidR="00027B83" w:rsidRDefault="000B0897">
            <w:pPr>
              <w:jc w:val="center"/>
              <w:rPr>
                <w:b/>
                <w:kern w:val="2"/>
                <w:szCs w:val="24"/>
              </w:rPr>
            </w:pPr>
            <w:r>
              <w:rPr>
                <w:b/>
                <w:kern w:val="2"/>
                <w:szCs w:val="24"/>
              </w:rPr>
              <w:lastRenderedPageBreak/>
              <w:t>8. PRIEVOLIŲ PAGAL SUTARTĮ ĮVYKDYMO UŽTIKRINIMAS</w:t>
            </w:r>
          </w:p>
        </w:tc>
      </w:tr>
      <w:tr w:rsidR="00027B83" w14:paraId="4155B16E" w14:textId="77777777" w:rsidTr="00DC23F7">
        <w:trPr>
          <w:trHeight w:val="300"/>
        </w:trPr>
        <w:tc>
          <w:tcPr>
            <w:tcW w:w="3093" w:type="dxa"/>
          </w:tcPr>
          <w:p w14:paraId="7AD9E9A7" w14:textId="77777777" w:rsidR="00027B83" w:rsidRDefault="000B0897">
            <w:pPr>
              <w:rPr>
                <w:b/>
                <w:kern w:val="2"/>
                <w:szCs w:val="24"/>
              </w:rPr>
            </w:pPr>
            <w:r>
              <w:rPr>
                <w:b/>
                <w:kern w:val="2"/>
                <w:szCs w:val="24"/>
              </w:rPr>
              <w:t>8.1. Prievolių pagal Sutartį įvykdymo užtikrinimas</w:t>
            </w:r>
          </w:p>
        </w:tc>
        <w:tc>
          <w:tcPr>
            <w:tcW w:w="6442" w:type="dxa"/>
            <w:gridSpan w:val="2"/>
          </w:tcPr>
          <w:p w14:paraId="4C260F63" w14:textId="77777777" w:rsidR="0002442F" w:rsidRDefault="0002442F" w:rsidP="00F93E09">
            <w:pPr>
              <w:spacing w:after="80"/>
              <w:rPr>
                <w:kern w:val="2"/>
                <w:szCs w:val="24"/>
              </w:rPr>
            </w:pPr>
            <w:r>
              <w:rPr>
                <w:kern w:val="2"/>
                <w:szCs w:val="24"/>
              </w:rPr>
              <w:t>Prievolių pagal Sutartį įvykdymas užtikrinamas:</w:t>
            </w:r>
          </w:p>
          <w:p w14:paraId="7FF454A8" w14:textId="77777777" w:rsidR="00027B83" w:rsidRDefault="0002442F" w:rsidP="00F93E09">
            <w:pPr>
              <w:spacing w:after="80"/>
              <w:rPr>
                <w:kern w:val="2"/>
                <w:szCs w:val="24"/>
              </w:rPr>
            </w:pPr>
            <w:r>
              <w:rPr>
                <w:kern w:val="2"/>
                <w:szCs w:val="24"/>
              </w:rPr>
              <w:t>Netesybomis (delspinigiais, bauda).</w:t>
            </w:r>
          </w:p>
          <w:p w14:paraId="2D80CD6E" w14:textId="357189C1" w:rsidR="00F93E09" w:rsidRDefault="00B54C5D" w:rsidP="00F93E09">
            <w:pPr>
              <w:jc w:val="both"/>
              <w:rPr>
                <w:kern w:val="2"/>
                <w:szCs w:val="24"/>
              </w:rPr>
            </w:pPr>
            <w:r w:rsidRPr="00F61F72">
              <w:rPr>
                <w:kern w:val="2"/>
                <w:szCs w:val="24"/>
              </w:rPr>
              <w:t xml:space="preserve">Pirkėjui nutraukus Sutartį dėl Tiekėjo kaltės – jam nesilaikant Sutarties sąlygų ir joje prisiimtų įsipareigojimų, Tiekėjas per 7 (septynias) darbo dienas turi sumokėti </w:t>
            </w:r>
            <w:r w:rsidR="0003151A">
              <w:rPr>
                <w:kern w:val="2"/>
                <w:szCs w:val="24"/>
              </w:rPr>
              <w:t>P</w:t>
            </w:r>
            <w:r w:rsidRPr="00F61F72">
              <w:rPr>
                <w:kern w:val="2"/>
                <w:szCs w:val="24"/>
              </w:rPr>
              <w:t>irkėjui 10 (dešimt) proc. baudą nuo pradinės Sutarties vertės be PVM ir Pirkėjo patirtus tiesioginius nuostolius, Tiekėjui nevykdant ar netinkamai vykdant Sutartį, tiek, kiek patirti nuostoliai viršija baudą.</w:t>
            </w:r>
          </w:p>
        </w:tc>
      </w:tr>
      <w:tr w:rsidR="006F0803" w14:paraId="25D80381" w14:textId="77777777" w:rsidTr="00DC23F7">
        <w:trPr>
          <w:trHeight w:val="300"/>
        </w:trPr>
        <w:tc>
          <w:tcPr>
            <w:tcW w:w="3093" w:type="dxa"/>
          </w:tcPr>
          <w:p w14:paraId="0F8492D8" w14:textId="65641063" w:rsidR="006F0803" w:rsidRDefault="006F0803" w:rsidP="006F0803">
            <w:pPr>
              <w:rPr>
                <w:b/>
                <w:kern w:val="2"/>
                <w:szCs w:val="24"/>
              </w:rPr>
            </w:pPr>
            <w:r>
              <w:rPr>
                <w:b/>
                <w:kern w:val="2"/>
                <w:szCs w:val="24"/>
              </w:rPr>
              <w:t>8.2 Sutarties įvykdymo užtikrinimo galiojimo terminas</w:t>
            </w:r>
          </w:p>
        </w:tc>
        <w:tc>
          <w:tcPr>
            <w:tcW w:w="6442" w:type="dxa"/>
            <w:gridSpan w:val="2"/>
          </w:tcPr>
          <w:p w14:paraId="737B99D8" w14:textId="31DB74D0" w:rsidR="006F0803" w:rsidRDefault="00F93E09" w:rsidP="007561E4">
            <w:pPr>
              <w:jc w:val="both"/>
              <w:rPr>
                <w:kern w:val="2"/>
                <w:szCs w:val="24"/>
              </w:rPr>
            </w:pPr>
            <w:r w:rsidRPr="0023253C">
              <w:rPr>
                <w:kern w:val="2"/>
                <w:szCs w:val="24"/>
              </w:rPr>
              <w:t>Sutarties įvykdymo užtikrinimo galiojimo terminas turi būti ne trumpesnis nei prievolių įvykdymo terminas.</w:t>
            </w:r>
          </w:p>
          <w:p w14:paraId="6A3C4961" w14:textId="005AAE40" w:rsidR="006F0803" w:rsidRDefault="006F0803" w:rsidP="006F0803">
            <w:pPr>
              <w:rPr>
                <w:kern w:val="2"/>
                <w:szCs w:val="24"/>
              </w:rPr>
            </w:pPr>
          </w:p>
        </w:tc>
      </w:tr>
      <w:tr w:rsidR="00027B83" w14:paraId="2A4E7446" w14:textId="77777777" w:rsidTr="00DC23F7">
        <w:trPr>
          <w:trHeight w:val="300"/>
        </w:trPr>
        <w:tc>
          <w:tcPr>
            <w:tcW w:w="3093" w:type="dxa"/>
          </w:tcPr>
          <w:p w14:paraId="6B0B299A" w14:textId="77777777" w:rsidR="00027B83" w:rsidRDefault="000B0897">
            <w:pPr>
              <w:rPr>
                <w:b/>
                <w:kern w:val="2"/>
                <w:szCs w:val="24"/>
              </w:rPr>
            </w:pPr>
            <w:r>
              <w:rPr>
                <w:b/>
                <w:kern w:val="2"/>
                <w:szCs w:val="24"/>
              </w:rPr>
              <w:t>8.3. Sutarties įvykdymo užtikrinimo pateikimas</w:t>
            </w:r>
          </w:p>
        </w:tc>
        <w:tc>
          <w:tcPr>
            <w:tcW w:w="6442" w:type="dxa"/>
            <w:gridSpan w:val="2"/>
          </w:tcPr>
          <w:p w14:paraId="47D3FAEF" w14:textId="205510A2" w:rsidR="00027B83" w:rsidRPr="00F93E09" w:rsidRDefault="000B0897">
            <w:pPr>
              <w:rPr>
                <w:kern w:val="2"/>
                <w:szCs w:val="24"/>
              </w:rPr>
            </w:pPr>
            <w:r>
              <w:rPr>
                <w:kern w:val="2"/>
                <w:szCs w:val="24"/>
              </w:rPr>
              <w:t>Netaikoma</w:t>
            </w:r>
            <w:r w:rsidR="00F93E09">
              <w:rPr>
                <w:kern w:val="2"/>
                <w:szCs w:val="24"/>
              </w:rPr>
              <w:t>.</w:t>
            </w:r>
          </w:p>
        </w:tc>
      </w:tr>
      <w:tr w:rsidR="00027B83" w14:paraId="15859C99" w14:textId="77777777" w:rsidTr="00DC23F7">
        <w:trPr>
          <w:trHeight w:val="300"/>
        </w:trPr>
        <w:tc>
          <w:tcPr>
            <w:tcW w:w="9535" w:type="dxa"/>
            <w:gridSpan w:val="3"/>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rsidTr="00DC23F7">
        <w:trPr>
          <w:trHeight w:val="300"/>
        </w:trPr>
        <w:tc>
          <w:tcPr>
            <w:tcW w:w="3093" w:type="dxa"/>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2" w:type="dxa"/>
            <w:gridSpan w:val="2"/>
          </w:tcPr>
          <w:p w14:paraId="070C11FC" w14:textId="2BA64729" w:rsidR="00402199" w:rsidRDefault="0003151A" w:rsidP="0003151A">
            <w:pPr>
              <w:spacing w:line="259" w:lineRule="auto"/>
              <w:jc w:val="both"/>
              <w:rPr>
                <w:color w:val="000000"/>
                <w:kern w:val="2"/>
                <w:szCs w:val="24"/>
              </w:rPr>
            </w:pPr>
            <w:r w:rsidRPr="0023253C">
              <w:rPr>
                <w:color w:val="000000"/>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0,03 (trys šimtosios) procento dydžio delspinigius nuo neapmokėtos sumos be PVM už kiekvieną vėlavimo dieną.</w:t>
            </w:r>
          </w:p>
        </w:tc>
      </w:tr>
      <w:tr w:rsidR="00402199" w14:paraId="2C60DAC2" w14:textId="77777777" w:rsidTr="00DC23F7">
        <w:trPr>
          <w:trHeight w:val="300"/>
        </w:trPr>
        <w:tc>
          <w:tcPr>
            <w:tcW w:w="3093" w:type="dxa"/>
          </w:tcPr>
          <w:p w14:paraId="1BA2D9E1" w14:textId="425BB12B" w:rsidR="00402199" w:rsidRDefault="00402199" w:rsidP="00402199">
            <w:pPr>
              <w:rPr>
                <w:b/>
                <w:kern w:val="2"/>
                <w:szCs w:val="24"/>
              </w:rPr>
            </w:pPr>
            <w:r>
              <w:rPr>
                <w:b/>
                <w:szCs w:val="24"/>
              </w:rPr>
              <w:t>9.2. Tiekėjui taikomos netesybos</w:t>
            </w:r>
          </w:p>
        </w:tc>
        <w:tc>
          <w:tcPr>
            <w:tcW w:w="6442" w:type="dxa"/>
            <w:gridSpan w:val="2"/>
          </w:tcPr>
          <w:p w14:paraId="5ED131F9" w14:textId="77777777" w:rsidR="0003151A" w:rsidRPr="00FB50A5" w:rsidRDefault="0003151A" w:rsidP="00092737">
            <w:pPr>
              <w:pBdr>
                <w:top w:val="nil"/>
                <w:left w:val="nil"/>
                <w:bottom w:val="nil"/>
                <w:right w:val="nil"/>
                <w:between w:val="nil"/>
                <w:bar w:val="nil"/>
              </w:pBdr>
              <w:spacing w:after="120"/>
              <w:jc w:val="both"/>
              <w:rPr>
                <w:rFonts w:eastAsia="Arial Unicode MS"/>
                <w:kern w:val="2"/>
                <w:szCs w:val="24"/>
                <w:bdr w:val="nil"/>
              </w:rPr>
            </w:pPr>
            <w:r w:rsidRPr="00FB50A5">
              <w:rPr>
                <w:rFonts w:eastAsia="Arial Unicode MS"/>
                <w:kern w:val="2"/>
                <w:szCs w:val="24"/>
                <w:bdr w:val="nil"/>
              </w:rPr>
              <w:t xml:space="preserve">9.2.1. Jeigu Tiekėjas vėluoja suteikti Paslaugas arba nevykdo kitų sutartinių įsipareigojimų, Pirkėjas nuo kitos nei nustatytas terminas dienos Tiekėjui skaičiuoja </w:t>
            </w:r>
            <w:r w:rsidRPr="00FB50A5">
              <w:rPr>
                <w:kern w:val="2"/>
                <w:szCs w:val="24"/>
              </w:rPr>
              <w:t xml:space="preserve">0,03 (trys šimtosios) </w:t>
            </w:r>
            <w:r w:rsidRPr="00FB50A5">
              <w:rPr>
                <w:rFonts w:eastAsia="Arial Unicode MS"/>
                <w:kern w:val="2"/>
                <w:szCs w:val="24"/>
                <w:bdr w:val="nil"/>
              </w:rPr>
              <w:t>procento  dydžio delspinigius už kiekvieną uždelstą dieną nuo laiku nesuteiktų Paslaugų ar kitų sutartinių įsipareigojimų nevykdymo kainos be PVM.</w:t>
            </w:r>
          </w:p>
          <w:p w14:paraId="1A770BE7" w14:textId="77777777" w:rsidR="0003151A" w:rsidRPr="00FB50A5" w:rsidRDefault="0003151A" w:rsidP="0003151A">
            <w:pPr>
              <w:jc w:val="both"/>
              <w:rPr>
                <w:szCs w:val="24"/>
              </w:rPr>
            </w:pPr>
            <w:r w:rsidRPr="00FB50A5">
              <w:rPr>
                <w:color w:val="000000"/>
                <w:szCs w:val="24"/>
                <w:lang w:val="lt"/>
              </w:rPr>
              <w:t xml:space="preserve">9.2.2. Jeigu Tiekėjas vėluoja grąžinti dėl Tiekėjui mokėtinos sumos sumažinimo susidariusią permoką pagal Bendrųjų sąlygų 7.4.1.2 papunktį, Pirkėjas nuo kitos nei nustatytas terminas dienos Tiekėjui skaičiuoja </w:t>
            </w:r>
            <w:r w:rsidRPr="00FB50A5">
              <w:rPr>
                <w:kern w:val="2"/>
                <w:szCs w:val="24"/>
              </w:rPr>
              <w:t>0,03 (trys šimtosios)</w:t>
            </w:r>
            <w:r w:rsidRPr="00FB50A5">
              <w:rPr>
                <w:color w:val="4472C4"/>
                <w:szCs w:val="24"/>
                <w:lang w:val="lt"/>
              </w:rPr>
              <w:t xml:space="preserve"> </w:t>
            </w:r>
            <w:r w:rsidRPr="00FB50A5">
              <w:rPr>
                <w:color w:val="000000"/>
                <w:szCs w:val="24"/>
                <w:lang w:val="lt"/>
              </w:rPr>
              <w:t>dydžio delspinigius už kiekvieną uždelstą dieną nuo laiku negrąžintos permokos kainos be PVM.</w:t>
            </w:r>
          </w:p>
          <w:p w14:paraId="0E6DFBC8" w14:textId="64106CB7" w:rsidR="00402199" w:rsidRDefault="0003151A" w:rsidP="0003151A">
            <w:pPr>
              <w:jc w:val="both"/>
              <w:rPr>
                <w:b/>
                <w:kern w:val="2"/>
                <w:szCs w:val="24"/>
              </w:rPr>
            </w:pPr>
            <w:r w:rsidRPr="00FB50A5">
              <w:rPr>
                <w:color w:val="000000"/>
                <w:kern w:val="2"/>
                <w:szCs w:val="24"/>
              </w:rPr>
              <w:t xml:space="preserve">9.2.3. Tiekėjas privalo sumokėti Pirkėjui netesybas per </w:t>
            </w:r>
            <w:r w:rsidRPr="00FB50A5">
              <w:rPr>
                <w:rFonts w:eastAsia="Arial Unicode MS"/>
                <w:color w:val="000000"/>
                <w:kern w:val="2"/>
                <w:szCs w:val="24"/>
                <w:bdr w:val="nil"/>
              </w:rPr>
              <w:t xml:space="preserve">10 (dešimt) darbo dienų </w:t>
            </w:r>
            <w:r w:rsidRPr="00FB50A5">
              <w:rPr>
                <w:color w:val="000000"/>
                <w:kern w:val="2"/>
                <w:szCs w:val="24"/>
              </w:rPr>
              <w:t xml:space="preserve">nuo Pirkėjo pareikalavimo, jeigu netesybų suma nėra </w:t>
            </w:r>
            <w:r w:rsidRPr="00FB50A5">
              <w:rPr>
                <w:szCs w:val="24"/>
              </w:rPr>
              <w:t>išskaitoma iš Tiekėjui mokėtinos sumos.</w:t>
            </w:r>
          </w:p>
        </w:tc>
      </w:tr>
      <w:tr w:rsidR="00402199" w14:paraId="681F27EE" w14:textId="77777777" w:rsidTr="00DC23F7">
        <w:trPr>
          <w:trHeight w:val="300"/>
        </w:trPr>
        <w:tc>
          <w:tcPr>
            <w:tcW w:w="3093" w:type="dxa"/>
          </w:tcPr>
          <w:p w14:paraId="1AB519AC" w14:textId="7CBD3645" w:rsidR="00402199" w:rsidRPr="00421BF3" w:rsidRDefault="00402199" w:rsidP="00402199">
            <w:pPr>
              <w:rPr>
                <w:b/>
                <w:kern w:val="2"/>
                <w:szCs w:val="24"/>
                <w:highlight w:val="yellow"/>
              </w:rPr>
            </w:pPr>
            <w:r w:rsidRPr="00AC2B0E">
              <w:rPr>
                <w:b/>
                <w:kern w:val="2"/>
                <w:szCs w:val="24"/>
              </w:rPr>
              <w:t>9.3. Tiekėjui / Pirkėjui taikoma bauda nutraukus Sutartį dėl esminio Sutarties pažeidimo ar nepagrįstai nutraukus Sutarties vykdymą ne Sutartyje nustatyta tvarka</w:t>
            </w:r>
          </w:p>
        </w:tc>
        <w:tc>
          <w:tcPr>
            <w:tcW w:w="6442" w:type="dxa"/>
            <w:gridSpan w:val="2"/>
          </w:tcPr>
          <w:p w14:paraId="7CBFE0C7" w14:textId="7B469CE5" w:rsidR="00402199" w:rsidRPr="00421BF3" w:rsidRDefault="00AC2B0E" w:rsidP="00AC2B0E">
            <w:pPr>
              <w:pBdr>
                <w:top w:val="nil"/>
                <w:left w:val="nil"/>
                <w:bottom w:val="nil"/>
                <w:right w:val="nil"/>
                <w:between w:val="nil"/>
                <w:bar w:val="nil"/>
              </w:pBdr>
              <w:jc w:val="both"/>
              <w:rPr>
                <w:kern w:val="2"/>
                <w:szCs w:val="24"/>
                <w:highlight w:val="yellow"/>
              </w:rPr>
            </w:pPr>
            <w:r w:rsidRPr="007C42B4">
              <w:rPr>
                <w:bCs/>
                <w:kern w:val="2"/>
                <w:szCs w:val="24"/>
              </w:rPr>
              <w:t>Nutraukus Sutartį dėl esminio Sutarties pažeidimo, taikoma Specialiųjų sąlygų 8</w:t>
            </w:r>
            <w:r>
              <w:rPr>
                <w:bCs/>
                <w:kern w:val="2"/>
                <w:szCs w:val="24"/>
              </w:rPr>
              <w:t>.1</w:t>
            </w:r>
            <w:r w:rsidRPr="007C42B4">
              <w:rPr>
                <w:bCs/>
                <w:kern w:val="2"/>
                <w:szCs w:val="24"/>
              </w:rPr>
              <w:t xml:space="preserve"> punkt</w:t>
            </w:r>
            <w:r>
              <w:rPr>
                <w:bCs/>
                <w:kern w:val="2"/>
                <w:szCs w:val="24"/>
              </w:rPr>
              <w:t>e nurodyt</w:t>
            </w:r>
            <w:r w:rsidR="004A0A83">
              <w:rPr>
                <w:bCs/>
                <w:kern w:val="2"/>
                <w:szCs w:val="24"/>
              </w:rPr>
              <w:t>o dydžio</w:t>
            </w:r>
            <w:r>
              <w:rPr>
                <w:bCs/>
                <w:kern w:val="2"/>
                <w:szCs w:val="24"/>
              </w:rPr>
              <w:t xml:space="preserve"> bauda.</w:t>
            </w:r>
          </w:p>
        </w:tc>
      </w:tr>
      <w:tr w:rsidR="00402199" w14:paraId="3A1BC4FA" w14:textId="77777777" w:rsidTr="00DC23F7">
        <w:trPr>
          <w:trHeight w:val="300"/>
        </w:trPr>
        <w:tc>
          <w:tcPr>
            <w:tcW w:w="3093" w:type="dxa"/>
          </w:tcPr>
          <w:p w14:paraId="0E4BB632" w14:textId="0AF19C99" w:rsidR="00402199" w:rsidRDefault="00402199" w:rsidP="00402199">
            <w:pPr>
              <w:rPr>
                <w:b/>
                <w:kern w:val="2"/>
                <w:szCs w:val="24"/>
              </w:rPr>
            </w:pPr>
            <w:r>
              <w:rPr>
                <w:b/>
                <w:kern w:val="2"/>
                <w:szCs w:val="24"/>
              </w:rPr>
              <w:t xml:space="preserve">9.4. Tiekėjui taikoma bauda dėl esamų subtiekėjų ar specialistų pakeitimo / naujų subtiekėjų </w:t>
            </w:r>
            <w:r>
              <w:rPr>
                <w:b/>
                <w:kern w:val="2"/>
                <w:szCs w:val="24"/>
              </w:rPr>
              <w:lastRenderedPageBreak/>
              <w:t>pasitelkimo nesilaikant Bendrosiose sąlygose nurodytos subtiekėjų ir (ar) specialistų keitimo tvarkos</w:t>
            </w:r>
          </w:p>
        </w:tc>
        <w:tc>
          <w:tcPr>
            <w:tcW w:w="6442" w:type="dxa"/>
            <w:gridSpan w:val="2"/>
          </w:tcPr>
          <w:p w14:paraId="663FD6AE" w14:textId="28CBADC1" w:rsidR="00402199" w:rsidRPr="00421BF3" w:rsidRDefault="00402199" w:rsidP="00402199">
            <w:pPr>
              <w:rPr>
                <w:bCs/>
                <w:color w:val="000000"/>
                <w:kern w:val="2"/>
                <w:szCs w:val="24"/>
              </w:rPr>
            </w:pPr>
            <w:r>
              <w:rPr>
                <w:bCs/>
                <w:color w:val="000000"/>
                <w:kern w:val="2"/>
                <w:szCs w:val="24"/>
              </w:rPr>
              <w:lastRenderedPageBreak/>
              <w:t>Netaikoma</w:t>
            </w:r>
            <w:r w:rsidR="00421BF3">
              <w:rPr>
                <w:bCs/>
                <w:color w:val="000000"/>
                <w:kern w:val="2"/>
                <w:szCs w:val="24"/>
              </w:rPr>
              <w:t xml:space="preserve">. </w:t>
            </w:r>
          </w:p>
        </w:tc>
      </w:tr>
      <w:tr w:rsidR="00402199" w14:paraId="02A0AD2F" w14:textId="77777777" w:rsidTr="00DC23F7">
        <w:trPr>
          <w:trHeight w:val="300"/>
        </w:trPr>
        <w:tc>
          <w:tcPr>
            <w:tcW w:w="3093" w:type="dxa"/>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442" w:type="dxa"/>
            <w:gridSpan w:val="2"/>
          </w:tcPr>
          <w:p w14:paraId="39965E35" w14:textId="5953330C" w:rsidR="00072D44" w:rsidRPr="003A7EB9" w:rsidRDefault="00072D44" w:rsidP="00072D44">
            <w:pPr>
              <w:pBdr>
                <w:top w:val="nil"/>
                <w:left w:val="nil"/>
                <w:bottom w:val="nil"/>
                <w:right w:val="nil"/>
                <w:between w:val="nil"/>
                <w:bar w:val="nil"/>
              </w:pBdr>
              <w:jc w:val="both"/>
              <w:rPr>
                <w:rFonts w:eastAsia="Arial Unicode MS"/>
                <w:kern w:val="2"/>
                <w:sz w:val="22"/>
                <w:szCs w:val="22"/>
                <w:bdr w:val="nil"/>
              </w:rPr>
            </w:pPr>
            <w:r>
              <w:rPr>
                <w:rFonts w:eastAsia="Arial Unicode MS"/>
                <w:kern w:val="2"/>
                <w:sz w:val="22"/>
                <w:szCs w:val="22"/>
                <w:bdr w:val="nil"/>
              </w:rPr>
              <w:t>50,00</w:t>
            </w:r>
            <w:r w:rsidRPr="0021257A">
              <w:rPr>
                <w:rFonts w:eastAsia="Arial Unicode MS"/>
                <w:kern w:val="2"/>
                <w:sz w:val="22"/>
                <w:szCs w:val="22"/>
                <w:bdr w:val="nil"/>
              </w:rPr>
              <w:t xml:space="preserve"> Eur (</w:t>
            </w:r>
            <w:r>
              <w:rPr>
                <w:rFonts w:eastAsia="Arial Unicode MS"/>
                <w:kern w:val="2"/>
                <w:sz w:val="22"/>
                <w:szCs w:val="22"/>
                <w:bdr w:val="nil"/>
              </w:rPr>
              <w:t>penkiasdešimt</w:t>
            </w:r>
            <w:r w:rsidRPr="0021257A">
              <w:rPr>
                <w:rFonts w:eastAsia="Arial Unicode MS"/>
                <w:kern w:val="2"/>
                <w:sz w:val="22"/>
                <w:szCs w:val="22"/>
                <w:bdr w:val="nil"/>
              </w:rPr>
              <w:t>) už kiekvieną nustatytą pažeidimo atvejį.</w:t>
            </w:r>
          </w:p>
          <w:p w14:paraId="79604340" w14:textId="0060C3B3" w:rsidR="00072D44" w:rsidRPr="00072D44" w:rsidRDefault="00072D44" w:rsidP="00072D44">
            <w:pPr>
              <w:rPr>
                <w:bCs/>
                <w:color w:val="4471C4"/>
                <w:kern w:val="2"/>
                <w:szCs w:val="24"/>
              </w:rPr>
            </w:pPr>
          </w:p>
          <w:p w14:paraId="748DE540" w14:textId="1676F667" w:rsidR="00402199" w:rsidRDefault="00402199" w:rsidP="00402199">
            <w:pPr>
              <w:rPr>
                <w:color w:val="4472C4"/>
                <w:kern w:val="2"/>
                <w:szCs w:val="24"/>
              </w:rPr>
            </w:pPr>
          </w:p>
        </w:tc>
      </w:tr>
      <w:tr w:rsidR="00402199" w14:paraId="7439E02A" w14:textId="77777777" w:rsidTr="00DC23F7">
        <w:trPr>
          <w:trHeight w:val="300"/>
        </w:trPr>
        <w:tc>
          <w:tcPr>
            <w:tcW w:w="3093" w:type="dxa"/>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2" w:type="dxa"/>
            <w:gridSpan w:val="2"/>
          </w:tcPr>
          <w:p w14:paraId="49B22140" w14:textId="0E771CBE" w:rsidR="00876375" w:rsidRDefault="00402199" w:rsidP="00876375">
            <w:pPr>
              <w:rPr>
                <w:color w:val="4472C4"/>
                <w:kern w:val="2"/>
                <w:szCs w:val="24"/>
              </w:rPr>
            </w:pPr>
            <w:r>
              <w:rPr>
                <w:bCs/>
                <w:kern w:val="2"/>
                <w:szCs w:val="24"/>
              </w:rPr>
              <w:t>Netaikoma</w:t>
            </w:r>
            <w:r w:rsidR="00876375" w:rsidRPr="00876375">
              <w:rPr>
                <w:bCs/>
                <w:color w:val="000000" w:themeColor="text1"/>
                <w:kern w:val="2"/>
                <w:szCs w:val="24"/>
              </w:rPr>
              <w:t>.</w:t>
            </w:r>
          </w:p>
          <w:p w14:paraId="30A99159" w14:textId="4E3BD2C0" w:rsidR="00402199" w:rsidRDefault="00402199" w:rsidP="00402199">
            <w:pPr>
              <w:rPr>
                <w:color w:val="4472C4"/>
                <w:kern w:val="2"/>
                <w:szCs w:val="24"/>
              </w:rPr>
            </w:pPr>
          </w:p>
        </w:tc>
      </w:tr>
      <w:tr w:rsidR="00402199" w14:paraId="1E6BA83A" w14:textId="77777777" w:rsidTr="00DC23F7">
        <w:trPr>
          <w:trHeight w:val="300"/>
        </w:trPr>
        <w:tc>
          <w:tcPr>
            <w:tcW w:w="3093" w:type="dxa"/>
          </w:tcPr>
          <w:p w14:paraId="6B59AD7B" w14:textId="3DB423A4" w:rsidR="00402199" w:rsidRDefault="00402199" w:rsidP="00402199">
            <w:pPr>
              <w:rPr>
                <w:b/>
                <w:kern w:val="2"/>
                <w:szCs w:val="24"/>
              </w:rPr>
            </w:pPr>
            <w:r>
              <w:rPr>
                <w:b/>
              </w:rPr>
              <w:t>9.7. Tiekėjui taikomos netesybos dėl pirkimo dokumentuose nustatytų Kokybinių kriterijų nepasiekimo Sutarties vykdymo metu</w:t>
            </w:r>
          </w:p>
        </w:tc>
        <w:tc>
          <w:tcPr>
            <w:tcW w:w="6442" w:type="dxa"/>
            <w:gridSpan w:val="2"/>
          </w:tcPr>
          <w:p w14:paraId="12273A2F" w14:textId="2A82C306" w:rsidR="00475357" w:rsidRDefault="00402199" w:rsidP="00475357">
            <w:pPr>
              <w:rPr>
                <w:color w:val="4472C4"/>
                <w:kern w:val="2"/>
                <w:szCs w:val="24"/>
              </w:rPr>
            </w:pPr>
            <w:r>
              <w:rPr>
                <w:bCs/>
                <w:szCs w:val="24"/>
              </w:rPr>
              <w:t>Netaikoma</w:t>
            </w:r>
            <w:r w:rsidR="00475357">
              <w:rPr>
                <w:bCs/>
                <w:color w:val="4472C4"/>
                <w:szCs w:val="24"/>
              </w:rPr>
              <w:t>.</w:t>
            </w:r>
          </w:p>
          <w:p w14:paraId="31D0481F" w14:textId="03D5731A" w:rsidR="00402199" w:rsidRDefault="00402199" w:rsidP="00402199">
            <w:pPr>
              <w:rPr>
                <w:color w:val="4472C4"/>
                <w:kern w:val="2"/>
                <w:szCs w:val="24"/>
              </w:rPr>
            </w:pPr>
          </w:p>
        </w:tc>
      </w:tr>
      <w:tr w:rsidR="00402199" w14:paraId="2E410A63" w14:textId="77777777" w:rsidTr="00DC23F7">
        <w:trPr>
          <w:trHeight w:val="1560"/>
        </w:trPr>
        <w:tc>
          <w:tcPr>
            <w:tcW w:w="3093" w:type="dxa"/>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2" w:type="dxa"/>
            <w:gridSpan w:val="2"/>
            <w:tcBorders>
              <w:top w:val="single" w:sz="4" w:space="0" w:color="auto"/>
              <w:left w:val="single" w:sz="4" w:space="0" w:color="auto"/>
              <w:bottom w:val="single" w:sz="4" w:space="0" w:color="auto"/>
              <w:right w:val="single" w:sz="4" w:space="0" w:color="auto"/>
            </w:tcBorders>
          </w:tcPr>
          <w:p w14:paraId="5AD4BC1A" w14:textId="5D43399F" w:rsidR="00402199" w:rsidRDefault="00402199" w:rsidP="00475357">
            <w:pPr>
              <w:rPr>
                <w:color w:val="4472C4"/>
                <w:kern w:val="2"/>
                <w:szCs w:val="24"/>
              </w:rPr>
            </w:pPr>
            <w:r>
              <w:rPr>
                <w:bCs/>
                <w:kern w:val="2"/>
                <w:szCs w:val="24"/>
              </w:rPr>
              <w:t>Netaikoma</w:t>
            </w:r>
            <w:r w:rsidR="00475357" w:rsidRPr="00475357">
              <w:rPr>
                <w:bCs/>
                <w:color w:val="000000" w:themeColor="text1"/>
                <w:kern w:val="2"/>
                <w:szCs w:val="24"/>
              </w:rPr>
              <w:t>.</w:t>
            </w:r>
          </w:p>
        </w:tc>
      </w:tr>
      <w:tr w:rsidR="00402199" w14:paraId="126A6D36" w14:textId="77777777" w:rsidTr="00DC23F7">
        <w:trPr>
          <w:trHeight w:val="300"/>
        </w:trPr>
        <w:tc>
          <w:tcPr>
            <w:tcW w:w="3093" w:type="dxa"/>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2" w:type="dxa"/>
            <w:gridSpan w:val="2"/>
          </w:tcPr>
          <w:p w14:paraId="3293B58C" w14:textId="4DC49FCD" w:rsidR="00402199" w:rsidRDefault="00402199" w:rsidP="00475357">
            <w:pPr>
              <w:rPr>
                <w:bCs/>
                <w:szCs w:val="24"/>
              </w:rPr>
            </w:pPr>
            <w:r>
              <w:rPr>
                <w:bCs/>
                <w:kern w:val="2"/>
                <w:szCs w:val="24"/>
              </w:rPr>
              <w:t>Netaikoma</w:t>
            </w:r>
            <w:r w:rsidR="00475357">
              <w:rPr>
                <w:bCs/>
                <w:kern w:val="2"/>
                <w:szCs w:val="24"/>
              </w:rPr>
              <w:t>.</w:t>
            </w:r>
          </w:p>
          <w:p w14:paraId="39D0982B" w14:textId="77777777" w:rsidR="00402199" w:rsidRDefault="00402199" w:rsidP="00402199">
            <w:pPr>
              <w:rPr>
                <w:color w:val="4472C4"/>
                <w:kern w:val="2"/>
                <w:szCs w:val="24"/>
              </w:rPr>
            </w:pPr>
          </w:p>
        </w:tc>
      </w:tr>
      <w:tr w:rsidR="00402199" w14:paraId="77AEF0AE" w14:textId="77777777" w:rsidTr="00DC23F7">
        <w:trPr>
          <w:trHeight w:val="300"/>
        </w:trPr>
        <w:tc>
          <w:tcPr>
            <w:tcW w:w="3093" w:type="dxa"/>
          </w:tcPr>
          <w:p w14:paraId="17EC5DF4" w14:textId="49390910"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442" w:type="dxa"/>
            <w:gridSpan w:val="2"/>
          </w:tcPr>
          <w:p w14:paraId="61DD08FE" w14:textId="5FED0130" w:rsidR="00355CDF" w:rsidRPr="00355CDF" w:rsidRDefault="00BA4F1C" w:rsidP="00355CDF">
            <w:pPr>
              <w:tabs>
                <w:tab w:val="left" w:pos="1276"/>
              </w:tabs>
              <w:spacing w:after="80"/>
              <w:jc w:val="both"/>
              <w:rPr>
                <w:rFonts w:eastAsia="Calibri"/>
                <w:spacing w:val="-1"/>
              </w:rPr>
            </w:pPr>
            <w:r w:rsidRPr="00355CDF">
              <w:t xml:space="preserve">Jei Tiekėjas nesilaiko </w:t>
            </w:r>
            <w:r w:rsidR="006613F6" w:rsidRPr="00355CDF">
              <w:t>G</w:t>
            </w:r>
            <w:r w:rsidRPr="00355CDF">
              <w:t>rafik</w:t>
            </w:r>
            <w:r w:rsidR="00FD6DF4">
              <w:t>e nustatytų terminu</w:t>
            </w:r>
            <w:r w:rsidRPr="00355CDF">
              <w:t xml:space="preserve">, </w:t>
            </w:r>
            <w:r w:rsidRPr="00355CDF">
              <w:rPr>
                <w:rFonts w:eastAsia="Calibri"/>
                <w:spacing w:val="-1"/>
              </w:rPr>
              <w:t xml:space="preserve">jis privalo mokėti </w:t>
            </w:r>
            <w:r w:rsidR="006613F6" w:rsidRPr="00355CDF">
              <w:rPr>
                <w:rFonts w:eastAsia="Calibri"/>
                <w:spacing w:val="-1"/>
              </w:rPr>
              <w:t>Pirkėjui</w:t>
            </w:r>
            <w:r w:rsidRPr="00355CDF">
              <w:rPr>
                <w:rFonts w:eastAsia="Calibri"/>
                <w:spacing w:val="-1"/>
              </w:rPr>
              <w:t xml:space="preserve"> </w:t>
            </w:r>
            <w:r w:rsidR="00C206AD">
              <w:rPr>
                <w:rFonts w:eastAsia="Calibri"/>
                <w:spacing w:val="-1"/>
              </w:rPr>
              <w:t xml:space="preserve">50 </w:t>
            </w:r>
            <w:r w:rsidRPr="00355CDF">
              <w:rPr>
                <w:rFonts w:eastAsia="Calibri"/>
                <w:spacing w:val="-1"/>
              </w:rPr>
              <w:t>Eur baudą už kiekvieną uždelstą dieną.</w:t>
            </w:r>
            <w:r w:rsidRPr="00BA4F1C">
              <w:rPr>
                <w:rFonts w:eastAsia="Calibri"/>
                <w:spacing w:val="-1"/>
              </w:rPr>
              <w:t xml:space="preserve"> </w:t>
            </w:r>
          </w:p>
        </w:tc>
      </w:tr>
      <w:tr w:rsidR="00027B83" w14:paraId="7412B22E" w14:textId="77777777" w:rsidTr="00DC23F7">
        <w:trPr>
          <w:trHeight w:val="300"/>
        </w:trPr>
        <w:tc>
          <w:tcPr>
            <w:tcW w:w="9535" w:type="dxa"/>
            <w:gridSpan w:val="3"/>
          </w:tcPr>
          <w:p w14:paraId="0D543F72" w14:textId="77777777" w:rsidR="00027B83" w:rsidRDefault="000B0897">
            <w:pPr>
              <w:jc w:val="center"/>
              <w:rPr>
                <w:color w:val="4472C4"/>
                <w:kern w:val="2"/>
                <w:szCs w:val="24"/>
              </w:rPr>
            </w:pPr>
            <w:r>
              <w:rPr>
                <w:b/>
                <w:kern w:val="2"/>
                <w:szCs w:val="24"/>
              </w:rPr>
              <w:t>10. ESMINĖS SUTARTIES SĄLYGOS</w:t>
            </w:r>
          </w:p>
        </w:tc>
      </w:tr>
      <w:tr w:rsidR="00744E8F" w14:paraId="4A74E676" w14:textId="77777777" w:rsidTr="00DC23F7">
        <w:trPr>
          <w:trHeight w:val="300"/>
        </w:trPr>
        <w:tc>
          <w:tcPr>
            <w:tcW w:w="3093" w:type="dxa"/>
          </w:tcPr>
          <w:p w14:paraId="0C4A90A4" w14:textId="48800356" w:rsidR="00744E8F" w:rsidRDefault="00744E8F" w:rsidP="00744E8F">
            <w:pPr>
              <w:rPr>
                <w:b/>
                <w:kern w:val="2"/>
                <w:szCs w:val="24"/>
                <w:lang w:val="en-US"/>
              </w:rPr>
            </w:pPr>
            <w:r>
              <w:rPr>
                <w:b/>
                <w:kern w:val="2"/>
                <w:szCs w:val="24"/>
                <w:lang w:val="en-US"/>
              </w:rPr>
              <w:t xml:space="preserve">10.1. </w:t>
            </w:r>
            <w:r>
              <w:rPr>
                <w:b/>
                <w:kern w:val="2"/>
                <w:szCs w:val="24"/>
              </w:rPr>
              <w:t>Esminės Sutarties sąlygos</w:t>
            </w:r>
          </w:p>
        </w:tc>
        <w:tc>
          <w:tcPr>
            <w:tcW w:w="6442" w:type="dxa"/>
            <w:gridSpan w:val="2"/>
          </w:tcPr>
          <w:p w14:paraId="77BE23A3" w14:textId="77777777" w:rsidR="003F4AC4" w:rsidRDefault="00707021" w:rsidP="00744E8F">
            <w:pPr>
              <w:pStyle w:val="Sraopastraipa"/>
              <w:numPr>
                <w:ilvl w:val="2"/>
                <w:numId w:val="5"/>
              </w:numPr>
              <w:tabs>
                <w:tab w:val="left" w:pos="765"/>
              </w:tabs>
              <w:ind w:left="0" w:firstLine="0"/>
              <w:jc w:val="both"/>
            </w:pPr>
            <w:r w:rsidRPr="009C60D7">
              <w:t xml:space="preserve">Tiekėjas privalo pateikti grafiką Specialiųjų Sutarties sąlygų </w:t>
            </w:r>
            <w:r>
              <w:t>4</w:t>
            </w:r>
            <w:r w:rsidRPr="009C60D7">
              <w:t>.1 punkte nurodytais terminais</w:t>
            </w:r>
            <w:r>
              <w:t>;</w:t>
            </w:r>
          </w:p>
          <w:p w14:paraId="75194CB2" w14:textId="77777777" w:rsidR="003F4AC4" w:rsidRPr="003F4AC4" w:rsidRDefault="00744E8F" w:rsidP="00744E8F">
            <w:pPr>
              <w:pStyle w:val="Sraopastraipa"/>
              <w:numPr>
                <w:ilvl w:val="2"/>
                <w:numId w:val="5"/>
              </w:numPr>
              <w:tabs>
                <w:tab w:val="left" w:pos="765"/>
              </w:tabs>
              <w:ind w:left="0" w:firstLine="0"/>
              <w:jc w:val="both"/>
            </w:pPr>
            <w:r w:rsidRPr="003F4AC4">
              <w:rPr>
                <w:rFonts w:eastAsia="Calibri"/>
                <w:lang w:eastAsia="ar-SA"/>
              </w:rPr>
              <w:t>Sutartyje nustatytas Paslaugų suteikimo terminas yra esminė Sutarties sąlyga ir negali būti keičiama per visą Sutarties galiojimo laikotarpį;</w:t>
            </w:r>
          </w:p>
          <w:p w14:paraId="2525F860" w14:textId="77777777" w:rsidR="003F4AC4" w:rsidRDefault="00744E8F" w:rsidP="00744E8F">
            <w:pPr>
              <w:pStyle w:val="Sraopastraipa"/>
              <w:numPr>
                <w:ilvl w:val="2"/>
                <w:numId w:val="5"/>
              </w:numPr>
              <w:tabs>
                <w:tab w:val="left" w:pos="765"/>
              </w:tabs>
              <w:ind w:left="0" w:firstLine="0"/>
              <w:jc w:val="both"/>
            </w:pPr>
            <w:r w:rsidRPr="007D560D">
              <w:t xml:space="preserve">Sutarties kaina yra esminė Sutarties sąlyga ir negali būti keičiama per visą Sutarties galiojimo laikotarpį, išskyrus Sutarties </w:t>
            </w:r>
            <w:r>
              <w:t xml:space="preserve">Specialiųjų sąlygų 5.3.1 </w:t>
            </w:r>
            <w:r w:rsidRPr="007D560D">
              <w:t>punk</w:t>
            </w:r>
            <w:r>
              <w:t>t</w:t>
            </w:r>
            <w:r w:rsidRPr="007D560D">
              <w:t>e numatyt</w:t>
            </w:r>
            <w:r>
              <w:t>ą</w:t>
            </w:r>
            <w:r w:rsidRPr="007D560D">
              <w:t xml:space="preserve"> atvej</w:t>
            </w:r>
            <w:r>
              <w:t>į;</w:t>
            </w:r>
          </w:p>
          <w:p w14:paraId="58B9B1F3" w14:textId="77777777" w:rsidR="003F4AC4" w:rsidRPr="003F4AC4" w:rsidRDefault="00744E8F" w:rsidP="00744E8F">
            <w:pPr>
              <w:pStyle w:val="Sraopastraipa"/>
              <w:numPr>
                <w:ilvl w:val="2"/>
                <w:numId w:val="5"/>
              </w:numPr>
              <w:tabs>
                <w:tab w:val="left" w:pos="765"/>
              </w:tabs>
              <w:ind w:left="0" w:firstLine="0"/>
              <w:jc w:val="both"/>
            </w:pPr>
            <w:r w:rsidRPr="003F4AC4">
              <w:rPr>
                <w:szCs w:val="24"/>
              </w:rPr>
              <w:t>Subtiekėjo (-ų) keitimo tvarkos pažeidimas laikomas esminiu Sutarties pažeidimu;</w:t>
            </w:r>
          </w:p>
          <w:p w14:paraId="5BE3A935" w14:textId="77777777" w:rsidR="003F4AC4" w:rsidRPr="003F4AC4" w:rsidRDefault="00744E8F" w:rsidP="00744E8F">
            <w:pPr>
              <w:pStyle w:val="Sraopastraipa"/>
              <w:numPr>
                <w:ilvl w:val="2"/>
                <w:numId w:val="5"/>
              </w:numPr>
              <w:tabs>
                <w:tab w:val="left" w:pos="765"/>
              </w:tabs>
              <w:ind w:left="0" w:firstLine="0"/>
              <w:jc w:val="both"/>
            </w:pPr>
            <w:r w:rsidRPr="00191A97">
              <w:t xml:space="preserve">Tiekėjas privalo savo lėšomis nedelsdamas pataisyti klaidas Projekto dokumentacijoje, taip pat pataisyti rengiamą </w:t>
            </w:r>
            <w:r w:rsidRPr="00191A97">
              <w:lastRenderedPageBreak/>
              <w:t>Projektą ar bet kurią jo dalį pagal Pirkėjo ir/ar kompetentingų institucijų (įskaitant Projekto ekspertizę atliekančius ekspertus) pateiktas pagrįstas pastabas;</w:t>
            </w:r>
            <w:r w:rsidRPr="003F4AC4">
              <w:rPr>
                <w:rFonts w:eastAsiaTheme="minorHAnsi"/>
                <w:szCs w:val="24"/>
              </w:rPr>
              <w:t xml:space="preserve"> </w:t>
            </w:r>
          </w:p>
          <w:p w14:paraId="4894AE09" w14:textId="77777777" w:rsidR="00286019" w:rsidRPr="00286019" w:rsidRDefault="00744E8F" w:rsidP="00286019">
            <w:pPr>
              <w:pStyle w:val="Sraopastraipa"/>
              <w:numPr>
                <w:ilvl w:val="2"/>
                <w:numId w:val="5"/>
              </w:numPr>
              <w:tabs>
                <w:tab w:val="left" w:pos="765"/>
              </w:tabs>
              <w:ind w:left="0" w:firstLine="0"/>
              <w:jc w:val="both"/>
            </w:pPr>
            <w:r w:rsidRPr="003F4AC4">
              <w:rPr>
                <w:rFonts w:eastAsiaTheme="minorHAnsi"/>
                <w:szCs w:val="24"/>
              </w:rPr>
              <w:t>Rangos darbų viešojo pirkimo vykdymo metu gautus klausimus, susijusius su projektu, atsakyti ne vėliau kaip per 2 d. d. nuo jų gavimo dienos;</w:t>
            </w:r>
          </w:p>
          <w:p w14:paraId="6551A37A" w14:textId="3C05045F" w:rsidR="00286019" w:rsidRPr="003F4AC4" w:rsidRDefault="00286019" w:rsidP="00286019">
            <w:pPr>
              <w:pStyle w:val="Sraopastraipa"/>
              <w:numPr>
                <w:ilvl w:val="2"/>
                <w:numId w:val="5"/>
              </w:numPr>
              <w:tabs>
                <w:tab w:val="left" w:pos="765"/>
              </w:tabs>
              <w:ind w:left="0" w:firstLine="0"/>
              <w:jc w:val="both"/>
            </w:pPr>
            <w:r w:rsidRPr="00286019">
              <w:rPr>
                <w:rFonts w:eastAsiaTheme="minorHAnsi"/>
                <w:szCs w:val="24"/>
              </w:rPr>
              <w:t xml:space="preserve">Tiekėjas, Pirkėjui pareikalavus, turi parengti rangos darbų pirkimui skirtus darbų kiekių žiniaraščius xls formatu per ne vėliau kaip 10 d. d. nuo Pirkėjo pateikto pareikalavimo. Rengiamų žiniaraščių turinys (skyriai, darbai, eilutės, kiekiai ir kt.) turi atitikti techninio </w:t>
            </w:r>
            <w:r>
              <w:rPr>
                <w:rFonts w:eastAsiaTheme="minorHAnsi"/>
                <w:szCs w:val="24"/>
              </w:rPr>
              <w:t xml:space="preserve">darbo </w:t>
            </w:r>
            <w:r w:rsidRPr="00286019">
              <w:rPr>
                <w:rFonts w:eastAsiaTheme="minorHAnsi"/>
                <w:szCs w:val="24"/>
              </w:rPr>
              <w:t>projekto suvestiniame darbų kiekių žiniaraštyje pateiktus darbų kiekius;</w:t>
            </w:r>
          </w:p>
          <w:p w14:paraId="7F7AC584" w14:textId="77777777" w:rsidR="003F4AC4" w:rsidRDefault="00744E8F" w:rsidP="003F4AC4">
            <w:pPr>
              <w:pStyle w:val="Sraopastraipa"/>
              <w:numPr>
                <w:ilvl w:val="2"/>
                <w:numId w:val="5"/>
              </w:numPr>
              <w:tabs>
                <w:tab w:val="left" w:pos="765"/>
              </w:tabs>
              <w:ind w:left="0" w:firstLine="0"/>
              <w:jc w:val="both"/>
            </w:pPr>
            <w:r w:rsidRPr="00191A97">
              <w:t>Tiekėjas, rengdamas Projektą, privalo siūlyti Pirkėjui ekonomiškai naudingiausius projektinius sprendinius</w:t>
            </w:r>
            <w:r>
              <w:t xml:space="preserve">. </w:t>
            </w:r>
            <w:r w:rsidRPr="00191A97">
              <w:t>Pirkėjui paprašius – pagrįsti pasirinkto sprendimo ekonomiškumą, esant poreikiui – pasiūlyti alternatyvius sprendinius;</w:t>
            </w:r>
          </w:p>
          <w:p w14:paraId="1AD3CD3A" w14:textId="76463C0D" w:rsidR="00744E8F" w:rsidRPr="008A71D5" w:rsidRDefault="00744E8F" w:rsidP="003F4AC4">
            <w:pPr>
              <w:pStyle w:val="Sraopastraipa"/>
              <w:numPr>
                <w:ilvl w:val="2"/>
                <w:numId w:val="5"/>
              </w:numPr>
              <w:tabs>
                <w:tab w:val="left" w:pos="765"/>
              </w:tabs>
              <w:ind w:left="0" w:firstLine="0"/>
              <w:jc w:val="both"/>
            </w:pPr>
            <w:r>
              <w:t>užtikrinti, kad Paslaugas teiks tik tokią teisę turintys specialistai, kurie yra nurodyti Tiekėjo pasiūlyme. Jei Sutarties vykdymo metu būtina keisti Tiekėjo pasiūlyme nurodytą specialistą (kai tai susiję su Tiekėjo pasiūlyme nurodytų asmenų liga, darbo santykių su jais nutraukimu ir kitomis panašiomis (objektyviomis) aplinkybėmis) Tiekėjas apie tai privalo nedelsdamas, pranešti Pirkėjui ir, suderinęs su Pirkėju, pakeisti jį lygiaverčiu (ne žemesnės kvalifikacijos, nei buvo reikalauta pirkimo sąlygose, ir ne mažesnės patirties, nei nurodyta pirkimo sąlygose, jei buvo skirti ekonominio naudingumo balai.</w:t>
            </w:r>
          </w:p>
        </w:tc>
      </w:tr>
      <w:tr w:rsidR="00A92DC0" w14:paraId="68A8F8F5" w14:textId="77777777" w:rsidTr="00DC23F7">
        <w:trPr>
          <w:trHeight w:val="300"/>
        </w:trPr>
        <w:tc>
          <w:tcPr>
            <w:tcW w:w="3093" w:type="dxa"/>
          </w:tcPr>
          <w:p w14:paraId="458F7686" w14:textId="28A3D4D6" w:rsidR="00A92DC0" w:rsidRDefault="00A92DC0" w:rsidP="00A92DC0">
            <w:pPr>
              <w:rPr>
                <w:b/>
                <w:kern w:val="2"/>
                <w:szCs w:val="24"/>
                <w:lang w:val="en-US"/>
              </w:rPr>
            </w:pPr>
            <w:r>
              <w:rPr>
                <w:b/>
                <w:bCs/>
              </w:rPr>
              <w:lastRenderedPageBreak/>
              <w:t>10.2. Dideli arba nuolatiniai esminės Sutarties sąlygos vykdymo trūkumai</w:t>
            </w:r>
          </w:p>
        </w:tc>
        <w:tc>
          <w:tcPr>
            <w:tcW w:w="6442" w:type="dxa"/>
            <w:gridSpan w:val="2"/>
          </w:tcPr>
          <w:p w14:paraId="6188A919" w14:textId="77777777" w:rsidR="00673C5B" w:rsidRPr="00673C5B" w:rsidRDefault="00005EFB" w:rsidP="00673C5B">
            <w:pPr>
              <w:pStyle w:val="Sraopastraipa"/>
              <w:numPr>
                <w:ilvl w:val="2"/>
                <w:numId w:val="6"/>
              </w:numPr>
              <w:tabs>
                <w:tab w:val="left" w:pos="907"/>
              </w:tabs>
              <w:ind w:left="57" w:firstLine="0"/>
              <w:jc w:val="both"/>
              <w:rPr>
                <w:kern w:val="2"/>
                <w:szCs w:val="24"/>
              </w:rPr>
            </w:pPr>
            <w:r>
              <w:rPr>
                <w:kern w:val="2"/>
                <w:szCs w:val="24"/>
              </w:rPr>
              <w:t xml:space="preserve">Tiekėjas vėluoja pateikti Paslaugų vykdymo grafiką per terminą nustatytą  </w:t>
            </w:r>
            <w:r>
              <w:t>s</w:t>
            </w:r>
            <w:r w:rsidRPr="009C60D7">
              <w:t xml:space="preserve">pecialiųjų Sutarties sąlygų </w:t>
            </w:r>
            <w:r>
              <w:t>4</w:t>
            </w:r>
            <w:r w:rsidRPr="009C60D7">
              <w:t>.1 punkte nurodytais terminais</w:t>
            </w:r>
            <w:r>
              <w:t xml:space="preserve">. </w:t>
            </w:r>
            <w:r>
              <w:rPr>
                <w:color w:val="000000"/>
                <w:kern w:val="2"/>
                <w:szCs w:val="24"/>
                <w:shd w:val="clear" w:color="auto" w:fill="FFFFFF"/>
              </w:rPr>
              <w:t>Tiekėjui taikoma 50  Eur dydžio bauda už kiekvieną uždelstą dieną.</w:t>
            </w:r>
          </w:p>
          <w:p w14:paraId="60942241" w14:textId="77777777" w:rsidR="00673C5B" w:rsidRPr="00673C5B" w:rsidRDefault="00A92DC0" w:rsidP="00A92DC0">
            <w:pPr>
              <w:pStyle w:val="Sraopastraipa"/>
              <w:numPr>
                <w:ilvl w:val="2"/>
                <w:numId w:val="6"/>
              </w:numPr>
              <w:tabs>
                <w:tab w:val="left" w:pos="907"/>
              </w:tabs>
              <w:ind w:left="57" w:firstLine="0"/>
              <w:jc w:val="both"/>
              <w:rPr>
                <w:kern w:val="2"/>
                <w:szCs w:val="24"/>
              </w:rPr>
            </w:pPr>
            <w:r w:rsidRPr="00673C5B">
              <w:rPr>
                <w:kern w:val="2"/>
                <w:szCs w:val="24"/>
              </w:rPr>
              <w:t xml:space="preserve">Tiekėjas ilgiau nei 1 d. vėluoja suteikti Paslaugas per terminą nustatytą  </w:t>
            </w:r>
            <w:r>
              <w:t>s</w:t>
            </w:r>
            <w:r w:rsidRPr="009C60D7">
              <w:t xml:space="preserve">pecialiųjų Sutarties sąlygų </w:t>
            </w:r>
            <w:r>
              <w:t>4</w:t>
            </w:r>
            <w:r w:rsidRPr="009C60D7">
              <w:t xml:space="preserve">.1 punkte </w:t>
            </w:r>
            <w:r w:rsidRPr="00075DB6">
              <w:t>nurodytais terminais</w:t>
            </w:r>
            <w:r>
              <w:t>.</w:t>
            </w:r>
          </w:p>
          <w:p w14:paraId="13869D21" w14:textId="77777777" w:rsidR="00673C5B" w:rsidRPr="00673C5B" w:rsidRDefault="00A92DC0" w:rsidP="00A92DC0">
            <w:pPr>
              <w:pStyle w:val="Sraopastraipa"/>
              <w:numPr>
                <w:ilvl w:val="2"/>
                <w:numId w:val="6"/>
              </w:numPr>
              <w:tabs>
                <w:tab w:val="left" w:pos="907"/>
              </w:tabs>
              <w:ind w:left="57" w:firstLine="0"/>
              <w:jc w:val="both"/>
              <w:rPr>
                <w:kern w:val="2"/>
                <w:szCs w:val="24"/>
              </w:rPr>
            </w:pPr>
            <w:r w:rsidRPr="00191A97">
              <w:t xml:space="preserve">Tiekėjas  savo lėšomis </w:t>
            </w:r>
            <w:r>
              <w:t>ne</w:t>
            </w:r>
            <w:r w:rsidRPr="00191A97">
              <w:t>patais</w:t>
            </w:r>
            <w:r>
              <w:t>o</w:t>
            </w:r>
            <w:r w:rsidRPr="00191A97">
              <w:t xml:space="preserve"> klaidas Projekto dokumentacijoje, taip pat pataisyti rengiamą Projektą ar bet kurią jo dalį pagal Pirkėjo ir/ar kompetentingų institucijų (įskaitant Projekto ekspertizę atliekančius ekspertus) pateiktas pagrįstas pastabas</w:t>
            </w:r>
            <w:r>
              <w:t>;</w:t>
            </w:r>
          </w:p>
          <w:p w14:paraId="754F5135" w14:textId="77777777" w:rsidR="00673C5B" w:rsidRPr="00673C5B" w:rsidRDefault="00A92DC0" w:rsidP="00A92DC0">
            <w:pPr>
              <w:pStyle w:val="Sraopastraipa"/>
              <w:numPr>
                <w:ilvl w:val="2"/>
                <w:numId w:val="6"/>
              </w:numPr>
              <w:tabs>
                <w:tab w:val="left" w:pos="907"/>
              </w:tabs>
              <w:ind w:left="57" w:firstLine="0"/>
              <w:jc w:val="both"/>
              <w:rPr>
                <w:kern w:val="2"/>
                <w:szCs w:val="24"/>
              </w:rPr>
            </w:pPr>
            <w:r w:rsidRPr="00673C5B">
              <w:rPr>
                <w:color w:val="000000"/>
                <w:kern w:val="2"/>
                <w:szCs w:val="24"/>
                <w:shd w:val="clear" w:color="auto" w:fill="FFFFFF"/>
              </w:rPr>
              <w:t xml:space="preserve">Tiekėjas </w:t>
            </w:r>
            <w:r w:rsidRPr="00673C5B">
              <w:rPr>
                <w:rFonts w:eastAsiaTheme="minorHAnsi"/>
                <w:szCs w:val="24"/>
              </w:rPr>
              <w:t xml:space="preserve">Rangos darbų viešojo pirkimo vykdymo metu į gautus klausimus, susijusius su projektu, neatsako per 2 d. d. nuo jų gavimo dienos. </w:t>
            </w:r>
            <w:r w:rsidRPr="00673C5B">
              <w:rPr>
                <w:color w:val="000000"/>
                <w:kern w:val="2"/>
                <w:szCs w:val="24"/>
                <w:shd w:val="clear" w:color="auto" w:fill="FFFFFF"/>
              </w:rPr>
              <w:t xml:space="preserve">Tiekėjui taikoma 50  Eur dydžio bauda už kiekvieną uždelstą dieną. </w:t>
            </w:r>
          </w:p>
          <w:p w14:paraId="6C0D6F49" w14:textId="77777777" w:rsidR="00673C5B" w:rsidRPr="006A018C" w:rsidRDefault="00A92DC0" w:rsidP="00673C5B">
            <w:pPr>
              <w:pStyle w:val="Sraopastraipa"/>
              <w:numPr>
                <w:ilvl w:val="2"/>
                <w:numId w:val="6"/>
              </w:numPr>
              <w:tabs>
                <w:tab w:val="left" w:pos="765"/>
              </w:tabs>
              <w:ind w:left="57" w:firstLine="0"/>
              <w:jc w:val="both"/>
              <w:rPr>
                <w:kern w:val="2"/>
                <w:szCs w:val="24"/>
              </w:rPr>
            </w:pPr>
            <w:r w:rsidRPr="00191A97">
              <w:t>Tiekėjas</w:t>
            </w:r>
            <w:r>
              <w:t xml:space="preserve"> du ar daugiau kartų </w:t>
            </w:r>
            <w:r w:rsidRPr="00191A97">
              <w:t xml:space="preserve">rengdamas </w:t>
            </w:r>
            <w:r>
              <w:t>p</w:t>
            </w:r>
            <w:r w:rsidRPr="00191A97">
              <w:t xml:space="preserve">rojektą, </w:t>
            </w:r>
            <w:r>
              <w:t>nesiūlo</w:t>
            </w:r>
            <w:r w:rsidRPr="00191A97">
              <w:t xml:space="preserve"> Pirkėjui ekonomiškai naudingiausius projektinius sprendinius; Pirkėjui paprašius – </w:t>
            </w:r>
            <w:r>
              <w:t xml:space="preserve">nepagrindžia </w:t>
            </w:r>
            <w:r w:rsidRPr="00191A97">
              <w:t xml:space="preserve">pasirinkto sprendimo ekonomiškumą, esant poreikiui – </w:t>
            </w:r>
            <w:r>
              <w:t>ne</w:t>
            </w:r>
            <w:r w:rsidRPr="00191A97">
              <w:t>pasiūl</w:t>
            </w:r>
            <w:r>
              <w:t>o</w:t>
            </w:r>
            <w:r w:rsidRPr="00191A97">
              <w:t xml:space="preserve"> alternatyv</w:t>
            </w:r>
            <w:r>
              <w:t>ių</w:t>
            </w:r>
            <w:r w:rsidRPr="00191A97">
              <w:t xml:space="preserve"> sprendini</w:t>
            </w:r>
            <w:r>
              <w:t xml:space="preserve">ų. </w:t>
            </w:r>
            <w:r w:rsidRPr="00673C5B">
              <w:rPr>
                <w:color w:val="000000"/>
                <w:kern w:val="2"/>
                <w:szCs w:val="24"/>
                <w:shd w:val="clear" w:color="auto" w:fill="FFFFFF"/>
              </w:rPr>
              <w:t>Tiekėjui taikoma 100  Eur dydžio bauda už kiekvieną pažeidimo atvejį.</w:t>
            </w:r>
          </w:p>
          <w:p w14:paraId="76067F57" w14:textId="725025B0" w:rsidR="006A018C" w:rsidRPr="00673C5B" w:rsidRDefault="006A018C" w:rsidP="00673C5B">
            <w:pPr>
              <w:pStyle w:val="Sraopastraipa"/>
              <w:numPr>
                <w:ilvl w:val="2"/>
                <w:numId w:val="6"/>
              </w:numPr>
              <w:tabs>
                <w:tab w:val="left" w:pos="765"/>
              </w:tabs>
              <w:ind w:left="57" w:firstLine="0"/>
              <w:jc w:val="both"/>
              <w:rPr>
                <w:kern w:val="2"/>
                <w:szCs w:val="24"/>
              </w:rPr>
            </w:pPr>
            <w:r w:rsidRPr="00191A97">
              <w:rPr>
                <w:rFonts w:eastAsiaTheme="minorHAnsi"/>
                <w:szCs w:val="24"/>
              </w:rPr>
              <w:lastRenderedPageBreak/>
              <w:t>Tiekėjas</w:t>
            </w:r>
            <w:r>
              <w:rPr>
                <w:rFonts w:eastAsiaTheme="minorHAnsi"/>
                <w:szCs w:val="24"/>
              </w:rPr>
              <w:t xml:space="preserve">, </w:t>
            </w:r>
            <w:r w:rsidRPr="00191A97">
              <w:rPr>
                <w:rFonts w:eastAsiaTheme="minorHAnsi"/>
                <w:szCs w:val="24"/>
              </w:rPr>
              <w:t xml:space="preserve">Pirkėjui pareikalavus, </w:t>
            </w:r>
            <w:r>
              <w:rPr>
                <w:rFonts w:eastAsiaTheme="minorHAnsi"/>
                <w:szCs w:val="24"/>
              </w:rPr>
              <w:t>ne</w:t>
            </w:r>
            <w:r w:rsidRPr="00191A97">
              <w:rPr>
                <w:rFonts w:eastAsiaTheme="minorHAnsi"/>
                <w:szCs w:val="24"/>
              </w:rPr>
              <w:t>pareng</w:t>
            </w:r>
            <w:r>
              <w:rPr>
                <w:rFonts w:eastAsiaTheme="minorHAnsi"/>
                <w:szCs w:val="24"/>
              </w:rPr>
              <w:t>ia</w:t>
            </w:r>
            <w:r w:rsidRPr="00191A97">
              <w:rPr>
                <w:rFonts w:eastAsiaTheme="minorHAnsi"/>
                <w:szCs w:val="24"/>
              </w:rPr>
              <w:t xml:space="preserve"> rangos darbų pirkimui skirtus darbų kiekių žiniaraščius xls formatu per</w:t>
            </w:r>
            <w:r>
              <w:rPr>
                <w:rFonts w:eastAsiaTheme="minorHAnsi"/>
                <w:szCs w:val="24"/>
              </w:rPr>
              <w:t xml:space="preserve"> </w:t>
            </w:r>
            <w:r w:rsidRPr="00191A97">
              <w:rPr>
                <w:rFonts w:eastAsiaTheme="minorHAnsi"/>
                <w:szCs w:val="24"/>
              </w:rPr>
              <w:t>10 d. d. nuo Pirkėjo pateikto pareikalavimo.</w:t>
            </w:r>
            <w:r>
              <w:rPr>
                <w:rFonts w:eastAsiaTheme="minorHAnsi"/>
                <w:szCs w:val="24"/>
              </w:rPr>
              <w:t xml:space="preserve"> </w:t>
            </w:r>
            <w:r>
              <w:rPr>
                <w:color w:val="000000"/>
                <w:kern w:val="2"/>
                <w:szCs w:val="24"/>
                <w:shd w:val="clear" w:color="auto" w:fill="FFFFFF"/>
              </w:rPr>
              <w:t xml:space="preserve">Tiekėjui taikoma 50  Eur dydžio bauda už kiekvieną uždelstą dieną. </w:t>
            </w:r>
            <w:r>
              <w:t xml:space="preserve"> </w:t>
            </w:r>
          </w:p>
          <w:p w14:paraId="2BC2BBBD" w14:textId="464F5219" w:rsidR="00A92DC0" w:rsidRPr="00673C5B" w:rsidRDefault="00A92DC0" w:rsidP="00673C5B">
            <w:pPr>
              <w:pStyle w:val="Sraopastraipa"/>
              <w:numPr>
                <w:ilvl w:val="2"/>
                <w:numId w:val="6"/>
              </w:numPr>
              <w:tabs>
                <w:tab w:val="left" w:pos="765"/>
              </w:tabs>
              <w:ind w:left="57" w:firstLine="0"/>
              <w:jc w:val="both"/>
              <w:rPr>
                <w:kern w:val="2"/>
                <w:szCs w:val="24"/>
              </w:rPr>
            </w:pPr>
            <w:r w:rsidRPr="00673C5B">
              <w:rPr>
                <w:rFonts w:eastAsiaTheme="minorHAnsi"/>
                <w:szCs w:val="24"/>
              </w:rPr>
              <w:t>Tiekėjas vieną ar daugiau kartų ne</w:t>
            </w:r>
            <w:r>
              <w:t xml:space="preserve">užtikrina, kad Paslaugas teiks tik tokią teisę turintys specialistai, kurie yra nurodyti Tiekėjo pasiūlyme. </w:t>
            </w:r>
            <w:r w:rsidRPr="00673C5B">
              <w:rPr>
                <w:rFonts w:eastAsia="Arial Unicode MS"/>
                <w:kern w:val="2"/>
                <w:szCs w:val="24"/>
                <w:bdr w:val="nil"/>
              </w:rPr>
              <w:t>Pažeidžia subtiekėjų ar specialistų pakeitimo tvarką, nustatytą Sutartyje.</w:t>
            </w:r>
          </w:p>
        </w:tc>
      </w:tr>
      <w:tr w:rsidR="00A92DC0" w14:paraId="5D5614C8" w14:textId="77777777" w:rsidTr="00DC23F7">
        <w:trPr>
          <w:trHeight w:val="300"/>
        </w:trPr>
        <w:tc>
          <w:tcPr>
            <w:tcW w:w="9535" w:type="dxa"/>
            <w:gridSpan w:val="3"/>
          </w:tcPr>
          <w:p w14:paraId="01BA2625" w14:textId="77777777" w:rsidR="00A92DC0" w:rsidRDefault="00A92DC0" w:rsidP="00A92DC0">
            <w:pPr>
              <w:jc w:val="center"/>
              <w:rPr>
                <w:b/>
                <w:kern w:val="2"/>
                <w:szCs w:val="24"/>
              </w:rPr>
            </w:pPr>
            <w:r>
              <w:rPr>
                <w:b/>
                <w:kern w:val="2"/>
                <w:szCs w:val="24"/>
              </w:rPr>
              <w:lastRenderedPageBreak/>
              <w:t>11. SUTARTIES GALIOJIMAS IR KEITIMAS</w:t>
            </w:r>
          </w:p>
        </w:tc>
      </w:tr>
      <w:tr w:rsidR="00A92DC0" w14:paraId="01B4A21F" w14:textId="77777777" w:rsidTr="00DC23F7">
        <w:trPr>
          <w:trHeight w:val="300"/>
        </w:trPr>
        <w:tc>
          <w:tcPr>
            <w:tcW w:w="3093" w:type="dxa"/>
          </w:tcPr>
          <w:p w14:paraId="4A683777" w14:textId="77777777" w:rsidR="00A92DC0" w:rsidRDefault="00A92DC0" w:rsidP="00A92DC0">
            <w:pPr>
              <w:rPr>
                <w:b/>
                <w:kern w:val="2"/>
                <w:szCs w:val="24"/>
              </w:rPr>
            </w:pPr>
            <w:r>
              <w:rPr>
                <w:b/>
                <w:szCs w:val="24"/>
              </w:rPr>
              <w:t>11.1. Sutarties sudarymas ir įsigaliojimas</w:t>
            </w:r>
          </w:p>
        </w:tc>
        <w:tc>
          <w:tcPr>
            <w:tcW w:w="6442" w:type="dxa"/>
            <w:gridSpan w:val="2"/>
          </w:tcPr>
          <w:p w14:paraId="7396F7FD" w14:textId="747CA2D3" w:rsidR="00A92DC0" w:rsidRPr="000C3C45" w:rsidRDefault="00A92DC0" w:rsidP="000C3C45">
            <w:pPr>
              <w:spacing w:after="60"/>
              <w:jc w:val="both"/>
              <w:rPr>
                <w:kern w:val="2"/>
                <w:szCs w:val="24"/>
              </w:rPr>
            </w:pPr>
            <w:r>
              <w:rPr>
                <w:kern w:val="2"/>
                <w:szCs w:val="24"/>
              </w:rPr>
              <w:t>Ši Sutartis laikoma sudaryta ir įsigalioja nuo Sutarties pasirašymo dienos (antrosios Šalies pasirašymo dieną)</w:t>
            </w:r>
            <w:r w:rsidR="000C3C45">
              <w:rPr>
                <w:kern w:val="2"/>
                <w:szCs w:val="24"/>
              </w:rPr>
              <w:t xml:space="preserve">. </w:t>
            </w:r>
            <w:r>
              <w:rPr>
                <w:color w:val="000000"/>
                <w:kern w:val="2"/>
                <w:szCs w:val="24"/>
              </w:rPr>
              <w:t>Sutartis galioja iki visiško prievolių įvykdymo</w:t>
            </w:r>
            <w:r w:rsidR="000C3C45">
              <w:rPr>
                <w:color w:val="000000"/>
                <w:kern w:val="2"/>
                <w:szCs w:val="24"/>
              </w:rPr>
              <w:t xml:space="preserve">. </w:t>
            </w:r>
          </w:p>
        </w:tc>
      </w:tr>
      <w:tr w:rsidR="00A92DC0" w14:paraId="0D3292E1" w14:textId="77777777" w:rsidTr="00DC23F7">
        <w:trPr>
          <w:trHeight w:val="300"/>
        </w:trPr>
        <w:tc>
          <w:tcPr>
            <w:tcW w:w="3093" w:type="dxa"/>
          </w:tcPr>
          <w:p w14:paraId="09BC2075" w14:textId="316E2550" w:rsidR="00A92DC0" w:rsidRDefault="00A92DC0" w:rsidP="00A92DC0">
            <w:pPr>
              <w:rPr>
                <w:b/>
                <w:kern w:val="2"/>
                <w:szCs w:val="24"/>
              </w:rPr>
            </w:pPr>
            <w:r>
              <w:rPr>
                <w:b/>
                <w:kern w:val="2"/>
                <w:szCs w:val="24"/>
              </w:rPr>
              <w:t>11.2. Sutarties galiojimo termino pratęsimas</w:t>
            </w:r>
          </w:p>
        </w:tc>
        <w:tc>
          <w:tcPr>
            <w:tcW w:w="6442" w:type="dxa"/>
            <w:gridSpan w:val="2"/>
          </w:tcPr>
          <w:p w14:paraId="782060E8" w14:textId="37E06CCE" w:rsidR="00A92DC0" w:rsidRDefault="00A92DC0" w:rsidP="00A92DC0">
            <w:pPr>
              <w:rPr>
                <w:kern w:val="2"/>
                <w:szCs w:val="24"/>
              </w:rPr>
            </w:pPr>
            <w:r>
              <w:rPr>
                <w:kern w:val="2"/>
                <w:szCs w:val="24"/>
              </w:rPr>
              <w:t>Netaikoma.</w:t>
            </w:r>
          </w:p>
        </w:tc>
      </w:tr>
      <w:tr w:rsidR="00A92DC0" w14:paraId="7FE809EC" w14:textId="77777777" w:rsidTr="00DC23F7">
        <w:trPr>
          <w:trHeight w:val="300"/>
        </w:trPr>
        <w:tc>
          <w:tcPr>
            <w:tcW w:w="9535" w:type="dxa"/>
            <w:gridSpan w:val="3"/>
          </w:tcPr>
          <w:p w14:paraId="6839791C" w14:textId="77777777" w:rsidR="00A92DC0" w:rsidRDefault="00A92DC0" w:rsidP="00A92DC0">
            <w:pPr>
              <w:jc w:val="center"/>
              <w:rPr>
                <w:b/>
                <w:kern w:val="2"/>
                <w:szCs w:val="24"/>
              </w:rPr>
            </w:pPr>
            <w:r>
              <w:rPr>
                <w:b/>
                <w:kern w:val="2"/>
                <w:szCs w:val="24"/>
              </w:rPr>
              <w:t>12. SUTARTIES NUTRAUKIMAS</w:t>
            </w:r>
          </w:p>
        </w:tc>
      </w:tr>
      <w:tr w:rsidR="00A92DC0" w14:paraId="519D54A3" w14:textId="77777777" w:rsidTr="00DC23F7">
        <w:trPr>
          <w:trHeight w:val="300"/>
        </w:trPr>
        <w:tc>
          <w:tcPr>
            <w:tcW w:w="3093" w:type="dxa"/>
            <w:tcBorders>
              <w:top w:val="single" w:sz="4" w:space="0" w:color="auto"/>
              <w:left w:val="single" w:sz="4" w:space="0" w:color="auto"/>
              <w:bottom w:val="single" w:sz="4" w:space="0" w:color="auto"/>
              <w:right w:val="single" w:sz="4" w:space="0" w:color="auto"/>
            </w:tcBorders>
          </w:tcPr>
          <w:p w14:paraId="03D1B260" w14:textId="77777777" w:rsidR="00A92DC0" w:rsidRDefault="00A92DC0" w:rsidP="00A92DC0">
            <w:pPr>
              <w:rPr>
                <w:b/>
                <w:kern w:val="2"/>
                <w:szCs w:val="24"/>
              </w:rPr>
            </w:pPr>
            <w:r>
              <w:rPr>
                <w:b/>
                <w:kern w:val="2"/>
                <w:szCs w:val="24"/>
              </w:rPr>
              <w:t>12.1. Sutarties nutraukimo pagrindai</w:t>
            </w:r>
          </w:p>
        </w:tc>
        <w:tc>
          <w:tcPr>
            <w:tcW w:w="6442" w:type="dxa"/>
            <w:gridSpan w:val="2"/>
            <w:tcBorders>
              <w:top w:val="single" w:sz="4" w:space="0" w:color="auto"/>
              <w:left w:val="single" w:sz="4" w:space="0" w:color="auto"/>
              <w:bottom w:val="single" w:sz="4" w:space="0" w:color="auto"/>
              <w:right w:val="single" w:sz="4" w:space="0" w:color="auto"/>
            </w:tcBorders>
          </w:tcPr>
          <w:p w14:paraId="251C8169" w14:textId="4205816D" w:rsidR="00A92DC0" w:rsidRPr="00C50457" w:rsidRDefault="00A92DC0" w:rsidP="00A92DC0">
            <w:pPr>
              <w:jc w:val="both"/>
              <w:rPr>
                <w:kern w:val="2"/>
                <w:szCs w:val="24"/>
              </w:rPr>
            </w:pPr>
            <w:r>
              <w:rPr>
                <w:kern w:val="2"/>
                <w:szCs w:val="24"/>
              </w:rPr>
              <w:t>Sutartis gali būti nutraukiama rašytiniu Šalių susitarimu arba vienašališkai, Bendrosiose sąlygose nustatyta tvarka.</w:t>
            </w:r>
          </w:p>
        </w:tc>
      </w:tr>
      <w:tr w:rsidR="00A92DC0" w14:paraId="57B2F7FC" w14:textId="77777777" w:rsidTr="00DC23F7">
        <w:trPr>
          <w:trHeight w:val="300"/>
        </w:trPr>
        <w:tc>
          <w:tcPr>
            <w:tcW w:w="3093" w:type="dxa"/>
            <w:tcBorders>
              <w:top w:val="single" w:sz="4" w:space="0" w:color="auto"/>
              <w:left w:val="single" w:sz="4" w:space="0" w:color="auto"/>
              <w:bottom w:val="single" w:sz="4" w:space="0" w:color="auto"/>
              <w:right w:val="single" w:sz="4" w:space="0" w:color="auto"/>
            </w:tcBorders>
          </w:tcPr>
          <w:p w14:paraId="1BC4D399" w14:textId="4C16CD48" w:rsidR="00A92DC0" w:rsidRDefault="00A92DC0" w:rsidP="00A92DC0">
            <w:pPr>
              <w:rPr>
                <w:b/>
                <w:kern w:val="2"/>
                <w:szCs w:val="24"/>
              </w:rPr>
            </w:pPr>
            <w:r>
              <w:rPr>
                <w:b/>
                <w:kern w:val="2"/>
                <w:szCs w:val="24"/>
              </w:rPr>
              <w:t xml:space="preserve">12.2. Esminiai Sutarties </w:t>
            </w:r>
            <w:r>
              <w:rPr>
                <w:b/>
                <w:szCs w:val="24"/>
              </w:rPr>
              <w:t>pažeidimai</w:t>
            </w:r>
          </w:p>
        </w:tc>
        <w:tc>
          <w:tcPr>
            <w:tcW w:w="6442" w:type="dxa"/>
            <w:gridSpan w:val="2"/>
            <w:tcBorders>
              <w:top w:val="single" w:sz="4" w:space="0" w:color="auto"/>
              <w:left w:val="single" w:sz="4" w:space="0" w:color="auto"/>
              <w:bottom w:val="single" w:sz="4" w:space="0" w:color="auto"/>
              <w:right w:val="single" w:sz="4" w:space="0" w:color="auto"/>
            </w:tcBorders>
          </w:tcPr>
          <w:p w14:paraId="0931090B" w14:textId="77777777" w:rsidR="00A92DC0" w:rsidRPr="00CE68EA" w:rsidRDefault="00A92DC0" w:rsidP="00A92DC0">
            <w:pPr>
              <w:jc w:val="both"/>
              <w:rPr>
                <w:color w:val="000000" w:themeColor="text1"/>
                <w:kern w:val="2"/>
                <w:szCs w:val="24"/>
              </w:rPr>
            </w:pPr>
            <w:r w:rsidRPr="00CE68EA">
              <w:rPr>
                <w:color w:val="000000" w:themeColor="text1"/>
                <w:kern w:val="2"/>
                <w:szCs w:val="24"/>
              </w:rPr>
              <w:t>12.2.1. jeigu Tiekėjas nevykdo prisiimtų įsipareigojimų už Sutartyje nustatytą Sutarties kainą/įkainius;</w:t>
            </w:r>
          </w:p>
          <w:p w14:paraId="3934AB96" w14:textId="77777777" w:rsidR="00A92DC0" w:rsidRPr="0016623F" w:rsidRDefault="00A92DC0" w:rsidP="00A92DC0">
            <w:pPr>
              <w:spacing w:line="257" w:lineRule="auto"/>
              <w:jc w:val="both"/>
              <w:rPr>
                <w:rFonts w:eastAsia="Arial"/>
                <w:kern w:val="2"/>
                <w:szCs w:val="24"/>
                <w:lang w:val="lt"/>
              </w:rPr>
            </w:pPr>
            <w:r w:rsidRPr="00F54A3F">
              <w:rPr>
                <w:rFonts w:eastAsia="Arial"/>
                <w:kern w:val="2"/>
                <w:szCs w:val="24"/>
                <w:lang w:val="lt"/>
              </w:rPr>
              <w:t xml:space="preserve">12.2.2. jeigu Tiekėjas nesilaiko Sutartyje nustatytų Paslaugų teikimo terminų </w:t>
            </w:r>
            <w:r w:rsidRPr="00FA2983">
              <w:rPr>
                <w:rFonts w:eastAsia="Arial"/>
                <w:kern w:val="2"/>
                <w:szCs w:val="24"/>
                <w:lang w:val="lt"/>
              </w:rPr>
              <w:t>Techninėje specifikacijoje</w:t>
            </w:r>
            <w:r>
              <w:rPr>
                <w:rFonts w:eastAsia="Arial"/>
                <w:kern w:val="2"/>
                <w:szCs w:val="24"/>
                <w:lang w:val="lt"/>
              </w:rPr>
              <w:t xml:space="preserve"> </w:t>
            </w:r>
            <w:r w:rsidRPr="00F54A3F">
              <w:rPr>
                <w:rFonts w:eastAsia="Arial"/>
                <w:kern w:val="2"/>
                <w:szCs w:val="24"/>
                <w:lang w:val="lt"/>
              </w:rPr>
              <w:t>2 (du) kartus iš eilės arba vėluoja suteikti Paslaugas daugiau nei 1 (vieną) dieną nuo Sutartyje nustatyto Paslaugų suteikimo termino;</w:t>
            </w:r>
          </w:p>
          <w:p w14:paraId="34A762FF" w14:textId="77777777" w:rsidR="00A92DC0" w:rsidRPr="0016623F" w:rsidRDefault="00A92DC0" w:rsidP="00A92DC0">
            <w:pPr>
              <w:tabs>
                <w:tab w:val="left" w:pos="567"/>
                <w:tab w:val="left" w:pos="851"/>
                <w:tab w:val="left" w:pos="992"/>
                <w:tab w:val="left" w:pos="1134"/>
              </w:tabs>
              <w:spacing w:line="257" w:lineRule="auto"/>
              <w:jc w:val="both"/>
              <w:rPr>
                <w:rFonts w:eastAsia="Arial"/>
                <w:kern w:val="2"/>
                <w:szCs w:val="24"/>
                <w:lang w:val="lt"/>
              </w:rPr>
            </w:pPr>
            <w:r w:rsidRPr="0016623F">
              <w:rPr>
                <w:rFonts w:eastAsia="Arial"/>
                <w:kern w:val="2"/>
                <w:szCs w:val="24"/>
                <w:lang w:val="lt"/>
              </w:rPr>
              <w:t>12.2.</w:t>
            </w:r>
            <w:r>
              <w:rPr>
                <w:rFonts w:eastAsia="Arial"/>
                <w:kern w:val="2"/>
                <w:szCs w:val="24"/>
                <w:lang w:val="lt"/>
              </w:rPr>
              <w:t>3</w:t>
            </w:r>
            <w:r w:rsidRPr="0016623F">
              <w:rPr>
                <w:rFonts w:eastAsia="Arial"/>
                <w:kern w:val="2"/>
                <w:szCs w:val="24"/>
                <w:lang w:val="lt"/>
              </w:rPr>
              <w:t>. jeigu Tiekėjas pažeidžia Paslaugų suteikimo terminus ir priskaičiuotų netesybų už vėlavimą suma viršija 20 (dvidešimt) proc. Pradinės sutarties vertės;</w:t>
            </w:r>
          </w:p>
          <w:p w14:paraId="148DB1BF" w14:textId="77777777" w:rsidR="00A92DC0" w:rsidRPr="0016623F" w:rsidRDefault="00A92DC0" w:rsidP="00A92DC0">
            <w:pPr>
              <w:tabs>
                <w:tab w:val="left" w:pos="567"/>
                <w:tab w:val="left" w:pos="851"/>
                <w:tab w:val="left" w:pos="992"/>
                <w:tab w:val="left" w:pos="1134"/>
              </w:tabs>
              <w:spacing w:line="257" w:lineRule="auto"/>
              <w:jc w:val="both"/>
              <w:rPr>
                <w:rFonts w:eastAsia="Arial"/>
                <w:kern w:val="2"/>
                <w:szCs w:val="24"/>
                <w:lang w:val="lt"/>
              </w:rPr>
            </w:pPr>
            <w:r w:rsidRPr="0016623F">
              <w:rPr>
                <w:rFonts w:eastAsia="Arial"/>
                <w:kern w:val="2"/>
                <w:szCs w:val="24"/>
                <w:lang w:val="lt"/>
              </w:rPr>
              <w:t>12.2.</w:t>
            </w:r>
            <w:r>
              <w:rPr>
                <w:rFonts w:eastAsia="Arial"/>
                <w:kern w:val="2"/>
                <w:szCs w:val="24"/>
                <w:lang w:val="lt"/>
              </w:rPr>
              <w:t>4</w:t>
            </w:r>
            <w:r w:rsidRPr="0016623F">
              <w:rPr>
                <w:rFonts w:eastAsia="Arial"/>
                <w:kern w:val="2"/>
                <w:szCs w:val="24"/>
                <w:lang w:val="lt"/>
              </w:rPr>
              <w:t>. Tiekėjas pažeidžia Paslaugų suteikimo terminus ir dėl Paslaugų suteikimo vėlavimo Paslaugos tampa nebereikalingos;</w:t>
            </w:r>
          </w:p>
          <w:p w14:paraId="1AE8AF73" w14:textId="77777777" w:rsidR="00A92DC0" w:rsidRPr="0016623F" w:rsidRDefault="00A92DC0" w:rsidP="00A92DC0">
            <w:pPr>
              <w:tabs>
                <w:tab w:val="left" w:pos="567"/>
                <w:tab w:val="left" w:pos="851"/>
                <w:tab w:val="left" w:pos="992"/>
                <w:tab w:val="left" w:pos="1134"/>
              </w:tabs>
              <w:spacing w:line="257" w:lineRule="auto"/>
              <w:jc w:val="both"/>
              <w:rPr>
                <w:rFonts w:eastAsia="Arial"/>
                <w:kern w:val="2"/>
                <w:szCs w:val="24"/>
                <w:lang w:val="lt"/>
              </w:rPr>
            </w:pPr>
            <w:r w:rsidRPr="0016623F">
              <w:rPr>
                <w:rFonts w:eastAsia="Arial"/>
                <w:kern w:val="2"/>
                <w:szCs w:val="24"/>
                <w:lang w:val="lt"/>
              </w:rPr>
              <w:t>12.2.</w:t>
            </w:r>
            <w:r>
              <w:rPr>
                <w:rFonts w:eastAsia="Arial"/>
                <w:kern w:val="2"/>
                <w:szCs w:val="24"/>
                <w:lang w:val="lt"/>
              </w:rPr>
              <w:t>5</w:t>
            </w:r>
            <w:r w:rsidRPr="0016623F">
              <w:rPr>
                <w:rFonts w:eastAsia="Arial"/>
                <w:kern w:val="2"/>
                <w:szCs w:val="24"/>
                <w:lang w:val="lt"/>
              </w:rPr>
              <w:t>. Tiekėjas daugiau kaip 2 (du) kartus suteikia Paslaugas, kurios neatitinka Sutartyje ir (ar) įstatymuose nustatytų reikalavimų Paslaugoms;</w:t>
            </w:r>
          </w:p>
          <w:p w14:paraId="6B9F980E" w14:textId="77777777" w:rsidR="00A92DC0" w:rsidRPr="0016623F" w:rsidRDefault="00A92DC0" w:rsidP="00A92DC0">
            <w:pPr>
              <w:tabs>
                <w:tab w:val="left" w:pos="567"/>
                <w:tab w:val="left" w:pos="851"/>
                <w:tab w:val="left" w:pos="992"/>
                <w:tab w:val="left" w:pos="1134"/>
              </w:tabs>
              <w:spacing w:line="257" w:lineRule="auto"/>
              <w:jc w:val="both"/>
              <w:rPr>
                <w:rFonts w:eastAsia="Arial"/>
                <w:kern w:val="2"/>
                <w:szCs w:val="24"/>
                <w:lang w:val="lt"/>
              </w:rPr>
            </w:pPr>
            <w:r w:rsidRPr="0016623F">
              <w:rPr>
                <w:rFonts w:eastAsia="Arial"/>
                <w:kern w:val="2"/>
                <w:szCs w:val="24"/>
                <w:lang w:val="lt"/>
              </w:rPr>
              <w:t>12.2.</w:t>
            </w:r>
            <w:r>
              <w:rPr>
                <w:rFonts w:eastAsia="Arial"/>
                <w:kern w:val="2"/>
                <w:szCs w:val="24"/>
                <w:lang w:val="lt"/>
              </w:rPr>
              <w:t>6</w:t>
            </w:r>
            <w:r w:rsidRPr="0016623F">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649943A6" w14:textId="7C67A527" w:rsidR="00A92DC0" w:rsidRPr="0016623F" w:rsidRDefault="00A92DC0" w:rsidP="00A92DC0">
            <w:pPr>
              <w:tabs>
                <w:tab w:val="left" w:pos="380"/>
                <w:tab w:val="left" w:pos="664"/>
              </w:tabs>
              <w:spacing w:line="257" w:lineRule="auto"/>
              <w:jc w:val="both"/>
              <w:rPr>
                <w:rFonts w:eastAsia="Arial"/>
                <w:kern w:val="2"/>
                <w:szCs w:val="24"/>
                <w:lang w:val="lt"/>
              </w:rPr>
            </w:pPr>
            <w:r w:rsidRPr="0016623F">
              <w:rPr>
                <w:rFonts w:eastAsia="Arial"/>
                <w:kern w:val="2"/>
                <w:szCs w:val="24"/>
                <w:lang w:val="lt"/>
              </w:rPr>
              <w:t>12.2.7.</w:t>
            </w:r>
            <w:r>
              <w:rPr>
                <w:rFonts w:eastAsia="Arial"/>
                <w:kern w:val="2"/>
                <w:szCs w:val="24"/>
                <w:lang w:val="lt"/>
              </w:rPr>
              <w:t xml:space="preserve"> </w:t>
            </w:r>
            <w:r w:rsidRPr="0016623F">
              <w:rPr>
                <w:rFonts w:eastAsia="Arial"/>
                <w:kern w:val="2"/>
                <w:szCs w:val="24"/>
                <w:lang w:val="lt"/>
              </w:rPr>
              <w:t>Tiekėjas pažeidžia šios Sutarties nuostatas, reglamentuojančias konkurenciją, intelektinės nuosavybės ar konfidencialios informacijos valdymą;</w:t>
            </w:r>
          </w:p>
          <w:p w14:paraId="66C52D2A" w14:textId="77777777" w:rsidR="00A92DC0" w:rsidRPr="0016623F" w:rsidRDefault="00A92DC0" w:rsidP="00A92DC0">
            <w:pPr>
              <w:spacing w:line="257" w:lineRule="auto"/>
              <w:jc w:val="both"/>
              <w:rPr>
                <w:rFonts w:eastAsia="Arial"/>
                <w:kern w:val="2"/>
                <w:szCs w:val="24"/>
                <w:lang w:val="lt"/>
              </w:rPr>
            </w:pPr>
            <w:r w:rsidRPr="0016623F">
              <w:rPr>
                <w:rFonts w:eastAsia="Arial"/>
                <w:kern w:val="2"/>
                <w:szCs w:val="24"/>
                <w:lang w:val="lt"/>
              </w:rPr>
              <w:t>12.2.</w:t>
            </w:r>
            <w:r>
              <w:rPr>
                <w:rFonts w:eastAsia="Arial"/>
                <w:kern w:val="2"/>
                <w:szCs w:val="24"/>
                <w:lang w:val="lt"/>
              </w:rPr>
              <w:t>8</w:t>
            </w:r>
            <w:r w:rsidRPr="0016623F">
              <w:rPr>
                <w:rFonts w:eastAsia="Arial"/>
                <w:kern w:val="2"/>
                <w:szCs w:val="24"/>
                <w:lang w:val="lt"/>
              </w:rPr>
              <w:t>. Tiekėjas pažeidžia Bendrųjų sąlygų nuostatas dėl Sutarties vykdymui pasitelkiamų naujų subtiekėjų ir (ar) specialistų / esamų subtiekėjų ir (ar) specialistų keitimo;</w:t>
            </w:r>
          </w:p>
          <w:p w14:paraId="0B019B64" w14:textId="356299BF" w:rsidR="00A92DC0" w:rsidRDefault="00A92DC0" w:rsidP="00A92DC0">
            <w:pPr>
              <w:spacing w:line="257" w:lineRule="auto"/>
              <w:jc w:val="both"/>
              <w:rPr>
                <w:rFonts w:eastAsia="Arial"/>
                <w:color w:val="FF0000"/>
                <w:kern w:val="2"/>
                <w:szCs w:val="24"/>
              </w:rPr>
            </w:pPr>
            <w:r w:rsidRPr="0016623F">
              <w:rPr>
                <w:rFonts w:eastAsia="Arial"/>
                <w:kern w:val="2"/>
                <w:szCs w:val="24"/>
                <w:lang w:val="lt"/>
              </w:rPr>
              <w:t xml:space="preserve">12.2.9. Tiekėjas 2 (du) kartus pažeidžia </w:t>
            </w:r>
            <w:r>
              <w:rPr>
                <w:rFonts w:eastAsia="Arial"/>
                <w:kern w:val="2"/>
                <w:szCs w:val="24"/>
                <w:lang w:val="lt"/>
              </w:rPr>
              <w:t>Techninėje specifikacijoje nurodytus reikalavimus</w:t>
            </w:r>
            <w:r w:rsidRPr="0016623F">
              <w:rPr>
                <w:rFonts w:eastAsia="Arial"/>
                <w:kern w:val="2"/>
                <w:szCs w:val="24"/>
                <w:lang w:val="lt"/>
              </w:rPr>
              <w:t>.</w:t>
            </w:r>
          </w:p>
        </w:tc>
      </w:tr>
      <w:tr w:rsidR="00A92DC0" w14:paraId="46270E91" w14:textId="77777777" w:rsidTr="00DC23F7">
        <w:trPr>
          <w:trHeight w:val="300"/>
        </w:trPr>
        <w:tc>
          <w:tcPr>
            <w:tcW w:w="9535" w:type="dxa"/>
            <w:gridSpan w:val="3"/>
          </w:tcPr>
          <w:p w14:paraId="07E06248" w14:textId="159F18D1" w:rsidR="00A92DC0" w:rsidRDefault="00A92DC0" w:rsidP="00A92DC0">
            <w:pPr>
              <w:jc w:val="center"/>
              <w:rPr>
                <w:kern w:val="2"/>
                <w:szCs w:val="24"/>
              </w:rPr>
            </w:pPr>
            <w:r>
              <w:rPr>
                <w:b/>
                <w:kern w:val="2"/>
                <w:szCs w:val="24"/>
              </w:rPr>
              <w:t>13. APLINKOS APSAUGOS IR SOCIALINIAI KRITERIJAI</w:t>
            </w:r>
          </w:p>
        </w:tc>
      </w:tr>
      <w:tr w:rsidR="00A92DC0" w14:paraId="18AE2F61" w14:textId="77777777" w:rsidTr="00DC23F7">
        <w:trPr>
          <w:trHeight w:val="300"/>
        </w:trPr>
        <w:tc>
          <w:tcPr>
            <w:tcW w:w="3093" w:type="dxa"/>
          </w:tcPr>
          <w:p w14:paraId="6366A32C" w14:textId="77777777" w:rsidR="00A92DC0" w:rsidRDefault="00A92DC0" w:rsidP="00A92DC0">
            <w:pPr>
              <w:rPr>
                <w:b/>
                <w:kern w:val="2"/>
                <w:szCs w:val="24"/>
              </w:rPr>
            </w:pPr>
            <w:r>
              <w:rPr>
                <w:b/>
                <w:kern w:val="2"/>
                <w:szCs w:val="24"/>
              </w:rPr>
              <w:lastRenderedPageBreak/>
              <w:t xml:space="preserve">13.1. Su perkamomis paslaugomis susiję  aplinkos apsaugos kriterijai </w:t>
            </w:r>
          </w:p>
        </w:tc>
        <w:tc>
          <w:tcPr>
            <w:tcW w:w="6442" w:type="dxa"/>
            <w:gridSpan w:val="2"/>
          </w:tcPr>
          <w:p w14:paraId="7F8F77E1" w14:textId="77777777" w:rsidR="00A92DC0" w:rsidRPr="001720A5" w:rsidRDefault="00A92DC0" w:rsidP="00A92DC0">
            <w:pPr>
              <w:spacing w:after="80"/>
              <w:jc w:val="both"/>
              <w:rPr>
                <w:kern w:val="2"/>
                <w:szCs w:val="24"/>
              </w:rPr>
            </w:pPr>
            <w:r w:rsidRPr="001720A5">
              <w:rPr>
                <w:kern w:val="2"/>
                <w:szCs w:val="24"/>
              </w:rPr>
              <w:t>Visą Sutarties vykdymo laikotarpį Tiekėjas turi laikytis ir taikyti aplinkos apsaugos vadybos sistemos standartų reikalavimų (</w:t>
            </w:r>
            <w:r w:rsidRPr="001720A5">
              <w:rPr>
                <w:i/>
                <w:iCs/>
                <w:kern w:val="2"/>
                <w:szCs w:val="24"/>
              </w:rPr>
              <w:t>atsižvelgiant kaip nurodyta Tiekėjo pasiūlyme</w:t>
            </w:r>
            <w:r w:rsidRPr="001720A5">
              <w:rPr>
                <w:kern w:val="2"/>
                <w:szCs w:val="24"/>
              </w:rPr>
              <w:t>), t. y., aplinkos apsaugos vadybos sistema (</w:t>
            </w:r>
            <w:r w:rsidRPr="001720A5">
              <w:rPr>
                <w:i/>
                <w:iCs/>
                <w:color w:val="4472C4" w:themeColor="accent1"/>
                <w:kern w:val="2"/>
                <w:szCs w:val="24"/>
              </w:rPr>
              <w:t>nurodoma pasiūlyme pateikta informacija – pas Tiekėją įdiegta aplinkos apsaugos vadybos sistema, standartas ir pan.)</w:t>
            </w:r>
            <w:r w:rsidRPr="001720A5">
              <w:rPr>
                <w:kern w:val="2"/>
                <w:szCs w:val="24"/>
              </w:rPr>
              <w:t xml:space="preserve"> pas Tiekėją bus įdiegta ir taikoma visą Sutarties vykdymo laikotarpį (Tiekėjas įsipareigoja turėti tai patvirtinančius dokumentus). </w:t>
            </w:r>
          </w:p>
          <w:p w14:paraId="3DF6E2AE" w14:textId="77777777" w:rsidR="00A92DC0" w:rsidRPr="001720A5" w:rsidRDefault="00A92DC0" w:rsidP="00A92DC0">
            <w:pPr>
              <w:jc w:val="both"/>
              <w:rPr>
                <w:kern w:val="2"/>
                <w:szCs w:val="24"/>
              </w:rPr>
            </w:pPr>
            <w:r w:rsidRPr="001720A5">
              <w:rPr>
                <w:kern w:val="2"/>
                <w:szCs w:val="24"/>
              </w:rPr>
              <w:t>Aplinkos apsaugos kriterijai Paslaugoms nustatomi vadovaujantis</w:t>
            </w:r>
          </w:p>
          <w:p w14:paraId="43631570" w14:textId="77777777" w:rsidR="00A92DC0" w:rsidRDefault="00A92DC0" w:rsidP="00A92DC0">
            <w:pPr>
              <w:jc w:val="both"/>
              <w:rPr>
                <w:kern w:val="2"/>
                <w:szCs w:val="24"/>
              </w:rPr>
            </w:pPr>
            <w:r w:rsidRPr="001720A5">
              <w:rPr>
                <w:kern w:val="2"/>
                <w:szCs w:val="24"/>
              </w:rPr>
              <w:t>Lietuvos Respublikos aplinkos ministro 2011 m. birželio 28 d. įsakymu Nr. D1-508 patvirtinto Aplinkos apsaugos kriterijų taikymo, vykdant žaliuosius pirkimus, tvarkos aprašo (aktuali redakcija) 4.3</w:t>
            </w:r>
            <w:r>
              <w:rPr>
                <w:kern w:val="2"/>
                <w:szCs w:val="24"/>
              </w:rPr>
              <w:t xml:space="preserve"> </w:t>
            </w:r>
            <w:r w:rsidRPr="001720A5">
              <w:rPr>
                <w:kern w:val="2"/>
                <w:szCs w:val="24"/>
              </w:rPr>
              <w:t>punktu.</w:t>
            </w:r>
          </w:p>
          <w:p w14:paraId="3F14B69B" w14:textId="4B3A3690" w:rsidR="00A92DC0" w:rsidRDefault="00A92DC0" w:rsidP="00A92DC0">
            <w:pPr>
              <w:jc w:val="both"/>
              <w:rPr>
                <w:kern w:val="2"/>
                <w:szCs w:val="24"/>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A92DC0" w14:paraId="71B127CD" w14:textId="77777777" w:rsidTr="00DC23F7">
        <w:trPr>
          <w:trHeight w:val="300"/>
        </w:trPr>
        <w:tc>
          <w:tcPr>
            <w:tcW w:w="3093" w:type="dxa"/>
          </w:tcPr>
          <w:p w14:paraId="6D5C5242" w14:textId="77777777" w:rsidR="00A92DC0" w:rsidRDefault="00A92DC0" w:rsidP="00A92DC0">
            <w:pPr>
              <w:rPr>
                <w:b/>
                <w:kern w:val="2"/>
                <w:szCs w:val="24"/>
              </w:rPr>
            </w:pPr>
            <w:r>
              <w:rPr>
                <w:b/>
                <w:kern w:val="2"/>
                <w:szCs w:val="24"/>
              </w:rPr>
              <w:t>13.2. Su perkamomis Paslaugomis susiję socialiniai kriterijai</w:t>
            </w:r>
          </w:p>
        </w:tc>
        <w:tc>
          <w:tcPr>
            <w:tcW w:w="6442" w:type="dxa"/>
            <w:gridSpan w:val="2"/>
          </w:tcPr>
          <w:p w14:paraId="7170065E" w14:textId="166A1AB6" w:rsidR="00A92DC0" w:rsidRPr="004336FC" w:rsidRDefault="00A92DC0" w:rsidP="00A92DC0">
            <w:pPr>
              <w:rPr>
                <w:color w:val="000000"/>
                <w:kern w:val="2"/>
                <w:szCs w:val="24"/>
                <w:shd w:val="clear" w:color="auto" w:fill="FFFFFF"/>
              </w:rPr>
            </w:pPr>
            <w:r>
              <w:rPr>
                <w:color w:val="000000"/>
                <w:kern w:val="2"/>
                <w:szCs w:val="24"/>
                <w:shd w:val="clear" w:color="auto" w:fill="FFFFFF"/>
              </w:rPr>
              <w:t>Netaikoma.</w:t>
            </w:r>
          </w:p>
        </w:tc>
      </w:tr>
      <w:tr w:rsidR="00A92DC0" w14:paraId="0E3437C2" w14:textId="77777777" w:rsidTr="00DC23F7">
        <w:trPr>
          <w:trHeight w:val="300"/>
        </w:trPr>
        <w:tc>
          <w:tcPr>
            <w:tcW w:w="9535" w:type="dxa"/>
            <w:gridSpan w:val="3"/>
          </w:tcPr>
          <w:p w14:paraId="1BD9D104" w14:textId="645C3286" w:rsidR="00A92DC0" w:rsidRPr="001E16BE" w:rsidRDefault="00A92DC0" w:rsidP="00A92DC0">
            <w:pPr>
              <w:jc w:val="center"/>
              <w:rPr>
                <w:b/>
                <w:kern w:val="2"/>
                <w:szCs w:val="24"/>
              </w:rPr>
            </w:pPr>
            <w:r>
              <w:rPr>
                <w:b/>
                <w:kern w:val="2"/>
                <w:szCs w:val="24"/>
              </w:rPr>
              <w:t xml:space="preserve">14. BENDRŲJŲ SĄLYGŲ PAKEITIMAI IR PAPILDYMAI </w:t>
            </w:r>
          </w:p>
        </w:tc>
      </w:tr>
      <w:tr w:rsidR="00A92DC0" w14:paraId="00CDF661" w14:textId="77777777" w:rsidTr="00DC23F7">
        <w:trPr>
          <w:trHeight w:val="300"/>
        </w:trPr>
        <w:tc>
          <w:tcPr>
            <w:tcW w:w="3093" w:type="dxa"/>
          </w:tcPr>
          <w:p w14:paraId="044BD4E3" w14:textId="77777777" w:rsidR="00A92DC0" w:rsidRDefault="00A92DC0" w:rsidP="00A92DC0">
            <w:pPr>
              <w:rPr>
                <w:b/>
                <w:kern w:val="2"/>
                <w:szCs w:val="24"/>
              </w:rPr>
            </w:pPr>
            <w:r>
              <w:rPr>
                <w:b/>
                <w:kern w:val="2"/>
                <w:szCs w:val="24"/>
              </w:rPr>
              <w:t xml:space="preserve">14.1. </w:t>
            </w:r>
          </w:p>
        </w:tc>
        <w:tc>
          <w:tcPr>
            <w:tcW w:w="6442" w:type="dxa"/>
            <w:gridSpan w:val="2"/>
          </w:tcPr>
          <w:p w14:paraId="71F9375E" w14:textId="708B55D8" w:rsidR="00A92DC0" w:rsidRDefault="00A92DC0" w:rsidP="00A92DC0">
            <w:pPr>
              <w:jc w:val="both"/>
              <w:rPr>
                <w:kern w:val="2"/>
                <w:szCs w:val="24"/>
              </w:rPr>
            </w:pPr>
            <w:r>
              <w:rPr>
                <w:kern w:val="2"/>
                <w:szCs w:val="24"/>
              </w:rPr>
              <w:t>Šalys susitaria pakeisti nurodytą Sutarties Bendrųjų sąlygų punktą ir išdėstyti jį nauja redakcija: Netaikoma.</w:t>
            </w:r>
          </w:p>
        </w:tc>
      </w:tr>
      <w:tr w:rsidR="00A92DC0" w14:paraId="2CA3CEA0" w14:textId="77777777" w:rsidTr="00DC23F7">
        <w:trPr>
          <w:trHeight w:val="300"/>
        </w:trPr>
        <w:tc>
          <w:tcPr>
            <w:tcW w:w="3093" w:type="dxa"/>
          </w:tcPr>
          <w:p w14:paraId="7871A9FF" w14:textId="77777777" w:rsidR="00A92DC0" w:rsidRDefault="00A92DC0" w:rsidP="00A92DC0">
            <w:pPr>
              <w:rPr>
                <w:b/>
                <w:kern w:val="2"/>
                <w:szCs w:val="24"/>
              </w:rPr>
            </w:pPr>
            <w:r>
              <w:rPr>
                <w:b/>
                <w:kern w:val="2"/>
                <w:szCs w:val="24"/>
              </w:rPr>
              <w:t>14.2.</w:t>
            </w:r>
          </w:p>
        </w:tc>
        <w:tc>
          <w:tcPr>
            <w:tcW w:w="6442" w:type="dxa"/>
            <w:gridSpan w:val="2"/>
          </w:tcPr>
          <w:p w14:paraId="27E58ECB" w14:textId="00CCF944" w:rsidR="00A92DC0" w:rsidRDefault="00A92DC0" w:rsidP="00A92DC0">
            <w:pPr>
              <w:jc w:val="both"/>
              <w:rPr>
                <w:kern w:val="2"/>
                <w:szCs w:val="24"/>
              </w:rPr>
            </w:pPr>
            <w:r>
              <w:rPr>
                <w:kern w:val="2"/>
                <w:szCs w:val="24"/>
              </w:rPr>
              <w:t>Šalys susitaria papildyti Sutarties Bendrąsias sąlygas nurodytu punktu, tačiau kitų punktų numeracijos nekeisti: Netaikoma.</w:t>
            </w:r>
          </w:p>
        </w:tc>
      </w:tr>
      <w:tr w:rsidR="00A92DC0" w14:paraId="52826352" w14:textId="77777777" w:rsidTr="00DC23F7">
        <w:trPr>
          <w:trHeight w:val="300"/>
        </w:trPr>
        <w:tc>
          <w:tcPr>
            <w:tcW w:w="3093" w:type="dxa"/>
          </w:tcPr>
          <w:p w14:paraId="233A918A" w14:textId="77777777" w:rsidR="00A92DC0" w:rsidRDefault="00A92DC0" w:rsidP="00A92DC0">
            <w:pPr>
              <w:rPr>
                <w:b/>
                <w:kern w:val="2"/>
                <w:szCs w:val="24"/>
              </w:rPr>
            </w:pPr>
            <w:r>
              <w:rPr>
                <w:b/>
                <w:kern w:val="2"/>
                <w:szCs w:val="24"/>
              </w:rPr>
              <w:t>14.3.</w:t>
            </w:r>
          </w:p>
        </w:tc>
        <w:tc>
          <w:tcPr>
            <w:tcW w:w="6442" w:type="dxa"/>
            <w:gridSpan w:val="2"/>
          </w:tcPr>
          <w:p w14:paraId="02FD8275" w14:textId="5E64CD44" w:rsidR="00A92DC0" w:rsidRDefault="00A92DC0" w:rsidP="00A92DC0">
            <w:pPr>
              <w:jc w:val="both"/>
              <w:rPr>
                <w:kern w:val="2"/>
                <w:szCs w:val="24"/>
              </w:rPr>
            </w:pPr>
            <w:r>
              <w:rPr>
                <w:kern w:val="2"/>
                <w:szCs w:val="24"/>
              </w:rPr>
              <w:t>Šalys susitaria išbraukti nurodytą Sutarties Bendrųjų sąlygų punktą, tačiau kitų punktų numeracijos nekeisti: Netaikoma.</w:t>
            </w:r>
          </w:p>
        </w:tc>
      </w:tr>
      <w:tr w:rsidR="00A92DC0" w14:paraId="2EFF1763" w14:textId="77777777" w:rsidTr="00DC23F7">
        <w:trPr>
          <w:trHeight w:val="300"/>
        </w:trPr>
        <w:tc>
          <w:tcPr>
            <w:tcW w:w="3093" w:type="dxa"/>
          </w:tcPr>
          <w:p w14:paraId="6F29300F" w14:textId="77777777" w:rsidR="00A92DC0" w:rsidRDefault="00A92DC0" w:rsidP="00A92DC0">
            <w:pPr>
              <w:rPr>
                <w:b/>
                <w:kern w:val="2"/>
                <w:szCs w:val="24"/>
              </w:rPr>
            </w:pPr>
            <w:r>
              <w:rPr>
                <w:b/>
                <w:kern w:val="2"/>
                <w:szCs w:val="24"/>
              </w:rPr>
              <w:t>14.4.</w:t>
            </w:r>
          </w:p>
        </w:tc>
        <w:tc>
          <w:tcPr>
            <w:tcW w:w="6442" w:type="dxa"/>
            <w:gridSpan w:val="2"/>
          </w:tcPr>
          <w:p w14:paraId="1A25962E" w14:textId="480E9A9E" w:rsidR="00A92DC0" w:rsidRDefault="00A92DC0" w:rsidP="00345127">
            <w:pPr>
              <w:spacing w:after="80"/>
              <w:jc w:val="both"/>
              <w:rPr>
                <w:color w:val="0070C0"/>
                <w:kern w:val="2"/>
                <w:szCs w:val="24"/>
              </w:rPr>
            </w:pPr>
            <w:r w:rsidRPr="001E16BE">
              <w:rPr>
                <w:color w:val="000000" w:themeColor="text1"/>
                <w:kern w:val="2"/>
                <w:szCs w:val="24"/>
              </w:rPr>
              <w:t xml:space="preserve">Nustatomos kitokios nei Sutarties Bendrosiose sąlygose nustatytos nuostatos dėl Paslaugų intelektinės nuosavybės: </w:t>
            </w:r>
            <w:r w:rsidRPr="006B6E8C">
              <w:rPr>
                <w:kern w:val="2"/>
                <w:szCs w:val="24"/>
                <w:u w:val="single"/>
              </w:rPr>
              <w:t>Tiekėjas gavęs atlygį už parengtą techninį darbo projektą, raštiškai atsisako visų autorinių teisių į šį projektą.</w:t>
            </w:r>
          </w:p>
        </w:tc>
      </w:tr>
      <w:tr w:rsidR="00A92DC0" w14:paraId="48D32DC8" w14:textId="77777777" w:rsidTr="00DC23F7">
        <w:trPr>
          <w:trHeight w:val="300"/>
        </w:trPr>
        <w:tc>
          <w:tcPr>
            <w:tcW w:w="3093" w:type="dxa"/>
          </w:tcPr>
          <w:p w14:paraId="0B30FF0B" w14:textId="77777777" w:rsidR="00A92DC0" w:rsidRDefault="00A92DC0" w:rsidP="00A92DC0">
            <w:pPr>
              <w:rPr>
                <w:b/>
                <w:kern w:val="2"/>
                <w:szCs w:val="24"/>
              </w:rPr>
            </w:pPr>
            <w:r>
              <w:rPr>
                <w:b/>
                <w:kern w:val="2"/>
                <w:szCs w:val="24"/>
              </w:rPr>
              <w:t>14.5.</w:t>
            </w:r>
          </w:p>
        </w:tc>
        <w:tc>
          <w:tcPr>
            <w:tcW w:w="6442" w:type="dxa"/>
            <w:gridSpan w:val="2"/>
          </w:tcPr>
          <w:p w14:paraId="71B506CF" w14:textId="77777777" w:rsidR="00A92DC0" w:rsidRDefault="00A92DC0" w:rsidP="00A92DC0">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A92DC0" w14:paraId="7ED2EDF1" w14:textId="77777777" w:rsidTr="00DC23F7">
        <w:trPr>
          <w:trHeight w:val="300"/>
        </w:trPr>
        <w:tc>
          <w:tcPr>
            <w:tcW w:w="9535" w:type="dxa"/>
            <w:gridSpan w:val="3"/>
          </w:tcPr>
          <w:p w14:paraId="689031C9" w14:textId="77777777" w:rsidR="00A92DC0" w:rsidRDefault="00A92DC0" w:rsidP="00A92DC0">
            <w:pPr>
              <w:jc w:val="center"/>
              <w:rPr>
                <w:b/>
                <w:kern w:val="2"/>
                <w:szCs w:val="24"/>
              </w:rPr>
            </w:pPr>
            <w:r>
              <w:rPr>
                <w:b/>
                <w:kern w:val="2"/>
                <w:szCs w:val="24"/>
              </w:rPr>
              <w:t>15. SUTARTIES PRIEDAI</w:t>
            </w:r>
          </w:p>
        </w:tc>
      </w:tr>
      <w:tr w:rsidR="00A92DC0" w14:paraId="43B17553" w14:textId="77777777" w:rsidTr="00DC23F7">
        <w:trPr>
          <w:trHeight w:val="300"/>
        </w:trPr>
        <w:tc>
          <w:tcPr>
            <w:tcW w:w="3093" w:type="dxa"/>
          </w:tcPr>
          <w:p w14:paraId="7CFF3567" w14:textId="77777777" w:rsidR="00A92DC0" w:rsidRDefault="00A92DC0" w:rsidP="00A92DC0">
            <w:pPr>
              <w:jc w:val="center"/>
              <w:rPr>
                <w:b/>
                <w:kern w:val="2"/>
                <w:szCs w:val="24"/>
              </w:rPr>
            </w:pPr>
            <w:r>
              <w:rPr>
                <w:b/>
                <w:kern w:val="2"/>
                <w:szCs w:val="24"/>
              </w:rPr>
              <w:t>15.1. Priedas Nr. 1</w:t>
            </w:r>
          </w:p>
        </w:tc>
        <w:tc>
          <w:tcPr>
            <w:tcW w:w="6442" w:type="dxa"/>
            <w:gridSpan w:val="2"/>
          </w:tcPr>
          <w:p w14:paraId="65B09E30" w14:textId="324D334E" w:rsidR="00A92DC0" w:rsidRPr="009D15C0" w:rsidRDefault="00A92DC0" w:rsidP="00A92DC0">
            <w:pPr>
              <w:tabs>
                <w:tab w:val="left" w:pos="460"/>
              </w:tabs>
              <w:rPr>
                <w:bCs/>
                <w:kern w:val="2"/>
                <w:szCs w:val="24"/>
              </w:rPr>
            </w:pPr>
            <w:r w:rsidRPr="009D15C0">
              <w:rPr>
                <w:bCs/>
                <w:kern w:val="2"/>
                <w:szCs w:val="24"/>
              </w:rPr>
              <w:t>Techninė specifikacija.</w:t>
            </w:r>
          </w:p>
        </w:tc>
      </w:tr>
      <w:tr w:rsidR="00A92DC0" w14:paraId="2CC1D4F0" w14:textId="77777777" w:rsidTr="00DC23F7">
        <w:trPr>
          <w:trHeight w:val="300"/>
        </w:trPr>
        <w:tc>
          <w:tcPr>
            <w:tcW w:w="3093" w:type="dxa"/>
          </w:tcPr>
          <w:p w14:paraId="09EEBB7C" w14:textId="77777777" w:rsidR="00A92DC0" w:rsidRDefault="00A92DC0" w:rsidP="00A92DC0">
            <w:pPr>
              <w:jc w:val="center"/>
              <w:rPr>
                <w:b/>
                <w:kern w:val="2"/>
                <w:szCs w:val="24"/>
              </w:rPr>
            </w:pPr>
            <w:r>
              <w:rPr>
                <w:b/>
                <w:kern w:val="2"/>
                <w:szCs w:val="24"/>
              </w:rPr>
              <w:t>15.2. Priedas Nr. 2</w:t>
            </w:r>
          </w:p>
        </w:tc>
        <w:tc>
          <w:tcPr>
            <w:tcW w:w="6442" w:type="dxa"/>
            <w:gridSpan w:val="2"/>
          </w:tcPr>
          <w:p w14:paraId="269B3EB8" w14:textId="04DB7084" w:rsidR="00A92DC0" w:rsidRDefault="00A92DC0" w:rsidP="00A92DC0">
            <w:pPr>
              <w:rPr>
                <w:b/>
                <w:kern w:val="2"/>
                <w:szCs w:val="24"/>
              </w:rPr>
            </w:pPr>
            <w:r w:rsidRPr="00A40A93">
              <w:rPr>
                <w:bCs/>
                <w:kern w:val="2"/>
                <w:szCs w:val="24"/>
              </w:rPr>
              <w:t xml:space="preserve">Pasiūlymas. </w:t>
            </w:r>
          </w:p>
        </w:tc>
      </w:tr>
      <w:tr w:rsidR="00A92DC0" w14:paraId="58745085" w14:textId="77777777" w:rsidTr="00C50D72">
        <w:trPr>
          <w:trHeight w:val="288"/>
        </w:trPr>
        <w:tc>
          <w:tcPr>
            <w:tcW w:w="3093" w:type="dxa"/>
          </w:tcPr>
          <w:p w14:paraId="2312C897" w14:textId="77777777" w:rsidR="00A92DC0" w:rsidRDefault="00A92DC0" w:rsidP="00A92DC0">
            <w:pPr>
              <w:jc w:val="center"/>
              <w:rPr>
                <w:b/>
                <w:kern w:val="2"/>
                <w:szCs w:val="24"/>
              </w:rPr>
            </w:pPr>
            <w:r>
              <w:rPr>
                <w:b/>
                <w:kern w:val="2"/>
                <w:szCs w:val="24"/>
              </w:rPr>
              <w:t>15.3. Priedas Nr. 3</w:t>
            </w:r>
          </w:p>
        </w:tc>
        <w:tc>
          <w:tcPr>
            <w:tcW w:w="6442" w:type="dxa"/>
            <w:gridSpan w:val="2"/>
          </w:tcPr>
          <w:p w14:paraId="22A614AF" w14:textId="4DBE90BA" w:rsidR="00A92DC0" w:rsidRPr="00C50D72" w:rsidRDefault="00C50D72" w:rsidP="00A92DC0">
            <w:pPr>
              <w:jc w:val="both"/>
              <w:rPr>
                <w:rFonts w:cs="Arial Unicode MS"/>
                <w:color w:val="000000"/>
                <w:szCs w:val="24"/>
              </w:rPr>
            </w:pPr>
            <w:r>
              <w:t>Paslaugų vykdymo grafikas</w:t>
            </w:r>
            <w:r w:rsidRPr="003F42C2">
              <w:t xml:space="preserve"> (</w:t>
            </w:r>
            <w:r w:rsidRPr="00C50D72">
              <w:rPr>
                <w:i/>
                <w:iCs/>
              </w:rPr>
              <w:t xml:space="preserve">bus pateiktas po Sutarties pasirašymo, žr. Sutarties </w:t>
            </w:r>
            <w:r>
              <w:rPr>
                <w:i/>
                <w:iCs/>
              </w:rPr>
              <w:t>Specialiųjų sąlygų</w:t>
            </w:r>
            <w:r w:rsidRPr="00C50D72">
              <w:rPr>
                <w:i/>
                <w:iCs/>
              </w:rPr>
              <w:t xml:space="preserve"> </w:t>
            </w:r>
            <w:r>
              <w:rPr>
                <w:i/>
                <w:iCs/>
              </w:rPr>
              <w:t>4</w:t>
            </w:r>
            <w:r w:rsidRPr="00C50D72">
              <w:rPr>
                <w:i/>
                <w:iCs/>
              </w:rPr>
              <w:t>.1 punktą</w:t>
            </w:r>
            <w:r w:rsidRPr="003F42C2">
              <w:t>).</w:t>
            </w:r>
          </w:p>
        </w:tc>
      </w:tr>
      <w:tr w:rsidR="00C50D72" w14:paraId="4CB2BA77" w14:textId="77777777" w:rsidTr="00DC23F7">
        <w:trPr>
          <w:trHeight w:val="541"/>
        </w:trPr>
        <w:tc>
          <w:tcPr>
            <w:tcW w:w="3093" w:type="dxa"/>
          </w:tcPr>
          <w:p w14:paraId="6FA75ECC" w14:textId="1826C869" w:rsidR="00C50D72" w:rsidRDefault="00C50D72" w:rsidP="00C50D72">
            <w:pPr>
              <w:jc w:val="center"/>
              <w:rPr>
                <w:b/>
                <w:kern w:val="2"/>
                <w:szCs w:val="24"/>
              </w:rPr>
            </w:pPr>
            <w:r>
              <w:rPr>
                <w:b/>
                <w:kern w:val="2"/>
                <w:szCs w:val="24"/>
              </w:rPr>
              <w:t>15.4. Priedas Nr. 4</w:t>
            </w:r>
          </w:p>
        </w:tc>
        <w:tc>
          <w:tcPr>
            <w:tcW w:w="6442" w:type="dxa"/>
            <w:gridSpan w:val="2"/>
          </w:tcPr>
          <w:p w14:paraId="02ECACED" w14:textId="7A8658DD" w:rsidR="00C50D72" w:rsidRDefault="00C50D72" w:rsidP="00A92DC0">
            <w:pPr>
              <w:jc w:val="both"/>
              <w:rPr>
                <w:rFonts w:cs="Arial Unicode MS"/>
                <w:color w:val="000000"/>
                <w:szCs w:val="24"/>
              </w:rPr>
            </w:pPr>
            <w:r w:rsidRPr="000F3573">
              <w:rPr>
                <w:rFonts w:cs="Arial Unicode MS"/>
                <w:color w:val="000000"/>
                <w:szCs w:val="24"/>
              </w:rPr>
              <w:t>Atsakymai į tiekėjų klausimus, pirkimo dokumentų paaiškinimai (</w:t>
            </w:r>
            <w:r w:rsidRPr="000F3573">
              <w:rPr>
                <w:rFonts w:cs="Arial Unicode MS"/>
                <w:i/>
                <w:iCs/>
                <w:color w:val="000000"/>
                <w:szCs w:val="24"/>
              </w:rPr>
              <w:t>jei tokių bus</w:t>
            </w:r>
            <w:r w:rsidRPr="000F3573">
              <w:rPr>
                <w:rFonts w:cs="Arial Unicode MS"/>
                <w:color w:val="000000"/>
                <w:szCs w:val="24"/>
              </w:rPr>
              <w:t>).</w:t>
            </w:r>
          </w:p>
        </w:tc>
      </w:tr>
      <w:tr w:rsidR="00A92DC0" w14:paraId="278F6726" w14:textId="77777777" w:rsidTr="00DC23F7">
        <w:tc>
          <w:tcPr>
            <w:tcW w:w="9535" w:type="dxa"/>
            <w:gridSpan w:val="3"/>
          </w:tcPr>
          <w:p w14:paraId="306ED934" w14:textId="77777777" w:rsidR="00A92DC0" w:rsidRDefault="00A92DC0" w:rsidP="00EF37B8">
            <w:pPr>
              <w:spacing w:before="120" w:after="120"/>
              <w:jc w:val="center"/>
              <w:rPr>
                <w:b/>
                <w:kern w:val="2"/>
                <w:szCs w:val="24"/>
              </w:rPr>
            </w:pPr>
            <w:r>
              <w:rPr>
                <w:b/>
                <w:kern w:val="2"/>
                <w:szCs w:val="24"/>
              </w:rPr>
              <w:t>16. ŠALIŲ ATSTOVŲ PARAŠAI</w:t>
            </w:r>
          </w:p>
        </w:tc>
      </w:tr>
      <w:tr w:rsidR="00A92DC0" w14:paraId="1A4801F8" w14:textId="77777777" w:rsidTr="00DC23F7">
        <w:tc>
          <w:tcPr>
            <w:tcW w:w="5226" w:type="dxa"/>
            <w:gridSpan w:val="2"/>
          </w:tcPr>
          <w:p w14:paraId="4374ECAE" w14:textId="77777777" w:rsidR="00A92DC0" w:rsidRDefault="00A92DC0" w:rsidP="00A92DC0">
            <w:pPr>
              <w:jc w:val="center"/>
              <w:rPr>
                <w:b/>
                <w:kern w:val="2"/>
                <w:szCs w:val="24"/>
              </w:rPr>
            </w:pPr>
            <w:r>
              <w:rPr>
                <w:b/>
                <w:kern w:val="2"/>
                <w:szCs w:val="24"/>
              </w:rPr>
              <w:t>PIRKĖJAS</w:t>
            </w:r>
          </w:p>
        </w:tc>
        <w:tc>
          <w:tcPr>
            <w:tcW w:w="4309" w:type="dxa"/>
          </w:tcPr>
          <w:p w14:paraId="77A89ACF" w14:textId="77777777" w:rsidR="00A92DC0" w:rsidRDefault="00A92DC0" w:rsidP="00A92DC0">
            <w:pPr>
              <w:jc w:val="center"/>
              <w:rPr>
                <w:b/>
                <w:kern w:val="2"/>
                <w:szCs w:val="24"/>
              </w:rPr>
            </w:pPr>
            <w:r>
              <w:rPr>
                <w:b/>
                <w:kern w:val="2"/>
                <w:szCs w:val="24"/>
              </w:rPr>
              <w:t>TIEKĖJAS</w:t>
            </w:r>
          </w:p>
        </w:tc>
      </w:tr>
      <w:tr w:rsidR="00A92DC0" w14:paraId="21CAB534" w14:textId="77777777" w:rsidTr="00DC23F7">
        <w:tc>
          <w:tcPr>
            <w:tcW w:w="5226" w:type="dxa"/>
            <w:gridSpan w:val="2"/>
          </w:tcPr>
          <w:p w14:paraId="578049DB" w14:textId="4717C246" w:rsidR="00A92DC0" w:rsidRPr="00EF3F78" w:rsidRDefault="00A92DC0" w:rsidP="00A92DC0">
            <w:pPr>
              <w:jc w:val="center"/>
              <w:rPr>
                <w:color w:val="4472C4"/>
                <w:kern w:val="2"/>
                <w:szCs w:val="24"/>
              </w:rPr>
            </w:pPr>
            <w:r w:rsidRPr="00EF3F78">
              <w:rPr>
                <w:kern w:val="2"/>
                <w:szCs w:val="24"/>
              </w:rPr>
              <w:t>Administracijos direktorius                                             Mantas Rikteris</w:t>
            </w:r>
          </w:p>
        </w:tc>
        <w:tc>
          <w:tcPr>
            <w:tcW w:w="4309" w:type="dxa"/>
          </w:tcPr>
          <w:p w14:paraId="6F9E2A53" w14:textId="27B2845C" w:rsidR="00A92DC0" w:rsidRPr="00EF3F78" w:rsidRDefault="00A92DC0" w:rsidP="00A92DC0">
            <w:pPr>
              <w:jc w:val="center"/>
              <w:rPr>
                <w:b/>
                <w:kern w:val="2"/>
                <w:szCs w:val="24"/>
              </w:rPr>
            </w:pPr>
            <w:r w:rsidRPr="00EF3F78">
              <w:rPr>
                <w:color w:val="4472C4"/>
                <w:kern w:val="2"/>
                <w:szCs w:val="24"/>
              </w:rPr>
              <w:t>(nurodomos atstovo pareigos, vardas, pavardė)</w:t>
            </w:r>
          </w:p>
        </w:tc>
      </w:tr>
      <w:tr w:rsidR="00A92DC0" w14:paraId="0C834F1B" w14:textId="77777777" w:rsidTr="00DC23F7">
        <w:tc>
          <w:tcPr>
            <w:tcW w:w="5226" w:type="dxa"/>
            <w:gridSpan w:val="2"/>
          </w:tcPr>
          <w:p w14:paraId="449ED037" w14:textId="74E54E8F" w:rsidR="00A92DC0" w:rsidRPr="00EF3F78" w:rsidRDefault="00A92DC0" w:rsidP="00A92DC0">
            <w:pPr>
              <w:tabs>
                <w:tab w:val="left" w:pos="1960"/>
              </w:tabs>
              <w:spacing w:before="120" w:after="120"/>
              <w:jc w:val="center"/>
              <w:rPr>
                <w:b/>
                <w:color w:val="4472C4"/>
                <w:kern w:val="2"/>
                <w:szCs w:val="24"/>
              </w:rPr>
            </w:pPr>
            <w:r w:rsidRPr="00EF3F78">
              <w:rPr>
                <w:i/>
                <w:iCs/>
                <w:kern w:val="2"/>
                <w:szCs w:val="24"/>
              </w:rPr>
              <w:lastRenderedPageBreak/>
              <w:t>Pasirašoma elektroniniu parašu</w:t>
            </w:r>
          </w:p>
        </w:tc>
        <w:tc>
          <w:tcPr>
            <w:tcW w:w="4309" w:type="dxa"/>
          </w:tcPr>
          <w:p w14:paraId="644A2BE8" w14:textId="05D4640F" w:rsidR="00A92DC0" w:rsidRPr="00EF3F78" w:rsidRDefault="00A92DC0" w:rsidP="00A92DC0">
            <w:pPr>
              <w:spacing w:before="120" w:after="120"/>
              <w:jc w:val="center"/>
              <w:rPr>
                <w:b/>
                <w:color w:val="4472C4"/>
                <w:kern w:val="2"/>
                <w:szCs w:val="24"/>
              </w:rPr>
            </w:pPr>
            <w:r w:rsidRPr="00EF3F78">
              <w:rPr>
                <w:i/>
                <w:iCs/>
                <w:kern w:val="2"/>
                <w:szCs w:val="24"/>
              </w:rPr>
              <w:t>Pasirašoma elektroniniu parašu</w:t>
            </w:r>
          </w:p>
        </w:tc>
      </w:tr>
    </w:tbl>
    <w:p w14:paraId="247E80E6" w14:textId="77777777" w:rsidR="00027B83" w:rsidRDefault="00027B83">
      <w:pPr>
        <w:rPr>
          <w:szCs w:val="24"/>
        </w:rPr>
      </w:pPr>
    </w:p>
    <w:p w14:paraId="2423B2FA" w14:textId="77777777" w:rsidR="00027B83" w:rsidRDefault="00027B83">
      <w:pPr>
        <w:rPr>
          <w:szCs w:val="24"/>
        </w:rPr>
      </w:pPr>
    </w:p>
    <w:p w14:paraId="0895D5E0" w14:textId="3C162C5E" w:rsidR="009A09D1" w:rsidRDefault="000B0897">
      <w:pPr>
        <w:tabs>
          <w:tab w:val="left" w:pos="5400"/>
        </w:tabs>
        <w:jc w:val="center"/>
        <w:textAlignment w:val="center"/>
        <w:rPr>
          <w:b/>
          <w:bCs/>
        </w:rPr>
      </w:pPr>
      <w:r>
        <w:rPr>
          <w:b/>
          <w:bCs/>
        </w:rPr>
        <w:t>______________</w:t>
      </w:r>
    </w:p>
    <w:p w14:paraId="55DC76E2" w14:textId="30753B64" w:rsidR="009A09D1" w:rsidRPr="009A09D1" w:rsidRDefault="009A09D1" w:rsidP="009A09D1">
      <w:pPr>
        <w:rPr>
          <w:b/>
          <w:bCs/>
        </w:rPr>
      </w:pPr>
      <w:r>
        <w:rPr>
          <w:b/>
          <w:bCs/>
        </w:rPr>
        <w:br w:type="page"/>
      </w:r>
    </w:p>
    <w:p w14:paraId="05C99831" w14:textId="77777777" w:rsidR="009A09D1" w:rsidRDefault="009A09D1" w:rsidP="009A09D1">
      <w:pPr>
        <w:spacing w:line="276" w:lineRule="auto"/>
        <w:jc w:val="center"/>
        <w:rPr>
          <w:b/>
          <w:caps/>
        </w:rPr>
      </w:pPr>
      <w:r>
        <w:rPr>
          <w:b/>
          <w:caps/>
        </w:rPr>
        <w:lastRenderedPageBreak/>
        <w:t>PASLAUGŲ pirkimo</w:t>
      </w:r>
      <w:r>
        <w:rPr>
          <w:rFonts w:eastAsia="Arial"/>
        </w:rPr>
        <w:t>–</w:t>
      </w:r>
      <w:r>
        <w:rPr>
          <w:b/>
          <w:caps/>
        </w:rPr>
        <w:t>pardavimo sutarties Bendrosios sąlygos</w:t>
      </w:r>
    </w:p>
    <w:p w14:paraId="21E04C58" w14:textId="77777777" w:rsidR="009A09D1" w:rsidRDefault="009A09D1" w:rsidP="009A09D1">
      <w:pPr>
        <w:spacing w:line="276" w:lineRule="auto"/>
        <w:jc w:val="center"/>
      </w:pPr>
    </w:p>
    <w:p w14:paraId="34DD9CD1" w14:textId="77777777" w:rsidR="009A09D1" w:rsidRDefault="009A09D1" w:rsidP="009A09D1">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34D5D764" w14:textId="77777777" w:rsidR="009A09D1" w:rsidRDefault="009A09D1" w:rsidP="009A09D1">
      <w:pPr>
        <w:keepNext/>
        <w:keepLines/>
        <w:tabs>
          <w:tab w:val="left" w:pos="426"/>
        </w:tabs>
        <w:spacing w:line="276" w:lineRule="auto"/>
        <w:jc w:val="both"/>
        <w:rPr>
          <w:rFonts w:eastAsia="Cambria"/>
          <w:b/>
          <w:bCs/>
          <w:caps/>
          <w14:numSpacing w14:val="tabular"/>
        </w:rPr>
      </w:pPr>
    </w:p>
    <w:p w14:paraId="0AB4EC86" w14:textId="77777777" w:rsidR="009A09D1" w:rsidRDefault="009A09D1" w:rsidP="009A09D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59E2984F" w14:textId="77777777" w:rsidR="009A09D1" w:rsidRDefault="009A09D1" w:rsidP="009A09D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4FA016A" w14:textId="77777777" w:rsidR="009A09D1" w:rsidRDefault="009A09D1" w:rsidP="009A09D1">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66151CDE" w14:textId="77777777" w:rsidR="009A09D1" w:rsidRDefault="009A09D1" w:rsidP="009A09D1">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30156ED" w14:textId="77777777" w:rsidR="009A09D1" w:rsidRDefault="009A09D1" w:rsidP="009A09D1">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7570999C" w14:textId="77777777" w:rsidR="009A09D1" w:rsidRDefault="009A09D1" w:rsidP="009A09D1">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7BC1FBDD" w14:textId="77777777" w:rsidR="009A09D1" w:rsidRDefault="009A09D1" w:rsidP="009A09D1">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BE859C6" w14:textId="77777777" w:rsidR="009A09D1" w:rsidRDefault="009A09D1" w:rsidP="009A09D1">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BC8F0F2" w14:textId="77777777" w:rsidR="009A09D1" w:rsidRDefault="009A09D1" w:rsidP="009A09D1">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6D062F5" w14:textId="77777777" w:rsidR="009A09D1" w:rsidRDefault="009A09D1" w:rsidP="009A09D1">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63713255" w14:textId="77777777" w:rsidR="009A09D1" w:rsidRDefault="009A09D1" w:rsidP="009A09D1">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8A4E536" w14:textId="77777777" w:rsidR="009A09D1" w:rsidRDefault="009A09D1" w:rsidP="009A09D1">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38FA0589" w14:textId="77777777" w:rsidR="009A09D1" w:rsidRDefault="009A09D1" w:rsidP="009A09D1">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6AB32618" w14:textId="77777777" w:rsidR="009A09D1" w:rsidRDefault="009A09D1" w:rsidP="009A09D1">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5C951F0" w14:textId="77777777" w:rsidR="009A09D1" w:rsidRDefault="009A09D1" w:rsidP="009A09D1">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4759619E" w14:textId="77777777" w:rsidR="009A09D1" w:rsidRDefault="009A09D1" w:rsidP="009A09D1">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4B02C6EF" w14:textId="77777777" w:rsidR="009A09D1" w:rsidRDefault="009A09D1" w:rsidP="009A09D1">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6A52D" w14:textId="77777777" w:rsidR="009A09D1" w:rsidRDefault="009A09D1" w:rsidP="009A09D1">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624B8DD5" w14:textId="77777777" w:rsidR="009A09D1" w:rsidRDefault="009A09D1" w:rsidP="009A09D1">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78D0018" w14:textId="77777777" w:rsidR="009A09D1" w:rsidRDefault="009A09D1" w:rsidP="009A09D1">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474958C8" w14:textId="77777777" w:rsidR="009A09D1" w:rsidRDefault="009A09D1" w:rsidP="009A09D1">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63DFD61B" w14:textId="77777777" w:rsidR="009A09D1" w:rsidRDefault="009A09D1" w:rsidP="009A09D1">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1D25C7C4" w14:textId="77777777" w:rsidR="009A09D1" w:rsidRDefault="009A09D1" w:rsidP="009A09D1">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4D6D6AA4" w14:textId="77777777" w:rsidR="009A09D1" w:rsidRDefault="009A09D1" w:rsidP="009A09D1">
      <w:pPr>
        <w:widowControl w:val="0"/>
        <w:tabs>
          <w:tab w:val="left" w:pos="567"/>
          <w:tab w:val="left" w:pos="851"/>
          <w:tab w:val="left" w:pos="992"/>
          <w:tab w:val="left" w:pos="1134"/>
        </w:tabs>
        <w:spacing w:line="276" w:lineRule="auto"/>
        <w:jc w:val="both"/>
        <w:rPr>
          <w:rFonts w:eastAsia="Arial"/>
          <w:b/>
          <w:bCs/>
        </w:rPr>
      </w:pPr>
    </w:p>
    <w:p w14:paraId="79A0F782" w14:textId="77777777" w:rsidR="009A09D1" w:rsidRDefault="009A09D1" w:rsidP="009A09D1">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2F441F94" w14:textId="77777777" w:rsidR="009A09D1" w:rsidRDefault="009A09D1" w:rsidP="009A09D1">
      <w:pPr>
        <w:keepNext/>
        <w:keepLines/>
        <w:tabs>
          <w:tab w:val="left" w:pos="567"/>
        </w:tabs>
        <w:spacing w:line="276" w:lineRule="auto"/>
        <w:ind w:left="792"/>
        <w:jc w:val="both"/>
        <w:rPr>
          <w:rFonts w:eastAsia="Cambria"/>
          <w:b/>
          <w:bCs/>
          <w14:numSpacing w14:val="tabular"/>
        </w:rPr>
      </w:pPr>
    </w:p>
    <w:p w14:paraId="637C333A" w14:textId="77777777" w:rsidR="009A09D1" w:rsidRDefault="009A09D1" w:rsidP="009A09D1">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2EC61655" w14:textId="77777777" w:rsidR="009A09D1" w:rsidRDefault="009A09D1" w:rsidP="009A09D1">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005381B1" w14:textId="77777777" w:rsidR="009A09D1" w:rsidRDefault="009A09D1" w:rsidP="009A09D1">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1EA3095E" w14:textId="77777777" w:rsidR="009A09D1" w:rsidRDefault="009A09D1" w:rsidP="009A09D1">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6FAB191D" w14:textId="77777777" w:rsidR="009A09D1" w:rsidRDefault="009A09D1" w:rsidP="009A09D1">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11EF5E15" w14:textId="77777777" w:rsidR="009A09D1" w:rsidRDefault="009A09D1" w:rsidP="009A09D1">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26F8F883" w14:textId="77777777" w:rsidR="009A09D1" w:rsidRDefault="009A09D1" w:rsidP="009A09D1">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8628BDD" w14:textId="77777777" w:rsidR="009A09D1" w:rsidRDefault="009A09D1" w:rsidP="009A09D1">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379C61B2" w14:textId="77777777" w:rsidR="009A09D1" w:rsidRDefault="009A09D1" w:rsidP="009A09D1">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055CBD4A" w14:textId="77777777" w:rsidR="009A09D1" w:rsidRDefault="009A09D1" w:rsidP="009A09D1">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D66845" w14:textId="77777777" w:rsidR="009A09D1" w:rsidRDefault="009A09D1" w:rsidP="009A09D1">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nurodyta </w:t>
      </w:r>
      <w:r>
        <w:rPr>
          <w:rFonts w:eastAsia="Arial"/>
          <w:shd w:val="clear" w:color="auto" w:fill="FFFFFF"/>
        </w:rPr>
        <w:lastRenderedPageBreak/>
        <w:t>reikšme.</w:t>
      </w:r>
    </w:p>
    <w:p w14:paraId="296AF53C" w14:textId="77777777" w:rsidR="009A09D1" w:rsidRDefault="009A09D1" w:rsidP="009A09D1">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074ED44B" w14:textId="77777777" w:rsidR="009A09D1" w:rsidRDefault="009A09D1" w:rsidP="009A09D1">
      <w:pPr>
        <w:widowControl w:val="0"/>
        <w:tabs>
          <w:tab w:val="left" w:pos="567"/>
          <w:tab w:val="left" w:pos="851"/>
          <w:tab w:val="left" w:pos="992"/>
          <w:tab w:val="left" w:pos="1134"/>
        </w:tabs>
        <w:spacing w:line="276" w:lineRule="auto"/>
        <w:jc w:val="both"/>
        <w:rPr>
          <w:rFonts w:eastAsia="Arial"/>
          <w:b/>
          <w:bCs/>
        </w:rPr>
      </w:pPr>
    </w:p>
    <w:p w14:paraId="7632FE62" w14:textId="77777777" w:rsidR="009A09D1" w:rsidRDefault="009A09D1" w:rsidP="009A09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1D55FE33" w14:textId="77777777" w:rsidR="009A09D1" w:rsidRDefault="009A09D1" w:rsidP="009A09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0705A31A" w14:textId="77777777" w:rsidR="009A09D1" w:rsidRDefault="009A09D1" w:rsidP="009A09D1">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7E4ED53D" w14:textId="77777777" w:rsidR="009A09D1" w:rsidRDefault="009A09D1" w:rsidP="009A09D1">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3157793A" w14:textId="77777777" w:rsidR="009A09D1" w:rsidRDefault="009A09D1" w:rsidP="009A09D1">
      <w:pPr>
        <w:tabs>
          <w:tab w:val="left" w:pos="709"/>
        </w:tabs>
        <w:spacing w:line="276" w:lineRule="auto"/>
        <w:jc w:val="both"/>
        <w:outlineLvl w:val="2"/>
        <w:rPr>
          <w:rFonts w:eastAsia="Trebuchet MS"/>
          <w:bCs/>
        </w:rPr>
      </w:pPr>
      <w:r>
        <w:rPr>
          <w:rFonts w:eastAsia="Trebuchet MS"/>
          <w:bCs/>
        </w:rPr>
        <w:t>1.3.1.2. Specialiosios sąlygos;</w:t>
      </w:r>
    </w:p>
    <w:p w14:paraId="03D2677D" w14:textId="77777777" w:rsidR="009A09D1" w:rsidRDefault="009A09D1" w:rsidP="009A09D1">
      <w:pPr>
        <w:tabs>
          <w:tab w:val="left" w:pos="709"/>
        </w:tabs>
        <w:spacing w:line="276" w:lineRule="auto"/>
        <w:jc w:val="both"/>
        <w:outlineLvl w:val="2"/>
        <w:rPr>
          <w:rFonts w:eastAsia="Trebuchet MS"/>
          <w:bCs/>
        </w:rPr>
      </w:pPr>
      <w:r>
        <w:rPr>
          <w:rFonts w:eastAsia="Trebuchet MS"/>
          <w:bCs/>
        </w:rPr>
        <w:t>1.3.1.3. Bendrosios sąlygos;</w:t>
      </w:r>
    </w:p>
    <w:p w14:paraId="39D8C97A" w14:textId="77777777" w:rsidR="009A09D1" w:rsidRDefault="009A09D1" w:rsidP="009A09D1">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4CB62775" w14:textId="77777777" w:rsidR="009A09D1" w:rsidRDefault="009A09D1" w:rsidP="009A09D1">
      <w:pPr>
        <w:tabs>
          <w:tab w:val="left" w:pos="709"/>
        </w:tabs>
        <w:spacing w:line="276" w:lineRule="auto"/>
        <w:jc w:val="both"/>
        <w:outlineLvl w:val="2"/>
        <w:rPr>
          <w:rFonts w:eastAsia="Trebuchet MS"/>
          <w:bCs/>
        </w:rPr>
      </w:pPr>
      <w:r>
        <w:rPr>
          <w:rFonts w:eastAsia="Trebuchet MS"/>
          <w:bCs/>
        </w:rPr>
        <w:t>1.3.1.5. Pasiūlymas;</w:t>
      </w:r>
    </w:p>
    <w:p w14:paraId="0314A10E" w14:textId="77777777" w:rsidR="009A09D1" w:rsidRDefault="009A09D1" w:rsidP="009A09D1">
      <w:pPr>
        <w:tabs>
          <w:tab w:val="left" w:pos="709"/>
        </w:tabs>
        <w:spacing w:line="276" w:lineRule="auto"/>
        <w:jc w:val="both"/>
        <w:outlineLvl w:val="2"/>
        <w:rPr>
          <w:rFonts w:eastAsia="Trebuchet MS"/>
          <w:bCs/>
        </w:rPr>
      </w:pPr>
      <w:r>
        <w:rPr>
          <w:rFonts w:eastAsia="Trebuchet MS"/>
          <w:bCs/>
        </w:rPr>
        <w:t>1.3.1.6. Kiti Specialiosiose sąlygose išvardinti priedai.</w:t>
      </w:r>
    </w:p>
    <w:p w14:paraId="497338A1" w14:textId="77777777" w:rsidR="009A09D1" w:rsidRDefault="009A09D1" w:rsidP="009A09D1">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64504836" w14:textId="77777777" w:rsidR="009A09D1" w:rsidRDefault="009A09D1" w:rsidP="009A09D1">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6EF3AA5" w14:textId="77777777" w:rsidR="009A09D1" w:rsidRDefault="009A09D1" w:rsidP="009A09D1">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52A9D5E2" w14:textId="77777777" w:rsidR="009A09D1" w:rsidRDefault="009A09D1" w:rsidP="009A09D1">
      <w:pPr>
        <w:widowControl w:val="0"/>
        <w:tabs>
          <w:tab w:val="left" w:pos="567"/>
          <w:tab w:val="left" w:pos="851"/>
          <w:tab w:val="left" w:pos="992"/>
          <w:tab w:val="left" w:pos="1134"/>
        </w:tabs>
        <w:spacing w:line="276" w:lineRule="auto"/>
        <w:jc w:val="both"/>
        <w:rPr>
          <w:rFonts w:eastAsia="Arial"/>
          <w:b/>
          <w:bCs/>
        </w:rPr>
      </w:pPr>
    </w:p>
    <w:p w14:paraId="587F2860" w14:textId="77777777" w:rsidR="009A09D1" w:rsidRDefault="009A09D1" w:rsidP="009A09D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213CCC95" w14:textId="77777777" w:rsidR="009A09D1" w:rsidRDefault="009A09D1" w:rsidP="009A09D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4814493" w14:textId="77777777" w:rsidR="009A09D1" w:rsidRDefault="009A09D1" w:rsidP="009A09D1">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5E308A13" w14:textId="77777777" w:rsidR="009A09D1" w:rsidRDefault="009A09D1" w:rsidP="009A09D1">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072DF078" w14:textId="77777777" w:rsidR="009A09D1" w:rsidRDefault="009A09D1" w:rsidP="009A09D1">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86EDED9" w14:textId="77777777" w:rsidR="009A09D1" w:rsidRDefault="009A09D1" w:rsidP="009A09D1">
      <w:pPr>
        <w:widowControl w:val="0"/>
        <w:tabs>
          <w:tab w:val="left" w:pos="426"/>
          <w:tab w:val="left" w:pos="567"/>
          <w:tab w:val="left" w:pos="851"/>
          <w:tab w:val="left" w:pos="992"/>
          <w:tab w:val="left" w:pos="1134"/>
        </w:tabs>
        <w:spacing w:line="276" w:lineRule="auto"/>
        <w:jc w:val="both"/>
        <w:rPr>
          <w:rFonts w:eastAsia="Arial"/>
        </w:rPr>
      </w:pPr>
    </w:p>
    <w:p w14:paraId="2067E79A" w14:textId="77777777" w:rsidR="009A09D1" w:rsidRDefault="009A09D1" w:rsidP="009A09D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4D2CBE56" w14:textId="77777777" w:rsidR="009A09D1" w:rsidRDefault="009A09D1" w:rsidP="009A09D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88EB658" w14:textId="77777777" w:rsidR="009A09D1" w:rsidRDefault="009A09D1" w:rsidP="009A09D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25F6244A" w14:textId="77777777" w:rsidR="009A09D1" w:rsidRDefault="009A09D1" w:rsidP="009A09D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6EDAE7F2"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5F01308A"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BB00143"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3A2D4D18" w14:textId="77777777" w:rsidR="009A09D1" w:rsidRDefault="009A09D1" w:rsidP="009A09D1">
      <w:pPr>
        <w:widowControl w:val="0"/>
        <w:tabs>
          <w:tab w:val="left" w:pos="567"/>
          <w:tab w:val="left" w:pos="851"/>
          <w:tab w:val="left" w:pos="992"/>
          <w:tab w:val="left" w:pos="1134"/>
        </w:tabs>
        <w:spacing w:line="276" w:lineRule="auto"/>
        <w:jc w:val="both"/>
        <w:rPr>
          <w:rFonts w:eastAsia="Arial"/>
        </w:rPr>
      </w:pPr>
      <w:r>
        <w:rPr>
          <w:rFonts w:eastAsia="Arial"/>
        </w:rPr>
        <w:t>3.1.1.3.</w:t>
      </w:r>
      <w:r>
        <w:tab/>
      </w:r>
      <w:r>
        <w:rPr>
          <w:lang w:eastAsia="lt-LT"/>
        </w:rPr>
        <w:t xml:space="preserve">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rPr>
          <w:rFonts w:eastAsia="Arial"/>
        </w:rPr>
        <w:t>;</w:t>
      </w:r>
    </w:p>
    <w:p w14:paraId="76F35ED1"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7189749B"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414B41BD"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7F25CAFF"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67E98295" w14:textId="77777777" w:rsidR="009A09D1" w:rsidRDefault="009A09D1" w:rsidP="009A09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4438857" w14:textId="77777777" w:rsidR="009A09D1" w:rsidRDefault="009A09D1" w:rsidP="009A09D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2DD22EE6" w14:textId="77777777" w:rsidR="009A09D1" w:rsidRDefault="009A09D1" w:rsidP="009A09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35DF75B"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76E75B09"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249C6793"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kern w:val="2"/>
          <w:szCs w:val="24"/>
        </w:rPr>
        <w:t>Tiekėjas gali keisti ir (ar) pasitelkti subtiekėjus ir (ar) specialistus šiame Sutarties poskyryje nustatytais atvejais ir tvarka</w:t>
      </w:r>
      <w:r>
        <w:rPr>
          <w:rFonts w:eastAsia="Arial"/>
        </w:rPr>
        <w:t>.</w:t>
      </w:r>
    </w:p>
    <w:p w14:paraId="1F3E3D42" w14:textId="77777777" w:rsidR="009A09D1" w:rsidRDefault="009A09D1" w:rsidP="009A09D1">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31C0D210" w14:textId="77777777" w:rsidR="009A09D1" w:rsidRDefault="009A09D1" w:rsidP="009A09D1">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w:t>
      </w:r>
      <w:r>
        <w:rPr>
          <w:rFonts w:eastAsia="Cambria"/>
          <w:shd w:val="clear" w:color="auto" w:fill="FFFFFF"/>
        </w:rPr>
        <w:lastRenderedPageBreak/>
        <w:t>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4D47756C" w14:textId="77777777" w:rsidR="009A09D1" w:rsidRDefault="009A09D1" w:rsidP="009A09D1">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49708042" w14:textId="77777777" w:rsidR="009A09D1" w:rsidRDefault="009A09D1" w:rsidP="009A09D1">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7BF53D83" w14:textId="77777777" w:rsidR="009A09D1" w:rsidRDefault="009A09D1" w:rsidP="009A09D1">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0A45CD1E" w14:textId="77777777" w:rsidR="009A09D1" w:rsidRDefault="009A09D1" w:rsidP="009A09D1">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2DABB8F" w14:textId="77777777" w:rsidR="009A09D1" w:rsidRDefault="009A09D1" w:rsidP="009A09D1">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0C5A379E" w14:textId="77777777" w:rsidR="009A09D1" w:rsidRDefault="009A09D1" w:rsidP="009A09D1">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7C1453A1" w14:textId="77777777" w:rsidR="009A09D1" w:rsidRDefault="009A09D1" w:rsidP="009A09D1">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2D94046" w14:textId="77777777" w:rsidR="009A09D1" w:rsidRDefault="009A09D1" w:rsidP="009A09D1">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53838FC6" w14:textId="77777777" w:rsidR="009A09D1" w:rsidRDefault="009A09D1" w:rsidP="009A09D1">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792F90AB" w14:textId="77777777" w:rsidR="009A09D1" w:rsidRDefault="009A09D1" w:rsidP="009A09D1">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0CDE5FC" w14:textId="77777777" w:rsidR="009A09D1" w:rsidRDefault="009A09D1" w:rsidP="009A09D1">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 xml:space="preserve">3.2.11.2. Pirkėjo iniciatyva, jei Pirkėjas turi pagrįstų įtarimų, kad Tiekėjo Sutarties vykdymui paskirtas </w:t>
      </w:r>
      <w:r>
        <w:rPr>
          <w:rFonts w:eastAsia="Cambria"/>
          <w:shd w:val="clear" w:color="auto" w:fill="FFFFFF"/>
        </w:rPr>
        <w:lastRenderedPageBreak/>
        <w:t>specialistas nekompetentingas vykdyti nustatytas pareigas;</w:t>
      </w:r>
    </w:p>
    <w:p w14:paraId="65FCC3BE" w14:textId="77777777" w:rsidR="009A09D1" w:rsidRDefault="009A09D1" w:rsidP="009A09D1">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2CEE5001" w14:textId="77777777" w:rsidR="009A09D1" w:rsidRDefault="009A09D1" w:rsidP="009A09D1">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4D7FF321" w14:textId="77777777" w:rsidR="009A09D1" w:rsidRDefault="009A09D1" w:rsidP="009A09D1">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409F1EBE" w14:textId="77777777" w:rsidR="009A09D1" w:rsidRDefault="009A09D1" w:rsidP="009A09D1">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336B2C20" w14:textId="77777777" w:rsidR="009A09D1" w:rsidRDefault="009A09D1" w:rsidP="009A09D1">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31889DF2" w14:textId="77777777" w:rsidR="009A09D1" w:rsidRDefault="009A09D1" w:rsidP="009A09D1">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612009FB"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252BBD73"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1A0FA166" w14:textId="77777777" w:rsidR="009A09D1" w:rsidRDefault="009A09D1" w:rsidP="009A09D1">
      <w:pPr>
        <w:widowControl w:val="0"/>
        <w:pBdr>
          <w:top w:val="nil"/>
          <w:left w:val="nil"/>
          <w:bottom w:val="nil"/>
          <w:right w:val="nil"/>
          <w:between w:val="nil"/>
        </w:pBdr>
        <w:tabs>
          <w:tab w:val="left" w:pos="567"/>
        </w:tabs>
        <w:spacing w:line="276" w:lineRule="auto"/>
        <w:jc w:val="both"/>
        <w:rPr>
          <w:rFonts w:eastAsia="Cambria"/>
          <w:b/>
          <w:bCs/>
        </w:rPr>
      </w:pPr>
    </w:p>
    <w:p w14:paraId="64AF7781" w14:textId="77777777" w:rsidR="009A09D1" w:rsidRDefault="009A09D1" w:rsidP="009A09D1">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A888B92"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35F359C"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169865C9"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6F8587C3"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kuriame, jeigu Partneris pasitraukia, turi būti nurodyta, kad pasitraukiančiojo Partnerio įsipareigojimus </w:t>
      </w:r>
      <w:r>
        <w:rPr>
          <w:rFonts w:eastAsia="Cambria"/>
          <w:shd w:val="clear" w:color="auto" w:fill="FFFFFF"/>
        </w:rPr>
        <w:lastRenderedPageBreak/>
        <w:t>visa apimtimi perima pasiliekantysis Partneris ir (ar) naujai pasitelktas Partneris;</w:t>
      </w:r>
    </w:p>
    <w:p w14:paraId="70B6496F"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1C2C226F"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431C095"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3B6002C" w14:textId="77777777" w:rsidR="009A09D1" w:rsidRDefault="009A09D1" w:rsidP="009A09D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58319557" w14:textId="77777777" w:rsidR="009A09D1" w:rsidRDefault="009A09D1" w:rsidP="009A09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13B0007"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4F7CC2B7" w14:textId="77777777" w:rsidR="009A09D1" w:rsidRDefault="009A09D1" w:rsidP="009A09D1">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046CCD7"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372CF154"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232F736"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0842B6BA"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0268A476"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037A00C3"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7A7BEDAA" w14:textId="77777777" w:rsidR="009A09D1" w:rsidRDefault="009A09D1" w:rsidP="009A09D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7F5985C3" w14:textId="77777777" w:rsidR="009A09D1" w:rsidRDefault="009A09D1" w:rsidP="009A09D1">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86D73DD"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A02C007"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4.1.2.</w:t>
      </w:r>
      <w:r>
        <w:rPr>
          <w:rFonts w:eastAsia="Arial"/>
        </w:rPr>
        <w:tab/>
        <w:t>Šalys įsipareigoja užtikrinti, kad viena kitai teiks dokumentus ir (ar) kitą informaciją, kurie yra būtini Šalių tinkamam įsipareigojimų įvykdymui pagal Sutartį.</w:t>
      </w:r>
    </w:p>
    <w:p w14:paraId="268D7EBF"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1D4433B0"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5C7FB9A8" w14:textId="77777777" w:rsidR="009A09D1" w:rsidRDefault="009A09D1" w:rsidP="009A09D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2B025041" w14:textId="77777777" w:rsidR="009A09D1" w:rsidRDefault="009A09D1" w:rsidP="009A09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2CD8883" w14:textId="77777777" w:rsidR="009A09D1" w:rsidRDefault="009A09D1" w:rsidP="009A09D1">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1FAB439" w14:textId="77777777" w:rsidR="009A09D1" w:rsidRDefault="009A09D1" w:rsidP="009A09D1">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39E0D61C" w14:textId="77777777" w:rsidR="009A09D1" w:rsidRDefault="009A09D1" w:rsidP="009A09D1">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182BD21" w14:textId="77777777" w:rsidR="009A09D1" w:rsidRDefault="009A09D1" w:rsidP="009A09D1">
      <w:pPr>
        <w:widowControl w:val="0"/>
        <w:tabs>
          <w:tab w:val="left" w:pos="567"/>
          <w:tab w:val="left" w:pos="709"/>
          <w:tab w:val="left" w:pos="851"/>
          <w:tab w:val="left" w:pos="992"/>
          <w:tab w:val="left" w:pos="1134"/>
        </w:tabs>
        <w:spacing w:line="276" w:lineRule="auto"/>
        <w:jc w:val="both"/>
        <w:rPr>
          <w:rFonts w:eastAsia="Arial"/>
          <w:b/>
          <w:bCs/>
        </w:rPr>
      </w:pPr>
    </w:p>
    <w:p w14:paraId="0F9E3D02" w14:textId="77777777" w:rsidR="009A09D1" w:rsidRDefault="009A09D1" w:rsidP="009A09D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4973B09" w14:textId="77777777" w:rsidR="009A09D1" w:rsidRDefault="009A09D1" w:rsidP="009A09D1">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8C0AE48" w14:textId="77777777" w:rsidR="009A09D1" w:rsidRDefault="009A09D1" w:rsidP="009A09D1">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12EAF8CB" w14:textId="77777777" w:rsidR="009A09D1" w:rsidRDefault="009A09D1" w:rsidP="009A09D1">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B57484E" w14:textId="77777777" w:rsidR="009A09D1" w:rsidRDefault="009A09D1" w:rsidP="009A09D1">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E7DB9E5" w14:textId="77777777" w:rsidR="009A09D1" w:rsidRDefault="009A09D1" w:rsidP="009A09D1">
      <w:pPr>
        <w:widowControl w:val="0"/>
        <w:tabs>
          <w:tab w:val="left" w:pos="567"/>
          <w:tab w:val="left" w:pos="709"/>
          <w:tab w:val="left" w:pos="851"/>
          <w:tab w:val="left" w:pos="992"/>
          <w:tab w:val="left" w:pos="1134"/>
        </w:tabs>
        <w:spacing w:line="276" w:lineRule="auto"/>
        <w:jc w:val="both"/>
        <w:rPr>
          <w:rFonts w:eastAsia="Arial"/>
          <w:b/>
          <w:bCs/>
        </w:rPr>
      </w:pPr>
    </w:p>
    <w:p w14:paraId="78514CB2" w14:textId="77777777" w:rsidR="009A09D1" w:rsidRDefault="009A09D1" w:rsidP="009A09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61F845F1" w14:textId="77777777" w:rsidR="009A09D1" w:rsidRDefault="009A09D1" w:rsidP="009A09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0CA0235E" w14:textId="77777777" w:rsidR="009A09D1" w:rsidRDefault="009A09D1" w:rsidP="009A09D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76798771" w14:textId="77777777" w:rsidR="009A09D1" w:rsidRDefault="009A09D1" w:rsidP="009A09D1">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F4DE008" w14:textId="77777777" w:rsidR="009A09D1" w:rsidRDefault="009A09D1" w:rsidP="009A09D1">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59984E9F" w14:textId="77777777" w:rsidR="009A09D1" w:rsidRDefault="009A09D1" w:rsidP="009A09D1">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430D210C" w14:textId="77777777" w:rsidR="009A09D1" w:rsidRDefault="009A09D1" w:rsidP="009A09D1">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69B9A9CA" w14:textId="77777777" w:rsidR="009A09D1" w:rsidRDefault="009A09D1" w:rsidP="009A09D1">
      <w:pPr>
        <w:widowControl w:val="0"/>
        <w:tabs>
          <w:tab w:val="left" w:pos="567"/>
          <w:tab w:val="left" w:pos="851"/>
          <w:tab w:val="left" w:pos="992"/>
          <w:tab w:val="left" w:pos="1134"/>
        </w:tabs>
        <w:spacing w:line="276" w:lineRule="auto"/>
        <w:jc w:val="both"/>
        <w:rPr>
          <w:rFonts w:eastAsia="Arial"/>
        </w:rPr>
      </w:pPr>
      <w:r>
        <w:rPr>
          <w:rFonts w:eastAsia="Arial"/>
        </w:rPr>
        <w:lastRenderedPageBreak/>
        <w:t>6.1.1.3.</w:t>
      </w:r>
      <w:r>
        <w:tab/>
      </w:r>
      <w:r>
        <w:rPr>
          <w:rFonts w:eastAsia="Arial"/>
        </w:rPr>
        <w:t>Tiekėjas apmokė Pirkėjo personalą, kaip naudotis Paslaugų rezultatu (jeigu to reikalaujama);</w:t>
      </w:r>
    </w:p>
    <w:p w14:paraId="12B3A1D2" w14:textId="77777777" w:rsidR="009A09D1" w:rsidRDefault="009A09D1" w:rsidP="009A09D1">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1053BD4C" w14:textId="77777777" w:rsidR="009A09D1" w:rsidRDefault="009A09D1" w:rsidP="009A09D1">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7791D570" w14:textId="77777777" w:rsidR="009A09D1" w:rsidRDefault="009A09D1" w:rsidP="009A09D1">
      <w:pPr>
        <w:widowControl w:val="0"/>
        <w:tabs>
          <w:tab w:val="left" w:pos="567"/>
          <w:tab w:val="left" w:pos="851"/>
          <w:tab w:val="left" w:pos="992"/>
          <w:tab w:val="left" w:pos="1134"/>
        </w:tabs>
        <w:spacing w:line="276" w:lineRule="auto"/>
        <w:jc w:val="both"/>
        <w:rPr>
          <w:rFonts w:eastAsia="Arial"/>
          <w:b/>
          <w:bCs/>
        </w:rPr>
      </w:pPr>
    </w:p>
    <w:p w14:paraId="30B618CF" w14:textId="77777777" w:rsidR="009A09D1" w:rsidRDefault="009A09D1" w:rsidP="009A09D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54E27F0F" w14:textId="77777777" w:rsidR="009A09D1" w:rsidRDefault="009A09D1" w:rsidP="009A09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03155B1" w14:textId="77777777" w:rsidR="009A09D1" w:rsidRDefault="009A09D1" w:rsidP="009A09D1">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4FB128B6" w14:textId="77777777" w:rsidR="009A09D1" w:rsidRDefault="009A09D1" w:rsidP="009A09D1">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A73BDE9" w14:textId="77777777" w:rsidR="009A09D1" w:rsidRDefault="009A09D1" w:rsidP="009A09D1">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5496DC9" w14:textId="77777777" w:rsidR="009A09D1" w:rsidRDefault="009A09D1" w:rsidP="009A09D1">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D057F34" w14:textId="77777777" w:rsidR="009A09D1" w:rsidRDefault="009A09D1" w:rsidP="009A09D1">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26EDB6CC" w14:textId="77777777" w:rsidR="009A09D1" w:rsidRDefault="009A09D1" w:rsidP="009A09D1">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088A7FD6" w14:textId="77777777" w:rsidR="009A09D1" w:rsidRDefault="009A09D1" w:rsidP="009A09D1">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456F269" w14:textId="77777777" w:rsidR="009A09D1" w:rsidRDefault="009A09D1" w:rsidP="009A09D1">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69E6C6D" w14:textId="77777777" w:rsidR="009A09D1" w:rsidRDefault="009A09D1" w:rsidP="009A09D1">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16B279FA" w14:textId="77777777" w:rsidR="009A09D1" w:rsidRDefault="009A09D1" w:rsidP="009A09D1">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 xml:space="preserve">praradimo ar sugadinimo ar atsitiktinio žuvimo rizika Pirkėjui iš </w:t>
      </w:r>
      <w:r>
        <w:rPr>
          <w:rFonts w:eastAsia="Arial"/>
        </w:rPr>
        <w:lastRenderedPageBreak/>
        <w:t>Tiekėjo pereina nuo faktinio tokių Paslaugų priėmimo momento.</w:t>
      </w:r>
    </w:p>
    <w:p w14:paraId="57FE2045" w14:textId="77777777" w:rsidR="009A09D1" w:rsidRDefault="009A09D1" w:rsidP="009A09D1">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B28D69A"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8BD9C1F" w14:textId="77777777" w:rsidR="009A09D1" w:rsidRDefault="009A09D1" w:rsidP="009A09D1">
      <w:pPr>
        <w:widowControl w:val="0"/>
        <w:tabs>
          <w:tab w:val="left" w:pos="567"/>
          <w:tab w:val="left" w:pos="709"/>
          <w:tab w:val="left" w:pos="851"/>
          <w:tab w:val="left" w:pos="992"/>
          <w:tab w:val="left" w:pos="1134"/>
        </w:tabs>
        <w:spacing w:line="276" w:lineRule="auto"/>
        <w:jc w:val="both"/>
        <w:rPr>
          <w:rFonts w:eastAsia="Arial"/>
          <w:b/>
          <w:bCs/>
        </w:rPr>
      </w:pPr>
    </w:p>
    <w:p w14:paraId="1D1B4AB9" w14:textId="77777777" w:rsidR="009A09D1" w:rsidRDefault="009A09D1" w:rsidP="009A09D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3B0E5F9E" w14:textId="77777777" w:rsidR="009A09D1" w:rsidRDefault="009A09D1" w:rsidP="009A09D1">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31770405" w14:textId="77777777" w:rsidR="009A09D1" w:rsidRDefault="009A09D1" w:rsidP="009A09D1">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DE20291" w14:textId="77777777" w:rsidR="009A09D1" w:rsidRDefault="009A09D1" w:rsidP="009A09D1">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2894AD8" w14:textId="77777777" w:rsidR="009A09D1" w:rsidRDefault="009A09D1" w:rsidP="009A09D1">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080915F7" w14:textId="77777777" w:rsidR="009A09D1" w:rsidRDefault="009A09D1" w:rsidP="009A09D1">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5F9C61DF" w14:textId="77777777" w:rsidR="009A09D1" w:rsidRDefault="009A09D1" w:rsidP="009A09D1">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0D638A3F" w14:textId="77777777" w:rsidR="009A09D1" w:rsidRDefault="009A09D1" w:rsidP="009A09D1">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EBB4B62" w14:textId="77777777" w:rsidR="009A09D1" w:rsidRDefault="009A09D1" w:rsidP="009A09D1">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3247C6CB" w14:textId="77777777" w:rsidR="009A09D1" w:rsidRDefault="009A09D1" w:rsidP="009A09D1">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6A22B92" w14:textId="77777777" w:rsidR="009A09D1" w:rsidRDefault="009A09D1" w:rsidP="009A09D1">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66E4101" w14:textId="77777777" w:rsidR="009A09D1" w:rsidRDefault="009A09D1" w:rsidP="009A09D1">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w:t>
      </w:r>
      <w:r>
        <w:rPr>
          <w:rFonts w:eastAsia="Arial"/>
        </w:rPr>
        <w:lastRenderedPageBreak/>
        <w:t>taikomos Bendrųjų sąlygų 7.4 poskyrio „Pirkėjo teisės, Tiekėjui nepašalinus Paslaugų trūkumų“ nuostatos.</w:t>
      </w:r>
    </w:p>
    <w:p w14:paraId="1EC08959" w14:textId="77777777" w:rsidR="009A09D1" w:rsidRDefault="009A09D1" w:rsidP="009A09D1">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5B61E7D5" w14:textId="77777777" w:rsidR="009A09D1" w:rsidRDefault="009A09D1" w:rsidP="009A09D1">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5607C1AD" w14:textId="77777777" w:rsidR="009A09D1" w:rsidRDefault="009A09D1" w:rsidP="009A09D1">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029DE7E3"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ED5A15D"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9C6BF0" w14:textId="77777777" w:rsidR="009A09D1" w:rsidRDefault="009A09D1" w:rsidP="009A09D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5FE5D065" w14:textId="77777777" w:rsidR="009A09D1" w:rsidRDefault="009A09D1" w:rsidP="009A09D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E789659" w14:textId="77777777" w:rsidR="009A09D1" w:rsidRDefault="009A09D1" w:rsidP="009A09D1">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432C9E23" w14:textId="77777777" w:rsidR="009A09D1" w:rsidRDefault="009A09D1" w:rsidP="009A09D1">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21BB7B56" w14:textId="77777777" w:rsidR="009A09D1" w:rsidRDefault="009A09D1" w:rsidP="009A09D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07744D2" w14:textId="77777777" w:rsidR="009A09D1" w:rsidRDefault="009A09D1" w:rsidP="009A09D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A97F711" w14:textId="77777777" w:rsidR="009A09D1" w:rsidRDefault="009A09D1" w:rsidP="009A09D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2EE2BA7" w14:textId="77777777" w:rsidR="009A09D1" w:rsidRDefault="009A09D1" w:rsidP="009A09D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660D95C2" w14:textId="77777777" w:rsidR="009A09D1" w:rsidRDefault="009A09D1" w:rsidP="009A09D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3237297D" w14:textId="77777777" w:rsidR="009A09D1" w:rsidRDefault="009A09D1" w:rsidP="009A09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93F7D7A"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63BD555C"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180926B" w14:textId="77777777" w:rsidR="009A09D1" w:rsidRDefault="009A09D1" w:rsidP="009A09D1">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w:t>
      </w:r>
      <w:r>
        <w:lastRenderedPageBreak/>
        <w:t>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C7E1791" w14:textId="77777777" w:rsidR="009A09D1" w:rsidRDefault="009A09D1" w:rsidP="009A09D1">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3C5B09E4" w14:textId="77777777" w:rsidR="009A09D1" w:rsidRDefault="009A09D1" w:rsidP="009A09D1">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0B973F2E" w14:textId="77777777" w:rsidR="009A09D1" w:rsidRDefault="009A09D1" w:rsidP="009A09D1">
      <w:pPr>
        <w:tabs>
          <w:tab w:val="left" w:pos="567"/>
          <w:tab w:val="left" w:pos="851"/>
          <w:tab w:val="left" w:pos="992"/>
          <w:tab w:val="left" w:pos="1134"/>
        </w:tabs>
        <w:spacing w:line="276" w:lineRule="auto"/>
        <w:jc w:val="both"/>
      </w:pPr>
      <w:r>
        <w:t>7.2.4. Ekspertizės išvados Šalims yra privalomos.</w:t>
      </w:r>
    </w:p>
    <w:p w14:paraId="445F88E6" w14:textId="77777777" w:rsidR="009A09D1" w:rsidRDefault="009A09D1" w:rsidP="009A09D1">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2013BA72" w14:textId="77777777" w:rsidR="009A09D1" w:rsidRDefault="009A09D1" w:rsidP="009A09D1">
      <w:pPr>
        <w:tabs>
          <w:tab w:val="left" w:pos="567"/>
          <w:tab w:val="left" w:pos="851"/>
          <w:tab w:val="left" w:pos="992"/>
          <w:tab w:val="left" w:pos="1134"/>
        </w:tabs>
        <w:spacing w:line="276" w:lineRule="auto"/>
        <w:jc w:val="both"/>
        <w:rPr>
          <w:rFonts w:eastAsia="Arial"/>
          <w:b/>
          <w:bCs/>
        </w:rPr>
      </w:pPr>
    </w:p>
    <w:p w14:paraId="2FE4678E" w14:textId="77777777" w:rsidR="009A09D1" w:rsidRDefault="009A09D1" w:rsidP="009A09D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86578A4" w14:textId="77777777" w:rsidR="009A09D1" w:rsidRDefault="009A09D1" w:rsidP="009A09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7D2256A" w14:textId="77777777" w:rsidR="009A09D1" w:rsidRDefault="009A09D1" w:rsidP="009A09D1">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73F21451"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9026C33" w14:textId="77777777" w:rsidR="009A09D1" w:rsidRDefault="009A09D1" w:rsidP="009A09D1">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5CFDB545" w14:textId="77777777" w:rsidR="009A09D1" w:rsidRDefault="009A09D1" w:rsidP="009A09D1">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0C20029E"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311261D" w14:textId="77777777" w:rsidR="009A09D1" w:rsidRDefault="009A09D1" w:rsidP="009A09D1">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03F001A7" w14:textId="77777777" w:rsidR="009A09D1" w:rsidRDefault="009A09D1" w:rsidP="009A09D1">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297C125A" w14:textId="77777777" w:rsidR="009A09D1" w:rsidRDefault="009A09D1" w:rsidP="009A09D1">
      <w:pPr>
        <w:widowControl w:val="0"/>
        <w:tabs>
          <w:tab w:val="left" w:pos="567"/>
          <w:tab w:val="left" w:pos="851"/>
          <w:tab w:val="left" w:pos="992"/>
          <w:tab w:val="left" w:pos="1134"/>
        </w:tabs>
        <w:spacing w:line="276" w:lineRule="auto"/>
        <w:jc w:val="both"/>
        <w:rPr>
          <w:rFonts w:eastAsia="Arial"/>
          <w:b/>
          <w:bCs/>
        </w:rPr>
      </w:pPr>
    </w:p>
    <w:p w14:paraId="17D8C065" w14:textId="77777777" w:rsidR="009A09D1" w:rsidRDefault="009A09D1" w:rsidP="009A09D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715990EB" w14:textId="77777777" w:rsidR="009A09D1" w:rsidRDefault="009A09D1" w:rsidP="009A09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198A59"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2DD3F4A"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informuodamas Tiekėją, ir pareikalauti Tiekėjo atlyginti Paslaugų ekspertizės bei Paslaugų trūkumų </w:t>
      </w:r>
      <w:r>
        <w:rPr>
          <w:rFonts w:eastAsia="Arial"/>
        </w:rPr>
        <w:lastRenderedPageBreak/>
        <w:t>šalinimo išlaidas ir padengti patirtus nuostolius; arba</w:t>
      </w:r>
    </w:p>
    <w:p w14:paraId="6CD1D43E"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8C850F9" w14:textId="77777777" w:rsidR="009A09D1" w:rsidRDefault="009A09D1" w:rsidP="009A09D1">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47D74370" w14:textId="77777777" w:rsidR="009A09D1" w:rsidRDefault="009A09D1" w:rsidP="009A09D1">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842F781"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2C1DE535"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11EEF7D3"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7A61DC4" w14:textId="77777777" w:rsidR="009A09D1" w:rsidRDefault="009A09D1" w:rsidP="009A09D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5AD09FF3" w14:textId="77777777" w:rsidR="009A09D1" w:rsidRDefault="009A09D1" w:rsidP="009A09D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0950C84" w14:textId="77777777" w:rsidR="009A09D1" w:rsidRDefault="009A09D1" w:rsidP="009A09D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410DD242" w14:textId="77777777" w:rsidR="009A09D1" w:rsidRDefault="009A09D1" w:rsidP="009A09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A48118E"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49D65DC9" w14:textId="77777777" w:rsidR="009A09D1" w:rsidRDefault="009A09D1" w:rsidP="009A09D1">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3FD8C2C2"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79B4650A"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895254D" w14:textId="77777777" w:rsidR="009A09D1" w:rsidRDefault="009A09D1" w:rsidP="009A09D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2CC4A768" w14:textId="77777777" w:rsidR="009A09D1" w:rsidRDefault="009A09D1" w:rsidP="009A09D1">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0F570F9C" w14:textId="77777777" w:rsidR="009A09D1" w:rsidRDefault="009A09D1" w:rsidP="009A09D1">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19FE8A72" w14:textId="77777777" w:rsidR="009A09D1" w:rsidRDefault="009A09D1" w:rsidP="009A09D1">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51208C9"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FE7EAE6"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F2B5843" w14:textId="77777777" w:rsidR="009A09D1" w:rsidRDefault="009A09D1" w:rsidP="009A09D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6CE5F2F4" w14:textId="77777777" w:rsidR="009A09D1" w:rsidRDefault="009A09D1" w:rsidP="009A09D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CA67B24"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w:t>
      </w:r>
      <w:r>
        <w:rPr>
          <w:rFonts w:eastAsia="Arial"/>
        </w:rPr>
        <w:lastRenderedPageBreak/>
        <w:t>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9CF01B3"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580FFE8" w14:textId="77777777" w:rsidR="009A09D1" w:rsidRDefault="009A09D1" w:rsidP="009A09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40E60C85" w14:textId="77777777" w:rsidR="009A09D1" w:rsidRDefault="009A09D1" w:rsidP="009A09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47B2EB8"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14BC31F9"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2D5CADE" w14:textId="77777777" w:rsidR="009A09D1" w:rsidRDefault="009A09D1" w:rsidP="009A09D1">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2ED45CF9" w14:textId="77777777" w:rsidR="009A09D1" w:rsidRDefault="009A09D1" w:rsidP="009A09D1">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3FF8A62" w14:textId="77777777" w:rsidR="009A09D1" w:rsidRDefault="009A09D1" w:rsidP="009A09D1">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D6CA7D9" w14:textId="77777777" w:rsidR="009A09D1" w:rsidRDefault="009A09D1" w:rsidP="009A09D1">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C6FE5EE" w14:textId="77777777" w:rsidR="009A09D1" w:rsidRDefault="009A09D1" w:rsidP="009A09D1">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BD4BAD9" w14:textId="77777777" w:rsidR="009A09D1" w:rsidRDefault="009A09D1" w:rsidP="009A09D1">
      <w:pPr>
        <w:tabs>
          <w:tab w:val="left" w:pos="567"/>
        </w:tabs>
        <w:spacing w:line="276" w:lineRule="auto"/>
        <w:jc w:val="both"/>
        <w:textAlignment w:val="baseline"/>
      </w:pPr>
      <w:r>
        <w:t>10.7. Sutarties įvykdymo užtikrinimas turi įsigalioti ne vėliau negu jo pateikimo Pirkėjui dieną.</w:t>
      </w:r>
    </w:p>
    <w:p w14:paraId="4B10D326" w14:textId="77777777" w:rsidR="009A09D1" w:rsidRDefault="009A09D1" w:rsidP="009A09D1">
      <w:pPr>
        <w:tabs>
          <w:tab w:val="left" w:pos="567"/>
        </w:tabs>
        <w:spacing w:line="276" w:lineRule="auto"/>
        <w:jc w:val="both"/>
        <w:textAlignment w:val="baseline"/>
      </w:pPr>
      <w:r>
        <w:t>10.8. Sutarties įvykdymo užtikrinimo suma turi būti nurodoma ir išmokama eurais.</w:t>
      </w:r>
    </w:p>
    <w:p w14:paraId="5F813B1C" w14:textId="77777777" w:rsidR="009A09D1" w:rsidRDefault="009A09D1" w:rsidP="009A09D1">
      <w:pPr>
        <w:tabs>
          <w:tab w:val="left" w:pos="567"/>
        </w:tabs>
        <w:spacing w:line="276" w:lineRule="auto"/>
        <w:jc w:val="both"/>
        <w:textAlignment w:val="baseline"/>
      </w:pPr>
      <w:r>
        <w:lastRenderedPageBreak/>
        <w:t>10.9. Sutarties įvykdymo užtikrinimas turi būti surašytas lietuvių arba kita kalba (esant Pirkėjo prašymui, turi būti pateiktas vertimas į lietuvių kalbą).</w:t>
      </w:r>
    </w:p>
    <w:p w14:paraId="7BC586FF" w14:textId="77777777" w:rsidR="009A09D1" w:rsidRDefault="009A09D1" w:rsidP="009A09D1">
      <w:pPr>
        <w:tabs>
          <w:tab w:val="left" w:pos="567"/>
        </w:tabs>
        <w:spacing w:line="276" w:lineRule="auto"/>
        <w:jc w:val="both"/>
        <w:textAlignment w:val="baseline"/>
      </w:pPr>
      <w:r>
        <w:t>10.10. Sutarties įvykdymo užtikrinime nurodytas jo galiojimo terminas turi būti ne trumpesnis nei nurodytas Specialiosiose sąlygose.</w:t>
      </w:r>
    </w:p>
    <w:p w14:paraId="63D8DF11" w14:textId="77777777" w:rsidR="009A09D1" w:rsidRDefault="009A09D1" w:rsidP="009A09D1">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1F287E3" w14:textId="77777777" w:rsidR="009A09D1" w:rsidRDefault="009A09D1" w:rsidP="009A09D1">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053DAD8" w14:textId="77777777" w:rsidR="009A09D1" w:rsidRDefault="009A09D1" w:rsidP="009A09D1">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BFF5FF8" w14:textId="77777777" w:rsidR="009A09D1" w:rsidRDefault="009A09D1" w:rsidP="009A09D1">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F117C38" w14:textId="77777777" w:rsidR="009A09D1" w:rsidRDefault="009A09D1" w:rsidP="009A09D1">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CD742FC" w14:textId="77777777" w:rsidR="009A09D1" w:rsidRDefault="009A09D1" w:rsidP="009A09D1">
      <w:pPr>
        <w:tabs>
          <w:tab w:val="left" w:pos="567"/>
        </w:tabs>
        <w:spacing w:line="276" w:lineRule="auto"/>
        <w:jc w:val="both"/>
        <w:textAlignment w:val="baseline"/>
      </w:pPr>
      <w:r>
        <w:t>10.16. Pirkėjas gali pasinaudoti Sutarties įvykdymo užtikrinimu, esant bet kuriai iš žemiau nurodytų aplinkybių:</w:t>
      </w:r>
    </w:p>
    <w:p w14:paraId="6931CB29" w14:textId="77777777" w:rsidR="009A09D1" w:rsidRDefault="009A09D1" w:rsidP="009A09D1">
      <w:pPr>
        <w:tabs>
          <w:tab w:val="left" w:pos="567"/>
        </w:tabs>
        <w:spacing w:line="276" w:lineRule="auto"/>
        <w:jc w:val="both"/>
        <w:textAlignment w:val="baseline"/>
      </w:pPr>
      <w:r>
        <w:t>10.16.1. Tiekėjas neįvykdė, nevykdo arba netinkamai vykdo savo įsipareigojimus pagal Sutartį;</w:t>
      </w:r>
    </w:p>
    <w:p w14:paraId="364BC96C" w14:textId="77777777" w:rsidR="009A09D1" w:rsidRDefault="009A09D1" w:rsidP="009A09D1">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47B12CC" w14:textId="77777777" w:rsidR="009A09D1" w:rsidRDefault="009A09D1" w:rsidP="009A09D1">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08CD86D" w14:textId="77777777" w:rsidR="009A09D1" w:rsidRDefault="009A09D1" w:rsidP="009A09D1">
      <w:pPr>
        <w:tabs>
          <w:tab w:val="left" w:pos="567"/>
        </w:tabs>
        <w:spacing w:line="276" w:lineRule="auto"/>
        <w:jc w:val="both"/>
        <w:textAlignment w:val="baseline"/>
      </w:pPr>
      <w:r>
        <w:t>10.16.4. Tiekėjas be pateisinamos priežasties (ne Sutartyje nustatytais atvejais) vienašališkai nutraukia Sutartį.</w:t>
      </w:r>
    </w:p>
    <w:p w14:paraId="4657AFE7" w14:textId="77777777" w:rsidR="009A09D1" w:rsidRDefault="009A09D1" w:rsidP="009A09D1">
      <w:pPr>
        <w:tabs>
          <w:tab w:val="left" w:pos="567"/>
        </w:tabs>
        <w:spacing w:line="276" w:lineRule="auto"/>
        <w:jc w:val="both"/>
        <w:textAlignment w:val="baseline"/>
        <w:rPr>
          <w:b/>
          <w:bCs/>
        </w:rPr>
      </w:pPr>
    </w:p>
    <w:p w14:paraId="2D0416BF" w14:textId="77777777" w:rsidR="009A09D1" w:rsidRDefault="009A09D1" w:rsidP="009A09D1">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0E97176" w14:textId="77777777" w:rsidR="009A09D1" w:rsidRDefault="009A09D1" w:rsidP="009A09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6B267B3"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11.1. Sutarties kaina, kurią Pirkėjas privalo sumokėti Tiekėjui už faktiškai suteiktas Paslaugas pagal </w:t>
      </w:r>
      <w:r>
        <w:rPr>
          <w:rFonts w:eastAsia="Arial"/>
        </w:rPr>
        <w:lastRenderedPageBreak/>
        <w:t>Sutarties sąlygas, įskaitant visus Susitarimus, yra apskaičiuojama, taikant kainos apskaičiavimo būdą ar būdus, nurodytus Specialiosiose sąlygose.</w:t>
      </w:r>
    </w:p>
    <w:p w14:paraId="654121D4"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0EBBC020"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3C633A3"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75B7CDE7"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7630105" w14:textId="77777777" w:rsidR="009A09D1" w:rsidRDefault="009A09D1" w:rsidP="009A09D1">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C2AD816" w14:textId="77777777" w:rsidR="009A09D1" w:rsidRDefault="009A09D1" w:rsidP="009A09D1">
      <w:pPr>
        <w:keepNext/>
        <w:keepLines/>
        <w:tabs>
          <w:tab w:val="left" w:pos="567"/>
          <w:tab w:val="left" w:pos="851"/>
          <w:tab w:val="left" w:pos="992"/>
          <w:tab w:val="left" w:pos="1134"/>
        </w:tabs>
        <w:spacing w:line="276" w:lineRule="auto"/>
        <w:jc w:val="center"/>
        <w:rPr>
          <w:rFonts w:eastAsia="Cambria"/>
          <w:b/>
          <w:bCs/>
          <w:caps/>
          <w14:numSpacing w14:val="tabular"/>
        </w:rPr>
      </w:pPr>
    </w:p>
    <w:p w14:paraId="32B09178" w14:textId="77777777" w:rsidR="009A09D1" w:rsidRDefault="009A09D1" w:rsidP="009A09D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3AC97B64" w14:textId="77777777" w:rsidR="009A09D1" w:rsidRDefault="009A09D1" w:rsidP="009A09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E8F7A27" w14:textId="77777777" w:rsidR="009A09D1" w:rsidRDefault="009A09D1" w:rsidP="009A09D1">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414E074E" w14:textId="77777777" w:rsidR="009A09D1" w:rsidRDefault="009A09D1" w:rsidP="009A09D1">
      <w:pPr>
        <w:tabs>
          <w:tab w:val="left" w:pos="567"/>
        </w:tabs>
        <w:spacing w:line="276" w:lineRule="auto"/>
        <w:jc w:val="both"/>
        <w:textAlignment w:val="baseline"/>
      </w:pPr>
      <w:r>
        <w:t>12.1.2. Pirkėjas sumoka Tiekėjui ne didesnį kaip Specialiosiose sąlygose nurodyto dydžio Avansą.</w:t>
      </w:r>
    </w:p>
    <w:p w14:paraId="697B0CB5" w14:textId="77777777" w:rsidR="009A09D1" w:rsidRDefault="009A09D1" w:rsidP="009A09D1">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30A35FA2" w14:textId="77777777" w:rsidR="009A09D1" w:rsidRDefault="009A09D1" w:rsidP="009A09D1">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0698A891" w14:textId="77777777" w:rsidR="009A09D1" w:rsidRDefault="009A09D1" w:rsidP="009A09D1">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9876691" w14:textId="77777777" w:rsidR="009A09D1" w:rsidRDefault="009A09D1" w:rsidP="009A09D1">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A76A2BD" w14:textId="77777777" w:rsidR="009A09D1" w:rsidRDefault="009A09D1" w:rsidP="009A09D1">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44E133D" w14:textId="77777777" w:rsidR="009A09D1" w:rsidRDefault="009A09D1" w:rsidP="009A09D1">
      <w:pPr>
        <w:tabs>
          <w:tab w:val="left" w:pos="567"/>
        </w:tabs>
        <w:spacing w:line="276" w:lineRule="auto"/>
        <w:jc w:val="both"/>
        <w:textAlignment w:val="baseline"/>
      </w:pPr>
      <w:r>
        <w:t>12.1.7. Avanso užtikrinimo suma turi būti nurodoma ir išmokama eurais.</w:t>
      </w:r>
    </w:p>
    <w:p w14:paraId="0244D831" w14:textId="77777777" w:rsidR="009A09D1" w:rsidRDefault="009A09D1" w:rsidP="009A09D1">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262678CA" w14:textId="77777777" w:rsidR="009A09D1" w:rsidRDefault="009A09D1" w:rsidP="009A09D1">
      <w:pPr>
        <w:tabs>
          <w:tab w:val="left" w:pos="567"/>
        </w:tabs>
        <w:spacing w:line="276" w:lineRule="auto"/>
        <w:jc w:val="both"/>
        <w:textAlignment w:val="baseline"/>
      </w:pPr>
      <w:r>
        <w:t>12.1.9. Avanso užtikrinimas, neatitinkantis šiame Sutarties poskyryje nustatytų reikalavimų, nebus priimamas.</w:t>
      </w:r>
    </w:p>
    <w:p w14:paraId="2CF49E93" w14:textId="77777777" w:rsidR="009A09D1" w:rsidRDefault="009A09D1" w:rsidP="009A09D1">
      <w:pPr>
        <w:tabs>
          <w:tab w:val="left" w:pos="567"/>
        </w:tabs>
        <w:spacing w:line="276" w:lineRule="auto"/>
        <w:jc w:val="both"/>
        <w:textAlignment w:val="baseline"/>
      </w:pPr>
      <w: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F7438EE" w14:textId="77777777" w:rsidR="009A09D1" w:rsidRDefault="009A09D1" w:rsidP="009A09D1">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68B8DFE5" w14:textId="77777777" w:rsidR="009A09D1" w:rsidRDefault="009A09D1" w:rsidP="009A09D1">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7724171" w14:textId="77777777" w:rsidR="009A09D1" w:rsidRDefault="009A09D1" w:rsidP="009A09D1">
      <w:pPr>
        <w:tabs>
          <w:tab w:val="left" w:pos="567"/>
        </w:tabs>
        <w:spacing w:line="276" w:lineRule="auto"/>
        <w:jc w:val="both"/>
        <w:textAlignment w:val="baseline"/>
      </w:pPr>
    </w:p>
    <w:p w14:paraId="15453916" w14:textId="77777777" w:rsidR="009A09D1" w:rsidRDefault="009A09D1" w:rsidP="009A09D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1BABBAD7" w14:textId="77777777" w:rsidR="009A09D1" w:rsidRDefault="009A09D1" w:rsidP="009A09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62B8646"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6ECAFFCC"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CC4232D"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0B866F1C"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F613F18"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10BE3EDC"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D7E27CE"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1BC9F848"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2E46B21B" w14:textId="77777777" w:rsidR="009A09D1" w:rsidRDefault="009A09D1" w:rsidP="009A09D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92B8861"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61BD185" w14:textId="77777777" w:rsidR="009A09D1" w:rsidRDefault="009A09D1" w:rsidP="009A09D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12.3.</w:t>
      </w:r>
      <w:r>
        <w:rPr>
          <w:rFonts w:eastAsia="Arial"/>
          <w:b/>
          <w:bCs/>
        </w:rPr>
        <w:tab/>
      </w:r>
      <w:r>
        <w:rPr>
          <w:rFonts w:eastAsia="Arial"/>
          <w:b/>
        </w:rPr>
        <w:t>Kiti atsiskaitymo klausimai</w:t>
      </w:r>
    </w:p>
    <w:p w14:paraId="3441C4D1" w14:textId="77777777" w:rsidR="009A09D1" w:rsidRDefault="009A09D1" w:rsidP="009A09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A28562C"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587EC46D"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2427FC3"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1C2C207A"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63E6AA7B"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327196F" w14:textId="77777777" w:rsidR="009A09D1" w:rsidRDefault="009A09D1" w:rsidP="009A09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2E078E9E" w14:textId="77777777" w:rsidR="009A09D1" w:rsidRDefault="009A09D1" w:rsidP="009A09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2F70E53"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AED7892"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53373A9A"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8CFFD51"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2E35B7F6"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5DDF204C"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53E6EBD5"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5CF23D9E"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5432BE2C"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9B68DC7"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B69E56F" w14:textId="77777777" w:rsidR="009A09D1" w:rsidRDefault="009A09D1" w:rsidP="009A09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14.</w:t>
      </w:r>
      <w:r>
        <w:rPr>
          <w:rFonts w:eastAsia="Arial"/>
          <w:b/>
          <w:bCs/>
          <w:caps/>
        </w:rPr>
        <w:tab/>
      </w:r>
      <w:r>
        <w:rPr>
          <w:rFonts w:eastAsia="Arial"/>
          <w:b/>
          <w:caps/>
        </w:rPr>
        <w:t>Asmens duomenų apsauga</w:t>
      </w:r>
    </w:p>
    <w:p w14:paraId="18939A82" w14:textId="77777777" w:rsidR="009A09D1" w:rsidRDefault="009A09D1" w:rsidP="009A09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19B3621" w14:textId="77777777" w:rsidR="009A09D1" w:rsidRDefault="009A09D1" w:rsidP="009A09D1">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6A788613" w14:textId="77777777" w:rsidR="009A09D1" w:rsidRDefault="009A09D1" w:rsidP="009A09D1">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CBC6AEF" w14:textId="77777777" w:rsidR="009A09D1" w:rsidRDefault="009A09D1" w:rsidP="009A09D1">
      <w:pPr>
        <w:tabs>
          <w:tab w:val="left" w:pos="0"/>
          <w:tab w:val="left" w:pos="851"/>
          <w:tab w:val="left" w:pos="992"/>
          <w:tab w:val="left" w:pos="1134"/>
        </w:tabs>
        <w:spacing w:line="276" w:lineRule="auto"/>
        <w:jc w:val="both"/>
        <w:rPr>
          <w:rFonts w:eastAsia="Arial"/>
          <w:b/>
          <w:bCs/>
        </w:rPr>
      </w:pPr>
    </w:p>
    <w:p w14:paraId="535F191B" w14:textId="77777777" w:rsidR="009A09D1" w:rsidRDefault="009A09D1" w:rsidP="009A09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02530930" w14:textId="77777777" w:rsidR="009A09D1" w:rsidRDefault="009A09D1" w:rsidP="009A09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46942AE3" w14:textId="77777777" w:rsidR="009A09D1" w:rsidRDefault="009A09D1" w:rsidP="009A09D1">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3D3E2600" w14:textId="77777777" w:rsidR="009A09D1" w:rsidRDefault="009A09D1" w:rsidP="009A09D1">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444AF2F" w14:textId="77777777" w:rsidR="009A09D1" w:rsidRDefault="009A09D1" w:rsidP="009A09D1">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A01681B" w14:textId="77777777" w:rsidR="009A09D1" w:rsidRDefault="009A09D1" w:rsidP="009A09D1">
      <w:pPr>
        <w:tabs>
          <w:tab w:val="left" w:pos="567"/>
        </w:tabs>
        <w:spacing w:line="276" w:lineRule="auto"/>
        <w:jc w:val="both"/>
        <w:textAlignment w:val="baseline"/>
        <w:rPr>
          <w:b/>
          <w:bCs/>
        </w:rPr>
      </w:pPr>
    </w:p>
    <w:p w14:paraId="130398F8" w14:textId="77777777" w:rsidR="009A09D1" w:rsidRDefault="009A09D1" w:rsidP="009A09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0C102EAD" w14:textId="77777777" w:rsidR="009A09D1" w:rsidRDefault="009A09D1" w:rsidP="009A09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3DB4863"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6E74D7E0"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138AAB62"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49DD7D95"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w:t>
      </w:r>
      <w:r>
        <w:rPr>
          <w:rFonts w:eastAsia="Arial"/>
        </w:rPr>
        <w:lastRenderedPageBreak/>
        <w:t>Šalies organų narių, kreditorių atžvilgiu veikia sąžiningai ir protingai;</w:t>
      </w:r>
    </w:p>
    <w:p w14:paraId="512792B2"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633A122"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5B999D3"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2C4F12E3"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70946322" w14:textId="77777777" w:rsidR="009A09D1" w:rsidRDefault="009A09D1" w:rsidP="009A09D1">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07ABF2EF" w14:textId="77777777" w:rsidR="009A09D1" w:rsidRDefault="009A09D1" w:rsidP="009A09D1">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A937DBC"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374B7701" w14:textId="77777777" w:rsidR="009A09D1" w:rsidRDefault="009A09D1" w:rsidP="009A09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652135CE" w14:textId="77777777" w:rsidR="009A09D1" w:rsidRDefault="009A09D1" w:rsidP="009A09D1">
      <w:pPr>
        <w:widowControl w:val="0"/>
        <w:tabs>
          <w:tab w:val="left" w:pos="567"/>
          <w:tab w:val="left" w:pos="851"/>
          <w:tab w:val="left" w:pos="992"/>
          <w:tab w:val="left" w:pos="1134"/>
        </w:tabs>
        <w:spacing w:line="276" w:lineRule="auto"/>
        <w:jc w:val="both"/>
        <w:rPr>
          <w:rFonts w:eastAsia="Arial"/>
        </w:rPr>
      </w:pPr>
    </w:p>
    <w:p w14:paraId="461A14E0" w14:textId="77777777" w:rsidR="009A09D1" w:rsidRDefault="009A09D1" w:rsidP="009A09D1">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719FA492" w14:textId="77777777" w:rsidR="009A09D1" w:rsidRDefault="009A09D1" w:rsidP="009A09D1">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4797505" w14:textId="77777777" w:rsidR="009A09D1" w:rsidRDefault="009A09D1" w:rsidP="009A09D1">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28AFD96" w14:textId="77777777" w:rsidR="009A09D1" w:rsidRDefault="009A09D1" w:rsidP="009A09D1">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92F22E1" w14:textId="77777777" w:rsidR="009A09D1" w:rsidRDefault="009A09D1" w:rsidP="009A09D1">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05A0534" w14:textId="77777777" w:rsidR="009A09D1" w:rsidRDefault="009A09D1" w:rsidP="009A09D1">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Pasibaigus Sutarties galiojimui, Šalys nepraranda teisės reikalauti atlyginti dėl Sutarties nevykdymo </w:t>
      </w:r>
      <w:r>
        <w:rPr>
          <w:rFonts w:eastAsia="Arial"/>
        </w:rPr>
        <w:lastRenderedPageBreak/>
        <w:t>patirtus nuostolius bei sumokėti netesybas.</w:t>
      </w:r>
    </w:p>
    <w:p w14:paraId="38867249" w14:textId="77777777" w:rsidR="009A09D1" w:rsidRDefault="009A09D1" w:rsidP="009A09D1">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18DB1E8F" w14:textId="77777777" w:rsidR="009A09D1" w:rsidRDefault="009A09D1" w:rsidP="009A09D1">
      <w:pPr>
        <w:widowControl w:val="0"/>
        <w:tabs>
          <w:tab w:val="left" w:pos="567"/>
          <w:tab w:val="left" w:pos="851"/>
          <w:tab w:val="left" w:pos="992"/>
          <w:tab w:val="left" w:pos="1134"/>
        </w:tabs>
        <w:spacing w:line="276" w:lineRule="auto"/>
        <w:ind w:firstLine="53"/>
        <w:jc w:val="both"/>
        <w:rPr>
          <w:rFonts w:eastAsia="Arial"/>
        </w:rPr>
      </w:pPr>
    </w:p>
    <w:p w14:paraId="293004BB" w14:textId="77777777" w:rsidR="009A09D1" w:rsidRDefault="009A09D1" w:rsidP="009A09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323236ED" w14:textId="77777777" w:rsidR="009A09D1" w:rsidRDefault="009A09D1" w:rsidP="009A09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B71F664" w14:textId="77777777" w:rsidR="009A09D1" w:rsidRDefault="009A09D1" w:rsidP="009A09D1">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6E06416D" w14:textId="77777777" w:rsidR="009A09D1" w:rsidRDefault="009A09D1" w:rsidP="009A09D1">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108F068" w14:textId="77777777" w:rsidR="009A09D1" w:rsidRDefault="009A09D1" w:rsidP="009A09D1">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EFB785B" w14:textId="77777777" w:rsidR="009A09D1" w:rsidRDefault="009A09D1" w:rsidP="009A09D1">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0452C34" w14:textId="77777777" w:rsidR="009A09D1" w:rsidRDefault="009A09D1" w:rsidP="009A09D1">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8BD9079" w14:textId="77777777" w:rsidR="009A09D1" w:rsidRDefault="009A09D1" w:rsidP="009A09D1">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B5C33AB" w14:textId="77777777" w:rsidR="009A09D1" w:rsidRDefault="009A09D1" w:rsidP="009A09D1">
      <w:pPr>
        <w:widowControl w:val="0"/>
        <w:tabs>
          <w:tab w:val="left" w:pos="567"/>
          <w:tab w:val="left" w:pos="851"/>
          <w:tab w:val="left" w:pos="992"/>
          <w:tab w:val="left" w:pos="1134"/>
        </w:tabs>
        <w:spacing w:line="276" w:lineRule="auto"/>
        <w:jc w:val="both"/>
        <w:rPr>
          <w:rFonts w:eastAsia="Arial"/>
          <w:b/>
          <w:bCs/>
        </w:rPr>
      </w:pPr>
    </w:p>
    <w:p w14:paraId="5B370C6C" w14:textId="77777777" w:rsidR="009A09D1" w:rsidRDefault="009A09D1" w:rsidP="009A09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69E47B40" w14:textId="77777777" w:rsidR="009A09D1" w:rsidRDefault="009A09D1" w:rsidP="009A09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D59354A"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Pr>
          <w:rFonts w:eastAsia="Arial"/>
        </w:rPr>
        <w:lastRenderedPageBreak/>
        <w:t xml:space="preserve">nepažeidžia </w:t>
      </w:r>
      <w:r>
        <w:t>įstatymų bei kitų teisės aktų</w:t>
      </w:r>
      <w:r>
        <w:rPr>
          <w:rFonts w:eastAsia="Arial"/>
        </w:rPr>
        <w:t xml:space="preserve"> ir galima daryti prielaidą, kad Sutartis būtų buvusi teisėtai sudaryta ir neįtraukus nuostatos, kuri yra negaliojanti.</w:t>
      </w:r>
    </w:p>
    <w:p w14:paraId="625E5F6D"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97FC910"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6515D4E" w14:textId="77777777" w:rsidR="009A09D1" w:rsidRDefault="009A09D1" w:rsidP="009A09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4A7541CB" w14:textId="77777777" w:rsidR="009A09D1" w:rsidRDefault="009A09D1" w:rsidP="009A09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F69D507" w14:textId="77777777" w:rsidR="009A09D1" w:rsidRDefault="009A09D1" w:rsidP="009A09D1">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6A1E1D92"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20615471"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50F123D4" w14:textId="77777777" w:rsidR="009A09D1" w:rsidRDefault="009A09D1" w:rsidP="009A09D1">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DF85F5F"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C6F93CE"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F862CEF" w14:textId="77777777" w:rsidR="009A09D1" w:rsidRDefault="009A09D1" w:rsidP="009A09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976CAA2" w14:textId="77777777" w:rsidR="009A09D1" w:rsidRDefault="009A09D1" w:rsidP="009A09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D485B6E" w14:textId="77777777" w:rsidR="009A09D1" w:rsidRDefault="009A09D1" w:rsidP="009A09D1">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4BE855BD" w14:textId="77777777" w:rsidR="009A09D1" w:rsidRDefault="009A09D1" w:rsidP="009A09D1">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2B2E1824" w14:textId="77777777" w:rsidR="009A09D1" w:rsidRDefault="009A09D1" w:rsidP="009A09D1">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260E6CF" w14:textId="77777777" w:rsidR="009A09D1" w:rsidRDefault="009A09D1" w:rsidP="009A09D1">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7A8362D8" w14:textId="77777777" w:rsidR="009A09D1" w:rsidRDefault="009A09D1" w:rsidP="009A09D1">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1D73FBE5" w14:textId="77777777" w:rsidR="009A09D1" w:rsidRDefault="009A09D1" w:rsidP="009A09D1">
      <w:pPr>
        <w:tabs>
          <w:tab w:val="left" w:pos="567"/>
        </w:tabs>
        <w:spacing w:line="276" w:lineRule="auto"/>
        <w:jc w:val="both"/>
        <w:textAlignment w:val="baseline"/>
      </w:pPr>
      <w:r>
        <w:t>21.2.4. ne dėl Pirkėjo kaltės vėluoja kitos Pirkėjo pirkimo sutarties, turinčios tiesioginės įtakos šiai Sutarčiai, vykdymas;</w:t>
      </w:r>
    </w:p>
    <w:p w14:paraId="05934AC0" w14:textId="77777777" w:rsidR="009A09D1" w:rsidRDefault="009A09D1" w:rsidP="009A09D1">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7EA750F5" w14:textId="77777777" w:rsidR="009A09D1" w:rsidRDefault="009A09D1" w:rsidP="009A09D1">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73D9C375" w14:textId="77777777" w:rsidR="009A09D1" w:rsidRDefault="009A09D1" w:rsidP="009A09D1">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042C5479" w14:textId="77777777" w:rsidR="009A09D1" w:rsidRDefault="009A09D1" w:rsidP="009A09D1">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33B147E7" w14:textId="77777777" w:rsidR="009A09D1" w:rsidRDefault="009A09D1" w:rsidP="009A09D1">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3202742" w14:textId="77777777" w:rsidR="009A09D1" w:rsidRDefault="009A09D1" w:rsidP="009A09D1">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38EED9C" w14:textId="77777777" w:rsidR="009A09D1" w:rsidRDefault="009A09D1" w:rsidP="009A09D1">
      <w:pPr>
        <w:tabs>
          <w:tab w:val="left" w:pos="567"/>
        </w:tabs>
        <w:spacing w:line="276" w:lineRule="auto"/>
        <w:jc w:val="both"/>
        <w:textAlignment w:val="baseline"/>
      </w:pPr>
      <w:r>
        <w:t>21.5. Sutartinių įsipareigojimų vykdymas gali būti stabdomas tik Sutarties galiojimo laikotarpiu tokia tvarka:</w:t>
      </w:r>
    </w:p>
    <w:p w14:paraId="4D3E6352" w14:textId="77777777" w:rsidR="009A09D1" w:rsidRDefault="009A09D1" w:rsidP="009A09D1">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D751F1F" w14:textId="77777777" w:rsidR="009A09D1" w:rsidRDefault="009A09D1" w:rsidP="009A09D1">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137DC67" w14:textId="77777777" w:rsidR="009A09D1" w:rsidRDefault="009A09D1" w:rsidP="009A09D1">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70F23E0" w14:textId="77777777" w:rsidR="009A09D1" w:rsidRDefault="009A09D1" w:rsidP="009A09D1">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AE014A7" w14:textId="77777777" w:rsidR="009A09D1" w:rsidRDefault="009A09D1" w:rsidP="009A09D1">
      <w:pPr>
        <w:spacing w:line="276" w:lineRule="auto"/>
        <w:jc w:val="both"/>
      </w:pPr>
      <w:r>
        <w:t>21.7. Sutartinių įsipareigojimų vykdymas sustabdomas ne ilgesniam kaip konkrečios, pagrįstos aplinkybės egzistavimo laikotarpiui.</w:t>
      </w:r>
    </w:p>
    <w:p w14:paraId="4185210F" w14:textId="77777777" w:rsidR="009A09D1" w:rsidRDefault="009A09D1" w:rsidP="009A09D1">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B5226D9" w14:textId="77777777" w:rsidR="009A09D1" w:rsidRDefault="009A09D1" w:rsidP="009A09D1">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9A929FA" w14:textId="77777777" w:rsidR="009A09D1" w:rsidRDefault="009A09D1" w:rsidP="009A09D1">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39BC18D0" w14:textId="77777777" w:rsidR="009A09D1" w:rsidRDefault="009A09D1" w:rsidP="009A09D1">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010B7DC" w14:textId="77777777" w:rsidR="009A09D1" w:rsidRDefault="009A09D1" w:rsidP="009A09D1">
      <w:pPr>
        <w:tabs>
          <w:tab w:val="left" w:pos="567"/>
        </w:tabs>
        <w:spacing w:line="276" w:lineRule="auto"/>
        <w:jc w:val="both"/>
        <w:textAlignment w:val="baseline"/>
        <w:rPr>
          <w:b/>
          <w:bCs/>
        </w:rPr>
      </w:pPr>
    </w:p>
    <w:p w14:paraId="1C6A33AA" w14:textId="77777777" w:rsidR="009A09D1" w:rsidRDefault="009A09D1" w:rsidP="009A09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314CB1D7" w14:textId="77777777" w:rsidR="009A09D1" w:rsidRDefault="009A09D1" w:rsidP="009A09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64F453E" w14:textId="77777777" w:rsidR="009A09D1" w:rsidRDefault="009A09D1" w:rsidP="009A09D1">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0A2047F3" w14:textId="77777777" w:rsidR="009A09D1" w:rsidRDefault="009A09D1" w:rsidP="009A09D1">
      <w:pPr>
        <w:tabs>
          <w:tab w:val="left" w:pos="567"/>
          <w:tab w:val="left" w:pos="851"/>
          <w:tab w:val="left" w:pos="992"/>
          <w:tab w:val="left" w:pos="1134"/>
        </w:tabs>
        <w:spacing w:line="276" w:lineRule="auto"/>
        <w:jc w:val="both"/>
        <w:rPr>
          <w:rFonts w:eastAsia="Cambria"/>
          <w:b/>
          <w:bCs/>
        </w:rPr>
      </w:pPr>
    </w:p>
    <w:p w14:paraId="1374E263" w14:textId="77777777" w:rsidR="009A09D1" w:rsidRDefault="009A09D1" w:rsidP="009A09D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061DB0C8" w14:textId="77777777" w:rsidR="009A09D1" w:rsidRDefault="009A09D1" w:rsidP="009A09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C13A0B4" w14:textId="77777777" w:rsidR="009A09D1" w:rsidRDefault="009A09D1" w:rsidP="009A09D1">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808EE22" w14:textId="77777777" w:rsidR="009A09D1" w:rsidRDefault="009A09D1" w:rsidP="009A09D1">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69A478E6" w14:textId="77777777" w:rsidR="009A09D1" w:rsidRDefault="009A09D1" w:rsidP="009A09D1">
      <w:pPr>
        <w:tabs>
          <w:tab w:val="left" w:pos="567"/>
        </w:tabs>
        <w:spacing w:line="276" w:lineRule="auto"/>
        <w:jc w:val="both"/>
        <w:textAlignment w:val="baseline"/>
        <w:rPr>
          <w:b/>
          <w:bCs/>
        </w:rPr>
      </w:pPr>
    </w:p>
    <w:p w14:paraId="65BEF4A2" w14:textId="77777777" w:rsidR="009A09D1" w:rsidRDefault="009A09D1" w:rsidP="009A09D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69BBC5F6" w14:textId="77777777" w:rsidR="009A09D1" w:rsidRDefault="009A09D1" w:rsidP="009A09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3A669C6" w14:textId="77777777" w:rsidR="009A09D1" w:rsidRDefault="009A09D1" w:rsidP="009A09D1">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234B0FE" w14:textId="77777777" w:rsidR="009A09D1" w:rsidRDefault="009A09D1" w:rsidP="009A09D1">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3A76AE81" w14:textId="77777777" w:rsidR="009A09D1" w:rsidRDefault="009A09D1" w:rsidP="009A09D1">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76116779" w14:textId="77777777" w:rsidR="009A09D1" w:rsidRDefault="009A09D1" w:rsidP="009A09D1">
      <w:pPr>
        <w:tabs>
          <w:tab w:val="left" w:pos="567"/>
        </w:tabs>
        <w:spacing w:line="276" w:lineRule="auto"/>
        <w:jc w:val="both"/>
      </w:pPr>
      <w:r>
        <w:t>22.2.2.2. Tiekėjo padėtis pasikeičia ir jis atitinka pirkimo dokumentuose nustatytą pašalinimo pagrindą;</w:t>
      </w:r>
    </w:p>
    <w:p w14:paraId="14BB9149" w14:textId="77777777" w:rsidR="009A09D1" w:rsidRDefault="009A09D1" w:rsidP="009A09D1">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7AC1489A" w14:textId="77777777" w:rsidR="009A09D1" w:rsidRDefault="009A09D1" w:rsidP="009A09D1">
      <w:pPr>
        <w:tabs>
          <w:tab w:val="left" w:pos="567"/>
        </w:tabs>
        <w:spacing w:line="276" w:lineRule="auto"/>
        <w:jc w:val="both"/>
        <w:textAlignment w:val="baseline"/>
      </w:pPr>
      <w:r>
        <w:t>22.2.2.4. Pirkėjas nusprendžia nebevykdyti veiklos, kurios vykdymui Sutartimi įsigyjamos Paslaugos ir Sutarties poreikis išnyksta;</w:t>
      </w:r>
    </w:p>
    <w:p w14:paraId="640B26CB" w14:textId="77777777" w:rsidR="009A09D1" w:rsidRDefault="009A09D1" w:rsidP="009A09D1">
      <w:pPr>
        <w:tabs>
          <w:tab w:val="left" w:pos="567"/>
        </w:tabs>
        <w:spacing w:line="276" w:lineRule="auto"/>
        <w:jc w:val="both"/>
        <w:textAlignment w:val="baseline"/>
      </w:pPr>
      <w:r>
        <w:t>22.2.2.5. Pirkėjo valdymo organas priima sprendimą, dėl kurio Sutarties poreikis išnyksta;</w:t>
      </w:r>
    </w:p>
    <w:p w14:paraId="1ADC147D" w14:textId="77777777" w:rsidR="009A09D1" w:rsidRDefault="009A09D1" w:rsidP="009A09D1">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80AB19E" w14:textId="77777777" w:rsidR="009A09D1" w:rsidRDefault="009A09D1" w:rsidP="009A09D1">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1D4CA256" w14:textId="77777777" w:rsidR="009A09D1" w:rsidRDefault="009A09D1" w:rsidP="009A09D1">
      <w:pPr>
        <w:tabs>
          <w:tab w:val="left" w:pos="567"/>
        </w:tabs>
        <w:spacing w:line="276" w:lineRule="auto"/>
        <w:jc w:val="both"/>
        <w:textAlignment w:val="baseline"/>
      </w:pPr>
      <w:r>
        <w:t xml:space="preserve">22.2.2.8. nebelieka perkamų </w:t>
      </w:r>
      <w:r>
        <w:rPr>
          <w:rFonts w:eastAsia="Arial"/>
        </w:rPr>
        <w:t>Paslaugų</w:t>
      </w:r>
      <w:r>
        <w:t xml:space="preserve"> poreikio;</w:t>
      </w:r>
    </w:p>
    <w:p w14:paraId="1FFC8FF7" w14:textId="77777777" w:rsidR="009A09D1" w:rsidRDefault="009A09D1" w:rsidP="009A09D1">
      <w:pPr>
        <w:tabs>
          <w:tab w:val="left" w:pos="567"/>
        </w:tabs>
        <w:spacing w:line="276" w:lineRule="auto"/>
        <w:jc w:val="both"/>
        <w:textAlignment w:val="baseline"/>
      </w:pPr>
      <w:r>
        <w:t>22.2.2.9. Pirkėjas iš pirkimų priežiūrą atliekančių institucijų gauna nurodymą ar rekomendaciją nutraukti Sutartį;</w:t>
      </w:r>
    </w:p>
    <w:p w14:paraId="372BBE96" w14:textId="77777777" w:rsidR="009A09D1" w:rsidRDefault="009A09D1" w:rsidP="009A09D1">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243B61C0" w14:textId="77777777" w:rsidR="009A09D1" w:rsidRDefault="009A09D1" w:rsidP="009A09D1">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1521D3C0" w14:textId="77777777" w:rsidR="009A09D1" w:rsidRDefault="009A09D1" w:rsidP="009A09D1">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C52DCA" w14:textId="77777777" w:rsidR="009A09D1" w:rsidRDefault="009A09D1" w:rsidP="009A09D1">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07A6B56" w14:textId="77777777" w:rsidR="009A09D1" w:rsidRDefault="009A09D1" w:rsidP="009A09D1">
      <w:pPr>
        <w:tabs>
          <w:tab w:val="left" w:pos="567"/>
        </w:tabs>
        <w:spacing w:line="276" w:lineRule="auto"/>
        <w:jc w:val="both"/>
        <w:textAlignment w:val="baseline"/>
        <w:rPr>
          <w:iCs/>
        </w:rPr>
      </w:pPr>
      <w:r>
        <w:rPr>
          <w:iCs/>
        </w:rPr>
        <w:t>22.2.2.14. paaiškėja VPĮ 37 straipsnio 8 dalyje ir (ar) 47 straipsnio 8 dalyje nurodytos aplinkybės.</w:t>
      </w:r>
    </w:p>
    <w:p w14:paraId="13748AA0" w14:textId="77777777" w:rsidR="009A09D1" w:rsidRDefault="009A09D1" w:rsidP="009A09D1">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8F6E16E" w14:textId="77777777" w:rsidR="009A09D1" w:rsidRDefault="009A09D1" w:rsidP="009A09D1">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23339D7" w14:textId="77777777" w:rsidR="009A09D1" w:rsidRDefault="009A09D1" w:rsidP="009A09D1">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w:t>
      </w:r>
      <w:r>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23EB0C3" w14:textId="77777777" w:rsidR="009A09D1" w:rsidRDefault="009A09D1" w:rsidP="009A09D1">
      <w:pPr>
        <w:tabs>
          <w:tab w:val="left" w:pos="567"/>
        </w:tabs>
        <w:spacing w:line="276" w:lineRule="auto"/>
        <w:jc w:val="both"/>
        <w:textAlignment w:val="baseline"/>
      </w:pPr>
      <w:r>
        <w:t>22.2.7. Sutartis laikoma nutraukta kitą dieną po to, kai pasibaigia įspėjimo apie Sutarties nutraukimą terminas.</w:t>
      </w:r>
    </w:p>
    <w:p w14:paraId="6A1029DD" w14:textId="77777777" w:rsidR="009A09D1" w:rsidRDefault="009A09D1" w:rsidP="009A09D1">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922FB66" w14:textId="77777777" w:rsidR="009A09D1" w:rsidRDefault="009A09D1" w:rsidP="009A09D1">
      <w:pPr>
        <w:tabs>
          <w:tab w:val="left" w:pos="567"/>
        </w:tabs>
        <w:spacing w:line="276" w:lineRule="auto"/>
        <w:jc w:val="both"/>
        <w:textAlignment w:val="baseline"/>
        <w:rPr>
          <w:b/>
          <w:bCs/>
        </w:rPr>
      </w:pPr>
    </w:p>
    <w:p w14:paraId="1E13320D"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6173E6D3"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66B1F25" w14:textId="77777777" w:rsidR="009A09D1" w:rsidRDefault="009A09D1" w:rsidP="009A09D1">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69696E6" w14:textId="77777777" w:rsidR="009A09D1" w:rsidRDefault="009A09D1" w:rsidP="009A09D1">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1A27C1D6" w14:textId="77777777" w:rsidR="009A09D1" w:rsidRDefault="009A09D1" w:rsidP="009A09D1">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243DEC6" w14:textId="77777777" w:rsidR="009A09D1" w:rsidRDefault="009A09D1" w:rsidP="009A09D1">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00C615F8" w14:textId="77777777" w:rsidR="009A09D1" w:rsidRDefault="009A09D1" w:rsidP="009A09D1">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4A457BE0" w14:textId="77777777" w:rsidR="009A09D1" w:rsidRDefault="009A09D1" w:rsidP="009A09D1">
      <w:pPr>
        <w:tabs>
          <w:tab w:val="left" w:pos="567"/>
        </w:tabs>
        <w:spacing w:line="276" w:lineRule="auto"/>
        <w:jc w:val="both"/>
        <w:textAlignment w:val="baseline"/>
      </w:pPr>
      <w:r>
        <w:t>22.3.4. Tiekėjas turi teisę vienašališkai nutraukti Sutartį ir kitais įstatymuose bei kituose teisės aktuose įtvirtintais atvejais.</w:t>
      </w:r>
    </w:p>
    <w:p w14:paraId="66AE145D" w14:textId="77777777" w:rsidR="009A09D1" w:rsidRDefault="009A09D1" w:rsidP="009A09D1">
      <w:pPr>
        <w:tabs>
          <w:tab w:val="left" w:pos="567"/>
        </w:tabs>
        <w:spacing w:line="276" w:lineRule="auto"/>
        <w:jc w:val="both"/>
        <w:textAlignment w:val="baseline"/>
      </w:pPr>
      <w:r>
        <w:t xml:space="preserve">22.3.5. </w:t>
      </w:r>
      <w:r>
        <w:rPr>
          <w:szCs w:val="24"/>
          <w:lang w:eastAsia="lt-LT"/>
        </w:rPr>
        <w:t xml:space="preserve">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3F501245" w14:textId="77777777" w:rsidR="009A09D1" w:rsidRDefault="009A09D1" w:rsidP="009A09D1">
      <w:pPr>
        <w:tabs>
          <w:tab w:val="left" w:pos="567"/>
        </w:tabs>
        <w:spacing w:line="276" w:lineRule="auto"/>
        <w:jc w:val="both"/>
        <w:textAlignment w:val="baseline"/>
      </w:pPr>
      <w:r>
        <w:t>22.3.6. Sutartis laikoma nutraukta kitą dieną po to, kai pasibaigia įspėjimo apie Sutarties nutraukimą terminas.</w:t>
      </w:r>
    </w:p>
    <w:p w14:paraId="7DD9BCC6" w14:textId="77777777" w:rsidR="009A09D1" w:rsidRDefault="009A09D1" w:rsidP="009A09D1">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w:t>
      </w:r>
      <w:r>
        <w:lastRenderedPageBreak/>
        <w:t>pašalintą pažeidimą arba išnykusias aplinkybes, dėl kurių buvo inicijuota Sutarties nutraukimo procedūra.</w:t>
      </w:r>
    </w:p>
    <w:p w14:paraId="252C04B9" w14:textId="77777777" w:rsidR="009A09D1" w:rsidRDefault="009A09D1" w:rsidP="009A09D1">
      <w:pPr>
        <w:tabs>
          <w:tab w:val="left" w:pos="567"/>
        </w:tabs>
        <w:spacing w:line="276" w:lineRule="auto"/>
        <w:jc w:val="both"/>
        <w:textAlignment w:val="baseline"/>
        <w:rPr>
          <w:b/>
          <w:bCs/>
        </w:rPr>
      </w:pPr>
    </w:p>
    <w:p w14:paraId="24BDEC60" w14:textId="77777777" w:rsidR="009A09D1" w:rsidRDefault="009A09D1" w:rsidP="009A09D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2521D713" w14:textId="77777777" w:rsidR="009A09D1" w:rsidRDefault="009A09D1" w:rsidP="009A09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E44B039" w14:textId="77777777" w:rsidR="009A09D1" w:rsidRDefault="009A09D1" w:rsidP="009A09D1">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C2936A6" w14:textId="77777777" w:rsidR="009A09D1" w:rsidRDefault="009A09D1" w:rsidP="009A09D1">
      <w:pPr>
        <w:tabs>
          <w:tab w:val="left" w:pos="567"/>
        </w:tabs>
        <w:spacing w:line="276" w:lineRule="auto"/>
        <w:jc w:val="both"/>
        <w:textAlignment w:val="baseline"/>
      </w:pPr>
      <w:r>
        <w:t>22.4.2. Nutraukus Sutartį, Šalys privalo:</w:t>
      </w:r>
    </w:p>
    <w:p w14:paraId="64226421" w14:textId="77777777" w:rsidR="009A09D1" w:rsidRDefault="009A09D1" w:rsidP="009A09D1">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1668406D" w14:textId="77777777" w:rsidR="009A09D1" w:rsidRDefault="009A09D1" w:rsidP="009A09D1">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387C416E" w14:textId="77777777" w:rsidR="009A09D1" w:rsidRDefault="009A09D1" w:rsidP="009A09D1">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11E6FCC5" w14:textId="77777777" w:rsidR="009A09D1" w:rsidRDefault="009A09D1" w:rsidP="009A09D1">
      <w:pPr>
        <w:tabs>
          <w:tab w:val="left" w:pos="567"/>
        </w:tabs>
        <w:spacing w:line="276" w:lineRule="auto"/>
        <w:jc w:val="both"/>
        <w:textAlignment w:val="baseline"/>
        <w:rPr>
          <w:b/>
          <w:bCs/>
        </w:rPr>
      </w:pPr>
    </w:p>
    <w:p w14:paraId="657BC2F1" w14:textId="77777777" w:rsidR="009A09D1" w:rsidRDefault="009A09D1" w:rsidP="009A09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57F28C4A" w14:textId="77777777" w:rsidR="009A09D1" w:rsidRDefault="009A09D1" w:rsidP="009A09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EFCCC93" w14:textId="77777777" w:rsidR="009A09D1" w:rsidRDefault="009A09D1" w:rsidP="009A09D1">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340E724" w14:textId="77777777" w:rsidR="009A09D1" w:rsidRDefault="009A09D1" w:rsidP="009A09D1">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3BF00B59" w14:textId="77777777" w:rsidR="009A09D1" w:rsidRDefault="009A09D1" w:rsidP="009A09D1">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2F022D0" w14:textId="77777777" w:rsidR="009A09D1" w:rsidRDefault="009A09D1" w:rsidP="009A09D1">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517431FF" w14:textId="77777777" w:rsidR="009A09D1" w:rsidRDefault="009A09D1" w:rsidP="009A09D1">
      <w:pPr>
        <w:spacing w:line="276" w:lineRule="auto"/>
        <w:jc w:val="both"/>
      </w:pPr>
      <w:r>
        <w:t>23.1.4. Šalys sudarė rašytinį Susitarimą prie Sutarties dėl prekių keitimo.</w:t>
      </w:r>
    </w:p>
    <w:p w14:paraId="71AED276" w14:textId="77777777" w:rsidR="009A09D1" w:rsidRDefault="009A09D1" w:rsidP="009A09D1">
      <w:pPr>
        <w:spacing w:line="276" w:lineRule="auto"/>
        <w:jc w:val="both"/>
      </w:pPr>
      <w:r>
        <w:t>23.2. Šiame Bendrųjų sąlygų skyriuje nurodytu atveju prekės turi būti pristatytos už ne didesnę nei pasiūlyme nurodytą kainą.</w:t>
      </w:r>
    </w:p>
    <w:p w14:paraId="5ACCED01" w14:textId="77777777" w:rsidR="009A09D1" w:rsidRDefault="009A09D1" w:rsidP="009A09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02AD2E30" w14:textId="77777777" w:rsidR="009A09D1" w:rsidRDefault="009A09D1" w:rsidP="009A09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48D18D5A" w14:textId="77777777" w:rsidR="009A09D1" w:rsidRDefault="009A09D1" w:rsidP="009A09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2A288C17" w14:textId="77777777" w:rsidR="009A09D1" w:rsidRDefault="009A09D1" w:rsidP="009A09D1">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70932964" w14:textId="77777777" w:rsidR="009A09D1" w:rsidRDefault="009A09D1" w:rsidP="009A09D1">
      <w:pPr>
        <w:widowControl w:val="0"/>
        <w:tabs>
          <w:tab w:val="left" w:pos="567"/>
          <w:tab w:val="left" w:pos="851"/>
          <w:tab w:val="left" w:pos="992"/>
          <w:tab w:val="left" w:pos="1134"/>
        </w:tabs>
        <w:spacing w:line="276" w:lineRule="auto"/>
        <w:jc w:val="both"/>
        <w:rPr>
          <w:rFonts w:eastAsia="Arial"/>
        </w:rPr>
      </w:pPr>
      <w:r>
        <w:rPr>
          <w:rFonts w:eastAsia="Arial"/>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A7D5C4" w14:textId="77777777" w:rsidR="009A09D1" w:rsidRDefault="009A09D1" w:rsidP="009A09D1">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39C0A488" w14:textId="77777777" w:rsidR="009A09D1" w:rsidRDefault="009A09D1" w:rsidP="009A09D1">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2E74D790" w14:textId="77777777" w:rsidR="009A09D1" w:rsidRDefault="009A09D1" w:rsidP="009A09D1">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537E8734" w14:textId="77777777" w:rsidR="009A09D1" w:rsidRDefault="009A09D1" w:rsidP="009A09D1">
      <w:pPr>
        <w:widowControl w:val="0"/>
        <w:tabs>
          <w:tab w:val="left" w:pos="0"/>
          <w:tab w:val="left" w:pos="851"/>
          <w:tab w:val="left" w:pos="992"/>
          <w:tab w:val="left" w:pos="1134"/>
        </w:tabs>
        <w:spacing w:line="276" w:lineRule="auto"/>
        <w:jc w:val="both"/>
        <w:rPr>
          <w:rFonts w:eastAsia="Arial"/>
          <w:b/>
          <w:bCs/>
        </w:rPr>
      </w:pPr>
    </w:p>
    <w:p w14:paraId="3815B234" w14:textId="77777777" w:rsidR="009A09D1" w:rsidRDefault="009A09D1" w:rsidP="009A09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33624657" w14:textId="77777777" w:rsidR="009A09D1" w:rsidRDefault="009A09D1" w:rsidP="009A09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5C313C17" w14:textId="77777777" w:rsidR="009A09D1" w:rsidRDefault="009A09D1" w:rsidP="009A09D1">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67DB18F1" w14:textId="77777777" w:rsidR="009A09D1" w:rsidRDefault="009A09D1" w:rsidP="009A09D1">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5B58C68B" w14:textId="77777777" w:rsidR="009A09D1" w:rsidRDefault="009A09D1" w:rsidP="009A09D1">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77C59909" w14:textId="77777777" w:rsidR="009A09D1" w:rsidRDefault="009A09D1" w:rsidP="009A09D1">
      <w:pPr>
        <w:widowControl w:val="0"/>
        <w:tabs>
          <w:tab w:val="left" w:pos="426"/>
          <w:tab w:val="left" w:pos="567"/>
          <w:tab w:val="left" w:pos="709"/>
          <w:tab w:val="left" w:pos="851"/>
          <w:tab w:val="left" w:pos="992"/>
          <w:tab w:val="left" w:pos="1134"/>
        </w:tabs>
        <w:spacing w:line="276" w:lineRule="auto"/>
        <w:jc w:val="both"/>
        <w:rPr>
          <w:rFonts w:eastAsia="Arial"/>
        </w:rPr>
      </w:pPr>
    </w:p>
    <w:p w14:paraId="728CE69A" w14:textId="77777777" w:rsidR="009A09D1" w:rsidRDefault="009A09D1" w:rsidP="009A09D1">
      <w:pPr>
        <w:spacing w:line="276" w:lineRule="auto"/>
        <w:jc w:val="center"/>
      </w:pPr>
      <w:r w:rsidRPr="00AD13BC">
        <w:t>__________</w:t>
      </w:r>
    </w:p>
    <w:p w14:paraId="765F2B89" w14:textId="77777777" w:rsidR="00027B83" w:rsidRDefault="00027B83">
      <w:pPr>
        <w:tabs>
          <w:tab w:val="left" w:pos="5400"/>
        </w:tabs>
        <w:jc w:val="center"/>
        <w:textAlignment w:val="center"/>
      </w:pP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AA5AF" w14:textId="77777777" w:rsidR="004544ED" w:rsidRDefault="004544ED">
      <w:pPr>
        <w:rPr>
          <w:sz w:val="20"/>
        </w:rPr>
      </w:pPr>
      <w:r>
        <w:rPr>
          <w:sz w:val="20"/>
        </w:rPr>
        <w:separator/>
      </w:r>
    </w:p>
  </w:endnote>
  <w:endnote w:type="continuationSeparator" w:id="0">
    <w:p w14:paraId="5C469B30" w14:textId="77777777" w:rsidR="004544ED" w:rsidRDefault="004544ED">
      <w:pPr>
        <w:rPr>
          <w:sz w:val="20"/>
        </w:rPr>
      </w:pPr>
      <w:r>
        <w:rPr>
          <w:sz w:val="20"/>
        </w:rPr>
        <w:continuationSeparator/>
      </w:r>
    </w:p>
  </w:endnote>
  <w:endnote w:type="continuationNotice" w:id="1">
    <w:p w14:paraId="285B13DE" w14:textId="77777777" w:rsidR="004544ED" w:rsidRDefault="004544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8667E" w14:textId="77777777" w:rsidR="004544ED" w:rsidRDefault="004544ED">
      <w:pPr>
        <w:rPr>
          <w:sz w:val="20"/>
        </w:rPr>
      </w:pPr>
      <w:r>
        <w:rPr>
          <w:sz w:val="20"/>
        </w:rPr>
        <w:separator/>
      </w:r>
    </w:p>
  </w:footnote>
  <w:footnote w:type="continuationSeparator" w:id="0">
    <w:p w14:paraId="73BFBF64" w14:textId="77777777" w:rsidR="004544ED" w:rsidRDefault="004544ED">
      <w:pPr>
        <w:rPr>
          <w:sz w:val="20"/>
        </w:rPr>
      </w:pPr>
      <w:r>
        <w:rPr>
          <w:sz w:val="20"/>
        </w:rPr>
        <w:continuationSeparator/>
      </w:r>
    </w:p>
  </w:footnote>
  <w:footnote w:type="continuationNotice" w:id="1">
    <w:p w14:paraId="0B32F98A" w14:textId="77777777" w:rsidR="004544ED" w:rsidRDefault="004544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648BE"/>
    <w:multiLevelType w:val="multilevel"/>
    <w:tmpl w:val="CF663BB2"/>
    <w:lvl w:ilvl="0">
      <w:start w:val="10"/>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E949C6"/>
    <w:multiLevelType w:val="multilevel"/>
    <w:tmpl w:val="A06AB21C"/>
    <w:lvl w:ilvl="0">
      <w:start w:val="1"/>
      <w:numFmt w:val="decimal"/>
      <w:lvlText w:val="%1."/>
      <w:lvlJc w:val="left"/>
      <w:pPr>
        <w:ind w:left="1211" w:hanging="360"/>
      </w:pPr>
      <w:rPr>
        <w:rFonts w:hint="default"/>
        <w:b/>
      </w:rPr>
    </w:lvl>
    <w:lvl w:ilvl="1">
      <w:start w:val="1"/>
      <w:numFmt w:val="decimal"/>
      <w:lvlText w:val="%1.%2."/>
      <w:lvlJc w:val="left"/>
      <w:pPr>
        <w:ind w:left="1283" w:hanging="432"/>
      </w:pPr>
      <w:rPr>
        <w:rFonts w:hint="default"/>
        <w:b w:val="0"/>
        <w:i w:val="0"/>
        <w:iCs w:val="0"/>
        <w:color w:val="auto"/>
      </w:rPr>
    </w:lvl>
    <w:lvl w:ilvl="2">
      <w:start w:val="1"/>
      <w:numFmt w:val="decimal"/>
      <w:lvlText w:val="%1.%2.%3."/>
      <w:lvlJc w:val="left"/>
      <w:pPr>
        <w:ind w:left="1639"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B1D03B2"/>
    <w:multiLevelType w:val="hybridMultilevel"/>
    <w:tmpl w:val="DA5818A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EC01185"/>
    <w:multiLevelType w:val="hybridMultilevel"/>
    <w:tmpl w:val="19BA5706"/>
    <w:lvl w:ilvl="0" w:tplc="FBEE935E">
      <w:start w:val="1"/>
      <w:numFmt w:val="decimal"/>
      <w:lvlText w:val="%1)"/>
      <w:lvlJc w:val="left"/>
      <w:pPr>
        <w:ind w:left="720" w:hanging="360"/>
      </w:pPr>
      <w:rPr>
        <w:rFonts w:hint="default"/>
        <w:color w:val="4472C4"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DBA20D0"/>
    <w:multiLevelType w:val="hybridMultilevel"/>
    <w:tmpl w:val="FA90006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AD849C5"/>
    <w:multiLevelType w:val="multilevel"/>
    <w:tmpl w:val="968AA074"/>
    <w:lvl w:ilvl="0">
      <w:start w:val="10"/>
      <w:numFmt w:val="decimal"/>
      <w:lvlText w:val="%1."/>
      <w:lvlJc w:val="left"/>
      <w:pPr>
        <w:ind w:left="660" w:hanging="660"/>
      </w:pPr>
      <w:rPr>
        <w:rFonts w:hint="default"/>
      </w:rPr>
    </w:lvl>
    <w:lvl w:ilvl="1">
      <w:start w:val="1"/>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5BF80533"/>
    <w:multiLevelType w:val="multilevel"/>
    <w:tmpl w:val="3B4AF6DA"/>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708" w:hanging="432"/>
      </w:pPr>
      <w:rPr>
        <w:b w:val="0"/>
        <w:bCs/>
        <w:i w:val="0"/>
        <w:color w:val="auto"/>
      </w:rPr>
    </w:lvl>
    <w:lvl w:ilvl="2">
      <w:start w:val="1"/>
      <w:numFmt w:val="decimal"/>
      <w:lvlText w:val="%1.%2.%3."/>
      <w:lvlJc w:val="left"/>
      <w:pPr>
        <w:ind w:left="3056"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4636542">
    <w:abstractNumId w:val="3"/>
  </w:num>
  <w:num w:numId="2" w16cid:durableId="482043290">
    <w:abstractNumId w:val="6"/>
  </w:num>
  <w:num w:numId="3" w16cid:durableId="1043561095">
    <w:abstractNumId w:val="4"/>
  </w:num>
  <w:num w:numId="4" w16cid:durableId="736322627">
    <w:abstractNumId w:val="2"/>
  </w:num>
  <w:num w:numId="5" w16cid:durableId="21832484">
    <w:abstractNumId w:val="5"/>
  </w:num>
  <w:num w:numId="6" w16cid:durableId="1476217343">
    <w:abstractNumId w:val="0"/>
  </w:num>
  <w:num w:numId="7" w16cid:durableId="20564647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5EFB"/>
    <w:rsid w:val="0002077F"/>
    <w:rsid w:val="0002442F"/>
    <w:rsid w:val="000274FF"/>
    <w:rsid w:val="00027B83"/>
    <w:rsid w:val="0003151A"/>
    <w:rsid w:val="00072D44"/>
    <w:rsid w:val="00080C6C"/>
    <w:rsid w:val="00092737"/>
    <w:rsid w:val="000A0910"/>
    <w:rsid w:val="000B0897"/>
    <w:rsid w:val="000C3C45"/>
    <w:rsid w:val="000D7F5C"/>
    <w:rsid w:val="000E7C82"/>
    <w:rsid w:val="00100713"/>
    <w:rsid w:val="0010138F"/>
    <w:rsid w:val="0019644D"/>
    <w:rsid w:val="001B7947"/>
    <w:rsid w:val="001D7633"/>
    <w:rsid w:val="001E16BE"/>
    <w:rsid w:val="001F39A0"/>
    <w:rsid w:val="002252B3"/>
    <w:rsid w:val="0022747F"/>
    <w:rsid w:val="0023103F"/>
    <w:rsid w:val="00253D88"/>
    <w:rsid w:val="00270AB8"/>
    <w:rsid w:val="00286019"/>
    <w:rsid w:val="00286C46"/>
    <w:rsid w:val="002A4AA7"/>
    <w:rsid w:val="002B1201"/>
    <w:rsid w:val="002F52C3"/>
    <w:rsid w:val="00345127"/>
    <w:rsid w:val="00355CDF"/>
    <w:rsid w:val="003D5C41"/>
    <w:rsid w:val="003F4AC4"/>
    <w:rsid w:val="00402199"/>
    <w:rsid w:val="004059C6"/>
    <w:rsid w:val="00421BF3"/>
    <w:rsid w:val="00425FB6"/>
    <w:rsid w:val="004336FC"/>
    <w:rsid w:val="004544ED"/>
    <w:rsid w:val="00456B61"/>
    <w:rsid w:val="00475357"/>
    <w:rsid w:val="004820A8"/>
    <w:rsid w:val="00490B39"/>
    <w:rsid w:val="004A0A83"/>
    <w:rsid w:val="004B6278"/>
    <w:rsid w:val="004B6B5F"/>
    <w:rsid w:val="004E4416"/>
    <w:rsid w:val="0053721A"/>
    <w:rsid w:val="00545279"/>
    <w:rsid w:val="00567470"/>
    <w:rsid w:val="00576065"/>
    <w:rsid w:val="00585848"/>
    <w:rsid w:val="00602C61"/>
    <w:rsid w:val="00636096"/>
    <w:rsid w:val="00640032"/>
    <w:rsid w:val="006613F6"/>
    <w:rsid w:val="00673C5B"/>
    <w:rsid w:val="00676058"/>
    <w:rsid w:val="00687DCD"/>
    <w:rsid w:val="006A018C"/>
    <w:rsid w:val="006B39A2"/>
    <w:rsid w:val="006B6E8C"/>
    <w:rsid w:val="006B7F22"/>
    <w:rsid w:val="006C79AA"/>
    <w:rsid w:val="006E2078"/>
    <w:rsid w:val="006F0803"/>
    <w:rsid w:val="006F5143"/>
    <w:rsid w:val="00706E59"/>
    <w:rsid w:val="00707021"/>
    <w:rsid w:val="00710E64"/>
    <w:rsid w:val="00735676"/>
    <w:rsid w:val="00744E8F"/>
    <w:rsid w:val="00745D97"/>
    <w:rsid w:val="007561E4"/>
    <w:rsid w:val="00757287"/>
    <w:rsid w:val="007621BC"/>
    <w:rsid w:val="00792282"/>
    <w:rsid w:val="007A75C6"/>
    <w:rsid w:val="007B0A78"/>
    <w:rsid w:val="007D67DE"/>
    <w:rsid w:val="00802C6F"/>
    <w:rsid w:val="008057BA"/>
    <w:rsid w:val="00826F43"/>
    <w:rsid w:val="0083118A"/>
    <w:rsid w:val="00841EDE"/>
    <w:rsid w:val="008446AC"/>
    <w:rsid w:val="00861D04"/>
    <w:rsid w:val="00876375"/>
    <w:rsid w:val="0089751D"/>
    <w:rsid w:val="008A71D5"/>
    <w:rsid w:val="008C7A40"/>
    <w:rsid w:val="008E571E"/>
    <w:rsid w:val="009172D6"/>
    <w:rsid w:val="00945E7F"/>
    <w:rsid w:val="00951D02"/>
    <w:rsid w:val="009728BC"/>
    <w:rsid w:val="009A09D1"/>
    <w:rsid w:val="009D0AA4"/>
    <w:rsid w:val="009D15C0"/>
    <w:rsid w:val="00A01BFB"/>
    <w:rsid w:val="00A36CD7"/>
    <w:rsid w:val="00A92DC0"/>
    <w:rsid w:val="00AA064D"/>
    <w:rsid w:val="00AC2B0E"/>
    <w:rsid w:val="00B4129F"/>
    <w:rsid w:val="00B46B4D"/>
    <w:rsid w:val="00B46F6F"/>
    <w:rsid w:val="00B52D2E"/>
    <w:rsid w:val="00B54C5D"/>
    <w:rsid w:val="00BA0220"/>
    <w:rsid w:val="00BA4F1C"/>
    <w:rsid w:val="00BD2027"/>
    <w:rsid w:val="00C1395F"/>
    <w:rsid w:val="00C206AD"/>
    <w:rsid w:val="00C2751E"/>
    <w:rsid w:val="00C404BD"/>
    <w:rsid w:val="00C50457"/>
    <w:rsid w:val="00C50D72"/>
    <w:rsid w:val="00C53FCD"/>
    <w:rsid w:val="00C74FA2"/>
    <w:rsid w:val="00C80533"/>
    <w:rsid w:val="00CF11D7"/>
    <w:rsid w:val="00D1379F"/>
    <w:rsid w:val="00D33892"/>
    <w:rsid w:val="00D4591D"/>
    <w:rsid w:val="00D46FB4"/>
    <w:rsid w:val="00D72340"/>
    <w:rsid w:val="00DA4E0C"/>
    <w:rsid w:val="00DB30E5"/>
    <w:rsid w:val="00DC23F7"/>
    <w:rsid w:val="00DD643D"/>
    <w:rsid w:val="00DD7FA8"/>
    <w:rsid w:val="00DE04BA"/>
    <w:rsid w:val="00E07AAB"/>
    <w:rsid w:val="00E176C7"/>
    <w:rsid w:val="00E32DF7"/>
    <w:rsid w:val="00E42ACA"/>
    <w:rsid w:val="00E46D36"/>
    <w:rsid w:val="00E626AB"/>
    <w:rsid w:val="00E9385F"/>
    <w:rsid w:val="00EA02DC"/>
    <w:rsid w:val="00EA1743"/>
    <w:rsid w:val="00EA7144"/>
    <w:rsid w:val="00EC1DAA"/>
    <w:rsid w:val="00EF37B8"/>
    <w:rsid w:val="00EF3F78"/>
    <w:rsid w:val="00F60BD9"/>
    <w:rsid w:val="00F7434B"/>
    <w:rsid w:val="00F93E09"/>
    <w:rsid w:val="00FB0A86"/>
    <w:rsid w:val="00FD6DF4"/>
    <w:rsid w:val="00FE1B49"/>
    <w:rsid w:val="00FF602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3B9F20F2-C78A-434C-8C2E-CCB4BC5B5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53FC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rsid w:val="00EA7144"/>
    <w:pPr>
      <w:ind w:left="720"/>
      <w:contextualSpacing/>
    </w:p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EA7144"/>
  </w:style>
  <w:style w:type="paragraph" w:customStyle="1" w:styleId="Default">
    <w:name w:val="Default"/>
    <w:rsid w:val="00640032"/>
    <w:pPr>
      <w:autoSpaceDE w:val="0"/>
      <w:autoSpaceDN w:val="0"/>
      <w:adjustRightInd w:val="0"/>
    </w:pPr>
    <w:rPr>
      <w:rFonts w:ascii="Arial" w:hAnsi="Arial" w:cs="Arial"/>
      <w:color w:val="000000"/>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38</Pages>
  <Words>70059</Words>
  <Characters>39935</Characters>
  <Application>Microsoft Office Word</Application>
  <DocSecurity>0</DocSecurity>
  <Lines>332</Lines>
  <Paragraphs>219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109775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Neringa Kolaitienė</dc:creator>
  <cp:lastModifiedBy>Neringa Kolaitienė</cp:lastModifiedBy>
  <cp:revision>637</cp:revision>
  <dcterms:created xsi:type="dcterms:W3CDTF">2025-12-12T12:04:00Z</dcterms:created>
  <dcterms:modified xsi:type="dcterms:W3CDTF">2025-12-19T09:30:00Z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