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AA" w:rsidRDefault="00190868" w:rsidP="00190868">
      <w:pPr>
        <w:shd w:val="clear" w:color="auto" w:fill="FFFFFF"/>
        <w:suppressAutoHyphens/>
        <w:ind w:firstLine="8080"/>
        <w:rPr>
          <w:sz w:val="23"/>
          <w:szCs w:val="23"/>
        </w:rPr>
      </w:pPr>
      <w:r>
        <w:rPr>
          <w:sz w:val="23"/>
          <w:szCs w:val="23"/>
        </w:rPr>
        <w:t xml:space="preserve">Pirkimo sąlygų </w:t>
      </w:r>
    </w:p>
    <w:p w:rsidR="00190868" w:rsidRDefault="00190868" w:rsidP="00190868">
      <w:pPr>
        <w:shd w:val="clear" w:color="auto" w:fill="FFFFFF"/>
        <w:suppressAutoHyphens/>
        <w:ind w:firstLine="8080"/>
      </w:pPr>
      <w:r>
        <w:rPr>
          <w:sz w:val="23"/>
          <w:szCs w:val="23"/>
        </w:rPr>
        <w:t>8 priedas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:rsidR="00190868" w:rsidRPr="00190868" w:rsidRDefault="0019086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190868">
        <w:rPr>
          <w:rFonts w:eastAsia="Calibri"/>
          <w:bCs/>
        </w:rPr>
        <w:t>(taikoma 8 pirkimo daliai)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/>
          <w:sz w:val="20"/>
        </w:rPr>
      </w:pPr>
    </w:p>
    <w:p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lastRenderedPageBreak/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  <w:bookmarkStart w:id="0" w:name="_GoBack"/>
      <w:bookmarkEnd w:id="0"/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perkantysis subjektas bet kuriuo pirkimo procedūros metu gali paprašyti kandidatų ar dalyvių pateikti visus ar dalį dokumentų, patvirtinančių atit</w:t>
      </w:r>
      <w:r w:rsidR="00190868">
        <w:rPr>
          <w:szCs w:val="24"/>
        </w:rPr>
        <w:t>iktį VPĮ 37 straipsnio 9 dalies</w:t>
      </w:r>
      <w:r>
        <w:rPr>
          <w:szCs w:val="24"/>
        </w:rPr>
        <w:t xml:space="preserve">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190868"/>
    <w:rsid w:val="00551A1E"/>
    <w:rsid w:val="009F56AA"/>
    <w:rsid w:val="00A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56E5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39667EE3-1EC9-447D-9217-74DB000C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Jūratė Žėkienė</cp:lastModifiedBy>
  <cp:revision>4</cp:revision>
  <cp:lastPrinted>2017-06-22T06:38:00Z</cp:lastPrinted>
  <dcterms:created xsi:type="dcterms:W3CDTF">2022-12-29T15:53:00Z</dcterms:created>
  <dcterms:modified xsi:type="dcterms:W3CDTF">2025-04-02T10:18:00Z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