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FC9B" w14:textId="5B8FEF72" w:rsidR="00AC71A5" w:rsidRDefault="00AC71A5" w:rsidP="007973FA">
      <w:pPr>
        <w:rPr>
          <w:rFonts w:ascii="Arial" w:hAnsi="Arial" w:cs="Arial"/>
          <w:b/>
          <w:bCs/>
        </w:rPr>
      </w:pPr>
      <w:bookmarkStart w:id="0" w:name="_Hlk173932529"/>
    </w:p>
    <w:p w14:paraId="54B101BC" w14:textId="77777777" w:rsidR="005767BD" w:rsidRDefault="005767BD" w:rsidP="007973FA">
      <w:pPr>
        <w:rPr>
          <w:rFonts w:ascii="Arial" w:hAnsi="Arial" w:cs="Arial"/>
          <w:b/>
          <w:bCs/>
        </w:rPr>
      </w:pPr>
    </w:p>
    <w:p w14:paraId="48DFB2F6" w14:textId="4AD1F164" w:rsidR="00CA7ABE" w:rsidRDefault="0091476E" w:rsidP="00342CDC">
      <w:pPr>
        <w:jc w:val="center"/>
        <w:rPr>
          <w:rFonts w:ascii="Arial" w:hAnsi="Arial" w:cs="Arial"/>
          <w:b/>
          <w:bCs/>
        </w:rPr>
      </w:pPr>
      <w:r w:rsidRPr="0091476E">
        <w:rPr>
          <w:rFonts w:ascii="Arial" w:hAnsi="Arial" w:cs="Arial"/>
          <w:b/>
          <w:bCs/>
        </w:rPr>
        <w:t xml:space="preserve">MIŠKO KELIŲ TIESIMO (STATYBOS), REKONSTRAVIMO, KAPITALINIO REMONTO DARBŲ TECHNINIŲ DARBO PROJEKTŲ BENDROSIOS PROJEKTO EKSPERTIZĖS PASLAUGŲ </w:t>
      </w:r>
      <w:r w:rsidR="008C4F63">
        <w:rPr>
          <w:rFonts w:ascii="Arial" w:hAnsi="Arial" w:cs="Arial"/>
          <w:b/>
          <w:bCs/>
        </w:rPr>
        <w:t xml:space="preserve">PIRKIMO </w:t>
      </w:r>
      <w:bookmarkEnd w:id="0"/>
      <w:r w:rsidR="006A7596">
        <w:rPr>
          <w:rFonts w:ascii="Arial" w:hAnsi="Arial" w:cs="Arial"/>
          <w:b/>
          <w:bCs/>
        </w:rPr>
        <w:t>TECHNINĖ SPECIFIKACIJA</w:t>
      </w:r>
    </w:p>
    <w:p w14:paraId="48DFB2F7" w14:textId="77777777" w:rsidR="00CA7ABE" w:rsidRDefault="006A7596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Arial" w:hAnsi="Arial" w:cs="Arial"/>
          <w:b/>
          <w:bCs/>
        </w:rPr>
        <w:t>PIRKIMO OBJEKTAS</w:t>
      </w:r>
    </w:p>
    <w:p w14:paraId="48DFB2F8" w14:textId="77777777" w:rsidR="00CA7ABE" w:rsidRDefault="00CA7ABE">
      <w:pPr>
        <w:pStyle w:val="ListParagraph"/>
        <w:spacing w:after="0" w:line="240" w:lineRule="auto"/>
        <w:ind w:left="567"/>
        <w:jc w:val="both"/>
        <w:rPr>
          <w:rFonts w:ascii="Arial" w:hAnsi="Arial" w:cs="Arial"/>
        </w:rPr>
      </w:pPr>
      <w:bookmarkStart w:id="1" w:name="_Hlk69809970"/>
      <w:bookmarkEnd w:id="1"/>
    </w:p>
    <w:p w14:paraId="48DFB2F9" w14:textId="2FB20F8A" w:rsidR="00CA7ABE" w:rsidRDefault="006A759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>
        <w:rPr>
          <w:rFonts w:ascii="Arial" w:hAnsi="Arial" w:cs="Arial"/>
        </w:rPr>
        <w:t>Valstybės įmonė Valstybinių miškų urėdija (toliau – VMU) perka miško kelių tiesimo (statybos), rekonstravimo, kapitalinio remonto</w:t>
      </w:r>
      <w:r w:rsidR="004D7ED8">
        <w:rPr>
          <w:rFonts w:ascii="Arial" w:hAnsi="Arial" w:cs="Arial"/>
        </w:rPr>
        <w:t xml:space="preserve"> darbų</w:t>
      </w:r>
      <w:r>
        <w:rPr>
          <w:rFonts w:ascii="Arial" w:hAnsi="Arial" w:cs="Arial"/>
        </w:rPr>
        <w:t xml:space="preserve"> </w:t>
      </w:r>
      <w:r w:rsidR="004D7ED8">
        <w:rPr>
          <w:rFonts w:ascii="Arial" w:hAnsi="Arial" w:cs="Arial"/>
        </w:rPr>
        <w:t xml:space="preserve">techninių darbo </w:t>
      </w:r>
      <w:r w:rsidR="00CB3EF0">
        <w:rPr>
          <w:rFonts w:ascii="Arial" w:hAnsi="Arial" w:cs="Arial"/>
        </w:rPr>
        <w:t xml:space="preserve">projektų (toliau – TDP) </w:t>
      </w:r>
      <w:r w:rsidR="008D7C25">
        <w:rPr>
          <w:rFonts w:ascii="Arial" w:hAnsi="Arial" w:cs="Arial"/>
        </w:rPr>
        <w:t>bendrosios projekto ekspertizės paslaugas (toliau – Paslaugos).</w:t>
      </w:r>
    </w:p>
    <w:p w14:paraId="53F6038E" w14:textId="3605F3C4" w:rsidR="00634E32" w:rsidRDefault="00634E32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634E32">
        <w:rPr>
          <w:rFonts w:ascii="Arial" w:hAnsi="Arial" w:cs="Arial"/>
        </w:rPr>
        <w:t>BVPŽ kodas: 71319000-7 Ekspertų paslaugos</w:t>
      </w:r>
      <w:r w:rsidR="008B21B6">
        <w:rPr>
          <w:rFonts w:ascii="Arial" w:hAnsi="Arial" w:cs="Arial"/>
        </w:rPr>
        <w:t>.</w:t>
      </w:r>
    </w:p>
    <w:p w14:paraId="48DFB300" w14:textId="00B5A7E1" w:rsidR="00CA7ABE" w:rsidRPr="00E612C7" w:rsidRDefault="006A759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color w:val="000000" w:themeColor="text1"/>
        </w:rPr>
      </w:pPr>
      <w:r w:rsidRPr="00E612C7">
        <w:rPr>
          <w:rFonts w:ascii="Arial" w:hAnsi="Arial" w:cs="Arial"/>
          <w:color w:val="000000" w:themeColor="text1"/>
        </w:rPr>
        <w:t>Paslaugų pirkimas vyks pagal žaliuosius kriterijus vadovaujantis Lietuvos Respublikos aplinkos ministro 2011 m. birželio 28 d. įsakymu Nr. D1-508 patvirtinto Aplinkos apsaugos kriterijų, kuriuos perkančiosios organizacijos ir perkantieji subjektai turi taikyti pirkdamos prekes, paslaugas ar darbus, taikymo tvarkos aprašo 4.4.3 punktu.</w:t>
      </w:r>
    </w:p>
    <w:p w14:paraId="48DFB301" w14:textId="77777777" w:rsidR="00CA7ABE" w:rsidRDefault="00CA7ABE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48DFB302" w14:textId="77777777" w:rsidR="00CA7ABE" w:rsidRDefault="006A759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>
        <w:rPr>
          <w:rFonts w:ascii="Arial" w:hAnsi="Arial" w:cs="Arial"/>
          <w:b/>
          <w:bCs/>
        </w:rPr>
        <w:t>PIRKIMO OBJEKTO PRITAIKYMO SRITIS</w:t>
      </w:r>
    </w:p>
    <w:p w14:paraId="48DFB303" w14:textId="77777777" w:rsidR="00CA7ABE" w:rsidRDefault="00CA7ABE">
      <w:pPr>
        <w:pStyle w:val="ListParagraph"/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28EB1B79" w14:textId="56565CED" w:rsidR="0024725F" w:rsidRDefault="0024725F" w:rsidP="00F8156D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24725F">
        <w:rPr>
          <w:rFonts w:ascii="Arial" w:hAnsi="Arial" w:cs="Arial"/>
        </w:rPr>
        <w:t>Susisiekimo komunikacijų (kelių) bendrosios projekt</w:t>
      </w:r>
      <w:r w:rsidR="007973FA">
        <w:rPr>
          <w:rFonts w:ascii="Arial" w:hAnsi="Arial" w:cs="Arial"/>
        </w:rPr>
        <w:t>o</w:t>
      </w:r>
      <w:r w:rsidRPr="0024725F">
        <w:rPr>
          <w:rFonts w:ascii="Arial" w:hAnsi="Arial" w:cs="Arial"/>
        </w:rPr>
        <w:t xml:space="preserve"> ekspertizės paslaugos</w:t>
      </w:r>
      <w:r>
        <w:rPr>
          <w:rFonts w:ascii="Arial" w:hAnsi="Arial" w:cs="Arial"/>
        </w:rPr>
        <w:t>.</w:t>
      </w:r>
    </w:p>
    <w:p w14:paraId="03E9A8CE" w14:textId="77777777" w:rsidR="00F8156D" w:rsidRPr="00F8156D" w:rsidRDefault="00F8156D" w:rsidP="00F8156D">
      <w:pPr>
        <w:pStyle w:val="ListParagraph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48DFB306" w14:textId="77777777" w:rsidR="00CA7ABE" w:rsidRDefault="006A7596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Arial" w:eastAsia="Calibri" w:hAnsi="Arial" w:cs="Arial"/>
          <w:b/>
        </w:rPr>
        <w:t>TEIKĖJO FUNKCIJOS IR VEIKLOS ORGANIZAVIMAS</w:t>
      </w:r>
    </w:p>
    <w:p w14:paraId="48DFB308" w14:textId="05501538" w:rsidR="00CA7ABE" w:rsidRDefault="00CA7ABE" w:rsidP="00BB1051">
      <w:pPr>
        <w:tabs>
          <w:tab w:val="left" w:pos="709"/>
        </w:tabs>
        <w:spacing w:after="0" w:line="240" w:lineRule="auto"/>
        <w:jc w:val="both"/>
      </w:pPr>
    </w:p>
    <w:p w14:paraId="48DFB30A" w14:textId="6F1E615B" w:rsidR="00CA7ABE" w:rsidRPr="00F57D46" w:rsidRDefault="006A7596" w:rsidP="00F57D4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>
        <w:rPr>
          <w:rFonts w:ascii="Arial" w:hAnsi="Arial" w:cs="Arial"/>
        </w:rPr>
        <w:t xml:space="preserve"> VMU</w:t>
      </w:r>
      <w:r w:rsidR="005365BE">
        <w:rPr>
          <w:rFonts w:ascii="Arial" w:hAnsi="Arial" w:cs="Arial"/>
        </w:rPr>
        <w:t xml:space="preserve"> arba VMU įgaliotas TDP re</w:t>
      </w:r>
      <w:r w:rsidR="00FA3387">
        <w:rPr>
          <w:rFonts w:ascii="Arial" w:hAnsi="Arial" w:cs="Arial"/>
        </w:rPr>
        <w:t>n</w:t>
      </w:r>
      <w:r w:rsidR="005365BE">
        <w:rPr>
          <w:rFonts w:ascii="Arial" w:hAnsi="Arial" w:cs="Arial"/>
        </w:rPr>
        <w:t>gėjas</w:t>
      </w:r>
      <w:r>
        <w:rPr>
          <w:rFonts w:ascii="Arial" w:hAnsi="Arial" w:cs="Arial"/>
        </w:rPr>
        <w:t xml:space="preserve"> </w:t>
      </w:r>
      <w:r w:rsidR="00EA13D7">
        <w:rPr>
          <w:rFonts w:ascii="Arial" w:hAnsi="Arial" w:cs="Arial"/>
        </w:rPr>
        <w:t xml:space="preserve">(projektuotojas) </w:t>
      </w:r>
      <w:r>
        <w:rPr>
          <w:rFonts w:ascii="Arial" w:hAnsi="Arial" w:cs="Arial"/>
        </w:rPr>
        <w:t xml:space="preserve">pirkimą laimėjusiam tiekėjui (toliau – Paslaugų teikėjas) elektroniniu paštu pateiks užsakymą </w:t>
      </w:r>
      <w:r w:rsidR="001312CE">
        <w:rPr>
          <w:rFonts w:ascii="Arial" w:hAnsi="Arial" w:cs="Arial"/>
        </w:rPr>
        <w:t xml:space="preserve">konkretaus techninio darbo projekto bendrosios projekto ekspertizės </w:t>
      </w:r>
      <w:r w:rsidR="000B265E">
        <w:rPr>
          <w:rFonts w:ascii="Arial" w:hAnsi="Arial" w:cs="Arial"/>
        </w:rPr>
        <w:t>P</w:t>
      </w:r>
      <w:r w:rsidR="001312CE">
        <w:rPr>
          <w:rFonts w:ascii="Arial" w:hAnsi="Arial" w:cs="Arial"/>
        </w:rPr>
        <w:t>aslaugų atlikimui.</w:t>
      </w:r>
    </w:p>
    <w:p w14:paraId="306A23C4" w14:textId="6563CEE1" w:rsidR="00F57D46" w:rsidRPr="00BB1051" w:rsidRDefault="002F7591" w:rsidP="00F57D4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>
        <w:rPr>
          <w:rFonts w:ascii="Arial" w:hAnsi="Arial" w:cs="Arial"/>
        </w:rPr>
        <w:t xml:space="preserve">Bendrosios projekto ekspertizės </w:t>
      </w:r>
      <w:r w:rsidR="008228F0">
        <w:rPr>
          <w:rFonts w:ascii="Arial" w:hAnsi="Arial" w:cs="Arial"/>
        </w:rPr>
        <w:t xml:space="preserve">akto </w:t>
      </w:r>
      <w:r>
        <w:rPr>
          <w:rFonts w:ascii="Arial" w:hAnsi="Arial" w:cs="Arial"/>
        </w:rPr>
        <w:t xml:space="preserve">parengimo laikas – 10 d. d. nuo </w:t>
      </w:r>
      <w:r w:rsidR="001B268A">
        <w:rPr>
          <w:rFonts w:ascii="Arial" w:hAnsi="Arial" w:cs="Arial"/>
        </w:rPr>
        <w:t>užsakymo gavimo dienos.</w:t>
      </w:r>
    </w:p>
    <w:p w14:paraId="48DFB30B" w14:textId="6C4AA99B" w:rsidR="00CA7ABE" w:rsidRPr="00BB1051" w:rsidRDefault="001B268A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>
        <w:rPr>
          <w:rFonts w:ascii="Arial" w:hAnsi="Arial" w:cs="Arial"/>
        </w:rPr>
        <w:t xml:space="preserve">Statinio bendrosios projekto ekspertizės aktas pateikiamas VMU elektroniniu paštu </w:t>
      </w:r>
      <w:hyperlink r:id="rId11" w:history="1">
        <w:r w:rsidR="00EA13D7" w:rsidRPr="00BB0DC1">
          <w:rPr>
            <w:rStyle w:val="Hyperlink"/>
            <w:rFonts w:ascii="Arial" w:hAnsi="Arial" w:cs="Arial"/>
          </w:rPr>
          <w:t>miskokeliai@vmu.lt</w:t>
        </w:r>
      </w:hyperlink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ne vėliau kaip sekančią darbo dieną nuo </w:t>
      </w:r>
      <w:r w:rsidR="004B636C">
        <w:rPr>
          <w:rFonts w:ascii="Arial" w:hAnsi="Arial" w:cs="Arial"/>
        </w:rPr>
        <w:t>akto patvirtinimo datos.</w:t>
      </w:r>
    </w:p>
    <w:p w14:paraId="68D1D23C" w14:textId="4013A234" w:rsidR="00B349A6" w:rsidRPr="00B349A6" w:rsidRDefault="00B349A6" w:rsidP="00B349A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 w:rsidRPr="00BB1051">
        <w:rPr>
          <w:rFonts w:ascii="Arial" w:hAnsi="Arial" w:cs="Arial"/>
        </w:rPr>
        <w:t xml:space="preserve">Jeigu Paslaugų teikėjas pateikia tarpinį (ekspertizės pastabų) aktą, TDP rengėjas (projektuotojas) pateikia </w:t>
      </w:r>
      <w:r w:rsidR="00661FE2">
        <w:rPr>
          <w:rFonts w:ascii="Arial" w:hAnsi="Arial" w:cs="Arial"/>
        </w:rPr>
        <w:t>P</w:t>
      </w:r>
      <w:r w:rsidRPr="00BB1051">
        <w:rPr>
          <w:rFonts w:ascii="Arial" w:hAnsi="Arial" w:cs="Arial"/>
        </w:rPr>
        <w:t xml:space="preserve">aslaugų </w:t>
      </w:r>
      <w:r w:rsidR="00661FE2">
        <w:rPr>
          <w:rFonts w:ascii="Arial" w:hAnsi="Arial" w:cs="Arial"/>
        </w:rPr>
        <w:t>t</w:t>
      </w:r>
      <w:r w:rsidRPr="00BB1051">
        <w:rPr>
          <w:rFonts w:ascii="Arial" w:hAnsi="Arial" w:cs="Arial"/>
        </w:rPr>
        <w:t>eikėjui pataisytą TDP. Paslaugų teikėjas įvertina pateiktą pataisytą TDP ir ne vėliau kaip per 5 d. d. nuo TDP pateikimo dienos VMU pateikia galutinį ekspertizės aktą.</w:t>
      </w:r>
    </w:p>
    <w:p w14:paraId="471898BA" w14:textId="77777777" w:rsidR="00203812" w:rsidRDefault="006A7596" w:rsidP="00E95BF3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VMU pakvietus, Paslaugų teikėjas dalyvauja susitikimuose, posėdžiuose ar pasitarimuose.</w:t>
      </w:r>
    </w:p>
    <w:p w14:paraId="21CCCDF9" w14:textId="46453108" w:rsidR="00B349A6" w:rsidRDefault="00B349A6" w:rsidP="00B349A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Maksimalūs paslaugų įkainiai:</w:t>
      </w:r>
    </w:p>
    <w:p w14:paraId="6483C4AC" w14:textId="58D087A4" w:rsidR="000339EB" w:rsidRDefault="00983CCE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eastAsia="Calibri" w:hAnsi="Arial" w:cs="Arial"/>
        </w:rPr>
      </w:pPr>
      <w:r w:rsidRPr="00BB1051">
        <w:rPr>
          <w:rFonts w:ascii="Arial" w:eastAsia="Calibri" w:hAnsi="Arial" w:cs="Arial"/>
        </w:rPr>
        <w:t>TDP (1 vnt.) bendrosios projekto ekspertizės</w:t>
      </w:r>
      <w:r w:rsidR="00317F24" w:rsidRPr="00BB1051">
        <w:rPr>
          <w:rFonts w:ascii="Arial" w:eastAsia="Calibri" w:hAnsi="Arial" w:cs="Arial"/>
        </w:rPr>
        <w:t xml:space="preserve"> paslaugų </w:t>
      </w:r>
      <w:r w:rsidR="00B349A6">
        <w:rPr>
          <w:rFonts w:ascii="Arial" w:eastAsia="Calibri" w:hAnsi="Arial" w:cs="Arial"/>
        </w:rPr>
        <w:t>kaina:</w:t>
      </w:r>
    </w:p>
    <w:p w14:paraId="02A390CC" w14:textId="77777777" w:rsidR="00E375C3" w:rsidRPr="00BB1051" w:rsidRDefault="00E375C3" w:rsidP="00BB1051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865" w:type="dxa"/>
        <w:tblLook w:val="0600" w:firstRow="0" w:lastRow="0" w:firstColumn="0" w:lastColumn="0" w:noHBand="1" w:noVBand="1"/>
      </w:tblPr>
      <w:tblGrid>
        <w:gridCol w:w="562"/>
        <w:gridCol w:w="4111"/>
        <w:gridCol w:w="4956"/>
        <w:gridCol w:w="236"/>
      </w:tblGrid>
      <w:tr w:rsidR="00E375C3" w:rsidRPr="00E375C3" w14:paraId="5A2A1E09" w14:textId="77777777" w:rsidTr="00342CDC">
        <w:trPr>
          <w:gridAfter w:val="1"/>
          <w:wAfter w:w="236" w:type="dxa"/>
          <w:trHeight w:val="269"/>
        </w:trPr>
        <w:tc>
          <w:tcPr>
            <w:tcW w:w="9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4EF0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TDP bendrosios projekto ekspertizės paslaugų maksimalūs įkainiai</w:t>
            </w:r>
          </w:p>
        </w:tc>
      </w:tr>
      <w:tr w:rsidR="00E375C3" w:rsidRPr="00E375C3" w14:paraId="7A7CDE67" w14:textId="77777777" w:rsidTr="00342CDC">
        <w:trPr>
          <w:trHeight w:val="103"/>
        </w:trPr>
        <w:tc>
          <w:tcPr>
            <w:tcW w:w="9629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18BD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F4B97D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</w:p>
        </w:tc>
      </w:tr>
      <w:tr w:rsidR="00E375C3" w:rsidRPr="00E375C3" w14:paraId="35AAD04A" w14:textId="77777777" w:rsidTr="00366C84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D0823" w14:textId="77777777" w:rsidR="00E375C3" w:rsidRPr="00E375C3" w:rsidRDefault="00E375C3" w:rsidP="00366C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DDDCA" w14:textId="69CED65E" w:rsidR="00E375C3" w:rsidRPr="00E375C3" w:rsidRDefault="00E375C3" w:rsidP="00366C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S</w:t>
            </w:r>
            <w:r w:rsidR="00366C84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tatybos ir montavimo darbų</w:t>
            </w:r>
            <w:r w:rsidRPr="00E375C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 kaina, Eur be PVM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925543" w14:textId="4BF9CCA4" w:rsidR="00E375C3" w:rsidRPr="00E375C3" w:rsidRDefault="00E375C3" w:rsidP="00366C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Maksimalus proc. įkainis nuo </w:t>
            </w:r>
            <w:r w:rsidR="00366C84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statybos ir montavimo darbų kainos</w:t>
            </w:r>
          </w:p>
        </w:tc>
        <w:tc>
          <w:tcPr>
            <w:tcW w:w="236" w:type="dxa"/>
            <w:vAlign w:val="center"/>
            <w:hideMark/>
          </w:tcPr>
          <w:p w14:paraId="22DDE51A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09AE1F31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58969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57BE0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Iki 100 000,00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E2E98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0,3</w:t>
            </w:r>
          </w:p>
        </w:tc>
        <w:tc>
          <w:tcPr>
            <w:tcW w:w="236" w:type="dxa"/>
            <w:vAlign w:val="center"/>
            <w:hideMark/>
          </w:tcPr>
          <w:p w14:paraId="2EEE5E8D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2ABBC828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F57B7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4FB2C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Nuo 100 000,01 iki 200 000,00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48BD8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1B15B48A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5DA69581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A7EF3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4F0A5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Nuo 200 000,01 iki 300 000,00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09E8A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0,16</w:t>
            </w:r>
          </w:p>
        </w:tc>
        <w:tc>
          <w:tcPr>
            <w:tcW w:w="236" w:type="dxa"/>
            <w:vAlign w:val="center"/>
            <w:hideMark/>
          </w:tcPr>
          <w:p w14:paraId="12FF0D1C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673C99D6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267C1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3348C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Nuo 300 000,01 iki 400 000,00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3CC1B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0,15</w:t>
            </w:r>
          </w:p>
        </w:tc>
        <w:tc>
          <w:tcPr>
            <w:tcW w:w="236" w:type="dxa"/>
            <w:vAlign w:val="center"/>
            <w:hideMark/>
          </w:tcPr>
          <w:p w14:paraId="2E49FB5B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12D3047C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6A766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0A2D0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Nuo 400 000,01 iki 500 000,00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2C63A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0,14</w:t>
            </w:r>
          </w:p>
        </w:tc>
        <w:tc>
          <w:tcPr>
            <w:tcW w:w="236" w:type="dxa"/>
            <w:vAlign w:val="center"/>
            <w:hideMark/>
          </w:tcPr>
          <w:p w14:paraId="145B6F8C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5EEA53B1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FCC7B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476CF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Nuo 500 000,01 iki 600 000,00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E9ACC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14:paraId="60455568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375C3" w:rsidRPr="00E375C3" w14:paraId="12F0135F" w14:textId="77777777" w:rsidTr="00366C84">
        <w:trPr>
          <w:trHeight w:val="3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99021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B323B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Nuo 600 000,01 iki 700 000,00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2DF05" w14:textId="77777777" w:rsidR="00E375C3" w:rsidRPr="00E375C3" w:rsidRDefault="00E375C3" w:rsidP="00E375C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375C3">
              <w:rPr>
                <w:rFonts w:ascii="Arial" w:eastAsia="Times New Roman" w:hAnsi="Arial" w:cs="Arial"/>
                <w:color w:val="000000"/>
                <w:lang w:eastAsia="lt-LT"/>
              </w:rPr>
              <w:t>0,12</w:t>
            </w:r>
          </w:p>
        </w:tc>
        <w:tc>
          <w:tcPr>
            <w:tcW w:w="236" w:type="dxa"/>
            <w:vAlign w:val="center"/>
            <w:hideMark/>
          </w:tcPr>
          <w:p w14:paraId="3F3297A3" w14:textId="77777777" w:rsidR="00E375C3" w:rsidRPr="00E375C3" w:rsidRDefault="00E375C3" w:rsidP="00E375C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EB8C618" w14:textId="482BE195" w:rsidR="00E95BF3" w:rsidRPr="002219F2" w:rsidRDefault="00742E95" w:rsidP="00366C84">
      <w:pPr>
        <w:jc w:val="both"/>
      </w:pPr>
      <w:r>
        <w:rPr>
          <w:rFonts w:ascii="Arial" w:eastAsia="Times New Roman" w:hAnsi="Arial" w:cs="Arial"/>
          <w:b/>
          <w:color w:val="000000" w:themeColor="text1"/>
        </w:rPr>
        <w:t>Paslaugų tei</w:t>
      </w:r>
      <w:r w:rsidR="00B349A6">
        <w:rPr>
          <w:rFonts w:ascii="Arial" w:eastAsia="Times New Roman" w:hAnsi="Arial" w:cs="Arial"/>
          <w:b/>
          <w:color w:val="000000" w:themeColor="text1"/>
        </w:rPr>
        <w:t>kėj</w:t>
      </w:r>
      <w:r>
        <w:rPr>
          <w:rFonts w:ascii="Arial" w:eastAsia="Times New Roman" w:hAnsi="Arial" w:cs="Arial"/>
          <w:b/>
          <w:color w:val="000000" w:themeColor="text1"/>
        </w:rPr>
        <w:t>ui</w:t>
      </w:r>
      <w:r w:rsidR="00B349A6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B349A6">
        <w:rPr>
          <w:rFonts w:ascii="Arial" w:hAnsi="Arial" w:cs="Arial"/>
          <w:b/>
          <w:color w:val="000000" w:themeColor="text1"/>
        </w:rPr>
        <w:t xml:space="preserve">pasiūlyme pateikus didesnį įkainį nei nurodyta lentelėje Nr. </w:t>
      </w:r>
      <w:r>
        <w:rPr>
          <w:rFonts w:ascii="Arial" w:hAnsi="Arial" w:cs="Arial"/>
          <w:b/>
          <w:color w:val="000000" w:themeColor="text1"/>
        </w:rPr>
        <w:t>1</w:t>
      </w:r>
      <w:r w:rsidR="00B349A6">
        <w:rPr>
          <w:rFonts w:ascii="Arial" w:hAnsi="Arial" w:cs="Arial"/>
          <w:b/>
          <w:color w:val="000000" w:themeColor="text1"/>
        </w:rPr>
        <w:t>, jo</w:t>
      </w:r>
      <w:r w:rsidR="00366C84">
        <w:rPr>
          <w:rFonts w:ascii="Arial" w:hAnsi="Arial" w:cs="Arial"/>
          <w:b/>
          <w:color w:val="000000" w:themeColor="text1"/>
        </w:rPr>
        <w:t xml:space="preserve"> </w:t>
      </w:r>
      <w:r w:rsidR="00B349A6">
        <w:rPr>
          <w:rFonts w:ascii="Arial" w:hAnsi="Arial" w:cs="Arial"/>
          <w:b/>
          <w:color w:val="000000" w:themeColor="text1"/>
        </w:rPr>
        <w:t xml:space="preserve">pasiūlymas </w:t>
      </w:r>
      <w:r w:rsidR="00B349A6" w:rsidRPr="002219F2">
        <w:rPr>
          <w:rFonts w:ascii="Arial" w:hAnsi="Arial" w:cs="Arial"/>
          <w:b/>
          <w:color w:val="000000" w:themeColor="text1"/>
        </w:rPr>
        <w:t>bus atmetamas dėl per didelės VMU nepriimtinos kainos.</w:t>
      </w:r>
    </w:p>
    <w:p w14:paraId="62467AE0" w14:textId="77777777" w:rsidR="00342CDC" w:rsidRPr="002219F2" w:rsidRDefault="00342CDC" w:rsidP="00366C84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5802B91C" w14:textId="1496439D" w:rsidR="00E375C3" w:rsidRPr="002219F2" w:rsidRDefault="00661FE2" w:rsidP="00CB6602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2219F2">
        <w:rPr>
          <w:rFonts w:ascii="Arial" w:hAnsi="Arial" w:cs="Arial"/>
          <w:color w:val="000000" w:themeColor="text1"/>
        </w:rPr>
        <w:t>Paslaugų kainos apskaičiavimas</w:t>
      </w:r>
      <w:r w:rsidR="00E375C3" w:rsidRPr="002219F2">
        <w:rPr>
          <w:rFonts w:ascii="Arial" w:hAnsi="Arial" w:cs="Arial"/>
          <w:color w:val="000000" w:themeColor="text1"/>
        </w:rPr>
        <w:t>:</w:t>
      </w:r>
    </w:p>
    <w:p w14:paraId="272505FC" w14:textId="2C791200" w:rsidR="00661FE2" w:rsidRPr="002219F2" w:rsidRDefault="00661FE2" w:rsidP="00CB6602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bCs/>
          <w:color w:val="000000" w:themeColor="text1"/>
        </w:rPr>
      </w:pPr>
      <w:r w:rsidRPr="002219F2">
        <w:rPr>
          <w:rFonts w:ascii="Arial" w:hAnsi="Arial" w:cs="Arial"/>
          <w:bCs/>
          <w:color w:val="000000" w:themeColor="text1"/>
        </w:rPr>
        <w:t>Paslaugų kaina</w:t>
      </w:r>
      <w:r w:rsidR="00E375C3" w:rsidRPr="002219F2">
        <w:rPr>
          <w:rFonts w:ascii="Arial" w:hAnsi="Arial" w:cs="Arial"/>
          <w:bCs/>
          <w:color w:val="000000" w:themeColor="text1"/>
        </w:rPr>
        <w:t xml:space="preserve"> apskaičiuojama pagal </w:t>
      </w:r>
      <w:r w:rsidR="00366C84" w:rsidRPr="002219F2">
        <w:rPr>
          <w:rFonts w:ascii="Arial" w:hAnsi="Arial" w:cs="Arial"/>
          <w:bCs/>
          <w:color w:val="000000" w:themeColor="text1"/>
        </w:rPr>
        <w:t>galutiniame</w:t>
      </w:r>
      <w:r w:rsidR="00E375C3" w:rsidRPr="002219F2">
        <w:rPr>
          <w:rFonts w:ascii="Arial" w:hAnsi="Arial" w:cs="Arial"/>
          <w:bCs/>
          <w:color w:val="000000" w:themeColor="text1"/>
        </w:rPr>
        <w:t xml:space="preserve"> ekspertizės akte nurodytą statybos ir montavimo darbų (toliau ir prieš tai – SMD) kainą </w:t>
      </w:r>
      <w:r w:rsidR="001B6FF9" w:rsidRPr="002219F2">
        <w:rPr>
          <w:rFonts w:ascii="Arial" w:hAnsi="Arial" w:cs="Arial"/>
          <w:bCs/>
          <w:color w:val="000000" w:themeColor="text1"/>
        </w:rPr>
        <w:t>be</w:t>
      </w:r>
      <w:r w:rsidR="00E375C3" w:rsidRPr="002219F2">
        <w:rPr>
          <w:rFonts w:ascii="Arial" w:hAnsi="Arial" w:cs="Arial"/>
          <w:bCs/>
          <w:color w:val="000000" w:themeColor="text1"/>
        </w:rPr>
        <w:t xml:space="preserve"> PVM</w:t>
      </w:r>
      <w:r w:rsidR="00366C84" w:rsidRPr="002219F2">
        <w:rPr>
          <w:rFonts w:ascii="Arial" w:hAnsi="Arial" w:cs="Arial"/>
          <w:bCs/>
          <w:color w:val="000000" w:themeColor="text1"/>
        </w:rPr>
        <w:t>.</w:t>
      </w:r>
    </w:p>
    <w:p w14:paraId="76CB8754" w14:textId="2742EB9D" w:rsidR="00661FE2" w:rsidRPr="002219F2" w:rsidRDefault="00661FE2" w:rsidP="00CB6602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bCs/>
          <w:i/>
          <w:iCs/>
          <w:color w:val="000000" w:themeColor="text1"/>
          <w:lang w:val="en-US"/>
        </w:rPr>
      </w:pPr>
      <w:r w:rsidRPr="002219F2">
        <w:rPr>
          <w:rFonts w:ascii="Arial" w:hAnsi="Arial" w:cs="Arial"/>
          <w:bCs/>
          <w:color w:val="000000" w:themeColor="text1"/>
        </w:rPr>
        <w:t xml:space="preserve">Pvz.: </w:t>
      </w:r>
      <w:r w:rsidRPr="002219F2">
        <w:rPr>
          <w:rFonts w:ascii="Arial" w:hAnsi="Arial" w:cs="Arial"/>
          <w:bCs/>
          <w:i/>
          <w:iCs/>
          <w:color w:val="000000" w:themeColor="text1"/>
        </w:rPr>
        <w:t xml:space="preserve">Galutiniame bendrosios projekto ekspertizės akte nurodyta SMD kaina </w:t>
      </w:r>
      <w:r w:rsidR="00CB6602" w:rsidRPr="002219F2">
        <w:rPr>
          <w:rFonts w:ascii="Arial" w:hAnsi="Arial" w:cs="Arial"/>
          <w:bCs/>
          <w:i/>
          <w:iCs/>
          <w:color w:val="000000" w:themeColor="text1"/>
        </w:rPr>
        <w:t>(</w:t>
      </w:r>
      <w:r w:rsidRPr="002219F2">
        <w:rPr>
          <w:rFonts w:ascii="Arial" w:hAnsi="Arial" w:cs="Arial"/>
          <w:bCs/>
          <w:i/>
          <w:iCs/>
          <w:color w:val="000000" w:themeColor="text1"/>
        </w:rPr>
        <w:t>be PVM</w:t>
      </w:r>
      <w:r w:rsidR="00CB6602" w:rsidRPr="002219F2">
        <w:rPr>
          <w:rFonts w:ascii="Arial" w:hAnsi="Arial" w:cs="Arial"/>
          <w:bCs/>
          <w:i/>
          <w:iCs/>
          <w:color w:val="000000" w:themeColor="text1"/>
        </w:rPr>
        <w:t>)</w:t>
      </w:r>
      <w:r w:rsidRPr="002219F2">
        <w:rPr>
          <w:rFonts w:ascii="Arial" w:hAnsi="Arial" w:cs="Arial"/>
          <w:bCs/>
          <w:i/>
          <w:iCs/>
          <w:color w:val="000000" w:themeColor="text1"/>
        </w:rPr>
        <w:t xml:space="preserve"> yra 100 000,00 Eur be PVM. Tiekėjo pasiūlytas maksimalus įkainis nuo SMD yra 0,25 proc. Galutinė Paslaugų kaina apskaičiuojama taip: 100 000 x 0,25 / 100 </w:t>
      </w:r>
      <w:r w:rsidRPr="002219F2">
        <w:rPr>
          <w:rFonts w:ascii="Arial" w:hAnsi="Arial" w:cs="Arial"/>
          <w:bCs/>
          <w:i/>
          <w:iCs/>
          <w:color w:val="000000" w:themeColor="text1"/>
          <w:lang w:val="en-US"/>
        </w:rPr>
        <w:t xml:space="preserve">= </w:t>
      </w:r>
      <w:r w:rsidR="00492E56" w:rsidRPr="002219F2">
        <w:rPr>
          <w:rFonts w:ascii="Arial" w:hAnsi="Arial" w:cs="Arial"/>
          <w:bCs/>
          <w:i/>
          <w:iCs/>
          <w:color w:val="000000" w:themeColor="text1"/>
          <w:lang w:val="en-US"/>
        </w:rPr>
        <w:t>250 (Eur be PVM).</w:t>
      </w:r>
    </w:p>
    <w:p w14:paraId="48DFB36A" w14:textId="164A1082" w:rsidR="00CA7ABE" w:rsidRDefault="009209BA" w:rsidP="00247C8B">
      <w:pPr>
        <w:pStyle w:val="ListParagraph"/>
        <w:numPr>
          <w:ilvl w:val="3"/>
          <w:numId w:val="1"/>
        </w:numPr>
        <w:tabs>
          <w:tab w:val="left" w:pos="709"/>
        </w:tabs>
        <w:spacing w:after="0" w:line="240" w:lineRule="auto"/>
        <w:ind w:left="0" w:firstLine="567"/>
        <w:jc w:val="both"/>
      </w:pPr>
      <w:r w:rsidRPr="002219F2">
        <w:rPr>
          <w:rFonts w:ascii="Arial" w:hAnsi="Arial" w:cs="Arial"/>
          <w:bCs/>
          <w:color w:val="000000" w:themeColor="text1"/>
        </w:rPr>
        <w:t xml:space="preserve">Rangos </w:t>
      </w:r>
      <w:r w:rsidR="002219F2" w:rsidRPr="002219F2">
        <w:rPr>
          <w:rFonts w:ascii="Arial" w:hAnsi="Arial" w:cs="Arial"/>
          <w:bCs/>
          <w:color w:val="000000" w:themeColor="text1"/>
        </w:rPr>
        <w:t>darbų metu atsiradus poreikiui at</w:t>
      </w:r>
      <w:r w:rsidR="00FE72A5">
        <w:rPr>
          <w:rFonts w:ascii="Arial" w:hAnsi="Arial" w:cs="Arial"/>
          <w:bCs/>
          <w:color w:val="000000" w:themeColor="text1"/>
        </w:rPr>
        <w:t>likti</w:t>
      </w:r>
      <w:r w:rsidR="002219F2" w:rsidRPr="002219F2">
        <w:rPr>
          <w:rFonts w:ascii="Arial" w:hAnsi="Arial" w:cs="Arial"/>
          <w:bCs/>
          <w:color w:val="000000" w:themeColor="text1"/>
        </w:rPr>
        <w:t xml:space="preserve"> naujos TDP laidos ar jo dalies ekspertizę, už Paslaugas atsiskaitoma pagal faktinę ekspertuojamų rangos darbų kainą be PVM.</w:t>
      </w:r>
    </w:p>
    <w:p w14:paraId="70A21708" w14:textId="77777777" w:rsidR="001217F4" w:rsidRDefault="001217F4" w:rsidP="00BB1051">
      <w:pPr>
        <w:tabs>
          <w:tab w:val="left" w:pos="709"/>
        </w:tabs>
        <w:spacing w:after="0" w:line="240" w:lineRule="auto"/>
        <w:contextualSpacing/>
        <w:jc w:val="both"/>
      </w:pPr>
    </w:p>
    <w:p w14:paraId="4AC61F7A" w14:textId="77777777" w:rsidR="001217F4" w:rsidRDefault="001217F4" w:rsidP="00BB1051">
      <w:pPr>
        <w:tabs>
          <w:tab w:val="left" w:pos="709"/>
        </w:tabs>
        <w:spacing w:after="0" w:line="240" w:lineRule="auto"/>
        <w:contextualSpacing/>
        <w:jc w:val="both"/>
      </w:pPr>
    </w:p>
    <w:p w14:paraId="314CB725" w14:textId="77777777" w:rsidR="001217F4" w:rsidRDefault="001217F4" w:rsidP="00BB1051">
      <w:pPr>
        <w:tabs>
          <w:tab w:val="left" w:pos="709"/>
        </w:tabs>
        <w:spacing w:after="0" w:line="240" w:lineRule="auto"/>
        <w:contextualSpacing/>
        <w:jc w:val="both"/>
      </w:pPr>
    </w:p>
    <w:sectPr w:rsidR="001217F4" w:rsidSect="00BB10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1134" w:left="1701" w:header="567" w:footer="0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C334" w14:textId="77777777" w:rsidR="002074CB" w:rsidRDefault="002074CB">
      <w:pPr>
        <w:spacing w:after="0" w:line="240" w:lineRule="auto"/>
      </w:pPr>
      <w:r>
        <w:separator/>
      </w:r>
    </w:p>
  </w:endnote>
  <w:endnote w:type="continuationSeparator" w:id="0">
    <w:p w14:paraId="63C2F79A" w14:textId="77777777" w:rsidR="002074CB" w:rsidRDefault="0020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24E7" w14:textId="77777777" w:rsidR="003511B5" w:rsidRDefault="00351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4A35" w14:textId="77777777" w:rsidR="003511B5" w:rsidRDefault="00351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E927" w14:textId="77777777" w:rsidR="003511B5" w:rsidRDefault="00351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90EC" w14:textId="77777777" w:rsidR="002074CB" w:rsidRDefault="002074CB">
      <w:pPr>
        <w:spacing w:after="0" w:line="240" w:lineRule="auto"/>
      </w:pPr>
      <w:r>
        <w:separator/>
      </w:r>
    </w:p>
  </w:footnote>
  <w:footnote w:type="continuationSeparator" w:id="0">
    <w:p w14:paraId="25BADDDE" w14:textId="77777777" w:rsidR="002074CB" w:rsidRDefault="0020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B5AB" w14:textId="77777777" w:rsidR="003511B5" w:rsidRDefault="00351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146B" w14:textId="77777777" w:rsidR="003511B5" w:rsidRDefault="00351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7AC2" w14:textId="59CE14CB" w:rsidR="003511B5" w:rsidRPr="003511B5" w:rsidRDefault="003511B5" w:rsidP="003511B5">
    <w:pPr>
      <w:pStyle w:val="Header"/>
      <w:jc w:val="right"/>
    </w:pPr>
    <w:r w:rsidRPr="003511B5">
      <w:t xml:space="preserve">Atviro konkurso Specialiųjų sąlygų </w:t>
    </w:r>
    <w:r>
      <w:t>1</w:t>
    </w:r>
    <w:r w:rsidRPr="003511B5">
      <w:t xml:space="preserve"> priedas</w:t>
    </w:r>
  </w:p>
  <w:p w14:paraId="48DFB36B" w14:textId="24F38128" w:rsidR="00CA7ABE" w:rsidRDefault="00CA7ABE">
    <w:pPr>
      <w:pStyle w:val="Header"/>
    </w:pPr>
  </w:p>
  <w:p w14:paraId="5C86EDB8" w14:textId="06D43D69" w:rsidR="003511B5" w:rsidRDefault="003511B5">
    <w:pPr>
      <w:pStyle w:val="Header"/>
    </w:pPr>
    <w:r>
      <w:rPr>
        <w:noProof/>
      </w:rPr>
      <w:drawing>
        <wp:inline distT="0" distB="0" distL="0" distR="0" wp14:anchorId="174491BB" wp14:editId="3C976955">
          <wp:extent cx="1179830" cy="544195"/>
          <wp:effectExtent l="0" t="0" r="0" b="0"/>
          <wp:docPr id="802403235" name="Picture 5" descr="Paveikslėlis, kuriame yra Šriftas, Grafika, tekstas, grafinis dizain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Paveikslėlis, kuriame yra Šriftas, Grafika, tekstas, grafinis dizain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E3A1B" w14:textId="77777777" w:rsidR="003511B5" w:rsidRDefault="00351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001BE"/>
    <w:multiLevelType w:val="multilevel"/>
    <w:tmpl w:val="DD0233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706" w:hanging="72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suff w:val="space"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1800"/>
      </w:pPr>
      <w:rPr>
        <w:rFonts w:hint="default"/>
      </w:rPr>
    </w:lvl>
  </w:abstractNum>
  <w:abstractNum w:abstractNumId="1" w15:restartNumberingAfterBreak="0">
    <w:nsid w:val="591B2538"/>
    <w:multiLevelType w:val="multilevel"/>
    <w:tmpl w:val="2F6835A4"/>
    <w:lvl w:ilvl="0">
      <w:start w:val="1"/>
      <w:numFmt w:val="bullet"/>
      <w:lvlText w:val=""/>
      <w:lvlJc w:val="left"/>
      <w:pPr>
        <w:tabs>
          <w:tab w:val="num" w:pos="72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A4CD4"/>
    <w:multiLevelType w:val="multilevel"/>
    <w:tmpl w:val="630AEF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A00DEA"/>
    <w:multiLevelType w:val="hybridMultilevel"/>
    <w:tmpl w:val="1D0473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F1BC4"/>
    <w:multiLevelType w:val="multilevel"/>
    <w:tmpl w:val="CC80C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6738901">
    <w:abstractNumId w:val="0"/>
  </w:num>
  <w:num w:numId="2" w16cid:durableId="1509632869">
    <w:abstractNumId w:val="1"/>
  </w:num>
  <w:num w:numId="3" w16cid:durableId="1612710931">
    <w:abstractNumId w:val="4"/>
  </w:num>
  <w:num w:numId="4" w16cid:durableId="1526940583">
    <w:abstractNumId w:val="2"/>
  </w:num>
  <w:num w:numId="5" w16cid:durableId="5061307">
    <w:abstractNumId w:val="3"/>
  </w:num>
  <w:num w:numId="6" w16cid:durableId="318194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E"/>
    <w:rsid w:val="00024BEB"/>
    <w:rsid w:val="00030F78"/>
    <w:rsid w:val="000339EB"/>
    <w:rsid w:val="00063393"/>
    <w:rsid w:val="0007501A"/>
    <w:rsid w:val="000B265E"/>
    <w:rsid w:val="001217F4"/>
    <w:rsid w:val="001312CE"/>
    <w:rsid w:val="00133999"/>
    <w:rsid w:val="00136149"/>
    <w:rsid w:val="001669AC"/>
    <w:rsid w:val="001777B6"/>
    <w:rsid w:val="00186078"/>
    <w:rsid w:val="0019591D"/>
    <w:rsid w:val="001B268A"/>
    <w:rsid w:val="001B6FF9"/>
    <w:rsid w:val="001C72B3"/>
    <w:rsid w:val="001D32A4"/>
    <w:rsid w:val="001F776D"/>
    <w:rsid w:val="00203812"/>
    <w:rsid w:val="002074CB"/>
    <w:rsid w:val="002219F2"/>
    <w:rsid w:val="00242E2A"/>
    <w:rsid w:val="0024725F"/>
    <w:rsid w:val="002671C8"/>
    <w:rsid w:val="00276C9D"/>
    <w:rsid w:val="002F7591"/>
    <w:rsid w:val="00317F24"/>
    <w:rsid w:val="00342CDC"/>
    <w:rsid w:val="003511B5"/>
    <w:rsid w:val="00366C84"/>
    <w:rsid w:val="003A4B0B"/>
    <w:rsid w:val="003E1B13"/>
    <w:rsid w:val="003F490C"/>
    <w:rsid w:val="00492E56"/>
    <w:rsid w:val="004A1BE8"/>
    <w:rsid w:val="004B154A"/>
    <w:rsid w:val="004B636C"/>
    <w:rsid w:val="004B72FF"/>
    <w:rsid w:val="004D1389"/>
    <w:rsid w:val="004D7ED8"/>
    <w:rsid w:val="004F2F19"/>
    <w:rsid w:val="0050541F"/>
    <w:rsid w:val="00505981"/>
    <w:rsid w:val="005120BE"/>
    <w:rsid w:val="005365BE"/>
    <w:rsid w:val="005767BD"/>
    <w:rsid w:val="005E1A81"/>
    <w:rsid w:val="00634E32"/>
    <w:rsid w:val="00661FE2"/>
    <w:rsid w:val="00672E64"/>
    <w:rsid w:val="006823B2"/>
    <w:rsid w:val="006A7596"/>
    <w:rsid w:val="006C4D51"/>
    <w:rsid w:val="006D6482"/>
    <w:rsid w:val="00714E1B"/>
    <w:rsid w:val="00742E95"/>
    <w:rsid w:val="007456CF"/>
    <w:rsid w:val="0075569D"/>
    <w:rsid w:val="007973FA"/>
    <w:rsid w:val="007A32D8"/>
    <w:rsid w:val="007B6243"/>
    <w:rsid w:val="007D3B6E"/>
    <w:rsid w:val="007F7451"/>
    <w:rsid w:val="008228F0"/>
    <w:rsid w:val="008342A7"/>
    <w:rsid w:val="008B21B6"/>
    <w:rsid w:val="008C4F63"/>
    <w:rsid w:val="008D7C25"/>
    <w:rsid w:val="0091476E"/>
    <w:rsid w:val="009209BA"/>
    <w:rsid w:val="009573E9"/>
    <w:rsid w:val="00964DA5"/>
    <w:rsid w:val="00983CCE"/>
    <w:rsid w:val="009857CC"/>
    <w:rsid w:val="00991AC4"/>
    <w:rsid w:val="00A20450"/>
    <w:rsid w:val="00A2305B"/>
    <w:rsid w:val="00AA3619"/>
    <w:rsid w:val="00AB007D"/>
    <w:rsid w:val="00AB44EC"/>
    <w:rsid w:val="00AC71A5"/>
    <w:rsid w:val="00B349A6"/>
    <w:rsid w:val="00BA1DBE"/>
    <w:rsid w:val="00BA6675"/>
    <w:rsid w:val="00BB1051"/>
    <w:rsid w:val="00BD68D4"/>
    <w:rsid w:val="00C078B0"/>
    <w:rsid w:val="00C13351"/>
    <w:rsid w:val="00C740F8"/>
    <w:rsid w:val="00CA7ABE"/>
    <w:rsid w:val="00CB3EF0"/>
    <w:rsid w:val="00CB6602"/>
    <w:rsid w:val="00CC333C"/>
    <w:rsid w:val="00D55C81"/>
    <w:rsid w:val="00D941D2"/>
    <w:rsid w:val="00DD1B0B"/>
    <w:rsid w:val="00DE5A11"/>
    <w:rsid w:val="00E375C3"/>
    <w:rsid w:val="00E460A3"/>
    <w:rsid w:val="00E612C7"/>
    <w:rsid w:val="00E626EC"/>
    <w:rsid w:val="00E82C2D"/>
    <w:rsid w:val="00E94BF0"/>
    <w:rsid w:val="00E95BF3"/>
    <w:rsid w:val="00EA13D7"/>
    <w:rsid w:val="00EF60D5"/>
    <w:rsid w:val="00F57D46"/>
    <w:rsid w:val="00F8156D"/>
    <w:rsid w:val="00F84E8E"/>
    <w:rsid w:val="00FA081C"/>
    <w:rsid w:val="00FA3387"/>
    <w:rsid w:val="00FB5DFD"/>
    <w:rsid w:val="00FC1F55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DFB2F5"/>
  <w15:docId w15:val="{13ED016E-9DF4-4CB3-8E90-8B57633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FD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AE1D1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E1D1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1D10"/>
    <w:rPr>
      <w:b/>
      <w:bCs/>
      <w:sz w:val="20"/>
      <w:szCs w:val="20"/>
    </w:rPr>
  </w:style>
  <w:style w:type="character" w:customStyle="1" w:styleId="Internetosaitas">
    <w:name w:val="Interneto saitas"/>
    <w:basedOn w:val="DefaultParagraphFont"/>
    <w:uiPriority w:val="99"/>
    <w:rsid w:val="008B1488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8B1488"/>
  </w:style>
  <w:style w:type="character" w:styleId="UnresolvedMention">
    <w:name w:val="Unresolved Mention"/>
    <w:basedOn w:val="DefaultParagraphFont"/>
    <w:uiPriority w:val="99"/>
    <w:semiHidden/>
    <w:unhideWhenUsed/>
    <w:qFormat/>
    <w:rsid w:val="00777BF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82332"/>
  </w:style>
  <w:style w:type="character" w:customStyle="1" w:styleId="FooterChar">
    <w:name w:val="Footer Char"/>
    <w:basedOn w:val="DefaultParagraphFont"/>
    <w:link w:val="Footer"/>
    <w:uiPriority w:val="99"/>
    <w:qFormat/>
    <w:rsid w:val="00882332"/>
  </w:style>
  <w:style w:type="character" w:customStyle="1" w:styleId="Aplankytasinternetosaitas">
    <w:name w:val="Aplankytas interneto saitas"/>
    <w:basedOn w:val="DefaultParagraphFont"/>
    <w:uiPriority w:val="99"/>
    <w:semiHidden/>
    <w:unhideWhenUsed/>
    <w:rsid w:val="00B65FB8"/>
    <w:rPr>
      <w:color w:val="954F72" w:themeColor="followedHyperlink"/>
      <w:u w:val="single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EA28F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AE1D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1D10"/>
    <w:rPr>
      <w:b/>
      <w:bCs/>
    </w:rPr>
  </w:style>
  <w:style w:type="paragraph" w:styleId="Revision">
    <w:name w:val="Revision"/>
    <w:uiPriority w:val="99"/>
    <w:semiHidden/>
    <w:qFormat/>
    <w:rsid w:val="00F35801"/>
    <w:rPr>
      <w:sz w:val="22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82332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823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A2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TableNormal"/>
    <w:uiPriority w:val="39"/>
    <w:rsid w:val="008F06D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skokeliai@vm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F60094BB5845854F5D818A9F6965" ma:contentTypeVersion="2" ma:contentTypeDescription="Create a new document." ma:contentTypeScope="" ma:versionID="a8abcad43487a29eb42c93777ca6758a">
  <xsd:schema xmlns:xsd="http://www.w3.org/2001/XMLSchema" xmlns:xs="http://www.w3.org/2001/XMLSchema" xmlns:p="http://schemas.microsoft.com/office/2006/metadata/properties" xmlns:ns3="3c9fa429-c4d2-4cee-b6a2-e83aef543ba9" targetNamespace="http://schemas.microsoft.com/office/2006/metadata/properties" ma:root="true" ma:fieldsID="27ccc1bb152f3055aa9b6f57c1a4b306" ns3:_="">
    <xsd:import namespace="3c9fa429-c4d2-4cee-b6a2-e83aef543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a429-c4d2-4cee-b6a2-e83aef543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0F1D9-8EED-4DC5-B735-DAA6A0A00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98EA0-99D1-4D59-870F-23925F85F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E3EAF-4F0E-4705-8B2F-631A70DB9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2026B-E77E-4CF0-92B5-F1F0AC4A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a429-c4d2-4cee-b6a2-e83aef543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2021</Words>
  <Characters>1152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2021-05-13T08:32:00Z</cp:lastPrinted>
  <dcterms:created xsi:type="dcterms:W3CDTF">2025-12-10T06:56:00Z</dcterms:created>
  <dcterms:modified xsi:type="dcterms:W3CDTF">2025-12-19T12:43:00Z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0x010100BBF4F60094BB5845854F5D818A9F6965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