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4FBA8B66" w:rsidR="00A6593D" w:rsidRPr="00D568B7" w:rsidRDefault="00677CFF" w:rsidP="00C261EE">
      <w:pPr>
        <w:spacing w:after="0" w:line="240" w:lineRule="auto"/>
        <w:jc w:val="both"/>
        <w:rPr>
          <w:rFonts w:cstheme="minorHAnsi"/>
          <w:b/>
          <w:bCs/>
          <w:color w:val="5C5D5D"/>
        </w:rPr>
      </w:pPr>
      <w:r>
        <w:rPr>
          <w:rFonts w:cstheme="minorHAnsi"/>
          <w:b/>
          <w:bCs/>
          <w:color w:val="5C5D5D"/>
        </w:rPr>
        <w:t xml:space="preserve"> </w:t>
      </w:r>
    </w:p>
    <w:p w14:paraId="26829DBD" w14:textId="77777777" w:rsidR="00C261EE" w:rsidRPr="00281E99" w:rsidRDefault="00C261EE" w:rsidP="00846A80">
      <w:pPr>
        <w:ind w:left="810"/>
        <w:jc w:val="center"/>
        <w:rPr>
          <w:rFonts w:cstheme="minorHAnsi"/>
          <w:b/>
          <w:sz w:val="24"/>
          <w:szCs w:val="24"/>
        </w:rPr>
      </w:pPr>
      <w:r w:rsidRPr="00281E99">
        <w:rPr>
          <w:rFonts w:cstheme="minorHAnsi"/>
          <w:b/>
          <w:sz w:val="24"/>
          <w:szCs w:val="24"/>
        </w:rPr>
        <w:t>KONSULTACIJA SU RINKOS DALYVIAIS</w:t>
      </w:r>
    </w:p>
    <w:p w14:paraId="2E610406" w14:textId="62E060F0" w:rsidR="00362E89" w:rsidRPr="00362E89" w:rsidRDefault="00362E89" w:rsidP="007C2868">
      <w:pPr>
        <w:pBdr>
          <w:top w:val="nil"/>
          <w:left w:val="nil"/>
          <w:bottom w:val="nil"/>
          <w:right w:val="nil"/>
          <w:between w:val="nil"/>
          <w:bar w:val="nil"/>
        </w:pBdr>
        <w:spacing w:after="0" w:line="240" w:lineRule="auto"/>
        <w:ind w:left="810"/>
        <w:jc w:val="center"/>
        <w:outlineLvl w:val="0"/>
        <w:rPr>
          <w:rFonts w:cstheme="minorHAnsi"/>
          <w:b/>
          <w:sz w:val="24"/>
          <w:szCs w:val="24"/>
        </w:rPr>
      </w:pPr>
      <w:r w:rsidRPr="00362E89">
        <w:rPr>
          <w:rFonts w:cstheme="minorHAnsi"/>
          <w:b/>
          <w:sz w:val="24"/>
          <w:szCs w:val="24"/>
        </w:rPr>
        <w:t>KONKRET</w:t>
      </w:r>
      <w:r w:rsidR="00582D6B">
        <w:rPr>
          <w:rFonts w:cstheme="minorHAnsi"/>
          <w:b/>
          <w:sz w:val="24"/>
          <w:szCs w:val="24"/>
        </w:rPr>
        <w:t>A</w:t>
      </w:r>
      <w:r w:rsidRPr="00362E89">
        <w:rPr>
          <w:rFonts w:cstheme="minorHAnsi"/>
          <w:b/>
          <w:sz w:val="24"/>
          <w:szCs w:val="24"/>
        </w:rPr>
        <w:t>US PIRKIM</w:t>
      </w:r>
      <w:r>
        <w:rPr>
          <w:rFonts w:cstheme="minorHAnsi"/>
          <w:b/>
          <w:sz w:val="24"/>
          <w:szCs w:val="24"/>
        </w:rPr>
        <w:t>O</w:t>
      </w:r>
      <w:bookmarkStart w:id="0" w:name="_Hlk132912073"/>
      <w:r w:rsidR="0095418A">
        <w:rPr>
          <w:rFonts w:cstheme="minorHAnsi"/>
          <w:b/>
          <w:sz w:val="24"/>
          <w:szCs w:val="24"/>
        </w:rPr>
        <w:t xml:space="preserve"> </w:t>
      </w:r>
      <w:r>
        <w:rPr>
          <w:rFonts w:cstheme="minorHAnsi"/>
          <w:b/>
          <w:sz w:val="24"/>
          <w:szCs w:val="24"/>
        </w:rPr>
        <w:t>„</w:t>
      </w:r>
      <w:bookmarkEnd w:id="0"/>
      <w:r w:rsidR="0043116C">
        <w:rPr>
          <w:rFonts w:cstheme="minorHAnsi"/>
          <w:b/>
          <w:sz w:val="24"/>
          <w:szCs w:val="24"/>
        </w:rPr>
        <w:t>REAGENTŲ</w:t>
      </w:r>
      <w:r w:rsidR="007F4DAE">
        <w:rPr>
          <w:rFonts w:cstheme="minorHAnsi"/>
          <w:b/>
          <w:sz w:val="24"/>
          <w:szCs w:val="24"/>
        </w:rPr>
        <w:t>, EKSPLOATACINIŲ MEDŽIAGŲ</w:t>
      </w:r>
      <w:r w:rsidR="0043116C">
        <w:rPr>
          <w:rFonts w:cstheme="minorHAnsi"/>
          <w:b/>
          <w:sz w:val="24"/>
          <w:szCs w:val="24"/>
        </w:rPr>
        <w:t xml:space="preserve"> IR PAPILDOMŲ </w:t>
      </w:r>
      <w:r w:rsidR="0095418A">
        <w:rPr>
          <w:rFonts w:cstheme="minorHAnsi"/>
          <w:b/>
          <w:sz w:val="24"/>
          <w:szCs w:val="24"/>
        </w:rPr>
        <w:t xml:space="preserve">PRIEMONIŲ </w:t>
      </w:r>
      <w:r w:rsidR="00B76123" w:rsidRPr="00B76123">
        <w:rPr>
          <w:rFonts w:cstheme="minorHAnsi"/>
          <w:b/>
          <w:sz w:val="24"/>
          <w:szCs w:val="24"/>
        </w:rPr>
        <w:t xml:space="preserve">GLIUKOZĖS NUSTATYMO KAPILIARINIAME KRAUJYJE </w:t>
      </w:r>
      <w:r w:rsidR="003E15F2">
        <w:rPr>
          <w:rFonts w:cstheme="minorHAnsi"/>
          <w:b/>
          <w:sz w:val="24"/>
          <w:szCs w:val="24"/>
        </w:rPr>
        <w:t>TYRIMŲ ATLIKIMUI SU ĮRANGA PANAUDAI PIRKIMAS</w:t>
      </w:r>
      <w:r>
        <w:rPr>
          <w:rFonts w:cstheme="minorHAnsi"/>
          <w:b/>
          <w:sz w:val="24"/>
          <w:szCs w:val="24"/>
        </w:rPr>
        <w:t>“</w:t>
      </w:r>
      <w:r w:rsidRPr="00362E89">
        <w:rPr>
          <w:rFonts w:cstheme="minorHAnsi"/>
          <w:b/>
          <w:sz w:val="24"/>
          <w:szCs w:val="24"/>
        </w:rPr>
        <w:t>, ATLIEKAMO DINAMINĖS PIRKIMO SISTEMOS PAGRINDU,</w:t>
      </w:r>
      <w:r>
        <w:rPr>
          <w:rFonts w:cstheme="minorHAnsi"/>
          <w:b/>
          <w:sz w:val="24"/>
          <w:szCs w:val="24"/>
        </w:rPr>
        <w:t xml:space="preserve"> RINKOS KONSULTACIJA</w:t>
      </w:r>
    </w:p>
    <w:p w14:paraId="582FA5CF" w14:textId="2191818B" w:rsidR="00F728B3" w:rsidRDefault="00F728B3" w:rsidP="00362E89">
      <w:pPr>
        <w:spacing w:after="0"/>
        <w:ind w:left="811" w:firstLine="851"/>
        <w:jc w:val="both"/>
        <w:rPr>
          <w:rFonts w:ascii="Times New Roman" w:hAnsi="Times New Roman" w:cs="Times New Roman"/>
          <w:sz w:val="24"/>
          <w:szCs w:val="28"/>
        </w:rPr>
      </w:pPr>
    </w:p>
    <w:p w14:paraId="032050DD" w14:textId="5002D33A" w:rsidR="00C261EE" w:rsidRPr="001705F2" w:rsidRDefault="00C261EE" w:rsidP="007B1EC5">
      <w:pPr>
        <w:spacing w:after="120"/>
        <w:ind w:left="806" w:firstLine="850"/>
        <w:jc w:val="both"/>
        <w:rPr>
          <w:rFonts w:cstheme="minorHAnsi"/>
          <w:sz w:val="24"/>
          <w:szCs w:val="24"/>
        </w:rPr>
      </w:pPr>
      <w:r w:rsidRPr="007B1EC5">
        <w:rPr>
          <w:rFonts w:cstheme="minorHAnsi"/>
          <w:b/>
          <w:bCs/>
          <w:sz w:val="24"/>
          <w:szCs w:val="24"/>
        </w:rPr>
        <w:t xml:space="preserve">Viešoji įstaiga CPO LT </w:t>
      </w:r>
      <w:r w:rsidR="00F728B3" w:rsidRPr="001705F2">
        <w:rPr>
          <w:rFonts w:cstheme="minorHAnsi"/>
          <w:sz w:val="24"/>
          <w:szCs w:val="24"/>
        </w:rPr>
        <w:t>(toliau – CPO LT)</w:t>
      </w:r>
      <w:r w:rsidR="00F728B3" w:rsidRPr="007B1EC5">
        <w:rPr>
          <w:rFonts w:cstheme="minorHAnsi"/>
          <w:b/>
          <w:bCs/>
          <w:sz w:val="24"/>
          <w:szCs w:val="24"/>
        </w:rPr>
        <w:t xml:space="preserve"> </w:t>
      </w:r>
      <w:r w:rsidR="007B1EC5" w:rsidRPr="007B1EC5">
        <w:rPr>
          <w:rFonts w:cstheme="minorHAnsi"/>
          <w:b/>
          <w:bCs/>
          <w:sz w:val="24"/>
          <w:szCs w:val="24"/>
        </w:rPr>
        <w:t xml:space="preserve">ruošiasi </w:t>
      </w:r>
      <w:r w:rsidR="00F728B3" w:rsidRPr="007B1EC5">
        <w:rPr>
          <w:rFonts w:cstheme="minorHAnsi"/>
          <w:b/>
          <w:bCs/>
          <w:sz w:val="24"/>
          <w:szCs w:val="24"/>
        </w:rPr>
        <w:t>vykdyti konkretų pirkimą „</w:t>
      </w:r>
      <w:r w:rsidR="004F175A">
        <w:rPr>
          <w:rFonts w:cstheme="minorHAnsi"/>
          <w:b/>
          <w:bCs/>
          <w:sz w:val="24"/>
          <w:szCs w:val="24"/>
        </w:rPr>
        <w:t>R</w:t>
      </w:r>
      <w:r w:rsidR="004F175A" w:rsidRPr="004F175A">
        <w:rPr>
          <w:rFonts w:cstheme="minorHAnsi"/>
          <w:b/>
          <w:bCs/>
          <w:sz w:val="24"/>
          <w:szCs w:val="24"/>
        </w:rPr>
        <w:t>eagent</w:t>
      </w:r>
      <w:r w:rsidR="00D206EC">
        <w:rPr>
          <w:rFonts w:cstheme="minorHAnsi"/>
          <w:b/>
          <w:bCs/>
          <w:sz w:val="24"/>
          <w:szCs w:val="24"/>
        </w:rPr>
        <w:t>ai</w:t>
      </w:r>
      <w:r w:rsidR="004F175A" w:rsidRPr="004F175A">
        <w:rPr>
          <w:rFonts w:cstheme="minorHAnsi"/>
          <w:b/>
          <w:bCs/>
          <w:sz w:val="24"/>
          <w:szCs w:val="24"/>
        </w:rPr>
        <w:t>, eksploatacin</w:t>
      </w:r>
      <w:r w:rsidR="00D206EC">
        <w:rPr>
          <w:rFonts w:cstheme="minorHAnsi"/>
          <w:b/>
          <w:bCs/>
          <w:sz w:val="24"/>
          <w:szCs w:val="24"/>
        </w:rPr>
        <w:t>ės</w:t>
      </w:r>
      <w:r w:rsidR="004F175A" w:rsidRPr="004F175A">
        <w:rPr>
          <w:rFonts w:cstheme="minorHAnsi"/>
          <w:b/>
          <w:bCs/>
          <w:sz w:val="24"/>
          <w:szCs w:val="24"/>
        </w:rPr>
        <w:t xml:space="preserve"> medžiag</w:t>
      </w:r>
      <w:r w:rsidR="00D206EC">
        <w:rPr>
          <w:rFonts w:cstheme="minorHAnsi"/>
          <w:b/>
          <w:bCs/>
          <w:sz w:val="24"/>
          <w:szCs w:val="24"/>
        </w:rPr>
        <w:t>os</w:t>
      </w:r>
      <w:r w:rsidR="004F175A" w:rsidRPr="004F175A">
        <w:rPr>
          <w:rFonts w:cstheme="minorHAnsi"/>
          <w:b/>
          <w:bCs/>
          <w:sz w:val="24"/>
          <w:szCs w:val="24"/>
        </w:rPr>
        <w:t xml:space="preserve"> ir papildom</w:t>
      </w:r>
      <w:r w:rsidR="00D206EC">
        <w:rPr>
          <w:rFonts w:cstheme="minorHAnsi"/>
          <w:b/>
          <w:bCs/>
          <w:sz w:val="24"/>
          <w:szCs w:val="24"/>
        </w:rPr>
        <w:t>os</w:t>
      </w:r>
      <w:r w:rsidR="004F175A" w:rsidRPr="004F175A">
        <w:rPr>
          <w:rFonts w:cstheme="minorHAnsi"/>
          <w:b/>
          <w:bCs/>
          <w:sz w:val="24"/>
          <w:szCs w:val="24"/>
        </w:rPr>
        <w:t xml:space="preserve"> priemon</w:t>
      </w:r>
      <w:r w:rsidR="00D206EC">
        <w:rPr>
          <w:rFonts w:cstheme="minorHAnsi"/>
          <w:b/>
          <w:bCs/>
          <w:sz w:val="24"/>
          <w:szCs w:val="24"/>
        </w:rPr>
        <w:t>ės</w:t>
      </w:r>
      <w:r w:rsidR="004F175A" w:rsidRPr="004F175A">
        <w:rPr>
          <w:rFonts w:cstheme="minorHAnsi"/>
          <w:b/>
          <w:bCs/>
          <w:sz w:val="24"/>
          <w:szCs w:val="24"/>
        </w:rPr>
        <w:t xml:space="preserve"> </w:t>
      </w:r>
      <w:r w:rsidR="009848FF" w:rsidRPr="009848FF">
        <w:rPr>
          <w:rFonts w:cstheme="minorHAnsi"/>
          <w:b/>
          <w:bCs/>
          <w:sz w:val="24"/>
          <w:szCs w:val="24"/>
        </w:rPr>
        <w:t xml:space="preserve">gliukozės nustatymo kapiliariniame kraujyje </w:t>
      </w:r>
      <w:r w:rsidR="009848FF" w:rsidRPr="004F175A">
        <w:rPr>
          <w:rFonts w:cstheme="minorHAnsi"/>
          <w:b/>
          <w:bCs/>
          <w:sz w:val="24"/>
          <w:szCs w:val="24"/>
        </w:rPr>
        <w:t>tyrimų atlikimui su įranga panaudai</w:t>
      </w:r>
      <w:r w:rsidR="00D206EC">
        <w:rPr>
          <w:rFonts w:cstheme="minorHAnsi"/>
          <w:b/>
          <w:bCs/>
          <w:sz w:val="24"/>
          <w:szCs w:val="24"/>
        </w:rPr>
        <w:t xml:space="preserve"> </w:t>
      </w:r>
      <w:r w:rsidR="00D206EC" w:rsidRPr="00D206EC">
        <w:rPr>
          <w:rFonts w:cstheme="minorHAnsi"/>
          <w:b/>
          <w:bCs/>
          <w:sz w:val="24"/>
          <w:szCs w:val="24"/>
        </w:rPr>
        <w:t>(tyrimui prie ligonio lovos, angl. POCT)</w:t>
      </w:r>
      <w:r w:rsidR="00F728B3" w:rsidRPr="007B1EC5">
        <w:rPr>
          <w:rFonts w:cstheme="minorHAnsi"/>
          <w:b/>
          <w:bCs/>
          <w:sz w:val="24"/>
          <w:szCs w:val="24"/>
        </w:rPr>
        <w:t>“</w:t>
      </w:r>
      <w:r w:rsidR="007E2D8F" w:rsidRPr="007B1EC5">
        <w:rPr>
          <w:rFonts w:cstheme="minorHAnsi"/>
          <w:b/>
          <w:bCs/>
          <w:sz w:val="24"/>
          <w:szCs w:val="24"/>
        </w:rPr>
        <w:t xml:space="preserve"> </w:t>
      </w:r>
      <w:r w:rsidR="007B1EC5" w:rsidRPr="007B1EC5">
        <w:rPr>
          <w:rFonts w:cstheme="minorHAnsi"/>
          <w:b/>
          <w:bCs/>
          <w:sz w:val="24"/>
          <w:szCs w:val="24"/>
        </w:rPr>
        <w:t>dinaminės pirkimo sistemos „Laboratorinių reagentų pirkimas“ (senos CVP IS Nr. 650328</w:t>
      </w:r>
      <w:r w:rsidR="005E16F2">
        <w:rPr>
          <w:rFonts w:cstheme="minorHAnsi"/>
          <w:b/>
          <w:bCs/>
          <w:sz w:val="24"/>
          <w:szCs w:val="24"/>
        </w:rPr>
        <w:t>;</w:t>
      </w:r>
      <w:r w:rsidR="007B1EC5" w:rsidRPr="007B1EC5">
        <w:rPr>
          <w:rFonts w:cstheme="minorHAnsi"/>
          <w:b/>
          <w:bCs/>
          <w:sz w:val="24"/>
          <w:szCs w:val="24"/>
        </w:rPr>
        <w:t xml:space="preserve"> naujos CVP IS ID 92769) </w:t>
      </w:r>
      <w:r w:rsidR="00926A56">
        <w:rPr>
          <w:rFonts w:cstheme="minorHAnsi"/>
          <w:b/>
          <w:bCs/>
          <w:sz w:val="24"/>
          <w:szCs w:val="24"/>
        </w:rPr>
        <w:t xml:space="preserve">(toliau – DPS) </w:t>
      </w:r>
      <w:r w:rsidR="007B1EC5" w:rsidRPr="007B1EC5">
        <w:rPr>
          <w:rFonts w:cstheme="minorHAnsi"/>
          <w:b/>
          <w:bCs/>
          <w:sz w:val="24"/>
          <w:szCs w:val="24"/>
        </w:rPr>
        <w:t xml:space="preserve">pagrindu </w:t>
      </w:r>
      <w:r w:rsidR="007E2D8F" w:rsidRPr="005E16F2">
        <w:rPr>
          <w:rFonts w:cstheme="minorHAnsi"/>
          <w:sz w:val="24"/>
          <w:szCs w:val="24"/>
        </w:rPr>
        <w:t>(toliau – Pirkimas)</w:t>
      </w:r>
      <w:r w:rsidR="00F728B3" w:rsidRPr="005E16F2">
        <w:rPr>
          <w:rFonts w:cstheme="minorHAnsi"/>
          <w:sz w:val="24"/>
          <w:szCs w:val="24"/>
        </w:rPr>
        <w:t>.</w:t>
      </w:r>
      <w:r w:rsidR="00503B5F" w:rsidRPr="007B1EC5">
        <w:rPr>
          <w:rFonts w:cstheme="minorHAnsi"/>
          <w:b/>
          <w:bCs/>
          <w:sz w:val="24"/>
          <w:szCs w:val="24"/>
        </w:rPr>
        <w:t xml:space="preserve"> </w:t>
      </w:r>
      <w:r w:rsidR="00503B5F" w:rsidRPr="001705F2">
        <w:rPr>
          <w:rFonts w:cstheme="minorHAnsi"/>
          <w:sz w:val="24"/>
          <w:szCs w:val="24"/>
        </w:rPr>
        <w:t xml:space="preserve">Pirkimas </w:t>
      </w:r>
      <w:r w:rsidR="007B1EC5" w:rsidRPr="001705F2">
        <w:rPr>
          <w:rFonts w:cstheme="minorHAnsi"/>
          <w:sz w:val="24"/>
          <w:szCs w:val="24"/>
        </w:rPr>
        <w:t>planuojamas vykdyti</w:t>
      </w:r>
      <w:r w:rsidR="00503B5F" w:rsidRPr="001705F2">
        <w:rPr>
          <w:rFonts w:cstheme="minorHAnsi"/>
          <w:sz w:val="24"/>
          <w:szCs w:val="24"/>
        </w:rPr>
        <w:t xml:space="preserve"> VšĮ</w:t>
      </w:r>
      <w:r w:rsidR="00787880">
        <w:rPr>
          <w:rFonts w:cstheme="minorHAnsi"/>
          <w:sz w:val="24"/>
          <w:szCs w:val="24"/>
        </w:rPr>
        <w:t> </w:t>
      </w:r>
      <w:r w:rsidR="007B1EC5" w:rsidRPr="001705F2">
        <w:rPr>
          <w:rFonts w:cstheme="minorHAnsi"/>
          <w:sz w:val="24"/>
          <w:szCs w:val="24"/>
        </w:rPr>
        <w:t>Respublikinei Klaipėdos</w:t>
      </w:r>
      <w:r w:rsidR="00503B5F" w:rsidRPr="001705F2">
        <w:rPr>
          <w:rFonts w:cstheme="minorHAnsi"/>
          <w:sz w:val="24"/>
          <w:szCs w:val="24"/>
        </w:rPr>
        <w:t xml:space="preserve"> ligonin</w:t>
      </w:r>
      <w:r w:rsidR="00F664CA">
        <w:rPr>
          <w:rFonts w:cstheme="minorHAnsi"/>
          <w:sz w:val="24"/>
          <w:szCs w:val="24"/>
        </w:rPr>
        <w:t>ei</w:t>
      </w:r>
      <w:r w:rsidR="00772015">
        <w:rPr>
          <w:rFonts w:cstheme="minorHAnsi"/>
          <w:sz w:val="24"/>
          <w:szCs w:val="24"/>
        </w:rPr>
        <w:t>.</w:t>
      </w:r>
    </w:p>
    <w:p w14:paraId="6C1E1118" w14:textId="3A6706D4" w:rsidR="00931413" w:rsidRPr="00EB3125" w:rsidRDefault="00AA14A9" w:rsidP="00931413">
      <w:pPr>
        <w:spacing w:after="60"/>
        <w:ind w:left="806" w:firstLine="850"/>
        <w:jc w:val="both"/>
        <w:rPr>
          <w:rFonts w:eastAsia="Times New Roman" w:cstheme="minorHAnsi"/>
          <w:b/>
          <w:bCs/>
          <w:sz w:val="24"/>
          <w:szCs w:val="24"/>
        </w:rPr>
      </w:pPr>
      <w:bookmarkStart w:id="1" w:name="_Hlk93582290"/>
      <w:r w:rsidRPr="00AA14A9">
        <w:rPr>
          <w:rFonts w:cstheme="minorHAnsi"/>
          <w:b/>
          <w:bCs/>
          <w:sz w:val="24"/>
          <w:szCs w:val="24"/>
        </w:rPr>
        <w:t>S</w:t>
      </w:r>
      <w:r w:rsidR="00931413" w:rsidRPr="00AA14A9">
        <w:rPr>
          <w:rFonts w:eastAsia="Times New Roman" w:cstheme="minorHAnsi"/>
          <w:b/>
          <w:bCs/>
          <w:sz w:val="24"/>
          <w:szCs w:val="24"/>
        </w:rPr>
        <w:t>ie</w:t>
      </w:r>
      <w:r w:rsidR="00931413" w:rsidRPr="00EB3125">
        <w:rPr>
          <w:rFonts w:eastAsia="Times New Roman" w:cstheme="minorHAnsi"/>
          <w:b/>
          <w:bCs/>
          <w:sz w:val="24"/>
          <w:szCs w:val="24"/>
        </w:rPr>
        <w:t>kiant užtikrinti sąžiningą tiekėjų konkurenciją</w:t>
      </w:r>
      <w:r w:rsidR="00931413">
        <w:rPr>
          <w:rFonts w:eastAsia="Times New Roman" w:cstheme="minorHAnsi"/>
          <w:b/>
          <w:bCs/>
          <w:sz w:val="24"/>
          <w:szCs w:val="24"/>
        </w:rPr>
        <w:t>, racionalų lėšų naudojimą</w:t>
      </w:r>
      <w:r w:rsidR="00931413" w:rsidRPr="00EB3125">
        <w:rPr>
          <w:rFonts w:eastAsia="Times New Roman" w:cstheme="minorHAnsi"/>
          <w:b/>
          <w:bCs/>
          <w:sz w:val="24"/>
          <w:szCs w:val="24"/>
        </w:rPr>
        <w:t xml:space="preserve"> ir sklandų bei efektyvų planuojamo vykdyti Pirkimo procesą, vadovaujantis </w:t>
      </w:r>
      <w:r w:rsidR="00931413">
        <w:rPr>
          <w:rFonts w:eastAsia="Times New Roman" w:cstheme="minorHAnsi"/>
          <w:b/>
          <w:bCs/>
          <w:sz w:val="24"/>
          <w:szCs w:val="24"/>
        </w:rPr>
        <w:t xml:space="preserve">Lietuvos Respublikos viešųjų pirkimų įstatymo (toliau – VPĮ) </w:t>
      </w:r>
      <w:r w:rsidR="00931413" w:rsidRPr="00EB3125">
        <w:rPr>
          <w:rFonts w:eastAsia="Times New Roman" w:cstheme="minorHAnsi"/>
          <w:b/>
          <w:bCs/>
          <w:sz w:val="24"/>
          <w:szCs w:val="24"/>
        </w:rPr>
        <w:t xml:space="preserve">27 straipsniu, Pirkimui </w:t>
      </w:r>
      <w:r w:rsidR="00931413">
        <w:rPr>
          <w:rFonts w:eastAsia="Times New Roman" w:cstheme="minorHAnsi"/>
          <w:b/>
          <w:bCs/>
          <w:sz w:val="24"/>
          <w:szCs w:val="24"/>
        </w:rPr>
        <w:t xml:space="preserve">CPO LT vykdo </w:t>
      </w:r>
      <w:r w:rsidR="00931413" w:rsidRPr="00EB3125">
        <w:rPr>
          <w:rFonts w:eastAsia="Times New Roman" w:cstheme="minorHAnsi"/>
          <w:b/>
          <w:bCs/>
          <w:sz w:val="24"/>
          <w:szCs w:val="24"/>
        </w:rPr>
        <w:t>šią rinkos konsultaciją.</w:t>
      </w:r>
    </w:p>
    <w:p w14:paraId="5882BCC7" w14:textId="77777777" w:rsidR="00931413" w:rsidRPr="00D206EC" w:rsidRDefault="00931413" w:rsidP="00931413">
      <w:pPr>
        <w:spacing w:after="60"/>
        <w:ind w:left="806" w:firstLine="850"/>
        <w:jc w:val="both"/>
        <w:rPr>
          <w:rFonts w:cstheme="minorHAnsi"/>
          <w:sz w:val="24"/>
          <w:szCs w:val="24"/>
        </w:rPr>
      </w:pPr>
      <w:r w:rsidRPr="00281E99">
        <w:rPr>
          <w:rFonts w:cstheme="minorHAnsi"/>
          <w:sz w:val="24"/>
          <w:szCs w:val="24"/>
        </w:rPr>
        <w:t xml:space="preserve">Rinkos konsultacija vykdoma </w:t>
      </w:r>
      <w:r w:rsidRPr="00281E99">
        <w:rPr>
          <w:rFonts w:cstheme="minorHAnsi"/>
          <w:color w:val="000000" w:themeColor="text1"/>
          <w:sz w:val="24"/>
          <w:szCs w:val="24"/>
        </w:rPr>
        <w:t xml:space="preserve">Centrinės viešųjų pirkimų informacinės sistemos </w:t>
      </w:r>
      <w:r w:rsidRPr="002023D4">
        <w:rPr>
          <w:rFonts w:cstheme="minorHAnsi"/>
          <w:sz w:val="24"/>
          <w:szCs w:val="24"/>
        </w:rPr>
        <w:t>(CVP IS)</w:t>
      </w:r>
      <w:r>
        <w:rPr>
          <w:rFonts w:cstheme="minorHAnsi"/>
          <w:sz w:val="24"/>
          <w:szCs w:val="24"/>
        </w:rPr>
        <w:t xml:space="preserve"> </w:t>
      </w:r>
      <w:r w:rsidRPr="00D206EC">
        <w:rPr>
          <w:rFonts w:cstheme="minorHAnsi"/>
          <w:sz w:val="24"/>
          <w:szCs w:val="24"/>
        </w:rPr>
        <w:t xml:space="preserve">priemonėmis. </w:t>
      </w:r>
    </w:p>
    <w:p w14:paraId="2A911043" w14:textId="77777777" w:rsidR="00931413" w:rsidRPr="00D206EC" w:rsidRDefault="00931413" w:rsidP="00931413">
      <w:pPr>
        <w:spacing w:after="60"/>
        <w:ind w:left="806" w:firstLine="850"/>
        <w:jc w:val="both"/>
        <w:rPr>
          <w:rFonts w:cstheme="minorHAnsi"/>
          <w:b/>
          <w:bCs/>
          <w:sz w:val="24"/>
          <w:szCs w:val="24"/>
          <w:u w:val="single"/>
        </w:rPr>
      </w:pPr>
      <w:r w:rsidRPr="00D206EC">
        <w:rPr>
          <w:rFonts w:cstheme="minorHAnsi"/>
          <w:b/>
          <w:bCs/>
          <w:sz w:val="24"/>
          <w:szCs w:val="24"/>
          <w:u w:val="single"/>
        </w:rPr>
        <w:t>KVIEČIAME RINKOS DALYVIUS:</w:t>
      </w:r>
    </w:p>
    <w:p w14:paraId="1A299862" w14:textId="2A408974" w:rsidR="00931413" w:rsidRPr="00D206EC" w:rsidRDefault="00931413" w:rsidP="00931413">
      <w:pPr>
        <w:spacing w:after="120"/>
        <w:ind w:left="806" w:firstLine="850"/>
        <w:jc w:val="both"/>
        <w:rPr>
          <w:rFonts w:cstheme="minorHAnsi"/>
          <w:b/>
          <w:bCs/>
          <w:sz w:val="24"/>
          <w:szCs w:val="24"/>
        </w:rPr>
      </w:pPr>
      <w:r w:rsidRPr="00D206EC">
        <w:rPr>
          <w:rFonts w:cstheme="minorHAnsi"/>
          <w:b/>
          <w:bCs/>
          <w:sz w:val="24"/>
          <w:szCs w:val="24"/>
        </w:rPr>
        <w:t>1. Teikti pastabas / pasiūlymus / klausimus dėl prie šio kvietimo pridėtų Pirkimo techninės specifikacijos projekto</w:t>
      </w:r>
      <w:r w:rsidR="00003E31" w:rsidRPr="00D206EC">
        <w:rPr>
          <w:rFonts w:cstheme="minorHAnsi"/>
          <w:b/>
          <w:bCs/>
          <w:sz w:val="24"/>
          <w:szCs w:val="24"/>
        </w:rPr>
        <w:t xml:space="preserve"> (įskaitant projekte nurodytus kokybės kriterijus) </w:t>
      </w:r>
      <w:r w:rsidRPr="00D206EC">
        <w:rPr>
          <w:rFonts w:cstheme="minorHAnsi"/>
          <w:b/>
          <w:bCs/>
          <w:sz w:val="24"/>
          <w:szCs w:val="24"/>
        </w:rPr>
        <w:t>bei Pirkimo sutarties projekto.</w:t>
      </w:r>
    </w:p>
    <w:p w14:paraId="48C7AA5D" w14:textId="06966E37" w:rsidR="00931413" w:rsidRPr="00D206EC" w:rsidRDefault="00931413" w:rsidP="00931413">
      <w:pPr>
        <w:spacing w:after="60"/>
        <w:ind w:left="806" w:firstLine="850"/>
        <w:jc w:val="both"/>
        <w:rPr>
          <w:rFonts w:cstheme="minorHAnsi"/>
          <w:b/>
          <w:bCs/>
          <w:sz w:val="24"/>
          <w:szCs w:val="24"/>
        </w:rPr>
      </w:pPr>
      <w:r w:rsidRPr="00D206EC">
        <w:rPr>
          <w:rFonts w:cstheme="minorHAnsi"/>
          <w:b/>
          <w:bCs/>
          <w:sz w:val="24"/>
          <w:szCs w:val="24"/>
        </w:rPr>
        <w:t xml:space="preserve">2. </w:t>
      </w:r>
      <w:r w:rsidR="004B1D0D" w:rsidRPr="00D206EC">
        <w:rPr>
          <w:rFonts w:cstheme="minorHAnsi"/>
          <w:b/>
          <w:bCs/>
          <w:sz w:val="24"/>
          <w:szCs w:val="24"/>
          <w:u w:val="single"/>
        </w:rPr>
        <w:t>Laisva forma a</w:t>
      </w:r>
      <w:r w:rsidRPr="00D206EC">
        <w:rPr>
          <w:rFonts w:cstheme="minorHAnsi"/>
          <w:b/>
          <w:bCs/>
          <w:sz w:val="24"/>
          <w:szCs w:val="24"/>
          <w:u w:val="single"/>
        </w:rPr>
        <w:t xml:space="preserve">tsakyti į </w:t>
      </w:r>
      <w:r w:rsidR="00D117FD" w:rsidRPr="00D206EC">
        <w:rPr>
          <w:rFonts w:cstheme="minorHAnsi"/>
          <w:b/>
          <w:bCs/>
          <w:sz w:val="24"/>
          <w:szCs w:val="24"/>
          <w:u w:val="single"/>
        </w:rPr>
        <w:t xml:space="preserve">žemiau pateiktus </w:t>
      </w:r>
      <w:r w:rsidRPr="00D206EC">
        <w:rPr>
          <w:rFonts w:cstheme="minorHAnsi"/>
          <w:b/>
          <w:bCs/>
          <w:sz w:val="24"/>
          <w:szCs w:val="24"/>
          <w:u w:val="single"/>
        </w:rPr>
        <w:t xml:space="preserve">klausimus </w:t>
      </w:r>
      <w:r w:rsidRPr="00D206EC">
        <w:rPr>
          <w:rFonts w:cstheme="minorHAnsi"/>
          <w:i/>
          <w:iCs/>
          <w:sz w:val="24"/>
          <w:szCs w:val="24"/>
          <w:u w:val="single"/>
        </w:rPr>
        <w:t>(visa dalyvių pateikta informacija, susijusi su šiais klausimais, bus laikoma konfidencialia informacija ir bus naudojama tik rinkos tyrimo tikslais, siekiant suplanuoti racionalią, rinkos sąlygas ir galimybes atitinkančią Pirkimui skirtą lėšų sumą, bei nustatyti VPĮ įtvirtintų principų įgyvendinimą užtikrinančią kainos ir kokybės santykio vertinimo tvarką, formules bei kokybės balus, skiriamus kokybės kriterijams)</w:t>
      </w:r>
      <w:r w:rsidRPr="00D206EC">
        <w:rPr>
          <w:rFonts w:cstheme="minorHAnsi"/>
          <w:b/>
          <w:bCs/>
          <w:sz w:val="24"/>
          <w:szCs w:val="24"/>
          <w:u w:val="single"/>
        </w:rPr>
        <w:t>:</w:t>
      </w:r>
    </w:p>
    <w:p w14:paraId="2EDF858E" w14:textId="348B9038" w:rsidR="00931413" w:rsidRPr="00D206EC" w:rsidRDefault="00931413" w:rsidP="00931413">
      <w:pPr>
        <w:spacing w:after="120"/>
        <w:ind w:left="806" w:firstLine="850"/>
        <w:jc w:val="both"/>
        <w:rPr>
          <w:rFonts w:cstheme="minorHAnsi"/>
          <w:b/>
          <w:bCs/>
          <w:sz w:val="24"/>
          <w:szCs w:val="24"/>
        </w:rPr>
      </w:pPr>
      <w:r w:rsidRPr="00D206EC">
        <w:rPr>
          <w:rFonts w:cstheme="minorHAnsi"/>
          <w:b/>
          <w:bCs/>
          <w:sz w:val="24"/>
          <w:szCs w:val="24"/>
        </w:rPr>
        <w:t>2.1. Kuriuos iš pirkimo techninės specifikacijos projekte (1.</w:t>
      </w:r>
      <w:r w:rsidR="004B1D0D" w:rsidRPr="00D206EC">
        <w:rPr>
          <w:rFonts w:cstheme="minorHAnsi"/>
          <w:b/>
          <w:bCs/>
          <w:sz w:val="24"/>
          <w:szCs w:val="24"/>
        </w:rPr>
        <w:t>3</w:t>
      </w:r>
      <w:r w:rsidRPr="00D206EC">
        <w:rPr>
          <w:rFonts w:cstheme="minorHAnsi"/>
          <w:b/>
          <w:bCs/>
          <w:sz w:val="24"/>
          <w:szCs w:val="24"/>
        </w:rPr>
        <w:t xml:space="preserve"> lentelėje) nurodytų kokybės kriterijų atitiktų Jūsų pasiūlymas?</w:t>
      </w:r>
    </w:p>
    <w:p w14:paraId="50137546" w14:textId="41E3C57B" w:rsidR="00931413" w:rsidRPr="00D206EC" w:rsidRDefault="00931413" w:rsidP="00931413">
      <w:pPr>
        <w:spacing w:after="120"/>
        <w:ind w:left="806" w:firstLine="850"/>
        <w:jc w:val="both"/>
        <w:rPr>
          <w:rFonts w:cstheme="minorHAnsi"/>
          <w:b/>
          <w:bCs/>
          <w:sz w:val="24"/>
          <w:szCs w:val="24"/>
        </w:rPr>
      </w:pPr>
      <w:r w:rsidRPr="00D206EC">
        <w:rPr>
          <w:rFonts w:cstheme="minorHAnsi"/>
          <w:b/>
          <w:bCs/>
          <w:sz w:val="24"/>
          <w:szCs w:val="24"/>
        </w:rPr>
        <w:t>2.2. Ar galite nurodyti, kokia yra preliminari kiekvieno atskiro Jūsų galimo pasiūlyti kokybės kriterijus vertė (Eur su PVM), t. y., kiek perkančiajai organizacijai papildomai kainuotų kiekvienas Jūsų galimas pasiūlyti kokybės kriterijus</w:t>
      </w:r>
      <w:r w:rsidR="002257F6" w:rsidRPr="00D206EC">
        <w:rPr>
          <w:rFonts w:cstheme="minorHAnsi"/>
          <w:b/>
          <w:bCs/>
          <w:sz w:val="24"/>
          <w:szCs w:val="24"/>
        </w:rPr>
        <w:t xml:space="preserve"> atskirai</w:t>
      </w:r>
      <w:r w:rsidRPr="00D206EC">
        <w:rPr>
          <w:rFonts w:cstheme="minorHAnsi"/>
          <w:b/>
          <w:bCs/>
          <w:sz w:val="24"/>
          <w:szCs w:val="24"/>
        </w:rPr>
        <w:t>?</w:t>
      </w:r>
    </w:p>
    <w:p w14:paraId="1586CC5C" w14:textId="77777777" w:rsidR="00931413" w:rsidRPr="00D206EC" w:rsidRDefault="00931413" w:rsidP="00931413">
      <w:pPr>
        <w:spacing w:after="120"/>
        <w:ind w:left="806" w:firstLine="850"/>
        <w:jc w:val="both"/>
        <w:rPr>
          <w:rFonts w:cstheme="minorHAnsi"/>
          <w:b/>
          <w:bCs/>
          <w:sz w:val="24"/>
          <w:szCs w:val="24"/>
        </w:rPr>
      </w:pPr>
      <w:r w:rsidRPr="00D206EC">
        <w:rPr>
          <w:rFonts w:cstheme="minorHAnsi"/>
          <w:b/>
          <w:bCs/>
          <w:sz w:val="24"/>
          <w:szCs w:val="24"/>
        </w:rPr>
        <w:t xml:space="preserve">2.3. Kokia būtų preliminari bendra Pirkimo objekto vertė (Eur su PVM), įvertinus visus Jūsų galimus pasiūlyti kokybės kriterijus? </w:t>
      </w:r>
    </w:p>
    <w:p w14:paraId="6F5A954C" w14:textId="77777777" w:rsidR="00931413" w:rsidRPr="00D206EC" w:rsidRDefault="00931413" w:rsidP="00931413">
      <w:pPr>
        <w:spacing w:after="120"/>
        <w:ind w:left="806" w:firstLine="850"/>
        <w:jc w:val="both"/>
        <w:rPr>
          <w:rFonts w:cstheme="minorHAnsi"/>
          <w:sz w:val="24"/>
          <w:szCs w:val="24"/>
        </w:rPr>
      </w:pPr>
      <w:r w:rsidRPr="00D206EC">
        <w:rPr>
          <w:rFonts w:cstheme="minorHAnsi"/>
          <w:sz w:val="24"/>
          <w:szCs w:val="24"/>
        </w:rPr>
        <w:t>Rinkos konsultacijos terminas nurodytas CVP IS.</w:t>
      </w:r>
    </w:p>
    <w:bookmarkEnd w:id="1"/>
    <w:p w14:paraId="011E8770" w14:textId="77777777" w:rsidR="00931413" w:rsidRPr="00281E99" w:rsidRDefault="00931413" w:rsidP="00931413">
      <w:pPr>
        <w:spacing w:after="0"/>
        <w:ind w:left="811" w:firstLine="851"/>
        <w:jc w:val="both"/>
        <w:rPr>
          <w:rFonts w:cstheme="minorHAnsi"/>
          <w:bCs/>
          <w:sz w:val="24"/>
          <w:szCs w:val="24"/>
        </w:rPr>
      </w:pPr>
      <w:r w:rsidRPr="00D206EC">
        <w:rPr>
          <w:rFonts w:cstheme="minorHAnsi"/>
          <w:sz w:val="24"/>
          <w:szCs w:val="24"/>
        </w:rPr>
        <w:t xml:space="preserve">Dalyvių pateikti atsakymai nelaikytini pasiūlymu </w:t>
      </w:r>
      <w:r w:rsidRPr="00281E99">
        <w:rPr>
          <w:rFonts w:cstheme="minorHAnsi"/>
          <w:color w:val="000000" w:themeColor="text1"/>
          <w:sz w:val="24"/>
          <w:szCs w:val="24"/>
        </w:rPr>
        <w:t xml:space="preserve">ir bus naudojami tik rinkos tyrimo tikslais, siekiant tinkamai pasirengti būsimam </w:t>
      </w:r>
      <w:r>
        <w:rPr>
          <w:rFonts w:cstheme="minorHAnsi"/>
          <w:color w:val="000000" w:themeColor="text1"/>
          <w:sz w:val="24"/>
          <w:szCs w:val="24"/>
        </w:rPr>
        <w:t>P</w:t>
      </w:r>
      <w:r w:rsidRPr="00281E99">
        <w:rPr>
          <w:rFonts w:cstheme="minorHAnsi"/>
          <w:color w:val="000000" w:themeColor="text1"/>
          <w:sz w:val="24"/>
          <w:szCs w:val="24"/>
        </w:rPr>
        <w:t>irkimui.</w:t>
      </w:r>
    </w:p>
    <w:p w14:paraId="0B3E8CDD" w14:textId="77777777" w:rsidR="00931413" w:rsidRDefault="00931413" w:rsidP="00931413">
      <w:pPr>
        <w:spacing w:after="0"/>
        <w:ind w:left="811" w:firstLine="851"/>
        <w:jc w:val="both"/>
        <w:rPr>
          <w:rFonts w:cstheme="minorHAnsi"/>
          <w:sz w:val="24"/>
          <w:szCs w:val="24"/>
        </w:rPr>
      </w:pPr>
      <w:r w:rsidRPr="00281E99">
        <w:rPr>
          <w:rFonts w:cstheme="minorHAnsi"/>
          <w:sz w:val="24"/>
          <w:szCs w:val="24"/>
        </w:rPr>
        <w:lastRenderedPageBreak/>
        <w:t xml:space="preserve">Rinkos konsultacija skelbiama iki </w:t>
      </w:r>
      <w:r>
        <w:rPr>
          <w:rFonts w:cstheme="minorHAnsi"/>
          <w:sz w:val="24"/>
          <w:szCs w:val="24"/>
        </w:rPr>
        <w:t>P</w:t>
      </w:r>
      <w:r w:rsidRPr="00281E99">
        <w:rPr>
          <w:rFonts w:cstheme="minorHAnsi"/>
          <w:sz w:val="24"/>
          <w:szCs w:val="24"/>
        </w:rPr>
        <w:t xml:space="preserve">irkimo pradžios. Rinkos konsultacijos paskirtis – pasirengti </w:t>
      </w:r>
      <w:r>
        <w:rPr>
          <w:rFonts w:cstheme="minorHAnsi"/>
          <w:sz w:val="24"/>
          <w:szCs w:val="24"/>
        </w:rPr>
        <w:t>P</w:t>
      </w:r>
      <w:r w:rsidRPr="00281E99">
        <w:rPr>
          <w:rFonts w:cstheme="minorHAnsi"/>
          <w:sz w:val="24"/>
          <w:szCs w:val="24"/>
        </w:rPr>
        <w:t xml:space="preserve">irkimui ir iki </w:t>
      </w:r>
      <w:r>
        <w:rPr>
          <w:rFonts w:cstheme="minorHAnsi"/>
          <w:sz w:val="24"/>
          <w:szCs w:val="24"/>
        </w:rPr>
        <w:t>P</w:t>
      </w:r>
      <w:r w:rsidRPr="00281E99">
        <w:rPr>
          <w:rFonts w:cstheme="minorHAnsi"/>
          <w:sz w:val="24"/>
          <w:szCs w:val="24"/>
        </w:rPr>
        <w:t xml:space="preserve">irkimo pradžios informuoti rinkos dalyvius bei kitus suinteresuotus asmenis apie ketinamą ateityje vykdyti </w:t>
      </w:r>
      <w:r>
        <w:rPr>
          <w:rFonts w:cstheme="minorHAnsi"/>
          <w:sz w:val="24"/>
          <w:szCs w:val="24"/>
        </w:rPr>
        <w:t>P</w:t>
      </w:r>
      <w:r w:rsidRPr="00281E99">
        <w:rPr>
          <w:rFonts w:cstheme="minorHAnsi"/>
          <w:sz w:val="24"/>
          <w:szCs w:val="24"/>
        </w:rPr>
        <w:t xml:space="preserve">irkimą ir sudaryti sąlygas rinkos dalyviams ir kitiems suinteresuotiems asmenims pateikti klausimus, pastebėjimus. Rinkos konsultacija nėra skelbimas apie </w:t>
      </w:r>
      <w:r>
        <w:rPr>
          <w:rFonts w:cstheme="minorHAnsi"/>
          <w:sz w:val="24"/>
          <w:szCs w:val="24"/>
        </w:rPr>
        <w:t>P</w:t>
      </w:r>
      <w:r w:rsidRPr="00281E99">
        <w:rPr>
          <w:rFonts w:cstheme="minorHAnsi"/>
          <w:sz w:val="24"/>
          <w:szCs w:val="24"/>
        </w:rPr>
        <w:t xml:space="preserve">irkimą ar išankstinis skelbimas apie </w:t>
      </w:r>
      <w:r>
        <w:rPr>
          <w:rFonts w:cstheme="minorHAnsi"/>
          <w:sz w:val="24"/>
          <w:szCs w:val="24"/>
        </w:rPr>
        <w:t>P</w:t>
      </w:r>
      <w:r w:rsidRPr="00281E99">
        <w:rPr>
          <w:rFonts w:cstheme="minorHAnsi"/>
          <w:sz w:val="24"/>
          <w:szCs w:val="24"/>
        </w:rPr>
        <w:t xml:space="preserve">irkimą. Šios rinkos konsultacijos paskelbimu dalyviai nėra kviečiami varžytis dėl </w:t>
      </w:r>
      <w:r>
        <w:rPr>
          <w:rFonts w:cstheme="minorHAnsi"/>
          <w:sz w:val="24"/>
          <w:szCs w:val="24"/>
        </w:rPr>
        <w:t>Pi</w:t>
      </w:r>
      <w:r w:rsidRPr="00281E99">
        <w:rPr>
          <w:rFonts w:cstheme="minorHAnsi"/>
          <w:sz w:val="24"/>
          <w:szCs w:val="24"/>
        </w:rPr>
        <w:t xml:space="preserve">rkimo sutarties. Dalyvavimas rinkos konsultacijoje yra neatlygintinas, nesuteikiantis pirmenybinio statuso dalyvaujant </w:t>
      </w:r>
      <w:r>
        <w:rPr>
          <w:rFonts w:cstheme="minorHAnsi"/>
          <w:sz w:val="24"/>
          <w:szCs w:val="24"/>
        </w:rPr>
        <w:t>P</w:t>
      </w:r>
      <w:r w:rsidRPr="00281E99">
        <w:rPr>
          <w:rFonts w:cstheme="minorHAnsi"/>
          <w:sz w:val="24"/>
          <w:szCs w:val="24"/>
        </w:rPr>
        <w:t>irkime. Jokios išlaidos dalyviams neatlyginamos, kompensacijos nemokamos, dalyvavimas rinkos konsultacijoje neturi įtakos ir nesuteikia dalyviui prioriteto</w:t>
      </w:r>
      <w:r>
        <w:rPr>
          <w:rFonts w:cstheme="minorHAnsi"/>
          <w:sz w:val="24"/>
          <w:szCs w:val="24"/>
        </w:rPr>
        <w:t xml:space="preserve"> </w:t>
      </w:r>
      <w:r w:rsidRPr="00281E99">
        <w:rPr>
          <w:rFonts w:cstheme="minorHAnsi"/>
          <w:sz w:val="24"/>
          <w:szCs w:val="24"/>
        </w:rPr>
        <w:t>/</w:t>
      </w:r>
      <w:r>
        <w:rPr>
          <w:rFonts w:cstheme="minorHAnsi"/>
          <w:sz w:val="24"/>
          <w:szCs w:val="24"/>
        </w:rPr>
        <w:t xml:space="preserve"> </w:t>
      </w:r>
      <w:r w:rsidRPr="00281E99">
        <w:rPr>
          <w:rFonts w:cstheme="minorHAnsi"/>
          <w:sz w:val="24"/>
          <w:szCs w:val="24"/>
        </w:rPr>
        <w:t xml:space="preserve">pirmenybės viešiesiems pirkimams, kurie bus skelbiami ateityje, ar jų rezultatams. Vadovaujantis </w:t>
      </w:r>
      <w:r>
        <w:rPr>
          <w:rFonts w:cstheme="minorHAnsi"/>
          <w:sz w:val="24"/>
          <w:szCs w:val="24"/>
        </w:rPr>
        <w:t>VPĮ </w:t>
      </w:r>
      <w:r w:rsidRPr="00281E99">
        <w:rPr>
          <w:rFonts w:cstheme="minorHAnsi"/>
          <w:sz w:val="24"/>
          <w:szCs w:val="24"/>
        </w:rPr>
        <w:t>27 str</w:t>
      </w:r>
      <w:r>
        <w:rPr>
          <w:rFonts w:cstheme="minorHAnsi"/>
          <w:sz w:val="24"/>
          <w:szCs w:val="24"/>
        </w:rPr>
        <w:t>aipsnio</w:t>
      </w:r>
      <w:r w:rsidRPr="00281E99">
        <w:rPr>
          <w:rFonts w:cstheme="minorHAnsi"/>
          <w:sz w:val="24"/>
          <w:szCs w:val="24"/>
        </w:rPr>
        <w:t xml:space="preserve"> 3 ir 4 d</w:t>
      </w:r>
      <w:r>
        <w:rPr>
          <w:rFonts w:cstheme="minorHAnsi"/>
          <w:sz w:val="24"/>
          <w:szCs w:val="24"/>
        </w:rPr>
        <w:t>alimis</w:t>
      </w:r>
      <w:r w:rsidRPr="00281E99">
        <w:rPr>
          <w:rFonts w:cstheme="minorHAnsi"/>
          <w:sz w:val="24"/>
          <w:szCs w:val="24"/>
        </w:rPr>
        <w:t xml:space="preserve">, rinkos konsultacijos dalyviai, nepažeidžiant visų </w:t>
      </w:r>
      <w:r>
        <w:rPr>
          <w:rFonts w:cstheme="minorHAnsi"/>
          <w:sz w:val="24"/>
          <w:szCs w:val="24"/>
        </w:rPr>
        <w:t>P</w:t>
      </w:r>
      <w:r w:rsidRPr="00281E99">
        <w:rPr>
          <w:rFonts w:cstheme="minorHAnsi"/>
          <w:sz w:val="24"/>
          <w:szCs w:val="24"/>
        </w:rPr>
        <w:t xml:space="preserve">irkime dalyvaujančių teisių ir konkurencijos, nepraranda teisės dalyvauti </w:t>
      </w:r>
      <w:r>
        <w:rPr>
          <w:rFonts w:cstheme="minorHAnsi"/>
          <w:sz w:val="24"/>
          <w:szCs w:val="24"/>
        </w:rPr>
        <w:t>Pirkime</w:t>
      </w:r>
      <w:r w:rsidRPr="00281E99">
        <w:rPr>
          <w:rFonts w:cstheme="minorHAnsi"/>
          <w:sz w:val="24"/>
          <w:szCs w:val="24"/>
        </w:rPr>
        <w:t>.</w:t>
      </w:r>
    </w:p>
    <w:p w14:paraId="79AE9E19" w14:textId="77777777" w:rsidR="00931413" w:rsidRDefault="00931413" w:rsidP="00931413">
      <w:pPr>
        <w:spacing w:after="0"/>
        <w:ind w:left="811" w:firstLine="851"/>
        <w:jc w:val="both"/>
        <w:rPr>
          <w:rFonts w:cstheme="minorHAnsi"/>
          <w:sz w:val="24"/>
          <w:szCs w:val="24"/>
        </w:rPr>
      </w:pPr>
    </w:p>
    <w:p w14:paraId="3AF42A0B" w14:textId="77777777" w:rsidR="00931413" w:rsidRDefault="00931413" w:rsidP="00931413">
      <w:pPr>
        <w:spacing w:after="0"/>
        <w:ind w:left="811" w:firstLine="851"/>
        <w:jc w:val="both"/>
        <w:rPr>
          <w:rFonts w:cstheme="minorHAnsi"/>
          <w:sz w:val="24"/>
          <w:szCs w:val="24"/>
        </w:rPr>
      </w:pPr>
    </w:p>
    <w:p w14:paraId="43FDBB17" w14:textId="77777777" w:rsidR="00931413" w:rsidRPr="00A41942" w:rsidRDefault="00931413" w:rsidP="00931413">
      <w:pPr>
        <w:spacing w:after="0"/>
        <w:ind w:left="811" w:firstLine="851"/>
        <w:jc w:val="center"/>
        <w:rPr>
          <w:rFonts w:cstheme="minorHAnsi"/>
          <w:sz w:val="24"/>
          <w:szCs w:val="24"/>
        </w:rPr>
      </w:pPr>
      <w:r>
        <w:rPr>
          <w:rFonts w:cstheme="minorHAnsi"/>
          <w:sz w:val="24"/>
          <w:szCs w:val="24"/>
        </w:rPr>
        <w:t>_______________</w:t>
      </w:r>
    </w:p>
    <w:p w14:paraId="22B033BA" w14:textId="200EA008" w:rsidR="00F115DE" w:rsidRPr="00A41942" w:rsidRDefault="00F115DE" w:rsidP="00931413">
      <w:pPr>
        <w:spacing w:after="60"/>
        <w:ind w:left="806" w:firstLine="850"/>
        <w:jc w:val="both"/>
        <w:rPr>
          <w:rFonts w:cstheme="minorHAnsi"/>
          <w:sz w:val="24"/>
          <w:szCs w:val="24"/>
        </w:rPr>
      </w:pPr>
    </w:p>
    <w:sectPr w:rsidR="00F115DE" w:rsidRPr="00A41942" w:rsidSect="00C261EE">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35479" w14:textId="77777777" w:rsidR="001E4D66" w:rsidRDefault="001E4D66" w:rsidP="007E6C2C">
      <w:pPr>
        <w:spacing w:after="0" w:line="240" w:lineRule="auto"/>
      </w:pPr>
      <w:r>
        <w:separator/>
      </w:r>
    </w:p>
  </w:endnote>
  <w:endnote w:type="continuationSeparator" w:id="0">
    <w:p w14:paraId="5862098E" w14:textId="77777777" w:rsidR="001E4D66" w:rsidRDefault="001E4D6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385E7" w14:textId="77777777" w:rsidR="001E4D66" w:rsidRDefault="001E4D66" w:rsidP="007E6C2C">
      <w:pPr>
        <w:spacing w:after="0" w:line="240" w:lineRule="auto"/>
      </w:pPr>
      <w:r>
        <w:separator/>
      </w:r>
    </w:p>
  </w:footnote>
  <w:footnote w:type="continuationSeparator" w:id="0">
    <w:p w14:paraId="3601F6D4" w14:textId="77777777" w:rsidR="001E4D66" w:rsidRDefault="001E4D6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697A"/>
    <w:multiLevelType w:val="hybridMultilevel"/>
    <w:tmpl w:val="DF5E99C0"/>
    <w:lvl w:ilvl="0" w:tplc="757EDA30">
      <w:start w:val="1"/>
      <w:numFmt w:val="decimal"/>
      <w:lvlText w:val="%1."/>
      <w:lvlJc w:val="left"/>
      <w:pPr>
        <w:ind w:left="2016" w:hanging="360"/>
      </w:pPr>
      <w:rPr>
        <w:rFonts w:hint="default"/>
        <w:b/>
        <w:color w:val="000000" w:themeColor="text1"/>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2EBB020B"/>
    <w:multiLevelType w:val="hybridMultilevel"/>
    <w:tmpl w:val="F94C6680"/>
    <w:lvl w:ilvl="0" w:tplc="757EDA30">
      <w:start w:val="1"/>
      <w:numFmt w:val="decimal"/>
      <w:lvlText w:val="%1."/>
      <w:lvlJc w:val="left"/>
      <w:pPr>
        <w:ind w:left="1171" w:hanging="360"/>
      </w:pPr>
      <w:rPr>
        <w:rFonts w:hint="default"/>
        <w:b/>
        <w:color w:val="000000" w:themeColor="text1"/>
      </w:rPr>
    </w:lvl>
    <w:lvl w:ilvl="1" w:tplc="04090019" w:tentative="1">
      <w:start w:val="1"/>
      <w:numFmt w:val="lowerLetter"/>
      <w:lvlText w:val="%2."/>
      <w:lvlJc w:val="left"/>
      <w:pPr>
        <w:ind w:left="595" w:hanging="360"/>
      </w:pPr>
    </w:lvl>
    <w:lvl w:ilvl="2" w:tplc="0409001B" w:tentative="1">
      <w:start w:val="1"/>
      <w:numFmt w:val="lowerRoman"/>
      <w:lvlText w:val="%3."/>
      <w:lvlJc w:val="right"/>
      <w:pPr>
        <w:ind w:left="1315" w:hanging="180"/>
      </w:pPr>
    </w:lvl>
    <w:lvl w:ilvl="3" w:tplc="0409000F" w:tentative="1">
      <w:start w:val="1"/>
      <w:numFmt w:val="decimal"/>
      <w:lvlText w:val="%4."/>
      <w:lvlJc w:val="left"/>
      <w:pPr>
        <w:ind w:left="2035" w:hanging="360"/>
      </w:pPr>
    </w:lvl>
    <w:lvl w:ilvl="4" w:tplc="04090019" w:tentative="1">
      <w:start w:val="1"/>
      <w:numFmt w:val="lowerLetter"/>
      <w:lvlText w:val="%5."/>
      <w:lvlJc w:val="left"/>
      <w:pPr>
        <w:ind w:left="2755" w:hanging="360"/>
      </w:pPr>
    </w:lvl>
    <w:lvl w:ilvl="5" w:tplc="0409001B" w:tentative="1">
      <w:start w:val="1"/>
      <w:numFmt w:val="lowerRoman"/>
      <w:lvlText w:val="%6."/>
      <w:lvlJc w:val="right"/>
      <w:pPr>
        <w:ind w:left="3475" w:hanging="180"/>
      </w:pPr>
    </w:lvl>
    <w:lvl w:ilvl="6" w:tplc="0409000F" w:tentative="1">
      <w:start w:val="1"/>
      <w:numFmt w:val="decimal"/>
      <w:lvlText w:val="%7."/>
      <w:lvlJc w:val="left"/>
      <w:pPr>
        <w:ind w:left="4195" w:hanging="360"/>
      </w:pPr>
    </w:lvl>
    <w:lvl w:ilvl="7" w:tplc="04090019" w:tentative="1">
      <w:start w:val="1"/>
      <w:numFmt w:val="lowerLetter"/>
      <w:lvlText w:val="%8."/>
      <w:lvlJc w:val="left"/>
      <w:pPr>
        <w:ind w:left="4915" w:hanging="360"/>
      </w:pPr>
    </w:lvl>
    <w:lvl w:ilvl="8" w:tplc="0409001B" w:tentative="1">
      <w:start w:val="1"/>
      <w:numFmt w:val="lowerRoman"/>
      <w:lvlText w:val="%9."/>
      <w:lvlJc w:val="right"/>
      <w:pPr>
        <w:ind w:left="5635" w:hanging="180"/>
      </w:pPr>
    </w:lvl>
  </w:abstractNum>
  <w:abstractNum w:abstractNumId="4" w15:restartNumberingAfterBreak="0">
    <w:nsid w:val="34667862"/>
    <w:multiLevelType w:val="hybridMultilevel"/>
    <w:tmpl w:val="48D462A4"/>
    <w:lvl w:ilvl="0" w:tplc="757EDA30">
      <w:start w:val="1"/>
      <w:numFmt w:val="decimal"/>
      <w:lvlText w:val="%1."/>
      <w:lvlJc w:val="left"/>
      <w:pPr>
        <w:ind w:left="2016"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2"/>
  </w:num>
  <w:num w:numId="2" w16cid:durableId="315645895">
    <w:abstractNumId w:val="7"/>
  </w:num>
  <w:num w:numId="3" w16cid:durableId="740255455">
    <w:abstractNumId w:val="1"/>
  </w:num>
  <w:num w:numId="4" w16cid:durableId="926571691">
    <w:abstractNumId w:val="6"/>
  </w:num>
  <w:num w:numId="5" w16cid:durableId="28386340">
    <w:abstractNumId w:val="5"/>
  </w:num>
  <w:num w:numId="6" w16cid:durableId="1372607407">
    <w:abstractNumId w:val="0"/>
  </w:num>
  <w:num w:numId="7" w16cid:durableId="1710449017">
    <w:abstractNumId w:val="3"/>
  </w:num>
  <w:num w:numId="8" w16cid:durableId="445080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E31"/>
    <w:rsid w:val="000124FA"/>
    <w:rsid w:val="00012852"/>
    <w:rsid w:val="00014847"/>
    <w:rsid w:val="00024E8F"/>
    <w:rsid w:val="00030466"/>
    <w:rsid w:val="00032B6C"/>
    <w:rsid w:val="00036E3F"/>
    <w:rsid w:val="00043DB2"/>
    <w:rsid w:val="000506B1"/>
    <w:rsid w:val="0007770F"/>
    <w:rsid w:val="00077F25"/>
    <w:rsid w:val="00083AB0"/>
    <w:rsid w:val="00087DB5"/>
    <w:rsid w:val="000B6793"/>
    <w:rsid w:val="000C2504"/>
    <w:rsid w:val="000C6A35"/>
    <w:rsid w:val="000F6652"/>
    <w:rsid w:val="000F7E57"/>
    <w:rsid w:val="00101187"/>
    <w:rsid w:val="00106517"/>
    <w:rsid w:val="00132087"/>
    <w:rsid w:val="00136279"/>
    <w:rsid w:val="00143A77"/>
    <w:rsid w:val="001447B8"/>
    <w:rsid w:val="001507CB"/>
    <w:rsid w:val="00153DBD"/>
    <w:rsid w:val="00154364"/>
    <w:rsid w:val="001574CE"/>
    <w:rsid w:val="001705F2"/>
    <w:rsid w:val="00177D9C"/>
    <w:rsid w:val="0018219D"/>
    <w:rsid w:val="0018265F"/>
    <w:rsid w:val="00190ECA"/>
    <w:rsid w:val="001A7972"/>
    <w:rsid w:val="001B7A33"/>
    <w:rsid w:val="001C35C1"/>
    <w:rsid w:val="001E4D66"/>
    <w:rsid w:val="001E6E2E"/>
    <w:rsid w:val="001F5BAA"/>
    <w:rsid w:val="002023D4"/>
    <w:rsid w:val="00206A9F"/>
    <w:rsid w:val="002143A2"/>
    <w:rsid w:val="002257F6"/>
    <w:rsid w:val="002260ED"/>
    <w:rsid w:val="00227016"/>
    <w:rsid w:val="0024519B"/>
    <w:rsid w:val="002615F2"/>
    <w:rsid w:val="002676D7"/>
    <w:rsid w:val="00276838"/>
    <w:rsid w:val="00281E99"/>
    <w:rsid w:val="002909C8"/>
    <w:rsid w:val="00291766"/>
    <w:rsid w:val="0029415D"/>
    <w:rsid w:val="002945C0"/>
    <w:rsid w:val="002E7F57"/>
    <w:rsid w:val="00303F71"/>
    <w:rsid w:val="00306E43"/>
    <w:rsid w:val="00312204"/>
    <w:rsid w:val="003136B8"/>
    <w:rsid w:val="00314640"/>
    <w:rsid w:val="00314AB7"/>
    <w:rsid w:val="00321A63"/>
    <w:rsid w:val="003422C7"/>
    <w:rsid w:val="00344A83"/>
    <w:rsid w:val="00351163"/>
    <w:rsid w:val="00362E89"/>
    <w:rsid w:val="00364474"/>
    <w:rsid w:val="003714AF"/>
    <w:rsid w:val="0038690F"/>
    <w:rsid w:val="003914CB"/>
    <w:rsid w:val="00391BC5"/>
    <w:rsid w:val="003A1F19"/>
    <w:rsid w:val="003A54A8"/>
    <w:rsid w:val="003B11F9"/>
    <w:rsid w:val="003C266F"/>
    <w:rsid w:val="003C35E8"/>
    <w:rsid w:val="003C5672"/>
    <w:rsid w:val="003D7A1F"/>
    <w:rsid w:val="003E15F2"/>
    <w:rsid w:val="003F13D5"/>
    <w:rsid w:val="004019DB"/>
    <w:rsid w:val="00420D2D"/>
    <w:rsid w:val="0043116C"/>
    <w:rsid w:val="00453D67"/>
    <w:rsid w:val="00454562"/>
    <w:rsid w:val="00454755"/>
    <w:rsid w:val="00470243"/>
    <w:rsid w:val="0047482A"/>
    <w:rsid w:val="00481DA1"/>
    <w:rsid w:val="004863B0"/>
    <w:rsid w:val="0049028B"/>
    <w:rsid w:val="004967AF"/>
    <w:rsid w:val="00497371"/>
    <w:rsid w:val="004B1D0D"/>
    <w:rsid w:val="004B39BD"/>
    <w:rsid w:val="004D5306"/>
    <w:rsid w:val="004E41A6"/>
    <w:rsid w:val="004F175A"/>
    <w:rsid w:val="00503B5F"/>
    <w:rsid w:val="0051340D"/>
    <w:rsid w:val="005149F7"/>
    <w:rsid w:val="00516D7B"/>
    <w:rsid w:val="00517563"/>
    <w:rsid w:val="005212E7"/>
    <w:rsid w:val="00543303"/>
    <w:rsid w:val="00547699"/>
    <w:rsid w:val="00565905"/>
    <w:rsid w:val="00565AE7"/>
    <w:rsid w:val="005664B0"/>
    <w:rsid w:val="00567670"/>
    <w:rsid w:val="00572EAF"/>
    <w:rsid w:val="0058080D"/>
    <w:rsid w:val="00582D6B"/>
    <w:rsid w:val="005835D7"/>
    <w:rsid w:val="00584B58"/>
    <w:rsid w:val="00593DDA"/>
    <w:rsid w:val="0059544B"/>
    <w:rsid w:val="005A062D"/>
    <w:rsid w:val="005A1A23"/>
    <w:rsid w:val="005B485C"/>
    <w:rsid w:val="005C50C5"/>
    <w:rsid w:val="005C5BED"/>
    <w:rsid w:val="005C7BEF"/>
    <w:rsid w:val="005D6E2B"/>
    <w:rsid w:val="005E16F2"/>
    <w:rsid w:val="005E199F"/>
    <w:rsid w:val="005F61A9"/>
    <w:rsid w:val="00601929"/>
    <w:rsid w:val="00617B65"/>
    <w:rsid w:val="00617D91"/>
    <w:rsid w:val="00627DE6"/>
    <w:rsid w:val="006360E0"/>
    <w:rsid w:val="0064606A"/>
    <w:rsid w:val="00667AC0"/>
    <w:rsid w:val="00677CFF"/>
    <w:rsid w:val="00680BC0"/>
    <w:rsid w:val="00693850"/>
    <w:rsid w:val="006B7307"/>
    <w:rsid w:val="006C6DE4"/>
    <w:rsid w:val="006D18FE"/>
    <w:rsid w:val="006D358A"/>
    <w:rsid w:val="006D4FB3"/>
    <w:rsid w:val="006E0BAB"/>
    <w:rsid w:val="006E7B29"/>
    <w:rsid w:val="006F0759"/>
    <w:rsid w:val="006F07DC"/>
    <w:rsid w:val="006F1B79"/>
    <w:rsid w:val="00711FD2"/>
    <w:rsid w:val="00722D98"/>
    <w:rsid w:val="007477D4"/>
    <w:rsid w:val="007651CB"/>
    <w:rsid w:val="00767A99"/>
    <w:rsid w:val="00767F42"/>
    <w:rsid w:val="00771D5E"/>
    <w:rsid w:val="00772015"/>
    <w:rsid w:val="00786FDA"/>
    <w:rsid w:val="007877AA"/>
    <w:rsid w:val="00787880"/>
    <w:rsid w:val="007A0F1D"/>
    <w:rsid w:val="007A12FF"/>
    <w:rsid w:val="007A26BA"/>
    <w:rsid w:val="007A7FBD"/>
    <w:rsid w:val="007B1EC5"/>
    <w:rsid w:val="007B3143"/>
    <w:rsid w:val="007B37E7"/>
    <w:rsid w:val="007B384A"/>
    <w:rsid w:val="007C2868"/>
    <w:rsid w:val="007C55FE"/>
    <w:rsid w:val="007E1C8D"/>
    <w:rsid w:val="007E27C4"/>
    <w:rsid w:val="007E2D8F"/>
    <w:rsid w:val="007E474A"/>
    <w:rsid w:val="007E6C2C"/>
    <w:rsid w:val="007F4DAE"/>
    <w:rsid w:val="008043AF"/>
    <w:rsid w:val="00804780"/>
    <w:rsid w:val="008179D3"/>
    <w:rsid w:val="008220D1"/>
    <w:rsid w:val="00831E44"/>
    <w:rsid w:val="0083348F"/>
    <w:rsid w:val="00837766"/>
    <w:rsid w:val="00845C15"/>
    <w:rsid w:val="00846A80"/>
    <w:rsid w:val="00850984"/>
    <w:rsid w:val="00852F54"/>
    <w:rsid w:val="0085559A"/>
    <w:rsid w:val="00855A2D"/>
    <w:rsid w:val="0086413A"/>
    <w:rsid w:val="00871A1F"/>
    <w:rsid w:val="0087525D"/>
    <w:rsid w:val="00880BE0"/>
    <w:rsid w:val="00882E18"/>
    <w:rsid w:val="00885038"/>
    <w:rsid w:val="00886CDC"/>
    <w:rsid w:val="008925B9"/>
    <w:rsid w:val="008A4ACC"/>
    <w:rsid w:val="008B3BA0"/>
    <w:rsid w:val="008B9371"/>
    <w:rsid w:val="008C7773"/>
    <w:rsid w:val="008F1C2F"/>
    <w:rsid w:val="00902F5A"/>
    <w:rsid w:val="009163B7"/>
    <w:rsid w:val="0092232C"/>
    <w:rsid w:val="00926A56"/>
    <w:rsid w:val="00931413"/>
    <w:rsid w:val="0093154A"/>
    <w:rsid w:val="00934201"/>
    <w:rsid w:val="0095418A"/>
    <w:rsid w:val="0096498C"/>
    <w:rsid w:val="00967E43"/>
    <w:rsid w:val="00975FCB"/>
    <w:rsid w:val="009848FF"/>
    <w:rsid w:val="00996BCF"/>
    <w:rsid w:val="009A12F1"/>
    <w:rsid w:val="009B2282"/>
    <w:rsid w:val="009B4C63"/>
    <w:rsid w:val="009C4B83"/>
    <w:rsid w:val="009C56CE"/>
    <w:rsid w:val="00A02631"/>
    <w:rsid w:val="00A27463"/>
    <w:rsid w:val="00A325EC"/>
    <w:rsid w:val="00A36301"/>
    <w:rsid w:val="00A41942"/>
    <w:rsid w:val="00A45871"/>
    <w:rsid w:val="00A47BD0"/>
    <w:rsid w:val="00A51CB8"/>
    <w:rsid w:val="00A62A05"/>
    <w:rsid w:val="00A6593D"/>
    <w:rsid w:val="00A71D41"/>
    <w:rsid w:val="00A72CB2"/>
    <w:rsid w:val="00A751C2"/>
    <w:rsid w:val="00A7569D"/>
    <w:rsid w:val="00A771D9"/>
    <w:rsid w:val="00A77613"/>
    <w:rsid w:val="00A87DE5"/>
    <w:rsid w:val="00A9192D"/>
    <w:rsid w:val="00A92ED1"/>
    <w:rsid w:val="00AA14A9"/>
    <w:rsid w:val="00AA1E9D"/>
    <w:rsid w:val="00AB28E5"/>
    <w:rsid w:val="00AB62CD"/>
    <w:rsid w:val="00AF7E38"/>
    <w:rsid w:val="00B0762E"/>
    <w:rsid w:val="00B1571C"/>
    <w:rsid w:val="00B1772A"/>
    <w:rsid w:val="00B201FC"/>
    <w:rsid w:val="00B24FA6"/>
    <w:rsid w:val="00B37E17"/>
    <w:rsid w:val="00B47598"/>
    <w:rsid w:val="00B57EEE"/>
    <w:rsid w:val="00B747A2"/>
    <w:rsid w:val="00B74CB5"/>
    <w:rsid w:val="00B759F2"/>
    <w:rsid w:val="00B76123"/>
    <w:rsid w:val="00B8348D"/>
    <w:rsid w:val="00B86100"/>
    <w:rsid w:val="00B937A2"/>
    <w:rsid w:val="00B9492E"/>
    <w:rsid w:val="00B97AA2"/>
    <w:rsid w:val="00BA60D7"/>
    <w:rsid w:val="00BD6CDD"/>
    <w:rsid w:val="00BE3403"/>
    <w:rsid w:val="00BF3FA3"/>
    <w:rsid w:val="00C06ECF"/>
    <w:rsid w:val="00C17B65"/>
    <w:rsid w:val="00C2497F"/>
    <w:rsid w:val="00C261EE"/>
    <w:rsid w:val="00C27611"/>
    <w:rsid w:val="00C35104"/>
    <w:rsid w:val="00C532B8"/>
    <w:rsid w:val="00C6488A"/>
    <w:rsid w:val="00C66932"/>
    <w:rsid w:val="00C803BD"/>
    <w:rsid w:val="00C83DE5"/>
    <w:rsid w:val="00C9103D"/>
    <w:rsid w:val="00C920C2"/>
    <w:rsid w:val="00CD28FC"/>
    <w:rsid w:val="00CD5A64"/>
    <w:rsid w:val="00CE24EB"/>
    <w:rsid w:val="00CF1D22"/>
    <w:rsid w:val="00D117FD"/>
    <w:rsid w:val="00D11F89"/>
    <w:rsid w:val="00D206EC"/>
    <w:rsid w:val="00D24B95"/>
    <w:rsid w:val="00D25C7A"/>
    <w:rsid w:val="00D3001B"/>
    <w:rsid w:val="00D319E4"/>
    <w:rsid w:val="00D34E8C"/>
    <w:rsid w:val="00D4180F"/>
    <w:rsid w:val="00D568B7"/>
    <w:rsid w:val="00D91BFB"/>
    <w:rsid w:val="00DA6449"/>
    <w:rsid w:val="00DB48C5"/>
    <w:rsid w:val="00DC5088"/>
    <w:rsid w:val="00DF14BB"/>
    <w:rsid w:val="00DF4051"/>
    <w:rsid w:val="00E01E4C"/>
    <w:rsid w:val="00E07816"/>
    <w:rsid w:val="00E112D6"/>
    <w:rsid w:val="00E157AB"/>
    <w:rsid w:val="00E16D7B"/>
    <w:rsid w:val="00E43054"/>
    <w:rsid w:val="00E449C3"/>
    <w:rsid w:val="00E5373D"/>
    <w:rsid w:val="00E677CE"/>
    <w:rsid w:val="00E70F30"/>
    <w:rsid w:val="00E72CAE"/>
    <w:rsid w:val="00E95C23"/>
    <w:rsid w:val="00EB3125"/>
    <w:rsid w:val="00EB3954"/>
    <w:rsid w:val="00EB3BB9"/>
    <w:rsid w:val="00EB5942"/>
    <w:rsid w:val="00EB5F5C"/>
    <w:rsid w:val="00ED0B56"/>
    <w:rsid w:val="00ED29ED"/>
    <w:rsid w:val="00ED57CF"/>
    <w:rsid w:val="00EE1610"/>
    <w:rsid w:val="00EE1695"/>
    <w:rsid w:val="00EF59D3"/>
    <w:rsid w:val="00F04076"/>
    <w:rsid w:val="00F115DE"/>
    <w:rsid w:val="00F32588"/>
    <w:rsid w:val="00F373CD"/>
    <w:rsid w:val="00F37FBF"/>
    <w:rsid w:val="00F42F54"/>
    <w:rsid w:val="00F43CE8"/>
    <w:rsid w:val="00F47C6F"/>
    <w:rsid w:val="00F55EF9"/>
    <w:rsid w:val="00F627D3"/>
    <w:rsid w:val="00F664CA"/>
    <w:rsid w:val="00F72793"/>
    <w:rsid w:val="00F728B3"/>
    <w:rsid w:val="00F72EBF"/>
    <w:rsid w:val="00F918BD"/>
    <w:rsid w:val="00FA0FFF"/>
    <w:rsid w:val="00FA3099"/>
    <w:rsid w:val="00FA515F"/>
    <w:rsid w:val="00FC02F9"/>
    <w:rsid w:val="00FC16F1"/>
    <w:rsid w:val="00FC4A48"/>
    <w:rsid w:val="00FC5640"/>
    <w:rsid w:val="00FC73E1"/>
    <w:rsid w:val="00FC7A19"/>
    <w:rsid w:val="00FC7F1E"/>
    <w:rsid w:val="00FD0C6F"/>
    <w:rsid w:val="00FF2449"/>
    <w:rsid w:val="00FF3278"/>
    <w:rsid w:val="00FF38B4"/>
    <w:rsid w:val="00FF644E"/>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Jarušauskaitė</cp:lastModifiedBy>
  <cp:revision>3</cp:revision>
  <cp:lastPrinted>2025-06-02T12:35:00Z</cp:lastPrinted>
  <dcterms:created xsi:type="dcterms:W3CDTF">2025-12-10T15:22:00Z</dcterms:created>
  <dcterms:modified xsi:type="dcterms:W3CDTF">2025-12-19T13:06:00Z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