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rPr>
          <w:rFonts w:cs="Arial Unicode MS"/>
          <w:b w:val="0"/>
          <w:bCs w:val="0"/>
          <w:caps w:val="0"/>
          <w:color w:val="000000"/>
          <w:spacing w:val="0"/>
          <w:sz w:val="21"/>
          <w:szCs w:val="21"/>
          <w:lang w:eastAsia="en-US"/>
        </w:rPr>
      </w:sdtEndPr>
      <w:sdtContent>
        <w:sdt>
          <w:sdtPr>
            <w:rPr>
              <w:rFonts w:asciiTheme="minorHAnsi" w:eastAsiaTheme="minorEastAsia" w:hAnsiTheme="minorHAnsi" w:cstheme="minorBidi"/>
              <w:b w:val="0"/>
              <w:bCs w:val="0"/>
              <w:caps w:val="0"/>
              <w:color w:val="auto"/>
              <w:spacing w:val="0"/>
              <w:sz w:val="21"/>
              <w:szCs w:val="21"/>
              <w:lang w:val="lt-LT" w:eastAsia="en-US"/>
            </w:rPr>
            <w:id w:val="-844780102"/>
            <w:docPartObj>
              <w:docPartGallery w:val="Cover Pages"/>
              <w:docPartUnique/>
            </w:docPartObj>
          </w:sdtPr>
          <w:sdtEndPr>
            <w:rPr>
              <w:rFonts w:ascii="Times New Roman" w:eastAsia="Arial Unicode MS" w:hAnsi="Times New Roman" w:cs="Arial Unicode MS"/>
              <w:color w:val="000000"/>
            </w:rPr>
          </w:sdtEndPr>
          <w:sdtContent>
            <w:p w14:paraId="1541ADCF" w14:textId="77777777" w:rsidR="004144F8" w:rsidRPr="003E2449" w:rsidRDefault="004144F8" w:rsidP="004144F8">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eastAsia="lt-LT"/>
                </w:rPr>
                <w:drawing>
                  <wp:anchor distT="152400" distB="152400" distL="152400" distR="152400" simplePos="0" relativeHeight="251659264" behindDoc="0" locked="0" layoutInCell="1" allowOverlap="1" wp14:anchorId="54E29CF6" wp14:editId="14AC5CD7">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5AB01" w14:textId="77777777" w:rsidR="004144F8" w:rsidRPr="003E2449" w:rsidRDefault="004144F8" w:rsidP="004144F8">
              <w:pPr>
                <w:spacing w:after="120"/>
                <w:ind w:right="-178"/>
                <w:jc w:val="center"/>
                <w:rPr>
                  <w:sz w:val="22"/>
                  <w:szCs w:val="22"/>
                </w:rPr>
              </w:pPr>
            </w:p>
            <w:p w14:paraId="3B6DFFCF" w14:textId="77777777" w:rsidR="004144F8" w:rsidRPr="003E2449" w:rsidRDefault="004144F8" w:rsidP="004144F8">
              <w:pPr>
                <w:spacing w:after="120"/>
                <w:ind w:right="-178" w:firstLine="1296"/>
                <w:rPr>
                  <w:sz w:val="22"/>
                  <w:szCs w:val="22"/>
                </w:rPr>
              </w:pPr>
            </w:p>
            <w:p w14:paraId="05FB75C1" w14:textId="77777777" w:rsidR="004144F8" w:rsidRPr="00C768AF" w:rsidRDefault="004144F8" w:rsidP="004144F8">
              <w:pPr>
                <w:spacing w:after="120"/>
                <w:ind w:right="-178"/>
                <w:jc w:val="center"/>
                <w:rPr>
                  <w:rFonts w:ascii="Times New Roman" w:hAnsi="Times New Roman" w:cs="Times New Roman"/>
                  <w:b/>
                  <w:bCs/>
                  <w:sz w:val="22"/>
                  <w:szCs w:val="22"/>
                </w:rPr>
              </w:pPr>
            </w:p>
            <w:p w14:paraId="1AE12084" w14:textId="77777777" w:rsidR="004144F8" w:rsidRPr="00C768AF" w:rsidRDefault="004144F8" w:rsidP="004144F8">
              <w:pPr>
                <w:spacing w:after="0" w:line="240" w:lineRule="auto"/>
                <w:ind w:right="-178"/>
                <w:jc w:val="center"/>
                <w:rPr>
                  <w:rFonts w:ascii="Times New Roman" w:hAnsi="Times New Roman" w:cs="Times New Roman"/>
                  <w:b/>
                  <w:bCs/>
                  <w:sz w:val="22"/>
                  <w:szCs w:val="22"/>
                </w:rPr>
              </w:pPr>
            </w:p>
            <w:p w14:paraId="49A932A8" w14:textId="77777777" w:rsidR="004144F8" w:rsidRPr="00C768AF" w:rsidRDefault="004144F8" w:rsidP="004144F8">
              <w:pPr>
                <w:spacing w:after="0" w:line="240" w:lineRule="auto"/>
                <w:ind w:right="-178"/>
                <w:jc w:val="center"/>
                <w:rPr>
                  <w:rFonts w:ascii="Times New Roman" w:hAnsi="Times New Roman" w:cs="Times New Roman"/>
                  <w:b/>
                  <w:bCs/>
                  <w:sz w:val="22"/>
                  <w:szCs w:val="22"/>
                </w:rPr>
              </w:pPr>
              <w:r w:rsidRPr="00C768AF">
                <w:rPr>
                  <w:rFonts w:ascii="Times New Roman" w:hAnsi="Times New Roman" w:cs="Times New Roman"/>
                  <w:b/>
                  <w:bCs/>
                  <w:sz w:val="22"/>
                  <w:szCs w:val="22"/>
                </w:rPr>
                <w:t>ŠILUTĖS RAJONO SAVIVALDYBĖS ADMINISTRACIJA</w:t>
              </w:r>
            </w:p>
            <w:p w14:paraId="7B09348A" w14:textId="77777777" w:rsidR="004144F8" w:rsidRPr="00802B82" w:rsidRDefault="004144F8" w:rsidP="004144F8">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802B82">
                <w:rPr>
                  <w:rFonts w:ascii="Times New Roman" w:hAnsi="Times New Roman" w:cs="Times New Roman"/>
                  <w:sz w:val="20"/>
                  <w:szCs w:val="20"/>
                  <w:lang w:val="lt-LT"/>
                </w:rPr>
                <w:t>Biudžetinė įstaiga, Dariaus ir Girėno g. 1,LT-99133 Šilutė. Tel.   +370 441  79 266, el. p. administracija@silute.lt.  Duomenys kaupiami ir saugomi Juridinių asmenų registre. Kodas 188723322</w:t>
              </w:r>
            </w:p>
            <w:p w14:paraId="2B318659" w14:textId="77777777" w:rsidR="004144F8" w:rsidRPr="00C768AF" w:rsidRDefault="004144F8" w:rsidP="004144F8">
              <w:pPr>
                <w:spacing w:after="0" w:line="240" w:lineRule="auto"/>
                <w:rPr>
                  <w:rFonts w:ascii="Times New Roman" w:hAnsi="Times New Roman" w:cs="Times New Roman"/>
                  <w:i/>
                  <w:iCs/>
                  <w:sz w:val="22"/>
                  <w:szCs w:val="22"/>
                </w:rPr>
              </w:pPr>
            </w:p>
            <w:p w14:paraId="25FBD3AF" w14:textId="77777777" w:rsidR="004144F8" w:rsidRDefault="004144F8" w:rsidP="004144F8">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21F2A2CC" w14:textId="77777777" w:rsidR="00421630" w:rsidRDefault="00421630" w:rsidP="00421630">
              <w:pPr>
                <w:pStyle w:val="Body2"/>
                <w:rPr>
                  <w:lang w:val="lt-LT" w:eastAsia="en-GB"/>
                </w:rPr>
              </w:pPr>
            </w:p>
            <w:p w14:paraId="11873D60" w14:textId="77777777" w:rsidR="00421630" w:rsidRDefault="00421630" w:rsidP="00421630">
              <w:pPr>
                <w:pStyle w:val="Body2"/>
                <w:rPr>
                  <w:lang w:val="lt-LT" w:eastAsia="en-GB"/>
                </w:rPr>
              </w:pPr>
            </w:p>
            <w:p w14:paraId="1B108778" w14:textId="77777777" w:rsidR="00421630" w:rsidRDefault="00421630" w:rsidP="00421630">
              <w:pPr>
                <w:pStyle w:val="Body2"/>
                <w:rPr>
                  <w:lang w:val="lt-LT" w:eastAsia="en-GB"/>
                </w:rPr>
              </w:pPr>
            </w:p>
            <w:p w14:paraId="30E24A0E" w14:textId="77777777" w:rsidR="00421630" w:rsidRDefault="00421630" w:rsidP="00421630">
              <w:pPr>
                <w:pStyle w:val="Body2"/>
                <w:rPr>
                  <w:lang w:val="lt-LT" w:eastAsia="en-GB"/>
                </w:rPr>
              </w:pPr>
            </w:p>
            <w:p w14:paraId="4F376103" w14:textId="77777777" w:rsidR="00421630" w:rsidRDefault="00421630" w:rsidP="00421630">
              <w:pPr>
                <w:pStyle w:val="Body2"/>
                <w:rPr>
                  <w:lang w:val="lt-LT" w:eastAsia="en-GB"/>
                </w:rPr>
              </w:pPr>
            </w:p>
            <w:p w14:paraId="5C70C09D" w14:textId="77777777" w:rsidR="00421630" w:rsidRDefault="00421630" w:rsidP="00421630">
              <w:pPr>
                <w:pStyle w:val="Body2"/>
                <w:rPr>
                  <w:lang w:val="lt-LT" w:eastAsia="en-GB"/>
                </w:rPr>
              </w:pPr>
            </w:p>
            <w:p w14:paraId="73221E0F" w14:textId="77777777" w:rsidR="00421630" w:rsidRDefault="00421630" w:rsidP="00421630">
              <w:pPr>
                <w:pStyle w:val="Body2"/>
                <w:rPr>
                  <w:lang w:val="lt-LT" w:eastAsia="en-GB"/>
                </w:rPr>
              </w:pPr>
            </w:p>
            <w:p w14:paraId="26C07A0B" w14:textId="77777777" w:rsidR="00421630" w:rsidRDefault="00421630" w:rsidP="00421630">
              <w:pPr>
                <w:pStyle w:val="Body2"/>
                <w:rPr>
                  <w:lang w:val="lt-LT" w:eastAsia="en-GB"/>
                </w:rPr>
              </w:pPr>
            </w:p>
            <w:p w14:paraId="6046F4BC" w14:textId="77777777" w:rsidR="00421630" w:rsidRPr="00421630" w:rsidRDefault="00421630" w:rsidP="00421630">
              <w:pPr>
                <w:pStyle w:val="Body2"/>
                <w:rPr>
                  <w:lang w:val="lt-LT" w:eastAsia="en-GB"/>
                </w:rPr>
              </w:pPr>
            </w:p>
            <w:p w14:paraId="48F4A1C3" w14:textId="77777777" w:rsidR="004144F8" w:rsidRPr="00C768AF" w:rsidRDefault="004144F8" w:rsidP="004144F8">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C768AF">
                <w:rPr>
                  <w:color w:val="auto"/>
                  <w:lang w:val="lt-LT"/>
                </w:rPr>
                <w:t xml:space="preserve">ATVIRO TARPTAUTINIO /supaprastinto KONKURSO bendrosios SĄLYGOS, </w:t>
              </w:r>
            </w:p>
            <w:p w14:paraId="5606CCE2" w14:textId="77777777" w:rsidR="00421630" w:rsidRDefault="004144F8" w:rsidP="004144F8">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C768AF">
                <w:rPr>
                  <w:color w:val="auto"/>
                  <w:lang w:val="lt-LT"/>
                </w:rPr>
                <w:t xml:space="preserve">VYKDANT PIRKIMĄ CVP IS PRIEMONĖMIS </w:t>
              </w:r>
            </w:p>
            <w:p w14:paraId="2F1D2C86" w14:textId="77777777" w:rsidR="00421630" w:rsidRDefault="00421630" w:rsidP="00421630">
              <w:pPr>
                <w:pStyle w:val="Body2"/>
                <w:rPr>
                  <w:lang w:val="lt-LT" w:eastAsia="en-GB"/>
                </w:rPr>
              </w:pPr>
            </w:p>
            <w:p w14:paraId="346A2684" w14:textId="77777777" w:rsidR="00421630" w:rsidRDefault="00421630" w:rsidP="00421630">
              <w:pPr>
                <w:pStyle w:val="Body2"/>
                <w:rPr>
                  <w:lang w:val="lt-LT" w:eastAsia="en-GB"/>
                </w:rPr>
              </w:pPr>
            </w:p>
            <w:p w14:paraId="2BDEC11A" w14:textId="77777777" w:rsidR="00421630" w:rsidRDefault="00421630" w:rsidP="00421630">
              <w:pPr>
                <w:pStyle w:val="Body2"/>
                <w:rPr>
                  <w:lang w:val="lt-LT" w:eastAsia="en-GB"/>
                </w:rPr>
              </w:pPr>
            </w:p>
            <w:p w14:paraId="51069868" w14:textId="77777777" w:rsidR="00421630" w:rsidRDefault="00421630" w:rsidP="00421630">
              <w:pPr>
                <w:pStyle w:val="Body2"/>
                <w:rPr>
                  <w:lang w:val="lt-LT" w:eastAsia="en-GB"/>
                </w:rPr>
              </w:pPr>
            </w:p>
            <w:p w14:paraId="1412D103" w14:textId="77777777" w:rsidR="00421630" w:rsidRDefault="00421630" w:rsidP="00421630">
              <w:pPr>
                <w:pStyle w:val="Body2"/>
                <w:rPr>
                  <w:lang w:val="lt-LT" w:eastAsia="en-GB"/>
                </w:rPr>
              </w:pPr>
            </w:p>
            <w:p w14:paraId="77F6DAFA" w14:textId="77777777" w:rsidR="00421630" w:rsidRDefault="00421630" w:rsidP="00421630">
              <w:pPr>
                <w:pStyle w:val="Body2"/>
                <w:rPr>
                  <w:lang w:val="lt-LT" w:eastAsia="en-GB"/>
                </w:rPr>
              </w:pPr>
            </w:p>
            <w:p w14:paraId="0BF0699F" w14:textId="77777777" w:rsidR="00421630" w:rsidRDefault="00421630" w:rsidP="00421630">
              <w:pPr>
                <w:pStyle w:val="Body2"/>
                <w:rPr>
                  <w:lang w:val="lt-LT" w:eastAsia="en-GB"/>
                </w:rPr>
              </w:pPr>
            </w:p>
            <w:p w14:paraId="1A0AF68C" w14:textId="77777777" w:rsidR="00421630" w:rsidRDefault="00421630" w:rsidP="00421630">
              <w:pPr>
                <w:pStyle w:val="Body2"/>
                <w:rPr>
                  <w:lang w:val="lt-LT" w:eastAsia="en-GB"/>
                </w:rPr>
              </w:pPr>
            </w:p>
            <w:p w14:paraId="0C3D5B94" w14:textId="77777777" w:rsidR="00421630" w:rsidRDefault="00421630" w:rsidP="00421630">
              <w:pPr>
                <w:pStyle w:val="Body2"/>
                <w:rPr>
                  <w:lang w:val="lt-LT" w:eastAsia="en-GB"/>
                </w:rPr>
              </w:pPr>
            </w:p>
            <w:p w14:paraId="73075ABC" w14:textId="77777777" w:rsidR="00421630" w:rsidRDefault="00421630" w:rsidP="00421630">
              <w:pPr>
                <w:pStyle w:val="Body2"/>
                <w:rPr>
                  <w:lang w:val="lt-LT" w:eastAsia="en-GB"/>
                </w:rPr>
              </w:pPr>
            </w:p>
            <w:p w14:paraId="76E0A82E" w14:textId="77777777" w:rsidR="00421630" w:rsidRDefault="00421630" w:rsidP="00421630">
              <w:pPr>
                <w:pStyle w:val="Body2"/>
                <w:rPr>
                  <w:lang w:val="lt-LT" w:eastAsia="en-GB"/>
                </w:rPr>
              </w:pPr>
            </w:p>
            <w:p w14:paraId="71120EB7" w14:textId="77777777" w:rsidR="00421630" w:rsidRDefault="00421630" w:rsidP="00421630">
              <w:pPr>
                <w:pStyle w:val="Body2"/>
                <w:rPr>
                  <w:lang w:val="lt-LT" w:eastAsia="en-GB"/>
                </w:rPr>
              </w:pPr>
            </w:p>
            <w:p w14:paraId="0583EF5C" w14:textId="77777777" w:rsidR="00421630" w:rsidRDefault="00421630" w:rsidP="00421630">
              <w:pPr>
                <w:pStyle w:val="Body2"/>
                <w:rPr>
                  <w:lang w:val="lt-LT" w:eastAsia="en-GB"/>
                </w:rPr>
              </w:pPr>
            </w:p>
            <w:p w14:paraId="6D15352F" w14:textId="77777777" w:rsidR="00421630" w:rsidRDefault="00421630" w:rsidP="00421630">
              <w:pPr>
                <w:pStyle w:val="Body2"/>
                <w:rPr>
                  <w:lang w:val="lt-LT" w:eastAsia="en-GB"/>
                </w:rPr>
              </w:pPr>
            </w:p>
            <w:p w14:paraId="422E03F5" w14:textId="77777777" w:rsidR="00421630" w:rsidRDefault="00421630" w:rsidP="00421630">
              <w:pPr>
                <w:pStyle w:val="Body2"/>
                <w:rPr>
                  <w:lang w:val="lt-LT" w:eastAsia="en-GB"/>
                </w:rPr>
              </w:pPr>
            </w:p>
            <w:p w14:paraId="04E863FF" w14:textId="77777777" w:rsidR="00421630" w:rsidRDefault="00421630" w:rsidP="00421630">
              <w:pPr>
                <w:pStyle w:val="Body2"/>
                <w:rPr>
                  <w:lang w:val="lt-LT" w:eastAsia="en-GB"/>
                </w:rPr>
              </w:pPr>
            </w:p>
            <w:p w14:paraId="527A36FC" w14:textId="77777777" w:rsidR="00421630" w:rsidRDefault="00421630" w:rsidP="00421630">
              <w:pPr>
                <w:pStyle w:val="Body2"/>
                <w:rPr>
                  <w:lang w:val="lt-LT" w:eastAsia="en-GB"/>
                </w:rPr>
              </w:pPr>
            </w:p>
            <w:p w14:paraId="4629106E" w14:textId="77777777" w:rsidR="00421630" w:rsidRDefault="00421630" w:rsidP="00421630">
              <w:pPr>
                <w:pStyle w:val="Body2"/>
                <w:rPr>
                  <w:lang w:val="lt-LT" w:eastAsia="en-GB"/>
                </w:rPr>
              </w:pPr>
            </w:p>
            <w:p w14:paraId="2587C645" w14:textId="77777777" w:rsidR="00421630" w:rsidRDefault="00421630" w:rsidP="00421630">
              <w:pPr>
                <w:pStyle w:val="Body2"/>
                <w:rPr>
                  <w:lang w:val="lt-LT" w:eastAsia="en-GB"/>
                </w:rPr>
              </w:pPr>
            </w:p>
            <w:p w14:paraId="4E122F2A" w14:textId="77777777" w:rsidR="00421630" w:rsidRDefault="00421630" w:rsidP="00421630">
              <w:pPr>
                <w:pStyle w:val="Body2"/>
                <w:rPr>
                  <w:lang w:val="lt-LT" w:eastAsia="en-GB"/>
                </w:rPr>
              </w:pPr>
            </w:p>
            <w:p w14:paraId="158505D7" w14:textId="77777777" w:rsidR="00421630" w:rsidRDefault="00421630" w:rsidP="00421630">
              <w:pPr>
                <w:pStyle w:val="Body2"/>
                <w:rPr>
                  <w:lang w:val="lt-LT" w:eastAsia="en-GB"/>
                </w:rPr>
              </w:pPr>
            </w:p>
            <w:p w14:paraId="7A6172D5" w14:textId="77777777" w:rsidR="00421630" w:rsidRDefault="00421630" w:rsidP="00421630">
              <w:pPr>
                <w:pStyle w:val="Body2"/>
                <w:rPr>
                  <w:lang w:val="lt-LT" w:eastAsia="en-GB"/>
                </w:rPr>
              </w:pPr>
            </w:p>
            <w:p w14:paraId="3A22D0F7" w14:textId="77777777" w:rsidR="00421630" w:rsidRDefault="00421630" w:rsidP="00421630">
              <w:pPr>
                <w:pStyle w:val="Body2"/>
                <w:rPr>
                  <w:lang w:val="lt-LT" w:eastAsia="en-GB"/>
                </w:rPr>
              </w:pPr>
            </w:p>
            <w:p w14:paraId="7C6E8178" w14:textId="077F4FBE" w:rsidR="00184B8C" w:rsidRPr="00421630" w:rsidRDefault="00000000" w:rsidP="00421630">
              <w:pPr>
                <w:pStyle w:val="Body2"/>
                <w:rPr>
                  <w:lang w:val="lt-LT" w:eastAsia="en-GB"/>
                </w:rPr>
              </w:pPr>
            </w:p>
          </w:sdtContent>
        </w:sdt>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0B7E7B7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500BD1">
              <w:rPr>
                <w:rStyle w:val="Hipersaitas"/>
                <w:rFonts w:cstheme="minorHAnsi"/>
                <w:b w:val="0"/>
                <w:bCs w:val="0"/>
              </w:rPr>
              <w:t>Pirkimo vykdytojo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1F945F45"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w:t>
            </w:r>
            <w:r w:rsidR="00500BD1">
              <w:rPr>
                <w:rStyle w:val="Hipersaitas"/>
                <w:rFonts w:cstheme="minorHAnsi"/>
                <w:b w:val="0"/>
                <w:bCs w:val="0"/>
              </w:rPr>
              <w:t>čyti pirkimo vykdytojo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198A05A" w:rsidR="00184B8C" w:rsidRPr="008D609A" w:rsidRDefault="00184B8C" w:rsidP="00184B8C">
      <w:pPr>
        <w:pStyle w:val="Sraopastraipa"/>
        <w:numPr>
          <w:ilvl w:val="1"/>
          <w:numId w:val="2"/>
        </w:numPr>
        <w:spacing w:after="120" w:line="20" w:lineRule="atLeast"/>
        <w:ind w:left="0" w:firstLine="567"/>
        <w:jc w:val="both"/>
        <w:rPr>
          <w:rFonts w:cstheme="minorHAnsi"/>
          <w:color w:val="4472C4" w:themeColor="accent1"/>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8D609A" w:rsidRPr="008D609A">
          <w:rPr>
            <w:rStyle w:val="Hipersaitas"/>
            <w:color w:val="4472C4" w:themeColor="accent1"/>
            <w:lang w:val="lt-LT"/>
          </w:rPr>
          <w:t>https://viesiejipirkimai.lt</w:t>
        </w:r>
      </w:hyperlink>
      <w:r w:rsidR="008D609A" w:rsidRPr="008D609A">
        <w:rPr>
          <w:color w:val="4472C4" w:themeColor="accent1"/>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lastRenderedPageBreak/>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7D28BB86" w14:textId="77777777" w:rsidR="00196AE6" w:rsidRPr="00196AE6" w:rsidRDefault="0066078A" w:rsidP="00196AE6">
      <w:pPr>
        <w:pStyle w:val="Sraopastraipa"/>
        <w:numPr>
          <w:ilvl w:val="1"/>
          <w:numId w:val="2"/>
        </w:numPr>
        <w:spacing w:after="0" w:line="20" w:lineRule="atLeast"/>
        <w:ind w:left="0" w:firstLine="567"/>
        <w:jc w:val="both"/>
        <w:rPr>
          <w:rFonts w:cstheme="minorHAnsi"/>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r w:rsidR="00196AE6" w:rsidRPr="00196AE6">
        <w:rPr>
          <w:b/>
          <w:bCs/>
          <w:lang w:val="lt-LT"/>
        </w:rPr>
        <w:t xml:space="preserve"> </w:t>
      </w:r>
    </w:p>
    <w:p w14:paraId="086CD93A" w14:textId="1EAEF3C6" w:rsidR="00196AE6" w:rsidRPr="0036054C" w:rsidRDefault="00196AE6" w:rsidP="00196AE6">
      <w:pPr>
        <w:pStyle w:val="Sraopastraipa"/>
        <w:numPr>
          <w:ilvl w:val="1"/>
          <w:numId w:val="2"/>
        </w:numPr>
        <w:spacing w:after="0" w:line="20" w:lineRule="atLeast"/>
        <w:ind w:left="0" w:firstLine="567"/>
        <w:jc w:val="both"/>
        <w:rPr>
          <w:rFonts w:cstheme="minorHAnsi"/>
          <w:lang w:val="lt-LT"/>
        </w:rPr>
      </w:pPr>
      <w:r>
        <w:rPr>
          <w:b/>
          <w:bCs/>
          <w:lang w:val="lt-LT"/>
        </w:rPr>
        <w:t xml:space="preserve">Pirkimo vykdytojas </w:t>
      </w:r>
      <w:r>
        <w:rPr>
          <w:bCs/>
          <w:lang w:val="lt-LT"/>
        </w:rPr>
        <w:t>– specialiosiose pirkimo sąlygose nurodyta perkančioji organizacija, vykdanti pirkimo procedūras.</w:t>
      </w:r>
    </w:p>
    <w:p w14:paraId="32D0EB81" w14:textId="16CB8615"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00500BD1">
        <w:rPr>
          <w:lang w:val="lt-LT"/>
        </w:rPr>
        <w:t xml:space="preserve"> – pirkimo vykdytojo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C9D5EA6"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w:t>
      </w:r>
      <w:r w:rsidR="00500BD1">
        <w:rPr>
          <w:lang w:val="lt-LT"/>
        </w:rPr>
        <w:t>iktų pirkimo vykdytojo</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C97565B" w:rsidR="00333DA7" w:rsidRPr="00FF1364" w:rsidRDefault="00A74821"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Pirkimo vykdytojas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lastRenderedPageBreak/>
        <w:t>p</w:t>
      </w:r>
      <w:r w:rsidR="009758F9" w:rsidRPr="0036054C">
        <w:rPr>
          <w:rFonts w:eastAsia="Calibri" w:cstheme="minorHAnsi"/>
          <w:lang w:val="lt-LT"/>
        </w:rPr>
        <w:t>irkimo dokumentų paaiškinimai (patikslinimai), taip pat atsakymai į tiekėjų klausimus (jeigu bus);</w:t>
      </w:r>
    </w:p>
    <w:p w14:paraId="7215E039" w14:textId="6BD46AED"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w:t>
      </w:r>
      <w:r w:rsidR="00A74821">
        <w:rPr>
          <w:rFonts w:cstheme="minorHAnsi"/>
          <w:lang w:val="lt-LT"/>
        </w:rPr>
        <w:t>isa kita pirkimo vykdytojo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694287CA" w:rsidR="009758F9" w:rsidRPr="0036054C" w:rsidRDefault="00267C0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Jeigu pirkimo vykdytojas</w:t>
      </w:r>
      <w:r w:rsidR="009758F9" w:rsidRPr="0036054C">
        <w:rPr>
          <w:rFonts w:cstheme="minorHAnsi"/>
          <w:lang w:val="lt-LT"/>
        </w:rPr>
        <w:t xml:space="preserve"> patikslina </w:t>
      </w:r>
      <w:r w:rsidR="00675588">
        <w:rPr>
          <w:rFonts w:cstheme="minorHAnsi"/>
          <w:lang w:val="lt-LT"/>
        </w:rPr>
        <w:t>p</w:t>
      </w:r>
      <w:r w:rsidR="009758F9"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009758F9"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2D744F85" w:rsidR="00E95BA3" w:rsidRPr="000E6E1F" w:rsidRDefault="00267C0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Pirkimo vykdytojas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4FB008FA" w:rsidR="009758F9" w:rsidRPr="0076524F" w:rsidRDefault="00267C08"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Pirkimo vykdytojas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52C1D44" w:rsidR="00DF72D8" w:rsidRDefault="00267C08"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Pirkimo vykdytojas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 VPĮ nuos</w:t>
      </w:r>
      <w:r>
        <w:rPr>
          <w:rFonts w:cstheme="minorHAnsi"/>
          <w:lang w:val="lt-LT"/>
        </w:rPr>
        <w:t>tatomis pirkimo vykdytojas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6E4ADB26"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A473E4">
        <w:rPr>
          <w:lang w:val="lt-LT"/>
        </w:rPr>
        <w:t>Pirkimo vykdytojas,</w:t>
      </w:r>
      <w:r w:rsidR="00DC3CC2" w:rsidRPr="2F180F3F">
        <w:rPr>
          <w:lang w:val="lt-LT"/>
        </w:rPr>
        <w:t xml:space="preserve"> gav</w:t>
      </w:r>
      <w:r w:rsidR="00A473E4">
        <w:rPr>
          <w:lang w:val="lt-LT"/>
        </w:rPr>
        <w:t>ęs</w:t>
      </w:r>
      <w:r w:rsidR="00DC3CC2" w:rsidRPr="2F180F3F">
        <w:rPr>
          <w:lang w:val="lt-LT"/>
        </w:rPr>
        <w:t xml:space="preserve"> pagrįstos informacijos apie tai, kad stebėtojas gali būti patekęs į interesų konflikto situaciją ir nenusišalino nuo </w:t>
      </w:r>
      <w:r w:rsidR="002C46FF" w:rsidRPr="2F180F3F">
        <w:rPr>
          <w:lang w:val="lt-LT"/>
        </w:rPr>
        <w:t>p</w:t>
      </w:r>
      <w:r w:rsidR="00A473E4">
        <w:rPr>
          <w:lang w:val="lt-LT"/>
        </w:rPr>
        <w:t>irkimo stebėjimo, pirkimo vykdytojo</w:t>
      </w:r>
      <w:r w:rsidR="00DC3CC2" w:rsidRPr="2F180F3F">
        <w:rPr>
          <w:lang w:val="lt-LT"/>
        </w:rPr>
        <w:t xml:space="preserve"> vadovas ar jo įgaliotasis atstovas sustabdo nurodyto asmens dalyvavimą pirkimo stebėjime ir atlieka to asmens su pirkimu susijusios veiklos patik</w:t>
      </w:r>
      <w:r w:rsidR="00C54211">
        <w:rPr>
          <w:lang w:val="lt-LT"/>
        </w:rPr>
        <w:t>rinimą. Pirkimo vykdytojas</w:t>
      </w:r>
      <w:r w:rsidR="00DC3CC2" w:rsidRPr="2F180F3F">
        <w:rPr>
          <w:lang w:val="lt-LT"/>
        </w:rPr>
        <w:t>, nusta</w:t>
      </w:r>
      <w:r w:rsidR="00C54211">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D779F6">
        <w:rPr>
          <w:lang w:val="lt-LT"/>
        </w:rPr>
        <w:t>pirkimo vykdytojas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2ECD5F4" w:rsidR="0056232B" w:rsidRPr="001738DA" w:rsidRDefault="00CA1D7D"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Pirkimo vykdytojas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510E910B" w:rsidR="00CD5785" w:rsidRPr="0023690B" w:rsidRDefault="00CA1D7D" w:rsidP="74A8A0AC">
      <w:pPr>
        <w:pStyle w:val="Sraopastraipa"/>
        <w:numPr>
          <w:ilvl w:val="1"/>
          <w:numId w:val="2"/>
        </w:numPr>
        <w:spacing w:after="0" w:line="240" w:lineRule="auto"/>
        <w:ind w:left="0" w:firstLine="567"/>
        <w:jc w:val="both"/>
        <w:rPr>
          <w:lang w:val="lt-LT"/>
        </w:rPr>
      </w:pPr>
      <w:r>
        <w:rPr>
          <w:rFonts w:eastAsia="Times New Roman"/>
          <w:lang w:val="lt-LT"/>
        </w:rPr>
        <w:t>Pirkimo vykdytojas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w:t>
      </w:r>
      <w:r w:rsidR="00605E75">
        <w:rPr>
          <w:rFonts w:eastAsia="Times New Roman"/>
          <w:lang w:val="lt-LT"/>
        </w:rPr>
        <w:t>tarp pirkimo vykdytojo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lastRenderedPageBreak/>
        <w:t>Pirkimo objektas</w:t>
      </w:r>
      <w:bookmarkEnd w:id="2"/>
    </w:p>
    <w:p w14:paraId="38ADEB5D" w14:textId="029A4D30" w:rsidR="002D3427" w:rsidRDefault="00D82DB7" w:rsidP="00D47217">
      <w:pPr>
        <w:pStyle w:val="Betarp"/>
        <w:numPr>
          <w:ilvl w:val="1"/>
          <w:numId w:val="50"/>
        </w:numPr>
        <w:ind w:left="0" w:firstLine="567"/>
        <w:contextualSpacing/>
        <w:jc w:val="both"/>
        <w:rPr>
          <w:lang w:val="lt-LT"/>
        </w:rPr>
      </w:pPr>
      <w:r>
        <w:rPr>
          <w:lang w:val="lt-LT"/>
        </w:rPr>
        <w:t>Pirkimo vykdytojo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DD14CA2"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w:t>
      </w:r>
      <w:r w:rsidR="00E12817">
        <w:rPr>
          <w:rStyle w:val="cf01"/>
          <w:rFonts w:asciiTheme="minorHAnsi" w:hAnsiTheme="minorHAnsi" w:cstheme="minorBidi"/>
          <w:sz w:val="21"/>
          <w:szCs w:val="21"/>
          <w:lang w:val="lt-LT"/>
        </w:rPr>
        <w:t>eikti pirkimo vykdytojui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w:t>
      </w:r>
      <w:r w:rsidR="00E5430D">
        <w:rPr>
          <w:rStyle w:val="cf01"/>
          <w:rFonts w:asciiTheme="minorHAnsi" w:hAnsiTheme="minorHAnsi" w:cstheme="minorBidi"/>
          <w:sz w:val="21"/>
          <w:szCs w:val="21"/>
          <w:lang w:val="lt-LT"/>
        </w:rPr>
        <w:t xml:space="preserve"> nurodo pirkimo vykdytojas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3A9F88BB" w:rsidR="00F42204" w:rsidRPr="00471E3D" w:rsidRDefault="00DA5216"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Pirkimo vykdytojo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58072580"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1C6AB1">
        <w:rPr>
          <w:lang w:val="lt-LT"/>
        </w:rPr>
        <w:t>pirkimo vykdytojo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04070E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8D609A" w:rsidRPr="008D609A">
          <w:rPr>
            <w:rStyle w:val="Hipersaitas"/>
            <w:color w:val="4472C4" w:themeColor="accent1"/>
            <w:lang w:val="lt-LT"/>
          </w:rPr>
          <w:t>https://viesiejipirkimai.lt</w:t>
        </w:r>
      </w:hyperlink>
      <w:r w:rsidR="001C6AB1" w:rsidRPr="008D609A">
        <w:rPr>
          <w:color w:val="4472C4" w:themeColor="accent1"/>
          <w:lang w:val="lt-LT"/>
        </w:rPr>
        <w:t>.</w:t>
      </w:r>
      <w:r w:rsidR="001C6AB1">
        <w:rPr>
          <w:lang w:val="lt-LT"/>
        </w:rPr>
        <w:t xml:space="preserve"> Pirkimo vykdytojas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335C92B"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8D609A" w:rsidRPr="008D609A">
          <w:rPr>
            <w:rStyle w:val="Hipersaitas"/>
            <w:color w:val="4472C4" w:themeColor="accent1"/>
            <w:lang w:val="lt-LT"/>
          </w:rPr>
          <w:t>https://viesiejipirkimai.lt</w:t>
        </w:r>
      </w:hyperlink>
      <w:r w:rsidR="008D609A" w:rsidRPr="008D609A">
        <w:rPr>
          <w:color w:val="4472C4" w:themeColor="accent1"/>
        </w:rPr>
        <w:t>.</w:t>
      </w:r>
    </w:p>
    <w:p w14:paraId="4185C944" w14:textId="046813D2" w:rsidR="00F42204" w:rsidRPr="0036054C" w:rsidRDefault="0022157E" w:rsidP="00280E86">
      <w:pPr>
        <w:pStyle w:val="Sraopastraipa"/>
        <w:numPr>
          <w:ilvl w:val="1"/>
          <w:numId w:val="9"/>
        </w:numPr>
        <w:spacing w:after="0" w:line="240" w:lineRule="auto"/>
        <w:ind w:left="0" w:firstLine="567"/>
        <w:jc w:val="both"/>
        <w:rPr>
          <w:lang w:val="lt-LT"/>
        </w:rPr>
      </w:pPr>
      <w:r>
        <w:rPr>
          <w:lang w:val="lt-LT"/>
        </w:rPr>
        <w:t>Pirkimo vykdytojo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586D3BD3"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w:t>
      </w:r>
      <w:r w:rsidR="00455E49">
        <w:rPr>
          <w:rFonts w:cstheme="minorHAnsi"/>
          <w:lang w:val="lt-LT"/>
        </w:rPr>
        <w:t>imas pirkimo vykdytojo</w:t>
      </w:r>
      <w:r w:rsidRPr="0036054C">
        <w:rPr>
          <w:rFonts w:cstheme="minorHAnsi"/>
          <w:lang w:val="lt-LT"/>
        </w:rPr>
        <w:t xml:space="preserve"> ir tiekėjo bendravimas ir keitimasis informacija naudojantis CVP IS;</w:t>
      </w:r>
    </w:p>
    <w:p w14:paraId="492DC9B4" w14:textId="26CF5594"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w:t>
      </w:r>
      <w:r w:rsidR="00246F90">
        <w:rPr>
          <w:color w:val="000000" w:themeColor="text1"/>
          <w:lang w:val="lt-LT"/>
        </w:rPr>
        <w:t>ūdžio pirkimo vykdytojui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1A61EE4F"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w:t>
      </w:r>
      <w:r w:rsidR="00246F90">
        <w:rPr>
          <w:color w:val="000000"/>
          <w:lang w:val="lt-LT"/>
        </w:rPr>
        <w:t>tis, pirkimo vykdytojo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D4856C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w:t>
      </w:r>
      <w:r w:rsidR="00421630">
        <w:rPr>
          <w:rFonts w:cstheme="minorHAnsi"/>
          <w:bCs/>
          <w:lang w:val="lt-LT"/>
        </w:rPr>
        <w:t>s</w:t>
      </w:r>
      <w:r w:rsidRPr="0036054C">
        <w:rPr>
          <w:rFonts w:cstheme="minorHAnsi"/>
          <w:bCs/>
          <w:lang w:val="lt-LT"/>
        </w:rPr>
        <w:t xml:space="preserve">.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157F1CA6"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009B55B4">
        <w:rPr>
          <w:rFonts w:cstheme="minorHAnsi"/>
          <w:lang w:val="lt-LT"/>
        </w:rPr>
        <w:t>„Pirkimo vykdytojo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w:t>
      </w:r>
      <w:r w:rsidR="00634F8B">
        <w:rPr>
          <w:rFonts w:cstheme="minorHAnsi"/>
          <w:lang w:val="lt-LT"/>
        </w:rPr>
        <w:t>ti, kad pirkimo vykdytojas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0DEAD809"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lastRenderedPageBreak/>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w:t>
      </w:r>
      <w:r w:rsidR="00302099">
        <w:rPr>
          <w:lang w:val="lt-LT"/>
        </w:rPr>
        <w:t>iami pirkimo vykdytojo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asiūlymą rekomenduojama pasitikri</w:t>
      </w:r>
      <w:r w:rsidR="00302099">
        <w:rPr>
          <w:lang w:val="lt-LT"/>
        </w:rPr>
        <w:t>nti, ar pirkimo vykdytojas</w:t>
      </w:r>
      <w:r w:rsidRPr="74A8A0AC">
        <w:rPr>
          <w:lang w:val="lt-LT"/>
        </w:rPr>
        <w:t xml:space="preserve"> nėra paskelb</w:t>
      </w:r>
      <w:r w:rsidR="00302099">
        <w:rPr>
          <w:lang w:val="lt-LT"/>
        </w:rPr>
        <w:t>ęs</w:t>
      </w:r>
      <w:r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C335B64" w:rsidR="00670AEE" w:rsidRPr="00670AEE" w:rsidRDefault="006B3460" w:rsidP="00670AEE">
      <w:pPr>
        <w:pStyle w:val="Sraopastraipa"/>
        <w:numPr>
          <w:ilvl w:val="1"/>
          <w:numId w:val="9"/>
        </w:numPr>
        <w:spacing w:after="120" w:line="20" w:lineRule="atLeast"/>
        <w:ind w:left="0" w:firstLine="567"/>
        <w:jc w:val="both"/>
        <w:rPr>
          <w:rFonts w:eastAsia="Calibri" w:cstheme="minorHAnsi"/>
          <w:lang w:val="lt-LT"/>
        </w:rPr>
      </w:pPr>
      <w:r>
        <w:rPr>
          <w:rFonts w:cstheme="minorHAnsi"/>
          <w:lang w:val="lt-LT"/>
        </w:rPr>
        <w:t>Jei pirkimo vykdytojas</w:t>
      </w:r>
      <w:r w:rsidR="00F42204"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00F42204" w:rsidRPr="00986B80">
        <w:rPr>
          <w:rFonts w:cstheme="minorHAnsi"/>
          <w:lang w:val="lt-LT"/>
        </w:rPr>
        <w:t>sąlyg</w:t>
      </w:r>
      <w:r w:rsidR="006F553D">
        <w:rPr>
          <w:rFonts w:cstheme="minorHAnsi"/>
          <w:lang w:val="lt-LT"/>
        </w:rPr>
        <w:t>ose</w:t>
      </w:r>
      <w:r w:rsidR="00F42204" w:rsidRPr="00986B80">
        <w:rPr>
          <w:rFonts w:cstheme="minorHAnsi"/>
          <w:lang w:val="lt-LT"/>
        </w:rPr>
        <w:t xml:space="preserve"> </w:t>
      </w:r>
      <w:r w:rsidR="00F42204" w:rsidRPr="006D58E5">
        <w:rPr>
          <w:rFonts w:cstheme="minorHAnsi"/>
          <w:lang w:val="lt-LT"/>
        </w:rPr>
        <w:t>nurodyto termino (</w:t>
      </w:r>
      <w:r w:rsidR="008D6AC7">
        <w:rPr>
          <w:rFonts w:cstheme="minorHAnsi"/>
          <w:lang w:val="lt-LT"/>
        </w:rPr>
        <w:t xml:space="preserve">tiekėjui </w:t>
      </w:r>
      <w:r w:rsidR="00F42204" w:rsidRPr="006D58E5">
        <w:rPr>
          <w:rFonts w:cstheme="minorHAnsi"/>
          <w:lang w:val="lt-LT"/>
        </w:rPr>
        <w:t xml:space="preserve">laiku pateikus prašymą paaiškinti, patikslinti), </w:t>
      </w:r>
      <w:r w:rsidR="006010BF" w:rsidRPr="006D58E5">
        <w:rPr>
          <w:rFonts w:cstheme="minorHAnsi"/>
          <w:lang w:val="lt-LT"/>
        </w:rPr>
        <w:t>p</w:t>
      </w:r>
      <w:r w:rsidR="00F42204" w:rsidRPr="006D58E5">
        <w:rPr>
          <w:rFonts w:cstheme="minorHAnsi"/>
          <w:lang w:val="lt-LT"/>
        </w:rPr>
        <w:t>asiūlymų pateikimo terminas yra nukeliamas ne trumpesniam laikui nei tiek,</w:t>
      </w:r>
      <w:r w:rsidR="00F42204" w:rsidRPr="0036054C">
        <w:rPr>
          <w:rFonts w:cstheme="minorHAnsi"/>
          <w:lang w:val="lt-LT"/>
        </w:rPr>
        <w:t xml:space="preserve"> kiek vėluojama juos pateikti. </w:t>
      </w:r>
    </w:p>
    <w:p w14:paraId="2176D41A" w14:textId="7A27DD49" w:rsidR="005A2020" w:rsidRPr="00192326" w:rsidRDefault="00A630D3"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Pirkimo vykdytojas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2F48FE">
        <w:rPr>
          <w:lang w:val="lt-LT"/>
        </w:rPr>
        <w:t>pobūdį, pirkimo vykdytojas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patik</w:t>
      </w:r>
      <w:r w:rsidR="002F48FE">
        <w:rPr>
          <w:lang w:val="lt-LT"/>
        </w:rPr>
        <w:t>slinimų pirkimo vykdytojas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2F48FE">
        <w:rPr>
          <w:lang w:val="lt-LT"/>
        </w:rPr>
        <w:t>terminas, pirkimo vykdytojas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Jei bus tikslinama skelbime paskelbta infor</w:t>
      </w:r>
      <w:r w:rsidR="002F48FE">
        <w:rPr>
          <w:lang w:val="lt-LT"/>
        </w:rPr>
        <w:t>macija, pirkimo vykdytojas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E057085" w:rsidR="006B57DE" w:rsidRPr="001B32C4" w:rsidRDefault="005A0EE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Pirkimo vykdytojas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18EE3039" w:rsidR="00221671" w:rsidRPr="001B32C4" w:rsidRDefault="005A0EE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Pirkimo vykdytojas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1A65DD6" w:rsidR="00172D74" w:rsidRPr="00240906" w:rsidRDefault="005A0EE3"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Pr>
          <w:rFonts w:cstheme="minorHAnsi"/>
          <w:lang w:val="lt-LT"/>
        </w:rPr>
        <w:t xml:space="preserve"> Pirkimo vykdytojas</w:t>
      </w:r>
      <w:r w:rsidR="00502EDB"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nustatytų pašalinimo pagrindų. Jeigu dėl ūkio subjekto yra bent vienas </w:t>
      </w:r>
      <w:r w:rsidR="004F14FB">
        <w:rPr>
          <w:rFonts w:cstheme="minorHAnsi"/>
          <w:lang w:val="lt-LT"/>
        </w:rPr>
        <w:t>specialiosiose p</w:t>
      </w:r>
      <w:r w:rsidR="00502EDB" w:rsidRPr="001B32C4">
        <w:rPr>
          <w:rFonts w:cstheme="minorHAnsi"/>
          <w:lang w:val="lt-LT"/>
        </w:rPr>
        <w:t xml:space="preserve">irkimo </w:t>
      </w:r>
      <w:r w:rsidR="00A604C6">
        <w:rPr>
          <w:rFonts w:cstheme="minorHAnsi"/>
          <w:lang w:val="lt-LT"/>
        </w:rPr>
        <w:t>sąlygose</w:t>
      </w:r>
      <w:r w:rsidR="00502EDB" w:rsidRPr="001B32C4">
        <w:rPr>
          <w:rFonts w:cstheme="minorHAnsi"/>
          <w:lang w:val="lt-LT"/>
        </w:rPr>
        <w:t xml:space="preserve"> nustatytas pašalinimo pagr</w:t>
      </w:r>
      <w:r>
        <w:rPr>
          <w:rFonts w:cstheme="minorHAnsi"/>
          <w:lang w:val="lt-LT"/>
        </w:rPr>
        <w:t>indas,  pirkimo vykdytojas</w:t>
      </w:r>
      <w:r w:rsidR="00502EDB"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00502EDB" w:rsidRPr="001B32C4">
        <w:rPr>
          <w:rFonts w:cstheme="minorHAnsi"/>
          <w:lang w:val="lt-LT"/>
        </w:rPr>
        <w:t xml:space="preserve">irkimo </w:t>
      </w:r>
      <w:r w:rsidR="00285359">
        <w:rPr>
          <w:rFonts w:cstheme="minorHAnsi"/>
          <w:lang w:val="lt-LT"/>
        </w:rPr>
        <w:t>sąlygose</w:t>
      </w:r>
      <w:r w:rsidR="00502EDB" w:rsidRPr="001B32C4">
        <w:rPr>
          <w:rFonts w:cstheme="minorHAnsi"/>
          <w:lang w:val="lt-LT"/>
        </w:rPr>
        <w:t xml:space="preserve"> nustatyta, kad pašalinimo pagrindai taikomi ir jiems.</w:t>
      </w:r>
      <w:r w:rsidR="00FE6E86">
        <w:rPr>
          <w:rFonts w:cstheme="minorHAnsi"/>
          <w:lang w:val="lt-LT"/>
        </w:rPr>
        <w:t xml:space="preserve"> </w:t>
      </w:r>
    </w:p>
    <w:p w14:paraId="1925EA90" w14:textId="5239177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B44CA0">
        <w:rPr>
          <w:lang w:val="lt-LT"/>
        </w:rPr>
        <w:t>pirkimo vykdytojas</w:t>
      </w:r>
      <w:r w:rsidRPr="58B3C938">
        <w:rPr>
          <w:rFonts w:eastAsia="Arial"/>
          <w:lang w:val="lt-LT"/>
        </w:rPr>
        <w:t xml:space="preserve"> priėmė sprendimą, kad tiekėjo pašalinimas iš pirkimo procedūros būtų neproporcingas vertinamam tiekėjo elgesiui arba </w:t>
      </w:r>
      <w:r w:rsidR="00B44CA0">
        <w:rPr>
          <w:lang w:val="lt-LT"/>
        </w:rPr>
        <w:t>pirkimo vykdytojas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FBB3243"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w:t>
      </w:r>
      <w:r w:rsidR="00610596">
        <w:rPr>
          <w:lang w:val="lt-LT"/>
        </w:rPr>
        <w:t>lymą, pirkimo vykdytojui</w:t>
      </w:r>
      <w:r w:rsidR="004E11A9" w:rsidRPr="00F31804">
        <w:rPr>
          <w:lang w:val="lt-LT"/>
        </w:rPr>
        <w:t xml:space="preserve"> įsipareigoja, kad sutartį vykdys tik teisę verstis atitinkama veikla turintys asmenys.</w:t>
      </w:r>
    </w:p>
    <w:p w14:paraId="4D4036DC" w14:textId="0590BBD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10596">
        <w:rPr>
          <w:lang w:val="lt-LT"/>
        </w:rPr>
        <w:t>pirkimo vykdytojas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239C4EB3"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Šis skyrius taikomas</w:t>
      </w:r>
      <w:r w:rsidR="00272315">
        <w:rPr>
          <w:rFonts w:cstheme="minorHAnsi"/>
          <w:lang w:val="lt-LT"/>
        </w:rPr>
        <w:t>, jeigu pirkimo vykdytojas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5839D74" w:rsidR="005B08B2" w:rsidRPr="0036054C" w:rsidRDefault="00272315" w:rsidP="006F1547">
      <w:pPr>
        <w:pStyle w:val="Sraopastraipa"/>
        <w:numPr>
          <w:ilvl w:val="1"/>
          <w:numId w:val="9"/>
        </w:numPr>
        <w:spacing w:line="240" w:lineRule="auto"/>
        <w:ind w:left="0" w:firstLine="567"/>
        <w:jc w:val="both"/>
        <w:rPr>
          <w:rFonts w:cstheme="minorHAnsi"/>
          <w:color w:val="000000"/>
          <w:lang w:val="lt-LT"/>
        </w:rPr>
      </w:pPr>
      <w:bookmarkStart w:id="30" w:name="_Ref48036094"/>
      <w:r>
        <w:rPr>
          <w:rFonts w:cstheme="minorHAnsi"/>
          <w:b/>
          <w:bCs/>
          <w:color w:val="000000"/>
          <w:lang w:val="lt-LT"/>
        </w:rPr>
        <w:t>Jeigu pirkimo vykdytojas</w:t>
      </w:r>
      <w:r w:rsidR="005B08B2" w:rsidRPr="00155DD9">
        <w:rPr>
          <w:rFonts w:cstheme="minorHAnsi"/>
          <w:b/>
          <w:bCs/>
          <w:color w:val="000000"/>
          <w:lang w:val="lt-LT"/>
        </w:rPr>
        <w:t xml:space="preserve"> rezervuoja teisę  pirkime dalyvauti tik </w:t>
      </w:r>
      <w:r w:rsidR="00155DD9">
        <w:rPr>
          <w:rFonts w:cstheme="minorHAnsi"/>
          <w:b/>
          <w:bCs/>
          <w:color w:val="000000"/>
          <w:lang w:val="lt-LT"/>
        </w:rPr>
        <w:t>VPĮ</w:t>
      </w:r>
      <w:r w:rsidR="005B08B2" w:rsidRPr="00155DD9">
        <w:rPr>
          <w:rFonts w:cstheme="minorHAnsi"/>
          <w:b/>
          <w:bCs/>
          <w:color w:val="000000"/>
          <w:lang w:val="lt-LT"/>
        </w:rPr>
        <w:t xml:space="preserve"> 23 straipsnyje nurodytiems tiekėjams</w:t>
      </w:r>
      <w:r w:rsidR="005B08B2" w:rsidRPr="0036054C">
        <w:rPr>
          <w:rFonts w:cstheme="minorHAnsi"/>
          <w:color w:val="000000"/>
          <w:lang w:val="lt-LT"/>
        </w:rPr>
        <w:t xml:space="preserve">, </w:t>
      </w:r>
      <w:r w:rsidR="006374CF">
        <w:rPr>
          <w:rFonts w:cstheme="minorHAnsi"/>
          <w:color w:val="000000"/>
          <w:lang w:val="lt-LT"/>
        </w:rPr>
        <w:t>p</w:t>
      </w:r>
      <w:r w:rsidR="005B08B2"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3C22CBD1" w:rsidR="005B08B2" w:rsidRPr="00FE256C" w:rsidRDefault="005E19B4" w:rsidP="003E1948">
      <w:pPr>
        <w:pStyle w:val="Sraopastraipa"/>
        <w:numPr>
          <w:ilvl w:val="1"/>
          <w:numId w:val="9"/>
        </w:numPr>
        <w:spacing w:line="240" w:lineRule="auto"/>
        <w:ind w:left="0" w:firstLine="567"/>
        <w:jc w:val="both"/>
        <w:rPr>
          <w:color w:val="000000"/>
          <w:lang w:val="lt-LT"/>
        </w:rPr>
      </w:pPr>
      <w:r>
        <w:rPr>
          <w:rFonts w:cstheme="minorHAnsi"/>
          <w:b/>
          <w:bCs/>
          <w:color w:val="000000"/>
          <w:lang w:val="lt-LT"/>
        </w:rPr>
        <w:t>Jeigu pirkimo vykdytojas</w:t>
      </w:r>
      <w:r w:rsidR="0076184F" w:rsidRPr="00155DD9">
        <w:rPr>
          <w:rFonts w:cstheme="minorHAnsi"/>
          <w:b/>
          <w:bCs/>
          <w:color w:val="000000"/>
          <w:lang w:val="lt-LT"/>
        </w:rPr>
        <w:t xml:space="preserve"> rezervuoja teisę  pirkime dalyvauti tik </w:t>
      </w:r>
      <w:r w:rsidR="00155DD9">
        <w:rPr>
          <w:rFonts w:cstheme="minorHAnsi"/>
          <w:b/>
          <w:bCs/>
          <w:color w:val="000000"/>
          <w:lang w:val="lt-LT"/>
        </w:rPr>
        <w:t>VPĮ</w:t>
      </w:r>
      <w:r w:rsidR="0076184F" w:rsidRPr="00155DD9">
        <w:rPr>
          <w:rFonts w:cstheme="minorHAnsi"/>
          <w:b/>
          <w:bCs/>
          <w:color w:val="000000"/>
          <w:lang w:val="lt-LT"/>
        </w:rPr>
        <w:t xml:space="preserve"> 24 straipsnyje nurodytiems tiekėjams</w:t>
      </w:r>
      <w:r w:rsidR="0076184F"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EE3BB5C"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A60FBA">
        <w:rPr>
          <w:rFonts w:cstheme="minorHAnsi"/>
          <w:lang w:val="lt-LT"/>
        </w:rPr>
        <w:t>jeigu pirkimo vykdytojas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78FA83E0"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B2623">
        <w:rPr>
          <w:lang w:val="lt-LT"/>
        </w:rPr>
        <w:t>pirkimo vykdytojas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5E6BDD84" w:rsidR="00F67C86" w:rsidRPr="00797CC9" w:rsidRDefault="00334F5A" w:rsidP="006F1547">
      <w:pPr>
        <w:pStyle w:val="Sraopastraipa"/>
        <w:numPr>
          <w:ilvl w:val="1"/>
          <w:numId w:val="9"/>
        </w:numPr>
        <w:spacing w:after="0" w:line="20" w:lineRule="atLeast"/>
        <w:ind w:left="0" w:firstLine="567"/>
        <w:jc w:val="both"/>
        <w:rPr>
          <w:rFonts w:cstheme="minorHAnsi"/>
          <w:lang w:val="lt-LT"/>
        </w:rPr>
      </w:pPr>
      <w:r w:rsidRPr="00797CC9">
        <w:rPr>
          <w:lang w:val="lt-LT"/>
        </w:rPr>
        <w:t>Pirkimo vykdytojas</w:t>
      </w:r>
      <w:r w:rsidR="00F67C86" w:rsidRPr="00797CC9">
        <w:rPr>
          <w:lang w:val="lt-LT"/>
        </w:rPr>
        <w:t xml:space="preserve"> bet kuriuo </w:t>
      </w:r>
      <w:r w:rsidR="000728B5" w:rsidRPr="00797CC9">
        <w:rPr>
          <w:lang w:val="lt-LT"/>
        </w:rPr>
        <w:t>p</w:t>
      </w:r>
      <w:r w:rsidR="00F67C86" w:rsidRPr="00797CC9">
        <w:rPr>
          <w:lang w:val="lt-LT"/>
        </w:rPr>
        <w:t xml:space="preserve">irkimo procedūros metu gali paprašyti </w:t>
      </w:r>
      <w:r w:rsidR="000728B5" w:rsidRPr="00797CC9">
        <w:rPr>
          <w:lang w:val="lt-LT"/>
        </w:rPr>
        <w:t>d</w:t>
      </w:r>
      <w:r w:rsidR="00F67C86" w:rsidRPr="00797CC9">
        <w:rPr>
          <w:lang w:val="lt-LT"/>
        </w:rPr>
        <w:t>alyvių pateikti visus ar dalį dokumentų, patvirtinančių jų pašalinimo pagrindų nebuvimą</w:t>
      </w:r>
      <w:r w:rsidR="003534E9" w:rsidRPr="00797CC9">
        <w:rPr>
          <w:lang w:val="lt-LT"/>
        </w:rPr>
        <w:t xml:space="preserve"> (supaprastintų pirkimų atveju – reikalaujama tik tuomet, kai  pirkimo vykdytojas turi pagrįstų abejonių dėl jo patikimumo)</w:t>
      </w:r>
      <w:r w:rsidR="00F67C86" w:rsidRPr="00797CC9">
        <w:rPr>
          <w:lang w:val="lt-LT"/>
        </w:rPr>
        <w:t xml:space="preserve">, atitiktį kvalifikacijos reikalavimams ir, jeigu taikytina, kokybės vadybos sistemos ir (arba) aplinkos apsaugos vadybos sistemos standartams, jeigu tai būtina siekiant užtikrinti tinkamą </w:t>
      </w:r>
      <w:r w:rsidR="003C31EF" w:rsidRPr="00797CC9">
        <w:rPr>
          <w:lang w:val="lt-LT"/>
        </w:rPr>
        <w:t>p</w:t>
      </w:r>
      <w:r w:rsidR="00F67C86" w:rsidRPr="00797CC9">
        <w:rPr>
          <w:lang w:val="lt-LT"/>
        </w:rPr>
        <w:t>irkimo procedūros atlikimą.</w:t>
      </w:r>
    </w:p>
    <w:p w14:paraId="2E38FA61" w14:textId="7A2CAAAB" w:rsidR="009148FC" w:rsidRDefault="00334F5A"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Pirkimo vykdytojas</w:t>
      </w:r>
      <w:r w:rsidR="00546C35" w:rsidRPr="00E51A2A">
        <w:rPr>
          <w:rFonts w:cstheme="minorHAnsi"/>
          <w:lang w:val="lt-LT"/>
        </w:rPr>
        <w:t>, įvertin</w:t>
      </w:r>
      <w:r>
        <w:rPr>
          <w:rFonts w:cstheme="minorHAnsi"/>
          <w:lang w:val="lt-LT"/>
        </w:rPr>
        <w:t>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irkimo procedūrose turi tik tie pirkimo dalyviai, kurie atit</w:t>
      </w:r>
      <w:r w:rsidR="00542F39">
        <w:rPr>
          <w:rFonts w:cstheme="minorHAnsi"/>
          <w:lang w:val="lt-LT"/>
        </w:rPr>
        <w:t>inka pirkimo vykdytojo</w:t>
      </w:r>
      <w:r w:rsidR="00546C35" w:rsidRPr="00E51A2A">
        <w:rPr>
          <w:rFonts w:cstheme="minorHAnsi"/>
          <w:lang w:val="lt-LT"/>
        </w:rPr>
        <w:t xml:space="preserve">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79631AB5"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004B2C7A">
        <w:rPr>
          <w:rFonts w:cstheme="minorHAnsi"/>
          <w:lang w:val="lt-LT"/>
        </w:rPr>
        <w:t xml:space="preserve"> pirkimo vykdytojas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2C817A62"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006F1110">
        <w:rPr>
          <w:rFonts w:cstheme="minorHAnsi"/>
          <w:lang w:val="lt-LT"/>
        </w:rPr>
        <w:t xml:space="preserve"> pirkimo vykdytojo</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F1110">
        <w:rPr>
          <w:rFonts w:cstheme="minorHAnsi"/>
          <w:lang w:val="lt-LT"/>
        </w:rPr>
        <w:t>Pirkimo vykdytojas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w:t>
      </w:r>
      <w:r w:rsidR="006102A5">
        <w:rPr>
          <w:rFonts w:cstheme="minorHAnsi"/>
          <w:lang w:val="lt-LT"/>
        </w:rPr>
        <w:lastRenderedPageBreak/>
        <w:t xml:space="preserve">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40BEF0A6" w:rsidR="002C3735" w:rsidRPr="00E51A2A" w:rsidRDefault="008E3D5E" w:rsidP="00C36B50">
      <w:pPr>
        <w:pStyle w:val="Sraopastraipa"/>
        <w:numPr>
          <w:ilvl w:val="1"/>
          <w:numId w:val="9"/>
        </w:numPr>
        <w:tabs>
          <w:tab w:val="left" w:pos="993"/>
        </w:tabs>
        <w:spacing w:after="120" w:line="20" w:lineRule="atLeast"/>
        <w:ind w:left="0" w:firstLine="426"/>
        <w:jc w:val="both"/>
        <w:rPr>
          <w:lang w:val="lt-LT"/>
        </w:rPr>
      </w:pPr>
      <w:r>
        <w:rPr>
          <w:lang w:val="lt-LT"/>
        </w:rPr>
        <w:t>Pirkimo vykdytojas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5B1C0501"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w:t>
      </w:r>
      <w:r w:rsidR="000A6082">
        <w:rPr>
          <w:lang w:val="lt-LT"/>
        </w:rPr>
        <w:t xml:space="preserve"> per pirkimo vykdytojo</w:t>
      </w:r>
      <w:r w:rsidRPr="00E51A2A">
        <w:rPr>
          <w:lang w:val="lt-LT"/>
        </w:rPr>
        <w:t xml:space="preserve"> nustatytą terminą nepateikė atitiktį reikalavimams įrodančių dokumentų a</w:t>
      </w:r>
      <w:r w:rsidR="000A6082">
        <w:rPr>
          <w:lang w:val="lt-LT"/>
        </w:rPr>
        <w:t>rba, pirkimo vykdytojo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7052FDD" w:rsidR="001224CC" w:rsidRPr="00666D88" w:rsidRDefault="00461C28"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Pirkimo vykdytojas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107C9E7"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w:t>
      </w:r>
      <w:r w:rsidR="00C57FD4">
        <w:rPr>
          <w:rFonts w:asciiTheme="minorHAnsi" w:hAnsiTheme="minorHAnsi" w:cstheme="minorHAnsi"/>
          <w:lang w:val="lt-LT"/>
        </w:rPr>
        <w:t>ekliai, pirkimo vykdytojas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E12BBB3"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w:t>
      </w:r>
      <w:r w:rsidR="00A942B5">
        <w:rPr>
          <w:rFonts w:cstheme="minorHAnsi"/>
          <w:lang w:val="lt-LT"/>
        </w:rPr>
        <w:t>jais, pirkimo vykdytojui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02CBE67A"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laimėjusiu, įsipare</w:t>
      </w:r>
      <w:r w:rsidR="00153463">
        <w:rPr>
          <w:rFonts w:cstheme="minorHAnsi"/>
          <w:lang w:val="lt-LT"/>
        </w:rPr>
        <w:t>igoja pirkimo vykdytojui</w:t>
      </w:r>
      <w:r w:rsidRPr="0036054C">
        <w:rPr>
          <w:rFonts w:cstheme="minorHAnsi"/>
          <w:lang w:val="lt-LT"/>
        </w:rPr>
        <w:t xml:space="preserve"> pranešti tuo metu žinomų subtiekėjų pavadinimus, kontaktinius duomenis i</w:t>
      </w:r>
      <w:r w:rsidR="00153463">
        <w:rPr>
          <w:rFonts w:cstheme="minorHAnsi"/>
          <w:lang w:val="lt-LT"/>
        </w:rPr>
        <w:t>r jų atstovus. Pirkimo vykdytojui</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661C5F8B"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377021">
        <w:rPr>
          <w:lang w:val="lt-LT"/>
        </w:rPr>
        <w:t>pirkimo vykdytojas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nustatytą subtiekėjo pašalinimo pa</w:t>
      </w:r>
      <w:r w:rsidR="00807D69">
        <w:rPr>
          <w:lang w:val="lt-LT"/>
        </w:rPr>
        <w:t>grindą, pirkimo vykdytojas</w:t>
      </w:r>
      <w:r w:rsidRPr="74A8A0AC">
        <w:rPr>
          <w:lang w:val="lt-LT"/>
        </w:rPr>
        <w:t xml:space="preserve"> reikalauja, kad tiekėjas p</w:t>
      </w:r>
      <w:r w:rsidR="00807D69">
        <w:rPr>
          <w:lang w:val="lt-LT"/>
        </w:rPr>
        <w:t>er pirkimo vykdytojo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04475CA"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00D53C80">
        <w:rPr>
          <w:rFonts w:cstheme="minorHAnsi"/>
          <w:lang w:val="lt-LT"/>
        </w:rPr>
        <w:t xml:space="preserve"> nenurodyta kitaip, pirkimo vykdytojas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A7FBE1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00482B59">
        <w:rPr>
          <w:lang w:val="lt-LT"/>
        </w:rPr>
        <w:t>. Pirkimo vykdytojas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w:t>
      </w:r>
      <w:r w:rsidRPr="74A8A0AC">
        <w:rPr>
          <w:lang w:val="lt-LT"/>
        </w:rPr>
        <w:lastRenderedPageBreak/>
        <w:t xml:space="preserve">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3ABA65AB"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482B59">
        <w:rPr>
          <w:lang w:val="lt-LT"/>
        </w:rPr>
        <w:t>Pirkimo vykdytojui</w:t>
      </w:r>
      <w:r w:rsidR="00254D55" w:rsidRPr="001561AC">
        <w:rPr>
          <w:lang w:val="lt-LT"/>
        </w:rPr>
        <w:t xml:space="preserve"> kilus abejonių, ar konkreti informacija pagrįstai nurodyta konfidencialia, privalo kreiptis į tiekėją, prašydama pagrįsti informacijos konfidencialumą. Jeigu tiekėjas</w:t>
      </w:r>
      <w:r w:rsidR="00C37ADA">
        <w:rPr>
          <w:lang w:val="lt-LT"/>
        </w:rPr>
        <w:t xml:space="preserve"> per pirkimo vykdytojo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w:t>
      </w:r>
      <w:r w:rsidR="00C37ADA">
        <w:rPr>
          <w:lang w:val="lt-LT"/>
        </w:rPr>
        <w:t>macija, pirkimo vykdytojas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C37ADA">
        <w:rPr>
          <w:lang w:val="lt-LT"/>
        </w:rPr>
        <w:t>pirkimo vykdytojo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727A7BB4"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4941BA">
        <w:rPr>
          <w:rFonts w:eastAsia="Arial"/>
          <w:color w:val="000000" w:themeColor="text1"/>
          <w:lang w:val="lt-LT"/>
        </w:rPr>
        <w:t>s</w:t>
      </w:r>
      <w:r w:rsidRPr="2E4BCC36">
        <w:rPr>
          <w:rFonts w:eastAsia="Arial"/>
          <w:color w:val="000000" w:themeColor="text1"/>
          <w:lang w:val="lt-LT"/>
        </w:rPr>
        <w:t xml:space="preserve"> p</w:t>
      </w:r>
      <w:r w:rsidR="004941BA">
        <w:rPr>
          <w:rFonts w:eastAsia="Arial"/>
          <w:color w:val="000000" w:themeColor="text1"/>
          <w:lang w:val="lt-LT"/>
        </w:rPr>
        <w:t>irkimo vykdytojas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C3B33C3" w:rsidR="00643CC7" w:rsidRDefault="006673C6"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Pirkimo vykdytojas</w:t>
      </w:r>
      <w:r w:rsidR="001018C3" w:rsidRPr="00B60A16">
        <w:rPr>
          <w:rFonts w:cstheme="minorHAnsi"/>
          <w:lang w:val="lt-LT"/>
        </w:rPr>
        <w:t xml:space="preserve"> turi teisę prašyti, kad tiekėjai pratęstų pasiūlymų galiojimą iki konkrečiai nurodyto termino. </w:t>
      </w:r>
    </w:p>
    <w:p w14:paraId="2173A2C7" w14:textId="0B36E06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26BCED5"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6673C6">
        <w:rPr>
          <w:lang w:val="lt-LT"/>
        </w:rPr>
        <w:t>Pirkimo vykdytojas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767082">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21303A22" w:rsidR="0017028B" w:rsidRPr="002A78CC" w:rsidRDefault="00CC392F"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Pr>
          <w:rFonts w:cstheme="minorHAnsi"/>
          <w:b/>
          <w:bCs/>
          <w:color w:val="000000" w:themeColor="text1"/>
          <w:lang w:val="lt-LT"/>
        </w:rPr>
        <w:t>Jeigu pirkimo vykdytojas</w:t>
      </w:r>
      <w:r w:rsidR="0017028B"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0017028B" w:rsidRPr="002A78CC">
        <w:rPr>
          <w:rFonts w:cstheme="minorHAnsi"/>
          <w:color w:val="000000" w:themeColor="text1"/>
          <w:lang w:val="lt-LT"/>
        </w:rPr>
        <w:t xml:space="preserve"> (</w:t>
      </w:r>
      <w:r w:rsidR="0017028B" w:rsidRPr="002A78CC">
        <w:rPr>
          <w:rFonts w:cstheme="minorHAnsi"/>
          <w:b/>
          <w:bCs/>
          <w:color w:val="000000" w:themeColor="text1"/>
          <w:lang w:val="lt-LT"/>
        </w:rPr>
        <w:t>pasiūlym</w:t>
      </w:r>
      <w:r w:rsidR="00FD43DE" w:rsidRPr="002A78CC">
        <w:rPr>
          <w:rFonts w:cstheme="minorHAnsi"/>
          <w:b/>
          <w:bCs/>
          <w:color w:val="000000" w:themeColor="text1"/>
          <w:lang w:val="lt-LT"/>
        </w:rPr>
        <w:t>ą</w:t>
      </w:r>
      <w:r w:rsidR="0017028B" w:rsidRPr="002A78CC">
        <w:rPr>
          <w:rFonts w:cstheme="minorHAnsi"/>
          <w:b/>
          <w:bCs/>
          <w:color w:val="000000" w:themeColor="text1"/>
          <w:lang w:val="lt-LT"/>
        </w:rPr>
        <w:t xml:space="preserve"> reikalaujama pateikti 1 voke</w:t>
      </w:r>
      <w:r w:rsidR="0017028B"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5E6B81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D609A">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w:t>
      </w:r>
      <w:r w:rsidR="00CC392F">
        <w:rPr>
          <w:rFonts w:cstheme="minorHAnsi"/>
          <w:color w:val="000000" w:themeColor="text1"/>
          <w:lang w:val="lt-LT"/>
        </w:rPr>
        <w:t xml:space="preserve"> kuriuo pirkimo vykdytojas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w:t>
      </w:r>
      <w:r w:rsidR="00CC392F">
        <w:rPr>
          <w:rFonts w:eastAsia="Times New Roman" w:cstheme="minorHAnsi"/>
          <w:color w:val="000000"/>
          <w:lang w:val="lt-LT"/>
        </w:rPr>
        <w:t>nai: pirkimo vykdytojo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w:t>
      </w:r>
      <w:r w:rsidR="00CE5693">
        <w:rPr>
          <w:rFonts w:eastAsia="Times New Roman" w:cstheme="minorHAnsi"/>
          <w:color w:val="000000"/>
          <w:lang w:val="lt-LT"/>
        </w:rPr>
        <w:t>ekęs su pirkimo vykdytoju</w:t>
      </w:r>
      <w:r w:rsidRPr="00211083">
        <w:rPr>
          <w:rFonts w:eastAsia="Times New Roman" w:cstheme="minorHAnsi"/>
          <w:color w:val="000000"/>
          <w:lang w:val="lt-LT"/>
        </w:rPr>
        <w:t xml:space="preserve"> oficialiu jos telefonu ir (arba) kitais būdais). </w:t>
      </w:r>
    </w:p>
    <w:p w14:paraId="3676C687" w14:textId="0A86696A"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w:t>
      </w:r>
      <w:r w:rsidR="00CC392F">
        <w:rPr>
          <w:rFonts w:eastAsia="Times New Roman" w:cstheme="minorHAnsi"/>
          <w:color w:val="000000"/>
          <w:lang w:val="lt-LT"/>
        </w:rPr>
        <w:t>odamasi pirkimo vykdytojas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w:t>
      </w:r>
      <w:r w:rsidR="00CC392F">
        <w:rPr>
          <w:rFonts w:eastAsia="Times New Roman" w:cstheme="minorHAnsi"/>
          <w:color w:val="000000"/>
          <w:lang w:val="lt-LT"/>
        </w:rPr>
        <w:t>uotus – pirkimo vykdytojas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09867E4D"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CC392F">
        <w:rPr>
          <w:rFonts w:cstheme="minorHAnsi"/>
          <w:b/>
          <w:bCs/>
          <w:color w:val="000000" w:themeColor="text1"/>
          <w:lang w:val="lt-LT"/>
        </w:rPr>
        <w:t>Jeigu pirkimo vykdytojas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C549ED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w:t>
      </w:r>
      <w:r w:rsidR="009542C7">
        <w:rPr>
          <w:rFonts w:cstheme="minorHAnsi"/>
          <w:b/>
          <w:lang w:val="lt-LT"/>
        </w:rPr>
        <w:t>s laiką pirkimo vykdytojas</w:t>
      </w:r>
      <w:r w:rsidRPr="0097614D">
        <w:rPr>
          <w:rFonts w:cstheme="minorHAnsi"/>
          <w:b/>
          <w:lang w:val="lt-LT"/>
        </w:rPr>
        <w:t>, įvertin</w:t>
      </w:r>
      <w:r w:rsidR="009542C7">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w:t>
      </w:r>
      <w:r w:rsidR="00CC392F">
        <w:rPr>
          <w:rFonts w:cstheme="minorHAnsi"/>
          <w:color w:val="000000" w:themeColor="text1"/>
          <w:lang w:val="lt-LT"/>
        </w:rPr>
        <w:t xml:space="preserve"> kuriuo pirkimo vykdytojas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w:t>
      </w:r>
      <w:r w:rsidR="00CC392F">
        <w:rPr>
          <w:rFonts w:eastAsia="Times New Roman" w:cstheme="minorHAnsi"/>
          <w:color w:val="000000"/>
          <w:lang w:val="lt-LT"/>
        </w:rPr>
        <w:t>nai: pirkimo vykdytojo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w:t>
      </w:r>
      <w:r w:rsidR="00CC392F">
        <w:rPr>
          <w:rFonts w:eastAsia="Times New Roman" w:cstheme="minorHAnsi"/>
          <w:color w:val="000000"/>
          <w:lang w:val="lt-LT"/>
        </w:rPr>
        <w:t>ekęs su pirkimo vykdytoj</w:t>
      </w:r>
      <w:r w:rsidR="00C32504">
        <w:rPr>
          <w:rFonts w:eastAsia="Times New Roman" w:cstheme="minorHAnsi"/>
          <w:color w:val="000000"/>
          <w:lang w:val="lt-LT"/>
        </w:rPr>
        <w:t>u</w:t>
      </w:r>
      <w:r w:rsidRPr="0097614D">
        <w:rPr>
          <w:rFonts w:eastAsia="Times New Roman" w:cstheme="minorHAnsi"/>
          <w:color w:val="000000"/>
          <w:lang w:val="lt-LT"/>
        </w:rPr>
        <w:t xml:space="preserve"> oficialiu jos telefonu ir (arba) kitais būdais).</w:t>
      </w:r>
    </w:p>
    <w:p w14:paraId="2A8D3142" w14:textId="7954F11C"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w:t>
      </w:r>
      <w:r w:rsidR="00317C57">
        <w:rPr>
          <w:rFonts w:eastAsia="Times New Roman" w:cstheme="minorHAnsi"/>
          <w:color w:val="000000"/>
          <w:lang w:val="lt-LT"/>
        </w:rPr>
        <w:t>odamasi pirkimo vykdytojas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765B3477" w:rsidR="00FD43DE" w:rsidRPr="00463532" w:rsidRDefault="00284DDB"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Pr>
          <w:rFonts w:cstheme="minorHAnsi"/>
          <w:color w:val="000000" w:themeColor="text1"/>
          <w:lang w:val="lt-LT"/>
        </w:rPr>
        <w:t>Jeigu pirkimo vykdytojas</w:t>
      </w:r>
      <w:r w:rsidR="000F0295"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000F0295"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000F0295"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000F0295" w:rsidRPr="00463532">
        <w:rPr>
          <w:rFonts w:cstheme="minorHAnsi"/>
          <w:b/>
          <w:bCs/>
          <w:color w:val="000000" w:themeColor="text1"/>
          <w:lang w:val="lt-LT"/>
        </w:rPr>
        <w:t xml:space="preserve">asiūlymą </w:t>
      </w:r>
      <w:r w:rsidR="000F0295" w:rsidRPr="00463532">
        <w:rPr>
          <w:rFonts w:cstheme="minorHAnsi"/>
          <w:b/>
          <w:bCs/>
          <w:color w:val="000000" w:themeColor="text1"/>
          <w:lang w:val="lt-LT"/>
        </w:rPr>
        <w:lastRenderedPageBreak/>
        <w:t>reikalaujama pateikti 1 voke</w:t>
      </w:r>
      <w:r w:rsidR="000F0295" w:rsidRPr="00463532">
        <w:rPr>
          <w:rFonts w:cstheme="minorHAnsi"/>
          <w:color w:val="000000" w:themeColor="text1"/>
          <w:lang w:val="lt-LT"/>
        </w:rPr>
        <w:t xml:space="preserve">), </w:t>
      </w:r>
      <w:r w:rsidR="000F0295"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000F0295" w:rsidRPr="00463532">
        <w:rPr>
          <w:rFonts w:cstheme="minorHAnsi"/>
          <w:lang w:val="lt-LT"/>
        </w:rPr>
        <w:t xml:space="preserve"> sąlyg</w:t>
      </w:r>
      <w:r w:rsidR="00A338CB">
        <w:rPr>
          <w:rFonts w:cstheme="minorHAnsi"/>
          <w:lang w:val="lt-LT"/>
        </w:rPr>
        <w:t xml:space="preserve">ose </w:t>
      </w:r>
      <w:r w:rsidR="000F0295" w:rsidRPr="00463532">
        <w:rPr>
          <w:rFonts w:cstheme="minorHAnsi"/>
          <w:lang w:val="lt-LT"/>
        </w:rPr>
        <w:t>nustatytą dieną.</w:t>
      </w:r>
    </w:p>
    <w:p w14:paraId="7E4B2480" w14:textId="15E9405A" w:rsidR="000F0295" w:rsidRPr="00463532" w:rsidRDefault="00284DDB"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Pr>
          <w:rFonts w:cstheme="minorHAnsi"/>
          <w:lang w:val="lt-LT"/>
        </w:rPr>
        <w:t>Jeigu pirkimo vykdytojas</w:t>
      </w:r>
      <w:r w:rsidR="000F0295" w:rsidRPr="00463532">
        <w:rPr>
          <w:rFonts w:cstheme="minorHAnsi"/>
          <w:lang w:val="lt-LT"/>
        </w:rPr>
        <w:t xml:space="preserve"> </w:t>
      </w:r>
      <w:r w:rsidR="004C76D3">
        <w:rPr>
          <w:rFonts w:cstheme="minorHAnsi"/>
          <w:lang w:val="lt-LT"/>
        </w:rPr>
        <w:t>p</w:t>
      </w:r>
      <w:r w:rsidR="000F0295" w:rsidRPr="00463532">
        <w:rPr>
          <w:rFonts w:cstheme="minorHAnsi"/>
          <w:lang w:val="lt-LT"/>
        </w:rPr>
        <w:t>asiūlymus vertins pagal kainos ar sąnaudų ir kokybės santykį ir jos pasirinktos vertinti pasiūlymo techninės charakteristikos nėra kiekybiškai įvertinamos (</w:t>
      </w:r>
      <w:r w:rsidR="000F0295" w:rsidRPr="00463532">
        <w:rPr>
          <w:rFonts w:cstheme="minorHAnsi"/>
          <w:b/>
          <w:bCs/>
          <w:lang w:val="lt-LT"/>
        </w:rPr>
        <w:t>pasiūlymą reikalaujama pateikti 2 vokuose</w:t>
      </w:r>
      <w:r w:rsidR="000F0295" w:rsidRPr="00463532">
        <w:rPr>
          <w:rFonts w:cstheme="minorHAnsi"/>
          <w:lang w:val="lt-LT"/>
        </w:rPr>
        <w:t xml:space="preserve">), su </w:t>
      </w:r>
      <w:r w:rsidR="001B1A27" w:rsidRPr="00463532">
        <w:rPr>
          <w:rFonts w:cstheme="minorHAnsi"/>
          <w:lang w:val="lt-LT"/>
        </w:rPr>
        <w:t xml:space="preserve">kiekviena pasiūlymo dalimi </w:t>
      </w:r>
      <w:r w:rsidR="000F0295" w:rsidRPr="00463532">
        <w:rPr>
          <w:rFonts w:cstheme="minorHAnsi"/>
          <w:lang w:val="lt-LT"/>
        </w:rPr>
        <w:t>susipažįstama</w:t>
      </w:r>
      <w:r w:rsidR="00651F88" w:rsidRPr="00463532">
        <w:rPr>
          <w:rFonts w:cstheme="minorHAnsi"/>
          <w:lang w:val="lt-LT"/>
        </w:rPr>
        <w:t xml:space="preserve"> atskirai</w:t>
      </w:r>
      <w:r w:rsidR="000F0295"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36A04CB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w:t>
      </w:r>
      <w:r w:rsidR="00284DDB">
        <w:rPr>
          <w:lang w:val="lt-LT"/>
        </w:rPr>
        <w:t>da, kai pirkimo vykdytojas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w:t>
      </w:r>
      <w:r w:rsidR="00E50C47">
        <w:rPr>
          <w:lang w:val="lt-LT"/>
        </w:rPr>
        <w:t>ertinimo rezultatus pirkimo vykdytojas</w:t>
      </w:r>
      <w:r w:rsidRPr="2E4BCC36">
        <w:rPr>
          <w:lang w:val="lt-LT"/>
        </w:rPr>
        <w:t xml:space="preserve"> CVP IS priemonėmis praneš visiems tiekėjams ir informuos apie susipažinimo su finansiniu pasiūlymu datą ir laiką. </w:t>
      </w:r>
      <w:bookmarkStart w:id="98" w:name="_Ref39756110"/>
      <w:r w:rsidR="00284DDB">
        <w:rPr>
          <w:lang w:val="lt-LT"/>
        </w:rPr>
        <w:t>Jeigu pirkimo vykdytojas</w:t>
      </w:r>
      <w:r w:rsidRPr="2E4BCC36">
        <w:rPr>
          <w:lang w:val="lt-LT"/>
        </w:rPr>
        <w:t>, patikrin</w:t>
      </w:r>
      <w:r w:rsidR="00284DDB">
        <w:rPr>
          <w:lang w:val="lt-LT"/>
        </w:rPr>
        <w:t>ęs</w:t>
      </w:r>
      <w:r w:rsidRPr="2E4BCC36">
        <w:rPr>
          <w:lang w:val="lt-LT"/>
        </w:rPr>
        <w:t xml:space="preserve"> ir įvertin</w:t>
      </w:r>
      <w:r w:rsidR="00284DDB">
        <w:rPr>
          <w:lang w:val="lt-LT"/>
        </w:rPr>
        <w:t>ęs</w:t>
      </w:r>
      <w:r w:rsidRPr="2E4BCC36">
        <w:rPr>
          <w:lang w:val="lt-LT"/>
        </w:rPr>
        <w:t xml:space="preserve">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48C8DB3"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6865C2">
        <w:rPr>
          <w:rFonts w:cstheme="minorHAnsi"/>
          <w:lang w:val="lt-LT"/>
        </w:rPr>
        <w:t>eigu pirkimo vykdytojas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52327544" w:rsidR="004D162B" w:rsidRPr="005D0F23" w:rsidRDefault="000A7723" w:rsidP="00F6247C">
      <w:pPr>
        <w:pStyle w:val="Sraopastraipa"/>
        <w:numPr>
          <w:ilvl w:val="1"/>
          <w:numId w:val="66"/>
        </w:numPr>
        <w:spacing w:line="240" w:lineRule="auto"/>
        <w:ind w:left="0" w:firstLine="567"/>
        <w:jc w:val="both"/>
        <w:rPr>
          <w:lang w:val="lt-LT"/>
        </w:rPr>
      </w:pPr>
      <w:r>
        <w:rPr>
          <w:lang w:val="lt-LT"/>
        </w:rPr>
        <w:t>Pirkimo vykdytojas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76D518CE"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w:t>
      </w:r>
      <w:r w:rsidR="000A7723">
        <w:rPr>
          <w:lang w:val="lt-LT"/>
        </w:rPr>
        <w:t>lymais, pirkimo vykdytojas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DE22047" w:rsidR="008B5AAC" w:rsidRPr="00DA41C2" w:rsidRDefault="000A7723"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Pr>
          <w:rFonts w:eastAsia="Times New Roman"/>
          <w:color w:val="000000" w:themeColor="text1"/>
          <w:lang w:val="lt-LT"/>
        </w:rPr>
        <w:t>jei pirkimo vykdytojas</w:t>
      </w:r>
      <w:r w:rsidR="00A6417E"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w:t>
      </w:r>
      <w:r>
        <w:rPr>
          <w:lang w:val="lt-LT"/>
        </w:rPr>
        <w:t>inka pirkimo vykdytojo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2FAE41E5"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541F10">
        <w:rPr>
          <w:rFonts w:cstheme="minorHAnsi"/>
          <w:lang w:val="lt-LT"/>
        </w:rPr>
        <w:t>pirkimo vykdytojas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183878D"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w:t>
      </w:r>
      <w:r w:rsidR="00DA6371">
        <w:rPr>
          <w:lang w:val="lt-LT"/>
        </w:rPr>
        <w:t>udos nėra per didelės, pirkimo vykdytojui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0C3B318F" w:rsidR="008B5AAC" w:rsidRPr="00201D2B" w:rsidRDefault="008B5AAC" w:rsidP="005D0F23">
      <w:pPr>
        <w:pStyle w:val="Sraopastraipa"/>
        <w:numPr>
          <w:ilvl w:val="2"/>
          <w:numId w:val="66"/>
        </w:numPr>
        <w:spacing w:after="0" w:line="240" w:lineRule="auto"/>
        <w:ind w:left="0" w:firstLine="709"/>
        <w:jc w:val="both"/>
        <w:rPr>
          <w:rFonts w:cstheme="minorHAnsi"/>
          <w:lang w:val="lt-LT"/>
        </w:rPr>
      </w:pPr>
      <w:r w:rsidRPr="00201D2B">
        <w:rPr>
          <w:rFonts w:cstheme="minorHAnsi"/>
          <w:lang w:val="lt-LT"/>
        </w:rPr>
        <w:t xml:space="preserve">kreipiasi į ekonomiškai naudingiausią </w:t>
      </w:r>
      <w:r w:rsidR="0008106D" w:rsidRPr="00201D2B">
        <w:rPr>
          <w:rFonts w:cstheme="minorHAnsi"/>
          <w:lang w:val="lt-LT"/>
        </w:rPr>
        <w:t xml:space="preserve">pasiūlymą pateikusį </w:t>
      </w:r>
      <w:r w:rsidRPr="00201D2B">
        <w:rPr>
          <w:rFonts w:cstheme="minorHAnsi"/>
          <w:lang w:val="lt-LT"/>
        </w:rPr>
        <w:t>tiekėją dėl aktualių dokumentų, patvirtinančių EBVPD nurodytą informaciją</w:t>
      </w:r>
      <w:r w:rsidR="00C1759C" w:rsidRPr="00201D2B">
        <w:rPr>
          <w:rFonts w:cstheme="minorHAnsi"/>
          <w:lang w:val="lt-LT"/>
        </w:rPr>
        <w:t xml:space="preserve"> </w:t>
      </w:r>
      <w:r w:rsidRPr="00201D2B">
        <w:rPr>
          <w:rFonts w:cstheme="minorHAnsi"/>
          <w:lang w:val="lt-LT"/>
        </w:rPr>
        <w:t xml:space="preserve">, pateikimo, </w:t>
      </w:r>
      <w:r w:rsidRPr="00201D2B">
        <w:rPr>
          <w:rFonts w:eastAsia="Calibri" w:cstheme="minorHAnsi"/>
          <w:lang w:val="lt-LT"/>
        </w:rPr>
        <w:t xml:space="preserve">jei, jų nebuvo paprašyta ir nebuvo įvertinta ankstesniuose pirkimo procedūros etapuose ir (arba) vadovaujantis </w:t>
      </w:r>
      <w:r w:rsidR="005465FA" w:rsidRPr="00201D2B">
        <w:rPr>
          <w:rFonts w:eastAsia="Calibri" w:cstheme="minorHAnsi"/>
          <w:lang w:val="lt-LT"/>
        </w:rPr>
        <w:t>p</w:t>
      </w:r>
      <w:r w:rsidRPr="00201D2B">
        <w:rPr>
          <w:rFonts w:eastAsia="Calibri" w:cstheme="minorHAnsi"/>
          <w:lang w:val="lt-LT"/>
        </w:rPr>
        <w:t>irkimo sąlygomis šių dokumentų nereikalaujama</w:t>
      </w:r>
      <w:r w:rsidR="00943653" w:rsidRPr="00201D2B">
        <w:rPr>
          <w:rFonts w:eastAsia="Calibri" w:cstheme="minorHAnsi"/>
          <w:lang w:val="lt-LT"/>
        </w:rPr>
        <w:t>.</w:t>
      </w:r>
      <w:r w:rsidR="00C1759C" w:rsidRPr="00201D2B">
        <w:rPr>
          <w:rFonts w:eastAsia="Calibri" w:cstheme="minorHAnsi"/>
          <w:lang w:val="lt-LT"/>
        </w:rPr>
        <w:t xml:space="preserve"> S</w:t>
      </w:r>
      <w:r w:rsidR="00C1759C" w:rsidRPr="00201D2B">
        <w:rPr>
          <w:lang w:val="lt-LT"/>
        </w:rPr>
        <w:t>upaprastintų pirkimų atveju</w:t>
      </w:r>
      <w:r w:rsidR="008A2B9D" w:rsidRPr="00201D2B">
        <w:rPr>
          <w:lang w:val="lt-LT"/>
        </w:rPr>
        <w:t xml:space="preserve"> pašalinimo pagrindų nebuvimą patvirtinančių dokumentų</w:t>
      </w:r>
      <w:r w:rsidR="00C1759C" w:rsidRPr="00201D2B">
        <w:rPr>
          <w:lang w:val="lt-LT"/>
        </w:rPr>
        <w:t xml:space="preserve"> – reikalaujama tik tuomet, kai  pirkimo vykdytojas turi pagrįstų abejonių dėl jo patikimumo)</w:t>
      </w:r>
      <w:r w:rsidR="008A2B9D" w:rsidRPr="00201D2B">
        <w:rPr>
          <w:lang w:val="lt-LT"/>
        </w:rPr>
        <w:t>.</w:t>
      </w:r>
    </w:p>
    <w:p w14:paraId="5C04D875" w14:textId="0331E4B2"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326DE9">
        <w:rPr>
          <w:lang w:val="lt-LT"/>
        </w:rPr>
        <w:t>pirkimo vykdytojas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A9A202" w:rsidR="008B5AAC" w:rsidRPr="006F6095" w:rsidRDefault="00326DE9" w:rsidP="58B3C938">
      <w:pPr>
        <w:pStyle w:val="Sraopastraipa"/>
        <w:numPr>
          <w:ilvl w:val="1"/>
          <w:numId w:val="66"/>
        </w:numPr>
        <w:spacing w:after="0" w:line="20" w:lineRule="atLeast"/>
        <w:ind w:left="0" w:firstLine="709"/>
        <w:jc w:val="both"/>
        <w:rPr>
          <w:lang w:val="lt-LT"/>
        </w:rPr>
      </w:pPr>
      <w:r>
        <w:rPr>
          <w:lang w:val="lt-LT"/>
        </w:rPr>
        <w:t>Pirkimo vykdytojas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w:t>
      </w:r>
      <w:r w:rsidR="00464B44">
        <w:rPr>
          <w:lang w:val="lt-LT"/>
        </w:rPr>
        <w:t>jeigu pirkimo vykdytojas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w:t>
      </w:r>
      <w:r w:rsidR="00AA52ED">
        <w:rPr>
          <w:lang w:val="lt-LT"/>
        </w:rPr>
        <w:t>tykį ir pirkimo vykdytojas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460BD345"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w:t>
      </w:r>
      <w:r w:rsidR="00D142A9">
        <w:rPr>
          <w:rFonts w:cstheme="minorHAnsi"/>
          <w:color w:val="000000"/>
          <w:lang w:val="lt-LT"/>
        </w:rPr>
        <w:t>s ir pirkimo vykdytojo</w:t>
      </w:r>
      <w:r w:rsidRPr="009953FD">
        <w:rPr>
          <w:rFonts w:cstheme="minorHAnsi"/>
          <w:color w:val="000000"/>
          <w:lang w:val="lt-LT"/>
        </w:rPr>
        <w:t xml:space="preserve"> nurodymu tiekėjas nepakeitė šio ūkio subjekto ar subtiekėjo į pašalinimo pagrindų neturintį ūkio subjektą;</w:t>
      </w:r>
    </w:p>
    <w:p w14:paraId="49B89400" w14:textId="0BE56448"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w:t>
      </w:r>
      <w:r w:rsidR="00D142A9">
        <w:rPr>
          <w:color w:val="000000" w:themeColor="text1"/>
          <w:lang w:val="lt-LT"/>
        </w:rPr>
        <w:t>ų ir pirkimo vykdytojo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3FD16701"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D142A9">
        <w:rPr>
          <w:lang w:val="lt-LT"/>
        </w:rPr>
        <w:t>pirkimo vykdytojo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831935B"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iekėjas</w:t>
      </w:r>
      <w:r w:rsidR="00D142A9">
        <w:rPr>
          <w:lang w:val="lt-LT"/>
        </w:rPr>
        <w:t xml:space="preserve"> per pirkimo vykdytojo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0725FD0"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 xml:space="preserve">pasiūlyme nurodyta </w:t>
      </w:r>
      <w:r w:rsidR="00F31EBE">
        <w:rPr>
          <w:lang w:val="lt-LT"/>
        </w:rPr>
        <w:t>kaina pirkimo vykdytojui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F31EBE">
        <w:rPr>
          <w:color w:val="000000"/>
          <w:lang w:val="lt-LT"/>
        </w:rPr>
        <w:t>pirkimo vykdytojas</w:t>
      </w:r>
      <w:r w:rsidR="000769E6" w:rsidRPr="000769E6">
        <w:rPr>
          <w:color w:val="000000"/>
          <w:lang w:val="lt-LT"/>
        </w:rPr>
        <w:t xml:space="preserve"> pirkimo dokumentuose nėra nurod</w:t>
      </w:r>
      <w:r w:rsidR="00EF51F3">
        <w:rPr>
          <w:color w:val="000000"/>
          <w:lang w:val="lt-LT"/>
        </w:rPr>
        <w:t>ęs</w:t>
      </w:r>
      <w:r w:rsidR="000769E6" w:rsidRPr="000769E6">
        <w:rPr>
          <w:color w:val="000000"/>
          <w:lang w:val="lt-LT"/>
        </w:rPr>
        <w:t xml:space="preserve">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31233CD9"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w:t>
      </w:r>
      <w:r w:rsidR="00874DA6">
        <w:rPr>
          <w:lang w:val="lt-LT"/>
        </w:rPr>
        <w:t>kamą pirkimo vykdytojo</w:t>
      </w:r>
      <w:r w:rsidRPr="7039AFED">
        <w:rPr>
          <w:lang w:val="lt-LT"/>
        </w:rPr>
        <w:t xml:space="preserve"> nustatytą laikotarpį įrodyti, kad valstybės pagalba buvo suteikta teisėtai. Atmetusi pasiūlymą šiuo pa</w:t>
      </w:r>
      <w:r w:rsidR="00874DA6">
        <w:rPr>
          <w:lang w:val="lt-LT"/>
        </w:rPr>
        <w:t>grindu, pirkimo vykdytojas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48EA5918"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CB6473">
        <w:rPr>
          <w:color w:val="000000"/>
          <w:lang w:val="lt-LT"/>
        </w:rPr>
        <w:t xml:space="preserve"> pirkimo vykdytojas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EBEE7F7" w:rsidR="00E6583D" w:rsidRPr="00B27A1B" w:rsidRDefault="00CB6473"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Pirkimo vykdytojas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3177CE0"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w:t>
      </w:r>
      <w:r w:rsidR="00B030C3">
        <w:rPr>
          <w:lang w:val="lt-LT"/>
        </w:rPr>
        <w:t>ęs</w:t>
      </w:r>
      <w:r w:rsidRPr="0003043E">
        <w:rPr>
          <w:lang w:val="lt-LT"/>
        </w:rPr>
        <w:t>, įvertin</w:t>
      </w:r>
      <w:r w:rsidR="00B030C3">
        <w:rPr>
          <w:lang w:val="lt-LT"/>
        </w:rPr>
        <w:t>ęs</w:t>
      </w:r>
      <w:r w:rsidRPr="0003043E">
        <w:rPr>
          <w:lang w:val="lt-LT"/>
        </w:rPr>
        <w:t xml:space="preserve"> ir palygin</w:t>
      </w:r>
      <w:r w:rsidR="00B030C3">
        <w:rPr>
          <w:lang w:val="lt-LT"/>
        </w:rPr>
        <w:t>ęs</w:t>
      </w:r>
      <w:r w:rsidRPr="0003043E">
        <w:rPr>
          <w:lang w:val="lt-LT"/>
        </w:rPr>
        <w:t xml:space="preserve"> pateiktus pasi</w:t>
      </w:r>
      <w:r w:rsidR="00B030C3">
        <w:rPr>
          <w:lang w:val="lt-LT"/>
        </w:rPr>
        <w:t>ūlymus, pirkimo vykdytojas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801702" w:rsidR="000525F8" w:rsidRPr="0065303C" w:rsidRDefault="000525F8" w:rsidP="00516961">
      <w:pPr>
        <w:pStyle w:val="Sraopastraipa"/>
        <w:numPr>
          <w:ilvl w:val="1"/>
          <w:numId w:val="68"/>
        </w:numPr>
        <w:spacing w:after="0" w:line="20" w:lineRule="atLeast"/>
        <w:ind w:left="0" w:firstLine="567"/>
        <w:jc w:val="both"/>
        <w:rPr>
          <w:rFonts w:cstheme="minorHAnsi"/>
          <w:bCs/>
          <w:iCs/>
          <w:lang w:val="lt-LT"/>
        </w:rPr>
      </w:pPr>
      <w:r w:rsidRPr="0065303C">
        <w:rPr>
          <w:rFonts w:eastAsia="Arial"/>
          <w:lang w:val="lt-LT"/>
        </w:rPr>
        <w:t>Prieš nustatydama</w:t>
      </w:r>
      <w:r w:rsidR="00B030C3" w:rsidRPr="0065303C">
        <w:rPr>
          <w:rFonts w:eastAsia="Arial"/>
          <w:lang w:val="lt-LT"/>
        </w:rPr>
        <w:t>s</w:t>
      </w:r>
      <w:r w:rsidRPr="0065303C">
        <w:rPr>
          <w:rFonts w:eastAsia="Arial"/>
          <w:lang w:val="lt-LT"/>
        </w:rPr>
        <w:t xml:space="preserve"> laimėjusį pasiūlymą, </w:t>
      </w:r>
      <w:r w:rsidR="00B030C3" w:rsidRPr="0065303C">
        <w:rPr>
          <w:lang w:val="lt-LT"/>
        </w:rPr>
        <w:t>pirkimo vykdytojas</w:t>
      </w:r>
      <w:r w:rsidRPr="0065303C">
        <w:rPr>
          <w:rFonts w:eastAsia="Arial"/>
          <w:lang w:val="lt-LT"/>
        </w:rPr>
        <w:t xml:space="preserve"> reikalauja, kad ekonomiškai naudingiausią pasiūlymą pateikęs </w:t>
      </w:r>
      <w:r w:rsidR="00D4644F" w:rsidRPr="0065303C">
        <w:rPr>
          <w:rFonts w:eastAsia="Arial"/>
          <w:lang w:val="lt-LT"/>
        </w:rPr>
        <w:t>tiekėjas</w:t>
      </w:r>
      <w:r w:rsidRPr="0065303C">
        <w:rPr>
          <w:rFonts w:eastAsia="Arial"/>
          <w:lang w:val="lt-LT"/>
        </w:rPr>
        <w:t xml:space="preserve"> pateiktų aktualius dokumentus, patvirtinančius </w:t>
      </w:r>
      <w:r w:rsidR="00764D28" w:rsidRPr="0065303C">
        <w:rPr>
          <w:rFonts w:eastAsia="Arial"/>
          <w:lang w:val="lt-LT"/>
        </w:rPr>
        <w:t>p</w:t>
      </w:r>
      <w:r w:rsidRPr="0065303C">
        <w:rPr>
          <w:rFonts w:eastAsia="Arial"/>
          <w:lang w:val="lt-LT"/>
        </w:rPr>
        <w:t xml:space="preserve">irkimo sąlygose nurodytų </w:t>
      </w:r>
      <w:r w:rsidRPr="0065303C">
        <w:rPr>
          <w:lang w:val="lt-LT"/>
        </w:rPr>
        <w:t>pašalinimo pagrindų nebuvimą</w:t>
      </w:r>
      <w:r w:rsidR="003534E9" w:rsidRPr="0065303C">
        <w:rPr>
          <w:lang w:val="lt-LT"/>
        </w:rPr>
        <w:t xml:space="preserve"> (supaprastintų pirkimų atveju – reikalaujama tik tuomet, kai  pirkimo vykdytojas turi pagrįstų abejonių dėl jo patikimumo)</w:t>
      </w:r>
      <w:r w:rsidRPr="0065303C">
        <w:rPr>
          <w:lang w:val="lt-LT"/>
        </w:rPr>
        <w:t xml:space="preserve">, įrodančius atitiktį </w:t>
      </w:r>
      <w:r w:rsidR="00764D28" w:rsidRPr="0065303C">
        <w:rPr>
          <w:lang w:val="lt-LT"/>
        </w:rPr>
        <w:t>p</w:t>
      </w:r>
      <w:r w:rsidRPr="0065303C">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303C">
        <w:rPr>
          <w:lang w:val="lt-LT"/>
        </w:rPr>
        <w:t>p</w:t>
      </w:r>
      <w:r w:rsidRPr="0065303C">
        <w:rPr>
          <w:lang w:val="lt-LT"/>
        </w:rPr>
        <w:t xml:space="preserve">irkimo sąlygomis šių dokumentų nereikalaujama. </w:t>
      </w:r>
      <w:r w:rsidR="00B030C3" w:rsidRPr="0065303C">
        <w:rPr>
          <w:lang w:val="lt-LT"/>
        </w:rPr>
        <w:t>Pirkimo vykdytojas</w:t>
      </w:r>
      <w:r w:rsidRPr="0065303C">
        <w:rPr>
          <w:lang w:val="lt-LT"/>
        </w:rPr>
        <w:t xml:space="preserve"> taip pat įvertina, ar ekonomiškai naudingiausią pasiūlymą pateikusio </w:t>
      </w:r>
      <w:r w:rsidR="00D4644F" w:rsidRPr="0065303C">
        <w:rPr>
          <w:lang w:val="lt-LT"/>
        </w:rPr>
        <w:t>tiekėjo</w:t>
      </w:r>
      <w:r w:rsidRPr="0065303C">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B978F86" w:rsidR="0053096C" w:rsidRPr="00171B94" w:rsidRDefault="006970F9" w:rsidP="00516961">
      <w:pPr>
        <w:pStyle w:val="Sraopastraipa"/>
        <w:numPr>
          <w:ilvl w:val="1"/>
          <w:numId w:val="68"/>
        </w:numPr>
        <w:spacing w:after="0" w:line="20" w:lineRule="atLeast"/>
        <w:ind w:left="0" w:firstLine="709"/>
        <w:jc w:val="both"/>
        <w:rPr>
          <w:rFonts w:eastAsia="Arial"/>
          <w:lang w:val="lt-LT"/>
        </w:rPr>
      </w:pPr>
      <w:r>
        <w:rPr>
          <w:lang w:val="lt-LT"/>
        </w:rPr>
        <w:t>Pirkimo vykdytojas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sidR="003C665B">
        <w:rPr>
          <w:rFonts w:eastAsia="Arial"/>
          <w:lang w:val="lt-LT"/>
        </w:rPr>
        <w:t>Pirkimo vykdytojas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081B1383"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w:t>
      </w:r>
      <w:r w:rsidR="003C665B">
        <w:rPr>
          <w:rStyle w:val="cf01"/>
          <w:rFonts w:asciiTheme="minorHAnsi" w:hAnsiTheme="minorHAnsi" w:cstheme="minorHAnsi"/>
          <w:sz w:val="21"/>
          <w:szCs w:val="21"/>
          <w:lang w:val="lt-LT"/>
        </w:rPr>
        <w:t xml:space="preserve"> nuo pirkimo vykdytojo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w:t>
      </w:r>
      <w:r w:rsidR="003C665B">
        <w:rPr>
          <w:rStyle w:val="cf01"/>
          <w:rFonts w:asciiTheme="minorHAnsi" w:hAnsiTheme="minorHAnsi" w:cstheme="minorHAnsi"/>
          <w:sz w:val="21"/>
          <w:szCs w:val="21"/>
          <w:lang w:val="lt-LT"/>
        </w:rPr>
        <w:t>šyti pirkimo vykdytojo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w:t>
      </w:r>
      <w:r w:rsidR="003C665B">
        <w:rPr>
          <w:rStyle w:val="cf01"/>
          <w:rFonts w:asciiTheme="minorHAnsi" w:hAnsiTheme="minorHAnsi" w:cstheme="minorHAnsi"/>
          <w:sz w:val="21"/>
          <w:szCs w:val="21"/>
          <w:lang w:val="lt-LT"/>
        </w:rPr>
        <w:t>ikimo pirkimo vykdytojui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3C665B">
        <w:rPr>
          <w:rStyle w:val="cf01"/>
          <w:rFonts w:asciiTheme="minorHAnsi" w:hAnsiTheme="minorHAnsi" w:cstheme="minorHAnsi"/>
          <w:sz w:val="21"/>
          <w:szCs w:val="21"/>
          <w:lang w:val="lt-LT"/>
        </w:rPr>
        <w:t>Pirkimo vykdytojas</w:t>
      </w:r>
      <w:r w:rsidRPr="008412F7">
        <w:rPr>
          <w:rStyle w:val="cf01"/>
          <w:rFonts w:asciiTheme="minorHAnsi" w:hAnsiTheme="minorHAnsi" w:cstheme="minorHAnsi"/>
          <w:sz w:val="21"/>
          <w:szCs w:val="21"/>
          <w:lang w:val="lt-LT"/>
        </w:rPr>
        <w:t xml:space="preserve"> laimėjusį pasiūlymą suinteresuotiems dalyviams gali pateikti teik</w:t>
      </w:r>
      <w:r w:rsidR="003C665B">
        <w:rPr>
          <w:rStyle w:val="cf01"/>
          <w:rFonts w:asciiTheme="minorHAnsi" w:hAnsiTheme="minorHAnsi" w:cstheme="minorHAnsi"/>
          <w:sz w:val="21"/>
          <w:szCs w:val="21"/>
          <w:lang w:val="lt-LT"/>
        </w:rPr>
        <w:t>iant</w:t>
      </w:r>
      <w:r w:rsidRPr="008412F7">
        <w:rPr>
          <w:rStyle w:val="cf01"/>
          <w:rFonts w:asciiTheme="minorHAnsi" w:hAnsiTheme="minorHAnsi" w:cstheme="minorHAnsi"/>
          <w:sz w:val="21"/>
          <w:szCs w:val="21"/>
          <w:lang w:val="lt-LT"/>
        </w:rPr>
        <w:t xml:space="preserve">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12150E6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7442E3">
        <w:rPr>
          <w:lang w:val="lt-LT"/>
        </w:rPr>
        <w:t>pirkimo vykdytojas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03275ED4"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7442E3">
        <w:rPr>
          <w:rFonts w:eastAsia="Times New Roman"/>
          <w:color w:val="000000" w:themeColor="text1"/>
          <w:lang w:val="lt-LT"/>
        </w:rPr>
        <w:t>Pirkimo vykdytojas</w:t>
      </w:r>
      <w:r w:rsidRPr="00DD1D0D">
        <w:rPr>
          <w:rFonts w:eastAsia="Times New Roman"/>
          <w:color w:val="000000" w:themeColor="text1"/>
          <w:lang w:val="lt-LT"/>
        </w:rPr>
        <w:t>, gav</w:t>
      </w:r>
      <w:r w:rsidR="007442E3">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w:t>
      </w:r>
      <w:r w:rsidR="007442E3">
        <w:rPr>
          <w:rFonts w:eastAsia="Times New Roman"/>
          <w:color w:val="000000" w:themeColor="text1"/>
          <w:lang w:val="lt-LT"/>
        </w:rPr>
        <w:t xml:space="preserve"> ir kol pirkimo vykdytojas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2EC32C3B" w:rsidR="009B1639" w:rsidRPr="0036054C" w:rsidRDefault="00153F7C" w:rsidP="00B76E84">
      <w:pPr>
        <w:pStyle w:val="Sraopastraipa"/>
        <w:numPr>
          <w:ilvl w:val="2"/>
          <w:numId w:val="68"/>
        </w:numPr>
        <w:spacing w:after="120" w:line="20" w:lineRule="atLeast"/>
        <w:ind w:left="0" w:firstLine="709"/>
        <w:jc w:val="both"/>
        <w:rPr>
          <w:rFonts w:cstheme="minorHAnsi"/>
          <w:bCs/>
          <w:iCs/>
          <w:lang w:val="lt-LT"/>
        </w:rPr>
      </w:pPr>
      <w:r>
        <w:rPr>
          <w:rFonts w:cstheme="minorHAnsi"/>
          <w:bCs/>
          <w:iCs/>
          <w:lang w:val="lt-LT"/>
        </w:rPr>
        <w:t>iki pirkimo vykdytojo</w:t>
      </w:r>
      <w:r w:rsidR="009B1639"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6601C79D"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w:t>
      </w:r>
      <w:r w:rsidR="004D13D1">
        <w:rPr>
          <w:lang w:val="lt-LT"/>
        </w:rPr>
        <w:t xml:space="preserve"> iki pirkimo vykdytojo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w:t>
      </w:r>
      <w:r w:rsidR="00716745">
        <w:rPr>
          <w:lang w:val="lt-LT"/>
        </w:rPr>
        <w:t>utartį, pirkimo vykdytojas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AF52108" w:rsidR="009B1639" w:rsidRPr="00A876C9" w:rsidRDefault="005F3D33" w:rsidP="00C635EE">
      <w:pPr>
        <w:pStyle w:val="Sraopastraipa"/>
        <w:numPr>
          <w:ilvl w:val="1"/>
          <w:numId w:val="68"/>
        </w:numPr>
        <w:spacing w:after="120" w:line="20" w:lineRule="atLeast"/>
        <w:ind w:left="0" w:firstLine="567"/>
        <w:jc w:val="both"/>
        <w:rPr>
          <w:rFonts w:cstheme="minorHAnsi"/>
          <w:bCs/>
          <w:iCs/>
          <w:lang w:val="lt-LT"/>
        </w:rPr>
      </w:pPr>
      <w:r>
        <w:rPr>
          <w:lang w:val="lt-LT"/>
        </w:rPr>
        <w:t>Pirkimo vykdytojas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w:t>
      </w:r>
      <w:r w:rsidR="009B1639" w:rsidRPr="00A876C9">
        <w:rPr>
          <w:lang w:val="lt-LT"/>
        </w:rPr>
        <w:lastRenderedPageBreak/>
        <w:t xml:space="preserve">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A0A8BA3"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E4212E">
        <w:rPr>
          <w:rFonts w:asciiTheme="minorHAnsi" w:hAnsiTheme="minorHAnsi" w:cstheme="minorHAnsi"/>
          <w:color w:val="auto"/>
          <w:lang w:val="lt-LT"/>
        </w:rPr>
        <w:t>pirkimo vykdytojo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EA87271"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E4212E">
        <w:rPr>
          <w:lang w:val="lt-LT"/>
        </w:rPr>
        <w:t>pirkimo vykdytojas</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30D3353B"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E4212E">
        <w:rPr>
          <w:lang w:val="lt-LT"/>
        </w:rPr>
        <w:t>pirkimo vykdytojo</w:t>
      </w:r>
      <w:r w:rsidR="00975EB0" w:rsidRPr="009D6E53">
        <w:rPr>
          <w:rFonts w:eastAsia="Arial"/>
          <w:lang w:val="lt-LT"/>
        </w:rPr>
        <w:t xml:space="preserve"> sprendimus ar veiksmus, pirmiausia elektroninėmis priemonėmis turi pateikti pretenziją </w:t>
      </w:r>
      <w:r w:rsidR="00E4212E">
        <w:rPr>
          <w:rFonts w:eastAsia="Arial"/>
          <w:lang w:val="lt-LT"/>
        </w:rPr>
        <w:t>pirkimo vykdytojui</w:t>
      </w:r>
      <w:r w:rsidR="00975EB0" w:rsidRPr="009D6E53">
        <w:rPr>
          <w:rFonts w:eastAsia="Arial"/>
          <w:lang w:val="lt-LT"/>
        </w:rPr>
        <w:t xml:space="preserve">. </w:t>
      </w:r>
    </w:p>
    <w:p w14:paraId="6F38408B" w14:textId="3DB59D8A"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9418B9">
        <w:rPr>
          <w:rFonts w:eastAsia="Arial"/>
          <w:lang w:val="lt-LT"/>
        </w:rPr>
        <w:t>pirkimo vykdytojui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0DE18" w14:textId="77777777" w:rsidR="00281A7B" w:rsidRDefault="00281A7B" w:rsidP="00184B8C">
      <w:pPr>
        <w:spacing w:after="0" w:line="240" w:lineRule="auto"/>
      </w:pPr>
      <w:r>
        <w:separator/>
      </w:r>
    </w:p>
  </w:endnote>
  <w:endnote w:type="continuationSeparator" w:id="0">
    <w:p w14:paraId="11D6B443" w14:textId="77777777" w:rsidR="00281A7B" w:rsidRDefault="00281A7B" w:rsidP="00184B8C">
      <w:pPr>
        <w:spacing w:after="0" w:line="240" w:lineRule="auto"/>
      </w:pPr>
      <w:r>
        <w:continuationSeparator/>
      </w:r>
    </w:p>
  </w:endnote>
  <w:endnote w:type="continuationNotice" w:id="1">
    <w:p w14:paraId="241393AB" w14:textId="77777777" w:rsidR="00281A7B" w:rsidRDefault="00281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97CC9">
          <w:rPr>
            <w:noProof/>
            <w:lang w:val="lt-LT"/>
          </w:rPr>
          <w:t>15</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E2FEB" w14:textId="77777777" w:rsidR="00281A7B" w:rsidRDefault="00281A7B" w:rsidP="00184B8C">
      <w:pPr>
        <w:spacing w:after="0" w:line="240" w:lineRule="auto"/>
      </w:pPr>
      <w:r>
        <w:separator/>
      </w:r>
    </w:p>
  </w:footnote>
  <w:footnote w:type="continuationSeparator" w:id="0">
    <w:p w14:paraId="098CB7D5" w14:textId="77777777" w:rsidR="00281A7B" w:rsidRDefault="00281A7B" w:rsidP="00184B8C">
      <w:pPr>
        <w:spacing w:after="0" w:line="240" w:lineRule="auto"/>
      </w:pPr>
      <w:r>
        <w:continuationSeparator/>
      </w:r>
    </w:p>
  </w:footnote>
  <w:footnote w:type="continuationNotice" w:id="1">
    <w:p w14:paraId="06D50812" w14:textId="77777777" w:rsidR="00281A7B" w:rsidRDefault="00281A7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905578257">
    <w:abstractNumId w:val="65"/>
  </w:num>
  <w:num w:numId="2" w16cid:durableId="2024013863">
    <w:abstractNumId w:val="27"/>
  </w:num>
  <w:num w:numId="3" w16cid:durableId="2079866059">
    <w:abstractNumId w:val="19"/>
  </w:num>
  <w:num w:numId="4" w16cid:durableId="1865246023">
    <w:abstractNumId w:val="40"/>
  </w:num>
  <w:num w:numId="5" w16cid:durableId="952202787">
    <w:abstractNumId w:val="14"/>
  </w:num>
  <w:num w:numId="6" w16cid:durableId="1658611567">
    <w:abstractNumId w:val="4"/>
  </w:num>
  <w:num w:numId="7" w16cid:durableId="1873492359">
    <w:abstractNumId w:val="44"/>
  </w:num>
  <w:num w:numId="8" w16cid:durableId="336083922">
    <w:abstractNumId w:val="33"/>
  </w:num>
  <w:num w:numId="9" w16cid:durableId="2000770084">
    <w:abstractNumId w:val="31"/>
  </w:num>
  <w:num w:numId="10" w16cid:durableId="1145313888">
    <w:abstractNumId w:val="38"/>
  </w:num>
  <w:num w:numId="11" w16cid:durableId="1046369597">
    <w:abstractNumId w:val="15"/>
  </w:num>
  <w:num w:numId="12" w16cid:durableId="725296875">
    <w:abstractNumId w:val="56"/>
  </w:num>
  <w:num w:numId="13" w16cid:durableId="91825823">
    <w:abstractNumId w:val="28"/>
  </w:num>
  <w:num w:numId="14" w16cid:durableId="662857536">
    <w:abstractNumId w:val="1"/>
  </w:num>
  <w:num w:numId="15" w16cid:durableId="1103720278">
    <w:abstractNumId w:val="7"/>
  </w:num>
  <w:num w:numId="16" w16cid:durableId="1419982902">
    <w:abstractNumId w:val="46"/>
  </w:num>
  <w:num w:numId="17" w16cid:durableId="1078020419">
    <w:abstractNumId w:val="61"/>
  </w:num>
  <w:num w:numId="18" w16cid:durableId="1148131116">
    <w:abstractNumId w:val="54"/>
  </w:num>
  <w:num w:numId="19" w16cid:durableId="295726243">
    <w:abstractNumId w:val="6"/>
  </w:num>
  <w:num w:numId="20" w16cid:durableId="1906842285">
    <w:abstractNumId w:val="50"/>
  </w:num>
  <w:num w:numId="21" w16cid:durableId="989285673">
    <w:abstractNumId w:val="43"/>
  </w:num>
  <w:num w:numId="22" w16cid:durableId="734084710">
    <w:abstractNumId w:val="21"/>
  </w:num>
  <w:num w:numId="23" w16cid:durableId="1538473635">
    <w:abstractNumId w:val="18"/>
  </w:num>
  <w:num w:numId="24" w16cid:durableId="1500658844">
    <w:abstractNumId w:val="45"/>
  </w:num>
  <w:num w:numId="25" w16cid:durableId="1808888624">
    <w:abstractNumId w:val="49"/>
  </w:num>
  <w:num w:numId="26" w16cid:durableId="822043551">
    <w:abstractNumId w:val="68"/>
  </w:num>
  <w:num w:numId="27" w16cid:durableId="737172625">
    <w:abstractNumId w:val="51"/>
  </w:num>
  <w:num w:numId="28" w16cid:durableId="2010979567">
    <w:abstractNumId w:val="58"/>
  </w:num>
  <w:num w:numId="29" w16cid:durableId="1442722170">
    <w:abstractNumId w:val="13"/>
  </w:num>
  <w:num w:numId="30" w16cid:durableId="840966747">
    <w:abstractNumId w:val="70"/>
  </w:num>
  <w:num w:numId="31" w16cid:durableId="593441932">
    <w:abstractNumId w:val="20"/>
  </w:num>
  <w:num w:numId="32" w16cid:durableId="1216968961">
    <w:abstractNumId w:val="60"/>
  </w:num>
  <w:num w:numId="33" w16cid:durableId="619454965">
    <w:abstractNumId w:val="36"/>
  </w:num>
  <w:num w:numId="34" w16cid:durableId="780492046">
    <w:abstractNumId w:val="67"/>
  </w:num>
  <w:num w:numId="35" w16cid:durableId="1766537722">
    <w:abstractNumId w:val="17"/>
  </w:num>
  <w:num w:numId="36" w16cid:durableId="1955749527">
    <w:abstractNumId w:val="24"/>
  </w:num>
  <w:num w:numId="37" w16cid:durableId="318584835">
    <w:abstractNumId w:val="25"/>
  </w:num>
  <w:num w:numId="38" w16cid:durableId="522519144">
    <w:abstractNumId w:val="2"/>
  </w:num>
  <w:num w:numId="39" w16cid:durableId="1935437835">
    <w:abstractNumId w:val="5"/>
  </w:num>
  <w:num w:numId="40" w16cid:durableId="1910113512">
    <w:abstractNumId w:val="8"/>
  </w:num>
  <w:num w:numId="41" w16cid:durableId="1862624339">
    <w:abstractNumId w:val="55"/>
  </w:num>
  <w:num w:numId="42" w16cid:durableId="1619601679">
    <w:abstractNumId w:val="32"/>
  </w:num>
  <w:num w:numId="43" w16cid:durableId="1989551256">
    <w:abstractNumId w:val="9"/>
  </w:num>
  <w:num w:numId="44" w16cid:durableId="1688823990">
    <w:abstractNumId w:val="52"/>
  </w:num>
  <w:num w:numId="45" w16cid:durableId="539167942">
    <w:abstractNumId w:val="0"/>
  </w:num>
  <w:num w:numId="46" w16cid:durableId="860555247">
    <w:abstractNumId w:val="29"/>
  </w:num>
  <w:num w:numId="47" w16cid:durableId="766385361">
    <w:abstractNumId w:val="63"/>
  </w:num>
  <w:num w:numId="48" w16cid:durableId="1993440398">
    <w:abstractNumId w:val="16"/>
  </w:num>
  <w:num w:numId="49" w16cid:durableId="1820341662">
    <w:abstractNumId w:val="10"/>
  </w:num>
  <w:num w:numId="50" w16cid:durableId="645356548">
    <w:abstractNumId w:val="66"/>
  </w:num>
  <w:num w:numId="51" w16cid:durableId="1874271589">
    <w:abstractNumId w:val="39"/>
  </w:num>
  <w:num w:numId="52" w16cid:durableId="288322090">
    <w:abstractNumId w:val="69"/>
  </w:num>
  <w:num w:numId="53" w16cid:durableId="950933451">
    <w:abstractNumId w:val="3"/>
  </w:num>
  <w:num w:numId="54" w16cid:durableId="1944265428">
    <w:abstractNumId w:val="62"/>
  </w:num>
  <w:num w:numId="55" w16cid:durableId="1015420403">
    <w:abstractNumId w:val="22"/>
  </w:num>
  <w:num w:numId="56" w16cid:durableId="1269001567">
    <w:abstractNumId w:val="57"/>
  </w:num>
  <w:num w:numId="57" w16cid:durableId="90904373">
    <w:abstractNumId w:val="72"/>
  </w:num>
  <w:num w:numId="58" w16cid:durableId="566382742">
    <w:abstractNumId w:val="53"/>
  </w:num>
  <w:num w:numId="59" w16cid:durableId="1359700429">
    <w:abstractNumId w:val="59"/>
  </w:num>
  <w:num w:numId="60" w16cid:durableId="1352950351">
    <w:abstractNumId w:val="11"/>
  </w:num>
  <w:num w:numId="61" w16cid:durableId="1287196424">
    <w:abstractNumId w:val="42"/>
  </w:num>
  <w:num w:numId="62" w16cid:durableId="1483547649">
    <w:abstractNumId w:val="71"/>
  </w:num>
  <w:num w:numId="63" w16cid:durableId="299503417">
    <w:abstractNumId w:val="41"/>
  </w:num>
  <w:num w:numId="64" w16cid:durableId="1753965621">
    <w:abstractNumId w:val="12"/>
  </w:num>
  <w:num w:numId="65" w16cid:durableId="1167787314">
    <w:abstractNumId w:val="30"/>
  </w:num>
  <w:num w:numId="66" w16cid:durableId="1806119011">
    <w:abstractNumId w:val="34"/>
  </w:num>
  <w:num w:numId="67" w16cid:durableId="1423573161">
    <w:abstractNumId w:val="23"/>
  </w:num>
  <w:num w:numId="68" w16cid:durableId="614796167">
    <w:abstractNumId w:val="48"/>
  </w:num>
  <w:num w:numId="69" w16cid:durableId="524443853">
    <w:abstractNumId w:val="26"/>
  </w:num>
  <w:num w:numId="70" w16cid:durableId="927468001">
    <w:abstractNumId w:val="35"/>
  </w:num>
  <w:num w:numId="71" w16cid:durableId="1967395875">
    <w:abstractNumId w:val="37"/>
  </w:num>
  <w:num w:numId="72" w16cid:durableId="741564832">
    <w:abstractNumId w:val="47"/>
  </w:num>
  <w:num w:numId="73" w16cid:durableId="146573837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082"/>
    <w:rsid w:val="000A68DA"/>
    <w:rsid w:val="000A7723"/>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CA4"/>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382"/>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3463"/>
    <w:rsid w:val="00153F7C"/>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D75"/>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AE6"/>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6AB1"/>
    <w:rsid w:val="001C726B"/>
    <w:rsid w:val="001C7FC1"/>
    <w:rsid w:val="001D0A03"/>
    <w:rsid w:val="001D13AE"/>
    <w:rsid w:val="001D30F3"/>
    <w:rsid w:val="001D3786"/>
    <w:rsid w:val="001D37DD"/>
    <w:rsid w:val="001D3F0F"/>
    <w:rsid w:val="001D456B"/>
    <w:rsid w:val="001D47BD"/>
    <w:rsid w:val="001D569E"/>
    <w:rsid w:val="001D666F"/>
    <w:rsid w:val="001E2099"/>
    <w:rsid w:val="001E22F0"/>
    <w:rsid w:val="001E2BBC"/>
    <w:rsid w:val="001E2E48"/>
    <w:rsid w:val="001E48A8"/>
    <w:rsid w:val="001E4B9D"/>
    <w:rsid w:val="001E4FD5"/>
    <w:rsid w:val="001E54C5"/>
    <w:rsid w:val="001E6D89"/>
    <w:rsid w:val="001E740B"/>
    <w:rsid w:val="001E7D26"/>
    <w:rsid w:val="001F00A9"/>
    <w:rsid w:val="001F0E50"/>
    <w:rsid w:val="001F20C8"/>
    <w:rsid w:val="001F2EBA"/>
    <w:rsid w:val="001F31F9"/>
    <w:rsid w:val="001F387F"/>
    <w:rsid w:val="001F574D"/>
    <w:rsid w:val="001F6E36"/>
    <w:rsid w:val="001F7D75"/>
    <w:rsid w:val="00200A67"/>
    <w:rsid w:val="00201D2B"/>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57E"/>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F9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67C08"/>
    <w:rsid w:val="002719CB"/>
    <w:rsid w:val="00271FFE"/>
    <w:rsid w:val="00272315"/>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7B"/>
    <w:rsid w:val="00281FA2"/>
    <w:rsid w:val="00282023"/>
    <w:rsid w:val="00282D57"/>
    <w:rsid w:val="00284629"/>
    <w:rsid w:val="00284DDB"/>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8FE"/>
    <w:rsid w:val="002F4BEF"/>
    <w:rsid w:val="002F4D67"/>
    <w:rsid w:val="002F5289"/>
    <w:rsid w:val="002F53B9"/>
    <w:rsid w:val="002F55EA"/>
    <w:rsid w:val="002F58DE"/>
    <w:rsid w:val="002F7FE5"/>
    <w:rsid w:val="002F99A3"/>
    <w:rsid w:val="003002CA"/>
    <w:rsid w:val="003010B0"/>
    <w:rsid w:val="00301737"/>
    <w:rsid w:val="00301ADB"/>
    <w:rsid w:val="00302099"/>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C57"/>
    <w:rsid w:val="003201A8"/>
    <w:rsid w:val="00320843"/>
    <w:rsid w:val="00320AE4"/>
    <w:rsid w:val="00321F8E"/>
    <w:rsid w:val="00322F49"/>
    <w:rsid w:val="00323F1A"/>
    <w:rsid w:val="0032596F"/>
    <w:rsid w:val="00325D5C"/>
    <w:rsid w:val="00325D65"/>
    <w:rsid w:val="00326253"/>
    <w:rsid w:val="00326DE9"/>
    <w:rsid w:val="003301BC"/>
    <w:rsid w:val="003312A1"/>
    <w:rsid w:val="00331A80"/>
    <w:rsid w:val="00332C2C"/>
    <w:rsid w:val="00333288"/>
    <w:rsid w:val="00333DA7"/>
    <w:rsid w:val="0033438A"/>
    <w:rsid w:val="00334F5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4E9"/>
    <w:rsid w:val="00356893"/>
    <w:rsid w:val="00357D40"/>
    <w:rsid w:val="0036054C"/>
    <w:rsid w:val="00360F8D"/>
    <w:rsid w:val="00363E82"/>
    <w:rsid w:val="00364D6D"/>
    <w:rsid w:val="00365F07"/>
    <w:rsid w:val="00367671"/>
    <w:rsid w:val="003676DC"/>
    <w:rsid w:val="00370D99"/>
    <w:rsid w:val="0037113E"/>
    <w:rsid w:val="00371215"/>
    <w:rsid w:val="003764CB"/>
    <w:rsid w:val="00377021"/>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65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8F0"/>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4F8"/>
    <w:rsid w:val="00415EE2"/>
    <w:rsid w:val="00416992"/>
    <w:rsid w:val="00421630"/>
    <w:rsid w:val="00421F46"/>
    <w:rsid w:val="00422936"/>
    <w:rsid w:val="004234A9"/>
    <w:rsid w:val="004249BB"/>
    <w:rsid w:val="00426CEF"/>
    <w:rsid w:val="0042716A"/>
    <w:rsid w:val="00427B58"/>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5E49"/>
    <w:rsid w:val="00456EA0"/>
    <w:rsid w:val="00457209"/>
    <w:rsid w:val="00457E3B"/>
    <w:rsid w:val="00460123"/>
    <w:rsid w:val="00460BE8"/>
    <w:rsid w:val="00461054"/>
    <w:rsid w:val="00461C28"/>
    <w:rsid w:val="00461DF2"/>
    <w:rsid w:val="004623EC"/>
    <w:rsid w:val="00463532"/>
    <w:rsid w:val="0046451F"/>
    <w:rsid w:val="0046498E"/>
    <w:rsid w:val="00464B44"/>
    <w:rsid w:val="0046551B"/>
    <w:rsid w:val="00470474"/>
    <w:rsid w:val="00470F97"/>
    <w:rsid w:val="00471E3D"/>
    <w:rsid w:val="00472D49"/>
    <w:rsid w:val="00473986"/>
    <w:rsid w:val="004739AC"/>
    <w:rsid w:val="00473C00"/>
    <w:rsid w:val="00475850"/>
    <w:rsid w:val="00480065"/>
    <w:rsid w:val="0048007B"/>
    <w:rsid w:val="00481A2B"/>
    <w:rsid w:val="00482AA7"/>
    <w:rsid w:val="00482B59"/>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1BA"/>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623"/>
    <w:rsid w:val="004B2C7A"/>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3D1"/>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B6A"/>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BD1"/>
    <w:rsid w:val="00501950"/>
    <w:rsid w:val="00502B13"/>
    <w:rsid w:val="00502EDB"/>
    <w:rsid w:val="00503053"/>
    <w:rsid w:val="00503125"/>
    <w:rsid w:val="0050479C"/>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878"/>
    <w:rsid w:val="00534F3E"/>
    <w:rsid w:val="005401DA"/>
    <w:rsid w:val="00541F10"/>
    <w:rsid w:val="00541F4C"/>
    <w:rsid w:val="00542F39"/>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813"/>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338"/>
    <w:rsid w:val="00591826"/>
    <w:rsid w:val="005919EC"/>
    <w:rsid w:val="00592E03"/>
    <w:rsid w:val="00593C75"/>
    <w:rsid w:val="00593EA3"/>
    <w:rsid w:val="00596533"/>
    <w:rsid w:val="0059788A"/>
    <w:rsid w:val="005A0031"/>
    <w:rsid w:val="005A09BC"/>
    <w:rsid w:val="005A0EE3"/>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E3B"/>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9B4"/>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D33"/>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E75"/>
    <w:rsid w:val="006060D4"/>
    <w:rsid w:val="00606AC7"/>
    <w:rsid w:val="00606E5F"/>
    <w:rsid w:val="00607064"/>
    <w:rsid w:val="006102A5"/>
    <w:rsid w:val="00610596"/>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F8B"/>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6C5E"/>
    <w:rsid w:val="0064792E"/>
    <w:rsid w:val="00650083"/>
    <w:rsid w:val="00650534"/>
    <w:rsid w:val="00651F88"/>
    <w:rsid w:val="00652260"/>
    <w:rsid w:val="00652477"/>
    <w:rsid w:val="0065303C"/>
    <w:rsid w:val="006531B7"/>
    <w:rsid w:val="00653DEB"/>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3C6"/>
    <w:rsid w:val="00670AEE"/>
    <w:rsid w:val="00671AE0"/>
    <w:rsid w:val="0067215D"/>
    <w:rsid w:val="00673FEB"/>
    <w:rsid w:val="00674183"/>
    <w:rsid w:val="00674244"/>
    <w:rsid w:val="006748A5"/>
    <w:rsid w:val="00674DBE"/>
    <w:rsid w:val="00674E11"/>
    <w:rsid w:val="00675078"/>
    <w:rsid w:val="00675588"/>
    <w:rsid w:val="00677DB3"/>
    <w:rsid w:val="006807E6"/>
    <w:rsid w:val="00680F76"/>
    <w:rsid w:val="006818EA"/>
    <w:rsid w:val="0068209F"/>
    <w:rsid w:val="006848D7"/>
    <w:rsid w:val="00686336"/>
    <w:rsid w:val="006865C2"/>
    <w:rsid w:val="00686D05"/>
    <w:rsid w:val="0069135A"/>
    <w:rsid w:val="0069263B"/>
    <w:rsid w:val="00693051"/>
    <w:rsid w:val="006939DA"/>
    <w:rsid w:val="00693AFD"/>
    <w:rsid w:val="0069432C"/>
    <w:rsid w:val="00695886"/>
    <w:rsid w:val="006959C3"/>
    <w:rsid w:val="0069629B"/>
    <w:rsid w:val="00696417"/>
    <w:rsid w:val="00696BAD"/>
    <w:rsid w:val="006970F9"/>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460"/>
    <w:rsid w:val="006B3843"/>
    <w:rsid w:val="006B3D77"/>
    <w:rsid w:val="006B5699"/>
    <w:rsid w:val="006B57DE"/>
    <w:rsid w:val="006C03A8"/>
    <w:rsid w:val="006C062D"/>
    <w:rsid w:val="006C0D6A"/>
    <w:rsid w:val="006C2160"/>
    <w:rsid w:val="006C244E"/>
    <w:rsid w:val="006C2594"/>
    <w:rsid w:val="006C38BC"/>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10"/>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745"/>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2E3"/>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082"/>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88A"/>
    <w:rsid w:val="00796B6D"/>
    <w:rsid w:val="0079783D"/>
    <w:rsid w:val="00797CC9"/>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5FA6"/>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D69"/>
    <w:rsid w:val="00810E76"/>
    <w:rsid w:val="008114A9"/>
    <w:rsid w:val="008116B4"/>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DA6"/>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B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A6D"/>
    <w:rsid w:val="008D1D06"/>
    <w:rsid w:val="008D1E83"/>
    <w:rsid w:val="008D23D3"/>
    <w:rsid w:val="008D2620"/>
    <w:rsid w:val="008D2BCA"/>
    <w:rsid w:val="008D5577"/>
    <w:rsid w:val="008D609A"/>
    <w:rsid w:val="008D6AC7"/>
    <w:rsid w:val="008D6AF2"/>
    <w:rsid w:val="008D74E5"/>
    <w:rsid w:val="008D796F"/>
    <w:rsid w:val="008E1307"/>
    <w:rsid w:val="008E1401"/>
    <w:rsid w:val="008E14AC"/>
    <w:rsid w:val="008E1C8F"/>
    <w:rsid w:val="008E262D"/>
    <w:rsid w:val="008E38C8"/>
    <w:rsid w:val="008E3D5E"/>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8B9"/>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2C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2D4B"/>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5B4"/>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D81"/>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6C2E"/>
    <w:rsid w:val="00A27C03"/>
    <w:rsid w:val="00A30304"/>
    <w:rsid w:val="00A31504"/>
    <w:rsid w:val="00A316B2"/>
    <w:rsid w:val="00A338CB"/>
    <w:rsid w:val="00A35847"/>
    <w:rsid w:val="00A367FA"/>
    <w:rsid w:val="00A41902"/>
    <w:rsid w:val="00A4223F"/>
    <w:rsid w:val="00A42E93"/>
    <w:rsid w:val="00A4586C"/>
    <w:rsid w:val="00A46525"/>
    <w:rsid w:val="00A473E4"/>
    <w:rsid w:val="00A47BFD"/>
    <w:rsid w:val="00A51CC8"/>
    <w:rsid w:val="00A5386A"/>
    <w:rsid w:val="00A544A4"/>
    <w:rsid w:val="00A54826"/>
    <w:rsid w:val="00A54B9E"/>
    <w:rsid w:val="00A552CF"/>
    <w:rsid w:val="00A55460"/>
    <w:rsid w:val="00A5601C"/>
    <w:rsid w:val="00A575AE"/>
    <w:rsid w:val="00A604C6"/>
    <w:rsid w:val="00A60B54"/>
    <w:rsid w:val="00A60FBA"/>
    <w:rsid w:val="00A617DD"/>
    <w:rsid w:val="00A6295C"/>
    <w:rsid w:val="00A630D3"/>
    <w:rsid w:val="00A6382D"/>
    <w:rsid w:val="00A6417E"/>
    <w:rsid w:val="00A641C9"/>
    <w:rsid w:val="00A64802"/>
    <w:rsid w:val="00A64D20"/>
    <w:rsid w:val="00A676BC"/>
    <w:rsid w:val="00A70C2A"/>
    <w:rsid w:val="00A70ED5"/>
    <w:rsid w:val="00A7236D"/>
    <w:rsid w:val="00A72482"/>
    <w:rsid w:val="00A72B5F"/>
    <w:rsid w:val="00A73262"/>
    <w:rsid w:val="00A73265"/>
    <w:rsid w:val="00A73B61"/>
    <w:rsid w:val="00A7482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2B5"/>
    <w:rsid w:val="00A95474"/>
    <w:rsid w:val="00A96550"/>
    <w:rsid w:val="00A96E4C"/>
    <w:rsid w:val="00AA0E8F"/>
    <w:rsid w:val="00AA1761"/>
    <w:rsid w:val="00AA17FF"/>
    <w:rsid w:val="00AA23B4"/>
    <w:rsid w:val="00AA4AAF"/>
    <w:rsid w:val="00AA4E03"/>
    <w:rsid w:val="00AA4ECD"/>
    <w:rsid w:val="00AA52E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0C3"/>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4CA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9C"/>
    <w:rsid w:val="00C175F8"/>
    <w:rsid w:val="00C2131C"/>
    <w:rsid w:val="00C21EA1"/>
    <w:rsid w:val="00C2363D"/>
    <w:rsid w:val="00C263E5"/>
    <w:rsid w:val="00C26502"/>
    <w:rsid w:val="00C30139"/>
    <w:rsid w:val="00C30891"/>
    <w:rsid w:val="00C31119"/>
    <w:rsid w:val="00C3127E"/>
    <w:rsid w:val="00C32504"/>
    <w:rsid w:val="00C3256C"/>
    <w:rsid w:val="00C32CE0"/>
    <w:rsid w:val="00C33CC2"/>
    <w:rsid w:val="00C3534C"/>
    <w:rsid w:val="00C357EE"/>
    <w:rsid w:val="00C35A46"/>
    <w:rsid w:val="00C35D32"/>
    <w:rsid w:val="00C35E58"/>
    <w:rsid w:val="00C36A61"/>
    <w:rsid w:val="00C36B50"/>
    <w:rsid w:val="00C37ADA"/>
    <w:rsid w:val="00C37CE5"/>
    <w:rsid w:val="00C41064"/>
    <w:rsid w:val="00C47621"/>
    <w:rsid w:val="00C50CDE"/>
    <w:rsid w:val="00C51029"/>
    <w:rsid w:val="00C51670"/>
    <w:rsid w:val="00C5381E"/>
    <w:rsid w:val="00C54211"/>
    <w:rsid w:val="00C54915"/>
    <w:rsid w:val="00C54C08"/>
    <w:rsid w:val="00C54D46"/>
    <w:rsid w:val="00C5611E"/>
    <w:rsid w:val="00C57FD4"/>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1D7D"/>
    <w:rsid w:val="00CA233C"/>
    <w:rsid w:val="00CA253B"/>
    <w:rsid w:val="00CA2A5A"/>
    <w:rsid w:val="00CA3CC2"/>
    <w:rsid w:val="00CA4825"/>
    <w:rsid w:val="00CA5DEC"/>
    <w:rsid w:val="00CA62EE"/>
    <w:rsid w:val="00CB0EF4"/>
    <w:rsid w:val="00CB1F6A"/>
    <w:rsid w:val="00CB3080"/>
    <w:rsid w:val="00CB378C"/>
    <w:rsid w:val="00CB439A"/>
    <w:rsid w:val="00CB6473"/>
    <w:rsid w:val="00CB799F"/>
    <w:rsid w:val="00CC02B9"/>
    <w:rsid w:val="00CC0624"/>
    <w:rsid w:val="00CC1D43"/>
    <w:rsid w:val="00CC22EC"/>
    <w:rsid w:val="00CC392F"/>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93"/>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2A9"/>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C80"/>
    <w:rsid w:val="00D54011"/>
    <w:rsid w:val="00D54F3B"/>
    <w:rsid w:val="00D54FFA"/>
    <w:rsid w:val="00D551A2"/>
    <w:rsid w:val="00D552D3"/>
    <w:rsid w:val="00D56B16"/>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779F6"/>
    <w:rsid w:val="00D80178"/>
    <w:rsid w:val="00D80282"/>
    <w:rsid w:val="00D815C5"/>
    <w:rsid w:val="00D82DB7"/>
    <w:rsid w:val="00D85AE8"/>
    <w:rsid w:val="00D86381"/>
    <w:rsid w:val="00D878A4"/>
    <w:rsid w:val="00D9084F"/>
    <w:rsid w:val="00D9144E"/>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216"/>
    <w:rsid w:val="00DA5328"/>
    <w:rsid w:val="00DA5D14"/>
    <w:rsid w:val="00DA6371"/>
    <w:rsid w:val="00DB0197"/>
    <w:rsid w:val="00DB0436"/>
    <w:rsid w:val="00DB06BA"/>
    <w:rsid w:val="00DB0B5F"/>
    <w:rsid w:val="00DB0E22"/>
    <w:rsid w:val="00DB1836"/>
    <w:rsid w:val="00DB1FD2"/>
    <w:rsid w:val="00DB270F"/>
    <w:rsid w:val="00DB2CF0"/>
    <w:rsid w:val="00DB341F"/>
    <w:rsid w:val="00DB446F"/>
    <w:rsid w:val="00DB483E"/>
    <w:rsid w:val="00DB4DBA"/>
    <w:rsid w:val="00DB5853"/>
    <w:rsid w:val="00DB6428"/>
    <w:rsid w:val="00DB6ABE"/>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817"/>
    <w:rsid w:val="00E1412E"/>
    <w:rsid w:val="00E14170"/>
    <w:rsid w:val="00E14798"/>
    <w:rsid w:val="00E15542"/>
    <w:rsid w:val="00E160B2"/>
    <w:rsid w:val="00E16A2E"/>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12E"/>
    <w:rsid w:val="00E4248E"/>
    <w:rsid w:val="00E42DF8"/>
    <w:rsid w:val="00E43697"/>
    <w:rsid w:val="00E43A37"/>
    <w:rsid w:val="00E43C0B"/>
    <w:rsid w:val="00E4461A"/>
    <w:rsid w:val="00E44B35"/>
    <w:rsid w:val="00E45205"/>
    <w:rsid w:val="00E45939"/>
    <w:rsid w:val="00E50C47"/>
    <w:rsid w:val="00E51A2A"/>
    <w:rsid w:val="00E5430D"/>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8C1"/>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1F3"/>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EBE"/>
    <w:rsid w:val="00F3378F"/>
    <w:rsid w:val="00F3498C"/>
    <w:rsid w:val="00F3554E"/>
    <w:rsid w:val="00F365F9"/>
    <w:rsid w:val="00F37B44"/>
    <w:rsid w:val="00F40680"/>
    <w:rsid w:val="00F41823"/>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0E"/>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0859"/>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19F5EFA-5233-46F8-9E30-75305A87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uiPriority w:val="99"/>
    <w:rsid w:val="004144F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 w:type="character" w:styleId="Neapdorotaspaminjimas">
    <w:name w:val="Unresolved Mention"/>
    <w:basedOn w:val="Numatytasispastraiposriftas"/>
    <w:uiPriority w:val="99"/>
    <w:semiHidden/>
    <w:unhideWhenUsed/>
    <w:rsid w:val="008D6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9D2D365F-4D2C-4E73-8078-AB23B8849119}">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40359</Words>
  <Characters>23006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Greta Jankauskienė</cp:lastModifiedBy>
  <cp:revision>4</cp:revision>
  <dcterms:created xsi:type="dcterms:W3CDTF">2024-12-03T13:06:00Z</dcterms:created>
  <dcterms:modified xsi:type="dcterms:W3CDTF">2024-12-12T12:49:00Z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