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921D" w14:textId="61208FC4" w:rsidR="004301B8" w:rsidRPr="00A772EB" w:rsidRDefault="00717629" w:rsidP="00243E78">
      <w:pPr>
        <w:shd w:val="clear" w:color="auto" w:fill="FFFFFF"/>
        <w:spacing w:after="0" w:line="240" w:lineRule="auto"/>
        <w:jc w:val="right"/>
        <w:rPr>
          <w:szCs w:val="24"/>
        </w:rPr>
      </w:pPr>
      <w:r>
        <w:rPr>
          <w:szCs w:val="24"/>
        </w:rPr>
        <w:t>Specialiųjų pirkimo sąlygų</w:t>
      </w:r>
    </w:p>
    <w:p w14:paraId="073E2F91" w14:textId="31C9F63F" w:rsidR="004301B8" w:rsidRPr="00A772EB" w:rsidRDefault="002651C8" w:rsidP="00243E78">
      <w:pPr>
        <w:shd w:val="clear" w:color="auto" w:fill="FFFFFF"/>
        <w:spacing w:after="0" w:line="240" w:lineRule="auto"/>
        <w:jc w:val="right"/>
        <w:rPr>
          <w:szCs w:val="24"/>
        </w:rPr>
      </w:pPr>
      <w:r>
        <w:rPr>
          <w:szCs w:val="24"/>
        </w:rPr>
        <w:t>P</w:t>
      </w:r>
      <w:r w:rsidR="004301B8" w:rsidRPr="00A772EB">
        <w:rPr>
          <w:szCs w:val="24"/>
        </w:rPr>
        <w:t>riedas</w:t>
      </w:r>
      <w:r>
        <w:rPr>
          <w:szCs w:val="24"/>
        </w:rPr>
        <w:t xml:space="preserve"> Nr. 1</w:t>
      </w:r>
    </w:p>
    <w:p w14:paraId="77B38229" w14:textId="77777777" w:rsidR="004301B8" w:rsidRDefault="004301B8" w:rsidP="00243E78">
      <w:pPr>
        <w:spacing w:after="0" w:line="240" w:lineRule="auto"/>
        <w:jc w:val="center"/>
        <w:rPr>
          <w:caps/>
          <w:szCs w:val="24"/>
        </w:rPr>
      </w:pPr>
    </w:p>
    <w:p w14:paraId="3C955518" w14:textId="77777777" w:rsidR="00620D07" w:rsidRDefault="00620D07" w:rsidP="00243E78">
      <w:pPr>
        <w:spacing w:after="0" w:line="240" w:lineRule="auto"/>
        <w:jc w:val="center"/>
        <w:rPr>
          <w:caps/>
          <w:szCs w:val="24"/>
        </w:rPr>
      </w:pPr>
    </w:p>
    <w:p w14:paraId="168C22CF" w14:textId="2A5E2C14" w:rsidR="00F027AE" w:rsidRDefault="00620D07" w:rsidP="00620D07">
      <w:pPr>
        <w:spacing w:after="0" w:line="240" w:lineRule="auto"/>
        <w:jc w:val="center"/>
        <w:rPr>
          <w:b/>
          <w:szCs w:val="24"/>
        </w:rPr>
      </w:pPr>
      <w:r>
        <w:rPr>
          <w:b/>
          <w:szCs w:val="24"/>
        </w:rPr>
        <w:t xml:space="preserve">TECHNINĖ </w:t>
      </w:r>
      <w:r w:rsidR="00F027AE">
        <w:rPr>
          <w:b/>
          <w:szCs w:val="24"/>
        </w:rPr>
        <w:t>SPECIFIKACIJA</w:t>
      </w:r>
    </w:p>
    <w:p w14:paraId="010E6AC7" w14:textId="77777777" w:rsidR="00F027AE" w:rsidRDefault="00F027AE" w:rsidP="00620D07">
      <w:pPr>
        <w:spacing w:after="0" w:line="240" w:lineRule="auto"/>
        <w:jc w:val="center"/>
        <w:rPr>
          <w:b/>
          <w:szCs w:val="24"/>
        </w:rPr>
      </w:pPr>
    </w:p>
    <w:p w14:paraId="47EE550E" w14:textId="277A59F4" w:rsidR="00620D07" w:rsidRDefault="00620D07" w:rsidP="00620D07">
      <w:pPr>
        <w:spacing w:after="0" w:line="240" w:lineRule="auto"/>
        <w:jc w:val="center"/>
        <w:rPr>
          <w:b/>
          <w:szCs w:val="24"/>
        </w:rPr>
      </w:pPr>
      <w:r>
        <w:rPr>
          <w:b/>
          <w:szCs w:val="24"/>
        </w:rPr>
        <w:t>PROJEKT</w:t>
      </w:r>
      <w:r w:rsidR="00A8242C">
        <w:rPr>
          <w:b/>
          <w:szCs w:val="24"/>
        </w:rPr>
        <w:t>O</w:t>
      </w:r>
      <w:r>
        <w:rPr>
          <w:b/>
          <w:szCs w:val="24"/>
        </w:rPr>
        <w:t xml:space="preserve"> „</w:t>
      </w:r>
      <w:r w:rsidR="001F3303" w:rsidRPr="00332F2D">
        <w:rPr>
          <w:b/>
          <w:szCs w:val="24"/>
        </w:rPr>
        <w:t xml:space="preserve">PRISIJUNGUSI LIETUVA: </w:t>
      </w:r>
      <w:r w:rsidR="00622F29" w:rsidRPr="00622F29">
        <w:rPr>
          <w:b/>
          <w:szCs w:val="24"/>
        </w:rPr>
        <w:t>SKAITMENINIŲ ĮGŪDŽIŲ TOBULINIMAS</w:t>
      </w:r>
      <w:r w:rsidR="004E18C0">
        <w:rPr>
          <w:b/>
          <w:szCs w:val="24"/>
        </w:rPr>
        <w:t>“</w:t>
      </w:r>
    </w:p>
    <w:p w14:paraId="1D41E409" w14:textId="7A9C470A" w:rsidR="00A8242C" w:rsidRPr="00422908" w:rsidRDefault="00320689" w:rsidP="00620D07">
      <w:pPr>
        <w:spacing w:after="0" w:line="240" w:lineRule="auto"/>
        <w:jc w:val="center"/>
        <w:rPr>
          <w:b/>
          <w:sz w:val="28"/>
          <w:szCs w:val="24"/>
        </w:rPr>
      </w:pPr>
      <w:r>
        <w:rPr>
          <w:sz w:val="28"/>
          <w:szCs w:val="24"/>
        </w:rPr>
        <w:t xml:space="preserve">Vaizdo siužeto </w:t>
      </w:r>
      <w:r w:rsidR="006F4A2B">
        <w:rPr>
          <w:sz w:val="28"/>
          <w:szCs w:val="24"/>
        </w:rPr>
        <w:t xml:space="preserve">transliavimo </w:t>
      </w:r>
      <w:r w:rsidR="00FD40F7">
        <w:rPr>
          <w:sz w:val="28"/>
          <w:szCs w:val="24"/>
        </w:rPr>
        <w:t>paslaugų</w:t>
      </w:r>
      <w:r w:rsidR="00F027AE">
        <w:rPr>
          <w:sz w:val="28"/>
          <w:szCs w:val="24"/>
        </w:rPr>
        <w:t xml:space="preserve"> pirkimas</w:t>
      </w:r>
    </w:p>
    <w:p w14:paraId="03D600F8" w14:textId="0BC5EAEE" w:rsidR="00620D07" w:rsidRDefault="00620D07" w:rsidP="00620D07">
      <w:pPr>
        <w:spacing w:after="0" w:line="240" w:lineRule="auto"/>
        <w:jc w:val="center"/>
        <w:rPr>
          <w:b/>
          <w:szCs w:val="24"/>
        </w:rPr>
      </w:pPr>
    </w:p>
    <w:p w14:paraId="42D256B8" w14:textId="77777777" w:rsidR="00F027AE" w:rsidRDefault="00F027AE" w:rsidP="00620D07">
      <w:pPr>
        <w:spacing w:after="0" w:line="240" w:lineRule="auto"/>
        <w:jc w:val="center"/>
        <w:rPr>
          <w:b/>
          <w:szCs w:val="24"/>
        </w:rPr>
      </w:pPr>
    </w:p>
    <w:p w14:paraId="43EFD973" w14:textId="77777777" w:rsidR="00620D07" w:rsidRDefault="00620D07" w:rsidP="000840F1">
      <w:pPr>
        <w:pStyle w:val="BodyText"/>
        <w:widowControl/>
        <w:numPr>
          <w:ilvl w:val="0"/>
          <w:numId w:val="4"/>
        </w:numPr>
        <w:adjustRightInd/>
        <w:spacing w:after="0" w:line="240" w:lineRule="auto"/>
        <w:ind w:left="0" w:firstLine="0"/>
        <w:jc w:val="center"/>
        <w:textAlignment w:val="auto"/>
        <w:rPr>
          <w:b/>
          <w:bCs/>
          <w:szCs w:val="24"/>
        </w:rPr>
      </w:pPr>
      <w:r>
        <w:rPr>
          <w:b/>
          <w:bCs/>
          <w:szCs w:val="24"/>
        </w:rPr>
        <w:t>ĮVADINĖ INFORMACIJA</w:t>
      </w:r>
    </w:p>
    <w:p w14:paraId="6375E2D2" w14:textId="77777777" w:rsidR="00620D07" w:rsidRDefault="00620D07" w:rsidP="00620D07">
      <w:pPr>
        <w:pStyle w:val="BodyText"/>
        <w:widowControl/>
        <w:adjustRightInd/>
        <w:spacing w:after="0" w:line="240" w:lineRule="auto"/>
        <w:textAlignment w:val="auto"/>
        <w:rPr>
          <w:b/>
          <w:bCs/>
          <w:szCs w:val="24"/>
        </w:rPr>
      </w:pPr>
    </w:p>
    <w:p w14:paraId="3C8B8E85" w14:textId="77777777" w:rsidR="00620D07" w:rsidRDefault="00620D07" w:rsidP="000840F1">
      <w:pPr>
        <w:widowControl/>
        <w:numPr>
          <w:ilvl w:val="1"/>
          <w:numId w:val="4"/>
        </w:numPr>
        <w:tabs>
          <w:tab w:val="clear" w:pos="432"/>
          <w:tab w:val="num" w:pos="0"/>
          <w:tab w:val="left" w:pos="720"/>
        </w:tabs>
        <w:adjustRightInd/>
        <w:spacing w:after="0" w:line="240" w:lineRule="auto"/>
        <w:ind w:left="0" w:firstLine="0"/>
        <w:textAlignment w:val="auto"/>
        <w:rPr>
          <w:color w:val="000000"/>
          <w:szCs w:val="24"/>
        </w:rPr>
      </w:pPr>
      <w:r>
        <w:rPr>
          <w:b/>
          <w:szCs w:val="24"/>
        </w:rPr>
        <w:t>Perkančioji organizacija</w:t>
      </w:r>
    </w:p>
    <w:p w14:paraId="50E7644D" w14:textId="086C88F5" w:rsidR="00620D07" w:rsidRDefault="00620D07" w:rsidP="00620D07">
      <w:pPr>
        <w:tabs>
          <w:tab w:val="left" w:pos="720"/>
        </w:tabs>
        <w:spacing w:after="0" w:line="240" w:lineRule="auto"/>
        <w:rPr>
          <w:color w:val="000000"/>
          <w:szCs w:val="24"/>
        </w:rPr>
      </w:pPr>
      <w:r>
        <w:rPr>
          <w:szCs w:val="24"/>
        </w:rPr>
        <w:t>Asociacija „</w:t>
      </w:r>
      <w:r w:rsidR="001F3303">
        <w:rPr>
          <w:szCs w:val="24"/>
        </w:rPr>
        <w:t>Langas į ateitį</w:t>
      </w:r>
      <w:r>
        <w:rPr>
          <w:szCs w:val="24"/>
        </w:rPr>
        <w:t xml:space="preserve">“, juridinio asmens kodas </w:t>
      </w:r>
      <w:r>
        <w:rPr>
          <w:color w:val="000000"/>
          <w:szCs w:val="24"/>
        </w:rPr>
        <w:t xml:space="preserve">125715230, registruotos buveinės adresas </w:t>
      </w:r>
      <w:r w:rsidR="001F3303">
        <w:rPr>
          <w:color w:val="000000"/>
          <w:szCs w:val="24"/>
        </w:rPr>
        <w:t>J.</w:t>
      </w:r>
      <w:r w:rsidR="00F027AE">
        <w:rPr>
          <w:color w:val="000000"/>
          <w:szCs w:val="24"/>
        </w:rPr>
        <w:t> </w:t>
      </w:r>
      <w:r w:rsidR="001F3303">
        <w:rPr>
          <w:color w:val="000000"/>
          <w:szCs w:val="24"/>
        </w:rPr>
        <w:t>Rutkausko g.</w:t>
      </w:r>
      <w:r>
        <w:rPr>
          <w:color w:val="000000"/>
          <w:szCs w:val="24"/>
        </w:rPr>
        <w:t xml:space="preserve"> </w:t>
      </w:r>
      <w:r w:rsidR="001F3303">
        <w:rPr>
          <w:color w:val="000000"/>
          <w:szCs w:val="24"/>
        </w:rPr>
        <w:t>6</w:t>
      </w:r>
      <w:r>
        <w:rPr>
          <w:color w:val="000000"/>
          <w:szCs w:val="24"/>
        </w:rPr>
        <w:t xml:space="preserve">, </w:t>
      </w:r>
      <w:r w:rsidR="001F3303">
        <w:t>LT-05132</w:t>
      </w:r>
      <w:r w:rsidR="001F3303">
        <w:rPr>
          <w:color w:val="000000"/>
          <w:szCs w:val="24"/>
        </w:rPr>
        <w:t xml:space="preserve"> </w:t>
      </w:r>
      <w:r>
        <w:rPr>
          <w:color w:val="000000"/>
          <w:szCs w:val="24"/>
        </w:rPr>
        <w:t xml:space="preserve">Vilnius (toliau – </w:t>
      </w:r>
      <w:r>
        <w:rPr>
          <w:b/>
          <w:color w:val="000000"/>
          <w:szCs w:val="24"/>
        </w:rPr>
        <w:t>Perkančioji organizacija</w:t>
      </w:r>
      <w:r>
        <w:rPr>
          <w:color w:val="000000"/>
          <w:szCs w:val="24"/>
        </w:rPr>
        <w:t>).</w:t>
      </w:r>
    </w:p>
    <w:p w14:paraId="57FFAB99" w14:textId="77777777" w:rsidR="00620D07" w:rsidRDefault="00620D07" w:rsidP="00620D07">
      <w:pPr>
        <w:tabs>
          <w:tab w:val="left" w:pos="720"/>
        </w:tabs>
        <w:spacing w:after="0" w:line="240" w:lineRule="auto"/>
        <w:rPr>
          <w:color w:val="000000"/>
          <w:szCs w:val="24"/>
        </w:rPr>
      </w:pPr>
    </w:p>
    <w:p w14:paraId="0666ED51" w14:textId="77777777" w:rsidR="00620D07" w:rsidRDefault="00620D07" w:rsidP="000840F1">
      <w:pPr>
        <w:widowControl/>
        <w:numPr>
          <w:ilvl w:val="1"/>
          <w:numId w:val="4"/>
        </w:numPr>
        <w:tabs>
          <w:tab w:val="clear" w:pos="432"/>
          <w:tab w:val="num" w:pos="720"/>
        </w:tabs>
        <w:adjustRightInd/>
        <w:spacing w:after="0" w:line="240" w:lineRule="auto"/>
        <w:ind w:left="720" w:hanging="720"/>
        <w:textAlignment w:val="auto"/>
        <w:rPr>
          <w:b/>
          <w:color w:val="000000"/>
          <w:szCs w:val="24"/>
        </w:rPr>
      </w:pPr>
      <w:r>
        <w:rPr>
          <w:b/>
          <w:color w:val="000000"/>
          <w:szCs w:val="24"/>
        </w:rPr>
        <w:t>Projekto aprašymas</w:t>
      </w:r>
    </w:p>
    <w:p w14:paraId="0AF0BCD6" w14:textId="089D5A26" w:rsidR="00BA0D73" w:rsidRPr="00BA0D73" w:rsidRDefault="00620D07" w:rsidP="00BA0D73">
      <w:pPr>
        <w:widowControl/>
        <w:numPr>
          <w:ilvl w:val="2"/>
          <w:numId w:val="4"/>
        </w:numPr>
        <w:tabs>
          <w:tab w:val="clear" w:pos="1440"/>
        </w:tabs>
        <w:adjustRightInd/>
        <w:spacing w:after="0" w:line="240" w:lineRule="auto"/>
        <w:ind w:left="709" w:hanging="709"/>
        <w:textAlignment w:val="auto"/>
        <w:rPr>
          <w:color w:val="000000"/>
          <w:szCs w:val="24"/>
        </w:rPr>
      </w:pPr>
      <w:r>
        <w:rPr>
          <w:color w:val="000000"/>
          <w:szCs w:val="24"/>
        </w:rPr>
        <w:t>Projekt</w:t>
      </w:r>
      <w:r w:rsidR="00235159">
        <w:rPr>
          <w:color w:val="000000"/>
          <w:szCs w:val="24"/>
        </w:rPr>
        <w:t>u</w:t>
      </w:r>
      <w:r>
        <w:rPr>
          <w:color w:val="000000"/>
          <w:szCs w:val="24"/>
        </w:rPr>
        <w:t xml:space="preserve"> </w:t>
      </w:r>
      <w:r w:rsidR="003C2A72" w:rsidRPr="003C2A72">
        <w:rPr>
          <w:color w:val="000000"/>
          <w:szCs w:val="24"/>
        </w:rPr>
        <w:t>„</w:t>
      </w:r>
      <w:r w:rsidR="003C2A72">
        <w:rPr>
          <w:color w:val="000000"/>
          <w:szCs w:val="24"/>
        </w:rPr>
        <w:t>P</w:t>
      </w:r>
      <w:r w:rsidR="003C2A72" w:rsidRPr="003C2A72">
        <w:rPr>
          <w:color w:val="000000"/>
          <w:szCs w:val="24"/>
        </w:rPr>
        <w:t xml:space="preserve">risijungusi </w:t>
      </w:r>
      <w:r w:rsidR="003C2A72">
        <w:rPr>
          <w:color w:val="000000"/>
          <w:szCs w:val="24"/>
        </w:rPr>
        <w:t>L</w:t>
      </w:r>
      <w:r w:rsidR="003C2A72" w:rsidRPr="003C2A72">
        <w:rPr>
          <w:color w:val="000000"/>
          <w:szCs w:val="24"/>
        </w:rPr>
        <w:t xml:space="preserve">ietuva: </w:t>
      </w:r>
      <w:r w:rsidR="00622F29" w:rsidRPr="00622F29">
        <w:rPr>
          <w:color w:val="000000"/>
          <w:szCs w:val="24"/>
        </w:rPr>
        <w:t>skaitmeninių įgūdžių tobulinimas</w:t>
      </w:r>
      <w:r w:rsidR="00622F29">
        <w:rPr>
          <w:color w:val="000000"/>
          <w:szCs w:val="24"/>
        </w:rPr>
        <w:t>“</w:t>
      </w:r>
      <w:r>
        <w:rPr>
          <w:szCs w:val="24"/>
        </w:rPr>
        <w:t xml:space="preserve"> (toliau – </w:t>
      </w:r>
      <w:r>
        <w:rPr>
          <w:b/>
          <w:szCs w:val="24"/>
        </w:rPr>
        <w:t>Projektas</w:t>
      </w:r>
      <w:r>
        <w:rPr>
          <w:szCs w:val="24"/>
        </w:rPr>
        <w:t>)</w:t>
      </w:r>
      <w:r>
        <w:rPr>
          <w:color w:val="000000"/>
          <w:szCs w:val="24"/>
        </w:rPr>
        <w:t xml:space="preserve"> </w:t>
      </w:r>
      <w:r w:rsidR="00BA0D73">
        <w:rPr>
          <w:color w:val="000000"/>
          <w:szCs w:val="24"/>
        </w:rPr>
        <w:t>siekiama</w:t>
      </w:r>
      <w:r w:rsidR="00BA0D73" w:rsidRPr="00BA0D73">
        <w:rPr>
          <w:color w:val="000000"/>
          <w:szCs w:val="24"/>
        </w:rPr>
        <w:t xml:space="preserve"> ugdyti suaugusiųjų gyventojų gebėjimą </w:t>
      </w:r>
      <w:proofErr w:type="spellStart"/>
      <w:r w:rsidR="00BA0D73" w:rsidRPr="00BA0D73">
        <w:rPr>
          <w:color w:val="000000"/>
          <w:szCs w:val="24"/>
        </w:rPr>
        <w:t>visavertiškai</w:t>
      </w:r>
      <w:proofErr w:type="spellEnd"/>
      <w:r w:rsidR="00BA0D73" w:rsidRPr="00BA0D73">
        <w:rPr>
          <w:color w:val="000000"/>
          <w:szCs w:val="24"/>
        </w:rPr>
        <w:t xml:space="preserve"> naudotis sukurtais skaitmeniniais sprendimais</w:t>
      </w:r>
      <w:r w:rsidR="00BA0D73">
        <w:rPr>
          <w:color w:val="000000"/>
          <w:szCs w:val="24"/>
        </w:rPr>
        <w:t xml:space="preserve">, sudaryti sąlygas </w:t>
      </w:r>
      <w:r w:rsidR="00BA0D73" w:rsidRPr="00BA0D73">
        <w:rPr>
          <w:color w:val="000000"/>
          <w:szCs w:val="24"/>
        </w:rPr>
        <w:t>elektroninėmis paslaugomis naudotis didesne apimtimi, mažinti skaitmeninę atskirtį, skatinti įgyti skaitmeninių įgūdžių ar juos tobulinti nutolusių gyvenamųjų vietovių gyventojus, vyresnio amžiaus žmones, nedirbančius asmenis, asmenis su negalia ir kt. gyventojų grupes, kurios vis dar nesinaudoja skaitmeninėmis technologijomis arba jų įgūdžiai efektyviai naudotis šiomis technologijomis yra nepakankami.</w:t>
      </w:r>
    </w:p>
    <w:p w14:paraId="50890EE5" w14:textId="1519BFE5" w:rsidR="00BA0D73" w:rsidRPr="00BA0D73" w:rsidRDefault="00BA0D73" w:rsidP="00BA0D73">
      <w:pPr>
        <w:widowControl/>
        <w:numPr>
          <w:ilvl w:val="2"/>
          <w:numId w:val="4"/>
        </w:numPr>
        <w:tabs>
          <w:tab w:val="clear" w:pos="1440"/>
        </w:tabs>
        <w:adjustRightInd/>
        <w:spacing w:after="0" w:line="240" w:lineRule="auto"/>
        <w:ind w:left="709" w:hanging="709"/>
        <w:textAlignment w:val="auto"/>
        <w:rPr>
          <w:color w:val="000000"/>
          <w:szCs w:val="24"/>
        </w:rPr>
      </w:pPr>
      <w:r w:rsidRPr="00BA0D73">
        <w:rPr>
          <w:color w:val="000000"/>
          <w:szCs w:val="24"/>
        </w:rPr>
        <w:t xml:space="preserve">Projekto tikslinė grupė – </w:t>
      </w:r>
      <w:r w:rsidR="00140B84">
        <w:rPr>
          <w:color w:val="000000"/>
          <w:szCs w:val="24"/>
        </w:rPr>
        <w:t xml:space="preserve">suaugusieji </w:t>
      </w:r>
      <w:r w:rsidRPr="00BA0D73">
        <w:rPr>
          <w:color w:val="000000"/>
          <w:szCs w:val="24"/>
        </w:rPr>
        <w:t>skaitmeninėje atskirtyje esantys gyventojai (nutolusių gyvenamųjų vietovių gyventojai, vyresnio amžiaus žmonės, nedirbantys asmenys, asmenys turintys negalią ir pan.).</w:t>
      </w:r>
    </w:p>
    <w:p w14:paraId="7C9F419C" w14:textId="470A1609" w:rsidR="00235159" w:rsidRPr="00235159" w:rsidRDefault="00235159" w:rsidP="008F2B5E">
      <w:pPr>
        <w:widowControl/>
        <w:numPr>
          <w:ilvl w:val="2"/>
          <w:numId w:val="4"/>
        </w:numPr>
        <w:tabs>
          <w:tab w:val="clear" w:pos="1440"/>
        </w:tabs>
        <w:adjustRightInd/>
        <w:spacing w:after="0" w:line="240" w:lineRule="auto"/>
        <w:ind w:left="709" w:hanging="709"/>
        <w:textAlignment w:val="auto"/>
        <w:rPr>
          <w:szCs w:val="24"/>
        </w:rPr>
      </w:pPr>
      <w:r w:rsidRPr="00235159">
        <w:rPr>
          <w:szCs w:val="24"/>
        </w:rPr>
        <w:t xml:space="preserve">Šiems tikslams pasiekti įgyvendinamas Projektas, </w:t>
      </w:r>
      <w:r w:rsidR="00BA0D73">
        <w:rPr>
          <w:szCs w:val="24"/>
        </w:rPr>
        <w:t>apimantis šias veiklas ir jų siekiamus rezultatus.</w:t>
      </w:r>
    </w:p>
    <w:p w14:paraId="67566A0C" w14:textId="5DD20558" w:rsidR="00BA0D73" w:rsidRPr="00BA0D73" w:rsidRDefault="00BA0D73" w:rsidP="00FA6AD4">
      <w:pPr>
        <w:widowControl/>
        <w:numPr>
          <w:ilvl w:val="3"/>
          <w:numId w:val="28"/>
        </w:numPr>
        <w:adjustRightInd/>
        <w:spacing w:after="0" w:line="240" w:lineRule="auto"/>
        <w:textAlignment w:val="auto"/>
        <w:rPr>
          <w:szCs w:val="24"/>
        </w:rPr>
      </w:pPr>
      <w:r w:rsidRPr="00BA0D73">
        <w:rPr>
          <w:szCs w:val="24"/>
        </w:rPr>
        <w:t xml:space="preserve">Visoje šalyje </w:t>
      </w:r>
      <w:r w:rsidR="00320689">
        <w:rPr>
          <w:szCs w:val="24"/>
        </w:rPr>
        <w:t xml:space="preserve">rengiami </w:t>
      </w:r>
      <w:r w:rsidRPr="00BA0D73">
        <w:rPr>
          <w:szCs w:val="24"/>
        </w:rPr>
        <w:t>mokymai gyventojams pagal pradmenų programą, kurią baigę 10</w:t>
      </w:r>
      <w:r w:rsidR="007A3982">
        <w:rPr>
          <w:szCs w:val="24"/>
        </w:rPr>
        <w:t> </w:t>
      </w:r>
      <w:r w:rsidRPr="00BA0D73">
        <w:rPr>
          <w:szCs w:val="24"/>
        </w:rPr>
        <w:t>000 asmenų įgis ar patobulins savo skaitmenines žinias ir įgūdžius naudo</w:t>
      </w:r>
      <w:r>
        <w:rPr>
          <w:szCs w:val="24"/>
        </w:rPr>
        <w:t>tis</w:t>
      </w:r>
      <w:r w:rsidRPr="00BA0D73">
        <w:rPr>
          <w:szCs w:val="24"/>
        </w:rPr>
        <w:t xml:space="preserve"> e.</w:t>
      </w:r>
      <w:r>
        <w:rPr>
          <w:szCs w:val="24"/>
        </w:rPr>
        <w:t> </w:t>
      </w:r>
      <w:r w:rsidRPr="00BA0D73">
        <w:rPr>
          <w:szCs w:val="24"/>
        </w:rPr>
        <w:t xml:space="preserve">paslaugomis. </w:t>
      </w:r>
    </w:p>
    <w:p w14:paraId="792F3D1A" w14:textId="2C01EBF5" w:rsidR="00BA0D73" w:rsidRPr="00BA0D73" w:rsidRDefault="00320689" w:rsidP="00FA6AD4">
      <w:pPr>
        <w:widowControl/>
        <w:numPr>
          <w:ilvl w:val="3"/>
          <w:numId w:val="28"/>
        </w:numPr>
        <w:adjustRightInd/>
        <w:spacing w:after="0" w:line="240" w:lineRule="auto"/>
        <w:textAlignment w:val="auto"/>
        <w:rPr>
          <w:szCs w:val="24"/>
        </w:rPr>
      </w:pPr>
      <w:r>
        <w:rPr>
          <w:szCs w:val="24"/>
        </w:rPr>
        <w:t>Rengiama</w:t>
      </w:r>
      <w:r w:rsidR="00BA0D73" w:rsidRPr="00BA0D73">
        <w:rPr>
          <w:szCs w:val="24"/>
        </w:rPr>
        <w:t xml:space="preserve"> 1000 praktinių užsiėmimų (dirbtuvių), kuriose gyventojai galės įgyti bei labiau patobulinti savo žinias bei įgūdžius viešųjų e. paslaugų naudojimo, e.</w:t>
      </w:r>
      <w:r w:rsidR="00BA0D73">
        <w:rPr>
          <w:szCs w:val="24"/>
        </w:rPr>
        <w:t> </w:t>
      </w:r>
      <w:r w:rsidR="00BA0D73" w:rsidRPr="00BA0D73">
        <w:rPr>
          <w:szCs w:val="24"/>
        </w:rPr>
        <w:t>paslaugų saugumo ir kitomis aktualiomis skaitmeninių gebėjimų temomis (ne mažiau nei 5 skirtingos dirbtuvių programos, kuriose numatomas bendras 20</w:t>
      </w:r>
      <w:r w:rsidR="00B85B0A">
        <w:rPr>
          <w:szCs w:val="24"/>
        </w:rPr>
        <w:t> </w:t>
      </w:r>
      <w:r w:rsidR="00BA0D73" w:rsidRPr="00BA0D73">
        <w:rPr>
          <w:szCs w:val="24"/>
        </w:rPr>
        <w:t>000 gyventojų skaičius);</w:t>
      </w:r>
    </w:p>
    <w:p w14:paraId="2447FA1F" w14:textId="0C140699" w:rsidR="00BA0D73" w:rsidRDefault="00320689" w:rsidP="00FA6AD4">
      <w:pPr>
        <w:widowControl/>
        <w:numPr>
          <w:ilvl w:val="3"/>
          <w:numId w:val="28"/>
        </w:numPr>
        <w:adjustRightInd/>
        <w:spacing w:after="0" w:line="240" w:lineRule="auto"/>
        <w:textAlignment w:val="auto"/>
        <w:rPr>
          <w:szCs w:val="24"/>
        </w:rPr>
      </w:pPr>
      <w:r>
        <w:rPr>
          <w:szCs w:val="24"/>
        </w:rPr>
        <w:t>T</w:t>
      </w:r>
      <w:r w:rsidR="00055498">
        <w:rPr>
          <w:szCs w:val="24"/>
        </w:rPr>
        <w:t xml:space="preserve">rimis etapais </w:t>
      </w:r>
      <w:r>
        <w:rPr>
          <w:szCs w:val="24"/>
        </w:rPr>
        <w:t>rengiamos</w:t>
      </w:r>
      <w:r w:rsidR="00BA0D73" w:rsidRPr="00BA0D73">
        <w:rPr>
          <w:szCs w:val="24"/>
        </w:rPr>
        <w:t xml:space="preserve"> 40 savarankiško mokymosi programų e. paslaugų ir kitomis aktualiomis skaitmeninių gebėjimų temomis.</w:t>
      </w:r>
    </w:p>
    <w:p w14:paraId="1B627AA9" w14:textId="5D9E56F7" w:rsidR="00A108FB" w:rsidRDefault="00A108FB" w:rsidP="007D15F5">
      <w:pPr>
        <w:pStyle w:val="ListParagraph"/>
        <w:widowControl/>
        <w:numPr>
          <w:ilvl w:val="3"/>
          <w:numId w:val="28"/>
        </w:numPr>
        <w:adjustRightInd/>
        <w:spacing w:after="0" w:line="240" w:lineRule="auto"/>
        <w:textAlignment w:val="auto"/>
        <w:rPr>
          <w:szCs w:val="24"/>
        </w:rPr>
      </w:pPr>
      <w:r w:rsidRPr="00A108FB">
        <w:rPr>
          <w:szCs w:val="24"/>
        </w:rPr>
        <w:t>Projekto svetainėje www.prisijungusi.lt pateikiama aktuali projekto ir jo renginių informacija, siūlomi mokymosi ištekliai gyventojams.</w:t>
      </w:r>
    </w:p>
    <w:p w14:paraId="78532B7C" w14:textId="1451AE6F" w:rsidR="00BA0D73" w:rsidRPr="00A108FB" w:rsidRDefault="00BA0D73" w:rsidP="007D15F5">
      <w:pPr>
        <w:pStyle w:val="ListParagraph"/>
        <w:widowControl/>
        <w:numPr>
          <w:ilvl w:val="3"/>
          <w:numId w:val="28"/>
        </w:numPr>
        <w:adjustRightInd/>
        <w:spacing w:after="0" w:line="240" w:lineRule="auto"/>
        <w:textAlignment w:val="auto"/>
        <w:rPr>
          <w:szCs w:val="24"/>
        </w:rPr>
      </w:pPr>
      <w:r w:rsidRPr="00A108FB">
        <w:rPr>
          <w:szCs w:val="24"/>
        </w:rPr>
        <w:t xml:space="preserve">Gyventojai nacionaliniu, regioniniu ir vietiniu mastu informuojami apie skaitmeninių įgūdžių svarbą, viešųjų e. paslaugų naudą ir </w:t>
      </w:r>
      <w:r w:rsidR="00320689">
        <w:rPr>
          <w:szCs w:val="24"/>
        </w:rPr>
        <w:t>skatinami</w:t>
      </w:r>
      <w:r w:rsidRPr="00A108FB">
        <w:rPr>
          <w:szCs w:val="24"/>
        </w:rPr>
        <w:t xml:space="preserve"> naudotis visais projekto mokymosi ištekliais. </w:t>
      </w:r>
    </w:p>
    <w:p w14:paraId="6506835F" w14:textId="12F378BF" w:rsidR="00B52939" w:rsidRPr="00BA0D73" w:rsidRDefault="00B52939" w:rsidP="00FA6AD4">
      <w:pPr>
        <w:widowControl/>
        <w:numPr>
          <w:ilvl w:val="2"/>
          <w:numId w:val="4"/>
        </w:numPr>
        <w:tabs>
          <w:tab w:val="clear" w:pos="1440"/>
        </w:tabs>
        <w:adjustRightInd/>
        <w:spacing w:after="0" w:line="240" w:lineRule="auto"/>
        <w:ind w:left="709" w:hanging="709"/>
        <w:textAlignment w:val="auto"/>
        <w:rPr>
          <w:szCs w:val="24"/>
        </w:rPr>
      </w:pPr>
      <w:r>
        <w:rPr>
          <w:szCs w:val="24"/>
        </w:rPr>
        <w:t xml:space="preserve">Projekto veiklos </w:t>
      </w:r>
      <w:r w:rsidR="00005BEF">
        <w:rPr>
          <w:szCs w:val="24"/>
        </w:rPr>
        <w:t>vykdomos visose 60 šalies savivaldybių.</w:t>
      </w:r>
    </w:p>
    <w:p w14:paraId="68A85700" w14:textId="77DB1C4E" w:rsidR="00266BB0" w:rsidRDefault="00005BEF" w:rsidP="00005BEF">
      <w:pPr>
        <w:widowControl/>
        <w:numPr>
          <w:ilvl w:val="2"/>
          <w:numId w:val="4"/>
        </w:numPr>
        <w:tabs>
          <w:tab w:val="clear" w:pos="1440"/>
        </w:tabs>
        <w:adjustRightInd/>
        <w:spacing w:after="0" w:line="240" w:lineRule="auto"/>
        <w:ind w:left="709" w:hanging="709"/>
        <w:textAlignment w:val="auto"/>
        <w:rPr>
          <w:szCs w:val="24"/>
        </w:rPr>
      </w:pPr>
      <w:r>
        <w:rPr>
          <w:szCs w:val="24"/>
        </w:rPr>
        <w:t xml:space="preserve">Numatytoji </w:t>
      </w:r>
      <w:r w:rsidR="00266BB0">
        <w:rPr>
          <w:szCs w:val="24"/>
        </w:rPr>
        <w:t>Projekto trukmė</w:t>
      </w:r>
      <w:r>
        <w:rPr>
          <w:szCs w:val="24"/>
        </w:rPr>
        <w:t>:</w:t>
      </w:r>
      <w:r w:rsidR="00266BB0">
        <w:rPr>
          <w:szCs w:val="24"/>
        </w:rPr>
        <w:t xml:space="preserve"> </w:t>
      </w:r>
      <w:r w:rsidR="00276EBF">
        <w:rPr>
          <w:szCs w:val="24"/>
        </w:rPr>
        <w:t>nuo 20</w:t>
      </w:r>
      <w:r w:rsidR="00B52939">
        <w:rPr>
          <w:szCs w:val="24"/>
        </w:rPr>
        <w:t>24</w:t>
      </w:r>
      <w:r w:rsidR="00276EBF">
        <w:rPr>
          <w:szCs w:val="24"/>
        </w:rPr>
        <w:t xml:space="preserve"> m. </w:t>
      </w:r>
      <w:r w:rsidR="00FA6AD4">
        <w:rPr>
          <w:szCs w:val="24"/>
        </w:rPr>
        <w:t>spalio</w:t>
      </w:r>
      <w:r w:rsidR="00276EBF">
        <w:rPr>
          <w:szCs w:val="24"/>
        </w:rPr>
        <w:t xml:space="preserve"> </w:t>
      </w:r>
      <w:r w:rsidR="00C5513C">
        <w:rPr>
          <w:szCs w:val="24"/>
        </w:rPr>
        <w:t xml:space="preserve">iki </w:t>
      </w:r>
      <w:r w:rsidR="00266BB0">
        <w:rPr>
          <w:szCs w:val="24"/>
        </w:rPr>
        <w:t>202</w:t>
      </w:r>
      <w:r w:rsidR="00B52939">
        <w:rPr>
          <w:szCs w:val="24"/>
        </w:rPr>
        <w:t>6</w:t>
      </w:r>
      <w:r w:rsidR="00266BB0">
        <w:rPr>
          <w:szCs w:val="24"/>
        </w:rPr>
        <w:t xml:space="preserve"> m. </w:t>
      </w:r>
      <w:r w:rsidR="00B52939">
        <w:rPr>
          <w:szCs w:val="24"/>
        </w:rPr>
        <w:t>balandžio</w:t>
      </w:r>
      <w:r w:rsidR="00296D13">
        <w:rPr>
          <w:szCs w:val="24"/>
        </w:rPr>
        <w:t xml:space="preserve"> imtinai</w:t>
      </w:r>
      <w:r w:rsidR="00266BB0">
        <w:rPr>
          <w:szCs w:val="24"/>
        </w:rPr>
        <w:t>.</w:t>
      </w:r>
    </w:p>
    <w:p w14:paraId="41B6336B" w14:textId="5344E465" w:rsidR="00FA6AD4" w:rsidRPr="00FA6AD4" w:rsidRDefault="00FA6AD4" w:rsidP="00FA6AD4">
      <w:pPr>
        <w:widowControl/>
        <w:numPr>
          <w:ilvl w:val="2"/>
          <w:numId w:val="4"/>
        </w:numPr>
        <w:tabs>
          <w:tab w:val="clear" w:pos="1440"/>
        </w:tabs>
        <w:adjustRightInd/>
        <w:spacing w:after="0" w:line="240" w:lineRule="auto"/>
        <w:ind w:left="709" w:hanging="709"/>
        <w:textAlignment w:val="auto"/>
        <w:rPr>
          <w:szCs w:val="24"/>
        </w:rPr>
      </w:pPr>
      <w:r w:rsidRPr="00FA6AD4">
        <w:rPr>
          <w:szCs w:val="24"/>
        </w:rPr>
        <w:t>Projekto vykdytojas – Valstybės skaitmeninių sprendimų agentūra, part</w:t>
      </w:r>
      <w:r>
        <w:rPr>
          <w:szCs w:val="24"/>
        </w:rPr>
        <w:t>n</w:t>
      </w:r>
      <w:r w:rsidRPr="00FA6AD4">
        <w:rPr>
          <w:szCs w:val="24"/>
        </w:rPr>
        <w:t>eriai: asociacija „Langas į ateitį“ ir Lietuvos nacionalinė Martyno Mažvydo biblioteka.</w:t>
      </w:r>
    </w:p>
    <w:p w14:paraId="05DF5EB3" w14:textId="77777777" w:rsidR="00FA6AD4" w:rsidRPr="00FA6AD4" w:rsidRDefault="00FA6AD4" w:rsidP="00FA6AD4">
      <w:pPr>
        <w:widowControl/>
        <w:numPr>
          <w:ilvl w:val="2"/>
          <w:numId w:val="4"/>
        </w:numPr>
        <w:tabs>
          <w:tab w:val="clear" w:pos="1440"/>
        </w:tabs>
        <w:adjustRightInd/>
        <w:spacing w:after="0" w:line="240" w:lineRule="auto"/>
        <w:ind w:left="709" w:hanging="709"/>
        <w:textAlignment w:val="auto"/>
        <w:rPr>
          <w:szCs w:val="24"/>
        </w:rPr>
      </w:pPr>
      <w:r w:rsidRPr="00FA6AD4">
        <w:rPr>
          <w:szCs w:val="24"/>
        </w:rPr>
        <w:t>Projektas finansuojamas Ekonomikos gaivinimo ir atsparumo didinimo plano „Naujos kartos Lietuva“ lėšomis.</w:t>
      </w:r>
    </w:p>
    <w:p w14:paraId="3141BB2B" w14:textId="77777777" w:rsidR="00FA6AD4" w:rsidRDefault="00FA6AD4" w:rsidP="00FA6AD4">
      <w:pPr>
        <w:widowControl/>
        <w:adjustRightInd/>
        <w:spacing w:after="0" w:line="240" w:lineRule="auto"/>
        <w:ind w:left="709"/>
        <w:textAlignment w:val="auto"/>
        <w:rPr>
          <w:szCs w:val="24"/>
        </w:rPr>
      </w:pPr>
    </w:p>
    <w:p w14:paraId="381B63BF" w14:textId="77777777" w:rsidR="00620D07" w:rsidRPr="00235159" w:rsidRDefault="00620D07" w:rsidP="000840F1">
      <w:pPr>
        <w:widowControl/>
        <w:numPr>
          <w:ilvl w:val="1"/>
          <w:numId w:val="4"/>
        </w:numPr>
        <w:tabs>
          <w:tab w:val="clear" w:pos="432"/>
          <w:tab w:val="num" w:pos="720"/>
        </w:tabs>
        <w:adjustRightInd/>
        <w:spacing w:after="0" w:line="240" w:lineRule="auto"/>
        <w:ind w:left="720" w:hanging="720"/>
        <w:textAlignment w:val="auto"/>
        <w:rPr>
          <w:color w:val="000000"/>
          <w:szCs w:val="24"/>
        </w:rPr>
      </w:pPr>
      <w:r>
        <w:rPr>
          <w:b/>
          <w:szCs w:val="24"/>
        </w:rPr>
        <w:t>Informacija apie pirkimo objektą</w:t>
      </w:r>
    </w:p>
    <w:p w14:paraId="7D90B001" w14:textId="6E35D19C" w:rsidR="0016585E" w:rsidRDefault="00A43864" w:rsidP="00E64A31">
      <w:pPr>
        <w:widowControl/>
        <w:numPr>
          <w:ilvl w:val="2"/>
          <w:numId w:val="4"/>
        </w:numPr>
        <w:tabs>
          <w:tab w:val="clear" w:pos="1440"/>
        </w:tabs>
        <w:adjustRightInd/>
        <w:spacing w:after="0" w:line="240" w:lineRule="auto"/>
        <w:ind w:left="709" w:hanging="709"/>
        <w:textAlignment w:val="auto"/>
        <w:rPr>
          <w:szCs w:val="24"/>
        </w:rPr>
      </w:pPr>
      <w:r w:rsidRPr="00276EBF">
        <w:rPr>
          <w:szCs w:val="24"/>
        </w:rPr>
        <w:t>Pirkimo objektas –</w:t>
      </w:r>
      <w:r w:rsidR="00C62E42">
        <w:rPr>
          <w:szCs w:val="24"/>
        </w:rPr>
        <w:t xml:space="preserve"> </w:t>
      </w:r>
      <w:r w:rsidR="00643D31" w:rsidRPr="003E56B3">
        <w:rPr>
          <w:szCs w:val="24"/>
        </w:rPr>
        <w:t xml:space="preserve">30 sek. </w:t>
      </w:r>
      <w:r w:rsidR="00717629" w:rsidRPr="003E56B3">
        <w:rPr>
          <w:szCs w:val="24"/>
        </w:rPr>
        <w:t>(galimas iki 5 sek. trukmės nuokrypis)</w:t>
      </w:r>
      <w:r w:rsidR="00717629">
        <w:rPr>
          <w:szCs w:val="24"/>
        </w:rPr>
        <w:t xml:space="preserve"> </w:t>
      </w:r>
      <w:r w:rsidR="00643D31">
        <w:rPr>
          <w:szCs w:val="24"/>
        </w:rPr>
        <w:t xml:space="preserve">trukmės reklaminio </w:t>
      </w:r>
      <w:r w:rsidR="00A65063">
        <w:rPr>
          <w:szCs w:val="24"/>
        </w:rPr>
        <w:t>v</w:t>
      </w:r>
      <w:r w:rsidR="00A65063" w:rsidRPr="00A65063">
        <w:rPr>
          <w:szCs w:val="24"/>
        </w:rPr>
        <w:t>aizdo</w:t>
      </w:r>
      <w:r w:rsidR="00A65063">
        <w:rPr>
          <w:szCs w:val="24"/>
        </w:rPr>
        <w:t xml:space="preserve"> siužeto</w:t>
      </w:r>
      <w:r w:rsidR="00A65063" w:rsidRPr="00A65063">
        <w:rPr>
          <w:szCs w:val="24"/>
        </w:rPr>
        <w:t xml:space="preserve"> </w:t>
      </w:r>
      <w:r w:rsidR="00643D31" w:rsidRPr="00643D31">
        <w:rPr>
          <w:szCs w:val="24"/>
        </w:rPr>
        <w:t>transliavimo nacionalinėse televizijose</w:t>
      </w:r>
      <w:r w:rsidR="00643D31">
        <w:rPr>
          <w:szCs w:val="24"/>
        </w:rPr>
        <w:t xml:space="preserve"> paslaugos (toliau – Paslaugos). V</w:t>
      </w:r>
      <w:r w:rsidR="00BE003C">
        <w:rPr>
          <w:szCs w:val="24"/>
        </w:rPr>
        <w:t xml:space="preserve">aizdo siužetas </w:t>
      </w:r>
      <w:r w:rsidR="00B63D87">
        <w:rPr>
          <w:szCs w:val="24"/>
        </w:rPr>
        <w:t>kvie</w:t>
      </w:r>
      <w:r w:rsidR="00643D31">
        <w:rPr>
          <w:szCs w:val="24"/>
        </w:rPr>
        <w:t>čia</w:t>
      </w:r>
      <w:r w:rsidR="00B63D87">
        <w:rPr>
          <w:szCs w:val="24"/>
        </w:rPr>
        <w:t xml:space="preserve"> ir ragin</w:t>
      </w:r>
      <w:r w:rsidR="00643D31">
        <w:rPr>
          <w:szCs w:val="24"/>
        </w:rPr>
        <w:t>a</w:t>
      </w:r>
      <w:r w:rsidR="00B63D87">
        <w:rPr>
          <w:szCs w:val="24"/>
        </w:rPr>
        <w:t xml:space="preserve"> Lietuvos gyventojus dalyvauti visoje Lietuvoje vykstančiuose nemokamuose </w:t>
      </w:r>
      <w:r w:rsidR="00B63D87">
        <w:rPr>
          <w:szCs w:val="24"/>
        </w:rPr>
        <w:lastRenderedPageBreak/>
        <w:t>Projekto mokymuose ir praktiniuose užsiėmimuose (dirbtuvėse)</w:t>
      </w:r>
      <w:r w:rsidR="001A0FF1">
        <w:rPr>
          <w:szCs w:val="24"/>
        </w:rPr>
        <w:t xml:space="preserve"> viešųjų e. paslaugų naudojimo tema.</w:t>
      </w:r>
    </w:p>
    <w:p w14:paraId="29A5E9F4" w14:textId="0F6B8065" w:rsidR="00A451EE" w:rsidRPr="00FD40F7" w:rsidRDefault="00276EBF" w:rsidP="00F56BBF">
      <w:pPr>
        <w:widowControl/>
        <w:numPr>
          <w:ilvl w:val="2"/>
          <w:numId w:val="4"/>
        </w:numPr>
        <w:tabs>
          <w:tab w:val="clear" w:pos="1440"/>
        </w:tabs>
        <w:adjustRightInd/>
        <w:spacing w:after="0" w:line="240" w:lineRule="auto"/>
        <w:ind w:left="709" w:hanging="709"/>
        <w:textAlignment w:val="auto"/>
        <w:rPr>
          <w:szCs w:val="24"/>
        </w:rPr>
      </w:pPr>
      <w:r w:rsidRPr="00276EBF">
        <w:rPr>
          <w:szCs w:val="24"/>
        </w:rPr>
        <w:t xml:space="preserve">Pirkimo objektas </w:t>
      </w:r>
      <w:r w:rsidR="00FD40F7">
        <w:rPr>
          <w:szCs w:val="24"/>
        </w:rPr>
        <w:t>dalimis neskaidomas.</w:t>
      </w:r>
    </w:p>
    <w:p w14:paraId="0BC61372" w14:textId="4EADCC9A" w:rsidR="00233DCA" w:rsidRDefault="00620D07" w:rsidP="00217B83">
      <w:pPr>
        <w:widowControl/>
        <w:numPr>
          <w:ilvl w:val="2"/>
          <w:numId w:val="4"/>
        </w:numPr>
        <w:tabs>
          <w:tab w:val="clear" w:pos="1440"/>
          <w:tab w:val="num" w:pos="993"/>
        </w:tabs>
        <w:adjustRightInd/>
        <w:spacing w:after="0" w:line="240" w:lineRule="auto"/>
        <w:ind w:left="709" w:hanging="709"/>
        <w:textAlignment w:val="auto"/>
        <w:rPr>
          <w:szCs w:val="24"/>
        </w:rPr>
      </w:pPr>
      <w:r w:rsidRPr="00217B83">
        <w:rPr>
          <w:szCs w:val="24"/>
        </w:rPr>
        <w:t xml:space="preserve">Pagrindinis Projekto ir perkamų paslaugų tikslas – </w:t>
      </w:r>
      <w:r w:rsidR="00233DCA" w:rsidRPr="00217B83">
        <w:rPr>
          <w:szCs w:val="24"/>
        </w:rPr>
        <w:t xml:space="preserve">paskatinti </w:t>
      </w:r>
      <w:r w:rsidR="00140B84" w:rsidRPr="00BA0D73">
        <w:rPr>
          <w:color w:val="000000"/>
          <w:szCs w:val="24"/>
        </w:rPr>
        <w:t>skaitmeninėje atskirtyje esan</w:t>
      </w:r>
      <w:r w:rsidR="00140B84">
        <w:rPr>
          <w:color w:val="000000"/>
          <w:szCs w:val="24"/>
        </w:rPr>
        <w:t>čius</w:t>
      </w:r>
      <w:r w:rsidR="00140B84" w:rsidRPr="00BA0D73">
        <w:rPr>
          <w:color w:val="000000"/>
          <w:szCs w:val="24"/>
        </w:rPr>
        <w:t xml:space="preserve"> </w:t>
      </w:r>
      <w:r w:rsidR="00233DCA" w:rsidRPr="00217B83">
        <w:rPr>
          <w:szCs w:val="24"/>
        </w:rPr>
        <w:t xml:space="preserve">Lietuvos gyventojus </w:t>
      </w:r>
      <w:r w:rsidR="00140B84">
        <w:rPr>
          <w:szCs w:val="24"/>
        </w:rPr>
        <w:t>veiksmingai</w:t>
      </w:r>
      <w:r w:rsidR="00140B84" w:rsidRPr="00217B83">
        <w:rPr>
          <w:szCs w:val="24"/>
        </w:rPr>
        <w:t xml:space="preserve">, įvairiapusiškai, saugiai ir atsakingai </w:t>
      </w:r>
      <w:r w:rsidR="00233DCA" w:rsidRPr="00217B83">
        <w:rPr>
          <w:szCs w:val="24"/>
        </w:rPr>
        <w:t xml:space="preserve">naudotis </w:t>
      </w:r>
      <w:r w:rsidR="00FA6AD4">
        <w:rPr>
          <w:szCs w:val="24"/>
        </w:rPr>
        <w:t xml:space="preserve">skaitmeniniais sprendimais e. valdžios paslaugoms gauti, mažinti skaitmeninę atskirtį, </w:t>
      </w:r>
      <w:r w:rsidR="00140B84" w:rsidRPr="00BA0D73">
        <w:rPr>
          <w:color w:val="000000"/>
          <w:szCs w:val="24"/>
        </w:rPr>
        <w:t>skatinti įgyti skaitmeninių įgūdžių ar juos tobulinti</w:t>
      </w:r>
      <w:r w:rsidR="00140B84">
        <w:rPr>
          <w:szCs w:val="24"/>
        </w:rPr>
        <w:t>.</w:t>
      </w:r>
      <w:r w:rsidR="005A5B14">
        <w:rPr>
          <w:szCs w:val="24"/>
        </w:rPr>
        <w:t xml:space="preserve"> </w:t>
      </w:r>
    </w:p>
    <w:p w14:paraId="428A65BE" w14:textId="29826F24" w:rsidR="00497023" w:rsidRDefault="00B02AFD" w:rsidP="00FD40F7">
      <w:pPr>
        <w:widowControl/>
        <w:numPr>
          <w:ilvl w:val="2"/>
          <w:numId w:val="4"/>
        </w:numPr>
        <w:tabs>
          <w:tab w:val="clear" w:pos="1440"/>
        </w:tabs>
        <w:adjustRightInd/>
        <w:spacing w:after="0" w:line="240" w:lineRule="auto"/>
        <w:ind w:left="709" w:hanging="709"/>
        <w:textAlignment w:val="auto"/>
        <w:rPr>
          <w:szCs w:val="24"/>
        </w:rPr>
      </w:pPr>
      <w:bookmarkStart w:id="0" w:name="_Hlk500408036"/>
      <w:r w:rsidRPr="00425C0E">
        <w:rPr>
          <w:szCs w:val="24"/>
        </w:rPr>
        <w:t>Paslaug</w:t>
      </w:r>
      <w:r w:rsidR="00A90A28" w:rsidRPr="00425C0E">
        <w:rPr>
          <w:szCs w:val="24"/>
        </w:rPr>
        <w:t>ų</w:t>
      </w:r>
      <w:r w:rsidRPr="00425C0E">
        <w:rPr>
          <w:szCs w:val="24"/>
        </w:rPr>
        <w:t xml:space="preserve"> </w:t>
      </w:r>
      <w:r w:rsidR="000F7A5F" w:rsidRPr="00425C0E">
        <w:rPr>
          <w:szCs w:val="24"/>
        </w:rPr>
        <w:t>su</w:t>
      </w:r>
      <w:r w:rsidRPr="00425C0E">
        <w:rPr>
          <w:szCs w:val="24"/>
        </w:rPr>
        <w:t xml:space="preserve">teikimo trukmė – </w:t>
      </w:r>
      <w:r w:rsidR="006C43FD">
        <w:rPr>
          <w:szCs w:val="24"/>
        </w:rPr>
        <w:t>3</w:t>
      </w:r>
      <w:r w:rsidR="0034022D" w:rsidRPr="00B94EC3">
        <w:rPr>
          <w:szCs w:val="24"/>
        </w:rPr>
        <w:t xml:space="preserve"> </w:t>
      </w:r>
      <w:r w:rsidR="00170C7D">
        <w:rPr>
          <w:szCs w:val="24"/>
        </w:rPr>
        <w:t>mėn</w:t>
      </w:r>
      <w:r w:rsidR="006C43FD">
        <w:rPr>
          <w:szCs w:val="24"/>
        </w:rPr>
        <w:t>esiai</w:t>
      </w:r>
      <w:r w:rsidR="00C55D78" w:rsidRPr="00B94EC3">
        <w:rPr>
          <w:szCs w:val="24"/>
        </w:rPr>
        <w:t>.</w:t>
      </w:r>
      <w:r w:rsidR="0034022D" w:rsidRPr="00372CDF">
        <w:rPr>
          <w:szCs w:val="24"/>
        </w:rPr>
        <w:t xml:space="preserve"> </w:t>
      </w:r>
      <w:r w:rsidR="00DC4827" w:rsidRPr="00372CDF">
        <w:rPr>
          <w:szCs w:val="24"/>
        </w:rPr>
        <w:t>P</w:t>
      </w:r>
      <w:r w:rsidR="00170776" w:rsidRPr="00372CDF">
        <w:rPr>
          <w:szCs w:val="24"/>
        </w:rPr>
        <w:t>aslaugų</w:t>
      </w:r>
      <w:r w:rsidR="00DC4827" w:rsidRPr="00372CDF">
        <w:rPr>
          <w:szCs w:val="24"/>
        </w:rPr>
        <w:t xml:space="preserve"> teikimo </w:t>
      </w:r>
      <w:r w:rsidR="00170776" w:rsidRPr="00372CDF">
        <w:rPr>
          <w:szCs w:val="24"/>
        </w:rPr>
        <w:t xml:space="preserve">pradžia – </w:t>
      </w:r>
      <w:r w:rsidR="00DC4827" w:rsidRPr="00372CDF">
        <w:rPr>
          <w:szCs w:val="24"/>
        </w:rPr>
        <w:t>pasirašius Paslaugų teikimo sutartį.</w:t>
      </w:r>
    </w:p>
    <w:p w14:paraId="7459C540" w14:textId="77777777" w:rsidR="001D74B7" w:rsidRDefault="001D74B7" w:rsidP="001D74B7">
      <w:pPr>
        <w:widowControl/>
        <w:adjustRightInd/>
        <w:spacing w:after="0" w:line="240" w:lineRule="auto"/>
        <w:textAlignment w:val="auto"/>
        <w:rPr>
          <w:szCs w:val="24"/>
        </w:rPr>
      </w:pPr>
    </w:p>
    <w:p w14:paraId="11F21B88" w14:textId="141C6B60" w:rsidR="001D74B7" w:rsidRDefault="002F0FAD" w:rsidP="002F0FAD">
      <w:pPr>
        <w:pStyle w:val="BodyText"/>
        <w:widowControl/>
        <w:numPr>
          <w:ilvl w:val="0"/>
          <w:numId w:val="4"/>
        </w:numPr>
        <w:adjustRightInd/>
        <w:spacing w:after="0" w:line="240" w:lineRule="auto"/>
        <w:ind w:left="0" w:firstLine="0"/>
        <w:jc w:val="center"/>
        <w:textAlignment w:val="auto"/>
        <w:rPr>
          <w:b/>
          <w:bCs/>
          <w:szCs w:val="24"/>
        </w:rPr>
      </w:pPr>
      <w:r w:rsidRPr="4E194CAA">
        <w:rPr>
          <w:b/>
          <w:bCs/>
          <w:szCs w:val="24"/>
        </w:rPr>
        <w:t>REIKALAVIMAI PIRKIMO OBJEKTUI</w:t>
      </w:r>
    </w:p>
    <w:p w14:paraId="7861EB61" w14:textId="77777777" w:rsidR="00B94EC3" w:rsidRPr="00045F24" w:rsidRDefault="00B94EC3" w:rsidP="00B94EC3">
      <w:pPr>
        <w:pStyle w:val="BodyText"/>
        <w:widowControl/>
        <w:adjustRightInd/>
        <w:spacing w:after="0" w:line="240" w:lineRule="auto"/>
        <w:textAlignment w:val="auto"/>
        <w:rPr>
          <w:b/>
          <w:bCs/>
          <w:szCs w:val="24"/>
        </w:rPr>
      </w:pPr>
    </w:p>
    <w:p w14:paraId="16C289B4" w14:textId="65083D1E" w:rsidR="006C43FD" w:rsidRPr="00100E5F" w:rsidRDefault="00D61FCD" w:rsidP="006C43FD">
      <w:pPr>
        <w:widowControl/>
        <w:numPr>
          <w:ilvl w:val="1"/>
          <w:numId w:val="4"/>
        </w:numPr>
        <w:tabs>
          <w:tab w:val="clear" w:pos="432"/>
          <w:tab w:val="num" w:pos="0"/>
          <w:tab w:val="left" w:pos="720"/>
        </w:tabs>
        <w:adjustRightInd/>
        <w:spacing w:after="0" w:line="240" w:lineRule="auto"/>
        <w:ind w:left="0" w:firstLine="0"/>
        <w:textAlignment w:val="auto"/>
        <w:rPr>
          <w:b/>
          <w:szCs w:val="24"/>
        </w:rPr>
      </w:pPr>
      <w:r w:rsidRPr="00D61FCD">
        <w:rPr>
          <w:szCs w:val="24"/>
          <w:lang w:eastAsia="lt-LT"/>
        </w:rPr>
        <w:t>Vaizdo siužetas kviečia ir ragina Lietuvos gyventojus dalyvauti visoje Lietuvoje vykstančiuose nemokamuose Projekto mokymuose ir praktiniuose užsiėmimuose (dirbtuvėse) viešųjų e. paslaugų naudojimo tema.</w:t>
      </w:r>
      <w:r>
        <w:rPr>
          <w:szCs w:val="24"/>
          <w:lang w:eastAsia="lt-LT"/>
        </w:rPr>
        <w:t xml:space="preserve"> </w:t>
      </w:r>
      <w:r w:rsidR="006C43FD" w:rsidRPr="00100E5F">
        <w:rPr>
          <w:szCs w:val="24"/>
          <w:lang w:eastAsia="lt-LT"/>
        </w:rPr>
        <w:t xml:space="preserve">Vaizdo </w:t>
      </w:r>
      <w:r>
        <w:rPr>
          <w:szCs w:val="24"/>
          <w:lang w:eastAsia="lt-LT"/>
        </w:rPr>
        <w:t>siužeto</w:t>
      </w:r>
      <w:r w:rsidR="006C43FD" w:rsidRPr="00100E5F">
        <w:rPr>
          <w:szCs w:val="24"/>
          <w:lang w:eastAsia="lt-LT"/>
        </w:rPr>
        <w:t xml:space="preserve"> turinys yra socialinio pobūdžio informacija (socialinė reklama).</w:t>
      </w:r>
    </w:p>
    <w:p w14:paraId="40296EB8" w14:textId="77777777" w:rsidR="006C43FD" w:rsidRPr="00C16774" w:rsidRDefault="006C43FD" w:rsidP="006C43FD">
      <w:pPr>
        <w:tabs>
          <w:tab w:val="left" w:pos="720"/>
        </w:tabs>
        <w:spacing w:after="0" w:line="240" w:lineRule="auto"/>
        <w:rPr>
          <w:b/>
          <w:szCs w:val="24"/>
        </w:rPr>
      </w:pPr>
    </w:p>
    <w:p w14:paraId="108968C1" w14:textId="779A2FC9" w:rsidR="006C43FD" w:rsidRPr="009D4050" w:rsidRDefault="00D61FCD" w:rsidP="006C43FD">
      <w:pPr>
        <w:widowControl/>
        <w:numPr>
          <w:ilvl w:val="1"/>
          <w:numId w:val="4"/>
        </w:numPr>
        <w:tabs>
          <w:tab w:val="clear" w:pos="432"/>
          <w:tab w:val="num" w:pos="0"/>
          <w:tab w:val="left" w:pos="720"/>
        </w:tabs>
        <w:adjustRightInd/>
        <w:spacing w:after="0" w:line="240" w:lineRule="auto"/>
        <w:ind w:left="0" w:firstLine="0"/>
        <w:textAlignment w:val="auto"/>
        <w:rPr>
          <w:b/>
          <w:szCs w:val="24"/>
        </w:rPr>
      </w:pPr>
      <w:r>
        <w:rPr>
          <w:szCs w:val="24"/>
          <w:lang w:eastAsia="lt-LT"/>
        </w:rPr>
        <w:t>R</w:t>
      </w:r>
      <w:r w:rsidR="006C43FD" w:rsidRPr="009D4050">
        <w:rPr>
          <w:szCs w:val="24"/>
          <w:lang w:eastAsia="lt-LT"/>
        </w:rPr>
        <w:t xml:space="preserve">eklaminio </w:t>
      </w:r>
      <w:r>
        <w:rPr>
          <w:szCs w:val="24"/>
          <w:lang w:eastAsia="lt-LT"/>
        </w:rPr>
        <w:t>vaizdo siužeto</w:t>
      </w:r>
      <w:r w:rsidR="006C43FD" w:rsidRPr="009D4050">
        <w:rPr>
          <w:szCs w:val="24"/>
          <w:lang w:eastAsia="lt-LT"/>
        </w:rPr>
        <w:t xml:space="preserve"> trukmė </w:t>
      </w:r>
      <w:r>
        <w:rPr>
          <w:szCs w:val="24"/>
          <w:lang w:eastAsia="lt-LT"/>
        </w:rPr>
        <w:t xml:space="preserve">– </w:t>
      </w:r>
      <w:r w:rsidR="006C43FD" w:rsidRPr="003E56B3">
        <w:rPr>
          <w:lang w:eastAsia="lt-LT"/>
        </w:rPr>
        <w:t>30 (trisdešimt) sekundžių</w:t>
      </w:r>
      <w:r w:rsidR="003E56B3">
        <w:rPr>
          <w:szCs w:val="24"/>
          <w:lang w:eastAsia="lt-LT"/>
        </w:rPr>
        <w:t xml:space="preserve"> (</w:t>
      </w:r>
      <w:r w:rsidR="003E56B3" w:rsidRPr="003E56B3">
        <w:rPr>
          <w:szCs w:val="24"/>
        </w:rPr>
        <w:t>galimas iki 5 sek. trukmės nuokrypis)</w:t>
      </w:r>
      <w:r w:rsidR="003E56B3">
        <w:rPr>
          <w:szCs w:val="24"/>
        </w:rPr>
        <w:t>.</w:t>
      </w:r>
    </w:p>
    <w:p w14:paraId="02847AC6" w14:textId="77777777" w:rsidR="006C43FD" w:rsidRDefault="006C43FD" w:rsidP="006C43FD">
      <w:pPr>
        <w:spacing w:after="0" w:line="240" w:lineRule="auto"/>
        <w:rPr>
          <w:szCs w:val="24"/>
          <w:lang w:eastAsia="lt-LT"/>
        </w:rPr>
      </w:pPr>
    </w:p>
    <w:p w14:paraId="2F66BC6C" w14:textId="77777777" w:rsidR="006C43FD" w:rsidRPr="000B35D9" w:rsidRDefault="006C43FD" w:rsidP="006C43FD">
      <w:pPr>
        <w:widowControl/>
        <w:numPr>
          <w:ilvl w:val="1"/>
          <w:numId w:val="4"/>
        </w:numPr>
        <w:tabs>
          <w:tab w:val="clear" w:pos="432"/>
          <w:tab w:val="num" w:pos="0"/>
          <w:tab w:val="left" w:pos="720"/>
        </w:tabs>
        <w:adjustRightInd/>
        <w:spacing w:after="0" w:line="240" w:lineRule="auto"/>
        <w:ind w:left="0" w:firstLine="0"/>
        <w:textAlignment w:val="auto"/>
        <w:rPr>
          <w:bCs/>
          <w:szCs w:val="24"/>
        </w:rPr>
      </w:pPr>
      <w:r w:rsidRPr="006E2F0D">
        <w:rPr>
          <w:b/>
          <w:szCs w:val="24"/>
        </w:rPr>
        <w:t>Tikslinė</w:t>
      </w:r>
      <w:r>
        <w:rPr>
          <w:b/>
          <w:szCs w:val="24"/>
        </w:rPr>
        <w:t>s</w:t>
      </w:r>
      <w:r w:rsidRPr="006E2F0D">
        <w:rPr>
          <w:b/>
          <w:szCs w:val="24"/>
        </w:rPr>
        <w:t xml:space="preserve"> grup</w:t>
      </w:r>
      <w:r>
        <w:rPr>
          <w:b/>
          <w:szCs w:val="24"/>
        </w:rPr>
        <w:t xml:space="preserve">ės - </w:t>
      </w:r>
      <w:r w:rsidRPr="0043069D">
        <w:rPr>
          <w:bCs/>
          <w:szCs w:val="24"/>
        </w:rPr>
        <w:t>s</w:t>
      </w:r>
      <w:r w:rsidRPr="009D4050">
        <w:rPr>
          <w:szCs w:val="24"/>
          <w:lang w:eastAsia="lt-LT"/>
        </w:rPr>
        <w:t>kaitmeninėje atskirtyje esantys gyventojai (asmenys, kurie dėl įvairių priežasčių turi ribotą arba visiškai neturi prieigos prie skaitmeninių technologijų, interneto ir su jomis susijusių paslaugų. Taip pat žmonės, kurie stokoja skaitmeninių įgūdžių, t. y. susiduria su sunkumais naudodamiesi kompiuteriais, išmaniaisiais telefonais, internetu ar kitomis skaitmeninėmis priemonėmis), į kuriuos gali būti įtraukti, bet tuo neapsiribojant: nutolusių gyvenamųjų vietovių gyventojai, vyresnio amžiaus žmonės, nedirbantys asmenys, asmenys, turintys negalią ir kt. (šis sąrašas yra pavyzdinis ir nebaigtinis).</w:t>
      </w:r>
    </w:p>
    <w:p w14:paraId="13574173" w14:textId="77777777" w:rsidR="006C43FD" w:rsidRPr="00905CEC" w:rsidRDefault="006C43FD" w:rsidP="006C43FD">
      <w:pPr>
        <w:spacing w:after="0" w:line="240" w:lineRule="auto"/>
        <w:rPr>
          <w:szCs w:val="24"/>
        </w:rPr>
      </w:pPr>
    </w:p>
    <w:p w14:paraId="15768477" w14:textId="6B5E9340" w:rsidR="006C43FD" w:rsidRDefault="006C43FD" w:rsidP="006C43FD">
      <w:pPr>
        <w:widowControl/>
        <w:numPr>
          <w:ilvl w:val="1"/>
          <w:numId w:val="4"/>
        </w:numPr>
        <w:tabs>
          <w:tab w:val="clear" w:pos="432"/>
          <w:tab w:val="num" w:pos="0"/>
          <w:tab w:val="left" w:pos="720"/>
        </w:tabs>
        <w:adjustRightInd/>
        <w:spacing w:after="0" w:line="240" w:lineRule="auto"/>
        <w:ind w:left="0" w:firstLine="0"/>
        <w:textAlignment w:val="auto"/>
        <w:rPr>
          <w:b/>
          <w:szCs w:val="24"/>
        </w:rPr>
      </w:pPr>
      <w:r w:rsidRPr="006E2F0D">
        <w:rPr>
          <w:b/>
          <w:szCs w:val="24"/>
        </w:rPr>
        <w:t>Perkamos paslaugos</w:t>
      </w:r>
      <w:r>
        <w:rPr>
          <w:b/>
          <w:szCs w:val="24"/>
        </w:rPr>
        <w:t xml:space="preserve"> - </w:t>
      </w:r>
      <w:r w:rsidRPr="00700864">
        <w:rPr>
          <w:bCs/>
          <w:szCs w:val="24"/>
        </w:rPr>
        <w:t>p</w:t>
      </w:r>
      <w:r w:rsidRPr="001C42D8">
        <w:rPr>
          <w:szCs w:val="24"/>
          <w:lang w:eastAsia="lt-LT"/>
        </w:rPr>
        <w:t xml:space="preserve">erkamos paslaugos apima </w:t>
      </w:r>
      <w:r>
        <w:rPr>
          <w:szCs w:val="24"/>
          <w:lang w:eastAsia="lt-LT"/>
        </w:rPr>
        <w:t>Perkančiosios organizacijos pateikt</w:t>
      </w:r>
      <w:r w:rsidR="00700864">
        <w:rPr>
          <w:szCs w:val="24"/>
          <w:lang w:eastAsia="lt-LT"/>
        </w:rPr>
        <w:t>o</w:t>
      </w:r>
      <w:r w:rsidRPr="001C42D8">
        <w:rPr>
          <w:szCs w:val="24"/>
          <w:lang w:eastAsia="lt-LT"/>
        </w:rPr>
        <w:t xml:space="preserve"> reklamini</w:t>
      </w:r>
      <w:r w:rsidR="00700864">
        <w:rPr>
          <w:szCs w:val="24"/>
          <w:lang w:eastAsia="lt-LT"/>
        </w:rPr>
        <w:t>o</w:t>
      </w:r>
      <w:r w:rsidRPr="001C42D8">
        <w:rPr>
          <w:szCs w:val="24"/>
          <w:lang w:eastAsia="lt-LT"/>
        </w:rPr>
        <w:t xml:space="preserve"> </w:t>
      </w:r>
      <w:r w:rsidR="00700864">
        <w:rPr>
          <w:szCs w:val="24"/>
          <w:lang w:eastAsia="lt-LT"/>
        </w:rPr>
        <w:t>vaizdo siužeto</w:t>
      </w:r>
      <w:r w:rsidRPr="001C42D8">
        <w:rPr>
          <w:szCs w:val="24"/>
          <w:lang w:eastAsia="lt-LT"/>
        </w:rPr>
        <w:t xml:space="preserve"> transliacijų plano parengimą ir j</w:t>
      </w:r>
      <w:r w:rsidR="00700864">
        <w:rPr>
          <w:szCs w:val="24"/>
          <w:lang w:eastAsia="lt-LT"/>
        </w:rPr>
        <w:t>o</w:t>
      </w:r>
      <w:r w:rsidRPr="001C42D8">
        <w:rPr>
          <w:szCs w:val="24"/>
          <w:lang w:eastAsia="lt-LT"/>
        </w:rPr>
        <w:t xml:space="preserve"> įgyvendinimą</w:t>
      </w:r>
      <w:r w:rsidR="00700864">
        <w:rPr>
          <w:szCs w:val="24"/>
          <w:lang w:eastAsia="lt-LT"/>
        </w:rPr>
        <w:t xml:space="preserve"> transliuojant siužetą </w:t>
      </w:r>
      <w:r w:rsidRPr="001C42D8">
        <w:rPr>
          <w:szCs w:val="24"/>
          <w:lang w:eastAsia="lt-LT"/>
        </w:rPr>
        <w:t>nacionalinėse televizijose</w:t>
      </w:r>
      <w:r w:rsidR="00700864">
        <w:rPr>
          <w:szCs w:val="24"/>
          <w:lang w:eastAsia="lt-LT"/>
        </w:rPr>
        <w:t xml:space="preserve">. </w:t>
      </w:r>
      <w:r w:rsidRPr="001C42D8">
        <w:rPr>
          <w:szCs w:val="24"/>
        </w:rPr>
        <w:t>Reklamin</w:t>
      </w:r>
      <w:r w:rsidR="00700864">
        <w:rPr>
          <w:szCs w:val="24"/>
        </w:rPr>
        <w:t>į vaizdo siužetą</w:t>
      </w:r>
      <w:r w:rsidRPr="001C42D8">
        <w:rPr>
          <w:szCs w:val="24"/>
        </w:rPr>
        <w:t xml:space="preserve"> tiekėjui pateiks Perkančioji organizacija.</w:t>
      </w:r>
    </w:p>
    <w:p w14:paraId="7EC478BB" w14:textId="77777777" w:rsidR="006C43FD" w:rsidRPr="004A43C2" w:rsidRDefault="006C43FD" w:rsidP="006C43FD">
      <w:pPr>
        <w:tabs>
          <w:tab w:val="left" w:pos="720"/>
        </w:tabs>
        <w:spacing w:after="0" w:line="240" w:lineRule="auto"/>
        <w:rPr>
          <w:b/>
          <w:szCs w:val="24"/>
        </w:rPr>
      </w:pPr>
    </w:p>
    <w:p w14:paraId="5258A447" w14:textId="58D38F07" w:rsidR="006C43FD" w:rsidRPr="00B10C4B" w:rsidRDefault="006C43FD" w:rsidP="006C43FD">
      <w:pPr>
        <w:widowControl/>
        <w:numPr>
          <w:ilvl w:val="1"/>
          <w:numId w:val="4"/>
        </w:numPr>
        <w:tabs>
          <w:tab w:val="clear" w:pos="432"/>
          <w:tab w:val="num" w:pos="0"/>
          <w:tab w:val="left" w:pos="709"/>
        </w:tabs>
        <w:adjustRightInd/>
        <w:spacing w:after="0" w:line="240" w:lineRule="auto"/>
        <w:ind w:left="0" w:firstLine="0"/>
        <w:textAlignment w:val="auto"/>
        <w:rPr>
          <w:b/>
          <w:szCs w:val="24"/>
        </w:rPr>
      </w:pPr>
      <w:r w:rsidRPr="00B10C4B">
        <w:rPr>
          <w:szCs w:val="24"/>
        </w:rPr>
        <w:t xml:space="preserve">Perkančioji organizacija neįsipareigoja nupirkti paslaugų už visą pirkimui numatytą sumą, įsigyti Techninės specifikacijos </w:t>
      </w:r>
      <w:r w:rsidR="00035DEF" w:rsidRPr="00B10C4B">
        <w:rPr>
          <w:szCs w:val="24"/>
        </w:rPr>
        <w:t>2.6.5</w:t>
      </w:r>
      <w:r w:rsidRPr="00B10C4B">
        <w:rPr>
          <w:szCs w:val="24"/>
        </w:rPr>
        <w:t>. punkte nurodytų preliminarių kiekių. Techninėje specifikacijoje nurodyti kiekiai yra preliminarūs: tai reiškia, kad perkamų paslaugų kiekiai gali kisti nuo Perkančiosios organizacijos poreikio.</w:t>
      </w:r>
    </w:p>
    <w:p w14:paraId="2DA32BDC" w14:textId="77777777" w:rsidR="006C43FD" w:rsidRPr="00527EFE" w:rsidRDefault="006C43FD" w:rsidP="006C43FD">
      <w:pPr>
        <w:tabs>
          <w:tab w:val="left" w:pos="709"/>
        </w:tabs>
        <w:spacing w:after="0" w:line="240" w:lineRule="auto"/>
        <w:rPr>
          <w:b/>
          <w:szCs w:val="24"/>
        </w:rPr>
      </w:pPr>
    </w:p>
    <w:p w14:paraId="34A3009F" w14:textId="77777777" w:rsidR="006C43FD" w:rsidRPr="00DF55C0" w:rsidRDefault="006C43FD" w:rsidP="006C43FD">
      <w:pPr>
        <w:pStyle w:val="ListParagraph"/>
        <w:widowControl/>
        <w:numPr>
          <w:ilvl w:val="1"/>
          <w:numId w:val="4"/>
        </w:numPr>
        <w:tabs>
          <w:tab w:val="left" w:pos="709"/>
        </w:tabs>
        <w:adjustRightInd/>
        <w:spacing w:after="0" w:line="240" w:lineRule="auto"/>
        <w:ind w:left="0" w:firstLine="0"/>
        <w:contextualSpacing/>
        <w:textAlignment w:val="auto"/>
        <w:rPr>
          <w:b/>
          <w:szCs w:val="24"/>
        </w:rPr>
      </w:pPr>
      <w:r w:rsidRPr="00DF55C0">
        <w:rPr>
          <w:b/>
          <w:szCs w:val="24"/>
        </w:rPr>
        <w:t>Reklaminių klipų transliavimas nacionalinėse televizijose</w:t>
      </w:r>
    </w:p>
    <w:p w14:paraId="6C5BAC06" w14:textId="77777777" w:rsidR="006C43FD" w:rsidRPr="006E2F0D" w:rsidRDefault="006C43FD" w:rsidP="006C43FD">
      <w:pPr>
        <w:tabs>
          <w:tab w:val="left" w:pos="567"/>
        </w:tabs>
        <w:spacing w:after="0" w:line="240" w:lineRule="auto"/>
        <w:rPr>
          <w:szCs w:val="24"/>
        </w:rPr>
      </w:pPr>
    </w:p>
    <w:p w14:paraId="13E36156" w14:textId="5CFC9489" w:rsidR="006C43FD" w:rsidRDefault="006C43FD" w:rsidP="006C43FD">
      <w:pPr>
        <w:pStyle w:val="ListParagraph"/>
        <w:widowControl/>
        <w:numPr>
          <w:ilvl w:val="2"/>
          <w:numId w:val="4"/>
        </w:numPr>
        <w:tabs>
          <w:tab w:val="left" w:pos="567"/>
        </w:tabs>
        <w:adjustRightInd/>
        <w:spacing w:after="0" w:line="240" w:lineRule="auto"/>
        <w:ind w:left="0" w:firstLine="0"/>
        <w:contextualSpacing/>
        <w:textAlignment w:val="auto"/>
        <w:rPr>
          <w:szCs w:val="24"/>
        </w:rPr>
      </w:pPr>
      <w:r>
        <w:rPr>
          <w:szCs w:val="24"/>
        </w:rPr>
        <w:t xml:space="preserve"> </w:t>
      </w:r>
      <w:r w:rsidRPr="00EF3A73">
        <w:rPr>
          <w:szCs w:val="24"/>
        </w:rPr>
        <w:t xml:space="preserve">Pagal Perkančiosios organizacijos poreikius ir Tiekėjo parengtą transliacijų planą, kiekvieno etapo metu </w:t>
      </w:r>
      <w:r>
        <w:rPr>
          <w:szCs w:val="24"/>
        </w:rPr>
        <w:t xml:space="preserve">reklaminiai </w:t>
      </w:r>
      <w:r w:rsidR="00963BBF">
        <w:rPr>
          <w:szCs w:val="24"/>
        </w:rPr>
        <w:t>vaizdo siužetai</w:t>
      </w:r>
      <w:r w:rsidRPr="00EF3A73">
        <w:rPr>
          <w:szCs w:val="24"/>
        </w:rPr>
        <w:t xml:space="preserve"> turi būti transliuojami viename ar keliuose nacionaliniuose televizijos kanaluose pagal Tiekėjo parengtą optimalų transliacijų tinklelį. </w:t>
      </w:r>
    </w:p>
    <w:p w14:paraId="1519DD29" w14:textId="77777777" w:rsidR="006C43FD" w:rsidRDefault="006C43FD" w:rsidP="006C43FD">
      <w:pPr>
        <w:pStyle w:val="ListParagraph"/>
        <w:tabs>
          <w:tab w:val="left" w:pos="567"/>
        </w:tabs>
        <w:spacing w:after="0" w:line="240" w:lineRule="auto"/>
        <w:ind w:left="0"/>
        <w:rPr>
          <w:szCs w:val="24"/>
        </w:rPr>
      </w:pPr>
    </w:p>
    <w:p w14:paraId="1C463B39" w14:textId="66392F05" w:rsidR="006C43FD" w:rsidRDefault="006C43FD" w:rsidP="006C43FD">
      <w:pPr>
        <w:pStyle w:val="ListParagraph"/>
        <w:widowControl/>
        <w:numPr>
          <w:ilvl w:val="2"/>
          <w:numId w:val="4"/>
        </w:numPr>
        <w:tabs>
          <w:tab w:val="left" w:pos="567"/>
        </w:tabs>
        <w:adjustRightInd/>
        <w:spacing w:after="0" w:line="240" w:lineRule="auto"/>
        <w:ind w:left="0" w:firstLine="0"/>
        <w:contextualSpacing/>
        <w:textAlignment w:val="auto"/>
        <w:rPr>
          <w:szCs w:val="24"/>
        </w:rPr>
      </w:pPr>
      <w:r>
        <w:rPr>
          <w:szCs w:val="24"/>
        </w:rPr>
        <w:t xml:space="preserve"> </w:t>
      </w:r>
      <w:r w:rsidRPr="005D6F8C">
        <w:rPr>
          <w:szCs w:val="24"/>
        </w:rPr>
        <w:t xml:space="preserve">Perkamų paslaugų matavimo vienetas – tikslinės auditorijos reitingo (toliau – TRP) sekundė. TRP (anglų k. – </w:t>
      </w:r>
      <w:proofErr w:type="spellStart"/>
      <w:r w:rsidRPr="005D6F8C">
        <w:rPr>
          <w:i/>
          <w:iCs/>
          <w:szCs w:val="24"/>
        </w:rPr>
        <w:t>Target</w:t>
      </w:r>
      <w:proofErr w:type="spellEnd"/>
      <w:r w:rsidRPr="005D6F8C">
        <w:rPr>
          <w:i/>
          <w:iCs/>
          <w:szCs w:val="24"/>
        </w:rPr>
        <w:t xml:space="preserve"> </w:t>
      </w:r>
      <w:proofErr w:type="spellStart"/>
      <w:r w:rsidRPr="005D6F8C">
        <w:rPr>
          <w:i/>
          <w:iCs/>
          <w:szCs w:val="24"/>
        </w:rPr>
        <w:t>Rating</w:t>
      </w:r>
      <w:proofErr w:type="spellEnd"/>
      <w:r w:rsidRPr="005D6F8C">
        <w:rPr>
          <w:i/>
          <w:iCs/>
          <w:szCs w:val="24"/>
        </w:rPr>
        <w:t xml:space="preserve"> </w:t>
      </w:r>
      <w:proofErr w:type="spellStart"/>
      <w:r w:rsidRPr="005D6F8C">
        <w:rPr>
          <w:i/>
          <w:iCs/>
          <w:szCs w:val="24"/>
        </w:rPr>
        <w:t>Point</w:t>
      </w:r>
      <w:proofErr w:type="spellEnd"/>
      <w:r w:rsidRPr="005D6F8C">
        <w:rPr>
          <w:szCs w:val="24"/>
        </w:rPr>
        <w:t xml:space="preserve">) – tai tam tikrą žiniasklaidos kanalą žiūrėjusių / radiją klausiusių / spaudinį skaičiusių žmonių procentas nuo pasirinktos tikslinės grupės žmonių, patenkančių į atitinkamą gyventojų tyrimą, skaičiaus. Tikslinė auditorija – šios Techninės specifikacijos </w:t>
      </w:r>
      <w:r w:rsidR="000B35D9">
        <w:rPr>
          <w:szCs w:val="24"/>
        </w:rPr>
        <w:t>2</w:t>
      </w:r>
      <w:r w:rsidRPr="005D6F8C">
        <w:rPr>
          <w:szCs w:val="24"/>
        </w:rPr>
        <w:t>.</w:t>
      </w:r>
      <w:r>
        <w:rPr>
          <w:szCs w:val="24"/>
        </w:rPr>
        <w:t>3</w:t>
      </w:r>
      <w:r w:rsidRPr="005D6F8C">
        <w:rPr>
          <w:szCs w:val="24"/>
        </w:rPr>
        <w:t xml:space="preserve">. punkte nurodyti Lietuvos Respublikos gyventojai. </w:t>
      </w:r>
    </w:p>
    <w:p w14:paraId="4D5ABE91" w14:textId="77777777" w:rsidR="006C43FD" w:rsidRDefault="006C43FD" w:rsidP="006C43FD">
      <w:pPr>
        <w:pStyle w:val="ListParagraph"/>
        <w:tabs>
          <w:tab w:val="left" w:pos="567"/>
        </w:tabs>
        <w:spacing w:after="0" w:line="240" w:lineRule="auto"/>
        <w:ind w:left="0"/>
        <w:rPr>
          <w:szCs w:val="24"/>
        </w:rPr>
      </w:pPr>
    </w:p>
    <w:p w14:paraId="2D4D97BE" w14:textId="77777777" w:rsidR="006C43FD" w:rsidRDefault="006C43FD" w:rsidP="006C43FD">
      <w:pPr>
        <w:pStyle w:val="ListParagraph"/>
        <w:widowControl/>
        <w:numPr>
          <w:ilvl w:val="2"/>
          <w:numId w:val="4"/>
        </w:numPr>
        <w:tabs>
          <w:tab w:val="left" w:pos="567"/>
        </w:tabs>
        <w:adjustRightInd/>
        <w:spacing w:after="0" w:line="240" w:lineRule="auto"/>
        <w:ind w:left="0" w:firstLine="0"/>
        <w:contextualSpacing/>
        <w:textAlignment w:val="auto"/>
        <w:rPr>
          <w:szCs w:val="24"/>
        </w:rPr>
      </w:pPr>
      <w:r>
        <w:rPr>
          <w:szCs w:val="24"/>
        </w:rPr>
        <w:t xml:space="preserve"> </w:t>
      </w:r>
      <w:r w:rsidRPr="005D6F8C">
        <w:rPr>
          <w:szCs w:val="24"/>
        </w:rPr>
        <w:t xml:space="preserve">Ne mažiau kaip </w:t>
      </w:r>
      <w:r w:rsidRPr="005D6F8C">
        <w:rPr>
          <w:szCs w:val="24"/>
          <w:lang w:val="en-GB"/>
        </w:rPr>
        <w:t xml:space="preserve">60 </w:t>
      </w:r>
      <w:r w:rsidRPr="005D6F8C">
        <w:rPr>
          <w:szCs w:val="24"/>
        </w:rPr>
        <w:t>proc. TRP sekundžių turi būti ištransliuota geriausiu laiku nuo 1</w:t>
      </w:r>
      <w:r w:rsidRPr="005D6F8C">
        <w:rPr>
          <w:szCs w:val="24"/>
          <w:lang w:val="en-GB"/>
        </w:rPr>
        <w:t>8</w:t>
      </w:r>
      <w:r w:rsidRPr="005D6F8C">
        <w:rPr>
          <w:szCs w:val="24"/>
        </w:rPr>
        <w:t xml:space="preserve"> iki 22 val.</w:t>
      </w:r>
    </w:p>
    <w:p w14:paraId="14C3306A" w14:textId="77777777" w:rsidR="006C43FD" w:rsidRDefault="006C43FD" w:rsidP="006C43FD">
      <w:pPr>
        <w:pStyle w:val="ListParagraph"/>
        <w:tabs>
          <w:tab w:val="left" w:pos="567"/>
        </w:tabs>
        <w:spacing w:after="0" w:line="240" w:lineRule="auto"/>
        <w:ind w:left="0"/>
        <w:rPr>
          <w:szCs w:val="24"/>
        </w:rPr>
      </w:pPr>
    </w:p>
    <w:p w14:paraId="1F250490" w14:textId="77777777" w:rsidR="006C43FD" w:rsidRDefault="006C43FD" w:rsidP="006C43FD">
      <w:pPr>
        <w:pStyle w:val="ListParagraph"/>
        <w:widowControl/>
        <w:numPr>
          <w:ilvl w:val="2"/>
          <w:numId w:val="4"/>
        </w:numPr>
        <w:tabs>
          <w:tab w:val="left" w:pos="567"/>
        </w:tabs>
        <w:adjustRightInd/>
        <w:spacing w:after="0" w:line="240" w:lineRule="auto"/>
        <w:ind w:left="0" w:firstLine="0"/>
        <w:contextualSpacing/>
        <w:textAlignment w:val="auto"/>
        <w:rPr>
          <w:szCs w:val="24"/>
        </w:rPr>
      </w:pPr>
      <w:r>
        <w:rPr>
          <w:szCs w:val="24"/>
        </w:rPr>
        <w:t xml:space="preserve"> </w:t>
      </w:r>
      <w:r w:rsidRPr="00D6024C">
        <w:rPr>
          <w:szCs w:val="24"/>
        </w:rPr>
        <w:t xml:space="preserve">Tiekėjas turi pasiūlyti 3 (tris) nacionalinius televizijos kanalus ir vienos TRP sekundės </w:t>
      </w:r>
      <w:r>
        <w:rPr>
          <w:szCs w:val="24"/>
        </w:rPr>
        <w:t>reklaminio</w:t>
      </w:r>
      <w:r w:rsidRPr="00D6024C">
        <w:rPr>
          <w:szCs w:val="24"/>
        </w:rPr>
        <w:t xml:space="preserve"> klipo transliavimo juose įkainius. Nurodytas TRP sekundžių kiekis yra preliminarus ir bus naudojamas </w:t>
      </w:r>
      <w:r w:rsidRPr="00D6024C">
        <w:rPr>
          <w:szCs w:val="24"/>
        </w:rPr>
        <w:lastRenderedPageBreak/>
        <w:t>tik pasiūlymų vertinimui; sutarties vykdymo metu jis gali būti koreguojamas atsižvelgiant į Perkančiosios organizacijos poreikius.</w:t>
      </w:r>
    </w:p>
    <w:p w14:paraId="6A2CC8AC" w14:textId="77777777" w:rsidR="006C43FD" w:rsidRDefault="006C43FD" w:rsidP="006C43FD">
      <w:pPr>
        <w:pStyle w:val="ListParagraph"/>
        <w:tabs>
          <w:tab w:val="left" w:pos="567"/>
        </w:tabs>
        <w:spacing w:after="0" w:line="240" w:lineRule="auto"/>
        <w:ind w:left="0"/>
        <w:rPr>
          <w:szCs w:val="24"/>
        </w:rPr>
      </w:pPr>
    </w:p>
    <w:p w14:paraId="47337288" w14:textId="03CA0628" w:rsidR="00AD7A2D" w:rsidRPr="007D4F28" w:rsidRDefault="006C43FD" w:rsidP="006C43FD">
      <w:pPr>
        <w:pStyle w:val="ListParagraph"/>
        <w:widowControl/>
        <w:numPr>
          <w:ilvl w:val="2"/>
          <w:numId w:val="4"/>
        </w:numPr>
        <w:tabs>
          <w:tab w:val="left" w:pos="567"/>
        </w:tabs>
        <w:adjustRightInd/>
        <w:spacing w:after="0" w:line="240" w:lineRule="auto"/>
        <w:ind w:left="0" w:firstLine="0"/>
        <w:contextualSpacing/>
        <w:textAlignment w:val="auto"/>
        <w:rPr>
          <w:szCs w:val="24"/>
        </w:rPr>
      </w:pPr>
      <w:r>
        <w:rPr>
          <w:szCs w:val="24"/>
        </w:rPr>
        <w:t xml:space="preserve"> </w:t>
      </w:r>
      <w:r w:rsidRPr="007D4F28">
        <w:rPr>
          <w:szCs w:val="24"/>
        </w:rPr>
        <w:t xml:space="preserve">Tiekėjas transliacijoms turi pasiūlyti </w:t>
      </w:r>
      <w:r w:rsidR="007D4F28">
        <w:rPr>
          <w:szCs w:val="24"/>
        </w:rPr>
        <w:t xml:space="preserve">3 (tris) </w:t>
      </w:r>
      <w:r w:rsidRPr="007D4F28">
        <w:rPr>
          <w:szCs w:val="24"/>
        </w:rPr>
        <w:t>nacionalinius televizijos kanalus:</w:t>
      </w:r>
    </w:p>
    <w:p w14:paraId="531B6FCF" w14:textId="191650C3" w:rsidR="006C43FD" w:rsidRPr="007D4F28" w:rsidRDefault="00942311" w:rsidP="007D4F28">
      <w:pPr>
        <w:pStyle w:val="ListParagraph"/>
        <w:widowControl/>
        <w:numPr>
          <w:ilvl w:val="0"/>
          <w:numId w:val="49"/>
        </w:numPr>
        <w:tabs>
          <w:tab w:val="left" w:pos="567"/>
        </w:tabs>
        <w:adjustRightInd/>
        <w:spacing w:after="0" w:line="240" w:lineRule="auto"/>
        <w:contextualSpacing/>
        <w:textAlignment w:val="auto"/>
        <w:rPr>
          <w:szCs w:val="24"/>
        </w:rPr>
      </w:pPr>
      <w:r>
        <w:rPr>
          <w:szCs w:val="24"/>
        </w:rPr>
        <w:t>ne mažiau kaip vieną</w:t>
      </w:r>
      <w:r w:rsidR="00AD7A2D" w:rsidRPr="007D4F28">
        <w:rPr>
          <w:szCs w:val="24"/>
        </w:rPr>
        <w:t xml:space="preserve"> nacionalinį televizijos kanalą, atitinkantį šias sąlygas: </w:t>
      </w:r>
      <w:r w:rsidR="006C43FD" w:rsidRPr="007D4F28">
        <w:rPr>
          <w:szCs w:val="24"/>
        </w:rPr>
        <w:t>vadovaujantis 20</w:t>
      </w:r>
      <w:r w:rsidR="006C43FD" w:rsidRPr="007D4F28">
        <w:rPr>
          <w:szCs w:val="24"/>
          <w:lang w:val="en-US"/>
        </w:rPr>
        <w:t>25</w:t>
      </w:r>
      <w:r w:rsidR="006C43FD" w:rsidRPr="007D4F28">
        <w:rPr>
          <w:szCs w:val="24"/>
        </w:rPr>
        <w:t xml:space="preserve"> m. rugsėjo mėn. KANTAR TNS </w:t>
      </w:r>
      <w:r w:rsidR="006C43FD" w:rsidRPr="007D4F28">
        <w:rPr>
          <w:color w:val="000000"/>
          <w:szCs w:val="24"/>
        </w:rPr>
        <w:t>(arba lygiavertės nepriklausomos licencijuotos TV tyrimų bendrovės)</w:t>
      </w:r>
      <w:r w:rsidR="006C43FD" w:rsidRPr="007D4F28">
        <w:rPr>
          <w:szCs w:val="24"/>
        </w:rPr>
        <w:t xml:space="preserve"> TV auditorijos tyrimo rezultatų duomenimis, TV kanalų konsoliduoto žiūrėjimo (įskaitant </w:t>
      </w:r>
      <w:r w:rsidR="006C43FD" w:rsidRPr="007D4F28">
        <w:rPr>
          <w:szCs w:val="24"/>
          <w:lang w:val="en-US"/>
        </w:rPr>
        <w:t>7</w:t>
      </w:r>
      <w:r w:rsidR="006C43FD" w:rsidRPr="007D4F28">
        <w:rPr>
          <w:szCs w:val="24"/>
        </w:rPr>
        <w:t xml:space="preserve"> dienų atidėtą žiūrėjimą) vidutinis dienos pasiekimas ne mažiau nei </w:t>
      </w:r>
      <w:r w:rsidR="00AD7A2D" w:rsidRPr="007D4F28">
        <w:rPr>
          <w:szCs w:val="24"/>
        </w:rPr>
        <w:t>25</w:t>
      </w:r>
      <w:r w:rsidR="006C43FD" w:rsidRPr="007D4F28">
        <w:rPr>
          <w:szCs w:val="24"/>
        </w:rPr>
        <w:t xml:space="preserve"> proc.</w:t>
      </w:r>
    </w:p>
    <w:p w14:paraId="70DA8D7D" w14:textId="5704C362" w:rsidR="00AD7A2D" w:rsidRPr="007D4F28" w:rsidRDefault="007D6DC3" w:rsidP="007D4F28">
      <w:pPr>
        <w:pStyle w:val="ListParagraph"/>
        <w:widowControl/>
        <w:numPr>
          <w:ilvl w:val="0"/>
          <w:numId w:val="49"/>
        </w:numPr>
        <w:tabs>
          <w:tab w:val="left" w:pos="567"/>
        </w:tabs>
        <w:adjustRightInd/>
        <w:spacing w:after="0" w:line="240" w:lineRule="auto"/>
        <w:contextualSpacing/>
        <w:textAlignment w:val="auto"/>
        <w:rPr>
          <w:szCs w:val="24"/>
        </w:rPr>
      </w:pPr>
      <w:r>
        <w:rPr>
          <w:szCs w:val="24"/>
        </w:rPr>
        <w:t>kitus d</w:t>
      </w:r>
      <w:r w:rsidR="00AD7A2D" w:rsidRPr="007D4F28">
        <w:rPr>
          <w:szCs w:val="24"/>
        </w:rPr>
        <w:t>u nacionalin</w:t>
      </w:r>
      <w:r w:rsidR="00DE558C" w:rsidRPr="007D4F28">
        <w:rPr>
          <w:szCs w:val="24"/>
        </w:rPr>
        <w:t>ius</w:t>
      </w:r>
      <w:r w:rsidR="00AD7A2D" w:rsidRPr="007D4F28">
        <w:rPr>
          <w:szCs w:val="24"/>
        </w:rPr>
        <w:t xml:space="preserve"> televizijos kanal</w:t>
      </w:r>
      <w:r w:rsidR="00DE558C" w:rsidRPr="007D4F28">
        <w:rPr>
          <w:szCs w:val="24"/>
        </w:rPr>
        <w:t>us</w:t>
      </w:r>
      <w:r w:rsidR="00AD7A2D" w:rsidRPr="007D4F28">
        <w:rPr>
          <w:szCs w:val="24"/>
        </w:rPr>
        <w:t>, atitinkan</w:t>
      </w:r>
      <w:r w:rsidR="00DE558C" w:rsidRPr="007D4F28">
        <w:rPr>
          <w:szCs w:val="24"/>
        </w:rPr>
        <w:t>čius</w:t>
      </w:r>
      <w:r w:rsidR="00AD7A2D" w:rsidRPr="007D4F28">
        <w:rPr>
          <w:szCs w:val="24"/>
        </w:rPr>
        <w:t xml:space="preserve"> šias sąlygas: vadovaujantis 2025 m. rugsėjo mėn. KANTAR TNS (arba lygiavertės nepriklausomos licencijuotos TV tyrimų bendrovės) TV auditorijos tyrimo rezultatų duomenimis, TV kanalų konsoliduoto žiūrėjimo (įskaitant 7 dienų atidėtą žiūrėjimą) vidutinis dienos pasiekimas ne mažiau nei </w:t>
      </w:r>
      <w:r w:rsidR="00DE558C" w:rsidRPr="007D4F28">
        <w:rPr>
          <w:szCs w:val="24"/>
        </w:rPr>
        <w:t>8</w:t>
      </w:r>
      <w:r w:rsidR="00AD7A2D" w:rsidRPr="007D4F28">
        <w:rPr>
          <w:szCs w:val="24"/>
        </w:rPr>
        <w:t xml:space="preserve"> proc.</w:t>
      </w:r>
    </w:p>
    <w:p w14:paraId="5E9D45AB" w14:textId="77777777" w:rsidR="006C43FD" w:rsidRDefault="006C43FD" w:rsidP="006C43FD">
      <w:pPr>
        <w:tabs>
          <w:tab w:val="left" w:pos="567"/>
        </w:tabs>
        <w:spacing w:after="0" w:line="240" w:lineRule="auto"/>
        <w:rPr>
          <w:szCs w:val="24"/>
        </w:rPr>
      </w:pPr>
    </w:p>
    <w:p w14:paraId="5286996C" w14:textId="77777777" w:rsidR="006C43FD" w:rsidRDefault="006C43FD" w:rsidP="006C43FD">
      <w:pPr>
        <w:tabs>
          <w:tab w:val="left" w:pos="567"/>
        </w:tabs>
        <w:spacing w:after="0" w:line="240" w:lineRule="auto"/>
        <w:rPr>
          <w:szCs w:val="24"/>
        </w:rPr>
      </w:pPr>
      <w:r>
        <w:rPr>
          <w:szCs w:val="24"/>
        </w:rPr>
        <w:t>Šiame punkte nurodytas perkamas paslaugas sudaro:</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5534"/>
        <w:gridCol w:w="1560"/>
        <w:gridCol w:w="1701"/>
      </w:tblGrid>
      <w:tr w:rsidR="006C43FD" w:rsidRPr="006E2F0D" w14:paraId="1043B3B1" w14:textId="77777777" w:rsidTr="00E663DB">
        <w:trPr>
          <w:trHeight w:val="702"/>
        </w:trPr>
        <w:tc>
          <w:tcPr>
            <w:tcW w:w="840" w:type="dxa"/>
            <w:noWrap/>
            <w:vAlign w:val="center"/>
            <w:hideMark/>
          </w:tcPr>
          <w:p w14:paraId="10B89815" w14:textId="77777777" w:rsidR="006C43FD" w:rsidRPr="006E2F0D" w:rsidRDefault="006C43FD" w:rsidP="00E663DB">
            <w:pPr>
              <w:spacing w:after="0" w:line="240" w:lineRule="auto"/>
              <w:rPr>
                <w:b/>
                <w:bCs/>
                <w:color w:val="000000"/>
                <w:szCs w:val="24"/>
                <w:lang w:eastAsia="lt-LT"/>
              </w:rPr>
            </w:pPr>
            <w:r w:rsidRPr="006E2F0D">
              <w:rPr>
                <w:b/>
                <w:bCs/>
                <w:color w:val="000000"/>
                <w:szCs w:val="24"/>
                <w:lang w:eastAsia="lt-LT"/>
              </w:rPr>
              <w:t>Eil. Nr.</w:t>
            </w:r>
          </w:p>
        </w:tc>
        <w:tc>
          <w:tcPr>
            <w:tcW w:w="5534" w:type="dxa"/>
            <w:vAlign w:val="center"/>
            <w:hideMark/>
          </w:tcPr>
          <w:p w14:paraId="14AF1AEC" w14:textId="77777777" w:rsidR="006C43FD" w:rsidRPr="006E2F0D" w:rsidRDefault="006C43FD" w:rsidP="00E663DB">
            <w:pPr>
              <w:spacing w:after="0" w:line="240" w:lineRule="auto"/>
              <w:rPr>
                <w:b/>
                <w:bCs/>
                <w:color w:val="000000"/>
                <w:szCs w:val="24"/>
                <w:lang w:eastAsia="lt-LT"/>
              </w:rPr>
            </w:pPr>
            <w:r>
              <w:rPr>
                <w:b/>
                <w:bCs/>
                <w:color w:val="000000"/>
                <w:szCs w:val="24"/>
                <w:lang w:eastAsia="lt-LT"/>
              </w:rPr>
              <w:t>Paslaugų p</w:t>
            </w:r>
            <w:r w:rsidRPr="006E2F0D">
              <w:rPr>
                <w:b/>
                <w:bCs/>
                <w:color w:val="000000"/>
                <w:szCs w:val="24"/>
                <w:lang w:eastAsia="lt-LT"/>
              </w:rPr>
              <w:t>avadinimas</w:t>
            </w:r>
          </w:p>
        </w:tc>
        <w:tc>
          <w:tcPr>
            <w:tcW w:w="1560" w:type="dxa"/>
            <w:vAlign w:val="center"/>
            <w:hideMark/>
          </w:tcPr>
          <w:p w14:paraId="1CA8998B" w14:textId="77777777" w:rsidR="006C43FD" w:rsidRPr="006E2F0D" w:rsidRDefault="006C43FD" w:rsidP="00E663DB">
            <w:pPr>
              <w:spacing w:after="0" w:line="240" w:lineRule="auto"/>
              <w:jc w:val="center"/>
              <w:rPr>
                <w:b/>
                <w:bCs/>
                <w:color w:val="000000"/>
                <w:szCs w:val="24"/>
                <w:lang w:eastAsia="lt-LT"/>
              </w:rPr>
            </w:pPr>
            <w:r w:rsidRPr="006E2F0D">
              <w:rPr>
                <w:b/>
                <w:bCs/>
                <w:color w:val="000000"/>
                <w:szCs w:val="24"/>
                <w:lang w:eastAsia="lt-LT"/>
              </w:rPr>
              <w:t>Mato vnt.</w:t>
            </w:r>
          </w:p>
        </w:tc>
        <w:tc>
          <w:tcPr>
            <w:tcW w:w="1701" w:type="dxa"/>
            <w:vAlign w:val="center"/>
            <w:hideMark/>
          </w:tcPr>
          <w:p w14:paraId="0B1719C1" w14:textId="77777777" w:rsidR="006C43FD" w:rsidRPr="006E2F0D" w:rsidRDefault="006C43FD" w:rsidP="00E663DB">
            <w:pPr>
              <w:spacing w:after="0" w:line="240" w:lineRule="auto"/>
              <w:jc w:val="center"/>
              <w:rPr>
                <w:b/>
                <w:bCs/>
                <w:color w:val="000000"/>
                <w:szCs w:val="24"/>
                <w:lang w:eastAsia="lt-LT"/>
              </w:rPr>
            </w:pPr>
            <w:r w:rsidRPr="0075338D">
              <w:rPr>
                <w:b/>
                <w:bCs/>
                <w:color w:val="000000"/>
                <w:szCs w:val="24"/>
                <w:lang w:eastAsia="lt-LT"/>
              </w:rPr>
              <w:t>Preliminarus kiekis</w:t>
            </w:r>
          </w:p>
        </w:tc>
      </w:tr>
      <w:tr w:rsidR="006C43FD" w:rsidRPr="006E2F0D" w14:paraId="557FE5EB" w14:textId="77777777" w:rsidTr="00E663DB">
        <w:trPr>
          <w:trHeight w:val="50"/>
        </w:trPr>
        <w:tc>
          <w:tcPr>
            <w:tcW w:w="840" w:type="dxa"/>
            <w:shd w:val="clear" w:color="auto" w:fill="FFFFFF" w:themeFill="background1"/>
            <w:noWrap/>
            <w:vAlign w:val="center"/>
            <w:hideMark/>
          </w:tcPr>
          <w:p w14:paraId="10515815" w14:textId="77777777" w:rsidR="006C43FD" w:rsidRPr="006E2F0D" w:rsidRDefault="006C43FD" w:rsidP="00E663DB">
            <w:pPr>
              <w:spacing w:after="0" w:line="240" w:lineRule="auto"/>
              <w:contextualSpacing/>
              <w:rPr>
                <w:color w:val="000000"/>
                <w:szCs w:val="24"/>
                <w:lang w:eastAsia="lt-LT"/>
              </w:rPr>
            </w:pPr>
            <w:r w:rsidRPr="006E2F0D">
              <w:rPr>
                <w:color w:val="000000"/>
                <w:szCs w:val="24"/>
                <w:lang w:eastAsia="lt-LT"/>
              </w:rPr>
              <w:t xml:space="preserve">1. </w:t>
            </w:r>
          </w:p>
        </w:tc>
        <w:tc>
          <w:tcPr>
            <w:tcW w:w="5534" w:type="dxa"/>
            <w:shd w:val="clear" w:color="auto" w:fill="FFFFFF" w:themeFill="background1"/>
            <w:noWrap/>
            <w:vAlign w:val="center"/>
            <w:hideMark/>
          </w:tcPr>
          <w:p w14:paraId="1BACDBBF" w14:textId="7C2033EA" w:rsidR="006C43FD" w:rsidRPr="00B63A37" w:rsidRDefault="00B23565" w:rsidP="00E663DB">
            <w:pPr>
              <w:spacing w:before="40" w:after="40" w:line="240" w:lineRule="auto"/>
              <w:rPr>
                <w:color w:val="000000"/>
                <w:szCs w:val="24"/>
                <w:lang w:eastAsia="lt-LT"/>
              </w:rPr>
            </w:pPr>
            <w:r>
              <w:rPr>
                <w:color w:val="000000"/>
                <w:szCs w:val="24"/>
                <w:lang w:eastAsia="lt-LT"/>
              </w:rPr>
              <w:t>Vaizdo siužeto</w:t>
            </w:r>
            <w:r w:rsidR="006C43FD" w:rsidRPr="00B63A37">
              <w:rPr>
                <w:color w:val="000000"/>
                <w:szCs w:val="24"/>
                <w:lang w:eastAsia="lt-LT"/>
              </w:rPr>
              <w:t xml:space="preserve"> transliavimas nacionaliniame televizijos kanale .....................</w:t>
            </w:r>
          </w:p>
        </w:tc>
        <w:tc>
          <w:tcPr>
            <w:tcW w:w="1560" w:type="dxa"/>
            <w:shd w:val="clear" w:color="auto" w:fill="FFFFFF" w:themeFill="background1"/>
            <w:noWrap/>
            <w:vAlign w:val="center"/>
            <w:hideMark/>
          </w:tcPr>
          <w:p w14:paraId="5176F81E" w14:textId="77777777" w:rsidR="006C43FD" w:rsidRPr="006E2F0D" w:rsidRDefault="006C43FD" w:rsidP="00E663DB">
            <w:pPr>
              <w:spacing w:after="0" w:line="240" w:lineRule="auto"/>
              <w:contextualSpacing/>
              <w:rPr>
                <w:color w:val="000000"/>
                <w:szCs w:val="24"/>
                <w:lang w:eastAsia="lt-LT"/>
              </w:rPr>
            </w:pPr>
            <w:r>
              <w:rPr>
                <w:color w:val="000000"/>
                <w:szCs w:val="24"/>
                <w:lang w:eastAsia="lt-LT"/>
              </w:rPr>
              <w:t>TRP sekundė</w:t>
            </w:r>
          </w:p>
        </w:tc>
        <w:tc>
          <w:tcPr>
            <w:tcW w:w="1701" w:type="dxa"/>
            <w:shd w:val="clear" w:color="auto" w:fill="FFFFFF" w:themeFill="background1"/>
            <w:noWrap/>
            <w:vAlign w:val="center"/>
            <w:hideMark/>
          </w:tcPr>
          <w:p w14:paraId="5C19668C" w14:textId="534B6294" w:rsidR="006C43FD" w:rsidRPr="00656FDA" w:rsidRDefault="00262D4D" w:rsidP="00E663DB">
            <w:pPr>
              <w:spacing w:after="0" w:line="240" w:lineRule="auto"/>
              <w:contextualSpacing/>
              <w:jc w:val="center"/>
              <w:rPr>
                <w:color w:val="000000"/>
                <w:szCs w:val="24"/>
                <w:lang w:eastAsia="lt-LT"/>
              </w:rPr>
            </w:pPr>
            <w:r w:rsidRPr="00656FDA">
              <w:rPr>
                <w:color w:val="000000"/>
                <w:szCs w:val="24"/>
                <w:lang w:eastAsia="lt-LT"/>
              </w:rPr>
              <w:t>8</w:t>
            </w:r>
            <w:r w:rsidR="006C43FD" w:rsidRPr="00656FDA">
              <w:rPr>
                <w:color w:val="000000"/>
                <w:szCs w:val="24"/>
                <w:lang w:eastAsia="lt-LT"/>
              </w:rPr>
              <w:t xml:space="preserve"> 000</w:t>
            </w:r>
          </w:p>
        </w:tc>
      </w:tr>
      <w:tr w:rsidR="00B23565" w:rsidRPr="006E2F0D" w14:paraId="211385B3" w14:textId="77777777" w:rsidTr="00E663DB">
        <w:trPr>
          <w:trHeight w:val="50"/>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A45924" w14:textId="77777777" w:rsidR="00B23565" w:rsidRPr="006E2F0D" w:rsidRDefault="00B23565" w:rsidP="00B23565">
            <w:pPr>
              <w:spacing w:after="0" w:line="240" w:lineRule="auto"/>
              <w:contextualSpacing/>
              <w:rPr>
                <w:color w:val="000000"/>
                <w:szCs w:val="24"/>
                <w:lang w:eastAsia="lt-LT"/>
              </w:rPr>
            </w:pPr>
            <w:r>
              <w:rPr>
                <w:color w:val="000000"/>
                <w:szCs w:val="24"/>
                <w:lang w:eastAsia="lt-LT"/>
              </w:rPr>
              <w:t>2</w:t>
            </w:r>
            <w:r w:rsidRPr="006E2F0D">
              <w:rPr>
                <w:color w:val="000000"/>
                <w:szCs w:val="24"/>
                <w:lang w:eastAsia="lt-LT"/>
              </w:rPr>
              <w:t xml:space="preserve">. </w:t>
            </w:r>
          </w:p>
        </w:tc>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FC7BB8" w14:textId="0F08B70F" w:rsidR="00B23565" w:rsidRPr="00B63A37" w:rsidRDefault="00B23565" w:rsidP="00B23565">
            <w:pPr>
              <w:spacing w:before="40" w:after="40" w:line="240" w:lineRule="auto"/>
              <w:rPr>
                <w:color w:val="000000"/>
                <w:szCs w:val="24"/>
                <w:lang w:eastAsia="lt-LT"/>
              </w:rPr>
            </w:pPr>
            <w:r>
              <w:rPr>
                <w:color w:val="000000"/>
                <w:szCs w:val="24"/>
                <w:lang w:eastAsia="lt-LT"/>
              </w:rPr>
              <w:t>Vaizdo siužeto</w:t>
            </w:r>
            <w:r w:rsidRPr="00B63A37">
              <w:rPr>
                <w:color w:val="000000"/>
                <w:szCs w:val="24"/>
                <w:lang w:eastAsia="lt-LT"/>
              </w:rPr>
              <w:t xml:space="preserve"> transliavimas nacionaliniame televizijos kanale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22F9D1" w14:textId="77777777" w:rsidR="00B23565" w:rsidRPr="006E2F0D" w:rsidRDefault="00B23565" w:rsidP="00B23565">
            <w:pPr>
              <w:spacing w:after="0" w:line="240" w:lineRule="auto"/>
              <w:contextualSpacing/>
              <w:jc w:val="center"/>
              <w:rPr>
                <w:color w:val="000000"/>
                <w:szCs w:val="24"/>
                <w:lang w:eastAsia="lt-LT"/>
              </w:rPr>
            </w:pPr>
            <w:r>
              <w:rPr>
                <w:color w:val="000000"/>
                <w:szCs w:val="24"/>
                <w:lang w:eastAsia="lt-LT"/>
              </w:rPr>
              <w:t>TRP sekundė</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D694B3" w14:textId="58AA83DD" w:rsidR="00B23565" w:rsidRPr="00656FDA" w:rsidRDefault="00B23565" w:rsidP="00B23565">
            <w:pPr>
              <w:spacing w:after="0" w:line="240" w:lineRule="auto"/>
              <w:contextualSpacing/>
              <w:jc w:val="center"/>
              <w:rPr>
                <w:color w:val="000000"/>
                <w:szCs w:val="24"/>
                <w:lang w:val="en-GB" w:eastAsia="lt-LT"/>
              </w:rPr>
            </w:pPr>
            <w:r w:rsidRPr="00656FDA">
              <w:rPr>
                <w:color w:val="000000"/>
                <w:szCs w:val="24"/>
                <w:lang w:eastAsia="lt-LT"/>
              </w:rPr>
              <w:t>8 000</w:t>
            </w:r>
          </w:p>
        </w:tc>
      </w:tr>
      <w:tr w:rsidR="00B23565" w:rsidRPr="006E2F0D" w14:paraId="7DD2D9C1" w14:textId="77777777" w:rsidTr="00E663DB">
        <w:trPr>
          <w:trHeight w:val="50"/>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FCE272" w14:textId="77777777" w:rsidR="00B23565" w:rsidRPr="006E2F0D" w:rsidRDefault="00B23565" w:rsidP="00B23565">
            <w:pPr>
              <w:spacing w:after="0" w:line="240" w:lineRule="auto"/>
              <w:contextualSpacing/>
              <w:rPr>
                <w:color w:val="000000"/>
                <w:szCs w:val="24"/>
                <w:lang w:eastAsia="lt-LT"/>
              </w:rPr>
            </w:pPr>
            <w:r>
              <w:rPr>
                <w:color w:val="000000"/>
                <w:szCs w:val="24"/>
                <w:lang w:eastAsia="lt-LT"/>
              </w:rPr>
              <w:t>3</w:t>
            </w:r>
            <w:r w:rsidRPr="006E2F0D">
              <w:rPr>
                <w:color w:val="000000"/>
                <w:szCs w:val="24"/>
                <w:lang w:eastAsia="lt-LT"/>
              </w:rPr>
              <w:t xml:space="preserve">. </w:t>
            </w:r>
          </w:p>
        </w:tc>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87EEA7" w14:textId="5AFDF98C" w:rsidR="00B23565" w:rsidRPr="00B63A37" w:rsidRDefault="00B23565" w:rsidP="00B23565">
            <w:pPr>
              <w:spacing w:before="40" w:after="40" w:line="240" w:lineRule="auto"/>
              <w:rPr>
                <w:color w:val="000000"/>
                <w:szCs w:val="24"/>
                <w:lang w:eastAsia="lt-LT"/>
              </w:rPr>
            </w:pPr>
            <w:r>
              <w:rPr>
                <w:color w:val="000000"/>
                <w:szCs w:val="24"/>
                <w:lang w:eastAsia="lt-LT"/>
              </w:rPr>
              <w:t>Vaizdo siužeto</w:t>
            </w:r>
            <w:r w:rsidRPr="00B63A37">
              <w:rPr>
                <w:color w:val="000000"/>
                <w:szCs w:val="24"/>
                <w:lang w:eastAsia="lt-LT"/>
              </w:rPr>
              <w:t xml:space="preserve"> transliavimas nacionaliniame televizijos kanale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DB6233" w14:textId="77777777" w:rsidR="00B23565" w:rsidRPr="006E2F0D" w:rsidRDefault="00B23565" w:rsidP="00B23565">
            <w:pPr>
              <w:spacing w:after="0" w:line="240" w:lineRule="auto"/>
              <w:contextualSpacing/>
              <w:jc w:val="center"/>
              <w:rPr>
                <w:color w:val="000000"/>
                <w:szCs w:val="24"/>
                <w:lang w:eastAsia="lt-LT"/>
              </w:rPr>
            </w:pPr>
            <w:r>
              <w:rPr>
                <w:color w:val="000000"/>
                <w:szCs w:val="24"/>
                <w:lang w:eastAsia="lt-LT"/>
              </w:rPr>
              <w:t>TRP sekundė</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52F6CD" w14:textId="0C1565D3" w:rsidR="00B23565" w:rsidRPr="00656FDA" w:rsidRDefault="00B23565" w:rsidP="00B23565">
            <w:pPr>
              <w:spacing w:after="0" w:line="240" w:lineRule="auto"/>
              <w:jc w:val="center"/>
              <w:rPr>
                <w:color w:val="000000"/>
                <w:szCs w:val="24"/>
                <w:lang w:val="en-GB" w:eastAsia="lt-LT"/>
              </w:rPr>
            </w:pPr>
            <w:r w:rsidRPr="00656FDA">
              <w:rPr>
                <w:color w:val="000000"/>
                <w:szCs w:val="24"/>
                <w:lang w:eastAsia="lt-LT"/>
              </w:rPr>
              <w:t>8 000</w:t>
            </w:r>
          </w:p>
        </w:tc>
      </w:tr>
    </w:tbl>
    <w:p w14:paraId="56084817" w14:textId="77777777" w:rsidR="006C43FD" w:rsidRDefault="006C43FD" w:rsidP="00631DBD">
      <w:pPr>
        <w:widowControl/>
        <w:adjustRightInd/>
        <w:spacing w:after="0" w:line="240" w:lineRule="auto"/>
        <w:ind w:left="432"/>
        <w:textAlignment w:val="auto"/>
        <w:rPr>
          <w:szCs w:val="24"/>
        </w:rPr>
      </w:pPr>
    </w:p>
    <w:bookmarkEnd w:id="0"/>
    <w:p w14:paraId="69257422" w14:textId="77777777" w:rsidR="00D212A4" w:rsidRPr="00B02AFD" w:rsidRDefault="00D212A4" w:rsidP="00620D07">
      <w:pPr>
        <w:pStyle w:val="BodyText"/>
        <w:tabs>
          <w:tab w:val="left" w:pos="0"/>
        </w:tabs>
        <w:spacing w:after="0" w:line="240" w:lineRule="auto"/>
        <w:rPr>
          <w:b/>
          <w:bCs/>
          <w:szCs w:val="24"/>
        </w:rPr>
      </w:pPr>
    </w:p>
    <w:p w14:paraId="5D07B789" w14:textId="5CD1314F" w:rsidR="00620D07" w:rsidRPr="00B02AFD" w:rsidRDefault="00480073" w:rsidP="000840F1">
      <w:pPr>
        <w:pStyle w:val="BodyText"/>
        <w:widowControl/>
        <w:numPr>
          <w:ilvl w:val="0"/>
          <w:numId w:val="4"/>
        </w:numPr>
        <w:tabs>
          <w:tab w:val="left" w:pos="0"/>
        </w:tabs>
        <w:adjustRightInd/>
        <w:spacing w:after="0" w:line="240" w:lineRule="auto"/>
        <w:ind w:left="0" w:firstLine="0"/>
        <w:jc w:val="center"/>
        <w:textAlignment w:val="auto"/>
        <w:rPr>
          <w:b/>
          <w:bCs/>
          <w:szCs w:val="24"/>
        </w:rPr>
      </w:pPr>
      <w:r>
        <w:rPr>
          <w:b/>
          <w:bCs/>
          <w:szCs w:val="24"/>
        </w:rPr>
        <w:t>VYKDYMO</w:t>
      </w:r>
      <w:r w:rsidR="002F0FAD">
        <w:rPr>
          <w:b/>
          <w:bCs/>
          <w:szCs w:val="24"/>
        </w:rPr>
        <w:t xml:space="preserve"> TVARKA</w:t>
      </w:r>
    </w:p>
    <w:p w14:paraId="0C18EFDE" w14:textId="77777777" w:rsidR="00620D07" w:rsidRPr="00276EBF" w:rsidRDefault="00620D07" w:rsidP="00620D07">
      <w:pPr>
        <w:pStyle w:val="BodyText"/>
        <w:widowControl/>
        <w:tabs>
          <w:tab w:val="left" w:pos="0"/>
        </w:tabs>
        <w:adjustRightInd/>
        <w:spacing w:after="0" w:line="240" w:lineRule="auto"/>
        <w:textAlignment w:val="auto"/>
        <w:rPr>
          <w:b/>
          <w:bCs/>
          <w:szCs w:val="24"/>
        </w:rPr>
      </w:pPr>
    </w:p>
    <w:p w14:paraId="78EA7C3D" w14:textId="77777777" w:rsidR="00656DE5" w:rsidRPr="00700864" w:rsidRDefault="00656DE5" w:rsidP="00656DE5">
      <w:pPr>
        <w:pStyle w:val="ListParagraph"/>
        <w:widowControl/>
        <w:numPr>
          <w:ilvl w:val="2"/>
          <w:numId w:val="4"/>
        </w:numPr>
        <w:tabs>
          <w:tab w:val="left" w:pos="567"/>
        </w:tabs>
        <w:adjustRightInd/>
        <w:spacing w:after="0" w:line="240" w:lineRule="auto"/>
        <w:ind w:left="0" w:firstLine="0"/>
        <w:contextualSpacing/>
        <w:textAlignment w:val="auto"/>
        <w:rPr>
          <w:rStyle w:val="Hyperlink"/>
          <w:color w:val="auto"/>
          <w:szCs w:val="24"/>
          <w:u w:val="none"/>
        </w:rPr>
      </w:pPr>
      <w:r w:rsidRPr="00700864">
        <w:rPr>
          <w:rStyle w:val="Hyperlink"/>
          <w:color w:val="auto"/>
          <w:szCs w:val="24"/>
          <w:u w:val="none"/>
        </w:rPr>
        <w:t xml:space="preserve">Tiekėjas ne vėliau kaip per 10 darbo dienų nuo Paslaugų pirkimo sutarties įsigaliojimo dienos, </w:t>
      </w:r>
      <w:r w:rsidRPr="00700864">
        <w:rPr>
          <w:szCs w:val="24"/>
        </w:rPr>
        <w:t xml:space="preserve">bendradarbiaudamas su Perkančiąja organizacija ir atsižvelgdamas į jos poreikius, </w:t>
      </w:r>
      <w:r w:rsidRPr="00700864">
        <w:rPr>
          <w:rStyle w:val="Hyperlink"/>
          <w:color w:val="auto"/>
          <w:szCs w:val="24"/>
          <w:u w:val="none"/>
        </w:rPr>
        <w:t xml:space="preserve">turi </w:t>
      </w:r>
      <w:r w:rsidRPr="00700864">
        <w:rPr>
          <w:szCs w:val="24"/>
        </w:rPr>
        <w:t>parengti</w:t>
      </w:r>
      <w:r w:rsidRPr="00700864">
        <w:rPr>
          <w:rStyle w:val="Hyperlink"/>
          <w:color w:val="auto"/>
          <w:szCs w:val="24"/>
          <w:u w:val="none"/>
        </w:rPr>
        <w:t xml:space="preserve"> ir su Perkančiąja organizacija suderinti reklamini</w:t>
      </w:r>
      <w:r>
        <w:rPr>
          <w:rStyle w:val="Hyperlink"/>
          <w:color w:val="auto"/>
          <w:szCs w:val="24"/>
          <w:u w:val="none"/>
        </w:rPr>
        <w:t>o vaizdo siužeto</w:t>
      </w:r>
      <w:r w:rsidRPr="00700864">
        <w:rPr>
          <w:rStyle w:val="Hyperlink"/>
          <w:color w:val="auto"/>
          <w:szCs w:val="24"/>
          <w:u w:val="none"/>
        </w:rPr>
        <w:t xml:space="preserve"> transliacijų kiekvieno mėnesio (kurie toliau vadinami etapais) planą (toliau – transliacijų planas), kuriame būtų suplanuotas </w:t>
      </w:r>
      <w:r>
        <w:rPr>
          <w:rStyle w:val="Hyperlink"/>
          <w:color w:val="auto"/>
          <w:szCs w:val="24"/>
          <w:u w:val="none"/>
        </w:rPr>
        <w:t>vaizdo siužeto</w:t>
      </w:r>
      <w:r w:rsidRPr="00700864">
        <w:rPr>
          <w:rStyle w:val="Hyperlink"/>
          <w:color w:val="auto"/>
          <w:szCs w:val="24"/>
          <w:u w:val="none"/>
        </w:rPr>
        <w:t xml:space="preserve"> transliavimas visam Sutarties laikotarpiui. </w:t>
      </w:r>
    </w:p>
    <w:p w14:paraId="56AD165C" w14:textId="77777777" w:rsidR="00656DE5" w:rsidRPr="00700864" w:rsidRDefault="00656DE5" w:rsidP="00656DE5">
      <w:pPr>
        <w:pStyle w:val="ListParagraph"/>
        <w:tabs>
          <w:tab w:val="left" w:pos="567"/>
        </w:tabs>
        <w:spacing w:after="0" w:line="240" w:lineRule="auto"/>
        <w:ind w:left="0"/>
        <w:rPr>
          <w:rStyle w:val="Hyperlink"/>
          <w:color w:val="auto"/>
          <w:szCs w:val="24"/>
          <w:u w:val="none"/>
        </w:rPr>
      </w:pPr>
    </w:p>
    <w:p w14:paraId="493FBE55" w14:textId="51A9D40B" w:rsidR="00656DE5" w:rsidRPr="00852A7A" w:rsidRDefault="00656DE5" w:rsidP="00656DE5">
      <w:pPr>
        <w:pStyle w:val="ListParagraph"/>
        <w:widowControl/>
        <w:numPr>
          <w:ilvl w:val="2"/>
          <w:numId w:val="4"/>
        </w:numPr>
        <w:tabs>
          <w:tab w:val="left" w:pos="567"/>
        </w:tabs>
        <w:adjustRightInd/>
        <w:spacing w:after="0" w:line="240" w:lineRule="auto"/>
        <w:ind w:left="0" w:firstLine="0"/>
        <w:contextualSpacing/>
        <w:textAlignment w:val="auto"/>
        <w:rPr>
          <w:rStyle w:val="Hyperlink"/>
          <w:color w:val="auto"/>
          <w:szCs w:val="24"/>
          <w:u w:val="none"/>
        </w:rPr>
      </w:pPr>
      <w:r w:rsidRPr="00852A7A">
        <w:rPr>
          <w:lang w:eastAsia="lt-LT"/>
        </w:rPr>
        <w:t>Transliacijų plane turi būti naudojamas</w:t>
      </w:r>
      <w:r w:rsidRPr="00852A7A">
        <w:rPr>
          <w:szCs w:val="24"/>
        </w:rPr>
        <w:t xml:space="preserve"> techninės specifikacijos </w:t>
      </w:r>
      <w:r w:rsidR="00B10C4B" w:rsidRPr="00852A7A">
        <w:rPr>
          <w:szCs w:val="24"/>
        </w:rPr>
        <w:t>2.6.5</w:t>
      </w:r>
      <w:r w:rsidRPr="00852A7A">
        <w:rPr>
          <w:szCs w:val="24"/>
        </w:rPr>
        <w:t>. punkt</w:t>
      </w:r>
      <w:r w:rsidR="00B10C4B" w:rsidRPr="00852A7A">
        <w:rPr>
          <w:szCs w:val="24"/>
        </w:rPr>
        <w:t>e</w:t>
      </w:r>
      <w:r w:rsidRPr="00852A7A">
        <w:rPr>
          <w:szCs w:val="24"/>
        </w:rPr>
        <w:t xml:space="preserve"> nurodytų </w:t>
      </w:r>
      <w:r w:rsidR="00B10C4B" w:rsidRPr="00852A7A">
        <w:rPr>
          <w:szCs w:val="24"/>
        </w:rPr>
        <w:t xml:space="preserve">nacionalinių televizijos </w:t>
      </w:r>
      <w:r w:rsidRPr="00852A7A">
        <w:rPr>
          <w:szCs w:val="24"/>
        </w:rPr>
        <w:t xml:space="preserve">kanalų derinys, </w:t>
      </w:r>
      <w:r w:rsidRPr="00852A7A">
        <w:rPr>
          <w:rStyle w:val="Hyperlink"/>
          <w:color w:val="auto"/>
          <w:szCs w:val="24"/>
          <w:u w:val="none"/>
        </w:rPr>
        <w:t>pateikiamas transliacijų tinklelis, numatyti transliacijų laikai, detalus biudžetas ir pan.</w:t>
      </w:r>
    </w:p>
    <w:p w14:paraId="2D75A6D6" w14:textId="77777777" w:rsidR="00656DE5" w:rsidRPr="00700864" w:rsidRDefault="00656DE5" w:rsidP="00656DE5">
      <w:pPr>
        <w:pStyle w:val="ListParagraph"/>
        <w:tabs>
          <w:tab w:val="left" w:pos="567"/>
        </w:tabs>
        <w:spacing w:after="0" w:line="240" w:lineRule="auto"/>
        <w:ind w:left="0"/>
        <w:rPr>
          <w:rStyle w:val="Hyperlink"/>
          <w:color w:val="auto"/>
          <w:szCs w:val="24"/>
          <w:u w:val="none"/>
        </w:rPr>
      </w:pPr>
    </w:p>
    <w:p w14:paraId="158E1F0F" w14:textId="77777777" w:rsidR="00656DE5" w:rsidRPr="00700864" w:rsidRDefault="00656DE5" w:rsidP="00656DE5">
      <w:pPr>
        <w:pStyle w:val="ListParagraph"/>
        <w:widowControl/>
        <w:numPr>
          <w:ilvl w:val="2"/>
          <w:numId w:val="4"/>
        </w:numPr>
        <w:tabs>
          <w:tab w:val="left" w:pos="567"/>
        </w:tabs>
        <w:adjustRightInd/>
        <w:spacing w:after="0" w:line="240" w:lineRule="auto"/>
        <w:ind w:left="0" w:firstLine="0"/>
        <w:contextualSpacing/>
        <w:textAlignment w:val="auto"/>
        <w:rPr>
          <w:szCs w:val="24"/>
        </w:rPr>
      </w:pPr>
      <w:r w:rsidRPr="00700864">
        <w:rPr>
          <w:rStyle w:val="Hyperlink"/>
          <w:color w:val="auto"/>
          <w:szCs w:val="24"/>
          <w:u w:val="none"/>
        </w:rPr>
        <w:t xml:space="preserve"> Perkančiosios organizacijos pageidavimu transliacijų planas </w:t>
      </w:r>
      <w:r w:rsidRPr="00700864">
        <w:t>gali būti koreguojamas.</w:t>
      </w:r>
      <w:r w:rsidRPr="00700864">
        <w:rPr>
          <w:bCs/>
          <w:lang w:eastAsia="lt-LT"/>
        </w:rPr>
        <w:t xml:space="preserve"> Pastabas </w:t>
      </w:r>
      <w:r w:rsidRPr="00700864">
        <w:rPr>
          <w:lang w:eastAsia="lt-LT"/>
        </w:rPr>
        <w:t>dėl pateikto</w:t>
      </w:r>
      <w:r w:rsidRPr="00700864">
        <w:rPr>
          <w:rStyle w:val="Hyperlink"/>
          <w:color w:val="auto"/>
          <w:szCs w:val="24"/>
          <w:u w:val="none"/>
        </w:rPr>
        <w:t xml:space="preserve"> transliacijų plano</w:t>
      </w:r>
      <w:r w:rsidRPr="00700864">
        <w:rPr>
          <w:bCs/>
          <w:lang w:eastAsia="lt-LT"/>
        </w:rPr>
        <w:t xml:space="preserve"> </w:t>
      </w:r>
      <w:r w:rsidRPr="00700864">
        <w:rPr>
          <w:lang w:eastAsia="lt-LT"/>
        </w:rPr>
        <w:t xml:space="preserve">Perkančioji organizacija pateikia ne vėliau kaip per 5 (penkias) darbo dienas nuo </w:t>
      </w:r>
      <w:r w:rsidRPr="00700864">
        <w:rPr>
          <w:rStyle w:val="Hyperlink"/>
          <w:color w:val="auto"/>
          <w:szCs w:val="24"/>
          <w:u w:val="none"/>
        </w:rPr>
        <w:t xml:space="preserve">transliacijų plano </w:t>
      </w:r>
      <w:r w:rsidRPr="00700864">
        <w:rPr>
          <w:lang w:eastAsia="lt-LT"/>
        </w:rPr>
        <w:t>gavimo dienos.</w:t>
      </w:r>
    </w:p>
    <w:p w14:paraId="084A4896" w14:textId="77777777" w:rsidR="00656DE5" w:rsidRDefault="00656DE5" w:rsidP="00656DE5">
      <w:pPr>
        <w:pStyle w:val="ListParagraph"/>
        <w:tabs>
          <w:tab w:val="left" w:pos="567"/>
        </w:tabs>
        <w:spacing w:after="0" w:line="240" w:lineRule="auto"/>
        <w:ind w:left="0"/>
        <w:rPr>
          <w:szCs w:val="24"/>
        </w:rPr>
      </w:pPr>
    </w:p>
    <w:p w14:paraId="24CF5692" w14:textId="77777777" w:rsidR="00656DE5" w:rsidRPr="00FD4826" w:rsidRDefault="00656DE5" w:rsidP="00656DE5">
      <w:pPr>
        <w:pStyle w:val="ListParagraph"/>
        <w:widowControl/>
        <w:numPr>
          <w:ilvl w:val="2"/>
          <w:numId w:val="4"/>
        </w:numPr>
        <w:tabs>
          <w:tab w:val="left" w:pos="567"/>
        </w:tabs>
        <w:adjustRightInd/>
        <w:spacing w:after="0" w:line="240" w:lineRule="auto"/>
        <w:ind w:left="0" w:firstLine="0"/>
        <w:contextualSpacing/>
        <w:textAlignment w:val="auto"/>
        <w:rPr>
          <w:szCs w:val="24"/>
        </w:rPr>
      </w:pPr>
      <w:r w:rsidRPr="00FD4826">
        <w:rPr>
          <w:rStyle w:val="Hyperlink"/>
          <w:color w:val="auto"/>
          <w:szCs w:val="24"/>
          <w:u w:val="none"/>
        </w:rPr>
        <w:t xml:space="preserve"> Transliacijų planas turi būti </w:t>
      </w:r>
      <w:r w:rsidRPr="00FD4826">
        <w:rPr>
          <w:szCs w:val="24"/>
        </w:rPr>
        <w:t>rengiamas atsižvelgiant į Perkančiosios organizacijos nurodytas tikslines grupes ir kuo mažesniais kaštais pasiekti kuo platesnę tikslinę auditoriją.</w:t>
      </w:r>
    </w:p>
    <w:p w14:paraId="4138DBBB" w14:textId="77777777" w:rsidR="00656DE5" w:rsidRPr="000E79C6" w:rsidRDefault="00656DE5" w:rsidP="00656DE5">
      <w:pPr>
        <w:pStyle w:val="ListParagraph"/>
        <w:tabs>
          <w:tab w:val="left" w:pos="567"/>
        </w:tabs>
        <w:spacing w:after="0" w:line="240" w:lineRule="auto"/>
        <w:ind w:left="0"/>
        <w:rPr>
          <w:szCs w:val="24"/>
        </w:rPr>
      </w:pPr>
    </w:p>
    <w:p w14:paraId="3D5273B8" w14:textId="77777777" w:rsidR="00656DE5" w:rsidRDefault="00656DE5" w:rsidP="00656DE5">
      <w:pPr>
        <w:pStyle w:val="ListParagraph"/>
        <w:widowControl/>
        <w:numPr>
          <w:ilvl w:val="2"/>
          <w:numId w:val="4"/>
        </w:numPr>
        <w:tabs>
          <w:tab w:val="left" w:pos="567"/>
        </w:tabs>
        <w:adjustRightInd/>
        <w:spacing w:after="0" w:line="240" w:lineRule="auto"/>
        <w:ind w:left="0" w:firstLine="0"/>
        <w:contextualSpacing/>
        <w:textAlignment w:val="auto"/>
        <w:rPr>
          <w:szCs w:val="24"/>
        </w:rPr>
      </w:pPr>
      <w:r>
        <w:rPr>
          <w:szCs w:val="24"/>
        </w:rPr>
        <w:t xml:space="preserve"> </w:t>
      </w:r>
      <w:r w:rsidRPr="00EF2599">
        <w:rPr>
          <w:szCs w:val="24"/>
        </w:rPr>
        <w:t xml:space="preserve">Tiekėjas turi užtikrinti </w:t>
      </w:r>
      <w:r>
        <w:rPr>
          <w:szCs w:val="24"/>
        </w:rPr>
        <w:t>transliacijų plano</w:t>
      </w:r>
      <w:r w:rsidRPr="00EF2599">
        <w:rPr>
          <w:szCs w:val="24"/>
        </w:rPr>
        <w:t xml:space="preserve"> organizavimą ir priežiūrą vadovaujantis suderintu </w:t>
      </w:r>
      <w:r>
        <w:rPr>
          <w:szCs w:val="24"/>
        </w:rPr>
        <w:t>transliacijų</w:t>
      </w:r>
      <w:r w:rsidRPr="00EF2599">
        <w:rPr>
          <w:szCs w:val="24"/>
        </w:rPr>
        <w:t xml:space="preserve"> planu</w:t>
      </w:r>
      <w:r>
        <w:rPr>
          <w:szCs w:val="24"/>
        </w:rPr>
        <w:t>.</w:t>
      </w:r>
    </w:p>
    <w:p w14:paraId="1F2E2B11" w14:textId="77777777" w:rsidR="00656DE5" w:rsidRDefault="00656DE5" w:rsidP="00656DE5">
      <w:pPr>
        <w:pStyle w:val="ListParagraph"/>
        <w:widowControl/>
        <w:tabs>
          <w:tab w:val="left" w:pos="567"/>
        </w:tabs>
        <w:adjustRightInd/>
        <w:spacing w:after="0" w:line="240" w:lineRule="auto"/>
        <w:ind w:left="0"/>
        <w:contextualSpacing/>
        <w:textAlignment w:val="auto"/>
        <w:rPr>
          <w:szCs w:val="24"/>
        </w:rPr>
      </w:pPr>
    </w:p>
    <w:p w14:paraId="4937011E" w14:textId="01AE2D65" w:rsidR="00656DE5" w:rsidRPr="00713735" w:rsidRDefault="00656DE5" w:rsidP="00656DE5">
      <w:pPr>
        <w:pStyle w:val="ListParagraph"/>
        <w:widowControl/>
        <w:numPr>
          <w:ilvl w:val="2"/>
          <w:numId w:val="4"/>
        </w:numPr>
        <w:tabs>
          <w:tab w:val="left" w:pos="567"/>
        </w:tabs>
        <w:adjustRightInd/>
        <w:spacing w:after="0" w:line="240" w:lineRule="auto"/>
        <w:ind w:left="0" w:firstLine="0"/>
        <w:contextualSpacing/>
        <w:textAlignment w:val="auto"/>
        <w:rPr>
          <w:szCs w:val="24"/>
        </w:rPr>
      </w:pPr>
      <w:r>
        <w:rPr>
          <w:szCs w:val="24"/>
        </w:rPr>
        <w:t xml:space="preserve"> </w:t>
      </w:r>
      <w:r w:rsidRPr="00713735">
        <w:rPr>
          <w:szCs w:val="24"/>
        </w:rPr>
        <w:t xml:space="preserve">Pasibaigus kiekvienam transliacijų plano etapui, ne vėliau kaip per 5 (penkias) darbo dienas Tiekėjas turi pateikti Perkančiajai organizacijai detalią ataskaitą apie faktinius rezultatus bei pasiektą auditoriją, pateikti transliacijų patvirtinimus iš žiniasklaidos kanalų, kuriuose matytųsi transliavimo datos ir laikai, paspaudimų skaičius, </w:t>
      </w:r>
      <w:r>
        <w:t>tikslinės auditorijos pasiekiamumą</w:t>
      </w:r>
      <w:r w:rsidRPr="00713735">
        <w:rPr>
          <w:szCs w:val="24"/>
        </w:rPr>
        <w:t xml:space="preserve"> </w:t>
      </w:r>
      <w:r>
        <w:t>žymintys parametrai ir</w:t>
      </w:r>
      <w:r w:rsidRPr="00713735">
        <w:rPr>
          <w:szCs w:val="24"/>
        </w:rPr>
        <w:t xml:space="preserve"> kita su paslaugų įgyvendinimu susijusi informacija bei paslaugų perdavimo-priėmimo aktą.</w:t>
      </w:r>
    </w:p>
    <w:p w14:paraId="1AD85967" w14:textId="77777777" w:rsidR="00656DE5" w:rsidRDefault="00656DE5" w:rsidP="00852A7A">
      <w:pPr>
        <w:widowControl/>
        <w:adjustRightInd/>
        <w:spacing w:after="0" w:line="240" w:lineRule="auto"/>
        <w:ind w:left="432"/>
        <w:textAlignment w:val="auto"/>
        <w:rPr>
          <w:szCs w:val="24"/>
        </w:rPr>
      </w:pPr>
    </w:p>
    <w:sectPr w:rsidR="00656DE5" w:rsidSect="000F54EF">
      <w:footerReference w:type="even" r:id="rId11"/>
      <w:footerReference w:type="default" r:id="rId12"/>
      <w:pgSz w:w="11907" w:h="16840"/>
      <w:pgMar w:top="907" w:right="850" w:bottom="1138"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E6FD" w14:textId="77777777" w:rsidR="0016581A" w:rsidRDefault="0016581A" w:rsidP="006B380E">
      <w:pPr>
        <w:spacing w:after="0" w:line="240" w:lineRule="auto"/>
      </w:pPr>
      <w:r>
        <w:separator/>
      </w:r>
    </w:p>
  </w:endnote>
  <w:endnote w:type="continuationSeparator" w:id="0">
    <w:p w14:paraId="66C86A0A" w14:textId="77777777" w:rsidR="0016581A" w:rsidRDefault="0016581A"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8BAA" w14:textId="77777777" w:rsidR="00662C97" w:rsidRDefault="00662C97" w:rsidP="006E1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DDD64" w14:textId="77777777" w:rsidR="00662C97" w:rsidRDefault="00662C97" w:rsidP="006E11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C41" w14:textId="5F967A3B" w:rsidR="00662C97" w:rsidRDefault="00662C97" w:rsidP="006E1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01FA">
      <w:rPr>
        <w:rStyle w:val="PageNumber"/>
        <w:noProof/>
      </w:rPr>
      <w:t>1</w:t>
    </w:r>
    <w:r>
      <w:rPr>
        <w:rStyle w:val="PageNumber"/>
      </w:rPr>
      <w:fldChar w:fldCharType="end"/>
    </w:r>
  </w:p>
  <w:p w14:paraId="7961FDC9" w14:textId="77777777" w:rsidR="00662C97" w:rsidRDefault="00662C97" w:rsidP="006E118C">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07E4" w14:textId="77777777" w:rsidR="0016581A" w:rsidRDefault="0016581A" w:rsidP="006B380E">
      <w:pPr>
        <w:spacing w:after="0" w:line="240" w:lineRule="auto"/>
      </w:pPr>
      <w:r>
        <w:separator/>
      </w:r>
    </w:p>
  </w:footnote>
  <w:footnote w:type="continuationSeparator" w:id="0">
    <w:p w14:paraId="65D5B483" w14:textId="77777777" w:rsidR="0016581A" w:rsidRDefault="0016581A" w:rsidP="006B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2081BBF"/>
    <w:multiLevelType w:val="hybridMultilevel"/>
    <w:tmpl w:val="D3644F46"/>
    <w:lvl w:ilvl="0" w:tplc="D4B604E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3C874FD"/>
    <w:multiLevelType w:val="hybridMultilevel"/>
    <w:tmpl w:val="4A38B7D6"/>
    <w:lvl w:ilvl="0" w:tplc="4510E016">
      <w:start w:val="1"/>
      <w:numFmt w:val="bullet"/>
      <w:lvlText w:val="-"/>
      <w:lvlJc w:val="left"/>
      <w:pPr>
        <w:ind w:left="720" w:hanging="360"/>
      </w:pPr>
      <w:rPr>
        <w:rFonts w:ascii="Aptos" w:hAnsi="Aptos" w:hint="default"/>
      </w:rPr>
    </w:lvl>
    <w:lvl w:ilvl="1" w:tplc="3DE6258A">
      <w:start w:val="1"/>
      <w:numFmt w:val="bullet"/>
      <w:lvlText w:val="o"/>
      <w:lvlJc w:val="left"/>
      <w:pPr>
        <w:ind w:left="1440" w:hanging="360"/>
      </w:pPr>
      <w:rPr>
        <w:rFonts w:ascii="Courier New" w:hAnsi="Courier New" w:cs="Times New Roman" w:hint="default"/>
      </w:rPr>
    </w:lvl>
    <w:lvl w:ilvl="2" w:tplc="A532ED52">
      <w:start w:val="1"/>
      <w:numFmt w:val="bullet"/>
      <w:lvlText w:val=""/>
      <w:lvlJc w:val="left"/>
      <w:pPr>
        <w:ind w:left="2160" w:hanging="360"/>
      </w:pPr>
      <w:rPr>
        <w:rFonts w:ascii="Wingdings" w:hAnsi="Wingdings" w:hint="default"/>
      </w:rPr>
    </w:lvl>
    <w:lvl w:ilvl="3" w:tplc="102CB6FE">
      <w:start w:val="1"/>
      <w:numFmt w:val="bullet"/>
      <w:lvlText w:val=""/>
      <w:lvlJc w:val="left"/>
      <w:pPr>
        <w:ind w:left="2880" w:hanging="360"/>
      </w:pPr>
      <w:rPr>
        <w:rFonts w:ascii="Symbol" w:hAnsi="Symbol" w:hint="default"/>
      </w:rPr>
    </w:lvl>
    <w:lvl w:ilvl="4" w:tplc="D226B20A">
      <w:start w:val="1"/>
      <w:numFmt w:val="bullet"/>
      <w:lvlText w:val="o"/>
      <w:lvlJc w:val="left"/>
      <w:pPr>
        <w:ind w:left="3600" w:hanging="360"/>
      </w:pPr>
      <w:rPr>
        <w:rFonts w:ascii="Courier New" w:hAnsi="Courier New" w:cs="Times New Roman" w:hint="default"/>
      </w:rPr>
    </w:lvl>
    <w:lvl w:ilvl="5" w:tplc="CAC43CCE">
      <w:start w:val="1"/>
      <w:numFmt w:val="bullet"/>
      <w:lvlText w:val=""/>
      <w:lvlJc w:val="left"/>
      <w:pPr>
        <w:ind w:left="4320" w:hanging="360"/>
      </w:pPr>
      <w:rPr>
        <w:rFonts w:ascii="Wingdings" w:hAnsi="Wingdings" w:hint="default"/>
      </w:rPr>
    </w:lvl>
    <w:lvl w:ilvl="6" w:tplc="F712FCAC">
      <w:start w:val="1"/>
      <w:numFmt w:val="bullet"/>
      <w:lvlText w:val=""/>
      <w:lvlJc w:val="left"/>
      <w:pPr>
        <w:ind w:left="5040" w:hanging="360"/>
      </w:pPr>
      <w:rPr>
        <w:rFonts w:ascii="Symbol" w:hAnsi="Symbol" w:hint="default"/>
      </w:rPr>
    </w:lvl>
    <w:lvl w:ilvl="7" w:tplc="D48CB844">
      <w:start w:val="1"/>
      <w:numFmt w:val="bullet"/>
      <w:lvlText w:val="o"/>
      <w:lvlJc w:val="left"/>
      <w:pPr>
        <w:ind w:left="5760" w:hanging="360"/>
      </w:pPr>
      <w:rPr>
        <w:rFonts w:ascii="Courier New" w:hAnsi="Courier New" w:cs="Times New Roman" w:hint="default"/>
      </w:rPr>
    </w:lvl>
    <w:lvl w:ilvl="8" w:tplc="B63CBB38">
      <w:start w:val="1"/>
      <w:numFmt w:val="bullet"/>
      <w:lvlText w:val=""/>
      <w:lvlJc w:val="left"/>
      <w:pPr>
        <w:ind w:left="6480" w:hanging="360"/>
      </w:pPr>
      <w:rPr>
        <w:rFonts w:ascii="Wingdings" w:hAnsi="Wingdings" w:hint="default"/>
      </w:rPr>
    </w:lvl>
  </w:abstractNum>
  <w:abstractNum w:abstractNumId="5" w15:restartNumberingAfterBreak="0">
    <w:nsid w:val="10FC37D1"/>
    <w:multiLevelType w:val="hybridMultilevel"/>
    <w:tmpl w:val="083EAB90"/>
    <w:lvl w:ilvl="0" w:tplc="AFAE3FBA">
      <w:start w:val="1"/>
      <w:numFmt w:val="decimal"/>
      <w:lvlText w:val="%1)"/>
      <w:lvlJc w:val="left"/>
      <w:pPr>
        <w:tabs>
          <w:tab w:val="num" w:pos="360"/>
        </w:tabs>
        <w:ind w:left="360" w:firstLine="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4472BB9"/>
    <w:multiLevelType w:val="hybridMultilevel"/>
    <w:tmpl w:val="018CD7E4"/>
    <w:lvl w:ilvl="0" w:tplc="D2AE1EC0">
      <w:start w:val="9"/>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4A9BF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8CD7E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78A8A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94A8F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3ED69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066E8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DA098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0A7EC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5C54CE"/>
    <w:multiLevelType w:val="hybridMultilevel"/>
    <w:tmpl w:val="804EA3C2"/>
    <w:lvl w:ilvl="0" w:tplc="20AA9A2A">
      <w:start w:val="1"/>
      <w:numFmt w:val="decimal"/>
      <w:pStyle w:val="Style4"/>
      <w:lvlText w:val="%1."/>
      <w:lvlJc w:val="right"/>
      <w:pPr>
        <w:tabs>
          <w:tab w:val="num" w:pos="540"/>
        </w:tabs>
        <w:ind w:left="540" w:hanging="180"/>
      </w:pPr>
      <w:rPr>
        <w:rFonts w:hint="default"/>
      </w:rPr>
    </w:lvl>
    <w:lvl w:ilvl="1" w:tplc="B2B2CFF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255175"/>
    <w:multiLevelType w:val="hybridMultilevel"/>
    <w:tmpl w:val="67861B7E"/>
    <w:lvl w:ilvl="0" w:tplc="928803BA">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69FD9"/>
    <w:multiLevelType w:val="hybridMultilevel"/>
    <w:tmpl w:val="E7EABACA"/>
    <w:lvl w:ilvl="0" w:tplc="53F0A040">
      <w:start w:val="1"/>
      <w:numFmt w:val="bullet"/>
      <w:lvlText w:val="-"/>
      <w:lvlJc w:val="left"/>
      <w:pPr>
        <w:ind w:left="720" w:hanging="360"/>
      </w:pPr>
      <w:rPr>
        <w:rFonts w:ascii="Aptos" w:hAnsi="Aptos" w:hint="default"/>
      </w:rPr>
    </w:lvl>
    <w:lvl w:ilvl="1" w:tplc="1D8C0A9A">
      <w:start w:val="1"/>
      <w:numFmt w:val="bullet"/>
      <w:lvlText w:val="o"/>
      <w:lvlJc w:val="left"/>
      <w:pPr>
        <w:ind w:left="1440" w:hanging="360"/>
      </w:pPr>
      <w:rPr>
        <w:rFonts w:ascii="Courier New" w:hAnsi="Courier New" w:cs="Times New Roman" w:hint="default"/>
      </w:rPr>
    </w:lvl>
    <w:lvl w:ilvl="2" w:tplc="1CA8D5C2">
      <w:start w:val="1"/>
      <w:numFmt w:val="bullet"/>
      <w:lvlText w:val=""/>
      <w:lvlJc w:val="left"/>
      <w:pPr>
        <w:ind w:left="2160" w:hanging="360"/>
      </w:pPr>
      <w:rPr>
        <w:rFonts w:ascii="Wingdings" w:hAnsi="Wingdings" w:hint="default"/>
      </w:rPr>
    </w:lvl>
    <w:lvl w:ilvl="3" w:tplc="005C28CC">
      <w:start w:val="1"/>
      <w:numFmt w:val="bullet"/>
      <w:lvlText w:val=""/>
      <w:lvlJc w:val="left"/>
      <w:pPr>
        <w:ind w:left="2880" w:hanging="360"/>
      </w:pPr>
      <w:rPr>
        <w:rFonts w:ascii="Symbol" w:hAnsi="Symbol" w:hint="default"/>
      </w:rPr>
    </w:lvl>
    <w:lvl w:ilvl="4" w:tplc="696CDFAC">
      <w:start w:val="1"/>
      <w:numFmt w:val="bullet"/>
      <w:lvlText w:val="o"/>
      <w:lvlJc w:val="left"/>
      <w:pPr>
        <w:ind w:left="3600" w:hanging="360"/>
      </w:pPr>
      <w:rPr>
        <w:rFonts w:ascii="Courier New" w:hAnsi="Courier New" w:cs="Times New Roman" w:hint="default"/>
      </w:rPr>
    </w:lvl>
    <w:lvl w:ilvl="5" w:tplc="5300BAC2">
      <w:start w:val="1"/>
      <w:numFmt w:val="bullet"/>
      <w:lvlText w:val=""/>
      <w:lvlJc w:val="left"/>
      <w:pPr>
        <w:ind w:left="4320" w:hanging="360"/>
      </w:pPr>
      <w:rPr>
        <w:rFonts w:ascii="Wingdings" w:hAnsi="Wingdings" w:hint="default"/>
      </w:rPr>
    </w:lvl>
    <w:lvl w:ilvl="6" w:tplc="1848CAE4">
      <w:start w:val="1"/>
      <w:numFmt w:val="bullet"/>
      <w:lvlText w:val=""/>
      <w:lvlJc w:val="left"/>
      <w:pPr>
        <w:ind w:left="5040" w:hanging="360"/>
      </w:pPr>
      <w:rPr>
        <w:rFonts w:ascii="Symbol" w:hAnsi="Symbol" w:hint="default"/>
      </w:rPr>
    </w:lvl>
    <w:lvl w:ilvl="7" w:tplc="1BBE8708">
      <w:start w:val="1"/>
      <w:numFmt w:val="bullet"/>
      <w:lvlText w:val="o"/>
      <w:lvlJc w:val="left"/>
      <w:pPr>
        <w:ind w:left="5760" w:hanging="360"/>
      </w:pPr>
      <w:rPr>
        <w:rFonts w:ascii="Courier New" w:hAnsi="Courier New" w:cs="Times New Roman" w:hint="default"/>
      </w:rPr>
    </w:lvl>
    <w:lvl w:ilvl="8" w:tplc="BACA64A0">
      <w:start w:val="1"/>
      <w:numFmt w:val="bullet"/>
      <w:lvlText w:val=""/>
      <w:lvlJc w:val="left"/>
      <w:pPr>
        <w:ind w:left="6480" w:hanging="360"/>
      </w:pPr>
      <w:rPr>
        <w:rFonts w:ascii="Wingdings" w:hAnsi="Wingdings" w:hint="default"/>
      </w:rPr>
    </w:lvl>
  </w:abstractNum>
  <w:abstractNum w:abstractNumId="10" w15:restartNumberingAfterBreak="0">
    <w:nsid w:val="26C22D26"/>
    <w:multiLevelType w:val="hybridMultilevel"/>
    <w:tmpl w:val="5B00710A"/>
    <w:lvl w:ilvl="0" w:tplc="0B18F334">
      <w:start w:val="1"/>
      <w:numFmt w:val="bullet"/>
      <w:lvlText w:val="-"/>
      <w:lvlJc w:val="left"/>
      <w:pPr>
        <w:ind w:left="720" w:hanging="360"/>
      </w:pPr>
      <w:rPr>
        <w:rFonts w:ascii="Aptos" w:hAnsi="Aptos" w:hint="default"/>
      </w:rPr>
    </w:lvl>
    <w:lvl w:ilvl="1" w:tplc="CC927F4E">
      <w:start w:val="1"/>
      <w:numFmt w:val="bullet"/>
      <w:lvlText w:val="o"/>
      <w:lvlJc w:val="left"/>
      <w:pPr>
        <w:ind w:left="1440" w:hanging="360"/>
      </w:pPr>
      <w:rPr>
        <w:rFonts w:ascii="Courier New" w:hAnsi="Courier New" w:cs="Times New Roman" w:hint="default"/>
      </w:rPr>
    </w:lvl>
    <w:lvl w:ilvl="2" w:tplc="3A123748">
      <w:start w:val="1"/>
      <w:numFmt w:val="bullet"/>
      <w:lvlText w:val=""/>
      <w:lvlJc w:val="left"/>
      <w:pPr>
        <w:ind w:left="2160" w:hanging="360"/>
      </w:pPr>
      <w:rPr>
        <w:rFonts w:ascii="Wingdings" w:hAnsi="Wingdings" w:hint="default"/>
      </w:rPr>
    </w:lvl>
    <w:lvl w:ilvl="3" w:tplc="25AC7F76">
      <w:start w:val="1"/>
      <w:numFmt w:val="bullet"/>
      <w:lvlText w:val=""/>
      <w:lvlJc w:val="left"/>
      <w:pPr>
        <w:ind w:left="2880" w:hanging="360"/>
      </w:pPr>
      <w:rPr>
        <w:rFonts w:ascii="Symbol" w:hAnsi="Symbol" w:hint="default"/>
      </w:rPr>
    </w:lvl>
    <w:lvl w:ilvl="4" w:tplc="60BC9214">
      <w:start w:val="1"/>
      <w:numFmt w:val="bullet"/>
      <w:lvlText w:val="o"/>
      <w:lvlJc w:val="left"/>
      <w:pPr>
        <w:ind w:left="3600" w:hanging="360"/>
      </w:pPr>
      <w:rPr>
        <w:rFonts w:ascii="Courier New" w:hAnsi="Courier New" w:cs="Times New Roman" w:hint="default"/>
      </w:rPr>
    </w:lvl>
    <w:lvl w:ilvl="5" w:tplc="9A648EFA">
      <w:start w:val="1"/>
      <w:numFmt w:val="bullet"/>
      <w:lvlText w:val=""/>
      <w:lvlJc w:val="left"/>
      <w:pPr>
        <w:ind w:left="4320" w:hanging="360"/>
      </w:pPr>
      <w:rPr>
        <w:rFonts w:ascii="Wingdings" w:hAnsi="Wingdings" w:hint="default"/>
      </w:rPr>
    </w:lvl>
    <w:lvl w:ilvl="6" w:tplc="B77ED556">
      <w:start w:val="1"/>
      <w:numFmt w:val="bullet"/>
      <w:lvlText w:val=""/>
      <w:lvlJc w:val="left"/>
      <w:pPr>
        <w:ind w:left="5040" w:hanging="360"/>
      </w:pPr>
      <w:rPr>
        <w:rFonts w:ascii="Symbol" w:hAnsi="Symbol" w:hint="default"/>
      </w:rPr>
    </w:lvl>
    <w:lvl w:ilvl="7" w:tplc="D3D65326">
      <w:start w:val="1"/>
      <w:numFmt w:val="bullet"/>
      <w:lvlText w:val="o"/>
      <w:lvlJc w:val="left"/>
      <w:pPr>
        <w:ind w:left="5760" w:hanging="360"/>
      </w:pPr>
      <w:rPr>
        <w:rFonts w:ascii="Courier New" w:hAnsi="Courier New" w:cs="Times New Roman" w:hint="default"/>
      </w:rPr>
    </w:lvl>
    <w:lvl w:ilvl="8" w:tplc="31D29060">
      <w:start w:val="1"/>
      <w:numFmt w:val="bullet"/>
      <w:lvlText w:val=""/>
      <w:lvlJc w:val="left"/>
      <w:pPr>
        <w:ind w:left="6480" w:hanging="360"/>
      </w:pPr>
      <w:rPr>
        <w:rFonts w:ascii="Wingdings" w:hAnsi="Wingdings" w:hint="default"/>
      </w:rPr>
    </w:lvl>
  </w:abstractNum>
  <w:abstractNum w:abstractNumId="11" w15:restartNumberingAfterBreak="0">
    <w:nsid w:val="2CD649E8"/>
    <w:multiLevelType w:val="hybridMultilevel"/>
    <w:tmpl w:val="F614E578"/>
    <w:lvl w:ilvl="0" w:tplc="1C3EB63E">
      <w:start w:val="1"/>
      <w:numFmt w:val="bullet"/>
      <w:lvlText w:val=""/>
      <w:lvlJc w:val="left"/>
      <w:pPr>
        <w:tabs>
          <w:tab w:val="num" w:pos="1669"/>
        </w:tabs>
        <w:ind w:left="1669" w:hanging="960"/>
      </w:pPr>
      <w:rPr>
        <w:rFonts w:ascii="Symbol" w:eastAsia="Times New Roman" w:hAnsi="Symbol" w:cs="Times New Roman"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2CD94AF3"/>
    <w:multiLevelType w:val="hybridMultilevel"/>
    <w:tmpl w:val="076C38B2"/>
    <w:lvl w:ilvl="0" w:tplc="FFCE3E9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8566C3"/>
    <w:multiLevelType w:val="hybridMultilevel"/>
    <w:tmpl w:val="365266CA"/>
    <w:lvl w:ilvl="0" w:tplc="FD8A3F2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32333A"/>
    <w:multiLevelType w:val="hybridMultilevel"/>
    <w:tmpl w:val="EA86A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01347A"/>
    <w:multiLevelType w:val="hybridMultilevel"/>
    <w:tmpl w:val="DEBEDB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7B855AC"/>
    <w:multiLevelType w:val="hybridMultilevel"/>
    <w:tmpl w:val="ED22DA8A"/>
    <w:lvl w:ilvl="0" w:tplc="409028AE">
      <w:start w:val="1"/>
      <w:numFmt w:val="bullet"/>
      <w:lvlText w:val="-"/>
      <w:lvlJc w:val="center"/>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37E22454"/>
    <w:multiLevelType w:val="hybridMultilevel"/>
    <w:tmpl w:val="8A623BE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8D45957"/>
    <w:multiLevelType w:val="multilevel"/>
    <w:tmpl w:val="4E0215C6"/>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B5B4125"/>
    <w:multiLevelType w:val="hybridMultilevel"/>
    <w:tmpl w:val="F41A3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46D03"/>
    <w:multiLevelType w:val="hybridMultilevel"/>
    <w:tmpl w:val="C428C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BA70A6"/>
    <w:multiLevelType w:val="hybridMultilevel"/>
    <w:tmpl w:val="5282A608"/>
    <w:lvl w:ilvl="0" w:tplc="CBBA58C0">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E82DC1"/>
    <w:multiLevelType w:val="multilevel"/>
    <w:tmpl w:val="E99216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935C2E"/>
    <w:multiLevelType w:val="multilevel"/>
    <w:tmpl w:val="47DE7454"/>
    <w:lvl w:ilvl="0">
      <w:start w:val="1"/>
      <w:numFmt w:val="decimal"/>
      <w:lvlText w:val="%1."/>
      <w:lvlJc w:val="left"/>
      <w:pPr>
        <w:ind w:left="360" w:hanging="360"/>
      </w:pPr>
    </w:lvl>
    <w:lvl w:ilvl="1">
      <w:start w:val="1"/>
      <w:numFmt w:val="decimal"/>
      <w:lvlText w:val="%1.%2."/>
      <w:lvlJc w:val="left"/>
      <w:pPr>
        <w:ind w:left="1142" w:hanging="432"/>
      </w:pPr>
      <w:rPr>
        <w:b w:val="0"/>
        <w:bCs w:val="0"/>
        <w:color w:val="auto"/>
      </w:rPr>
    </w:lvl>
    <w:lvl w:ilvl="2">
      <w:start w:val="1"/>
      <w:numFmt w:val="decimal"/>
      <w:lvlText w:val="%1.%2.%3."/>
      <w:lvlJc w:val="left"/>
      <w:pPr>
        <w:ind w:left="1224" w:hanging="504"/>
      </w:pPr>
      <w:rPr>
        <w:color w:val="auto"/>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AB62A9"/>
    <w:multiLevelType w:val="multilevel"/>
    <w:tmpl w:val="D86C2762"/>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4476D6"/>
    <w:multiLevelType w:val="multilevel"/>
    <w:tmpl w:val="40C88238"/>
    <w:lvl w:ilvl="0">
      <w:start w:val="1"/>
      <w:numFmt w:val="decimal"/>
      <w:pStyle w:val="1lygis"/>
      <w:lvlText w:val="%1."/>
      <w:lvlJc w:val="left"/>
      <w:pPr>
        <w:tabs>
          <w:tab w:val="num" w:pos="709"/>
        </w:tabs>
        <w:ind w:left="709" w:hanging="709"/>
      </w:pPr>
      <w:rPr>
        <w:rFonts w:cs="Times New Roman" w:hint="default"/>
      </w:rPr>
    </w:lvl>
    <w:lvl w:ilvl="1">
      <w:start w:val="1"/>
      <w:numFmt w:val="decimal"/>
      <w:pStyle w:val="2lygis"/>
      <w:lvlText w:val="%1.%2."/>
      <w:lvlJc w:val="left"/>
      <w:pPr>
        <w:tabs>
          <w:tab w:val="num" w:pos="992"/>
        </w:tabs>
        <w:ind w:left="992" w:hanging="992"/>
      </w:pPr>
      <w:rPr>
        <w:rFonts w:cs="Times New Roman" w:hint="default"/>
        <w:b w:val="0"/>
        <w:i w:val="0"/>
      </w:rPr>
    </w:lvl>
    <w:lvl w:ilvl="2">
      <w:start w:val="1"/>
      <w:numFmt w:val="decimal"/>
      <w:pStyle w:val="3lygis"/>
      <w:lvlText w:val="%1.%2.%3."/>
      <w:lvlJc w:val="left"/>
      <w:pPr>
        <w:tabs>
          <w:tab w:val="num" w:pos="1276"/>
        </w:tabs>
        <w:ind w:left="1276" w:hanging="1276"/>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6" w15:restartNumberingAfterBreak="0">
    <w:nsid w:val="586A70DE"/>
    <w:multiLevelType w:val="hybridMultilevel"/>
    <w:tmpl w:val="6AF00F86"/>
    <w:lvl w:ilvl="0" w:tplc="F4261842">
      <w:start w:val="1"/>
      <w:numFmt w:val="bullet"/>
      <w:lvlText w:val="-"/>
      <w:lvlJc w:val="left"/>
      <w:pPr>
        <w:ind w:left="720" w:hanging="360"/>
      </w:pPr>
      <w:rPr>
        <w:rFonts w:ascii="Aptos" w:hAnsi="Aptos" w:hint="default"/>
      </w:rPr>
    </w:lvl>
    <w:lvl w:ilvl="1" w:tplc="DBFCCC7E">
      <w:start w:val="1"/>
      <w:numFmt w:val="bullet"/>
      <w:lvlText w:val="o"/>
      <w:lvlJc w:val="left"/>
      <w:pPr>
        <w:ind w:left="1440" w:hanging="360"/>
      </w:pPr>
      <w:rPr>
        <w:rFonts w:ascii="Courier New" w:hAnsi="Courier New" w:cs="Times New Roman" w:hint="default"/>
      </w:rPr>
    </w:lvl>
    <w:lvl w:ilvl="2" w:tplc="8278D92A">
      <w:start w:val="1"/>
      <w:numFmt w:val="bullet"/>
      <w:lvlText w:val=""/>
      <w:lvlJc w:val="left"/>
      <w:pPr>
        <w:ind w:left="2160" w:hanging="360"/>
      </w:pPr>
      <w:rPr>
        <w:rFonts w:ascii="Wingdings" w:hAnsi="Wingdings" w:hint="default"/>
      </w:rPr>
    </w:lvl>
    <w:lvl w:ilvl="3" w:tplc="D3F641F2">
      <w:start w:val="1"/>
      <w:numFmt w:val="bullet"/>
      <w:lvlText w:val=""/>
      <w:lvlJc w:val="left"/>
      <w:pPr>
        <w:ind w:left="2880" w:hanging="360"/>
      </w:pPr>
      <w:rPr>
        <w:rFonts w:ascii="Symbol" w:hAnsi="Symbol" w:hint="default"/>
      </w:rPr>
    </w:lvl>
    <w:lvl w:ilvl="4" w:tplc="3C84F30C">
      <w:start w:val="1"/>
      <w:numFmt w:val="bullet"/>
      <w:lvlText w:val="o"/>
      <w:lvlJc w:val="left"/>
      <w:pPr>
        <w:ind w:left="3600" w:hanging="360"/>
      </w:pPr>
      <w:rPr>
        <w:rFonts w:ascii="Courier New" w:hAnsi="Courier New" w:cs="Times New Roman" w:hint="default"/>
      </w:rPr>
    </w:lvl>
    <w:lvl w:ilvl="5" w:tplc="D2A22548">
      <w:start w:val="1"/>
      <w:numFmt w:val="bullet"/>
      <w:lvlText w:val=""/>
      <w:lvlJc w:val="left"/>
      <w:pPr>
        <w:ind w:left="4320" w:hanging="360"/>
      </w:pPr>
      <w:rPr>
        <w:rFonts w:ascii="Wingdings" w:hAnsi="Wingdings" w:hint="default"/>
      </w:rPr>
    </w:lvl>
    <w:lvl w:ilvl="6" w:tplc="C4EC3FC4">
      <w:start w:val="1"/>
      <w:numFmt w:val="bullet"/>
      <w:lvlText w:val=""/>
      <w:lvlJc w:val="left"/>
      <w:pPr>
        <w:ind w:left="5040" w:hanging="360"/>
      </w:pPr>
      <w:rPr>
        <w:rFonts w:ascii="Symbol" w:hAnsi="Symbol" w:hint="default"/>
      </w:rPr>
    </w:lvl>
    <w:lvl w:ilvl="7" w:tplc="939EBD22">
      <w:start w:val="1"/>
      <w:numFmt w:val="bullet"/>
      <w:lvlText w:val="o"/>
      <w:lvlJc w:val="left"/>
      <w:pPr>
        <w:ind w:left="5760" w:hanging="360"/>
      </w:pPr>
      <w:rPr>
        <w:rFonts w:ascii="Courier New" w:hAnsi="Courier New" w:cs="Times New Roman" w:hint="default"/>
      </w:rPr>
    </w:lvl>
    <w:lvl w:ilvl="8" w:tplc="3716AF1E">
      <w:start w:val="1"/>
      <w:numFmt w:val="bullet"/>
      <w:lvlText w:val=""/>
      <w:lvlJc w:val="left"/>
      <w:pPr>
        <w:ind w:left="6480" w:hanging="360"/>
      </w:pPr>
      <w:rPr>
        <w:rFonts w:ascii="Wingdings" w:hAnsi="Wingdings" w:hint="default"/>
      </w:rPr>
    </w:lvl>
  </w:abstractNum>
  <w:abstractNum w:abstractNumId="27" w15:restartNumberingAfterBreak="0">
    <w:nsid w:val="5FB20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3A2F96"/>
    <w:multiLevelType w:val="hybridMultilevel"/>
    <w:tmpl w:val="FE1636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4170BEE"/>
    <w:multiLevelType w:val="hybridMultilevel"/>
    <w:tmpl w:val="CD780B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946682"/>
    <w:multiLevelType w:val="hybridMultilevel"/>
    <w:tmpl w:val="86A85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8E21F0"/>
    <w:multiLevelType w:val="hybridMultilevel"/>
    <w:tmpl w:val="71182836"/>
    <w:lvl w:ilvl="0" w:tplc="AFAE3FBA">
      <w:start w:val="1"/>
      <w:numFmt w:val="decimal"/>
      <w:lvlText w:val="%1)"/>
      <w:lvlJc w:val="left"/>
      <w:pPr>
        <w:tabs>
          <w:tab w:val="num" w:pos="360"/>
        </w:tabs>
        <w:ind w:left="360" w:firstLine="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19E03E2"/>
    <w:multiLevelType w:val="multilevel"/>
    <w:tmpl w:val="A088021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5" w15:restartNumberingAfterBreak="0">
    <w:nsid w:val="759D5A6F"/>
    <w:multiLevelType w:val="multilevel"/>
    <w:tmpl w:val="D7C09D9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845523A"/>
    <w:multiLevelType w:val="hybridMultilevel"/>
    <w:tmpl w:val="B7060CD6"/>
    <w:lvl w:ilvl="0" w:tplc="587C27F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ABA0788"/>
    <w:multiLevelType w:val="multilevel"/>
    <w:tmpl w:val="2A2061B6"/>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9" w15:restartNumberingAfterBreak="0">
    <w:nsid w:val="7C6B6A47"/>
    <w:multiLevelType w:val="multilevel"/>
    <w:tmpl w:val="1820F93A"/>
    <w:lvl w:ilvl="0">
      <w:start w:val="1"/>
      <w:numFmt w:val="decimal"/>
      <w:lvlText w:val="%1."/>
      <w:lvlJc w:val="left"/>
      <w:pPr>
        <w:tabs>
          <w:tab w:val="num" w:pos="360"/>
        </w:tabs>
        <w:ind w:left="360" w:hanging="360"/>
      </w:pPr>
    </w:lvl>
    <w:lvl w:ilvl="1">
      <w:start w:val="1"/>
      <w:numFmt w:val="decimal"/>
      <w:pStyle w:val="P2lygis"/>
      <w:lvlText w:val="%1.%2."/>
      <w:lvlJc w:val="left"/>
      <w:pPr>
        <w:tabs>
          <w:tab w:val="num" w:pos="432"/>
        </w:tabs>
        <w:ind w:left="432" w:hanging="432"/>
      </w:pPr>
      <w:rPr>
        <w:b/>
      </w:rPr>
    </w:lvl>
    <w:lvl w:ilvl="2">
      <w:start w:val="1"/>
      <w:numFmt w:val="decimal"/>
      <w:pStyle w:val="P3lygis"/>
      <w:lvlText w:val="%1.%2.%3."/>
      <w:lvlJc w:val="left"/>
      <w:pPr>
        <w:tabs>
          <w:tab w:val="num" w:pos="1440"/>
        </w:tabs>
        <w:ind w:left="1224" w:hanging="504"/>
      </w:pPr>
      <w:rPr>
        <w:i w:val="0"/>
      </w:rPr>
    </w:lvl>
    <w:lvl w:ilvl="3">
      <w:start w:val="1"/>
      <w:numFmt w:val="decimal"/>
      <w:pStyle w:val="P4lygis"/>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749424520">
    <w:abstractNumId w:val="37"/>
  </w:num>
  <w:num w:numId="2" w16cid:durableId="1833567036">
    <w:abstractNumId w:val="11"/>
  </w:num>
  <w:num w:numId="3" w16cid:durableId="50393348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676615012">
    <w:abstractNumId w:val="35"/>
  </w:num>
  <w:num w:numId="5" w16cid:durableId="105544699">
    <w:abstractNumId w:val="19"/>
  </w:num>
  <w:num w:numId="6" w16cid:durableId="108743809">
    <w:abstractNumId w:val="20"/>
  </w:num>
  <w:num w:numId="7" w16cid:durableId="1792045420">
    <w:abstractNumId w:val="12"/>
  </w:num>
  <w:num w:numId="8" w16cid:durableId="1103380197">
    <w:abstractNumId w:val="32"/>
  </w:num>
  <w:num w:numId="9" w16cid:durableId="1013654396">
    <w:abstractNumId w:val="5"/>
  </w:num>
  <w:num w:numId="10" w16cid:durableId="1133014537">
    <w:abstractNumId w:val="7"/>
  </w:num>
  <w:num w:numId="11" w16cid:durableId="1726180110">
    <w:abstractNumId w:val="0"/>
  </w:num>
  <w:num w:numId="12" w16cid:durableId="235282251">
    <w:abstractNumId w:val="30"/>
  </w:num>
  <w:num w:numId="13" w16cid:durableId="2002586896">
    <w:abstractNumId w:val="39"/>
  </w:num>
  <w:num w:numId="14" w16cid:durableId="1832675747">
    <w:abstractNumId w:val="25"/>
  </w:num>
  <w:num w:numId="15" w16cid:durableId="1490563667">
    <w:abstractNumId w:val="31"/>
  </w:num>
  <w:num w:numId="16" w16cid:durableId="94331069">
    <w:abstractNumId w:val="17"/>
  </w:num>
  <w:num w:numId="17" w16cid:durableId="388460322">
    <w:abstractNumId w:val="28"/>
  </w:num>
  <w:num w:numId="18" w16cid:durableId="57016496">
    <w:abstractNumId w:val="16"/>
  </w:num>
  <w:num w:numId="19" w16cid:durableId="1903707929">
    <w:abstractNumId w:val="14"/>
  </w:num>
  <w:num w:numId="20" w16cid:durableId="464590779">
    <w:abstractNumId w:val="27"/>
  </w:num>
  <w:num w:numId="21" w16cid:durableId="301690035">
    <w:abstractNumId w:val="18"/>
  </w:num>
  <w:num w:numId="22" w16cid:durableId="1187477801">
    <w:abstractNumId w:val="21"/>
  </w:num>
  <w:num w:numId="23" w16cid:durableId="808404786">
    <w:abstractNumId w:val="2"/>
  </w:num>
  <w:num w:numId="24" w16cid:durableId="1821539205">
    <w:abstractNumId w:val="10"/>
  </w:num>
  <w:num w:numId="25" w16cid:durableId="2125730771">
    <w:abstractNumId w:val="4"/>
  </w:num>
  <w:num w:numId="26" w16cid:durableId="142089181">
    <w:abstractNumId w:val="9"/>
  </w:num>
  <w:num w:numId="27" w16cid:durableId="1107509171">
    <w:abstractNumId w:val="26"/>
  </w:num>
  <w:num w:numId="28" w16cid:durableId="578448443">
    <w:abstractNumId w:val="33"/>
  </w:num>
  <w:num w:numId="29" w16cid:durableId="1503159164">
    <w:abstractNumId w:val="3"/>
  </w:num>
  <w:num w:numId="30" w16cid:durableId="1693341534">
    <w:abstractNumId w:val="34"/>
  </w:num>
  <w:num w:numId="31" w16cid:durableId="912088540">
    <w:abstractNumId w:val="30"/>
  </w:num>
  <w:num w:numId="32" w16cid:durableId="1279677140">
    <w:abstractNumId w:val="30"/>
  </w:num>
  <w:num w:numId="33" w16cid:durableId="457720981">
    <w:abstractNumId w:val="30"/>
  </w:num>
  <w:num w:numId="34" w16cid:durableId="79563263">
    <w:abstractNumId w:val="30"/>
  </w:num>
  <w:num w:numId="35" w16cid:durableId="1777482453">
    <w:abstractNumId w:val="30"/>
  </w:num>
  <w:num w:numId="36" w16cid:durableId="808472689">
    <w:abstractNumId w:val="30"/>
  </w:num>
  <w:num w:numId="37" w16cid:durableId="563684883">
    <w:abstractNumId w:val="30"/>
  </w:num>
  <w:num w:numId="38" w16cid:durableId="1130707865">
    <w:abstractNumId w:val="30"/>
  </w:num>
  <w:num w:numId="39" w16cid:durableId="2128161926">
    <w:abstractNumId w:val="30"/>
  </w:num>
  <w:num w:numId="40" w16cid:durableId="518661788">
    <w:abstractNumId w:val="36"/>
  </w:num>
  <w:num w:numId="41" w16cid:durableId="1427534040">
    <w:abstractNumId w:val="29"/>
  </w:num>
  <w:num w:numId="42" w16cid:durableId="1305427908">
    <w:abstractNumId w:val="23"/>
  </w:num>
  <w:num w:numId="43" w16cid:durableId="1668316253">
    <w:abstractNumId w:val="15"/>
  </w:num>
  <w:num w:numId="44" w16cid:durableId="1977223445">
    <w:abstractNumId w:val="6"/>
  </w:num>
  <w:num w:numId="45" w16cid:durableId="377245191">
    <w:abstractNumId w:val="22"/>
  </w:num>
  <w:num w:numId="46" w16cid:durableId="75789011">
    <w:abstractNumId w:val="24"/>
  </w:num>
  <w:num w:numId="47" w16cid:durableId="218982181">
    <w:abstractNumId w:val="8"/>
  </w:num>
  <w:num w:numId="48" w16cid:durableId="240679216">
    <w:abstractNumId w:val="38"/>
  </w:num>
  <w:num w:numId="49" w16cid:durableId="132921582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2348"/>
    <w:rsid w:val="00002B7D"/>
    <w:rsid w:val="00002FE9"/>
    <w:rsid w:val="00003622"/>
    <w:rsid w:val="00003946"/>
    <w:rsid w:val="00003D9D"/>
    <w:rsid w:val="00005ABE"/>
    <w:rsid w:val="00005BEF"/>
    <w:rsid w:val="00006139"/>
    <w:rsid w:val="000066FE"/>
    <w:rsid w:val="00013B55"/>
    <w:rsid w:val="00014A3A"/>
    <w:rsid w:val="00014BDA"/>
    <w:rsid w:val="00014C3B"/>
    <w:rsid w:val="0001561B"/>
    <w:rsid w:val="000165B4"/>
    <w:rsid w:val="00016A2F"/>
    <w:rsid w:val="00017871"/>
    <w:rsid w:val="000200FE"/>
    <w:rsid w:val="00022918"/>
    <w:rsid w:val="0002326D"/>
    <w:rsid w:val="00025FAC"/>
    <w:rsid w:val="00031D97"/>
    <w:rsid w:val="00033087"/>
    <w:rsid w:val="00034520"/>
    <w:rsid w:val="000345E5"/>
    <w:rsid w:val="00034B89"/>
    <w:rsid w:val="00035DEF"/>
    <w:rsid w:val="000368B2"/>
    <w:rsid w:val="00036912"/>
    <w:rsid w:val="00037C50"/>
    <w:rsid w:val="00040C37"/>
    <w:rsid w:val="00041BB6"/>
    <w:rsid w:val="00042959"/>
    <w:rsid w:val="000436AD"/>
    <w:rsid w:val="00043D0A"/>
    <w:rsid w:val="0004435C"/>
    <w:rsid w:val="000445D3"/>
    <w:rsid w:val="00045320"/>
    <w:rsid w:val="00046682"/>
    <w:rsid w:val="00050109"/>
    <w:rsid w:val="000505DE"/>
    <w:rsid w:val="0005316A"/>
    <w:rsid w:val="00053E61"/>
    <w:rsid w:val="00055498"/>
    <w:rsid w:val="00056347"/>
    <w:rsid w:val="000566C2"/>
    <w:rsid w:val="00056A79"/>
    <w:rsid w:val="000576DF"/>
    <w:rsid w:val="00060A16"/>
    <w:rsid w:val="00060AF2"/>
    <w:rsid w:val="000610F2"/>
    <w:rsid w:val="00062B0A"/>
    <w:rsid w:val="00066CCA"/>
    <w:rsid w:val="00066D05"/>
    <w:rsid w:val="00066E56"/>
    <w:rsid w:val="00067556"/>
    <w:rsid w:val="00067CA6"/>
    <w:rsid w:val="00072989"/>
    <w:rsid w:val="00072C16"/>
    <w:rsid w:val="000731A9"/>
    <w:rsid w:val="00074C08"/>
    <w:rsid w:val="0007627E"/>
    <w:rsid w:val="000807E2"/>
    <w:rsid w:val="000815E1"/>
    <w:rsid w:val="0008246B"/>
    <w:rsid w:val="000840F1"/>
    <w:rsid w:val="00084362"/>
    <w:rsid w:val="0008524C"/>
    <w:rsid w:val="0008598F"/>
    <w:rsid w:val="00085FD5"/>
    <w:rsid w:val="00087B46"/>
    <w:rsid w:val="00090130"/>
    <w:rsid w:val="00090628"/>
    <w:rsid w:val="00092A16"/>
    <w:rsid w:val="00094D20"/>
    <w:rsid w:val="00094DA6"/>
    <w:rsid w:val="00095CD4"/>
    <w:rsid w:val="00095F58"/>
    <w:rsid w:val="0009698C"/>
    <w:rsid w:val="00097437"/>
    <w:rsid w:val="000A0989"/>
    <w:rsid w:val="000A0E02"/>
    <w:rsid w:val="000A3237"/>
    <w:rsid w:val="000A36BC"/>
    <w:rsid w:val="000A5474"/>
    <w:rsid w:val="000A59E2"/>
    <w:rsid w:val="000A5D0F"/>
    <w:rsid w:val="000A5F22"/>
    <w:rsid w:val="000A6503"/>
    <w:rsid w:val="000B179F"/>
    <w:rsid w:val="000B30C2"/>
    <w:rsid w:val="000B35D9"/>
    <w:rsid w:val="000B712A"/>
    <w:rsid w:val="000C3701"/>
    <w:rsid w:val="000C4DC8"/>
    <w:rsid w:val="000C614D"/>
    <w:rsid w:val="000C6B67"/>
    <w:rsid w:val="000C7329"/>
    <w:rsid w:val="000D003A"/>
    <w:rsid w:val="000D1CC6"/>
    <w:rsid w:val="000D4628"/>
    <w:rsid w:val="000D752D"/>
    <w:rsid w:val="000D774C"/>
    <w:rsid w:val="000E0504"/>
    <w:rsid w:val="000E0FFA"/>
    <w:rsid w:val="000E121F"/>
    <w:rsid w:val="000E147A"/>
    <w:rsid w:val="000E1846"/>
    <w:rsid w:val="000E4AAE"/>
    <w:rsid w:val="000E58BF"/>
    <w:rsid w:val="000E61FE"/>
    <w:rsid w:val="000E796A"/>
    <w:rsid w:val="000F0064"/>
    <w:rsid w:val="000F07DC"/>
    <w:rsid w:val="000F2045"/>
    <w:rsid w:val="000F479A"/>
    <w:rsid w:val="000F4C86"/>
    <w:rsid w:val="000F54EF"/>
    <w:rsid w:val="000F7A5F"/>
    <w:rsid w:val="001009F5"/>
    <w:rsid w:val="00100C4F"/>
    <w:rsid w:val="0010169A"/>
    <w:rsid w:val="00101E63"/>
    <w:rsid w:val="00102E1C"/>
    <w:rsid w:val="00103576"/>
    <w:rsid w:val="00103697"/>
    <w:rsid w:val="00105249"/>
    <w:rsid w:val="00105961"/>
    <w:rsid w:val="00106073"/>
    <w:rsid w:val="00107590"/>
    <w:rsid w:val="001075E0"/>
    <w:rsid w:val="00107F3A"/>
    <w:rsid w:val="00110022"/>
    <w:rsid w:val="00110795"/>
    <w:rsid w:val="001131E8"/>
    <w:rsid w:val="00115146"/>
    <w:rsid w:val="00117020"/>
    <w:rsid w:val="00117837"/>
    <w:rsid w:val="00123843"/>
    <w:rsid w:val="00124982"/>
    <w:rsid w:val="0012645A"/>
    <w:rsid w:val="00126B55"/>
    <w:rsid w:val="001277F8"/>
    <w:rsid w:val="00130CF3"/>
    <w:rsid w:val="00130E5D"/>
    <w:rsid w:val="001310CB"/>
    <w:rsid w:val="00132702"/>
    <w:rsid w:val="001333D4"/>
    <w:rsid w:val="00133540"/>
    <w:rsid w:val="001337C6"/>
    <w:rsid w:val="001340ED"/>
    <w:rsid w:val="00135BB9"/>
    <w:rsid w:val="001368F0"/>
    <w:rsid w:val="0013719D"/>
    <w:rsid w:val="00140B84"/>
    <w:rsid w:val="00140EED"/>
    <w:rsid w:val="00141019"/>
    <w:rsid w:val="00141C0F"/>
    <w:rsid w:val="00142601"/>
    <w:rsid w:val="00142E38"/>
    <w:rsid w:val="001445E3"/>
    <w:rsid w:val="00152E20"/>
    <w:rsid w:val="0015335A"/>
    <w:rsid w:val="001536B4"/>
    <w:rsid w:val="001536BA"/>
    <w:rsid w:val="001548BD"/>
    <w:rsid w:val="001549C1"/>
    <w:rsid w:val="001550ED"/>
    <w:rsid w:val="00155909"/>
    <w:rsid w:val="00157D5E"/>
    <w:rsid w:val="00160061"/>
    <w:rsid w:val="00160D3D"/>
    <w:rsid w:val="00162080"/>
    <w:rsid w:val="00164303"/>
    <w:rsid w:val="001646CB"/>
    <w:rsid w:val="00164B5A"/>
    <w:rsid w:val="0016581A"/>
    <w:rsid w:val="0016585E"/>
    <w:rsid w:val="00170456"/>
    <w:rsid w:val="00170776"/>
    <w:rsid w:val="00170867"/>
    <w:rsid w:val="00170C7D"/>
    <w:rsid w:val="00170D9E"/>
    <w:rsid w:val="00172B3A"/>
    <w:rsid w:val="0017313A"/>
    <w:rsid w:val="00173B38"/>
    <w:rsid w:val="0017401B"/>
    <w:rsid w:val="001740BC"/>
    <w:rsid w:val="00174A78"/>
    <w:rsid w:val="0017674D"/>
    <w:rsid w:val="00176A07"/>
    <w:rsid w:val="00176D1E"/>
    <w:rsid w:val="001821F7"/>
    <w:rsid w:val="001868EB"/>
    <w:rsid w:val="00187228"/>
    <w:rsid w:val="0019155D"/>
    <w:rsid w:val="00192375"/>
    <w:rsid w:val="00192D00"/>
    <w:rsid w:val="0019395B"/>
    <w:rsid w:val="00193972"/>
    <w:rsid w:val="00196195"/>
    <w:rsid w:val="001972A5"/>
    <w:rsid w:val="00197503"/>
    <w:rsid w:val="00197942"/>
    <w:rsid w:val="00197B2A"/>
    <w:rsid w:val="001A0FF1"/>
    <w:rsid w:val="001A14BB"/>
    <w:rsid w:val="001A3B5C"/>
    <w:rsid w:val="001A447D"/>
    <w:rsid w:val="001A45F7"/>
    <w:rsid w:val="001A550E"/>
    <w:rsid w:val="001A5DA2"/>
    <w:rsid w:val="001A69C1"/>
    <w:rsid w:val="001A6F7D"/>
    <w:rsid w:val="001A7566"/>
    <w:rsid w:val="001B11B3"/>
    <w:rsid w:val="001B218C"/>
    <w:rsid w:val="001B23A5"/>
    <w:rsid w:val="001B4BA8"/>
    <w:rsid w:val="001B53BF"/>
    <w:rsid w:val="001B6E85"/>
    <w:rsid w:val="001B7B36"/>
    <w:rsid w:val="001C2415"/>
    <w:rsid w:val="001C2D65"/>
    <w:rsid w:val="001C641E"/>
    <w:rsid w:val="001C65DC"/>
    <w:rsid w:val="001C7115"/>
    <w:rsid w:val="001C7AF7"/>
    <w:rsid w:val="001D0217"/>
    <w:rsid w:val="001D1B4B"/>
    <w:rsid w:val="001D4302"/>
    <w:rsid w:val="001D61D2"/>
    <w:rsid w:val="001D6E1A"/>
    <w:rsid w:val="001D74B7"/>
    <w:rsid w:val="001E0CE9"/>
    <w:rsid w:val="001E144D"/>
    <w:rsid w:val="001E1920"/>
    <w:rsid w:val="001E49B7"/>
    <w:rsid w:val="001E52FF"/>
    <w:rsid w:val="001E669B"/>
    <w:rsid w:val="001E6B98"/>
    <w:rsid w:val="001E6B9B"/>
    <w:rsid w:val="001F3303"/>
    <w:rsid w:val="001F3444"/>
    <w:rsid w:val="001F5068"/>
    <w:rsid w:val="001F514E"/>
    <w:rsid w:val="001F6729"/>
    <w:rsid w:val="001F745A"/>
    <w:rsid w:val="001F75B3"/>
    <w:rsid w:val="00200D88"/>
    <w:rsid w:val="00201937"/>
    <w:rsid w:val="00201CE4"/>
    <w:rsid w:val="00202803"/>
    <w:rsid w:val="00203090"/>
    <w:rsid w:val="00203672"/>
    <w:rsid w:val="00204637"/>
    <w:rsid w:val="00204F87"/>
    <w:rsid w:val="002073C7"/>
    <w:rsid w:val="0021079A"/>
    <w:rsid w:val="002114A2"/>
    <w:rsid w:val="00217B83"/>
    <w:rsid w:val="00217DDD"/>
    <w:rsid w:val="00217F28"/>
    <w:rsid w:val="0022020F"/>
    <w:rsid w:val="00221B78"/>
    <w:rsid w:val="00221D18"/>
    <w:rsid w:val="00221E54"/>
    <w:rsid w:val="002225F6"/>
    <w:rsid w:val="0022372F"/>
    <w:rsid w:val="00223DA1"/>
    <w:rsid w:val="00223E39"/>
    <w:rsid w:val="002245D7"/>
    <w:rsid w:val="00224C70"/>
    <w:rsid w:val="0022515E"/>
    <w:rsid w:val="00225D16"/>
    <w:rsid w:val="00227FDB"/>
    <w:rsid w:val="00230C85"/>
    <w:rsid w:val="002313DE"/>
    <w:rsid w:val="00231403"/>
    <w:rsid w:val="002322CD"/>
    <w:rsid w:val="002336C6"/>
    <w:rsid w:val="00233DCA"/>
    <w:rsid w:val="00234314"/>
    <w:rsid w:val="00235159"/>
    <w:rsid w:val="00236CE5"/>
    <w:rsid w:val="0023703F"/>
    <w:rsid w:val="00237607"/>
    <w:rsid w:val="002400C1"/>
    <w:rsid w:val="002405F0"/>
    <w:rsid w:val="0024154D"/>
    <w:rsid w:val="0024287B"/>
    <w:rsid w:val="00243E78"/>
    <w:rsid w:val="002453FC"/>
    <w:rsid w:val="00247034"/>
    <w:rsid w:val="002476E9"/>
    <w:rsid w:val="0025125B"/>
    <w:rsid w:val="002515FA"/>
    <w:rsid w:val="00251CCE"/>
    <w:rsid w:val="00252CCD"/>
    <w:rsid w:val="00254AC2"/>
    <w:rsid w:val="002556FD"/>
    <w:rsid w:val="00257E48"/>
    <w:rsid w:val="00262D4D"/>
    <w:rsid w:val="00262E68"/>
    <w:rsid w:val="002640BB"/>
    <w:rsid w:val="002651C8"/>
    <w:rsid w:val="00266BB0"/>
    <w:rsid w:val="00273314"/>
    <w:rsid w:val="002733AE"/>
    <w:rsid w:val="00273B4D"/>
    <w:rsid w:val="0027600E"/>
    <w:rsid w:val="00276EBF"/>
    <w:rsid w:val="002801A7"/>
    <w:rsid w:val="0028067A"/>
    <w:rsid w:val="002806DD"/>
    <w:rsid w:val="00281B41"/>
    <w:rsid w:val="00281FB0"/>
    <w:rsid w:val="002830DB"/>
    <w:rsid w:val="00283963"/>
    <w:rsid w:val="0028419A"/>
    <w:rsid w:val="00284A20"/>
    <w:rsid w:val="0028540D"/>
    <w:rsid w:val="00286289"/>
    <w:rsid w:val="0029093F"/>
    <w:rsid w:val="00293F75"/>
    <w:rsid w:val="00294862"/>
    <w:rsid w:val="00296D13"/>
    <w:rsid w:val="00296F25"/>
    <w:rsid w:val="002973F6"/>
    <w:rsid w:val="0029743F"/>
    <w:rsid w:val="00297816"/>
    <w:rsid w:val="00297BA8"/>
    <w:rsid w:val="00297C68"/>
    <w:rsid w:val="002A1613"/>
    <w:rsid w:val="002A37B2"/>
    <w:rsid w:val="002A4AAD"/>
    <w:rsid w:val="002B0BC9"/>
    <w:rsid w:val="002B0F78"/>
    <w:rsid w:val="002B15DF"/>
    <w:rsid w:val="002B2518"/>
    <w:rsid w:val="002B2DFD"/>
    <w:rsid w:val="002B3529"/>
    <w:rsid w:val="002B5153"/>
    <w:rsid w:val="002B53C0"/>
    <w:rsid w:val="002B5807"/>
    <w:rsid w:val="002B73FE"/>
    <w:rsid w:val="002B7C09"/>
    <w:rsid w:val="002C0032"/>
    <w:rsid w:val="002C014D"/>
    <w:rsid w:val="002C147A"/>
    <w:rsid w:val="002C20F9"/>
    <w:rsid w:val="002C328D"/>
    <w:rsid w:val="002C582C"/>
    <w:rsid w:val="002C631D"/>
    <w:rsid w:val="002D2340"/>
    <w:rsid w:val="002D394A"/>
    <w:rsid w:val="002D65A1"/>
    <w:rsid w:val="002D702F"/>
    <w:rsid w:val="002D7B15"/>
    <w:rsid w:val="002E09F9"/>
    <w:rsid w:val="002E28AE"/>
    <w:rsid w:val="002E3A81"/>
    <w:rsid w:val="002F0250"/>
    <w:rsid w:val="002F044A"/>
    <w:rsid w:val="002F0E63"/>
    <w:rsid w:val="002F0FAD"/>
    <w:rsid w:val="002F14A2"/>
    <w:rsid w:val="002F37BA"/>
    <w:rsid w:val="002F39A1"/>
    <w:rsid w:val="002F4F6E"/>
    <w:rsid w:val="002F52B3"/>
    <w:rsid w:val="002F6416"/>
    <w:rsid w:val="002F7509"/>
    <w:rsid w:val="003015FA"/>
    <w:rsid w:val="00302AF7"/>
    <w:rsid w:val="003031EF"/>
    <w:rsid w:val="003035DB"/>
    <w:rsid w:val="00304565"/>
    <w:rsid w:val="00304BF8"/>
    <w:rsid w:val="0030558D"/>
    <w:rsid w:val="00305EBD"/>
    <w:rsid w:val="00307119"/>
    <w:rsid w:val="003103CC"/>
    <w:rsid w:val="00310D96"/>
    <w:rsid w:val="00311AA1"/>
    <w:rsid w:val="003149B8"/>
    <w:rsid w:val="00315BF9"/>
    <w:rsid w:val="00315F98"/>
    <w:rsid w:val="0031692A"/>
    <w:rsid w:val="00316AE6"/>
    <w:rsid w:val="00317222"/>
    <w:rsid w:val="003172D8"/>
    <w:rsid w:val="00320689"/>
    <w:rsid w:val="0032192F"/>
    <w:rsid w:val="003246E8"/>
    <w:rsid w:val="00327CFC"/>
    <w:rsid w:val="00327F5E"/>
    <w:rsid w:val="0033091C"/>
    <w:rsid w:val="00332F2D"/>
    <w:rsid w:val="00332FAA"/>
    <w:rsid w:val="0033464F"/>
    <w:rsid w:val="0033644B"/>
    <w:rsid w:val="00336AE1"/>
    <w:rsid w:val="00337D8E"/>
    <w:rsid w:val="0034022D"/>
    <w:rsid w:val="00340354"/>
    <w:rsid w:val="003419E9"/>
    <w:rsid w:val="00341AE4"/>
    <w:rsid w:val="003451AA"/>
    <w:rsid w:val="00345CAF"/>
    <w:rsid w:val="003466C3"/>
    <w:rsid w:val="0035017F"/>
    <w:rsid w:val="00351732"/>
    <w:rsid w:val="00351D77"/>
    <w:rsid w:val="00351F3E"/>
    <w:rsid w:val="00352804"/>
    <w:rsid w:val="003536FE"/>
    <w:rsid w:val="003549B4"/>
    <w:rsid w:val="0035522F"/>
    <w:rsid w:val="00355825"/>
    <w:rsid w:val="003561C2"/>
    <w:rsid w:val="00356BB9"/>
    <w:rsid w:val="00357CC5"/>
    <w:rsid w:val="003601A2"/>
    <w:rsid w:val="00360DB2"/>
    <w:rsid w:val="00363906"/>
    <w:rsid w:val="00364201"/>
    <w:rsid w:val="00367148"/>
    <w:rsid w:val="00370E14"/>
    <w:rsid w:val="00372658"/>
    <w:rsid w:val="00372CDF"/>
    <w:rsid w:val="00373576"/>
    <w:rsid w:val="00375281"/>
    <w:rsid w:val="0038089E"/>
    <w:rsid w:val="00382038"/>
    <w:rsid w:val="00386074"/>
    <w:rsid w:val="00387E93"/>
    <w:rsid w:val="0039009F"/>
    <w:rsid w:val="0039180D"/>
    <w:rsid w:val="00391911"/>
    <w:rsid w:val="00391FF2"/>
    <w:rsid w:val="00393F2A"/>
    <w:rsid w:val="003943DA"/>
    <w:rsid w:val="003944D8"/>
    <w:rsid w:val="0039594B"/>
    <w:rsid w:val="00397114"/>
    <w:rsid w:val="003A1AAE"/>
    <w:rsid w:val="003A1CD0"/>
    <w:rsid w:val="003A28FE"/>
    <w:rsid w:val="003A2C5C"/>
    <w:rsid w:val="003A5602"/>
    <w:rsid w:val="003A5A6A"/>
    <w:rsid w:val="003A6482"/>
    <w:rsid w:val="003B1EF6"/>
    <w:rsid w:val="003B29A4"/>
    <w:rsid w:val="003B3F95"/>
    <w:rsid w:val="003B4B87"/>
    <w:rsid w:val="003B65ED"/>
    <w:rsid w:val="003C00D0"/>
    <w:rsid w:val="003C1A49"/>
    <w:rsid w:val="003C23B9"/>
    <w:rsid w:val="003C2A72"/>
    <w:rsid w:val="003C4A41"/>
    <w:rsid w:val="003C4EDE"/>
    <w:rsid w:val="003C634C"/>
    <w:rsid w:val="003C64C1"/>
    <w:rsid w:val="003C7836"/>
    <w:rsid w:val="003D33C6"/>
    <w:rsid w:val="003D3978"/>
    <w:rsid w:val="003D506B"/>
    <w:rsid w:val="003D59A8"/>
    <w:rsid w:val="003D7173"/>
    <w:rsid w:val="003D7C7B"/>
    <w:rsid w:val="003E1785"/>
    <w:rsid w:val="003E1FC4"/>
    <w:rsid w:val="003E2D53"/>
    <w:rsid w:val="003E3E00"/>
    <w:rsid w:val="003E4EDF"/>
    <w:rsid w:val="003E56B3"/>
    <w:rsid w:val="003E67DB"/>
    <w:rsid w:val="003E7037"/>
    <w:rsid w:val="003F02EB"/>
    <w:rsid w:val="003F16E8"/>
    <w:rsid w:val="003F18F3"/>
    <w:rsid w:val="003F2115"/>
    <w:rsid w:val="003F3F93"/>
    <w:rsid w:val="003F423D"/>
    <w:rsid w:val="004030DD"/>
    <w:rsid w:val="004051AF"/>
    <w:rsid w:val="0040526C"/>
    <w:rsid w:val="0040626D"/>
    <w:rsid w:val="00410B0C"/>
    <w:rsid w:val="00412505"/>
    <w:rsid w:val="00412B9D"/>
    <w:rsid w:val="0041324C"/>
    <w:rsid w:val="0041467A"/>
    <w:rsid w:val="00414DEA"/>
    <w:rsid w:val="00422908"/>
    <w:rsid w:val="00424393"/>
    <w:rsid w:val="00425C0E"/>
    <w:rsid w:val="00425ECA"/>
    <w:rsid w:val="0042646D"/>
    <w:rsid w:val="004266E9"/>
    <w:rsid w:val="00427DC3"/>
    <w:rsid w:val="004301B8"/>
    <w:rsid w:val="0043069D"/>
    <w:rsid w:val="00434228"/>
    <w:rsid w:val="004347F5"/>
    <w:rsid w:val="004357CB"/>
    <w:rsid w:val="00436EE8"/>
    <w:rsid w:val="00437276"/>
    <w:rsid w:val="00441C81"/>
    <w:rsid w:val="00442063"/>
    <w:rsid w:val="00442411"/>
    <w:rsid w:val="00442449"/>
    <w:rsid w:val="004447FB"/>
    <w:rsid w:val="00444AEF"/>
    <w:rsid w:val="00444B13"/>
    <w:rsid w:val="004456AF"/>
    <w:rsid w:val="004458CC"/>
    <w:rsid w:val="00447C23"/>
    <w:rsid w:val="00447E35"/>
    <w:rsid w:val="004501D1"/>
    <w:rsid w:val="004512F0"/>
    <w:rsid w:val="00451E56"/>
    <w:rsid w:val="00454844"/>
    <w:rsid w:val="0045509D"/>
    <w:rsid w:val="00456737"/>
    <w:rsid w:val="004575A5"/>
    <w:rsid w:val="00460B53"/>
    <w:rsid w:val="00461066"/>
    <w:rsid w:val="00463948"/>
    <w:rsid w:val="00465B7F"/>
    <w:rsid w:val="00470438"/>
    <w:rsid w:val="00471B38"/>
    <w:rsid w:val="00471EAD"/>
    <w:rsid w:val="004723AC"/>
    <w:rsid w:val="00473BFC"/>
    <w:rsid w:val="00473EDE"/>
    <w:rsid w:val="00475B3A"/>
    <w:rsid w:val="004762A0"/>
    <w:rsid w:val="0047633D"/>
    <w:rsid w:val="004763DA"/>
    <w:rsid w:val="00476B86"/>
    <w:rsid w:val="00476CFC"/>
    <w:rsid w:val="00480073"/>
    <w:rsid w:val="004809A4"/>
    <w:rsid w:val="00481671"/>
    <w:rsid w:val="004835E4"/>
    <w:rsid w:val="004854BB"/>
    <w:rsid w:val="00485708"/>
    <w:rsid w:val="0048668C"/>
    <w:rsid w:val="00487B97"/>
    <w:rsid w:val="00490330"/>
    <w:rsid w:val="004913A5"/>
    <w:rsid w:val="004922D8"/>
    <w:rsid w:val="00494F22"/>
    <w:rsid w:val="00497023"/>
    <w:rsid w:val="004A12E5"/>
    <w:rsid w:val="004A134E"/>
    <w:rsid w:val="004A18DB"/>
    <w:rsid w:val="004A2024"/>
    <w:rsid w:val="004A2258"/>
    <w:rsid w:val="004A2494"/>
    <w:rsid w:val="004A28D4"/>
    <w:rsid w:val="004A3570"/>
    <w:rsid w:val="004A433A"/>
    <w:rsid w:val="004A4D09"/>
    <w:rsid w:val="004A51C9"/>
    <w:rsid w:val="004A54D7"/>
    <w:rsid w:val="004A5784"/>
    <w:rsid w:val="004A591D"/>
    <w:rsid w:val="004A648D"/>
    <w:rsid w:val="004A7241"/>
    <w:rsid w:val="004B141B"/>
    <w:rsid w:val="004B3C28"/>
    <w:rsid w:val="004B4EDA"/>
    <w:rsid w:val="004B54F8"/>
    <w:rsid w:val="004B5E28"/>
    <w:rsid w:val="004B65A5"/>
    <w:rsid w:val="004B6AD5"/>
    <w:rsid w:val="004C2BB2"/>
    <w:rsid w:val="004C4BFE"/>
    <w:rsid w:val="004C60CD"/>
    <w:rsid w:val="004C7CE7"/>
    <w:rsid w:val="004D0716"/>
    <w:rsid w:val="004D0DE0"/>
    <w:rsid w:val="004D18CF"/>
    <w:rsid w:val="004D2420"/>
    <w:rsid w:val="004D2C4B"/>
    <w:rsid w:val="004D3620"/>
    <w:rsid w:val="004D4360"/>
    <w:rsid w:val="004D49CE"/>
    <w:rsid w:val="004D656C"/>
    <w:rsid w:val="004E18C0"/>
    <w:rsid w:val="004E4645"/>
    <w:rsid w:val="004E5622"/>
    <w:rsid w:val="004E57C7"/>
    <w:rsid w:val="004E6637"/>
    <w:rsid w:val="004E6E15"/>
    <w:rsid w:val="004F3CDA"/>
    <w:rsid w:val="004F5D5D"/>
    <w:rsid w:val="004F6266"/>
    <w:rsid w:val="004F78F1"/>
    <w:rsid w:val="00502733"/>
    <w:rsid w:val="00503CBD"/>
    <w:rsid w:val="005047CC"/>
    <w:rsid w:val="0050542B"/>
    <w:rsid w:val="005107A7"/>
    <w:rsid w:val="00511CF4"/>
    <w:rsid w:val="00511E91"/>
    <w:rsid w:val="005120BA"/>
    <w:rsid w:val="00512CB1"/>
    <w:rsid w:val="00513CC8"/>
    <w:rsid w:val="005149C8"/>
    <w:rsid w:val="0051535B"/>
    <w:rsid w:val="005153A5"/>
    <w:rsid w:val="00516126"/>
    <w:rsid w:val="0052215F"/>
    <w:rsid w:val="00522EA6"/>
    <w:rsid w:val="0052427D"/>
    <w:rsid w:val="00525A67"/>
    <w:rsid w:val="00525AFF"/>
    <w:rsid w:val="005274E7"/>
    <w:rsid w:val="005310D3"/>
    <w:rsid w:val="005318A7"/>
    <w:rsid w:val="0053192B"/>
    <w:rsid w:val="0053278A"/>
    <w:rsid w:val="005331F0"/>
    <w:rsid w:val="00533636"/>
    <w:rsid w:val="00533D54"/>
    <w:rsid w:val="00536374"/>
    <w:rsid w:val="00541563"/>
    <w:rsid w:val="005419D9"/>
    <w:rsid w:val="00543B2E"/>
    <w:rsid w:val="005448C4"/>
    <w:rsid w:val="0055157D"/>
    <w:rsid w:val="0055263F"/>
    <w:rsid w:val="00552875"/>
    <w:rsid w:val="00552E8A"/>
    <w:rsid w:val="005533FC"/>
    <w:rsid w:val="00563E06"/>
    <w:rsid w:val="00563F73"/>
    <w:rsid w:val="00564581"/>
    <w:rsid w:val="00565EF1"/>
    <w:rsid w:val="00567430"/>
    <w:rsid w:val="005710DF"/>
    <w:rsid w:val="005719A0"/>
    <w:rsid w:val="00572B30"/>
    <w:rsid w:val="00572BA0"/>
    <w:rsid w:val="0057323A"/>
    <w:rsid w:val="0057329B"/>
    <w:rsid w:val="005737EF"/>
    <w:rsid w:val="00573EA3"/>
    <w:rsid w:val="0057502A"/>
    <w:rsid w:val="005750FA"/>
    <w:rsid w:val="005761D1"/>
    <w:rsid w:val="00580A03"/>
    <w:rsid w:val="0058157F"/>
    <w:rsid w:val="00581BEA"/>
    <w:rsid w:val="005855F6"/>
    <w:rsid w:val="00585F21"/>
    <w:rsid w:val="005870F4"/>
    <w:rsid w:val="005879EC"/>
    <w:rsid w:val="00587B4F"/>
    <w:rsid w:val="00587DEF"/>
    <w:rsid w:val="0059047D"/>
    <w:rsid w:val="0059208D"/>
    <w:rsid w:val="00592C36"/>
    <w:rsid w:val="005A01FA"/>
    <w:rsid w:val="005A47CE"/>
    <w:rsid w:val="005A5B14"/>
    <w:rsid w:val="005A7235"/>
    <w:rsid w:val="005B198E"/>
    <w:rsid w:val="005B2C68"/>
    <w:rsid w:val="005B3282"/>
    <w:rsid w:val="005B616B"/>
    <w:rsid w:val="005B6668"/>
    <w:rsid w:val="005B6F8E"/>
    <w:rsid w:val="005B7B40"/>
    <w:rsid w:val="005C07B4"/>
    <w:rsid w:val="005C4DA2"/>
    <w:rsid w:val="005C57E8"/>
    <w:rsid w:val="005C6680"/>
    <w:rsid w:val="005C7A83"/>
    <w:rsid w:val="005D1286"/>
    <w:rsid w:val="005D27BF"/>
    <w:rsid w:val="005D4DD3"/>
    <w:rsid w:val="005D6674"/>
    <w:rsid w:val="005E6360"/>
    <w:rsid w:val="005E6AC5"/>
    <w:rsid w:val="005E700A"/>
    <w:rsid w:val="005F01AF"/>
    <w:rsid w:val="005F0EB0"/>
    <w:rsid w:val="005F5319"/>
    <w:rsid w:val="005F5786"/>
    <w:rsid w:val="005F6A6E"/>
    <w:rsid w:val="005F7345"/>
    <w:rsid w:val="00600E3D"/>
    <w:rsid w:val="00601A93"/>
    <w:rsid w:val="00604108"/>
    <w:rsid w:val="006056DA"/>
    <w:rsid w:val="0061114C"/>
    <w:rsid w:val="00612C55"/>
    <w:rsid w:val="006142CD"/>
    <w:rsid w:val="006149DF"/>
    <w:rsid w:val="00614E8B"/>
    <w:rsid w:val="00615C22"/>
    <w:rsid w:val="00620D07"/>
    <w:rsid w:val="006221D7"/>
    <w:rsid w:val="006227D1"/>
    <w:rsid w:val="00622F29"/>
    <w:rsid w:val="00622F4E"/>
    <w:rsid w:val="00626BB1"/>
    <w:rsid w:val="006301F5"/>
    <w:rsid w:val="0063191B"/>
    <w:rsid w:val="00631A26"/>
    <w:rsid w:val="00631DBD"/>
    <w:rsid w:val="00632830"/>
    <w:rsid w:val="00632A6A"/>
    <w:rsid w:val="00633805"/>
    <w:rsid w:val="00633AF5"/>
    <w:rsid w:val="0063415D"/>
    <w:rsid w:val="006356FF"/>
    <w:rsid w:val="00636BB9"/>
    <w:rsid w:val="00637147"/>
    <w:rsid w:val="00637313"/>
    <w:rsid w:val="00637555"/>
    <w:rsid w:val="00640B7E"/>
    <w:rsid w:val="00640D52"/>
    <w:rsid w:val="006419C5"/>
    <w:rsid w:val="00643D31"/>
    <w:rsid w:val="00644582"/>
    <w:rsid w:val="0064474B"/>
    <w:rsid w:val="00646290"/>
    <w:rsid w:val="00646C33"/>
    <w:rsid w:val="0064722F"/>
    <w:rsid w:val="0064758A"/>
    <w:rsid w:val="0065042E"/>
    <w:rsid w:val="00650478"/>
    <w:rsid w:val="00650F81"/>
    <w:rsid w:val="00650F86"/>
    <w:rsid w:val="00652233"/>
    <w:rsid w:val="006529C0"/>
    <w:rsid w:val="0065332C"/>
    <w:rsid w:val="00653F36"/>
    <w:rsid w:val="00656DE5"/>
    <w:rsid w:val="00656FDA"/>
    <w:rsid w:val="0065715A"/>
    <w:rsid w:val="00662147"/>
    <w:rsid w:val="00662C97"/>
    <w:rsid w:val="006648FA"/>
    <w:rsid w:val="0066551E"/>
    <w:rsid w:val="00665632"/>
    <w:rsid w:val="00670846"/>
    <w:rsid w:val="00670B30"/>
    <w:rsid w:val="00674A7D"/>
    <w:rsid w:val="00674B33"/>
    <w:rsid w:val="006766A6"/>
    <w:rsid w:val="0067729B"/>
    <w:rsid w:val="00677CD5"/>
    <w:rsid w:val="00677E2B"/>
    <w:rsid w:val="00680BA0"/>
    <w:rsid w:val="00681B10"/>
    <w:rsid w:val="00681F83"/>
    <w:rsid w:val="00683AE9"/>
    <w:rsid w:val="00683BF0"/>
    <w:rsid w:val="00683BF6"/>
    <w:rsid w:val="0068499A"/>
    <w:rsid w:val="00684E85"/>
    <w:rsid w:val="00685285"/>
    <w:rsid w:val="006858E0"/>
    <w:rsid w:val="0068660A"/>
    <w:rsid w:val="006869C4"/>
    <w:rsid w:val="00692413"/>
    <w:rsid w:val="00694592"/>
    <w:rsid w:val="00695B5C"/>
    <w:rsid w:val="00695D42"/>
    <w:rsid w:val="00697530"/>
    <w:rsid w:val="006A07F7"/>
    <w:rsid w:val="006A0986"/>
    <w:rsid w:val="006A2D21"/>
    <w:rsid w:val="006A3D52"/>
    <w:rsid w:val="006A3FBA"/>
    <w:rsid w:val="006A469B"/>
    <w:rsid w:val="006A5567"/>
    <w:rsid w:val="006B0FB7"/>
    <w:rsid w:val="006B1FC5"/>
    <w:rsid w:val="006B2F26"/>
    <w:rsid w:val="006B380E"/>
    <w:rsid w:val="006B3B79"/>
    <w:rsid w:val="006B4271"/>
    <w:rsid w:val="006B438B"/>
    <w:rsid w:val="006B4A86"/>
    <w:rsid w:val="006B6D4C"/>
    <w:rsid w:val="006B7406"/>
    <w:rsid w:val="006C0334"/>
    <w:rsid w:val="006C092B"/>
    <w:rsid w:val="006C1498"/>
    <w:rsid w:val="006C16DA"/>
    <w:rsid w:val="006C32D0"/>
    <w:rsid w:val="006C3624"/>
    <w:rsid w:val="006C43FD"/>
    <w:rsid w:val="006C4B06"/>
    <w:rsid w:val="006C635E"/>
    <w:rsid w:val="006C7719"/>
    <w:rsid w:val="006C79E8"/>
    <w:rsid w:val="006D03BD"/>
    <w:rsid w:val="006D2AE9"/>
    <w:rsid w:val="006D45B0"/>
    <w:rsid w:val="006D5C15"/>
    <w:rsid w:val="006D701F"/>
    <w:rsid w:val="006E118C"/>
    <w:rsid w:val="006E1382"/>
    <w:rsid w:val="006E277B"/>
    <w:rsid w:val="006E34CF"/>
    <w:rsid w:val="006E64B0"/>
    <w:rsid w:val="006E6702"/>
    <w:rsid w:val="006E7D0D"/>
    <w:rsid w:val="006F061A"/>
    <w:rsid w:val="006F18CB"/>
    <w:rsid w:val="006F1917"/>
    <w:rsid w:val="006F2968"/>
    <w:rsid w:val="006F37AE"/>
    <w:rsid w:val="006F4A2B"/>
    <w:rsid w:val="006F693C"/>
    <w:rsid w:val="006F7DBF"/>
    <w:rsid w:val="00700864"/>
    <w:rsid w:val="00700DF0"/>
    <w:rsid w:val="00700F67"/>
    <w:rsid w:val="007012F2"/>
    <w:rsid w:val="00702999"/>
    <w:rsid w:val="00704170"/>
    <w:rsid w:val="00704D29"/>
    <w:rsid w:val="00711871"/>
    <w:rsid w:val="00712E8F"/>
    <w:rsid w:val="00716672"/>
    <w:rsid w:val="00717629"/>
    <w:rsid w:val="00723C82"/>
    <w:rsid w:val="0072514D"/>
    <w:rsid w:val="00725649"/>
    <w:rsid w:val="00726AE0"/>
    <w:rsid w:val="0073045E"/>
    <w:rsid w:val="00730E32"/>
    <w:rsid w:val="00730F13"/>
    <w:rsid w:val="00731094"/>
    <w:rsid w:val="00733357"/>
    <w:rsid w:val="0073693C"/>
    <w:rsid w:val="00745884"/>
    <w:rsid w:val="0075082D"/>
    <w:rsid w:val="00751235"/>
    <w:rsid w:val="00751411"/>
    <w:rsid w:val="0075198C"/>
    <w:rsid w:val="007524C3"/>
    <w:rsid w:val="00756F0D"/>
    <w:rsid w:val="0076205E"/>
    <w:rsid w:val="00762BAF"/>
    <w:rsid w:val="00762C06"/>
    <w:rsid w:val="00764656"/>
    <w:rsid w:val="007649F1"/>
    <w:rsid w:val="00765334"/>
    <w:rsid w:val="00765BE5"/>
    <w:rsid w:val="00766EDA"/>
    <w:rsid w:val="007673A1"/>
    <w:rsid w:val="00767B45"/>
    <w:rsid w:val="007739B8"/>
    <w:rsid w:val="007758D6"/>
    <w:rsid w:val="00775E89"/>
    <w:rsid w:val="00781A07"/>
    <w:rsid w:val="00783479"/>
    <w:rsid w:val="007849D8"/>
    <w:rsid w:val="00785DFD"/>
    <w:rsid w:val="00790B45"/>
    <w:rsid w:val="00790BA4"/>
    <w:rsid w:val="007912A7"/>
    <w:rsid w:val="00792742"/>
    <w:rsid w:val="00793111"/>
    <w:rsid w:val="00794369"/>
    <w:rsid w:val="00794D69"/>
    <w:rsid w:val="00797790"/>
    <w:rsid w:val="007A1462"/>
    <w:rsid w:val="007A14E0"/>
    <w:rsid w:val="007A2049"/>
    <w:rsid w:val="007A3982"/>
    <w:rsid w:val="007A3D66"/>
    <w:rsid w:val="007A47CC"/>
    <w:rsid w:val="007A5347"/>
    <w:rsid w:val="007A568A"/>
    <w:rsid w:val="007A5A64"/>
    <w:rsid w:val="007A5D83"/>
    <w:rsid w:val="007B04C6"/>
    <w:rsid w:val="007B1FC4"/>
    <w:rsid w:val="007B4B57"/>
    <w:rsid w:val="007B513D"/>
    <w:rsid w:val="007B5551"/>
    <w:rsid w:val="007B63AD"/>
    <w:rsid w:val="007B7603"/>
    <w:rsid w:val="007B7F82"/>
    <w:rsid w:val="007C0EF4"/>
    <w:rsid w:val="007C226C"/>
    <w:rsid w:val="007C6E7A"/>
    <w:rsid w:val="007C78B3"/>
    <w:rsid w:val="007C7C78"/>
    <w:rsid w:val="007C7EFA"/>
    <w:rsid w:val="007D0D17"/>
    <w:rsid w:val="007D3399"/>
    <w:rsid w:val="007D4F28"/>
    <w:rsid w:val="007D5E05"/>
    <w:rsid w:val="007D6A99"/>
    <w:rsid w:val="007D6DC3"/>
    <w:rsid w:val="007D7418"/>
    <w:rsid w:val="007D7D82"/>
    <w:rsid w:val="007E26DB"/>
    <w:rsid w:val="007E28A2"/>
    <w:rsid w:val="007E36B3"/>
    <w:rsid w:val="007E48BD"/>
    <w:rsid w:val="007E4A7C"/>
    <w:rsid w:val="007E4CDF"/>
    <w:rsid w:val="007E60BC"/>
    <w:rsid w:val="007F1B24"/>
    <w:rsid w:val="007F272B"/>
    <w:rsid w:val="007F37BF"/>
    <w:rsid w:val="007F47AD"/>
    <w:rsid w:val="007F49FC"/>
    <w:rsid w:val="007F6558"/>
    <w:rsid w:val="007F6FE3"/>
    <w:rsid w:val="007F7738"/>
    <w:rsid w:val="008001B1"/>
    <w:rsid w:val="00803612"/>
    <w:rsid w:val="00805181"/>
    <w:rsid w:val="00805DDA"/>
    <w:rsid w:val="00807F81"/>
    <w:rsid w:val="00807FA2"/>
    <w:rsid w:val="0081001A"/>
    <w:rsid w:val="0081520D"/>
    <w:rsid w:val="0081770F"/>
    <w:rsid w:val="00820D8C"/>
    <w:rsid w:val="008210EA"/>
    <w:rsid w:val="0082137E"/>
    <w:rsid w:val="008213F7"/>
    <w:rsid w:val="00821495"/>
    <w:rsid w:val="0082186F"/>
    <w:rsid w:val="00822370"/>
    <w:rsid w:val="008235F5"/>
    <w:rsid w:val="00827A38"/>
    <w:rsid w:val="00830ED3"/>
    <w:rsid w:val="00831C92"/>
    <w:rsid w:val="00831D07"/>
    <w:rsid w:val="00835B30"/>
    <w:rsid w:val="00840F80"/>
    <w:rsid w:val="00841564"/>
    <w:rsid w:val="00841F89"/>
    <w:rsid w:val="00842895"/>
    <w:rsid w:val="00844B5D"/>
    <w:rsid w:val="008457BA"/>
    <w:rsid w:val="00845871"/>
    <w:rsid w:val="00846299"/>
    <w:rsid w:val="00846A1F"/>
    <w:rsid w:val="00852A7A"/>
    <w:rsid w:val="00854E72"/>
    <w:rsid w:val="00855A26"/>
    <w:rsid w:val="008562C6"/>
    <w:rsid w:val="0085645B"/>
    <w:rsid w:val="00857164"/>
    <w:rsid w:val="0085726D"/>
    <w:rsid w:val="008606E5"/>
    <w:rsid w:val="008610D8"/>
    <w:rsid w:val="00861685"/>
    <w:rsid w:val="008621BD"/>
    <w:rsid w:val="00862F25"/>
    <w:rsid w:val="00864469"/>
    <w:rsid w:val="00864788"/>
    <w:rsid w:val="00864DD7"/>
    <w:rsid w:val="0086783F"/>
    <w:rsid w:val="00867FB2"/>
    <w:rsid w:val="008703B2"/>
    <w:rsid w:val="00870722"/>
    <w:rsid w:val="0087078D"/>
    <w:rsid w:val="008707F5"/>
    <w:rsid w:val="0087198E"/>
    <w:rsid w:val="00872983"/>
    <w:rsid w:val="0087652F"/>
    <w:rsid w:val="00880043"/>
    <w:rsid w:val="00882AF2"/>
    <w:rsid w:val="0088305F"/>
    <w:rsid w:val="00883467"/>
    <w:rsid w:val="00884603"/>
    <w:rsid w:val="00890F34"/>
    <w:rsid w:val="0089185C"/>
    <w:rsid w:val="0089209B"/>
    <w:rsid w:val="0089450C"/>
    <w:rsid w:val="0089539A"/>
    <w:rsid w:val="00895BBB"/>
    <w:rsid w:val="008961A5"/>
    <w:rsid w:val="00897C25"/>
    <w:rsid w:val="008A15D5"/>
    <w:rsid w:val="008A20D0"/>
    <w:rsid w:val="008A3F82"/>
    <w:rsid w:val="008B0C90"/>
    <w:rsid w:val="008B1476"/>
    <w:rsid w:val="008B149A"/>
    <w:rsid w:val="008B2204"/>
    <w:rsid w:val="008B7A2A"/>
    <w:rsid w:val="008B7E05"/>
    <w:rsid w:val="008B7E70"/>
    <w:rsid w:val="008C27A7"/>
    <w:rsid w:val="008C2915"/>
    <w:rsid w:val="008C2C28"/>
    <w:rsid w:val="008C4612"/>
    <w:rsid w:val="008C5A09"/>
    <w:rsid w:val="008C5E41"/>
    <w:rsid w:val="008C7011"/>
    <w:rsid w:val="008D3053"/>
    <w:rsid w:val="008D545A"/>
    <w:rsid w:val="008D6621"/>
    <w:rsid w:val="008E0685"/>
    <w:rsid w:val="008E1A2B"/>
    <w:rsid w:val="008E20AE"/>
    <w:rsid w:val="008E3577"/>
    <w:rsid w:val="008F05FE"/>
    <w:rsid w:val="008F23F0"/>
    <w:rsid w:val="008F2B5E"/>
    <w:rsid w:val="008F3BCA"/>
    <w:rsid w:val="008F49BE"/>
    <w:rsid w:val="00901BF6"/>
    <w:rsid w:val="00901DE1"/>
    <w:rsid w:val="00903EBF"/>
    <w:rsid w:val="00905823"/>
    <w:rsid w:val="00906A82"/>
    <w:rsid w:val="00907999"/>
    <w:rsid w:val="00912F89"/>
    <w:rsid w:val="00913780"/>
    <w:rsid w:val="0091462D"/>
    <w:rsid w:val="00914907"/>
    <w:rsid w:val="0091500A"/>
    <w:rsid w:val="00915B16"/>
    <w:rsid w:val="0091628C"/>
    <w:rsid w:val="009224D4"/>
    <w:rsid w:val="00922FB7"/>
    <w:rsid w:val="0092394F"/>
    <w:rsid w:val="009266FB"/>
    <w:rsid w:val="00926C28"/>
    <w:rsid w:val="00927236"/>
    <w:rsid w:val="0093056A"/>
    <w:rsid w:val="00930E6B"/>
    <w:rsid w:val="009317C3"/>
    <w:rsid w:val="0093333E"/>
    <w:rsid w:val="00935589"/>
    <w:rsid w:val="00937FCA"/>
    <w:rsid w:val="009421CB"/>
    <w:rsid w:val="00942311"/>
    <w:rsid w:val="009441A1"/>
    <w:rsid w:val="00944B15"/>
    <w:rsid w:val="00945730"/>
    <w:rsid w:val="00945AF3"/>
    <w:rsid w:val="009467E9"/>
    <w:rsid w:val="009520A4"/>
    <w:rsid w:val="009520FF"/>
    <w:rsid w:val="0095243A"/>
    <w:rsid w:val="00954C00"/>
    <w:rsid w:val="00955502"/>
    <w:rsid w:val="0095726E"/>
    <w:rsid w:val="00957EE1"/>
    <w:rsid w:val="00960371"/>
    <w:rsid w:val="009605A9"/>
    <w:rsid w:val="00960E36"/>
    <w:rsid w:val="0096108B"/>
    <w:rsid w:val="00961BBE"/>
    <w:rsid w:val="00963BBF"/>
    <w:rsid w:val="009655FD"/>
    <w:rsid w:val="009656BE"/>
    <w:rsid w:val="009701B6"/>
    <w:rsid w:val="00972ABB"/>
    <w:rsid w:val="00973F03"/>
    <w:rsid w:val="0097523E"/>
    <w:rsid w:val="00980CCC"/>
    <w:rsid w:val="00981753"/>
    <w:rsid w:val="00982C3B"/>
    <w:rsid w:val="00982F72"/>
    <w:rsid w:val="009852B4"/>
    <w:rsid w:val="0098552C"/>
    <w:rsid w:val="009864FC"/>
    <w:rsid w:val="00987157"/>
    <w:rsid w:val="00990DF6"/>
    <w:rsid w:val="00991D98"/>
    <w:rsid w:val="0099413C"/>
    <w:rsid w:val="009942D9"/>
    <w:rsid w:val="009952DA"/>
    <w:rsid w:val="00995C5F"/>
    <w:rsid w:val="0099601D"/>
    <w:rsid w:val="009A0564"/>
    <w:rsid w:val="009A0CA7"/>
    <w:rsid w:val="009A1168"/>
    <w:rsid w:val="009A1792"/>
    <w:rsid w:val="009A26EC"/>
    <w:rsid w:val="009A2DE2"/>
    <w:rsid w:val="009A4BFD"/>
    <w:rsid w:val="009A565B"/>
    <w:rsid w:val="009A5C3A"/>
    <w:rsid w:val="009A6AB9"/>
    <w:rsid w:val="009A7E41"/>
    <w:rsid w:val="009B1019"/>
    <w:rsid w:val="009B1066"/>
    <w:rsid w:val="009B15A1"/>
    <w:rsid w:val="009B2CE3"/>
    <w:rsid w:val="009B2ED2"/>
    <w:rsid w:val="009B6423"/>
    <w:rsid w:val="009C08F1"/>
    <w:rsid w:val="009C1050"/>
    <w:rsid w:val="009C18A8"/>
    <w:rsid w:val="009C3B12"/>
    <w:rsid w:val="009C4317"/>
    <w:rsid w:val="009C5490"/>
    <w:rsid w:val="009C7427"/>
    <w:rsid w:val="009D1CF5"/>
    <w:rsid w:val="009D1DC8"/>
    <w:rsid w:val="009D2982"/>
    <w:rsid w:val="009D352D"/>
    <w:rsid w:val="009D4885"/>
    <w:rsid w:val="009D5095"/>
    <w:rsid w:val="009D6309"/>
    <w:rsid w:val="009D6BCF"/>
    <w:rsid w:val="009D7E25"/>
    <w:rsid w:val="009E200E"/>
    <w:rsid w:val="009E229F"/>
    <w:rsid w:val="009E481E"/>
    <w:rsid w:val="009E6B72"/>
    <w:rsid w:val="009E77B7"/>
    <w:rsid w:val="009E7FE5"/>
    <w:rsid w:val="009F41FC"/>
    <w:rsid w:val="009F4FF7"/>
    <w:rsid w:val="009F54A9"/>
    <w:rsid w:val="00A013E3"/>
    <w:rsid w:val="00A01DCD"/>
    <w:rsid w:val="00A02DA5"/>
    <w:rsid w:val="00A0367F"/>
    <w:rsid w:val="00A06947"/>
    <w:rsid w:val="00A07397"/>
    <w:rsid w:val="00A07B72"/>
    <w:rsid w:val="00A108FB"/>
    <w:rsid w:val="00A12624"/>
    <w:rsid w:val="00A12CF8"/>
    <w:rsid w:val="00A13CF1"/>
    <w:rsid w:val="00A25433"/>
    <w:rsid w:val="00A2690D"/>
    <w:rsid w:val="00A2690F"/>
    <w:rsid w:val="00A3101F"/>
    <w:rsid w:val="00A322F9"/>
    <w:rsid w:val="00A34CBE"/>
    <w:rsid w:val="00A35136"/>
    <w:rsid w:val="00A37C56"/>
    <w:rsid w:val="00A37F81"/>
    <w:rsid w:val="00A404DD"/>
    <w:rsid w:val="00A40C8B"/>
    <w:rsid w:val="00A40DD0"/>
    <w:rsid w:val="00A425E9"/>
    <w:rsid w:val="00A42FDE"/>
    <w:rsid w:val="00A43864"/>
    <w:rsid w:val="00A451EE"/>
    <w:rsid w:val="00A45799"/>
    <w:rsid w:val="00A45D0A"/>
    <w:rsid w:val="00A4720C"/>
    <w:rsid w:val="00A4753E"/>
    <w:rsid w:val="00A501BB"/>
    <w:rsid w:val="00A51E95"/>
    <w:rsid w:val="00A527AA"/>
    <w:rsid w:val="00A533CF"/>
    <w:rsid w:val="00A53B05"/>
    <w:rsid w:val="00A551E2"/>
    <w:rsid w:val="00A60FF3"/>
    <w:rsid w:val="00A62CCD"/>
    <w:rsid w:val="00A64852"/>
    <w:rsid w:val="00A65063"/>
    <w:rsid w:val="00A651F6"/>
    <w:rsid w:val="00A6761F"/>
    <w:rsid w:val="00A71434"/>
    <w:rsid w:val="00A720EC"/>
    <w:rsid w:val="00A73936"/>
    <w:rsid w:val="00A7591A"/>
    <w:rsid w:val="00A772EB"/>
    <w:rsid w:val="00A80989"/>
    <w:rsid w:val="00A80E75"/>
    <w:rsid w:val="00A8242C"/>
    <w:rsid w:val="00A82601"/>
    <w:rsid w:val="00A83474"/>
    <w:rsid w:val="00A83BF8"/>
    <w:rsid w:val="00A87BA9"/>
    <w:rsid w:val="00A90A28"/>
    <w:rsid w:val="00A91F2F"/>
    <w:rsid w:val="00A9274F"/>
    <w:rsid w:val="00A92C32"/>
    <w:rsid w:val="00A931EE"/>
    <w:rsid w:val="00A93C74"/>
    <w:rsid w:val="00A9505E"/>
    <w:rsid w:val="00A950EA"/>
    <w:rsid w:val="00A975B1"/>
    <w:rsid w:val="00AA0008"/>
    <w:rsid w:val="00AA004D"/>
    <w:rsid w:val="00AA0362"/>
    <w:rsid w:val="00AA0533"/>
    <w:rsid w:val="00AA1DBF"/>
    <w:rsid w:val="00AA64C4"/>
    <w:rsid w:val="00AA6516"/>
    <w:rsid w:val="00AA77FD"/>
    <w:rsid w:val="00AA7A62"/>
    <w:rsid w:val="00AB0642"/>
    <w:rsid w:val="00AB0C16"/>
    <w:rsid w:val="00AB1F93"/>
    <w:rsid w:val="00AB2570"/>
    <w:rsid w:val="00AB560C"/>
    <w:rsid w:val="00AB5BB2"/>
    <w:rsid w:val="00AB5F6B"/>
    <w:rsid w:val="00AB6187"/>
    <w:rsid w:val="00AB671A"/>
    <w:rsid w:val="00AB68CC"/>
    <w:rsid w:val="00AB6A43"/>
    <w:rsid w:val="00AC00D5"/>
    <w:rsid w:val="00AC2F56"/>
    <w:rsid w:val="00AC3512"/>
    <w:rsid w:val="00AD01F3"/>
    <w:rsid w:val="00AD3087"/>
    <w:rsid w:val="00AD398C"/>
    <w:rsid w:val="00AD446B"/>
    <w:rsid w:val="00AD447F"/>
    <w:rsid w:val="00AD4E2F"/>
    <w:rsid w:val="00AD677E"/>
    <w:rsid w:val="00AD7A2D"/>
    <w:rsid w:val="00AE2394"/>
    <w:rsid w:val="00AE2622"/>
    <w:rsid w:val="00AE44C8"/>
    <w:rsid w:val="00AE652C"/>
    <w:rsid w:val="00AE7B54"/>
    <w:rsid w:val="00AF2233"/>
    <w:rsid w:val="00AF2CE1"/>
    <w:rsid w:val="00AF5B29"/>
    <w:rsid w:val="00AF6FF1"/>
    <w:rsid w:val="00B02394"/>
    <w:rsid w:val="00B02AFD"/>
    <w:rsid w:val="00B059FC"/>
    <w:rsid w:val="00B06BA2"/>
    <w:rsid w:val="00B101EB"/>
    <w:rsid w:val="00B10C4B"/>
    <w:rsid w:val="00B1169B"/>
    <w:rsid w:val="00B12496"/>
    <w:rsid w:val="00B12E2F"/>
    <w:rsid w:val="00B130DA"/>
    <w:rsid w:val="00B136DA"/>
    <w:rsid w:val="00B13C8C"/>
    <w:rsid w:val="00B14050"/>
    <w:rsid w:val="00B15664"/>
    <w:rsid w:val="00B2092B"/>
    <w:rsid w:val="00B210AA"/>
    <w:rsid w:val="00B21EB2"/>
    <w:rsid w:val="00B21F09"/>
    <w:rsid w:val="00B23565"/>
    <w:rsid w:val="00B23733"/>
    <w:rsid w:val="00B25EEA"/>
    <w:rsid w:val="00B26E55"/>
    <w:rsid w:val="00B31531"/>
    <w:rsid w:val="00B33D1F"/>
    <w:rsid w:val="00B34F2A"/>
    <w:rsid w:val="00B35B85"/>
    <w:rsid w:val="00B35E62"/>
    <w:rsid w:val="00B3640C"/>
    <w:rsid w:val="00B3693A"/>
    <w:rsid w:val="00B36CA9"/>
    <w:rsid w:val="00B40097"/>
    <w:rsid w:val="00B4277E"/>
    <w:rsid w:val="00B42987"/>
    <w:rsid w:val="00B445CB"/>
    <w:rsid w:val="00B447C2"/>
    <w:rsid w:val="00B452C6"/>
    <w:rsid w:val="00B46932"/>
    <w:rsid w:val="00B469C1"/>
    <w:rsid w:val="00B46E79"/>
    <w:rsid w:val="00B47C28"/>
    <w:rsid w:val="00B47E46"/>
    <w:rsid w:val="00B52939"/>
    <w:rsid w:val="00B54597"/>
    <w:rsid w:val="00B54F96"/>
    <w:rsid w:val="00B57290"/>
    <w:rsid w:val="00B609F8"/>
    <w:rsid w:val="00B6126A"/>
    <w:rsid w:val="00B61ACC"/>
    <w:rsid w:val="00B63D87"/>
    <w:rsid w:val="00B64199"/>
    <w:rsid w:val="00B6472D"/>
    <w:rsid w:val="00B677D9"/>
    <w:rsid w:val="00B7028A"/>
    <w:rsid w:val="00B70626"/>
    <w:rsid w:val="00B72333"/>
    <w:rsid w:val="00B7623E"/>
    <w:rsid w:val="00B80296"/>
    <w:rsid w:val="00B80FB2"/>
    <w:rsid w:val="00B825C6"/>
    <w:rsid w:val="00B8359F"/>
    <w:rsid w:val="00B84CD9"/>
    <w:rsid w:val="00B85B0A"/>
    <w:rsid w:val="00B86E9B"/>
    <w:rsid w:val="00B91C7A"/>
    <w:rsid w:val="00B92316"/>
    <w:rsid w:val="00B928F1"/>
    <w:rsid w:val="00B93C1C"/>
    <w:rsid w:val="00B944DE"/>
    <w:rsid w:val="00B944F9"/>
    <w:rsid w:val="00B94EC3"/>
    <w:rsid w:val="00B97638"/>
    <w:rsid w:val="00B97AA7"/>
    <w:rsid w:val="00BA0627"/>
    <w:rsid w:val="00BA06D8"/>
    <w:rsid w:val="00BA0856"/>
    <w:rsid w:val="00BA0D73"/>
    <w:rsid w:val="00BA4671"/>
    <w:rsid w:val="00BA69C2"/>
    <w:rsid w:val="00BA70FB"/>
    <w:rsid w:val="00BA73EA"/>
    <w:rsid w:val="00BB0679"/>
    <w:rsid w:val="00BB16C6"/>
    <w:rsid w:val="00BB2272"/>
    <w:rsid w:val="00BB3A5B"/>
    <w:rsid w:val="00BB3D57"/>
    <w:rsid w:val="00BB3F53"/>
    <w:rsid w:val="00BB5321"/>
    <w:rsid w:val="00BB7B99"/>
    <w:rsid w:val="00BC40F1"/>
    <w:rsid w:val="00BC4D88"/>
    <w:rsid w:val="00BC65A3"/>
    <w:rsid w:val="00BC66B0"/>
    <w:rsid w:val="00BD0B16"/>
    <w:rsid w:val="00BD1D8F"/>
    <w:rsid w:val="00BD35D3"/>
    <w:rsid w:val="00BD3888"/>
    <w:rsid w:val="00BD3A70"/>
    <w:rsid w:val="00BD5501"/>
    <w:rsid w:val="00BD5B1A"/>
    <w:rsid w:val="00BE003C"/>
    <w:rsid w:val="00BE0AC3"/>
    <w:rsid w:val="00BE0BE5"/>
    <w:rsid w:val="00BE1E14"/>
    <w:rsid w:val="00BE4051"/>
    <w:rsid w:val="00BE62B8"/>
    <w:rsid w:val="00BE6504"/>
    <w:rsid w:val="00BE6662"/>
    <w:rsid w:val="00BE7059"/>
    <w:rsid w:val="00BF0998"/>
    <w:rsid w:val="00BF1D5D"/>
    <w:rsid w:val="00BF1EAF"/>
    <w:rsid w:val="00BF2D68"/>
    <w:rsid w:val="00BF3BB1"/>
    <w:rsid w:val="00BF5B78"/>
    <w:rsid w:val="00BF70A6"/>
    <w:rsid w:val="00BF7DBF"/>
    <w:rsid w:val="00C01659"/>
    <w:rsid w:val="00C01E8D"/>
    <w:rsid w:val="00C01F7C"/>
    <w:rsid w:val="00C02987"/>
    <w:rsid w:val="00C0306E"/>
    <w:rsid w:val="00C03ACE"/>
    <w:rsid w:val="00C04F91"/>
    <w:rsid w:val="00C053C1"/>
    <w:rsid w:val="00C05E31"/>
    <w:rsid w:val="00C07D33"/>
    <w:rsid w:val="00C10DF4"/>
    <w:rsid w:val="00C111D8"/>
    <w:rsid w:val="00C14460"/>
    <w:rsid w:val="00C14AF3"/>
    <w:rsid w:val="00C20FC4"/>
    <w:rsid w:val="00C218B9"/>
    <w:rsid w:val="00C21C69"/>
    <w:rsid w:val="00C223F3"/>
    <w:rsid w:val="00C22594"/>
    <w:rsid w:val="00C23EF1"/>
    <w:rsid w:val="00C2429C"/>
    <w:rsid w:val="00C25323"/>
    <w:rsid w:val="00C26310"/>
    <w:rsid w:val="00C26AD7"/>
    <w:rsid w:val="00C310B1"/>
    <w:rsid w:val="00C3133C"/>
    <w:rsid w:val="00C31949"/>
    <w:rsid w:val="00C32B31"/>
    <w:rsid w:val="00C34221"/>
    <w:rsid w:val="00C34382"/>
    <w:rsid w:val="00C34EDD"/>
    <w:rsid w:val="00C3696F"/>
    <w:rsid w:val="00C36EFD"/>
    <w:rsid w:val="00C413E7"/>
    <w:rsid w:val="00C414EE"/>
    <w:rsid w:val="00C41B0E"/>
    <w:rsid w:val="00C42E94"/>
    <w:rsid w:val="00C44320"/>
    <w:rsid w:val="00C46D69"/>
    <w:rsid w:val="00C47E0F"/>
    <w:rsid w:val="00C501C9"/>
    <w:rsid w:val="00C54DDF"/>
    <w:rsid w:val="00C5513C"/>
    <w:rsid w:val="00C55D78"/>
    <w:rsid w:val="00C55DC4"/>
    <w:rsid w:val="00C55E74"/>
    <w:rsid w:val="00C568F4"/>
    <w:rsid w:val="00C569A3"/>
    <w:rsid w:val="00C57F1B"/>
    <w:rsid w:val="00C608C2"/>
    <w:rsid w:val="00C61CAD"/>
    <w:rsid w:val="00C62AD9"/>
    <w:rsid w:val="00C62E42"/>
    <w:rsid w:val="00C65495"/>
    <w:rsid w:val="00C70934"/>
    <w:rsid w:val="00C7136E"/>
    <w:rsid w:val="00C717BA"/>
    <w:rsid w:val="00C75BC1"/>
    <w:rsid w:val="00C77222"/>
    <w:rsid w:val="00C776A0"/>
    <w:rsid w:val="00C8056C"/>
    <w:rsid w:val="00C814F2"/>
    <w:rsid w:val="00C82136"/>
    <w:rsid w:val="00C8269A"/>
    <w:rsid w:val="00C830D5"/>
    <w:rsid w:val="00C83AAC"/>
    <w:rsid w:val="00C867CC"/>
    <w:rsid w:val="00C87FE3"/>
    <w:rsid w:val="00C91A98"/>
    <w:rsid w:val="00C925F8"/>
    <w:rsid w:val="00C933C2"/>
    <w:rsid w:val="00C94CB7"/>
    <w:rsid w:val="00C96DE7"/>
    <w:rsid w:val="00C97307"/>
    <w:rsid w:val="00CA02B4"/>
    <w:rsid w:val="00CA3353"/>
    <w:rsid w:val="00CA4312"/>
    <w:rsid w:val="00CA5D81"/>
    <w:rsid w:val="00CA7BAF"/>
    <w:rsid w:val="00CB032E"/>
    <w:rsid w:val="00CB1C9B"/>
    <w:rsid w:val="00CB3686"/>
    <w:rsid w:val="00CB398B"/>
    <w:rsid w:val="00CB434A"/>
    <w:rsid w:val="00CB4EB7"/>
    <w:rsid w:val="00CB55C6"/>
    <w:rsid w:val="00CB610C"/>
    <w:rsid w:val="00CB798D"/>
    <w:rsid w:val="00CC0CF6"/>
    <w:rsid w:val="00CC0D2E"/>
    <w:rsid w:val="00CC3E57"/>
    <w:rsid w:val="00CC4643"/>
    <w:rsid w:val="00CC4B20"/>
    <w:rsid w:val="00CC5030"/>
    <w:rsid w:val="00CC5475"/>
    <w:rsid w:val="00CC6DCF"/>
    <w:rsid w:val="00CD0BBE"/>
    <w:rsid w:val="00CD0C20"/>
    <w:rsid w:val="00CD0D05"/>
    <w:rsid w:val="00CD172E"/>
    <w:rsid w:val="00CD1908"/>
    <w:rsid w:val="00CD2E03"/>
    <w:rsid w:val="00CD3819"/>
    <w:rsid w:val="00CD5938"/>
    <w:rsid w:val="00CD70C6"/>
    <w:rsid w:val="00CE207C"/>
    <w:rsid w:val="00CE3A8B"/>
    <w:rsid w:val="00CE51DE"/>
    <w:rsid w:val="00CE58E8"/>
    <w:rsid w:val="00CE6A9B"/>
    <w:rsid w:val="00CE6D5E"/>
    <w:rsid w:val="00CF000B"/>
    <w:rsid w:val="00CF203E"/>
    <w:rsid w:val="00CF2CE8"/>
    <w:rsid w:val="00CF2E8D"/>
    <w:rsid w:val="00CF52B1"/>
    <w:rsid w:val="00D015A8"/>
    <w:rsid w:val="00D03A21"/>
    <w:rsid w:val="00D0518B"/>
    <w:rsid w:val="00D06194"/>
    <w:rsid w:val="00D06431"/>
    <w:rsid w:val="00D0680E"/>
    <w:rsid w:val="00D105F5"/>
    <w:rsid w:val="00D13631"/>
    <w:rsid w:val="00D13AE7"/>
    <w:rsid w:val="00D147A1"/>
    <w:rsid w:val="00D1486C"/>
    <w:rsid w:val="00D16D4C"/>
    <w:rsid w:val="00D176E0"/>
    <w:rsid w:val="00D17999"/>
    <w:rsid w:val="00D212A4"/>
    <w:rsid w:val="00D2238F"/>
    <w:rsid w:val="00D22A15"/>
    <w:rsid w:val="00D235B6"/>
    <w:rsid w:val="00D24B75"/>
    <w:rsid w:val="00D24BF6"/>
    <w:rsid w:val="00D2528E"/>
    <w:rsid w:val="00D264BA"/>
    <w:rsid w:val="00D27C00"/>
    <w:rsid w:val="00D310BC"/>
    <w:rsid w:val="00D328C0"/>
    <w:rsid w:val="00D3330D"/>
    <w:rsid w:val="00D357E2"/>
    <w:rsid w:val="00D37293"/>
    <w:rsid w:val="00D41367"/>
    <w:rsid w:val="00D44BFD"/>
    <w:rsid w:val="00D459C5"/>
    <w:rsid w:val="00D46D3E"/>
    <w:rsid w:val="00D472E6"/>
    <w:rsid w:val="00D47ABF"/>
    <w:rsid w:val="00D50CE5"/>
    <w:rsid w:val="00D51657"/>
    <w:rsid w:val="00D53148"/>
    <w:rsid w:val="00D53CFF"/>
    <w:rsid w:val="00D53DFF"/>
    <w:rsid w:val="00D55468"/>
    <w:rsid w:val="00D55803"/>
    <w:rsid w:val="00D60DF7"/>
    <w:rsid w:val="00D61E08"/>
    <w:rsid w:val="00D61FCD"/>
    <w:rsid w:val="00D6260D"/>
    <w:rsid w:val="00D62804"/>
    <w:rsid w:val="00D63AB4"/>
    <w:rsid w:val="00D63C47"/>
    <w:rsid w:val="00D63F66"/>
    <w:rsid w:val="00D6671E"/>
    <w:rsid w:val="00D668C0"/>
    <w:rsid w:val="00D676E6"/>
    <w:rsid w:val="00D72479"/>
    <w:rsid w:val="00D726CE"/>
    <w:rsid w:val="00D72973"/>
    <w:rsid w:val="00D732A1"/>
    <w:rsid w:val="00D8256F"/>
    <w:rsid w:val="00D82DFC"/>
    <w:rsid w:val="00D83B3C"/>
    <w:rsid w:val="00D83C3B"/>
    <w:rsid w:val="00D84837"/>
    <w:rsid w:val="00D86386"/>
    <w:rsid w:val="00D86448"/>
    <w:rsid w:val="00D87FB8"/>
    <w:rsid w:val="00D90DD2"/>
    <w:rsid w:val="00D91554"/>
    <w:rsid w:val="00D91D96"/>
    <w:rsid w:val="00D92B63"/>
    <w:rsid w:val="00D92B74"/>
    <w:rsid w:val="00D92EFF"/>
    <w:rsid w:val="00D93049"/>
    <w:rsid w:val="00D933B9"/>
    <w:rsid w:val="00D97554"/>
    <w:rsid w:val="00D977E2"/>
    <w:rsid w:val="00DA0453"/>
    <w:rsid w:val="00DA2170"/>
    <w:rsid w:val="00DA21D1"/>
    <w:rsid w:val="00DA590D"/>
    <w:rsid w:val="00DA6E81"/>
    <w:rsid w:val="00DA74F8"/>
    <w:rsid w:val="00DA7796"/>
    <w:rsid w:val="00DB0E55"/>
    <w:rsid w:val="00DB3EF9"/>
    <w:rsid w:val="00DB6618"/>
    <w:rsid w:val="00DC274D"/>
    <w:rsid w:val="00DC27CE"/>
    <w:rsid w:val="00DC28DC"/>
    <w:rsid w:val="00DC2E93"/>
    <w:rsid w:val="00DC3D53"/>
    <w:rsid w:val="00DC3E05"/>
    <w:rsid w:val="00DC3F20"/>
    <w:rsid w:val="00DC4827"/>
    <w:rsid w:val="00DC64DB"/>
    <w:rsid w:val="00DC7B28"/>
    <w:rsid w:val="00DD1BE4"/>
    <w:rsid w:val="00DD24FF"/>
    <w:rsid w:val="00DD4F25"/>
    <w:rsid w:val="00DD53D5"/>
    <w:rsid w:val="00DD6E10"/>
    <w:rsid w:val="00DE04A4"/>
    <w:rsid w:val="00DE0B4A"/>
    <w:rsid w:val="00DE26EB"/>
    <w:rsid w:val="00DE44A9"/>
    <w:rsid w:val="00DE558C"/>
    <w:rsid w:val="00DE5DAB"/>
    <w:rsid w:val="00DE65B0"/>
    <w:rsid w:val="00DE6E8E"/>
    <w:rsid w:val="00DE7DCD"/>
    <w:rsid w:val="00DF0A8E"/>
    <w:rsid w:val="00DF19CB"/>
    <w:rsid w:val="00DF4626"/>
    <w:rsid w:val="00DF5C3A"/>
    <w:rsid w:val="00E00BB8"/>
    <w:rsid w:val="00E018A8"/>
    <w:rsid w:val="00E023D2"/>
    <w:rsid w:val="00E05357"/>
    <w:rsid w:val="00E11E84"/>
    <w:rsid w:val="00E12BA5"/>
    <w:rsid w:val="00E133D7"/>
    <w:rsid w:val="00E1404C"/>
    <w:rsid w:val="00E14F70"/>
    <w:rsid w:val="00E15606"/>
    <w:rsid w:val="00E15AB6"/>
    <w:rsid w:val="00E17E27"/>
    <w:rsid w:val="00E2223C"/>
    <w:rsid w:val="00E239C5"/>
    <w:rsid w:val="00E24545"/>
    <w:rsid w:val="00E252B1"/>
    <w:rsid w:val="00E25DD5"/>
    <w:rsid w:val="00E25F9D"/>
    <w:rsid w:val="00E2623C"/>
    <w:rsid w:val="00E267A6"/>
    <w:rsid w:val="00E27FF6"/>
    <w:rsid w:val="00E313AF"/>
    <w:rsid w:val="00E31461"/>
    <w:rsid w:val="00E31A20"/>
    <w:rsid w:val="00E336C3"/>
    <w:rsid w:val="00E351E6"/>
    <w:rsid w:val="00E365E8"/>
    <w:rsid w:val="00E3679B"/>
    <w:rsid w:val="00E36FD0"/>
    <w:rsid w:val="00E379AD"/>
    <w:rsid w:val="00E37A02"/>
    <w:rsid w:val="00E41A86"/>
    <w:rsid w:val="00E436DC"/>
    <w:rsid w:val="00E43D3D"/>
    <w:rsid w:val="00E44BA9"/>
    <w:rsid w:val="00E4531F"/>
    <w:rsid w:val="00E46581"/>
    <w:rsid w:val="00E533E2"/>
    <w:rsid w:val="00E54421"/>
    <w:rsid w:val="00E550D1"/>
    <w:rsid w:val="00E552C0"/>
    <w:rsid w:val="00E578BE"/>
    <w:rsid w:val="00E6043D"/>
    <w:rsid w:val="00E60C91"/>
    <w:rsid w:val="00E61615"/>
    <w:rsid w:val="00E616B1"/>
    <w:rsid w:val="00E61875"/>
    <w:rsid w:val="00E64B84"/>
    <w:rsid w:val="00E6501D"/>
    <w:rsid w:val="00E6597A"/>
    <w:rsid w:val="00E66539"/>
    <w:rsid w:val="00E70EB7"/>
    <w:rsid w:val="00E71062"/>
    <w:rsid w:val="00E72803"/>
    <w:rsid w:val="00E741A0"/>
    <w:rsid w:val="00E75C19"/>
    <w:rsid w:val="00E8106A"/>
    <w:rsid w:val="00E814A3"/>
    <w:rsid w:val="00E81718"/>
    <w:rsid w:val="00E818CB"/>
    <w:rsid w:val="00E82833"/>
    <w:rsid w:val="00E82AF3"/>
    <w:rsid w:val="00E83739"/>
    <w:rsid w:val="00E83C01"/>
    <w:rsid w:val="00E90117"/>
    <w:rsid w:val="00E922A0"/>
    <w:rsid w:val="00E923E9"/>
    <w:rsid w:val="00E94F4D"/>
    <w:rsid w:val="00E95116"/>
    <w:rsid w:val="00E95EF8"/>
    <w:rsid w:val="00EA47CD"/>
    <w:rsid w:val="00EA4A69"/>
    <w:rsid w:val="00EA513A"/>
    <w:rsid w:val="00EA5E01"/>
    <w:rsid w:val="00EA735F"/>
    <w:rsid w:val="00EA75EB"/>
    <w:rsid w:val="00EB39A0"/>
    <w:rsid w:val="00EB4B65"/>
    <w:rsid w:val="00EB6F2D"/>
    <w:rsid w:val="00EB7015"/>
    <w:rsid w:val="00EC69D4"/>
    <w:rsid w:val="00ED0D20"/>
    <w:rsid w:val="00ED21C3"/>
    <w:rsid w:val="00ED26A1"/>
    <w:rsid w:val="00ED2F2B"/>
    <w:rsid w:val="00ED3296"/>
    <w:rsid w:val="00ED52D9"/>
    <w:rsid w:val="00ED582D"/>
    <w:rsid w:val="00EE3C10"/>
    <w:rsid w:val="00EE6166"/>
    <w:rsid w:val="00EF0A2A"/>
    <w:rsid w:val="00EF215D"/>
    <w:rsid w:val="00EF4560"/>
    <w:rsid w:val="00EF677C"/>
    <w:rsid w:val="00EF6D8E"/>
    <w:rsid w:val="00EF72E8"/>
    <w:rsid w:val="00F01385"/>
    <w:rsid w:val="00F01CF3"/>
    <w:rsid w:val="00F027AE"/>
    <w:rsid w:val="00F02ABF"/>
    <w:rsid w:val="00F0401F"/>
    <w:rsid w:val="00F04B3F"/>
    <w:rsid w:val="00F07684"/>
    <w:rsid w:val="00F10B44"/>
    <w:rsid w:val="00F10BE2"/>
    <w:rsid w:val="00F1116F"/>
    <w:rsid w:val="00F113D1"/>
    <w:rsid w:val="00F11803"/>
    <w:rsid w:val="00F13BC9"/>
    <w:rsid w:val="00F13DCD"/>
    <w:rsid w:val="00F15779"/>
    <w:rsid w:val="00F170A3"/>
    <w:rsid w:val="00F20707"/>
    <w:rsid w:val="00F216EE"/>
    <w:rsid w:val="00F21A9E"/>
    <w:rsid w:val="00F22393"/>
    <w:rsid w:val="00F2462F"/>
    <w:rsid w:val="00F24BC1"/>
    <w:rsid w:val="00F24EFA"/>
    <w:rsid w:val="00F261A4"/>
    <w:rsid w:val="00F263C9"/>
    <w:rsid w:val="00F31128"/>
    <w:rsid w:val="00F3167C"/>
    <w:rsid w:val="00F3191F"/>
    <w:rsid w:val="00F32A35"/>
    <w:rsid w:val="00F3463E"/>
    <w:rsid w:val="00F34BB1"/>
    <w:rsid w:val="00F35C55"/>
    <w:rsid w:val="00F365C0"/>
    <w:rsid w:val="00F36E8A"/>
    <w:rsid w:val="00F40882"/>
    <w:rsid w:val="00F41458"/>
    <w:rsid w:val="00F4383C"/>
    <w:rsid w:val="00F46448"/>
    <w:rsid w:val="00F466B4"/>
    <w:rsid w:val="00F46A45"/>
    <w:rsid w:val="00F47574"/>
    <w:rsid w:val="00F4794E"/>
    <w:rsid w:val="00F479E7"/>
    <w:rsid w:val="00F50672"/>
    <w:rsid w:val="00F507EB"/>
    <w:rsid w:val="00F5250B"/>
    <w:rsid w:val="00F53278"/>
    <w:rsid w:val="00F56BBF"/>
    <w:rsid w:val="00F61E78"/>
    <w:rsid w:val="00F62AD3"/>
    <w:rsid w:val="00F62BC1"/>
    <w:rsid w:val="00F633EC"/>
    <w:rsid w:val="00F64731"/>
    <w:rsid w:val="00F662E6"/>
    <w:rsid w:val="00F67D18"/>
    <w:rsid w:val="00F70A1B"/>
    <w:rsid w:val="00F70FB8"/>
    <w:rsid w:val="00F71B69"/>
    <w:rsid w:val="00F73659"/>
    <w:rsid w:val="00F73A97"/>
    <w:rsid w:val="00F73CA6"/>
    <w:rsid w:val="00F74879"/>
    <w:rsid w:val="00F7647E"/>
    <w:rsid w:val="00F807BE"/>
    <w:rsid w:val="00F820A9"/>
    <w:rsid w:val="00F82538"/>
    <w:rsid w:val="00F875B3"/>
    <w:rsid w:val="00F901DF"/>
    <w:rsid w:val="00F9073A"/>
    <w:rsid w:val="00F931B4"/>
    <w:rsid w:val="00F954AE"/>
    <w:rsid w:val="00FA0DEC"/>
    <w:rsid w:val="00FA1325"/>
    <w:rsid w:val="00FA1446"/>
    <w:rsid w:val="00FA5F81"/>
    <w:rsid w:val="00FA6AD4"/>
    <w:rsid w:val="00FA7FD4"/>
    <w:rsid w:val="00FB23F7"/>
    <w:rsid w:val="00FB2B7B"/>
    <w:rsid w:val="00FB383A"/>
    <w:rsid w:val="00FB44E4"/>
    <w:rsid w:val="00FB44E5"/>
    <w:rsid w:val="00FB5756"/>
    <w:rsid w:val="00FB61FD"/>
    <w:rsid w:val="00FB7222"/>
    <w:rsid w:val="00FC2040"/>
    <w:rsid w:val="00FC2257"/>
    <w:rsid w:val="00FC574B"/>
    <w:rsid w:val="00FD1085"/>
    <w:rsid w:val="00FD40AA"/>
    <w:rsid w:val="00FD40F7"/>
    <w:rsid w:val="00FD46CF"/>
    <w:rsid w:val="00FD4762"/>
    <w:rsid w:val="00FD4826"/>
    <w:rsid w:val="00FD71D7"/>
    <w:rsid w:val="00FE3138"/>
    <w:rsid w:val="00FE3243"/>
    <w:rsid w:val="00FE41C7"/>
    <w:rsid w:val="00FE4C52"/>
    <w:rsid w:val="00FE5A2E"/>
    <w:rsid w:val="00FE648F"/>
    <w:rsid w:val="00FE6611"/>
    <w:rsid w:val="00FE6AF8"/>
    <w:rsid w:val="00FE6FE7"/>
    <w:rsid w:val="00FE74DC"/>
    <w:rsid w:val="00FF151D"/>
    <w:rsid w:val="00FF2962"/>
    <w:rsid w:val="00FF4C9A"/>
    <w:rsid w:val="00FF4D4D"/>
    <w:rsid w:val="00FF6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A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5B0"/>
    <w:pPr>
      <w:widowControl w:val="0"/>
      <w:adjustRightInd w:val="0"/>
      <w:spacing w:after="200" w:line="276" w:lineRule="auto"/>
      <w:jc w:val="both"/>
      <w:textAlignment w:val="baseline"/>
    </w:pPr>
    <w:rPr>
      <w:rFonts w:ascii="Times New Roman" w:eastAsia="Times New Roman" w:hAnsi="Times New Roman"/>
      <w:sz w:val="24"/>
      <w:szCs w:val="22"/>
      <w:lang w:eastAsia="en-US"/>
    </w:rPr>
  </w:style>
  <w:style w:type="paragraph" w:styleId="Heading1">
    <w:name w:val="heading 1"/>
    <w:basedOn w:val="Normal"/>
    <w:next w:val="Normal"/>
    <w:link w:val="Heading1Char"/>
    <w:qFormat/>
    <w:rsid w:val="00790B45"/>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790B45"/>
    <w:pPr>
      <w:numPr>
        <w:ilvl w:val="1"/>
        <w:numId w:val="1"/>
      </w:numPr>
      <w:spacing w:after="0" w:line="240" w:lineRule="auto"/>
      <w:outlineLvl w:val="1"/>
    </w:pPr>
    <w:rPr>
      <w:szCs w:val="20"/>
      <w:lang w:eastAsia="lt-LT"/>
    </w:rPr>
  </w:style>
  <w:style w:type="paragraph" w:styleId="Heading3">
    <w:name w:val="heading 3"/>
    <w:aliases w:val="Section Header3,Sub-Clause Paragraph"/>
    <w:basedOn w:val="Normal"/>
    <w:next w:val="Normal"/>
    <w:link w:val="Heading3Char"/>
    <w:qFormat/>
    <w:rsid w:val="00790B45"/>
    <w:pPr>
      <w:keepNext/>
      <w:numPr>
        <w:ilvl w:val="2"/>
        <w:numId w:val="1"/>
      </w:numPr>
      <w:spacing w:after="0" w:line="240" w:lineRule="auto"/>
      <w:outlineLvl w:val="2"/>
    </w:pPr>
    <w:rPr>
      <w:szCs w:val="20"/>
      <w:lang w:eastAsia="lt-LT"/>
    </w:rPr>
  </w:style>
  <w:style w:type="paragraph" w:styleId="Heading4">
    <w:name w:val="heading 4"/>
    <w:aliases w:val=" Sub-Clause Sub-paragraph,Sub-Clause Sub-paragraph,Heading 4 Char Char Char Char"/>
    <w:basedOn w:val="Normal"/>
    <w:next w:val="Normal"/>
    <w:link w:val="Heading4Char"/>
    <w:qFormat/>
    <w:rsid w:val="00790B45"/>
    <w:pPr>
      <w:keepNext/>
      <w:numPr>
        <w:ilvl w:val="3"/>
        <w:numId w:val="1"/>
      </w:numPr>
      <w:spacing w:after="0" w:line="240" w:lineRule="auto"/>
      <w:outlineLvl w:val="3"/>
    </w:pPr>
    <w:rPr>
      <w:b/>
      <w:sz w:val="44"/>
      <w:szCs w:val="20"/>
      <w:lang w:eastAsia="lt-LT"/>
    </w:rPr>
  </w:style>
  <w:style w:type="paragraph" w:styleId="Heading5">
    <w:name w:val="heading 5"/>
    <w:basedOn w:val="Normal"/>
    <w:next w:val="Normal"/>
    <w:link w:val="Heading5Char"/>
    <w:qFormat/>
    <w:rsid w:val="00790B45"/>
    <w:pPr>
      <w:keepNext/>
      <w:numPr>
        <w:ilvl w:val="4"/>
        <w:numId w:val="1"/>
      </w:numPr>
      <w:spacing w:after="0" w:line="240" w:lineRule="auto"/>
      <w:outlineLvl w:val="4"/>
    </w:pPr>
    <w:rPr>
      <w:b/>
      <w:sz w:val="40"/>
      <w:szCs w:val="20"/>
      <w:lang w:eastAsia="lt-LT"/>
    </w:rPr>
  </w:style>
  <w:style w:type="paragraph" w:styleId="Heading6">
    <w:name w:val="heading 6"/>
    <w:basedOn w:val="Normal"/>
    <w:next w:val="Normal"/>
    <w:link w:val="Heading6Char"/>
    <w:qFormat/>
    <w:rsid w:val="00790B45"/>
    <w:pPr>
      <w:keepNext/>
      <w:numPr>
        <w:ilvl w:val="5"/>
        <w:numId w:val="1"/>
      </w:numPr>
      <w:spacing w:after="0" w:line="240" w:lineRule="auto"/>
      <w:outlineLvl w:val="5"/>
    </w:pPr>
    <w:rPr>
      <w:b/>
      <w:sz w:val="36"/>
      <w:szCs w:val="20"/>
      <w:lang w:eastAsia="lt-LT"/>
    </w:rPr>
  </w:style>
  <w:style w:type="paragraph" w:styleId="Heading7">
    <w:name w:val="heading 7"/>
    <w:basedOn w:val="Normal"/>
    <w:next w:val="Normal"/>
    <w:link w:val="Heading7Char"/>
    <w:qFormat/>
    <w:rsid w:val="00790B45"/>
    <w:pPr>
      <w:keepNext/>
      <w:numPr>
        <w:ilvl w:val="6"/>
        <w:numId w:val="1"/>
      </w:numPr>
      <w:spacing w:after="0" w:line="240" w:lineRule="auto"/>
      <w:outlineLvl w:val="6"/>
    </w:pPr>
    <w:rPr>
      <w:sz w:val="48"/>
      <w:szCs w:val="20"/>
      <w:lang w:eastAsia="lt-LT"/>
    </w:rPr>
  </w:style>
  <w:style w:type="paragraph" w:styleId="Heading8">
    <w:name w:val="heading 8"/>
    <w:basedOn w:val="Normal"/>
    <w:next w:val="Normal"/>
    <w:link w:val="Heading8Char"/>
    <w:qFormat/>
    <w:rsid w:val="00790B45"/>
    <w:pPr>
      <w:keepNext/>
      <w:numPr>
        <w:ilvl w:val="7"/>
        <w:numId w:val="1"/>
      </w:numPr>
      <w:spacing w:after="0" w:line="240" w:lineRule="auto"/>
      <w:outlineLvl w:val="7"/>
    </w:pPr>
    <w:rPr>
      <w:b/>
      <w:sz w:val="18"/>
      <w:szCs w:val="20"/>
      <w:lang w:eastAsia="lt-LT"/>
    </w:rPr>
  </w:style>
  <w:style w:type="paragraph" w:styleId="Heading9">
    <w:name w:val="heading 9"/>
    <w:basedOn w:val="Normal"/>
    <w:next w:val="Normal"/>
    <w:link w:val="Heading9Char"/>
    <w:qFormat/>
    <w:rsid w:val="00790B45"/>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B45"/>
    <w:rPr>
      <w:rFonts w:ascii="Times New Roman" w:eastAsia="Times New Roman" w:hAnsi="Times New Roman"/>
      <w:sz w:val="28"/>
      <w:szCs w:val="22"/>
    </w:rPr>
  </w:style>
  <w:style w:type="character" w:customStyle="1" w:styleId="Heading2Char">
    <w:name w:val="Heading 2 Char"/>
    <w:aliases w:val="Title Header2 Char"/>
    <w:basedOn w:val="DefaultParagraphFont"/>
    <w:link w:val="Heading2"/>
    <w:rsid w:val="00790B45"/>
    <w:rPr>
      <w:rFonts w:ascii="Times New Roman" w:eastAsia="Times New Roman" w:hAnsi="Times New Roman"/>
      <w:sz w:val="24"/>
    </w:rPr>
  </w:style>
  <w:style w:type="character" w:customStyle="1" w:styleId="Heading3Char">
    <w:name w:val="Heading 3 Char"/>
    <w:aliases w:val="Section Header3 Char,Sub-Clause Paragraph Char"/>
    <w:basedOn w:val="DefaultParagraphFont"/>
    <w:link w:val="Heading3"/>
    <w:rsid w:val="00790B45"/>
    <w:rPr>
      <w:rFonts w:ascii="Times New Roman" w:eastAsia="Times New Roman" w:hAnsi="Times New Roman"/>
      <w:sz w:val="24"/>
    </w:rPr>
  </w:style>
  <w:style w:type="character" w:customStyle="1" w:styleId="Heading4Char">
    <w:name w:val="Heading 4 Char"/>
    <w:aliases w:val=" Sub-Clause Sub-paragraph Char,Sub-Clause Sub-paragraph Char,Heading 4 Char Char Char Char Char"/>
    <w:basedOn w:val="DefaultParagraphFont"/>
    <w:link w:val="Heading4"/>
    <w:rsid w:val="00790B45"/>
    <w:rPr>
      <w:rFonts w:ascii="Times New Roman" w:eastAsia="Times New Roman" w:hAnsi="Times New Roman"/>
      <w:b/>
      <w:sz w:val="44"/>
    </w:rPr>
  </w:style>
  <w:style w:type="character" w:customStyle="1" w:styleId="Heading5Char">
    <w:name w:val="Heading 5 Char"/>
    <w:basedOn w:val="DefaultParagraphFont"/>
    <w:link w:val="Heading5"/>
    <w:rsid w:val="00790B45"/>
    <w:rPr>
      <w:rFonts w:ascii="Times New Roman" w:eastAsia="Times New Roman" w:hAnsi="Times New Roman"/>
      <w:b/>
      <w:sz w:val="40"/>
    </w:rPr>
  </w:style>
  <w:style w:type="character" w:customStyle="1" w:styleId="Heading6Char">
    <w:name w:val="Heading 6 Char"/>
    <w:basedOn w:val="DefaultParagraphFont"/>
    <w:link w:val="Heading6"/>
    <w:rsid w:val="00790B45"/>
    <w:rPr>
      <w:rFonts w:ascii="Times New Roman" w:eastAsia="Times New Roman" w:hAnsi="Times New Roman"/>
      <w:b/>
      <w:sz w:val="36"/>
    </w:rPr>
  </w:style>
  <w:style w:type="character" w:customStyle="1" w:styleId="Heading7Char">
    <w:name w:val="Heading 7 Char"/>
    <w:basedOn w:val="DefaultParagraphFont"/>
    <w:link w:val="Heading7"/>
    <w:rsid w:val="00790B45"/>
    <w:rPr>
      <w:rFonts w:ascii="Times New Roman" w:eastAsia="Times New Roman" w:hAnsi="Times New Roman"/>
      <w:sz w:val="48"/>
    </w:rPr>
  </w:style>
  <w:style w:type="character" w:customStyle="1" w:styleId="Heading8Char">
    <w:name w:val="Heading 8 Char"/>
    <w:basedOn w:val="DefaultParagraphFont"/>
    <w:link w:val="Heading8"/>
    <w:rsid w:val="00790B45"/>
    <w:rPr>
      <w:rFonts w:ascii="Times New Roman" w:eastAsia="Times New Roman" w:hAnsi="Times New Roman"/>
      <w:b/>
      <w:sz w:val="18"/>
    </w:rPr>
  </w:style>
  <w:style w:type="character" w:customStyle="1" w:styleId="Heading9Char">
    <w:name w:val="Heading 9 Char"/>
    <w:basedOn w:val="DefaultParagraphFont"/>
    <w:link w:val="Heading9"/>
    <w:rsid w:val="00790B45"/>
    <w:rPr>
      <w:rFonts w:ascii="Times New Roman" w:eastAsia="Times New Roman" w:hAnsi="Times New Roman"/>
      <w:sz w:val="40"/>
    </w:rPr>
  </w:style>
  <w:style w:type="character" w:styleId="Hyperlink">
    <w:name w:val="Hyperlink"/>
    <w:aliases w:val="Alna"/>
    <w:basedOn w:val="DefaultParagraphFont"/>
    <w:rsid w:val="00790B45"/>
    <w:rPr>
      <w:color w:val="0000FF"/>
      <w:u w:val="single"/>
    </w:rPr>
  </w:style>
  <w:style w:type="character" w:customStyle="1" w:styleId="CommentTextChar">
    <w:name w:val="Comment Text Char"/>
    <w:basedOn w:val="DefaultParagraphFont"/>
    <w:link w:val="CommentText"/>
    <w:semiHidden/>
    <w:rsid w:val="00790B45"/>
    <w:rPr>
      <w:rFonts w:ascii="Times New Roman" w:eastAsia="Calibri" w:hAnsi="Times New Roman" w:cs="Times New Roman"/>
      <w:sz w:val="20"/>
      <w:szCs w:val="20"/>
      <w:lang w:val="lt-LT"/>
    </w:rPr>
  </w:style>
  <w:style w:type="paragraph" w:styleId="CommentText">
    <w:name w:val="annotation text"/>
    <w:basedOn w:val="Normal"/>
    <w:link w:val="CommentTextChar"/>
    <w:semiHidden/>
    <w:rsid w:val="00790B45"/>
    <w:rPr>
      <w:sz w:val="20"/>
      <w:szCs w:val="20"/>
    </w:rPr>
  </w:style>
  <w:style w:type="paragraph" w:styleId="Header">
    <w:name w:val="header"/>
    <w:basedOn w:val="Normal"/>
    <w:link w:val="HeaderChar"/>
    <w:uiPriority w:val="99"/>
    <w:rsid w:val="00790B45"/>
    <w:pPr>
      <w:tabs>
        <w:tab w:val="center" w:pos="4153"/>
        <w:tab w:val="right" w:pos="8306"/>
      </w:tabs>
      <w:spacing w:after="20" w:line="240" w:lineRule="auto"/>
    </w:pPr>
    <w:rPr>
      <w:szCs w:val="20"/>
      <w:lang w:eastAsia="lt-LT"/>
    </w:rPr>
  </w:style>
  <w:style w:type="character" w:customStyle="1" w:styleId="HeaderChar">
    <w:name w:val="Header Char"/>
    <w:basedOn w:val="DefaultParagraphFont"/>
    <w:link w:val="Header"/>
    <w:uiPriority w:val="99"/>
    <w:rsid w:val="00790B45"/>
    <w:rPr>
      <w:rFonts w:ascii="Times New Roman" w:eastAsia="Times New Roman" w:hAnsi="Times New Roman" w:cs="Times New Roman"/>
      <w:sz w:val="24"/>
      <w:szCs w:val="20"/>
      <w:lang w:val="lt-LT" w:eastAsia="lt-LT"/>
    </w:rPr>
  </w:style>
  <w:style w:type="paragraph" w:styleId="Footer">
    <w:name w:val="footer"/>
    <w:basedOn w:val="Normal"/>
    <w:link w:val="FooterChar"/>
    <w:rsid w:val="00790B45"/>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semiHidden/>
    <w:rsid w:val="00790B45"/>
    <w:rPr>
      <w:rFonts w:ascii="Times New Roman" w:eastAsia="Times New Roman" w:hAnsi="Times New Roman" w:cs="Times New Roman"/>
      <w:sz w:val="24"/>
      <w:szCs w:val="20"/>
      <w:lang w:val="lt-LT" w:eastAsia="lt-LT"/>
    </w:rPr>
  </w:style>
  <w:style w:type="character" w:customStyle="1" w:styleId="BodyTextIndent3Char">
    <w:name w:val="Body Text Indent 3 Char"/>
    <w:basedOn w:val="DefaultParagraphFont"/>
    <w:link w:val="BodyTextIndent3"/>
    <w:semiHidden/>
    <w:rsid w:val="00790B45"/>
    <w:rPr>
      <w:rFonts w:eastAsia="Calibri"/>
      <w:sz w:val="24"/>
      <w:lang w:val="lt-LT"/>
    </w:rPr>
  </w:style>
  <w:style w:type="paragraph" w:styleId="BodyTextIndent3">
    <w:name w:val="Body Text Indent 3"/>
    <w:basedOn w:val="Normal"/>
    <w:link w:val="BodyTextIndent3Char"/>
    <w:rsid w:val="00790B45"/>
    <w:pPr>
      <w:tabs>
        <w:tab w:val="left" w:pos="4536"/>
      </w:tabs>
      <w:spacing w:after="0" w:line="240" w:lineRule="auto"/>
      <w:ind w:firstLine="2268"/>
    </w:pPr>
    <w:rPr>
      <w:rFonts w:ascii="Calibri" w:hAnsi="Calibri"/>
    </w:rPr>
  </w:style>
  <w:style w:type="character" w:customStyle="1" w:styleId="BodyTextIndent3Char1">
    <w:name w:val="Body Text Indent 3 Char1"/>
    <w:basedOn w:val="DefaultParagraphFont"/>
    <w:uiPriority w:val="99"/>
    <w:semiHidden/>
    <w:rsid w:val="00790B45"/>
    <w:rPr>
      <w:rFonts w:ascii="Times New Roman" w:eastAsia="Calibri" w:hAnsi="Times New Roman" w:cs="Times New Roman"/>
      <w:sz w:val="16"/>
      <w:szCs w:val="16"/>
      <w:lang w:val="lt-LT"/>
    </w:rPr>
  </w:style>
  <w:style w:type="character" w:customStyle="1" w:styleId="PlainTextChar">
    <w:name w:val="Plain Text Char"/>
    <w:basedOn w:val="DefaultParagraphFont"/>
    <w:link w:val="PlainText"/>
    <w:semiHidden/>
    <w:rsid w:val="00790B45"/>
    <w:rPr>
      <w:rFonts w:ascii="Courier New" w:eastAsia="Calibri" w:hAnsi="Courier New" w:cs="Courier New"/>
      <w:sz w:val="24"/>
      <w:lang w:val="lt-LT"/>
    </w:rPr>
  </w:style>
  <w:style w:type="paragraph" w:styleId="PlainText">
    <w:name w:val="Plain Text"/>
    <w:basedOn w:val="Normal"/>
    <w:link w:val="PlainTextChar"/>
    <w:rsid w:val="00790B45"/>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790B45"/>
    <w:rPr>
      <w:rFonts w:ascii="Consolas" w:eastAsia="Calibri" w:hAnsi="Consolas" w:cs="Times New Roman"/>
      <w:sz w:val="21"/>
      <w:szCs w:val="21"/>
      <w:lang w:val="lt-LT"/>
    </w:rPr>
  </w:style>
  <w:style w:type="character" w:customStyle="1" w:styleId="CommentSubjectChar">
    <w:name w:val="Comment Subject Char"/>
    <w:basedOn w:val="Heading1Char"/>
    <w:link w:val="CommentSubject"/>
    <w:semiHidden/>
    <w:rsid w:val="00790B45"/>
    <w:rPr>
      <w:rFonts w:ascii="Times New Roman" w:eastAsia="Times New Roman" w:hAnsi="Times New Roman"/>
      <w:sz w:val="24"/>
      <w:szCs w:val="22"/>
    </w:rPr>
  </w:style>
  <w:style w:type="paragraph" w:styleId="CommentSubject">
    <w:name w:val="annotation subject"/>
    <w:basedOn w:val="CommentText"/>
    <w:next w:val="CommentText"/>
    <w:link w:val="CommentSubjectChar"/>
    <w:uiPriority w:val="99"/>
    <w:semiHidden/>
    <w:rsid w:val="00790B45"/>
    <w:rPr>
      <w:sz w:val="24"/>
      <w:szCs w:val="22"/>
      <w:lang w:eastAsia="lt-LT"/>
    </w:rPr>
  </w:style>
  <w:style w:type="character" w:customStyle="1" w:styleId="CommentSubjectChar1">
    <w:name w:val="Comment Subject Char1"/>
    <w:basedOn w:val="CommentTextChar"/>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uiPriority w:val="99"/>
    <w:rsid w:val="00790B45"/>
    <w:pPr>
      <w:widowControl w:val="0"/>
      <w:tabs>
        <w:tab w:val="left" w:pos="1304"/>
        <w:tab w:val="left" w:pos="1457"/>
        <w:tab w:val="left" w:pos="1604"/>
        <w:tab w:val="left" w:pos="1757"/>
      </w:tabs>
      <w:autoSpaceDE w:val="0"/>
      <w:autoSpaceDN w:val="0"/>
      <w:adjustRightInd w:val="0"/>
      <w:spacing w:line="360" w:lineRule="atLeast"/>
      <w:ind w:left="5953"/>
      <w:jc w:val="both"/>
      <w:textAlignment w:val="baseline"/>
    </w:pPr>
    <w:rPr>
      <w:rFonts w:ascii="TimesLT" w:eastAsia="Times New Roman" w:hAnsi="TimesLT"/>
      <w:lang w:val="en-US" w:eastAsia="en-US"/>
    </w:rPr>
  </w:style>
  <w:style w:type="paragraph" w:customStyle="1" w:styleId="Pagrindinistekstas1">
    <w:name w:val="Pagrindinis tekstas1"/>
    <w:uiPriority w:val="99"/>
    <w:rsid w:val="00790B45"/>
    <w:pPr>
      <w:widowControl w:val="0"/>
      <w:adjustRightInd w:val="0"/>
      <w:snapToGrid w:val="0"/>
      <w:spacing w:line="360" w:lineRule="atLeast"/>
      <w:ind w:firstLine="312"/>
      <w:jc w:val="both"/>
      <w:textAlignment w:val="baseline"/>
    </w:pPr>
    <w:rPr>
      <w:rFonts w:ascii="TimesLT" w:eastAsia="Times New Roman" w:hAnsi="TimesLT"/>
      <w:lang w:val="en-US" w:eastAsia="en-US"/>
    </w:rPr>
  </w:style>
  <w:style w:type="paragraph" w:customStyle="1" w:styleId="CentrBoldm">
    <w:name w:val="CentrBoldm"/>
    <w:basedOn w:val="Normal"/>
    <w:uiPriority w:val="99"/>
    <w:rsid w:val="00790B45"/>
    <w:pPr>
      <w:autoSpaceDE w:val="0"/>
      <w:autoSpaceDN w:val="0"/>
      <w:spacing w:after="0" w:line="240" w:lineRule="auto"/>
      <w:jc w:val="center"/>
    </w:pPr>
    <w:rPr>
      <w:rFonts w:ascii="TimesLT" w:hAnsi="TimesLT"/>
      <w:b/>
      <w:bCs/>
      <w:sz w:val="20"/>
      <w:szCs w:val="24"/>
      <w:lang w:val="en-US"/>
    </w:rPr>
  </w:style>
  <w:style w:type="paragraph" w:customStyle="1" w:styleId="MAZAS">
    <w:name w:val="MAZAS"/>
    <w:uiPriority w:val="99"/>
    <w:rsid w:val="00790B45"/>
    <w:pPr>
      <w:widowControl w:val="0"/>
      <w:autoSpaceDE w:val="0"/>
      <w:autoSpaceDN w:val="0"/>
      <w:adjustRightInd w:val="0"/>
      <w:spacing w:line="360" w:lineRule="atLeast"/>
      <w:ind w:firstLine="312"/>
      <w:jc w:val="both"/>
      <w:textAlignment w:val="baseline"/>
    </w:pPr>
    <w:rPr>
      <w:rFonts w:ascii="TimesLT" w:eastAsia="Times New Roman" w:hAnsi="TimesLT"/>
      <w:color w:val="000000"/>
      <w:sz w:val="8"/>
      <w:szCs w:val="8"/>
      <w:lang w:val="en-US" w:eastAsia="en-US"/>
    </w:rPr>
  </w:style>
  <w:style w:type="character" w:customStyle="1" w:styleId="BalloonTextChar">
    <w:name w:val="Balloon Text Char"/>
    <w:basedOn w:val="DefaultParagraphFont"/>
    <w:link w:val="BalloonText"/>
    <w:semiHidden/>
    <w:rsid w:val="00790B45"/>
    <w:rPr>
      <w:rFonts w:ascii="Tahoma" w:eastAsia="Calibri" w:hAnsi="Tahoma" w:cs="Tahoma"/>
      <w:sz w:val="16"/>
      <w:szCs w:val="16"/>
      <w:lang w:val="lt-LT"/>
    </w:rPr>
  </w:style>
  <w:style w:type="paragraph" w:styleId="BalloonText">
    <w:name w:val="Balloon Text"/>
    <w:basedOn w:val="Normal"/>
    <w:link w:val="BalloonTextChar"/>
    <w:semiHidden/>
    <w:rsid w:val="00790B45"/>
    <w:rPr>
      <w:rFonts w:ascii="Tahoma" w:hAnsi="Tahoma" w:cs="Tahoma"/>
      <w:sz w:val="16"/>
      <w:szCs w:val="16"/>
    </w:rPr>
  </w:style>
  <w:style w:type="character" w:customStyle="1" w:styleId="BalloonTextChar1">
    <w:name w:val="Balloon Text Char1"/>
    <w:basedOn w:val="DefaultParagraphFont"/>
    <w:uiPriority w:val="99"/>
    <w:semiHidden/>
    <w:rsid w:val="00790B45"/>
    <w:rPr>
      <w:rFonts w:ascii="Tahoma" w:eastAsia="Calibri" w:hAnsi="Tahoma" w:cs="Tahoma"/>
      <w:sz w:val="16"/>
      <w:szCs w:val="16"/>
      <w:lang w:val="lt-LT"/>
    </w:rPr>
  </w:style>
  <w:style w:type="character" w:customStyle="1" w:styleId="BodyTextChar">
    <w:name w:val="Body Text Char"/>
    <w:aliases w:val=" Char Char,Char Char"/>
    <w:basedOn w:val="DefaultParagraphFont"/>
    <w:link w:val="BodyText"/>
    <w:semiHidden/>
    <w:rsid w:val="00790B45"/>
    <w:rPr>
      <w:rFonts w:ascii="Times New Roman" w:eastAsia="Calibri" w:hAnsi="Times New Roman" w:cs="Times New Roman"/>
      <w:sz w:val="24"/>
      <w:lang w:val="lt-LT"/>
    </w:rPr>
  </w:style>
  <w:style w:type="paragraph" w:styleId="BodyText">
    <w:name w:val="Body Text"/>
    <w:aliases w:val=" Char,Char"/>
    <w:basedOn w:val="Normal"/>
    <w:link w:val="BodyTextChar"/>
    <w:unhideWhenUsed/>
    <w:rsid w:val="00790B45"/>
    <w:pPr>
      <w:spacing w:after="120"/>
    </w:pPr>
  </w:style>
  <w:style w:type="character" w:styleId="PageNumber">
    <w:name w:val="page number"/>
    <w:basedOn w:val="DefaultParagraphFont"/>
    <w:rsid w:val="00790B45"/>
  </w:style>
  <w:style w:type="paragraph" w:customStyle="1" w:styleId="linija">
    <w:name w:val="linija"/>
    <w:basedOn w:val="Normal"/>
    <w:uiPriority w:val="99"/>
    <w:rsid w:val="00790B45"/>
    <w:pPr>
      <w:spacing w:before="100" w:beforeAutospacing="1" w:after="100" w:afterAutospacing="1" w:line="240" w:lineRule="auto"/>
    </w:pPr>
    <w:rPr>
      <w:szCs w:val="24"/>
      <w:lang w:eastAsia="lt-LT"/>
    </w:rPr>
  </w:style>
  <w:style w:type="paragraph" w:customStyle="1" w:styleId="pavadinimas1">
    <w:name w:val="pavadinimas1"/>
    <w:basedOn w:val="Normal"/>
    <w:uiPriority w:val="99"/>
    <w:rsid w:val="00790B45"/>
    <w:pPr>
      <w:spacing w:before="100" w:beforeAutospacing="1" w:after="100" w:afterAutospacing="1" w:line="240" w:lineRule="auto"/>
    </w:pPr>
    <w:rPr>
      <w:szCs w:val="24"/>
      <w:lang w:eastAsia="lt-LT"/>
    </w:rPr>
  </w:style>
  <w:style w:type="paragraph" w:customStyle="1" w:styleId="bodytext0">
    <w:name w:val="bodytext"/>
    <w:basedOn w:val="Normal"/>
    <w:rsid w:val="00790B45"/>
    <w:pPr>
      <w:spacing w:before="100" w:beforeAutospacing="1" w:after="100" w:afterAutospacing="1" w:line="240" w:lineRule="auto"/>
    </w:pPr>
    <w:rPr>
      <w:szCs w:val="24"/>
      <w:lang w:eastAsia="lt-LT"/>
    </w:rPr>
  </w:style>
  <w:style w:type="paragraph" w:customStyle="1" w:styleId="lentacentr">
    <w:name w:val="lentacentr"/>
    <w:basedOn w:val="Normal"/>
    <w:uiPriority w:val="99"/>
    <w:rsid w:val="00790B45"/>
    <w:pPr>
      <w:spacing w:before="100" w:beforeAutospacing="1" w:after="100" w:afterAutospacing="1" w:line="240" w:lineRule="auto"/>
    </w:pPr>
    <w:rPr>
      <w:szCs w:val="24"/>
      <w:lang w:eastAsia="lt-LT"/>
    </w:rPr>
  </w:style>
  <w:style w:type="table" w:styleId="TableGrid">
    <w:name w:val="Table Grid"/>
    <w:basedOn w:val="TableNormal"/>
    <w:uiPriority w:val="39"/>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rsid w:val="00790B45"/>
  </w:style>
  <w:style w:type="paragraph" w:customStyle="1" w:styleId="DiagramaCharCharDiagrama">
    <w:name w:val="Diagrama Char Char Diagrama"/>
    <w:basedOn w:val="Normal"/>
    <w:rsid w:val="00790B45"/>
    <w:pPr>
      <w:spacing w:after="160" w:line="240" w:lineRule="exact"/>
    </w:pPr>
    <w:rPr>
      <w:rFonts w:ascii="Tahoma" w:hAnsi="Tahoma"/>
      <w:sz w:val="20"/>
      <w:szCs w:val="20"/>
      <w:lang w:val="en-US"/>
    </w:rPr>
  </w:style>
  <w:style w:type="character" w:customStyle="1" w:styleId="tblrowlbl1">
    <w:name w:val="tblrowlbl1"/>
    <w:basedOn w:val="DefaultParagraphFont"/>
    <w:rsid w:val="00790B45"/>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790B45"/>
    <w:rPr>
      <w:rFonts w:ascii="Verdana" w:hAnsi="Verdana" w:hint="default"/>
      <w:b/>
      <w:bCs/>
      <w:color w:val="000000"/>
      <w:sz w:val="17"/>
      <w:szCs w:val="17"/>
    </w:rPr>
  </w:style>
  <w:style w:type="paragraph" w:customStyle="1" w:styleId="pavadinimas">
    <w:name w:val="pavadinimas"/>
    <w:basedOn w:val="Normal"/>
    <w:uiPriority w:val="99"/>
    <w:rsid w:val="00790B45"/>
    <w:pPr>
      <w:spacing w:before="100" w:beforeAutospacing="1" w:after="100" w:afterAutospacing="1" w:line="240" w:lineRule="auto"/>
    </w:pPr>
    <w:rPr>
      <w:szCs w:val="24"/>
      <w:lang w:val="en-US"/>
    </w:rPr>
  </w:style>
  <w:style w:type="character" w:styleId="CommentReference">
    <w:name w:val="annotation reference"/>
    <w:basedOn w:val="DefaultParagraphFont"/>
    <w:semiHidden/>
    <w:unhideWhenUsed/>
    <w:rsid w:val="005C7A83"/>
    <w:rPr>
      <w:sz w:val="16"/>
      <w:szCs w:val="16"/>
    </w:rPr>
  </w:style>
  <w:style w:type="paragraph" w:styleId="Revision">
    <w:name w:val="Revision"/>
    <w:hidden/>
    <w:uiPriority w:val="99"/>
    <w:semiHidden/>
    <w:rsid w:val="00200D88"/>
    <w:pPr>
      <w:widowControl w:val="0"/>
      <w:adjustRightInd w:val="0"/>
      <w:spacing w:line="360" w:lineRule="atLeast"/>
      <w:jc w:val="both"/>
      <w:textAlignment w:val="baseline"/>
    </w:pPr>
    <w:rPr>
      <w:rFonts w:ascii="Times New Roman" w:eastAsia="Times New Roman" w:hAnsi="Times New Roman"/>
      <w:sz w:val="24"/>
      <w:szCs w:val="22"/>
      <w:lang w:eastAsia="en-US"/>
    </w:rPr>
  </w:style>
  <w:style w:type="paragraph" w:customStyle="1" w:styleId="Point1">
    <w:name w:val="Point 1"/>
    <w:basedOn w:val="Normal"/>
    <w:rsid w:val="003B4B87"/>
    <w:pPr>
      <w:spacing w:before="120" w:after="120" w:line="240" w:lineRule="auto"/>
      <w:ind w:left="1418" w:hanging="567"/>
    </w:pPr>
    <w:rPr>
      <w:szCs w:val="20"/>
      <w:lang w:val="en-GB" w:eastAsia="lt-LT"/>
    </w:rPr>
  </w:style>
  <w:style w:type="character" w:styleId="Emphasis">
    <w:name w:val="Emphasis"/>
    <w:basedOn w:val="DefaultParagraphFont"/>
    <w:qFormat/>
    <w:rsid w:val="00EF0A2A"/>
    <w:rPr>
      <w:i/>
      <w:iCs/>
    </w:rPr>
  </w:style>
  <w:style w:type="paragraph" w:styleId="TOC1">
    <w:name w:val="toc 1"/>
    <w:basedOn w:val="Normal"/>
    <w:next w:val="Normal"/>
    <w:autoRedefine/>
    <w:semiHidden/>
    <w:rsid w:val="0051535B"/>
    <w:pPr>
      <w:spacing w:after="0" w:line="360" w:lineRule="auto"/>
      <w:ind w:firstLine="902"/>
    </w:pPr>
    <w:rPr>
      <w:noProof/>
      <w:szCs w:val="20"/>
    </w:rPr>
  </w:style>
  <w:style w:type="paragraph" w:customStyle="1" w:styleId="Punktai">
    <w:name w:val="Punktai"/>
    <w:basedOn w:val="Normal"/>
    <w:rsid w:val="00903EBF"/>
    <w:pPr>
      <w:widowControl/>
      <w:numPr>
        <w:numId w:val="3"/>
      </w:numPr>
      <w:adjustRightInd/>
      <w:spacing w:after="0" w:line="360" w:lineRule="auto"/>
      <w:textAlignment w:val="auto"/>
    </w:pPr>
    <w:rPr>
      <w:szCs w:val="20"/>
    </w:rPr>
  </w:style>
  <w:style w:type="paragraph" w:styleId="BodyTextIndent">
    <w:name w:val="Body Text Indent"/>
    <w:basedOn w:val="Normal"/>
    <w:link w:val="BodyTextIndentChar"/>
    <w:unhideWhenUsed/>
    <w:rsid w:val="00033087"/>
    <w:pPr>
      <w:spacing w:after="120"/>
      <w:ind w:left="283"/>
    </w:pPr>
  </w:style>
  <w:style w:type="character" w:customStyle="1" w:styleId="BodyTextIndentChar">
    <w:name w:val="Body Text Indent Char"/>
    <w:basedOn w:val="DefaultParagraphFont"/>
    <w:link w:val="BodyTextIndent"/>
    <w:uiPriority w:val="99"/>
    <w:semiHidden/>
    <w:rsid w:val="00033087"/>
    <w:rPr>
      <w:rFonts w:ascii="Times New Roman" w:eastAsia="Times New Roman" w:hAnsi="Times New Roman"/>
      <w:sz w:val="24"/>
      <w:szCs w:val="22"/>
      <w:lang w:eastAsia="en-US"/>
    </w:rPr>
  </w:style>
  <w:style w:type="paragraph" w:customStyle="1" w:styleId="tekstas">
    <w:name w:val="_tekstas"/>
    <w:basedOn w:val="Normal"/>
    <w:rsid w:val="00066CCA"/>
    <w:pPr>
      <w:widowControl/>
      <w:suppressAutoHyphens/>
      <w:adjustRightInd/>
      <w:spacing w:before="60" w:after="40" w:line="360" w:lineRule="auto"/>
      <w:ind w:firstLine="510"/>
      <w:textAlignment w:val="auto"/>
    </w:pPr>
    <w:rPr>
      <w:szCs w:val="24"/>
      <w:lang w:eastAsia="ar-SA"/>
    </w:rPr>
  </w:style>
  <w:style w:type="paragraph" w:customStyle="1" w:styleId="1tekstas">
    <w:name w:val="1tekstas"/>
    <w:basedOn w:val="Normal"/>
    <w:rsid w:val="00066CCA"/>
    <w:pPr>
      <w:widowControl/>
      <w:suppressAutoHyphens/>
      <w:adjustRightInd/>
      <w:spacing w:before="40" w:after="0" w:line="240" w:lineRule="auto"/>
      <w:ind w:left="720" w:firstLine="360"/>
      <w:textAlignment w:val="auto"/>
    </w:pPr>
    <w:rPr>
      <w:sz w:val="22"/>
      <w:szCs w:val="20"/>
      <w:lang w:eastAsia="ar-SA"/>
    </w:rPr>
  </w:style>
  <w:style w:type="paragraph" w:customStyle="1" w:styleId="ECDLtekstas">
    <w:name w:val="_ECDL_tekstas"/>
    <w:basedOn w:val="Normal"/>
    <w:rsid w:val="00066CCA"/>
    <w:pPr>
      <w:widowControl/>
      <w:suppressAutoHyphens/>
      <w:adjustRightInd/>
      <w:spacing w:before="40" w:after="0" w:line="240" w:lineRule="auto"/>
      <w:ind w:firstLine="318"/>
      <w:textAlignment w:val="auto"/>
    </w:pPr>
    <w:rPr>
      <w:sz w:val="22"/>
      <w:szCs w:val="20"/>
      <w:lang w:eastAsia="ar-SA"/>
    </w:rPr>
  </w:style>
  <w:style w:type="paragraph" w:styleId="BodyText3">
    <w:name w:val="Body Text 3"/>
    <w:basedOn w:val="Normal"/>
    <w:link w:val="BodyText3Char"/>
    <w:rsid w:val="00066CCA"/>
    <w:pPr>
      <w:widowControl/>
      <w:adjustRightInd/>
      <w:spacing w:after="120" w:line="240" w:lineRule="auto"/>
      <w:jc w:val="left"/>
      <w:textAlignment w:val="auto"/>
    </w:pPr>
    <w:rPr>
      <w:rFonts w:ascii="Garamond" w:hAnsi="Garamond"/>
      <w:sz w:val="16"/>
      <w:szCs w:val="16"/>
    </w:rPr>
  </w:style>
  <w:style w:type="character" w:customStyle="1" w:styleId="BodyText3Char">
    <w:name w:val="Body Text 3 Char"/>
    <w:basedOn w:val="DefaultParagraphFont"/>
    <w:link w:val="BodyText3"/>
    <w:rsid w:val="00066CCA"/>
    <w:rPr>
      <w:rFonts w:ascii="Garamond" w:eastAsia="Times New Roman" w:hAnsi="Garamond"/>
      <w:sz w:val="16"/>
      <w:szCs w:val="16"/>
      <w:lang w:eastAsia="en-US"/>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lp"/>
    <w:basedOn w:val="Normal"/>
    <w:link w:val="ListParagraphChar"/>
    <w:uiPriority w:val="34"/>
    <w:qFormat/>
    <w:rsid w:val="003D506B"/>
    <w:pPr>
      <w:ind w:left="1296"/>
    </w:pPr>
  </w:style>
  <w:style w:type="paragraph" w:styleId="BodyTextIndent2">
    <w:name w:val="Body Text Indent 2"/>
    <w:basedOn w:val="Normal"/>
    <w:link w:val="BodyTextIndent2Char"/>
    <w:rsid w:val="00014C3B"/>
    <w:pPr>
      <w:widowControl/>
      <w:adjustRightInd/>
      <w:spacing w:after="0" w:line="240" w:lineRule="auto"/>
      <w:ind w:left="720"/>
      <w:jc w:val="left"/>
      <w:textAlignment w:val="auto"/>
    </w:pPr>
    <w:rPr>
      <w:i/>
      <w:szCs w:val="20"/>
      <w:lang w:eastAsia="lt-LT"/>
    </w:rPr>
  </w:style>
  <w:style w:type="character" w:customStyle="1" w:styleId="BodyTextIndent2Char">
    <w:name w:val="Body Text Indent 2 Char"/>
    <w:basedOn w:val="DefaultParagraphFont"/>
    <w:link w:val="BodyTextIndent2"/>
    <w:rsid w:val="00014C3B"/>
    <w:rPr>
      <w:rFonts w:ascii="Times New Roman" w:eastAsia="Times New Roman" w:hAnsi="Times New Roman"/>
      <w:i/>
      <w:sz w:val="24"/>
      <w:lang w:val="lt-LT" w:eastAsia="lt-LT"/>
    </w:rPr>
  </w:style>
  <w:style w:type="paragraph" w:customStyle="1" w:styleId="Style1">
    <w:name w:val="Style1"/>
    <w:basedOn w:val="Heading1"/>
    <w:rsid w:val="00014C3B"/>
    <w:pPr>
      <w:widowControl/>
      <w:numPr>
        <w:numId w:val="0"/>
      </w:numPr>
      <w:adjustRightInd/>
      <w:ind w:left="720"/>
      <w:textAlignment w:val="auto"/>
    </w:pPr>
    <w:rPr>
      <w:szCs w:val="20"/>
    </w:rPr>
  </w:style>
  <w:style w:type="paragraph" w:styleId="Title">
    <w:name w:val="Title"/>
    <w:basedOn w:val="Normal"/>
    <w:link w:val="TitleChar"/>
    <w:qFormat/>
    <w:rsid w:val="00014C3B"/>
    <w:pPr>
      <w:widowControl/>
      <w:adjustRightInd/>
      <w:spacing w:after="0" w:line="240" w:lineRule="auto"/>
      <w:jc w:val="center"/>
      <w:textAlignment w:val="auto"/>
    </w:pPr>
    <w:rPr>
      <w:b/>
      <w:szCs w:val="20"/>
    </w:rPr>
  </w:style>
  <w:style w:type="character" w:customStyle="1" w:styleId="TitleChar">
    <w:name w:val="Title Char"/>
    <w:basedOn w:val="DefaultParagraphFont"/>
    <w:link w:val="Title"/>
    <w:rsid w:val="00014C3B"/>
    <w:rPr>
      <w:rFonts w:ascii="Times New Roman" w:eastAsia="Times New Roman" w:hAnsi="Times New Roman"/>
      <w:b/>
      <w:sz w:val="24"/>
      <w:lang w:val="lt-LT"/>
    </w:rPr>
  </w:style>
  <w:style w:type="paragraph" w:customStyle="1" w:styleId="Debesliotekstas1">
    <w:name w:val="Debesėlio tekstas1"/>
    <w:basedOn w:val="Normal"/>
    <w:semiHidden/>
    <w:rsid w:val="00014C3B"/>
    <w:pPr>
      <w:widowControl/>
      <w:adjustRightInd/>
      <w:spacing w:after="0" w:line="240" w:lineRule="auto"/>
      <w:jc w:val="left"/>
      <w:textAlignment w:val="auto"/>
    </w:pPr>
    <w:rPr>
      <w:rFonts w:ascii="Tahoma" w:hAnsi="Tahoma" w:cs="Tahoma"/>
      <w:sz w:val="16"/>
      <w:szCs w:val="16"/>
      <w:lang w:eastAsia="lt-LT"/>
    </w:rPr>
  </w:style>
  <w:style w:type="paragraph" w:customStyle="1" w:styleId="Head42">
    <w:name w:val="Head 4.2"/>
    <w:basedOn w:val="Normal"/>
    <w:rsid w:val="00014C3B"/>
    <w:pPr>
      <w:widowControl/>
      <w:tabs>
        <w:tab w:val="left" w:pos="360"/>
      </w:tabs>
      <w:suppressAutoHyphens/>
      <w:adjustRightInd/>
      <w:spacing w:after="0" w:line="240" w:lineRule="auto"/>
      <w:ind w:left="360" w:hanging="360"/>
      <w:jc w:val="left"/>
      <w:textAlignment w:val="auto"/>
    </w:pPr>
    <w:rPr>
      <w:b/>
      <w:szCs w:val="20"/>
      <w:lang w:eastAsia="lt-LT"/>
    </w:rPr>
  </w:style>
  <w:style w:type="paragraph" w:styleId="BlockText">
    <w:name w:val="Block Text"/>
    <w:basedOn w:val="Normal"/>
    <w:rsid w:val="00014C3B"/>
    <w:pPr>
      <w:widowControl/>
      <w:tabs>
        <w:tab w:val="left" w:pos="1080"/>
      </w:tabs>
      <w:suppressAutoHyphens/>
      <w:adjustRightInd/>
      <w:spacing w:line="240" w:lineRule="auto"/>
      <w:ind w:left="1080" w:right="-72" w:hanging="540"/>
      <w:textAlignment w:val="auto"/>
    </w:pPr>
    <w:rPr>
      <w:szCs w:val="20"/>
      <w:lang w:eastAsia="lt-LT"/>
    </w:rPr>
  </w:style>
  <w:style w:type="paragraph" w:styleId="TOC2">
    <w:name w:val="toc 2"/>
    <w:basedOn w:val="Normal"/>
    <w:next w:val="Normal"/>
    <w:autoRedefine/>
    <w:semiHidden/>
    <w:rsid w:val="00014C3B"/>
    <w:pPr>
      <w:widowControl/>
      <w:adjustRightInd/>
      <w:spacing w:after="0" w:line="240" w:lineRule="auto"/>
      <w:ind w:left="240"/>
      <w:jc w:val="left"/>
      <w:textAlignment w:val="auto"/>
    </w:pPr>
    <w:rPr>
      <w:szCs w:val="20"/>
      <w:lang w:eastAsia="lt-LT"/>
    </w:rPr>
  </w:style>
  <w:style w:type="paragraph" w:customStyle="1" w:styleId="Head52">
    <w:name w:val="Head 5.2"/>
    <w:basedOn w:val="Normal"/>
    <w:rsid w:val="00014C3B"/>
    <w:pPr>
      <w:widowControl/>
      <w:tabs>
        <w:tab w:val="left" w:pos="533"/>
      </w:tabs>
      <w:suppressAutoHyphens/>
      <w:adjustRightInd/>
      <w:spacing w:after="0" w:line="240" w:lineRule="auto"/>
      <w:ind w:left="533" w:hanging="533"/>
      <w:textAlignment w:val="auto"/>
    </w:pPr>
    <w:rPr>
      <w:b/>
      <w:szCs w:val="20"/>
      <w:lang w:eastAsia="lt-LT"/>
    </w:rPr>
  </w:style>
  <w:style w:type="paragraph" w:customStyle="1" w:styleId="prastasistinklapis1">
    <w:name w:val="Įprastasis (tinklapis)1"/>
    <w:basedOn w:val="Normal"/>
    <w:rsid w:val="00014C3B"/>
    <w:pPr>
      <w:widowControl/>
      <w:adjustRightInd/>
      <w:spacing w:before="100" w:after="100" w:line="240" w:lineRule="auto"/>
      <w:jc w:val="left"/>
      <w:textAlignment w:val="auto"/>
    </w:pPr>
    <w:rPr>
      <w:rFonts w:ascii="Arial Unicode MS" w:eastAsia="Arial Unicode MS" w:hAnsi="Arial Unicode MS"/>
      <w:szCs w:val="20"/>
      <w:lang w:val="en-GB"/>
    </w:rPr>
  </w:style>
  <w:style w:type="paragraph" w:styleId="TOAHeading">
    <w:name w:val="toa heading"/>
    <w:basedOn w:val="Normal"/>
    <w:next w:val="Normal"/>
    <w:semiHidden/>
    <w:rsid w:val="00014C3B"/>
    <w:pPr>
      <w:widowControl/>
      <w:tabs>
        <w:tab w:val="left" w:pos="9000"/>
        <w:tab w:val="right" w:pos="9360"/>
      </w:tabs>
      <w:suppressAutoHyphens/>
      <w:overflowPunct w:val="0"/>
      <w:autoSpaceDE w:val="0"/>
      <w:autoSpaceDN w:val="0"/>
      <w:spacing w:after="0" w:line="240" w:lineRule="auto"/>
    </w:pPr>
    <w:rPr>
      <w:szCs w:val="20"/>
      <w:lang w:val="en-US"/>
    </w:rPr>
  </w:style>
  <w:style w:type="paragraph" w:customStyle="1" w:styleId="BankNormal">
    <w:name w:val="BankNormal"/>
    <w:basedOn w:val="Normal"/>
    <w:rsid w:val="00014C3B"/>
    <w:pPr>
      <w:widowControl/>
      <w:overflowPunct w:val="0"/>
      <w:autoSpaceDE w:val="0"/>
      <w:autoSpaceDN w:val="0"/>
      <w:spacing w:after="240" w:line="240" w:lineRule="auto"/>
      <w:jc w:val="left"/>
    </w:pPr>
    <w:rPr>
      <w:szCs w:val="20"/>
      <w:lang w:val="en-US"/>
    </w:rPr>
  </w:style>
  <w:style w:type="paragraph" w:styleId="HTMLAddress">
    <w:name w:val="HTML Address"/>
    <w:basedOn w:val="Normal"/>
    <w:link w:val="HTMLAddressChar"/>
    <w:rsid w:val="00014C3B"/>
    <w:pPr>
      <w:widowControl/>
      <w:suppressAutoHyphens/>
      <w:overflowPunct w:val="0"/>
      <w:autoSpaceDE w:val="0"/>
      <w:autoSpaceDN w:val="0"/>
      <w:spacing w:after="0" w:line="240" w:lineRule="auto"/>
    </w:pPr>
    <w:rPr>
      <w:i/>
      <w:szCs w:val="20"/>
      <w:lang w:val="en-US"/>
    </w:rPr>
  </w:style>
  <w:style w:type="character" w:customStyle="1" w:styleId="HTMLAddressChar">
    <w:name w:val="HTML Address Char"/>
    <w:basedOn w:val="DefaultParagraphFont"/>
    <w:link w:val="HTMLAddress"/>
    <w:rsid w:val="00014C3B"/>
    <w:rPr>
      <w:rFonts w:ascii="Times New Roman" w:eastAsia="Times New Roman" w:hAnsi="Times New Roman"/>
      <w:i/>
      <w:sz w:val="24"/>
    </w:rPr>
  </w:style>
  <w:style w:type="paragraph" w:customStyle="1" w:styleId="Style2">
    <w:name w:val="Style2"/>
    <w:basedOn w:val="Heading5"/>
    <w:rsid w:val="00014C3B"/>
    <w:pPr>
      <w:widowControl/>
      <w:adjustRightInd/>
      <w:jc w:val="left"/>
      <w:textAlignment w:val="auto"/>
    </w:pPr>
    <w:rPr>
      <w:b w:val="0"/>
      <w:sz w:val="24"/>
      <w:szCs w:val="24"/>
    </w:rPr>
  </w:style>
  <w:style w:type="paragraph" w:customStyle="1" w:styleId="Style3">
    <w:name w:val="Style3"/>
    <w:basedOn w:val="Heading6"/>
    <w:rsid w:val="00014C3B"/>
    <w:pPr>
      <w:widowControl/>
      <w:numPr>
        <w:ilvl w:val="0"/>
        <w:numId w:val="0"/>
      </w:numPr>
      <w:adjustRightInd/>
      <w:jc w:val="left"/>
      <w:textAlignment w:val="auto"/>
    </w:pPr>
    <w:rPr>
      <w:b w:val="0"/>
      <w:sz w:val="24"/>
      <w:szCs w:val="24"/>
    </w:rPr>
  </w:style>
  <w:style w:type="paragraph" w:customStyle="1" w:styleId="Style4">
    <w:name w:val="Style4"/>
    <w:basedOn w:val="Heading7"/>
    <w:rsid w:val="00014C3B"/>
    <w:pPr>
      <w:widowControl/>
      <w:numPr>
        <w:ilvl w:val="0"/>
        <w:numId w:val="10"/>
      </w:numPr>
      <w:adjustRightInd/>
      <w:spacing w:before="240" w:after="240"/>
      <w:jc w:val="center"/>
      <w:textAlignment w:val="auto"/>
    </w:pPr>
    <w:rPr>
      <w:b/>
    </w:rPr>
  </w:style>
  <w:style w:type="paragraph" w:styleId="TOC3">
    <w:name w:val="toc 3"/>
    <w:basedOn w:val="Normal"/>
    <w:next w:val="Normal"/>
    <w:autoRedefine/>
    <w:semiHidden/>
    <w:rsid w:val="00014C3B"/>
    <w:pPr>
      <w:widowControl/>
      <w:adjustRightInd/>
      <w:spacing w:after="0" w:line="240" w:lineRule="auto"/>
      <w:ind w:left="480"/>
      <w:jc w:val="left"/>
      <w:textAlignment w:val="auto"/>
    </w:pPr>
    <w:rPr>
      <w:szCs w:val="20"/>
      <w:lang w:eastAsia="lt-LT"/>
    </w:rPr>
  </w:style>
  <w:style w:type="paragraph" w:styleId="TOC5">
    <w:name w:val="toc 5"/>
    <w:basedOn w:val="Normal"/>
    <w:next w:val="Normal"/>
    <w:autoRedefine/>
    <w:semiHidden/>
    <w:rsid w:val="00014C3B"/>
    <w:pPr>
      <w:widowControl/>
      <w:adjustRightInd/>
      <w:spacing w:after="0" w:line="240" w:lineRule="auto"/>
      <w:ind w:left="960"/>
      <w:jc w:val="left"/>
      <w:textAlignment w:val="auto"/>
    </w:pPr>
    <w:rPr>
      <w:szCs w:val="20"/>
      <w:lang w:eastAsia="lt-LT"/>
    </w:rPr>
  </w:style>
  <w:style w:type="paragraph" w:styleId="TOC4">
    <w:name w:val="toc 4"/>
    <w:basedOn w:val="Normal"/>
    <w:next w:val="Normal"/>
    <w:autoRedefine/>
    <w:semiHidden/>
    <w:rsid w:val="00014C3B"/>
    <w:pPr>
      <w:widowControl/>
      <w:adjustRightInd/>
      <w:spacing w:after="0" w:line="240" w:lineRule="auto"/>
      <w:ind w:left="720"/>
      <w:jc w:val="left"/>
      <w:textAlignment w:val="auto"/>
    </w:pPr>
    <w:rPr>
      <w:szCs w:val="24"/>
      <w:lang w:val="en-US"/>
    </w:rPr>
  </w:style>
  <w:style w:type="paragraph" w:styleId="TOC6">
    <w:name w:val="toc 6"/>
    <w:basedOn w:val="Normal"/>
    <w:next w:val="Normal"/>
    <w:autoRedefine/>
    <w:semiHidden/>
    <w:rsid w:val="00014C3B"/>
    <w:pPr>
      <w:widowControl/>
      <w:adjustRightInd/>
      <w:spacing w:after="0" w:line="240" w:lineRule="auto"/>
      <w:ind w:left="1200"/>
      <w:jc w:val="left"/>
      <w:textAlignment w:val="auto"/>
    </w:pPr>
    <w:rPr>
      <w:szCs w:val="24"/>
      <w:lang w:val="en-US"/>
    </w:rPr>
  </w:style>
  <w:style w:type="paragraph" w:styleId="TOC7">
    <w:name w:val="toc 7"/>
    <w:basedOn w:val="Normal"/>
    <w:next w:val="Normal"/>
    <w:autoRedefine/>
    <w:semiHidden/>
    <w:rsid w:val="00014C3B"/>
    <w:pPr>
      <w:widowControl/>
      <w:adjustRightInd/>
      <w:spacing w:after="0" w:line="240" w:lineRule="auto"/>
      <w:ind w:left="1440"/>
      <w:jc w:val="left"/>
      <w:textAlignment w:val="auto"/>
    </w:pPr>
    <w:rPr>
      <w:szCs w:val="24"/>
      <w:lang w:val="en-US"/>
    </w:rPr>
  </w:style>
  <w:style w:type="paragraph" w:styleId="TOC8">
    <w:name w:val="toc 8"/>
    <w:basedOn w:val="Normal"/>
    <w:next w:val="Normal"/>
    <w:autoRedefine/>
    <w:semiHidden/>
    <w:rsid w:val="00014C3B"/>
    <w:pPr>
      <w:widowControl/>
      <w:adjustRightInd/>
      <w:spacing w:after="0" w:line="240" w:lineRule="auto"/>
      <w:ind w:left="1680"/>
      <w:jc w:val="left"/>
      <w:textAlignment w:val="auto"/>
    </w:pPr>
    <w:rPr>
      <w:szCs w:val="24"/>
      <w:lang w:val="en-US"/>
    </w:rPr>
  </w:style>
  <w:style w:type="paragraph" w:styleId="TOC9">
    <w:name w:val="toc 9"/>
    <w:basedOn w:val="Normal"/>
    <w:next w:val="Normal"/>
    <w:autoRedefine/>
    <w:semiHidden/>
    <w:rsid w:val="00014C3B"/>
    <w:pPr>
      <w:widowControl/>
      <w:adjustRightInd/>
      <w:spacing w:after="0" w:line="240" w:lineRule="auto"/>
      <w:ind w:left="1920"/>
      <w:jc w:val="left"/>
      <w:textAlignment w:val="auto"/>
    </w:pPr>
    <w:rPr>
      <w:szCs w:val="24"/>
      <w:lang w:val="en-US"/>
    </w:rPr>
  </w:style>
  <w:style w:type="paragraph" w:customStyle="1" w:styleId="Default">
    <w:name w:val="Default"/>
    <w:rsid w:val="00014C3B"/>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tableau">
    <w:name w:val="normal_tableau"/>
    <w:basedOn w:val="Normal"/>
    <w:rsid w:val="00014C3B"/>
    <w:pPr>
      <w:widowControl/>
      <w:adjustRightInd/>
      <w:spacing w:before="120" w:after="120" w:line="240" w:lineRule="auto"/>
      <w:textAlignment w:val="auto"/>
    </w:pPr>
    <w:rPr>
      <w:rFonts w:ascii="Optima" w:hAnsi="Optima"/>
      <w:sz w:val="22"/>
      <w:szCs w:val="20"/>
      <w:lang w:val="en-GB"/>
    </w:rPr>
  </w:style>
  <w:style w:type="paragraph" w:styleId="BodyText2">
    <w:name w:val="Body Text 2"/>
    <w:basedOn w:val="Normal"/>
    <w:link w:val="BodyText2Char"/>
    <w:rsid w:val="00014C3B"/>
    <w:pPr>
      <w:widowControl/>
      <w:adjustRightInd/>
      <w:spacing w:after="120" w:line="480" w:lineRule="auto"/>
      <w:jc w:val="left"/>
      <w:textAlignment w:val="auto"/>
    </w:pPr>
    <w:rPr>
      <w:szCs w:val="20"/>
      <w:lang w:eastAsia="lt-LT"/>
    </w:rPr>
  </w:style>
  <w:style w:type="character" w:customStyle="1" w:styleId="BodyText2Char">
    <w:name w:val="Body Text 2 Char"/>
    <w:basedOn w:val="DefaultParagraphFont"/>
    <w:link w:val="BodyText2"/>
    <w:rsid w:val="00014C3B"/>
    <w:rPr>
      <w:rFonts w:ascii="Times New Roman" w:eastAsia="Times New Roman" w:hAnsi="Times New Roman"/>
      <w:sz w:val="24"/>
      <w:lang w:val="lt-LT" w:eastAsia="lt-LT"/>
    </w:rPr>
  </w:style>
  <w:style w:type="character" w:styleId="FollowedHyperlink">
    <w:name w:val="FollowedHyperlink"/>
    <w:basedOn w:val="DefaultParagraphFont"/>
    <w:rsid w:val="00014C3B"/>
    <w:rPr>
      <w:color w:val="800080"/>
      <w:u w:val="single"/>
    </w:rPr>
  </w:style>
  <w:style w:type="paragraph" w:styleId="HTMLPreformatted">
    <w:name w:val="HTML Preformatted"/>
    <w:basedOn w:val="Normal"/>
    <w:link w:val="HTMLPreformattedChar"/>
    <w:rsid w:val="00014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jc w:val="left"/>
      <w:textAlignment w:val="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14C3B"/>
    <w:rPr>
      <w:rFonts w:ascii="Courier New" w:eastAsia="Times New Roman" w:hAnsi="Courier New" w:cs="Courier New"/>
    </w:rPr>
  </w:style>
  <w:style w:type="paragraph" w:styleId="Subtitle">
    <w:name w:val="Subtitle"/>
    <w:basedOn w:val="Normal"/>
    <w:link w:val="SubtitleChar"/>
    <w:qFormat/>
    <w:rsid w:val="00014C3B"/>
    <w:pPr>
      <w:widowControl/>
      <w:adjustRightInd/>
      <w:spacing w:before="120" w:after="120" w:line="240" w:lineRule="auto"/>
      <w:jc w:val="center"/>
      <w:textAlignment w:val="auto"/>
    </w:pPr>
    <w:rPr>
      <w:rFonts w:ascii="Arial" w:hAnsi="Arial"/>
      <w:b/>
      <w:snapToGrid w:val="0"/>
      <w:sz w:val="28"/>
      <w:szCs w:val="20"/>
      <w:lang w:val="fr-BE"/>
    </w:rPr>
  </w:style>
  <w:style w:type="character" w:customStyle="1" w:styleId="SubtitleChar">
    <w:name w:val="Subtitle Char"/>
    <w:basedOn w:val="DefaultParagraphFont"/>
    <w:link w:val="Subtitle"/>
    <w:rsid w:val="00014C3B"/>
    <w:rPr>
      <w:rFonts w:ascii="Arial" w:eastAsia="Times New Roman" w:hAnsi="Arial"/>
      <w:b/>
      <w:snapToGrid w:val="0"/>
      <w:sz w:val="28"/>
      <w:lang w:val="fr-BE"/>
    </w:rPr>
  </w:style>
  <w:style w:type="paragraph" w:styleId="NormalIndent">
    <w:name w:val="Normal Indent"/>
    <w:basedOn w:val="Normal"/>
    <w:rsid w:val="00014C3B"/>
    <w:pPr>
      <w:widowControl/>
      <w:adjustRightInd/>
      <w:spacing w:after="240" w:line="240" w:lineRule="auto"/>
      <w:ind w:left="720"/>
      <w:textAlignment w:val="auto"/>
    </w:pPr>
    <w:rPr>
      <w:rFonts w:ascii="Arial" w:hAnsi="Arial"/>
      <w:sz w:val="20"/>
      <w:szCs w:val="20"/>
      <w:lang w:val="en-GB"/>
    </w:rPr>
  </w:style>
  <w:style w:type="paragraph" w:styleId="EndnoteText">
    <w:name w:val="endnote text"/>
    <w:basedOn w:val="Normal"/>
    <w:link w:val="EndnoteTextChar"/>
    <w:semiHidden/>
    <w:rsid w:val="00014C3B"/>
    <w:pPr>
      <w:widowControl/>
      <w:adjustRightInd/>
      <w:spacing w:after="240" w:line="240" w:lineRule="auto"/>
      <w:textAlignment w:val="auto"/>
    </w:pPr>
    <w:rPr>
      <w:rFonts w:ascii="Arial" w:hAnsi="Arial"/>
      <w:sz w:val="20"/>
      <w:szCs w:val="20"/>
      <w:lang w:val="en-GB"/>
    </w:rPr>
  </w:style>
  <w:style w:type="character" w:customStyle="1" w:styleId="EndnoteTextChar">
    <w:name w:val="Endnote Text Char"/>
    <w:basedOn w:val="DefaultParagraphFont"/>
    <w:link w:val="EndnoteText"/>
    <w:semiHidden/>
    <w:rsid w:val="00014C3B"/>
    <w:rPr>
      <w:rFonts w:ascii="Arial" w:eastAsia="Times New Roman" w:hAnsi="Arial"/>
      <w:lang w:val="en-GB"/>
    </w:rPr>
  </w:style>
  <w:style w:type="paragraph" w:customStyle="1" w:styleId="mazas0">
    <w:name w:val="mazas"/>
    <w:basedOn w:val="Normal"/>
    <w:rsid w:val="00014C3B"/>
    <w:pPr>
      <w:widowControl/>
      <w:adjustRightInd/>
      <w:spacing w:before="100" w:beforeAutospacing="1" w:after="100" w:afterAutospacing="1" w:line="240" w:lineRule="auto"/>
      <w:jc w:val="left"/>
      <w:textAlignment w:val="auto"/>
    </w:pPr>
    <w:rPr>
      <w:szCs w:val="24"/>
      <w:lang w:eastAsia="lt-LT"/>
    </w:rPr>
  </w:style>
  <w:style w:type="paragraph" w:styleId="DocumentMap">
    <w:name w:val="Document Map"/>
    <w:basedOn w:val="Normal"/>
    <w:link w:val="DocumentMapChar"/>
    <w:semiHidden/>
    <w:rsid w:val="00014C3B"/>
    <w:pPr>
      <w:widowControl/>
      <w:shd w:val="clear" w:color="auto" w:fill="000080"/>
      <w:adjustRightInd/>
      <w:spacing w:after="0" w:line="240" w:lineRule="auto"/>
      <w:jc w:val="left"/>
      <w:textAlignment w:val="auto"/>
    </w:pPr>
    <w:rPr>
      <w:rFonts w:ascii="Tahoma" w:hAnsi="Tahoma" w:cs="Tahoma"/>
      <w:sz w:val="20"/>
      <w:szCs w:val="20"/>
      <w:lang w:val="en-GB"/>
    </w:rPr>
  </w:style>
  <w:style w:type="character" w:customStyle="1" w:styleId="DocumentMapChar">
    <w:name w:val="Document Map Char"/>
    <w:basedOn w:val="DefaultParagraphFont"/>
    <w:link w:val="DocumentMap"/>
    <w:semiHidden/>
    <w:rsid w:val="00014C3B"/>
    <w:rPr>
      <w:rFonts w:ascii="Tahoma" w:eastAsia="Times New Roman" w:hAnsi="Tahoma" w:cs="Tahoma"/>
      <w:shd w:val="clear" w:color="auto" w:fill="000080"/>
      <w:lang w:val="en-GB"/>
    </w:rPr>
  </w:style>
  <w:style w:type="character" w:styleId="Strong">
    <w:name w:val="Strong"/>
    <w:basedOn w:val="DefaultParagraphFont"/>
    <w:qFormat/>
    <w:rsid w:val="00014C3B"/>
    <w:rPr>
      <w:b/>
      <w:bCs/>
    </w:rPr>
  </w:style>
  <w:style w:type="paragraph" w:styleId="FootnoteText">
    <w:name w:val="footnote text"/>
    <w:aliases w:val="Footnote,Footnote Text Char Char"/>
    <w:basedOn w:val="Normal"/>
    <w:link w:val="FootnoteTextChar"/>
    <w:uiPriority w:val="99"/>
    <w:rsid w:val="00014C3B"/>
    <w:pPr>
      <w:widowControl/>
      <w:adjustRightInd/>
      <w:spacing w:before="120" w:after="120" w:line="240" w:lineRule="auto"/>
      <w:jc w:val="left"/>
      <w:textAlignment w:val="auto"/>
    </w:pPr>
    <w:rPr>
      <w:rFonts w:ascii="Arial" w:hAnsi="Arial"/>
      <w:snapToGrid w:val="0"/>
      <w:sz w:val="20"/>
      <w:szCs w:val="20"/>
      <w:lang w:val="fr-FR"/>
    </w:rPr>
  </w:style>
  <w:style w:type="character" w:customStyle="1" w:styleId="FootnoteTextChar">
    <w:name w:val="Footnote Text Char"/>
    <w:aliases w:val="Footnote Char,Footnote Text Char Char Char"/>
    <w:basedOn w:val="DefaultParagraphFont"/>
    <w:link w:val="FootnoteText"/>
    <w:uiPriority w:val="99"/>
    <w:rsid w:val="00014C3B"/>
    <w:rPr>
      <w:rFonts w:ascii="Arial" w:eastAsia="Times New Roman" w:hAnsi="Arial"/>
      <w:snapToGrid w:val="0"/>
      <w:lang w:val="fr-FR"/>
    </w:rPr>
  </w:style>
  <w:style w:type="paragraph" w:styleId="ListBullet">
    <w:name w:val="List Bullet"/>
    <w:basedOn w:val="Normal"/>
    <w:rsid w:val="00014C3B"/>
    <w:pPr>
      <w:widowControl/>
      <w:numPr>
        <w:numId w:val="11"/>
      </w:numPr>
      <w:adjustRightInd/>
      <w:spacing w:after="0" w:line="240" w:lineRule="auto"/>
      <w:jc w:val="left"/>
      <w:textAlignment w:val="auto"/>
    </w:pPr>
    <w:rPr>
      <w:szCs w:val="20"/>
      <w:lang w:eastAsia="lt-LT"/>
    </w:rPr>
  </w:style>
  <w:style w:type="character" w:customStyle="1" w:styleId="prastasistinklapisdiagramacharchar">
    <w:name w:val="prastasistinklapisdiagramacharchar"/>
    <w:basedOn w:val="DefaultParagraphFont"/>
    <w:rsid w:val="00014C3B"/>
  </w:style>
  <w:style w:type="paragraph" w:customStyle="1" w:styleId="Regulartext">
    <w:name w:val="Regular text"/>
    <w:basedOn w:val="Normal"/>
    <w:rsid w:val="00014C3B"/>
    <w:pPr>
      <w:widowControl/>
      <w:adjustRightInd/>
      <w:spacing w:before="120" w:after="120" w:line="240" w:lineRule="auto"/>
      <w:ind w:left="142"/>
      <w:textAlignment w:val="auto"/>
    </w:pPr>
    <w:rPr>
      <w:rFonts w:ascii="Verdana" w:hAnsi="Verdana"/>
      <w:sz w:val="18"/>
      <w:szCs w:val="20"/>
    </w:rPr>
  </w:style>
  <w:style w:type="paragraph" w:styleId="NormalWeb">
    <w:name w:val="Normal (Web)"/>
    <w:basedOn w:val="Normal"/>
    <w:uiPriority w:val="99"/>
    <w:rsid w:val="00014C3B"/>
    <w:pPr>
      <w:widowControl/>
      <w:adjustRightInd/>
      <w:spacing w:before="100" w:beforeAutospacing="1" w:after="100" w:afterAutospacing="1" w:line="240" w:lineRule="auto"/>
      <w:jc w:val="left"/>
      <w:textAlignment w:val="auto"/>
    </w:pPr>
    <w:rPr>
      <w:szCs w:val="24"/>
      <w:lang w:eastAsia="lt-LT"/>
    </w:rPr>
  </w:style>
  <w:style w:type="character" w:customStyle="1" w:styleId="EmailStyle121">
    <w:name w:val="EmailStyle121"/>
    <w:basedOn w:val="DefaultParagraphFont"/>
    <w:semiHidden/>
    <w:rsid w:val="00014C3B"/>
    <w:rPr>
      <w:rFonts w:ascii="Arial" w:hAnsi="Arial" w:cs="Arial"/>
      <w:color w:val="auto"/>
      <w:sz w:val="20"/>
      <w:szCs w:val="20"/>
    </w:rPr>
  </w:style>
  <w:style w:type="paragraph" w:customStyle="1" w:styleId="P1lygis">
    <w:name w:val="_P 1 lygis"/>
    <w:basedOn w:val="BodyText"/>
    <w:qFormat/>
    <w:rsid w:val="00014C3B"/>
    <w:pPr>
      <w:widowControl/>
      <w:tabs>
        <w:tab w:val="num" w:pos="360"/>
      </w:tabs>
      <w:adjustRightInd/>
      <w:spacing w:before="240" w:after="240" w:line="240" w:lineRule="auto"/>
      <w:ind w:left="357" w:hanging="357"/>
      <w:jc w:val="center"/>
      <w:textAlignment w:val="auto"/>
    </w:pPr>
    <w:rPr>
      <w:b/>
      <w:bCs/>
      <w:snapToGrid w:val="0"/>
      <w:szCs w:val="24"/>
      <w:lang w:val="sv-SE"/>
    </w:rPr>
  </w:style>
  <w:style w:type="paragraph" w:customStyle="1" w:styleId="P2lygis">
    <w:name w:val="_P 2 lygis"/>
    <w:basedOn w:val="Normal"/>
    <w:qFormat/>
    <w:rsid w:val="001337C6"/>
    <w:pPr>
      <w:widowControl/>
      <w:numPr>
        <w:ilvl w:val="1"/>
        <w:numId w:val="13"/>
      </w:numPr>
      <w:tabs>
        <w:tab w:val="clear" w:pos="432"/>
        <w:tab w:val="num" w:pos="709"/>
      </w:tabs>
      <w:adjustRightInd/>
      <w:spacing w:before="240" w:after="240" w:line="240" w:lineRule="auto"/>
      <w:ind w:left="709" w:hanging="709"/>
      <w:textAlignment w:val="auto"/>
    </w:pPr>
    <w:rPr>
      <w:b/>
      <w:color w:val="000000"/>
      <w:szCs w:val="24"/>
      <w:lang w:eastAsia="lt-LT"/>
    </w:rPr>
  </w:style>
  <w:style w:type="paragraph" w:customStyle="1" w:styleId="P3lygis">
    <w:name w:val="_P 3 lygis"/>
    <w:basedOn w:val="Normal"/>
    <w:qFormat/>
    <w:rsid w:val="001337C6"/>
    <w:pPr>
      <w:widowControl/>
      <w:numPr>
        <w:ilvl w:val="2"/>
        <w:numId w:val="13"/>
      </w:numPr>
      <w:tabs>
        <w:tab w:val="clear" w:pos="1440"/>
        <w:tab w:val="num" w:pos="709"/>
      </w:tabs>
      <w:adjustRightInd/>
      <w:spacing w:before="120" w:after="120" w:line="240" w:lineRule="auto"/>
      <w:ind w:left="709" w:hanging="709"/>
      <w:textAlignment w:val="auto"/>
    </w:pPr>
    <w:rPr>
      <w:szCs w:val="24"/>
      <w:lang w:eastAsia="lt-LT"/>
    </w:rPr>
  </w:style>
  <w:style w:type="paragraph" w:customStyle="1" w:styleId="P4lygis">
    <w:name w:val="_P 4 lygis"/>
    <w:basedOn w:val="Normal"/>
    <w:qFormat/>
    <w:rsid w:val="001337C6"/>
    <w:pPr>
      <w:widowControl/>
      <w:numPr>
        <w:ilvl w:val="3"/>
        <w:numId w:val="13"/>
      </w:numPr>
      <w:tabs>
        <w:tab w:val="clear" w:pos="2160"/>
        <w:tab w:val="num" w:pos="993"/>
      </w:tabs>
      <w:adjustRightInd/>
      <w:spacing w:after="0" w:line="240" w:lineRule="auto"/>
      <w:ind w:left="992" w:hanging="992"/>
      <w:textAlignment w:val="auto"/>
    </w:pPr>
    <w:rPr>
      <w:szCs w:val="24"/>
      <w:lang w:eastAsia="lt-LT"/>
    </w:rPr>
  </w:style>
  <w:style w:type="paragraph" w:customStyle="1" w:styleId="S1lygis">
    <w:name w:val="_S 1 lygis"/>
    <w:basedOn w:val="Normal"/>
    <w:rsid w:val="00014C3B"/>
    <w:pPr>
      <w:widowControl/>
      <w:numPr>
        <w:numId w:val="12"/>
      </w:numPr>
      <w:adjustRightInd/>
      <w:spacing w:before="240" w:after="240" w:line="240" w:lineRule="auto"/>
      <w:jc w:val="left"/>
      <w:textAlignment w:val="auto"/>
    </w:pPr>
    <w:rPr>
      <w:b/>
      <w:szCs w:val="24"/>
      <w:lang w:eastAsia="lt-LT"/>
    </w:rPr>
  </w:style>
  <w:style w:type="paragraph" w:customStyle="1" w:styleId="S2lygis">
    <w:name w:val="_S 2 lygis"/>
    <w:basedOn w:val="Normal"/>
    <w:rsid w:val="00014C3B"/>
    <w:pPr>
      <w:widowControl/>
      <w:numPr>
        <w:ilvl w:val="1"/>
        <w:numId w:val="12"/>
      </w:numPr>
      <w:adjustRightInd/>
      <w:spacing w:before="120" w:after="120" w:line="240" w:lineRule="auto"/>
      <w:textAlignment w:val="auto"/>
    </w:pPr>
    <w:rPr>
      <w:szCs w:val="24"/>
      <w:lang w:eastAsia="lt-LT"/>
    </w:rPr>
  </w:style>
  <w:style w:type="paragraph" w:customStyle="1" w:styleId="S3lygis">
    <w:name w:val="_S 3 lygis"/>
    <w:basedOn w:val="S2lygis"/>
    <w:rsid w:val="00014C3B"/>
    <w:pPr>
      <w:numPr>
        <w:ilvl w:val="2"/>
      </w:numPr>
    </w:pPr>
  </w:style>
  <w:style w:type="paragraph" w:customStyle="1" w:styleId="1lygis">
    <w:name w:val="_1 lygis"/>
    <w:basedOn w:val="Normal"/>
    <w:qFormat/>
    <w:rsid w:val="00C0306E"/>
    <w:pPr>
      <w:widowControl/>
      <w:numPr>
        <w:numId w:val="14"/>
      </w:numPr>
      <w:adjustRightInd/>
      <w:spacing w:before="60" w:after="60" w:line="240" w:lineRule="auto"/>
      <w:textAlignment w:val="auto"/>
    </w:pPr>
    <w:rPr>
      <w:szCs w:val="24"/>
      <w:lang w:eastAsia="lt-LT"/>
    </w:rPr>
  </w:style>
  <w:style w:type="paragraph" w:customStyle="1" w:styleId="2lygis">
    <w:name w:val="_2 lygis"/>
    <w:basedOn w:val="Normal"/>
    <w:qFormat/>
    <w:rsid w:val="00C0306E"/>
    <w:pPr>
      <w:widowControl/>
      <w:numPr>
        <w:ilvl w:val="1"/>
        <w:numId w:val="14"/>
      </w:numPr>
      <w:adjustRightInd/>
      <w:spacing w:before="60" w:after="60" w:line="240" w:lineRule="auto"/>
      <w:textAlignment w:val="auto"/>
    </w:pPr>
    <w:rPr>
      <w:szCs w:val="24"/>
      <w:lang w:eastAsia="lt-LT"/>
    </w:rPr>
  </w:style>
  <w:style w:type="paragraph" w:customStyle="1" w:styleId="3lygis">
    <w:name w:val="_3 lygis"/>
    <w:basedOn w:val="Normal"/>
    <w:qFormat/>
    <w:rsid w:val="00C0306E"/>
    <w:pPr>
      <w:widowControl/>
      <w:numPr>
        <w:ilvl w:val="2"/>
        <w:numId w:val="14"/>
      </w:numPr>
      <w:adjustRightInd/>
      <w:spacing w:after="0" w:line="240" w:lineRule="auto"/>
      <w:textAlignment w:val="auto"/>
    </w:pPr>
    <w:rPr>
      <w:szCs w:val="24"/>
      <w:lang w:eastAsia="lt-LT"/>
    </w:rPr>
  </w:style>
  <w:style w:type="paragraph" w:customStyle="1" w:styleId="CharDiagramaCharChar">
    <w:name w:val="Char Diagrama Char Char"/>
    <w:basedOn w:val="Normal"/>
    <w:rsid w:val="00901DE1"/>
    <w:pPr>
      <w:widowControl/>
      <w:adjustRightInd/>
      <w:spacing w:after="160" w:line="240" w:lineRule="exact"/>
      <w:jc w:val="left"/>
      <w:textAlignment w:val="auto"/>
    </w:pPr>
    <w:rPr>
      <w:rFonts w:ascii="Tahoma" w:hAnsi="Tahoma"/>
      <w:sz w:val="20"/>
      <w:szCs w:val="20"/>
      <w:lang w:val="en-US"/>
    </w:rPr>
  </w:style>
  <w:style w:type="paragraph" w:customStyle="1" w:styleId="CharDiagramaCharCharDiagramaDiagramaDiagrama">
    <w:name w:val="Char Diagrama Char Char Diagrama Diagrama Diagrama"/>
    <w:basedOn w:val="Normal"/>
    <w:rsid w:val="00901DE1"/>
    <w:pPr>
      <w:widowControl/>
      <w:adjustRightInd/>
      <w:spacing w:after="160" w:line="240" w:lineRule="exact"/>
      <w:jc w:val="left"/>
      <w:textAlignment w:val="auto"/>
    </w:pPr>
    <w:rPr>
      <w:rFonts w:ascii="Tahoma" w:hAnsi="Tahoma"/>
      <w:sz w:val="20"/>
      <w:szCs w:val="20"/>
      <w:lang w:val="en-US"/>
    </w:rPr>
  </w:style>
  <w:style w:type="paragraph" w:customStyle="1" w:styleId="DiagramaDiagramaCharCharDiagramaCharCharDiagrama1CharCharDiagrama">
    <w:name w:val="Diagrama Diagrama Char Char Diagrama Char Char Diagrama1 Char Char Diagrama"/>
    <w:basedOn w:val="Normal"/>
    <w:rsid w:val="00901DE1"/>
    <w:pPr>
      <w:widowControl/>
      <w:adjustRightInd/>
      <w:spacing w:after="160" w:line="240" w:lineRule="exact"/>
      <w:jc w:val="left"/>
      <w:textAlignment w:val="auto"/>
    </w:pPr>
    <w:rPr>
      <w:rFonts w:ascii="Tahoma" w:hAnsi="Tahoma"/>
      <w:sz w:val="20"/>
      <w:szCs w:val="20"/>
      <w:lang w:val="en-US"/>
    </w:rPr>
  </w:style>
  <w:style w:type="paragraph" w:customStyle="1" w:styleId="antraste">
    <w:name w:val="antraste"/>
    <w:basedOn w:val="Normal"/>
    <w:rsid w:val="00901DE1"/>
    <w:pPr>
      <w:widowControl/>
      <w:tabs>
        <w:tab w:val="left" w:pos="1276"/>
        <w:tab w:val="left" w:pos="2592"/>
        <w:tab w:val="left" w:pos="3888"/>
        <w:tab w:val="left" w:pos="5185"/>
        <w:tab w:val="left" w:pos="6481"/>
        <w:tab w:val="left" w:pos="7777"/>
        <w:tab w:val="left" w:pos="9072"/>
        <w:tab w:val="left" w:pos="10335"/>
      </w:tabs>
      <w:suppressAutoHyphens/>
      <w:adjustRightInd/>
      <w:spacing w:after="0" w:line="360" w:lineRule="atLeast"/>
      <w:jc w:val="center"/>
      <w:textAlignment w:val="auto"/>
    </w:pPr>
    <w:rPr>
      <w:b/>
      <w:caps/>
      <w:szCs w:val="20"/>
    </w:rPr>
  </w:style>
  <w:style w:type="paragraph" w:customStyle="1" w:styleId="Sraopastraipa1">
    <w:name w:val="Sąrašo pastraipa1"/>
    <w:basedOn w:val="Normal"/>
    <w:uiPriority w:val="34"/>
    <w:qFormat/>
    <w:rsid w:val="00901DE1"/>
    <w:pPr>
      <w:widowControl/>
      <w:adjustRightInd/>
      <w:ind w:left="720"/>
      <w:jc w:val="left"/>
      <w:textAlignment w:val="auto"/>
    </w:pPr>
    <w:rPr>
      <w:rFonts w:ascii="Calibri" w:eastAsia="Calibri" w:hAnsi="Calibri"/>
      <w:sz w:val="22"/>
      <w:lang w:eastAsia="lt-LT"/>
    </w:rPr>
  </w:style>
  <w:style w:type="character" w:customStyle="1" w:styleId="KomentarotemaDiagrama">
    <w:name w:val="Komentaro tema Diagrama"/>
    <w:basedOn w:val="CommentTextChar"/>
    <w:rsid w:val="00901DE1"/>
    <w:rPr>
      <w:rFonts w:ascii="Times New Roman" w:eastAsia="Calibri" w:hAnsi="Times New Roman" w:cs="Times New Roman"/>
      <w:sz w:val="20"/>
      <w:szCs w:val="20"/>
      <w:lang w:val="lt-LT"/>
    </w:rPr>
  </w:style>
  <w:style w:type="character" w:customStyle="1" w:styleId="UnresolvedMention1">
    <w:name w:val="Unresolved Mention1"/>
    <w:basedOn w:val="DefaultParagraphFont"/>
    <w:uiPriority w:val="99"/>
    <w:semiHidden/>
    <w:unhideWhenUsed/>
    <w:rsid w:val="009D1DC8"/>
    <w:rPr>
      <w:color w:val="808080"/>
      <w:shd w:val="clear" w:color="auto" w:fill="E6E6E6"/>
    </w:rPr>
  </w:style>
  <w:style w:type="character" w:styleId="FootnoteReference">
    <w:name w:val="footnote reference"/>
    <w:aliases w:val="Išnaša,Footnote symbol"/>
    <w:basedOn w:val="DefaultParagraphFont"/>
    <w:uiPriority w:val="99"/>
    <w:unhideWhenUsed/>
    <w:rsid w:val="00D55468"/>
    <w:rPr>
      <w:vertAlign w:val="superscript"/>
    </w:rPr>
  </w:style>
  <w:style w:type="character" w:styleId="UnresolvedMention">
    <w:name w:val="Unresolved Mention"/>
    <w:basedOn w:val="DefaultParagraphFont"/>
    <w:uiPriority w:val="99"/>
    <w:semiHidden/>
    <w:unhideWhenUsed/>
    <w:rsid w:val="005331F0"/>
    <w:rPr>
      <w:color w:val="605E5C"/>
      <w:shd w:val="clear" w:color="auto" w:fill="E1DFDD"/>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9C1050"/>
    <w:rPr>
      <w:rFonts w:ascii="Times New Roman" w:eastAsia="Times New Roman" w:hAnsi="Times New Roman"/>
      <w:sz w:val="24"/>
      <w:szCs w:val="22"/>
      <w:lang w:eastAsia="en-US"/>
    </w:rPr>
  </w:style>
  <w:style w:type="character" w:customStyle="1" w:styleId="normaltextrun">
    <w:name w:val="normaltextrun"/>
    <w:basedOn w:val="DefaultParagraphFont"/>
    <w:rsid w:val="009C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271">
      <w:bodyDiv w:val="1"/>
      <w:marLeft w:val="0"/>
      <w:marRight w:val="0"/>
      <w:marTop w:val="0"/>
      <w:marBottom w:val="0"/>
      <w:divBdr>
        <w:top w:val="none" w:sz="0" w:space="0" w:color="auto"/>
        <w:left w:val="none" w:sz="0" w:space="0" w:color="auto"/>
        <w:bottom w:val="none" w:sz="0" w:space="0" w:color="auto"/>
        <w:right w:val="none" w:sz="0" w:space="0" w:color="auto"/>
      </w:divBdr>
    </w:div>
    <w:div w:id="169414608">
      <w:bodyDiv w:val="1"/>
      <w:marLeft w:val="0"/>
      <w:marRight w:val="0"/>
      <w:marTop w:val="0"/>
      <w:marBottom w:val="0"/>
      <w:divBdr>
        <w:top w:val="none" w:sz="0" w:space="0" w:color="auto"/>
        <w:left w:val="none" w:sz="0" w:space="0" w:color="auto"/>
        <w:bottom w:val="none" w:sz="0" w:space="0" w:color="auto"/>
        <w:right w:val="none" w:sz="0" w:space="0" w:color="auto"/>
      </w:divBdr>
    </w:div>
    <w:div w:id="255984699">
      <w:bodyDiv w:val="1"/>
      <w:marLeft w:val="0"/>
      <w:marRight w:val="0"/>
      <w:marTop w:val="0"/>
      <w:marBottom w:val="0"/>
      <w:divBdr>
        <w:top w:val="none" w:sz="0" w:space="0" w:color="auto"/>
        <w:left w:val="none" w:sz="0" w:space="0" w:color="auto"/>
        <w:bottom w:val="none" w:sz="0" w:space="0" w:color="auto"/>
        <w:right w:val="none" w:sz="0" w:space="0" w:color="auto"/>
      </w:divBdr>
    </w:div>
    <w:div w:id="399909082">
      <w:bodyDiv w:val="1"/>
      <w:marLeft w:val="0"/>
      <w:marRight w:val="0"/>
      <w:marTop w:val="0"/>
      <w:marBottom w:val="0"/>
      <w:divBdr>
        <w:top w:val="none" w:sz="0" w:space="0" w:color="auto"/>
        <w:left w:val="none" w:sz="0" w:space="0" w:color="auto"/>
        <w:bottom w:val="none" w:sz="0" w:space="0" w:color="auto"/>
        <w:right w:val="none" w:sz="0" w:space="0" w:color="auto"/>
      </w:divBdr>
    </w:div>
    <w:div w:id="545525169">
      <w:bodyDiv w:val="1"/>
      <w:marLeft w:val="0"/>
      <w:marRight w:val="0"/>
      <w:marTop w:val="0"/>
      <w:marBottom w:val="0"/>
      <w:divBdr>
        <w:top w:val="none" w:sz="0" w:space="0" w:color="auto"/>
        <w:left w:val="none" w:sz="0" w:space="0" w:color="auto"/>
        <w:bottom w:val="none" w:sz="0" w:space="0" w:color="auto"/>
        <w:right w:val="none" w:sz="0" w:space="0" w:color="auto"/>
      </w:divBdr>
    </w:div>
    <w:div w:id="759452817">
      <w:bodyDiv w:val="1"/>
      <w:marLeft w:val="0"/>
      <w:marRight w:val="0"/>
      <w:marTop w:val="0"/>
      <w:marBottom w:val="0"/>
      <w:divBdr>
        <w:top w:val="none" w:sz="0" w:space="0" w:color="auto"/>
        <w:left w:val="none" w:sz="0" w:space="0" w:color="auto"/>
        <w:bottom w:val="none" w:sz="0" w:space="0" w:color="auto"/>
        <w:right w:val="none" w:sz="0" w:space="0" w:color="auto"/>
      </w:divBdr>
    </w:div>
    <w:div w:id="837114665">
      <w:bodyDiv w:val="1"/>
      <w:marLeft w:val="0"/>
      <w:marRight w:val="0"/>
      <w:marTop w:val="0"/>
      <w:marBottom w:val="0"/>
      <w:divBdr>
        <w:top w:val="none" w:sz="0" w:space="0" w:color="auto"/>
        <w:left w:val="none" w:sz="0" w:space="0" w:color="auto"/>
        <w:bottom w:val="none" w:sz="0" w:space="0" w:color="auto"/>
        <w:right w:val="none" w:sz="0" w:space="0" w:color="auto"/>
      </w:divBdr>
    </w:div>
    <w:div w:id="986055009">
      <w:bodyDiv w:val="1"/>
      <w:marLeft w:val="0"/>
      <w:marRight w:val="0"/>
      <w:marTop w:val="0"/>
      <w:marBottom w:val="0"/>
      <w:divBdr>
        <w:top w:val="none" w:sz="0" w:space="0" w:color="auto"/>
        <w:left w:val="none" w:sz="0" w:space="0" w:color="auto"/>
        <w:bottom w:val="none" w:sz="0" w:space="0" w:color="auto"/>
        <w:right w:val="none" w:sz="0" w:space="0" w:color="auto"/>
      </w:divBdr>
    </w:div>
    <w:div w:id="1207714310">
      <w:bodyDiv w:val="1"/>
      <w:marLeft w:val="0"/>
      <w:marRight w:val="0"/>
      <w:marTop w:val="0"/>
      <w:marBottom w:val="0"/>
      <w:divBdr>
        <w:top w:val="none" w:sz="0" w:space="0" w:color="auto"/>
        <w:left w:val="none" w:sz="0" w:space="0" w:color="auto"/>
        <w:bottom w:val="none" w:sz="0" w:space="0" w:color="auto"/>
        <w:right w:val="none" w:sz="0" w:space="0" w:color="auto"/>
      </w:divBdr>
    </w:div>
    <w:div w:id="1335496835">
      <w:bodyDiv w:val="1"/>
      <w:marLeft w:val="0"/>
      <w:marRight w:val="0"/>
      <w:marTop w:val="0"/>
      <w:marBottom w:val="0"/>
      <w:divBdr>
        <w:top w:val="none" w:sz="0" w:space="0" w:color="auto"/>
        <w:left w:val="none" w:sz="0" w:space="0" w:color="auto"/>
        <w:bottom w:val="none" w:sz="0" w:space="0" w:color="auto"/>
        <w:right w:val="none" w:sz="0" w:space="0" w:color="auto"/>
      </w:divBdr>
    </w:div>
    <w:div w:id="1347177300">
      <w:bodyDiv w:val="1"/>
      <w:marLeft w:val="0"/>
      <w:marRight w:val="0"/>
      <w:marTop w:val="0"/>
      <w:marBottom w:val="0"/>
      <w:divBdr>
        <w:top w:val="none" w:sz="0" w:space="0" w:color="auto"/>
        <w:left w:val="none" w:sz="0" w:space="0" w:color="auto"/>
        <w:bottom w:val="none" w:sz="0" w:space="0" w:color="auto"/>
        <w:right w:val="none" w:sz="0" w:space="0" w:color="auto"/>
      </w:divBdr>
    </w:div>
    <w:div w:id="1455556962">
      <w:bodyDiv w:val="1"/>
      <w:marLeft w:val="0"/>
      <w:marRight w:val="0"/>
      <w:marTop w:val="0"/>
      <w:marBottom w:val="0"/>
      <w:divBdr>
        <w:top w:val="none" w:sz="0" w:space="0" w:color="auto"/>
        <w:left w:val="none" w:sz="0" w:space="0" w:color="auto"/>
        <w:bottom w:val="none" w:sz="0" w:space="0" w:color="auto"/>
        <w:right w:val="none" w:sz="0" w:space="0" w:color="auto"/>
      </w:divBdr>
    </w:div>
    <w:div w:id="1764692041">
      <w:bodyDiv w:val="1"/>
      <w:marLeft w:val="0"/>
      <w:marRight w:val="0"/>
      <w:marTop w:val="0"/>
      <w:marBottom w:val="0"/>
      <w:divBdr>
        <w:top w:val="none" w:sz="0" w:space="0" w:color="auto"/>
        <w:left w:val="none" w:sz="0" w:space="0" w:color="auto"/>
        <w:bottom w:val="none" w:sz="0" w:space="0" w:color="auto"/>
        <w:right w:val="none" w:sz="0" w:space="0" w:color="auto"/>
      </w:divBdr>
    </w:div>
    <w:div w:id="1893688606">
      <w:bodyDiv w:val="1"/>
      <w:marLeft w:val="0"/>
      <w:marRight w:val="0"/>
      <w:marTop w:val="0"/>
      <w:marBottom w:val="0"/>
      <w:divBdr>
        <w:top w:val="none" w:sz="0" w:space="0" w:color="auto"/>
        <w:left w:val="none" w:sz="0" w:space="0" w:color="auto"/>
        <w:bottom w:val="none" w:sz="0" w:space="0" w:color="auto"/>
        <w:right w:val="none" w:sz="0" w:space="0" w:color="auto"/>
      </w:divBdr>
    </w:div>
    <w:div w:id="196832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62c8d88356f3a03bbf8679d1cf6839da">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6f6e3b72ca86a92794ddf1fcd85c1cdf"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78DE2-11AA-476C-9A27-63273A75050A}">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13E3C622-3CB0-4C9E-9689-BE270606A8A2}">
  <ds:schemaRefs>
    <ds:schemaRef ds:uri="http://schemas.microsoft.com/sharepoint/v3/contenttype/forms"/>
  </ds:schemaRefs>
</ds:datastoreItem>
</file>

<file path=customXml/itemProps3.xml><?xml version="1.0" encoding="utf-8"?>
<ds:datastoreItem xmlns:ds="http://schemas.openxmlformats.org/officeDocument/2006/customXml" ds:itemID="{C2D10788-3563-4B08-9B5B-9CBF69DD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3D2D9-211E-42FC-BC2A-1E1DE635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5964</Words>
  <Characters>3400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Links>
    <vt:vector size="36" baseType="variant">
      <vt:variant>
        <vt:i4>8060974</vt:i4>
      </vt:variant>
      <vt:variant>
        <vt:i4>48</vt:i4>
      </vt:variant>
      <vt:variant>
        <vt:i4>0</vt:i4>
      </vt:variant>
      <vt:variant>
        <vt:i4>5</vt:i4>
      </vt:variant>
      <vt:variant>
        <vt:lpwstr>http://www.esparama.lt/</vt:lpwstr>
      </vt:variant>
      <vt:variant>
        <vt:lpwstr/>
      </vt:variant>
      <vt:variant>
        <vt:i4>8060974</vt:i4>
      </vt:variant>
      <vt:variant>
        <vt:i4>33</vt:i4>
      </vt:variant>
      <vt:variant>
        <vt:i4>0</vt:i4>
      </vt:variant>
      <vt:variant>
        <vt:i4>5</vt:i4>
      </vt:variant>
      <vt:variant>
        <vt:lpwstr>http://www.esparama.lt/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7471193</vt:i4>
      </vt:variant>
      <vt:variant>
        <vt:i4>0</vt:i4>
      </vt:variant>
      <vt:variant>
        <vt:i4>0</vt:i4>
      </vt:variant>
      <vt:variant>
        <vt:i4>5</vt:i4>
      </vt:variant>
      <vt:variant>
        <vt:lpwstr>mailto:info@langasiateiti.lt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2025-12-22T06:59:00Z</dcterms:created>
  <dcterms:modified xsi:type="dcterms:W3CDTF">2025-12-22T07:07:00Z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