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AB0727" w:rsidRPr="00C628A5" w14:paraId="36DD49BC" w14:textId="77777777" w:rsidTr="00307C29">
        <w:tc>
          <w:tcPr>
            <w:tcW w:w="2835" w:type="dxa"/>
          </w:tcPr>
          <w:p w14:paraId="2A987C17" w14:textId="77777777" w:rsidR="00AB0727" w:rsidRPr="00C628A5" w:rsidRDefault="00AB0727" w:rsidP="00AB0727">
            <w:pPr>
              <w:widowControl w:val="0"/>
              <w:spacing w:after="0" w:line="240" w:lineRule="auto"/>
              <w:rPr>
                <w:rFonts w:ascii="Times New Roman" w:hAnsi="Times New Roman" w:cs="Times New Roman"/>
                <w:sz w:val="24"/>
                <w:szCs w:val="24"/>
              </w:rPr>
            </w:pPr>
            <w:r w:rsidRPr="00C628A5">
              <w:rPr>
                <w:rFonts w:ascii="Times New Roman" w:hAnsi="Times New Roman" w:cs="Times New Roman"/>
                <w:sz w:val="24"/>
                <w:szCs w:val="24"/>
              </w:rPr>
              <w:br w:type="page"/>
            </w:r>
            <w:r w:rsidRPr="00C628A5">
              <w:rPr>
                <w:rFonts w:ascii="Times New Roman" w:hAnsi="Times New Roman" w:cs="Times New Roman"/>
                <w:sz w:val="24"/>
                <w:szCs w:val="24"/>
              </w:rPr>
              <w:br w:type="page"/>
            </w:r>
            <w:r w:rsidRPr="00C628A5">
              <w:rPr>
                <w:rFonts w:ascii="Times New Roman" w:hAnsi="Times New Roman" w:cs="Times New Roman"/>
                <w:sz w:val="24"/>
                <w:szCs w:val="24"/>
              </w:rPr>
              <w:br w:type="page"/>
              <w:t>Konkurso sąlygų aprašo</w:t>
            </w:r>
          </w:p>
        </w:tc>
      </w:tr>
      <w:tr w:rsidR="00AB0727" w:rsidRPr="00C628A5" w14:paraId="77F3E13B" w14:textId="77777777" w:rsidTr="00307C29">
        <w:tc>
          <w:tcPr>
            <w:tcW w:w="2835" w:type="dxa"/>
          </w:tcPr>
          <w:p w14:paraId="626280CB" w14:textId="37906C56" w:rsidR="00AB0727" w:rsidRPr="00C628A5" w:rsidRDefault="00AB0727" w:rsidP="00AB0727">
            <w:pPr>
              <w:widowControl w:val="0"/>
              <w:spacing w:after="0" w:line="240" w:lineRule="auto"/>
              <w:rPr>
                <w:rFonts w:ascii="Times New Roman" w:hAnsi="Times New Roman" w:cs="Times New Roman"/>
                <w:sz w:val="24"/>
                <w:szCs w:val="24"/>
              </w:rPr>
            </w:pPr>
            <w:r w:rsidRPr="00C628A5">
              <w:rPr>
                <w:rFonts w:ascii="Times New Roman" w:hAnsi="Times New Roman" w:cs="Times New Roman"/>
                <w:sz w:val="24"/>
                <w:szCs w:val="24"/>
              </w:rPr>
              <w:t>2 priedas</w:t>
            </w:r>
          </w:p>
        </w:tc>
      </w:tr>
    </w:tbl>
    <w:p w14:paraId="3C3078D6" w14:textId="77777777" w:rsidR="00AB0727" w:rsidRPr="00C628A5" w:rsidRDefault="00AB0727" w:rsidP="00AB0727">
      <w:pPr>
        <w:spacing w:after="0"/>
        <w:rPr>
          <w:rFonts w:ascii="Times New Roman" w:hAnsi="Times New Roman" w:cs="Times New Roman"/>
          <w:lang w:eastAsia="ja-JP"/>
        </w:rPr>
      </w:pPr>
    </w:p>
    <w:p w14:paraId="4EF2F500" w14:textId="0ECD09DA" w:rsidR="00CA000D" w:rsidRPr="00C628A5" w:rsidRDefault="00CA000D" w:rsidP="00CA000D">
      <w:pPr>
        <w:spacing w:after="0"/>
        <w:jc w:val="center"/>
        <w:rPr>
          <w:rFonts w:ascii="Times New Roman" w:hAnsi="Times New Roman" w:cs="Times New Roman"/>
          <w:b/>
          <w:bCs/>
          <w:lang w:eastAsia="ja-JP"/>
        </w:rPr>
      </w:pPr>
      <w:r w:rsidRPr="00C628A5">
        <w:rPr>
          <w:rFonts w:ascii="Times New Roman" w:hAnsi="Times New Roman" w:cs="Times New Roman"/>
          <w:b/>
          <w:bCs/>
          <w:lang w:eastAsia="ja-JP"/>
        </w:rPr>
        <w:t>TECHNINĖ SPECIFIKACIJA</w:t>
      </w:r>
    </w:p>
    <w:p w14:paraId="44111C9F" w14:textId="77777777" w:rsidR="0044258E" w:rsidRPr="00C628A5" w:rsidRDefault="0044258E" w:rsidP="00FE6BCD">
      <w:pPr>
        <w:spacing w:after="0"/>
        <w:rPr>
          <w:rFonts w:ascii="Times New Roman" w:hAnsi="Times New Roman" w:cs="Times New Roman"/>
          <w:lang w:eastAsia="ja-JP"/>
        </w:rPr>
      </w:pPr>
    </w:p>
    <w:p w14:paraId="3774EDA4" w14:textId="2CE91C22" w:rsidR="00A13BDB" w:rsidRPr="00C628A5" w:rsidRDefault="007F40C6" w:rsidP="00502902">
      <w:pPr>
        <w:pStyle w:val="Antrat2"/>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C628A5">
        <w:rPr>
          <w:rFonts w:ascii="Times New Roman" w:hAnsi="Times New Roman" w:cs="Times New Roman"/>
          <w:color w:val="auto"/>
          <w:sz w:val="22"/>
          <w:szCs w:val="22"/>
          <w:lang w:val="lt-LT"/>
        </w:rPr>
        <w:t>REIKALAVIMAI</w:t>
      </w:r>
      <w:r w:rsidR="002F49CA" w:rsidRPr="00C628A5">
        <w:rPr>
          <w:rFonts w:ascii="Times New Roman" w:hAnsi="Times New Roman" w:cs="Times New Roman"/>
          <w:color w:val="auto"/>
          <w:sz w:val="22"/>
          <w:szCs w:val="22"/>
          <w:lang w:val="lt-LT"/>
        </w:rPr>
        <w:t xml:space="preserve"> </w:t>
      </w:r>
      <w:r w:rsidR="004B1198" w:rsidRPr="00C628A5">
        <w:rPr>
          <w:rFonts w:ascii="Times New Roman" w:hAnsi="Times New Roman" w:cs="Times New Roman"/>
          <w:color w:val="auto"/>
          <w:sz w:val="22"/>
          <w:szCs w:val="22"/>
          <w:lang w:val="lt-LT"/>
        </w:rPr>
        <w:t>I, II PIRKIMO OBJEKTO DALIMS</w:t>
      </w:r>
    </w:p>
    <w:p w14:paraId="41F44575" w14:textId="4DCA17C4" w:rsidR="00E75DE8" w:rsidRPr="00C628A5" w:rsidRDefault="00E75DE8" w:rsidP="00502902">
      <w:pPr>
        <w:pStyle w:val="Sraopastraipa"/>
        <w:numPr>
          <w:ilvl w:val="0"/>
          <w:numId w:val="42"/>
        </w:numPr>
        <w:spacing w:after="0" w:line="240" w:lineRule="auto"/>
        <w:ind w:left="714" w:hanging="357"/>
        <w:contextualSpacing w:val="0"/>
        <w:jc w:val="both"/>
        <w:rPr>
          <w:rFonts w:ascii="Times New Roman" w:hAnsi="Times New Roman" w:cs="Times New Roman"/>
          <w:sz w:val="24"/>
          <w:szCs w:val="24"/>
          <w:lang w:val="lt-LT"/>
        </w:rPr>
      </w:pPr>
      <w:r w:rsidRPr="00C628A5">
        <w:rPr>
          <w:rFonts w:ascii="Times New Roman" w:hAnsi="Times New Roman" w:cs="Times New Roman"/>
          <w:sz w:val="24"/>
          <w:szCs w:val="24"/>
          <w:lang w:val="lt-LT"/>
        </w:rPr>
        <w:t>Įranga turi būti nauja, neatnaujinta (angl. refurbished), pagaminta ne anksčiau negu 12 mėn. pristatymo diena.</w:t>
      </w:r>
    </w:p>
    <w:p w14:paraId="72BDEE1E" w14:textId="4E4E8C8A" w:rsidR="00E75DE8" w:rsidRPr="00C628A5" w:rsidRDefault="00E75DE8" w:rsidP="00502902">
      <w:pPr>
        <w:pStyle w:val="Sraopastraipa"/>
        <w:numPr>
          <w:ilvl w:val="0"/>
          <w:numId w:val="42"/>
        </w:numPr>
        <w:tabs>
          <w:tab w:val="left" w:pos="-142"/>
        </w:tabs>
        <w:spacing w:after="0" w:line="240" w:lineRule="auto"/>
        <w:ind w:left="714" w:hanging="357"/>
        <w:contextualSpacing w:val="0"/>
        <w:jc w:val="both"/>
        <w:rPr>
          <w:rFonts w:ascii="Times New Roman" w:hAnsi="Times New Roman" w:cs="Times New Roman"/>
          <w:iCs/>
          <w:sz w:val="24"/>
          <w:szCs w:val="24"/>
          <w:lang w:val="lt-LT"/>
        </w:rPr>
      </w:pPr>
      <w:bookmarkStart w:id="0" w:name="_Hlk216705718"/>
      <w:r w:rsidRPr="00C628A5">
        <w:rPr>
          <w:rFonts w:ascii="Times New Roman" w:hAnsi="Times New Roman" w:cs="Times New Roman"/>
          <w:sz w:val="24"/>
          <w:szCs w:val="24"/>
          <w:lang w:val="lt-LT"/>
        </w:rPr>
        <w:t>Prekių pakuotėse turi būti naudojimo instrukcijos, kuriose turi būti nurodyta prietaiso naudojimo instrukcija, garantinio laikotarpio terminas</w:t>
      </w:r>
      <w:bookmarkEnd w:id="0"/>
      <w:r w:rsidRPr="00C628A5">
        <w:rPr>
          <w:rFonts w:ascii="Times New Roman" w:hAnsi="Times New Roman" w:cs="Times New Roman"/>
          <w:sz w:val="24"/>
          <w:szCs w:val="24"/>
          <w:lang w:val="lt-LT"/>
        </w:rPr>
        <w:t>.</w:t>
      </w:r>
    </w:p>
    <w:p w14:paraId="3672634C" w14:textId="6C364457" w:rsidR="003C6F2B" w:rsidRPr="00C628A5" w:rsidRDefault="00ED2D16" w:rsidP="00502902">
      <w:pPr>
        <w:pStyle w:val="Sraopastraipa"/>
        <w:numPr>
          <w:ilvl w:val="0"/>
          <w:numId w:val="42"/>
        </w:numPr>
        <w:tabs>
          <w:tab w:val="left" w:pos="-142"/>
        </w:tabs>
        <w:spacing w:after="0" w:line="240" w:lineRule="auto"/>
        <w:ind w:left="714" w:hanging="357"/>
        <w:contextualSpacing w:val="0"/>
        <w:jc w:val="both"/>
        <w:rPr>
          <w:rFonts w:ascii="Times New Roman" w:hAnsi="Times New Roman" w:cs="Times New Roman"/>
          <w:iCs/>
          <w:sz w:val="24"/>
          <w:szCs w:val="24"/>
          <w:lang w:val="lt-LT"/>
        </w:rPr>
      </w:pPr>
      <w:r w:rsidRPr="00C628A5">
        <w:rPr>
          <w:rFonts w:ascii="Times New Roman" w:hAnsi="Times New Roman" w:cs="Times New Roman"/>
          <w:b/>
          <w:iCs/>
          <w:sz w:val="24"/>
          <w:szCs w:val="24"/>
          <w:lang w:val="lt-LT"/>
        </w:rPr>
        <w:t>Tiekėjas kartu su pristatoma prekę</w:t>
      </w:r>
      <w:r w:rsidRPr="00C628A5">
        <w:rPr>
          <w:rFonts w:ascii="Times New Roman" w:hAnsi="Times New Roman" w:cs="Times New Roman"/>
          <w:iCs/>
          <w:sz w:val="24"/>
          <w:szCs w:val="24"/>
          <w:lang w:val="lt-LT"/>
        </w:rPr>
        <w:t xml:space="preserve"> privalo pateikti v</w:t>
      </w:r>
      <w:r w:rsidR="003C6F2B" w:rsidRPr="00C628A5">
        <w:rPr>
          <w:rFonts w:ascii="Times New Roman" w:hAnsi="Times New Roman" w:cs="Times New Roman"/>
          <w:iCs/>
          <w:sz w:val="24"/>
          <w:szCs w:val="24"/>
          <w:lang w:val="lt-LT"/>
        </w:rPr>
        <w:t>alymo - dezinfekavimo instrukcija, kurioje aprašoma valymo-dezinfekavimo procedūra ir periodiškumas, detalus naudojamų medžiagų ir priemonių sąrašas. Visos nurodomos priemonės privalo būti registruotos Lietuvoje.</w:t>
      </w:r>
    </w:p>
    <w:p w14:paraId="2DA65340" w14:textId="4926DB75" w:rsidR="001671DE" w:rsidRPr="00C628A5" w:rsidRDefault="001671DE" w:rsidP="00502902">
      <w:pPr>
        <w:pStyle w:val="Sraopastraipa"/>
        <w:numPr>
          <w:ilvl w:val="0"/>
          <w:numId w:val="42"/>
        </w:numPr>
        <w:tabs>
          <w:tab w:val="left" w:pos="-142"/>
        </w:tabs>
        <w:spacing w:after="0" w:line="240" w:lineRule="auto"/>
        <w:ind w:left="714" w:hanging="357"/>
        <w:contextualSpacing w:val="0"/>
        <w:jc w:val="both"/>
        <w:rPr>
          <w:rFonts w:ascii="Times New Roman" w:hAnsi="Times New Roman" w:cs="Times New Roman"/>
          <w:iCs/>
          <w:sz w:val="24"/>
          <w:szCs w:val="24"/>
          <w:lang w:val="lt-LT"/>
        </w:rPr>
      </w:pPr>
      <w:r w:rsidRPr="00C628A5">
        <w:rPr>
          <w:rFonts w:ascii="Times New Roman" w:hAnsi="Times New Roman" w:cs="Times New Roman"/>
          <w:b/>
          <w:bCs/>
          <w:iCs/>
          <w:sz w:val="24"/>
          <w:szCs w:val="24"/>
          <w:lang w:val="lt-LT"/>
        </w:rPr>
        <w:t>Tiekėjui įrodant siūlomos prekės atitiktį techninės specifikacijos reikalavimams, turi būti pateikiami prekės gamintojo dokumentai</w:t>
      </w:r>
      <w:r w:rsidR="004B1198" w:rsidRPr="00C628A5">
        <w:rPr>
          <w:rStyle w:val="Puslapioinaosnuoroda"/>
          <w:rFonts w:ascii="Times New Roman" w:hAnsi="Times New Roman" w:cs="Times New Roman"/>
          <w:b/>
          <w:bCs/>
          <w:iCs/>
          <w:color w:val="auto"/>
          <w:sz w:val="24"/>
          <w:szCs w:val="24"/>
          <w:lang w:val="lt-LT"/>
        </w:rPr>
        <w:footnoteReference w:id="2"/>
      </w:r>
      <w:r w:rsidRPr="00C628A5">
        <w:rPr>
          <w:rFonts w:ascii="Times New Roman" w:hAnsi="Times New Roman" w:cs="Times New Roman"/>
          <w:b/>
          <w:bCs/>
          <w:iCs/>
          <w:sz w:val="24"/>
          <w:szCs w:val="24"/>
          <w:lang w:val="lt-LT"/>
        </w:rPr>
        <w:t xml:space="preserve"> </w:t>
      </w:r>
      <w:r w:rsidRPr="00C628A5">
        <w:rPr>
          <w:rFonts w:ascii="Times New Roman" w:hAnsi="Times New Roman" w:cs="Times New Roman"/>
          <w:iCs/>
          <w:sz w:val="24"/>
          <w:szCs w:val="24"/>
          <w:lang w:val="lt-LT"/>
        </w:rPr>
        <w:t>(techninės specifikacijos, katalogų, bukletų kopijos, internetinės nuorodos į prekių gamintojo puslapius, atitinkamą (-us) techninės specifikacijos reikalavimą (-us) patvirtinanti (-čios) momentinė (-ės) ekrano kopija (-os) (</w:t>
      </w:r>
      <w:r w:rsidRPr="00C628A5">
        <w:rPr>
          <w:rFonts w:ascii="Times New Roman" w:hAnsi="Times New Roman" w:cs="Times New Roman"/>
          <w:i/>
          <w:sz w:val="24"/>
          <w:szCs w:val="24"/>
          <w:lang w:val="lt-LT"/>
        </w:rPr>
        <w:t>print screen</w:t>
      </w:r>
      <w:r w:rsidRPr="00C628A5">
        <w:rPr>
          <w:rFonts w:ascii="Times New Roman" w:hAnsi="Times New Roman" w:cs="Times New Roman"/>
          <w:iCs/>
          <w:sz w:val="24"/>
          <w:szCs w:val="24"/>
          <w:lang w:val="lt-LT"/>
        </w:rPr>
        <w:t>) (tokiu atveju momentinėje ekrano kopijoje (</w:t>
      </w:r>
      <w:r w:rsidRPr="00C628A5">
        <w:rPr>
          <w:rFonts w:ascii="Times New Roman" w:hAnsi="Times New Roman" w:cs="Times New Roman"/>
          <w:i/>
          <w:sz w:val="24"/>
          <w:szCs w:val="24"/>
          <w:lang w:val="lt-LT"/>
        </w:rPr>
        <w:t>print screen</w:t>
      </w:r>
      <w:r w:rsidRPr="00C628A5">
        <w:rPr>
          <w:rFonts w:ascii="Times New Roman" w:hAnsi="Times New Roman" w:cs="Times New Roman"/>
          <w:iCs/>
          <w:sz w:val="24"/>
          <w:szCs w:val="24"/>
          <w:lang w:val="lt-LT"/>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w:t>
      </w:r>
      <w:r w:rsidR="00E45F6C" w:rsidRPr="00C628A5">
        <w:rPr>
          <w:rFonts w:ascii="Times New Roman" w:hAnsi="Times New Roman" w:cs="Times New Roman"/>
          <w:iCs/>
          <w:sz w:val="24"/>
          <w:szCs w:val="24"/>
          <w:lang w:val="lt-LT"/>
        </w:rPr>
        <w:t>patvirtinimus</w:t>
      </w:r>
      <w:r w:rsidRPr="00C628A5">
        <w:rPr>
          <w:rFonts w:ascii="Times New Roman" w:hAnsi="Times New Roman" w:cs="Times New Roman"/>
          <w:iCs/>
          <w:sz w:val="24"/>
          <w:szCs w:val="24"/>
          <w:lang w:val="lt-LT"/>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7240DBC" w14:textId="7CB4AFD5" w:rsidR="00E75DE8" w:rsidRPr="00C628A5" w:rsidRDefault="00E75DE8" w:rsidP="00502902">
      <w:pPr>
        <w:pStyle w:val="Sraopastraipa"/>
        <w:numPr>
          <w:ilvl w:val="0"/>
          <w:numId w:val="42"/>
        </w:numPr>
        <w:tabs>
          <w:tab w:val="left" w:pos="-142"/>
        </w:tabs>
        <w:spacing w:after="0" w:line="240" w:lineRule="auto"/>
        <w:ind w:left="714" w:hanging="357"/>
        <w:contextualSpacing w:val="0"/>
        <w:jc w:val="both"/>
        <w:rPr>
          <w:rFonts w:ascii="Times New Roman" w:eastAsia="Times New Roman" w:hAnsi="Times New Roman" w:cs="Times New Roman"/>
          <w:iCs/>
          <w:sz w:val="24"/>
          <w:szCs w:val="24"/>
          <w:lang w:val="lt-LT"/>
        </w:rPr>
      </w:pPr>
      <w:r w:rsidRPr="00C628A5">
        <w:rPr>
          <w:rFonts w:ascii="Times New Roman" w:eastAsia="Times New Roman" w:hAnsi="Times New Roman" w:cs="Times New Roman"/>
          <w:iCs/>
          <w:sz w:val="24"/>
          <w:szCs w:val="24"/>
          <w:lang w:val="lt-LT"/>
        </w:rPr>
        <w:t>Visoms nurodytoms konkrečioms medžiagoms ir</w:t>
      </w:r>
      <w:r w:rsidR="00D35780" w:rsidRPr="00C628A5">
        <w:rPr>
          <w:rFonts w:ascii="Times New Roman" w:eastAsia="Times New Roman" w:hAnsi="Times New Roman" w:cs="Times New Roman"/>
          <w:iCs/>
          <w:sz w:val="24"/>
          <w:szCs w:val="24"/>
          <w:lang w:val="lt-LT"/>
        </w:rPr>
        <w:t>(</w:t>
      </w:r>
      <w:r w:rsidRPr="00C628A5">
        <w:rPr>
          <w:rFonts w:ascii="Times New Roman" w:eastAsia="Times New Roman" w:hAnsi="Times New Roman" w:cs="Times New Roman"/>
          <w:iCs/>
          <w:sz w:val="24"/>
          <w:szCs w:val="24"/>
          <w:lang w:val="lt-LT"/>
        </w:rPr>
        <w:t>ar</w:t>
      </w:r>
      <w:r w:rsidR="00D35780" w:rsidRPr="00C628A5">
        <w:rPr>
          <w:rFonts w:ascii="Times New Roman" w:eastAsia="Times New Roman" w:hAnsi="Times New Roman" w:cs="Times New Roman"/>
          <w:iCs/>
          <w:sz w:val="24"/>
          <w:szCs w:val="24"/>
          <w:lang w:val="lt-LT"/>
        </w:rPr>
        <w:t>)</w:t>
      </w:r>
      <w:r w:rsidRPr="00C628A5">
        <w:rPr>
          <w:rFonts w:ascii="Times New Roman" w:eastAsia="Times New Roman" w:hAnsi="Times New Roman" w:cs="Times New Roman"/>
          <w:iCs/>
          <w:sz w:val="24"/>
          <w:szCs w:val="24"/>
          <w:lang w:val="lt-LT"/>
        </w:rPr>
        <w:t xml:space="preserve">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6329AC61" w14:textId="4E8A59C1" w:rsidR="00E45F6C" w:rsidRPr="00C628A5" w:rsidRDefault="007B78EB" w:rsidP="00502902">
      <w:pPr>
        <w:pStyle w:val="Sraopastraipa"/>
        <w:numPr>
          <w:ilvl w:val="0"/>
          <w:numId w:val="42"/>
        </w:numPr>
        <w:spacing w:after="0" w:line="240" w:lineRule="auto"/>
        <w:ind w:left="714" w:hanging="357"/>
        <w:contextualSpacing w:val="0"/>
        <w:jc w:val="both"/>
        <w:rPr>
          <w:rFonts w:ascii="Times New Roman" w:hAnsi="Times New Roman" w:cs="Times New Roman"/>
          <w:sz w:val="24"/>
          <w:szCs w:val="24"/>
          <w:lang w:val="lt-LT"/>
        </w:rPr>
      </w:pPr>
      <w:r w:rsidRPr="00C628A5">
        <w:rPr>
          <w:rFonts w:ascii="Times New Roman" w:hAnsi="Times New Roman" w:cs="Times New Roman"/>
          <w:sz w:val="24"/>
          <w:szCs w:val="24"/>
          <w:lang w:val="lt-LT"/>
        </w:rPr>
        <w:t>Garantinis laikotarpis ne mažiau nei 36 mėn.</w:t>
      </w:r>
    </w:p>
    <w:p w14:paraId="2CA21901" w14:textId="5CF48194" w:rsidR="007B78EB" w:rsidRPr="00C628A5" w:rsidRDefault="007B78EB" w:rsidP="00502902">
      <w:pPr>
        <w:pStyle w:val="Sraopastraipa"/>
        <w:numPr>
          <w:ilvl w:val="0"/>
          <w:numId w:val="42"/>
        </w:numPr>
        <w:spacing w:after="0" w:line="240" w:lineRule="auto"/>
        <w:ind w:left="714" w:hanging="357"/>
        <w:contextualSpacing w:val="0"/>
        <w:jc w:val="both"/>
        <w:rPr>
          <w:rFonts w:ascii="Times New Roman" w:hAnsi="Times New Roman" w:cs="Times New Roman"/>
          <w:sz w:val="24"/>
          <w:szCs w:val="24"/>
          <w:lang w:val="lt-LT"/>
        </w:rPr>
      </w:pPr>
      <w:r w:rsidRPr="00C628A5">
        <w:rPr>
          <w:rFonts w:ascii="Times New Roman" w:hAnsi="Times New Roman" w:cs="Times New Roman"/>
          <w:sz w:val="24"/>
          <w:szCs w:val="24"/>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2B1C03DB" w14:textId="710F7FC2" w:rsidR="006802CB" w:rsidRPr="00C628A5" w:rsidRDefault="006802CB" w:rsidP="00502902">
      <w:pPr>
        <w:pStyle w:val="Sraopastraipa"/>
        <w:numPr>
          <w:ilvl w:val="0"/>
          <w:numId w:val="42"/>
        </w:numPr>
        <w:spacing w:after="0" w:line="240" w:lineRule="auto"/>
        <w:ind w:left="714" w:hanging="357"/>
        <w:contextualSpacing w:val="0"/>
        <w:jc w:val="both"/>
        <w:rPr>
          <w:rFonts w:ascii="Times New Roman" w:hAnsi="Times New Roman" w:cs="Times New Roman"/>
          <w:b/>
          <w:sz w:val="24"/>
          <w:szCs w:val="24"/>
          <w:lang w:val="lt-LT"/>
        </w:rPr>
      </w:pPr>
      <w:r w:rsidRPr="00C628A5">
        <w:rPr>
          <w:rFonts w:ascii="Times New Roman" w:eastAsia="Times New Roman" w:hAnsi="Times New Roman" w:cs="Times New Roman"/>
          <w:iCs/>
          <w:sz w:val="24"/>
          <w:szCs w:val="24"/>
          <w:lang w:val="lt-LT"/>
        </w:rPr>
        <w:t>Tiekėjas turi turėti gamintojo įgaliojimą atlikti siūlomos įrangos instaliavimą ir garantinį aptarnavimą arba turi turėti rašytinį susitarimą su kitu ūkio subjektu, kuris yra gamintojo įgaliotas atlikti šios įrangos instaliavimą ir garantinį aptarnavimą</w:t>
      </w:r>
      <w:r w:rsidRPr="00C628A5">
        <w:rPr>
          <w:rStyle w:val="Puslapioinaosnuoroda"/>
          <w:rFonts w:ascii="Times New Roman" w:eastAsia="Times New Roman" w:hAnsi="Times New Roman" w:cs="Times New Roman"/>
          <w:iCs/>
          <w:color w:val="auto"/>
          <w:sz w:val="24"/>
          <w:szCs w:val="24"/>
          <w:lang w:val="lt-LT"/>
        </w:rPr>
        <w:footnoteReference w:id="3"/>
      </w:r>
      <w:r w:rsidRPr="00C628A5">
        <w:rPr>
          <w:rFonts w:ascii="Times New Roman" w:eastAsia="Times New Roman" w:hAnsi="Times New Roman" w:cs="Times New Roman"/>
          <w:iCs/>
          <w:sz w:val="24"/>
          <w:szCs w:val="24"/>
          <w:lang w:val="lt-LT"/>
        </w:rPr>
        <w:t xml:space="preserve"> Tiekėjas dokumentus, įrodančius, kad pirkimo sutartį vykdys turėdami teisę instaliuoti ir teikti garantinį aptarnavimą, </w:t>
      </w:r>
      <w:r w:rsidRPr="00C628A5">
        <w:rPr>
          <w:rFonts w:ascii="Times New Roman" w:eastAsia="Times New Roman" w:hAnsi="Times New Roman" w:cs="Times New Roman"/>
          <w:b/>
          <w:iCs/>
          <w:sz w:val="24"/>
          <w:szCs w:val="24"/>
          <w:lang w:val="lt-LT"/>
        </w:rPr>
        <w:t>privalo pateikti su pasiūlymu.</w:t>
      </w:r>
    </w:p>
    <w:p w14:paraId="7AA53261" w14:textId="1E5F5447" w:rsidR="005123BB" w:rsidRPr="00C628A5" w:rsidRDefault="005123BB" w:rsidP="00502902">
      <w:pPr>
        <w:pStyle w:val="Sraopastraipa"/>
        <w:numPr>
          <w:ilvl w:val="0"/>
          <w:numId w:val="42"/>
        </w:numPr>
        <w:spacing w:after="0" w:line="240" w:lineRule="auto"/>
        <w:ind w:left="714" w:hanging="357"/>
        <w:contextualSpacing w:val="0"/>
        <w:jc w:val="both"/>
        <w:rPr>
          <w:rFonts w:ascii="Times New Roman" w:hAnsi="Times New Roman" w:cs="Times New Roman"/>
          <w:b/>
          <w:sz w:val="24"/>
          <w:szCs w:val="24"/>
          <w:lang w:val="lt-LT"/>
        </w:rPr>
      </w:pPr>
      <w:r w:rsidRPr="00C628A5">
        <w:rPr>
          <w:rFonts w:ascii="Times New Roman" w:hAnsi="Times New Roman" w:cs="Times New Roman"/>
          <w:sz w:val="24"/>
          <w:szCs w:val="24"/>
          <w:lang w:val="lt-LT"/>
        </w:rPr>
        <w:t xml:space="preserve">Siūlomos prekės privalo turėti </w:t>
      </w:r>
      <w:r w:rsidRPr="00C628A5">
        <w:rPr>
          <w:rStyle w:val="Grietas"/>
          <w:rFonts w:ascii="Times New Roman" w:hAnsi="Times New Roman" w:cs="Times New Roman"/>
          <w:b w:val="0"/>
          <w:sz w:val="24"/>
          <w:szCs w:val="24"/>
          <w:lang w:val="lt-LT"/>
        </w:rPr>
        <w:t>CE ženklinimą</w:t>
      </w:r>
      <w:r w:rsidRPr="00C628A5">
        <w:rPr>
          <w:rFonts w:ascii="Times New Roman" w:hAnsi="Times New Roman" w:cs="Times New Roman"/>
          <w:sz w:val="24"/>
          <w:szCs w:val="24"/>
          <w:lang w:val="lt-LT"/>
        </w:rPr>
        <w:t xml:space="preserve"> pagal </w:t>
      </w:r>
      <w:r w:rsidRPr="00C628A5">
        <w:rPr>
          <w:rStyle w:val="Grietas"/>
          <w:rFonts w:ascii="Times New Roman" w:hAnsi="Times New Roman" w:cs="Times New Roman"/>
          <w:b w:val="0"/>
          <w:sz w:val="24"/>
          <w:szCs w:val="24"/>
          <w:lang w:val="lt-LT"/>
        </w:rPr>
        <w:t>ES Medicinos prietaisų reglamentą (MDR 2017/745)</w:t>
      </w:r>
      <w:r w:rsidRPr="00C628A5">
        <w:rPr>
          <w:rFonts w:ascii="Times New Roman" w:hAnsi="Times New Roman" w:cs="Times New Roman"/>
          <w:b/>
          <w:sz w:val="24"/>
          <w:szCs w:val="24"/>
          <w:lang w:val="lt-LT"/>
        </w:rPr>
        <w:t>. Tiekėjas kartu su pristatoma preke privalo pateikti CE sertifikato kopiją.</w:t>
      </w:r>
    </w:p>
    <w:p w14:paraId="35A2F926" w14:textId="77777777" w:rsidR="00502902" w:rsidRPr="00C628A5" w:rsidRDefault="00502902">
      <w:r w:rsidRPr="00C628A5">
        <w:br w:type="page"/>
      </w:r>
    </w:p>
    <w:tbl>
      <w:tblPr>
        <w:tblStyle w:val="TableGrid1"/>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2665"/>
        <w:gridCol w:w="6098"/>
      </w:tblGrid>
      <w:tr w:rsidR="00E33B43" w:rsidRPr="00C628A5" w14:paraId="5058E5EF" w14:textId="77777777" w:rsidTr="003D64EE">
        <w:trPr>
          <w:jc w:val="center"/>
        </w:trPr>
        <w:tc>
          <w:tcPr>
            <w:tcW w:w="452" w:type="pct"/>
            <w:vAlign w:val="center"/>
          </w:tcPr>
          <w:p w14:paraId="6F6E71A3" w14:textId="617737C2" w:rsidR="001B3BEF" w:rsidRPr="00C628A5" w:rsidRDefault="001B3BEF" w:rsidP="0040788C">
            <w:pPr>
              <w:spacing w:line="259" w:lineRule="auto"/>
              <w:jc w:val="center"/>
              <w:rPr>
                <w:rFonts w:eastAsiaTheme="minorHAnsi"/>
                <w:b/>
                <w:sz w:val="22"/>
                <w:szCs w:val="22"/>
              </w:rPr>
            </w:pPr>
            <w:r w:rsidRPr="00C628A5">
              <w:rPr>
                <w:b/>
                <w:sz w:val="22"/>
                <w:szCs w:val="22"/>
              </w:rPr>
              <w:lastRenderedPageBreak/>
              <w:t>Eil. Nr.</w:t>
            </w:r>
          </w:p>
        </w:tc>
        <w:tc>
          <w:tcPr>
            <w:tcW w:w="1383" w:type="pct"/>
            <w:vAlign w:val="center"/>
          </w:tcPr>
          <w:p w14:paraId="7B0A5D61" w14:textId="3AC1B960" w:rsidR="001B3BEF" w:rsidRPr="00C628A5" w:rsidRDefault="00733EA2" w:rsidP="00733EA2">
            <w:pPr>
              <w:spacing w:line="259" w:lineRule="auto"/>
              <w:jc w:val="center"/>
              <w:rPr>
                <w:rFonts w:eastAsiaTheme="minorHAnsi"/>
                <w:b/>
                <w:sz w:val="22"/>
                <w:szCs w:val="22"/>
              </w:rPr>
            </w:pPr>
            <w:r w:rsidRPr="00C628A5">
              <w:rPr>
                <w:b/>
                <w:sz w:val="22"/>
                <w:szCs w:val="22"/>
              </w:rPr>
              <w:t>P</w:t>
            </w:r>
            <w:r w:rsidR="007855EF" w:rsidRPr="00C628A5">
              <w:rPr>
                <w:b/>
                <w:sz w:val="22"/>
                <w:szCs w:val="22"/>
              </w:rPr>
              <w:t>rekės įrenginio, įrangos savybės, parametrų arba funkcijų išpildymas</w:t>
            </w:r>
          </w:p>
        </w:tc>
        <w:tc>
          <w:tcPr>
            <w:tcW w:w="3165" w:type="pct"/>
            <w:vAlign w:val="center"/>
          </w:tcPr>
          <w:p w14:paraId="2EB0D144" w14:textId="53F2A124" w:rsidR="00534932" w:rsidRPr="00C628A5" w:rsidRDefault="4EFB62D0" w:rsidP="00FD15D7">
            <w:pPr>
              <w:spacing w:line="259" w:lineRule="auto"/>
              <w:jc w:val="center"/>
              <w:rPr>
                <w:b/>
                <w:bCs/>
                <w:sz w:val="22"/>
                <w:szCs w:val="22"/>
              </w:rPr>
            </w:pPr>
            <w:r w:rsidRPr="00C628A5">
              <w:rPr>
                <w:b/>
                <w:bCs/>
                <w:sz w:val="22"/>
                <w:szCs w:val="22"/>
              </w:rPr>
              <w:t>Reikalaujamo parametro arba vykdomos funkcijos reikšmės išpildymas</w:t>
            </w:r>
          </w:p>
        </w:tc>
      </w:tr>
      <w:tr w:rsidR="00EF201E" w:rsidRPr="00C628A5" w14:paraId="2B9AB992" w14:textId="77777777" w:rsidTr="00172B10">
        <w:trPr>
          <w:trHeight w:val="306"/>
          <w:jc w:val="center"/>
        </w:trPr>
        <w:tc>
          <w:tcPr>
            <w:tcW w:w="5000" w:type="pct"/>
            <w:gridSpan w:val="3"/>
            <w:shd w:val="clear" w:color="auto" w:fill="D5DCE4" w:themeFill="text2" w:themeFillTint="33"/>
            <w:vAlign w:val="center"/>
          </w:tcPr>
          <w:p w14:paraId="76476280" w14:textId="54F8EA3F" w:rsidR="00EF201E" w:rsidRPr="00C628A5" w:rsidRDefault="00FD15D7" w:rsidP="00562623">
            <w:pPr>
              <w:rPr>
                <w:bCs/>
                <w:sz w:val="22"/>
                <w:szCs w:val="22"/>
              </w:rPr>
            </w:pPr>
            <w:r w:rsidRPr="00C628A5">
              <w:rPr>
                <w:b/>
                <w:sz w:val="22"/>
                <w:szCs w:val="22"/>
              </w:rPr>
              <w:t>P</w:t>
            </w:r>
            <w:r w:rsidR="00562623" w:rsidRPr="00C628A5">
              <w:rPr>
                <w:b/>
                <w:sz w:val="22"/>
                <w:szCs w:val="22"/>
              </w:rPr>
              <w:t>irkimo</w:t>
            </w:r>
            <w:r w:rsidR="00733EA2" w:rsidRPr="00C628A5">
              <w:rPr>
                <w:b/>
                <w:sz w:val="22"/>
                <w:szCs w:val="22"/>
              </w:rPr>
              <w:t xml:space="preserve"> </w:t>
            </w:r>
            <w:r w:rsidRPr="00C628A5">
              <w:rPr>
                <w:b/>
                <w:sz w:val="22"/>
                <w:szCs w:val="22"/>
              </w:rPr>
              <w:t xml:space="preserve">I </w:t>
            </w:r>
            <w:r w:rsidR="00562623" w:rsidRPr="00C628A5">
              <w:rPr>
                <w:b/>
                <w:sz w:val="22"/>
                <w:szCs w:val="22"/>
              </w:rPr>
              <w:t>dalis</w:t>
            </w:r>
            <w:r w:rsidRPr="00C628A5">
              <w:rPr>
                <w:b/>
                <w:sz w:val="22"/>
                <w:szCs w:val="22"/>
              </w:rPr>
              <w:t>:</w:t>
            </w:r>
            <w:r w:rsidR="000A47E3" w:rsidRPr="00C628A5">
              <w:rPr>
                <w:bCs/>
                <w:sz w:val="22"/>
                <w:szCs w:val="22"/>
              </w:rPr>
              <w:t xml:space="preserve"> </w:t>
            </w:r>
            <w:r w:rsidRPr="00C628A5">
              <w:rPr>
                <w:bCs/>
                <w:sz w:val="22"/>
                <w:szCs w:val="22"/>
              </w:rPr>
              <w:t>e</w:t>
            </w:r>
            <w:r w:rsidR="005A1B90" w:rsidRPr="00C628A5">
              <w:rPr>
                <w:b/>
                <w:sz w:val="22"/>
                <w:szCs w:val="22"/>
              </w:rPr>
              <w:t>ndoskopinė vaizdo sistema su gastroskopu</w:t>
            </w:r>
          </w:p>
        </w:tc>
      </w:tr>
      <w:tr w:rsidR="008040A1" w:rsidRPr="00C628A5" w14:paraId="5D171125" w14:textId="77777777" w:rsidTr="008040A1">
        <w:trPr>
          <w:jc w:val="center"/>
        </w:trPr>
        <w:tc>
          <w:tcPr>
            <w:tcW w:w="452" w:type="pct"/>
            <w:vAlign w:val="center"/>
          </w:tcPr>
          <w:p w14:paraId="0E301B18" w14:textId="77777777" w:rsidR="008040A1" w:rsidRPr="00C628A5" w:rsidRDefault="008040A1" w:rsidP="001D3121">
            <w:pPr>
              <w:pStyle w:val="Sraopastraipa"/>
              <w:numPr>
                <w:ilvl w:val="1"/>
                <w:numId w:val="5"/>
              </w:numPr>
              <w:spacing w:after="0" w:line="240" w:lineRule="auto"/>
              <w:jc w:val="center"/>
              <w:rPr>
                <w:b/>
                <w:sz w:val="22"/>
                <w:szCs w:val="22"/>
                <w:lang w:val="lt-LT"/>
              </w:rPr>
            </w:pPr>
          </w:p>
        </w:tc>
        <w:tc>
          <w:tcPr>
            <w:tcW w:w="4548" w:type="pct"/>
            <w:gridSpan w:val="2"/>
            <w:vAlign w:val="center"/>
          </w:tcPr>
          <w:p w14:paraId="275E05F3" w14:textId="6CD1CB54" w:rsidR="008040A1" w:rsidRPr="00C628A5" w:rsidRDefault="008040A1" w:rsidP="0040788C">
            <w:pPr>
              <w:jc w:val="both"/>
              <w:rPr>
                <w:iCs/>
                <w:sz w:val="22"/>
                <w:szCs w:val="22"/>
              </w:rPr>
            </w:pPr>
            <w:r w:rsidRPr="00C628A5">
              <w:rPr>
                <w:b/>
                <w:iCs/>
                <w:sz w:val="22"/>
                <w:szCs w:val="22"/>
              </w:rPr>
              <w:t>Vaizdo procesorius, 1 vnt.</w:t>
            </w:r>
          </w:p>
        </w:tc>
      </w:tr>
      <w:tr w:rsidR="00926743" w:rsidRPr="00C628A5" w14:paraId="57088BD1" w14:textId="77777777" w:rsidTr="003D64EE">
        <w:trPr>
          <w:jc w:val="center"/>
        </w:trPr>
        <w:tc>
          <w:tcPr>
            <w:tcW w:w="452" w:type="pct"/>
            <w:vAlign w:val="center"/>
          </w:tcPr>
          <w:p w14:paraId="7E57DF61" w14:textId="6A0C1B39" w:rsidR="00926743" w:rsidRPr="00C628A5" w:rsidRDefault="00926743" w:rsidP="00926743">
            <w:pPr>
              <w:pStyle w:val="Sraopastraipa"/>
              <w:numPr>
                <w:ilvl w:val="2"/>
                <w:numId w:val="5"/>
              </w:numPr>
              <w:spacing w:after="0" w:line="240" w:lineRule="auto"/>
              <w:jc w:val="center"/>
              <w:rPr>
                <w:b/>
                <w:sz w:val="22"/>
                <w:szCs w:val="22"/>
                <w:lang w:val="lt-LT"/>
              </w:rPr>
            </w:pPr>
          </w:p>
        </w:tc>
        <w:tc>
          <w:tcPr>
            <w:tcW w:w="1383" w:type="pct"/>
            <w:vAlign w:val="center"/>
          </w:tcPr>
          <w:p w14:paraId="0C21967C" w14:textId="3DB6F86B" w:rsidR="00926743" w:rsidRPr="00C628A5" w:rsidRDefault="00926743" w:rsidP="00926743">
            <w:pPr>
              <w:jc w:val="both"/>
              <w:rPr>
                <w:iCs/>
                <w:sz w:val="22"/>
                <w:szCs w:val="22"/>
              </w:rPr>
            </w:pPr>
            <w:r w:rsidRPr="00C628A5">
              <w:rPr>
                <w:iCs/>
                <w:sz w:val="22"/>
                <w:szCs w:val="22"/>
              </w:rPr>
              <w:t>Paskirtis</w:t>
            </w:r>
          </w:p>
        </w:tc>
        <w:tc>
          <w:tcPr>
            <w:tcW w:w="3165" w:type="pct"/>
            <w:vAlign w:val="center"/>
          </w:tcPr>
          <w:p w14:paraId="7F96CB77" w14:textId="52123158" w:rsidR="00926743" w:rsidRPr="00C628A5" w:rsidRDefault="00926743" w:rsidP="00926743">
            <w:pPr>
              <w:jc w:val="both"/>
              <w:rPr>
                <w:iCs/>
                <w:sz w:val="22"/>
                <w:szCs w:val="22"/>
              </w:rPr>
            </w:pPr>
            <w:r w:rsidRPr="00C628A5">
              <w:rPr>
                <w:iCs/>
                <w:sz w:val="22"/>
                <w:szCs w:val="22"/>
              </w:rPr>
              <w:t>Skirtas naudoti su endoskopais endoskopinei diagnostikai ir gydymui. Priima signalus iš prijungtų endoskopų, apdoroja vaizdą, teikia vaizdą monitoriui ir įrašymo įrenginiams.</w:t>
            </w:r>
          </w:p>
        </w:tc>
      </w:tr>
      <w:tr w:rsidR="00926743" w:rsidRPr="00C628A5" w14:paraId="2DCF6035" w14:textId="77777777" w:rsidTr="003D64EE">
        <w:trPr>
          <w:jc w:val="center"/>
        </w:trPr>
        <w:tc>
          <w:tcPr>
            <w:tcW w:w="452" w:type="pct"/>
            <w:vAlign w:val="center"/>
          </w:tcPr>
          <w:p w14:paraId="7D79DF8E" w14:textId="21141949" w:rsidR="00926743" w:rsidRPr="00C628A5" w:rsidRDefault="00926743" w:rsidP="00926743">
            <w:pPr>
              <w:pStyle w:val="Sraopastraipa"/>
              <w:numPr>
                <w:ilvl w:val="2"/>
                <w:numId w:val="5"/>
              </w:numPr>
              <w:spacing w:after="0" w:line="240" w:lineRule="auto"/>
              <w:jc w:val="center"/>
              <w:rPr>
                <w:b/>
                <w:sz w:val="22"/>
                <w:szCs w:val="22"/>
                <w:lang w:val="lt-LT"/>
              </w:rPr>
            </w:pPr>
          </w:p>
        </w:tc>
        <w:tc>
          <w:tcPr>
            <w:tcW w:w="1383" w:type="pct"/>
            <w:vAlign w:val="center"/>
          </w:tcPr>
          <w:p w14:paraId="478253B4" w14:textId="425D877A" w:rsidR="00926743" w:rsidRPr="00C628A5" w:rsidRDefault="00926743" w:rsidP="00926743">
            <w:pPr>
              <w:jc w:val="both"/>
              <w:rPr>
                <w:iCs/>
                <w:sz w:val="22"/>
                <w:szCs w:val="22"/>
              </w:rPr>
            </w:pPr>
            <w:r w:rsidRPr="00C628A5">
              <w:rPr>
                <w:iCs/>
                <w:sz w:val="22"/>
                <w:szCs w:val="22"/>
              </w:rPr>
              <w:t>Stebėjimas specialiu apšvietimu:</w:t>
            </w:r>
          </w:p>
        </w:tc>
        <w:tc>
          <w:tcPr>
            <w:tcW w:w="3165" w:type="pct"/>
            <w:vAlign w:val="center"/>
          </w:tcPr>
          <w:p w14:paraId="77291CD0" w14:textId="77777777" w:rsidR="00926743" w:rsidRPr="00C628A5" w:rsidRDefault="00926743" w:rsidP="00926743">
            <w:pPr>
              <w:pStyle w:val="Betarp"/>
              <w:numPr>
                <w:ilvl w:val="0"/>
                <w:numId w:val="13"/>
              </w:numPr>
              <w:ind w:left="430"/>
              <w:jc w:val="both"/>
              <w:rPr>
                <w:iCs/>
                <w:sz w:val="22"/>
                <w:szCs w:val="22"/>
              </w:rPr>
            </w:pPr>
            <w:r w:rsidRPr="00C628A5">
              <w:rPr>
                <w:iCs/>
                <w:sz w:val="22"/>
                <w:szCs w:val="22"/>
              </w:rPr>
              <w:t>Įprastos, baltos šviesos, stebėjimo režimas;</w:t>
            </w:r>
          </w:p>
          <w:p w14:paraId="7F434135" w14:textId="77777777" w:rsidR="00926743" w:rsidRPr="00C628A5" w:rsidRDefault="00926743" w:rsidP="00926743">
            <w:pPr>
              <w:pStyle w:val="Betarp"/>
              <w:numPr>
                <w:ilvl w:val="0"/>
                <w:numId w:val="13"/>
              </w:numPr>
              <w:ind w:left="430"/>
              <w:jc w:val="both"/>
              <w:rPr>
                <w:iCs/>
                <w:sz w:val="22"/>
                <w:szCs w:val="22"/>
              </w:rPr>
            </w:pPr>
            <w:r w:rsidRPr="00C628A5">
              <w:rPr>
                <w:iCs/>
                <w:sz w:val="22"/>
                <w:szCs w:val="22"/>
              </w:rPr>
              <w:t>Siauro, specialaus spektro atvaizdavimo režimas, skirtas gleivinės paviršiaus struktūrai ir kraujagyslių tinklui išryškinti (NBI, BLI, i-scan arba lygiavertis);</w:t>
            </w:r>
          </w:p>
          <w:p w14:paraId="6DD209D0" w14:textId="522992F3" w:rsidR="00926743" w:rsidRPr="00C628A5" w:rsidRDefault="00926743" w:rsidP="00926743">
            <w:pPr>
              <w:pStyle w:val="Betarp"/>
              <w:numPr>
                <w:ilvl w:val="0"/>
                <w:numId w:val="13"/>
              </w:numPr>
              <w:ind w:left="430"/>
              <w:jc w:val="both"/>
              <w:rPr>
                <w:iCs/>
                <w:sz w:val="22"/>
                <w:szCs w:val="22"/>
              </w:rPr>
            </w:pPr>
            <w:r w:rsidRPr="00C628A5">
              <w:rPr>
                <w:iCs/>
                <w:sz w:val="22"/>
                <w:szCs w:val="22"/>
              </w:rPr>
              <w:t>Režimas skirtas gilesnių kraujagyslių ar kraujavimo taškų kontrastui pagerinti (gintaro–raudonos spalvos vaizdavimas  RDI, ACI arba lygiavertis).</w:t>
            </w:r>
          </w:p>
        </w:tc>
      </w:tr>
      <w:tr w:rsidR="00926743" w:rsidRPr="00C628A5" w14:paraId="254CEE93" w14:textId="77777777" w:rsidTr="003D64EE">
        <w:trPr>
          <w:jc w:val="center"/>
        </w:trPr>
        <w:tc>
          <w:tcPr>
            <w:tcW w:w="452" w:type="pct"/>
            <w:vAlign w:val="center"/>
          </w:tcPr>
          <w:p w14:paraId="07AA9D9C" w14:textId="5525F388" w:rsidR="00926743" w:rsidRPr="00C628A5" w:rsidRDefault="00926743" w:rsidP="00926743">
            <w:pPr>
              <w:pStyle w:val="Sraopastraipa"/>
              <w:numPr>
                <w:ilvl w:val="2"/>
                <w:numId w:val="5"/>
              </w:numPr>
              <w:spacing w:after="0" w:line="240" w:lineRule="auto"/>
              <w:rPr>
                <w:b/>
                <w:sz w:val="22"/>
                <w:szCs w:val="22"/>
                <w:lang w:val="lt-LT"/>
              </w:rPr>
            </w:pPr>
          </w:p>
        </w:tc>
        <w:tc>
          <w:tcPr>
            <w:tcW w:w="1383" w:type="pct"/>
            <w:vAlign w:val="center"/>
          </w:tcPr>
          <w:p w14:paraId="376D20AC" w14:textId="7170790B" w:rsidR="00926743" w:rsidRPr="00C628A5" w:rsidRDefault="00926743" w:rsidP="00926743">
            <w:pPr>
              <w:jc w:val="both"/>
              <w:rPr>
                <w:iCs/>
                <w:sz w:val="22"/>
                <w:szCs w:val="22"/>
              </w:rPr>
            </w:pPr>
            <w:r w:rsidRPr="00C628A5">
              <w:rPr>
                <w:iCs/>
                <w:sz w:val="22"/>
                <w:szCs w:val="22"/>
              </w:rPr>
              <w:t>Vaizdo pagerinimo funkcija</w:t>
            </w:r>
          </w:p>
        </w:tc>
        <w:tc>
          <w:tcPr>
            <w:tcW w:w="3165" w:type="pct"/>
            <w:vAlign w:val="center"/>
          </w:tcPr>
          <w:p w14:paraId="7EB179A2" w14:textId="77777777" w:rsidR="00926743" w:rsidRPr="00C628A5" w:rsidRDefault="00926743" w:rsidP="00926743">
            <w:pPr>
              <w:numPr>
                <w:ilvl w:val="0"/>
                <w:numId w:val="14"/>
              </w:numPr>
              <w:ind w:left="430"/>
              <w:jc w:val="both"/>
              <w:rPr>
                <w:sz w:val="22"/>
                <w:szCs w:val="22"/>
                <w:lang w:eastAsia="lt-LT"/>
              </w:rPr>
            </w:pPr>
            <w:r w:rsidRPr="00C628A5">
              <w:rPr>
                <w:color w:val="000000"/>
                <w:sz w:val="22"/>
                <w:szCs w:val="22"/>
                <w:lang w:eastAsia="lt-LT"/>
              </w:rPr>
              <w:t>Vaizdo tekstūros ir spalvų kokybės gerinimo režimas: paryškina tonų pasikeitimus, vaizdo struktūrą ir kontūrus;</w:t>
            </w:r>
          </w:p>
          <w:p w14:paraId="708B2665" w14:textId="799428F2" w:rsidR="00926743" w:rsidRPr="00C628A5" w:rsidRDefault="00926743" w:rsidP="00926743">
            <w:pPr>
              <w:pStyle w:val="Sraopastraipa"/>
              <w:numPr>
                <w:ilvl w:val="0"/>
                <w:numId w:val="14"/>
              </w:numPr>
              <w:spacing w:after="0" w:line="240" w:lineRule="auto"/>
              <w:ind w:left="430"/>
              <w:jc w:val="both"/>
              <w:rPr>
                <w:iCs/>
                <w:sz w:val="22"/>
                <w:szCs w:val="22"/>
                <w:lang w:val="lt-LT"/>
              </w:rPr>
            </w:pPr>
            <w:r w:rsidRPr="00C628A5">
              <w:rPr>
                <w:color w:val="000000"/>
                <w:sz w:val="22"/>
                <w:szCs w:val="22"/>
                <w:lang w:val="lt-LT" w:eastAsia="lt-LT"/>
              </w:rPr>
              <w:t>Vaizdo ryškumo nustatymas ir kontrasto reguliavimo režimas, išsaugo ryškių endoskopinio vaizdo sričių ryškumą ir koreguoja tamsių vaizdų ryškumą.</w:t>
            </w:r>
          </w:p>
        </w:tc>
      </w:tr>
      <w:tr w:rsidR="00926743" w:rsidRPr="00C628A5" w14:paraId="42B70837" w14:textId="77777777" w:rsidTr="003D64EE">
        <w:trPr>
          <w:jc w:val="center"/>
        </w:trPr>
        <w:tc>
          <w:tcPr>
            <w:tcW w:w="452" w:type="pct"/>
            <w:vAlign w:val="center"/>
          </w:tcPr>
          <w:p w14:paraId="136936E0" w14:textId="70E4C65F" w:rsidR="00926743" w:rsidRPr="00C628A5" w:rsidRDefault="00926743" w:rsidP="00926743">
            <w:pPr>
              <w:pStyle w:val="Sraopastraipa"/>
              <w:numPr>
                <w:ilvl w:val="2"/>
                <w:numId w:val="5"/>
              </w:numPr>
              <w:spacing w:after="0" w:line="240" w:lineRule="auto"/>
              <w:jc w:val="center"/>
              <w:rPr>
                <w:sz w:val="22"/>
                <w:szCs w:val="22"/>
                <w:lang w:val="lt-LT"/>
              </w:rPr>
            </w:pPr>
          </w:p>
        </w:tc>
        <w:tc>
          <w:tcPr>
            <w:tcW w:w="1383" w:type="pct"/>
            <w:vAlign w:val="center"/>
          </w:tcPr>
          <w:p w14:paraId="466AEF10" w14:textId="7B51E7FC" w:rsidR="00926743" w:rsidRPr="00C628A5" w:rsidRDefault="00926743" w:rsidP="00926743">
            <w:pPr>
              <w:spacing w:line="259" w:lineRule="auto"/>
              <w:jc w:val="both"/>
              <w:rPr>
                <w:rFonts w:eastAsiaTheme="minorHAnsi"/>
                <w:iCs/>
                <w:sz w:val="22"/>
                <w:szCs w:val="22"/>
              </w:rPr>
            </w:pPr>
            <w:r w:rsidRPr="00C628A5">
              <w:rPr>
                <w:rFonts w:eastAsiaTheme="minorHAnsi"/>
                <w:iCs/>
                <w:sz w:val="22"/>
                <w:szCs w:val="22"/>
              </w:rPr>
              <w:t>Vaizdo ekrane funkcija</w:t>
            </w:r>
          </w:p>
        </w:tc>
        <w:tc>
          <w:tcPr>
            <w:tcW w:w="3165" w:type="pct"/>
            <w:vAlign w:val="center"/>
          </w:tcPr>
          <w:p w14:paraId="0F6221CA" w14:textId="2B235987" w:rsidR="00926743" w:rsidRPr="00C628A5" w:rsidRDefault="00926743" w:rsidP="00926743">
            <w:pPr>
              <w:spacing w:line="259" w:lineRule="auto"/>
              <w:jc w:val="both"/>
              <w:rPr>
                <w:iCs/>
                <w:sz w:val="22"/>
                <w:szCs w:val="22"/>
              </w:rPr>
            </w:pPr>
            <w:r w:rsidRPr="00C628A5">
              <w:rPr>
                <w:sz w:val="22"/>
                <w:szCs w:val="22"/>
                <w:lang w:eastAsia="lt-LT"/>
              </w:rPr>
              <w:t>Vaizdas vaizde arba vaizdas ne vaizde arba analogiška.</w:t>
            </w:r>
          </w:p>
        </w:tc>
      </w:tr>
      <w:tr w:rsidR="00926743" w:rsidRPr="00C628A5" w14:paraId="23D33689" w14:textId="77777777" w:rsidTr="003D64EE">
        <w:trPr>
          <w:jc w:val="center"/>
        </w:trPr>
        <w:tc>
          <w:tcPr>
            <w:tcW w:w="452" w:type="pct"/>
            <w:vAlign w:val="center"/>
          </w:tcPr>
          <w:p w14:paraId="4223A20D" w14:textId="2B4788DB" w:rsidR="00926743" w:rsidRPr="00C628A5" w:rsidRDefault="00926743" w:rsidP="00926743">
            <w:pPr>
              <w:pStyle w:val="Sraopastraipa"/>
              <w:numPr>
                <w:ilvl w:val="2"/>
                <w:numId w:val="5"/>
              </w:numPr>
              <w:spacing w:after="0" w:line="240" w:lineRule="auto"/>
              <w:jc w:val="center"/>
              <w:rPr>
                <w:sz w:val="22"/>
                <w:szCs w:val="22"/>
                <w:lang w:val="lt-LT"/>
              </w:rPr>
            </w:pPr>
          </w:p>
        </w:tc>
        <w:tc>
          <w:tcPr>
            <w:tcW w:w="1383" w:type="pct"/>
            <w:vAlign w:val="center"/>
          </w:tcPr>
          <w:p w14:paraId="6C0CAD01" w14:textId="3BE90890" w:rsidR="00926743" w:rsidRPr="00C628A5" w:rsidRDefault="00926743" w:rsidP="00926743">
            <w:pPr>
              <w:spacing w:line="259" w:lineRule="auto"/>
              <w:rPr>
                <w:rFonts w:eastAsiaTheme="minorHAnsi"/>
                <w:sz w:val="22"/>
                <w:szCs w:val="22"/>
              </w:rPr>
            </w:pPr>
            <w:r w:rsidRPr="00C628A5">
              <w:rPr>
                <w:rFonts w:eastAsiaTheme="minorHAnsi"/>
                <w:sz w:val="22"/>
                <w:szCs w:val="22"/>
              </w:rPr>
              <w:t>Elektroninis stebimo vaizdo mastelio keitimas</w:t>
            </w:r>
          </w:p>
        </w:tc>
        <w:tc>
          <w:tcPr>
            <w:tcW w:w="3165" w:type="pct"/>
            <w:vAlign w:val="center"/>
          </w:tcPr>
          <w:p w14:paraId="3D55E8DD" w14:textId="1C77EDFE" w:rsidR="00926743" w:rsidRPr="00C628A5" w:rsidRDefault="00926743" w:rsidP="00926743">
            <w:pPr>
              <w:spacing w:line="259" w:lineRule="auto"/>
              <w:jc w:val="both"/>
              <w:rPr>
                <w:iCs/>
                <w:sz w:val="22"/>
                <w:szCs w:val="22"/>
              </w:rPr>
            </w:pPr>
            <w:r w:rsidRPr="00C628A5">
              <w:rPr>
                <w:sz w:val="22"/>
                <w:szCs w:val="22"/>
                <w:lang w:eastAsia="lt-LT"/>
              </w:rPr>
              <w:t>Ne mažiau 3 režimų.</w:t>
            </w:r>
          </w:p>
        </w:tc>
      </w:tr>
      <w:tr w:rsidR="00926743" w:rsidRPr="00C628A5" w14:paraId="6F442F6D" w14:textId="77777777" w:rsidTr="003D64EE">
        <w:trPr>
          <w:jc w:val="center"/>
        </w:trPr>
        <w:tc>
          <w:tcPr>
            <w:tcW w:w="452" w:type="pct"/>
          </w:tcPr>
          <w:p w14:paraId="2E84E2C7" w14:textId="522C7E0A"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3AFCC4DC" w14:textId="4096D66B" w:rsidR="00926743" w:rsidRPr="00C628A5" w:rsidRDefault="00926743" w:rsidP="00926743">
            <w:pPr>
              <w:rPr>
                <w:sz w:val="22"/>
                <w:szCs w:val="22"/>
              </w:rPr>
            </w:pPr>
            <w:r w:rsidRPr="00C628A5">
              <w:rPr>
                <w:sz w:val="22"/>
                <w:szCs w:val="22"/>
              </w:rPr>
              <w:t>Pritaikomųjų jungiklių nustatymai, su galimybe užprogramuoti</w:t>
            </w:r>
          </w:p>
        </w:tc>
        <w:tc>
          <w:tcPr>
            <w:tcW w:w="3165" w:type="pct"/>
            <w:vAlign w:val="center"/>
          </w:tcPr>
          <w:p w14:paraId="785991E9" w14:textId="77777777" w:rsidR="00926743" w:rsidRPr="00C628A5" w:rsidRDefault="00926743" w:rsidP="00926743">
            <w:pPr>
              <w:pStyle w:val="Sraopastraipa"/>
              <w:numPr>
                <w:ilvl w:val="0"/>
                <w:numId w:val="20"/>
              </w:numPr>
              <w:spacing w:after="0" w:line="240" w:lineRule="auto"/>
              <w:ind w:left="430"/>
              <w:jc w:val="both"/>
              <w:rPr>
                <w:sz w:val="22"/>
                <w:szCs w:val="22"/>
                <w:lang w:val="lt-LT" w:eastAsia="lt-LT"/>
              </w:rPr>
            </w:pPr>
            <w:r w:rsidRPr="00C628A5">
              <w:rPr>
                <w:sz w:val="22"/>
                <w:szCs w:val="22"/>
                <w:lang w:val="lt-LT" w:eastAsia="lt-LT"/>
              </w:rPr>
              <w:t xml:space="preserve">Ne mažiau kaip 2-4 programuojami endoskopo valdymo mygtukai; </w:t>
            </w:r>
          </w:p>
          <w:p w14:paraId="1F3F8BDC" w14:textId="77777777" w:rsidR="00926743" w:rsidRPr="00C628A5" w:rsidRDefault="00926743" w:rsidP="00926743">
            <w:pPr>
              <w:pStyle w:val="Sraopastraipa"/>
              <w:numPr>
                <w:ilvl w:val="0"/>
                <w:numId w:val="20"/>
              </w:numPr>
              <w:spacing w:after="0" w:line="240" w:lineRule="auto"/>
              <w:ind w:left="430"/>
              <w:jc w:val="both"/>
              <w:rPr>
                <w:sz w:val="22"/>
                <w:szCs w:val="22"/>
                <w:lang w:val="lt-LT" w:eastAsia="lt-LT"/>
              </w:rPr>
            </w:pPr>
            <w:r w:rsidRPr="00C628A5">
              <w:rPr>
                <w:sz w:val="22"/>
                <w:szCs w:val="22"/>
                <w:lang w:val="lt-LT" w:eastAsia="lt-LT"/>
              </w:rPr>
              <w:t>Jutiklinio skydelio arba informacinio ekrano pritaikomus mygtukus  pagrindinių funkcijų pritaikomas pagal gamintojo galimybes;</w:t>
            </w:r>
          </w:p>
          <w:p w14:paraId="0E18FA3A" w14:textId="63E54645" w:rsidR="00926743" w:rsidRPr="00C628A5" w:rsidRDefault="00926743" w:rsidP="00926743">
            <w:pPr>
              <w:pStyle w:val="Sraopastraipa"/>
              <w:numPr>
                <w:ilvl w:val="0"/>
                <w:numId w:val="20"/>
              </w:numPr>
              <w:spacing w:after="0" w:line="240" w:lineRule="auto"/>
              <w:ind w:left="430"/>
              <w:jc w:val="both"/>
              <w:rPr>
                <w:sz w:val="22"/>
                <w:szCs w:val="22"/>
                <w:lang w:val="lt-LT"/>
              </w:rPr>
            </w:pPr>
            <w:r w:rsidRPr="00C628A5">
              <w:rPr>
                <w:sz w:val="22"/>
                <w:szCs w:val="22"/>
                <w:lang w:val="lt-LT" w:eastAsia="lt-LT"/>
              </w:rPr>
              <w:t>Papildomų funkcijų pritaikymas pagal gamintojo siūlomas valdymo galimybes</w:t>
            </w:r>
            <w:r w:rsidRPr="00C628A5">
              <w:rPr>
                <w:bCs/>
                <w:color w:val="000000"/>
                <w:sz w:val="22"/>
                <w:szCs w:val="22"/>
                <w:lang w:val="lt-LT" w:eastAsia="lt-LT"/>
              </w:rPr>
              <w:t>.</w:t>
            </w:r>
          </w:p>
        </w:tc>
      </w:tr>
      <w:tr w:rsidR="00926743" w:rsidRPr="00C628A5" w14:paraId="3B6A6291" w14:textId="77777777" w:rsidTr="003D64EE">
        <w:trPr>
          <w:jc w:val="center"/>
        </w:trPr>
        <w:tc>
          <w:tcPr>
            <w:tcW w:w="452" w:type="pct"/>
          </w:tcPr>
          <w:p w14:paraId="21DF194A" w14:textId="2F2F4E44"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06D9E488" w14:textId="537C0449" w:rsidR="00926743" w:rsidRPr="00C628A5" w:rsidRDefault="00926743" w:rsidP="00926743">
            <w:pPr>
              <w:rPr>
                <w:sz w:val="22"/>
                <w:szCs w:val="22"/>
              </w:rPr>
            </w:pPr>
            <w:r w:rsidRPr="00C628A5">
              <w:rPr>
                <w:sz w:val="22"/>
                <w:szCs w:val="22"/>
              </w:rPr>
              <w:t>Automatinis stiprinimo valdymas</w:t>
            </w:r>
          </w:p>
        </w:tc>
        <w:tc>
          <w:tcPr>
            <w:tcW w:w="3165" w:type="pct"/>
            <w:vAlign w:val="center"/>
          </w:tcPr>
          <w:p w14:paraId="7020F52B" w14:textId="13F6CB1D" w:rsidR="00926743" w:rsidRPr="00C628A5" w:rsidRDefault="00926743" w:rsidP="00926743">
            <w:pPr>
              <w:jc w:val="both"/>
              <w:rPr>
                <w:sz w:val="22"/>
                <w:szCs w:val="22"/>
              </w:rPr>
            </w:pPr>
            <w:r w:rsidRPr="00C628A5">
              <w:rPr>
                <w:bCs/>
                <w:color w:val="000000"/>
                <w:sz w:val="22"/>
                <w:szCs w:val="22"/>
                <w:lang w:eastAsia="lt-LT"/>
              </w:rPr>
              <w:t>Būtina.</w:t>
            </w:r>
            <w:r w:rsidRPr="00C628A5">
              <w:rPr>
                <w:sz w:val="22"/>
                <w:szCs w:val="22"/>
                <w:lang w:eastAsia="lt-LT"/>
              </w:rPr>
              <w:tab/>
            </w:r>
          </w:p>
        </w:tc>
      </w:tr>
      <w:tr w:rsidR="00926743" w:rsidRPr="00C628A5" w14:paraId="52ECE1FD" w14:textId="77777777" w:rsidTr="003D64EE">
        <w:trPr>
          <w:jc w:val="center"/>
        </w:trPr>
        <w:tc>
          <w:tcPr>
            <w:tcW w:w="452" w:type="pct"/>
          </w:tcPr>
          <w:p w14:paraId="09737AE1" w14:textId="3D5379E3"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2E3DB0ED" w14:textId="4C1895DE" w:rsidR="00926743" w:rsidRPr="00C628A5" w:rsidRDefault="00926743" w:rsidP="00926743">
            <w:pPr>
              <w:rPr>
                <w:sz w:val="22"/>
                <w:szCs w:val="22"/>
              </w:rPr>
            </w:pPr>
            <w:r w:rsidRPr="00C628A5">
              <w:rPr>
                <w:sz w:val="22"/>
                <w:szCs w:val="22"/>
              </w:rPr>
              <w:t>Diafragmos režimas</w:t>
            </w:r>
          </w:p>
        </w:tc>
        <w:tc>
          <w:tcPr>
            <w:tcW w:w="3165" w:type="pct"/>
            <w:vAlign w:val="center"/>
          </w:tcPr>
          <w:p w14:paraId="63D06E03" w14:textId="77777777" w:rsidR="00926743" w:rsidRPr="00C628A5" w:rsidRDefault="00926743" w:rsidP="00926743">
            <w:pPr>
              <w:pStyle w:val="Sraopastraipa"/>
              <w:numPr>
                <w:ilvl w:val="0"/>
                <w:numId w:val="21"/>
              </w:numPr>
              <w:spacing w:after="0" w:line="240" w:lineRule="auto"/>
              <w:ind w:left="430"/>
              <w:jc w:val="both"/>
              <w:rPr>
                <w:sz w:val="22"/>
                <w:szCs w:val="22"/>
                <w:lang w:val="lt-LT" w:eastAsia="lt-LT"/>
              </w:rPr>
            </w:pPr>
            <w:r w:rsidRPr="00C628A5">
              <w:rPr>
                <w:sz w:val="22"/>
                <w:szCs w:val="22"/>
                <w:lang w:val="lt-LT" w:eastAsia="lt-LT"/>
              </w:rPr>
              <w:t>Automatinis;</w:t>
            </w:r>
          </w:p>
          <w:p w14:paraId="4E194D45" w14:textId="77777777" w:rsidR="00926743" w:rsidRPr="00C628A5" w:rsidRDefault="00926743" w:rsidP="00926743">
            <w:pPr>
              <w:pStyle w:val="Sraopastraipa"/>
              <w:numPr>
                <w:ilvl w:val="0"/>
                <w:numId w:val="21"/>
              </w:numPr>
              <w:spacing w:after="0" w:line="240" w:lineRule="auto"/>
              <w:ind w:left="430"/>
              <w:jc w:val="both"/>
              <w:rPr>
                <w:sz w:val="22"/>
                <w:szCs w:val="22"/>
                <w:lang w:val="lt-LT" w:eastAsia="lt-LT"/>
              </w:rPr>
            </w:pPr>
            <w:r w:rsidRPr="00C628A5">
              <w:rPr>
                <w:sz w:val="22"/>
                <w:szCs w:val="22"/>
                <w:lang w:val="lt-LT" w:eastAsia="lt-LT"/>
              </w:rPr>
              <w:t>Didžiausios reikšmės (maksimalus);</w:t>
            </w:r>
          </w:p>
          <w:p w14:paraId="0FB94DDD" w14:textId="3BB62449" w:rsidR="00926743" w:rsidRPr="00C628A5" w:rsidRDefault="00926743" w:rsidP="00926743">
            <w:pPr>
              <w:pStyle w:val="Sraopastraipa"/>
              <w:numPr>
                <w:ilvl w:val="0"/>
                <w:numId w:val="21"/>
              </w:numPr>
              <w:spacing w:after="0" w:line="240" w:lineRule="auto"/>
              <w:ind w:left="430"/>
              <w:jc w:val="both"/>
              <w:rPr>
                <w:sz w:val="22"/>
                <w:szCs w:val="22"/>
                <w:lang w:val="lt-LT"/>
              </w:rPr>
            </w:pPr>
            <w:r w:rsidRPr="00C628A5">
              <w:rPr>
                <w:sz w:val="22"/>
                <w:szCs w:val="22"/>
                <w:lang w:val="lt-LT" w:eastAsia="lt-LT"/>
              </w:rPr>
              <w:t>Vidutinis.</w:t>
            </w:r>
          </w:p>
        </w:tc>
      </w:tr>
      <w:tr w:rsidR="00926743" w:rsidRPr="00C628A5" w14:paraId="14035472" w14:textId="77777777" w:rsidTr="003D64EE">
        <w:trPr>
          <w:jc w:val="center"/>
        </w:trPr>
        <w:tc>
          <w:tcPr>
            <w:tcW w:w="452" w:type="pct"/>
          </w:tcPr>
          <w:p w14:paraId="02EE8811" w14:textId="68D78309"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13E6B5BE" w14:textId="3242B63B" w:rsidR="00926743" w:rsidRPr="00C628A5" w:rsidRDefault="00926743" w:rsidP="00926743">
            <w:pPr>
              <w:rPr>
                <w:sz w:val="22"/>
                <w:szCs w:val="22"/>
              </w:rPr>
            </w:pPr>
            <w:r w:rsidRPr="00C628A5">
              <w:rPr>
                <w:sz w:val="22"/>
                <w:szCs w:val="22"/>
                <w:lang w:eastAsia="lt-LT"/>
              </w:rPr>
              <w:t>Signalų išvesties formatas:</w:t>
            </w:r>
          </w:p>
        </w:tc>
        <w:tc>
          <w:tcPr>
            <w:tcW w:w="3165" w:type="pct"/>
            <w:vAlign w:val="center"/>
          </w:tcPr>
          <w:p w14:paraId="14D6EB08" w14:textId="2AC9C46E" w:rsidR="00926743" w:rsidRPr="00C628A5" w:rsidRDefault="00926743" w:rsidP="00926743">
            <w:pPr>
              <w:jc w:val="both"/>
              <w:rPr>
                <w:sz w:val="22"/>
                <w:szCs w:val="22"/>
              </w:rPr>
            </w:pPr>
            <w:r w:rsidRPr="00C628A5">
              <w:rPr>
                <w:sz w:val="22"/>
                <w:szCs w:val="22"/>
              </w:rPr>
              <w:t xml:space="preserve">4K išvestis: 12G-SDI arba </w:t>
            </w:r>
            <w:r w:rsidRPr="00C628A5">
              <w:rPr>
                <w:sz w:val="22"/>
                <w:szCs w:val="22"/>
                <w:lang w:eastAsia="lt-LT"/>
              </w:rPr>
              <w:t xml:space="preserve">HDMI </w:t>
            </w:r>
          </w:p>
        </w:tc>
      </w:tr>
      <w:tr w:rsidR="00926743" w:rsidRPr="00C628A5" w14:paraId="4BFF5273" w14:textId="77777777" w:rsidTr="003D64EE">
        <w:trPr>
          <w:jc w:val="center"/>
        </w:trPr>
        <w:tc>
          <w:tcPr>
            <w:tcW w:w="452" w:type="pct"/>
          </w:tcPr>
          <w:p w14:paraId="07428EF6" w14:textId="2058167B"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1F732160" w14:textId="191D5452" w:rsidR="00926743" w:rsidRPr="00C628A5" w:rsidRDefault="00926743" w:rsidP="00926743">
            <w:pPr>
              <w:rPr>
                <w:sz w:val="22"/>
                <w:szCs w:val="22"/>
              </w:rPr>
            </w:pPr>
            <w:r w:rsidRPr="00C628A5">
              <w:rPr>
                <w:sz w:val="22"/>
                <w:szCs w:val="22"/>
                <w:lang w:eastAsia="lt-LT"/>
              </w:rPr>
              <w:t>Vaizdo kraštinių ekrane santykio nustatymas, galimi pasirinkimai</w:t>
            </w:r>
          </w:p>
        </w:tc>
        <w:tc>
          <w:tcPr>
            <w:tcW w:w="3165" w:type="pct"/>
            <w:vAlign w:val="center"/>
          </w:tcPr>
          <w:p w14:paraId="1ED42795" w14:textId="35678C7F" w:rsidR="00926743" w:rsidRPr="00C628A5" w:rsidRDefault="00926743" w:rsidP="00926743">
            <w:pPr>
              <w:jc w:val="both"/>
              <w:rPr>
                <w:sz w:val="22"/>
                <w:szCs w:val="22"/>
              </w:rPr>
            </w:pPr>
            <w:r w:rsidRPr="00C628A5">
              <w:rPr>
                <w:sz w:val="22"/>
                <w:szCs w:val="22"/>
                <w:lang w:eastAsia="lt-LT"/>
              </w:rPr>
              <w:t>Ne mažiau verčių negu 16:9, 4:3.</w:t>
            </w:r>
          </w:p>
        </w:tc>
      </w:tr>
      <w:tr w:rsidR="00926743" w:rsidRPr="00C628A5" w14:paraId="31382926" w14:textId="77777777" w:rsidTr="003D64EE">
        <w:trPr>
          <w:jc w:val="center"/>
        </w:trPr>
        <w:tc>
          <w:tcPr>
            <w:tcW w:w="452" w:type="pct"/>
          </w:tcPr>
          <w:p w14:paraId="6AF739AD" w14:textId="4A3FFB2B"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296C88A7" w14:textId="01D69F89" w:rsidR="00926743" w:rsidRPr="00C628A5" w:rsidRDefault="00926743" w:rsidP="00926743">
            <w:pPr>
              <w:rPr>
                <w:sz w:val="22"/>
                <w:szCs w:val="22"/>
              </w:rPr>
            </w:pPr>
            <w:r w:rsidRPr="00C628A5">
              <w:rPr>
                <w:sz w:val="22"/>
                <w:szCs w:val="22"/>
                <w:lang w:eastAsia="lt-LT"/>
              </w:rPr>
              <w:t xml:space="preserve">Paciento duomenų įvedimas </w:t>
            </w:r>
          </w:p>
        </w:tc>
        <w:tc>
          <w:tcPr>
            <w:tcW w:w="3165" w:type="pct"/>
            <w:vAlign w:val="center"/>
          </w:tcPr>
          <w:p w14:paraId="43C32A3C" w14:textId="6C23B94C" w:rsidR="00926743" w:rsidRPr="00C628A5" w:rsidRDefault="00926743" w:rsidP="00926743">
            <w:pPr>
              <w:jc w:val="both"/>
              <w:rPr>
                <w:sz w:val="22"/>
                <w:szCs w:val="22"/>
              </w:rPr>
            </w:pPr>
            <w:r w:rsidRPr="00C628A5">
              <w:rPr>
                <w:sz w:val="22"/>
                <w:szCs w:val="22"/>
                <w:lang w:eastAsia="lt-LT"/>
              </w:rPr>
              <w:t>Ne mažiau 40 pacientų duomenų.</w:t>
            </w:r>
          </w:p>
        </w:tc>
      </w:tr>
      <w:tr w:rsidR="00926743" w:rsidRPr="00C628A5" w14:paraId="4E3D44BD" w14:textId="77777777" w:rsidTr="003D64EE">
        <w:trPr>
          <w:jc w:val="center"/>
        </w:trPr>
        <w:tc>
          <w:tcPr>
            <w:tcW w:w="452" w:type="pct"/>
          </w:tcPr>
          <w:p w14:paraId="412A241A" w14:textId="3D963D61"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08B7D2EA" w14:textId="5FD9DB34" w:rsidR="00926743" w:rsidRPr="00C628A5" w:rsidRDefault="00926743" w:rsidP="00926743">
            <w:pPr>
              <w:rPr>
                <w:sz w:val="22"/>
                <w:szCs w:val="22"/>
              </w:rPr>
            </w:pPr>
            <w:r w:rsidRPr="00C628A5">
              <w:rPr>
                <w:bCs/>
                <w:sz w:val="22"/>
                <w:szCs w:val="22"/>
                <w:lang w:eastAsia="lt-LT"/>
              </w:rPr>
              <w:t xml:space="preserve">Prietaiso valdymo kalba </w:t>
            </w:r>
          </w:p>
        </w:tc>
        <w:tc>
          <w:tcPr>
            <w:tcW w:w="3165" w:type="pct"/>
            <w:vAlign w:val="center"/>
          </w:tcPr>
          <w:p w14:paraId="0F2309D7" w14:textId="00CD7253" w:rsidR="00926743" w:rsidRPr="00C628A5" w:rsidRDefault="00926743" w:rsidP="00926743">
            <w:pPr>
              <w:jc w:val="both"/>
              <w:rPr>
                <w:sz w:val="22"/>
                <w:szCs w:val="22"/>
              </w:rPr>
            </w:pPr>
            <w:r w:rsidRPr="00C628A5">
              <w:rPr>
                <w:bCs/>
                <w:color w:val="000000"/>
                <w:sz w:val="22"/>
                <w:szCs w:val="22"/>
                <w:lang w:eastAsia="lt-LT"/>
              </w:rPr>
              <w:t>Lietuvių.</w:t>
            </w:r>
          </w:p>
        </w:tc>
      </w:tr>
      <w:tr w:rsidR="00926743" w:rsidRPr="00C628A5" w14:paraId="7FD9A952" w14:textId="77777777" w:rsidTr="003D64EE">
        <w:trPr>
          <w:jc w:val="center"/>
        </w:trPr>
        <w:tc>
          <w:tcPr>
            <w:tcW w:w="452" w:type="pct"/>
          </w:tcPr>
          <w:p w14:paraId="10ACF754" w14:textId="4198DF5B"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56990F41" w14:textId="09B21985" w:rsidR="00926743" w:rsidRPr="00C628A5" w:rsidRDefault="00926743" w:rsidP="00926743">
            <w:pPr>
              <w:rPr>
                <w:sz w:val="22"/>
                <w:szCs w:val="22"/>
              </w:rPr>
            </w:pPr>
            <w:r w:rsidRPr="00C628A5">
              <w:rPr>
                <w:sz w:val="22"/>
                <w:szCs w:val="22"/>
                <w:lang w:eastAsia="lt-LT"/>
              </w:rPr>
              <w:t>Vaizdo dydžio ekrane  pasirinkimas</w:t>
            </w:r>
          </w:p>
        </w:tc>
        <w:tc>
          <w:tcPr>
            <w:tcW w:w="3165" w:type="pct"/>
            <w:vAlign w:val="center"/>
          </w:tcPr>
          <w:p w14:paraId="48EB243A" w14:textId="0F6CCD74" w:rsidR="00926743" w:rsidRPr="00C628A5" w:rsidRDefault="00926743" w:rsidP="00926743">
            <w:pPr>
              <w:jc w:val="both"/>
              <w:rPr>
                <w:sz w:val="22"/>
                <w:szCs w:val="22"/>
              </w:rPr>
            </w:pPr>
            <w:r w:rsidRPr="00C628A5">
              <w:rPr>
                <w:sz w:val="22"/>
                <w:szCs w:val="22"/>
                <w:lang w:eastAsia="lt-LT"/>
              </w:rPr>
              <w:t xml:space="preserve">Endoskopinio vaizdo dydį galima pasirinkti iš  </w:t>
            </w:r>
            <w:r w:rsidRPr="00C628A5">
              <w:rPr>
                <w:sz w:val="22"/>
                <w:szCs w:val="22"/>
                <w:lang w:eastAsia="lt-LT"/>
              </w:rPr>
              <w:sym w:font="Symbol" w:char="F0B3"/>
            </w:r>
            <w:r w:rsidRPr="00C628A5">
              <w:rPr>
                <w:sz w:val="22"/>
                <w:szCs w:val="22"/>
                <w:lang w:eastAsia="lt-LT"/>
              </w:rPr>
              <w:t xml:space="preserve"> 2 režimų.</w:t>
            </w:r>
          </w:p>
        </w:tc>
      </w:tr>
      <w:tr w:rsidR="00926743" w:rsidRPr="00C628A5" w14:paraId="21D5FCB0" w14:textId="77777777" w:rsidTr="003D64EE">
        <w:trPr>
          <w:jc w:val="center"/>
        </w:trPr>
        <w:tc>
          <w:tcPr>
            <w:tcW w:w="452" w:type="pct"/>
          </w:tcPr>
          <w:p w14:paraId="57998959" w14:textId="4CC29194"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38371325" w14:textId="512F3B77" w:rsidR="00926743" w:rsidRPr="00C628A5" w:rsidRDefault="00926743" w:rsidP="00926743">
            <w:pPr>
              <w:rPr>
                <w:sz w:val="22"/>
                <w:szCs w:val="22"/>
              </w:rPr>
            </w:pPr>
            <w:r w:rsidRPr="00C628A5">
              <w:rPr>
                <w:sz w:val="22"/>
                <w:szCs w:val="22"/>
                <w:lang w:eastAsia="lt-LT"/>
              </w:rPr>
              <w:t>Vaizdų išsaugojimo atmintis</w:t>
            </w:r>
          </w:p>
        </w:tc>
        <w:tc>
          <w:tcPr>
            <w:tcW w:w="3165" w:type="pct"/>
            <w:vAlign w:val="center"/>
          </w:tcPr>
          <w:p w14:paraId="33E636ED" w14:textId="23357CD6" w:rsidR="00926743" w:rsidRPr="00C628A5" w:rsidRDefault="00926743" w:rsidP="00926743">
            <w:pPr>
              <w:jc w:val="both"/>
              <w:rPr>
                <w:sz w:val="22"/>
                <w:szCs w:val="22"/>
              </w:rPr>
            </w:pPr>
            <w:r w:rsidRPr="00C628A5">
              <w:rPr>
                <w:sz w:val="22"/>
                <w:szCs w:val="22"/>
                <w:lang w:eastAsia="lt-LT"/>
              </w:rPr>
              <w:t>Vidinė atmintis ir nešiojamas atminties įtaisas.</w:t>
            </w:r>
          </w:p>
        </w:tc>
      </w:tr>
      <w:tr w:rsidR="00926743" w:rsidRPr="00C628A5" w14:paraId="39A0EBCD" w14:textId="77777777" w:rsidTr="003D64EE">
        <w:trPr>
          <w:jc w:val="center"/>
        </w:trPr>
        <w:tc>
          <w:tcPr>
            <w:tcW w:w="452" w:type="pct"/>
          </w:tcPr>
          <w:p w14:paraId="60549A3A" w14:textId="3F2888D5"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28AD7C3D" w14:textId="47C1C4C1" w:rsidR="00926743" w:rsidRPr="00C628A5" w:rsidRDefault="00926743" w:rsidP="00926743">
            <w:pPr>
              <w:rPr>
                <w:sz w:val="22"/>
                <w:szCs w:val="22"/>
              </w:rPr>
            </w:pPr>
            <w:r w:rsidRPr="00C628A5">
              <w:rPr>
                <w:sz w:val="22"/>
                <w:szCs w:val="22"/>
                <w:lang w:eastAsia="lt-LT"/>
              </w:rPr>
              <w:t>Jutiklinis  skydelis</w:t>
            </w:r>
          </w:p>
        </w:tc>
        <w:tc>
          <w:tcPr>
            <w:tcW w:w="3165" w:type="pct"/>
            <w:vAlign w:val="center"/>
          </w:tcPr>
          <w:p w14:paraId="2283E97C" w14:textId="4C986124" w:rsidR="00926743" w:rsidRPr="00C628A5" w:rsidRDefault="00926743" w:rsidP="00926743">
            <w:pPr>
              <w:jc w:val="both"/>
              <w:rPr>
                <w:sz w:val="22"/>
                <w:szCs w:val="22"/>
              </w:rPr>
            </w:pPr>
            <w:r w:rsidRPr="00C628A5">
              <w:rPr>
                <w:sz w:val="22"/>
                <w:szCs w:val="22"/>
                <w:lang w:eastAsia="lt-LT"/>
              </w:rPr>
              <w:t>Rodoma vaizdo sistemos centro ir veiksmų mygtukų būsena.</w:t>
            </w:r>
          </w:p>
        </w:tc>
      </w:tr>
      <w:tr w:rsidR="00926743" w:rsidRPr="00C628A5" w14:paraId="5E060DFA" w14:textId="77777777" w:rsidTr="003D64EE">
        <w:trPr>
          <w:jc w:val="center"/>
        </w:trPr>
        <w:tc>
          <w:tcPr>
            <w:tcW w:w="452" w:type="pct"/>
          </w:tcPr>
          <w:p w14:paraId="26E32789" w14:textId="330036C0"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73708C3B" w14:textId="292BADB3" w:rsidR="00926743" w:rsidRPr="00C628A5" w:rsidRDefault="00926743" w:rsidP="00926743">
            <w:pPr>
              <w:rPr>
                <w:sz w:val="22"/>
                <w:szCs w:val="22"/>
              </w:rPr>
            </w:pPr>
            <w:r w:rsidRPr="00C628A5">
              <w:rPr>
                <w:sz w:val="22"/>
                <w:szCs w:val="22"/>
                <w:lang w:eastAsia="lt-LT"/>
              </w:rPr>
              <w:t>Šviesos šaltinis, tyrimų lempa</w:t>
            </w:r>
          </w:p>
        </w:tc>
        <w:tc>
          <w:tcPr>
            <w:tcW w:w="3165" w:type="pct"/>
            <w:vAlign w:val="center"/>
          </w:tcPr>
          <w:p w14:paraId="3FC0AEFE" w14:textId="7DA84F68" w:rsidR="00926743" w:rsidRPr="00C628A5" w:rsidRDefault="00926743" w:rsidP="00926743">
            <w:pPr>
              <w:jc w:val="both"/>
              <w:rPr>
                <w:sz w:val="22"/>
                <w:szCs w:val="22"/>
              </w:rPr>
            </w:pPr>
            <w:r w:rsidRPr="00C628A5">
              <w:rPr>
                <w:sz w:val="22"/>
                <w:szCs w:val="22"/>
                <w:lang w:eastAsia="lt-LT"/>
              </w:rPr>
              <w:t>LED šviesos šaltinis, ne mažiau 5 LED lempos</w:t>
            </w:r>
          </w:p>
        </w:tc>
      </w:tr>
      <w:tr w:rsidR="00926743" w:rsidRPr="00C628A5" w14:paraId="7BA67091" w14:textId="77777777" w:rsidTr="003D64EE">
        <w:trPr>
          <w:jc w:val="center"/>
        </w:trPr>
        <w:tc>
          <w:tcPr>
            <w:tcW w:w="452" w:type="pct"/>
          </w:tcPr>
          <w:p w14:paraId="70DFDEE8" w14:textId="57B59495"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57775008" w14:textId="10D52A28" w:rsidR="00926743" w:rsidRPr="00C628A5" w:rsidRDefault="00926743" w:rsidP="00926743">
            <w:pPr>
              <w:rPr>
                <w:sz w:val="22"/>
                <w:szCs w:val="22"/>
              </w:rPr>
            </w:pPr>
            <w:r w:rsidRPr="00C628A5">
              <w:rPr>
                <w:sz w:val="22"/>
                <w:szCs w:val="22"/>
                <w:lang w:eastAsia="lt-LT"/>
              </w:rPr>
              <w:t>Apšvietimo ryškumo nustatymas</w:t>
            </w:r>
          </w:p>
        </w:tc>
        <w:tc>
          <w:tcPr>
            <w:tcW w:w="3165" w:type="pct"/>
            <w:vAlign w:val="center"/>
          </w:tcPr>
          <w:p w14:paraId="17463686" w14:textId="2633506D" w:rsidR="00926743" w:rsidRPr="00C628A5" w:rsidRDefault="00926743" w:rsidP="00926743">
            <w:pPr>
              <w:jc w:val="both"/>
              <w:rPr>
                <w:sz w:val="22"/>
                <w:szCs w:val="22"/>
              </w:rPr>
            </w:pPr>
            <w:r w:rsidRPr="00C628A5">
              <w:rPr>
                <w:sz w:val="22"/>
                <w:szCs w:val="22"/>
              </w:rPr>
              <w:t>Apšvietimo ryškumas reguliuojamas ne mažiau kaip 10–20 lygių.</w:t>
            </w:r>
          </w:p>
        </w:tc>
      </w:tr>
      <w:tr w:rsidR="00926743" w:rsidRPr="00C628A5" w14:paraId="45A499B2" w14:textId="77777777" w:rsidTr="003D64EE">
        <w:trPr>
          <w:jc w:val="center"/>
        </w:trPr>
        <w:tc>
          <w:tcPr>
            <w:tcW w:w="452" w:type="pct"/>
          </w:tcPr>
          <w:p w14:paraId="2938A0C9" w14:textId="6573CB69"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7C7D1628" w14:textId="549F1BD3" w:rsidR="00926743" w:rsidRPr="00C628A5" w:rsidRDefault="00926743" w:rsidP="00926743">
            <w:pPr>
              <w:rPr>
                <w:sz w:val="22"/>
                <w:szCs w:val="22"/>
              </w:rPr>
            </w:pPr>
            <w:r w:rsidRPr="00C628A5">
              <w:rPr>
                <w:sz w:val="22"/>
                <w:szCs w:val="22"/>
                <w:lang w:eastAsia="lt-LT"/>
              </w:rPr>
              <w:t>Oro tiekimas</w:t>
            </w:r>
          </w:p>
        </w:tc>
        <w:tc>
          <w:tcPr>
            <w:tcW w:w="3165" w:type="pct"/>
            <w:vAlign w:val="center"/>
          </w:tcPr>
          <w:p w14:paraId="65C8063F" w14:textId="2037A6DB" w:rsidR="00926743" w:rsidRPr="00C628A5" w:rsidRDefault="00926743" w:rsidP="00926743">
            <w:pPr>
              <w:jc w:val="both"/>
              <w:rPr>
                <w:sz w:val="22"/>
                <w:szCs w:val="22"/>
              </w:rPr>
            </w:pPr>
            <w:r w:rsidRPr="00C628A5">
              <w:rPr>
                <w:sz w:val="22"/>
                <w:szCs w:val="22"/>
                <w:lang w:eastAsia="lt-LT"/>
              </w:rPr>
              <w:sym w:font="Symbol" w:char="F0B3"/>
            </w:r>
            <w:r w:rsidRPr="00C628A5">
              <w:rPr>
                <w:sz w:val="22"/>
                <w:szCs w:val="22"/>
                <w:lang w:eastAsia="lt-LT"/>
              </w:rPr>
              <w:t xml:space="preserve"> 4 lygiai.</w:t>
            </w:r>
          </w:p>
        </w:tc>
      </w:tr>
      <w:tr w:rsidR="003D64EE" w:rsidRPr="00C628A5" w14:paraId="0B50CBD3" w14:textId="77777777" w:rsidTr="003D64EE">
        <w:trPr>
          <w:jc w:val="center"/>
        </w:trPr>
        <w:tc>
          <w:tcPr>
            <w:tcW w:w="452" w:type="pct"/>
          </w:tcPr>
          <w:p w14:paraId="62D74039" w14:textId="6B905265" w:rsidR="003D64EE" w:rsidRPr="00C628A5" w:rsidRDefault="003D64EE" w:rsidP="003D64EE">
            <w:pPr>
              <w:pStyle w:val="Sraopastraipa"/>
              <w:numPr>
                <w:ilvl w:val="1"/>
                <w:numId w:val="5"/>
              </w:numPr>
              <w:spacing w:after="0" w:line="240" w:lineRule="auto"/>
              <w:jc w:val="center"/>
              <w:rPr>
                <w:bCs/>
                <w:sz w:val="22"/>
                <w:szCs w:val="22"/>
                <w:lang w:val="lt-LT"/>
              </w:rPr>
            </w:pPr>
          </w:p>
        </w:tc>
        <w:tc>
          <w:tcPr>
            <w:tcW w:w="4548" w:type="pct"/>
            <w:gridSpan w:val="2"/>
            <w:vAlign w:val="center"/>
          </w:tcPr>
          <w:p w14:paraId="63E96190" w14:textId="0F5A647A" w:rsidR="003D64EE" w:rsidRPr="00C628A5" w:rsidRDefault="003D64EE" w:rsidP="008814D5">
            <w:pPr>
              <w:jc w:val="both"/>
              <w:rPr>
                <w:b/>
                <w:sz w:val="22"/>
                <w:szCs w:val="22"/>
                <w:lang w:eastAsia="lt-LT"/>
              </w:rPr>
            </w:pPr>
            <w:r w:rsidRPr="00C628A5">
              <w:rPr>
                <w:b/>
                <w:sz w:val="22"/>
                <w:szCs w:val="22"/>
                <w:lang w:eastAsia="lt-LT"/>
              </w:rPr>
              <w:t>Aukštos raiškos medicininis monitorius (LCD), 1 vnt.</w:t>
            </w:r>
          </w:p>
        </w:tc>
      </w:tr>
      <w:tr w:rsidR="00926743" w:rsidRPr="00C628A5" w14:paraId="1C66C48F" w14:textId="77777777" w:rsidTr="003D64EE">
        <w:trPr>
          <w:jc w:val="center"/>
        </w:trPr>
        <w:tc>
          <w:tcPr>
            <w:tcW w:w="452" w:type="pct"/>
          </w:tcPr>
          <w:p w14:paraId="1D351F4F" w14:textId="57522F10"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19FEDC03" w14:textId="1799A7BF" w:rsidR="00926743" w:rsidRPr="00C628A5" w:rsidRDefault="00926743" w:rsidP="00926743">
            <w:pPr>
              <w:rPr>
                <w:sz w:val="22"/>
                <w:szCs w:val="22"/>
                <w:lang w:eastAsia="lt-LT"/>
              </w:rPr>
            </w:pPr>
            <w:r w:rsidRPr="00C628A5">
              <w:rPr>
                <w:sz w:val="22"/>
                <w:szCs w:val="22"/>
                <w:lang w:eastAsia="lt-LT"/>
              </w:rPr>
              <w:t>Ekrano įstrižainė</w:t>
            </w:r>
          </w:p>
        </w:tc>
        <w:tc>
          <w:tcPr>
            <w:tcW w:w="3165" w:type="pct"/>
            <w:vAlign w:val="center"/>
          </w:tcPr>
          <w:p w14:paraId="614B2F69" w14:textId="7CC50DBE" w:rsidR="00926743" w:rsidRPr="00C628A5" w:rsidRDefault="00926743" w:rsidP="00926743">
            <w:pPr>
              <w:jc w:val="both"/>
              <w:rPr>
                <w:sz w:val="22"/>
                <w:szCs w:val="22"/>
                <w:lang w:eastAsia="lt-LT"/>
              </w:rPr>
            </w:pPr>
            <w:r w:rsidRPr="00C628A5">
              <w:rPr>
                <w:sz w:val="22"/>
                <w:szCs w:val="22"/>
                <w:lang w:eastAsia="lt-LT"/>
              </w:rPr>
              <w:t>ne mažiau nei  30 coliai</w:t>
            </w:r>
          </w:p>
        </w:tc>
      </w:tr>
      <w:tr w:rsidR="00926743" w:rsidRPr="00C628A5" w14:paraId="6A1BF3E6" w14:textId="77777777" w:rsidTr="003D64EE">
        <w:trPr>
          <w:jc w:val="center"/>
        </w:trPr>
        <w:tc>
          <w:tcPr>
            <w:tcW w:w="452" w:type="pct"/>
          </w:tcPr>
          <w:p w14:paraId="6BC9D563" w14:textId="65F341FD"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390C390B" w14:textId="2EAD3D8B" w:rsidR="00926743" w:rsidRPr="00C628A5" w:rsidRDefault="00926743" w:rsidP="00926743">
            <w:pPr>
              <w:jc w:val="both"/>
              <w:rPr>
                <w:sz w:val="22"/>
                <w:szCs w:val="22"/>
                <w:lang w:eastAsia="lt-LT"/>
              </w:rPr>
            </w:pPr>
            <w:r w:rsidRPr="00C628A5">
              <w:rPr>
                <w:sz w:val="22"/>
                <w:szCs w:val="22"/>
                <w:lang w:eastAsia="lt-LT"/>
              </w:rPr>
              <w:t>Įvestys</w:t>
            </w:r>
          </w:p>
        </w:tc>
        <w:tc>
          <w:tcPr>
            <w:tcW w:w="3165" w:type="pct"/>
            <w:vAlign w:val="center"/>
          </w:tcPr>
          <w:p w14:paraId="24F51B10" w14:textId="471EB95D" w:rsidR="00926743" w:rsidRPr="00C628A5" w:rsidRDefault="00926743" w:rsidP="00926743">
            <w:pPr>
              <w:jc w:val="both"/>
              <w:rPr>
                <w:sz w:val="22"/>
                <w:szCs w:val="22"/>
                <w:lang w:eastAsia="lt-LT"/>
              </w:rPr>
            </w:pPr>
            <w:r w:rsidRPr="00C628A5">
              <w:rPr>
                <w:sz w:val="22"/>
                <w:szCs w:val="22"/>
                <w:lang w:eastAsia="lt-LT"/>
              </w:rPr>
              <w:t>4K įvestys:12G-SDI, DisplayPort, HDMI arba analogiškos</w:t>
            </w:r>
          </w:p>
        </w:tc>
      </w:tr>
      <w:tr w:rsidR="00926743" w:rsidRPr="00C628A5" w14:paraId="69AC044B" w14:textId="77777777" w:rsidTr="003D64EE">
        <w:trPr>
          <w:jc w:val="center"/>
        </w:trPr>
        <w:tc>
          <w:tcPr>
            <w:tcW w:w="452" w:type="pct"/>
          </w:tcPr>
          <w:p w14:paraId="7F339C0B" w14:textId="795F792B"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79F6484E" w14:textId="00BA03A6" w:rsidR="00926743" w:rsidRPr="00C628A5" w:rsidRDefault="00926743" w:rsidP="00926743">
            <w:pPr>
              <w:jc w:val="both"/>
              <w:rPr>
                <w:sz w:val="22"/>
                <w:szCs w:val="22"/>
                <w:lang w:eastAsia="lt-LT"/>
              </w:rPr>
            </w:pPr>
            <w:r w:rsidRPr="00C628A5">
              <w:rPr>
                <w:sz w:val="22"/>
                <w:szCs w:val="22"/>
                <w:lang w:eastAsia="lt-LT"/>
              </w:rPr>
              <w:t>Vaizdo perteikimas dviem kanalais</w:t>
            </w:r>
          </w:p>
        </w:tc>
        <w:tc>
          <w:tcPr>
            <w:tcW w:w="3165" w:type="pct"/>
            <w:vAlign w:val="center"/>
          </w:tcPr>
          <w:p w14:paraId="7B2AA921" w14:textId="77777777" w:rsidR="00926743" w:rsidRPr="00C628A5" w:rsidRDefault="00926743" w:rsidP="00926743">
            <w:pPr>
              <w:jc w:val="both"/>
              <w:rPr>
                <w:sz w:val="22"/>
                <w:szCs w:val="22"/>
                <w:lang w:eastAsia="lt-LT"/>
              </w:rPr>
            </w:pPr>
            <w:r w:rsidRPr="00C628A5">
              <w:rPr>
                <w:sz w:val="22"/>
                <w:szCs w:val="22"/>
                <w:lang w:eastAsia="lt-LT"/>
              </w:rPr>
              <w:t>1.Vaizdas vaizde arba analogiška;</w:t>
            </w:r>
          </w:p>
          <w:p w14:paraId="7840D158" w14:textId="2EA74F2D" w:rsidR="00926743" w:rsidRPr="00C628A5" w:rsidRDefault="00926743" w:rsidP="00926743">
            <w:pPr>
              <w:jc w:val="both"/>
              <w:rPr>
                <w:sz w:val="22"/>
                <w:szCs w:val="22"/>
                <w:lang w:eastAsia="lt-LT"/>
              </w:rPr>
            </w:pPr>
            <w:r w:rsidRPr="00C628A5">
              <w:rPr>
                <w:sz w:val="22"/>
                <w:szCs w:val="22"/>
                <w:lang w:eastAsia="lt-LT"/>
              </w:rPr>
              <w:t>2. Vaizdas ne vaizde arba analogiška.</w:t>
            </w:r>
          </w:p>
        </w:tc>
      </w:tr>
      <w:tr w:rsidR="00926743" w:rsidRPr="00C628A5" w14:paraId="07DCCEF1" w14:textId="77777777" w:rsidTr="003D64EE">
        <w:trPr>
          <w:jc w:val="center"/>
        </w:trPr>
        <w:tc>
          <w:tcPr>
            <w:tcW w:w="452" w:type="pct"/>
          </w:tcPr>
          <w:p w14:paraId="05449CDC" w14:textId="0C1E43BA"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34424D22" w14:textId="63953DD9" w:rsidR="00926743" w:rsidRPr="00C628A5" w:rsidRDefault="00926743" w:rsidP="00926743">
            <w:pPr>
              <w:jc w:val="both"/>
              <w:rPr>
                <w:sz w:val="22"/>
                <w:szCs w:val="22"/>
                <w:lang w:eastAsia="lt-LT"/>
              </w:rPr>
            </w:pPr>
            <w:r w:rsidRPr="00C628A5">
              <w:rPr>
                <w:sz w:val="22"/>
                <w:szCs w:val="22"/>
                <w:lang w:eastAsia="lt-LT"/>
              </w:rPr>
              <w:t>Skiriamoji geba</w:t>
            </w:r>
          </w:p>
        </w:tc>
        <w:tc>
          <w:tcPr>
            <w:tcW w:w="3165" w:type="pct"/>
            <w:vAlign w:val="center"/>
          </w:tcPr>
          <w:p w14:paraId="6E95E771" w14:textId="6F729920" w:rsidR="00926743" w:rsidRPr="00C628A5" w:rsidRDefault="00926743" w:rsidP="00926743">
            <w:pPr>
              <w:jc w:val="both"/>
              <w:rPr>
                <w:sz w:val="22"/>
                <w:szCs w:val="22"/>
                <w:lang w:eastAsia="lt-LT"/>
              </w:rPr>
            </w:pPr>
            <w:r w:rsidRPr="00C628A5">
              <w:rPr>
                <w:sz w:val="22"/>
                <w:szCs w:val="22"/>
                <w:lang w:eastAsia="lt-LT"/>
              </w:rPr>
              <w:t>Ne blogiau 3840x2160</w:t>
            </w:r>
          </w:p>
        </w:tc>
      </w:tr>
      <w:tr w:rsidR="00926743" w:rsidRPr="00C628A5" w14:paraId="6F30FF0A" w14:textId="77777777" w:rsidTr="003D64EE">
        <w:trPr>
          <w:jc w:val="center"/>
        </w:trPr>
        <w:tc>
          <w:tcPr>
            <w:tcW w:w="452" w:type="pct"/>
          </w:tcPr>
          <w:p w14:paraId="50CE52EA" w14:textId="6F24B338"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164FC363" w14:textId="6C3F6659" w:rsidR="00926743" w:rsidRPr="00C628A5" w:rsidRDefault="00926743" w:rsidP="00926743">
            <w:pPr>
              <w:jc w:val="both"/>
              <w:rPr>
                <w:sz w:val="22"/>
                <w:szCs w:val="22"/>
                <w:lang w:eastAsia="lt-LT"/>
              </w:rPr>
            </w:pPr>
            <w:r w:rsidRPr="00C628A5">
              <w:rPr>
                <w:sz w:val="22"/>
                <w:szCs w:val="22"/>
                <w:lang w:eastAsia="lt-LT"/>
              </w:rPr>
              <w:t>Spalvų skaičius</w:t>
            </w:r>
          </w:p>
        </w:tc>
        <w:tc>
          <w:tcPr>
            <w:tcW w:w="3165" w:type="pct"/>
            <w:vAlign w:val="center"/>
          </w:tcPr>
          <w:p w14:paraId="0D07616B" w14:textId="58556F85" w:rsidR="00926743" w:rsidRPr="00C628A5" w:rsidRDefault="00926743" w:rsidP="00926743">
            <w:pPr>
              <w:jc w:val="both"/>
              <w:rPr>
                <w:sz w:val="22"/>
                <w:szCs w:val="22"/>
                <w:lang w:eastAsia="lt-LT"/>
              </w:rPr>
            </w:pPr>
            <w:r w:rsidRPr="00C628A5">
              <w:rPr>
                <w:sz w:val="22"/>
                <w:szCs w:val="22"/>
                <w:lang w:eastAsia="lt-LT"/>
              </w:rPr>
              <w:t>Ne blogiau 1000 mln.</w:t>
            </w:r>
          </w:p>
        </w:tc>
      </w:tr>
      <w:tr w:rsidR="00926743" w:rsidRPr="00C628A5" w14:paraId="48952A21" w14:textId="77777777" w:rsidTr="003D64EE">
        <w:trPr>
          <w:jc w:val="center"/>
        </w:trPr>
        <w:tc>
          <w:tcPr>
            <w:tcW w:w="452" w:type="pct"/>
          </w:tcPr>
          <w:p w14:paraId="12C77C80" w14:textId="035B42B0" w:rsidR="00926743" w:rsidRPr="00C628A5" w:rsidRDefault="00926743" w:rsidP="00926743">
            <w:pPr>
              <w:pStyle w:val="Sraopastraipa"/>
              <w:numPr>
                <w:ilvl w:val="1"/>
                <w:numId w:val="5"/>
              </w:numPr>
              <w:spacing w:after="0" w:line="240" w:lineRule="auto"/>
              <w:jc w:val="center"/>
              <w:rPr>
                <w:bCs/>
                <w:sz w:val="22"/>
                <w:szCs w:val="22"/>
                <w:lang w:val="lt-LT"/>
              </w:rPr>
            </w:pPr>
          </w:p>
        </w:tc>
        <w:tc>
          <w:tcPr>
            <w:tcW w:w="4548" w:type="pct"/>
            <w:gridSpan w:val="2"/>
            <w:vAlign w:val="center"/>
          </w:tcPr>
          <w:p w14:paraId="3DA39B9A" w14:textId="4B762AF2" w:rsidR="00926743" w:rsidRPr="00C628A5" w:rsidRDefault="00926743" w:rsidP="00926743">
            <w:pPr>
              <w:jc w:val="both"/>
              <w:rPr>
                <w:b/>
                <w:sz w:val="22"/>
                <w:szCs w:val="22"/>
                <w:lang w:eastAsia="lt-LT"/>
              </w:rPr>
            </w:pPr>
            <w:r w:rsidRPr="00C628A5">
              <w:rPr>
                <w:b/>
                <w:sz w:val="22"/>
                <w:szCs w:val="22"/>
                <w:lang w:eastAsia="lt-LT"/>
              </w:rPr>
              <w:t>Vežimėlis endoskopinei įrangai, 1 vnt.</w:t>
            </w:r>
          </w:p>
        </w:tc>
      </w:tr>
      <w:tr w:rsidR="00926743" w:rsidRPr="00C628A5" w14:paraId="46DF68D9" w14:textId="77777777" w:rsidTr="003D64EE">
        <w:trPr>
          <w:jc w:val="center"/>
        </w:trPr>
        <w:tc>
          <w:tcPr>
            <w:tcW w:w="452" w:type="pct"/>
          </w:tcPr>
          <w:p w14:paraId="33E0EA59" w14:textId="552D2538"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568B19E5" w14:textId="6243B411" w:rsidR="00926743" w:rsidRPr="00C628A5" w:rsidRDefault="00926743" w:rsidP="00926743">
            <w:pPr>
              <w:rPr>
                <w:sz w:val="22"/>
                <w:szCs w:val="22"/>
                <w:lang w:eastAsia="lt-LT"/>
              </w:rPr>
            </w:pPr>
            <w:r w:rsidRPr="00C628A5">
              <w:rPr>
                <w:sz w:val="22"/>
                <w:szCs w:val="22"/>
                <w:lang w:eastAsia="lt-LT"/>
              </w:rPr>
              <w:t>Laikiklis vaizdo monitoriui</w:t>
            </w:r>
          </w:p>
        </w:tc>
        <w:tc>
          <w:tcPr>
            <w:tcW w:w="3165" w:type="pct"/>
            <w:vAlign w:val="center"/>
          </w:tcPr>
          <w:p w14:paraId="316D3D8F" w14:textId="5A5FDE2B" w:rsidR="00926743" w:rsidRPr="00C628A5" w:rsidRDefault="00926743" w:rsidP="00926743">
            <w:pPr>
              <w:jc w:val="both"/>
              <w:rPr>
                <w:sz w:val="22"/>
                <w:szCs w:val="22"/>
                <w:lang w:eastAsia="lt-LT"/>
              </w:rPr>
            </w:pPr>
            <w:r w:rsidRPr="00C628A5">
              <w:rPr>
                <w:sz w:val="22"/>
                <w:szCs w:val="22"/>
                <w:lang w:eastAsia="lt-LT"/>
              </w:rPr>
              <w:t>Tvirtinamas ant vežimėlio su integruota dujine spyruokle (dujinis cilindras) arba  kitaip artikuliojantis laikiklis.</w:t>
            </w:r>
          </w:p>
        </w:tc>
      </w:tr>
      <w:tr w:rsidR="00926743" w:rsidRPr="00C628A5" w14:paraId="4A54EA3B" w14:textId="77777777" w:rsidTr="003D64EE">
        <w:trPr>
          <w:jc w:val="center"/>
        </w:trPr>
        <w:tc>
          <w:tcPr>
            <w:tcW w:w="452" w:type="pct"/>
          </w:tcPr>
          <w:p w14:paraId="23CA3A1D" w14:textId="1FD5C27A"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20243EE8" w14:textId="2ADB0A57" w:rsidR="00926743" w:rsidRPr="00C628A5" w:rsidRDefault="00926743" w:rsidP="00926743">
            <w:pPr>
              <w:rPr>
                <w:sz w:val="22"/>
                <w:szCs w:val="22"/>
                <w:lang w:eastAsia="lt-LT"/>
              </w:rPr>
            </w:pPr>
            <w:r w:rsidRPr="00C628A5">
              <w:rPr>
                <w:sz w:val="22"/>
                <w:szCs w:val="22"/>
                <w:lang w:eastAsia="lt-LT"/>
              </w:rPr>
              <w:t>Endoskopų laikiklis endoskopams</w:t>
            </w:r>
          </w:p>
        </w:tc>
        <w:tc>
          <w:tcPr>
            <w:tcW w:w="3165" w:type="pct"/>
            <w:vAlign w:val="center"/>
          </w:tcPr>
          <w:p w14:paraId="298E11FD" w14:textId="3028629B" w:rsidR="00926743" w:rsidRPr="00C628A5" w:rsidRDefault="00926743" w:rsidP="00926743">
            <w:pPr>
              <w:jc w:val="both"/>
              <w:rPr>
                <w:sz w:val="22"/>
                <w:szCs w:val="22"/>
                <w:lang w:eastAsia="lt-LT"/>
              </w:rPr>
            </w:pPr>
            <w:r w:rsidRPr="00C628A5">
              <w:rPr>
                <w:sz w:val="22"/>
                <w:szCs w:val="22"/>
                <w:lang w:eastAsia="lt-LT"/>
              </w:rPr>
              <w:t>Ne mažiau kaip dviem endoskopams.</w:t>
            </w:r>
          </w:p>
        </w:tc>
      </w:tr>
      <w:tr w:rsidR="00926743" w:rsidRPr="00C628A5" w14:paraId="1D85530D" w14:textId="77777777" w:rsidTr="003D64EE">
        <w:trPr>
          <w:jc w:val="center"/>
        </w:trPr>
        <w:tc>
          <w:tcPr>
            <w:tcW w:w="452" w:type="pct"/>
          </w:tcPr>
          <w:p w14:paraId="623B799A" w14:textId="55E8A969"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1EB50002" w14:textId="185B943A" w:rsidR="00926743" w:rsidRPr="00C628A5" w:rsidRDefault="00926743" w:rsidP="00926743">
            <w:pPr>
              <w:rPr>
                <w:sz w:val="22"/>
                <w:szCs w:val="22"/>
                <w:lang w:eastAsia="lt-LT"/>
              </w:rPr>
            </w:pPr>
            <w:r w:rsidRPr="00C628A5">
              <w:rPr>
                <w:sz w:val="22"/>
                <w:szCs w:val="22"/>
                <w:lang w:eastAsia="lt-LT"/>
              </w:rPr>
              <w:t>Skiriamasis transformatorius</w:t>
            </w:r>
          </w:p>
        </w:tc>
        <w:tc>
          <w:tcPr>
            <w:tcW w:w="3165" w:type="pct"/>
            <w:vAlign w:val="center"/>
          </w:tcPr>
          <w:p w14:paraId="20CE1842" w14:textId="0C52263A" w:rsidR="00926743" w:rsidRPr="00C628A5" w:rsidRDefault="00926743" w:rsidP="00926743">
            <w:pPr>
              <w:jc w:val="both"/>
              <w:rPr>
                <w:sz w:val="22"/>
                <w:szCs w:val="22"/>
                <w:lang w:eastAsia="lt-LT"/>
              </w:rPr>
            </w:pPr>
            <w:r w:rsidRPr="00C628A5">
              <w:rPr>
                <w:color w:val="000000"/>
                <w:sz w:val="22"/>
                <w:szCs w:val="22"/>
                <w:lang w:eastAsia="lt-LT"/>
              </w:rPr>
              <w:t>Būtina.</w:t>
            </w:r>
          </w:p>
        </w:tc>
      </w:tr>
      <w:tr w:rsidR="00926743" w:rsidRPr="00C628A5" w14:paraId="7F731790" w14:textId="77777777" w:rsidTr="003D64EE">
        <w:trPr>
          <w:jc w:val="center"/>
        </w:trPr>
        <w:tc>
          <w:tcPr>
            <w:tcW w:w="452" w:type="pct"/>
          </w:tcPr>
          <w:p w14:paraId="1F8B7EC6" w14:textId="2EF5C12F"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458B3058" w14:textId="4691388A" w:rsidR="00926743" w:rsidRPr="00C628A5" w:rsidRDefault="00926743" w:rsidP="00926743">
            <w:pPr>
              <w:rPr>
                <w:sz w:val="22"/>
                <w:szCs w:val="22"/>
                <w:lang w:eastAsia="lt-LT"/>
              </w:rPr>
            </w:pPr>
            <w:r w:rsidRPr="00C628A5">
              <w:rPr>
                <w:sz w:val="22"/>
                <w:szCs w:val="22"/>
                <w:lang w:eastAsia="lt-LT"/>
              </w:rPr>
              <w:t>Centrinis el. įtampos įjungimo/išjungimo mygtukas</w:t>
            </w:r>
          </w:p>
        </w:tc>
        <w:tc>
          <w:tcPr>
            <w:tcW w:w="3165" w:type="pct"/>
            <w:vAlign w:val="center"/>
          </w:tcPr>
          <w:p w14:paraId="07CA8593" w14:textId="4C32EC2F" w:rsidR="00926743" w:rsidRPr="00C628A5" w:rsidRDefault="00926743" w:rsidP="00926743">
            <w:pPr>
              <w:jc w:val="both"/>
              <w:rPr>
                <w:sz w:val="22"/>
                <w:szCs w:val="22"/>
                <w:lang w:eastAsia="lt-LT"/>
              </w:rPr>
            </w:pPr>
            <w:r w:rsidRPr="00C628A5">
              <w:rPr>
                <w:color w:val="000000"/>
                <w:sz w:val="22"/>
                <w:szCs w:val="22"/>
                <w:lang w:eastAsia="lt-LT"/>
              </w:rPr>
              <w:t>Būtina.</w:t>
            </w:r>
          </w:p>
        </w:tc>
      </w:tr>
      <w:tr w:rsidR="00926743" w:rsidRPr="00C628A5" w14:paraId="3C238A6F" w14:textId="77777777" w:rsidTr="008040A1">
        <w:trPr>
          <w:jc w:val="center"/>
        </w:trPr>
        <w:tc>
          <w:tcPr>
            <w:tcW w:w="452" w:type="pct"/>
          </w:tcPr>
          <w:p w14:paraId="6ACF0AE8" w14:textId="1FD8883F" w:rsidR="00926743" w:rsidRPr="00C628A5" w:rsidRDefault="00926743" w:rsidP="00926743">
            <w:pPr>
              <w:pStyle w:val="Sraopastraipa"/>
              <w:numPr>
                <w:ilvl w:val="1"/>
                <w:numId w:val="5"/>
              </w:numPr>
              <w:spacing w:after="0" w:line="240" w:lineRule="auto"/>
              <w:jc w:val="center"/>
              <w:rPr>
                <w:bCs/>
                <w:sz w:val="22"/>
                <w:szCs w:val="22"/>
                <w:lang w:val="lt-LT"/>
              </w:rPr>
            </w:pPr>
          </w:p>
        </w:tc>
        <w:tc>
          <w:tcPr>
            <w:tcW w:w="4548" w:type="pct"/>
            <w:gridSpan w:val="2"/>
            <w:vAlign w:val="center"/>
          </w:tcPr>
          <w:p w14:paraId="3EAADE6B" w14:textId="5D6AA111" w:rsidR="00926743" w:rsidRPr="00C628A5" w:rsidRDefault="00926743" w:rsidP="00926743">
            <w:pPr>
              <w:jc w:val="both"/>
              <w:rPr>
                <w:b/>
                <w:sz w:val="22"/>
                <w:szCs w:val="22"/>
                <w:lang w:eastAsia="lt-LT"/>
              </w:rPr>
            </w:pPr>
            <w:r w:rsidRPr="00C628A5">
              <w:rPr>
                <w:b/>
                <w:sz w:val="22"/>
                <w:szCs w:val="22"/>
                <w:lang w:eastAsia="lt-LT"/>
              </w:rPr>
              <w:t xml:space="preserve">Apiplovimo pompa, 1 vnt. </w:t>
            </w:r>
          </w:p>
        </w:tc>
      </w:tr>
      <w:tr w:rsidR="00926743" w:rsidRPr="00C628A5" w14:paraId="20E4D2C8" w14:textId="77777777" w:rsidTr="003D64EE">
        <w:trPr>
          <w:jc w:val="center"/>
        </w:trPr>
        <w:tc>
          <w:tcPr>
            <w:tcW w:w="452" w:type="pct"/>
          </w:tcPr>
          <w:p w14:paraId="20D257AF" w14:textId="13A518BA"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407A9C22" w14:textId="1C4895BE" w:rsidR="00926743" w:rsidRPr="00C628A5" w:rsidRDefault="00926743" w:rsidP="00926743">
            <w:pPr>
              <w:rPr>
                <w:sz w:val="22"/>
                <w:szCs w:val="22"/>
                <w:lang w:eastAsia="lt-LT"/>
              </w:rPr>
            </w:pPr>
            <w:r w:rsidRPr="00C628A5">
              <w:rPr>
                <w:sz w:val="22"/>
                <w:szCs w:val="22"/>
                <w:lang w:eastAsia="lt-LT"/>
              </w:rPr>
              <w:t>Paskirtis</w:t>
            </w:r>
          </w:p>
        </w:tc>
        <w:tc>
          <w:tcPr>
            <w:tcW w:w="3165" w:type="pct"/>
            <w:vAlign w:val="center"/>
          </w:tcPr>
          <w:p w14:paraId="3AC489BC" w14:textId="27A55E5C" w:rsidR="00926743" w:rsidRPr="00C628A5" w:rsidRDefault="00926743" w:rsidP="00926743">
            <w:pPr>
              <w:jc w:val="both"/>
              <w:rPr>
                <w:sz w:val="22"/>
                <w:szCs w:val="22"/>
                <w:lang w:eastAsia="lt-LT"/>
              </w:rPr>
            </w:pPr>
            <w:r w:rsidRPr="00C628A5">
              <w:rPr>
                <w:sz w:val="22"/>
                <w:szCs w:val="22"/>
                <w:lang w:eastAsia="lt-LT"/>
              </w:rPr>
              <w:t>skirtas skysčiui tiekti endoskopijos metu</w:t>
            </w:r>
          </w:p>
        </w:tc>
      </w:tr>
      <w:tr w:rsidR="00926743" w:rsidRPr="00C628A5" w14:paraId="373C0FA2" w14:textId="77777777" w:rsidTr="003D64EE">
        <w:trPr>
          <w:jc w:val="center"/>
        </w:trPr>
        <w:tc>
          <w:tcPr>
            <w:tcW w:w="452" w:type="pct"/>
          </w:tcPr>
          <w:p w14:paraId="550112C3" w14:textId="6049F21B"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25399DF4" w14:textId="0E21BC14" w:rsidR="00926743" w:rsidRPr="00C628A5" w:rsidRDefault="00926743" w:rsidP="00926743">
            <w:pPr>
              <w:rPr>
                <w:sz w:val="22"/>
                <w:szCs w:val="22"/>
                <w:lang w:eastAsia="lt-LT"/>
              </w:rPr>
            </w:pPr>
            <w:r w:rsidRPr="00C628A5">
              <w:rPr>
                <w:sz w:val="22"/>
                <w:szCs w:val="22"/>
                <w:lang w:eastAsia="lt-LT"/>
              </w:rPr>
              <w:t>Reguliuojamas vandens srautas</w:t>
            </w:r>
          </w:p>
        </w:tc>
        <w:tc>
          <w:tcPr>
            <w:tcW w:w="3165" w:type="pct"/>
            <w:vAlign w:val="center"/>
          </w:tcPr>
          <w:p w14:paraId="3F38F7C6" w14:textId="77777777" w:rsidR="00926743" w:rsidRPr="00C628A5" w:rsidRDefault="00926743" w:rsidP="00926743">
            <w:pPr>
              <w:pStyle w:val="Sraopastraipa"/>
              <w:numPr>
                <w:ilvl w:val="0"/>
                <w:numId w:val="22"/>
              </w:numPr>
              <w:spacing w:after="0" w:line="240" w:lineRule="auto"/>
              <w:ind w:left="430"/>
              <w:jc w:val="both"/>
              <w:rPr>
                <w:sz w:val="22"/>
                <w:szCs w:val="22"/>
                <w:lang w:val="lt-LT" w:eastAsia="lt-LT"/>
              </w:rPr>
            </w:pPr>
            <w:r w:rsidRPr="00C628A5">
              <w:rPr>
                <w:sz w:val="22"/>
                <w:szCs w:val="22"/>
                <w:lang w:val="lt-LT" w:eastAsia="lt-LT"/>
              </w:rPr>
              <w:t>Per papildomą vandens kanalą: ne mažiau kaip 200 ml/min.;</w:t>
            </w:r>
          </w:p>
          <w:p w14:paraId="2E6D6EB0" w14:textId="07863CBA" w:rsidR="00926743" w:rsidRPr="00C628A5" w:rsidRDefault="00926743" w:rsidP="00926743">
            <w:pPr>
              <w:pStyle w:val="Sraopastraipa"/>
              <w:spacing w:after="0" w:line="240" w:lineRule="auto"/>
              <w:ind w:left="430"/>
              <w:jc w:val="both"/>
              <w:rPr>
                <w:sz w:val="22"/>
                <w:szCs w:val="22"/>
                <w:lang w:val="lt-LT" w:eastAsia="lt-LT"/>
              </w:rPr>
            </w:pPr>
            <w:r w:rsidRPr="00C628A5">
              <w:rPr>
                <w:sz w:val="22"/>
                <w:szCs w:val="22"/>
                <w:lang w:val="lt-LT" w:eastAsia="lt-LT"/>
              </w:rPr>
              <w:t>Per instrumento kanalą ne mažiau nei 500 ml/min.</w:t>
            </w:r>
          </w:p>
        </w:tc>
      </w:tr>
      <w:tr w:rsidR="00926743" w:rsidRPr="00C628A5" w14:paraId="28E182FA" w14:textId="77777777" w:rsidTr="003D64EE">
        <w:trPr>
          <w:jc w:val="center"/>
        </w:trPr>
        <w:tc>
          <w:tcPr>
            <w:tcW w:w="452" w:type="pct"/>
          </w:tcPr>
          <w:p w14:paraId="5EA4D1ED" w14:textId="77777777"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741658DF" w14:textId="43D45E39" w:rsidR="00926743" w:rsidRPr="00C628A5" w:rsidRDefault="00926743" w:rsidP="00926743">
            <w:pPr>
              <w:rPr>
                <w:lang w:eastAsia="lt-LT"/>
              </w:rPr>
            </w:pPr>
            <w:r w:rsidRPr="00C628A5">
              <w:rPr>
                <w:sz w:val="22"/>
                <w:szCs w:val="22"/>
                <w:lang w:eastAsia="lt-LT"/>
              </w:rPr>
              <w:t>Saugos savybės</w:t>
            </w:r>
          </w:p>
        </w:tc>
        <w:tc>
          <w:tcPr>
            <w:tcW w:w="3165" w:type="pct"/>
            <w:vAlign w:val="center"/>
          </w:tcPr>
          <w:p w14:paraId="185C52CF" w14:textId="452F8274" w:rsidR="00926743" w:rsidRPr="00C628A5" w:rsidRDefault="00926743" w:rsidP="00926743">
            <w:pPr>
              <w:pStyle w:val="Sraopastraipa"/>
              <w:spacing w:after="0" w:line="240" w:lineRule="auto"/>
              <w:ind w:left="430"/>
              <w:jc w:val="both"/>
              <w:rPr>
                <w:sz w:val="22"/>
                <w:szCs w:val="22"/>
                <w:lang w:val="lt-LT" w:eastAsia="lt-LT"/>
              </w:rPr>
            </w:pPr>
            <w:r w:rsidRPr="00C628A5">
              <w:rPr>
                <w:sz w:val="22"/>
                <w:szCs w:val="22"/>
                <w:lang w:val="lt-LT" w:eastAsia="lt-LT"/>
              </w:rPr>
              <w:t>Automatinis išjungimo laikmatis išjungia  vandens srautą ne daugiau kaip po 30 sekundžių.</w:t>
            </w:r>
          </w:p>
        </w:tc>
      </w:tr>
      <w:tr w:rsidR="00926743" w:rsidRPr="00C628A5" w14:paraId="68D85F6E" w14:textId="77777777" w:rsidTr="003D64EE">
        <w:trPr>
          <w:jc w:val="center"/>
        </w:trPr>
        <w:tc>
          <w:tcPr>
            <w:tcW w:w="452" w:type="pct"/>
          </w:tcPr>
          <w:p w14:paraId="75D64E15" w14:textId="77777777"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397E6D39" w14:textId="4AAC7C80" w:rsidR="00926743" w:rsidRPr="00C628A5" w:rsidRDefault="00926743" w:rsidP="00926743">
            <w:pPr>
              <w:rPr>
                <w:lang w:eastAsia="lt-LT"/>
              </w:rPr>
            </w:pPr>
            <w:r w:rsidRPr="00C628A5">
              <w:rPr>
                <w:sz w:val="22"/>
                <w:szCs w:val="22"/>
                <w:lang w:eastAsia="lt-LT"/>
              </w:rPr>
              <w:t>Nuotolinio valdymo funkcija</w:t>
            </w:r>
          </w:p>
        </w:tc>
        <w:tc>
          <w:tcPr>
            <w:tcW w:w="3165" w:type="pct"/>
            <w:vAlign w:val="center"/>
          </w:tcPr>
          <w:p w14:paraId="4230E545" w14:textId="5631049A" w:rsidR="00926743" w:rsidRPr="00C628A5" w:rsidRDefault="00926743" w:rsidP="00926743">
            <w:pPr>
              <w:pStyle w:val="Sraopastraipa"/>
              <w:spacing w:after="0" w:line="240" w:lineRule="auto"/>
              <w:ind w:left="430"/>
              <w:jc w:val="both"/>
              <w:rPr>
                <w:sz w:val="22"/>
                <w:szCs w:val="22"/>
                <w:lang w:val="lt-LT" w:eastAsia="lt-LT"/>
              </w:rPr>
            </w:pPr>
            <w:r w:rsidRPr="00C628A5">
              <w:rPr>
                <w:sz w:val="22"/>
                <w:szCs w:val="22"/>
                <w:lang w:val="lt-LT" w:eastAsia="lt-LT"/>
              </w:rPr>
              <w:t>Valdoma endoskopo mygtuku.</w:t>
            </w:r>
          </w:p>
        </w:tc>
      </w:tr>
      <w:tr w:rsidR="00926743" w:rsidRPr="00C628A5" w14:paraId="23D4245D" w14:textId="77777777" w:rsidTr="003D64EE">
        <w:trPr>
          <w:jc w:val="center"/>
        </w:trPr>
        <w:tc>
          <w:tcPr>
            <w:tcW w:w="452" w:type="pct"/>
          </w:tcPr>
          <w:p w14:paraId="5553A979" w14:textId="77777777"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0599697E" w14:textId="31BFE25E" w:rsidR="00926743" w:rsidRPr="00C628A5" w:rsidRDefault="00926743" w:rsidP="00FD15D7">
            <w:pPr>
              <w:tabs>
                <w:tab w:val="left" w:pos="602"/>
              </w:tabs>
              <w:rPr>
                <w:lang w:eastAsia="lt-LT"/>
              </w:rPr>
            </w:pPr>
            <w:r w:rsidRPr="00C628A5">
              <w:rPr>
                <w:sz w:val="22"/>
                <w:szCs w:val="22"/>
                <w:lang w:eastAsia="lt-LT"/>
              </w:rPr>
              <w:t>Komplektacija:</w:t>
            </w:r>
          </w:p>
        </w:tc>
        <w:tc>
          <w:tcPr>
            <w:tcW w:w="3165" w:type="pct"/>
            <w:vAlign w:val="center"/>
          </w:tcPr>
          <w:p w14:paraId="2887E325" w14:textId="77777777" w:rsidR="00926743" w:rsidRPr="00C628A5" w:rsidRDefault="00926743" w:rsidP="00926743">
            <w:pPr>
              <w:pStyle w:val="Sraopastraipa"/>
              <w:numPr>
                <w:ilvl w:val="0"/>
                <w:numId w:val="28"/>
              </w:numPr>
              <w:suppressAutoHyphens/>
              <w:spacing w:after="0" w:line="240" w:lineRule="auto"/>
              <w:ind w:left="430"/>
              <w:jc w:val="both"/>
              <w:rPr>
                <w:sz w:val="22"/>
                <w:szCs w:val="22"/>
                <w:lang w:val="lt-LT" w:eastAsia="lt-LT"/>
              </w:rPr>
            </w:pPr>
            <w:r w:rsidRPr="00C628A5">
              <w:rPr>
                <w:sz w:val="22"/>
                <w:szCs w:val="22"/>
                <w:lang w:val="lt-LT" w:eastAsia="lt-LT"/>
              </w:rPr>
              <w:t>Ne mažiau kaip 2 litrų talpos vandens konteineris, atlaikantis   sterilizavimą garu, ne mažiau kaip 1 vnt.;</w:t>
            </w:r>
          </w:p>
          <w:p w14:paraId="6970B4C7" w14:textId="0021CEB9" w:rsidR="00926743" w:rsidRPr="00C628A5" w:rsidRDefault="00926743" w:rsidP="00926743">
            <w:pPr>
              <w:pStyle w:val="Sraopastraipa"/>
              <w:spacing w:after="0" w:line="240" w:lineRule="auto"/>
              <w:ind w:left="430"/>
              <w:jc w:val="both"/>
              <w:rPr>
                <w:sz w:val="22"/>
                <w:szCs w:val="22"/>
                <w:lang w:val="lt-LT" w:eastAsia="lt-LT"/>
              </w:rPr>
            </w:pPr>
            <w:r w:rsidRPr="00C628A5">
              <w:rPr>
                <w:sz w:val="22"/>
                <w:szCs w:val="22"/>
                <w:lang w:val="lt-LT" w:eastAsia="lt-LT"/>
              </w:rPr>
              <w:t>Vienkartinės žarnelės ne mažiau kaip 50 vnt.</w:t>
            </w:r>
          </w:p>
        </w:tc>
      </w:tr>
      <w:tr w:rsidR="00926743" w:rsidRPr="00C628A5" w14:paraId="7BA2DE3D" w14:textId="77777777" w:rsidTr="00E41AA4">
        <w:trPr>
          <w:jc w:val="center"/>
        </w:trPr>
        <w:tc>
          <w:tcPr>
            <w:tcW w:w="452" w:type="pct"/>
          </w:tcPr>
          <w:p w14:paraId="7AA9AFD9" w14:textId="1FB1E854" w:rsidR="00926743" w:rsidRPr="00C628A5" w:rsidRDefault="00926743" w:rsidP="00926743">
            <w:pPr>
              <w:pStyle w:val="Sraopastraipa"/>
              <w:numPr>
                <w:ilvl w:val="1"/>
                <w:numId w:val="5"/>
              </w:numPr>
              <w:spacing w:after="0" w:line="240" w:lineRule="auto"/>
              <w:jc w:val="center"/>
              <w:rPr>
                <w:bCs/>
                <w:sz w:val="22"/>
                <w:szCs w:val="22"/>
                <w:lang w:val="lt-LT"/>
              </w:rPr>
            </w:pPr>
          </w:p>
        </w:tc>
        <w:tc>
          <w:tcPr>
            <w:tcW w:w="4548" w:type="pct"/>
            <w:gridSpan w:val="2"/>
            <w:vAlign w:val="center"/>
          </w:tcPr>
          <w:p w14:paraId="608F7C5D" w14:textId="1ABFD478" w:rsidR="00926743" w:rsidRPr="00C628A5" w:rsidRDefault="00926743" w:rsidP="00926743">
            <w:pPr>
              <w:jc w:val="both"/>
              <w:rPr>
                <w:b/>
                <w:sz w:val="22"/>
                <w:szCs w:val="22"/>
                <w:lang w:eastAsia="lt-LT"/>
              </w:rPr>
            </w:pPr>
            <w:r w:rsidRPr="00C628A5">
              <w:rPr>
                <w:b/>
                <w:sz w:val="22"/>
                <w:szCs w:val="22"/>
                <w:lang w:eastAsia="lt-LT"/>
              </w:rPr>
              <w:t>Endoskopinis siurblys, 1 vnt.</w:t>
            </w:r>
          </w:p>
        </w:tc>
      </w:tr>
      <w:tr w:rsidR="00926743" w:rsidRPr="00C628A5" w14:paraId="56A0CFC2" w14:textId="77777777" w:rsidTr="003D64EE">
        <w:trPr>
          <w:jc w:val="center"/>
        </w:trPr>
        <w:tc>
          <w:tcPr>
            <w:tcW w:w="452" w:type="pct"/>
          </w:tcPr>
          <w:p w14:paraId="55164968" w14:textId="4104E8CF"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530B0DF2" w14:textId="12FD16C7" w:rsidR="00926743" w:rsidRPr="00C628A5" w:rsidRDefault="00926743" w:rsidP="00926743">
            <w:pPr>
              <w:rPr>
                <w:sz w:val="22"/>
                <w:szCs w:val="22"/>
                <w:lang w:eastAsia="lt-LT"/>
              </w:rPr>
            </w:pPr>
            <w:r w:rsidRPr="00C628A5">
              <w:rPr>
                <w:sz w:val="22"/>
                <w:szCs w:val="22"/>
                <w:lang w:eastAsia="lt-LT"/>
              </w:rPr>
              <w:t>Nominalus laisvasis oro srovės greitis</w:t>
            </w:r>
          </w:p>
        </w:tc>
        <w:tc>
          <w:tcPr>
            <w:tcW w:w="3165" w:type="pct"/>
            <w:vAlign w:val="center"/>
          </w:tcPr>
          <w:p w14:paraId="6A22DDB8" w14:textId="125F88A4" w:rsidR="00926743" w:rsidRPr="00C628A5" w:rsidRDefault="00926743" w:rsidP="00926743">
            <w:pPr>
              <w:jc w:val="both"/>
              <w:rPr>
                <w:sz w:val="22"/>
                <w:szCs w:val="22"/>
                <w:lang w:eastAsia="lt-LT"/>
              </w:rPr>
            </w:pPr>
            <w:r w:rsidRPr="00C628A5">
              <w:rPr>
                <w:sz w:val="22"/>
                <w:szCs w:val="22"/>
                <w:lang w:eastAsia="lt-LT"/>
              </w:rPr>
              <w:t>ne mažesnis nei 40 L/min.</w:t>
            </w:r>
          </w:p>
        </w:tc>
      </w:tr>
      <w:tr w:rsidR="00926743" w:rsidRPr="00C628A5" w14:paraId="491C2514" w14:textId="77777777" w:rsidTr="003D64EE">
        <w:trPr>
          <w:jc w:val="center"/>
        </w:trPr>
        <w:tc>
          <w:tcPr>
            <w:tcW w:w="452" w:type="pct"/>
          </w:tcPr>
          <w:p w14:paraId="28D8BDF5" w14:textId="7D5AF50E"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1DFC2012" w14:textId="7609C5D4" w:rsidR="00926743" w:rsidRPr="00C628A5" w:rsidRDefault="00926743" w:rsidP="00926743">
            <w:pPr>
              <w:rPr>
                <w:sz w:val="22"/>
                <w:szCs w:val="22"/>
                <w:lang w:eastAsia="lt-LT"/>
              </w:rPr>
            </w:pPr>
            <w:r w:rsidRPr="00C628A5">
              <w:rPr>
                <w:sz w:val="22"/>
                <w:szCs w:val="22"/>
                <w:lang w:eastAsia="lt-LT"/>
              </w:rPr>
              <w:t>Vakuumas</w:t>
            </w:r>
          </w:p>
        </w:tc>
        <w:tc>
          <w:tcPr>
            <w:tcW w:w="3165" w:type="pct"/>
            <w:vAlign w:val="center"/>
          </w:tcPr>
          <w:p w14:paraId="6C6711A0" w14:textId="6FF75671" w:rsidR="00926743" w:rsidRPr="00C628A5" w:rsidRDefault="00926743" w:rsidP="00926743">
            <w:pPr>
              <w:jc w:val="both"/>
              <w:rPr>
                <w:sz w:val="22"/>
                <w:szCs w:val="22"/>
                <w:lang w:eastAsia="lt-LT"/>
              </w:rPr>
            </w:pPr>
            <w:r w:rsidRPr="00C628A5">
              <w:rPr>
                <w:sz w:val="22"/>
                <w:szCs w:val="22"/>
                <w:lang w:eastAsia="lt-LT"/>
              </w:rPr>
              <w:t>ne mažesnis nei 90 kPa.</w:t>
            </w:r>
          </w:p>
        </w:tc>
      </w:tr>
      <w:tr w:rsidR="00926743" w:rsidRPr="00C628A5" w14:paraId="78F52785" w14:textId="77777777" w:rsidTr="003D64EE">
        <w:trPr>
          <w:jc w:val="center"/>
        </w:trPr>
        <w:tc>
          <w:tcPr>
            <w:tcW w:w="452" w:type="pct"/>
          </w:tcPr>
          <w:p w14:paraId="6F5B5EEF" w14:textId="48CBDE7C"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1F55E2E0" w14:textId="295BF443" w:rsidR="00926743" w:rsidRPr="00C628A5" w:rsidRDefault="00926743" w:rsidP="00FD15D7">
            <w:pPr>
              <w:tabs>
                <w:tab w:val="left" w:pos="602"/>
              </w:tabs>
              <w:rPr>
                <w:sz w:val="22"/>
                <w:szCs w:val="22"/>
                <w:lang w:eastAsia="lt-LT"/>
              </w:rPr>
            </w:pPr>
            <w:r w:rsidRPr="00C628A5">
              <w:rPr>
                <w:sz w:val="22"/>
                <w:szCs w:val="22"/>
                <w:lang w:eastAsia="lt-LT"/>
              </w:rPr>
              <w:t>Komplektacija:</w:t>
            </w:r>
          </w:p>
        </w:tc>
        <w:tc>
          <w:tcPr>
            <w:tcW w:w="3165" w:type="pct"/>
            <w:vAlign w:val="center"/>
          </w:tcPr>
          <w:p w14:paraId="104F9456" w14:textId="77777777" w:rsidR="00926743" w:rsidRPr="00C628A5" w:rsidRDefault="00926743" w:rsidP="00926743">
            <w:pPr>
              <w:pStyle w:val="Sraopastraipa"/>
              <w:numPr>
                <w:ilvl w:val="0"/>
                <w:numId w:val="24"/>
              </w:numPr>
              <w:suppressAutoHyphens/>
              <w:spacing w:after="0" w:line="240" w:lineRule="auto"/>
              <w:ind w:left="430"/>
              <w:contextualSpacing w:val="0"/>
              <w:jc w:val="both"/>
              <w:rPr>
                <w:sz w:val="22"/>
                <w:szCs w:val="22"/>
                <w:lang w:val="lt-LT"/>
              </w:rPr>
            </w:pPr>
            <w:r w:rsidRPr="00C628A5">
              <w:rPr>
                <w:sz w:val="22"/>
                <w:szCs w:val="22"/>
                <w:lang w:val="lt-LT"/>
              </w:rPr>
              <w:t>Indas skysčiams  ne mažiau 2vnt., ne mažiau 2 L.</w:t>
            </w:r>
          </w:p>
          <w:p w14:paraId="57FA4F07" w14:textId="77777777" w:rsidR="00926743" w:rsidRPr="00C628A5" w:rsidRDefault="00926743" w:rsidP="00926743">
            <w:pPr>
              <w:pStyle w:val="Sraopastraipa"/>
              <w:numPr>
                <w:ilvl w:val="0"/>
                <w:numId w:val="24"/>
              </w:numPr>
              <w:suppressAutoHyphens/>
              <w:spacing w:after="0" w:line="240" w:lineRule="auto"/>
              <w:ind w:left="430"/>
              <w:contextualSpacing w:val="0"/>
              <w:jc w:val="both"/>
              <w:rPr>
                <w:sz w:val="22"/>
                <w:szCs w:val="22"/>
                <w:lang w:val="lt-LT"/>
              </w:rPr>
            </w:pPr>
            <w:r w:rsidRPr="00C628A5">
              <w:rPr>
                <w:sz w:val="22"/>
                <w:szCs w:val="22"/>
                <w:lang w:val="lt-LT"/>
              </w:rPr>
              <w:t>Surinkimo indo laikiklis dviem indams kabinti ≥ 1vnt.</w:t>
            </w:r>
          </w:p>
          <w:p w14:paraId="38B6AAB1" w14:textId="77777777" w:rsidR="00926743" w:rsidRPr="00C628A5" w:rsidRDefault="00926743" w:rsidP="00926743">
            <w:pPr>
              <w:pStyle w:val="Sraopastraipa"/>
              <w:numPr>
                <w:ilvl w:val="0"/>
                <w:numId w:val="24"/>
              </w:numPr>
              <w:suppressAutoHyphens/>
              <w:spacing w:after="0" w:line="240" w:lineRule="auto"/>
              <w:ind w:left="430"/>
              <w:contextualSpacing w:val="0"/>
              <w:jc w:val="both"/>
              <w:rPr>
                <w:sz w:val="22"/>
                <w:szCs w:val="22"/>
                <w:lang w:val="lt-LT"/>
              </w:rPr>
            </w:pPr>
            <w:r w:rsidRPr="00C628A5">
              <w:rPr>
                <w:sz w:val="22"/>
                <w:szCs w:val="22"/>
                <w:lang w:val="lt-LT"/>
              </w:rPr>
              <w:t>Filtras ne mažiau nei 10vnt.</w:t>
            </w:r>
          </w:p>
          <w:p w14:paraId="3CED5C27" w14:textId="52BF1866" w:rsidR="00926743" w:rsidRPr="00C628A5" w:rsidRDefault="00926743" w:rsidP="00926743">
            <w:pPr>
              <w:pStyle w:val="Sraopastraipa"/>
              <w:numPr>
                <w:ilvl w:val="0"/>
                <w:numId w:val="24"/>
              </w:numPr>
              <w:spacing w:after="0" w:line="240" w:lineRule="auto"/>
              <w:ind w:left="430"/>
              <w:jc w:val="both"/>
              <w:rPr>
                <w:sz w:val="22"/>
                <w:szCs w:val="22"/>
                <w:lang w:val="lt-LT" w:eastAsia="lt-LT"/>
              </w:rPr>
            </w:pPr>
            <w:r w:rsidRPr="00C628A5">
              <w:rPr>
                <w:sz w:val="22"/>
                <w:szCs w:val="22"/>
                <w:lang w:val="lt-LT"/>
              </w:rPr>
              <w:t>Siurbimo žarnelės ne mažiau nei 20vnt.</w:t>
            </w:r>
          </w:p>
        </w:tc>
      </w:tr>
      <w:tr w:rsidR="00926743" w:rsidRPr="00C628A5" w14:paraId="5D4D8FEC" w14:textId="77777777" w:rsidTr="00A96E5E">
        <w:trPr>
          <w:jc w:val="center"/>
        </w:trPr>
        <w:tc>
          <w:tcPr>
            <w:tcW w:w="452" w:type="pct"/>
          </w:tcPr>
          <w:p w14:paraId="5DA956B9" w14:textId="627571F5" w:rsidR="00926743" w:rsidRPr="00C628A5" w:rsidRDefault="00926743" w:rsidP="00926743">
            <w:pPr>
              <w:pStyle w:val="Sraopastraipa"/>
              <w:numPr>
                <w:ilvl w:val="1"/>
                <w:numId w:val="5"/>
              </w:numPr>
              <w:spacing w:after="0" w:line="240" w:lineRule="auto"/>
              <w:jc w:val="center"/>
              <w:rPr>
                <w:bCs/>
                <w:sz w:val="22"/>
                <w:szCs w:val="22"/>
                <w:lang w:val="lt-LT"/>
              </w:rPr>
            </w:pPr>
          </w:p>
        </w:tc>
        <w:tc>
          <w:tcPr>
            <w:tcW w:w="4548" w:type="pct"/>
            <w:gridSpan w:val="2"/>
            <w:vAlign w:val="center"/>
          </w:tcPr>
          <w:p w14:paraId="383B7D95" w14:textId="46A07851" w:rsidR="00926743" w:rsidRPr="00C628A5" w:rsidRDefault="00926743" w:rsidP="00926743">
            <w:pPr>
              <w:jc w:val="both"/>
              <w:rPr>
                <w:b/>
                <w:sz w:val="22"/>
                <w:szCs w:val="22"/>
                <w:lang w:eastAsia="lt-LT"/>
              </w:rPr>
            </w:pPr>
            <w:r w:rsidRPr="00C628A5">
              <w:rPr>
                <w:b/>
                <w:sz w:val="22"/>
                <w:szCs w:val="22"/>
                <w:lang w:eastAsia="lt-LT"/>
              </w:rPr>
              <w:t>Vaizdo gastroskopas, 1 vnt.</w:t>
            </w:r>
          </w:p>
        </w:tc>
      </w:tr>
      <w:tr w:rsidR="00926743" w:rsidRPr="00C628A5" w14:paraId="3D229E79" w14:textId="77777777" w:rsidTr="003D64EE">
        <w:trPr>
          <w:jc w:val="center"/>
        </w:trPr>
        <w:tc>
          <w:tcPr>
            <w:tcW w:w="452" w:type="pct"/>
          </w:tcPr>
          <w:p w14:paraId="3BF52CD5" w14:textId="5B5A7EBF"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47C5C903" w14:textId="0741AEEE" w:rsidR="00926743" w:rsidRPr="00C628A5" w:rsidRDefault="00926743" w:rsidP="00926743">
            <w:pPr>
              <w:rPr>
                <w:sz w:val="22"/>
                <w:szCs w:val="22"/>
                <w:lang w:eastAsia="lt-LT"/>
              </w:rPr>
            </w:pPr>
            <w:r w:rsidRPr="00C628A5">
              <w:rPr>
                <w:sz w:val="22"/>
                <w:szCs w:val="22"/>
              </w:rPr>
              <w:t>Regėjimo laukas</w:t>
            </w:r>
          </w:p>
        </w:tc>
        <w:tc>
          <w:tcPr>
            <w:tcW w:w="3165" w:type="pct"/>
            <w:vAlign w:val="center"/>
          </w:tcPr>
          <w:p w14:paraId="09BD4592" w14:textId="7DE08925" w:rsidR="00926743" w:rsidRPr="00C628A5" w:rsidRDefault="00926743" w:rsidP="00926743">
            <w:pPr>
              <w:jc w:val="both"/>
              <w:rPr>
                <w:sz w:val="22"/>
                <w:szCs w:val="22"/>
                <w:lang w:eastAsia="lt-LT"/>
              </w:rPr>
            </w:pPr>
            <w:r w:rsidRPr="00C628A5">
              <w:rPr>
                <w:sz w:val="22"/>
                <w:szCs w:val="22"/>
              </w:rPr>
              <w:t>ne mažesnis nei 140°</w:t>
            </w:r>
          </w:p>
        </w:tc>
      </w:tr>
      <w:tr w:rsidR="00926743" w:rsidRPr="00C628A5" w14:paraId="577D2E1E" w14:textId="77777777" w:rsidTr="003D64EE">
        <w:trPr>
          <w:jc w:val="center"/>
        </w:trPr>
        <w:tc>
          <w:tcPr>
            <w:tcW w:w="452" w:type="pct"/>
          </w:tcPr>
          <w:p w14:paraId="00B5C419" w14:textId="77777777"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5830A8F4" w14:textId="29FA427C" w:rsidR="00926743" w:rsidRPr="00C628A5" w:rsidRDefault="00926743" w:rsidP="00926743">
            <w:pPr>
              <w:rPr>
                <w:sz w:val="22"/>
                <w:szCs w:val="22"/>
                <w:lang w:eastAsia="lt-LT"/>
              </w:rPr>
            </w:pPr>
            <w:r w:rsidRPr="00C628A5">
              <w:rPr>
                <w:sz w:val="22"/>
                <w:szCs w:val="22"/>
              </w:rPr>
              <w:t>Regėjimo lauko gylis</w:t>
            </w:r>
          </w:p>
        </w:tc>
        <w:tc>
          <w:tcPr>
            <w:tcW w:w="3165" w:type="pct"/>
            <w:vAlign w:val="center"/>
          </w:tcPr>
          <w:p w14:paraId="5DCE897B" w14:textId="00D55436" w:rsidR="00926743" w:rsidRPr="00C628A5" w:rsidRDefault="00926743" w:rsidP="00926743">
            <w:pPr>
              <w:jc w:val="both"/>
              <w:rPr>
                <w:sz w:val="22"/>
                <w:szCs w:val="22"/>
                <w:lang w:eastAsia="lt-LT"/>
              </w:rPr>
            </w:pPr>
            <w:r w:rsidRPr="00C628A5">
              <w:rPr>
                <w:sz w:val="22"/>
                <w:szCs w:val="22"/>
              </w:rPr>
              <w:t>Ne siauresnėse ribose kaip 2-100 mm</w:t>
            </w:r>
          </w:p>
        </w:tc>
      </w:tr>
      <w:tr w:rsidR="00926743" w:rsidRPr="00C628A5" w14:paraId="481AAF7B" w14:textId="77777777" w:rsidTr="003D64EE">
        <w:trPr>
          <w:jc w:val="center"/>
        </w:trPr>
        <w:tc>
          <w:tcPr>
            <w:tcW w:w="452" w:type="pct"/>
          </w:tcPr>
          <w:p w14:paraId="2B7F1989" w14:textId="77777777"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4603726A" w14:textId="130C41D5" w:rsidR="00926743" w:rsidRPr="00C628A5" w:rsidRDefault="00926743" w:rsidP="00926743">
            <w:pPr>
              <w:rPr>
                <w:sz w:val="22"/>
                <w:szCs w:val="22"/>
                <w:lang w:eastAsia="lt-LT"/>
              </w:rPr>
            </w:pPr>
            <w:r w:rsidRPr="00C628A5">
              <w:rPr>
                <w:sz w:val="22"/>
                <w:szCs w:val="22"/>
              </w:rPr>
              <w:t>Lenkimo kampai</w:t>
            </w:r>
          </w:p>
        </w:tc>
        <w:tc>
          <w:tcPr>
            <w:tcW w:w="3165" w:type="pct"/>
            <w:vAlign w:val="center"/>
          </w:tcPr>
          <w:p w14:paraId="0D491797" w14:textId="58465448" w:rsidR="00926743" w:rsidRPr="00C628A5" w:rsidRDefault="00926743" w:rsidP="00926743">
            <w:pPr>
              <w:jc w:val="both"/>
              <w:rPr>
                <w:sz w:val="22"/>
                <w:szCs w:val="22"/>
                <w:lang w:eastAsia="lt-LT"/>
              </w:rPr>
            </w:pPr>
            <w:r w:rsidRPr="00C628A5">
              <w:rPr>
                <w:sz w:val="22"/>
                <w:szCs w:val="22"/>
              </w:rPr>
              <w:t>Aukštyn/žemyn/kairėn/dešinėn  ne mažiau kaip 180°/ 90°/100°/ 100° (arba gamintojo lygiavertis funkcionalumas).</w:t>
            </w:r>
          </w:p>
        </w:tc>
      </w:tr>
      <w:tr w:rsidR="00926743" w:rsidRPr="00C628A5" w14:paraId="585E04AB" w14:textId="77777777" w:rsidTr="003D64EE">
        <w:trPr>
          <w:jc w:val="center"/>
        </w:trPr>
        <w:tc>
          <w:tcPr>
            <w:tcW w:w="452" w:type="pct"/>
          </w:tcPr>
          <w:p w14:paraId="1059DBA9" w14:textId="77777777"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624C9C3D" w14:textId="47B66616" w:rsidR="00926743" w:rsidRPr="00C628A5" w:rsidRDefault="00926743" w:rsidP="00926743">
            <w:pPr>
              <w:rPr>
                <w:sz w:val="22"/>
                <w:szCs w:val="22"/>
                <w:lang w:eastAsia="lt-LT"/>
              </w:rPr>
            </w:pPr>
            <w:r w:rsidRPr="00C628A5">
              <w:rPr>
                <w:sz w:val="22"/>
                <w:szCs w:val="22"/>
              </w:rPr>
              <w:t>Įvedamo vamzdelio diametras</w:t>
            </w:r>
          </w:p>
        </w:tc>
        <w:tc>
          <w:tcPr>
            <w:tcW w:w="3165" w:type="pct"/>
            <w:vAlign w:val="center"/>
          </w:tcPr>
          <w:p w14:paraId="3012B2B1" w14:textId="5DF34F4A" w:rsidR="00926743" w:rsidRPr="00C628A5" w:rsidRDefault="00926743" w:rsidP="00926743">
            <w:pPr>
              <w:jc w:val="both"/>
              <w:rPr>
                <w:sz w:val="22"/>
                <w:szCs w:val="22"/>
                <w:lang w:eastAsia="lt-LT"/>
              </w:rPr>
            </w:pPr>
            <w:r w:rsidRPr="00C628A5">
              <w:rPr>
                <w:sz w:val="22"/>
                <w:szCs w:val="22"/>
              </w:rPr>
              <w:t>ne daugiau 8,9 mm</w:t>
            </w:r>
          </w:p>
        </w:tc>
      </w:tr>
      <w:tr w:rsidR="00926743" w:rsidRPr="00C628A5" w14:paraId="77BD5DD7" w14:textId="77777777" w:rsidTr="003D64EE">
        <w:trPr>
          <w:jc w:val="center"/>
        </w:trPr>
        <w:tc>
          <w:tcPr>
            <w:tcW w:w="452" w:type="pct"/>
          </w:tcPr>
          <w:p w14:paraId="0D0D5474" w14:textId="77777777"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536DA8C0" w14:textId="5A35AF42" w:rsidR="00926743" w:rsidRPr="00C628A5" w:rsidRDefault="00926743" w:rsidP="00926743">
            <w:pPr>
              <w:rPr>
                <w:sz w:val="22"/>
                <w:szCs w:val="22"/>
                <w:lang w:eastAsia="lt-LT"/>
              </w:rPr>
            </w:pPr>
            <w:r w:rsidRPr="00C628A5">
              <w:rPr>
                <w:sz w:val="22"/>
                <w:szCs w:val="22"/>
              </w:rPr>
              <w:t xml:space="preserve">Kanalo diametras </w:t>
            </w:r>
          </w:p>
        </w:tc>
        <w:tc>
          <w:tcPr>
            <w:tcW w:w="3165" w:type="pct"/>
            <w:vAlign w:val="center"/>
          </w:tcPr>
          <w:p w14:paraId="30EFB9F3" w14:textId="58916DF6" w:rsidR="00926743" w:rsidRPr="00C628A5" w:rsidRDefault="00926743" w:rsidP="00926743">
            <w:pPr>
              <w:jc w:val="both"/>
              <w:rPr>
                <w:sz w:val="22"/>
                <w:szCs w:val="22"/>
                <w:lang w:eastAsia="lt-LT"/>
              </w:rPr>
            </w:pPr>
            <w:r w:rsidRPr="00C628A5">
              <w:rPr>
                <w:sz w:val="22"/>
                <w:szCs w:val="22"/>
              </w:rPr>
              <w:t>ne mažesnis nei 2,8 mm</w:t>
            </w:r>
          </w:p>
        </w:tc>
      </w:tr>
      <w:tr w:rsidR="00926743" w:rsidRPr="00C628A5" w14:paraId="7EEB7817" w14:textId="77777777" w:rsidTr="003D64EE">
        <w:trPr>
          <w:jc w:val="center"/>
        </w:trPr>
        <w:tc>
          <w:tcPr>
            <w:tcW w:w="452" w:type="pct"/>
          </w:tcPr>
          <w:p w14:paraId="3F4C7A3A" w14:textId="77777777"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73F9DC15" w14:textId="3B77393A" w:rsidR="00926743" w:rsidRPr="00C628A5" w:rsidRDefault="00926743" w:rsidP="00926743">
            <w:pPr>
              <w:rPr>
                <w:sz w:val="22"/>
                <w:szCs w:val="22"/>
                <w:lang w:eastAsia="lt-LT"/>
              </w:rPr>
            </w:pPr>
            <w:r w:rsidRPr="00C628A5">
              <w:rPr>
                <w:sz w:val="22"/>
                <w:szCs w:val="22"/>
              </w:rPr>
              <w:t>Darbinis ilgis</w:t>
            </w:r>
          </w:p>
        </w:tc>
        <w:tc>
          <w:tcPr>
            <w:tcW w:w="3165" w:type="pct"/>
            <w:vAlign w:val="center"/>
          </w:tcPr>
          <w:p w14:paraId="537D09BD" w14:textId="1A853571" w:rsidR="00926743" w:rsidRPr="00C628A5" w:rsidRDefault="00926743" w:rsidP="00926743">
            <w:pPr>
              <w:jc w:val="both"/>
              <w:rPr>
                <w:sz w:val="22"/>
                <w:szCs w:val="22"/>
                <w:lang w:eastAsia="lt-LT"/>
              </w:rPr>
            </w:pPr>
            <w:r w:rsidRPr="00C628A5">
              <w:rPr>
                <w:sz w:val="22"/>
                <w:szCs w:val="22"/>
              </w:rPr>
              <w:sym w:font="Symbol" w:char="F0B3"/>
            </w:r>
            <w:r w:rsidRPr="00C628A5">
              <w:rPr>
                <w:sz w:val="22"/>
                <w:szCs w:val="22"/>
              </w:rPr>
              <w:t>1000 mm</w:t>
            </w:r>
          </w:p>
        </w:tc>
      </w:tr>
      <w:tr w:rsidR="00926743" w:rsidRPr="00C628A5" w14:paraId="75DF4A90" w14:textId="77777777" w:rsidTr="003D64EE">
        <w:trPr>
          <w:jc w:val="center"/>
        </w:trPr>
        <w:tc>
          <w:tcPr>
            <w:tcW w:w="452" w:type="pct"/>
          </w:tcPr>
          <w:p w14:paraId="652233B1" w14:textId="77777777"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6C260BDA" w14:textId="035FF690" w:rsidR="00926743" w:rsidRPr="00C628A5" w:rsidRDefault="00926743" w:rsidP="00926743">
            <w:pPr>
              <w:rPr>
                <w:sz w:val="22"/>
                <w:szCs w:val="22"/>
                <w:lang w:eastAsia="lt-LT"/>
              </w:rPr>
            </w:pPr>
            <w:r w:rsidRPr="00C628A5">
              <w:rPr>
                <w:sz w:val="22"/>
                <w:szCs w:val="22"/>
              </w:rPr>
              <w:t>Endoskopas prie sistemos jungiasi viena jungtimi</w:t>
            </w:r>
          </w:p>
        </w:tc>
        <w:tc>
          <w:tcPr>
            <w:tcW w:w="3165" w:type="pct"/>
            <w:vAlign w:val="center"/>
          </w:tcPr>
          <w:p w14:paraId="0AA1A262" w14:textId="1382A2DE" w:rsidR="00926743" w:rsidRPr="00C628A5" w:rsidRDefault="00926743" w:rsidP="00926743">
            <w:pPr>
              <w:jc w:val="both"/>
              <w:rPr>
                <w:sz w:val="22"/>
                <w:szCs w:val="22"/>
                <w:lang w:eastAsia="lt-LT"/>
              </w:rPr>
            </w:pPr>
            <w:r w:rsidRPr="00C628A5">
              <w:rPr>
                <w:sz w:val="22"/>
                <w:szCs w:val="22"/>
              </w:rPr>
              <w:t>Vandeniui atspari vienu palietimu prijungiama jungtis.</w:t>
            </w:r>
          </w:p>
        </w:tc>
      </w:tr>
      <w:tr w:rsidR="00926743" w:rsidRPr="00C628A5" w14:paraId="012D867F" w14:textId="77777777" w:rsidTr="003D64EE">
        <w:trPr>
          <w:jc w:val="center"/>
        </w:trPr>
        <w:tc>
          <w:tcPr>
            <w:tcW w:w="452" w:type="pct"/>
          </w:tcPr>
          <w:p w14:paraId="370AD3EA" w14:textId="77777777" w:rsidR="00926743" w:rsidRPr="00C628A5" w:rsidRDefault="00926743" w:rsidP="00926743">
            <w:pPr>
              <w:pStyle w:val="Sraopastraipa"/>
              <w:numPr>
                <w:ilvl w:val="2"/>
                <w:numId w:val="5"/>
              </w:numPr>
              <w:spacing w:after="0" w:line="240" w:lineRule="auto"/>
              <w:jc w:val="center"/>
              <w:rPr>
                <w:bCs/>
                <w:sz w:val="22"/>
                <w:szCs w:val="22"/>
                <w:lang w:val="lt-LT"/>
              </w:rPr>
            </w:pPr>
          </w:p>
        </w:tc>
        <w:tc>
          <w:tcPr>
            <w:tcW w:w="1383" w:type="pct"/>
            <w:vAlign w:val="center"/>
          </w:tcPr>
          <w:p w14:paraId="35707B12" w14:textId="15AEED1A" w:rsidR="00926743" w:rsidRPr="00C628A5" w:rsidRDefault="00926743" w:rsidP="00926743">
            <w:pPr>
              <w:rPr>
                <w:sz w:val="22"/>
                <w:szCs w:val="22"/>
                <w:lang w:eastAsia="lt-LT"/>
              </w:rPr>
            </w:pPr>
            <w:r w:rsidRPr="00C628A5">
              <w:rPr>
                <w:sz w:val="22"/>
                <w:szCs w:val="22"/>
              </w:rPr>
              <w:t>Papildomas vandens padavimo kanalas</w:t>
            </w:r>
          </w:p>
        </w:tc>
        <w:tc>
          <w:tcPr>
            <w:tcW w:w="3165" w:type="pct"/>
            <w:vAlign w:val="center"/>
          </w:tcPr>
          <w:p w14:paraId="372E2AD2" w14:textId="72CAB8BD" w:rsidR="00926743" w:rsidRPr="00C628A5" w:rsidRDefault="00926743" w:rsidP="00926743">
            <w:pPr>
              <w:jc w:val="both"/>
              <w:rPr>
                <w:sz w:val="22"/>
                <w:szCs w:val="22"/>
                <w:lang w:eastAsia="lt-LT"/>
              </w:rPr>
            </w:pPr>
            <w:r w:rsidRPr="00C628A5">
              <w:rPr>
                <w:color w:val="000000"/>
                <w:sz w:val="22"/>
                <w:szCs w:val="22"/>
                <w:lang w:eastAsia="lt-LT"/>
              </w:rPr>
              <w:t>Būtina.</w:t>
            </w:r>
          </w:p>
        </w:tc>
      </w:tr>
      <w:tr w:rsidR="00926743" w:rsidRPr="00C628A5" w14:paraId="0DA3BF5D" w14:textId="77777777" w:rsidTr="00C52DEF">
        <w:trPr>
          <w:trHeight w:val="306"/>
          <w:jc w:val="center"/>
        </w:trPr>
        <w:tc>
          <w:tcPr>
            <w:tcW w:w="5000" w:type="pct"/>
            <w:gridSpan w:val="3"/>
            <w:shd w:val="clear" w:color="auto" w:fill="D5DCE4" w:themeFill="text2" w:themeFillTint="33"/>
            <w:vAlign w:val="center"/>
          </w:tcPr>
          <w:p w14:paraId="11EEB508" w14:textId="450D69D7" w:rsidR="00926743" w:rsidRPr="00C628A5" w:rsidRDefault="00FD15D7" w:rsidP="00926743">
            <w:pPr>
              <w:rPr>
                <w:bCs/>
                <w:sz w:val="22"/>
                <w:szCs w:val="22"/>
              </w:rPr>
            </w:pPr>
            <w:r w:rsidRPr="00C628A5">
              <w:rPr>
                <w:b/>
                <w:sz w:val="22"/>
                <w:szCs w:val="22"/>
              </w:rPr>
              <w:t>P</w:t>
            </w:r>
            <w:r w:rsidR="00926743" w:rsidRPr="00C628A5">
              <w:rPr>
                <w:b/>
                <w:sz w:val="22"/>
                <w:szCs w:val="22"/>
              </w:rPr>
              <w:t xml:space="preserve">irkimo </w:t>
            </w:r>
            <w:r w:rsidRPr="00C628A5">
              <w:rPr>
                <w:b/>
                <w:sz w:val="22"/>
                <w:szCs w:val="22"/>
              </w:rPr>
              <w:t xml:space="preserve">II </w:t>
            </w:r>
            <w:r w:rsidR="00926743" w:rsidRPr="00C628A5">
              <w:rPr>
                <w:b/>
                <w:sz w:val="22"/>
                <w:szCs w:val="22"/>
              </w:rPr>
              <w:t>dalis</w:t>
            </w:r>
            <w:r w:rsidRPr="00C628A5">
              <w:rPr>
                <w:b/>
                <w:sz w:val="22"/>
                <w:szCs w:val="22"/>
              </w:rPr>
              <w:t>:</w:t>
            </w:r>
            <w:r w:rsidR="00926743" w:rsidRPr="00C628A5">
              <w:rPr>
                <w:bCs/>
                <w:sz w:val="22"/>
                <w:szCs w:val="22"/>
              </w:rPr>
              <w:t xml:space="preserve"> </w:t>
            </w:r>
            <w:r w:rsidRPr="00C628A5">
              <w:rPr>
                <w:bCs/>
                <w:sz w:val="22"/>
                <w:szCs w:val="22"/>
              </w:rPr>
              <w:t>v</w:t>
            </w:r>
            <w:r w:rsidR="00926743" w:rsidRPr="00C628A5">
              <w:rPr>
                <w:b/>
                <w:bCs/>
                <w:sz w:val="22"/>
                <w:szCs w:val="22"/>
              </w:rPr>
              <w:t>ienvietė endoskopų plovimo (dezinfekcijos) mašina</w:t>
            </w:r>
          </w:p>
        </w:tc>
      </w:tr>
      <w:tr w:rsidR="002C01FD" w:rsidRPr="00C628A5" w14:paraId="33112CA1" w14:textId="77777777" w:rsidTr="003D64EE">
        <w:trPr>
          <w:jc w:val="center"/>
        </w:trPr>
        <w:tc>
          <w:tcPr>
            <w:tcW w:w="452" w:type="pct"/>
          </w:tcPr>
          <w:p w14:paraId="1494C6A4" w14:textId="79B9B343" w:rsidR="002C01FD" w:rsidRPr="00C628A5" w:rsidRDefault="002C01FD" w:rsidP="002C01FD">
            <w:pPr>
              <w:jc w:val="center"/>
              <w:rPr>
                <w:bCs/>
                <w:sz w:val="22"/>
                <w:szCs w:val="22"/>
              </w:rPr>
            </w:pPr>
            <w:r w:rsidRPr="00C628A5">
              <w:rPr>
                <w:bCs/>
                <w:sz w:val="22"/>
                <w:szCs w:val="22"/>
              </w:rPr>
              <w:t>2.1.</w:t>
            </w:r>
          </w:p>
        </w:tc>
        <w:tc>
          <w:tcPr>
            <w:tcW w:w="1383" w:type="pct"/>
            <w:vAlign w:val="center"/>
          </w:tcPr>
          <w:p w14:paraId="2A952FBC" w14:textId="641F0A1F" w:rsidR="002C01FD" w:rsidRPr="00C628A5" w:rsidRDefault="002C01FD" w:rsidP="002C01FD">
            <w:pPr>
              <w:rPr>
                <w:sz w:val="22"/>
                <w:szCs w:val="22"/>
                <w:lang w:eastAsia="lt-LT"/>
              </w:rPr>
            </w:pPr>
            <w:r w:rsidRPr="00C628A5">
              <w:rPr>
                <w:sz w:val="24"/>
                <w:szCs w:val="24"/>
                <w:lang w:eastAsia="lt-LT"/>
              </w:rPr>
              <w:t>Paskirtis</w:t>
            </w:r>
          </w:p>
        </w:tc>
        <w:tc>
          <w:tcPr>
            <w:tcW w:w="3165" w:type="pct"/>
            <w:vAlign w:val="center"/>
          </w:tcPr>
          <w:p w14:paraId="385514F1" w14:textId="431FA6CC" w:rsidR="002C01FD" w:rsidRPr="00C628A5" w:rsidRDefault="002C01FD" w:rsidP="002C01FD">
            <w:pPr>
              <w:jc w:val="both"/>
              <w:rPr>
                <w:sz w:val="22"/>
                <w:szCs w:val="22"/>
                <w:lang w:eastAsia="lt-LT"/>
              </w:rPr>
            </w:pPr>
            <w:r w:rsidRPr="00C628A5">
              <w:rPr>
                <w:sz w:val="24"/>
                <w:szCs w:val="24"/>
              </w:rPr>
              <w:t>Skirtas automatiškai valyti ir dezinfekuoti visus pilnai panardinamus lanksčius endoskopus.</w:t>
            </w:r>
          </w:p>
        </w:tc>
      </w:tr>
      <w:tr w:rsidR="002C01FD" w:rsidRPr="00C628A5" w14:paraId="4F53A204" w14:textId="77777777" w:rsidTr="00CE5FFA">
        <w:trPr>
          <w:jc w:val="center"/>
        </w:trPr>
        <w:tc>
          <w:tcPr>
            <w:tcW w:w="452" w:type="pct"/>
          </w:tcPr>
          <w:p w14:paraId="3EC56811" w14:textId="228F97A7" w:rsidR="002C01FD" w:rsidRPr="00C628A5" w:rsidRDefault="002C01FD" w:rsidP="002C01FD">
            <w:pPr>
              <w:jc w:val="center"/>
              <w:rPr>
                <w:bCs/>
                <w:sz w:val="22"/>
                <w:szCs w:val="22"/>
              </w:rPr>
            </w:pPr>
            <w:r w:rsidRPr="00C628A5">
              <w:rPr>
                <w:bCs/>
                <w:sz w:val="22"/>
                <w:szCs w:val="22"/>
              </w:rPr>
              <w:t>2.2.</w:t>
            </w:r>
          </w:p>
        </w:tc>
        <w:tc>
          <w:tcPr>
            <w:tcW w:w="1383" w:type="pct"/>
          </w:tcPr>
          <w:p w14:paraId="36362E04" w14:textId="304EBFC2" w:rsidR="002C01FD" w:rsidRPr="00C628A5" w:rsidRDefault="002C01FD" w:rsidP="002C01FD">
            <w:pPr>
              <w:rPr>
                <w:sz w:val="22"/>
                <w:szCs w:val="22"/>
                <w:lang w:eastAsia="lt-LT"/>
              </w:rPr>
            </w:pPr>
            <w:r w:rsidRPr="00C628A5">
              <w:rPr>
                <w:bCs/>
                <w:sz w:val="24"/>
                <w:szCs w:val="24"/>
              </w:rPr>
              <w:t>Konstrukcija</w:t>
            </w:r>
          </w:p>
        </w:tc>
        <w:tc>
          <w:tcPr>
            <w:tcW w:w="3165" w:type="pct"/>
          </w:tcPr>
          <w:p w14:paraId="581F36F6" w14:textId="77777777" w:rsidR="002C01FD" w:rsidRPr="00C628A5" w:rsidRDefault="002C01FD" w:rsidP="002C01FD">
            <w:pPr>
              <w:pStyle w:val="Sraopastraipa"/>
              <w:numPr>
                <w:ilvl w:val="0"/>
                <w:numId w:val="38"/>
              </w:numPr>
              <w:spacing w:after="0" w:line="240" w:lineRule="auto"/>
              <w:jc w:val="both"/>
              <w:rPr>
                <w:bCs/>
                <w:sz w:val="24"/>
                <w:szCs w:val="24"/>
                <w:lang w:val="lt-LT"/>
              </w:rPr>
            </w:pPr>
            <w:r w:rsidRPr="00C628A5">
              <w:rPr>
                <w:bCs/>
                <w:sz w:val="24"/>
                <w:szCs w:val="24"/>
                <w:lang w:val="lt-LT"/>
              </w:rPr>
              <w:t>Nerūdijančiojo plieno korpusas.</w:t>
            </w:r>
          </w:p>
          <w:p w14:paraId="408C7221" w14:textId="77777777" w:rsidR="002C01FD" w:rsidRPr="00C628A5" w:rsidRDefault="002C01FD" w:rsidP="002C01FD">
            <w:pPr>
              <w:pStyle w:val="Sraopastraipa"/>
              <w:numPr>
                <w:ilvl w:val="0"/>
                <w:numId w:val="38"/>
              </w:numPr>
              <w:spacing w:after="0" w:line="240" w:lineRule="auto"/>
              <w:jc w:val="both"/>
              <w:rPr>
                <w:bCs/>
                <w:sz w:val="24"/>
                <w:szCs w:val="24"/>
                <w:lang w:val="lt-LT"/>
              </w:rPr>
            </w:pPr>
            <w:r w:rsidRPr="00C628A5">
              <w:rPr>
                <w:bCs/>
                <w:sz w:val="24"/>
                <w:szCs w:val="24"/>
                <w:lang w:val="lt-LT"/>
              </w:rPr>
              <w:t>„Išvažuojantis“ krepšelis endoskopams talpinti.</w:t>
            </w:r>
          </w:p>
          <w:p w14:paraId="67033201" w14:textId="77777777" w:rsidR="002C01FD" w:rsidRPr="00C628A5" w:rsidRDefault="002C01FD" w:rsidP="002C01FD">
            <w:pPr>
              <w:pStyle w:val="Sraopastraipa"/>
              <w:numPr>
                <w:ilvl w:val="0"/>
                <w:numId w:val="38"/>
              </w:numPr>
              <w:spacing w:after="0" w:line="240" w:lineRule="auto"/>
              <w:jc w:val="both"/>
              <w:rPr>
                <w:bCs/>
                <w:sz w:val="24"/>
                <w:szCs w:val="24"/>
                <w:lang w:val="lt-LT"/>
              </w:rPr>
            </w:pPr>
            <w:r w:rsidRPr="00C628A5">
              <w:rPr>
                <w:bCs/>
                <w:sz w:val="24"/>
                <w:szCs w:val="24"/>
                <w:lang w:val="lt-LT"/>
              </w:rPr>
              <w:t>Tinklelis, laikiklis, krepšelis ar kita talpa smulkiems priedams sudėti.</w:t>
            </w:r>
          </w:p>
          <w:p w14:paraId="00A23E4A" w14:textId="77777777" w:rsidR="002C01FD" w:rsidRPr="00C628A5" w:rsidRDefault="002C01FD" w:rsidP="002C01FD">
            <w:pPr>
              <w:pStyle w:val="Sraopastraipa"/>
              <w:numPr>
                <w:ilvl w:val="0"/>
                <w:numId w:val="38"/>
              </w:numPr>
              <w:spacing w:after="0" w:line="240" w:lineRule="auto"/>
              <w:jc w:val="both"/>
              <w:rPr>
                <w:bCs/>
                <w:sz w:val="24"/>
                <w:szCs w:val="24"/>
                <w:lang w:val="lt-LT"/>
              </w:rPr>
            </w:pPr>
            <w:r w:rsidRPr="00C628A5">
              <w:rPr>
                <w:sz w:val="24"/>
                <w:szCs w:val="24"/>
                <w:lang w:val="lt-LT"/>
              </w:rPr>
              <w:t>I</w:t>
            </w:r>
            <w:r w:rsidRPr="00C628A5">
              <w:rPr>
                <w:color w:val="000000"/>
                <w:sz w:val="24"/>
                <w:szCs w:val="24"/>
                <w:lang w:val="lt-LT"/>
              </w:rPr>
              <w:t>ntegruotas spausdintuvas.</w:t>
            </w:r>
          </w:p>
          <w:p w14:paraId="57902120" w14:textId="5EF0A532" w:rsidR="002C01FD" w:rsidRPr="00C628A5" w:rsidRDefault="002C01FD" w:rsidP="002C01FD">
            <w:pPr>
              <w:pStyle w:val="Sraopastraipa"/>
              <w:numPr>
                <w:ilvl w:val="0"/>
                <w:numId w:val="38"/>
              </w:numPr>
              <w:spacing w:after="0" w:line="240" w:lineRule="auto"/>
              <w:ind w:left="430"/>
              <w:jc w:val="both"/>
              <w:rPr>
                <w:lang w:val="lt-LT" w:eastAsia="lt-LT"/>
              </w:rPr>
            </w:pPr>
          </w:p>
        </w:tc>
      </w:tr>
      <w:tr w:rsidR="002C01FD" w:rsidRPr="00C628A5" w14:paraId="06E9553F" w14:textId="77777777" w:rsidTr="00CE5FFA">
        <w:trPr>
          <w:jc w:val="center"/>
        </w:trPr>
        <w:tc>
          <w:tcPr>
            <w:tcW w:w="452" w:type="pct"/>
          </w:tcPr>
          <w:p w14:paraId="0292F0CC" w14:textId="33ABA795" w:rsidR="002C01FD" w:rsidRPr="00C628A5" w:rsidRDefault="002C01FD" w:rsidP="002C01FD">
            <w:pPr>
              <w:jc w:val="center"/>
              <w:rPr>
                <w:bCs/>
                <w:sz w:val="22"/>
                <w:szCs w:val="22"/>
              </w:rPr>
            </w:pPr>
            <w:r w:rsidRPr="00C628A5">
              <w:rPr>
                <w:bCs/>
                <w:sz w:val="22"/>
                <w:szCs w:val="22"/>
              </w:rPr>
              <w:lastRenderedPageBreak/>
              <w:t>2.3.</w:t>
            </w:r>
          </w:p>
        </w:tc>
        <w:tc>
          <w:tcPr>
            <w:tcW w:w="1383" w:type="pct"/>
          </w:tcPr>
          <w:p w14:paraId="5A2C7270" w14:textId="6B3C3BE7" w:rsidR="002C01FD" w:rsidRPr="00C628A5" w:rsidRDefault="002C01FD" w:rsidP="002C01FD">
            <w:pPr>
              <w:rPr>
                <w:sz w:val="22"/>
                <w:szCs w:val="22"/>
                <w:lang w:eastAsia="lt-LT"/>
              </w:rPr>
            </w:pPr>
            <w:r w:rsidRPr="00C628A5">
              <w:rPr>
                <w:bCs/>
                <w:sz w:val="24"/>
                <w:szCs w:val="24"/>
              </w:rPr>
              <w:t>Nuotėkio testeris</w:t>
            </w:r>
          </w:p>
        </w:tc>
        <w:tc>
          <w:tcPr>
            <w:tcW w:w="3165" w:type="pct"/>
          </w:tcPr>
          <w:p w14:paraId="762F1298" w14:textId="00D2EE68" w:rsidR="002C01FD" w:rsidRPr="00C628A5" w:rsidRDefault="002C01FD" w:rsidP="002C01FD">
            <w:pPr>
              <w:jc w:val="both"/>
              <w:rPr>
                <w:sz w:val="22"/>
                <w:szCs w:val="22"/>
                <w:lang w:eastAsia="lt-LT"/>
              </w:rPr>
            </w:pPr>
            <w:r w:rsidRPr="00C628A5">
              <w:rPr>
                <w:bCs/>
                <w:sz w:val="24"/>
                <w:szCs w:val="24"/>
              </w:rPr>
              <w:t xml:space="preserve">Būtinas </w:t>
            </w:r>
          </w:p>
        </w:tc>
      </w:tr>
      <w:tr w:rsidR="002C01FD" w:rsidRPr="00C628A5" w14:paraId="39570BC5" w14:textId="77777777" w:rsidTr="00E70115">
        <w:trPr>
          <w:jc w:val="center"/>
        </w:trPr>
        <w:tc>
          <w:tcPr>
            <w:tcW w:w="452" w:type="pct"/>
          </w:tcPr>
          <w:p w14:paraId="54B3D76E" w14:textId="2F92CCA1" w:rsidR="002C01FD" w:rsidRPr="00C628A5" w:rsidRDefault="002C01FD" w:rsidP="002C01FD">
            <w:pPr>
              <w:jc w:val="center"/>
              <w:rPr>
                <w:bCs/>
                <w:sz w:val="22"/>
                <w:szCs w:val="22"/>
              </w:rPr>
            </w:pPr>
            <w:r w:rsidRPr="00C628A5">
              <w:rPr>
                <w:bCs/>
                <w:sz w:val="22"/>
                <w:szCs w:val="22"/>
              </w:rPr>
              <w:t>2.4.</w:t>
            </w:r>
          </w:p>
        </w:tc>
        <w:tc>
          <w:tcPr>
            <w:tcW w:w="1383" w:type="pct"/>
            <w:vAlign w:val="center"/>
          </w:tcPr>
          <w:p w14:paraId="125C72E7" w14:textId="3710B092" w:rsidR="002C01FD" w:rsidRPr="00C628A5" w:rsidRDefault="002C01FD" w:rsidP="002C01FD">
            <w:pPr>
              <w:rPr>
                <w:sz w:val="22"/>
                <w:szCs w:val="22"/>
                <w:lang w:eastAsia="lt-LT"/>
              </w:rPr>
            </w:pPr>
            <w:r w:rsidRPr="00C628A5">
              <w:rPr>
                <w:color w:val="000000"/>
                <w:sz w:val="24"/>
                <w:szCs w:val="24"/>
              </w:rPr>
              <w:t>Paduodamo vandens filtravimo sistema</w:t>
            </w:r>
          </w:p>
        </w:tc>
        <w:tc>
          <w:tcPr>
            <w:tcW w:w="3165" w:type="pct"/>
            <w:vAlign w:val="center"/>
          </w:tcPr>
          <w:p w14:paraId="7FB0B685" w14:textId="199FB40E" w:rsidR="002C01FD" w:rsidRPr="00C628A5" w:rsidRDefault="002C01FD" w:rsidP="002C01FD">
            <w:pPr>
              <w:jc w:val="both"/>
              <w:rPr>
                <w:sz w:val="22"/>
                <w:szCs w:val="22"/>
                <w:lang w:eastAsia="lt-LT"/>
              </w:rPr>
            </w:pPr>
            <w:r w:rsidRPr="00C628A5">
              <w:rPr>
                <w:color w:val="000000"/>
                <w:sz w:val="24"/>
                <w:szCs w:val="24"/>
              </w:rPr>
              <w:t xml:space="preserve">Būtini vandens įleidimo filtrai: </w:t>
            </w:r>
            <w:r w:rsidRPr="00C628A5">
              <w:rPr>
                <w:strike/>
                <w:color w:val="000000"/>
                <w:sz w:val="24"/>
                <w:szCs w:val="24"/>
              </w:rPr>
              <w:br/>
            </w:r>
            <w:r w:rsidRPr="00C628A5">
              <w:rPr>
                <w:color w:val="000000"/>
                <w:sz w:val="24"/>
                <w:szCs w:val="24"/>
              </w:rPr>
              <w:t>1) ne mažiau nei 1 vnt., ne stambesnis nei 0,5 µm;</w:t>
            </w:r>
            <w:r w:rsidRPr="00C628A5">
              <w:rPr>
                <w:color w:val="000000"/>
                <w:sz w:val="24"/>
                <w:szCs w:val="24"/>
              </w:rPr>
              <w:br/>
              <w:t>2) ne mažiau nei 1 vnt.,  ne stambesnis nei - 0,2µm.</w:t>
            </w:r>
          </w:p>
        </w:tc>
      </w:tr>
      <w:tr w:rsidR="002C01FD" w:rsidRPr="00C628A5" w14:paraId="1317D830" w14:textId="77777777" w:rsidTr="00CE5FFA">
        <w:trPr>
          <w:jc w:val="center"/>
        </w:trPr>
        <w:tc>
          <w:tcPr>
            <w:tcW w:w="452" w:type="pct"/>
          </w:tcPr>
          <w:p w14:paraId="53E42C0F" w14:textId="15929480" w:rsidR="002C01FD" w:rsidRPr="00C628A5" w:rsidRDefault="002C01FD" w:rsidP="002C01FD">
            <w:pPr>
              <w:jc w:val="center"/>
              <w:rPr>
                <w:bCs/>
                <w:sz w:val="22"/>
                <w:szCs w:val="22"/>
              </w:rPr>
            </w:pPr>
            <w:r w:rsidRPr="00C628A5">
              <w:rPr>
                <w:bCs/>
                <w:sz w:val="22"/>
                <w:szCs w:val="22"/>
              </w:rPr>
              <w:t>2.5.</w:t>
            </w:r>
          </w:p>
        </w:tc>
        <w:tc>
          <w:tcPr>
            <w:tcW w:w="1383" w:type="pct"/>
          </w:tcPr>
          <w:p w14:paraId="737B0E64" w14:textId="7D836A96" w:rsidR="002C01FD" w:rsidRPr="00C628A5" w:rsidRDefault="002C01FD" w:rsidP="002C01FD">
            <w:pPr>
              <w:rPr>
                <w:sz w:val="22"/>
                <w:szCs w:val="22"/>
                <w:lang w:eastAsia="lt-LT"/>
              </w:rPr>
            </w:pPr>
            <w:r w:rsidRPr="00C628A5">
              <w:rPr>
                <w:bCs/>
                <w:sz w:val="24"/>
                <w:szCs w:val="24"/>
              </w:rPr>
              <w:t>Plovimo – dezinfekavimo ciklas</w:t>
            </w:r>
          </w:p>
        </w:tc>
        <w:tc>
          <w:tcPr>
            <w:tcW w:w="3165" w:type="pct"/>
          </w:tcPr>
          <w:p w14:paraId="359CEC5C" w14:textId="77777777" w:rsidR="002C01FD" w:rsidRPr="00C628A5" w:rsidRDefault="002C01FD" w:rsidP="002C01FD">
            <w:pPr>
              <w:jc w:val="both"/>
              <w:rPr>
                <w:sz w:val="24"/>
                <w:szCs w:val="24"/>
              </w:rPr>
            </w:pPr>
            <w:r w:rsidRPr="00C628A5">
              <w:rPr>
                <w:sz w:val="24"/>
                <w:szCs w:val="24"/>
              </w:rPr>
              <w:t>Lanksčių endoskopų būtini ciklo etapai:</w:t>
            </w:r>
          </w:p>
          <w:p w14:paraId="6024669A" w14:textId="77777777" w:rsidR="002C01FD" w:rsidRPr="00C628A5" w:rsidRDefault="002C01FD" w:rsidP="002C01FD">
            <w:pPr>
              <w:pStyle w:val="Sraopastraipa"/>
              <w:numPr>
                <w:ilvl w:val="0"/>
                <w:numId w:val="39"/>
              </w:numPr>
              <w:spacing w:after="0" w:line="240" w:lineRule="auto"/>
              <w:ind w:left="430"/>
              <w:jc w:val="both"/>
              <w:rPr>
                <w:color w:val="auto"/>
                <w:sz w:val="24"/>
                <w:szCs w:val="24"/>
                <w:lang w:val="lt-LT"/>
              </w:rPr>
            </w:pPr>
            <w:r w:rsidRPr="00C628A5">
              <w:rPr>
                <w:color w:val="auto"/>
                <w:sz w:val="24"/>
                <w:szCs w:val="24"/>
                <w:lang w:val="lt-LT"/>
              </w:rPr>
              <w:t>protėkio testas;</w:t>
            </w:r>
          </w:p>
          <w:p w14:paraId="6F811256" w14:textId="77777777" w:rsidR="002C01FD" w:rsidRPr="00C628A5" w:rsidRDefault="002C01FD" w:rsidP="002C01FD">
            <w:pPr>
              <w:pStyle w:val="Sraopastraipa"/>
              <w:numPr>
                <w:ilvl w:val="0"/>
                <w:numId w:val="39"/>
              </w:numPr>
              <w:spacing w:after="0" w:line="240" w:lineRule="auto"/>
              <w:ind w:left="430"/>
              <w:jc w:val="both"/>
              <w:rPr>
                <w:color w:val="auto"/>
                <w:sz w:val="24"/>
                <w:szCs w:val="24"/>
                <w:lang w:val="lt-LT"/>
              </w:rPr>
            </w:pPr>
            <w:r w:rsidRPr="00C628A5">
              <w:rPr>
                <w:color w:val="auto"/>
                <w:sz w:val="24"/>
                <w:szCs w:val="24"/>
                <w:lang w:val="lt-LT"/>
              </w:rPr>
              <w:t>parengiamasis valymas;</w:t>
            </w:r>
          </w:p>
          <w:p w14:paraId="45A958C4" w14:textId="77777777" w:rsidR="002C01FD" w:rsidRPr="00C628A5" w:rsidRDefault="002C01FD" w:rsidP="002C01FD">
            <w:pPr>
              <w:pStyle w:val="Sraopastraipa"/>
              <w:numPr>
                <w:ilvl w:val="0"/>
                <w:numId w:val="39"/>
              </w:numPr>
              <w:spacing w:after="0" w:line="240" w:lineRule="auto"/>
              <w:ind w:left="430"/>
              <w:jc w:val="both"/>
              <w:rPr>
                <w:color w:val="auto"/>
                <w:sz w:val="24"/>
                <w:szCs w:val="24"/>
                <w:lang w:val="lt-LT"/>
              </w:rPr>
            </w:pPr>
            <w:r w:rsidRPr="00C628A5">
              <w:rPr>
                <w:color w:val="auto"/>
                <w:sz w:val="24"/>
                <w:szCs w:val="24"/>
                <w:lang w:val="lt-LT"/>
              </w:rPr>
              <w:t>valymas;</w:t>
            </w:r>
          </w:p>
          <w:p w14:paraId="0CBF23DC" w14:textId="77777777" w:rsidR="002C01FD" w:rsidRPr="00C628A5" w:rsidRDefault="002C01FD" w:rsidP="002C01FD">
            <w:pPr>
              <w:pStyle w:val="Sraopastraipa"/>
              <w:numPr>
                <w:ilvl w:val="0"/>
                <w:numId w:val="39"/>
              </w:numPr>
              <w:spacing w:after="0" w:line="240" w:lineRule="auto"/>
              <w:ind w:left="430"/>
              <w:jc w:val="both"/>
              <w:rPr>
                <w:color w:val="auto"/>
                <w:sz w:val="24"/>
                <w:szCs w:val="24"/>
                <w:lang w:val="lt-LT"/>
              </w:rPr>
            </w:pPr>
            <w:r w:rsidRPr="00C628A5">
              <w:rPr>
                <w:color w:val="auto"/>
                <w:sz w:val="24"/>
                <w:szCs w:val="24"/>
                <w:lang w:val="lt-LT"/>
              </w:rPr>
              <w:t>pirmas skalavimas;</w:t>
            </w:r>
          </w:p>
          <w:p w14:paraId="1BCF5B6F" w14:textId="77777777" w:rsidR="002C01FD" w:rsidRPr="00C628A5" w:rsidRDefault="002C01FD" w:rsidP="002C01FD">
            <w:pPr>
              <w:pStyle w:val="Sraopastraipa"/>
              <w:numPr>
                <w:ilvl w:val="0"/>
                <w:numId w:val="39"/>
              </w:numPr>
              <w:spacing w:after="0" w:line="240" w:lineRule="auto"/>
              <w:ind w:left="430"/>
              <w:jc w:val="both"/>
              <w:rPr>
                <w:color w:val="auto"/>
                <w:sz w:val="24"/>
                <w:szCs w:val="24"/>
                <w:lang w:val="lt-LT"/>
              </w:rPr>
            </w:pPr>
            <w:r w:rsidRPr="00C628A5">
              <w:rPr>
                <w:color w:val="auto"/>
                <w:sz w:val="24"/>
                <w:szCs w:val="24"/>
                <w:lang w:val="lt-LT"/>
              </w:rPr>
              <w:t>dezinfekavimas;</w:t>
            </w:r>
          </w:p>
          <w:p w14:paraId="52E41574" w14:textId="517E5238" w:rsidR="002C01FD" w:rsidRPr="00C628A5" w:rsidRDefault="002C01FD" w:rsidP="002C01FD">
            <w:pPr>
              <w:pStyle w:val="Sraopastraipa"/>
              <w:numPr>
                <w:ilvl w:val="0"/>
                <w:numId w:val="39"/>
              </w:numPr>
              <w:spacing w:after="0" w:line="240" w:lineRule="auto"/>
              <w:ind w:left="430"/>
              <w:jc w:val="both"/>
              <w:rPr>
                <w:color w:val="auto"/>
                <w:sz w:val="24"/>
                <w:szCs w:val="24"/>
                <w:lang w:val="lt-LT"/>
              </w:rPr>
            </w:pPr>
            <w:r w:rsidRPr="00C628A5">
              <w:rPr>
                <w:color w:val="auto"/>
                <w:sz w:val="24"/>
                <w:szCs w:val="24"/>
                <w:lang w:val="lt-LT"/>
              </w:rPr>
              <w:t>galutinis skalavimas</w:t>
            </w:r>
          </w:p>
        </w:tc>
      </w:tr>
      <w:tr w:rsidR="002C01FD" w:rsidRPr="00C628A5" w14:paraId="29F30765" w14:textId="77777777" w:rsidTr="00CE5FFA">
        <w:trPr>
          <w:jc w:val="center"/>
        </w:trPr>
        <w:tc>
          <w:tcPr>
            <w:tcW w:w="452" w:type="pct"/>
          </w:tcPr>
          <w:p w14:paraId="4E320040" w14:textId="6D5B5FE1" w:rsidR="002C01FD" w:rsidRPr="00C628A5" w:rsidRDefault="002C01FD" w:rsidP="002C01FD">
            <w:pPr>
              <w:jc w:val="center"/>
              <w:rPr>
                <w:bCs/>
                <w:sz w:val="22"/>
                <w:szCs w:val="22"/>
              </w:rPr>
            </w:pPr>
            <w:r w:rsidRPr="00C628A5">
              <w:rPr>
                <w:bCs/>
                <w:sz w:val="22"/>
                <w:szCs w:val="22"/>
              </w:rPr>
              <w:t>2.6.</w:t>
            </w:r>
          </w:p>
        </w:tc>
        <w:tc>
          <w:tcPr>
            <w:tcW w:w="1383" w:type="pct"/>
          </w:tcPr>
          <w:p w14:paraId="6F4069F8" w14:textId="1FD3A521" w:rsidR="002C01FD" w:rsidRPr="00C628A5" w:rsidRDefault="002C01FD" w:rsidP="002C01FD">
            <w:pPr>
              <w:rPr>
                <w:sz w:val="22"/>
                <w:szCs w:val="22"/>
                <w:lang w:eastAsia="lt-LT"/>
              </w:rPr>
            </w:pPr>
            <w:r w:rsidRPr="00C628A5">
              <w:rPr>
                <w:bCs/>
                <w:sz w:val="24"/>
                <w:szCs w:val="24"/>
              </w:rPr>
              <w:t>Elektroninis durų užraktas, neleidžiantis atidaryti ciklo metu</w:t>
            </w:r>
          </w:p>
        </w:tc>
        <w:tc>
          <w:tcPr>
            <w:tcW w:w="3165" w:type="pct"/>
          </w:tcPr>
          <w:p w14:paraId="152E3D51" w14:textId="1572B4BD" w:rsidR="002C01FD" w:rsidRPr="00C628A5" w:rsidRDefault="002C01FD" w:rsidP="002C01FD">
            <w:pPr>
              <w:pStyle w:val="Sraopastraipa"/>
              <w:numPr>
                <w:ilvl w:val="0"/>
                <w:numId w:val="39"/>
              </w:numPr>
              <w:spacing w:after="0" w:line="240" w:lineRule="auto"/>
              <w:ind w:left="430"/>
              <w:jc w:val="both"/>
              <w:rPr>
                <w:lang w:val="lt-LT" w:eastAsia="lt-LT"/>
              </w:rPr>
            </w:pPr>
            <w:r w:rsidRPr="00C628A5">
              <w:rPr>
                <w:bCs/>
                <w:sz w:val="24"/>
                <w:szCs w:val="24"/>
                <w:lang w:val="lt-LT"/>
              </w:rPr>
              <w:t>Būtina.</w:t>
            </w:r>
          </w:p>
        </w:tc>
      </w:tr>
      <w:tr w:rsidR="002C01FD" w:rsidRPr="00C628A5" w14:paraId="6D1D4C64" w14:textId="77777777" w:rsidTr="00CE5FFA">
        <w:trPr>
          <w:jc w:val="center"/>
        </w:trPr>
        <w:tc>
          <w:tcPr>
            <w:tcW w:w="452" w:type="pct"/>
          </w:tcPr>
          <w:p w14:paraId="2B6968C6" w14:textId="6FC1125F" w:rsidR="002C01FD" w:rsidRPr="00C628A5" w:rsidRDefault="002C01FD" w:rsidP="002C01FD">
            <w:pPr>
              <w:jc w:val="center"/>
              <w:rPr>
                <w:bCs/>
                <w:sz w:val="22"/>
                <w:szCs w:val="22"/>
              </w:rPr>
            </w:pPr>
            <w:r w:rsidRPr="00C628A5">
              <w:rPr>
                <w:bCs/>
                <w:sz w:val="22"/>
                <w:szCs w:val="22"/>
              </w:rPr>
              <w:t>2.7.</w:t>
            </w:r>
          </w:p>
        </w:tc>
        <w:tc>
          <w:tcPr>
            <w:tcW w:w="1383" w:type="pct"/>
          </w:tcPr>
          <w:p w14:paraId="6C8C70A7" w14:textId="77777777" w:rsidR="002C01FD" w:rsidRPr="00C628A5" w:rsidRDefault="002C01FD" w:rsidP="002C01FD">
            <w:pPr>
              <w:rPr>
                <w:bCs/>
                <w:sz w:val="24"/>
                <w:szCs w:val="24"/>
              </w:rPr>
            </w:pPr>
            <w:r w:rsidRPr="00C628A5">
              <w:rPr>
                <w:bCs/>
                <w:sz w:val="24"/>
                <w:szCs w:val="24"/>
              </w:rPr>
              <w:t>Vandens sąnaudos</w:t>
            </w:r>
          </w:p>
          <w:p w14:paraId="05E54BD3" w14:textId="05BE4FCD" w:rsidR="002C01FD" w:rsidRPr="00C628A5" w:rsidRDefault="002C01FD" w:rsidP="002C01FD">
            <w:pPr>
              <w:rPr>
                <w:sz w:val="22"/>
                <w:szCs w:val="22"/>
                <w:lang w:eastAsia="lt-LT"/>
              </w:rPr>
            </w:pPr>
          </w:p>
        </w:tc>
        <w:tc>
          <w:tcPr>
            <w:tcW w:w="3165" w:type="pct"/>
          </w:tcPr>
          <w:p w14:paraId="489A939A" w14:textId="62CAA722" w:rsidR="002C01FD" w:rsidRPr="00C628A5" w:rsidRDefault="002C01FD" w:rsidP="002C01FD">
            <w:pPr>
              <w:jc w:val="both"/>
              <w:rPr>
                <w:sz w:val="22"/>
                <w:szCs w:val="22"/>
                <w:lang w:eastAsia="lt-LT"/>
              </w:rPr>
            </w:pPr>
            <w:r w:rsidRPr="00C628A5">
              <w:rPr>
                <w:sz w:val="24"/>
                <w:szCs w:val="24"/>
              </w:rPr>
              <w:t>Vandens sunaudojimas 1 ciklui iki 40  litrų</w:t>
            </w:r>
          </w:p>
        </w:tc>
      </w:tr>
      <w:tr w:rsidR="002C01FD" w:rsidRPr="00C628A5" w14:paraId="02E1036F" w14:textId="77777777" w:rsidTr="00E70115">
        <w:trPr>
          <w:jc w:val="center"/>
        </w:trPr>
        <w:tc>
          <w:tcPr>
            <w:tcW w:w="452" w:type="pct"/>
          </w:tcPr>
          <w:p w14:paraId="61ED12FF" w14:textId="75328D1F" w:rsidR="002C01FD" w:rsidRPr="00C628A5" w:rsidRDefault="00A6636A" w:rsidP="002C01FD">
            <w:pPr>
              <w:jc w:val="center"/>
              <w:rPr>
                <w:bCs/>
                <w:sz w:val="22"/>
                <w:szCs w:val="22"/>
              </w:rPr>
            </w:pPr>
            <w:r w:rsidRPr="00C628A5">
              <w:rPr>
                <w:bCs/>
                <w:sz w:val="22"/>
                <w:szCs w:val="22"/>
              </w:rPr>
              <w:t>2.8</w:t>
            </w:r>
            <w:r w:rsidR="002C01FD" w:rsidRPr="00C628A5">
              <w:rPr>
                <w:bCs/>
                <w:sz w:val="22"/>
                <w:szCs w:val="22"/>
              </w:rPr>
              <w:t>.</w:t>
            </w:r>
          </w:p>
        </w:tc>
        <w:tc>
          <w:tcPr>
            <w:tcW w:w="1383" w:type="pct"/>
            <w:vAlign w:val="center"/>
          </w:tcPr>
          <w:p w14:paraId="5EFE99F3" w14:textId="0A7AA545" w:rsidR="002C01FD" w:rsidRPr="00C628A5" w:rsidRDefault="002C01FD" w:rsidP="002C01FD">
            <w:pPr>
              <w:rPr>
                <w:sz w:val="22"/>
                <w:szCs w:val="22"/>
                <w:lang w:eastAsia="lt-LT"/>
              </w:rPr>
            </w:pPr>
            <w:r w:rsidRPr="00C628A5">
              <w:rPr>
                <w:color w:val="000000"/>
                <w:sz w:val="24"/>
                <w:szCs w:val="24"/>
              </w:rPr>
              <w:t>Galimybė naudoti tik šaltą vandentiekio vandenį</w:t>
            </w:r>
          </w:p>
        </w:tc>
        <w:tc>
          <w:tcPr>
            <w:tcW w:w="3165" w:type="pct"/>
            <w:vAlign w:val="center"/>
          </w:tcPr>
          <w:p w14:paraId="6864ECE5" w14:textId="1E22F879" w:rsidR="002C01FD" w:rsidRPr="00C628A5" w:rsidRDefault="002C01FD" w:rsidP="002C01FD">
            <w:pPr>
              <w:pStyle w:val="Sraopastraipa"/>
              <w:numPr>
                <w:ilvl w:val="0"/>
                <w:numId w:val="37"/>
              </w:numPr>
              <w:spacing w:after="0" w:line="240" w:lineRule="auto"/>
              <w:ind w:left="430"/>
              <w:jc w:val="both"/>
              <w:rPr>
                <w:sz w:val="22"/>
                <w:szCs w:val="22"/>
                <w:lang w:val="lt-LT" w:eastAsia="lt-LT"/>
              </w:rPr>
            </w:pPr>
            <w:r w:rsidRPr="00C628A5">
              <w:rPr>
                <w:color w:val="000000"/>
                <w:sz w:val="24"/>
                <w:szCs w:val="24"/>
                <w:lang w:val="lt-LT"/>
              </w:rPr>
              <w:t>Turi veikti esant įtekančio vandens temperatūrai ne daugiau nei 5 °C.</w:t>
            </w:r>
          </w:p>
        </w:tc>
      </w:tr>
      <w:tr w:rsidR="002C01FD" w:rsidRPr="00C628A5" w14:paraId="2265FF0B" w14:textId="77777777" w:rsidTr="00E70115">
        <w:trPr>
          <w:jc w:val="center"/>
        </w:trPr>
        <w:tc>
          <w:tcPr>
            <w:tcW w:w="452" w:type="pct"/>
          </w:tcPr>
          <w:p w14:paraId="2CF2FE04" w14:textId="3B09D03A" w:rsidR="002C01FD" w:rsidRPr="00C628A5" w:rsidRDefault="00A6636A" w:rsidP="002C01FD">
            <w:pPr>
              <w:jc w:val="center"/>
              <w:rPr>
                <w:bCs/>
                <w:sz w:val="22"/>
                <w:szCs w:val="22"/>
              </w:rPr>
            </w:pPr>
            <w:r w:rsidRPr="00C628A5">
              <w:rPr>
                <w:bCs/>
                <w:sz w:val="22"/>
                <w:szCs w:val="22"/>
              </w:rPr>
              <w:t>2.9</w:t>
            </w:r>
            <w:r w:rsidR="002C01FD" w:rsidRPr="00C628A5">
              <w:rPr>
                <w:bCs/>
                <w:sz w:val="22"/>
                <w:szCs w:val="22"/>
              </w:rPr>
              <w:t>.</w:t>
            </w:r>
          </w:p>
        </w:tc>
        <w:tc>
          <w:tcPr>
            <w:tcW w:w="1383" w:type="pct"/>
            <w:vAlign w:val="center"/>
          </w:tcPr>
          <w:p w14:paraId="0107B70C" w14:textId="3EA2FA78" w:rsidR="002C01FD" w:rsidRPr="00C628A5" w:rsidRDefault="002C01FD" w:rsidP="002C01FD">
            <w:pPr>
              <w:rPr>
                <w:sz w:val="22"/>
                <w:szCs w:val="22"/>
                <w:lang w:eastAsia="lt-LT"/>
              </w:rPr>
            </w:pPr>
            <w:r w:rsidRPr="00C628A5">
              <w:rPr>
                <w:color w:val="000000"/>
                <w:sz w:val="24"/>
                <w:szCs w:val="24"/>
              </w:rPr>
              <w:t>Kaitinimo elementas</w:t>
            </w:r>
          </w:p>
        </w:tc>
        <w:tc>
          <w:tcPr>
            <w:tcW w:w="3165" w:type="pct"/>
            <w:vAlign w:val="center"/>
          </w:tcPr>
          <w:p w14:paraId="200607CD" w14:textId="0D6FB67F" w:rsidR="002C01FD" w:rsidRPr="00C628A5" w:rsidRDefault="002C01FD" w:rsidP="002C01FD">
            <w:pPr>
              <w:jc w:val="both"/>
              <w:rPr>
                <w:sz w:val="22"/>
                <w:szCs w:val="22"/>
                <w:lang w:eastAsia="lt-LT"/>
              </w:rPr>
            </w:pPr>
            <w:r w:rsidRPr="00C628A5">
              <w:rPr>
                <w:color w:val="000000"/>
                <w:sz w:val="24"/>
                <w:szCs w:val="24"/>
              </w:rPr>
              <w:t>Būtina</w:t>
            </w:r>
          </w:p>
        </w:tc>
      </w:tr>
      <w:tr w:rsidR="002C01FD" w:rsidRPr="00C628A5" w14:paraId="3099B095" w14:textId="77777777" w:rsidTr="00CE5FFA">
        <w:trPr>
          <w:jc w:val="center"/>
        </w:trPr>
        <w:tc>
          <w:tcPr>
            <w:tcW w:w="452" w:type="pct"/>
          </w:tcPr>
          <w:p w14:paraId="54B0F617" w14:textId="4E3C6852" w:rsidR="002C01FD" w:rsidRPr="00C628A5" w:rsidRDefault="00A6636A" w:rsidP="002C01FD">
            <w:pPr>
              <w:jc w:val="center"/>
              <w:rPr>
                <w:bCs/>
                <w:sz w:val="22"/>
                <w:szCs w:val="22"/>
              </w:rPr>
            </w:pPr>
            <w:r w:rsidRPr="00C628A5">
              <w:rPr>
                <w:bCs/>
                <w:sz w:val="22"/>
                <w:szCs w:val="22"/>
              </w:rPr>
              <w:t>2.10</w:t>
            </w:r>
            <w:r w:rsidR="002C01FD" w:rsidRPr="00C628A5">
              <w:rPr>
                <w:bCs/>
                <w:sz w:val="22"/>
                <w:szCs w:val="22"/>
              </w:rPr>
              <w:t>.</w:t>
            </w:r>
          </w:p>
        </w:tc>
        <w:tc>
          <w:tcPr>
            <w:tcW w:w="1383" w:type="pct"/>
          </w:tcPr>
          <w:p w14:paraId="23DDA5C7" w14:textId="11B8E501" w:rsidR="002C01FD" w:rsidRPr="00C628A5" w:rsidRDefault="002C01FD" w:rsidP="002C01FD">
            <w:pPr>
              <w:rPr>
                <w:sz w:val="22"/>
                <w:szCs w:val="22"/>
                <w:lang w:eastAsia="lt-LT"/>
              </w:rPr>
            </w:pPr>
            <w:r w:rsidRPr="00C628A5">
              <w:rPr>
                <w:bCs/>
                <w:sz w:val="24"/>
                <w:szCs w:val="24"/>
              </w:rPr>
              <w:t>Ploviklio, dezinfekanto sunaudojimas</w:t>
            </w:r>
          </w:p>
        </w:tc>
        <w:tc>
          <w:tcPr>
            <w:tcW w:w="3165" w:type="pct"/>
          </w:tcPr>
          <w:p w14:paraId="7D361A0C" w14:textId="77777777" w:rsidR="002C01FD" w:rsidRPr="00C628A5" w:rsidRDefault="002C01FD" w:rsidP="002C01FD">
            <w:pPr>
              <w:jc w:val="both"/>
              <w:rPr>
                <w:bCs/>
                <w:sz w:val="24"/>
                <w:szCs w:val="24"/>
              </w:rPr>
            </w:pPr>
            <w:r w:rsidRPr="00C628A5">
              <w:rPr>
                <w:bCs/>
                <w:sz w:val="24"/>
                <w:szCs w:val="24"/>
              </w:rPr>
              <w:t>Ploviklio sunaudojimas 1 ciklui iki 45 ml.</w:t>
            </w:r>
          </w:p>
          <w:p w14:paraId="092D7978" w14:textId="1F923187" w:rsidR="002C01FD" w:rsidRPr="00C628A5" w:rsidRDefault="002C01FD" w:rsidP="002C01FD">
            <w:pPr>
              <w:jc w:val="both"/>
              <w:rPr>
                <w:sz w:val="22"/>
                <w:szCs w:val="22"/>
                <w:lang w:eastAsia="lt-LT"/>
              </w:rPr>
            </w:pPr>
            <w:r w:rsidRPr="00C628A5">
              <w:rPr>
                <w:bCs/>
                <w:sz w:val="24"/>
                <w:szCs w:val="24"/>
              </w:rPr>
              <w:t>Dezinfekanto sunaudojimas 1 ciklui iki 90 ml.</w:t>
            </w:r>
          </w:p>
        </w:tc>
      </w:tr>
      <w:tr w:rsidR="002C01FD" w:rsidRPr="00C628A5" w14:paraId="71E20A5A" w14:textId="77777777" w:rsidTr="00CE5FFA">
        <w:trPr>
          <w:jc w:val="center"/>
        </w:trPr>
        <w:tc>
          <w:tcPr>
            <w:tcW w:w="452" w:type="pct"/>
          </w:tcPr>
          <w:p w14:paraId="29244823" w14:textId="076E0E51" w:rsidR="002C01FD" w:rsidRPr="00C628A5" w:rsidRDefault="00A6636A" w:rsidP="002C01FD">
            <w:pPr>
              <w:jc w:val="center"/>
              <w:rPr>
                <w:bCs/>
                <w:sz w:val="22"/>
                <w:szCs w:val="22"/>
              </w:rPr>
            </w:pPr>
            <w:r w:rsidRPr="00C628A5">
              <w:rPr>
                <w:bCs/>
                <w:sz w:val="22"/>
                <w:szCs w:val="22"/>
              </w:rPr>
              <w:t>2.11</w:t>
            </w:r>
            <w:r w:rsidR="002C01FD" w:rsidRPr="00C628A5">
              <w:rPr>
                <w:bCs/>
                <w:sz w:val="22"/>
                <w:szCs w:val="22"/>
              </w:rPr>
              <w:t>.</w:t>
            </w:r>
          </w:p>
        </w:tc>
        <w:tc>
          <w:tcPr>
            <w:tcW w:w="1383" w:type="pct"/>
          </w:tcPr>
          <w:p w14:paraId="4682C290" w14:textId="77777777" w:rsidR="002C01FD" w:rsidRPr="00C628A5" w:rsidRDefault="002C01FD" w:rsidP="002C01FD">
            <w:pPr>
              <w:rPr>
                <w:sz w:val="24"/>
                <w:szCs w:val="24"/>
              </w:rPr>
            </w:pPr>
            <w:r w:rsidRPr="00C628A5">
              <w:rPr>
                <w:sz w:val="24"/>
                <w:szCs w:val="24"/>
              </w:rPr>
              <w:t>Elektros instaliacija;</w:t>
            </w:r>
          </w:p>
          <w:p w14:paraId="6FF02ECB" w14:textId="216EE2D5" w:rsidR="002C01FD" w:rsidRPr="00C628A5" w:rsidRDefault="002C01FD" w:rsidP="002C01FD">
            <w:pPr>
              <w:rPr>
                <w:sz w:val="22"/>
                <w:szCs w:val="22"/>
                <w:lang w:eastAsia="lt-LT"/>
              </w:rPr>
            </w:pPr>
            <w:r w:rsidRPr="00C628A5">
              <w:rPr>
                <w:sz w:val="24"/>
                <w:szCs w:val="24"/>
              </w:rPr>
              <w:t>Matmenys plotis x gylis x aukštis</w:t>
            </w:r>
          </w:p>
        </w:tc>
        <w:tc>
          <w:tcPr>
            <w:tcW w:w="3165" w:type="pct"/>
          </w:tcPr>
          <w:p w14:paraId="3600DB06" w14:textId="77777777" w:rsidR="002C01FD" w:rsidRPr="00C628A5" w:rsidRDefault="002C01FD" w:rsidP="002C01FD">
            <w:pPr>
              <w:pStyle w:val="Sraopastraipa"/>
              <w:numPr>
                <w:ilvl w:val="0"/>
                <w:numId w:val="41"/>
              </w:numPr>
              <w:spacing w:after="0" w:line="240" w:lineRule="auto"/>
              <w:jc w:val="both"/>
              <w:rPr>
                <w:sz w:val="24"/>
                <w:szCs w:val="24"/>
                <w:lang w:val="lt-LT"/>
              </w:rPr>
            </w:pPr>
            <w:r w:rsidRPr="00C628A5">
              <w:rPr>
                <w:color w:val="000000"/>
                <w:sz w:val="24"/>
                <w:szCs w:val="24"/>
                <w:lang w:val="lt-LT"/>
              </w:rPr>
              <w:t>230V ± 10% ,50/60Hz</w:t>
            </w:r>
          </w:p>
          <w:p w14:paraId="59DF4042" w14:textId="77777777" w:rsidR="002C01FD" w:rsidRPr="00C628A5" w:rsidRDefault="002C01FD" w:rsidP="002C01FD">
            <w:pPr>
              <w:pStyle w:val="Sraopastraipa"/>
              <w:numPr>
                <w:ilvl w:val="0"/>
                <w:numId w:val="41"/>
              </w:numPr>
              <w:spacing w:after="0" w:line="240" w:lineRule="auto"/>
              <w:jc w:val="both"/>
              <w:rPr>
                <w:sz w:val="24"/>
                <w:szCs w:val="24"/>
                <w:lang w:val="lt-LT"/>
              </w:rPr>
            </w:pPr>
            <w:r w:rsidRPr="00C628A5">
              <w:rPr>
                <w:color w:val="000000"/>
                <w:sz w:val="24"/>
                <w:szCs w:val="24"/>
                <w:lang w:val="lt-LT"/>
              </w:rPr>
              <w:t>Plotis ≤ 70 cm</w:t>
            </w:r>
          </w:p>
          <w:p w14:paraId="64B0FDF7" w14:textId="77777777" w:rsidR="002C01FD" w:rsidRPr="00C628A5" w:rsidRDefault="002C01FD" w:rsidP="002C01FD">
            <w:pPr>
              <w:pStyle w:val="Sraopastraipa"/>
              <w:numPr>
                <w:ilvl w:val="0"/>
                <w:numId w:val="41"/>
              </w:numPr>
              <w:spacing w:after="0" w:line="240" w:lineRule="auto"/>
              <w:jc w:val="both"/>
              <w:rPr>
                <w:sz w:val="24"/>
                <w:szCs w:val="24"/>
                <w:lang w:val="lt-LT"/>
              </w:rPr>
            </w:pPr>
            <w:r w:rsidRPr="00C628A5">
              <w:rPr>
                <w:color w:val="000000"/>
                <w:sz w:val="24"/>
                <w:szCs w:val="24"/>
                <w:lang w:val="lt-LT"/>
              </w:rPr>
              <w:t>Gylis ≤  80 cm</w:t>
            </w:r>
          </w:p>
          <w:p w14:paraId="750BCC56" w14:textId="77777777" w:rsidR="002C01FD" w:rsidRPr="00C628A5" w:rsidRDefault="002C01FD" w:rsidP="002C01FD">
            <w:pPr>
              <w:pStyle w:val="Sraopastraipa"/>
              <w:numPr>
                <w:ilvl w:val="0"/>
                <w:numId w:val="41"/>
              </w:numPr>
              <w:spacing w:after="0" w:line="240" w:lineRule="auto"/>
              <w:jc w:val="both"/>
              <w:rPr>
                <w:sz w:val="20"/>
                <w:szCs w:val="20"/>
                <w:lang w:val="lt-LT"/>
              </w:rPr>
            </w:pPr>
            <w:r w:rsidRPr="00C628A5">
              <w:rPr>
                <w:color w:val="000000"/>
                <w:sz w:val="24"/>
                <w:szCs w:val="24"/>
                <w:lang w:val="lt-LT"/>
              </w:rPr>
              <w:t>Aukštis ≤ 130 cm</w:t>
            </w:r>
          </w:p>
          <w:p w14:paraId="6C4017E8" w14:textId="60AAF6C0" w:rsidR="002C01FD" w:rsidRPr="00C628A5" w:rsidRDefault="002C01FD" w:rsidP="002C01FD">
            <w:pPr>
              <w:jc w:val="both"/>
              <w:rPr>
                <w:sz w:val="22"/>
                <w:szCs w:val="22"/>
                <w:lang w:eastAsia="lt-LT"/>
              </w:rPr>
            </w:pPr>
            <w:r w:rsidRPr="00C628A5">
              <w:rPr>
                <w:rFonts w:eastAsia="MS Mincho"/>
                <w:sz w:val="24"/>
                <w:szCs w:val="24"/>
              </w:rPr>
              <w:t>Norint pasiekti prašomą aukštį galima pritaikyti papildomą priemonę – pakylą plovimo mašinai</w:t>
            </w:r>
          </w:p>
        </w:tc>
      </w:tr>
      <w:tr w:rsidR="005902FB" w:rsidRPr="005902FB" w14:paraId="79629C5D" w14:textId="77777777" w:rsidTr="00E70115">
        <w:trPr>
          <w:jc w:val="center"/>
        </w:trPr>
        <w:tc>
          <w:tcPr>
            <w:tcW w:w="452" w:type="pct"/>
          </w:tcPr>
          <w:p w14:paraId="426D71A2" w14:textId="41B1B40D" w:rsidR="005902FB" w:rsidRPr="005902FB" w:rsidRDefault="005902FB" w:rsidP="006129DF">
            <w:pPr>
              <w:jc w:val="center"/>
              <w:rPr>
                <w:bCs/>
                <w:sz w:val="24"/>
                <w:szCs w:val="24"/>
              </w:rPr>
            </w:pPr>
            <w:r w:rsidRPr="005902FB">
              <w:rPr>
                <w:bCs/>
                <w:sz w:val="24"/>
                <w:szCs w:val="24"/>
              </w:rPr>
              <w:t>2.12.</w:t>
            </w:r>
          </w:p>
        </w:tc>
        <w:tc>
          <w:tcPr>
            <w:tcW w:w="1383" w:type="pct"/>
            <w:vAlign w:val="center"/>
          </w:tcPr>
          <w:p w14:paraId="7BAD2119" w14:textId="1F181A20" w:rsidR="005902FB" w:rsidRPr="005902FB" w:rsidRDefault="005902FB" w:rsidP="002C01FD">
            <w:pPr>
              <w:rPr>
                <w:color w:val="000000"/>
                <w:sz w:val="24"/>
                <w:szCs w:val="24"/>
              </w:rPr>
            </w:pPr>
            <w:r w:rsidRPr="005902FB">
              <w:rPr>
                <w:color w:val="000000"/>
                <w:sz w:val="24"/>
                <w:szCs w:val="24"/>
              </w:rPr>
              <w:t>Suderinamumas su endoskopu</w:t>
            </w:r>
          </w:p>
        </w:tc>
        <w:tc>
          <w:tcPr>
            <w:tcW w:w="3165" w:type="pct"/>
          </w:tcPr>
          <w:p w14:paraId="3BDBC6B3" w14:textId="0A6439A8" w:rsidR="005902FB" w:rsidRPr="005902FB" w:rsidRDefault="005902FB" w:rsidP="002C01FD">
            <w:pPr>
              <w:jc w:val="both"/>
              <w:rPr>
                <w:sz w:val="24"/>
                <w:szCs w:val="24"/>
              </w:rPr>
            </w:pPr>
            <w:r w:rsidRPr="005902FB">
              <w:rPr>
                <w:sz w:val="24"/>
                <w:szCs w:val="24"/>
              </w:rPr>
              <w:t>Plovimo–dezinfekcijos mašina turi turėti techninę galimybę būti suderinama su skirtingų gamintojų ir modelių endoskopais, naudojant gamintojo numatytus adapterius (jungtis). Tiekėjas įsipareigoja, gavęs informaciją apie Užsakovo įsigyjamo endoskopo gamintoją ir modelį, pateikti visus reikalingus adapterius, jungtis ir nuotėkio testavimo priemones, užtikrinančias saugų ir pilną endoskopo plovimo–dezinfekcijos procesą bei atitiktį EN 15883 reikalavimams.</w:t>
            </w:r>
          </w:p>
        </w:tc>
      </w:tr>
      <w:tr w:rsidR="002C01FD" w:rsidRPr="00C628A5" w14:paraId="479E6259" w14:textId="77777777" w:rsidTr="00172B10">
        <w:trPr>
          <w:jc w:val="center"/>
        </w:trPr>
        <w:tc>
          <w:tcPr>
            <w:tcW w:w="5000" w:type="pct"/>
            <w:gridSpan w:val="3"/>
          </w:tcPr>
          <w:p w14:paraId="41B493FF" w14:textId="0DF9DFAF" w:rsidR="002C01FD" w:rsidRPr="00C628A5" w:rsidRDefault="002C01FD" w:rsidP="002C01FD">
            <w:pPr>
              <w:spacing w:line="259" w:lineRule="auto"/>
              <w:rPr>
                <w:b/>
                <w:bCs/>
                <w:sz w:val="22"/>
                <w:szCs w:val="22"/>
              </w:rPr>
            </w:pPr>
            <w:r w:rsidRPr="00C628A5">
              <w:rPr>
                <w:b/>
                <w:bCs/>
                <w:sz w:val="22"/>
                <w:szCs w:val="22"/>
              </w:rPr>
              <w:t>Pirkimo objektui keliami teisės aktų, standartų keliami reikalavimai</w:t>
            </w:r>
          </w:p>
        </w:tc>
      </w:tr>
      <w:tr w:rsidR="002C01FD" w:rsidRPr="00C628A5" w14:paraId="269A9509" w14:textId="77777777" w:rsidTr="003D64EE">
        <w:trPr>
          <w:trHeight w:val="700"/>
          <w:jc w:val="center"/>
        </w:trPr>
        <w:tc>
          <w:tcPr>
            <w:tcW w:w="452" w:type="pct"/>
          </w:tcPr>
          <w:p w14:paraId="79147555" w14:textId="5EB984FA" w:rsidR="002C01FD" w:rsidRPr="00C628A5" w:rsidRDefault="002C01FD" w:rsidP="00460471">
            <w:pPr>
              <w:jc w:val="center"/>
              <w:rPr>
                <w:b/>
                <w:sz w:val="22"/>
                <w:szCs w:val="22"/>
              </w:rPr>
            </w:pPr>
          </w:p>
        </w:tc>
        <w:tc>
          <w:tcPr>
            <w:tcW w:w="1383" w:type="pct"/>
            <w:vAlign w:val="center"/>
          </w:tcPr>
          <w:p w14:paraId="20E6279B" w14:textId="048036DB" w:rsidR="002C01FD" w:rsidRPr="00C628A5" w:rsidRDefault="002C01FD" w:rsidP="002C01FD">
            <w:pPr>
              <w:rPr>
                <w:color w:val="000000"/>
                <w:sz w:val="22"/>
                <w:szCs w:val="22"/>
              </w:rPr>
            </w:pPr>
            <w:r w:rsidRPr="00C628A5">
              <w:rPr>
                <w:color w:val="000000"/>
                <w:sz w:val="22"/>
                <w:szCs w:val="22"/>
              </w:rPr>
              <w:t>Plovimo mašinai standartų atitikimas</w:t>
            </w:r>
          </w:p>
        </w:tc>
        <w:tc>
          <w:tcPr>
            <w:tcW w:w="3165" w:type="pct"/>
          </w:tcPr>
          <w:p w14:paraId="3ADC82DC" w14:textId="77777777" w:rsidR="002C01FD" w:rsidRPr="00C628A5" w:rsidRDefault="002C01FD" w:rsidP="002C01FD">
            <w:pPr>
              <w:pStyle w:val="Sraopastraipa"/>
              <w:numPr>
                <w:ilvl w:val="0"/>
                <w:numId w:val="35"/>
              </w:numPr>
              <w:spacing w:after="0" w:line="240" w:lineRule="auto"/>
              <w:ind w:left="430"/>
              <w:jc w:val="both"/>
              <w:rPr>
                <w:sz w:val="22"/>
                <w:szCs w:val="22"/>
                <w:lang w:val="lt-LT"/>
              </w:rPr>
            </w:pPr>
            <w:r w:rsidRPr="00C628A5">
              <w:rPr>
                <w:sz w:val="22"/>
                <w:szCs w:val="22"/>
                <w:lang w:val="lt-LT"/>
              </w:rPr>
              <w:t>EN 15883-1 – Bendrieji reikalavimai, terminai ir apibrėžimai plovimo ir dezinfekavimo įrangos testavimui arba lygiavertis;</w:t>
            </w:r>
          </w:p>
          <w:p w14:paraId="388A242D" w14:textId="389515BA" w:rsidR="002C01FD" w:rsidRPr="00C628A5" w:rsidRDefault="002C01FD" w:rsidP="002C01FD">
            <w:pPr>
              <w:pStyle w:val="Sraopastraipa"/>
              <w:numPr>
                <w:ilvl w:val="0"/>
                <w:numId w:val="31"/>
              </w:numPr>
              <w:spacing w:after="0" w:line="240" w:lineRule="auto"/>
              <w:ind w:left="430"/>
              <w:jc w:val="both"/>
              <w:rPr>
                <w:lang w:val="lt-LT"/>
              </w:rPr>
            </w:pPr>
            <w:r w:rsidRPr="00C628A5">
              <w:rPr>
                <w:sz w:val="22"/>
                <w:szCs w:val="22"/>
                <w:lang w:val="lt-LT"/>
              </w:rPr>
              <w:t>EN 15883-4 – Reikalavimai ir testai plovimo dezinfektantams naudojamiems šilumai jautriems endoskopams arba lygiavertis.</w:t>
            </w:r>
          </w:p>
        </w:tc>
      </w:tr>
      <w:tr w:rsidR="002C01FD" w:rsidRPr="00C628A5" w14:paraId="4367ED03" w14:textId="77777777" w:rsidTr="003D64EE">
        <w:trPr>
          <w:trHeight w:val="700"/>
          <w:jc w:val="center"/>
        </w:trPr>
        <w:tc>
          <w:tcPr>
            <w:tcW w:w="452" w:type="pct"/>
          </w:tcPr>
          <w:p w14:paraId="4A7F71B0" w14:textId="77777777" w:rsidR="002C01FD" w:rsidRPr="00C628A5" w:rsidRDefault="002C01FD" w:rsidP="00460471">
            <w:pPr>
              <w:jc w:val="center"/>
              <w:rPr>
                <w:b/>
                <w:sz w:val="22"/>
                <w:szCs w:val="22"/>
              </w:rPr>
            </w:pPr>
          </w:p>
        </w:tc>
        <w:tc>
          <w:tcPr>
            <w:tcW w:w="1383" w:type="pct"/>
            <w:vAlign w:val="center"/>
          </w:tcPr>
          <w:p w14:paraId="16394BA6" w14:textId="735B2268" w:rsidR="002C01FD" w:rsidRPr="00C628A5" w:rsidRDefault="002C01FD" w:rsidP="002C01FD">
            <w:pPr>
              <w:rPr>
                <w:color w:val="000000"/>
              </w:rPr>
            </w:pPr>
            <w:r w:rsidRPr="00C628A5">
              <w:rPr>
                <w:color w:val="000000"/>
                <w:sz w:val="22"/>
                <w:szCs w:val="22"/>
              </w:rPr>
              <w:t xml:space="preserve">Pirkimo objektui taikomi aplinkosauginiai reikalavimai </w:t>
            </w:r>
          </w:p>
        </w:tc>
        <w:tc>
          <w:tcPr>
            <w:tcW w:w="3165" w:type="pct"/>
          </w:tcPr>
          <w:p w14:paraId="0240D5BA" w14:textId="77777777" w:rsidR="002C01FD" w:rsidRPr="00C628A5" w:rsidRDefault="002C01FD" w:rsidP="002C01FD">
            <w:pPr>
              <w:jc w:val="both"/>
              <w:rPr>
                <w:color w:val="000000"/>
                <w:kern w:val="2"/>
                <w:sz w:val="22"/>
                <w:szCs w:val="22"/>
                <w:shd w:val="clear" w:color="auto" w:fill="FFFFFF"/>
              </w:rPr>
            </w:pPr>
            <w:r w:rsidRPr="00C628A5">
              <w:rPr>
                <w:color w:val="000000"/>
                <w:kern w:val="2"/>
                <w:sz w:val="22"/>
                <w:szCs w:val="22"/>
                <w:shd w:val="clear" w:color="auto" w:fill="FFFFFF"/>
              </w:rPr>
              <w:t xml:space="preserve">Aplinkosauginiai kriterijai Prekėms nustatomi vadovaujantis </w:t>
            </w:r>
            <w:r w:rsidRPr="00C628A5">
              <w:rPr>
                <w:color w:val="000000"/>
                <w:kern w:val="2"/>
                <w:sz w:val="22"/>
                <w:szCs w:val="22"/>
              </w:rPr>
              <w:t>Aplinkos apsaugos kriterijų taikymo, vykdant žaliuosius pirkimus, tvarkos aprašo, patvirtinto Lietuvos Respublikos aplinkos ministro 2011 m. birželio 28 d. įsakymu Nr. D1-508</w:t>
            </w:r>
            <w:r w:rsidRPr="00C628A5">
              <w:rPr>
                <w:color w:val="000000"/>
                <w:kern w:val="2"/>
                <w:sz w:val="22"/>
                <w:szCs w:val="22"/>
                <w:shd w:val="clear" w:color="auto" w:fill="FFFFFF"/>
              </w:rPr>
              <w:t xml:space="preserve"> “Dėl Aplinkos apsaugos kriterijų taikymo, vykdant žaliuosius pirkimus, tvarkos aprašo patvirtinimo“ (toliau – Tvarkos aprašas):</w:t>
            </w:r>
          </w:p>
          <w:p w14:paraId="0DD72A3E" w14:textId="595F178F" w:rsidR="002C01FD" w:rsidRPr="00C628A5" w:rsidRDefault="002C01FD" w:rsidP="002C01FD">
            <w:pPr>
              <w:jc w:val="both"/>
              <w:rPr>
                <w:kern w:val="2"/>
                <w:sz w:val="22"/>
                <w:szCs w:val="22"/>
                <w:shd w:val="clear" w:color="auto" w:fill="FFFFFF"/>
              </w:rPr>
            </w:pPr>
            <w:r w:rsidRPr="00C628A5">
              <w:rPr>
                <w:sz w:val="22"/>
                <w:szCs w:val="22"/>
              </w:rPr>
              <w:t>1.9.1. V</w:t>
            </w:r>
            <w:r w:rsidRPr="00C628A5">
              <w:rPr>
                <w:color w:val="000000"/>
                <w:sz w:val="22"/>
                <w:szCs w:val="22"/>
              </w:rPr>
              <w:t xml:space="preserve">adovaujantis Aprašo </w:t>
            </w:r>
            <w:r w:rsidRPr="00C628A5">
              <w:rPr>
                <w:b/>
                <w:color w:val="000000"/>
                <w:sz w:val="22"/>
                <w:szCs w:val="22"/>
              </w:rPr>
              <w:t>4.4.4.3.</w:t>
            </w:r>
            <w:r w:rsidRPr="00C628A5">
              <w:rPr>
                <w:color w:val="000000"/>
                <w:sz w:val="22"/>
                <w:szCs w:val="22"/>
              </w:rPr>
              <w:t xml:space="preserve"> papunkčiu </w:t>
            </w:r>
            <w:r w:rsidRPr="00C628A5">
              <w:rPr>
                <w:kern w:val="2"/>
                <w:sz w:val="22"/>
                <w:szCs w:val="22"/>
                <w:shd w:val="clear" w:color="auto" w:fill="FFFFFF"/>
              </w:rPr>
              <w:t xml:space="preserve">Tiekėjas privalo Prekes atvežti Pirkėjui ne kelių eismo piko valandomis, pirmadieniais − penktadieniais nuo 09:30 val. iki 14:30 val. ir trumpiausiais galimais maršrutais. Už Prekių priėmimą atsakingas </w:t>
            </w:r>
            <w:r w:rsidRPr="00C628A5">
              <w:rPr>
                <w:kern w:val="2"/>
                <w:sz w:val="22"/>
                <w:szCs w:val="22"/>
                <w:shd w:val="clear" w:color="auto" w:fill="FFFFFF"/>
              </w:rPr>
              <w:lastRenderedPageBreak/>
              <w:t>Pirkėjo atstovas, priimdamas Prekes fiziškai įsitikina, ar Tiekėjas Prekes pristatė ne kelių eismo piko valandomis. Pirkėjas turi teisę Sutarties vykdymo metu pareikalauti trumpiausio galimo maršruto pasirinkimą įrodančių dokumentų.</w:t>
            </w:r>
          </w:p>
          <w:p w14:paraId="38BBBC49" w14:textId="5C582D2A" w:rsidR="002C01FD" w:rsidRPr="00C628A5" w:rsidRDefault="002C01FD" w:rsidP="002C01FD">
            <w:pPr>
              <w:jc w:val="both"/>
              <w:rPr>
                <w:kern w:val="2"/>
                <w:sz w:val="22"/>
                <w:szCs w:val="22"/>
                <w:shd w:val="clear" w:color="auto" w:fill="FFFFFF"/>
              </w:rPr>
            </w:pPr>
            <w:r w:rsidRPr="00C628A5">
              <w:rPr>
                <w:kern w:val="2"/>
                <w:sz w:val="22"/>
                <w:szCs w:val="22"/>
                <w:shd w:val="clear" w:color="auto" w:fill="FFFFFF"/>
              </w:rPr>
              <w:t xml:space="preserve">1.9.2. Vadovaujantis Aprašo </w:t>
            </w:r>
            <w:r w:rsidRPr="00C628A5">
              <w:rPr>
                <w:b/>
                <w:kern w:val="2"/>
                <w:sz w:val="22"/>
                <w:szCs w:val="22"/>
                <w:shd w:val="clear" w:color="auto" w:fill="FFFFFF"/>
              </w:rPr>
              <w:t>4.4.4.2.</w:t>
            </w:r>
            <w:r w:rsidRPr="00C628A5">
              <w:rPr>
                <w:kern w:val="2"/>
                <w:sz w:val="22"/>
                <w:szCs w:val="22"/>
                <w:shd w:val="clear" w:color="auto" w:fill="FFFFFF"/>
              </w:rPr>
              <w:t xml:space="preserve"> papunkčiu Tiekėjas privalo užtikrinti, kad siūlomos prekės:</w:t>
            </w:r>
          </w:p>
          <w:p w14:paraId="3DC98E35" w14:textId="187EF5FA" w:rsidR="002C01FD" w:rsidRPr="00C628A5" w:rsidRDefault="002C01FD" w:rsidP="002C01FD">
            <w:pPr>
              <w:pStyle w:val="Sraopastraipa"/>
              <w:numPr>
                <w:ilvl w:val="0"/>
                <w:numId w:val="31"/>
              </w:numPr>
              <w:spacing w:after="0" w:line="240" w:lineRule="auto"/>
              <w:ind w:left="430"/>
              <w:jc w:val="both"/>
              <w:rPr>
                <w:kern w:val="2"/>
                <w:sz w:val="22"/>
                <w:szCs w:val="22"/>
                <w:shd w:val="clear" w:color="auto" w:fill="FFFFFF"/>
                <w:lang w:val="lt-LT"/>
              </w:rPr>
            </w:pPr>
            <w:r w:rsidRPr="00C628A5">
              <w:rPr>
                <w:kern w:val="2"/>
                <w:sz w:val="22"/>
                <w:szCs w:val="22"/>
                <w:shd w:val="clear" w:color="auto" w:fill="FFFFFF"/>
                <w:lang w:val="lt-LT"/>
              </w:rPr>
              <w:t>turi deklaruotą</w:t>
            </w:r>
            <w:r w:rsidRPr="00C628A5">
              <w:rPr>
                <w:sz w:val="22"/>
                <w:szCs w:val="22"/>
                <w:lang w:val="lt-LT"/>
              </w:rPr>
              <w:t xml:space="preserve"> energijos suvartojimą arba energijos efektyvumo klasę;</w:t>
            </w:r>
          </w:p>
          <w:p w14:paraId="2E599516" w14:textId="77777777" w:rsidR="002C01FD" w:rsidRPr="00C628A5" w:rsidRDefault="002C01FD" w:rsidP="002C01FD">
            <w:pPr>
              <w:pStyle w:val="prastasiniatinklio"/>
              <w:numPr>
                <w:ilvl w:val="0"/>
                <w:numId w:val="31"/>
              </w:numPr>
              <w:ind w:left="430"/>
              <w:jc w:val="both"/>
              <w:rPr>
                <w:sz w:val="22"/>
                <w:szCs w:val="22"/>
              </w:rPr>
            </w:pPr>
            <w:r w:rsidRPr="00C628A5">
              <w:rPr>
                <w:sz w:val="22"/>
                <w:szCs w:val="22"/>
              </w:rPr>
              <w:t>eksploatavimo vadove nurodyta, kaip naudoti prekes taip, kad būtų sunaudojama minimaliai elektros energijos;</w:t>
            </w:r>
          </w:p>
          <w:p w14:paraId="61C19414" w14:textId="77777777" w:rsidR="002C01FD" w:rsidRPr="00C628A5" w:rsidRDefault="002C01FD" w:rsidP="002C01FD">
            <w:pPr>
              <w:pStyle w:val="prastasiniatinklio"/>
              <w:numPr>
                <w:ilvl w:val="0"/>
                <w:numId w:val="31"/>
              </w:numPr>
              <w:spacing w:after="0"/>
              <w:ind w:left="430"/>
              <w:jc w:val="both"/>
              <w:rPr>
                <w:sz w:val="22"/>
                <w:szCs w:val="22"/>
              </w:rPr>
            </w:pPr>
            <w:r w:rsidRPr="00C628A5">
              <w:rPr>
                <w:sz w:val="22"/>
                <w:szCs w:val="22"/>
              </w:rPr>
              <w:t>Tiekėjas pateikia gamintojo techninius dokumentus, pagrindžiančius deklaruotą energijos suvartojimą.</w:t>
            </w:r>
          </w:p>
          <w:p w14:paraId="2F17E98F" w14:textId="662C886A" w:rsidR="002C01FD" w:rsidRPr="00C628A5" w:rsidRDefault="002C01FD" w:rsidP="002C01FD">
            <w:pPr>
              <w:pStyle w:val="prastasiniatinklio"/>
              <w:spacing w:after="0"/>
              <w:ind w:left="70"/>
              <w:jc w:val="both"/>
              <w:rPr>
                <w:i/>
                <w:sz w:val="22"/>
                <w:szCs w:val="22"/>
              </w:rPr>
            </w:pPr>
            <w:r w:rsidRPr="00C628A5">
              <w:rPr>
                <w:i/>
                <w:sz w:val="22"/>
                <w:szCs w:val="22"/>
              </w:rPr>
              <w:t>Kartu su prekėmis pateikiamas Prekių eksploatavimo vadovas / aprašymas, kuriame turi būti nurodoma Prekių eksploatavimo tvarka, kad, naudojant Prekes, būtų sunaudojama mažiau elektros energijos</w:t>
            </w:r>
          </w:p>
        </w:tc>
      </w:tr>
    </w:tbl>
    <w:p w14:paraId="1786EAB3" w14:textId="72F299CE" w:rsidR="003F4D0E" w:rsidRPr="00C628A5" w:rsidRDefault="003F4D0E" w:rsidP="00E674A0">
      <w:pPr>
        <w:spacing w:after="0"/>
        <w:jc w:val="both"/>
        <w:rPr>
          <w:rFonts w:ascii="Times New Roman" w:hAnsi="Times New Roman" w:cs="Times New Roman"/>
          <w:iCs/>
          <w:sz w:val="24"/>
          <w:szCs w:val="24"/>
        </w:rPr>
      </w:pPr>
    </w:p>
    <w:sectPr w:rsidR="003F4D0E" w:rsidRPr="00C628A5" w:rsidSect="00AB0727">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F1CD3" w14:textId="77777777" w:rsidR="001A06FC" w:rsidRDefault="001A06FC" w:rsidP="00F86956">
      <w:pPr>
        <w:spacing w:after="0" w:line="240" w:lineRule="auto"/>
      </w:pPr>
      <w:r>
        <w:separator/>
      </w:r>
    </w:p>
  </w:endnote>
  <w:endnote w:type="continuationSeparator" w:id="0">
    <w:p w14:paraId="4CF25A11" w14:textId="77777777" w:rsidR="001A06FC" w:rsidRDefault="001A06FC" w:rsidP="00F86956">
      <w:pPr>
        <w:spacing w:after="0" w:line="240" w:lineRule="auto"/>
      </w:pPr>
      <w:r>
        <w:continuationSeparator/>
      </w:r>
    </w:p>
  </w:endnote>
  <w:endnote w:type="continuationNotice" w:id="1">
    <w:p w14:paraId="382A849B" w14:textId="77777777" w:rsidR="001A06FC" w:rsidRDefault="001A06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ADBD71E" w14:paraId="0A41BB0C" w14:textId="77777777" w:rsidTr="00184EC2">
      <w:tc>
        <w:tcPr>
          <w:tcW w:w="3210" w:type="dxa"/>
        </w:tcPr>
        <w:p w14:paraId="7BDBA9D2" w14:textId="5581EB48" w:rsidR="2ADBD71E" w:rsidRDefault="2ADBD71E" w:rsidP="00184EC2">
          <w:pPr>
            <w:pStyle w:val="Antrats"/>
            <w:ind w:left="-115"/>
          </w:pPr>
        </w:p>
      </w:tc>
      <w:tc>
        <w:tcPr>
          <w:tcW w:w="3210" w:type="dxa"/>
        </w:tcPr>
        <w:p w14:paraId="7A3D660E" w14:textId="749D954C" w:rsidR="2ADBD71E" w:rsidRDefault="2ADBD71E" w:rsidP="00184EC2">
          <w:pPr>
            <w:pStyle w:val="Antrats"/>
            <w:jc w:val="center"/>
          </w:pPr>
        </w:p>
      </w:tc>
      <w:tc>
        <w:tcPr>
          <w:tcW w:w="3210" w:type="dxa"/>
        </w:tcPr>
        <w:p w14:paraId="24AD9F0D" w14:textId="2E95A6B9" w:rsidR="2ADBD71E" w:rsidRDefault="2ADBD71E" w:rsidP="00184EC2">
          <w:pPr>
            <w:pStyle w:val="Antrats"/>
            <w:ind w:right="-115"/>
            <w:jc w:val="right"/>
          </w:pPr>
        </w:p>
      </w:tc>
    </w:tr>
  </w:tbl>
  <w:p w14:paraId="16197226" w14:textId="174CEA63" w:rsidR="2ADBD71E" w:rsidRDefault="2ADBD71E" w:rsidP="00EC64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6B372" w14:textId="77777777" w:rsidR="001A06FC" w:rsidRDefault="001A06FC" w:rsidP="00F86956">
      <w:pPr>
        <w:spacing w:after="0" w:line="240" w:lineRule="auto"/>
      </w:pPr>
      <w:r>
        <w:separator/>
      </w:r>
    </w:p>
  </w:footnote>
  <w:footnote w:type="continuationSeparator" w:id="0">
    <w:p w14:paraId="44DDD678" w14:textId="77777777" w:rsidR="001A06FC" w:rsidRDefault="001A06FC" w:rsidP="00F86956">
      <w:pPr>
        <w:spacing w:after="0" w:line="240" w:lineRule="auto"/>
      </w:pPr>
      <w:r>
        <w:continuationSeparator/>
      </w:r>
    </w:p>
  </w:footnote>
  <w:footnote w:type="continuationNotice" w:id="1">
    <w:p w14:paraId="09E3947A" w14:textId="77777777" w:rsidR="001A06FC" w:rsidRDefault="001A06FC">
      <w:pPr>
        <w:spacing w:after="0" w:line="240" w:lineRule="auto"/>
      </w:pPr>
    </w:p>
  </w:footnote>
  <w:footnote w:id="2">
    <w:p w14:paraId="65AE74CF" w14:textId="77727051" w:rsidR="004B1198" w:rsidRDefault="004B1198" w:rsidP="00E75DE8">
      <w:pPr>
        <w:pStyle w:val="Puslapioinaostekstas"/>
        <w:jc w:val="both"/>
      </w:pPr>
      <w:r w:rsidRPr="001024E2">
        <w:rPr>
          <w:rStyle w:val="Puslapioinaosnuoroda"/>
        </w:rPr>
        <w:footnoteRef/>
      </w:r>
      <w:r w:rsidRPr="001024E2">
        <w:t xml:space="preserve"> </w:t>
      </w:r>
      <w:r w:rsidR="00E75DE8" w:rsidRPr="00E75DE8">
        <w:rPr>
          <w:iCs/>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footnote>
  <w:footnote w:id="3">
    <w:p w14:paraId="404C48FD" w14:textId="561855F2" w:rsidR="006802CB" w:rsidRDefault="006802CB" w:rsidP="00CF21AC">
      <w:pPr>
        <w:pStyle w:val="Puslapioinaostekstas"/>
        <w:jc w:val="both"/>
      </w:pPr>
      <w:r>
        <w:rPr>
          <w:rStyle w:val="Puslapioinaosnuoroda"/>
        </w:rPr>
        <w:footnoteRef/>
      </w:r>
      <w:r>
        <w:t xml:space="preserve"> Lietuvos Respublikos sveikatos apsaugos ministro 2010 m. gegužės 3 d. įsakymas Nr. V-383 ,,Dėl Medicinos prietaisų instaliavimo, naudojimo ir priežiūros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61EAF"/>
    <w:multiLevelType w:val="hybridMultilevel"/>
    <w:tmpl w:val="33E2B1E0"/>
    <w:lvl w:ilvl="0" w:tplc="DB9A37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76AB5"/>
    <w:multiLevelType w:val="hybridMultilevel"/>
    <w:tmpl w:val="03CC1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914C3"/>
    <w:multiLevelType w:val="hybridMultilevel"/>
    <w:tmpl w:val="26EED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A55B80"/>
    <w:multiLevelType w:val="hybridMultilevel"/>
    <w:tmpl w:val="077C8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10B2D"/>
    <w:multiLevelType w:val="hybridMultilevel"/>
    <w:tmpl w:val="CDD60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0C1363"/>
    <w:multiLevelType w:val="hybridMultilevel"/>
    <w:tmpl w:val="EDC66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01213"/>
    <w:multiLevelType w:val="hybridMultilevel"/>
    <w:tmpl w:val="216C91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D316DF"/>
    <w:multiLevelType w:val="multilevel"/>
    <w:tmpl w:val="495469BE"/>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val="0"/>
        <w:color w:val="auto"/>
        <w:sz w:val="24"/>
        <w:szCs w:val="24"/>
      </w:rPr>
    </w:lvl>
    <w:lvl w:ilvl="2">
      <w:start w:val="1"/>
      <w:numFmt w:val="decimal"/>
      <w:isLgl/>
      <w:lvlText w:val="%1.%2.%3."/>
      <w:lvlJc w:val="left"/>
      <w:pPr>
        <w:ind w:left="720" w:hanging="720"/>
      </w:pPr>
      <w:rPr>
        <w:rFonts w:hint="default"/>
        <w:b w:val="0"/>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75E1D60"/>
    <w:multiLevelType w:val="hybridMultilevel"/>
    <w:tmpl w:val="EBEA1B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72270B"/>
    <w:multiLevelType w:val="hybridMultilevel"/>
    <w:tmpl w:val="0ADE21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C662D4"/>
    <w:multiLevelType w:val="hybridMultilevel"/>
    <w:tmpl w:val="664A7DE4"/>
    <w:lvl w:ilvl="0" w:tplc="2C18E07C">
      <w:start w:val="1"/>
      <w:numFmt w:val="bullet"/>
      <w:lvlText w:val=""/>
      <w:lvlJc w:val="left"/>
      <w:pPr>
        <w:ind w:left="756" w:hanging="360"/>
      </w:pPr>
      <w:rPr>
        <w:rFonts w:ascii="Symbol" w:hAnsi="Symbol" w:hint="default"/>
        <w:color w:val="FF0000"/>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DA2353"/>
    <w:multiLevelType w:val="hybridMultilevel"/>
    <w:tmpl w:val="F86A92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7125DB"/>
    <w:multiLevelType w:val="hybridMultilevel"/>
    <w:tmpl w:val="FA7ADF6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537637C"/>
    <w:multiLevelType w:val="hybridMultilevel"/>
    <w:tmpl w:val="7B6E8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A3D59"/>
    <w:multiLevelType w:val="multilevel"/>
    <w:tmpl w:val="8EA27ADC"/>
    <w:lvl w:ilvl="0">
      <w:start w:val="4"/>
      <w:numFmt w:val="decimal"/>
      <w:lvlText w:val="%1."/>
      <w:lvlJc w:val="left"/>
      <w:pPr>
        <w:ind w:left="380" w:hanging="380"/>
      </w:pPr>
      <w:rPr>
        <w:rFonts w:hint="default"/>
        <w:b/>
        <w:i w:val="0"/>
        <w:color w:val="auto"/>
      </w:rPr>
    </w:lvl>
    <w:lvl w:ilvl="1">
      <w:start w:val="1"/>
      <w:numFmt w:val="decimal"/>
      <w:lvlText w:val="%1.%2."/>
      <w:lvlJc w:val="left"/>
      <w:pPr>
        <w:ind w:left="380" w:hanging="380"/>
      </w:pPr>
      <w:rPr>
        <w:rFonts w:hint="default"/>
        <w:b/>
        <w:i w:val="0"/>
        <w:color w:val="auto"/>
        <w:sz w:val="22"/>
        <w:szCs w:val="22"/>
      </w:rPr>
    </w:lvl>
    <w:lvl w:ilvl="2">
      <w:start w:val="1"/>
      <w:numFmt w:val="decimal"/>
      <w:lvlText w:val="%1.%2.%3."/>
      <w:lvlJc w:val="left"/>
      <w:pPr>
        <w:ind w:left="720" w:hanging="720"/>
      </w:pPr>
      <w:rPr>
        <w:rFonts w:hint="default"/>
        <w:b/>
        <w:i w:val="0"/>
        <w:sz w:val="22"/>
        <w:szCs w:val="22"/>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6" w15:restartNumberingAfterBreak="0">
    <w:nsid w:val="279A6B0E"/>
    <w:multiLevelType w:val="multilevel"/>
    <w:tmpl w:val="892A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B9E7DF3"/>
    <w:multiLevelType w:val="hybridMultilevel"/>
    <w:tmpl w:val="66E4B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0125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F146EE"/>
    <w:multiLevelType w:val="hybridMultilevel"/>
    <w:tmpl w:val="F0C09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CE37CF"/>
    <w:multiLevelType w:val="hybridMultilevel"/>
    <w:tmpl w:val="54B03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ABB6083"/>
    <w:multiLevelType w:val="hybridMultilevel"/>
    <w:tmpl w:val="7F960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AFF12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0E375D"/>
    <w:multiLevelType w:val="hybridMultilevel"/>
    <w:tmpl w:val="59D6C49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3F41596D"/>
    <w:multiLevelType w:val="hybridMultilevel"/>
    <w:tmpl w:val="DCC29B64"/>
    <w:lvl w:ilvl="0" w:tplc="D8526C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136361"/>
    <w:multiLevelType w:val="hybridMultilevel"/>
    <w:tmpl w:val="3AE0F0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0B48EE"/>
    <w:multiLevelType w:val="multilevel"/>
    <w:tmpl w:val="AE3CBBE2"/>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bCs/>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4845F8"/>
    <w:multiLevelType w:val="hybridMultilevel"/>
    <w:tmpl w:val="AC220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DB10AB"/>
    <w:multiLevelType w:val="hybridMultilevel"/>
    <w:tmpl w:val="D54086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013943"/>
    <w:multiLevelType w:val="hybridMultilevel"/>
    <w:tmpl w:val="67CA1D0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15540E9"/>
    <w:multiLevelType w:val="hybridMultilevel"/>
    <w:tmpl w:val="D9843C78"/>
    <w:lvl w:ilvl="0" w:tplc="62AE09C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A2B87"/>
    <w:multiLevelType w:val="hybridMultilevel"/>
    <w:tmpl w:val="18FE2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891DE0"/>
    <w:multiLevelType w:val="multilevel"/>
    <w:tmpl w:val="7D2C9FAA"/>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bCs/>
        <w:i w:val="0"/>
        <w:iCs w:val="0"/>
        <w:color w:val="auto"/>
        <w:sz w:val="22"/>
        <w:szCs w:val="22"/>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37" w15:restartNumberingAfterBreak="0">
    <w:nsid w:val="672671C7"/>
    <w:multiLevelType w:val="hybridMultilevel"/>
    <w:tmpl w:val="FABC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3414A8"/>
    <w:multiLevelType w:val="hybridMultilevel"/>
    <w:tmpl w:val="059448C0"/>
    <w:lvl w:ilvl="0" w:tplc="0EEE055C">
      <w:start w:val="1"/>
      <w:numFmt w:val="decimal"/>
      <w:lvlText w:val="%1."/>
      <w:lvlJc w:val="left"/>
      <w:pPr>
        <w:ind w:left="360" w:hanging="360"/>
      </w:pPr>
      <w:rPr>
        <w:rFonts w:hint="default"/>
        <w:sz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2487A0B"/>
    <w:multiLevelType w:val="hybridMultilevel"/>
    <w:tmpl w:val="6902E3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78C0EC3"/>
    <w:multiLevelType w:val="hybridMultilevel"/>
    <w:tmpl w:val="665E97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E294CB1"/>
    <w:multiLevelType w:val="hybridMultilevel"/>
    <w:tmpl w:val="7A827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7"/>
  </w:num>
  <w:num w:numId="4">
    <w:abstractNumId w:val="36"/>
  </w:num>
  <w:num w:numId="5">
    <w:abstractNumId w:val="7"/>
  </w:num>
  <w:num w:numId="6">
    <w:abstractNumId w:val="11"/>
  </w:num>
  <w:num w:numId="7">
    <w:abstractNumId w:val="35"/>
  </w:num>
  <w:num w:numId="8">
    <w:abstractNumId w:val="29"/>
  </w:num>
  <w:num w:numId="9">
    <w:abstractNumId w:val="15"/>
  </w:num>
  <w:num w:numId="10">
    <w:abstractNumId w:val="27"/>
  </w:num>
  <w:num w:numId="11">
    <w:abstractNumId w:val="0"/>
  </w:num>
  <w:num w:numId="12">
    <w:abstractNumId w:val="41"/>
  </w:num>
  <w:num w:numId="13">
    <w:abstractNumId w:val="5"/>
  </w:num>
  <w:num w:numId="14">
    <w:abstractNumId w:val="10"/>
  </w:num>
  <w:num w:numId="15">
    <w:abstractNumId w:val="3"/>
  </w:num>
  <w:num w:numId="16">
    <w:abstractNumId w:val="24"/>
  </w:num>
  <w:num w:numId="17">
    <w:abstractNumId w:val="30"/>
  </w:num>
  <w:num w:numId="18">
    <w:abstractNumId w:val="20"/>
  </w:num>
  <w:num w:numId="19">
    <w:abstractNumId w:val="25"/>
  </w:num>
  <w:num w:numId="20">
    <w:abstractNumId w:val="23"/>
  </w:num>
  <w:num w:numId="21">
    <w:abstractNumId w:val="9"/>
  </w:num>
  <w:num w:numId="22">
    <w:abstractNumId w:val="1"/>
  </w:num>
  <w:num w:numId="23">
    <w:abstractNumId w:val="4"/>
  </w:num>
  <w:num w:numId="24">
    <w:abstractNumId w:val="34"/>
  </w:num>
  <w:num w:numId="25">
    <w:abstractNumId w:val="40"/>
  </w:num>
  <w:num w:numId="26">
    <w:abstractNumId w:val="26"/>
  </w:num>
  <w:num w:numId="27">
    <w:abstractNumId w:val="28"/>
  </w:num>
  <w:num w:numId="28">
    <w:abstractNumId w:val="39"/>
  </w:num>
  <w:num w:numId="29">
    <w:abstractNumId w:val="33"/>
  </w:num>
  <w:num w:numId="30">
    <w:abstractNumId w:val="31"/>
  </w:num>
  <w:num w:numId="31">
    <w:abstractNumId w:val="21"/>
  </w:num>
  <w:num w:numId="32">
    <w:abstractNumId w:val="13"/>
  </w:num>
  <w:num w:numId="33">
    <w:abstractNumId w:val="38"/>
  </w:num>
  <w:num w:numId="34">
    <w:abstractNumId w:val="32"/>
  </w:num>
  <w:num w:numId="35">
    <w:abstractNumId w:val="19"/>
  </w:num>
  <w:num w:numId="36">
    <w:abstractNumId w:val="12"/>
  </w:num>
  <w:num w:numId="37">
    <w:abstractNumId w:val="37"/>
  </w:num>
  <w:num w:numId="38">
    <w:abstractNumId w:val="2"/>
  </w:num>
  <w:num w:numId="39">
    <w:abstractNumId w:val="22"/>
  </w:num>
  <w:num w:numId="40">
    <w:abstractNumId w:val="16"/>
  </w:num>
  <w:num w:numId="41">
    <w:abstractNumId w:val="14"/>
  </w:num>
  <w:num w:numId="4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56"/>
    <w:rsid w:val="00000090"/>
    <w:rsid w:val="00001088"/>
    <w:rsid w:val="0000162E"/>
    <w:rsid w:val="000034C7"/>
    <w:rsid w:val="00003FBA"/>
    <w:rsid w:val="00004010"/>
    <w:rsid w:val="00004468"/>
    <w:rsid w:val="00005A59"/>
    <w:rsid w:val="0000631C"/>
    <w:rsid w:val="00007236"/>
    <w:rsid w:val="000112E5"/>
    <w:rsid w:val="00014F6A"/>
    <w:rsid w:val="00015AAF"/>
    <w:rsid w:val="000162CF"/>
    <w:rsid w:val="00021C84"/>
    <w:rsid w:val="00026B1A"/>
    <w:rsid w:val="00030633"/>
    <w:rsid w:val="000307E8"/>
    <w:rsid w:val="00032086"/>
    <w:rsid w:val="00032475"/>
    <w:rsid w:val="0003394F"/>
    <w:rsid w:val="000349EB"/>
    <w:rsid w:val="00037C76"/>
    <w:rsid w:val="00037D32"/>
    <w:rsid w:val="000440F8"/>
    <w:rsid w:val="000449E7"/>
    <w:rsid w:val="00047540"/>
    <w:rsid w:val="00047885"/>
    <w:rsid w:val="000536F7"/>
    <w:rsid w:val="00054E89"/>
    <w:rsid w:val="000617CA"/>
    <w:rsid w:val="000673F1"/>
    <w:rsid w:val="000714F6"/>
    <w:rsid w:val="0008449C"/>
    <w:rsid w:val="00084A8F"/>
    <w:rsid w:val="00084F91"/>
    <w:rsid w:val="00087945"/>
    <w:rsid w:val="00087F77"/>
    <w:rsid w:val="00092318"/>
    <w:rsid w:val="0009337E"/>
    <w:rsid w:val="00095061"/>
    <w:rsid w:val="000A032B"/>
    <w:rsid w:val="000A080D"/>
    <w:rsid w:val="000A2FB9"/>
    <w:rsid w:val="000A47E3"/>
    <w:rsid w:val="000A656D"/>
    <w:rsid w:val="000A6863"/>
    <w:rsid w:val="000A6F1B"/>
    <w:rsid w:val="000B07C8"/>
    <w:rsid w:val="000B0850"/>
    <w:rsid w:val="000B1662"/>
    <w:rsid w:val="000B1839"/>
    <w:rsid w:val="000B3AB5"/>
    <w:rsid w:val="000B4A9E"/>
    <w:rsid w:val="000B5268"/>
    <w:rsid w:val="000B61BA"/>
    <w:rsid w:val="000B6C66"/>
    <w:rsid w:val="000B73F7"/>
    <w:rsid w:val="000B7CCF"/>
    <w:rsid w:val="000C1CB5"/>
    <w:rsid w:val="000C3D72"/>
    <w:rsid w:val="000C4650"/>
    <w:rsid w:val="000C6EFA"/>
    <w:rsid w:val="000C7F7C"/>
    <w:rsid w:val="000D17FB"/>
    <w:rsid w:val="000D204F"/>
    <w:rsid w:val="000D2486"/>
    <w:rsid w:val="000D3179"/>
    <w:rsid w:val="000D6BA0"/>
    <w:rsid w:val="000E076E"/>
    <w:rsid w:val="000E0C48"/>
    <w:rsid w:val="000E2D81"/>
    <w:rsid w:val="000E3332"/>
    <w:rsid w:val="000E3921"/>
    <w:rsid w:val="000E4C70"/>
    <w:rsid w:val="000E7C4E"/>
    <w:rsid w:val="000F0A2D"/>
    <w:rsid w:val="000F13EA"/>
    <w:rsid w:val="000F1D96"/>
    <w:rsid w:val="000F212A"/>
    <w:rsid w:val="000F240F"/>
    <w:rsid w:val="000F28CF"/>
    <w:rsid w:val="000F323A"/>
    <w:rsid w:val="000F4244"/>
    <w:rsid w:val="000F45AB"/>
    <w:rsid w:val="000F5420"/>
    <w:rsid w:val="000F5DAC"/>
    <w:rsid w:val="000F7A15"/>
    <w:rsid w:val="00100C13"/>
    <w:rsid w:val="00101217"/>
    <w:rsid w:val="001019A4"/>
    <w:rsid w:val="001024E2"/>
    <w:rsid w:val="0010388A"/>
    <w:rsid w:val="001050FA"/>
    <w:rsid w:val="001103CD"/>
    <w:rsid w:val="001108B2"/>
    <w:rsid w:val="001109EB"/>
    <w:rsid w:val="0011384E"/>
    <w:rsid w:val="00114B80"/>
    <w:rsid w:val="00114FAB"/>
    <w:rsid w:val="00115CE4"/>
    <w:rsid w:val="001215C8"/>
    <w:rsid w:val="001233A9"/>
    <w:rsid w:val="00123B1A"/>
    <w:rsid w:val="001246B6"/>
    <w:rsid w:val="001248A0"/>
    <w:rsid w:val="001306EF"/>
    <w:rsid w:val="00131F0D"/>
    <w:rsid w:val="00132560"/>
    <w:rsid w:val="00132A36"/>
    <w:rsid w:val="00133DDA"/>
    <w:rsid w:val="00133FF6"/>
    <w:rsid w:val="00134B89"/>
    <w:rsid w:val="0014044F"/>
    <w:rsid w:val="00141318"/>
    <w:rsid w:val="001421D5"/>
    <w:rsid w:val="001421FB"/>
    <w:rsid w:val="001430D6"/>
    <w:rsid w:val="00146C02"/>
    <w:rsid w:val="00150039"/>
    <w:rsid w:val="00154477"/>
    <w:rsid w:val="0015464F"/>
    <w:rsid w:val="001551D9"/>
    <w:rsid w:val="001554D5"/>
    <w:rsid w:val="0015600E"/>
    <w:rsid w:val="00156623"/>
    <w:rsid w:val="00156D75"/>
    <w:rsid w:val="001614A1"/>
    <w:rsid w:val="00162E55"/>
    <w:rsid w:val="00162E84"/>
    <w:rsid w:val="0016425A"/>
    <w:rsid w:val="0016685C"/>
    <w:rsid w:val="001671DE"/>
    <w:rsid w:val="00170E2F"/>
    <w:rsid w:val="00172653"/>
    <w:rsid w:val="00172B10"/>
    <w:rsid w:val="001739D6"/>
    <w:rsid w:val="00174984"/>
    <w:rsid w:val="00174B1A"/>
    <w:rsid w:val="001754CB"/>
    <w:rsid w:val="0017614E"/>
    <w:rsid w:val="00181405"/>
    <w:rsid w:val="001821CE"/>
    <w:rsid w:val="0018253F"/>
    <w:rsid w:val="00182EFC"/>
    <w:rsid w:val="00184EC2"/>
    <w:rsid w:val="001873FB"/>
    <w:rsid w:val="00187787"/>
    <w:rsid w:val="001932A3"/>
    <w:rsid w:val="001937B3"/>
    <w:rsid w:val="00195DAE"/>
    <w:rsid w:val="001A04D1"/>
    <w:rsid w:val="001A06FC"/>
    <w:rsid w:val="001A466E"/>
    <w:rsid w:val="001A4AEE"/>
    <w:rsid w:val="001A69B2"/>
    <w:rsid w:val="001B0E3D"/>
    <w:rsid w:val="001B0F90"/>
    <w:rsid w:val="001B13FC"/>
    <w:rsid w:val="001B3BEF"/>
    <w:rsid w:val="001B5317"/>
    <w:rsid w:val="001B7D61"/>
    <w:rsid w:val="001C14A7"/>
    <w:rsid w:val="001C22BF"/>
    <w:rsid w:val="001C25E0"/>
    <w:rsid w:val="001C5506"/>
    <w:rsid w:val="001C7C36"/>
    <w:rsid w:val="001D2101"/>
    <w:rsid w:val="001D252C"/>
    <w:rsid w:val="001D3121"/>
    <w:rsid w:val="001D31A8"/>
    <w:rsid w:val="001D357B"/>
    <w:rsid w:val="001D3E18"/>
    <w:rsid w:val="001D477C"/>
    <w:rsid w:val="001D58DE"/>
    <w:rsid w:val="001D6208"/>
    <w:rsid w:val="001E04F1"/>
    <w:rsid w:val="001E1535"/>
    <w:rsid w:val="001E3877"/>
    <w:rsid w:val="001E487E"/>
    <w:rsid w:val="001E4F23"/>
    <w:rsid w:val="001E518D"/>
    <w:rsid w:val="001E526F"/>
    <w:rsid w:val="001E7099"/>
    <w:rsid w:val="001E735F"/>
    <w:rsid w:val="001E7E32"/>
    <w:rsid w:val="001E7FEF"/>
    <w:rsid w:val="001F08B7"/>
    <w:rsid w:val="001F35B0"/>
    <w:rsid w:val="001F4A2C"/>
    <w:rsid w:val="001F5DA3"/>
    <w:rsid w:val="001F6200"/>
    <w:rsid w:val="001F63AB"/>
    <w:rsid w:val="0020010C"/>
    <w:rsid w:val="00201654"/>
    <w:rsid w:val="00202E06"/>
    <w:rsid w:val="00202FC1"/>
    <w:rsid w:val="00203BBF"/>
    <w:rsid w:val="002046FF"/>
    <w:rsid w:val="00204C25"/>
    <w:rsid w:val="00210BB5"/>
    <w:rsid w:val="002130CD"/>
    <w:rsid w:val="00213CD9"/>
    <w:rsid w:val="00215A26"/>
    <w:rsid w:val="00216E45"/>
    <w:rsid w:val="0021764E"/>
    <w:rsid w:val="00221232"/>
    <w:rsid w:val="0022446F"/>
    <w:rsid w:val="002264AC"/>
    <w:rsid w:val="00231939"/>
    <w:rsid w:val="00236286"/>
    <w:rsid w:val="00241747"/>
    <w:rsid w:val="00242695"/>
    <w:rsid w:val="00246728"/>
    <w:rsid w:val="00246729"/>
    <w:rsid w:val="00246969"/>
    <w:rsid w:val="002518DE"/>
    <w:rsid w:val="00251D70"/>
    <w:rsid w:val="0025437A"/>
    <w:rsid w:val="00257D1D"/>
    <w:rsid w:val="00261622"/>
    <w:rsid w:val="00261650"/>
    <w:rsid w:val="00262CC9"/>
    <w:rsid w:val="002631EB"/>
    <w:rsid w:val="00264DD0"/>
    <w:rsid w:val="002653B7"/>
    <w:rsid w:val="002670B0"/>
    <w:rsid w:val="00267138"/>
    <w:rsid w:val="00274400"/>
    <w:rsid w:val="0027532E"/>
    <w:rsid w:val="00276074"/>
    <w:rsid w:val="00280050"/>
    <w:rsid w:val="00280F25"/>
    <w:rsid w:val="00281296"/>
    <w:rsid w:val="00283478"/>
    <w:rsid w:val="00284B41"/>
    <w:rsid w:val="00286430"/>
    <w:rsid w:val="00286959"/>
    <w:rsid w:val="00291BF5"/>
    <w:rsid w:val="0029232A"/>
    <w:rsid w:val="00295A97"/>
    <w:rsid w:val="0029726E"/>
    <w:rsid w:val="00297EA9"/>
    <w:rsid w:val="002A079A"/>
    <w:rsid w:val="002A2BB7"/>
    <w:rsid w:val="002A2E4B"/>
    <w:rsid w:val="002A330B"/>
    <w:rsid w:val="002A476A"/>
    <w:rsid w:val="002A4A14"/>
    <w:rsid w:val="002A5E17"/>
    <w:rsid w:val="002A6C21"/>
    <w:rsid w:val="002B55BD"/>
    <w:rsid w:val="002B62DC"/>
    <w:rsid w:val="002B6611"/>
    <w:rsid w:val="002B7DD8"/>
    <w:rsid w:val="002C01FD"/>
    <w:rsid w:val="002C05DA"/>
    <w:rsid w:val="002C1FFA"/>
    <w:rsid w:val="002C34D8"/>
    <w:rsid w:val="002C3C9F"/>
    <w:rsid w:val="002C4205"/>
    <w:rsid w:val="002C454C"/>
    <w:rsid w:val="002C7B7B"/>
    <w:rsid w:val="002D2ABA"/>
    <w:rsid w:val="002D2E1F"/>
    <w:rsid w:val="002D3142"/>
    <w:rsid w:val="002D35FA"/>
    <w:rsid w:val="002D36BA"/>
    <w:rsid w:val="002D480E"/>
    <w:rsid w:val="002D794D"/>
    <w:rsid w:val="002E298A"/>
    <w:rsid w:val="002E4845"/>
    <w:rsid w:val="002E6B4C"/>
    <w:rsid w:val="002F0CCA"/>
    <w:rsid w:val="002F0E40"/>
    <w:rsid w:val="002F276B"/>
    <w:rsid w:val="002F27F7"/>
    <w:rsid w:val="002F49CA"/>
    <w:rsid w:val="002F51B7"/>
    <w:rsid w:val="002F526B"/>
    <w:rsid w:val="002F54DC"/>
    <w:rsid w:val="002F7389"/>
    <w:rsid w:val="00300ED0"/>
    <w:rsid w:val="003014D9"/>
    <w:rsid w:val="00301880"/>
    <w:rsid w:val="00301D90"/>
    <w:rsid w:val="0030270C"/>
    <w:rsid w:val="0030471B"/>
    <w:rsid w:val="003049D0"/>
    <w:rsid w:val="00307CA8"/>
    <w:rsid w:val="00307FA0"/>
    <w:rsid w:val="00310EE7"/>
    <w:rsid w:val="00313594"/>
    <w:rsid w:val="00316D07"/>
    <w:rsid w:val="00320834"/>
    <w:rsid w:val="00325F57"/>
    <w:rsid w:val="003318C0"/>
    <w:rsid w:val="00332494"/>
    <w:rsid w:val="00336056"/>
    <w:rsid w:val="00340B7E"/>
    <w:rsid w:val="00341EDF"/>
    <w:rsid w:val="00342AEC"/>
    <w:rsid w:val="0034373C"/>
    <w:rsid w:val="0034423B"/>
    <w:rsid w:val="00344A8F"/>
    <w:rsid w:val="003469D9"/>
    <w:rsid w:val="00347666"/>
    <w:rsid w:val="003501EB"/>
    <w:rsid w:val="003501FF"/>
    <w:rsid w:val="003502DB"/>
    <w:rsid w:val="00352477"/>
    <w:rsid w:val="003542CD"/>
    <w:rsid w:val="00355417"/>
    <w:rsid w:val="003560AB"/>
    <w:rsid w:val="0036016F"/>
    <w:rsid w:val="00360D34"/>
    <w:rsid w:val="0036102B"/>
    <w:rsid w:val="003614D5"/>
    <w:rsid w:val="00362618"/>
    <w:rsid w:val="003640B9"/>
    <w:rsid w:val="00370C46"/>
    <w:rsid w:val="0037313F"/>
    <w:rsid w:val="003739DA"/>
    <w:rsid w:val="00373B08"/>
    <w:rsid w:val="003747E9"/>
    <w:rsid w:val="00375BC9"/>
    <w:rsid w:val="0037681C"/>
    <w:rsid w:val="00376B36"/>
    <w:rsid w:val="00377F0C"/>
    <w:rsid w:val="00380D42"/>
    <w:rsid w:val="00381919"/>
    <w:rsid w:val="003833FF"/>
    <w:rsid w:val="00385EEB"/>
    <w:rsid w:val="00386417"/>
    <w:rsid w:val="00386629"/>
    <w:rsid w:val="003867DB"/>
    <w:rsid w:val="00391203"/>
    <w:rsid w:val="00391338"/>
    <w:rsid w:val="003931E3"/>
    <w:rsid w:val="003945A3"/>
    <w:rsid w:val="0039487C"/>
    <w:rsid w:val="00394ACB"/>
    <w:rsid w:val="003963E1"/>
    <w:rsid w:val="003979C4"/>
    <w:rsid w:val="003A2186"/>
    <w:rsid w:val="003A38F4"/>
    <w:rsid w:val="003B1614"/>
    <w:rsid w:val="003B232C"/>
    <w:rsid w:val="003B310B"/>
    <w:rsid w:val="003B3E03"/>
    <w:rsid w:val="003B4422"/>
    <w:rsid w:val="003B5906"/>
    <w:rsid w:val="003B6ABD"/>
    <w:rsid w:val="003B6ACF"/>
    <w:rsid w:val="003B6D3C"/>
    <w:rsid w:val="003B734B"/>
    <w:rsid w:val="003C00DD"/>
    <w:rsid w:val="003C1460"/>
    <w:rsid w:val="003C3012"/>
    <w:rsid w:val="003C356E"/>
    <w:rsid w:val="003C3806"/>
    <w:rsid w:val="003C6F2B"/>
    <w:rsid w:val="003D6401"/>
    <w:rsid w:val="003D64EE"/>
    <w:rsid w:val="003D772D"/>
    <w:rsid w:val="003D7C73"/>
    <w:rsid w:val="003E00B1"/>
    <w:rsid w:val="003E169F"/>
    <w:rsid w:val="003E2BE3"/>
    <w:rsid w:val="003E638C"/>
    <w:rsid w:val="003E657C"/>
    <w:rsid w:val="003E79B4"/>
    <w:rsid w:val="003E7DB5"/>
    <w:rsid w:val="003F004C"/>
    <w:rsid w:val="003F1020"/>
    <w:rsid w:val="003F165E"/>
    <w:rsid w:val="003F2E98"/>
    <w:rsid w:val="003F3BC1"/>
    <w:rsid w:val="003F4D0E"/>
    <w:rsid w:val="003F6D64"/>
    <w:rsid w:val="003F7F93"/>
    <w:rsid w:val="004005BC"/>
    <w:rsid w:val="00401AB5"/>
    <w:rsid w:val="00402512"/>
    <w:rsid w:val="00402D30"/>
    <w:rsid w:val="0040756F"/>
    <w:rsid w:val="00407880"/>
    <w:rsid w:val="0040788C"/>
    <w:rsid w:val="00410591"/>
    <w:rsid w:val="00411ED6"/>
    <w:rsid w:val="00411F76"/>
    <w:rsid w:val="00412481"/>
    <w:rsid w:val="00413745"/>
    <w:rsid w:val="004139B8"/>
    <w:rsid w:val="00414206"/>
    <w:rsid w:val="004153F3"/>
    <w:rsid w:val="004161B1"/>
    <w:rsid w:val="004203AD"/>
    <w:rsid w:val="00422BAC"/>
    <w:rsid w:val="0042316A"/>
    <w:rsid w:val="004239CB"/>
    <w:rsid w:val="00426D77"/>
    <w:rsid w:val="00430FB2"/>
    <w:rsid w:val="00431C92"/>
    <w:rsid w:val="004327F9"/>
    <w:rsid w:val="00432DC2"/>
    <w:rsid w:val="00435D13"/>
    <w:rsid w:val="004360C5"/>
    <w:rsid w:val="0043668B"/>
    <w:rsid w:val="00440672"/>
    <w:rsid w:val="0044258E"/>
    <w:rsid w:val="004450E8"/>
    <w:rsid w:val="0044532C"/>
    <w:rsid w:val="00445B67"/>
    <w:rsid w:val="00446174"/>
    <w:rsid w:val="00447187"/>
    <w:rsid w:val="00447860"/>
    <w:rsid w:val="00447EB1"/>
    <w:rsid w:val="00450B8B"/>
    <w:rsid w:val="004536E7"/>
    <w:rsid w:val="004536F5"/>
    <w:rsid w:val="00455191"/>
    <w:rsid w:val="00456370"/>
    <w:rsid w:val="00460471"/>
    <w:rsid w:val="00460EF8"/>
    <w:rsid w:val="0046330D"/>
    <w:rsid w:val="00464016"/>
    <w:rsid w:val="004660BC"/>
    <w:rsid w:val="004669E2"/>
    <w:rsid w:val="00466C7D"/>
    <w:rsid w:val="00466E9E"/>
    <w:rsid w:val="004724AA"/>
    <w:rsid w:val="004725E4"/>
    <w:rsid w:val="00472B61"/>
    <w:rsid w:val="00472F20"/>
    <w:rsid w:val="004757A2"/>
    <w:rsid w:val="00477058"/>
    <w:rsid w:val="00480906"/>
    <w:rsid w:val="00481D9F"/>
    <w:rsid w:val="00483F42"/>
    <w:rsid w:val="004870D7"/>
    <w:rsid w:val="004920F3"/>
    <w:rsid w:val="00492807"/>
    <w:rsid w:val="00492DFA"/>
    <w:rsid w:val="00495D67"/>
    <w:rsid w:val="00496D3D"/>
    <w:rsid w:val="00497B0E"/>
    <w:rsid w:val="00497B3D"/>
    <w:rsid w:val="00497E22"/>
    <w:rsid w:val="004A21E6"/>
    <w:rsid w:val="004A50A2"/>
    <w:rsid w:val="004B0008"/>
    <w:rsid w:val="004B0AA2"/>
    <w:rsid w:val="004B0FA4"/>
    <w:rsid w:val="004B1198"/>
    <w:rsid w:val="004B57AF"/>
    <w:rsid w:val="004D0ED6"/>
    <w:rsid w:val="004D1166"/>
    <w:rsid w:val="004D203E"/>
    <w:rsid w:val="004D67C1"/>
    <w:rsid w:val="004E4B8E"/>
    <w:rsid w:val="004E5D2E"/>
    <w:rsid w:val="004E60BF"/>
    <w:rsid w:val="004E70B0"/>
    <w:rsid w:val="004F2802"/>
    <w:rsid w:val="004F2AC7"/>
    <w:rsid w:val="004F39B4"/>
    <w:rsid w:val="004F5765"/>
    <w:rsid w:val="004F5777"/>
    <w:rsid w:val="004F7099"/>
    <w:rsid w:val="0050008C"/>
    <w:rsid w:val="00500231"/>
    <w:rsid w:val="00500B48"/>
    <w:rsid w:val="00502902"/>
    <w:rsid w:val="00504025"/>
    <w:rsid w:val="00504237"/>
    <w:rsid w:val="00504E28"/>
    <w:rsid w:val="00506053"/>
    <w:rsid w:val="00506917"/>
    <w:rsid w:val="005111DB"/>
    <w:rsid w:val="00511517"/>
    <w:rsid w:val="005123BB"/>
    <w:rsid w:val="00512F4F"/>
    <w:rsid w:val="005130AD"/>
    <w:rsid w:val="00517B01"/>
    <w:rsid w:val="0052013D"/>
    <w:rsid w:val="005243AA"/>
    <w:rsid w:val="00526159"/>
    <w:rsid w:val="00526DF6"/>
    <w:rsid w:val="00530051"/>
    <w:rsid w:val="00530EC5"/>
    <w:rsid w:val="00531540"/>
    <w:rsid w:val="005327C6"/>
    <w:rsid w:val="00532FF6"/>
    <w:rsid w:val="0053421A"/>
    <w:rsid w:val="0053464F"/>
    <w:rsid w:val="00534932"/>
    <w:rsid w:val="00534B0C"/>
    <w:rsid w:val="005373FC"/>
    <w:rsid w:val="00537436"/>
    <w:rsid w:val="00542CF9"/>
    <w:rsid w:val="005430FC"/>
    <w:rsid w:val="00544316"/>
    <w:rsid w:val="00545ED3"/>
    <w:rsid w:val="00547178"/>
    <w:rsid w:val="00547403"/>
    <w:rsid w:val="00547789"/>
    <w:rsid w:val="00552566"/>
    <w:rsid w:val="005528FE"/>
    <w:rsid w:val="00552A9F"/>
    <w:rsid w:val="00556FBB"/>
    <w:rsid w:val="005571D0"/>
    <w:rsid w:val="00560165"/>
    <w:rsid w:val="00560FF5"/>
    <w:rsid w:val="00561FF7"/>
    <w:rsid w:val="0056229A"/>
    <w:rsid w:val="00562623"/>
    <w:rsid w:val="00562759"/>
    <w:rsid w:val="00562929"/>
    <w:rsid w:val="00567693"/>
    <w:rsid w:val="00567BAB"/>
    <w:rsid w:val="00570F01"/>
    <w:rsid w:val="00573BEC"/>
    <w:rsid w:val="00574FF8"/>
    <w:rsid w:val="0057603A"/>
    <w:rsid w:val="0057776A"/>
    <w:rsid w:val="00580422"/>
    <w:rsid w:val="005805CA"/>
    <w:rsid w:val="00580E0C"/>
    <w:rsid w:val="00582808"/>
    <w:rsid w:val="005902FB"/>
    <w:rsid w:val="00591118"/>
    <w:rsid w:val="005949D4"/>
    <w:rsid w:val="00596477"/>
    <w:rsid w:val="00597189"/>
    <w:rsid w:val="00597279"/>
    <w:rsid w:val="005A0D94"/>
    <w:rsid w:val="005A15FD"/>
    <w:rsid w:val="005A1B90"/>
    <w:rsid w:val="005A272F"/>
    <w:rsid w:val="005A42BE"/>
    <w:rsid w:val="005A449C"/>
    <w:rsid w:val="005A4B17"/>
    <w:rsid w:val="005A50BF"/>
    <w:rsid w:val="005A5C80"/>
    <w:rsid w:val="005A638F"/>
    <w:rsid w:val="005A6488"/>
    <w:rsid w:val="005A7312"/>
    <w:rsid w:val="005B36FA"/>
    <w:rsid w:val="005B3A27"/>
    <w:rsid w:val="005C0AA5"/>
    <w:rsid w:val="005C0B3E"/>
    <w:rsid w:val="005C1430"/>
    <w:rsid w:val="005C31EA"/>
    <w:rsid w:val="005C3276"/>
    <w:rsid w:val="005C3763"/>
    <w:rsid w:val="005C38C2"/>
    <w:rsid w:val="005C40F5"/>
    <w:rsid w:val="005C4147"/>
    <w:rsid w:val="005C79C3"/>
    <w:rsid w:val="005D2937"/>
    <w:rsid w:val="005D3BAE"/>
    <w:rsid w:val="005D4461"/>
    <w:rsid w:val="005E35B8"/>
    <w:rsid w:val="005E3798"/>
    <w:rsid w:val="005E41B4"/>
    <w:rsid w:val="005E4722"/>
    <w:rsid w:val="005E4C0D"/>
    <w:rsid w:val="005E5E9E"/>
    <w:rsid w:val="005E75E5"/>
    <w:rsid w:val="005E7F2A"/>
    <w:rsid w:val="005F19D7"/>
    <w:rsid w:val="005F37B1"/>
    <w:rsid w:val="005F380F"/>
    <w:rsid w:val="005F485D"/>
    <w:rsid w:val="005F4A5C"/>
    <w:rsid w:val="00600A80"/>
    <w:rsid w:val="00601075"/>
    <w:rsid w:val="00602251"/>
    <w:rsid w:val="00602D62"/>
    <w:rsid w:val="00602D99"/>
    <w:rsid w:val="0060357A"/>
    <w:rsid w:val="00607834"/>
    <w:rsid w:val="00607A85"/>
    <w:rsid w:val="00607B6C"/>
    <w:rsid w:val="006103A9"/>
    <w:rsid w:val="006104C6"/>
    <w:rsid w:val="00612898"/>
    <w:rsid w:val="006129DF"/>
    <w:rsid w:val="00612F14"/>
    <w:rsid w:val="00615657"/>
    <w:rsid w:val="00616438"/>
    <w:rsid w:val="006167DA"/>
    <w:rsid w:val="006244DF"/>
    <w:rsid w:val="006279FB"/>
    <w:rsid w:val="006335FA"/>
    <w:rsid w:val="0063376E"/>
    <w:rsid w:val="00635C4B"/>
    <w:rsid w:val="00637ECF"/>
    <w:rsid w:val="00641586"/>
    <w:rsid w:val="006421B9"/>
    <w:rsid w:val="00643332"/>
    <w:rsid w:val="00643F14"/>
    <w:rsid w:val="0064408F"/>
    <w:rsid w:val="00644C00"/>
    <w:rsid w:val="00644C76"/>
    <w:rsid w:val="00645DDC"/>
    <w:rsid w:val="0065447F"/>
    <w:rsid w:val="00657684"/>
    <w:rsid w:val="00660E82"/>
    <w:rsid w:val="0066267F"/>
    <w:rsid w:val="00662B14"/>
    <w:rsid w:val="00662DC5"/>
    <w:rsid w:val="00663FEB"/>
    <w:rsid w:val="00664779"/>
    <w:rsid w:val="00675F70"/>
    <w:rsid w:val="00677C6E"/>
    <w:rsid w:val="006802CB"/>
    <w:rsid w:val="00680E30"/>
    <w:rsid w:val="006810DC"/>
    <w:rsid w:val="0068158F"/>
    <w:rsid w:val="0068577A"/>
    <w:rsid w:val="0069155E"/>
    <w:rsid w:val="006921FA"/>
    <w:rsid w:val="00695AA5"/>
    <w:rsid w:val="00696343"/>
    <w:rsid w:val="006A5AA3"/>
    <w:rsid w:val="006B0BBD"/>
    <w:rsid w:val="006B1923"/>
    <w:rsid w:val="006B2A7A"/>
    <w:rsid w:val="006B2C26"/>
    <w:rsid w:val="006B2E6C"/>
    <w:rsid w:val="006B32E9"/>
    <w:rsid w:val="006B393C"/>
    <w:rsid w:val="006B3EB0"/>
    <w:rsid w:val="006B40D1"/>
    <w:rsid w:val="006B7563"/>
    <w:rsid w:val="006B7B70"/>
    <w:rsid w:val="006B7C34"/>
    <w:rsid w:val="006C3143"/>
    <w:rsid w:val="006C3369"/>
    <w:rsid w:val="006C3D3C"/>
    <w:rsid w:val="006C3E35"/>
    <w:rsid w:val="006C5669"/>
    <w:rsid w:val="006C608E"/>
    <w:rsid w:val="006C70BE"/>
    <w:rsid w:val="006C7BD5"/>
    <w:rsid w:val="006D074C"/>
    <w:rsid w:val="006D1619"/>
    <w:rsid w:val="006D2111"/>
    <w:rsid w:val="006D268E"/>
    <w:rsid w:val="006D2A5F"/>
    <w:rsid w:val="006D68CB"/>
    <w:rsid w:val="006E3A74"/>
    <w:rsid w:val="006E3FC4"/>
    <w:rsid w:val="006E4DFB"/>
    <w:rsid w:val="006E52F2"/>
    <w:rsid w:val="006E7CC8"/>
    <w:rsid w:val="006F24A4"/>
    <w:rsid w:val="006F33A8"/>
    <w:rsid w:val="006F432A"/>
    <w:rsid w:val="006F77FC"/>
    <w:rsid w:val="0070419D"/>
    <w:rsid w:val="00704241"/>
    <w:rsid w:val="00705333"/>
    <w:rsid w:val="00710999"/>
    <w:rsid w:val="00712001"/>
    <w:rsid w:val="0071463F"/>
    <w:rsid w:val="00714C2A"/>
    <w:rsid w:val="00716F9B"/>
    <w:rsid w:val="0072037F"/>
    <w:rsid w:val="00722145"/>
    <w:rsid w:val="00723B8E"/>
    <w:rsid w:val="00723F28"/>
    <w:rsid w:val="007300B4"/>
    <w:rsid w:val="00730D64"/>
    <w:rsid w:val="007310F8"/>
    <w:rsid w:val="00732361"/>
    <w:rsid w:val="00732AE7"/>
    <w:rsid w:val="00733EA2"/>
    <w:rsid w:val="00737726"/>
    <w:rsid w:val="0074072F"/>
    <w:rsid w:val="00741C27"/>
    <w:rsid w:val="00742364"/>
    <w:rsid w:val="007426E9"/>
    <w:rsid w:val="00742833"/>
    <w:rsid w:val="00745A69"/>
    <w:rsid w:val="00746936"/>
    <w:rsid w:val="0074797A"/>
    <w:rsid w:val="00750B02"/>
    <w:rsid w:val="00752086"/>
    <w:rsid w:val="00753018"/>
    <w:rsid w:val="00753D45"/>
    <w:rsid w:val="007543EC"/>
    <w:rsid w:val="00760F75"/>
    <w:rsid w:val="00764249"/>
    <w:rsid w:val="007642AE"/>
    <w:rsid w:val="00766415"/>
    <w:rsid w:val="0076685F"/>
    <w:rsid w:val="00766D90"/>
    <w:rsid w:val="00770862"/>
    <w:rsid w:val="00770AF5"/>
    <w:rsid w:val="007728AF"/>
    <w:rsid w:val="00773E2C"/>
    <w:rsid w:val="00775196"/>
    <w:rsid w:val="00775A5F"/>
    <w:rsid w:val="0077607F"/>
    <w:rsid w:val="007766F8"/>
    <w:rsid w:val="00776B2A"/>
    <w:rsid w:val="007806D7"/>
    <w:rsid w:val="00784491"/>
    <w:rsid w:val="007855EF"/>
    <w:rsid w:val="007858E1"/>
    <w:rsid w:val="007911C3"/>
    <w:rsid w:val="007935B9"/>
    <w:rsid w:val="00794EB1"/>
    <w:rsid w:val="00795BF6"/>
    <w:rsid w:val="007A03D7"/>
    <w:rsid w:val="007A05E7"/>
    <w:rsid w:val="007A2668"/>
    <w:rsid w:val="007A2A87"/>
    <w:rsid w:val="007A465A"/>
    <w:rsid w:val="007A5335"/>
    <w:rsid w:val="007A5AB5"/>
    <w:rsid w:val="007B4DFD"/>
    <w:rsid w:val="007B58C4"/>
    <w:rsid w:val="007B6717"/>
    <w:rsid w:val="007B78EB"/>
    <w:rsid w:val="007B7C30"/>
    <w:rsid w:val="007C0F4B"/>
    <w:rsid w:val="007C5FAF"/>
    <w:rsid w:val="007D13F5"/>
    <w:rsid w:val="007D3669"/>
    <w:rsid w:val="007D3B84"/>
    <w:rsid w:val="007D7425"/>
    <w:rsid w:val="007E221A"/>
    <w:rsid w:val="007E633D"/>
    <w:rsid w:val="007E768E"/>
    <w:rsid w:val="007E77CF"/>
    <w:rsid w:val="007F1CBD"/>
    <w:rsid w:val="007F40C6"/>
    <w:rsid w:val="007F6E31"/>
    <w:rsid w:val="008011BB"/>
    <w:rsid w:val="00801373"/>
    <w:rsid w:val="008040A1"/>
    <w:rsid w:val="00804B2D"/>
    <w:rsid w:val="0080562D"/>
    <w:rsid w:val="00806926"/>
    <w:rsid w:val="00806B1D"/>
    <w:rsid w:val="00807578"/>
    <w:rsid w:val="00810839"/>
    <w:rsid w:val="00812355"/>
    <w:rsid w:val="00813441"/>
    <w:rsid w:val="0081398A"/>
    <w:rsid w:val="00815FF4"/>
    <w:rsid w:val="00817276"/>
    <w:rsid w:val="00817523"/>
    <w:rsid w:val="00817CA4"/>
    <w:rsid w:val="00820564"/>
    <w:rsid w:val="00820B92"/>
    <w:rsid w:val="00820DA8"/>
    <w:rsid w:val="00824D32"/>
    <w:rsid w:val="008255AB"/>
    <w:rsid w:val="00825F4D"/>
    <w:rsid w:val="008332BC"/>
    <w:rsid w:val="008415D0"/>
    <w:rsid w:val="008415F4"/>
    <w:rsid w:val="00841C18"/>
    <w:rsid w:val="0084510D"/>
    <w:rsid w:val="00845A90"/>
    <w:rsid w:val="008472FC"/>
    <w:rsid w:val="00847EFF"/>
    <w:rsid w:val="00847F7A"/>
    <w:rsid w:val="00851169"/>
    <w:rsid w:val="00855076"/>
    <w:rsid w:val="00856A7C"/>
    <w:rsid w:val="00860976"/>
    <w:rsid w:val="00861F14"/>
    <w:rsid w:val="00862FB4"/>
    <w:rsid w:val="0086352D"/>
    <w:rsid w:val="00865118"/>
    <w:rsid w:val="00867199"/>
    <w:rsid w:val="00871650"/>
    <w:rsid w:val="00871D1A"/>
    <w:rsid w:val="00877680"/>
    <w:rsid w:val="0088086B"/>
    <w:rsid w:val="00880D6A"/>
    <w:rsid w:val="008814D5"/>
    <w:rsid w:val="00881707"/>
    <w:rsid w:val="008833C0"/>
    <w:rsid w:val="0088606D"/>
    <w:rsid w:val="00886A01"/>
    <w:rsid w:val="0088734E"/>
    <w:rsid w:val="00887BF6"/>
    <w:rsid w:val="0089082B"/>
    <w:rsid w:val="00890E7B"/>
    <w:rsid w:val="00892646"/>
    <w:rsid w:val="0089335F"/>
    <w:rsid w:val="008936B1"/>
    <w:rsid w:val="008957A2"/>
    <w:rsid w:val="00896DF6"/>
    <w:rsid w:val="00897CDF"/>
    <w:rsid w:val="008A1E19"/>
    <w:rsid w:val="008A2350"/>
    <w:rsid w:val="008A3D3D"/>
    <w:rsid w:val="008A4D18"/>
    <w:rsid w:val="008A5DB9"/>
    <w:rsid w:val="008A6318"/>
    <w:rsid w:val="008A7099"/>
    <w:rsid w:val="008A785F"/>
    <w:rsid w:val="008A7F53"/>
    <w:rsid w:val="008B1D4E"/>
    <w:rsid w:val="008B213A"/>
    <w:rsid w:val="008B2390"/>
    <w:rsid w:val="008B308C"/>
    <w:rsid w:val="008B3279"/>
    <w:rsid w:val="008C567A"/>
    <w:rsid w:val="008C746A"/>
    <w:rsid w:val="008C7CE5"/>
    <w:rsid w:val="008D095E"/>
    <w:rsid w:val="008D1E30"/>
    <w:rsid w:val="008D2727"/>
    <w:rsid w:val="008D5088"/>
    <w:rsid w:val="008E132B"/>
    <w:rsid w:val="008E1D75"/>
    <w:rsid w:val="008E5942"/>
    <w:rsid w:val="008E5F33"/>
    <w:rsid w:val="008F0624"/>
    <w:rsid w:val="008F0F02"/>
    <w:rsid w:val="008F2CE5"/>
    <w:rsid w:val="008F4885"/>
    <w:rsid w:val="008F5DB2"/>
    <w:rsid w:val="008F744B"/>
    <w:rsid w:val="008F7786"/>
    <w:rsid w:val="008F7D4E"/>
    <w:rsid w:val="009005FC"/>
    <w:rsid w:val="00900EDA"/>
    <w:rsid w:val="0090239F"/>
    <w:rsid w:val="009066E2"/>
    <w:rsid w:val="00907482"/>
    <w:rsid w:val="00913591"/>
    <w:rsid w:val="00913941"/>
    <w:rsid w:val="00913C29"/>
    <w:rsid w:val="00914235"/>
    <w:rsid w:val="00916264"/>
    <w:rsid w:val="00916DC7"/>
    <w:rsid w:val="009215B5"/>
    <w:rsid w:val="00921863"/>
    <w:rsid w:val="00922EE1"/>
    <w:rsid w:val="0092392F"/>
    <w:rsid w:val="00925202"/>
    <w:rsid w:val="0092575D"/>
    <w:rsid w:val="00925AE5"/>
    <w:rsid w:val="00926743"/>
    <w:rsid w:val="00926805"/>
    <w:rsid w:val="00930A51"/>
    <w:rsid w:val="00930B27"/>
    <w:rsid w:val="0093146C"/>
    <w:rsid w:val="009325FE"/>
    <w:rsid w:val="0093299A"/>
    <w:rsid w:val="00937FB2"/>
    <w:rsid w:val="00944ADF"/>
    <w:rsid w:val="00946D77"/>
    <w:rsid w:val="009476AA"/>
    <w:rsid w:val="00951626"/>
    <w:rsid w:val="009518F6"/>
    <w:rsid w:val="0095395D"/>
    <w:rsid w:val="00954323"/>
    <w:rsid w:val="00956010"/>
    <w:rsid w:val="0095722D"/>
    <w:rsid w:val="00957828"/>
    <w:rsid w:val="00963A7F"/>
    <w:rsid w:val="00963FE4"/>
    <w:rsid w:val="009641D6"/>
    <w:rsid w:val="009653CD"/>
    <w:rsid w:val="009671A4"/>
    <w:rsid w:val="009675F1"/>
    <w:rsid w:val="0097140E"/>
    <w:rsid w:val="00971A40"/>
    <w:rsid w:val="0097425E"/>
    <w:rsid w:val="00975E96"/>
    <w:rsid w:val="009775EC"/>
    <w:rsid w:val="00977C25"/>
    <w:rsid w:val="00982C42"/>
    <w:rsid w:val="00983F9F"/>
    <w:rsid w:val="00984F27"/>
    <w:rsid w:val="00985F38"/>
    <w:rsid w:val="009868B6"/>
    <w:rsid w:val="00987884"/>
    <w:rsid w:val="009904EF"/>
    <w:rsid w:val="00990F88"/>
    <w:rsid w:val="0099121C"/>
    <w:rsid w:val="00992923"/>
    <w:rsid w:val="00997106"/>
    <w:rsid w:val="009972B8"/>
    <w:rsid w:val="009A0552"/>
    <w:rsid w:val="009A099A"/>
    <w:rsid w:val="009A0D48"/>
    <w:rsid w:val="009A2712"/>
    <w:rsid w:val="009A3306"/>
    <w:rsid w:val="009A3C5D"/>
    <w:rsid w:val="009A54EA"/>
    <w:rsid w:val="009A671A"/>
    <w:rsid w:val="009A7B7A"/>
    <w:rsid w:val="009B01B4"/>
    <w:rsid w:val="009B38EE"/>
    <w:rsid w:val="009B4213"/>
    <w:rsid w:val="009B75D0"/>
    <w:rsid w:val="009B7E1B"/>
    <w:rsid w:val="009C10F1"/>
    <w:rsid w:val="009C6581"/>
    <w:rsid w:val="009D0E11"/>
    <w:rsid w:val="009D185F"/>
    <w:rsid w:val="009D280E"/>
    <w:rsid w:val="009D389A"/>
    <w:rsid w:val="009D4B58"/>
    <w:rsid w:val="009E3F41"/>
    <w:rsid w:val="009E4B5D"/>
    <w:rsid w:val="009E5125"/>
    <w:rsid w:val="009E6EF6"/>
    <w:rsid w:val="009F0A00"/>
    <w:rsid w:val="009F7A20"/>
    <w:rsid w:val="00A0052B"/>
    <w:rsid w:val="00A00E20"/>
    <w:rsid w:val="00A01353"/>
    <w:rsid w:val="00A02194"/>
    <w:rsid w:val="00A04688"/>
    <w:rsid w:val="00A06E98"/>
    <w:rsid w:val="00A12347"/>
    <w:rsid w:val="00A13BDB"/>
    <w:rsid w:val="00A1403F"/>
    <w:rsid w:val="00A158A8"/>
    <w:rsid w:val="00A15A37"/>
    <w:rsid w:val="00A168F3"/>
    <w:rsid w:val="00A17CFF"/>
    <w:rsid w:val="00A20200"/>
    <w:rsid w:val="00A228F7"/>
    <w:rsid w:val="00A22B0A"/>
    <w:rsid w:val="00A25525"/>
    <w:rsid w:val="00A26775"/>
    <w:rsid w:val="00A32976"/>
    <w:rsid w:val="00A343E8"/>
    <w:rsid w:val="00A36963"/>
    <w:rsid w:val="00A408E6"/>
    <w:rsid w:val="00A41994"/>
    <w:rsid w:val="00A419E9"/>
    <w:rsid w:val="00A445CC"/>
    <w:rsid w:val="00A47139"/>
    <w:rsid w:val="00A50259"/>
    <w:rsid w:val="00A51688"/>
    <w:rsid w:val="00A53411"/>
    <w:rsid w:val="00A53C0B"/>
    <w:rsid w:val="00A554D2"/>
    <w:rsid w:val="00A56D34"/>
    <w:rsid w:val="00A60A53"/>
    <w:rsid w:val="00A6121B"/>
    <w:rsid w:val="00A612E5"/>
    <w:rsid w:val="00A6636A"/>
    <w:rsid w:val="00A6701D"/>
    <w:rsid w:val="00A74E99"/>
    <w:rsid w:val="00A7595D"/>
    <w:rsid w:val="00A7615C"/>
    <w:rsid w:val="00A7789B"/>
    <w:rsid w:val="00A77CD2"/>
    <w:rsid w:val="00A8317E"/>
    <w:rsid w:val="00A8351B"/>
    <w:rsid w:val="00A8496A"/>
    <w:rsid w:val="00A8672E"/>
    <w:rsid w:val="00A9135E"/>
    <w:rsid w:val="00A91C34"/>
    <w:rsid w:val="00A94C8E"/>
    <w:rsid w:val="00A94E75"/>
    <w:rsid w:val="00A9502B"/>
    <w:rsid w:val="00A953E0"/>
    <w:rsid w:val="00A9616D"/>
    <w:rsid w:val="00A96CFA"/>
    <w:rsid w:val="00A96E5E"/>
    <w:rsid w:val="00A9758A"/>
    <w:rsid w:val="00AA10B3"/>
    <w:rsid w:val="00AA1A44"/>
    <w:rsid w:val="00AA200F"/>
    <w:rsid w:val="00AA6014"/>
    <w:rsid w:val="00AA6F76"/>
    <w:rsid w:val="00AB0727"/>
    <w:rsid w:val="00AB1F7F"/>
    <w:rsid w:val="00AB21B6"/>
    <w:rsid w:val="00AB2D6E"/>
    <w:rsid w:val="00AC145E"/>
    <w:rsid w:val="00AC5359"/>
    <w:rsid w:val="00AC6226"/>
    <w:rsid w:val="00AC6D69"/>
    <w:rsid w:val="00AC7874"/>
    <w:rsid w:val="00AC7E0C"/>
    <w:rsid w:val="00AD1FBE"/>
    <w:rsid w:val="00AD757D"/>
    <w:rsid w:val="00AD79CE"/>
    <w:rsid w:val="00AD7A0D"/>
    <w:rsid w:val="00AE1105"/>
    <w:rsid w:val="00AE22A5"/>
    <w:rsid w:val="00AE5273"/>
    <w:rsid w:val="00AE5CB2"/>
    <w:rsid w:val="00AF1A26"/>
    <w:rsid w:val="00AF3339"/>
    <w:rsid w:val="00AF5DD6"/>
    <w:rsid w:val="00B00799"/>
    <w:rsid w:val="00B03946"/>
    <w:rsid w:val="00B03D2B"/>
    <w:rsid w:val="00B06653"/>
    <w:rsid w:val="00B10E8F"/>
    <w:rsid w:val="00B10EAB"/>
    <w:rsid w:val="00B10FAA"/>
    <w:rsid w:val="00B12DC6"/>
    <w:rsid w:val="00B13BCD"/>
    <w:rsid w:val="00B21303"/>
    <w:rsid w:val="00B24986"/>
    <w:rsid w:val="00B2593F"/>
    <w:rsid w:val="00B27673"/>
    <w:rsid w:val="00B335B3"/>
    <w:rsid w:val="00B369EF"/>
    <w:rsid w:val="00B36D0E"/>
    <w:rsid w:val="00B375EC"/>
    <w:rsid w:val="00B41E97"/>
    <w:rsid w:val="00B46F07"/>
    <w:rsid w:val="00B46F41"/>
    <w:rsid w:val="00B55942"/>
    <w:rsid w:val="00B56CD3"/>
    <w:rsid w:val="00B6058B"/>
    <w:rsid w:val="00B610A6"/>
    <w:rsid w:val="00B627BF"/>
    <w:rsid w:val="00B70E4B"/>
    <w:rsid w:val="00B71E80"/>
    <w:rsid w:val="00B7735C"/>
    <w:rsid w:val="00B876C6"/>
    <w:rsid w:val="00B87D31"/>
    <w:rsid w:val="00B9234F"/>
    <w:rsid w:val="00B946EC"/>
    <w:rsid w:val="00B961F6"/>
    <w:rsid w:val="00B96931"/>
    <w:rsid w:val="00B97A85"/>
    <w:rsid w:val="00B97B05"/>
    <w:rsid w:val="00BA3BE8"/>
    <w:rsid w:val="00BA47C4"/>
    <w:rsid w:val="00BA5176"/>
    <w:rsid w:val="00BA7482"/>
    <w:rsid w:val="00BB0EC6"/>
    <w:rsid w:val="00BB6384"/>
    <w:rsid w:val="00BC06A2"/>
    <w:rsid w:val="00BC1ED5"/>
    <w:rsid w:val="00BC2157"/>
    <w:rsid w:val="00BC30B9"/>
    <w:rsid w:val="00BD1576"/>
    <w:rsid w:val="00BD1802"/>
    <w:rsid w:val="00BD1B05"/>
    <w:rsid w:val="00BD3303"/>
    <w:rsid w:val="00BD3395"/>
    <w:rsid w:val="00BD3F27"/>
    <w:rsid w:val="00BD5913"/>
    <w:rsid w:val="00BD7349"/>
    <w:rsid w:val="00BE1186"/>
    <w:rsid w:val="00BE131D"/>
    <w:rsid w:val="00BE30A3"/>
    <w:rsid w:val="00BE3175"/>
    <w:rsid w:val="00BE4556"/>
    <w:rsid w:val="00BF1177"/>
    <w:rsid w:val="00BF3F9C"/>
    <w:rsid w:val="00BF4C2A"/>
    <w:rsid w:val="00BF50C6"/>
    <w:rsid w:val="00BF5B54"/>
    <w:rsid w:val="00BF7A84"/>
    <w:rsid w:val="00C01C21"/>
    <w:rsid w:val="00C0213E"/>
    <w:rsid w:val="00C03B8A"/>
    <w:rsid w:val="00C042A9"/>
    <w:rsid w:val="00C0735C"/>
    <w:rsid w:val="00C07A00"/>
    <w:rsid w:val="00C10DCF"/>
    <w:rsid w:val="00C12F30"/>
    <w:rsid w:val="00C133E2"/>
    <w:rsid w:val="00C1545A"/>
    <w:rsid w:val="00C15D1B"/>
    <w:rsid w:val="00C15D51"/>
    <w:rsid w:val="00C20CC1"/>
    <w:rsid w:val="00C2547A"/>
    <w:rsid w:val="00C34DDA"/>
    <w:rsid w:val="00C46B5F"/>
    <w:rsid w:val="00C46ED6"/>
    <w:rsid w:val="00C47445"/>
    <w:rsid w:val="00C518B1"/>
    <w:rsid w:val="00C57827"/>
    <w:rsid w:val="00C57E6A"/>
    <w:rsid w:val="00C61BFA"/>
    <w:rsid w:val="00C62194"/>
    <w:rsid w:val="00C6271E"/>
    <w:rsid w:val="00C628A5"/>
    <w:rsid w:val="00C66325"/>
    <w:rsid w:val="00C7305D"/>
    <w:rsid w:val="00C73547"/>
    <w:rsid w:val="00C73EF1"/>
    <w:rsid w:val="00C74257"/>
    <w:rsid w:val="00C77B6A"/>
    <w:rsid w:val="00C8019D"/>
    <w:rsid w:val="00C824D8"/>
    <w:rsid w:val="00C83759"/>
    <w:rsid w:val="00C85CB1"/>
    <w:rsid w:val="00C874A9"/>
    <w:rsid w:val="00C91344"/>
    <w:rsid w:val="00C93BA4"/>
    <w:rsid w:val="00C9473B"/>
    <w:rsid w:val="00C95334"/>
    <w:rsid w:val="00C97ECD"/>
    <w:rsid w:val="00CA000D"/>
    <w:rsid w:val="00CA027D"/>
    <w:rsid w:val="00CA13AC"/>
    <w:rsid w:val="00CA1C32"/>
    <w:rsid w:val="00CA2645"/>
    <w:rsid w:val="00CA4D7B"/>
    <w:rsid w:val="00CA4E5A"/>
    <w:rsid w:val="00CA6066"/>
    <w:rsid w:val="00CB1335"/>
    <w:rsid w:val="00CB36D5"/>
    <w:rsid w:val="00CB4A6F"/>
    <w:rsid w:val="00CB7F77"/>
    <w:rsid w:val="00CC0472"/>
    <w:rsid w:val="00CC4477"/>
    <w:rsid w:val="00CC6600"/>
    <w:rsid w:val="00CC6FD5"/>
    <w:rsid w:val="00CD1EF6"/>
    <w:rsid w:val="00CD2119"/>
    <w:rsid w:val="00CD3710"/>
    <w:rsid w:val="00CD61A9"/>
    <w:rsid w:val="00CD6B27"/>
    <w:rsid w:val="00CE0B88"/>
    <w:rsid w:val="00CE549B"/>
    <w:rsid w:val="00CF049C"/>
    <w:rsid w:val="00CF0F3C"/>
    <w:rsid w:val="00CF21AC"/>
    <w:rsid w:val="00CF5552"/>
    <w:rsid w:val="00CF7B19"/>
    <w:rsid w:val="00D01956"/>
    <w:rsid w:val="00D023EF"/>
    <w:rsid w:val="00D034B5"/>
    <w:rsid w:val="00D03DB9"/>
    <w:rsid w:val="00D06095"/>
    <w:rsid w:val="00D10BEF"/>
    <w:rsid w:val="00D11D49"/>
    <w:rsid w:val="00D12D60"/>
    <w:rsid w:val="00D13DB5"/>
    <w:rsid w:val="00D15285"/>
    <w:rsid w:val="00D1633F"/>
    <w:rsid w:val="00D2219B"/>
    <w:rsid w:val="00D226EA"/>
    <w:rsid w:val="00D30892"/>
    <w:rsid w:val="00D30D81"/>
    <w:rsid w:val="00D31BAC"/>
    <w:rsid w:val="00D32141"/>
    <w:rsid w:val="00D3241E"/>
    <w:rsid w:val="00D32A48"/>
    <w:rsid w:val="00D35780"/>
    <w:rsid w:val="00D3795A"/>
    <w:rsid w:val="00D403A2"/>
    <w:rsid w:val="00D40D89"/>
    <w:rsid w:val="00D45374"/>
    <w:rsid w:val="00D45912"/>
    <w:rsid w:val="00D45EF9"/>
    <w:rsid w:val="00D47652"/>
    <w:rsid w:val="00D477CC"/>
    <w:rsid w:val="00D5113F"/>
    <w:rsid w:val="00D513E9"/>
    <w:rsid w:val="00D5225B"/>
    <w:rsid w:val="00D523D8"/>
    <w:rsid w:val="00D524B6"/>
    <w:rsid w:val="00D56861"/>
    <w:rsid w:val="00D56AA5"/>
    <w:rsid w:val="00D601F5"/>
    <w:rsid w:val="00D608D0"/>
    <w:rsid w:val="00D60DE5"/>
    <w:rsid w:val="00D61DF7"/>
    <w:rsid w:val="00D642D4"/>
    <w:rsid w:val="00D6435B"/>
    <w:rsid w:val="00D71A57"/>
    <w:rsid w:val="00D731E4"/>
    <w:rsid w:val="00D7366B"/>
    <w:rsid w:val="00D768AA"/>
    <w:rsid w:val="00D81ED2"/>
    <w:rsid w:val="00D8230A"/>
    <w:rsid w:val="00D82A33"/>
    <w:rsid w:val="00D84155"/>
    <w:rsid w:val="00D84B90"/>
    <w:rsid w:val="00D878D8"/>
    <w:rsid w:val="00D9198F"/>
    <w:rsid w:val="00D92B8C"/>
    <w:rsid w:val="00D95B16"/>
    <w:rsid w:val="00D96158"/>
    <w:rsid w:val="00D97206"/>
    <w:rsid w:val="00DA2344"/>
    <w:rsid w:val="00DA7A37"/>
    <w:rsid w:val="00DA7A44"/>
    <w:rsid w:val="00DB0D22"/>
    <w:rsid w:val="00DB0DD4"/>
    <w:rsid w:val="00DB13D3"/>
    <w:rsid w:val="00DB650B"/>
    <w:rsid w:val="00DB718A"/>
    <w:rsid w:val="00DC48D6"/>
    <w:rsid w:val="00DC7FB8"/>
    <w:rsid w:val="00DD0C73"/>
    <w:rsid w:val="00DD11C7"/>
    <w:rsid w:val="00DD46B7"/>
    <w:rsid w:val="00DD47B0"/>
    <w:rsid w:val="00DD5269"/>
    <w:rsid w:val="00DE2396"/>
    <w:rsid w:val="00DF06D2"/>
    <w:rsid w:val="00DF13F6"/>
    <w:rsid w:val="00DF1C3C"/>
    <w:rsid w:val="00DF209C"/>
    <w:rsid w:val="00DF2997"/>
    <w:rsid w:val="00DF3710"/>
    <w:rsid w:val="00DF6CFE"/>
    <w:rsid w:val="00E01F02"/>
    <w:rsid w:val="00E02C35"/>
    <w:rsid w:val="00E0401E"/>
    <w:rsid w:val="00E07F06"/>
    <w:rsid w:val="00E12871"/>
    <w:rsid w:val="00E13DD2"/>
    <w:rsid w:val="00E15151"/>
    <w:rsid w:val="00E1572C"/>
    <w:rsid w:val="00E16E71"/>
    <w:rsid w:val="00E200CC"/>
    <w:rsid w:val="00E216DE"/>
    <w:rsid w:val="00E22C1D"/>
    <w:rsid w:val="00E22C65"/>
    <w:rsid w:val="00E25E57"/>
    <w:rsid w:val="00E276A3"/>
    <w:rsid w:val="00E27CFE"/>
    <w:rsid w:val="00E3214C"/>
    <w:rsid w:val="00E32253"/>
    <w:rsid w:val="00E32294"/>
    <w:rsid w:val="00E32FFB"/>
    <w:rsid w:val="00E33B43"/>
    <w:rsid w:val="00E33BE3"/>
    <w:rsid w:val="00E33F03"/>
    <w:rsid w:val="00E34C69"/>
    <w:rsid w:val="00E35D28"/>
    <w:rsid w:val="00E41AA4"/>
    <w:rsid w:val="00E43C5D"/>
    <w:rsid w:val="00E45F6C"/>
    <w:rsid w:val="00E479B3"/>
    <w:rsid w:val="00E51831"/>
    <w:rsid w:val="00E52215"/>
    <w:rsid w:val="00E53214"/>
    <w:rsid w:val="00E55B1E"/>
    <w:rsid w:val="00E56029"/>
    <w:rsid w:val="00E566B9"/>
    <w:rsid w:val="00E57CC3"/>
    <w:rsid w:val="00E6080C"/>
    <w:rsid w:val="00E64E98"/>
    <w:rsid w:val="00E674A0"/>
    <w:rsid w:val="00E6789E"/>
    <w:rsid w:val="00E7458A"/>
    <w:rsid w:val="00E74762"/>
    <w:rsid w:val="00E74E7F"/>
    <w:rsid w:val="00E754B7"/>
    <w:rsid w:val="00E75DE8"/>
    <w:rsid w:val="00E77066"/>
    <w:rsid w:val="00E820EB"/>
    <w:rsid w:val="00E8330B"/>
    <w:rsid w:val="00E83A7D"/>
    <w:rsid w:val="00E85664"/>
    <w:rsid w:val="00E869C3"/>
    <w:rsid w:val="00E86CC4"/>
    <w:rsid w:val="00E86D5C"/>
    <w:rsid w:val="00E922E5"/>
    <w:rsid w:val="00E93F1B"/>
    <w:rsid w:val="00E94A9C"/>
    <w:rsid w:val="00E95EEE"/>
    <w:rsid w:val="00E973C6"/>
    <w:rsid w:val="00E97447"/>
    <w:rsid w:val="00EA0143"/>
    <w:rsid w:val="00EA1FE9"/>
    <w:rsid w:val="00EA2126"/>
    <w:rsid w:val="00EA27F4"/>
    <w:rsid w:val="00EA46CC"/>
    <w:rsid w:val="00EA5D16"/>
    <w:rsid w:val="00EA617C"/>
    <w:rsid w:val="00EA656E"/>
    <w:rsid w:val="00EA7447"/>
    <w:rsid w:val="00EB24F2"/>
    <w:rsid w:val="00EB6622"/>
    <w:rsid w:val="00EB69AE"/>
    <w:rsid w:val="00EB6FB5"/>
    <w:rsid w:val="00EB7113"/>
    <w:rsid w:val="00EC0431"/>
    <w:rsid w:val="00EC197B"/>
    <w:rsid w:val="00EC4E12"/>
    <w:rsid w:val="00EC5B91"/>
    <w:rsid w:val="00EC6403"/>
    <w:rsid w:val="00ED2D16"/>
    <w:rsid w:val="00ED4DFF"/>
    <w:rsid w:val="00ED4E9D"/>
    <w:rsid w:val="00ED6090"/>
    <w:rsid w:val="00EE09A3"/>
    <w:rsid w:val="00EE2FD4"/>
    <w:rsid w:val="00EE493B"/>
    <w:rsid w:val="00EE6966"/>
    <w:rsid w:val="00EF0C77"/>
    <w:rsid w:val="00EF1918"/>
    <w:rsid w:val="00EF201E"/>
    <w:rsid w:val="00EF2FAD"/>
    <w:rsid w:val="00EF3574"/>
    <w:rsid w:val="00EF444E"/>
    <w:rsid w:val="00EF51AE"/>
    <w:rsid w:val="00F01232"/>
    <w:rsid w:val="00F013C3"/>
    <w:rsid w:val="00F01691"/>
    <w:rsid w:val="00F03AF3"/>
    <w:rsid w:val="00F05BF1"/>
    <w:rsid w:val="00F10105"/>
    <w:rsid w:val="00F104D3"/>
    <w:rsid w:val="00F10E04"/>
    <w:rsid w:val="00F1207D"/>
    <w:rsid w:val="00F121B2"/>
    <w:rsid w:val="00F133CE"/>
    <w:rsid w:val="00F14FFE"/>
    <w:rsid w:val="00F22D82"/>
    <w:rsid w:val="00F233EC"/>
    <w:rsid w:val="00F24579"/>
    <w:rsid w:val="00F25E0C"/>
    <w:rsid w:val="00F26CA5"/>
    <w:rsid w:val="00F31181"/>
    <w:rsid w:val="00F316C4"/>
    <w:rsid w:val="00F33595"/>
    <w:rsid w:val="00F355DE"/>
    <w:rsid w:val="00F43559"/>
    <w:rsid w:val="00F467DA"/>
    <w:rsid w:val="00F46E56"/>
    <w:rsid w:val="00F47C6C"/>
    <w:rsid w:val="00F5090E"/>
    <w:rsid w:val="00F5209A"/>
    <w:rsid w:val="00F520DA"/>
    <w:rsid w:val="00F52F76"/>
    <w:rsid w:val="00F53440"/>
    <w:rsid w:val="00F568A0"/>
    <w:rsid w:val="00F56F0A"/>
    <w:rsid w:val="00F60180"/>
    <w:rsid w:val="00F60193"/>
    <w:rsid w:val="00F70782"/>
    <w:rsid w:val="00F7099D"/>
    <w:rsid w:val="00F736FA"/>
    <w:rsid w:val="00F74135"/>
    <w:rsid w:val="00F742AB"/>
    <w:rsid w:val="00F757C1"/>
    <w:rsid w:val="00F773DA"/>
    <w:rsid w:val="00F77AA0"/>
    <w:rsid w:val="00F81C89"/>
    <w:rsid w:val="00F8252A"/>
    <w:rsid w:val="00F8278E"/>
    <w:rsid w:val="00F82BD4"/>
    <w:rsid w:val="00F83427"/>
    <w:rsid w:val="00F83452"/>
    <w:rsid w:val="00F8386F"/>
    <w:rsid w:val="00F83EE2"/>
    <w:rsid w:val="00F83F4C"/>
    <w:rsid w:val="00F847BE"/>
    <w:rsid w:val="00F8542D"/>
    <w:rsid w:val="00F86714"/>
    <w:rsid w:val="00F86956"/>
    <w:rsid w:val="00F953EE"/>
    <w:rsid w:val="00F96A7F"/>
    <w:rsid w:val="00FA0674"/>
    <w:rsid w:val="00FA0C98"/>
    <w:rsid w:val="00FA380D"/>
    <w:rsid w:val="00FA421A"/>
    <w:rsid w:val="00FA477A"/>
    <w:rsid w:val="00FA4961"/>
    <w:rsid w:val="00FA57E5"/>
    <w:rsid w:val="00FA66E6"/>
    <w:rsid w:val="00FB02A6"/>
    <w:rsid w:val="00FB0D7F"/>
    <w:rsid w:val="00FB4756"/>
    <w:rsid w:val="00FB476D"/>
    <w:rsid w:val="00FB5A98"/>
    <w:rsid w:val="00FB5FD0"/>
    <w:rsid w:val="00FB703E"/>
    <w:rsid w:val="00FC1B80"/>
    <w:rsid w:val="00FC1D2B"/>
    <w:rsid w:val="00FC38FE"/>
    <w:rsid w:val="00FC44DC"/>
    <w:rsid w:val="00FC5A2E"/>
    <w:rsid w:val="00FC73C1"/>
    <w:rsid w:val="00FC7929"/>
    <w:rsid w:val="00FD0F15"/>
    <w:rsid w:val="00FD15D7"/>
    <w:rsid w:val="00FD3D0B"/>
    <w:rsid w:val="00FD4732"/>
    <w:rsid w:val="00FD7B39"/>
    <w:rsid w:val="00FE1029"/>
    <w:rsid w:val="00FE3419"/>
    <w:rsid w:val="00FE497C"/>
    <w:rsid w:val="00FE5EF1"/>
    <w:rsid w:val="00FE6BCD"/>
    <w:rsid w:val="00FF044C"/>
    <w:rsid w:val="00FF17A9"/>
    <w:rsid w:val="00FF2DB9"/>
    <w:rsid w:val="00FF33FB"/>
    <w:rsid w:val="00FF4663"/>
    <w:rsid w:val="00FF4BE7"/>
    <w:rsid w:val="00FF5EC6"/>
    <w:rsid w:val="00FF6C18"/>
    <w:rsid w:val="00FF7245"/>
    <w:rsid w:val="02DCB03F"/>
    <w:rsid w:val="04590EA6"/>
    <w:rsid w:val="050821E2"/>
    <w:rsid w:val="0667D906"/>
    <w:rsid w:val="074B6934"/>
    <w:rsid w:val="07A9D7C5"/>
    <w:rsid w:val="0C237063"/>
    <w:rsid w:val="0C5B0482"/>
    <w:rsid w:val="0C85B306"/>
    <w:rsid w:val="0CB3179A"/>
    <w:rsid w:val="0D6B248D"/>
    <w:rsid w:val="0E32D364"/>
    <w:rsid w:val="0E505D73"/>
    <w:rsid w:val="0F922ABD"/>
    <w:rsid w:val="10717712"/>
    <w:rsid w:val="10B4DC6F"/>
    <w:rsid w:val="110A74B8"/>
    <w:rsid w:val="1124F479"/>
    <w:rsid w:val="125E5E57"/>
    <w:rsid w:val="129E0309"/>
    <w:rsid w:val="12B567C6"/>
    <w:rsid w:val="141D8EED"/>
    <w:rsid w:val="14C757CA"/>
    <w:rsid w:val="15277827"/>
    <w:rsid w:val="1649452C"/>
    <w:rsid w:val="16A6B7CF"/>
    <w:rsid w:val="184D3796"/>
    <w:rsid w:val="1863609A"/>
    <w:rsid w:val="1908BC99"/>
    <w:rsid w:val="1CBC0A70"/>
    <w:rsid w:val="1D51FFE4"/>
    <w:rsid w:val="1DA4BAE7"/>
    <w:rsid w:val="1DEA4F24"/>
    <w:rsid w:val="1DF9B30A"/>
    <w:rsid w:val="20BBA83E"/>
    <w:rsid w:val="20FD798C"/>
    <w:rsid w:val="213880D7"/>
    <w:rsid w:val="2214CC61"/>
    <w:rsid w:val="221E7A9B"/>
    <w:rsid w:val="222ACA51"/>
    <w:rsid w:val="222DF3C7"/>
    <w:rsid w:val="2230CE78"/>
    <w:rsid w:val="2290D210"/>
    <w:rsid w:val="22D84B02"/>
    <w:rsid w:val="23E91C07"/>
    <w:rsid w:val="2554A44F"/>
    <w:rsid w:val="2733B5B6"/>
    <w:rsid w:val="2905C709"/>
    <w:rsid w:val="292B55DD"/>
    <w:rsid w:val="2A9598B6"/>
    <w:rsid w:val="2ABA06CD"/>
    <w:rsid w:val="2ADBD71E"/>
    <w:rsid w:val="2B906F6E"/>
    <w:rsid w:val="2BB5E8F9"/>
    <w:rsid w:val="2CA96B6D"/>
    <w:rsid w:val="2EAD39B2"/>
    <w:rsid w:val="2EAEF3CA"/>
    <w:rsid w:val="2FDA0942"/>
    <w:rsid w:val="30FF7D41"/>
    <w:rsid w:val="3105CD53"/>
    <w:rsid w:val="3159A439"/>
    <w:rsid w:val="32E4D83C"/>
    <w:rsid w:val="342EB992"/>
    <w:rsid w:val="3453C58D"/>
    <w:rsid w:val="34D4451F"/>
    <w:rsid w:val="353F347E"/>
    <w:rsid w:val="35EE53A3"/>
    <w:rsid w:val="36B22AAA"/>
    <w:rsid w:val="37EE3E8B"/>
    <w:rsid w:val="391F84E1"/>
    <w:rsid w:val="398ACA35"/>
    <w:rsid w:val="3A6ED54F"/>
    <w:rsid w:val="3AB3623A"/>
    <w:rsid w:val="3B9F5946"/>
    <w:rsid w:val="3C3F2045"/>
    <w:rsid w:val="3D5A8BEC"/>
    <w:rsid w:val="3D5B5EBD"/>
    <w:rsid w:val="3D6997D7"/>
    <w:rsid w:val="3E61E861"/>
    <w:rsid w:val="3E83BF6D"/>
    <w:rsid w:val="408515BA"/>
    <w:rsid w:val="40D68729"/>
    <w:rsid w:val="4122EB8A"/>
    <w:rsid w:val="4346EFED"/>
    <w:rsid w:val="43DF2D2C"/>
    <w:rsid w:val="44A20311"/>
    <w:rsid w:val="457AFD8D"/>
    <w:rsid w:val="46D4B11D"/>
    <w:rsid w:val="4716CDEE"/>
    <w:rsid w:val="4751ABAB"/>
    <w:rsid w:val="48B29E4F"/>
    <w:rsid w:val="48EAC955"/>
    <w:rsid w:val="4995311B"/>
    <w:rsid w:val="499EEE7A"/>
    <w:rsid w:val="4A07D6E8"/>
    <w:rsid w:val="4A4E6EB0"/>
    <w:rsid w:val="4A51B135"/>
    <w:rsid w:val="4BD83B0E"/>
    <w:rsid w:val="4CE3D2A6"/>
    <w:rsid w:val="4CE9DAE7"/>
    <w:rsid w:val="4D0D2A95"/>
    <w:rsid w:val="4DC062AA"/>
    <w:rsid w:val="4E908F85"/>
    <w:rsid w:val="4ED36810"/>
    <w:rsid w:val="4EFB62D0"/>
    <w:rsid w:val="4F4C22DF"/>
    <w:rsid w:val="513C6AE5"/>
    <w:rsid w:val="5151DCA7"/>
    <w:rsid w:val="5256307E"/>
    <w:rsid w:val="5336C617"/>
    <w:rsid w:val="53FD3E7C"/>
    <w:rsid w:val="55990EDD"/>
    <w:rsid w:val="5734DF3E"/>
    <w:rsid w:val="57A305B2"/>
    <w:rsid w:val="5857684A"/>
    <w:rsid w:val="5B60EFA1"/>
    <w:rsid w:val="5C98C0F6"/>
    <w:rsid w:val="5F199E1C"/>
    <w:rsid w:val="5F2BF5F4"/>
    <w:rsid w:val="5FAB12CF"/>
    <w:rsid w:val="60F38474"/>
    <w:rsid w:val="61CA29F4"/>
    <w:rsid w:val="61DC9B30"/>
    <w:rsid w:val="621FBD31"/>
    <w:rsid w:val="6263A8EE"/>
    <w:rsid w:val="63E40412"/>
    <w:rsid w:val="645AAA0A"/>
    <w:rsid w:val="679AE8A1"/>
    <w:rsid w:val="6A096DB9"/>
    <w:rsid w:val="6B942AA6"/>
    <w:rsid w:val="6D1DF19A"/>
    <w:rsid w:val="6DA43406"/>
    <w:rsid w:val="6E2AB23D"/>
    <w:rsid w:val="6F008EA7"/>
    <w:rsid w:val="71586762"/>
    <w:rsid w:val="73F588DC"/>
    <w:rsid w:val="73F6B6C0"/>
    <w:rsid w:val="740EBBE5"/>
    <w:rsid w:val="7672D411"/>
    <w:rsid w:val="773D5FDC"/>
    <w:rsid w:val="78FED177"/>
    <w:rsid w:val="79D7ED1E"/>
    <w:rsid w:val="79F4740D"/>
    <w:rsid w:val="7A0E4568"/>
    <w:rsid w:val="7B0144E3"/>
    <w:rsid w:val="7B73622A"/>
    <w:rsid w:val="7C0E7D08"/>
    <w:rsid w:val="7C8CDFEE"/>
    <w:rsid w:val="7D0F328B"/>
    <w:rsid w:val="7D7A1F95"/>
    <w:rsid w:val="7DEF5B2F"/>
    <w:rsid w:val="7E8D35DF"/>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EFF003"/>
  <w15:chartTrackingRefBased/>
  <w15:docId w15:val="{34F1D571-9E77-438A-9087-FCE8FE3C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869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6956"/>
  </w:style>
  <w:style w:type="paragraph" w:styleId="Porat">
    <w:name w:val="footer"/>
    <w:basedOn w:val="prastasis"/>
    <w:link w:val="PoratDiagrama"/>
    <w:uiPriority w:val="99"/>
    <w:unhideWhenUsed/>
    <w:rsid w:val="00F869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6956"/>
  </w:style>
  <w:style w:type="table" w:customStyle="1" w:styleId="TipTable">
    <w:name w:val="Tip Table"/>
    <w:basedOn w:val="prastojilente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F86956"/>
    <w:rPr>
      <w:color w:val="404040" w:themeColor="text1" w:themeTint="BF"/>
      <w:sz w:val="18"/>
      <w:szCs w:val="18"/>
      <w:lang w:val="en-US" w:eastAsia="ja-JP"/>
    </w:rPr>
  </w:style>
  <w:style w:type="table" w:styleId="Lentelstinklelis">
    <w:name w:val="Table Grid"/>
    <w:basedOn w:val="prastojilente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F53440"/>
    <w:rPr>
      <w:b/>
      <w:bCs/>
      <w:color w:val="2F5496" w:themeColor="accent1" w:themeShade="BF"/>
      <w:sz w:val="24"/>
      <w:szCs w:val="24"/>
      <w:lang w:val="en-US" w:eastAsia="ja-JP"/>
    </w:rPr>
  </w:style>
  <w:style w:type="table" w:customStyle="1" w:styleId="TableGrid1">
    <w:name w:val="Table Grid1"/>
    <w:basedOn w:val="prastojilentel"/>
    <w:next w:val="Lentelstinklelis"/>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assuenkleliais">
    <w:name w:val="List Bullet"/>
    <w:basedOn w:val="prastasis"/>
    <w:uiPriority w:val="1"/>
    <w:unhideWhenUsed/>
    <w:qFormat/>
    <w:rsid w:val="002A476A"/>
    <w:pPr>
      <w:numPr>
        <w:numId w:val="4"/>
      </w:numPr>
      <w:spacing w:after="60" w:line="288" w:lineRule="auto"/>
    </w:pPr>
    <w:rPr>
      <w:color w:val="404040" w:themeColor="text1" w:themeTint="BF"/>
      <w:sz w:val="18"/>
      <w:szCs w:val="18"/>
      <w:lang w:val="en-US" w:eastAsia="ja-JP"/>
    </w:rPr>
  </w:style>
  <w:style w:type="character" w:styleId="Komentaronuoroda">
    <w:name w:val="annotation reference"/>
    <w:basedOn w:val="Numatytasispastraiposriftas"/>
    <w:uiPriority w:val="99"/>
    <w:unhideWhenUsed/>
    <w:rsid w:val="00F43559"/>
    <w:rPr>
      <w:sz w:val="16"/>
      <w:szCs w:val="16"/>
    </w:rPr>
  </w:style>
  <w:style w:type="paragraph" w:styleId="Komentarotekstas">
    <w:name w:val="annotation text"/>
    <w:basedOn w:val="prastasis"/>
    <w:link w:val="KomentarotekstasDiagrama"/>
    <w:uiPriority w:val="99"/>
    <w:unhideWhenUsed/>
    <w:rsid w:val="00F435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43559"/>
    <w:rPr>
      <w:sz w:val="20"/>
      <w:szCs w:val="20"/>
    </w:rPr>
  </w:style>
  <w:style w:type="paragraph" w:styleId="Komentarotema">
    <w:name w:val="annotation subject"/>
    <w:basedOn w:val="Komentarotekstas"/>
    <w:next w:val="Komentarotekstas"/>
    <w:link w:val="KomentarotemaDiagrama"/>
    <w:uiPriority w:val="99"/>
    <w:semiHidden/>
    <w:unhideWhenUsed/>
    <w:rsid w:val="00F43559"/>
    <w:rPr>
      <w:b/>
      <w:bCs/>
    </w:rPr>
  </w:style>
  <w:style w:type="character" w:customStyle="1" w:styleId="KomentarotemaDiagrama">
    <w:name w:val="Komentaro tema Diagrama"/>
    <w:basedOn w:val="KomentarotekstasDiagrama"/>
    <w:link w:val="Komentarotema"/>
    <w:uiPriority w:val="99"/>
    <w:semiHidden/>
    <w:rsid w:val="00F43559"/>
    <w:rPr>
      <w:b/>
      <w:bCs/>
      <w:sz w:val="20"/>
      <w:szCs w:val="20"/>
    </w:rPr>
  </w:style>
  <w:style w:type="paragraph" w:customStyle="1" w:styleId="wysiwyg-color-black">
    <w:name w:val="wysiwyg-color-black"/>
    <w:basedOn w:val="prastasis"/>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Numatytasispastraiposriftas"/>
    <w:rsid w:val="005E3798"/>
  </w:style>
  <w:style w:type="character" w:customStyle="1" w:styleId="Neapdorotaspaminjimas1">
    <w:name w:val="Neapdorotas paminėjimas1"/>
    <w:basedOn w:val="Numatytasispastraiposriftas"/>
    <w:uiPriority w:val="99"/>
    <w:unhideWhenUsed/>
    <w:rsid w:val="00EF1918"/>
    <w:rPr>
      <w:color w:val="605E5C"/>
      <w:shd w:val="clear" w:color="auto" w:fill="E1DFDD"/>
    </w:rPr>
  </w:style>
  <w:style w:type="character" w:customStyle="1" w:styleId="Paminjimas1">
    <w:name w:val="Paminėjimas1"/>
    <w:basedOn w:val="Numatytasispastraiposriftas"/>
    <w:uiPriority w:val="99"/>
    <w:unhideWhenUsed/>
    <w:rsid w:val="00EF1918"/>
    <w:rPr>
      <w:color w:val="2B579A"/>
      <w:shd w:val="clear" w:color="auto" w:fill="E1DFDD"/>
    </w:rPr>
  </w:style>
  <w:style w:type="character" w:styleId="Hipersaitas">
    <w:name w:val="Hyperlink"/>
    <w:basedOn w:val="Numatytasispastraiposriftas"/>
    <w:uiPriority w:val="99"/>
    <w:unhideWhenUsed/>
    <w:rPr>
      <w:color w:val="0563C1" w:themeColor="hyperlink"/>
      <w:u w:val="single"/>
    </w:rPr>
  </w:style>
  <w:style w:type="paragraph" w:styleId="Pataisymai">
    <w:name w:val="Revision"/>
    <w:hidden/>
    <w:uiPriority w:val="99"/>
    <w:semiHidden/>
    <w:rsid w:val="00477058"/>
    <w:pPr>
      <w:spacing w:after="0" w:line="240" w:lineRule="auto"/>
    </w:pPr>
  </w:style>
  <w:style w:type="character" w:styleId="Vietosrezervavimoenklotekstas">
    <w:name w:val="Placeholder Text"/>
    <w:basedOn w:val="Numatytasispastraiposriftas"/>
    <w:uiPriority w:val="99"/>
    <w:semiHidden/>
    <w:rsid w:val="00280F25"/>
    <w:rPr>
      <w:color w:val="808080"/>
    </w:rPr>
  </w:style>
  <w:style w:type="paragraph" w:styleId="Puslapioinaostekstas">
    <w:name w:val="footnote text"/>
    <w:basedOn w:val="prastasis"/>
    <w:link w:val="PuslapioinaostekstasDiagrama"/>
    <w:uiPriority w:val="99"/>
    <w:unhideWhenUsed/>
    <w:rsid w:val="0044258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44258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44258E"/>
    <w:rPr>
      <w:vertAlign w:val="superscript"/>
    </w:rPr>
  </w:style>
  <w:style w:type="paragraph" w:styleId="prastasiniatinklio">
    <w:name w:val="Normal (Web)"/>
    <w:basedOn w:val="prastasis"/>
    <w:uiPriority w:val="99"/>
    <w:unhideWhenUsed/>
    <w:rsid w:val="00D56A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2B7DD8"/>
    <w:rPr>
      <w:i/>
      <w:iCs/>
    </w:rPr>
  </w:style>
  <w:style w:type="paragraph" w:customStyle="1" w:styleId="pf0">
    <w:name w:val="pf0"/>
    <w:basedOn w:val="prastasis"/>
    <w:rsid w:val="00AE22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AE22A5"/>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F233EC"/>
    <w:rPr>
      <w:color w:val="954F72" w:themeColor="followedHyperlink"/>
      <w:u w:val="single"/>
    </w:rPr>
  </w:style>
  <w:style w:type="paragraph" w:styleId="Dokumentoinaostekstas">
    <w:name w:val="endnote text"/>
    <w:basedOn w:val="prastasis"/>
    <w:link w:val="DokumentoinaostekstasDiagrama"/>
    <w:uiPriority w:val="99"/>
    <w:semiHidden/>
    <w:unhideWhenUsed/>
    <w:rsid w:val="005A50B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A50BF"/>
    <w:rPr>
      <w:sz w:val="20"/>
      <w:szCs w:val="20"/>
    </w:rPr>
  </w:style>
  <w:style w:type="character" w:styleId="Dokumentoinaosnumeris">
    <w:name w:val="endnote reference"/>
    <w:basedOn w:val="Numatytasispastraiposriftas"/>
    <w:uiPriority w:val="99"/>
    <w:semiHidden/>
    <w:unhideWhenUsed/>
    <w:rsid w:val="005A50BF"/>
    <w:rPr>
      <w:vertAlign w:val="superscript"/>
    </w:rPr>
  </w:style>
  <w:style w:type="paragraph" w:styleId="Betarp">
    <w:name w:val="No Spacing"/>
    <w:uiPriority w:val="1"/>
    <w:qFormat/>
    <w:rsid w:val="00A06E98"/>
    <w:pPr>
      <w:spacing w:after="0" w:line="240" w:lineRule="auto"/>
    </w:pPr>
  </w:style>
  <w:style w:type="paragraph" w:customStyle="1" w:styleId="Body2">
    <w:name w:val="Body 2"/>
    <w:rsid w:val="008814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Grietas">
    <w:name w:val="Strong"/>
    <w:basedOn w:val="Numatytasispastraiposriftas"/>
    <w:uiPriority w:val="22"/>
    <w:qFormat/>
    <w:rsid w:val="00512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26558154">
      <w:bodyDiv w:val="1"/>
      <w:marLeft w:val="0"/>
      <w:marRight w:val="0"/>
      <w:marTop w:val="0"/>
      <w:marBottom w:val="0"/>
      <w:divBdr>
        <w:top w:val="none" w:sz="0" w:space="0" w:color="auto"/>
        <w:left w:val="none" w:sz="0" w:space="0" w:color="auto"/>
        <w:bottom w:val="none" w:sz="0" w:space="0" w:color="auto"/>
        <w:right w:val="none" w:sz="0" w:space="0" w:color="auto"/>
      </w:divBdr>
      <w:divsChild>
        <w:div w:id="116412333">
          <w:marLeft w:val="1080"/>
          <w:marRight w:val="0"/>
          <w:marTop w:val="0"/>
          <w:marBottom w:val="0"/>
          <w:divBdr>
            <w:top w:val="none" w:sz="0" w:space="0" w:color="auto"/>
            <w:left w:val="none" w:sz="0" w:space="0" w:color="auto"/>
            <w:bottom w:val="none" w:sz="0" w:space="0" w:color="auto"/>
            <w:right w:val="none" w:sz="0" w:space="0" w:color="auto"/>
          </w:divBdr>
        </w:div>
        <w:div w:id="1645693426">
          <w:marLeft w:val="1080"/>
          <w:marRight w:val="0"/>
          <w:marTop w:val="0"/>
          <w:marBottom w:val="0"/>
          <w:divBdr>
            <w:top w:val="none" w:sz="0" w:space="0" w:color="auto"/>
            <w:left w:val="none" w:sz="0" w:space="0" w:color="auto"/>
            <w:bottom w:val="none" w:sz="0" w:space="0" w:color="auto"/>
            <w:right w:val="none" w:sz="0" w:space="0" w:color="auto"/>
          </w:divBdr>
        </w:div>
        <w:div w:id="1699502857">
          <w:marLeft w:val="1080"/>
          <w:marRight w:val="0"/>
          <w:marTop w:val="0"/>
          <w:marBottom w:val="0"/>
          <w:divBdr>
            <w:top w:val="none" w:sz="0" w:space="0" w:color="auto"/>
            <w:left w:val="none" w:sz="0" w:space="0" w:color="auto"/>
            <w:bottom w:val="none" w:sz="0" w:space="0" w:color="auto"/>
            <w:right w:val="none" w:sz="0" w:space="0" w:color="auto"/>
          </w:divBdr>
        </w:div>
      </w:divsChild>
    </w:div>
    <w:div w:id="148786639">
      <w:bodyDiv w:val="1"/>
      <w:marLeft w:val="0"/>
      <w:marRight w:val="0"/>
      <w:marTop w:val="0"/>
      <w:marBottom w:val="0"/>
      <w:divBdr>
        <w:top w:val="none" w:sz="0" w:space="0" w:color="auto"/>
        <w:left w:val="none" w:sz="0" w:space="0" w:color="auto"/>
        <w:bottom w:val="none" w:sz="0" w:space="0" w:color="auto"/>
        <w:right w:val="none" w:sz="0" w:space="0" w:color="auto"/>
      </w:divBdr>
    </w:div>
    <w:div w:id="172191448">
      <w:bodyDiv w:val="1"/>
      <w:marLeft w:val="0"/>
      <w:marRight w:val="0"/>
      <w:marTop w:val="0"/>
      <w:marBottom w:val="0"/>
      <w:divBdr>
        <w:top w:val="none" w:sz="0" w:space="0" w:color="auto"/>
        <w:left w:val="none" w:sz="0" w:space="0" w:color="auto"/>
        <w:bottom w:val="none" w:sz="0" w:space="0" w:color="auto"/>
        <w:right w:val="none" w:sz="0" w:space="0" w:color="auto"/>
      </w:divBdr>
      <w:divsChild>
        <w:div w:id="78253882">
          <w:marLeft w:val="0"/>
          <w:marRight w:val="0"/>
          <w:marTop w:val="0"/>
          <w:marBottom w:val="0"/>
          <w:divBdr>
            <w:top w:val="none" w:sz="0" w:space="0" w:color="auto"/>
            <w:left w:val="none" w:sz="0" w:space="0" w:color="auto"/>
            <w:bottom w:val="none" w:sz="0" w:space="0" w:color="auto"/>
            <w:right w:val="none" w:sz="0" w:space="0" w:color="auto"/>
          </w:divBdr>
          <w:divsChild>
            <w:div w:id="1386873085">
              <w:marLeft w:val="0"/>
              <w:marRight w:val="0"/>
              <w:marTop w:val="0"/>
              <w:marBottom w:val="0"/>
              <w:divBdr>
                <w:top w:val="none" w:sz="0" w:space="0" w:color="auto"/>
                <w:left w:val="none" w:sz="0" w:space="0" w:color="auto"/>
                <w:bottom w:val="none" w:sz="0" w:space="0" w:color="auto"/>
                <w:right w:val="none" w:sz="0" w:space="0" w:color="auto"/>
              </w:divBdr>
            </w:div>
          </w:divsChild>
        </w:div>
        <w:div w:id="431970378">
          <w:marLeft w:val="0"/>
          <w:marRight w:val="0"/>
          <w:marTop w:val="0"/>
          <w:marBottom w:val="0"/>
          <w:divBdr>
            <w:top w:val="none" w:sz="0" w:space="0" w:color="auto"/>
            <w:left w:val="none" w:sz="0" w:space="0" w:color="auto"/>
            <w:bottom w:val="none" w:sz="0" w:space="0" w:color="auto"/>
            <w:right w:val="none" w:sz="0" w:space="0" w:color="auto"/>
          </w:divBdr>
          <w:divsChild>
            <w:div w:id="1005137083">
              <w:marLeft w:val="0"/>
              <w:marRight w:val="0"/>
              <w:marTop w:val="0"/>
              <w:marBottom w:val="0"/>
              <w:divBdr>
                <w:top w:val="none" w:sz="0" w:space="0" w:color="auto"/>
                <w:left w:val="none" w:sz="0" w:space="0" w:color="auto"/>
                <w:bottom w:val="none" w:sz="0" w:space="0" w:color="auto"/>
                <w:right w:val="none" w:sz="0" w:space="0" w:color="auto"/>
              </w:divBdr>
            </w:div>
          </w:divsChild>
        </w:div>
        <w:div w:id="772483138">
          <w:marLeft w:val="0"/>
          <w:marRight w:val="0"/>
          <w:marTop w:val="0"/>
          <w:marBottom w:val="0"/>
          <w:divBdr>
            <w:top w:val="none" w:sz="0" w:space="0" w:color="auto"/>
            <w:left w:val="none" w:sz="0" w:space="0" w:color="auto"/>
            <w:bottom w:val="none" w:sz="0" w:space="0" w:color="auto"/>
            <w:right w:val="none" w:sz="0" w:space="0" w:color="auto"/>
          </w:divBdr>
          <w:divsChild>
            <w:div w:id="2079815443">
              <w:marLeft w:val="0"/>
              <w:marRight w:val="0"/>
              <w:marTop w:val="0"/>
              <w:marBottom w:val="0"/>
              <w:divBdr>
                <w:top w:val="none" w:sz="0" w:space="0" w:color="auto"/>
                <w:left w:val="none" w:sz="0" w:space="0" w:color="auto"/>
                <w:bottom w:val="none" w:sz="0" w:space="0" w:color="auto"/>
                <w:right w:val="none" w:sz="0" w:space="0" w:color="auto"/>
              </w:divBdr>
            </w:div>
          </w:divsChild>
        </w:div>
        <w:div w:id="1635720362">
          <w:marLeft w:val="0"/>
          <w:marRight w:val="0"/>
          <w:marTop w:val="0"/>
          <w:marBottom w:val="0"/>
          <w:divBdr>
            <w:top w:val="none" w:sz="0" w:space="0" w:color="auto"/>
            <w:left w:val="none" w:sz="0" w:space="0" w:color="auto"/>
            <w:bottom w:val="none" w:sz="0" w:space="0" w:color="auto"/>
            <w:right w:val="none" w:sz="0" w:space="0" w:color="auto"/>
          </w:divBdr>
          <w:divsChild>
            <w:div w:id="495733097">
              <w:marLeft w:val="0"/>
              <w:marRight w:val="0"/>
              <w:marTop w:val="0"/>
              <w:marBottom w:val="0"/>
              <w:divBdr>
                <w:top w:val="none" w:sz="0" w:space="0" w:color="auto"/>
                <w:left w:val="none" w:sz="0" w:space="0" w:color="auto"/>
                <w:bottom w:val="none" w:sz="0" w:space="0" w:color="auto"/>
                <w:right w:val="none" w:sz="0" w:space="0" w:color="auto"/>
              </w:divBdr>
            </w:div>
          </w:divsChild>
        </w:div>
        <w:div w:id="1847595544">
          <w:marLeft w:val="0"/>
          <w:marRight w:val="0"/>
          <w:marTop w:val="0"/>
          <w:marBottom w:val="0"/>
          <w:divBdr>
            <w:top w:val="none" w:sz="0" w:space="0" w:color="auto"/>
            <w:left w:val="none" w:sz="0" w:space="0" w:color="auto"/>
            <w:bottom w:val="none" w:sz="0" w:space="0" w:color="auto"/>
            <w:right w:val="none" w:sz="0" w:space="0" w:color="auto"/>
          </w:divBdr>
          <w:divsChild>
            <w:div w:id="623804134">
              <w:marLeft w:val="0"/>
              <w:marRight w:val="0"/>
              <w:marTop w:val="0"/>
              <w:marBottom w:val="0"/>
              <w:divBdr>
                <w:top w:val="none" w:sz="0" w:space="0" w:color="auto"/>
                <w:left w:val="none" w:sz="0" w:space="0" w:color="auto"/>
                <w:bottom w:val="none" w:sz="0" w:space="0" w:color="auto"/>
                <w:right w:val="none" w:sz="0" w:space="0" w:color="auto"/>
              </w:divBdr>
            </w:div>
          </w:divsChild>
        </w:div>
        <w:div w:id="1957517061">
          <w:marLeft w:val="0"/>
          <w:marRight w:val="0"/>
          <w:marTop w:val="0"/>
          <w:marBottom w:val="0"/>
          <w:divBdr>
            <w:top w:val="none" w:sz="0" w:space="0" w:color="auto"/>
            <w:left w:val="none" w:sz="0" w:space="0" w:color="auto"/>
            <w:bottom w:val="none" w:sz="0" w:space="0" w:color="auto"/>
            <w:right w:val="none" w:sz="0" w:space="0" w:color="auto"/>
          </w:divBdr>
          <w:divsChild>
            <w:div w:id="543716561">
              <w:marLeft w:val="0"/>
              <w:marRight w:val="0"/>
              <w:marTop w:val="0"/>
              <w:marBottom w:val="0"/>
              <w:divBdr>
                <w:top w:val="none" w:sz="0" w:space="0" w:color="auto"/>
                <w:left w:val="none" w:sz="0" w:space="0" w:color="auto"/>
                <w:bottom w:val="none" w:sz="0" w:space="0" w:color="auto"/>
                <w:right w:val="none" w:sz="0" w:space="0" w:color="auto"/>
              </w:divBdr>
            </w:div>
            <w:div w:id="549533404">
              <w:marLeft w:val="0"/>
              <w:marRight w:val="0"/>
              <w:marTop w:val="0"/>
              <w:marBottom w:val="0"/>
              <w:divBdr>
                <w:top w:val="none" w:sz="0" w:space="0" w:color="auto"/>
                <w:left w:val="none" w:sz="0" w:space="0" w:color="auto"/>
                <w:bottom w:val="none" w:sz="0" w:space="0" w:color="auto"/>
                <w:right w:val="none" w:sz="0" w:space="0" w:color="auto"/>
              </w:divBdr>
            </w:div>
            <w:div w:id="591398832">
              <w:marLeft w:val="0"/>
              <w:marRight w:val="0"/>
              <w:marTop w:val="0"/>
              <w:marBottom w:val="0"/>
              <w:divBdr>
                <w:top w:val="none" w:sz="0" w:space="0" w:color="auto"/>
                <w:left w:val="none" w:sz="0" w:space="0" w:color="auto"/>
                <w:bottom w:val="none" w:sz="0" w:space="0" w:color="auto"/>
                <w:right w:val="none" w:sz="0" w:space="0" w:color="auto"/>
              </w:divBdr>
            </w:div>
            <w:div w:id="745152696">
              <w:marLeft w:val="0"/>
              <w:marRight w:val="0"/>
              <w:marTop w:val="0"/>
              <w:marBottom w:val="0"/>
              <w:divBdr>
                <w:top w:val="none" w:sz="0" w:space="0" w:color="auto"/>
                <w:left w:val="none" w:sz="0" w:space="0" w:color="auto"/>
                <w:bottom w:val="none" w:sz="0" w:space="0" w:color="auto"/>
                <w:right w:val="none" w:sz="0" w:space="0" w:color="auto"/>
              </w:divBdr>
            </w:div>
            <w:div w:id="751049226">
              <w:marLeft w:val="0"/>
              <w:marRight w:val="0"/>
              <w:marTop w:val="0"/>
              <w:marBottom w:val="0"/>
              <w:divBdr>
                <w:top w:val="none" w:sz="0" w:space="0" w:color="auto"/>
                <w:left w:val="none" w:sz="0" w:space="0" w:color="auto"/>
                <w:bottom w:val="none" w:sz="0" w:space="0" w:color="auto"/>
                <w:right w:val="none" w:sz="0" w:space="0" w:color="auto"/>
              </w:divBdr>
            </w:div>
            <w:div w:id="893590264">
              <w:marLeft w:val="0"/>
              <w:marRight w:val="0"/>
              <w:marTop w:val="0"/>
              <w:marBottom w:val="0"/>
              <w:divBdr>
                <w:top w:val="none" w:sz="0" w:space="0" w:color="auto"/>
                <w:left w:val="none" w:sz="0" w:space="0" w:color="auto"/>
                <w:bottom w:val="none" w:sz="0" w:space="0" w:color="auto"/>
                <w:right w:val="none" w:sz="0" w:space="0" w:color="auto"/>
              </w:divBdr>
            </w:div>
            <w:div w:id="1045561677">
              <w:marLeft w:val="0"/>
              <w:marRight w:val="0"/>
              <w:marTop w:val="0"/>
              <w:marBottom w:val="0"/>
              <w:divBdr>
                <w:top w:val="none" w:sz="0" w:space="0" w:color="auto"/>
                <w:left w:val="none" w:sz="0" w:space="0" w:color="auto"/>
                <w:bottom w:val="none" w:sz="0" w:space="0" w:color="auto"/>
                <w:right w:val="none" w:sz="0" w:space="0" w:color="auto"/>
              </w:divBdr>
            </w:div>
            <w:div w:id="1940289512">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sChild>
        </w:div>
        <w:div w:id="1991593204">
          <w:marLeft w:val="0"/>
          <w:marRight w:val="0"/>
          <w:marTop w:val="0"/>
          <w:marBottom w:val="0"/>
          <w:divBdr>
            <w:top w:val="none" w:sz="0" w:space="0" w:color="auto"/>
            <w:left w:val="none" w:sz="0" w:space="0" w:color="auto"/>
            <w:bottom w:val="none" w:sz="0" w:space="0" w:color="auto"/>
            <w:right w:val="none" w:sz="0" w:space="0" w:color="auto"/>
          </w:divBdr>
          <w:divsChild>
            <w:div w:id="1979609342">
              <w:marLeft w:val="0"/>
              <w:marRight w:val="0"/>
              <w:marTop w:val="0"/>
              <w:marBottom w:val="0"/>
              <w:divBdr>
                <w:top w:val="none" w:sz="0" w:space="0" w:color="auto"/>
                <w:left w:val="none" w:sz="0" w:space="0" w:color="auto"/>
                <w:bottom w:val="none" w:sz="0" w:space="0" w:color="auto"/>
                <w:right w:val="none" w:sz="0" w:space="0" w:color="auto"/>
              </w:divBdr>
            </w:div>
          </w:divsChild>
        </w:div>
        <w:div w:id="2053378367">
          <w:marLeft w:val="0"/>
          <w:marRight w:val="0"/>
          <w:marTop w:val="0"/>
          <w:marBottom w:val="0"/>
          <w:divBdr>
            <w:top w:val="none" w:sz="0" w:space="0" w:color="auto"/>
            <w:left w:val="none" w:sz="0" w:space="0" w:color="auto"/>
            <w:bottom w:val="none" w:sz="0" w:space="0" w:color="auto"/>
            <w:right w:val="none" w:sz="0" w:space="0" w:color="auto"/>
          </w:divBdr>
          <w:divsChild>
            <w:div w:id="1065640022">
              <w:marLeft w:val="0"/>
              <w:marRight w:val="0"/>
              <w:marTop w:val="0"/>
              <w:marBottom w:val="0"/>
              <w:divBdr>
                <w:top w:val="none" w:sz="0" w:space="0" w:color="auto"/>
                <w:left w:val="none" w:sz="0" w:space="0" w:color="auto"/>
                <w:bottom w:val="none" w:sz="0" w:space="0" w:color="auto"/>
                <w:right w:val="none" w:sz="0" w:space="0" w:color="auto"/>
              </w:divBdr>
            </w:div>
          </w:divsChild>
        </w:div>
        <w:div w:id="2116048091">
          <w:marLeft w:val="0"/>
          <w:marRight w:val="0"/>
          <w:marTop w:val="0"/>
          <w:marBottom w:val="0"/>
          <w:divBdr>
            <w:top w:val="none" w:sz="0" w:space="0" w:color="auto"/>
            <w:left w:val="none" w:sz="0" w:space="0" w:color="auto"/>
            <w:bottom w:val="none" w:sz="0" w:space="0" w:color="auto"/>
            <w:right w:val="none" w:sz="0" w:space="0" w:color="auto"/>
          </w:divBdr>
          <w:divsChild>
            <w:div w:id="106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7439">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676012">
      <w:bodyDiv w:val="1"/>
      <w:marLeft w:val="0"/>
      <w:marRight w:val="0"/>
      <w:marTop w:val="0"/>
      <w:marBottom w:val="0"/>
      <w:divBdr>
        <w:top w:val="none" w:sz="0" w:space="0" w:color="auto"/>
        <w:left w:val="none" w:sz="0" w:space="0" w:color="auto"/>
        <w:bottom w:val="none" w:sz="0" w:space="0" w:color="auto"/>
        <w:right w:val="none" w:sz="0" w:space="0" w:color="auto"/>
      </w:divBdr>
      <w:divsChild>
        <w:div w:id="1365404299">
          <w:marLeft w:val="1080"/>
          <w:marRight w:val="0"/>
          <w:marTop w:val="0"/>
          <w:marBottom w:val="0"/>
          <w:divBdr>
            <w:top w:val="none" w:sz="0" w:space="0" w:color="auto"/>
            <w:left w:val="none" w:sz="0" w:space="0" w:color="auto"/>
            <w:bottom w:val="none" w:sz="0" w:space="0" w:color="auto"/>
            <w:right w:val="none" w:sz="0" w:space="0" w:color="auto"/>
          </w:divBdr>
        </w:div>
      </w:divsChild>
    </w:div>
    <w:div w:id="276371892">
      <w:bodyDiv w:val="1"/>
      <w:marLeft w:val="0"/>
      <w:marRight w:val="0"/>
      <w:marTop w:val="0"/>
      <w:marBottom w:val="0"/>
      <w:divBdr>
        <w:top w:val="none" w:sz="0" w:space="0" w:color="auto"/>
        <w:left w:val="none" w:sz="0" w:space="0" w:color="auto"/>
        <w:bottom w:val="none" w:sz="0" w:space="0" w:color="auto"/>
        <w:right w:val="none" w:sz="0" w:space="0" w:color="auto"/>
      </w:divBdr>
      <w:divsChild>
        <w:div w:id="2130782471">
          <w:marLeft w:val="1080"/>
          <w:marRight w:val="0"/>
          <w:marTop w:val="0"/>
          <w:marBottom w:val="0"/>
          <w:divBdr>
            <w:top w:val="none" w:sz="0" w:space="0" w:color="auto"/>
            <w:left w:val="none" w:sz="0" w:space="0" w:color="auto"/>
            <w:bottom w:val="none" w:sz="0" w:space="0" w:color="auto"/>
            <w:right w:val="none" w:sz="0" w:space="0" w:color="auto"/>
          </w:divBdr>
        </w:div>
      </w:divsChild>
    </w:div>
    <w:div w:id="325209351">
      <w:bodyDiv w:val="1"/>
      <w:marLeft w:val="0"/>
      <w:marRight w:val="0"/>
      <w:marTop w:val="0"/>
      <w:marBottom w:val="0"/>
      <w:divBdr>
        <w:top w:val="none" w:sz="0" w:space="0" w:color="auto"/>
        <w:left w:val="none" w:sz="0" w:space="0" w:color="auto"/>
        <w:bottom w:val="none" w:sz="0" w:space="0" w:color="auto"/>
        <w:right w:val="none" w:sz="0" w:space="0" w:color="auto"/>
      </w:divBdr>
    </w:div>
    <w:div w:id="327444999">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969867347">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54623793">
      <w:bodyDiv w:val="1"/>
      <w:marLeft w:val="0"/>
      <w:marRight w:val="0"/>
      <w:marTop w:val="0"/>
      <w:marBottom w:val="0"/>
      <w:divBdr>
        <w:top w:val="none" w:sz="0" w:space="0" w:color="auto"/>
        <w:left w:val="none" w:sz="0" w:space="0" w:color="auto"/>
        <w:bottom w:val="none" w:sz="0" w:space="0" w:color="auto"/>
        <w:right w:val="none" w:sz="0" w:space="0" w:color="auto"/>
      </w:divBdr>
      <w:divsChild>
        <w:div w:id="686101594">
          <w:marLeft w:val="0"/>
          <w:marRight w:val="0"/>
          <w:marTop w:val="0"/>
          <w:marBottom w:val="0"/>
          <w:divBdr>
            <w:top w:val="none" w:sz="0" w:space="0" w:color="auto"/>
            <w:left w:val="none" w:sz="0" w:space="0" w:color="auto"/>
            <w:bottom w:val="none" w:sz="0" w:space="0" w:color="auto"/>
            <w:right w:val="none" w:sz="0" w:space="0" w:color="auto"/>
          </w:divBdr>
          <w:divsChild>
            <w:div w:id="108164846">
              <w:marLeft w:val="0"/>
              <w:marRight w:val="0"/>
              <w:marTop w:val="30"/>
              <w:marBottom w:val="30"/>
              <w:divBdr>
                <w:top w:val="none" w:sz="0" w:space="0" w:color="auto"/>
                <w:left w:val="none" w:sz="0" w:space="0" w:color="auto"/>
                <w:bottom w:val="none" w:sz="0" w:space="0" w:color="auto"/>
                <w:right w:val="none" w:sz="0" w:space="0" w:color="auto"/>
              </w:divBdr>
              <w:divsChild>
                <w:div w:id="458300395">
                  <w:marLeft w:val="0"/>
                  <w:marRight w:val="0"/>
                  <w:marTop w:val="0"/>
                  <w:marBottom w:val="0"/>
                  <w:divBdr>
                    <w:top w:val="none" w:sz="0" w:space="0" w:color="auto"/>
                    <w:left w:val="none" w:sz="0" w:space="0" w:color="auto"/>
                    <w:bottom w:val="none" w:sz="0" w:space="0" w:color="auto"/>
                    <w:right w:val="none" w:sz="0" w:space="0" w:color="auto"/>
                  </w:divBdr>
                  <w:divsChild>
                    <w:div w:id="1405378370">
                      <w:marLeft w:val="0"/>
                      <w:marRight w:val="0"/>
                      <w:marTop w:val="0"/>
                      <w:marBottom w:val="0"/>
                      <w:divBdr>
                        <w:top w:val="none" w:sz="0" w:space="0" w:color="auto"/>
                        <w:left w:val="none" w:sz="0" w:space="0" w:color="auto"/>
                        <w:bottom w:val="none" w:sz="0" w:space="0" w:color="auto"/>
                        <w:right w:val="none" w:sz="0" w:space="0" w:color="auto"/>
                      </w:divBdr>
                    </w:div>
                  </w:divsChild>
                </w:div>
                <w:div w:id="539436194">
                  <w:marLeft w:val="0"/>
                  <w:marRight w:val="0"/>
                  <w:marTop w:val="0"/>
                  <w:marBottom w:val="0"/>
                  <w:divBdr>
                    <w:top w:val="none" w:sz="0" w:space="0" w:color="auto"/>
                    <w:left w:val="none" w:sz="0" w:space="0" w:color="auto"/>
                    <w:bottom w:val="none" w:sz="0" w:space="0" w:color="auto"/>
                    <w:right w:val="none" w:sz="0" w:space="0" w:color="auto"/>
                  </w:divBdr>
                  <w:divsChild>
                    <w:div w:id="1493717822">
                      <w:marLeft w:val="0"/>
                      <w:marRight w:val="0"/>
                      <w:marTop w:val="0"/>
                      <w:marBottom w:val="0"/>
                      <w:divBdr>
                        <w:top w:val="none" w:sz="0" w:space="0" w:color="auto"/>
                        <w:left w:val="none" w:sz="0" w:space="0" w:color="auto"/>
                        <w:bottom w:val="none" w:sz="0" w:space="0" w:color="auto"/>
                        <w:right w:val="none" w:sz="0" w:space="0" w:color="auto"/>
                      </w:divBdr>
                    </w:div>
                  </w:divsChild>
                </w:div>
                <w:div w:id="542444237">
                  <w:marLeft w:val="0"/>
                  <w:marRight w:val="0"/>
                  <w:marTop w:val="0"/>
                  <w:marBottom w:val="0"/>
                  <w:divBdr>
                    <w:top w:val="none" w:sz="0" w:space="0" w:color="auto"/>
                    <w:left w:val="none" w:sz="0" w:space="0" w:color="auto"/>
                    <w:bottom w:val="none" w:sz="0" w:space="0" w:color="auto"/>
                    <w:right w:val="none" w:sz="0" w:space="0" w:color="auto"/>
                  </w:divBdr>
                  <w:divsChild>
                    <w:div w:id="315841600">
                      <w:marLeft w:val="0"/>
                      <w:marRight w:val="0"/>
                      <w:marTop w:val="0"/>
                      <w:marBottom w:val="0"/>
                      <w:divBdr>
                        <w:top w:val="none" w:sz="0" w:space="0" w:color="auto"/>
                        <w:left w:val="none" w:sz="0" w:space="0" w:color="auto"/>
                        <w:bottom w:val="none" w:sz="0" w:space="0" w:color="auto"/>
                        <w:right w:val="none" w:sz="0" w:space="0" w:color="auto"/>
                      </w:divBdr>
                    </w:div>
                  </w:divsChild>
                </w:div>
                <w:div w:id="1012532422">
                  <w:marLeft w:val="0"/>
                  <w:marRight w:val="0"/>
                  <w:marTop w:val="0"/>
                  <w:marBottom w:val="0"/>
                  <w:divBdr>
                    <w:top w:val="none" w:sz="0" w:space="0" w:color="auto"/>
                    <w:left w:val="none" w:sz="0" w:space="0" w:color="auto"/>
                    <w:bottom w:val="none" w:sz="0" w:space="0" w:color="auto"/>
                    <w:right w:val="none" w:sz="0" w:space="0" w:color="auto"/>
                  </w:divBdr>
                  <w:divsChild>
                    <w:div w:id="1115365713">
                      <w:marLeft w:val="0"/>
                      <w:marRight w:val="0"/>
                      <w:marTop w:val="0"/>
                      <w:marBottom w:val="0"/>
                      <w:divBdr>
                        <w:top w:val="none" w:sz="0" w:space="0" w:color="auto"/>
                        <w:left w:val="none" w:sz="0" w:space="0" w:color="auto"/>
                        <w:bottom w:val="none" w:sz="0" w:space="0" w:color="auto"/>
                        <w:right w:val="none" w:sz="0" w:space="0" w:color="auto"/>
                      </w:divBdr>
                    </w:div>
                  </w:divsChild>
                </w:div>
                <w:div w:id="1222011780">
                  <w:marLeft w:val="0"/>
                  <w:marRight w:val="0"/>
                  <w:marTop w:val="0"/>
                  <w:marBottom w:val="0"/>
                  <w:divBdr>
                    <w:top w:val="none" w:sz="0" w:space="0" w:color="auto"/>
                    <w:left w:val="none" w:sz="0" w:space="0" w:color="auto"/>
                    <w:bottom w:val="none" w:sz="0" w:space="0" w:color="auto"/>
                    <w:right w:val="none" w:sz="0" w:space="0" w:color="auto"/>
                  </w:divBdr>
                  <w:divsChild>
                    <w:div w:id="589891089">
                      <w:marLeft w:val="0"/>
                      <w:marRight w:val="0"/>
                      <w:marTop w:val="0"/>
                      <w:marBottom w:val="0"/>
                      <w:divBdr>
                        <w:top w:val="none" w:sz="0" w:space="0" w:color="auto"/>
                        <w:left w:val="none" w:sz="0" w:space="0" w:color="auto"/>
                        <w:bottom w:val="none" w:sz="0" w:space="0" w:color="auto"/>
                        <w:right w:val="none" w:sz="0" w:space="0" w:color="auto"/>
                      </w:divBdr>
                    </w:div>
                  </w:divsChild>
                </w:div>
                <w:div w:id="1343389470">
                  <w:marLeft w:val="0"/>
                  <w:marRight w:val="0"/>
                  <w:marTop w:val="0"/>
                  <w:marBottom w:val="0"/>
                  <w:divBdr>
                    <w:top w:val="none" w:sz="0" w:space="0" w:color="auto"/>
                    <w:left w:val="none" w:sz="0" w:space="0" w:color="auto"/>
                    <w:bottom w:val="none" w:sz="0" w:space="0" w:color="auto"/>
                    <w:right w:val="none" w:sz="0" w:space="0" w:color="auto"/>
                  </w:divBdr>
                  <w:divsChild>
                    <w:div w:id="1186745795">
                      <w:marLeft w:val="0"/>
                      <w:marRight w:val="0"/>
                      <w:marTop w:val="0"/>
                      <w:marBottom w:val="0"/>
                      <w:divBdr>
                        <w:top w:val="none" w:sz="0" w:space="0" w:color="auto"/>
                        <w:left w:val="none" w:sz="0" w:space="0" w:color="auto"/>
                        <w:bottom w:val="none" w:sz="0" w:space="0" w:color="auto"/>
                        <w:right w:val="none" w:sz="0" w:space="0" w:color="auto"/>
                      </w:divBdr>
                    </w:div>
                  </w:divsChild>
                </w:div>
                <w:div w:id="1385254442">
                  <w:marLeft w:val="0"/>
                  <w:marRight w:val="0"/>
                  <w:marTop w:val="0"/>
                  <w:marBottom w:val="0"/>
                  <w:divBdr>
                    <w:top w:val="none" w:sz="0" w:space="0" w:color="auto"/>
                    <w:left w:val="none" w:sz="0" w:space="0" w:color="auto"/>
                    <w:bottom w:val="none" w:sz="0" w:space="0" w:color="auto"/>
                    <w:right w:val="none" w:sz="0" w:space="0" w:color="auto"/>
                  </w:divBdr>
                  <w:divsChild>
                    <w:div w:id="34669572">
                      <w:marLeft w:val="0"/>
                      <w:marRight w:val="0"/>
                      <w:marTop w:val="0"/>
                      <w:marBottom w:val="0"/>
                      <w:divBdr>
                        <w:top w:val="none" w:sz="0" w:space="0" w:color="auto"/>
                        <w:left w:val="none" w:sz="0" w:space="0" w:color="auto"/>
                        <w:bottom w:val="none" w:sz="0" w:space="0" w:color="auto"/>
                        <w:right w:val="none" w:sz="0" w:space="0" w:color="auto"/>
                      </w:divBdr>
                    </w:div>
                    <w:div w:id="76561095">
                      <w:marLeft w:val="0"/>
                      <w:marRight w:val="0"/>
                      <w:marTop w:val="0"/>
                      <w:marBottom w:val="0"/>
                      <w:divBdr>
                        <w:top w:val="none" w:sz="0" w:space="0" w:color="auto"/>
                        <w:left w:val="none" w:sz="0" w:space="0" w:color="auto"/>
                        <w:bottom w:val="none" w:sz="0" w:space="0" w:color="auto"/>
                        <w:right w:val="none" w:sz="0" w:space="0" w:color="auto"/>
                      </w:divBdr>
                    </w:div>
                    <w:div w:id="92676412">
                      <w:marLeft w:val="0"/>
                      <w:marRight w:val="0"/>
                      <w:marTop w:val="0"/>
                      <w:marBottom w:val="0"/>
                      <w:divBdr>
                        <w:top w:val="none" w:sz="0" w:space="0" w:color="auto"/>
                        <w:left w:val="none" w:sz="0" w:space="0" w:color="auto"/>
                        <w:bottom w:val="none" w:sz="0" w:space="0" w:color="auto"/>
                        <w:right w:val="none" w:sz="0" w:space="0" w:color="auto"/>
                      </w:divBdr>
                    </w:div>
                    <w:div w:id="258215970">
                      <w:marLeft w:val="0"/>
                      <w:marRight w:val="0"/>
                      <w:marTop w:val="0"/>
                      <w:marBottom w:val="0"/>
                      <w:divBdr>
                        <w:top w:val="none" w:sz="0" w:space="0" w:color="auto"/>
                        <w:left w:val="none" w:sz="0" w:space="0" w:color="auto"/>
                        <w:bottom w:val="none" w:sz="0" w:space="0" w:color="auto"/>
                        <w:right w:val="none" w:sz="0" w:space="0" w:color="auto"/>
                      </w:divBdr>
                    </w:div>
                    <w:div w:id="384765497">
                      <w:marLeft w:val="0"/>
                      <w:marRight w:val="0"/>
                      <w:marTop w:val="0"/>
                      <w:marBottom w:val="0"/>
                      <w:divBdr>
                        <w:top w:val="none" w:sz="0" w:space="0" w:color="auto"/>
                        <w:left w:val="none" w:sz="0" w:space="0" w:color="auto"/>
                        <w:bottom w:val="none" w:sz="0" w:space="0" w:color="auto"/>
                        <w:right w:val="none" w:sz="0" w:space="0" w:color="auto"/>
                      </w:divBdr>
                    </w:div>
                    <w:div w:id="1069496119">
                      <w:marLeft w:val="0"/>
                      <w:marRight w:val="0"/>
                      <w:marTop w:val="0"/>
                      <w:marBottom w:val="0"/>
                      <w:divBdr>
                        <w:top w:val="none" w:sz="0" w:space="0" w:color="auto"/>
                        <w:left w:val="none" w:sz="0" w:space="0" w:color="auto"/>
                        <w:bottom w:val="none" w:sz="0" w:space="0" w:color="auto"/>
                        <w:right w:val="none" w:sz="0" w:space="0" w:color="auto"/>
                      </w:divBdr>
                    </w:div>
                    <w:div w:id="1530488202">
                      <w:marLeft w:val="0"/>
                      <w:marRight w:val="0"/>
                      <w:marTop w:val="0"/>
                      <w:marBottom w:val="0"/>
                      <w:divBdr>
                        <w:top w:val="none" w:sz="0" w:space="0" w:color="auto"/>
                        <w:left w:val="none" w:sz="0" w:space="0" w:color="auto"/>
                        <w:bottom w:val="none" w:sz="0" w:space="0" w:color="auto"/>
                        <w:right w:val="none" w:sz="0" w:space="0" w:color="auto"/>
                      </w:divBdr>
                    </w:div>
                    <w:div w:id="1666474143">
                      <w:marLeft w:val="0"/>
                      <w:marRight w:val="0"/>
                      <w:marTop w:val="0"/>
                      <w:marBottom w:val="0"/>
                      <w:divBdr>
                        <w:top w:val="none" w:sz="0" w:space="0" w:color="auto"/>
                        <w:left w:val="none" w:sz="0" w:space="0" w:color="auto"/>
                        <w:bottom w:val="none" w:sz="0" w:space="0" w:color="auto"/>
                        <w:right w:val="none" w:sz="0" w:space="0" w:color="auto"/>
                      </w:divBdr>
                    </w:div>
                    <w:div w:id="1924995487">
                      <w:marLeft w:val="0"/>
                      <w:marRight w:val="0"/>
                      <w:marTop w:val="0"/>
                      <w:marBottom w:val="0"/>
                      <w:divBdr>
                        <w:top w:val="none" w:sz="0" w:space="0" w:color="auto"/>
                        <w:left w:val="none" w:sz="0" w:space="0" w:color="auto"/>
                        <w:bottom w:val="none" w:sz="0" w:space="0" w:color="auto"/>
                        <w:right w:val="none" w:sz="0" w:space="0" w:color="auto"/>
                      </w:divBdr>
                    </w:div>
                  </w:divsChild>
                </w:div>
                <w:div w:id="1686591238">
                  <w:marLeft w:val="0"/>
                  <w:marRight w:val="0"/>
                  <w:marTop w:val="0"/>
                  <w:marBottom w:val="0"/>
                  <w:divBdr>
                    <w:top w:val="none" w:sz="0" w:space="0" w:color="auto"/>
                    <w:left w:val="none" w:sz="0" w:space="0" w:color="auto"/>
                    <w:bottom w:val="none" w:sz="0" w:space="0" w:color="auto"/>
                    <w:right w:val="none" w:sz="0" w:space="0" w:color="auto"/>
                  </w:divBdr>
                  <w:divsChild>
                    <w:div w:id="1647510214">
                      <w:marLeft w:val="0"/>
                      <w:marRight w:val="0"/>
                      <w:marTop w:val="0"/>
                      <w:marBottom w:val="0"/>
                      <w:divBdr>
                        <w:top w:val="none" w:sz="0" w:space="0" w:color="auto"/>
                        <w:left w:val="none" w:sz="0" w:space="0" w:color="auto"/>
                        <w:bottom w:val="none" w:sz="0" w:space="0" w:color="auto"/>
                        <w:right w:val="none" w:sz="0" w:space="0" w:color="auto"/>
                      </w:divBdr>
                    </w:div>
                  </w:divsChild>
                </w:div>
                <w:div w:id="1691839137">
                  <w:marLeft w:val="0"/>
                  <w:marRight w:val="0"/>
                  <w:marTop w:val="0"/>
                  <w:marBottom w:val="0"/>
                  <w:divBdr>
                    <w:top w:val="none" w:sz="0" w:space="0" w:color="auto"/>
                    <w:left w:val="none" w:sz="0" w:space="0" w:color="auto"/>
                    <w:bottom w:val="none" w:sz="0" w:space="0" w:color="auto"/>
                    <w:right w:val="none" w:sz="0" w:space="0" w:color="auto"/>
                  </w:divBdr>
                  <w:divsChild>
                    <w:div w:id="7897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741">
          <w:marLeft w:val="0"/>
          <w:marRight w:val="0"/>
          <w:marTop w:val="0"/>
          <w:marBottom w:val="0"/>
          <w:divBdr>
            <w:top w:val="none" w:sz="0" w:space="0" w:color="auto"/>
            <w:left w:val="none" w:sz="0" w:space="0" w:color="auto"/>
            <w:bottom w:val="none" w:sz="0" w:space="0" w:color="auto"/>
            <w:right w:val="none" w:sz="0" w:space="0" w:color="auto"/>
          </w:divBdr>
        </w:div>
      </w:divsChild>
    </w:div>
    <w:div w:id="1058020379">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273829897">
      <w:bodyDiv w:val="1"/>
      <w:marLeft w:val="0"/>
      <w:marRight w:val="0"/>
      <w:marTop w:val="0"/>
      <w:marBottom w:val="0"/>
      <w:divBdr>
        <w:top w:val="none" w:sz="0" w:space="0" w:color="auto"/>
        <w:left w:val="none" w:sz="0" w:space="0" w:color="auto"/>
        <w:bottom w:val="none" w:sz="0" w:space="0" w:color="auto"/>
        <w:right w:val="none" w:sz="0" w:space="0" w:color="auto"/>
      </w:divBdr>
    </w:div>
    <w:div w:id="1328941571">
      <w:bodyDiv w:val="1"/>
      <w:marLeft w:val="0"/>
      <w:marRight w:val="0"/>
      <w:marTop w:val="0"/>
      <w:marBottom w:val="0"/>
      <w:divBdr>
        <w:top w:val="none" w:sz="0" w:space="0" w:color="auto"/>
        <w:left w:val="none" w:sz="0" w:space="0" w:color="auto"/>
        <w:bottom w:val="none" w:sz="0" w:space="0" w:color="auto"/>
        <w:right w:val="none" w:sz="0" w:space="0" w:color="auto"/>
      </w:divBdr>
    </w:div>
    <w:div w:id="1364479291">
      <w:bodyDiv w:val="1"/>
      <w:marLeft w:val="0"/>
      <w:marRight w:val="0"/>
      <w:marTop w:val="0"/>
      <w:marBottom w:val="0"/>
      <w:divBdr>
        <w:top w:val="none" w:sz="0" w:space="0" w:color="auto"/>
        <w:left w:val="none" w:sz="0" w:space="0" w:color="auto"/>
        <w:bottom w:val="none" w:sz="0" w:space="0" w:color="auto"/>
        <w:right w:val="none" w:sz="0" w:space="0" w:color="auto"/>
      </w:divBdr>
      <w:divsChild>
        <w:div w:id="1094938872">
          <w:marLeft w:val="547"/>
          <w:marRight w:val="0"/>
          <w:marTop w:val="0"/>
          <w:marBottom w:val="0"/>
          <w:divBdr>
            <w:top w:val="none" w:sz="0" w:space="0" w:color="auto"/>
            <w:left w:val="none" w:sz="0" w:space="0" w:color="auto"/>
            <w:bottom w:val="none" w:sz="0" w:space="0" w:color="auto"/>
            <w:right w:val="none" w:sz="0" w:space="0" w:color="auto"/>
          </w:divBdr>
        </w:div>
        <w:div w:id="1328174905">
          <w:marLeft w:val="547"/>
          <w:marRight w:val="0"/>
          <w:marTop w:val="0"/>
          <w:marBottom w:val="0"/>
          <w:divBdr>
            <w:top w:val="none" w:sz="0" w:space="0" w:color="auto"/>
            <w:left w:val="none" w:sz="0" w:space="0" w:color="auto"/>
            <w:bottom w:val="none" w:sz="0" w:space="0" w:color="auto"/>
            <w:right w:val="none" w:sz="0" w:space="0" w:color="auto"/>
          </w:divBdr>
        </w:div>
        <w:div w:id="1347442747">
          <w:marLeft w:val="547"/>
          <w:marRight w:val="0"/>
          <w:marTop w:val="0"/>
          <w:marBottom w:val="0"/>
          <w:divBdr>
            <w:top w:val="none" w:sz="0" w:space="0" w:color="auto"/>
            <w:left w:val="none" w:sz="0" w:space="0" w:color="auto"/>
            <w:bottom w:val="none" w:sz="0" w:space="0" w:color="auto"/>
            <w:right w:val="none" w:sz="0" w:space="0" w:color="auto"/>
          </w:divBdr>
        </w:div>
        <w:div w:id="1582517888">
          <w:marLeft w:val="547"/>
          <w:marRight w:val="0"/>
          <w:marTop w:val="0"/>
          <w:marBottom w:val="0"/>
          <w:divBdr>
            <w:top w:val="none" w:sz="0" w:space="0" w:color="auto"/>
            <w:left w:val="none" w:sz="0" w:space="0" w:color="auto"/>
            <w:bottom w:val="none" w:sz="0" w:space="0" w:color="auto"/>
            <w:right w:val="none" w:sz="0" w:space="0" w:color="auto"/>
          </w:divBdr>
        </w:div>
      </w:divsChild>
    </w:div>
    <w:div w:id="1366712481">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823207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129810688">
      <w:bodyDiv w:val="1"/>
      <w:marLeft w:val="0"/>
      <w:marRight w:val="0"/>
      <w:marTop w:val="0"/>
      <w:marBottom w:val="0"/>
      <w:divBdr>
        <w:top w:val="none" w:sz="0" w:space="0" w:color="auto"/>
        <w:left w:val="none" w:sz="0" w:space="0" w:color="auto"/>
        <w:bottom w:val="none" w:sz="0" w:space="0" w:color="auto"/>
        <w:right w:val="none" w:sz="0" w:space="0" w:color="auto"/>
      </w:divBdr>
      <w:divsChild>
        <w:div w:id="96222094">
          <w:marLeft w:val="547"/>
          <w:marRight w:val="0"/>
          <w:marTop w:val="0"/>
          <w:marBottom w:val="0"/>
          <w:divBdr>
            <w:top w:val="none" w:sz="0" w:space="0" w:color="auto"/>
            <w:left w:val="none" w:sz="0" w:space="0" w:color="auto"/>
            <w:bottom w:val="none" w:sz="0" w:space="0" w:color="auto"/>
            <w:right w:val="none" w:sz="0" w:space="0" w:color="auto"/>
          </w:divBdr>
        </w:div>
        <w:div w:id="99491932">
          <w:marLeft w:val="547"/>
          <w:marRight w:val="0"/>
          <w:marTop w:val="0"/>
          <w:marBottom w:val="0"/>
          <w:divBdr>
            <w:top w:val="none" w:sz="0" w:space="0" w:color="auto"/>
            <w:left w:val="none" w:sz="0" w:space="0" w:color="auto"/>
            <w:bottom w:val="none" w:sz="0" w:space="0" w:color="auto"/>
            <w:right w:val="none" w:sz="0" w:space="0" w:color="auto"/>
          </w:divBdr>
        </w:div>
        <w:div w:id="596989178">
          <w:marLeft w:val="547"/>
          <w:marRight w:val="0"/>
          <w:marTop w:val="0"/>
          <w:marBottom w:val="0"/>
          <w:divBdr>
            <w:top w:val="none" w:sz="0" w:space="0" w:color="auto"/>
            <w:left w:val="none" w:sz="0" w:space="0" w:color="auto"/>
            <w:bottom w:val="none" w:sz="0" w:space="0" w:color="auto"/>
            <w:right w:val="none" w:sz="0" w:space="0" w:color="auto"/>
          </w:divBdr>
        </w:div>
        <w:div w:id="850067534">
          <w:marLeft w:val="547"/>
          <w:marRight w:val="0"/>
          <w:marTop w:val="0"/>
          <w:marBottom w:val="0"/>
          <w:divBdr>
            <w:top w:val="none" w:sz="0" w:space="0" w:color="auto"/>
            <w:left w:val="none" w:sz="0" w:space="0" w:color="auto"/>
            <w:bottom w:val="none" w:sz="0" w:space="0" w:color="auto"/>
            <w:right w:val="none" w:sz="0" w:space="0" w:color="auto"/>
          </w:divBdr>
        </w:div>
        <w:div w:id="1184825537">
          <w:marLeft w:val="547"/>
          <w:marRight w:val="0"/>
          <w:marTop w:val="0"/>
          <w:marBottom w:val="0"/>
          <w:divBdr>
            <w:top w:val="none" w:sz="0" w:space="0" w:color="auto"/>
            <w:left w:val="none" w:sz="0" w:space="0" w:color="auto"/>
            <w:bottom w:val="none" w:sz="0" w:space="0" w:color="auto"/>
            <w:right w:val="none" w:sz="0" w:space="0" w:color="auto"/>
          </w:divBdr>
        </w:div>
        <w:div w:id="1418284955">
          <w:marLeft w:val="547"/>
          <w:marRight w:val="0"/>
          <w:marTop w:val="0"/>
          <w:marBottom w:val="0"/>
          <w:divBdr>
            <w:top w:val="none" w:sz="0" w:space="0" w:color="auto"/>
            <w:left w:val="none" w:sz="0" w:space="0" w:color="auto"/>
            <w:bottom w:val="none" w:sz="0" w:space="0" w:color="auto"/>
            <w:right w:val="none" w:sz="0" w:space="0" w:color="auto"/>
          </w:divBdr>
        </w:div>
        <w:div w:id="20925844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A8E8B7B-168B-4745-A48F-7F0BA549798E}">
    <t:Anchor>
      <t:Comment id="395471397"/>
    </t:Anchor>
    <t:History>
      <t:Event id="{BB5CB9D2-D236-4F91-ADF6-15141BA00502}" time="2021-09-08T05:39:31.32Z">
        <t:Attribution userId="S::aiste.petrauskaite@ltginfra.lt::2ee9f92e-eca9-4a91-9946-64dd1503195f" userProvider="AD" userName="Aistė Petrauskaitė"/>
        <t:Anchor>
          <t:Comment id="788936489"/>
        </t:Anchor>
        <t:Create/>
      </t:Event>
      <t:Event id="{2449374F-EACE-4528-AD58-7EBD75377965}" time="2021-09-08T05:39:31.32Z">
        <t:Attribution userId="S::aiste.petrauskaite@ltginfra.lt::2ee9f92e-eca9-4a91-9946-64dd1503195f" userProvider="AD" userName="Aistė Petrauskaitė"/>
        <t:Anchor>
          <t:Comment id="788936489"/>
        </t:Anchor>
        <t:Assign userId="S::rasa.maslauskiene@ltginfra.lt::e1cb7e1f-c728-434b-b0b1-b1beb1e2fc7e" userProvider="AD" userName="Rasa Maslauskienė"/>
      </t:Event>
      <t:Event id="{CEDB1D15-81C4-4267-8996-E74BAEF46A5B}" time="2021-09-08T05:39:31.32Z">
        <t:Attribution userId="S::aiste.petrauskaite@ltginfra.lt::2ee9f92e-eca9-4a91-9946-64dd1503195f" userProvider="AD" userName="Aistė Petrauskaitė"/>
        <t:Anchor>
          <t:Comment id="788936489"/>
        </t:Anchor>
        <t:SetTitle title="@Rasa Maslauskienė rengia standartizuotas 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0" ma:contentTypeDescription="Create a new document." ma:contentTypeScope="" ma:versionID="15eae19da9de754cd116bafa27d91b80">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f58632d9b012004169c50b4c6d688aa1"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D69AD-BAAB-4F81-AA0A-D712C6E6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A2E328-A661-4503-94E9-1A22868C814B}">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3.xml><?xml version="1.0" encoding="utf-8"?>
<ds:datastoreItem xmlns:ds="http://schemas.openxmlformats.org/officeDocument/2006/customXml" ds:itemID="{F5595890-21F2-476E-A77B-84D8BDDEAA48}">
  <ds:schemaRefs>
    <ds:schemaRef ds:uri="http://schemas.openxmlformats.org/officeDocument/2006/bibliography"/>
  </ds:schemaRefs>
</ds:datastoreItem>
</file>

<file path=customXml/itemProps4.xml><?xml version="1.0" encoding="utf-8"?>
<ds:datastoreItem xmlns:ds="http://schemas.openxmlformats.org/officeDocument/2006/customXml" ds:itemID="{19FC86CD-17BF-442B-8054-9520A9320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7215</Words>
  <Characters>4114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dc:description/>
  <cp:lastModifiedBy>Linas Ališauskas</cp:lastModifiedBy>
  <cp:revision>11</cp:revision>
  <dcterms:created xsi:type="dcterms:W3CDTF">2025-12-15T12:47:00Z</dcterms:created>
  <dcterms:modified xsi:type="dcterms:W3CDTF">2025-12-18T12:24:00Z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asidagy@ltou.lt</vt:lpwstr>
  </property>
  <property fmtid="{D5CDD505-2E9C-101B-9397-08002B2CF9AE}" pid="5" name="MSIP_Label_57f8b785-88cf-4cde-9f19-655d15068a21_SetDate">
    <vt:lpwstr>2021-12-09T10:23:10.2471480Z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bbf487a3-04d3-4ddd-855f-c020bdf34f5b</vt:lpwstr>
  </property>
  <property fmtid="{D5CDD505-2E9C-101B-9397-08002B2CF9AE}" pid="9" name="MSIP_Label_57f8b785-88cf-4cde-9f19-655d15068a21_Extended_MSFT_Method">
    <vt:lpwstr>Automatic</vt:lpwstr>
  </property>
  <property fmtid="{D5CDD505-2E9C-101B-9397-08002B2CF9AE}" pid="10" name="MSIP_Label_cfcb905c-755b-4fd4-bd20-0d682d4f1d27_Enabled">
    <vt:lpwstr>True</vt:lpwstr>
  </property>
  <property fmtid="{D5CDD505-2E9C-101B-9397-08002B2CF9AE}" pid="11" name="MSIP_Label_cfcb905c-755b-4fd4-bd20-0d682d4f1d27_SiteId">
    <vt:lpwstr>d91d5b65-9d38-4908-9bd1-ebc28a01cade</vt:lpwstr>
  </property>
  <property fmtid="{D5CDD505-2E9C-101B-9397-08002B2CF9AE}" pid="12" name="MSIP_Label_cfcb905c-755b-4fd4-bd20-0d682d4f1d27_SetDate">
    <vt:lpwstr>2021-08-18T05:25:39Z</vt:lpwstr>
  </property>
  <property fmtid="{D5CDD505-2E9C-101B-9397-08002B2CF9AE}" pid="13" name="MSIP_Label_cfcb905c-755b-4fd4-bd20-0d682d4f1d27_Name">
    <vt:lpwstr>Internal</vt:lpwstr>
  </property>
  <property fmtid="{D5CDD505-2E9C-101B-9397-08002B2CF9AE}" pid="14" name="MSIP_Label_cfcb905c-755b-4fd4-bd20-0d682d4f1d27_ActionId">
    <vt:lpwstr>07d28256-ff3e-4336-bc53-17143c3d546e</vt:lpwstr>
  </property>
  <property fmtid="{D5CDD505-2E9C-101B-9397-08002B2CF9AE}" pid="15" name="MSIP_Label_cfcb905c-755b-4fd4-bd20-0d682d4f1d27_Extended_MSFT_Method">
    <vt:lpwstr>Automatic</vt:lpwstr>
  </property>
  <property fmtid="{D5CDD505-2E9C-101B-9397-08002B2CF9AE}" pid="16" name="Sensitivity">
    <vt:lpwstr>Vieša Internal</vt:lpwstr>
  </property>
  <property fmtid="{D5CDD505-2E9C-101B-9397-08002B2CF9AE}" pid="17" name="ContentTypeId">
    <vt:lpwstr>0x010100ED2A6C4708C64B4EAE917A5481687AFF</vt:lpwstr>
  </property>
  <property fmtid="{D5CDD505-2E9C-101B-9397-08002B2CF9AE}" pid="18" name="MediaServiceImageTags">
    <vt:lpwstr/>
  </property>
</Properties>
</file>