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C34459" w:rsidRPr="00AA2615" w14:paraId="7A357A59" w14:textId="77777777" w:rsidTr="00937826">
        <w:tc>
          <w:tcPr>
            <w:tcW w:w="2760" w:type="dxa"/>
          </w:tcPr>
          <w:p w14:paraId="6E20FB18" w14:textId="77777777" w:rsidR="00C34459" w:rsidRDefault="00C34459" w:rsidP="00937826">
            <w:pPr>
              <w:widowControl w:val="0"/>
            </w:pPr>
            <w:bookmarkStart w:id="0" w:name="_Hlk113875448"/>
            <w:r>
              <w:t>Konkurso sąlygų aprašo</w:t>
            </w:r>
          </w:p>
          <w:p w14:paraId="024DB56B" w14:textId="3EA712CB" w:rsidR="00C34459" w:rsidRPr="00A54ED5" w:rsidRDefault="00C34459" w:rsidP="00937826">
            <w:pPr>
              <w:widowControl w:val="0"/>
            </w:pPr>
            <w:r>
              <w:t>2</w:t>
            </w:r>
            <w:r w:rsidRPr="00A54ED5">
              <w:t xml:space="preserve"> priedas</w:t>
            </w:r>
          </w:p>
        </w:tc>
      </w:tr>
    </w:tbl>
    <w:p w14:paraId="497D1789" w14:textId="77777777" w:rsidR="00C34459" w:rsidRDefault="00C34459" w:rsidP="00A477DC">
      <w:pPr>
        <w:jc w:val="center"/>
        <w:rPr>
          <w:b/>
          <w:bCs/>
        </w:rPr>
      </w:pPr>
    </w:p>
    <w:p w14:paraId="74D5BF6D" w14:textId="2CB8D2D6" w:rsidR="008607C5" w:rsidRPr="00EC742A" w:rsidRDefault="008607C5" w:rsidP="00A477DC">
      <w:pPr>
        <w:jc w:val="center"/>
        <w:rPr>
          <w:b/>
          <w:bCs/>
        </w:rPr>
      </w:pPr>
      <w:r w:rsidRPr="00EC742A">
        <w:rPr>
          <w:b/>
          <w:bCs/>
        </w:rPr>
        <w:t>KLAIPĖDOS MIESTO ŽVYRUOTŲ GATVIŲ DANGŲ LAISTYMO KAMBRO PERIODO POŽEMINIU VANDENIU (SŪR</w:t>
      </w:r>
      <w:r w:rsidR="004261A2">
        <w:rPr>
          <w:b/>
          <w:bCs/>
        </w:rPr>
        <w:t>Y</w:t>
      </w:r>
      <w:r w:rsidRPr="00EC742A">
        <w:rPr>
          <w:b/>
          <w:bCs/>
        </w:rPr>
        <w:t xml:space="preserve">MU) DULKĖTUMUI MAŽINTI PASLAUGŲ </w:t>
      </w:r>
    </w:p>
    <w:p w14:paraId="47F76CA3" w14:textId="5D85E602" w:rsidR="00A477DC" w:rsidRPr="00EC742A" w:rsidRDefault="00A477DC" w:rsidP="00A477DC">
      <w:pPr>
        <w:jc w:val="center"/>
        <w:rPr>
          <w:b/>
          <w:bCs/>
          <w:caps/>
        </w:rPr>
      </w:pPr>
      <w:r w:rsidRPr="00EC742A">
        <w:rPr>
          <w:b/>
          <w:bCs/>
          <w:caps/>
        </w:rPr>
        <w:t>techninė specifikacija</w:t>
      </w:r>
    </w:p>
    <w:p w14:paraId="7A0F8107" w14:textId="77777777" w:rsidR="00A477DC" w:rsidRPr="00EC742A" w:rsidRDefault="00A477DC" w:rsidP="00A477DC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649"/>
        <w:gridCol w:w="6656"/>
      </w:tblGrid>
      <w:tr w:rsidR="00977F4B" w:rsidRPr="00EC742A" w14:paraId="3D755401" w14:textId="77777777" w:rsidTr="00F1057E">
        <w:tc>
          <w:tcPr>
            <w:tcW w:w="9628" w:type="dxa"/>
            <w:gridSpan w:val="3"/>
          </w:tcPr>
          <w:p w14:paraId="5D165986" w14:textId="3B17F488" w:rsidR="00977F4B" w:rsidRPr="004261A2" w:rsidRDefault="00977F4B" w:rsidP="00413A53">
            <w:pPr>
              <w:rPr>
                <w:b/>
                <w:bCs/>
                <w:color w:val="000000"/>
              </w:rPr>
            </w:pPr>
            <w:r w:rsidRPr="004261A2">
              <w:rPr>
                <w:b/>
                <w:bCs/>
                <w:color w:val="000000"/>
              </w:rPr>
              <w:t>1. Bendri duomenys</w:t>
            </w:r>
          </w:p>
        </w:tc>
      </w:tr>
      <w:tr w:rsidR="00977F4B" w:rsidRPr="00EC742A" w14:paraId="41C8A28D" w14:textId="77777777" w:rsidTr="00F1057E">
        <w:tc>
          <w:tcPr>
            <w:tcW w:w="1323" w:type="dxa"/>
          </w:tcPr>
          <w:p w14:paraId="59247A89" w14:textId="77777777" w:rsidR="00977F4B" w:rsidRPr="00EC742A" w:rsidRDefault="00977F4B" w:rsidP="00413A53">
            <w:pPr>
              <w:rPr>
                <w:color w:val="000000"/>
              </w:rPr>
            </w:pPr>
            <w:r w:rsidRPr="00EC742A">
              <w:rPr>
                <w:color w:val="000000"/>
              </w:rPr>
              <w:t>1.1.</w:t>
            </w:r>
          </w:p>
        </w:tc>
        <w:tc>
          <w:tcPr>
            <w:tcW w:w="1649" w:type="dxa"/>
          </w:tcPr>
          <w:p w14:paraId="677DC13E" w14:textId="77777777" w:rsidR="00977F4B" w:rsidRPr="00EC742A" w:rsidRDefault="00977F4B" w:rsidP="00413A53">
            <w:pPr>
              <w:rPr>
                <w:color w:val="000000"/>
              </w:rPr>
            </w:pPr>
            <w:r w:rsidRPr="00EC742A">
              <w:rPr>
                <w:color w:val="000000"/>
              </w:rPr>
              <w:t>Veiklos zona</w:t>
            </w:r>
          </w:p>
        </w:tc>
        <w:tc>
          <w:tcPr>
            <w:tcW w:w="6656" w:type="dxa"/>
          </w:tcPr>
          <w:p w14:paraId="58940675" w14:textId="6D338411" w:rsidR="00977F4B" w:rsidRPr="00EC742A" w:rsidRDefault="00977F4B" w:rsidP="004261A2">
            <w:pPr>
              <w:jc w:val="both"/>
              <w:rPr>
                <w:color w:val="000000"/>
              </w:rPr>
            </w:pPr>
            <w:r w:rsidRPr="00EC742A">
              <w:rPr>
                <w:color w:val="000000"/>
              </w:rPr>
              <w:t>Klaipėdos miestas</w:t>
            </w:r>
          </w:p>
        </w:tc>
      </w:tr>
      <w:tr w:rsidR="00977F4B" w:rsidRPr="00EC742A" w14:paraId="3AEBB8BD" w14:textId="77777777" w:rsidTr="00F1057E">
        <w:tc>
          <w:tcPr>
            <w:tcW w:w="1323" w:type="dxa"/>
          </w:tcPr>
          <w:p w14:paraId="4910D237" w14:textId="77777777" w:rsidR="00977F4B" w:rsidRPr="00EC742A" w:rsidRDefault="00977F4B" w:rsidP="00413A53">
            <w:pPr>
              <w:rPr>
                <w:color w:val="000000"/>
              </w:rPr>
            </w:pPr>
            <w:r w:rsidRPr="00EC742A">
              <w:rPr>
                <w:color w:val="000000"/>
              </w:rPr>
              <w:t>1.2.</w:t>
            </w:r>
          </w:p>
        </w:tc>
        <w:tc>
          <w:tcPr>
            <w:tcW w:w="1649" w:type="dxa"/>
          </w:tcPr>
          <w:p w14:paraId="255D5D67" w14:textId="77777777" w:rsidR="00977F4B" w:rsidRPr="00EC742A" w:rsidRDefault="00977F4B" w:rsidP="00413A53">
            <w:pPr>
              <w:rPr>
                <w:color w:val="000000"/>
              </w:rPr>
            </w:pPr>
            <w:r w:rsidRPr="00EC742A">
              <w:rPr>
                <w:color w:val="000000"/>
              </w:rPr>
              <w:t>Bendra informacija</w:t>
            </w:r>
          </w:p>
        </w:tc>
        <w:tc>
          <w:tcPr>
            <w:tcW w:w="6656" w:type="dxa"/>
          </w:tcPr>
          <w:p w14:paraId="6D0A3940" w14:textId="4C3992B3" w:rsidR="004B0975" w:rsidRDefault="00977F4B" w:rsidP="0047155E">
            <w:pPr>
              <w:tabs>
                <w:tab w:val="left" w:pos="121"/>
                <w:tab w:val="left" w:pos="405"/>
              </w:tabs>
              <w:jc w:val="both"/>
              <w:rPr>
                <w:color w:val="242424"/>
              </w:rPr>
            </w:pPr>
            <w:r w:rsidRPr="00EC742A">
              <w:t>Klaipėdos miesto savivaldyb</w:t>
            </w:r>
            <w:r w:rsidR="00FB08AF">
              <w:t>ės</w:t>
            </w:r>
            <w:r w:rsidRPr="00EC742A">
              <w:t xml:space="preserve"> teritorijoje</w:t>
            </w:r>
            <w:r w:rsidR="00835D9E" w:rsidRPr="00EC742A">
              <w:t xml:space="preserve"> </w:t>
            </w:r>
            <w:r w:rsidR="00FB08AF">
              <w:t>esančių</w:t>
            </w:r>
            <w:r w:rsidR="00D35BE7">
              <w:t xml:space="preserve"> </w:t>
            </w:r>
            <w:r w:rsidR="00814E69" w:rsidRPr="00EC742A">
              <w:t>žvyruot</w:t>
            </w:r>
            <w:r w:rsidR="00485FEA">
              <w:t>ų</w:t>
            </w:r>
            <w:r w:rsidR="00814E69" w:rsidRPr="00EC742A">
              <w:t xml:space="preserve"> gatv</w:t>
            </w:r>
            <w:r w:rsidR="00485FEA">
              <w:t>ių</w:t>
            </w:r>
            <w:r w:rsidR="00835D9E" w:rsidRPr="00EC742A">
              <w:t xml:space="preserve"> </w:t>
            </w:r>
            <w:r w:rsidR="00E14D97" w:rsidRPr="00EC742A">
              <w:rPr>
                <w:color w:val="000000"/>
              </w:rPr>
              <w:t>l</w:t>
            </w:r>
            <w:r w:rsidR="00E14D97" w:rsidRPr="00EC742A">
              <w:t>aist</w:t>
            </w:r>
            <w:r w:rsidR="00485FEA">
              <w:t>ymo tikslas – s</w:t>
            </w:r>
            <w:r w:rsidR="00835D9E" w:rsidRPr="00EC742A">
              <w:t>umažinti jų dulkėtumą</w:t>
            </w:r>
            <w:r w:rsidRPr="00EC742A">
              <w:t xml:space="preserve">. </w:t>
            </w:r>
            <w:r w:rsidR="00485FEA">
              <w:t>Bendras ž</w:t>
            </w:r>
            <w:r w:rsidR="0022448C" w:rsidRPr="00EC742A">
              <w:t xml:space="preserve">vyruotų gatvių ilgis </w:t>
            </w:r>
            <w:r w:rsidR="0022448C" w:rsidRPr="00EC742A">
              <w:rPr>
                <w:color w:val="000000"/>
                <w:lang w:eastAsia="lt-LT"/>
              </w:rPr>
              <w:t xml:space="preserve">23,528 km. </w:t>
            </w:r>
            <w:r w:rsidR="0022448C" w:rsidRPr="00EC742A">
              <w:rPr>
                <w:b/>
                <w:bCs/>
                <w:color w:val="000000"/>
                <w:lang w:eastAsia="lt-LT"/>
              </w:rPr>
              <w:t xml:space="preserve"> </w:t>
            </w:r>
            <w:r w:rsidR="0022448C" w:rsidRPr="00EC742A">
              <w:t>Laistymo paslaug</w:t>
            </w:r>
            <w:r w:rsidR="001B77D3">
              <w:t xml:space="preserve">os </w:t>
            </w:r>
            <w:r w:rsidR="00D35BE7">
              <w:t xml:space="preserve">gali būti užsakomos </w:t>
            </w:r>
            <w:r w:rsidR="001B77D3">
              <w:t xml:space="preserve">sausuoju periodu, </w:t>
            </w:r>
            <w:r w:rsidR="0047155E" w:rsidRPr="00EC742A">
              <w:t>kai nelyja daugiau kaip 5</w:t>
            </w:r>
            <w:r w:rsidR="006D6C3E">
              <w:t>–</w:t>
            </w:r>
            <w:r w:rsidR="0047155E" w:rsidRPr="00EC742A">
              <w:t>7 dienas</w:t>
            </w:r>
            <w:r w:rsidR="006D6C3E">
              <w:t xml:space="preserve"> ir padidėja gatvių dulkėtumas. Paslaugos t</w:t>
            </w:r>
            <w:r w:rsidR="00D35BE7">
              <w:t>aip pat</w:t>
            </w:r>
            <w:r w:rsidR="004B0975">
              <w:t xml:space="preserve"> gali būti užsakomos p</w:t>
            </w:r>
            <w:r w:rsidR="00E24981" w:rsidRPr="00EC742A">
              <w:t xml:space="preserve">adidėjus aplinkos oro užterštumui, </w:t>
            </w:r>
            <w:r w:rsidR="004B0975">
              <w:t xml:space="preserve">kai </w:t>
            </w:r>
            <w:r w:rsidR="00E24981" w:rsidRPr="00EC742A">
              <w:rPr>
                <w:color w:val="242424"/>
              </w:rPr>
              <w:t>miest</w:t>
            </w:r>
            <w:r w:rsidR="004B0975">
              <w:rPr>
                <w:color w:val="242424"/>
              </w:rPr>
              <w:t>o</w:t>
            </w:r>
            <w:r w:rsidR="00E24981" w:rsidRPr="00EC742A">
              <w:rPr>
                <w:color w:val="242424"/>
              </w:rPr>
              <w:t xml:space="preserve"> </w:t>
            </w:r>
            <w:r w:rsidR="0047155E" w:rsidRPr="00EC742A">
              <w:rPr>
                <w:color w:val="242424"/>
              </w:rPr>
              <w:t>oro kokybės tyrimų stotyse</w:t>
            </w:r>
            <w:r w:rsidR="004B0975">
              <w:rPr>
                <w:color w:val="242424"/>
              </w:rPr>
              <w:t xml:space="preserve"> </w:t>
            </w:r>
            <w:r w:rsidR="0047155E" w:rsidRPr="00EC742A">
              <w:rPr>
                <w:color w:val="242424"/>
              </w:rPr>
              <w:t>užfiksuo</w:t>
            </w:r>
            <w:r w:rsidR="00E24981" w:rsidRPr="00EC742A">
              <w:rPr>
                <w:color w:val="242424"/>
              </w:rPr>
              <w:t>jami</w:t>
            </w:r>
            <w:r w:rsidR="0047155E" w:rsidRPr="00EC742A">
              <w:rPr>
                <w:color w:val="242424"/>
              </w:rPr>
              <w:t xml:space="preserve"> </w:t>
            </w:r>
            <w:bookmarkStart w:id="1" w:name="_Hlk191626816"/>
            <w:r w:rsidR="00B44641" w:rsidRPr="00EC742A">
              <w:t>kietųjų dalelių KD</w:t>
            </w:r>
            <w:r w:rsidR="00B44641" w:rsidRPr="00EC742A">
              <w:rPr>
                <w:vertAlign w:val="subscript"/>
              </w:rPr>
              <w:t>10</w:t>
            </w:r>
            <w:r w:rsidR="00B44641" w:rsidRPr="00EC742A">
              <w:t xml:space="preserve"> </w:t>
            </w:r>
            <w:bookmarkEnd w:id="1"/>
            <w:r w:rsidR="0047155E" w:rsidRPr="00EC742A">
              <w:rPr>
                <w:color w:val="242424"/>
              </w:rPr>
              <w:t>paros ribinės vertės viršijimai.</w:t>
            </w:r>
            <w:r w:rsidR="004B0975">
              <w:rPr>
                <w:color w:val="242424"/>
              </w:rPr>
              <w:t xml:space="preserve"> </w:t>
            </w:r>
          </w:p>
          <w:p w14:paraId="57BDCC72" w14:textId="7A950133" w:rsidR="004C3E37" w:rsidRDefault="004C3E37" w:rsidP="0047155E">
            <w:pPr>
              <w:tabs>
                <w:tab w:val="left" w:pos="121"/>
                <w:tab w:val="left" w:pos="405"/>
              </w:tabs>
              <w:jc w:val="both"/>
              <w:rPr>
                <w:color w:val="242424"/>
              </w:rPr>
            </w:pPr>
            <w:bookmarkStart w:id="2" w:name="_Hlk121230774"/>
            <w:r w:rsidRPr="00D71EAD">
              <w:t>Preliminarus</w:t>
            </w:r>
            <w:r>
              <w:t xml:space="preserve"> žvyruotų</w:t>
            </w:r>
            <w:r w:rsidRPr="00D71EAD">
              <w:t xml:space="preserve"> gatvių laistymo periodiškumas 12 kartų per sezoną</w:t>
            </w:r>
            <w:r>
              <w:t xml:space="preserve"> </w:t>
            </w:r>
            <w:r w:rsidRPr="00FB08AF">
              <w:t>(balandžio – rugsėjo mėn.)</w:t>
            </w:r>
            <w:r w:rsidRPr="00D71EAD">
              <w:t>, šis preliminarus laistymo kartų kiekis gali keistis nuo 1 iki 14 kartų per sezoną.</w:t>
            </w:r>
            <w:bookmarkEnd w:id="2"/>
          </w:p>
          <w:p w14:paraId="48D1FD35" w14:textId="6AF9D8F6" w:rsidR="00977F4B" w:rsidRPr="00EC742A" w:rsidRDefault="00814E69" w:rsidP="00413A53">
            <w:pPr>
              <w:tabs>
                <w:tab w:val="left" w:pos="373"/>
              </w:tabs>
              <w:ind w:left="13"/>
              <w:jc w:val="both"/>
              <w:rPr>
                <w:color w:val="000000"/>
              </w:rPr>
            </w:pPr>
            <w:r w:rsidRPr="00EC742A">
              <w:t xml:space="preserve">Užsakymai </w:t>
            </w:r>
            <w:r w:rsidR="002F66B1">
              <w:t>paslaugų suteikimui</w:t>
            </w:r>
            <w:r w:rsidRPr="00EC742A">
              <w:t xml:space="preserve"> </w:t>
            </w:r>
            <w:r w:rsidR="002F66B1">
              <w:t>Paslaugų teikėjui</w:t>
            </w:r>
            <w:r w:rsidRPr="00EC742A">
              <w:t xml:space="preserve"> teikiami el. paštu nurodant konkrečias laistytinas gatves, arba </w:t>
            </w:r>
            <w:r w:rsidR="00CF2CBE" w:rsidRPr="00EC742A">
              <w:t xml:space="preserve">nurodant, kad laistomos </w:t>
            </w:r>
            <w:r w:rsidRPr="00EC742A">
              <w:t>vis</w:t>
            </w:r>
            <w:r w:rsidR="00CF2CBE" w:rsidRPr="00EC742A">
              <w:t>o</w:t>
            </w:r>
            <w:r w:rsidRPr="00EC742A">
              <w:t>s gatv</w:t>
            </w:r>
            <w:r w:rsidR="00CF2CBE" w:rsidRPr="00EC742A">
              <w:t>ė</w:t>
            </w:r>
            <w:r w:rsidRPr="00EC742A">
              <w:t xml:space="preserve">s pagal sąrašą. </w:t>
            </w:r>
            <w:r w:rsidR="00CF2CBE" w:rsidRPr="00EC742A">
              <w:t>Esant poreikiui nurodomas</w:t>
            </w:r>
            <w:r w:rsidRPr="00EC742A">
              <w:t xml:space="preserve"> </w:t>
            </w:r>
            <w:r w:rsidR="00CF2CBE" w:rsidRPr="00EC742A">
              <w:t xml:space="preserve">laistomų gatvių (miesto rajonų) </w:t>
            </w:r>
            <w:r w:rsidRPr="00EC742A">
              <w:t>eiliškumas</w:t>
            </w:r>
            <w:r w:rsidR="00CF2CBE" w:rsidRPr="00EC742A">
              <w:t xml:space="preserve">. </w:t>
            </w:r>
            <w:r w:rsidR="00274CDC">
              <w:t>Gatvių žvyro danga sąrašas</w:t>
            </w:r>
            <w:r w:rsidR="001F1678">
              <w:t xml:space="preserve"> su</w:t>
            </w:r>
            <w:r w:rsidR="00274CDC">
              <w:t xml:space="preserve"> </w:t>
            </w:r>
            <w:r w:rsidR="006D6C3E">
              <w:t xml:space="preserve">nurodytu </w:t>
            </w:r>
            <w:r w:rsidR="00274CDC">
              <w:t>gatvių ilgi</w:t>
            </w:r>
            <w:r w:rsidR="001F1678">
              <w:t>u,</w:t>
            </w:r>
            <w:r w:rsidR="00274CDC">
              <w:t xml:space="preserve"> plo</w:t>
            </w:r>
            <w:r w:rsidR="001F1678">
              <w:t>čiu ir plotu</w:t>
            </w:r>
            <w:r w:rsidR="00EC742A" w:rsidRPr="00EC742A">
              <w:t xml:space="preserve"> </w:t>
            </w:r>
            <w:r w:rsidR="001F1678">
              <w:t>pateik</w:t>
            </w:r>
            <w:r w:rsidR="006D6C3E">
              <w:t>iamas</w:t>
            </w:r>
            <w:r w:rsidR="001F1678">
              <w:t xml:space="preserve"> </w:t>
            </w:r>
            <w:r w:rsidR="006D6C3E">
              <w:t>techninė</w:t>
            </w:r>
            <w:r w:rsidR="0021770A">
              <w:t>s</w:t>
            </w:r>
            <w:r w:rsidR="006D6C3E">
              <w:t xml:space="preserve"> specifikacij</w:t>
            </w:r>
            <w:r w:rsidR="0021770A">
              <w:t>os 1 priede.</w:t>
            </w:r>
          </w:p>
        </w:tc>
      </w:tr>
      <w:tr w:rsidR="00977F4B" w:rsidRPr="00EC742A" w14:paraId="27D050F1" w14:textId="77777777" w:rsidTr="00F1057E">
        <w:tc>
          <w:tcPr>
            <w:tcW w:w="9628" w:type="dxa"/>
            <w:gridSpan w:val="3"/>
          </w:tcPr>
          <w:p w14:paraId="001B0660" w14:textId="77777777" w:rsidR="00977F4B" w:rsidRPr="004261A2" w:rsidRDefault="00977F4B" w:rsidP="00413A53">
            <w:pPr>
              <w:rPr>
                <w:b/>
                <w:bCs/>
                <w:color w:val="000000"/>
              </w:rPr>
            </w:pPr>
            <w:r w:rsidRPr="004261A2">
              <w:rPr>
                <w:b/>
                <w:bCs/>
                <w:color w:val="000000"/>
              </w:rPr>
              <w:t>2. Reikalavimai pirkimui</w:t>
            </w:r>
          </w:p>
        </w:tc>
      </w:tr>
      <w:tr w:rsidR="00977F4B" w:rsidRPr="00EC742A" w14:paraId="2BC36D94" w14:textId="77777777" w:rsidTr="00F1057E">
        <w:tc>
          <w:tcPr>
            <w:tcW w:w="1323" w:type="dxa"/>
          </w:tcPr>
          <w:p w14:paraId="7DBDECA3" w14:textId="679D39D6" w:rsidR="00977F4B" w:rsidRPr="00EC742A" w:rsidRDefault="00977F4B" w:rsidP="00413A53">
            <w:pPr>
              <w:rPr>
                <w:color w:val="000000"/>
              </w:rPr>
            </w:pPr>
          </w:p>
        </w:tc>
        <w:tc>
          <w:tcPr>
            <w:tcW w:w="1649" w:type="dxa"/>
          </w:tcPr>
          <w:p w14:paraId="7A2C358D" w14:textId="77777777" w:rsidR="00977F4B" w:rsidRPr="00EC742A" w:rsidRDefault="00977F4B" w:rsidP="00413A53">
            <w:pPr>
              <w:rPr>
                <w:color w:val="000000"/>
              </w:rPr>
            </w:pPr>
            <w:r w:rsidRPr="00EC742A">
              <w:rPr>
                <w:color w:val="000000"/>
              </w:rPr>
              <w:t>Pagrindiniai reikalavimai</w:t>
            </w:r>
          </w:p>
        </w:tc>
        <w:tc>
          <w:tcPr>
            <w:tcW w:w="6656" w:type="dxa"/>
          </w:tcPr>
          <w:p w14:paraId="68720E26" w14:textId="7EB911F4" w:rsidR="00E14D97" w:rsidRPr="00EC742A" w:rsidRDefault="007437CF" w:rsidP="00EC742A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Naudojamos priemonės</w:t>
            </w:r>
            <w:r w:rsidR="00CF2533">
              <w:rPr>
                <w:sz w:val="24"/>
                <w:szCs w:val="24"/>
              </w:rPr>
              <w:t>:</w:t>
            </w:r>
            <w:r w:rsidRPr="00EC742A">
              <w:rPr>
                <w:sz w:val="24"/>
                <w:szCs w:val="24"/>
              </w:rPr>
              <w:t xml:space="preserve"> </w:t>
            </w:r>
          </w:p>
          <w:p w14:paraId="75E78314" w14:textId="77777777" w:rsidR="00E14D97" w:rsidRPr="00EC742A" w:rsidRDefault="00E14D97" w:rsidP="00EC742A">
            <w:pPr>
              <w:pStyle w:val="Sraopastraipa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K</w:t>
            </w:r>
            <w:r w:rsidR="007437CF" w:rsidRPr="00EC742A">
              <w:rPr>
                <w:sz w:val="24"/>
                <w:szCs w:val="24"/>
              </w:rPr>
              <w:t xml:space="preserve">elių laistymui pritaikyta įranga; </w:t>
            </w:r>
          </w:p>
          <w:p w14:paraId="3D4281C9" w14:textId="5206DAB6" w:rsidR="00EC742A" w:rsidRPr="00EC742A" w:rsidRDefault="00E14D97" w:rsidP="00EC742A">
            <w:pPr>
              <w:pStyle w:val="Sraopastraipa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A</w:t>
            </w:r>
            <w:r w:rsidR="007437CF" w:rsidRPr="00EC742A">
              <w:rPr>
                <w:sz w:val="24"/>
                <w:szCs w:val="24"/>
              </w:rPr>
              <w:t>ukštos mineralizacijos sūrymas</w:t>
            </w:r>
            <w:r w:rsidR="00195081">
              <w:rPr>
                <w:sz w:val="24"/>
                <w:szCs w:val="24"/>
              </w:rPr>
              <w:t xml:space="preserve"> – </w:t>
            </w:r>
            <w:r w:rsidR="007437CF" w:rsidRPr="00EC742A">
              <w:rPr>
                <w:sz w:val="24"/>
                <w:szCs w:val="24"/>
              </w:rPr>
              <w:t xml:space="preserve">naftos gavybos metu iš fluido atskirtas Kambro </w:t>
            </w:r>
            <w:r w:rsidR="006C393B">
              <w:rPr>
                <w:sz w:val="24"/>
                <w:szCs w:val="24"/>
              </w:rPr>
              <w:t xml:space="preserve">periodo </w:t>
            </w:r>
            <w:r w:rsidR="007437CF" w:rsidRPr="00EC742A">
              <w:rPr>
                <w:sz w:val="24"/>
                <w:szCs w:val="24"/>
              </w:rPr>
              <w:t>uolienose slūgsantis požeminis vanduo</w:t>
            </w:r>
            <w:r w:rsidR="00195081">
              <w:rPr>
                <w:sz w:val="24"/>
                <w:szCs w:val="24"/>
              </w:rPr>
              <w:t>.</w:t>
            </w:r>
            <w:r w:rsidR="007437CF" w:rsidRPr="002E3034">
              <w:rPr>
                <w:color w:val="FF0000"/>
                <w:sz w:val="24"/>
                <w:szCs w:val="24"/>
              </w:rPr>
              <w:t xml:space="preserve"> </w:t>
            </w:r>
            <w:r w:rsidR="007437CF" w:rsidRPr="00EC742A">
              <w:rPr>
                <w:sz w:val="24"/>
                <w:szCs w:val="24"/>
              </w:rPr>
              <w:t xml:space="preserve">Separavimo būdu iš sūrymo turi būti pašalinta nafta; </w:t>
            </w:r>
          </w:p>
          <w:p w14:paraId="4D7E584C" w14:textId="08B93685" w:rsidR="00977F4B" w:rsidRPr="005668F1" w:rsidRDefault="007437CF" w:rsidP="00EC742A">
            <w:pPr>
              <w:pStyle w:val="Sraopastraipa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Vandeniu, kuriame būtų naftos likučių</w:t>
            </w:r>
            <w:r w:rsidR="00D7240F">
              <w:rPr>
                <w:sz w:val="24"/>
                <w:szCs w:val="24"/>
              </w:rPr>
              <w:t>,</w:t>
            </w:r>
            <w:r w:rsidRPr="00EC742A">
              <w:rPr>
                <w:sz w:val="24"/>
                <w:szCs w:val="24"/>
              </w:rPr>
              <w:t xml:space="preserve"> laistyti draudžiama.</w:t>
            </w:r>
          </w:p>
          <w:p w14:paraId="4E52D999" w14:textId="1D2C4420" w:rsidR="005668F1" w:rsidRPr="00EC742A" w:rsidRDefault="005668F1" w:rsidP="005668F1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Reikalavimai paslaugos kokybei</w:t>
            </w:r>
            <w:r w:rsidR="00CF2533">
              <w:rPr>
                <w:sz w:val="24"/>
                <w:szCs w:val="24"/>
              </w:rPr>
              <w:t>:</w:t>
            </w:r>
          </w:p>
          <w:p w14:paraId="5B72B0BA" w14:textId="2EC4D9F4" w:rsidR="005668F1" w:rsidRPr="00EC742A" w:rsidRDefault="005668F1" w:rsidP="005668F1">
            <w:pPr>
              <w:pStyle w:val="Sraopastraipa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Sūr</w:t>
            </w:r>
            <w:r w:rsidR="00D7240F">
              <w:rPr>
                <w:sz w:val="24"/>
                <w:szCs w:val="24"/>
              </w:rPr>
              <w:t>y</w:t>
            </w:r>
            <w:r w:rsidRPr="00EC742A">
              <w:rPr>
                <w:sz w:val="24"/>
                <w:szCs w:val="24"/>
              </w:rPr>
              <w:t xml:space="preserve">mas paskleidžiamas tolygia srove, padengiant visu dangos pločiu; </w:t>
            </w:r>
          </w:p>
          <w:p w14:paraId="59F2A9DC" w14:textId="181D3E74" w:rsidR="005668F1" w:rsidRDefault="005668F1" w:rsidP="005668F1">
            <w:pPr>
              <w:pStyle w:val="Sraopastraipa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Sūr</w:t>
            </w:r>
            <w:r w:rsidR="00D7240F">
              <w:rPr>
                <w:sz w:val="24"/>
                <w:szCs w:val="24"/>
              </w:rPr>
              <w:t>y</w:t>
            </w:r>
            <w:r w:rsidRPr="00EC742A">
              <w:rPr>
                <w:sz w:val="24"/>
                <w:szCs w:val="24"/>
              </w:rPr>
              <w:t>mo kiekis 5</w:t>
            </w:r>
            <w:r w:rsidR="00EE0D65">
              <w:rPr>
                <w:sz w:val="24"/>
                <w:szCs w:val="24"/>
              </w:rPr>
              <w:t xml:space="preserve"> – 6</w:t>
            </w:r>
            <w:r w:rsidRPr="00EC742A">
              <w:rPr>
                <w:sz w:val="24"/>
                <w:szCs w:val="24"/>
              </w:rPr>
              <w:t xml:space="preserve"> m</w:t>
            </w:r>
            <w:r w:rsidRPr="00FD5E3D">
              <w:rPr>
                <w:sz w:val="24"/>
                <w:szCs w:val="24"/>
                <w:vertAlign w:val="superscript"/>
              </w:rPr>
              <w:t>3</w:t>
            </w:r>
            <w:r w:rsidRPr="00EC742A">
              <w:rPr>
                <w:sz w:val="24"/>
                <w:szCs w:val="24"/>
              </w:rPr>
              <w:t xml:space="preserve"> į 1 km ilgio </w:t>
            </w:r>
            <w:r w:rsidR="00485FEA">
              <w:rPr>
                <w:sz w:val="24"/>
                <w:szCs w:val="24"/>
              </w:rPr>
              <w:t xml:space="preserve">ir </w:t>
            </w:r>
            <w:r w:rsidRPr="00EC742A">
              <w:rPr>
                <w:sz w:val="24"/>
                <w:szCs w:val="24"/>
              </w:rPr>
              <w:t>apie 5 m pločio dangos juostą</w:t>
            </w:r>
            <w:r w:rsidR="00EE0D65">
              <w:rPr>
                <w:sz w:val="24"/>
                <w:szCs w:val="24"/>
              </w:rPr>
              <w:t>;</w:t>
            </w:r>
          </w:p>
          <w:p w14:paraId="3A5D49E4" w14:textId="76ABC3D2" w:rsidR="00485FEA" w:rsidRPr="00EC742A" w:rsidRDefault="00485FEA" w:rsidP="005668F1">
            <w:pPr>
              <w:pStyle w:val="Sraopastraipa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Laikytis saugumo reikalavimų</w:t>
            </w:r>
            <w:r w:rsidR="001842D8">
              <w:rPr>
                <w:sz w:val="24"/>
                <w:szCs w:val="24"/>
              </w:rPr>
              <w:t xml:space="preserve"> – neaplieti </w:t>
            </w:r>
            <w:r w:rsidR="0088656D">
              <w:rPr>
                <w:sz w:val="24"/>
                <w:szCs w:val="24"/>
              </w:rPr>
              <w:t>kelkraščiu</w:t>
            </w:r>
            <w:r w:rsidR="00D7240F">
              <w:rPr>
                <w:sz w:val="24"/>
                <w:szCs w:val="24"/>
              </w:rPr>
              <w:t xml:space="preserve"> </w:t>
            </w:r>
            <w:r w:rsidR="001842D8">
              <w:rPr>
                <w:sz w:val="24"/>
                <w:szCs w:val="24"/>
              </w:rPr>
              <w:t>einančių žmonių, šali</w:t>
            </w:r>
            <w:r w:rsidR="00D7240F">
              <w:rPr>
                <w:sz w:val="24"/>
                <w:szCs w:val="24"/>
              </w:rPr>
              <w:t>a</w:t>
            </w:r>
            <w:r w:rsidR="001842D8">
              <w:rPr>
                <w:sz w:val="24"/>
                <w:szCs w:val="24"/>
              </w:rPr>
              <w:t xml:space="preserve"> augančios augmenijos bei pravažiuojančių transporto priemonių.</w:t>
            </w:r>
          </w:p>
          <w:p w14:paraId="524A9922" w14:textId="45CFED57" w:rsidR="00EC742A" w:rsidRPr="00EC742A" w:rsidRDefault="00EC742A" w:rsidP="00EC742A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C742A">
              <w:rPr>
                <w:sz w:val="24"/>
                <w:szCs w:val="24"/>
              </w:rPr>
              <w:t>Terminai</w:t>
            </w:r>
            <w:r w:rsidR="00CF2533">
              <w:rPr>
                <w:sz w:val="24"/>
                <w:szCs w:val="24"/>
              </w:rPr>
              <w:t xml:space="preserve"> ir </w:t>
            </w:r>
            <w:proofErr w:type="spellStart"/>
            <w:r w:rsidR="00CF2533">
              <w:rPr>
                <w:sz w:val="24"/>
                <w:szCs w:val="24"/>
              </w:rPr>
              <w:t>aktavimas</w:t>
            </w:r>
            <w:proofErr w:type="spellEnd"/>
            <w:r w:rsidR="00CF2533">
              <w:rPr>
                <w:sz w:val="24"/>
                <w:szCs w:val="24"/>
              </w:rPr>
              <w:t>.</w:t>
            </w:r>
          </w:p>
          <w:p w14:paraId="312D23CE" w14:textId="7BF19A49" w:rsidR="00F47FF0" w:rsidRPr="00CF2533" w:rsidRDefault="005D39D5" w:rsidP="00CF2533">
            <w:pPr>
              <w:pStyle w:val="Sraopastraipa"/>
              <w:tabs>
                <w:tab w:val="left" w:pos="0"/>
              </w:tabs>
              <w:ind w:left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Paslaugų teikėjas</w:t>
            </w:r>
            <w:r w:rsidR="007437CF" w:rsidRPr="00EC742A">
              <w:rPr>
                <w:sz w:val="24"/>
                <w:szCs w:val="24"/>
              </w:rPr>
              <w:t xml:space="preserve"> pradeda </w:t>
            </w:r>
            <w:r>
              <w:rPr>
                <w:sz w:val="24"/>
                <w:szCs w:val="24"/>
              </w:rPr>
              <w:t>paslaugas teikti</w:t>
            </w:r>
            <w:r w:rsidR="007437CF" w:rsidRPr="00EC742A">
              <w:rPr>
                <w:sz w:val="24"/>
                <w:szCs w:val="24"/>
              </w:rPr>
              <w:t xml:space="preserve"> ne vėliau kaip per 3 darbo dienas nuo užsakymo pateikimo dienos. </w:t>
            </w:r>
            <w:r>
              <w:rPr>
                <w:sz w:val="24"/>
                <w:szCs w:val="24"/>
              </w:rPr>
              <w:t>Paslaugas</w:t>
            </w:r>
            <w:r w:rsidR="007437CF" w:rsidRPr="00EC74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suteikti</w:t>
            </w:r>
            <w:r w:rsidR="007437CF" w:rsidRPr="00EC742A">
              <w:rPr>
                <w:sz w:val="24"/>
                <w:szCs w:val="24"/>
              </w:rPr>
              <w:t xml:space="preserve"> per 4 darbo dienas nuo paslaugos teikimo pradžios. Šie terminai gali būti keičiami dėl meteorologinių sąlygų (suderinus su </w:t>
            </w:r>
            <w:r>
              <w:rPr>
                <w:sz w:val="24"/>
                <w:szCs w:val="24"/>
              </w:rPr>
              <w:t>Paslaugų gavėju</w:t>
            </w:r>
            <w:r w:rsidR="007437CF" w:rsidRPr="00EC742A">
              <w:rPr>
                <w:sz w:val="24"/>
                <w:szCs w:val="24"/>
              </w:rPr>
              <w:t>).</w:t>
            </w:r>
            <w:r w:rsidR="00CF2533">
              <w:rPr>
                <w:sz w:val="24"/>
                <w:szCs w:val="24"/>
              </w:rPr>
              <w:t xml:space="preserve"> </w:t>
            </w:r>
            <w:r w:rsidR="00FB35F3">
              <w:rPr>
                <w:sz w:val="24"/>
                <w:szCs w:val="24"/>
              </w:rPr>
              <w:t xml:space="preserve">Prasidėjus </w:t>
            </w:r>
            <w:r w:rsidR="00CF2533">
              <w:rPr>
                <w:sz w:val="24"/>
                <w:szCs w:val="24"/>
              </w:rPr>
              <w:t>krituliams</w:t>
            </w:r>
            <w:r w:rsidR="00FB3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paslaugų teikimas</w:t>
            </w:r>
            <w:r w:rsidR="00CF2533">
              <w:rPr>
                <w:sz w:val="24"/>
                <w:szCs w:val="24"/>
              </w:rPr>
              <w:t xml:space="preserve"> nutraukiam</w:t>
            </w:r>
            <w:r>
              <w:rPr>
                <w:sz w:val="24"/>
                <w:szCs w:val="24"/>
              </w:rPr>
              <w:t>as</w:t>
            </w:r>
            <w:r w:rsidR="00CF2533">
              <w:rPr>
                <w:sz w:val="24"/>
                <w:szCs w:val="24"/>
              </w:rPr>
              <w:t xml:space="preserve"> nedelsiant</w:t>
            </w:r>
            <w:r w:rsidR="00FB35F3">
              <w:rPr>
                <w:sz w:val="24"/>
                <w:szCs w:val="24"/>
              </w:rPr>
              <w:t xml:space="preserve"> ir su </w:t>
            </w:r>
            <w:r>
              <w:rPr>
                <w:sz w:val="24"/>
                <w:szCs w:val="24"/>
              </w:rPr>
              <w:t>Paslaugų gavėju</w:t>
            </w:r>
            <w:r w:rsidR="00FB35F3">
              <w:rPr>
                <w:sz w:val="24"/>
                <w:szCs w:val="24"/>
              </w:rPr>
              <w:t xml:space="preserve"> aptariama sekan</w:t>
            </w:r>
            <w:r w:rsidR="00BF0AF5">
              <w:rPr>
                <w:sz w:val="24"/>
                <w:szCs w:val="24"/>
              </w:rPr>
              <w:t>ti</w:t>
            </w:r>
            <w:r w:rsidR="00FB35F3">
              <w:rPr>
                <w:sz w:val="24"/>
                <w:szCs w:val="24"/>
              </w:rPr>
              <w:t xml:space="preserve"> paslaugos vykdymo data.</w:t>
            </w:r>
            <w:r w:rsidR="00CF2533">
              <w:rPr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Suteik</w:t>
            </w:r>
            <w:r w:rsidR="009D4498">
              <w:rPr>
                <w:bCs/>
                <w:iCs/>
                <w:sz w:val="24"/>
                <w:szCs w:val="24"/>
              </w:rPr>
              <w:t>us</w:t>
            </w:r>
            <w:r>
              <w:rPr>
                <w:bCs/>
                <w:iCs/>
                <w:sz w:val="24"/>
                <w:szCs w:val="24"/>
              </w:rPr>
              <w:t xml:space="preserve"> paslaugas</w:t>
            </w:r>
            <w:r w:rsidR="00F47FF0" w:rsidRPr="00CF2533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>Paslaugų teikėjas</w:t>
            </w:r>
            <w:r w:rsidR="00F47FF0" w:rsidRPr="00CF2533">
              <w:rPr>
                <w:bCs/>
                <w:iCs/>
                <w:sz w:val="24"/>
                <w:szCs w:val="24"/>
              </w:rPr>
              <w:t xml:space="preserve"> pateikia </w:t>
            </w:r>
            <w:r>
              <w:rPr>
                <w:bCs/>
                <w:iCs/>
                <w:sz w:val="24"/>
                <w:szCs w:val="24"/>
              </w:rPr>
              <w:t>suteiktų paslaugų</w:t>
            </w:r>
            <w:r w:rsidR="00F47FF0" w:rsidRPr="00CF2533">
              <w:rPr>
                <w:bCs/>
                <w:iCs/>
                <w:sz w:val="24"/>
                <w:szCs w:val="24"/>
              </w:rPr>
              <w:t xml:space="preserve"> aktą patikrai</w:t>
            </w:r>
            <w:r w:rsidR="002E3B87" w:rsidRPr="00CF2533">
              <w:rPr>
                <w:bCs/>
                <w:iCs/>
                <w:sz w:val="24"/>
                <w:szCs w:val="24"/>
              </w:rPr>
              <w:t>, kuris</w:t>
            </w:r>
            <w:r w:rsidR="00776FF2" w:rsidRPr="00CF2533">
              <w:rPr>
                <w:bCs/>
                <w:iCs/>
                <w:sz w:val="24"/>
                <w:szCs w:val="24"/>
              </w:rPr>
              <w:t xml:space="preserve"> po</w:t>
            </w:r>
            <w:r w:rsidR="002E3B87" w:rsidRPr="00CF2533">
              <w:rPr>
                <w:bCs/>
                <w:iCs/>
                <w:sz w:val="24"/>
                <w:szCs w:val="24"/>
              </w:rPr>
              <w:t xml:space="preserve"> s</w:t>
            </w:r>
            <w:r w:rsidR="00F47FF0" w:rsidRPr="00CF2533">
              <w:rPr>
                <w:bCs/>
                <w:iCs/>
                <w:sz w:val="24"/>
                <w:szCs w:val="24"/>
              </w:rPr>
              <w:t>uderin</w:t>
            </w:r>
            <w:r w:rsidR="00776FF2" w:rsidRPr="00CF2533">
              <w:rPr>
                <w:bCs/>
                <w:iCs/>
                <w:sz w:val="24"/>
                <w:szCs w:val="24"/>
              </w:rPr>
              <w:t>imo</w:t>
            </w:r>
            <w:r w:rsidR="00F47FF0" w:rsidRPr="00CF2533">
              <w:rPr>
                <w:bCs/>
                <w:iCs/>
                <w:sz w:val="24"/>
                <w:szCs w:val="24"/>
              </w:rPr>
              <w:t xml:space="preserve"> su </w:t>
            </w:r>
            <w:r>
              <w:rPr>
                <w:bCs/>
                <w:iCs/>
                <w:sz w:val="24"/>
                <w:szCs w:val="24"/>
              </w:rPr>
              <w:t>Paslaugų gavėju</w:t>
            </w:r>
            <w:r w:rsidR="002E3B87" w:rsidRPr="00CF2533">
              <w:rPr>
                <w:bCs/>
                <w:iCs/>
                <w:sz w:val="24"/>
                <w:szCs w:val="24"/>
              </w:rPr>
              <w:t xml:space="preserve"> pasirašomas</w:t>
            </w:r>
            <w:r w:rsidR="00F47FF0" w:rsidRPr="00CF2533">
              <w:rPr>
                <w:bCs/>
                <w:iCs/>
                <w:sz w:val="24"/>
                <w:szCs w:val="24"/>
              </w:rPr>
              <w:t xml:space="preserve"> </w:t>
            </w:r>
            <w:r w:rsidR="002E3B87" w:rsidRPr="00CF2533">
              <w:rPr>
                <w:bCs/>
                <w:iCs/>
                <w:sz w:val="24"/>
                <w:szCs w:val="24"/>
              </w:rPr>
              <w:t>abipusiai.</w:t>
            </w:r>
          </w:p>
        </w:tc>
      </w:tr>
    </w:tbl>
    <w:p w14:paraId="78D228B5" w14:textId="77777777" w:rsidR="009227EE" w:rsidRDefault="009227EE" w:rsidP="00A477DC">
      <w:pPr>
        <w:tabs>
          <w:tab w:val="left" w:pos="1134"/>
        </w:tabs>
        <w:jc w:val="both"/>
        <w:rPr>
          <w:b/>
          <w:bCs/>
        </w:rPr>
      </w:pPr>
    </w:p>
    <w:p w14:paraId="22043F40" w14:textId="77777777" w:rsidR="007728DC" w:rsidRDefault="007728DC" w:rsidP="00A477DC">
      <w:pPr>
        <w:tabs>
          <w:tab w:val="left" w:pos="1134"/>
        </w:tabs>
        <w:jc w:val="both"/>
        <w:rPr>
          <w:b/>
          <w:bCs/>
        </w:rPr>
      </w:pPr>
    </w:p>
    <w:p w14:paraId="1D466584" w14:textId="7977313F" w:rsidR="007728DC" w:rsidRDefault="007728DC" w:rsidP="00A477DC">
      <w:pPr>
        <w:tabs>
          <w:tab w:val="left" w:pos="1134"/>
        </w:tabs>
        <w:jc w:val="both"/>
        <w:rPr>
          <w:b/>
          <w:bCs/>
        </w:rPr>
      </w:pPr>
    </w:p>
    <w:p w14:paraId="6CA9285C" w14:textId="594B3ED5" w:rsidR="00A82ADC" w:rsidRDefault="00A82ADC" w:rsidP="00A82ADC">
      <w:pPr>
        <w:tabs>
          <w:tab w:val="left" w:pos="1134"/>
        </w:tabs>
        <w:jc w:val="right"/>
        <w:rPr>
          <w:b/>
          <w:bCs/>
        </w:rPr>
      </w:pPr>
      <w:r>
        <w:rPr>
          <w:b/>
          <w:bCs/>
        </w:rPr>
        <w:t>1 priedas</w:t>
      </w:r>
    </w:p>
    <w:p w14:paraId="1AC569D2" w14:textId="77777777" w:rsidR="007728DC" w:rsidRDefault="007728DC" w:rsidP="00A477DC">
      <w:pPr>
        <w:tabs>
          <w:tab w:val="left" w:pos="1134"/>
        </w:tabs>
        <w:jc w:val="both"/>
        <w:rPr>
          <w:b/>
          <w:bCs/>
        </w:rPr>
      </w:pPr>
    </w:p>
    <w:tbl>
      <w:tblPr>
        <w:tblW w:w="11050" w:type="dxa"/>
        <w:tblLayout w:type="fixed"/>
        <w:tblLook w:val="04A0" w:firstRow="1" w:lastRow="0" w:firstColumn="1" w:lastColumn="0" w:noHBand="0" w:noVBand="1"/>
      </w:tblPr>
      <w:tblGrid>
        <w:gridCol w:w="570"/>
        <w:gridCol w:w="1056"/>
        <w:gridCol w:w="4328"/>
        <w:gridCol w:w="992"/>
        <w:gridCol w:w="851"/>
        <w:gridCol w:w="1134"/>
        <w:gridCol w:w="992"/>
        <w:gridCol w:w="1127"/>
      </w:tblGrid>
      <w:tr w:rsidR="00174F11" w:rsidRPr="00174F11" w14:paraId="74E23BD1" w14:textId="77777777" w:rsidTr="009227EE">
        <w:trPr>
          <w:trHeight w:val="40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79DD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 xml:space="preserve">KLAIPĖDOS MIESTO GATVIŲ SU ŽVYRO DANGA SĄRAŠAS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B24E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lt-LT"/>
              </w:rPr>
            </w:pPr>
          </w:p>
        </w:tc>
      </w:tr>
      <w:tr w:rsidR="009227EE" w:rsidRPr="00174F11" w14:paraId="3764389E" w14:textId="77777777" w:rsidTr="007728DC">
        <w:trPr>
          <w:trHeight w:val="4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B272" w14:textId="77777777" w:rsidR="00174F11" w:rsidRPr="00174F11" w:rsidRDefault="00174F11" w:rsidP="00174F11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7A15" w14:textId="77777777" w:rsidR="00174F11" w:rsidRPr="00174F11" w:rsidRDefault="00174F11" w:rsidP="00174F11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5A17" w14:textId="77777777" w:rsidR="00174F11" w:rsidRPr="00174F11" w:rsidRDefault="00174F11" w:rsidP="009227E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CB64" w14:textId="77777777" w:rsidR="00174F11" w:rsidRPr="00174F11" w:rsidRDefault="00174F11" w:rsidP="00174F1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AD84" w14:textId="77777777" w:rsidR="00174F11" w:rsidRPr="00174F11" w:rsidRDefault="00174F11" w:rsidP="00174F11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9A43" w14:textId="77777777" w:rsidR="00174F11" w:rsidRPr="00174F11" w:rsidRDefault="00174F11" w:rsidP="00174F11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D92D" w14:textId="77777777" w:rsidR="00174F11" w:rsidRPr="00174F11" w:rsidRDefault="00174F11" w:rsidP="00174F11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6F37" w14:textId="77777777" w:rsidR="00174F11" w:rsidRPr="00174F11" w:rsidRDefault="00174F11" w:rsidP="00174F11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9227EE" w:rsidRPr="00174F11" w14:paraId="76D806C3" w14:textId="77777777" w:rsidTr="007728DC">
        <w:trPr>
          <w:trHeight w:val="127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E29D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304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Kelio Nr.</w:t>
            </w:r>
          </w:p>
        </w:tc>
        <w:tc>
          <w:tcPr>
            <w:tcW w:w="4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9DA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RAJONAS,                                                             Kelio pavadinimas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58EA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Ilgis,         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F61A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Plotis, 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2F44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Plotas, m</w:t>
            </w:r>
            <w:r w:rsidRPr="007728DC">
              <w:rPr>
                <w:b/>
                <w:bCs/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2C26" w14:textId="684BF66D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 xml:space="preserve">Kelio ilgis, </w:t>
            </w:r>
            <w:r w:rsidR="004E277A">
              <w:rPr>
                <w:b/>
                <w:bCs/>
                <w:color w:val="000000"/>
                <w:lang w:eastAsia="lt-LT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B5F3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174F11" w:rsidRPr="00174F11" w14:paraId="54ADA9A5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8885EB9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TAURALAUKIS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D107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32680D7D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1050" w14:textId="5B3904E5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90B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LM1329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E3DE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Pravažiuojamasis kelias tarp Debesų g. ir Tauro 18-oji g.  (Įvažiavimas į „Tauro“ sodus)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B39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3A2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5CF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B2A7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0,680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274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2AFAF3AE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3273" w14:textId="357DA7DF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4EE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LM1318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C7B0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2-oji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879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D30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6FF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6333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BE2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52DCA6F5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358C" w14:textId="309DF852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25D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LM1319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4A0B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3-oji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6BA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AF7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8BA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3F4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C78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3772B0D1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1F2" w14:textId="374C2141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D52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LM1320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76A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4-oji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196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160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D85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18A1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9F7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09506BAA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0822" w14:textId="7EA48EAE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E1C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LM1322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AE6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6-oji g.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D14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6B0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1FF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255E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F6A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9484E25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FEE5" w14:textId="0A02A1C6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27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LM1324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D372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8-oji g. gyventojai atsisako laistymo ir </w:t>
            </w:r>
            <w:proofErr w:type="spellStart"/>
            <w:r w:rsidRPr="00174F11">
              <w:rPr>
                <w:color w:val="000000"/>
                <w:lang w:eastAsia="lt-LT"/>
              </w:rPr>
              <w:t>greideriavimo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(166 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4A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B00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D33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5E9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760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E1C0254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C15A" w14:textId="2204E67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605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LM1325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418C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9-oji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846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515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621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29EC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0,450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791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BB7169C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958" w14:textId="31098220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B3D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LM1327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2FC1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11-oji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CC5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F00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AD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764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43E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66D223F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5E1F" w14:textId="54D1CFE1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9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CA6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LM1362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27B7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14-oji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5DD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A1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84A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0D7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14B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0D2D1E60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117" w14:textId="1020C4CE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10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72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LM1363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D58F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15-oji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AE1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35E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93B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E95F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1CC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38C6E6B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EEF1" w14:textId="542AD30C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518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LM1366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171C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Tauro 18-oji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651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FEA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203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EF9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0,426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D4A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36BE64E8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ECB7" w14:textId="09EF66C1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0D6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LM2134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4265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proofErr w:type="spellStart"/>
            <w:r w:rsidRPr="00174F11">
              <w:rPr>
                <w:color w:val="000000"/>
                <w:lang w:eastAsia="lt-LT"/>
              </w:rPr>
              <w:t>Tauralaukio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– sankirta nuo Perkūno g. 34 link Žaliojo slėnio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00F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F1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047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D87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0,400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3C0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2EBCF0F4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F112" w14:textId="4045A319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22B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LM1274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BFBF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Kadagių g., (žvyruota dalis)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CB5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BD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371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83AF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0,471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8FE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8CCF875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9EAE" w14:textId="4A8EDDA2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B1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LM2159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D052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Ievų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35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06C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FA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16E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0,535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A23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33529310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856E" w14:textId="65D96ABD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07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LM1252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CBEF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Arimų g., 950 m (nuo Arimų/</w:t>
            </w:r>
            <w:proofErr w:type="spellStart"/>
            <w:r w:rsidRPr="00174F11">
              <w:rPr>
                <w:color w:val="000000"/>
                <w:lang w:eastAsia="lt-LT"/>
              </w:rPr>
              <w:t>Slengių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sankirtos iki </w:t>
            </w:r>
            <w:proofErr w:type="spellStart"/>
            <w:r w:rsidRPr="00174F11">
              <w:rPr>
                <w:color w:val="000000"/>
                <w:lang w:eastAsia="lt-LT"/>
              </w:rPr>
              <w:t>Stalupėnų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D2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CEC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0E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F90A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0,950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B46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3E27D001" w14:textId="77777777" w:rsidTr="007728D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203" w14:textId="60E0BB29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EE5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LM1261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0BC8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Įvažiuojamasis kelias link Arimų gatvė 30 (pradžia </w:t>
            </w:r>
            <w:proofErr w:type="spellStart"/>
            <w:r w:rsidRPr="00174F11">
              <w:rPr>
                <w:color w:val="000000"/>
                <w:lang w:eastAsia="lt-LT"/>
              </w:rPr>
              <w:t>koord</w:t>
            </w:r>
            <w:proofErr w:type="spellEnd"/>
            <w:r w:rsidRPr="00174F11">
              <w:rPr>
                <w:color w:val="000000"/>
                <w:lang w:eastAsia="lt-LT"/>
              </w:rPr>
              <w:t>: 55.734204, 21.171815)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9F4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D7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A9D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BA33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C74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39506D9" w14:textId="77777777" w:rsidTr="007728DC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99F2" w14:textId="28790051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9BC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LM1253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04EF7E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Karaliaučiaus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66F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531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9EF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F16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0,830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DDA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553B121C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3473DE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KLEMIŠKĖ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FEF7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453C8B2D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7D8" w14:textId="450DF6E5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18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E3F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LM1243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FE35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Bičiulių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11F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15D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A76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C138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03B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561C4009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1550" w14:textId="43C5965E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19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815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LM2144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DA4B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Jaunystės g., dalis žvyro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5A7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84B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03A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FF1F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0,519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517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AE81DA9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7223" w14:textId="0E267290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20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6C8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LM2142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3948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Dienovidžio g., dalis žvyro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488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CC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B02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43F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7AB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366E5710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C751" w14:textId="7405ACB1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500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LM2141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1CED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proofErr w:type="spellStart"/>
            <w:r w:rsidRPr="00174F11">
              <w:rPr>
                <w:color w:val="000000"/>
                <w:lang w:eastAsia="lt-LT"/>
              </w:rPr>
              <w:t>Užlaukio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dalis žvyro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82E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5A0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289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FA3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0,480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66F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D38B471" w14:textId="77777777" w:rsidTr="007728DC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D209" w14:textId="18BEECD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793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LM1341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E2F393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Medikių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F18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429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75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EC0C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0,696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F81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2007C9BE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36F3955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LABRENCIŠKĖ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2309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624736F8" w14:textId="77777777" w:rsidTr="007728DC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3DB6" w14:textId="6F91260F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581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LM2038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568D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Gubojų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442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95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624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36E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0,048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D75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1935D559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14B1D1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SODAI PRIE KRETINGOS G.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8414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1AAF952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854" w14:textId="2E6DF680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E5E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LM1912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3554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Inkaro 1-oji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798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421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D3D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433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5EF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8D4C131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E94" w14:textId="4B96597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lastRenderedPageBreak/>
              <w:t>25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95C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LM1913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EB35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Inkaro 2-oji g. (nelaistome gyventojų prašymu)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355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D8F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5D5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CC7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85A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1FFCEFD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3BC2" w14:textId="61F27F85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5BD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LM1914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2330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Inkaro 3-oji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F1C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5D8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A03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694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95B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751124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D61" w14:textId="2F12FCFD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A9E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LM1926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43ED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Įvažiuojamasis kelias į Liepojos g.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9B3C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3938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ECD0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CEB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071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9B9A71E" w14:textId="77777777" w:rsidTr="007728DC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3EB5" w14:textId="0680506D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28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6478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LM1898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2AB6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Draugystės g. 1-oji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6CC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102B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165D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837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D85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19F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2A0B1D45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604" w14:textId="039A294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29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BC8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LM1885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F2BE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Draugystės g. 2-oji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2782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80D1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9C8E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CA2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25F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F633B0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DD0" w14:textId="4C2DA3A4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30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DB73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LM1897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AF09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Draugystės g. 3-oji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A118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F1BA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6EDF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360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972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02BD8E8F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A4E2" w14:textId="0DEB9C2E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390F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LM1892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CED0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Pravažiuojamasis kelias iki SB „Neringa“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DDA7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0C35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477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1 071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162B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1BD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00505DAE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A9F0" w14:textId="22D33CC5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398E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LM1894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2AD25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Įvažiuojamas kelias į SB „Dobilas“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0C88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77B3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402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AC7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625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00EE05A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86EC" w14:textId="1CCF23E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D3BE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LM1896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F73F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Dobilo 1-oji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97B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6A39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DC35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AC6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D7E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3656573" w14:textId="77777777" w:rsidTr="007728DC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C213" w14:textId="51A1936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2386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LM2131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42B69A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Dobilo 2-oji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1381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025F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CD6E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C36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73C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68293B02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3F1CEC9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MELNRAGĖ, GIRULIAI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BEFA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3EF341C5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B2CA" w14:textId="3EA00C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BAE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LM2097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5A15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Pravažiuojamasis kelias tarp Molo g. 30 ir Pamario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9E8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DAF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D5C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A2FA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A14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625296B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F5E4" w14:textId="1D0B005B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DEB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LM1383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860C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Pravažiavimas tarp Vėtrų g. - Nėgių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27F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068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446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E0F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35A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09ECB5D" w14:textId="77777777" w:rsidTr="007728DC">
        <w:trPr>
          <w:trHeight w:val="6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D61A" w14:textId="4A1975B4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4A0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4103A6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Pravažiuojamasis kelias tarp Girulių pl. 9A ir Girulių pl. link slipo (nelaistome, 400 m x 3 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E2F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B6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65C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337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7AE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1CA4D581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6EC6C87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CENTRAS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444C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6BF4947F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6AAF" w14:textId="4DC561A4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38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BDF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LM2064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EF37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Privažiuojamasis kelias prie Pylimo g. 6 iš Gluosnių skg.,  (palei Danės upę)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5F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45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12D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3848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D32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21A2963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CCCA" w14:textId="283FB5F5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39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369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LM1070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9365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Gluosnių g. žvyro danga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7C6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F3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E3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DA7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E77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147192B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B6B6" w14:textId="2F3448A1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40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522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LM1038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CED4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Tomo g. ir Pylimo g. (Jono kalnelio prieigos aikštelė), 70m + 60m= 130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A1A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B9F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364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5F0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395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5347E93E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0E7" w14:textId="03D30D0D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088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LM1045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822E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Didžioji Vandens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F5B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FD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14B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856A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084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4ED744D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65E" w14:textId="52A866E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00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83DB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Pušyno g. 29 parkavimosi aikštelė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628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D4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700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9E9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774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EE0CE24" w14:textId="77777777" w:rsidTr="007728DC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6677" w14:textId="21810BE1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E1C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LM1714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ADE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Privažiuojamasis kelias prie Pievų tako g. 3B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D84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EA3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7736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31E5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ED5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17CE0669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510316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TILŽĖS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2BD3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6ADA80E1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ABEE" w14:textId="6EB18DA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B5B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LM1209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B2D5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Pravažiuojamasis kelias į Švyturio sodus - nuo Tilžės g. iki Ragainių 4-oji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5E7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A5F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905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FA4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0,563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30C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487BF1F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21FC" w14:textId="2C94347C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B04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LM1220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F3E0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Pravažiuojamasis kelias nuo Raganių 4-oji g. iki Raganių 1-oji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A3A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2B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D64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F2F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44F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3AA13DC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1115" w14:textId="4CAE336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202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LM1213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5E7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Raganių 3-oji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390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78B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EC2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2637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C6A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0A33636" w14:textId="77777777" w:rsidTr="007728DC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C50C" w14:textId="51F75674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4D4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LM1210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6B33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Raganių 4-oji g.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506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73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B29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74B5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CF9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0442DEF2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ABB4" w14:textId="18BC7E0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48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C6C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LM0009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8197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Renetų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D3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143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884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3EC4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0,807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F7E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573C9E5" w14:textId="77777777" w:rsidTr="007728DC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A4F6" w14:textId="123B9CE0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49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29F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LM1188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0DBB59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Pravažiuojamasis kelias tarp Renetų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130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019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802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E769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2BD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2D6713D9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6153A86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PIETINĖ DALIS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E27A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25772C4C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4824" w14:textId="13FDF80C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50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84E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LM0629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E34F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Karlskronos g. (nuo Smiltelės g. iki konteinerių)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4EA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275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50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C50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932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EAC4562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1841" w14:textId="1121A074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5BB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LM0614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519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Irklų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690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CA1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D0E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900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23E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571590FA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B318" w14:textId="52154F8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682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LM0609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52A0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Škunų g. 150 m+100 m =250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A8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45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E7D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E01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F36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F5F7DB0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9E42" w14:textId="16995354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493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LM0931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3A37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Mituvos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02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5FA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10F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4926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D46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AE12A6A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133" w14:textId="131E6A1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898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1599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Pravažiuojamasis kelias tarp Mituvos g. ir Strėvos g. (link konteinerių)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7DB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242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E9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39F4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EFA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2FC645EC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26A8" w14:textId="10D91DD9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lastRenderedPageBreak/>
              <w:t>55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88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LM0406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5ECC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proofErr w:type="spellStart"/>
            <w:r w:rsidRPr="00174F11">
              <w:rPr>
                <w:color w:val="000000"/>
                <w:lang w:eastAsia="lt-LT"/>
              </w:rPr>
              <w:t>Deimės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B25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B12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1C4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DAED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FAB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2EFFC82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3E9B" w14:textId="745ABC5C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24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0BD6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Įvažiuojamasis kelias į Šilutės pl. 43A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38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B2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64B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B79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0,070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FAE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CE6248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CE7D" w14:textId="57F90DE8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3AE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LM0883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3B55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Įvažiuojamasis kelias į Šilutės pl. 26G, garažai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6B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210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6B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66B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857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98FC484" w14:textId="77777777" w:rsidTr="007728DC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3F23" w14:textId="08975A1F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58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15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LM0701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59D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Įvažiuojamasis kelias į Svajonės g. 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43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79C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57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F943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E41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BA75BA9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B43A" w14:textId="31690CC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59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85B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LM0687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F93E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Privažiuojamasis kelias prie garažų Šilutės pl. 109A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5BA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A11E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DFDA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93E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BE8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2B4DC933" w14:textId="77777777" w:rsidTr="007728DC">
        <w:trPr>
          <w:trHeight w:val="9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6BD0" w14:textId="261B62D8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60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E97F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LM0597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8C4B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Privažiuojamasis kelias prie Baltijos pr. 12 C, iš Dubysos g (pro plovyklą "</w:t>
            </w:r>
            <w:proofErr w:type="spellStart"/>
            <w:r w:rsidRPr="00174F11">
              <w:rPr>
                <w:lang w:eastAsia="lt-LT"/>
              </w:rPr>
              <w:t>Turola</w:t>
            </w:r>
            <w:proofErr w:type="spellEnd"/>
            <w:r w:rsidRPr="00174F11">
              <w:rPr>
                <w:lang w:eastAsia="lt-LT"/>
              </w:rPr>
              <w:t xml:space="preserve">") - </w:t>
            </w:r>
            <w:r w:rsidRPr="00174F11">
              <w:rPr>
                <w:b/>
                <w:bCs/>
                <w:lang w:eastAsia="lt-LT"/>
              </w:rPr>
              <w:t>Nelaistyti,</w:t>
            </w:r>
            <w:r w:rsidRPr="00174F11">
              <w:rPr>
                <w:lang w:eastAsia="lt-LT"/>
              </w:rPr>
              <w:t xml:space="preserve"> poreikis tik </w:t>
            </w:r>
            <w:proofErr w:type="spellStart"/>
            <w:r w:rsidRPr="00174F11">
              <w:rPr>
                <w:lang w:eastAsia="lt-LT"/>
              </w:rPr>
              <w:t>greideriuoti</w:t>
            </w:r>
            <w:proofErr w:type="spellEnd"/>
            <w:r w:rsidRPr="00174F11">
              <w:rPr>
                <w:lang w:eastAsia="lt-LT"/>
              </w:rPr>
              <w:t xml:space="preserve"> (40 m x 7 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0D4E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777A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4CD2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81BC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CAE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6835355" w14:textId="77777777" w:rsidTr="007728DC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75BA" w14:textId="03ABAF52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565B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LM0897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D6CF94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Įvažiuojamasis kelias į Baltijos pr. 16,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3788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4348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0A0F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A05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061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74F11" w:rsidRPr="00174F11" w14:paraId="7B4A9A31" w14:textId="77777777" w:rsidTr="009227EE">
        <w:trPr>
          <w:trHeight w:val="330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720EB0D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ŽARDUPĖ, RIMKAI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1F46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9227EE" w:rsidRPr="00174F11" w14:paraId="012440F9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3ADD" w14:textId="6C718EC4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43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LM0635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B6B0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proofErr w:type="spellStart"/>
            <w:r w:rsidRPr="00174F11">
              <w:rPr>
                <w:color w:val="000000"/>
                <w:lang w:eastAsia="lt-LT"/>
              </w:rPr>
              <w:t>Žardupės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g., prie Jūrininkų pr.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766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EA1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906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11 435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18D6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2,287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1F1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53FA17C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9DA" w14:textId="5B7ED4F6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0F4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LM0638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0F5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Įvažiuojamasis kelias į </w:t>
            </w:r>
            <w:proofErr w:type="spellStart"/>
            <w:r w:rsidRPr="00174F11">
              <w:rPr>
                <w:color w:val="000000"/>
                <w:lang w:eastAsia="lt-LT"/>
              </w:rPr>
              <w:t>Žardupės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25A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D37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D3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F1F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BE3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246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5A16E99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02BD" w14:textId="2BBCC09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DB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LM0668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1C2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Privažiuojamasis kelias prie </w:t>
            </w:r>
            <w:proofErr w:type="spellStart"/>
            <w:r w:rsidRPr="00174F11">
              <w:rPr>
                <w:color w:val="000000"/>
                <w:lang w:eastAsia="lt-LT"/>
              </w:rPr>
              <w:t>Žardupės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BCE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CF9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C0A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708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999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3C0688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C763" w14:textId="0335A89E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F8B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LM0641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0621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Įvažiuojamasis kelias į </w:t>
            </w:r>
            <w:proofErr w:type="spellStart"/>
            <w:r w:rsidRPr="00174F11">
              <w:rPr>
                <w:color w:val="000000"/>
                <w:lang w:eastAsia="lt-LT"/>
              </w:rPr>
              <w:t>Žardupės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F9A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BF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648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D1C5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0,554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E20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CDFC8B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D83" w14:textId="3C92729E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27D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LM0681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475B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Įvažiuojamieji keliai į Jūrininkų pr. 3A, garažai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6F9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8FC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E86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C874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BD3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07D84D9D" w14:textId="77777777" w:rsidTr="007728DC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0279" w14:textId="5943DA3C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CEA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LM0679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79D9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Pravažiuojamasis kelias per Jūrininkų g. 1A, servisas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39B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2BE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1CC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D7CE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BC7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199D6C4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3E9B" w14:textId="1B18218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68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672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LM0680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ED8B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Įvažiuojamasis kelias į Jūrininkų pr.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F32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44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76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A54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0,240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B40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E8A44EB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0AD2" w14:textId="07CB7AA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69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108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LM0650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D6A5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Lubinų g. 500 m + 220 m išvažiavimas į Rimkų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5C5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851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BD7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411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0,720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2A1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2264A37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A451" w14:textId="242C67F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70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9310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LM0649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AC46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Ramunių 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BCA5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B6CC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7412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CA6B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7B9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5EB39EA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EB48" w14:textId="569DB4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71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180C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LM0659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7DF8" w14:textId="77777777" w:rsidR="00174F11" w:rsidRPr="00174F11" w:rsidRDefault="00174F11" w:rsidP="00174F11">
            <w:pPr>
              <w:rPr>
                <w:lang w:eastAsia="lt-LT"/>
              </w:rPr>
            </w:pPr>
            <w:r w:rsidRPr="00174F11">
              <w:rPr>
                <w:lang w:eastAsia="lt-LT"/>
              </w:rPr>
              <w:t>Įvažiuojamasis kelias į Tiesioji g. 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6570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6B6D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2A9D" w14:textId="77777777" w:rsidR="00174F11" w:rsidRPr="00174F11" w:rsidRDefault="00174F11" w:rsidP="00174F11">
            <w:pPr>
              <w:jc w:val="center"/>
              <w:rPr>
                <w:lang w:eastAsia="lt-LT"/>
              </w:rPr>
            </w:pPr>
            <w:r w:rsidRPr="00174F11">
              <w:rPr>
                <w:lang w:eastAsia="lt-LT"/>
              </w:rPr>
              <w:t>1 690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7FC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F99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7A4B51AD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CB14" w14:textId="7B21207A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72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AEE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LM2108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EE2B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Pravažiuojamasis kelias iki SB ,,Laistai"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A7D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89C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19EB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3 360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248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0,560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7A2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5DE1D805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4632" w14:textId="40E7F410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73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B8D1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LM0640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FCCC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proofErr w:type="spellStart"/>
            <w:r w:rsidRPr="00174F11">
              <w:rPr>
                <w:color w:val="000000"/>
                <w:lang w:eastAsia="lt-LT"/>
              </w:rPr>
              <w:t>Laistų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1- </w:t>
            </w:r>
            <w:proofErr w:type="spellStart"/>
            <w:r w:rsidRPr="00174F11">
              <w:rPr>
                <w:color w:val="000000"/>
                <w:lang w:eastAsia="lt-LT"/>
              </w:rPr>
              <w:t>oji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F3E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DF0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4B92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006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0,406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132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0BC7F67A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6A3" w14:textId="1D8ADA8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74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077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LM0642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432A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proofErr w:type="spellStart"/>
            <w:r w:rsidRPr="00174F11">
              <w:rPr>
                <w:color w:val="000000"/>
                <w:lang w:eastAsia="lt-LT"/>
              </w:rPr>
              <w:t>Laistų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2- </w:t>
            </w:r>
            <w:proofErr w:type="spellStart"/>
            <w:r w:rsidRPr="00174F11">
              <w:rPr>
                <w:color w:val="000000"/>
                <w:lang w:eastAsia="lt-LT"/>
              </w:rPr>
              <w:t>oji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8CA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02C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DB5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6CE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9AA8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358389B8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8D3" w14:textId="72ED9F1D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75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5A76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LM0644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4977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proofErr w:type="spellStart"/>
            <w:r w:rsidRPr="00174F11">
              <w:rPr>
                <w:color w:val="000000"/>
                <w:lang w:eastAsia="lt-LT"/>
              </w:rPr>
              <w:t>Laistų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g. 3- </w:t>
            </w:r>
            <w:proofErr w:type="spellStart"/>
            <w:r w:rsidRPr="00174F11">
              <w:rPr>
                <w:color w:val="000000"/>
                <w:lang w:eastAsia="lt-LT"/>
              </w:rPr>
              <w:t>oji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49F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C28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60F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350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075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4BCBAF64" w14:textId="77777777" w:rsidTr="007728DC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2E04" w14:textId="20FE1F56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76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FE9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LM0645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7DA3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 xml:space="preserve">Pravažiuojamasis kelias prie </w:t>
            </w:r>
            <w:proofErr w:type="spellStart"/>
            <w:r w:rsidRPr="00174F11">
              <w:rPr>
                <w:color w:val="000000"/>
                <w:lang w:eastAsia="lt-LT"/>
              </w:rPr>
              <w:t>Laistų</w:t>
            </w:r>
            <w:proofErr w:type="spellEnd"/>
            <w:r w:rsidRPr="00174F11">
              <w:rPr>
                <w:color w:val="000000"/>
                <w:lang w:eastAsia="lt-LT"/>
              </w:rPr>
              <w:t xml:space="preserve"> 2-oji g.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921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0E7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A999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74AC5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0,110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288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1F5FFC64" w14:textId="77777777" w:rsidTr="007728DC">
        <w:trPr>
          <w:trHeight w:val="6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72D5" w14:textId="5004ED33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77</w:t>
            </w:r>
            <w:r w:rsidR="006977C4">
              <w:rPr>
                <w:color w:val="000000"/>
                <w:lang w:eastAsia="lt-LT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379D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LM0901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103A88" w14:textId="77777777" w:rsidR="00174F11" w:rsidRPr="00174F11" w:rsidRDefault="00174F11" w:rsidP="00174F11">
            <w:pPr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Pravažiuojamasis kelias nuo Kairių g. iki Klaipėdos m. ribos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B9A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FE67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CB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2 135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115F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  <w:r w:rsidRPr="00174F11">
              <w:rPr>
                <w:color w:val="000000"/>
                <w:lang w:eastAsia="lt-LT"/>
              </w:rPr>
              <w:t>0,305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3603" w14:textId="77777777" w:rsidR="00174F11" w:rsidRPr="00174F11" w:rsidRDefault="00174F11" w:rsidP="00174F11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9227EE" w:rsidRPr="00174F11" w14:paraId="6C925F03" w14:textId="77777777" w:rsidTr="007728DC">
        <w:trPr>
          <w:trHeight w:val="330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4000" w14:textId="77777777" w:rsidR="00174F11" w:rsidRPr="00174F11" w:rsidRDefault="00174F11" w:rsidP="00174F11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1845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23 528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C17F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338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CE1FC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109 985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6208A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174F11">
              <w:rPr>
                <w:b/>
                <w:bCs/>
                <w:color w:val="000000"/>
                <w:lang w:eastAsia="lt-LT"/>
              </w:rPr>
              <w:t>23,528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3D7A" w14:textId="77777777" w:rsidR="00174F11" w:rsidRPr="00174F11" w:rsidRDefault="00174F11" w:rsidP="00174F11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bookmarkEnd w:id="0"/>
    </w:tbl>
    <w:p w14:paraId="5E1E443A" w14:textId="731A2491" w:rsidR="00A477DC" w:rsidRPr="00EC742A" w:rsidRDefault="00A477DC" w:rsidP="00174F11">
      <w:pPr>
        <w:suppressAutoHyphens/>
        <w:rPr>
          <w:color w:val="000000" w:themeColor="text1"/>
          <w:shd w:val="clear" w:color="auto" w:fill="D9D9D9" w:themeFill="background1" w:themeFillShade="D9"/>
        </w:rPr>
      </w:pPr>
    </w:p>
    <w:sectPr w:rsidR="00A477DC" w:rsidRPr="00EC742A" w:rsidSect="00B55E8D">
      <w:pgSz w:w="11906" w:h="16838" w:code="9"/>
      <w:pgMar w:top="1134" w:right="567" w:bottom="107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2BAE" w14:textId="77777777" w:rsidR="00D54934" w:rsidRDefault="00D54934" w:rsidP="000E15EF">
      <w:r>
        <w:separator/>
      </w:r>
    </w:p>
  </w:endnote>
  <w:endnote w:type="continuationSeparator" w:id="0">
    <w:p w14:paraId="7717E91D" w14:textId="77777777" w:rsidR="00D54934" w:rsidRDefault="00D54934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2FC1" w14:textId="77777777" w:rsidR="00D54934" w:rsidRDefault="00D54934" w:rsidP="000E15EF">
      <w:r>
        <w:separator/>
      </w:r>
    </w:p>
  </w:footnote>
  <w:footnote w:type="continuationSeparator" w:id="0">
    <w:p w14:paraId="1A2F1FA2" w14:textId="77777777" w:rsidR="00D54934" w:rsidRDefault="00D54934" w:rsidP="000E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B66675A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04273D2"/>
    <w:multiLevelType w:val="hybridMultilevel"/>
    <w:tmpl w:val="FBD0F934"/>
    <w:lvl w:ilvl="0" w:tplc="0427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" w15:restartNumberingAfterBreak="0">
    <w:nsid w:val="32105282"/>
    <w:multiLevelType w:val="hybridMultilevel"/>
    <w:tmpl w:val="F4029FF2"/>
    <w:lvl w:ilvl="0" w:tplc="0427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D6137"/>
    <w:multiLevelType w:val="hybridMultilevel"/>
    <w:tmpl w:val="357AEC30"/>
    <w:lvl w:ilvl="0" w:tplc="C680C44C">
      <w:start w:val="1"/>
      <w:numFmt w:val="decimal"/>
      <w:lvlText w:val="%1."/>
      <w:lvlJc w:val="left"/>
      <w:pPr>
        <w:ind w:left="373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93" w:hanging="360"/>
      </w:pPr>
    </w:lvl>
    <w:lvl w:ilvl="2" w:tplc="0427001B" w:tentative="1">
      <w:start w:val="1"/>
      <w:numFmt w:val="lowerRoman"/>
      <w:lvlText w:val="%3."/>
      <w:lvlJc w:val="right"/>
      <w:pPr>
        <w:ind w:left="1813" w:hanging="180"/>
      </w:pPr>
    </w:lvl>
    <w:lvl w:ilvl="3" w:tplc="0427000F" w:tentative="1">
      <w:start w:val="1"/>
      <w:numFmt w:val="decimal"/>
      <w:lvlText w:val="%4."/>
      <w:lvlJc w:val="left"/>
      <w:pPr>
        <w:ind w:left="2533" w:hanging="360"/>
      </w:pPr>
    </w:lvl>
    <w:lvl w:ilvl="4" w:tplc="04270019" w:tentative="1">
      <w:start w:val="1"/>
      <w:numFmt w:val="lowerLetter"/>
      <w:lvlText w:val="%5."/>
      <w:lvlJc w:val="left"/>
      <w:pPr>
        <w:ind w:left="3253" w:hanging="360"/>
      </w:pPr>
    </w:lvl>
    <w:lvl w:ilvl="5" w:tplc="0427001B" w:tentative="1">
      <w:start w:val="1"/>
      <w:numFmt w:val="lowerRoman"/>
      <w:lvlText w:val="%6."/>
      <w:lvlJc w:val="right"/>
      <w:pPr>
        <w:ind w:left="3973" w:hanging="180"/>
      </w:pPr>
    </w:lvl>
    <w:lvl w:ilvl="6" w:tplc="0427000F" w:tentative="1">
      <w:start w:val="1"/>
      <w:numFmt w:val="decimal"/>
      <w:lvlText w:val="%7."/>
      <w:lvlJc w:val="left"/>
      <w:pPr>
        <w:ind w:left="4693" w:hanging="360"/>
      </w:pPr>
    </w:lvl>
    <w:lvl w:ilvl="7" w:tplc="04270019" w:tentative="1">
      <w:start w:val="1"/>
      <w:numFmt w:val="lowerLetter"/>
      <w:lvlText w:val="%8."/>
      <w:lvlJc w:val="left"/>
      <w:pPr>
        <w:ind w:left="5413" w:hanging="360"/>
      </w:pPr>
    </w:lvl>
    <w:lvl w:ilvl="8" w:tplc="0427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D8"/>
    <w:rsid w:val="00001016"/>
    <w:rsid w:val="00003297"/>
    <w:rsid w:val="000033B9"/>
    <w:rsid w:val="00003CF0"/>
    <w:rsid w:val="00005AD4"/>
    <w:rsid w:val="00006D92"/>
    <w:rsid w:val="00007E25"/>
    <w:rsid w:val="00007E9E"/>
    <w:rsid w:val="00007F09"/>
    <w:rsid w:val="0001144B"/>
    <w:rsid w:val="00011D14"/>
    <w:rsid w:val="00012403"/>
    <w:rsid w:val="00013379"/>
    <w:rsid w:val="000144B6"/>
    <w:rsid w:val="00014557"/>
    <w:rsid w:val="00014D05"/>
    <w:rsid w:val="00014D5D"/>
    <w:rsid w:val="00015227"/>
    <w:rsid w:val="0001533F"/>
    <w:rsid w:val="0001552E"/>
    <w:rsid w:val="00015893"/>
    <w:rsid w:val="0001604B"/>
    <w:rsid w:val="00016860"/>
    <w:rsid w:val="0001735D"/>
    <w:rsid w:val="00017525"/>
    <w:rsid w:val="00017DF4"/>
    <w:rsid w:val="00020190"/>
    <w:rsid w:val="00020207"/>
    <w:rsid w:val="00020DFC"/>
    <w:rsid w:val="0002195F"/>
    <w:rsid w:val="00021A1C"/>
    <w:rsid w:val="00021FA5"/>
    <w:rsid w:val="000220FA"/>
    <w:rsid w:val="00022E5F"/>
    <w:rsid w:val="00024A97"/>
    <w:rsid w:val="00025F9C"/>
    <w:rsid w:val="00026152"/>
    <w:rsid w:val="0002776B"/>
    <w:rsid w:val="000278C2"/>
    <w:rsid w:val="000314D9"/>
    <w:rsid w:val="00031699"/>
    <w:rsid w:val="000319F7"/>
    <w:rsid w:val="00032A0B"/>
    <w:rsid w:val="00034565"/>
    <w:rsid w:val="00034A0E"/>
    <w:rsid w:val="0003603B"/>
    <w:rsid w:val="00036102"/>
    <w:rsid w:val="00036EF6"/>
    <w:rsid w:val="0003771C"/>
    <w:rsid w:val="00037DC5"/>
    <w:rsid w:val="00040221"/>
    <w:rsid w:val="000406F2"/>
    <w:rsid w:val="000409D6"/>
    <w:rsid w:val="00041496"/>
    <w:rsid w:val="00042B21"/>
    <w:rsid w:val="0004315A"/>
    <w:rsid w:val="000434C8"/>
    <w:rsid w:val="000439C5"/>
    <w:rsid w:val="00044060"/>
    <w:rsid w:val="0004514E"/>
    <w:rsid w:val="0004556C"/>
    <w:rsid w:val="00046084"/>
    <w:rsid w:val="0004653D"/>
    <w:rsid w:val="00046BE3"/>
    <w:rsid w:val="00050033"/>
    <w:rsid w:val="000503E6"/>
    <w:rsid w:val="00051406"/>
    <w:rsid w:val="00051B5D"/>
    <w:rsid w:val="000522E3"/>
    <w:rsid w:val="00052CDC"/>
    <w:rsid w:val="0005391D"/>
    <w:rsid w:val="00055DB3"/>
    <w:rsid w:val="00056C32"/>
    <w:rsid w:val="00057F57"/>
    <w:rsid w:val="000605AB"/>
    <w:rsid w:val="0006079E"/>
    <w:rsid w:val="00060AC9"/>
    <w:rsid w:val="00061C5E"/>
    <w:rsid w:val="00062241"/>
    <w:rsid w:val="0006271A"/>
    <w:rsid w:val="0006280E"/>
    <w:rsid w:val="0006393D"/>
    <w:rsid w:val="00064688"/>
    <w:rsid w:val="00066BA8"/>
    <w:rsid w:val="00067352"/>
    <w:rsid w:val="000673B9"/>
    <w:rsid w:val="00067AB6"/>
    <w:rsid w:val="000702B1"/>
    <w:rsid w:val="00070D77"/>
    <w:rsid w:val="0007330C"/>
    <w:rsid w:val="00073C63"/>
    <w:rsid w:val="00074075"/>
    <w:rsid w:val="00074313"/>
    <w:rsid w:val="000745FE"/>
    <w:rsid w:val="00075B89"/>
    <w:rsid w:val="00076D08"/>
    <w:rsid w:val="00076F3B"/>
    <w:rsid w:val="0007711C"/>
    <w:rsid w:val="000811D0"/>
    <w:rsid w:val="000813B7"/>
    <w:rsid w:val="0008150C"/>
    <w:rsid w:val="000826FD"/>
    <w:rsid w:val="00082E0B"/>
    <w:rsid w:val="00082E91"/>
    <w:rsid w:val="000834E1"/>
    <w:rsid w:val="00083767"/>
    <w:rsid w:val="000864D3"/>
    <w:rsid w:val="00087535"/>
    <w:rsid w:val="000877F9"/>
    <w:rsid w:val="000902A8"/>
    <w:rsid w:val="00090F29"/>
    <w:rsid w:val="00092952"/>
    <w:rsid w:val="00092BC3"/>
    <w:rsid w:val="00093D3E"/>
    <w:rsid w:val="000941BF"/>
    <w:rsid w:val="00094803"/>
    <w:rsid w:val="00094DE5"/>
    <w:rsid w:val="00095167"/>
    <w:rsid w:val="000952FC"/>
    <w:rsid w:val="0009540A"/>
    <w:rsid w:val="000958E2"/>
    <w:rsid w:val="000A0058"/>
    <w:rsid w:val="000A07F4"/>
    <w:rsid w:val="000A0A34"/>
    <w:rsid w:val="000A0A40"/>
    <w:rsid w:val="000A0DF0"/>
    <w:rsid w:val="000A1A8C"/>
    <w:rsid w:val="000A1EFC"/>
    <w:rsid w:val="000A25DB"/>
    <w:rsid w:val="000A2742"/>
    <w:rsid w:val="000A30B8"/>
    <w:rsid w:val="000A30E8"/>
    <w:rsid w:val="000A3B54"/>
    <w:rsid w:val="000A4D22"/>
    <w:rsid w:val="000A4D25"/>
    <w:rsid w:val="000A5335"/>
    <w:rsid w:val="000A5957"/>
    <w:rsid w:val="000A78D0"/>
    <w:rsid w:val="000A7EED"/>
    <w:rsid w:val="000A7F43"/>
    <w:rsid w:val="000B006D"/>
    <w:rsid w:val="000B0D47"/>
    <w:rsid w:val="000B0FF5"/>
    <w:rsid w:val="000B3453"/>
    <w:rsid w:val="000B3589"/>
    <w:rsid w:val="000B36E9"/>
    <w:rsid w:val="000B3873"/>
    <w:rsid w:val="000B434A"/>
    <w:rsid w:val="000B4A55"/>
    <w:rsid w:val="000B4E70"/>
    <w:rsid w:val="000B5535"/>
    <w:rsid w:val="000B5F5E"/>
    <w:rsid w:val="000B6824"/>
    <w:rsid w:val="000B708B"/>
    <w:rsid w:val="000C31AC"/>
    <w:rsid w:val="000C376F"/>
    <w:rsid w:val="000C3DFD"/>
    <w:rsid w:val="000C6491"/>
    <w:rsid w:val="000C6CEB"/>
    <w:rsid w:val="000C7559"/>
    <w:rsid w:val="000D0C22"/>
    <w:rsid w:val="000D1360"/>
    <w:rsid w:val="000D1D36"/>
    <w:rsid w:val="000D1DA9"/>
    <w:rsid w:val="000D33DC"/>
    <w:rsid w:val="000D3DA5"/>
    <w:rsid w:val="000D4822"/>
    <w:rsid w:val="000D4D89"/>
    <w:rsid w:val="000D5229"/>
    <w:rsid w:val="000D598D"/>
    <w:rsid w:val="000D5D94"/>
    <w:rsid w:val="000D6E17"/>
    <w:rsid w:val="000D7307"/>
    <w:rsid w:val="000D7E78"/>
    <w:rsid w:val="000E0551"/>
    <w:rsid w:val="000E0ACB"/>
    <w:rsid w:val="000E15EF"/>
    <w:rsid w:val="000E1894"/>
    <w:rsid w:val="000E1E4A"/>
    <w:rsid w:val="000E23C8"/>
    <w:rsid w:val="000E2BC2"/>
    <w:rsid w:val="000E2FD4"/>
    <w:rsid w:val="000E370A"/>
    <w:rsid w:val="000E5064"/>
    <w:rsid w:val="000E5138"/>
    <w:rsid w:val="000E5966"/>
    <w:rsid w:val="000E5EFF"/>
    <w:rsid w:val="000E6B7C"/>
    <w:rsid w:val="000E6C1B"/>
    <w:rsid w:val="000E795E"/>
    <w:rsid w:val="000E7C17"/>
    <w:rsid w:val="000F0076"/>
    <w:rsid w:val="000F0184"/>
    <w:rsid w:val="000F0B9C"/>
    <w:rsid w:val="000F0DA2"/>
    <w:rsid w:val="000F12CC"/>
    <w:rsid w:val="000F2C73"/>
    <w:rsid w:val="000F3DAF"/>
    <w:rsid w:val="000F3E5B"/>
    <w:rsid w:val="000F41E1"/>
    <w:rsid w:val="000F456B"/>
    <w:rsid w:val="000F4AE6"/>
    <w:rsid w:val="000F51FB"/>
    <w:rsid w:val="000F5D5E"/>
    <w:rsid w:val="000F64D3"/>
    <w:rsid w:val="000F6892"/>
    <w:rsid w:val="000F7524"/>
    <w:rsid w:val="00100930"/>
    <w:rsid w:val="00100C96"/>
    <w:rsid w:val="001013CC"/>
    <w:rsid w:val="00101B1B"/>
    <w:rsid w:val="0010228F"/>
    <w:rsid w:val="00102CFB"/>
    <w:rsid w:val="0010325B"/>
    <w:rsid w:val="00103678"/>
    <w:rsid w:val="001045CC"/>
    <w:rsid w:val="00105857"/>
    <w:rsid w:val="00106BA2"/>
    <w:rsid w:val="00106C44"/>
    <w:rsid w:val="00106C6A"/>
    <w:rsid w:val="00107A93"/>
    <w:rsid w:val="00107C72"/>
    <w:rsid w:val="00107EC0"/>
    <w:rsid w:val="00111A98"/>
    <w:rsid w:val="001122CE"/>
    <w:rsid w:val="0011276A"/>
    <w:rsid w:val="00112A6E"/>
    <w:rsid w:val="00112D5B"/>
    <w:rsid w:val="0011304E"/>
    <w:rsid w:val="00114BBA"/>
    <w:rsid w:val="001150DE"/>
    <w:rsid w:val="00117141"/>
    <w:rsid w:val="00117EC5"/>
    <w:rsid w:val="00121982"/>
    <w:rsid w:val="0012289D"/>
    <w:rsid w:val="00125045"/>
    <w:rsid w:val="00125AE0"/>
    <w:rsid w:val="0012699E"/>
    <w:rsid w:val="00127AF2"/>
    <w:rsid w:val="001308A1"/>
    <w:rsid w:val="00131100"/>
    <w:rsid w:val="00131836"/>
    <w:rsid w:val="001323FA"/>
    <w:rsid w:val="001326D5"/>
    <w:rsid w:val="00132F4D"/>
    <w:rsid w:val="001335FB"/>
    <w:rsid w:val="00133695"/>
    <w:rsid w:val="001336CF"/>
    <w:rsid w:val="00135A71"/>
    <w:rsid w:val="0013604C"/>
    <w:rsid w:val="001364B7"/>
    <w:rsid w:val="00136682"/>
    <w:rsid w:val="00140117"/>
    <w:rsid w:val="00141327"/>
    <w:rsid w:val="00141385"/>
    <w:rsid w:val="0014173C"/>
    <w:rsid w:val="0014346C"/>
    <w:rsid w:val="00143CAF"/>
    <w:rsid w:val="00144A0C"/>
    <w:rsid w:val="00144D6E"/>
    <w:rsid w:val="0014551C"/>
    <w:rsid w:val="00145C02"/>
    <w:rsid w:val="00146330"/>
    <w:rsid w:val="00146804"/>
    <w:rsid w:val="001469E4"/>
    <w:rsid w:val="00147305"/>
    <w:rsid w:val="00151026"/>
    <w:rsid w:val="001511D5"/>
    <w:rsid w:val="00151B23"/>
    <w:rsid w:val="00151F63"/>
    <w:rsid w:val="00153B3E"/>
    <w:rsid w:val="00153CCE"/>
    <w:rsid w:val="00154103"/>
    <w:rsid w:val="00155035"/>
    <w:rsid w:val="00155211"/>
    <w:rsid w:val="00155885"/>
    <w:rsid w:val="00156091"/>
    <w:rsid w:val="00156A83"/>
    <w:rsid w:val="00156ECD"/>
    <w:rsid w:val="001575BE"/>
    <w:rsid w:val="00157BA8"/>
    <w:rsid w:val="001602BF"/>
    <w:rsid w:val="00160980"/>
    <w:rsid w:val="00160FD6"/>
    <w:rsid w:val="00161D83"/>
    <w:rsid w:val="00161F13"/>
    <w:rsid w:val="00162258"/>
    <w:rsid w:val="00162299"/>
    <w:rsid w:val="00162671"/>
    <w:rsid w:val="00163426"/>
    <w:rsid w:val="00163A5E"/>
    <w:rsid w:val="00164B2D"/>
    <w:rsid w:val="00165742"/>
    <w:rsid w:val="00165824"/>
    <w:rsid w:val="00166453"/>
    <w:rsid w:val="001665B4"/>
    <w:rsid w:val="00167521"/>
    <w:rsid w:val="00167F11"/>
    <w:rsid w:val="00170A60"/>
    <w:rsid w:val="00170B53"/>
    <w:rsid w:val="00170E0C"/>
    <w:rsid w:val="0017207E"/>
    <w:rsid w:val="00172258"/>
    <w:rsid w:val="0017333F"/>
    <w:rsid w:val="00174696"/>
    <w:rsid w:val="00174F11"/>
    <w:rsid w:val="00176C36"/>
    <w:rsid w:val="001776A3"/>
    <w:rsid w:val="0017777F"/>
    <w:rsid w:val="00180455"/>
    <w:rsid w:val="0018115F"/>
    <w:rsid w:val="00181224"/>
    <w:rsid w:val="00182DA6"/>
    <w:rsid w:val="00182FBE"/>
    <w:rsid w:val="001842D8"/>
    <w:rsid w:val="0018468E"/>
    <w:rsid w:val="001849CA"/>
    <w:rsid w:val="00184BF5"/>
    <w:rsid w:val="00184DD0"/>
    <w:rsid w:val="00185223"/>
    <w:rsid w:val="00185D97"/>
    <w:rsid w:val="00187355"/>
    <w:rsid w:val="001873F8"/>
    <w:rsid w:val="001874C8"/>
    <w:rsid w:val="00187618"/>
    <w:rsid w:val="00190479"/>
    <w:rsid w:val="00190E1C"/>
    <w:rsid w:val="001914D6"/>
    <w:rsid w:val="001917B1"/>
    <w:rsid w:val="00191A17"/>
    <w:rsid w:val="00191B51"/>
    <w:rsid w:val="00191B9C"/>
    <w:rsid w:val="00191DFD"/>
    <w:rsid w:val="00191F4B"/>
    <w:rsid w:val="00191F76"/>
    <w:rsid w:val="001920D9"/>
    <w:rsid w:val="00192DD6"/>
    <w:rsid w:val="001931B2"/>
    <w:rsid w:val="00193C49"/>
    <w:rsid w:val="0019425F"/>
    <w:rsid w:val="00195081"/>
    <w:rsid w:val="00195B20"/>
    <w:rsid w:val="00195EF4"/>
    <w:rsid w:val="001960CF"/>
    <w:rsid w:val="0019667E"/>
    <w:rsid w:val="00196AE6"/>
    <w:rsid w:val="0019724D"/>
    <w:rsid w:val="00197C06"/>
    <w:rsid w:val="001A0A29"/>
    <w:rsid w:val="001A1583"/>
    <w:rsid w:val="001A1CC1"/>
    <w:rsid w:val="001A25EE"/>
    <w:rsid w:val="001A487E"/>
    <w:rsid w:val="001A4D6F"/>
    <w:rsid w:val="001A4E1E"/>
    <w:rsid w:val="001A4FE0"/>
    <w:rsid w:val="001A5E78"/>
    <w:rsid w:val="001A606B"/>
    <w:rsid w:val="001A646F"/>
    <w:rsid w:val="001A6710"/>
    <w:rsid w:val="001A7694"/>
    <w:rsid w:val="001B00CC"/>
    <w:rsid w:val="001B10D9"/>
    <w:rsid w:val="001B11B0"/>
    <w:rsid w:val="001B2C6B"/>
    <w:rsid w:val="001B35A5"/>
    <w:rsid w:val="001B39EE"/>
    <w:rsid w:val="001B3C25"/>
    <w:rsid w:val="001B3DCC"/>
    <w:rsid w:val="001B4062"/>
    <w:rsid w:val="001B476C"/>
    <w:rsid w:val="001B497D"/>
    <w:rsid w:val="001B5DA4"/>
    <w:rsid w:val="001B70E7"/>
    <w:rsid w:val="001B7601"/>
    <w:rsid w:val="001B77D3"/>
    <w:rsid w:val="001C0950"/>
    <w:rsid w:val="001C1769"/>
    <w:rsid w:val="001C201F"/>
    <w:rsid w:val="001C209F"/>
    <w:rsid w:val="001C21D4"/>
    <w:rsid w:val="001C3901"/>
    <w:rsid w:val="001C4065"/>
    <w:rsid w:val="001C4802"/>
    <w:rsid w:val="001C4F4B"/>
    <w:rsid w:val="001C6133"/>
    <w:rsid w:val="001C754A"/>
    <w:rsid w:val="001D0399"/>
    <w:rsid w:val="001D05D7"/>
    <w:rsid w:val="001D0A6C"/>
    <w:rsid w:val="001D107D"/>
    <w:rsid w:val="001D300B"/>
    <w:rsid w:val="001D3408"/>
    <w:rsid w:val="001D433E"/>
    <w:rsid w:val="001D59B3"/>
    <w:rsid w:val="001D5AEB"/>
    <w:rsid w:val="001D61A2"/>
    <w:rsid w:val="001D70EE"/>
    <w:rsid w:val="001D7206"/>
    <w:rsid w:val="001D78ED"/>
    <w:rsid w:val="001E01DA"/>
    <w:rsid w:val="001E0435"/>
    <w:rsid w:val="001E1281"/>
    <w:rsid w:val="001E2165"/>
    <w:rsid w:val="001E2657"/>
    <w:rsid w:val="001E2673"/>
    <w:rsid w:val="001E29AB"/>
    <w:rsid w:val="001E2DB7"/>
    <w:rsid w:val="001E507B"/>
    <w:rsid w:val="001E5655"/>
    <w:rsid w:val="001E63A8"/>
    <w:rsid w:val="001E6AB0"/>
    <w:rsid w:val="001E79D6"/>
    <w:rsid w:val="001E7F1C"/>
    <w:rsid w:val="001E7FE5"/>
    <w:rsid w:val="001F0094"/>
    <w:rsid w:val="001F09EF"/>
    <w:rsid w:val="001F1678"/>
    <w:rsid w:val="001F1BE4"/>
    <w:rsid w:val="001F1D7F"/>
    <w:rsid w:val="001F243D"/>
    <w:rsid w:val="001F28B2"/>
    <w:rsid w:val="001F312B"/>
    <w:rsid w:val="001F38C6"/>
    <w:rsid w:val="001F3F01"/>
    <w:rsid w:val="001F3F10"/>
    <w:rsid w:val="001F748B"/>
    <w:rsid w:val="001F7E02"/>
    <w:rsid w:val="00200448"/>
    <w:rsid w:val="00203A6E"/>
    <w:rsid w:val="00203D7B"/>
    <w:rsid w:val="002050AB"/>
    <w:rsid w:val="00206E49"/>
    <w:rsid w:val="00207018"/>
    <w:rsid w:val="00207B3B"/>
    <w:rsid w:val="00207D85"/>
    <w:rsid w:val="002110B5"/>
    <w:rsid w:val="00211B97"/>
    <w:rsid w:val="00212029"/>
    <w:rsid w:val="00212D67"/>
    <w:rsid w:val="00212DBC"/>
    <w:rsid w:val="002136DA"/>
    <w:rsid w:val="00213C93"/>
    <w:rsid w:val="002144EF"/>
    <w:rsid w:val="00214620"/>
    <w:rsid w:val="00214B95"/>
    <w:rsid w:val="002152D0"/>
    <w:rsid w:val="00215535"/>
    <w:rsid w:val="002167C8"/>
    <w:rsid w:val="00217612"/>
    <w:rsid w:val="0021770A"/>
    <w:rsid w:val="00220670"/>
    <w:rsid w:val="002209DE"/>
    <w:rsid w:val="00220B95"/>
    <w:rsid w:val="00220EB7"/>
    <w:rsid w:val="00221821"/>
    <w:rsid w:val="00221B27"/>
    <w:rsid w:val="0022448C"/>
    <w:rsid w:val="00224C25"/>
    <w:rsid w:val="002255E7"/>
    <w:rsid w:val="002256B4"/>
    <w:rsid w:val="00227014"/>
    <w:rsid w:val="0022705D"/>
    <w:rsid w:val="00227507"/>
    <w:rsid w:val="0023094C"/>
    <w:rsid w:val="00230DC2"/>
    <w:rsid w:val="00232097"/>
    <w:rsid w:val="00232B84"/>
    <w:rsid w:val="0023386B"/>
    <w:rsid w:val="00233E0A"/>
    <w:rsid w:val="0023448F"/>
    <w:rsid w:val="00234A85"/>
    <w:rsid w:val="00236402"/>
    <w:rsid w:val="00236B05"/>
    <w:rsid w:val="002375C3"/>
    <w:rsid w:val="00237E31"/>
    <w:rsid w:val="00237EDD"/>
    <w:rsid w:val="002408D9"/>
    <w:rsid w:val="00242077"/>
    <w:rsid w:val="00242291"/>
    <w:rsid w:val="002427F7"/>
    <w:rsid w:val="0024361A"/>
    <w:rsid w:val="00243A43"/>
    <w:rsid w:val="00245E70"/>
    <w:rsid w:val="00246BD7"/>
    <w:rsid w:val="00246D31"/>
    <w:rsid w:val="00250D53"/>
    <w:rsid w:val="00251539"/>
    <w:rsid w:val="00252306"/>
    <w:rsid w:val="002534C7"/>
    <w:rsid w:val="002554D5"/>
    <w:rsid w:val="00255C66"/>
    <w:rsid w:val="0025642C"/>
    <w:rsid w:val="00257C4D"/>
    <w:rsid w:val="00260130"/>
    <w:rsid w:val="00260F52"/>
    <w:rsid w:val="00261842"/>
    <w:rsid w:val="00262123"/>
    <w:rsid w:val="00262B40"/>
    <w:rsid w:val="00262EB1"/>
    <w:rsid w:val="00263C42"/>
    <w:rsid w:val="00264244"/>
    <w:rsid w:val="00265811"/>
    <w:rsid w:val="00267452"/>
    <w:rsid w:val="002701D8"/>
    <w:rsid w:val="00270244"/>
    <w:rsid w:val="0027098A"/>
    <w:rsid w:val="0027120E"/>
    <w:rsid w:val="00271F25"/>
    <w:rsid w:val="00272D04"/>
    <w:rsid w:val="0027321E"/>
    <w:rsid w:val="002735C9"/>
    <w:rsid w:val="002737D6"/>
    <w:rsid w:val="00273D1D"/>
    <w:rsid w:val="00274620"/>
    <w:rsid w:val="00274CDC"/>
    <w:rsid w:val="00275667"/>
    <w:rsid w:val="0027651C"/>
    <w:rsid w:val="00281BB2"/>
    <w:rsid w:val="002823D2"/>
    <w:rsid w:val="0028335A"/>
    <w:rsid w:val="002855C0"/>
    <w:rsid w:val="00285E2A"/>
    <w:rsid w:val="00286635"/>
    <w:rsid w:val="002867F9"/>
    <w:rsid w:val="00286B7E"/>
    <w:rsid w:val="00287B89"/>
    <w:rsid w:val="00287E36"/>
    <w:rsid w:val="00293915"/>
    <w:rsid w:val="0029536E"/>
    <w:rsid w:val="002954F5"/>
    <w:rsid w:val="00295BA4"/>
    <w:rsid w:val="00296658"/>
    <w:rsid w:val="00296AB9"/>
    <w:rsid w:val="00297FF2"/>
    <w:rsid w:val="002A0819"/>
    <w:rsid w:val="002A0F7D"/>
    <w:rsid w:val="002A19E2"/>
    <w:rsid w:val="002A25FA"/>
    <w:rsid w:val="002A32F0"/>
    <w:rsid w:val="002A3A62"/>
    <w:rsid w:val="002A3CA0"/>
    <w:rsid w:val="002A683A"/>
    <w:rsid w:val="002A6930"/>
    <w:rsid w:val="002B059F"/>
    <w:rsid w:val="002B0F2A"/>
    <w:rsid w:val="002B1D5B"/>
    <w:rsid w:val="002B2A54"/>
    <w:rsid w:val="002B3064"/>
    <w:rsid w:val="002B415A"/>
    <w:rsid w:val="002B4262"/>
    <w:rsid w:val="002B4F19"/>
    <w:rsid w:val="002B5993"/>
    <w:rsid w:val="002B680A"/>
    <w:rsid w:val="002B6DBC"/>
    <w:rsid w:val="002B7452"/>
    <w:rsid w:val="002B7CAD"/>
    <w:rsid w:val="002C11EB"/>
    <w:rsid w:val="002C1B38"/>
    <w:rsid w:val="002C1B73"/>
    <w:rsid w:val="002C26E8"/>
    <w:rsid w:val="002C30A7"/>
    <w:rsid w:val="002C3DA8"/>
    <w:rsid w:val="002C52A1"/>
    <w:rsid w:val="002C64FD"/>
    <w:rsid w:val="002C659C"/>
    <w:rsid w:val="002C6C48"/>
    <w:rsid w:val="002C6D36"/>
    <w:rsid w:val="002C7189"/>
    <w:rsid w:val="002C7A03"/>
    <w:rsid w:val="002C7B39"/>
    <w:rsid w:val="002C7C11"/>
    <w:rsid w:val="002D0AB2"/>
    <w:rsid w:val="002D19AD"/>
    <w:rsid w:val="002D2468"/>
    <w:rsid w:val="002D3063"/>
    <w:rsid w:val="002D3662"/>
    <w:rsid w:val="002D67B3"/>
    <w:rsid w:val="002D76FE"/>
    <w:rsid w:val="002D785F"/>
    <w:rsid w:val="002E0557"/>
    <w:rsid w:val="002E0835"/>
    <w:rsid w:val="002E1194"/>
    <w:rsid w:val="002E16E9"/>
    <w:rsid w:val="002E220D"/>
    <w:rsid w:val="002E3034"/>
    <w:rsid w:val="002E3278"/>
    <w:rsid w:val="002E3B72"/>
    <w:rsid w:val="002E3B87"/>
    <w:rsid w:val="002E41AA"/>
    <w:rsid w:val="002E4DBD"/>
    <w:rsid w:val="002E4FB4"/>
    <w:rsid w:val="002E52BB"/>
    <w:rsid w:val="002E6114"/>
    <w:rsid w:val="002E68A8"/>
    <w:rsid w:val="002E7669"/>
    <w:rsid w:val="002E7EDD"/>
    <w:rsid w:val="002F0354"/>
    <w:rsid w:val="002F069E"/>
    <w:rsid w:val="002F1D9D"/>
    <w:rsid w:val="002F1DB3"/>
    <w:rsid w:val="002F2E37"/>
    <w:rsid w:val="002F33EB"/>
    <w:rsid w:val="002F4248"/>
    <w:rsid w:val="002F42B9"/>
    <w:rsid w:val="002F472D"/>
    <w:rsid w:val="002F562C"/>
    <w:rsid w:val="002F5630"/>
    <w:rsid w:val="002F66B1"/>
    <w:rsid w:val="002F6939"/>
    <w:rsid w:val="002F6F88"/>
    <w:rsid w:val="002F7CB7"/>
    <w:rsid w:val="002F7FB0"/>
    <w:rsid w:val="002F7FF4"/>
    <w:rsid w:val="00300342"/>
    <w:rsid w:val="00300EBC"/>
    <w:rsid w:val="003013C6"/>
    <w:rsid w:val="00301ED5"/>
    <w:rsid w:val="00301F61"/>
    <w:rsid w:val="003026FD"/>
    <w:rsid w:val="0030280B"/>
    <w:rsid w:val="003042CB"/>
    <w:rsid w:val="0030482C"/>
    <w:rsid w:val="00304942"/>
    <w:rsid w:val="00305880"/>
    <w:rsid w:val="00305E67"/>
    <w:rsid w:val="003071E4"/>
    <w:rsid w:val="00307B1A"/>
    <w:rsid w:val="00310E53"/>
    <w:rsid w:val="00311109"/>
    <w:rsid w:val="00311624"/>
    <w:rsid w:val="00311D3B"/>
    <w:rsid w:val="00311FB0"/>
    <w:rsid w:val="003122F0"/>
    <w:rsid w:val="003138BA"/>
    <w:rsid w:val="00314573"/>
    <w:rsid w:val="00314BF3"/>
    <w:rsid w:val="00315235"/>
    <w:rsid w:val="003153A5"/>
    <w:rsid w:val="00315F29"/>
    <w:rsid w:val="003164A9"/>
    <w:rsid w:val="00317368"/>
    <w:rsid w:val="0031778E"/>
    <w:rsid w:val="00320624"/>
    <w:rsid w:val="00320ADA"/>
    <w:rsid w:val="00320B6E"/>
    <w:rsid w:val="00320CB8"/>
    <w:rsid w:val="00320E31"/>
    <w:rsid w:val="0032252A"/>
    <w:rsid w:val="0032354A"/>
    <w:rsid w:val="00324273"/>
    <w:rsid w:val="003243F7"/>
    <w:rsid w:val="00324BA1"/>
    <w:rsid w:val="00326010"/>
    <w:rsid w:val="00326C83"/>
    <w:rsid w:val="00326CE7"/>
    <w:rsid w:val="00326EBF"/>
    <w:rsid w:val="0032723D"/>
    <w:rsid w:val="003276C9"/>
    <w:rsid w:val="0033146E"/>
    <w:rsid w:val="00331940"/>
    <w:rsid w:val="003319D9"/>
    <w:rsid w:val="00331C76"/>
    <w:rsid w:val="00331D34"/>
    <w:rsid w:val="00331DC4"/>
    <w:rsid w:val="003340E5"/>
    <w:rsid w:val="00334239"/>
    <w:rsid w:val="003349DF"/>
    <w:rsid w:val="00334C52"/>
    <w:rsid w:val="003365A5"/>
    <w:rsid w:val="00337CBA"/>
    <w:rsid w:val="003404F6"/>
    <w:rsid w:val="00341085"/>
    <w:rsid w:val="00341164"/>
    <w:rsid w:val="003415D8"/>
    <w:rsid w:val="00342066"/>
    <w:rsid w:val="00342165"/>
    <w:rsid w:val="00342465"/>
    <w:rsid w:val="0034266C"/>
    <w:rsid w:val="003426E7"/>
    <w:rsid w:val="00342C3A"/>
    <w:rsid w:val="00342D75"/>
    <w:rsid w:val="00343659"/>
    <w:rsid w:val="0034374A"/>
    <w:rsid w:val="00345757"/>
    <w:rsid w:val="00345800"/>
    <w:rsid w:val="00345C59"/>
    <w:rsid w:val="00345CB5"/>
    <w:rsid w:val="0034691A"/>
    <w:rsid w:val="00347235"/>
    <w:rsid w:val="00347E3F"/>
    <w:rsid w:val="003518E5"/>
    <w:rsid w:val="00353569"/>
    <w:rsid w:val="00353FD9"/>
    <w:rsid w:val="00354A35"/>
    <w:rsid w:val="0035507E"/>
    <w:rsid w:val="00355278"/>
    <w:rsid w:val="00355BB1"/>
    <w:rsid w:val="003565D0"/>
    <w:rsid w:val="003572E0"/>
    <w:rsid w:val="00357A35"/>
    <w:rsid w:val="00357D37"/>
    <w:rsid w:val="00360A80"/>
    <w:rsid w:val="00361268"/>
    <w:rsid w:val="00361317"/>
    <w:rsid w:val="00361655"/>
    <w:rsid w:val="00362478"/>
    <w:rsid w:val="00362729"/>
    <w:rsid w:val="003638E6"/>
    <w:rsid w:val="00363EE5"/>
    <w:rsid w:val="0036440A"/>
    <w:rsid w:val="00364735"/>
    <w:rsid w:val="003648E0"/>
    <w:rsid w:val="003652FC"/>
    <w:rsid w:val="00365BF9"/>
    <w:rsid w:val="00365EDE"/>
    <w:rsid w:val="003662F2"/>
    <w:rsid w:val="003678AA"/>
    <w:rsid w:val="0037037A"/>
    <w:rsid w:val="00370951"/>
    <w:rsid w:val="00372A9F"/>
    <w:rsid w:val="00372D8E"/>
    <w:rsid w:val="00374151"/>
    <w:rsid w:val="0037478E"/>
    <w:rsid w:val="003764BF"/>
    <w:rsid w:val="00376CFE"/>
    <w:rsid w:val="0037721B"/>
    <w:rsid w:val="00377427"/>
    <w:rsid w:val="00377AFC"/>
    <w:rsid w:val="00380306"/>
    <w:rsid w:val="0038158A"/>
    <w:rsid w:val="0038159F"/>
    <w:rsid w:val="003815A1"/>
    <w:rsid w:val="003821C3"/>
    <w:rsid w:val="003851FC"/>
    <w:rsid w:val="003862F8"/>
    <w:rsid w:val="003870EF"/>
    <w:rsid w:val="00390009"/>
    <w:rsid w:val="00390B06"/>
    <w:rsid w:val="00390E6D"/>
    <w:rsid w:val="00391221"/>
    <w:rsid w:val="003912DC"/>
    <w:rsid w:val="00392057"/>
    <w:rsid w:val="003927E8"/>
    <w:rsid w:val="00392B46"/>
    <w:rsid w:val="003931D7"/>
    <w:rsid w:val="00393AD9"/>
    <w:rsid w:val="00393D0A"/>
    <w:rsid w:val="003953A1"/>
    <w:rsid w:val="003962DC"/>
    <w:rsid w:val="00396ADE"/>
    <w:rsid w:val="0039730B"/>
    <w:rsid w:val="00397900"/>
    <w:rsid w:val="00397FAA"/>
    <w:rsid w:val="003A039B"/>
    <w:rsid w:val="003A03FF"/>
    <w:rsid w:val="003A0422"/>
    <w:rsid w:val="003A100C"/>
    <w:rsid w:val="003A107F"/>
    <w:rsid w:val="003A1607"/>
    <w:rsid w:val="003A2066"/>
    <w:rsid w:val="003A2131"/>
    <w:rsid w:val="003A2A00"/>
    <w:rsid w:val="003A30DF"/>
    <w:rsid w:val="003A5507"/>
    <w:rsid w:val="003A5C8F"/>
    <w:rsid w:val="003A5CE6"/>
    <w:rsid w:val="003A66A3"/>
    <w:rsid w:val="003A6CBD"/>
    <w:rsid w:val="003A7582"/>
    <w:rsid w:val="003B0725"/>
    <w:rsid w:val="003B0A55"/>
    <w:rsid w:val="003B2238"/>
    <w:rsid w:val="003B27AC"/>
    <w:rsid w:val="003B4CB3"/>
    <w:rsid w:val="003B5533"/>
    <w:rsid w:val="003B5DF7"/>
    <w:rsid w:val="003C316F"/>
    <w:rsid w:val="003C3B4C"/>
    <w:rsid w:val="003C3FA3"/>
    <w:rsid w:val="003C4790"/>
    <w:rsid w:val="003C4AEE"/>
    <w:rsid w:val="003C68FC"/>
    <w:rsid w:val="003C789A"/>
    <w:rsid w:val="003D2DCD"/>
    <w:rsid w:val="003D2F54"/>
    <w:rsid w:val="003D3B92"/>
    <w:rsid w:val="003D3C1E"/>
    <w:rsid w:val="003D4701"/>
    <w:rsid w:val="003D4AB6"/>
    <w:rsid w:val="003D55F6"/>
    <w:rsid w:val="003D6C47"/>
    <w:rsid w:val="003D768F"/>
    <w:rsid w:val="003D7D4A"/>
    <w:rsid w:val="003D7E71"/>
    <w:rsid w:val="003E07FA"/>
    <w:rsid w:val="003E098D"/>
    <w:rsid w:val="003E0A27"/>
    <w:rsid w:val="003E16D5"/>
    <w:rsid w:val="003E201F"/>
    <w:rsid w:val="003E2070"/>
    <w:rsid w:val="003E2361"/>
    <w:rsid w:val="003E2459"/>
    <w:rsid w:val="003E566B"/>
    <w:rsid w:val="003E5A42"/>
    <w:rsid w:val="003E6190"/>
    <w:rsid w:val="003E7832"/>
    <w:rsid w:val="003F031B"/>
    <w:rsid w:val="003F0D33"/>
    <w:rsid w:val="003F1D04"/>
    <w:rsid w:val="003F1EC5"/>
    <w:rsid w:val="003F35DD"/>
    <w:rsid w:val="003F3B7F"/>
    <w:rsid w:val="003F4631"/>
    <w:rsid w:val="003F4AAA"/>
    <w:rsid w:val="003F52F6"/>
    <w:rsid w:val="003F5A09"/>
    <w:rsid w:val="003F64CF"/>
    <w:rsid w:val="003F685B"/>
    <w:rsid w:val="003F6E30"/>
    <w:rsid w:val="003F75BF"/>
    <w:rsid w:val="003F7782"/>
    <w:rsid w:val="003F7938"/>
    <w:rsid w:val="004000DB"/>
    <w:rsid w:val="0040029D"/>
    <w:rsid w:val="004008CE"/>
    <w:rsid w:val="00400E2D"/>
    <w:rsid w:val="004019D7"/>
    <w:rsid w:val="00401D01"/>
    <w:rsid w:val="0040317C"/>
    <w:rsid w:val="00403A20"/>
    <w:rsid w:val="004042D8"/>
    <w:rsid w:val="0040549A"/>
    <w:rsid w:val="004054ED"/>
    <w:rsid w:val="00405FD1"/>
    <w:rsid w:val="00406891"/>
    <w:rsid w:val="00406D7F"/>
    <w:rsid w:val="00407C77"/>
    <w:rsid w:val="00410689"/>
    <w:rsid w:val="00413786"/>
    <w:rsid w:val="00413E77"/>
    <w:rsid w:val="00414302"/>
    <w:rsid w:val="00414841"/>
    <w:rsid w:val="004153EF"/>
    <w:rsid w:val="004158B2"/>
    <w:rsid w:val="00415D76"/>
    <w:rsid w:val="0041615F"/>
    <w:rsid w:val="0041625A"/>
    <w:rsid w:val="0041670D"/>
    <w:rsid w:val="004168A4"/>
    <w:rsid w:val="004173E3"/>
    <w:rsid w:val="00417F40"/>
    <w:rsid w:val="00420029"/>
    <w:rsid w:val="00420443"/>
    <w:rsid w:val="00420516"/>
    <w:rsid w:val="00420E2C"/>
    <w:rsid w:val="00421BB4"/>
    <w:rsid w:val="004229E7"/>
    <w:rsid w:val="00422A9E"/>
    <w:rsid w:val="00422D52"/>
    <w:rsid w:val="004231DB"/>
    <w:rsid w:val="004236CF"/>
    <w:rsid w:val="00423721"/>
    <w:rsid w:val="00423940"/>
    <w:rsid w:val="004242B2"/>
    <w:rsid w:val="00425ADA"/>
    <w:rsid w:val="004261A2"/>
    <w:rsid w:val="00426BAF"/>
    <w:rsid w:val="00427144"/>
    <w:rsid w:val="00427164"/>
    <w:rsid w:val="00427C37"/>
    <w:rsid w:val="00430B7F"/>
    <w:rsid w:val="00431158"/>
    <w:rsid w:val="00431356"/>
    <w:rsid w:val="004318BF"/>
    <w:rsid w:val="00433360"/>
    <w:rsid w:val="00433457"/>
    <w:rsid w:val="0043351B"/>
    <w:rsid w:val="004335CB"/>
    <w:rsid w:val="00433CB7"/>
    <w:rsid w:val="00434386"/>
    <w:rsid w:val="00434D01"/>
    <w:rsid w:val="004357BE"/>
    <w:rsid w:val="00435822"/>
    <w:rsid w:val="00435BD9"/>
    <w:rsid w:val="00437078"/>
    <w:rsid w:val="004407B1"/>
    <w:rsid w:val="00440BE5"/>
    <w:rsid w:val="004414EB"/>
    <w:rsid w:val="004417A2"/>
    <w:rsid w:val="00441A93"/>
    <w:rsid w:val="0044267E"/>
    <w:rsid w:val="004449CB"/>
    <w:rsid w:val="00445838"/>
    <w:rsid w:val="004469EB"/>
    <w:rsid w:val="004476DD"/>
    <w:rsid w:val="00447B79"/>
    <w:rsid w:val="00451A19"/>
    <w:rsid w:val="004521A6"/>
    <w:rsid w:val="004529FF"/>
    <w:rsid w:val="00452A67"/>
    <w:rsid w:val="00452B3D"/>
    <w:rsid w:val="00452D5E"/>
    <w:rsid w:val="004535C6"/>
    <w:rsid w:val="004544E2"/>
    <w:rsid w:val="004547C1"/>
    <w:rsid w:val="00456D30"/>
    <w:rsid w:val="00457438"/>
    <w:rsid w:val="004575AA"/>
    <w:rsid w:val="004577B4"/>
    <w:rsid w:val="00460248"/>
    <w:rsid w:val="00461E08"/>
    <w:rsid w:val="00462ED7"/>
    <w:rsid w:val="00463821"/>
    <w:rsid w:val="0046385A"/>
    <w:rsid w:val="00463FF5"/>
    <w:rsid w:val="004647ED"/>
    <w:rsid w:val="0046498B"/>
    <w:rsid w:val="004653CA"/>
    <w:rsid w:val="00465570"/>
    <w:rsid w:val="00466A24"/>
    <w:rsid w:val="00470F2F"/>
    <w:rsid w:val="00471111"/>
    <w:rsid w:val="0047155E"/>
    <w:rsid w:val="00472376"/>
    <w:rsid w:val="004723FD"/>
    <w:rsid w:val="00474675"/>
    <w:rsid w:val="00474779"/>
    <w:rsid w:val="00474883"/>
    <w:rsid w:val="0047580A"/>
    <w:rsid w:val="004765B5"/>
    <w:rsid w:val="00477768"/>
    <w:rsid w:val="00477DC3"/>
    <w:rsid w:val="00480103"/>
    <w:rsid w:val="00480359"/>
    <w:rsid w:val="004808E7"/>
    <w:rsid w:val="004810EB"/>
    <w:rsid w:val="00481135"/>
    <w:rsid w:val="00481328"/>
    <w:rsid w:val="00481782"/>
    <w:rsid w:val="00481D42"/>
    <w:rsid w:val="00482A1F"/>
    <w:rsid w:val="00483002"/>
    <w:rsid w:val="00483E8E"/>
    <w:rsid w:val="00483F27"/>
    <w:rsid w:val="004848E8"/>
    <w:rsid w:val="00484BDA"/>
    <w:rsid w:val="0048589B"/>
    <w:rsid w:val="00485FEA"/>
    <w:rsid w:val="00486CEB"/>
    <w:rsid w:val="00486E22"/>
    <w:rsid w:val="00486EB0"/>
    <w:rsid w:val="004902FB"/>
    <w:rsid w:val="00490A1D"/>
    <w:rsid w:val="00491738"/>
    <w:rsid w:val="00491958"/>
    <w:rsid w:val="00491A35"/>
    <w:rsid w:val="00491A78"/>
    <w:rsid w:val="00492B86"/>
    <w:rsid w:val="00493191"/>
    <w:rsid w:val="00495E90"/>
    <w:rsid w:val="00496ACF"/>
    <w:rsid w:val="00496E39"/>
    <w:rsid w:val="00496ED2"/>
    <w:rsid w:val="004974D2"/>
    <w:rsid w:val="004976E6"/>
    <w:rsid w:val="004979D3"/>
    <w:rsid w:val="004A1494"/>
    <w:rsid w:val="004A1F90"/>
    <w:rsid w:val="004A2953"/>
    <w:rsid w:val="004A2B47"/>
    <w:rsid w:val="004A403B"/>
    <w:rsid w:val="004A4832"/>
    <w:rsid w:val="004A4B22"/>
    <w:rsid w:val="004A5FC5"/>
    <w:rsid w:val="004A6DF0"/>
    <w:rsid w:val="004B019C"/>
    <w:rsid w:val="004B01CD"/>
    <w:rsid w:val="004B0384"/>
    <w:rsid w:val="004B08CF"/>
    <w:rsid w:val="004B0975"/>
    <w:rsid w:val="004B1530"/>
    <w:rsid w:val="004B18B8"/>
    <w:rsid w:val="004B1EDC"/>
    <w:rsid w:val="004B2104"/>
    <w:rsid w:val="004B2979"/>
    <w:rsid w:val="004B2BF3"/>
    <w:rsid w:val="004B2FB4"/>
    <w:rsid w:val="004B462B"/>
    <w:rsid w:val="004B5226"/>
    <w:rsid w:val="004B619C"/>
    <w:rsid w:val="004B6422"/>
    <w:rsid w:val="004B754B"/>
    <w:rsid w:val="004B7580"/>
    <w:rsid w:val="004B773D"/>
    <w:rsid w:val="004B7D61"/>
    <w:rsid w:val="004C0AEF"/>
    <w:rsid w:val="004C1933"/>
    <w:rsid w:val="004C1C48"/>
    <w:rsid w:val="004C1CE5"/>
    <w:rsid w:val="004C2B10"/>
    <w:rsid w:val="004C366C"/>
    <w:rsid w:val="004C3E37"/>
    <w:rsid w:val="004C4EE5"/>
    <w:rsid w:val="004C5BC2"/>
    <w:rsid w:val="004C7087"/>
    <w:rsid w:val="004C71AF"/>
    <w:rsid w:val="004C74DE"/>
    <w:rsid w:val="004D00F6"/>
    <w:rsid w:val="004D20F1"/>
    <w:rsid w:val="004D230D"/>
    <w:rsid w:val="004D4885"/>
    <w:rsid w:val="004D4896"/>
    <w:rsid w:val="004D4F31"/>
    <w:rsid w:val="004D524B"/>
    <w:rsid w:val="004D5B61"/>
    <w:rsid w:val="004D5ECE"/>
    <w:rsid w:val="004D636B"/>
    <w:rsid w:val="004D662B"/>
    <w:rsid w:val="004D790F"/>
    <w:rsid w:val="004D7F18"/>
    <w:rsid w:val="004E04DD"/>
    <w:rsid w:val="004E067D"/>
    <w:rsid w:val="004E0988"/>
    <w:rsid w:val="004E0B31"/>
    <w:rsid w:val="004E0F67"/>
    <w:rsid w:val="004E167A"/>
    <w:rsid w:val="004E1C1D"/>
    <w:rsid w:val="004E1EE6"/>
    <w:rsid w:val="004E24C0"/>
    <w:rsid w:val="004E277A"/>
    <w:rsid w:val="004E2FB3"/>
    <w:rsid w:val="004E4D12"/>
    <w:rsid w:val="004E56CF"/>
    <w:rsid w:val="004E635F"/>
    <w:rsid w:val="004E66D8"/>
    <w:rsid w:val="004E776A"/>
    <w:rsid w:val="004F0A63"/>
    <w:rsid w:val="004F1E1C"/>
    <w:rsid w:val="004F301E"/>
    <w:rsid w:val="004F3921"/>
    <w:rsid w:val="004F3A35"/>
    <w:rsid w:val="004F4AD6"/>
    <w:rsid w:val="004F4BC8"/>
    <w:rsid w:val="004F5497"/>
    <w:rsid w:val="004F5899"/>
    <w:rsid w:val="004F5B35"/>
    <w:rsid w:val="004F74BD"/>
    <w:rsid w:val="004F78A3"/>
    <w:rsid w:val="004F7E94"/>
    <w:rsid w:val="00500504"/>
    <w:rsid w:val="00500760"/>
    <w:rsid w:val="00500CBB"/>
    <w:rsid w:val="00501347"/>
    <w:rsid w:val="005018FA"/>
    <w:rsid w:val="0050250A"/>
    <w:rsid w:val="0050287D"/>
    <w:rsid w:val="00502C19"/>
    <w:rsid w:val="00504094"/>
    <w:rsid w:val="005040E3"/>
    <w:rsid w:val="005050A5"/>
    <w:rsid w:val="00506887"/>
    <w:rsid w:val="005118D1"/>
    <w:rsid w:val="00512847"/>
    <w:rsid w:val="00515C04"/>
    <w:rsid w:val="00516DA7"/>
    <w:rsid w:val="0051768A"/>
    <w:rsid w:val="00520534"/>
    <w:rsid w:val="00520E89"/>
    <w:rsid w:val="00521C76"/>
    <w:rsid w:val="00522AD1"/>
    <w:rsid w:val="0052320F"/>
    <w:rsid w:val="005251BA"/>
    <w:rsid w:val="00526767"/>
    <w:rsid w:val="00526FA2"/>
    <w:rsid w:val="005270EE"/>
    <w:rsid w:val="0052746B"/>
    <w:rsid w:val="00527E78"/>
    <w:rsid w:val="005306A3"/>
    <w:rsid w:val="00530B61"/>
    <w:rsid w:val="00530D61"/>
    <w:rsid w:val="00532ED4"/>
    <w:rsid w:val="00533370"/>
    <w:rsid w:val="00533AFF"/>
    <w:rsid w:val="005348E6"/>
    <w:rsid w:val="00534955"/>
    <w:rsid w:val="00535128"/>
    <w:rsid w:val="005361BD"/>
    <w:rsid w:val="00536D80"/>
    <w:rsid w:val="00536E75"/>
    <w:rsid w:val="0053721D"/>
    <w:rsid w:val="00540BC9"/>
    <w:rsid w:val="005413D9"/>
    <w:rsid w:val="00542964"/>
    <w:rsid w:val="00543C5C"/>
    <w:rsid w:val="0054417C"/>
    <w:rsid w:val="00544319"/>
    <w:rsid w:val="005445B4"/>
    <w:rsid w:val="00544D8E"/>
    <w:rsid w:val="00545152"/>
    <w:rsid w:val="0054610D"/>
    <w:rsid w:val="0054629C"/>
    <w:rsid w:val="0054650C"/>
    <w:rsid w:val="0054671D"/>
    <w:rsid w:val="00546DEA"/>
    <w:rsid w:val="00547946"/>
    <w:rsid w:val="0055174D"/>
    <w:rsid w:val="0055233F"/>
    <w:rsid w:val="005529BB"/>
    <w:rsid w:val="00553640"/>
    <w:rsid w:val="005538E2"/>
    <w:rsid w:val="00554414"/>
    <w:rsid w:val="005544DA"/>
    <w:rsid w:val="00554B73"/>
    <w:rsid w:val="00554D87"/>
    <w:rsid w:val="00556152"/>
    <w:rsid w:val="00557749"/>
    <w:rsid w:val="0055786A"/>
    <w:rsid w:val="00557BC3"/>
    <w:rsid w:val="00557EDF"/>
    <w:rsid w:val="00561E94"/>
    <w:rsid w:val="0056202E"/>
    <w:rsid w:val="00562309"/>
    <w:rsid w:val="005630C3"/>
    <w:rsid w:val="005638E9"/>
    <w:rsid w:val="0056418C"/>
    <w:rsid w:val="0056453D"/>
    <w:rsid w:val="00564C40"/>
    <w:rsid w:val="0056502C"/>
    <w:rsid w:val="00565B17"/>
    <w:rsid w:val="0056648F"/>
    <w:rsid w:val="005668F1"/>
    <w:rsid w:val="00566A61"/>
    <w:rsid w:val="00571AA5"/>
    <w:rsid w:val="00571E73"/>
    <w:rsid w:val="00572A4F"/>
    <w:rsid w:val="00572BE7"/>
    <w:rsid w:val="00574690"/>
    <w:rsid w:val="00574C4A"/>
    <w:rsid w:val="00575216"/>
    <w:rsid w:val="00575402"/>
    <w:rsid w:val="00575C7F"/>
    <w:rsid w:val="00576704"/>
    <w:rsid w:val="00577085"/>
    <w:rsid w:val="0057749F"/>
    <w:rsid w:val="00577FEA"/>
    <w:rsid w:val="0058180E"/>
    <w:rsid w:val="00582D4B"/>
    <w:rsid w:val="00585002"/>
    <w:rsid w:val="005863F0"/>
    <w:rsid w:val="005865CB"/>
    <w:rsid w:val="00586FB4"/>
    <w:rsid w:val="0058725A"/>
    <w:rsid w:val="0058761F"/>
    <w:rsid w:val="005911F5"/>
    <w:rsid w:val="00592206"/>
    <w:rsid w:val="00592626"/>
    <w:rsid w:val="00592C14"/>
    <w:rsid w:val="0059369C"/>
    <w:rsid w:val="005942DD"/>
    <w:rsid w:val="005947B2"/>
    <w:rsid w:val="00595B3F"/>
    <w:rsid w:val="005961CD"/>
    <w:rsid w:val="00596540"/>
    <w:rsid w:val="00597738"/>
    <w:rsid w:val="00597EE8"/>
    <w:rsid w:val="005A01C3"/>
    <w:rsid w:val="005A0FD4"/>
    <w:rsid w:val="005A1046"/>
    <w:rsid w:val="005A2CA9"/>
    <w:rsid w:val="005A35B9"/>
    <w:rsid w:val="005A36BC"/>
    <w:rsid w:val="005A3B36"/>
    <w:rsid w:val="005A3F17"/>
    <w:rsid w:val="005A439E"/>
    <w:rsid w:val="005A5CE8"/>
    <w:rsid w:val="005A63BF"/>
    <w:rsid w:val="005A65AA"/>
    <w:rsid w:val="005A6CD0"/>
    <w:rsid w:val="005A6D73"/>
    <w:rsid w:val="005A7540"/>
    <w:rsid w:val="005B01F3"/>
    <w:rsid w:val="005B1B03"/>
    <w:rsid w:val="005B1FD5"/>
    <w:rsid w:val="005B298C"/>
    <w:rsid w:val="005B51B8"/>
    <w:rsid w:val="005B5A49"/>
    <w:rsid w:val="005B61E2"/>
    <w:rsid w:val="005B6EA1"/>
    <w:rsid w:val="005B7A96"/>
    <w:rsid w:val="005C09E6"/>
    <w:rsid w:val="005C0E9C"/>
    <w:rsid w:val="005C19D4"/>
    <w:rsid w:val="005C1C20"/>
    <w:rsid w:val="005C1CEB"/>
    <w:rsid w:val="005C285F"/>
    <w:rsid w:val="005C2DC0"/>
    <w:rsid w:val="005C3686"/>
    <w:rsid w:val="005C4B68"/>
    <w:rsid w:val="005C6C96"/>
    <w:rsid w:val="005C73EA"/>
    <w:rsid w:val="005C76C2"/>
    <w:rsid w:val="005C7DB5"/>
    <w:rsid w:val="005D01AE"/>
    <w:rsid w:val="005D0D83"/>
    <w:rsid w:val="005D239A"/>
    <w:rsid w:val="005D31E3"/>
    <w:rsid w:val="005D39D5"/>
    <w:rsid w:val="005D3C8B"/>
    <w:rsid w:val="005D3FF4"/>
    <w:rsid w:val="005D502F"/>
    <w:rsid w:val="005D70B6"/>
    <w:rsid w:val="005D7183"/>
    <w:rsid w:val="005E0D80"/>
    <w:rsid w:val="005E1389"/>
    <w:rsid w:val="005E15EC"/>
    <w:rsid w:val="005E2236"/>
    <w:rsid w:val="005E3807"/>
    <w:rsid w:val="005E3ED2"/>
    <w:rsid w:val="005E473E"/>
    <w:rsid w:val="005E5D26"/>
    <w:rsid w:val="005E6733"/>
    <w:rsid w:val="005E6995"/>
    <w:rsid w:val="005E70E5"/>
    <w:rsid w:val="005E7764"/>
    <w:rsid w:val="005E7856"/>
    <w:rsid w:val="005E7CC3"/>
    <w:rsid w:val="005F00A0"/>
    <w:rsid w:val="005F3198"/>
    <w:rsid w:val="005F386A"/>
    <w:rsid w:val="005F495C"/>
    <w:rsid w:val="005F546E"/>
    <w:rsid w:val="005F6179"/>
    <w:rsid w:val="005F689D"/>
    <w:rsid w:val="005F7796"/>
    <w:rsid w:val="005F7A26"/>
    <w:rsid w:val="006002A9"/>
    <w:rsid w:val="00600EA0"/>
    <w:rsid w:val="0060289D"/>
    <w:rsid w:val="0060315D"/>
    <w:rsid w:val="00603A9A"/>
    <w:rsid w:val="00604706"/>
    <w:rsid w:val="00605276"/>
    <w:rsid w:val="0060539A"/>
    <w:rsid w:val="006060A0"/>
    <w:rsid w:val="0060625A"/>
    <w:rsid w:val="00606782"/>
    <w:rsid w:val="006070DC"/>
    <w:rsid w:val="00607C6C"/>
    <w:rsid w:val="006101B1"/>
    <w:rsid w:val="0061056D"/>
    <w:rsid w:val="0061070E"/>
    <w:rsid w:val="00610810"/>
    <w:rsid w:val="006113A7"/>
    <w:rsid w:val="00612255"/>
    <w:rsid w:val="00613F73"/>
    <w:rsid w:val="00615844"/>
    <w:rsid w:val="0061642F"/>
    <w:rsid w:val="0061694C"/>
    <w:rsid w:val="00616C5A"/>
    <w:rsid w:val="00616CEE"/>
    <w:rsid w:val="00616F5B"/>
    <w:rsid w:val="00616FD5"/>
    <w:rsid w:val="0061762B"/>
    <w:rsid w:val="00620B3F"/>
    <w:rsid w:val="00621175"/>
    <w:rsid w:val="00622FE5"/>
    <w:rsid w:val="00623184"/>
    <w:rsid w:val="006246D2"/>
    <w:rsid w:val="00626270"/>
    <w:rsid w:val="006266E7"/>
    <w:rsid w:val="00626AFC"/>
    <w:rsid w:val="00626B5E"/>
    <w:rsid w:val="006273F7"/>
    <w:rsid w:val="006301BF"/>
    <w:rsid w:val="006306A6"/>
    <w:rsid w:val="00631A9E"/>
    <w:rsid w:val="00631F52"/>
    <w:rsid w:val="00632414"/>
    <w:rsid w:val="006332CC"/>
    <w:rsid w:val="006336C0"/>
    <w:rsid w:val="006342EC"/>
    <w:rsid w:val="00635BB5"/>
    <w:rsid w:val="0063666C"/>
    <w:rsid w:val="00636D36"/>
    <w:rsid w:val="00637F15"/>
    <w:rsid w:val="006426C2"/>
    <w:rsid w:val="00642F2A"/>
    <w:rsid w:val="00642FA6"/>
    <w:rsid w:val="00644A82"/>
    <w:rsid w:val="00644CFE"/>
    <w:rsid w:val="0064561E"/>
    <w:rsid w:val="00645673"/>
    <w:rsid w:val="006457ED"/>
    <w:rsid w:val="00646137"/>
    <w:rsid w:val="006464BC"/>
    <w:rsid w:val="00647029"/>
    <w:rsid w:val="0064726A"/>
    <w:rsid w:val="006472CB"/>
    <w:rsid w:val="00650272"/>
    <w:rsid w:val="00650D4D"/>
    <w:rsid w:val="006512EB"/>
    <w:rsid w:val="006514E8"/>
    <w:rsid w:val="0065177F"/>
    <w:rsid w:val="006530EC"/>
    <w:rsid w:val="00653F48"/>
    <w:rsid w:val="006548CA"/>
    <w:rsid w:val="00655176"/>
    <w:rsid w:val="00655765"/>
    <w:rsid w:val="006564A0"/>
    <w:rsid w:val="00657091"/>
    <w:rsid w:val="006574C6"/>
    <w:rsid w:val="00657BE1"/>
    <w:rsid w:val="00657CE4"/>
    <w:rsid w:val="00660892"/>
    <w:rsid w:val="006615D0"/>
    <w:rsid w:val="006625E1"/>
    <w:rsid w:val="00662D31"/>
    <w:rsid w:val="00663DD7"/>
    <w:rsid w:val="00664A9D"/>
    <w:rsid w:val="00665D47"/>
    <w:rsid w:val="00665D5A"/>
    <w:rsid w:val="00666151"/>
    <w:rsid w:val="00666A66"/>
    <w:rsid w:val="00666F12"/>
    <w:rsid w:val="00667102"/>
    <w:rsid w:val="00667B8A"/>
    <w:rsid w:val="00670900"/>
    <w:rsid w:val="00670C99"/>
    <w:rsid w:val="00670E76"/>
    <w:rsid w:val="00670F36"/>
    <w:rsid w:val="00670FB5"/>
    <w:rsid w:val="0067177B"/>
    <w:rsid w:val="006718D6"/>
    <w:rsid w:val="00671F2F"/>
    <w:rsid w:val="00672036"/>
    <w:rsid w:val="00672632"/>
    <w:rsid w:val="00672872"/>
    <w:rsid w:val="00672E4D"/>
    <w:rsid w:val="006737B9"/>
    <w:rsid w:val="006737C4"/>
    <w:rsid w:val="0067382C"/>
    <w:rsid w:val="00673D72"/>
    <w:rsid w:val="006749BE"/>
    <w:rsid w:val="00675C13"/>
    <w:rsid w:val="006760DF"/>
    <w:rsid w:val="0067690F"/>
    <w:rsid w:val="00677566"/>
    <w:rsid w:val="00680717"/>
    <w:rsid w:val="00680926"/>
    <w:rsid w:val="00681514"/>
    <w:rsid w:val="00681CDC"/>
    <w:rsid w:val="00683299"/>
    <w:rsid w:val="00683378"/>
    <w:rsid w:val="00683EED"/>
    <w:rsid w:val="00684F15"/>
    <w:rsid w:val="00685DF9"/>
    <w:rsid w:val="006862D4"/>
    <w:rsid w:val="0068634C"/>
    <w:rsid w:val="00686D1E"/>
    <w:rsid w:val="00686E03"/>
    <w:rsid w:val="006909EA"/>
    <w:rsid w:val="006910A8"/>
    <w:rsid w:val="006917EF"/>
    <w:rsid w:val="00691E4F"/>
    <w:rsid w:val="00695FE1"/>
    <w:rsid w:val="006962FF"/>
    <w:rsid w:val="006971A3"/>
    <w:rsid w:val="006977C4"/>
    <w:rsid w:val="00697BF7"/>
    <w:rsid w:val="006A025F"/>
    <w:rsid w:val="006A02D2"/>
    <w:rsid w:val="006A0BBF"/>
    <w:rsid w:val="006A135A"/>
    <w:rsid w:val="006A17C0"/>
    <w:rsid w:val="006A1EF4"/>
    <w:rsid w:val="006A1FCD"/>
    <w:rsid w:val="006A3B9F"/>
    <w:rsid w:val="006A4094"/>
    <w:rsid w:val="006A4459"/>
    <w:rsid w:val="006A4B5B"/>
    <w:rsid w:val="006A52DF"/>
    <w:rsid w:val="006A56CA"/>
    <w:rsid w:val="006A64FF"/>
    <w:rsid w:val="006A65F1"/>
    <w:rsid w:val="006A6631"/>
    <w:rsid w:val="006A75C5"/>
    <w:rsid w:val="006B07C5"/>
    <w:rsid w:val="006B0994"/>
    <w:rsid w:val="006B0B74"/>
    <w:rsid w:val="006B0F18"/>
    <w:rsid w:val="006B1121"/>
    <w:rsid w:val="006B1D50"/>
    <w:rsid w:val="006B3BE8"/>
    <w:rsid w:val="006B3EDC"/>
    <w:rsid w:val="006B4DBD"/>
    <w:rsid w:val="006B5C91"/>
    <w:rsid w:val="006B5F44"/>
    <w:rsid w:val="006B5F78"/>
    <w:rsid w:val="006B6761"/>
    <w:rsid w:val="006B6DFD"/>
    <w:rsid w:val="006B7395"/>
    <w:rsid w:val="006B7A3D"/>
    <w:rsid w:val="006B7A6A"/>
    <w:rsid w:val="006C1134"/>
    <w:rsid w:val="006C275C"/>
    <w:rsid w:val="006C374B"/>
    <w:rsid w:val="006C393B"/>
    <w:rsid w:val="006C3EF7"/>
    <w:rsid w:val="006C4541"/>
    <w:rsid w:val="006C4A76"/>
    <w:rsid w:val="006C4B5E"/>
    <w:rsid w:val="006C4DBA"/>
    <w:rsid w:val="006C5C23"/>
    <w:rsid w:val="006C5C7F"/>
    <w:rsid w:val="006C5E14"/>
    <w:rsid w:val="006D0C02"/>
    <w:rsid w:val="006D11E5"/>
    <w:rsid w:val="006D1749"/>
    <w:rsid w:val="006D1A30"/>
    <w:rsid w:val="006D2926"/>
    <w:rsid w:val="006D2E96"/>
    <w:rsid w:val="006D36D9"/>
    <w:rsid w:val="006D4352"/>
    <w:rsid w:val="006D45E0"/>
    <w:rsid w:val="006D4847"/>
    <w:rsid w:val="006D4ECB"/>
    <w:rsid w:val="006D508F"/>
    <w:rsid w:val="006D50A1"/>
    <w:rsid w:val="006D6096"/>
    <w:rsid w:val="006D6C3E"/>
    <w:rsid w:val="006D70D3"/>
    <w:rsid w:val="006D753E"/>
    <w:rsid w:val="006D7C6E"/>
    <w:rsid w:val="006E005E"/>
    <w:rsid w:val="006E033B"/>
    <w:rsid w:val="006E0BCA"/>
    <w:rsid w:val="006E155F"/>
    <w:rsid w:val="006E1C63"/>
    <w:rsid w:val="006E3DD9"/>
    <w:rsid w:val="006E574D"/>
    <w:rsid w:val="006E57FC"/>
    <w:rsid w:val="006E5D62"/>
    <w:rsid w:val="006E65AA"/>
    <w:rsid w:val="006E683F"/>
    <w:rsid w:val="006E75FB"/>
    <w:rsid w:val="006F06E8"/>
    <w:rsid w:val="006F0D4E"/>
    <w:rsid w:val="006F0DAE"/>
    <w:rsid w:val="006F2192"/>
    <w:rsid w:val="006F2428"/>
    <w:rsid w:val="006F277B"/>
    <w:rsid w:val="006F2B4B"/>
    <w:rsid w:val="006F5092"/>
    <w:rsid w:val="006F5579"/>
    <w:rsid w:val="006F5B7D"/>
    <w:rsid w:val="006F60AD"/>
    <w:rsid w:val="006F650A"/>
    <w:rsid w:val="006F7138"/>
    <w:rsid w:val="00700237"/>
    <w:rsid w:val="00700E86"/>
    <w:rsid w:val="00701848"/>
    <w:rsid w:val="007018C2"/>
    <w:rsid w:val="00703B51"/>
    <w:rsid w:val="00704C23"/>
    <w:rsid w:val="007052ED"/>
    <w:rsid w:val="007059AA"/>
    <w:rsid w:val="007066A1"/>
    <w:rsid w:val="00706DA3"/>
    <w:rsid w:val="0071014F"/>
    <w:rsid w:val="007106F9"/>
    <w:rsid w:val="00711861"/>
    <w:rsid w:val="007119DA"/>
    <w:rsid w:val="00711DDB"/>
    <w:rsid w:val="00712FEF"/>
    <w:rsid w:val="007131F9"/>
    <w:rsid w:val="0071335F"/>
    <w:rsid w:val="00713899"/>
    <w:rsid w:val="007148D8"/>
    <w:rsid w:val="00715700"/>
    <w:rsid w:val="007163A6"/>
    <w:rsid w:val="00716924"/>
    <w:rsid w:val="0071699D"/>
    <w:rsid w:val="00716CFE"/>
    <w:rsid w:val="00716D88"/>
    <w:rsid w:val="007177E2"/>
    <w:rsid w:val="007201C4"/>
    <w:rsid w:val="00720373"/>
    <w:rsid w:val="00720F69"/>
    <w:rsid w:val="00725471"/>
    <w:rsid w:val="00727046"/>
    <w:rsid w:val="007316F5"/>
    <w:rsid w:val="00731CAF"/>
    <w:rsid w:val="00731DCD"/>
    <w:rsid w:val="00732F5C"/>
    <w:rsid w:val="007332F5"/>
    <w:rsid w:val="0073352D"/>
    <w:rsid w:val="00733C94"/>
    <w:rsid w:val="00735DDC"/>
    <w:rsid w:val="00735E64"/>
    <w:rsid w:val="007362E9"/>
    <w:rsid w:val="0073670B"/>
    <w:rsid w:val="00736CB9"/>
    <w:rsid w:val="00737409"/>
    <w:rsid w:val="00737730"/>
    <w:rsid w:val="00737EDA"/>
    <w:rsid w:val="0074076B"/>
    <w:rsid w:val="00740C68"/>
    <w:rsid w:val="00740D83"/>
    <w:rsid w:val="00740F03"/>
    <w:rsid w:val="0074214A"/>
    <w:rsid w:val="00742D75"/>
    <w:rsid w:val="0074340D"/>
    <w:rsid w:val="007437CF"/>
    <w:rsid w:val="007438E2"/>
    <w:rsid w:val="00743BDB"/>
    <w:rsid w:val="00744412"/>
    <w:rsid w:val="0074478E"/>
    <w:rsid w:val="00744F74"/>
    <w:rsid w:val="00745525"/>
    <w:rsid w:val="0074588F"/>
    <w:rsid w:val="007462AC"/>
    <w:rsid w:val="00746589"/>
    <w:rsid w:val="00747120"/>
    <w:rsid w:val="00750D05"/>
    <w:rsid w:val="00751131"/>
    <w:rsid w:val="00751337"/>
    <w:rsid w:val="00751371"/>
    <w:rsid w:val="00751412"/>
    <w:rsid w:val="00751E04"/>
    <w:rsid w:val="0075295A"/>
    <w:rsid w:val="00752C94"/>
    <w:rsid w:val="00752FBD"/>
    <w:rsid w:val="007536E9"/>
    <w:rsid w:val="007539C3"/>
    <w:rsid w:val="00754296"/>
    <w:rsid w:val="007547B0"/>
    <w:rsid w:val="00754C47"/>
    <w:rsid w:val="00754DEB"/>
    <w:rsid w:val="007563A4"/>
    <w:rsid w:val="00756740"/>
    <w:rsid w:val="00756FF2"/>
    <w:rsid w:val="00760015"/>
    <w:rsid w:val="00760EAD"/>
    <w:rsid w:val="00761405"/>
    <w:rsid w:val="007616F3"/>
    <w:rsid w:val="00761796"/>
    <w:rsid w:val="00761FAA"/>
    <w:rsid w:val="00762F11"/>
    <w:rsid w:val="0076319E"/>
    <w:rsid w:val="00763717"/>
    <w:rsid w:val="007638F5"/>
    <w:rsid w:val="007643C7"/>
    <w:rsid w:val="007646D6"/>
    <w:rsid w:val="00765DE7"/>
    <w:rsid w:val="00766387"/>
    <w:rsid w:val="00766752"/>
    <w:rsid w:val="00767356"/>
    <w:rsid w:val="0077047C"/>
    <w:rsid w:val="0077096D"/>
    <w:rsid w:val="007709C3"/>
    <w:rsid w:val="00770FEF"/>
    <w:rsid w:val="007728DC"/>
    <w:rsid w:val="007732CE"/>
    <w:rsid w:val="00773B2D"/>
    <w:rsid w:val="00774397"/>
    <w:rsid w:val="00774E0B"/>
    <w:rsid w:val="00776265"/>
    <w:rsid w:val="0077674A"/>
    <w:rsid w:val="00776FF2"/>
    <w:rsid w:val="007773BE"/>
    <w:rsid w:val="007775B8"/>
    <w:rsid w:val="00777742"/>
    <w:rsid w:val="00781B04"/>
    <w:rsid w:val="0078245C"/>
    <w:rsid w:val="00783563"/>
    <w:rsid w:val="00783AB7"/>
    <w:rsid w:val="007844CB"/>
    <w:rsid w:val="00784803"/>
    <w:rsid w:val="00785BEB"/>
    <w:rsid w:val="00785C33"/>
    <w:rsid w:val="00786CE9"/>
    <w:rsid w:val="007879DE"/>
    <w:rsid w:val="00787A0D"/>
    <w:rsid w:val="00790D3E"/>
    <w:rsid w:val="00791C1A"/>
    <w:rsid w:val="00791D14"/>
    <w:rsid w:val="00793243"/>
    <w:rsid w:val="007936D2"/>
    <w:rsid w:val="00793D5C"/>
    <w:rsid w:val="0079414F"/>
    <w:rsid w:val="007942C2"/>
    <w:rsid w:val="007947C7"/>
    <w:rsid w:val="00795485"/>
    <w:rsid w:val="00795FD3"/>
    <w:rsid w:val="00797297"/>
    <w:rsid w:val="00797540"/>
    <w:rsid w:val="007A07AA"/>
    <w:rsid w:val="007A2831"/>
    <w:rsid w:val="007A2BCE"/>
    <w:rsid w:val="007A2DED"/>
    <w:rsid w:val="007A3BA1"/>
    <w:rsid w:val="007A4673"/>
    <w:rsid w:val="007A4B1D"/>
    <w:rsid w:val="007A5548"/>
    <w:rsid w:val="007A5C8D"/>
    <w:rsid w:val="007A71D2"/>
    <w:rsid w:val="007A7A19"/>
    <w:rsid w:val="007B03E0"/>
    <w:rsid w:val="007B061B"/>
    <w:rsid w:val="007B0850"/>
    <w:rsid w:val="007B0AF8"/>
    <w:rsid w:val="007B0DF3"/>
    <w:rsid w:val="007B109D"/>
    <w:rsid w:val="007B2AF2"/>
    <w:rsid w:val="007B2D92"/>
    <w:rsid w:val="007B306C"/>
    <w:rsid w:val="007B334D"/>
    <w:rsid w:val="007B3863"/>
    <w:rsid w:val="007B39AA"/>
    <w:rsid w:val="007B5ACF"/>
    <w:rsid w:val="007B60C6"/>
    <w:rsid w:val="007B6924"/>
    <w:rsid w:val="007B73F1"/>
    <w:rsid w:val="007C02BB"/>
    <w:rsid w:val="007C1646"/>
    <w:rsid w:val="007C1D48"/>
    <w:rsid w:val="007C2387"/>
    <w:rsid w:val="007C2B0A"/>
    <w:rsid w:val="007C2CAA"/>
    <w:rsid w:val="007C3621"/>
    <w:rsid w:val="007C38EC"/>
    <w:rsid w:val="007C56E1"/>
    <w:rsid w:val="007C57A7"/>
    <w:rsid w:val="007C6369"/>
    <w:rsid w:val="007C6F4F"/>
    <w:rsid w:val="007C7C7B"/>
    <w:rsid w:val="007C7C7E"/>
    <w:rsid w:val="007D030C"/>
    <w:rsid w:val="007D0624"/>
    <w:rsid w:val="007D0F1C"/>
    <w:rsid w:val="007D12AD"/>
    <w:rsid w:val="007D20F9"/>
    <w:rsid w:val="007D29C5"/>
    <w:rsid w:val="007D2DD7"/>
    <w:rsid w:val="007D39BF"/>
    <w:rsid w:val="007D3FAC"/>
    <w:rsid w:val="007D489B"/>
    <w:rsid w:val="007D4B1C"/>
    <w:rsid w:val="007D54B0"/>
    <w:rsid w:val="007D5854"/>
    <w:rsid w:val="007D59E9"/>
    <w:rsid w:val="007D78A6"/>
    <w:rsid w:val="007D7F98"/>
    <w:rsid w:val="007E045C"/>
    <w:rsid w:val="007E0867"/>
    <w:rsid w:val="007E0EE4"/>
    <w:rsid w:val="007E13BE"/>
    <w:rsid w:val="007E1AF3"/>
    <w:rsid w:val="007E22AC"/>
    <w:rsid w:val="007E23E2"/>
    <w:rsid w:val="007E2510"/>
    <w:rsid w:val="007E2FD5"/>
    <w:rsid w:val="007E47E2"/>
    <w:rsid w:val="007E49BC"/>
    <w:rsid w:val="007E5445"/>
    <w:rsid w:val="007E5DBB"/>
    <w:rsid w:val="007F1AA2"/>
    <w:rsid w:val="007F1AE3"/>
    <w:rsid w:val="007F1DDF"/>
    <w:rsid w:val="007F2E19"/>
    <w:rsid w:val="007F2F4B"/>
    <w:rsid w:val="007F388D"/>
    <w:rsid w:val="007F3F57"/>
    <w:rsid w:val="007F3F5A"/>
    <w:rsid w:val="007F41DC"/>
    <w:rsid w:val="007F4AD0"/>
    <w:rsid w:val="007F511A"/>
    <w:rsid w:val="007F7239"/>
    <w:rsid w:val="007F7477"/>
    <w:rsid w:val="007F7A4A"/>
    <w:rsid w:val="00800B47"/>
    <w:rsid w:val="00801394"/>
    <w:rsid w:val="00802361"/>
    <w:rsid w:val="00802538"/>
    <w:rsid w:val="00803548"/>
    <w:rsid w:val="00803C17"/>
    <w:rsid w:val="00804287"/>
    <w:rsid w:val="00804A91"/>
    <w:rsid w:val="00805A96"/>
    <w:rsid w:val="00805B0F"/>
    <w:rsid w:val="008063A3"/>
    <w:rsid w:val="00806510"/>
    <w:rsid w:val="00806ACB"/>
    <w:rsid w:val="008075B7"/>
    <w:rsid w:val="0080791C"/>
    <w:rsid w:val="00811195"/>
    <w:rsid w:val="00812C7C"/>
    <w:rsid w:val="00814AB2"/>
    <w:rsid w:val="00814E69"/>
    <w:rsid w:val="00815B60"/>
    <w:rsid w:val="00821273"/>
    <w:rsid w:val="00821A62"/>
    <w:rsid w:val="0082212B"/>
    <w:rsid w:val="00822942"/>
    <w:rsid w:val="00822C83"/>
    <w:rsid w:val="00822C97"/>
    <w:rsid w:val="00824953"/>
    <w:rsid w:val="008249E6"/>
    <w:rsid w:val="0082564E"/>
    <w:rsid w:val="00826368"/>
    <w:rsid w:val="00826B3F"/>
    <w:rsid w:val="00826CE3"/>
    <w:rsid w:val="008334F9"/>
    <w:rsid w:val="00834824"/>
    <w:rsid w:val="00834F3C"/>
    <w:rsid w:val="008354D5"/>
    <w:rsid w:val="00835D9E"/>
    <w:rsid w:val="008370D9"/>
    <w:rsid w:val="008372F4"/>
    <w:rsid w:val="008375A5"/>
    <w:rsid w:val="00837BF8"/>
    <w:rsid w:val="0084046B"/>
    <w:rsid w:val="008408C6"/>
    <w:rsid w:val="008413F7"/>
    <w:rsid w:val="00841FC0"/>
    <w:rsid w:val="00842B77"/>
    <w:rsid w:val="0084403E"/>
    <w:rsid w:val="00844133"/>
    <w:rsid w:val="00845816"/>
    <w:rsid w:val="008468C9"/>
    <w:rsid w:val="0084779F"/>
    <w:rsid w:val="008502C8"/>
    <w:rsid w:val="00850819"/>
    <w:rsid w:val="00850FB5"/>
    <w:rsid w:val="00851D24"/>
    <w:rsid w:val="00851E22"/>
    <w:rsid w:val="0085240A"/>
    <w:rsid w:val="00852528"/>
    <w:rsid w:val="00852A93"/>
    <w:rsid w:val="00852AF5"/>
    <w:rsid w:val="008532CC"/>
    <w:rsid w:val="00853FE2"/>
    <w:rsid w:val="0085406E"/>
    <w:rsid w:val="0085427D"/>
    <w:rsid w:val="00855DEB"/>
    <w:rsid w:val="0085787C"/>
    <w:rsid w:val="00857D68"/>
    <w:rsid w:val="008607C5"/>
    <w:rsid w:val="00861594"/>
    <w:rsid w:val="008616B1"/>
    <w:rsid w:val="00861F48"/>
    <w:rsid w:val="00861F5E"/>
    <w:rsid w:val="00862399"/>
    <w:rsid w:val="00862CB0"/>
    <w:rsid w:val="008638FF"/>
    <w:rsid w:val="00863D64"/>
    <w:rsid w:val="00864918"/>
    <w:rsid w:val="00864CEF"/>
    <w:rsid w:val="008650D7"/>
    <w:rsid w:val="008666C0"/>
    <w:rsid w:val="00866940"/>
    <w:rsid w:val="008670D1"/>
    <w:rsid w:val="0086763C"/>
    <w:rsid w:val="0086779E"/>
    <w:rsid w:val="00867B17"/>
    <w:rsid w:val="00867B44"/>
    <w:rsid w:val="00867F5F"/>
    <w:rsid w:val="00871D8C"/>
    <w:rsid w:val="00872050"/>
    <w:rsid w:val="00872334"/>
    <w:rsid w:val="00873161"/>
    <w:rsid w:val="00873175"/>
    <w:rsid w:val="008732AB"/>
    <w:rsid w:val="008748AB"/>
    <w:rsid w:val="008748C5"/>
    <w:rsid w:val="00874E5D"/>
    <w:rsid w:val="00874EB1"/>
    <w:rsid w:val="0087524E"/>
    <w:rsid w:val="00876117"/>
    <w:rsid w:val="00876CD9"/>
    <w:rsid w:val="00877604"/>
    <w:rsid w:val="00877A33"/>
    <w:rsid w:val="0088023D"/>
    <w:rsid w:val="00880BCD"/>
    <w:rsid w:val="00880E19"/>
    <w:rsid w:val="00881BA0"/>
    <w:rsid w:val="0088283C"/>
    <w:rsid w:val="008834CD"/>
    <w:rsid w:val="008837A4"/>
    <w:rsid w:val="008839F7"/>
    <w:rsid w:val="00883A72"/>
    <w:rsid w:val="00883B88"/>
    <w:rsid w:val="0088414D"/>
    <w:rsid w:val="008849BF"/>
    <w:rsid w:val="00885B2C"/>
    <w:rsid w:val="00885CB7"/>
    <w:rsid w:val="00885E54"/>
    <w:rsid w:val="0088656D"/>
    <w:rsid w:val="008906A0"/>
    <w:rsid w:val="00891273"/>
    <w:rsid w:val="00891D09"/>
    <w:rsid w:val="00891F2D"/>
    <w:rsid w:val="0089209C"/>
    <w:rsid w:val="00892F0D"/>
    <w:rsid w:val="00893040"/>
    <w:rsid w:val="00895427"/>
    <w:rsid w:val="00895519"/>
    <w:rsid w:val="0089557F"/>
    <w:rsid w:val="008955B4"/>
    <w:rsid w:val="00895ED1"/>
    <w:rsid w:val="00897316"/>
    <w:rsid w:val="008A0283"/>
    <w:rsid w:val="008A1051"/>
    <w:rsid w:val="008A17E9"/>
    <w:rsid w:val="008A1CB5"/>
    <w:rsid w:val="008A2CF1"/>
    <w:rsid w:val="008A3975"/>
    <w:rsid w:val="008A3F58"/>
    <w:rsid w:val="008A4832"/>
    <w:rsid w:val="008A5729"/>
    <w:rsid w:val="008A659C"/>
    <w:rsid w:val="008A7F01"/>
    <w:rsid w:val="008B1372"/>
    <w:rsid w:val="008B13F7"/>
    <w:rsid w:val="008B1D12"/>
    <w:rsid w:val="008B2D4D"/>
    <w:rsid w:val="008B3371"/>
    <w:rsid w:val="008B38D9"/>
    <w:rsid w:val="008B3C84"/>
    <w:rsid w:val="008B446F"/>
    <w:rsid w:val="008B4ABB"/>
    <w:rsid w:val="008B58E2"/>
    <w:rsid w:val="008B610D"/>
    <w:rsid w:val="008B733F"/>
    <w:rsid w:val="008B74B3"/>
    <w:rsid w:val="008B7867"/>
    <w:rsid w:val="008C2695"/>
    <w:rsid w:val="008C416B"/>
    <w:rsid w:val="008C4D44"/>
    <w:rsid w:val="008C5492"/>
    <w:rsid w:val="008C571B"/>
    <w:rsid w:val="008C6318"/>
    <w:rsid w:val="008C6E66"/>
    <w:rsid w:val="008C74BB"/>
    <w:rsid w:val="008D0016"/>
    <w:rsid w:val="008D0360"/>
    <w:rsid w:val="008D06FB"/>
    <w:rsid w:val="008D0707"/>
    <w:rsid w:val="008D19B9"/>
    <w:rsid w:val="008D1C63"/>
    <w:rsid w:val="008D1C82"/>
    <w:rsid w:val="008D1F05"/>
    <w:rsid w:val="008D3012"/>
    <w:rsid w:val="008D455B"/>
    <w:rsid w:val="008D518E"/>
    <w:rsid w:val="008D5547"/>
    <w:rsid w:val="008D6ED8"/>
    <w:rsid w:val="008D7C0D"/>
    <w:rsid w:val="008E17CB"/>
    <w:rsid w:val="008E28EF"/>
    <w:rsid w:val="008E3226"/>
    <w:rsid w:val="008E349E"/>
    <w:rsid w:val="008E3ADD"/>
    <w:rsid w:val="008E3D19"/>
    <w:rsid w:val="008E4876"/>
    <w:rsid w:val="008E490A"/>
    <w:rsid w:val="008E49E6"/>
    <w:rsid w:val="008E4A96"/>
    <w:rsid w:val="008E6E08"/>
    <w:rsid w:val="008E6E82"/>
    <w:rsid w:val="008E7C1C"/>
    <w:rsid w:val="008F014B"/>
    <w:rsid w:val="008F05BF"/>
    <w:rsid w:val="008F0779"/>
    <w:rsid w:val="008F0B2A"/>
    <w:rsid w:val="008F16E4"/>
    <w:rsid w:val="008F2392"/>
    <w:rsid w:val="008F2751"/>
    <w:rsid w:val="008F2E02"/>
    <w:rsid w:val="008F2F5F"/>
    <w:rsid w:val="008F4126"/>
    <w:rsid w:val="008F4336"/>
    <w:rsid w:val="008F5D8A"/>
    <w:rsid w:val="008F5E71"/>
    <w:rsid w:val="00901AE5"/>
    <w:rsid w:val="00901B94"/>
    <w:rsid w:val="00902054"/>
    <w:rsid w:val="00902466"/>
    <w:rsid w:val="00903753"/>
    <w:rsid w:val="00903A68"/>
    <w:rsid w:val="00904179"/>
    <w:rsid w:val="009045B7"/>
    <w:rsid w:val="00905115"/>
    <w:rsid w:val="00905165"/>
    <w:rsid w:val="00905CC7"/>
    <w:rsid w:val="009062EB"/>
    <w:rsid w:val="00906A9D"/>
    <w:rsid w:val="00906E5E"/>
    <w:rsid w:val="00906F36"/>
    <w:rsid w:val="00907B24"/>
    <w:rsid w:val="00910E03"/>
    <w:rsid w:val="00910EB7"/>
    <w:rsid w:val="00911017"/>
    <w:rsid w:val="009126A3"/>
    <w:rsid w:val="00913017"/>
    <w:rsid w:val="00914968"/>
    <w:rsid w:val="0091496C"/>
    <w:rsid w:val="00914E5E"/>
    <w:rsid w:val="00915795"/>
    <w:rsid w:val="009163BA"/>
    <w:rsid w:val="0091683E"/>
    <w:rsid w:val="00916872"/>
    <w:rsid w:val="00916BAF"/>
    <w:rsid w:val="00917F57"/>
    <w:rsid w:val="009200F3"/>
    <w:rsid w:val="009201A7"/>
    <w:rsid w:val="00920982"/>
    <w:rsid w:val="00920B23"/>
    <w:rsid w:val="0092137B"/>
    <w:rsid w:val="009218F2"/>
    <w:rsid w:val="0092196F"/>
    <w:rsid w:val="009221E2"/>
    <w:rsid w:val="009227EE"/>
    <w:rsid w:val="009229AB"/>
    <w:rsid w:val="00922D80"/>
    <w:rsid w:val="00922DC8"/>
    <w:rsid w:val="00923DF3"/>
    <w:rsid w:val="009241D7"/>
    <w:rsid w:val="0092504C"/>
    <w:rsid w:val="00925479"/>
    <w:rsid w:val="009263BF"/>
    <w:rsid w:val="00926D3B"/>
    <w:rsid w:val="009309D9"/>
    <w:rsid w:val="00931F87"/>
    <w:rsid w:val="009321A9"/>
    <w:rsid w:val="009326BD"/>
    <w:rsid w:val="009332EB"/>
    <w:rsid w:val="0093335C"/>
    <w:rsid w:val="00933B0C"/>
    <w:rsid w:val="00935024"/>
    <w:rsid w:val="00935F81"/>
    <w:rsid w:val="00936F57"/>
    <w:rsid w:val="00937573"/>
    <w:rsid w:val="0094012E"/>
    <w:rsid w:val="00940394"/>
    <w:rsid w:val="009407F4"/>
    <w:rsid w:val="00941545"/>
    <w:rsid w:val="009417D7"/>
    <w:rsid w:val="0094315C"/>
    <w:rsid w:val="00944002"/>
    <w:rsid w:val="00944471"/>
    <w:rsid w:val="009475BE"/>
    <w:rsid w:val="00950704"/>
    <w:rsid w:val="0095189F"/>
    <w:rsid w:val="00951EAA"/>
    <w:rsid w:val="0095297B"/>
    <w:rsid w:val="00952F3D"/>
    <w:rsid w:val="00952FE8"/>
    <w:rsid w:val="00953332"/>
    <w:rsid w:val="009542D7"/>
    <w:rsid w:val="009542FF"/>
    <w:rsid w:val="00954B9F"/>
    <w:rsid w:val="009557C3"/>
    <w:rsid w:val="00957FED"/>
    <w:rsid w:val="00960477"/>
    <w:rsid w:val="00961EB5"/>
    <w:rsid w:val="00961FD7"/>
    <w:rsid w:val="009628DF"/>
    <w:rsid w:val="00962AC6"/>
    <w:rsid w:val="00962F34"/>
    <w:rsid w:val="00963C8F"/>
    <w:rsid w:val="00963CD7"/>
    <w:rsid w:val="00963CFB"/>
    <w:rsid w:val="00965047"/>
    <w:rsid w:val="00965761"/>
    <w:rsid w:val="009663E7"/>
    <w:rsid w:val="009673CA"/>
    <w:rsid w:val="00967F49"/>
    <w:rsid w:val="009700D3"/>
    <w:rsid w:val="009704D9"/>
    <w:rsid w:val="00970C8D"/>
    <w:rsid w:val="00970DCA"/>
    <w:rsid w:val="00974406"/>
    <w:rsid w:val="00975DE1"/>
    <w:rsid w:val="00976982"/>
    <w:rsid w:val="00977F4B"/>
    <w:rsid w:val="0098089A"/>
    <w:rsid w:val="0098090B"/>
    <w:rsid w:val="00981821"/>
    <w:rsid w:val="00981D3B"/>
    <w:rsid w:val="00982025"/>
    <w:rsid w:val="0098322A"/>
    <w:rsid w:val="00983EF6"/>
    <w:rsid w:val="00984BC6"/>
    <w:rsid w:val="00984D6A"/>
    <w:rsid w:val="00985C99"/>
    <w:rsid w:val="00986281"/>
    <w:rsid w:val="00987296"/>
    <w:rsid w:val="009872E2"/>
    <w:rsid w:val="00987C1E"/>
    <w:rsid w:val="00987DAE"/>
    <w:rsid w:val="00990079"/>
    <w:rsid w:val="009910BC"/>
    <w:rsid w:val="009916E6"/>
    <w:rsid w:val="009918BB"/>
    <w:rsid w:val="009921E1"/>
    <w:rsid w:val="00992645"/>
    <w:rsid w:val="00992B3C"/>
    <w:rsid w:val="00992D72"/>
    <w:rsid w:val="009949DA"/>
    <w:rsid w:val="00994D67"/>
    <w:rsid w:val="00995956"/>
    <w:rsid w:val="00996853"/>
    <w:rsid w:val="00996A3A"/>
    <w:rsid w:val="00997C2A"/>
    <w:rsid w:val="009A0B81"/>
    <w:rsid w:val="009A0E8B"/>
    <w:rsid w:val="009A1A63"/>
    <w:rsid w:val="009A1E94"/>
    <w:rsid w:val="009A3508"/>
    <w:rsid w:val="009A399C"/>
    <w:rsid w:val="009A4336"/>
    <w:rsid w:val="009A63CD"/>
    <w:rsid w:val="009A6E91"/>
    <w:rsid w:val="009A711A"/>
    <w:rsid w:val="009B0001"/>
    <w:rsid w:val="009B0A17"/>
    <w:rsid w:val="009B0D64"/>
    <w:rsid w:val="009B1392"/>
    <w:rsid w:val="009B20BE"/>
    <w:rsid w:val="009B3642"/>
    <w:rsid w:val="009B3F09"/>
    <w:rsid w:val="009B4761"/>
    <w:rsid w:val="009B4BDC"/>
    <w:rsid w:val="009B623F"/>
    <w:rsid w:val="009B7180"/>
    <w:rsid w:val="009B7C88"/>
    <w:rsid w:val="009B7E78"/>
    <w:rsid w:val="009B7E85"/>
    <w:rsid w:val="009B7F10"/>
    <w:rsid w:val="009C1640"/>
    <w:rsid w:val="009C1A78"/>
    <w:rsid w:val="009C208B"/>
    <w:rsid w:val="009C229F"/>
    <w:rsid w:val="009C2430"/>
    <w:rsid w:val="009C2A17"/>
    <w:rsid w:val="009C2B3A"/>
    <w:rsid w:val="009C4541"/>
    <w:rsid w:val="009C4969"/>
    <w:rsid w:val="009C6257"/>
    <w:rsid w:val="009C6861"/>
    <w:rsid w:val="009C73AD"/>
    <w:rsid w:val="009C7542"/>
    <w:rsid w:val="009D01C3"/>
    <w:rsid w:val="009D01EB"/>
    <w:rsid w:val="009D211D"/>
    <w:rsid w:val="009D3E6C"/>
    <w:rsid w:val="009D407E"/>
    <w:rsid w:val="009D4498"/>
    <w:rsid w:val="009D4501"/>
    <w:rsid w:val="009D4A39"/>
    <w:rsid w:val="009D4F53"/>
    <w:rsid w:val="009D68CF"/>
    <w:rsid w:val="009D70DE"/>
    <w:rsid w:val="009D7F35"/>
    <w:rsid w:val="009D7FE8"/>
    <w:rsid w:val="009E07E9"/>
    <w:rsid w:val="009E0856"/>
    <w:rsid w:val="009E15EE"/>
    <w:rsid w:val="009E1C10"/>
    <w:rsid w:val="009E1C5A"/>
    <w:rsid w:val="009E3084"/>
    <w:rsid w:val="009E528C"/>
    <w:rsid w:val="009E66BE"/>
    <w:rsid w:val="009E7A65"/>
    <w:rsid w:val="009F056F"/>
    <w:rsid w:val="009F07A4"/>
    <w:rsid w:val="009F0A32"/>
    <w:rsid w:val="009F0E7C"/>
    <w:rsid w:val="009F2048"/>
    <w:rsid w:val="009F2CDC"/>
    <w:rsid w:val="009F333D"/>
    <w:rsid w:val="009F3482"/>
    <w:rsid w:val="009F3701"/>
    <w:rsid w:val="009F5268"/>
    <w:rsid w:val="009F68D2"/>
    <w:rsid w:val="009F6C5E"/>
    <w:rsid w:val="009F6E62"/>
    <w:rsid w:val="00A00BE9"/>
    <w:rsid w:val="00A00C34"/>
    <w:rsid w:val="00A01453"/>
    <w:rsid w:val="00A01E6B"/>
    <w:rsid w:val="00A01F8C"/>
    <w:rsid w:val="00A029C5"/>
    <w:rsid w:val="00A02A64"/>
    <w:rsid w:val="00A03131"/>
    <w:rsid w:val="00A03B6B"/>
    <w:rsid w:val="00A05B6D"/>
    <w:rsid w:val="00A05D9F"/>
    <w:rsid w:val="00A062E8"/>
    <w:rsid w:val="00A0631F"/>
    <w:rsid w:val="00A064CB"/>
    <w:rsid w:val="00A0721D"/>
    <w:rsid w:val="00A07923"/>
    <w:rsid w:val="00A101A6"/>
    <w:rsid w:val="00A134D2"/>
    <w:rsid w:val="00A13779"/>
    <w:rsid w:val="00A14A03"/>
    <w:rsid w:val="00A154B6"/>
    <w:rsid w:val="00A15588"/>
    <w:rsid w:val="00A157CF"/>
    <w:rsid w:val="00A16470"/>
    <w:rsid w:val="00A2053E"/>
    <w:rsid w:val="00A20D93"/>
    <w:rsid w:val="00A20EF3"/>
    <w:rsid w:val="00A237BC"/>
    <w:rsid w:val="00A2384C"/>
    <w:rsid w:val="00A24FD0"/>
    <w:rsid w:val="00A267B5"/>
    <w:rsid w:val="00A268BA"/>
    <w:rsid w:val="00A26EED"/>
    <w:rsid w:val="00A275D4"/>
    <w:rsid w:val="00A31939"/>
    <w:rsid w:val="00A31C1B"/>
    <w:rsid w:val="00A330A0"/>
    <w:rsid w:val="00A33129"/>
    <w:rsid w:val="00A3407E"/>
    <w:rsid w:val="00A3481E"/>
    <w:rsid w:val="00A34A88"/>
    <w:rsid w:val="00A34D59"/>
    <w:rsid w:val="00A35020"/>
    <w:rsid w:val="00A35646"/>
    <w:rsid w:val="00A35D15"/>
    <w:rsid w:val="00A36AFF"/>
    <w:rsid w:val="00A37068"/>
    <w:rsid w:val="00A37439"/>
    <w:rsid w:val="00A3773E"/>
    <w:rsid w:val="00A37F7C"/>
    <w:rsid w:val="00A40084"/>
    <w:rsid w:val="00A41383"/>
    <w:rsid w:val="00A416A7"/>
    <w:rsid w:val="00A419C7"/>
    <w:rsid w:val="00A41B7B"/>
    <w:rsid w:val="00A421B3"/>
    <w:rsid w:val="00A422E2"/>
    <w:rsid w:val="00A423CE"/>
    <w:rsid w:val="00A43564"/>
    <w:rsid w:val="00A4363A"/>
    <w:rsid w:val="00A4467A"/>
    <w:rsid w:val="00A45089"/>
    <w:rsid w:val="00A46990"/>
    <w:rsid w:val="00A46EA2"/>
    <w:rsid w:val="00A47477"/>
    <w:rsid w:val="00A477DC"/>
    <w:rsid w:val="00A50290"/>
    <w:rsid w:val="00A506BE"/>
    <w:rsid w:val="00A5173B"/>
    <w:rsid w:val="00A51C39"/>
    <w:rsid w:val="00A52180"/>
    <w:rsid w:val="00A5262B"/>
    <w:rsid w:val="00A528DA"/>
    <w:rsid w:val="00A5385F"/>
    <w:rsid w:val="00A53A1C"/>
    <w:rsid w:val="00A53F1F"/>
    <w:rsid w:val="00A54991"/>
    <w:rsid w:val="00A56064"/>
    <w:rsid w:val="00A569EC"/>
    <w:rsid w:val="00A56A33"/>
    <w:rsid w:val="00A56AED"/>
    <w:rsid w:val="00A57059"/>
    <w:rsid w:val="00A57537"/>
    <w:rsid w:val="00A57558"/>
    <w:rsid w:val="00A57750"/>
    <w:rsid w:val="00A60791"/>
    <w:rsid w:val="00A60992"/>
    <w:rsid w:val="00A621CC"/>
    <w:rsid w:val="00A62285"/>
    <w:rsid w:val="00A62385"/>
    <w:rsid w:val="00A62E2C"/>
    <w:rsid w:val="00A6470B"/>
    <w:rsid w:val="00A650F7"/>
    <w:rsid w:val="00A65215"/>
    <w:rsid w:val="00A654A9"/>
    <w:rsid w:val="00A654F5"/>
    <w:rsid w:val="00A658C6"/>
    <w:rsid w:val="00A65F87"/>
    <w:rsid w:val="00A665FC"/>
    <w:rsid w:val="00A670D8"/>
    <w:rsid w:val="00A678F3"/>
    <w:rsid w:val="00A70A79"/>
    <w:rsid w:val="00A70E3D"/>
    <w:rsid w:val="00A717EC"/>
    <w:rsid w:val="00A71B06"/>
    <w:rsid w:val="00A72233"/>
    <w:rsid w:val="00A74C3B"/>
    <w:rsid w:val="00A75575"/>
    <w:rsid w:val="00A76785"/>
    <w:rsid w:val="00A7726C"/>
    <w:rsid w:val="00A773EE"/>
    <w:rsid w:val="00A774C1"/>
    <w:rsid w:val="00A776F9"/>
    <w:rsid w:val="00A77AD1"/>
    <w:rsid w:val="00A80B56"/>
    <w:rsid w:val="00A8156B"/>
    <w:rsid w:val="00A81998"/>
    <w:rsid w:val="00A81A17"/>
    <w:rsid w:val="00A8219C"/>
    <w:rsid w:val="00A826FC"/>
    <w:rsid w:val="00A82ADC"/>
    <w:rsid w:val="00A83015"/>
    <w:rsid w:val="00A839C0"/>
    <w:rsid w:val="00A83B45"/>
    <w:rsid w:val="00A8409B"/>
    <w:rsid w:val="00A853C4"/>
    <w:rsid w:val="00A855C1"/>
    <w:rsid w:val="00A85DE9"/>
    <w:rsid w:val="00A87420"/>
    <w:rsid w:val="00A90020"/>
    <w:rsid w:val="00A90208"/>
    <w:rsid w:val="00A90D5F"/>
    <w:rsid w:val="00A922FC"/>
    <w:rsid w:val="00A92A61"/>
    <w:rsid w:val="00A9513E"/>
    <w:rsid w:val="00A95B47"/>
    <w:rsid w:val="00A95BE6"/>
    <w:rsid w:val="00A96343"/>
    <w:rsid w:val="00A9694C"/>
    <w:rsid w:val="00A96E9D"/>
    <w:rsid w:val="00A9722C"/>
    <w:rsid w:val="00AA091A"/>
    <w:rsid w:val="00AA12EC"/>
    <w:rsid w:val="00AA1BD0"/>
    <w:rsid w:val="00AA31B8"/>
    <w:rsid w:val="00AA5335"/>
    <w:rsid w:val="00AA5545"/>
    <w:rsid w:val="00AA5B8C"/>
    <w:rsid w:val="00AA60C6"/>
    <w:rsid w:val="00AA66EE"/>
    <w:rsid w:val="00AA6FD2"/>
    <w:rsid w:val="00AA799D"/>
    <w:rsid w:val="00AA7A7D"/>
    <w:rsid w:val="00AB15A5"/>
    <w:rsid w:val="00AB1DEB"/>
    <w:rsid w:val="00AB1F44"/>
    <w:rsid w:val="00AB2136"/>
    <w:rsid w:val="00AB2978"/>
    <w:rsid w:val="00AB3677"/>
    <w:rsid w:val="00AB42B9"/>
    <w:rsid w:val="00AB5724"/>
    <w:rsid w:val="00AB5731"/>
    <w:rsid w:val="00AB5DF9"/>
    <w:rsid w:val="00AB5E08"/>
    <w:rsid w:val="00AB6026"/>
    <w:rsid w:val="00AB69AA"/>
    <w:rsid w:val="00AB6B1A"/>
    <w:rsid w:val="00AB6F18"/>
    <w:rsid w:val="00AB74DF"/>
    <w:rsid w:val="00AC0120"/>
    <w:rsid w:val="00AC0724"/>
    <w:rsid w:val="00AC07B0"/>
    <w:rsid w:val="00AC1801"/>
    <w:rsid w:val="00AC189B"/>
    <w:rsid w:val="00AC1B62"/>
    <w:rsid w:val="00AC1CA4"/>
    <w:rsid w:val="00AC20B2"/>
    <w:rsid w:val="00AC25B5"/>
    <w:rsid w:val="00AC270E"/>
    <w:rsid w:val="00AC3398"/>
    <w:rsid w:val="00AC33EE"/>
    <w:rsid w:val="00AC4041"/>
    <w:rsid w:val="00AC472F"/>
    <w:rsid w:val="00AC4BE9"/>
    <w:rsid w:val="00AC4E92"/>
    <w:rsid w:val="00AC639F"/>
    <w:rsid w:val="00AC65D8"/>
    <w:rsid w:val="00AC6BD3"/>
    <w:rsid w:val="00AC750D"/>
    <w:rsid w:val="00AC7D59"/>
    <w:rsid w:val="00AD0060"/>
    <w:rsid w:val="00AD08F4"/>
    <w:rsid w:val="00AD176F"/>
    <w:rsid w:val="00AD222A"/>
    <w:rsid w:val="00AD2522"/>
    <w:rsid w:val="00AD27AE"/>
    <w:rsid w:val="00AD31CE"/>
    <w:rsid w:val="00AD322E"/>
    <w:rsid w:val="00AD37F1"/>
    <w:rsid w:val="00AD3826"/>
    <w:rsid w:val="00AD3D82"/>
    <w:rsid w:val="00AD4537"/>
    <w:rsid w:val="00AD4F6B"/>
    <w:rsid w:val="00AD5114"/>
    <w:rsid w:val="00AD5E64"/>
    <w:rsid w:val="00AD62D8"/>
    <w:rsid w:val="00AD6BDA"/>
    <w:rsid w:val="00AD725A"/>
    <w:rsid w:val="00AD7CD4"/>
    <w:rsid w:val="00AE00D9"/>
    <w:rsid w:val="00AE0727"/>
    <w:rsid w:val="00AE0A30"/>
    <w:rsid w:val="00AE1589"/>
    <w:rsid w:val="00AE1E69"/>
    <w:rsid w:val="00AE238A"/>
    <w:rsid w:val="00AE2858"/>
    <w:rsid w:val="00AE30BF"/>
    <w:rsid w:val="00AE35A0"/>
    <w:rsid w:val="00AE3C8A"/>
    <w:rsid w:val="00AE5745"/>
    <w:rsid w:val="00AE5EB7"/>
    <w:rsid w:val="00AE63D2"/>
    <w:rsid w:val="00AF0561"/>
    <w:rsid w:val="00AF0E8B"/>
    <w:rsid w:val="00AF113B"/>
    <w:rsid w:val="00AF1448"/>
    <w:rsid w:val="00AF1AC3"/>
    <w:rsid w:val="00AF1FB2"/>
    <w:rsid w:val="00AF2AFB"/>
    <w:rsid w:val="00AF3CF1"/>
    <w:rsid w:val="00AF444C"/>
    <w:rsid w:val="00AF462F"/>
    <w:rsid w:val="00AF47D9"/>
    <w:rsid w:val="00AF5002"/>
    <w:rsid w:val="00AF50AC"/>
    <w:rsid w:val="00AF50B6"/>
    <w:rsid w:val="00AF50E0"/>
    <w:rsid w:val="00AF549A"/>
    <w:rsid w:val="00AF5F7C"/>
    <w:rsid w:val="00AF61BF"/>
    <w:rsid w:val="00AF7824"/>
    <w:rsid w:val="00AF7928"/>
    <w:rsid w:val="00AF7D08"/>
    <w:rsid w:val="00B0091A"/>
    <w:rsid w:val="00B00AA0"/>
    <w:rsid w:val="00B010AD"/>
    <w:rsid w:val="00B01E82"/>
    <w:rsid w:val="00B0232D"/>
    <w:rsid w:val="00B02C2E"/>
    <w:rsid w:val="00B02EA8"/>
    <w:rsid w:val="00B030C8"/>
    <w:rsid w:val="00B03198"/>
    <w:rsid w:val="00B0320C"/>
    <w:rsid w:val="00B03244"/>
    <w:rsid w:val="00B03800"/>
    <w:rsid w:val="00B05032"/>
    <w:rsid w:val="00B05CD6"/>
    <w:rsid w:val="00B06AD3"/>
    <w:rsid w:val="00B06BDA"/>
    <w:rsid w:val="00B0724B"/>
    <w:rsid w:val="00B074DD"/>
    <w:rsid w:val="00B077D9"/>
    <w:rsid w:val="00B10194"/>
    <w:rsid w:val="00B10AC6"/>
    <w:rsid w:val="00B11177"/>
    <w:rsid w:val="00B111A9"/>
    <w:rsid w:val="00B11B76"/>
    <w:rsid w:val="00B125CB"/>
    <w:rsid w:val="00B155A7"/>
    <w:rsid w:val="00B15861"/>
    <w:rsid w:val="00B15C80"/>
    <w:rsid w:val="00B16FE4"/>
    <w:rsid w:val="00B173F3"/>
    <w:rsid w:val="00B20272"/>
    <w:rsid w:val="00B202CD"/>
    <w:rsid w:val="00B20AAA"/>
    <w:rsid w:val="00B214DD"/>
    <w:rsid w:val="00B21812"/>
    <w:rsid w:val="00B22638"/>
    <w:rsid w:val="00B24059"/>
    <w:rsid w:val="00B263A1"/>
    <w:rsid w:val="00B26402"/>
    <w:rsid w:val="00B2770E"/>
    <w:rsid w:val="00B30870"/>
    <w:rsid w:val="00B31512"/>
    <w:rsid w:val="00B3198B"/>
    <w:rsid w:val="00B31CFE"/>
    <w:rsid w:val="00B327EF"/>
    <w:rsid w:val="00B3289B"/>
    <w:rsid w:val="00B34817"/>
    <w:rsid w:val="00B35713"/>
    <w:rsid w:val="00B35A28"/>
    <w:rsid w:val="00B35B52"/>
    <w:rsid w:val="00B35E75"/>
    <w:rsid w:val="00B369B0"/>
    <w:rsid w:val="00B374B7"/>
    <w:rsid w:val="00B37AB3"/>
    <w:rsid w:val="00B40A11"/>
    <w:rsid w:val="00B41E88"/>
    <w:rsid w:val="00B426B1"/>
    <w:rsid w:val="00B42947"/>
    <w:rsid w:val="00B42A4D"/>
    <w:rsid w:val="00B4302D"/>
    <w:rsid w:val="00B4369E"/>
    <w:rsid w:val="00B4410D"/>
    <w:rsid w:val="00B44641"/>
    <w:rsid w:val="00B44BB7"/>
    <w:rsid w:val="00B44C58"/>
    <w:rsid w:val="00B45348"/>
    <w:rsid w:val="00B45AD1"/>
    <w:rsid w:val="00B46232"/>
    <w:rsid w:val="00B4624C"/>
    <w:rsid w:val="00B467E5"/>
    <w:rsid w:val="00B46C0F"/>
    <w:rsid w:val="00B46CFB"/>
    <w:rsid w:val="00B46E71"/>
    <w:rsid w:val="00B51037"/>
    <w:rsid w:val="00B52EF9"/>
    <w:rsid w:val="00B534F9"/>
    <w:rsid w:val="00B53BBB"/>
    <w:rsid w:val="00B541E2"/>
    <w:rsid w:val="00B545F9"/>
    <w:rsid w:val="00B54836"/>
    <w:rsid w:val="00B548E3"/>
    <w:rsid w:val="00B557B7"/>
    <w:rsid w:val="00B55BFA"/>
    <w:rsid w:val="00B55D79"/>
    <w:rsid w:val="00B55E8D"/>
    <w:rsid w:val="00B57A27"/>
    <w:rsid w:val="00B60748"/>
    <w:rsid w:val="00B6125C"/>
    <w:rsid w:val="00B6156E"/>
    <w:rsid w:val="00B61897"/>
    <w:rsid w:val="00B62284"/>
    <w:rsid w:val="00B6261E"/>
    <w:rsid w:val="00B641AB"/>
    <w:rsid w:val="00B64510"/>
    <w:rsid w:val="00B648E9"/>
    <w:rsid w:val="00B64C0D"/>
    <w:rsid w:val="00B64EA1"/>
    <w:rsid w:val="00B658A9"/>
    <w:rsid w:val="00B65ABD"/>
    <w:rsid w:val="00B65B49"/>
    <w:rsid w:val="00B662CD"/>
    <w:rsid w:val="00B66FA2"/>
    <w:rsid w:val="00B70361"/>
    <w:rsid w:val="00B712D7"/>
    <w:rsid w:val="00B71435"/>
    <w:rsid w:val="00B718D5"/>
    <w:rsid w:val="00B71A92"/>
    <w:rsid w:val="00B73EA6"/>
    <w:rsid w:val="00B74348"/>
    <w:rsid w:val="00B7485C"/>
    <w:rsid w:val="00B74F26"/>
    <w:rsid w:val="00B750B6"/>
    <w:rsid w:val="00B755CF"/>
    <w:rsid w:val="00B75A06"/>
    <w:rsid w:val="00B75BE2"/>
    <w:rsid w:val="00B75C00"/>
    <w:rsid w:val="00B76353"/>
    <w:rsid w:val="00B77379"/>
    <w:rsid w:val="00B7749A"/>
    <w:rsid w:val="00B775B3"/>
    <w:rsid w:val="00B77E30"/>
    <w:rsid w:val="00B8054C"/>
    <w:rsid w:val="00B812E9"/>
    <w:rsid w:val="00B817B3"/>
    <w:rsid w:val="00B8274A"/>
    <w:rsid w:val="00B8289B"/>
    <w:rsid w:val="00B82A5A"/>
    <w:rsid w:val="00B831AE"/>
    <w:rsid w:val="00B83874"/>
    <w:rsid w:val="00B8399A"/>
    <w:rsid w:val="00B83EAB"/>
    <w:rsid w:val="00B84118"/>
    <w:rsid w:val="00B8433A"/>
    <w:rsid w:val="00B852D5"/>
    <w:rsid w:val="00B8555A"/>
    <w:rsid w:val="00B8594A"/>
    <w:rsid w:val="00B85B8F"/>
    <w:rsid w:val="00B871E7"/>
    <w:rsid w:val="00B87A3C"/>
    <w:rsid w:val="00B90659"/>
    <w:rsid w:val="00B909EA"/>
    <w:rsid w:val="00B9114D"/>
    <w:rsid w:val="00B917C2"/>
    <w:rsid w:val="00B91F9F"/>
    <w:rsid w:val="00B92A42"/>
    <w:rsid w:val="00B92FD8"/>
    <w:rsid w:val="00B932FA"/>
    <w:rsid w:val="00B936A5"/>
    <w:rsid w:val="00B93946"/>
    <w:rsid w:val="00B94397"/>
    <w:rsid w:val="00B943A4"/>
    <w:rsid w:val="00B94EFB"/>
    <w:rsid w:val="00B95CF7"/>
    <w:rsid w:val="00B962DD"/>
    <w:rsid w:val="00BA2656"/>
    <w:rsid w:val="00BA44A3"/>
    <w:rsid w:val="00BA471B"/>
    <w:rsid w:val="00BA4D02"/>
    <w:rsid w:val="00BA4F23"/>
    <w:rsid w:val="00BA54AB"/>
    <w:rsid w:val="00BA5D76"/>
    <w:rsid w:val="00BA5FB9"/>
    <w:rsid w:val="00BA689C"/>
    <w:rsid w:val="00BA6ACD"/>
    <w:rsid w:val="00BA7B7E"/>
    <w:rsid w:val="00BB0205"/>
    <w:rsid w:val="00BB0A65"/>
    <w:rsid w:val="00BB0DF4"/>
    <w:rsid w:val="00BB1A18"/>
    <w:rsid w:val="00BB228C"/>
    <w:rsid w:val="00BB2402"/>
    <w:rsid w:val="00BB2AEC"/>
    <w:rsid w:val="00BB33FE"/>
    <w:rsid w:val="00BB3EB3"/>
    <w:rsid w:val="00BB53DE"/>
    <w:rsid w:val="00BB6644"/>
    <w:rsid w:val="00BB7B82"/>
    <w:rsid w:val="00BC066B"/>
    <w:rsid w:val="00BC1EC1"/>
    <w:rsid w:val="00BC38A9"/>
    <w:rsid w:val="00BC3A1B"/>
    <w:rsid w:val="00BC3D6D"/>
    <w:rsid w:val="00BC4412"/>
    <w:rsid w:val="00BC4E47"/>
    <w:rsid w:val="00BC5193"/>
    <w:rsid w:val="00BC6CF4"/>
    <w:rsid w:val="00BC6DA2"/>
    <w:rsid w:val="00BC7368"/>
    <w:rsid w:val="00BD0D8F"/>
    <w:rsid w:val="00BD1CDC"/>
    <w:rsid w:val="00BD4011"/>
    <w:rsid w:val="00BD4613"/>
    <w:rsid w:val="00BD4E28"/>
    <w:rsid w:val="00BD6870"/>
    <w:rsid w:val="00BD694A"/>
    <w:rsid w:val="00BD715E"/>
    <w:rsid w:val="00BD7940"/>
    <w:rsid w:val="00BD7D40"/>
    <w:rsid w:val="00BD7FCB"/>
    <w:rsid w:val="00BE09CF"/>
    <w:rsid w:val="00BE0B93"/>
    <w:rsid w:val="00BE1A9F"/>
    <w:rsid w:val="00BE29BD"/>
    <w:rsid w:val="00BE42B2"/>
    <w:rsid w:val="00BE44CC"/>
    <w:rsid w:val="00BE53EA"/>
    <w:rsid w:val="00BE6D80"/>
    <w:rsid w:val="00BE73F5"/>
    <w:rsid w:val="00BF013B"/>
    <w:rsid w:val="00BF0642"/>
    <w:rsid w:val="00BF0AF5"/>
    <w:rsid w:val="00BF0C66"/>
    <w:rsid w:val="00BF171C"/>
    <w:rsid w:val="00BF2451"/>
    <w:rsid w:val="00BF2916"/>
    <w:rsid w:val="00BF3048"/>
    <w:rsid w:val="00BF3458"/>
    <w:rsid w:val="00BF4196"/>
    <w:rsid w:val="00BF4250"/>
    <w:rsid w:val="00BF60CF"/>
    <w:rsid w:val="00BF66D6"/>
    <w:rsid w:val="00BF720D"/>
    <w:rsid w:val="00BF76B5"/>
    <w:rsid w:val="00BF7861"/>
    <w:rsid w:val="00C01AFB"/>
    <w:rsid w:val="00C0247D"/>
    <w:rsid w:val="00C02AC5"/>
    <w:rsid w:val="00C02CB9"/>
    <w:rsid w:val="00C02FFB"/>
    <w:rsid w:val="00C033B7"/>
    <w:rsid w:val="00C03587"/>
    <w:rsid w:val="00C03EF5"/>
    <w:rsid w:val="00C04047"/>
    <w:rsid w:val="00C06034"/>
    <w:rsid w:val="00C06170"/>
    <w:rsid w:val="00C06283"/>
    <w:rsid w:val="00C0642A"/>
    <w:rsid w:val="00C072B1"/>
    <w:rsid w:val="00C07B72"/>
    <w:rsid w:val="00C10EEE"/>
    <w:rsid w:val="00C12050"/>
    <w:rsid w:val="00C13476"/>
    <w:rsid w:val="00C13A2F"/>
    <w:rsid w:val="00C147B7"/>
    <w:rsid w:val="00C155EF"/>
    <w:rsid w:val="00C157E6"/>
    <w:rsid w:val="00C15FF5"/>
    <w:rsid w:val="00C161F2"/>
    <w:rsid w:val="00C174E8"/>
    <w:rsid w:val="00C177EE"/>
    <w:rsid w:val="00C205D9"/>
    <w:rsid w:val="00C21008"/>
    <w:rsid w:val="00C21D0C"/>
    <w:rsid w:val="00C22773"/>
    <w:rsid w:val="00C24BE8"/>
    <w:rsid w:val="00C25A2C"/>
    <w:rsid w:val="00C25CB6"/>
    <w:rsid w:val="00C27715"/>
    <w:rsid w:val="00C27C5A"/>
    <w:rsid w:val="00C27C9E"/>
    <w:rsid w:val="00C30811"/>
    <w:rsid w:val="00C30947"/>
    <w:rsid w:val="00C31B2B"/>
    <w:rsid w:val="00C31FB9"/>
    <w:rsid w:val="00C32AE4"/>
    <w:rsid w:val="00C33803"/>
    <w:rsid w:val="00C33E43"/>
    <w:rsid w:val="00C34459"/>
    <w:rsid w:val="00C34F75"/>
    <w:rsid w:val="00C35404"/>
    <w:rsid w:val="00C35BC9"/>
    <w:rsid w:val="00C36393"/>
    <w:rsid w:val="00C36645"/>
    <w:rsid w:val="00C36897"/>
    <w:rsid w:val="00C36D06"/>
    <w:rsid w:val="00C36D69"/>
    <w:rsid w:val="00C3704A"/>
    <w:rsid w:val="00C37209"/>
    <w:rsid w:val="00C378D4"/>
    <w:rsid w:val="00C41AAD"/>
    <w:rsid w:val="00C41F87"/>
    <w:rsid w:val="00C427BD"/>
    <w:rsid w:val="00C42ED7"/>
    <w:rsid w:val="00C43037"/>
    <w:rsid w:val="00C43AD8"/>
    <w:rsid w:val="00C4424D"/>
    <w:rsid w:val="00C45B5B"/>
    <w:rsid w:val="00C46947"/>
    <w:rsid w:val="00C47539"/>
    <w:rsid w:val="00C520AA"/>
    <w:rsid w:val="00C536F4"/>
    <w:rsid w:val="00C53E63"/>
    <w:rsid w:val="00C5469B"/>
    <w:rsid w:val="00C55159"/>
    <w:rsid w:val="00C55774"/>
    <w:rsid w:val="00C55C3F"/>
    <w:rsid w:val="00C55D2D"/>
    <w:rsid w:val="00C55EA6"/>
    <w:rsid w:val="00C563AD"/>
    <w:rsid w:val="00C578A0"/>
    <w:rsid w:val="00C57EF2"/>
    <w:rsid w:val="00C609B1"/>
    <w:rsid w:val="00C60BDD"/>
    <w:rsid w:val="00C60BF2"/>
    <w:rsid w:val="00C61937"/>
    <w:rsid w:val="00C61FCE"/>
    <w:rsid w:val="00C622C7"/>
    <w:rsid w:val="00C62688"/>
    <w:rsid w:val="00C62F7A"/>
    <w:rsid w:val="00C63331"/>
    <w:rsid w:val="00C641DB"/>
    <w:rsid w:val="00C648B2"/>
    <w:rsid w:val="00C64E89"/>
    <w:rsid w:val="00C66002"/>
    <w:rsid w:val="00C6618D"/>
    <w:rsid w:val="00C67268"/>
    <w:rsid w:val="00C679A7"/>
    <w:rsid w:val="00C67C5B"/>
    <w:rsid w:val="00C67E71"/>
    <w:rsid w:val="00C701A6"/>
    <w:rsid w:val="00C7021D"/>
    <w:rsid w:val="00C70A67"/>
    <w:rsid w:val="00C70AF0"/>
    <w:rsid w:val="00C73963"/>
    <w:rsid w:val="00C74FC9"/>
    <w:rsid w:val="00C77E86"/>
    <w:rsid w:val="00C812B4"/>
    <w:rsid w:val="00C8133F"/>
    <w:rsid w:val="00C815FC"/>
    <w:rsid w:val="00C81DFD"/>
    <w:rsid w:val="00C82512"/>
    <w:rsid w:val="00C827A4"/>
    <w:rsid w:val="00C829BA"/>
    <w:rsid w:val="00C83CC8"/>
    <w:rsid w:val="00C85901"/>
    <w:rsid w:val="00C865D5"/>
    <w:rsid w:val="00C86639"/>
    <w:rsid w:val="00C86C11"/>
    <w:rsid w:val="00C87544"/>
    <w:rsid w:val="00C8756D"/>
    <w:rsid w:val="00C87B78"/>
    <w:rsid w:val="00C87C71"/>
    <w:rsid w:val="00C90A67"/>
    <w:rsid w:val="00C91322"/>
    <w:rsid w:val="00C923E4"/>
    <w:rsid w:val="00C925BD"/>
    <w:rsid w:val="00C92B05"/>
    <w:rsid w:val="00C92EF0"/>
    <w:rsid w:val="00C93CCA"/>
    <w:rsid w:val="00C94377"/>
    <w:rsid w:val="00C95F5B"/>
    <w:rsid w:val="00C96078"/>
    <w:rsid w:val="00C96375"/>
    <w:rsid w:val="00C9679C"/>
    <w:rsid w:val="00C97827"/>
    <w:rsid w:val="00C97B39"/>
    <w:rsid w:val="00C97F07"/>
    <w:rsid w:val="00CA0923"/>
    <w:rsid w:val="00CA0C63"/>
    <w:rsid w:val="00CA0D58"/>
    <w:rsid w:val="00CA1274"/>
    <w:rsid w:val="00CA1D76"/>
    <w:rsid w:val="00CA210D"/>
    <w:rsid w:val="00CA26F8"/>
    <w:rsid w:val="00CA319A"/>
    <w:rsid w:val="00CA4917"/>
    <w:rsid w:val="00CA4D3B"/>
    <w:rsid w:val="00CA573A"/>
    <w:rsid w:val="00CA60B2"/>
    <w:rsid w:val="00CA7442"/>
    <w:rsid w:val="00CA7482"/>
    <w:rsid w:val="00CA7CB5"/>
    <w:rsid w:val="00CB0776"/>
    <w:rsid w:val="00CB0A9F"/>
    <w:rsid w:val="00CB104C"/>
    <w:rsid w:val="00CB1339"/>
    <w:rsid w:val="00CB1899"/>
    <w:rsid w:val="00CB1FF6"/>
    <w:rsid w:val="00CB26B7"/>
    <w:rsid w:val="00CB3475"/>
    <w:rsid w:val="00CB363D"/>
    <w:rsid w:val="00CB4A9C"/>
    <w:rsid w:val="00CB5020"/>
    <w:rsid w:val="00CB54DC"/>
    <w:rsid w:val="00CB69D8"/>
    <w:rsid w:val="00CB6AD2"/>
    <w:rsid w:val="00CB75BF"/>
    <w:rsid w:val="00CB7814"/>
    <w:rsid w:val="00CC00EA"/>
    <w:rsid w:val="00CC136B"/>
    <w:rsid w:val="00CC2852"/>
    <w:rsid w:val="00CC34CB"/>
    <w:rsid w:val="00CC3C3E"/>
    <w:rsid w:val="00CC4495"/>
    <w:rsid w:val="00CC534E"/>
    <w:rsid w:val="00CC5424"/>
    <w:rsid w:val="00CC562C"/>
    <w:rsid w:val="00CC58A8"/>
    <w:rsid w:val="00CC6542"/>
    <w:rsid w:val="00CC6D12"/>
    <w:rsid w:val="00CC6D60"/>
    <w:rsid w:val="00CC6E89"/>
    <w:rsid w:val="00CC768F"/>
    <w:rsid w:val="00CC79E3"/>
    <w:rsid w:val="00CC7EF0"/>
    <w:rsid w:val="00CD0717"/>
    <w:rsid w:val="00CD0946"/>
    <w:rsid w:val="00CD0A06"/>
    <w:rsid w:val="00CD0AEE"/>
    <w:rsid w:val="00CD162A"/>
    <w:rsid w:val="00CD1FD5"/>
    <w:rsid w:val="00CD213E"/>
    <w:rsid w:val="00CD268E"/>
    <w:rsid w:val="00CD2D3F"/>
    <w:rsid w:val="00CD376F"/>
    <w:rsid w:val="00CD4153"/>
    <w:rsid w:val="00CD488B"/>
    <w:rsid w:val="00CD4A95"/>
    <w:rsid w:val="00CD5CC1"/>
    <w:rsid w:val="00CD6435"/>
    <w:rsid w:val="00CD6EBF"/>
    <w:rsid w:val="00CD7000"/>
    <w:rsid w:val="00CD7360"/>
    <w:rsid w:val="00CE0F46"/>
    <w:rsid w:val="00CE1A74"/>
    <w:rsid w:val="00CE1ADF"/>
    <w:rsid w:val="00CE1B06"/>
    <w:rsid w:val="00CE29DD"/>
    <w:rsid w:val="00CE31FF"/>
    <w:rsid w:val="00CE3702"/>
    <w:rsid w:val="00CE3911"/>
    <w:rsid w:val="00CE504A"/>
    <w:rsid w:val="00CE5156"/>
    <w:rsid w:val="00CE560D"/>
    <w:rsid w:val="00CE6B65"/>
    <w:rsid w:val="00CE78D8"/>
    <w:rsid w:val="00CE7B3D"/>
    <w:rsid w:val="00CF0302"/>
    <w:rsid w:val="00CF0EC1"/>
    <w:rsid w:val="00CF196D"/>
    <w:rsid w:val="00CF1A55"/>
    <w:rsid w:val="00CF2533"/>
    <w:rsid w:val="00CF2CBE"/>
    <w:rsid w:val="00CF38B3"/>
    <w:rsid w:val="00CF3D50"/>
    <w:rsid w:val="00CF48C7"/>
    <w:rsid w:val="00CF4DAD"/>
    <w:rsid w:val="00CF5027"/>
    <w:rsid w:val="00CF5214"/>
    <w:rsid w:val="00CF5827"/>
    <w:rsid w:val="00CF5C90"/>
    <w:rsid w:val="00CF6154"/>
    <w:rsid w:val="00CF6168"/>
    <w:rsid w:val="00CF7CFC"/>
    <w:rsid w:val="00CF7EB7"/>
    <w:rsid w:val="00D0121A"/>
    <w:rsid w:val="00D01436"/>
    <w:rsid w:val="00D027A7"/>
    <w:rsid w:val="00D0455B"/>
    <w:rsid w:val="00D04988"/>
    <w:rsid w:val="00D05C77"/>
    <w:rsid w:val="00D05DD5"/>
    <w:rsid w:val="00D06F2A"/>
    <w:rsid w:val="00D07DBA"/>
    <w:rsid w:val="00D07FAF"/>
    <w:rsid w:val="00D1050D"/>
    <w:rsid w:val="00D10E61"/>
    <w:rsid w:val="00D11917"/>
    <w:rsid w:val="00D134F0"/>
    <w:rsid w:val="00D14314"/>
    <w:rsid w:val="00D1561E"/>
    <w:rsid w:val="00D15932"/>
    <w:rsid w:val="00D166C9"/>
    <w:rsid w:val="00D1721A"/>
    <w:rsid w:val="00D17ACB"/>
    <w:rsid w:val="00D210DB"/>
    <w:rsid w:val="00D214FB"/>
    <w:rsid w:val="00D218B5"/>
    <w:rsid w:val="00D22829"/>
    <w:rsid w:val="00D24C3F"/>
    <w:rsid w:val="00D257D6"/>
    <w:rsid w:val="00D25F7C"/>
    <w:rsid w:val="00D25FD3"/>
    <w:rsid w:val="00D26956"/>
    <w:rsid w:val="00D26DE4"/>
    <w:rsid w:val="00D30882"/>
    <w:rsid w:val="00D308E8"/>
    <w:rsid w:val="00D312A8"/>
    <w:rsid w:val="00D31EED"/>
    <w:rsid w:val="00D31F10"/>
    <w:rsid w:val="00D32094"/>
    <w:rsid w:val="00D32840"/>
    <w:rsid w:val="00D331B0"/>
    <w:rsid w:val="00D3360F"/>
    <w:rsid w:val="00D33D61"/>
    <w:rsid w:val="00D33DE6"/>
    <w:rsid w:val="00D34300"/>
    <w:rsid w:val="00D34412"/>
    <w:rsid w:val="00D34536"/>
    <w:rsid w:val="00D34945"/>
    <w:rsid w:val="00D35BE7"/>
    <w:rsid w:val="00D35D4D"/>
    <w:rsid w:val="00D37324"/>
    <w:rsid w:val="00D376BC"/>
    <w:rsid w:val="00D37C7E"/>
    <w:rsid w:val="00D37D73"/>
    <w:rsid w:val="00D37F03"/>
    <w:rsid w:val="00D401E8"/>
    <w:rsid w:val="00D4074E"/>
    <w:rsid w:val="00D41194"/>
    <w:rsid w:val="00D418D0"/>
    <w:rsid w:val="00D41AEB"/>
    <w:rsid w:val="00D41CB3"/>
    <w:rsid w:val="00D42761"/>
    <w:rsid w:val="00D428CD"/>
    <w:rsid w:val="00D42B25"/>
    <w:rsid w:val="00D43B09"/>
    <w:rsid w:val="00D43F48"/>
    <w:rsid w:val="00D45E9F"/>
    <w:rsid w:val="00D46A6B"/>
    <w:rsid w:val="00D471A6"/>
    <w:rsid w:val="00D47BF3"/>
    <w:rsid w:val="00D47E44"/>
    <w:rsid w:val="00D500D3"/>
    <w:rsid w:val="00D501B3"/>
    <w:rsid w:val="00D50BAA"/>
    <w:rsid w:val="00D52C12"/>
    <w:rsid w:val="00D530CC"/>
    <w:rsid w:val="00D53459"/>
    <w:rsid w:val="00D5346A"/>
    <w:rsid w:val="00D536AD"/>
    <w:rsid w:val="00D53A22"/>
    <w:rsid w:val="00D54934"/>
    <w:rsid w:val="00D54AAA"/>
    <w:rsid w:val="00D565A8"/>
    <w:rsid w:val="00D5660A"/>
    <w:rsid w:val="00D567E4"/>
    <w:rsid w:val="00D56D92"/>
    <w:rsid w:val="00D57EE5"/>
    <w:rsid w:val="00D607A7"/>
    <w:rsid w:val="00D60A34"/>
    <w:rsid w:val="00D60CB6"/>
    <w:rsid w:val="00D60EB5"/>
    <w:rsid w:val="00D62099"/>
    <w:rsid w:val="00D626A1"/>
    <w:rsid w:val="00D627A4"/>
    <w:rsid w:val="00D63B8A"/>
    <w:rsid w:val="00D64D3E"/>
    <w:rsid w:val="00D65DE2"/>
    <w:rsid w:val="00D66A45"/>
    <w:rsid w:val="00D67123"/>
    <w:rsid w:val="00D67306"/>
    <w:rsid w:val="00D67335"/>
    <w:rsid w:val="00D70564"/>
    <w:rsid w:val="00D70BE9"/>
    <w:rsid w:val="00D715D6"/>
    <w:rsid w:val="00D7240F"/>
    <w:rsid w:val="00D7469C"/>
    <w:rsid w:val="00D74FE1"/>
    <w:rsid w:val="00D7523F"/>
    <w:rsid w:val="00D75C1A"/>
    <w:rsid w:val="00D76040"/>
    <w:rsid w:val="00D764C7"/>
    <w:rsid w:val="00D76803"/>
    <w:rsid w:val="00D77BC6"/>
    <w:rsid w:val="00D807C6"/>
    <w:rsid w:val="00D8090E"/>
    <w:rsid w:val="00D822CB"/>
    <w:rsid w:val="00D82626"/>
    <w:rsid w:val="00D83617"/>
    <w:rsid w:val="00D83755"/>
    <w:rsid w:val="00D83EC4"/>
    <w:rsid w:val="00D8495B"/>
    <w:rsid w:val="00D84E82"/>
    <w:rsid w:val="00D85B78"/>
    <w:rsid w:val="00D85EC3"/>
    <w:rsid w:val="00D86103"/>
    <w:rsid w:val="00D86204"/>
    <w:rsid w:val="00D8699F"/>
    <w:rsid w:val="00D8702B"/>
    <w:rsid w:val="00D900C6"/>
    <w:rsid w:val="00D908BC"/>
    <w:rsid w:val="00D90B59"/>
    <w:rsid w:val="00D9128C"/>
    <w:rsid w:val="00D928F3"/>
    <w:rsid w:val="00D92AA5"/>
    <w:rsid w:val="00D92B4D"/>
    <w:rsid w:val="00D92E92"/>
    <w:rsid w:val="00D930C4"/>
    <w:rsid w:val="00D94AEF"/>
    <w:rsid w:val="00D952BC"/>
    <w:rsid w:val="00D95B83"/>
    <w:rsid w:val="00DA06A6"/>
    <w:rsid w:val="00DA0A80"/>
    <w:rsid w:val="00DA135B"/>
    <w:rsid w:val="00DA1891"/>
    <w:rsid w:val="00DA2B06"/>
    <w:rsid w:val="00DA6948"/>
    <w:rsid w:val="00DA7959"/>
    <w:rsid w:val="00DA7E45"/>
    <w:rsid w:val="00DB21B4"/>
    <w:rsid w:val="00DB2346"/>
    <w:rsid w:val="00DB287D"/>
    <w:rsid w:val="00DB28CC"/>
    <w:rsid w:val="00DB45B4"/>
    <w:rsid w:val="00DB5024"/>
    <w:rsid w:val="00DB515C"/>
    <w:rsid w:val="00DB602C"/>
    <w:rsid w:val="00DB6144"/>
    <w:rsid w:val="00DB71B7"/>
    <w:rsid w:val="00DB75D4"/>
    <w:rsid w:val="00DB765A"/>
    <w:rsid w:val="00DB7F71"/>
    <w:rsid w:val="00DC01BB"/>
    <w:rsid w:val="00DC026A"/>
    <w:rsid w:val="00DC0F66"/>
    <w:rsid w:val="00DC14A5"/>
    <w:rsid w:val="00DC3A79"/>
    <w:rsid w:val="00DC3A7D"/>
    <w:rsid w:val="00DC4E00"/>
    <w:rsid w:val="00DC5025"/>
    <w:rsid w:val="00DC62DC"/>
    <w:rsid w:val="00DC69FD"/>
    <w:rsid w:val="00DC769C"/>
    <w:rsid w:val="00DC7E37"/>
    <w:rsid w:val="00DD08F7"/>
    <w:rsid w:val="00DD169F"/>
    <w:rsid w:val="00DD2641"/>
    <w:rsid w:val="00DD2C4E"/>
    <w:rsid w:val="00DD3816"/>
    <w:rsid w:val="00DD4644"/>
    <w:rsid w:val="00DD4AF3"/>
    <w:rsid w:val="00DD5A7B"/>
    <w:rsid w:val="00DE06C3"/>
    <w:rsid w:val="00DE23A0"/>
    <w:rsid w:val="00DE2A97"/>
    <w:rsid w:val="00DE359B"/>
    <w:rsid w:val="00DE49C2"/>
    <w:rsid w:val="00DE552D"/>
    <w:rsid w:val="00DE566A"/>
    <w:rsid w:val="00DE659D"/>
    <w:rsid w:val="00DF0759"/>
    <w:rsid w:val="00DF157C"/>
    <w:rsid w:val="00DF4F0E"/>
    <w:rsid w:val="00DF66EF"/>
    <w:rsid w:val="00DF7ABA"/>
    <w:rsid w:val="00E007BB"/>
    <w:rsid w:val="00E0127C"/>
    <w:rsid w:val="00E01E25"/>
    <w:rsid w:val="00E02A64"/>
    <w:rsid w:val="00E02A9C"/>
    <w:rsid w:val="00E03773"/>
    <w:rsid w:val="00E065F1"/>
    <w:rsid w:val="00E06E94"/>
    <w:rsid w:val="00E07BE8"/>
    <w:rsid w:val="00E108CB"/>
    <w:rsid w:val="00E10DCB"/>
    <w:rsid w:val="00E1142A"/>
    <w:rsid w:val="00E11C95"/>
    <w:rsid w:val="00E11DAA"/>
    <w:rsid w:val="00E11E38"/>
    <w:rsid w:val="00E11EAB"/>
    <w:rsid w:val="00E14C35"/>
    <w:rsid w:val="00E14D97"/>
    <w:rsid w:val="00E15019"/>
    <w:rsid w:val="00E15362"/>
    <w:rsid w:val="00E1577B"/>
    <w:rsid w:val="00E15D95"/>
    <w:rsid w:val="00E1643D"/>
    <w:rsid w:val="00E20DD3"/>
    <w:rsid w:val="00E22F11"/>
    <w:rsid w:val="00E22F32"/>
    <w:rsid w:val="00E232B1"/>
    <w:rsid w:val="00E23ACC"/>
    <w:rsid w:val="00E24981"/>
    <w:rsid w:val="00E24C75"/>
    <w:rsid w:val="00E24DFE"/>
    <w:rsid w:val="00E252F7"/>
    <w:rsid w:val="00E2576C"/>
    <w:rsid w:val="00E25C8E"/>
    <w:rsid w:val="00E25DF5"/>
    <w:rsid w:val="00E2613B"/>
    <w:rsid w:val="00E27904"/>
    <w:rsid w:val="00E27A8F"/>
    <w:rsid w:val="00E27D28"/>
    <w:rsid w:val="00E30590"/>
    <w:rsid w:val="00E30E79"/>
    <w:rsid w:val="00E3222A"/>
    <w:rsid w:val="00E32C5B"/>
    <w:rsid w:val="00E33871"/>
    <w:rsid w:val="00E33CBD"/>
    <w:rsid w:val="00E341FA"/>
    <w:rsid w:val="00E342A3"/>
    <w:rsid w:val="00E34858"/>
    <w:rsid w:val="00E356C8"/>
    <w:rsid w:val="00E40536"/>
    <w:rsid w:val="00E41609"/>
    <w:rsid w:val="00E41A1A"/>
    <w:rsid w:val="00E42C15"/>
    <w:rsid w:val="00E441A2"/>
    <w:rsid w:val="00E44A47"/>
    <w:rsid w:val="00E45971"/>
    <w:rsid w:val="00E45F5F"/>
    <w:rsid w:val="00E4619A"/>
    <w:rsid w:val="00E46D60"/>
    <w:rsid w:val="00E50119"/>
    <w:rsid w:val="00E5011C"/>
    <w:rsid w:val="00E5165F"/>
    <w:rsid w:val="00E539FB"/>
    <w:rsid w:val="00E53D05"/>
    <w:rsid w:val="00E53D23"/>
    <w:rsid w:val="00E543BD"/>
    <w:rsid w:val="00E55B27"/>
    <w:rsid w:val="00E55BC9"/>
    <w:rsid w:val="00E56AA4"/>
    <w:rsid w:val="00E56B84"/>
    <w:rsid w:val="00E56E05"/>
    <w:rsid w:val="00E57F66"/>
    <w:rsid w:val="00E60BDB"/>
    <w:rsid w:val="00E62A80"/>
    <w:rsid w:val="00E62EFC"/>
    <w:rsid w:val="00E63846"/>
    <w:rsid w:val="00E63E91"/>
    <w:rsid w:val="00E64BAA"/>
    <w:rsid w:val="00E6509F"/>
    <w:rsid w:val="00E652DC"/>
    <w:rsid w:val="00E677E3"/>
    <w:rsid w:val="00E67C10"/>
    <w:rsid w:val="00E700F7"/>
    <w:rsid w:val="00E701A4"/>
    <w:rsid w:val="00E70A90"/>
    <w:rsid w:val="00E70E78"/>
    <w:rsid w:val="00E71ABF"/>
    <w:rsid w:val="00E72A2A"/>
    <w:rsid w:val="00E73EE4"/>
    <w:rsid w:val="00E7450F"/>
    <w:rsid w:val="00E7455E"/>
    <w:rsid w:val="00E747DC"/>
    <w:rsid w:val="00E748F8"/>
    <w:rsid w:val="00E75D4E"/>
    <w:rsid w:val="00E761F0"/>
    <w:rsid w:val="00E76666"/>
    <w:rsid w:val="00E76D2F"/>
    <w:rsid w:val="00E76DDB"/>
    <w:rsid w:val="00E77E60"/>
    <w:rsid w:val="00E77EC6"/>
    <w:rsid w:val="00E80107"/>
    <w:rsid w:val="00E802BD"/>
    <w:rsid w:val="00E80546"/>
    <w:rsid w:val="00E80DBC"/>
    <w:rsid w:val="00E8117A"/>
    <w:rsid w:val="00E8122E"/>
    <w:rsid w:val="00E81662"/>
    <w:rsid w:val="00E81C02"/>
    <w:rsid w:val="00E828EB"/>
    <w:rsid w:val="00E82BB7"/>
    <w:rsid w:val="00E82F41"/>
    <w:rsid w:val="00E8378F"/>
    <w:rsid w:val="00E83C8E"/>
    <w:rsid w:val="00E83D4E"/>
    <w:rsid w:val="00E8401F"/>
    <w:rsid w:val="00E849D9"/>
    <w:rsid w:val="00E85C74"/>
    <w:rsid w:val="00E86353"/>
    <w:rsid w:val="00E86374"/>
    <w:rsid w:val="00E86E60"/>
    <w:rsid w:val="00E87B03"/>
    <w:rsid w:val="00E87CE8"/>
    <w:rsid w:val="00E87EAB"/>
    <w:rsid w:val="00E906D7"/>
    <w:rsid w:val="00E91D64"/>
    <w:rsid w:val="00E93392"/>
    <w:rsid w:val="00E9443F"/>
    <w:rsid w:val="00E947DB"/>
    <w:rsid w:val="00E94E06"/>
    <w:rsid w:val="00E9544F"/>
    <w:rsid w:val="00E95AC3"/>
    <w:rsid w:val="00E95CE1"/>
    <w:rsid w:val="00E9609A"/>
    <w:rsid w:val="00E96268"/>
    <w:rsid w:val="00E96640"/>
    <w:rsid w:val="00E96BCD"/>
    <w:rsid w:val="00E96FE1"/>
    <w:rsid w:val="00E97607"/>
    <w:rsid w:val="00E97C01"/>
    <w:rsid w:val="00EA0C6C"/>
    <w:rsid w:val="00EA128A"/>
    <w:rsid w:val="00EA1588"/>
    <w:rsid w:val="00EA1591"/>
    <w:rsid w:val="00EA16EB"/>
    <w:rsid w:val="00EA1FF6"/>
    <w:rsid w:val="00EA3B02"/>
    <w:rsid w:val="00EA40EC"/>
    <w:rsid w:val="00EA418E"/>
    <w:rsid w:val="00EA4FB9"/>
    <w:rsid w:val="00EA5130"/>
    <w:rsid w:val="00EA5FD1"/>
    <w:rsid w:val="00EA6887"/>
    <w:rsid w:val="00EA7294"/>
    <w:rsid w:val="00EA7F5F"/>
    <w:rsid w:val="00EB085D"/>
    <w:rsid w:val="00EB136A"/>
    <w:rsid w:val="00EB262E"/>
    <w:rsid w:val="00EB2A22"/>
    <w:rsid w:val="00EB3D8A"/>
    <w:rsid w:val="00EB4011"/>
    <w:rsid w:val="00EB470D"/>
    <w:rsid w:val="00EB5323"/>
    <w:rsid w:val="00EB5C2A"/>
    <w:rsid w:val="00EB6822"/>
    <w:rsid w:val="00EC0E56"/>
    <w:rsid w:val="00EC3878"/>
    <w:rsid w:val="00EC3B3F"/>
    <w:rsid w:val="00EC3BA6"/>
    <w:rsid w:val="00EC41AB"/>
    <w:rsid w:val="00EC47E5"/>
    <w:rsid w:val="00EC5340"/>
    <w:rsid w:val="00EC55E9"/>
    <w:rsid w:val="00EC60C5"/>
    <w:rsid w:val="00EC6C64"/>
    <w:rsid w:val="00EC6FB9"/>
    <w:rsid w:val="00EC742A"/>
    <w:rsid w:val="00ED07EB"/>
    <w:rsid w:val="00ED14D6"/>
    <w:rsid w:val="00ED25F2"/>
    <w:rsid w:val="00ED5B62"/>
    <w:rsid w:val="00ED5F33"/>
    <w:rsid w:val="00ED6675"/>
    <w:rsid w:val="00EE0D65"/>
    <w:rsid w:val="00EE0F27"/>
    <w:rsid w:val="00EE1083"/>
    <w:rsid w:val="00EE1499"/>
    <w:rsid w:val="00EE167C"/>
    <w:rsid w:val="00EE1AAA"/>
    <w:rsid w:val="00EE2678"/>
    <w:rsid w:val="00EE3D40"/>
    <w:rsid w:val="00EE3DCD"/>
    <w:rsid w:val="00EE422E"/>
    <w:rsid w:val="00EE4E36"/>
    <w:rsid w:val="00EE5901"/>
    <w:rsid w:val="00EE5A01"/>
    <w:rsid w:val="00EE5BAC"/>
    <w:rsid w:val="00EE61D0"/>
    <w:rsid w:val="00EE7562"/>
    <w:rsid w:val="00EE78FF"/>
    <w:rsid w:val="00EF054D"/>
    <w:rsid w:val="00EF2306"/>
    <w:rsid w:val="00EF252C"/>
    <w:rsid w:val="00EF352A"/>
    <w:rsid w:val="00EF4F0B"/>
    <w:rsid w:val="00EF60C6"/>
    <w:rsid w:val="00EF690F"/>
    <w:rsid w:val="00EF6EC7"/>
    <w:rsid w:val="00EF6F06"/>
    <w:rsid w:val="00EF71D6"/>
    <w:rsid w:val="00F0110C"/>
    <w:rsid w:val="00F01D17"/>
    <w:rsid w:val="00F030BF"/>
    <w:rsid w:val="00F0324A"/>
    <w:rsid w:val="00F03A91"/>
    <w:rsid w:val="00F04161"/>
    <w:rsid w:val="00F044A6"/>
    <w:rsid w:val="00F044CB"/>
    <w:rsid w:val="00F04CD3"/>
    <w:rsid w:val="00F0565D"/>
    <w:rsid w:val="00F0571A"/>
    <w:rsid w:val="00F05D0B"/>
    <w:rsid w:val="00F065F4"/>
    <w:rsid w:val="00F07907"/>
    <w:rsid w:val="00F1057E"/>
    <w:rsid w:val="00F10C9A"/>
    <w:rsid w:val="00F10CA2"/>
    <w:rsid w:val="00F111B1"/>
    <w:rsid w:val="00F114D7"/>
    <w:rsid w:val="00F11B26"/>
    <w:rsid w:val="00F133C8"/>
    <w:rsid w:val="00F13FFC"/>
    <w:rsid w:val="00F15E33"/>
    <w:rsid w:val="00F16900"/>
    <w:rsid w:val="00F1721F"/>
    <w:rsid w:val="00F21C11"/>
    <w:rsid w:val="00F2207D"/>
    <w:rsid w:val="00F23A63"/>
    <w:rsid w:val="00F23A88"/>
    <w:rsid w:val="00F2478B"/>
    <w:rsid w:val="00F24791"/>
    <w:rsid w:val="00F24998"/>
    <w:rsid w:val="00F251F5"/>
    <w:rsid w:val="00F27208"/>
    <w:rsid w:val="00F27F70"/>
    <w:rsid w:val="00F3018A"/>
    <w:rsid w:val="00F30301"/>
    <w:rsid w:val="00F30D96"/>
    <w:rsid w:val="00F30FEB"/>
    <w:rsid w:val="00F3239A"/>
    <w:rsid w:val="00F32C22"/>
    <w:rsid w:val="00F3309E"/>
    <w:rsid w:val="00F334A1"/>
    <w:rsid w:val="00F33FF4"/>
    <w:rsid w:val="00F34862"/>
    <w:rsid w:val="00F35C51"/>
    <w:rsid w:val="00F402DA"/>
    <w:rsid w:val="00F408B2"/>
    <w:rsid w:val="00F41719"/>
    <w:rsid w:val="00F424EB"/>
    <w:rsid w:val="00F42D8C"/>
    <w:rsid w:val="00F43987"/>
    <w:rsid w:val="00F441B6"/>
    <w:rsid w:val="00F44744"/>
    <w:rsid w:val="00F4553A"/>
    <w:rsid w:val="00F45AFE"/>
    <w:rsid w:val="00F46998"/>
    <w:rsid w:val="00F46B51"/>
    <w:rsid w:val="00F47172"/>
    <w:rsid w:val="00F47487"/>
    <w:rsid w:val="00F47756"/>
    <w:rsid w:val="00F4775D"/>
    <w:rsid w:val="00F47840"/>
    <w:rsid w:val="00F479F4"/>
    <w:rsid w:val="00F47FF0"/>
    <w:rsid w:val="00F50DC1"/>
    <w:rsid w:val="00F50DE3"/>
    <w:rsid w:val="00F51881"/>
    <w:rsid w:val="00F51E4B"/>
    <w:rsid w:val="00F5205E"/>
    <w:rsid w:val="00F52331"/>
    <w:rsid w:val="00F526FF"/>
    <w:rsid w:val="00F54AE7"/>
    <w:rsid w:val="00F552B1"/>
    <w:rsid w:val="00F57229"/>
    <w:rsid w:val="00F57373"/>
    <w:rsid w:val="00F57581"/>
    <w:rsid w:val="00F60454"/>
    <w:rsid w:val="00F615BF"/>
    <w:rsid w:val="00F61618"/>
    <w:rsid w:val="00F61830"/>
    <w:rsid w:val="00F61886"/>
    <w:rsid w:val="00F62934"/>
    <w:rsid w:val="00F6366E"/>
    <w:rsid w:val="00F6386B"/>
    <w:rsid w:val="00F64DD2"/>
    <w:rsid w:val="00F64DF5"/>
    <w:rsid w:val="00F6571E"/>
    <w:rsid w:val="00F659E0"/>
    <w:rsid w:val="00F6658B"/>
    <w:rsid w:val="00F67426"/>
    <w:rsid w:val="00F70718"/>
    <w:rsid w:val="00F714B5"/>
    <w:rsid w:val="00F718E7"/>
    <w:rsid w:val="00F71A00"/>
    <w:rsid w:val="00F71DB9"/>
    <w:rsid w:val="00F72547"/>
    <w:rsid w:val="00F727D9"/>
    <w:rsid w:val="00F733A8"/>
    <w:rsid w:val="00F73A5F"/>
    <w:rsid w:val="00F75308"/>
    <w:rsid w:val="00F75A0D"/>
    <w:rsid w:val="00F75FD7"/>
    <w:rsid w:val="00F77545"/>
    <w:rsid w:val="00F800B4"/>
    <w:rsid w:val="00F80981"/>
    <w:rsid w:val="00F816E5"/>
    <w:rsid w:val="00F817D4"/>
    <w:rsid w:val="00F81E94"/>
    <w:rsid w:val="00F81FA0"/>
    <w:rsid w:val="00F82C8C"/>
    <w:rsid w:val="00F82F70"/>
    <w:rsid w:val="00F83192"/>
    <w:rsid w:val="00F84E85"/>
    <w:rsid w:val="00F8556E"/>
    <w:rsid w:val="00F862B1"/>
    <w:rsid w:val="00F87251"/>
    <w:rsid w:val="00F8763E"/>
    <w:rsid w:val="00F90EBB"/>
    <w:rsid w:val="00F91106"/>
    <w:rsid w:val="00F924A1"/>
    <w:rsid w:val="00F926BF"/>
    <w:rsid w:val="00F92AC7"/>
    <w:rsid w:val="00F92C3C"/>
    <w:rsid w:val="00F936AB"/>
    <w:rsid w:val="00F9424E"/>
    <w:rsid w:val="00F97044"/>
    <w:rsid w:val="00F97502"/>
    <w:rsid w:val="00FA0256"/>
    <w:rsid w:val="00FA09AC"/>
    <w:rsid w:val="00FA0AC3"/>
    <w:rsid w:val="00FA1B06"/>
    <w:rsid w:val="00FA2DFA"/>
    <w:rsid w:val="00FA3049"/>
    <w:rsid w:val="00FA3992"/>
    <w:rsid w:val="00FA4FE2"/>
    <w:rsid w:val="00FA5431"/>
    <w:rsid w:val="00FA5B79"/>
    <w:rsid w:val="00FA64BD"/>
    <w:rsid w:val="00FA77AC"/>
    <w:rsid w:val="00FB0193"/>
    <w:rsid w:val="00FB08AF"/>
    <w:rsid w:val="00FB1123"/>
    <w:rsid w:val="00FB1CF4"/>
    <w:rsid w:val="00FB23C6"/>
    <w:rsid w:val="00FB306E"/>
    <w:rsid w:val="00FB33FD"/>
    <w:rsid w:val="00FB35F3"/>
    <w:rsid w:val="00FB4575"/>
    <w:rsid w:val="00FB4CEA"/>
    <w:rsid w:val="00FB58EB"/>
    <w:rsid w:val="00FB7AF5"/>
    <w:rsid w:val="00FC02FB"/>
    <w:rsid w:val="00FC0B0B"/>
    <w:rsid w:val="00FC18A9"/>
    <w:rsid w:val="00FC2568"/>
    <w:rsid w:val="00FC261A"/>
    <w:rsid w:val="00FC42D7"/>
    <w:rsid w:val="00FC50E7"/>
    <w:rsid w:val="00FC5D98"/>
    <w:rsid w:val="00FC6089"/>
    <w:rsid w:val="00FC7C63"/>
    <w:rsid w:val="00FC7FB0"/>
    <w:rsid w:val="00FD199E"/>
    <w:rsid w:val="00FD26E4"/>
    <w:rsid w:val="00FD28AC"/>
    <w:rsid w:val="00FD2C85"/>
    <w:rsid w:val="00FD3892"/>
    <w:rsid w:val="00FD3995"/>
    <w:rsid w:val="00FD4CC3"/>
    <w:rsid w:val="00FD4DF1"/>
    <w:rsid w:val="00FD5E3D"/>
    <w:rsid w:val="00FD5FB0"/>
    <w:rsid w:val="00FD66D1"/>
    <w:rsid w:val="00FE0045"/>
    <w:rsid w:val="00FE01F2"/>
    <w:rsid w:val="00FE08A9"/>
    <w:rsid w:val="00FE0A44"/>
    <w:rsid w:val="00FE0C9D"/>
    <w:rsid w:val="00FE0DAE"/>
    <w:rsid w:val="00FE0EE8"/>
    <w:rsid w:val="00FE0F18"/>
    <w:rsid w:val="00FE0F6C"/>
    <w:rsid w:val="00FE2805"/>
    <w:rsid w:val="00FE28A4"/>
    <w:rsid w:val="00FE2A4A"/>
    <w:rsid w:val="00FE2D96"/>
    <w:rsid w:val="00FE454E"/>
    <w:rsid w:val="00FE47F7"/>
    <w:rsid w:val="00FE48C7"/>
    <w:rsid w:val="00FE4E8F"/>
    <w:rsid w:val="00FE5788"/>
    <w:rsid w:val="00FE63A4"/>
    <w:rsid w:val="00FE6FFB"/>
    <w:rsid w:val="00FE791B"/>
    <w:rsid w:val="00FE7AB4"/>
    <w:rsid w:val="00FF152D"/>
    <w:rsid w:val="00FF2BA4"/>
    <w:rsid w:val="00FF34F8"/>
    <w:rsid w:val="00FF5151"/>
    <w:rsid w:val="00FF56A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1DBC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,IVPK Hyperlink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1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1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5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link w:val="BetarpDiagrama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85CB7"/>
    <w:rPr>
      <w:rFonts w:ascii="Times New Roman" w:eastAsia="Times New Roman" w:hAnsi="Times New Roman" w:cs="Times New Roman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7651C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4F19"/>
  </w:style>
  <w:style w:type="character" w:customStyle="1" w:styleId="wysiwyg-color-black1">
    <w:name w:val="wysiwyg-color-black1"/>
    <w:basedOn w:val="Numatytasispastraiposriftas"/>
    <w:rsid w:val="00CE5156"/>
  </w:style>
  <w:style w:type="paragraph" w:styleId="Sraassunumeriais">
    <w:name w:val="List Number"/>
    <w:aliases w:val="List Number1"/>
    <w:basedOn w:val="prastasis"/>
    <w:uiPriority w:val="99"/>
    <w:unhideWhenUsed/>
    <w:rsid w:val="00EE167C"/>
    <w:pPr>
      <w:numPr>
        <w:numId w:val="2"/>
      </w:numPr>
      <w:tabs>
        <w:tab w:val="clear" w:pos="360"/>
        <w:tab w:val="num" w:pos="644"/>
        <w:tab w:val="num" w:pos="710"/>
      </w:tabs>
      <w:ind w:left="567" w:hanging="283"/>
      <w:jc w:val="both"/>
    </w:pPr>
    <w:rPr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4138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455B-1D12-458A-BB92-803B8180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4</Pages>
  <Words>5061</Words>
  <Characters>2885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Deimantė Butenienė</cp:lastModifiedBy>
  <cp:revision>56</cp:revision>
  <cp:lastPrinted>2022-04-26T11:20:00Z</cp:lastPrinted>
  <dcterms:created xsi:type="dcterms:W3CDTF">2025-11-18T08:49:00Z</dcterms:created>
  <dcterms:modified xsi:type="dcterms:W3CDTF">2025-12-08T13:40:00Z</dcterms:modified>
</cp:coreProperties>
</file>