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988ACAD" w14:textId="76FC595C" w:rsidR="00FE48C1" w:rsidRPr="005711CF" w:rsidRDefault="00D33AF2">
      <w:pPr>
        <w:pStyle w:val="Body"/>
        <w:jc w:val="center"/>
        <w:rPr>
          <w:rFonts w:ascii="Times New Roman" w:eastAsia="Times New Roman" w:hAnsi="Times New Roman" w:cs="Times New Roman"/>
          <w:b/>
          <w:bCs/>
          <w:color w:val="000000" w:themeColor="text1"/>
          <w:sz w:val="22"/>
          <w:szCs w:val="22"/>
        </w:rPr>
      </w:pPr>
      <w:r w:rsidRPr="00D33AF2">
        <w:rPr>
          <w:rFonts w:ascii="Times New Roman" w:eastAsia="Arial Unicode MS" w:hAnsi="Times New Roman" w:cs="Times New Roman"/>
          <w:b/>
          <w:bCs/>
          <w:caps/>
          <w:color w:val="000000" w:themeColor="text1"/>
          <w:spacing w:val="4"/>
          <w:sz w:val="22"/>
          <w:szCs w:val="22"/>
          <w:lang w:val="en-US"/>
        </w:rPr>
        <w:t>SUPAPRASTINTAS ATVIRAS KONKURSAS</w:t>
      </w:r>
    </w:p>
    <w:p w14:paraId="53F03657" w14:textId="568BFCDF"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2C747DE4" w:rsidR="00DF72EC" w:rsidRPr="00492353" w:rsidRDefault="004D35E3">
      <w:pPr>
        <w:pStyle w:val="Body2"/>
        <w:rPr>
          <w:lang w:val="lt-LT"/>
        </w:rPr>
      </w:pPr>
      <w:r w:rsidRPr="0043108C">
        <w:rPr>
          <w:rFonts w:cs="Times New Roman"/>
          <w:color w:val="000000" w:themeColor="text1"/>
          <w:lang w:val="lt-LT"/>
        </w:rPr>
        <w:tab/>
        <w:t xml:space="preserve">1.3. Šis </w:t>
      </w:r>
      <w:r w:rsidR="00D33AF2" w:rsidRPr="00E26C07">
        <w:rPr>
          <w:rFonts w:cs="Times New Roman"/>
          <w:color w:val="000000" w:themeColor="text1"/>
          <w:lang w:val="lt-LT"/>
        </w:rPr>
        <w:t>supaprastintas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r w:rsidR="00913031" w:rsidRPr="00913031">
        <w:rPr>
          <w:rFonts w:cs="Times New Roman"/>
          <w:color w:val="000000" w:themeColor="text1"/>
          <w:lang w:val="lt-LT"/>
        </w:rPr>
        <w:t>https://viesiejipirkimai.lt/epps/home.do</w:t>
      </w:r>
      <w:r w:rsidR="00913031">
        <w:rPr>
          <w:rFonts w:cs="Times New Roman"/>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D33AF2"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33AF2" w:rsidRDefault="008F58FA" w:rsidP="00A4556C">
      <w:pPr>
        <w:ind w:firstLine="709"/>
        <w:jc w:val="both"/>
        <w:rPr>
          <w:color w:val="000000" w:themeColor="text1"/>
          <w:sz w:val="22"/>
          <w:szCs w:val="22"/>
          <w:lang w:val="lt-LT"/>
        </w:rPr>
      </w:pPr>
      <w:r w:rsidRPr="00D33AF2">
        <w:rPr>
          <w:color w:val="000000" w:themeColor="text1"/>
          <w:sz w:val="22"/>
          <w:szCs w:val="22"/>
          <w:lang w:val="lt-LT"/>
        </w:rPr>
        <w:t>2.</w:t>
      </w:r>
      <w:r w:rsidR="00A30989" w:rsidRPr="00D33AF2">
        <w:rPr>
          <w:color w:val="000000" w:themeColor="text1"/>
          <w:sz w:val="22"/>
          <w:szCs w:val="22"/>
          <w:lang w:val="lt-LT"/>
        </w:rPr>
        <w:t>9</w:t>
      </w:r>
      <w:r w:rsidRPr="00D33AF2">
        <w:rPr>
          <w:color w:val="000000" w:themeColor="text1"/>
          <w:sz w:val="22"/>
          <w:szCs w:val="22"/>
          <w:lang w:val="lt-LT"/>
        </w:rPr>
        <w:t xml:space="preserve">. </w:t>
      </w:r>
      <w:r w:rsidRPr="00D33AF2">
        <w:rPr>
          <w:sz w:val="22"/>
          <w:szCs w:val="22"/>
          <w:lang w:val="lt-LT"/>
        </w:rPr>
        <w:t xml:space="preserve">Perkančiosios organizacijos sprendimo neatlikti pirkimo naudojantis centrinės perkančiosios organizacijos paslaugomis argumentai, kaip numatyta </w:t>
      </w:r>
      <w:r w:rsidR="00DF10BB" w:rsidRPr="00D33AF2">
        <w:rPr>
          <w:sz w:val="22"/>
          <w:szCs w:val="22"/>
          <w:lang w:val="lt-LT"/>
        </w:rPr>
        <w:t>VPĮ</w:t>
      </w:r>
      <w:r w:rsidRPr="00D33AF2">
        <w:rPr>
          <w:sz w:val="22"/>
          <w:szCs w:val="22"/>
          <w:lang w:val="lt-LT"/>
        </w:rPr>
        <w:t xml:space="preserve"> 82 straipsnio 2 dalies 1 punkte (VPĮ 35 str. 2 d. 34 p.), </w:t>
      </w:r>
      <w:r w:rsidRPr="00D33AF2">
        <w:rPr>
          <w:color w:val="000000" w:themeColor="text1"/>
          <w:sz w:val="22"/>
          <w:szCs w:val="22"/>
          <w:lang w:val="lt-LT"/>
        </w:rPr>
        <w:t>nurodyta SPS</w:t>
      </w:r>
      <w:r w:rsidR="005E7128" w:rsidRPr="00D33AF2">
        <w:rPr>
          <w:color w:val="000000" w:themeColor="text1"/>
          <w:sz w:val="22"/>
          <w:szCs w:val="22"/>
          <w:lang w:val="lt-LT"/>
        </w:rPr>
        <w:t xml:space="preserve"> 22 p.</w:t>
      </w:r>
      <w:r w:rsidRPr="00D33AF2">
        <w:rPr>
          <w:color w:val="000000" w:themeColor="text1"/>
          <w:sz w:val="22"/>
          <w:szCs w:val="22"/>
          <w:lang w:val="lt-LT"/>
        </w:rPr>
        <w:t>.</w:t>
      </w:r>
    </w:p>
    <w:p w14:paraId="231B4C9D" w14:textId="77777777" w:rsidR="00EF77E3" w:rsidRPr="00D33AF2" w:rsidRDefault="00EF77E3" w:rsidP="00EF77E3">
      <w:pPr>
        <w:pStyle w:val="CommentText"/>
        <w:ind w:firstLine="567"/>
        <w:jc w:val="both"/>
        <w:rPr>
          <w:sz w:val="22"/>
          <w:szCs w:val="22"/>
          <w:lang w:val="lt-LT"/>
        </w:rPr>
      </w:pPr>
      <w:r w:rsidRPr="00D33AF2">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6E1587F" w:rsidR="00EF77E3" w:rsidRPr="00D33AF2" w:rsidRDefault="00EF77E3" w:rsidP="00EF77E3">
      <w:pPr>
        <w:ind w:firstLine="709"/>
        <w:jc w:val="both"/>
        <w:rPr>
          <w:sz w:val="22"/>
          <w:szCs w:val="22"/>
          <w:lang w:val="lt-LT"/>
        </w:rPr>
      </w:pPr>
      <w:r w:rsidRPr="00D33AF2">
        <w:rPr>
          <w:sz w:val="22"/>
          <w:szCs w:val="22"/>
          <w:lang w:val="lt-LT"/>
        </w:rPr>
        <w:lastRenderedPageBreak/>
        <w:t xml:space="preserve">2.11. Jeigu apibūdinant pirkimo objektą techninėje specifikacijoje ar kituose pirkimo dokumentuose nurodytas standartas, </w:t>
      </w:r>
      <w:r w:rsidRPr="00D33AF2">
        <w:rPr>
          <w:color w:val="000000"/>
          <w:sz w:val="22"/>
          <w:szCs w:val="22"/>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33AF2">
        <w:rPr>
          <w:sz w:val="22"/>
          <w:szCs w:val="22"/>
          <w:lang w:val="lt-LT"/>
        </w:rPr>
        <w:t>turi būti laikoma, kad kiekviena tokia nuoroda yra pateikta su žodžiais „arba lygiavertis</w:t>
      </w:r>
      <w:r w:rsidR="00123C5C" w:rsidRPr="00D33AF2">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1"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7B997C74"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Pr="00D33AF2">
        <w:rPr>
          <w:rFonts w:cs="Times New Roman"/>
          <w:color w:val="auto"/>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ir ūkio subjektams, kurių pajėgumais tiekėjas remiasi. Kiekvienas šiame punkte nurodytas ūkio subjektas (išskyrus </w:t>
      </w:r>
      <w:proofErr w:type="spellStart"/>
      <w:r w:rsidR="00FD57A1" w:rsidRPr="000C5232">
        <w:rPr>
          <w:rFonts w:cs="Times New Roman"/>
          <w:color w:val="auto"/>
          <w:lang w:val="lt-LT"/>
        </w:rPr>
        <w:t>kvazisubtiekėjus</w:t>
      </w:r>
      <w:proofErr w:type="spellEnd"/>
      <w:r w:rsidR="00864F09">
        <w:rPr>
          <w:rFonts w:cs="Times New Roman"/>
          <w:color w:val="auto"/>
          <w:lang w:val="lt-LT"/>
        </w:rPr>
        <w:t>,</w:t>
      </w:r>
      <w:r w:rsidR="00FD57A1" w:rsidRPr="000C5232">
        <w:rPr>
          <w:rFonts w:cs="Times New Roman"/>
          <w:color w:val="auto"/>
          <w:lang w:val="lt-LT"/>
        </w:rPr>
        <w:t>) užpildo ir pasirašo atskirą EBVPD</w:t>
      </w:r>
      <w:r w:rsidRPr="005711CF">
        <w:rPr>
          <w:rFonts w:cs="Times New Roman"/>
          <w:color w:val="auto"/>
          <w:lang w:val="lt-LT"/>
        </w:rPr>
        <w:t xml:space="preserve">. </w:t>
      </w:r>
    </w:p>
    <w:p w14:paraId="407FE286" w14:textId="60345B5E"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w:t>
      </w:r>
      <w:r w:rsidR="00950FD6">
        <w:rPr>
          <w:rFonts w:eastAsia="Verdana" w:cs="Times New Roman"/>
          <w:color w:val="auto"/>
          <w:lang w:val="lt-LT"/>
        </w:rPr>
        <w:t xml:space="preserve">3 ir </w:t>
      </w:r>
      <w:r w:rsidRPr="005711CF">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2">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123C5C">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1141A768"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EBFEDE4" w14:textId="441604A4" w:rsidR="00DB1322" w:rsidRPr="005711CF" w:rsidRDefault="00DB1322" w:rsidP="00CD63A3">
      <w:pPr>
        <w:pStyle w:val="Body2"/>
        <w:ind w:firstLine="720"/>
        <w:rPr>
          <w:rFonts w:cs="Times New Roman"/>
          <w:color w:val="auto"/>
          <w:lang w:val="lt-LT"/>
        </w:rPr>
      </w:pPr>
      <w:r w:rsidRPr="00303536">
        <w:rPr>
          <w:rFonts w:cs="Times New Roman"/>
          <w:lang w:val="lt-LT"/>
        </w:rPr>
        <w:lastRenderedPageBreak/>
        <w:t>3.8.2.</w:t>
      </w:r>
      <w:r w:rsidRPr="00303536">
        <w:rPr>
          <w:rFonts w:cs="Times New Roman"/>
          <w:color w:val="auto"/>
          <w:lang w:val="lt-LT"/>
        </w:rPr>
        <w:t>¹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36488CE3"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D33AF2">
          <w:headerReference w:type="default" r:id="rId13"/>
          <w:footerReference w:type="default" r:id="rId14"/>
          <w:footerReference w:type="first" r:id="rId15"/>
          <w:pgSz w:w="11900" w:h="16840"/>
          <w:pgMar w:top="709" w:right="1202" w:bottom="1440" w:left="1202"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D33AF2"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7D68A6EB" w14:textId="77777777" w:rsidR="00DB1322" w:rsidRPr="00DB1322" w:rsidRDefault="00DB1322" w:rsidP="00DB1322">
            <w:pPr>
              <w:pBdr>
                <w:top w:val="none" w:sz="0" w:space="0" w:color="auto"/>
                <w:left w:val="none" w:sz="0" w:space="0" w:color="auto"/>
                <w:bottom w:val="none" w:sz="0" w:space="0" w:color="auto"/>
                <w:right w:val="none" w:sz="0" w:space="0" w:color="auto"/>
                <w:between w:val="none" w:sz="0" w:space="0" w:color="auto"/>
                <w:bar w:val="none" w:sz="0" w:color="auto"/>
              </w:pBdr>
              <w:jc w:val="both"/>
              <w:rPr>
                <w:b/>
                <w:bCs/>
                <w:i/>
                <w:iCs/>
                <w:sz w:val="22"/>
                <w:szCs w:val="22"/>
                <w:bdr w:val="none" w:sz="0" w:space="0" w:color="auto"/>
                <w:lang w:val="lt-LT"/>
              </w:rPr>
            </w:pPr>
            <w:r w:rsidRPr="00DB1322">
              <w:rPr>
                <w:b/>
                <w:bCs/>
                <w:i/>
                <w:iCs/>
                <w:sz w:val="22"/>
                <w:szCs w:val="22"/>
                <w:bdr w:val="none" w:sz="0" w:space="0" w:color="auto"/>
                <w:lang w:val="lt-LT"/>
              </w:rPr>
              <w:t>PASTABA</w:t>
            </w:r>
          </w:p>
          <w:p w14:paraId="125A23A5" w14:textId="32D88619" w:rsidR="00D355DA" w:rsidRPr="00DB1322" w:rsidRDefault="00DB1322" w:rsidP="00DB1322">
            <w:pPr>
              <w:pStyle w:val="NoSpacing"/>
              <w:jc w:val="both"/>
              <w:rPr>
                <w:rFonts w:ascii="Times New Roman" w:hAnsi="Times New Roman"/>
                <w:b/>
                <w:sz w:val="20"/>
              </w:rPr>
            </w:pPr>
            <w:r w:rsidRPr="00DB1322">
              <w:rPr>
                <w:rFonts w:ascii="Times New Roman" w:eastAsia="Arial Unicode MS" w:hAnsi="Times New Roman" w:cs="Times New Roman"/>
                <w:b/>
                <w:bCs/>
                <w:i/>
                <w:sz w:val="22"/>
                <w:szCs w:val="22"/>
                <w:lang w:eastAsia="en-US"/>
              </w:rPr>
              <w:t xml:space="preserve">Pažymų, patvirtinančių VPĮ 46 straipsnyje nurodytų tiekėjo pašalinimo pagrindų nebuvimą, pateikti nereikalaujama. Jų </w:t>
            </w:r>
            <w:r w:rsidRPr="00DB1322">
              <w:rPr>
                <w:rFonts w:ascii="Times New Roman" w:eastAsia="Arial Unicode MS" w:hAnsi="Times New Roman" w:cs="Times New Roman"/>
                <w:b/>
                <w:bCs/>
                <w:i/>
                <w:sz w:val="22"/>
                <w:szCs w:val="22"/>
                <w:lang w:eastAsia="en-US"/>
              </w:rPr>
              <w:lastRenderedPageBreak/>
              <w:t>perkančioji organizacija reikalaus tik turėdama pagrįstų abejonių dėl tiekėjo patikimumo</w:t>
            </w: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D33AF2"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1"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4D501B0" w14:textId="77777777" w:rsidR="00D355DA" w:rsidRDefault="00D355DA" w:rsidP="00605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D7090B" w14:textId="77777777" w:rsidR="00DB1322" w:rsidRDefault="00DB1322" w:rsidP="00DB1322">
            <w:pPr>
              <w:pStyle w:val="NoSpacing"/>
              <w:rPr>
                <w:b/>
                <w:bCs/>
                <w:i/>
                <w:iCs/>
                <w:sz w:val="20"/>
              </w:rPr>
            </w:pPr>
          </w:p>
          <w:p w14:paraId="3D91D012" w14:textId="77777777" w:rsidR="00DB1322" w:rsidRPr="00DB1322" w:rsidRDefault="00DB1322" w:rsidP="00DB1322">
            <w:pPr>
              <w:pStyle w:val="NoSpacing"/>
              <w:rPr>
                <w:rFonts w:ascii="Times New Roman" w:hAnsi="Times New Roman" w:cs="Times New Roman"/>
                <w:b/>
                <w:bCs/>
                <w:i/>
                <w:iCs/>
                <w:sz w:val="22"/>
                <w:szCs w:val="22"/>
              </w:rPr>
            </w:pPr>
            <w:r w:rsidRPr="00DB1322">
              <w:rPr>
                <w:rFonts w:ascii="Times New Roman" w:hAnsi="Times New Roman" w:cs="Times New Roman"/>
                <w:b/>
                <w:bCs/>
                <w:i/>
                <w:iCs/>
                <w:sz w:val="22"/>
                <w:szCs w:val="22"/>
              </w:rPr>
              <w:t>PASTABA</w:t>
            </w:r>
          </w:p>
          <w:p w14:paraId="52ECAEBC" w14:textId="1DE8218D" w:rsidR="00DB1322" w:rsidRPr="00DB1322" w:rsidRDefault="00DB1322" w:rsidP="00DB1322">
            <w:pPr>
              <w:pStyle w:val="NoSpacing"/>
              <w:jc w:val="both"/>
              <w:rPr>
                <w:rFonts w:ascii="Times New Roman" w:hAnsi="Times New Roman"/>
                <w:b/>
                <w:sz w:val="20"/>
              </w:rPr>
            </w:pPr>
            <w:r w:rsidRPr="00DB1322">
              <w:rPr>
                <w:rFonts w:ascii="Times New Roman" w:hAnsi="Times New Roman"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lastRenderedPageBreak/>
              <w:t>Iš Lietuvoje įsteigtų subjektų įrodančių dokumentų nereikalaujama. Užtenka pateikto EBVPD.</w:t>
            </w:r>
          </w:p>
        </w:tc>
      </w:tr>
      <w:tr w:rsidR="00D355DA" w:rsidRPr="00D33AF2"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0479F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7"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D33AF2"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763B8C">
              <w:rPr>
                <w:sz w:val="20"/>
                <w:lang w:val="lt-LT"/>
              </w:rPr>
              <w:lastRenderedPageBreak/>
              <w:t>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123C5C">
              <w:rPr>
                <w:sz w:val="20"/>
                <w:lang w:val="lt-LT"/>
              </w:rPr>
              <w:t xml:space="preserve"> </w:t>
            </w:r>
            <w:r w:rsidRPr="00763B8C">
              <w:rPr>
                <w:sz w:val="20"/>
                <w:lang w:val="lt-LT"/>
              </w:rPr>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123C5C"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0479F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8"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0479F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D33AF2"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2" w:name="part_030e6c6c64ba4f96a23474e439d1b80c"/>
            <w:bookmarkEnd w:id="2"/>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123C5C"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0"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D33AF2"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1"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0479F2"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2"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123C5C">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2707DEDD"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0BEA11CC"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123C5C">
        <w:rPr>
          <w:lang w:val="lt-LT"/>
        </w:rPr>
        <w:t xml:space="preserve"> </w:t>
      </w:r>
      <w:r w:rsidR="000B1494" w:rsidRPr="000B1494">
        <w:rPr>
          <w:sz w:val="22"/>
          <w:szCs w:val="22"/>
          <w:lang w:val="lt-LT"/>
        </w:rPr>
        <w:t xml:space="preserve">Ši nuostata taikoma nepažeidžiant VPĮ 49 str.7 d. nustatyto reikalavimo (perkant darbus, paslaugas arba kai perkamas prekes reikia montuoti, diegti, perkančioji organizacija pirkimo dokumentuose gali reikalauti, kad jos </w:t>
      </w:r>
      <w:r w:rsidR="000B1494" w:rsidRPr="000B1494">
        <w:rPr>
          <w:sz w:val="22"/>
          <w:szCs w:val="22"/>
          <w:lang w:val="lt-LT"/>
        </w:rPr>
        <w:lastRenderedPageBreak/>
        <w:t>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123C5C">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Default="003A56B8" w:rsidP="00F85639">
      <w:pPr>
        <w:spacing w:after="40"/>
        <w:ind w:firstLine="709"/>
        <w:jc w:val="both"/>
        <w:rPr>
          <w:color w:val="000000"/>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742C807" w14:textId="77777777" w:rsidR="00F85639" w:rsidRPr="00F85639" w:rsidRDefault="00F85639" w:rsidP="00F85639">
      <w:pPr>
        <w:spacing w:after="40"/>
        <w:ind w:firstLine="709"/>
        <w:jc w:val="both"/>
        <w:rPr>
          <w:color w:val="000000"/>
          <w:sz w:val="22"/>
          <w:szCs w:val="22"/>
          <w:lang w:val="lt-LT"/>
        </w:rPr>
      </w:pPr>
      <w:r w:rsidRPr="00F85639">
        <w:rPr>
          <w:sz w:val="22"/>
          <w:szCs w:val="22"/>
          <w:lang w:val="lt-LT"/>
        </w:rPr>
        <w:t>4.9.</w:t>
      </w:r>
      <w:r w:rsidRPr="00F85639">
        <w:rPr>
          <w:rFonts w:eastAsia="Calibri"/>
          <w:color w:val="000000"/>
          <w:sz w:val="22"/>
          <w:szCs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F85639" w:rsidRDefault="00F85639" w:rsidP="00F85639">
      <w:pPr>
        <w:spacing w:after="40"/>
        <w:ind w:firstLine="709"/>
        <w:jc w:val="both"/>
        <w:rPr>
          <w:color w:val="000000"/>
          <w:sz w:val="22"/>
          <w:szCs w:val="22"/>
          <w:lang w:val="lt-LT"/>
        </w:rPr>
      </w:pPr>
      <w:r w:rsidRPr="00F85639">
        <w:rPr>
          <w:rFonts w:eastAsia="Calibri"/>
          <w:sz w:val="22"/>
          <w:szCs w:val="22"/>
          <w:bdr w:val="none" w:sz="0" w:space="0" w:color="auto"/>
          <w:lang w:val="lt-LT"/>
        </w:rPr>
        <w:t>4.10. Skirtingi tiekėjai gali pasitelkti tuos pačius subtiekėjus, tačiau tai negali sąlygoti draudžiamų susitarimų</w:t>
      </w:r>
      <w:r w:rsidRPr="00F85639">
        <w:rPr>
          <w:rFonts w:eastAsia="Yu Mincho"/>
          <w:sz w:val="22"/>
          <w:szCs w:val="22"/>
          <w:bdr w:val="none" w:sz="0" w:space="0" w:color="auto"/>
          <w:lang w:val="lt-LT"/>
        </w:rPr>
        <w:t>.</w:t>
      </w:r>
    </w:p>
    <w:p w14:paraId="329C7438" w14:textId="76CBCC15" w:rsidR="00F85639" w:rsidRPr="00F85639" w:rsidRDefault="00F85639" w:rsidP="00F85639">
      <w:pPr>
        <w:spacing w:after="40"/>
        <w:ind w:firstLine="709"/>
        <w:jc w:val="both"/>
        <w:rPr>
          <w:color w:val="000000"/>
          <w:sz w:val="22"/>
          <w:szCs w:val="22"/>
          <w:lang w:val="lt-LT"/>
        </w:rPr>
      </w:pPr>
      <w:r w:rsidRPr="00F85639">
        <w:rPr>
          <w:rFonts w:eastAsia="Calibri"/>
          <w:color w:val="000000"/>
          <w:sz w:val="22"/>
          <w:szCs w:val="22"/>
          <w:bdr w:val="none" w:sz="0" w:space="0" w:color="auto"/>
          <w:lang w:val="lt-LT"/>
        </w:rPr>
        <w:t>4.11. S</w:t>
      </w:r>
      <w:r w:rsidRPr="00F85639">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Pr>
          <w:rFonts w:eastAsia="Yu Mincho"/>
          <w:sz w:val="22"/>
          <w:szCs w:val="22"/>
          <w:bdr w:val="none" w:sz="0" w:space="0" w:color="auto"/>
          <w:lang w:val="lt-LT"/>
        </w:rPr>
        <w:t>.</w:t>
      </w:r>
    </w:p>
    <w:p w14:paraId="4940A656" w14:textId="77777777" w:rsidR="00527E9F" w:rsidRPr="00F85639"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4BFD512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r w:rsidR="00EF77E3" w:rsidRPr="00123C5C">
        <w:rPr>
          <w:lang w:val="lt-LT"/>
        </w:rPr>
        <w:t xml:space="preserve"> </w:t>
      </w:r>
      <w:r w:rsidR="00EF77E3" w:rsidRPr="00EF77E3">
        <w:rPr>
          <w:rFonts w:cs="Times New Roman"/>
          <w:color w:val="000000" w:themeColor="text1"/>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EF77E3">
        <w:rPr>
          <w:rFonts w:cs="Times New Roman"/>
          <w:color w:val="000000" w:themeColor="text1"/>
          <w:lang w:val="lt-LT"/>
        </w:rPr>
        <w:t>s.</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w:t>
      </w:r>
      <w:r w:rsidRPr="005711CF">
        <w:rPr>
          <w:rFonts w:cs="Times New Roman"/>
          <w:color w:val="000000" w:themeColor="text1"/>
          <w:lang w:val="lt-LT"/>
        </w:rPr>
        <w:lastRenderedPageBreak/>
        <w:t xml:space="preserve">tik CVP IS registruoti tiekėjai (nemokama registracija adresu </w:t>
      </w:r>
      <w:hyperlink r:id="rId23"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123C5C">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111AF6">
        <w:rPr>
          <w:rFonts w:cs="Times New Roman"/>
          <w:color w:val="auto"/>
          <w:lang w:val="lt-LT"/>
        </w:rPr>
        <w:t>tiekėjo</w:t>
      </w:r>
      <w:r w:rsidR="00111AF6" w:rsidRPr="00763B8C">
        <w:rPr>
          <w:color w:val="auto"/>
          <w:lang w:val="lt-LT"/>
        </w:rPr>
        <w:t xml:space="preserve"> pasiūlyme nurodytos informacijos konfidencialumo, ji privalo prašyti tiekėjo </w:t>
      </w:r>
      <w:r w:rsidR="00111AF6" w:rsidRPr="00111AF6">
        <w:rPr>
          <w:rFonts w:cs="Times New Roman"/>
          <w:color w:val="auto"/>
          <w:lang w:val="lt-LT"/>
        </w:rPr>
        <w:t>įrodyti</w:t>
      </w:r>
      <w:r w:rsidR="00111AF6" w:rsidRPr="00763B8C">
        <w:rPr>
          <w:color w:val="auto"/>
          <w:lang w:val="lt-LT"/>
        </w:rPr>
        <w:t xml:space="preserve">, kodėl nurodyta informacija yra konfidenciali. </w:t>
      </w:r>
      <w:r w:rsidR="00111AF6" w:rsidRPr="00111AF6">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A031AA">
        <w:rPr>
          <w:rFonts w:cs="Times New Roman"/>
          <w:color w:val="000000" w:themeColor="text1"/>
          <w:lang w:val="lt-LT"/>
        </w:rPr>
        <w:t>.</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lastRenderedPageBreak/>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r w:rsidR="005B3CCC" w:rsidRPr="005711CF">
        <w:rPr>
          <w:rFonts w:eastAsia="Times New Roman" w:cs="Times New Roman"/>
          <w:bdr w:val="none" w:sz="0" w:space="0" w:color="auto"/>
          <w:lang w:val="lt-LT"/>
        </w:rPr>
        <w:t>.</w:t>
      </w:r>
      <w:r w:rsidR="007A7B0F" w:rsidRPr="00123C5C">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8A787A6"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EF77E3" w:rsidRPr="00EF77E3">
        <w:rPr>
          <w:rFonts w:cs="Times New Roman"/>
          <w:color w:val="auto"/>
          <w:lang w:val="lt-LT"/>
        </w:rPr>
        <w:t>https://vpt.lrv.lt/uploads/vpt/documents/files/LT_versija/CVP_IS/Mokymu_medziaga/Tiekejams/Uzsifravimo_instrukcija.pdf</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lastRenderedPageBreak/>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123C5C">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nurodytam kalendorinių dienų skaičiui</w:t>
      </w:r>
      <w:r w:rsidRPr="005711CF">
        <w:rPr>
          <w:rFonts w:cs="Times New Roman"/>
          <w:color w:val="000000" w:themeColor="text1"/>
          <w:lang w:val="lt-LT"/>
        </w:rPr>
        <w:t xml:space="preserve"> iki pasiūlymų pateikimo termino pabaigos.</w:t>
      </w:r>
    </w:p>
    <w:p w14:paraId="578FE148" w14:textId="32C02D2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9.3. </w:t>
      </w:r>
      <w:r w:rsidR="00111AF6" w:rsidRPr="00763B8C">
        <w:rPr>
          <w:color w:val="auto"/>
          <w:lang w:val="lt-LT"/>
        </w:rPr>
        <w:t xml:space="preserve">Tiekėjo prašymu, (pateiktu tik CVP IS susirašinėjimo priemonėmis) papildomi pirkimo dokumentai (paaiškinimai ar pataisymai) </w:t>
      </w:r>
      <w:r w:rsidR="00111AF6" w:rsidRPr="00DF7887">
        <w:rPr>
          <w:rFonts w:eastAsia="Aptos" w:cs="Times New Roman"/>
          <w:color w:val="auto"/>
          <w:szCs w:val="24"/>
          <w:lang w:val="lt-LT" w:eastAsia="en-US"/>
        </w:rPr>
        <w:t>skelbiami viešai</w:t>
      </w:r>
      <w:r w:rsidR="00111AF6" w:rsidRPr="00763B8C">
        <w:rPr>
          <w:color w:val="auto"/>
          <w:lang w:val="lt-LT"/>
        </w:rPr>
        <w:t xml:space="preserve"> CVP IS priemonėmis</w:t>
      </w:r>
      <w:r w:rsidR="00111AF6" w:rsidRPr="00763B8C">
        <w:rPr>
          <w:color w:val="auto"/>
          <w:sz w:val="24"/>
          <w:lang w:val="lt-LT"/>
        </w:rPr>
        <w:t xml:space="preserve"> </w:t>
      </w:r>
      <w:r w:rsidR="00111AF6" w:rsidRPr="00111AF6">
        <w:rPr>
          <w:rFonts w:cs="Times New Roman"/>
          <w:color w:val="auto"/>
          <w:lang w:val="lt-LT"/>
        </w:rPr>
        <w:t xml:space="preserve">ir siunčiami prašymą pateikusiam bei visiems prie pirkimo prisijungusiems tiekėjams </w:t>
      </w:r>
      <w:r w:rsidR="00111AF6" w:rsidRPr="00763B8C">
        <w:rPr>
          <w:color w:val="auto"/>
          <w:lang w:val="lt-LT"/>
        </w:rPr>
        <w:t xml:space="preserve">ne vėliau kaip likus SPS 16 p. </w:t>
      </w:r>
      <w:r w:rsidR="00111AF6" w:rsidRPr="00111AF6">
        <w:rPr>
          <w:rFonts w:cs="Times New Roman"/>
          <w:color w:val="auto"/>
          <w:lang w:val="lt-LT"/>
        </w:rPr>
        <w:t>nurodytam</w:t>
      </w:r>
      <w:r w:rsidR="00111AF6" w:rsidRPr="00763B8C">
        <w:rPr>
          <w:color w:val="auto"/>
          <w:lang w:val="lt-LT"/>
        </w:rPr>
        <w:t xml:space="preserve"> kalendorinių dienų</w:t>
      </w:r>
      <w:r w:rsidR="00111AF6" w:rsidRPr="00111AF6">
        <w:rPr>
          <w:rFonts w:cs="Times New Roman"/>
          <w:color w:val="auto"/>
          <w:lang w:val="lt-LT"/>
        </w:rPr>
        <w:t xml:space="preserve"> skaičiui</w:t>
      </w:r>
      <w:r w:rsidR="00111AF6" w:rsidRPr="00763B8C">
        <w:rPr>
          <w:color w:val="auto"/>
          <w:lang w:val="lt-LT"/>
        </w:rPr>
        <w:t xml:space="preserve"> iki pasiūlymų pateikimo termino pabaigos, jei dėl pirkimo dokumentų paaiškinimo ar patikslinimo buvo kreiptasi nepavėluotai. Paaiškinimai ar pataisymai yra neatsiejama pirkimo dokumentų dalis</w:t>
      </w:r>
      <w:r w:rsidRPr="005711CF">
        <w:rPr>
          <w:rFonts w:cs="Times New Roman"/>
          <w:color w:val="000000" w:themeColor="text1"/>
          <w:lang w:val="lt-LT"/>
        </w:rPr>
        <w:t>.</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6A576698" w:rsidR="00400E1E" w:rsidRPr="005711CF" w:rsidRDefault="00AD29A3">
      <w:pPr>
        <w:pStyle w:val="Body2"/>
        <w:rPr>
          <w:rFonts w:cs="Times New Roman"/>
          <w:color w:val="000000" w:themeColor="text1"/>
          <w:lang w:val="lt-LT"/>
        </w:rPr>
      </w:pPr>
      <w:r>
        <w:rPr>
          <w:rFonts w:cs="Times New Roman"/>
          <w:color w:val="000000" w:themeColor="text1"/>
          <w:lang w:val="lt-LT"/>
        </w:rPr>
        <w:lastRenderedPageBreak/>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B11363">
        <w:rPr>
          <w:rFonts w:cs="Times New Roman"/>
          <w:color w:val="000000" w:themeColor="text1"/>
          <w:lang w:val="lt-LT"/>
        </w:rPr>
        <w:t>supaprastinto</w:t>
      </w:r>
      <w:r w:rsidR="00DF7887">
        <w:rPr>
          <w:rFonts w:cs="Times New Roman"/>
          <w:color w:val="000000" w:themeColor="text1"/>
          <w:lang w:val="lt-LT"/>
        </w:rPr>
        <w:t xml:space="preserve">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 xml:space="preserve">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w:t>
      </w:r>
      <w:r w:rsidR="0050075A" w:rsidRPr="005711CF">
        <w:rPr>
          <w:color w:val="auto"/>
          <w:lang w:val="lt-LT"/>
        </w:rPr>
        <w:lastRenderedPageBreak/>
        <w:t>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519DB2EB"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w:t>
      </w:r>
      <w:r w:rsidR="0050075A" w:rsidRPr="005711CF">
        <w:rPr>
          <w:lang w:val="lt-LT"/>
        </w:rPr>
        <w:t>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5711CF" w:rsidRDefault="0013164D">
      <w:pPr>
        <w:pStyle w:val="Body2"/>
        <w:rPr>
          <w:rFonts w:cs="Times New Roman"/>
          <w:color w:val="000000" w:themeColor="text1"/>
          <w:lang w:val="lt-LT"/>
        </w:rPr>
      </w:pP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 xml:space="preserve">pasiūlytos kainos pagrįstumo įrodymų arba toks pasiūlymas </w:t>
      </w:r>
      <w:r w:rsidR="00813157" w:rsidRPr="00813157">
        <w:rPr>
          <w:rFonts w:eastAsia="Times New Roman"/>
          <w:sz w:val="22"/>
          <w:szCs w:val="22"/>
          <w:bdr w:val="none" w:sz="0" w:space="0" w:color="auto"/>
          <w:lang w:val="lt-LT" w:eastAsia="lt-LT"/>
        </w:rPr>
        <w:lastRenderedPageBreak/>
        <w:t>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0E0AA49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15.6. Pirkimo sutartis negali būti sudaryta, kol nepasibaigė pirkimo sutarties sudarymo atidėjimo terminas, t. y. 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169EB42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16.2.1. </w:t>
      </w:r>
      <w:r w:rsidR="009D2630" w:rsidRPr="005711CF">
        <w:rPr>
          <w:rFonts w:cs="Times New Roman"/>
          <w:color w:val="000000" w:themeColor="text1"/>
          <w:lang w:val="lt-LT"/>
        </w:rPr>
        <w:t>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28D003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16.2.2. </w:t>
      </w:r>
      <w:r w:rsidR="009D2630" w:rsidRPr="005711CF">
        <w:rPr>
          <w:rFonts w:cs="Times New Roman"/>
          <w:color w:val="000000" w:themeColor="text1"/>
          <w:lang w:val="lt-LT"/>
        </w:rPr>
        <w:t>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02F61189"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60D2C42F" w:rsidR="00DF10BB" w:rsidRPr="00763B8C" w:rsidRDefault="00DF10BB" w:rsidP="00763B8C">
      <w:pPr>
        <w:rPr>
          <w:lang w:val="lt-LT"/>
        </w:rPr>
      </w:pPr>
    </w:p>
    <w:sectPr w:rsidR="00DF10BB" w:rsidRPr="00763B8C" w:rsidSect="00763B8C">
      <w:footerReference w:type="default" r:id="rId24"/>
      <w:headerReference w:type="first" r:id="rId25"/>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97FE" w14:textId="77777777" w:rsidR="000A0F04" w:rsidRDefault="000A0F04">
      <w:r>
        <w:separator/>
      </w:r>
    </w:p>
  </w:endnote>
  <w:endnote w:type="continuationSeparator" w:id="0">
    <w:p w14:paraId="6DE4759A" w14:textId="77777777" w:rsidR="000A0F04" w:rsidRDefault="000A0F04">
      <w:r>
        <w:continuationSeparator/>
      </w:r>
    </w:p>
  </w:endnote>
  <w:endnote w:type="continuationNotice" w:id="1">
    <w:p w14:paraId="1056BF96" w14:textId="77777777" w:rsidR="000A0F04" w:rsidRDefault="000A0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702A2A94" w:rsidR="00763B8C" w:rsidRPr="00B06C64" w:rsidRDefault="00534ABD">
    <w:pPr>
      <w:pStyle w:val="HeaderFooter"/>
      <w:tabs>
        <w:tab w:val="clear" w:pos="9020"/>
        <w:tab w:val="center" w:pos="4750"/>
        <w:tab w:val="right" w:pos="9500"/>
      </w:tabs>
      <w:rPr>
        <w:rFonts w:ascii="Times New Roman" w:hAnsi="Times New Roman"/>
        <w:i/>
        <w:iCs/>
        <w:lang w:val="en-US"/>
      </w:rPr>
    </w:pPr>
    <w:r w:rsidRPr="00534ABD">
      <w:rPr>
        <w:i/>
        <w:color w:val="D9D9D9" w:themeColor="background1" w:themeShade="D9"/>
      </w:rPr>
      <w:t>Atnaujinta 2025-</w:t>
    </w:r>
    <w:r w:rsidRPr="00534ABD">
      <w:rPr>
        <w:i/>
        <w:iCs/>
        <w:color w:val="D9D9D9" w:themeColor="background1" w:themeShade="D9"/>
      </w:rPr>
      <w:t>10-03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4D365F58" w:rsidR="00763B8C" w:rsidRPr="00534ABD" w:rsidRDefault="00763B8C">
    <w:pPr>
      <w:pStyle w:val="Footer"/>
      <w:rPr>
        <w:i/>
        <w:color w:val="D9D9D9" w:themeColor="background1" w:themeShade="D9"/>
        <w:sz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00534ABD" w:rsidRPr="00534ABD">
      <w:rPr>
        <w:i/>
        <w:iCs/>
        <w:color w:val="D9D9D9" w:themeColor="background1" w:themeShade="D9"/>
        <w:sz w:val="20"/>
        <w:szCs w:val="20"/>
        <w:lang w:val="lt-LT"/>
      </w:rPr>
      <w:t>10-03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763B8C" w:rsidRPr="00B06C64" w:rsidRDefault="00763B8C" w:rsidP="00EA1A87">
    <w:pPr>
      <w:pStyle w:val="Footer"/>
      <w:rPr>
        <w:i/>
        <w:iCs/>
      </w:rPr>
    </w:pPr>
  </w:p>
  <w:p w14:paraId="15332929" w14:textId="33634147" w:rsidR="00763B8C" w:rsidRPr="00B06C64" w:rsidRDefault="00534ABD" w:rsidP="00534ABD">
    <w:pPr>
      <w:pStyle w:val="Footer"/>
      <w:rPr>
        <w:i/>
        <w:iCs/>
        <w:sz w:val="20"/>
        <w:szCs w:val="20"/>
        <w:lang w:val="lt-LT"/>
      </w:rPr>
    </w:pPr>
    <w:r w:rsidRPr="00534ABD">
      <w:rPr>
        <w:rFonts w:ascii="Helvetica Neue Medium" w:hAnsi="Helvetica Neue Medium" w:cs="Arial Unicode MS"/>
        <w:i/>
        <w:color w:val="D9D9D9" w:themeColor="background1" w:themeShade="D9"/>
        <w:sz w:val="20"/>
        <w:szCs w:val="20"/>
        <w:lang w:val="lt-LT" w:eastAsia="lt-LT"/>
      </w:rPr>
      <w:t>Atnaujinta 2025-</w:t>
    </w:r>
    <w:r w:rsidRPr="00534ABD">
      <w:rPr>
        <w:i/>
        <w:iCs/>
        <w:color w:val="D9D9D9" w:themeColor="background1" w:themeShade="D9"/>
        <w:sz w:val="20"/>
        <w:szCs w:val="20"/>
        <w:lang w:val="lt-LT"/>
      </w:rPr>
      <w:t>10-03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325AC" w14:textId="77777777" w:rsidR="000A0F04" w:rsidRDefault="000A0F04">
      <w:r>
        <w:separator/>
      </w:r>
    </w:p>
  </w:footnote>
  <w:footnote w:type="continuationSeparator" w:id="0">
    <w:p w14:paraId="2D876DD9" w14:textId="77777777" w:rsidR="000A0F04" w:rsidRDefault="000A0F04">
      <w:r>
        <w:continuationSeparator/>
      </w:r>
    </w:p>
  </w:footnote>
  <w:footnote w:type="continuationNotice" w:id="1">
    <w:p w14:paraId="42104DED" w14:textId="77777777" w:rsidR="000A0F04" w:rsidRDefault="000A0F04"/>
  </w:footnote>
  <w:footnote w:id="2">
    <w:p w14:paraId="021CADB4" w14:textId="77777777" w:rsidR="00763B8C" w:rsidRPr="001620D3" w:rsidRDefault="00763B8C"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763B8C" w:rsidRPr="001620D3" w:rsidRDefault="00763B8C"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763B8C" w:rsidRDefault="00763B8C"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763B8C" w:rsidRPr="001620D3" w:rsidRDefault="00763B8C"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763B8C" w:rsidRDefault="00763B8C"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763B8C" w:rsidRPr="001620D3" w:rsidRDefault="00763B8C"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763B8C" w:rsidRPr="001620D3" w:rsidRDefault="00763B8C"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763B8C" w:rsidRDefault="00763B8C"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22627E7F" w14:textId="649A0C44" w:rsidR="00763B8C" w:rsidRDefault="00763B8C">
        <w:pPr>
          <w:pStyle w:val="Header"/>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763B8C" w:rsidRDefault="00763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763B8C" w:rsidRPr="004C189C" w:rsidRDefault="00763B8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479F2"/>
    <w:rsid w:val="00076A94"/>
    <w:rsid w:val="00077824"/>
    <w:rsid w:val="0009543C"/>
    <w:rsid w:val="0009701C"/>
    <w:rsid w:val="000A0F04"/>
    <w:rsid w:val="000A71E2"/>
    <w:rsid w:val="000B121B"/>
    <w:rsid w:val="000B1494"/>
    <w:rsid w:val="000B1D2B"/>
    <w:rsid w:val="000B3BE4"/>
    <w:rsid w:val="000B4412"/>
    <w:rsid w:val="000C036C"/>
    <w:rsid w:val="000C0548"/>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1CD1"/>
    <w:rsid w:val="00161D92"/>
    <w:rsid w:val="00167AC7"/>
    <w:rsid w:val="00174615"/>
    <w:rsid w:val="001A1626"/>
    <w:rsid w:val="001A31AA"/>
    <w:rsid w:val="001A3D2C"/>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D0FA2"/>
    <w:rsid w:val="002D78F9"/>
    <w:rsid w:val="002F1CBF"/>
    <w:rsid w:val="002F6268"/>
    <w:rsid w:val="002F6FD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9142C"/>
    <w:rsid w:val="003979C5"/>
    <w:rsid w:val="003A56B8"/>
    <w:rsid w:val="003A69AD"/>
    <w:rsid w:val="003B7935"/>
    <w:rsid w:val="003D2E82"/>
    <w:rsid w:val="003D3227"/>
    <w:rsid w:val="003F1A88"/>
    <w:rsid w:val="003F2B08"/>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545"/>
    <w:rsid w:val="004F0B59"/>
    <w:rsid w:val="004F49BC"/>
    <w:rsid w:val="004F4C9A"/>
    <w:rsid w:val="0050075A"/>
    <w:rsid w:val="00500B64"/>
    <w:rsid w:val="00507656"/>
    <w:rsid w:val="0051073E"/>
    <w:rsid w:val="0051080A"/>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33D7"/>
    <w:rsid w:val="005D7AA1"/>
    <w:rsid w:val="005E259D"/>
    <w:rsid w:val="005E495F"/>
    <w:rsid w:val="005E7128"/>
    <w:rsid w:val="005F0B1D"/>
    <w:rsid w:val="005F5A20"/>
    <w:rsid w:val="005F5EED"/>
    <w:rsid w:val="00600ECA"/>
    <w:rsid w:val="00603F35"/>
    <w:rsid w:val="00604677"/>
    <w:rsid w:val="0060516F"/>
    <w:rsid w:val="00605429"/>
    <w:rsid w:val="00607330"/>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D1544"/>
    <w:rsid w:val="006D1A88"/>
    <w:rsid w:val="006D1CA1"/>
    <w:rsid w:val="006D2590"/>
    <w:rsid w:val="006D5F7C"/>
    <w:rsid w:val="006D68AF"/>
    <w:rsid w:val="006E0EDD"/>
    <w:rsid w:val="006E308F"/>
    <w:rsid w:val="006E6F2D"/>
    <w:rsid w:val="006F2912"/>
    <w:rsid w:val="006F6BCE"/>
    <w:rsid w:val="00702B61"/>
    <w:rsid w:val="0070572A"/>
    <w:rsid w:val="00707383"/>
    <w:rsid w:val="00710256"/>
    <w:rsid w:val="00720E2D"/>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7B0F"/>
    <w:rsid w:val="007B4800"/>
    <w:rsid w:val="007C0A1D"/>
    <w:rsid w:val="007C14B7"/>
    <w:rsid w:val="007D12C6"/>
    <w:rsid w:val="007D67DF"/>
    <w:rsid w:val="007D74B3"/>
    <w:rsid w:val="007E49F5"/>
    <w:rsid w:val="007E5704"/>
    <w:rsid w:val="008074F0"/>
    <w:rsid w:val="00813157"/>
    <w:rsid w:val="00814472"/>
    <w:rsid w:val="00817C9F"/>
    <w:rsid w:val="00821646"/>
    <w:rsid w:val="00821E4A"/>
    <w:rsid w:val="008247EC"/>
    <w:rsid w:val="00827465"/>
    <w:rsid w:val="008315F5"/>
    <w:rsid w:val="00833C05"/>
    <w:rsid w:val="008359C1"/>
    <w:rsid w:val="0083648F"/>
    <w:rsid w:val="00843D4C"/>
    <w:rsid w:val="00844109"/>
    <w:rsid w:val="00847338"/>
    <w:rsid w:val="00850719"/>
    <w:rsid w:val="0085701C"/>
    <w:rsid w:val="00863213"/>
    <w:rsid w:val="00864F09"/>
    <w:rsid w:val="008803C2"/>
    <w:rsid w:val="00886973"/>
    <w:rsid w:val="00892704"/>
    <w:rsid w:val="00893305"/>
    <w:rsid w:val="00895A62"/>
    <w:rsid w:val="00897E27"/>
    <w:rsid w:val="008A0B95"/>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B2395"/>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76393"/>
    <w:rsid w:val="00A8346B"/>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4012"/>
    <w:rsid w:val="00B06C64"/>
    <w:rsid w:val="00B1049A"/>
    <w:rsid w:val="00B11363"/>
    <w:rsid w:val="00B12023"/>
    <w:rsid w:val="00B15C37"/>
    <w:rsid w:val="00B15DC0"/>
    <w:rsid w:val="00B2644A"/>
    <w:rsid w:val="00B26BCF"/>
    <w:rsid w:val="00B27C9B"/>
    <w:rsid w:val="00B32C32"/>
    <w:rsid w:val="00B37A8F"/>
    <w:rsid w:val="00B414A9"/>
    <w:rsid w:val="00B42CE3"/>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70B"/>
    <w:rsid w:val="00BF0689"/>
    <w:rsid w:val="00BF11BB"/>
    <w:rsid w:val="00BF11DF"/>
    <w:rsid w:val="00BF4053"/>
    <w:rsid w:val="00BF4E2C"/>
    <w:rsid w:val="00BF5ECD"/>
    <w:rsid w:val="00C048F3"/>
    <w:rsid w:val="00C04AB9"/>
    <w:rsid w:val="00C07439"/>
    <w:rsid w:val="00C07FEF"/>
    <w:rsid w:val="00C12F04"/>
    <w:rsid w:val="00C162B7"/>
    <w:rsid w:val="00C176B2"/>
    <w:rsid w:val="00C228DC"/>
    <w:rsid w:val="00C27CDC"/>
    <w:rsid w:val="00C35B26"/>
    <w:rsid w:val="00C36176"/>
    <w:rsid w:val="00C37077"/>
    <w:rsid w:val="00C46B2D"/>
    <w:rsid w:val="00C576EB"/>
    <w:rsid w:val="00C63978"/>
    <w:rsid w:val="00C67C25"/>
    <w:rsid w:val="00C7204F"/>
    <w:rsid w:val="00C7432E"/>
    <w:rsid w:val="00C84A89"/>
    <w:rsid w:val="00C92B20"/>
    <w:rsid w:val="00CA0557"/>
    <w:rsid w:val="00CA1FD3"/>
    <w:rsid w:val="00CA32C8"/>
    <w:rsid w:val="00CA406C"/>
    <w:rsid w:val="00CA6929"/>
    <w:rsid w:val="00CB1232"/>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3AF2"/>
    <w:rsid w:val="00D355DA"/>
    <w:rsid w:val="00D36739"/>
    <w:rsid w:val="00D37C12"/>
    <w:rsid w:val="00D44257"/>
    <w:rsid w:val="00D47CE7"/>
    <w:rsid w:val="00D5189A"/>
    <w:rsid w:val="00D52D52"/>
    <w:rsid w:val="00D64908"/>
    <w:rsid w:val="00D6543E"/>
    <w:rsid w:val="00D74855"/>
    <w:rsid w:val="00D82573"/>
    <w:rsid w:val="00D8439E"/>
    <w:rsid w:val="00D860B7"/>
    <w:rsid w:val="00D91772"/>
    <w:rsid w:val="00DA0EA8"/>
    <w:rsid w:val="00DB1322"/>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B1182"/>
    <w:rsid w:val="00EC10B1"/>
    <w:rsid w:val="00ED04FF"/>
    <w:rsid w:val="00ED1F7A"/>
    <w:rsid w:val="00EE088F"/>
    <w:rsid w:val="00EF3217"/>
    <w:rsid w:val="00EF77E3"/>
    <w:rsid w:val="00F01EBC"/>
    <w:rsid w:val="00F10B24"/>
    <w:rsid w:val="00F13235"/>
    <w:rsid w:val="00F15669"/>
    <w:rsid w:val="00F2249B"/>
    <w:rsid w:val="00F22EE8"/>
    <w:rsid w:val="00F34DEB"/>
    <w:rsid w:val="00F43C11"/>
    <w:rsid w:val="00F475D6"/>
    <w:rsid w:val="00F475FA"/>
    <w:rsid w:val="00F47BAB"/>
    <w:rsid w:val="00F50283"/>
    <w:rsid w:val="00F51D34"/>
    <w:rsid w:val="00F5718F"/>
    <w:rsid w:val="00F61499"/>
    <w:rsid w:val="00F63F6A"/>
    <w:rsid w:val="00F661B6"/>
    <w:rsid w:val="00F7058A"/>
    <w:rsid w:val="00F770AA"/>
    <w:rsid w:val="00F85639"/>
    <w:rsid w:val="00F87084"/>
    <w:rsid w:val="00F90202"/>
    <w:rsid w:val="00F91A2B"/>
    <w:rsid w:val="00FA1840"/>
    <w:rsid w:val="00FA302F"/>
    <w:rsid w:val="00FA7070"/>
    <w:rsid w:val="00FB1C76"/>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B1322"/>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de7bb2b10d177b7ec0baa1a618914b2a">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c8a82e3dc2be0b984432fbd2e4be518a"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www.w3.org/XML/1998/namespace"/>
    <ds:schemaRef ds:uri="http://purl.org/dc/dcmitype/"/>
    <ds:schemaRef ds:uri="http://schemas.microsoft.com/office/2006/documentManagement/types"/>
    <ds:schemaRef ds:uri="http://schemas.microsoft.com/office/infopath/2007/PartnerControls"/>
    <ds:schemaRef ds:uri="e837caa0-afb7-4aa4-bb78-fe31d9942acf"/>
    <ds:schemaRef ds:uri="http://schemas.microsoft.com/office/2006/metadata/properties"/>
    <ds:schemaRef ds:uri="http://purl.org/dc/terms/"/>
    <ds:schemaRef ds:uri="http://schemas.openxmlformats.org/package/2006/metadata/core-properties"/>
    <ds:schemaRef ds:uri="f49e6068-bfbb-45b5-a10d-f0dbcc85e324"/>
    <ds:schemaRef ds:uri="http://purl.org/dc/elements/1.1/"/>
  </ds:schemaRefs>
</ds:datastoreItem>
</file>

<file path=customXml/itemProps3.xml><?xml version="1.0" encoding="utf-8"?>
<ds:datastoreItem xmlns:ds="http://schemas.openxmlformats.org/officeDocument/2006/customXml" ds:itemID="{56212B0A-1E1A-47B9-B6AE-ED888043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CDF03-9F2A-49C4-8A36-FF60848E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52876</Words>
  <Characters>30140</Characters>
  <Application>Microsoft Office Word</Application>
  <DocSecurity>0</DocSecurity>
  <Lines>251</Lines>
  <Paragraphs>165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BPS_CPVA rekomendacijos</vt:lpstr>
      <vt:lpstr>BPS_CPVA rekomendacijos</vt:lpstr>
    </vt:vector>
  </TitlesOfParts>
  <Company/>
  <LinksUpToDate>false</LinksUpToDate>
  <CharactersWithSpaces>82851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Rima Čereškaitė</cp:lastModifiedBy>
  <cp:revision>2</cp:revision>
  <cp:lastPrinted>2022-05-17T11:05:00Z</cp:lastPrinted>
  <dcterms:created xsi:type="dcterms:W3CDTF">2025-10-22T06:01:00Z</dcterms:created>
  <dcterms:modified xsi:type="dcterms:W3CDTF">2025-10-22T06:01:00Z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