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3A52E"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B DALIS</w:t>
      </w:r>
    </w:p>
    <w:p w14:paraId="2474BE3D"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KONKREČIŲ PIRKIMŲ VYKDYMO DINAMINĖJE PIRKIMO SISTEMOJE APRAŠAS</w:t>
      </w:r>
    </w:p>
    <w:p w14:paraId="2DB2EC9F"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p>
    <w:p w14:paraId="442C6E06" w14:textId="0FF97683" w:rsidR="00B11754" w:rsidRPr="00B11754" w:rsidRDefault="00022A83" w:rsidP="00B11754">
      <w:pPr>
        <w:suppressAutoHyphens/>
        <w:spacing w:after="0" w:line="240" w:lineRule="auto"/>
        <w:jc w:val="center"/>
        <w:rPr>
          <w:rFonts w:ascii="Times New Roman" w:eastAsia="Times New Roman" w:hAnsi="Times New Roman" w:cs="Times New Roman"/>
          <w:b/>
          <w:sz w:val="24"/>
          <w:szCs w:val="24"/>
        </w:rPr>
      </w:pPr>
      <w:r w:rsidRPr="00022A83">
        <w:rPr>
          <w:rFonts w:ascii="Times New Roman" w:eastAsia="Times New Roman" w:hAnsi="Times New Roman" w:cs="Times New Roman"/>
          <w:b/>
          <w:bCs/>
          <w:iCs/>
          <w:sz w:val="24"/>
          <w:szCs w:val="24"/>
        </w:rPr>
        <w:t>KONSULTACINIŲ PASLAUGŲ VILNIAUS MIESTO SAVIVALDYBĖS ADMINISTRACIJOS ĮGYVENDINAMIEMS PROJEKTAMS</w:t>
      </w:r>
      <w:r w:rsidRPr="00022A83">
        <w:rPr>
          <w:rFonts w:ascii="Times New Roman" w:eastAsia="Times New Roman" w:hAnsi="Times New Roman" w:cs="Times New Roman"/>
          <w:i/>
          <w:sz w:val="24"/>
          <w:szCs w:val="24"/>
        </w:rPr>
        <w:t xml:space="preserve"> </w:t>
      </w:r>
      <w:r w:rsidR="00B11754" w:rsidRPr="00B11754">
        <w:rPr>
          <w:rFonts w:ascii="Times New Roman" w:eastAsia="Times New Roman" w:hAnsi="Times New Roman" w:cs="Times New Roman"/>
          <w:b/>
          <w:sz w:val="24"/>
          <w:szCs w:val="24"/>
        </w:rPr>
        <w:t>PIRKIMAS</w:t>
      </w:r>
    </w:p>
    <w:p w14:paraId="7785A2FC" w14:textId="77777777" w:rsidR="00B11754" w:rsidRPr="00B11754" w:rsidRDefault="00B11754" w:rsidP="00B11754">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TAIKANT DINAMINĘ PIRKIMO SISTEMĄ</w:t>
      </w:r>
    </w:p>
    <w:p w14:paraId="5CCA9056" w14:textId="77777777" w:rsidR="00B11754" w:rsidRPr="00B11754" w:rsidRDefault="00B11754" w:rsidP="00B11754">
      <w:pPr>
        <w:spacing w:after="0" w:line="240" w:lineRule="auto"/>
        <w:contextualSpacing/>
        <w:jc w:val="both"/>
        <w:rPr>
          <w:rFonts w:ascii="Times New Roman" w:eastAsia="Times New Roman" w:hAnsi="Times New Roman" w:cs="Times New Roman"/>
          <w:sz w:val="24"/>
          <w:szCs w:val="24"/>
        </w:rPr>
      </w:pPr>
    </w:p>
    <w:p w14:paraId="62101792" w14:textId="77777777" w:rsidR="00B11754" w:rsidRPr="00B11754" w:rsidRDefault="00B11754" w:rsidP="00B11754">
      <w:pPr>
        <w:suppressAutoHyphens/>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TURINYS</w:t>
      </w:r>
    </w:p>
    <w:p w14:paraId="1E651E3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B11754" w:rsidRPr="00B11754" w14:paraId="69C83780" w14:textId="77777777" w:rsidTr="002C344A">
        <w:tc>
          <w:tcPr>
            <w:tcW w:w="9192" w:type="dxa"/>
          </w:tcPr>
          <w:p w14:paraId="28443C0F"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 Bendrosios nuostatos</w:t>
            </w:r>
          </w:p>
        </w:tc>
        <w:tc>
          <w:tcPr>
            <w:tcW w:w="636" w:type="dxa"/>
          </w:tcPr>
          <w:p w14:paraId="5CC0C165" w14:textId="20BBA47D" w:rsidR="00B11754" w:rsidRPr="00B11754" w:rsidRDefault="0018524D"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11754" w:rsidRPr="00B11754" w14:paraId="4D5D4C5D" w14:textId="77777777" w:rsidTr="002C344A">
        <w:tc>
          <w:tcPr>
            <w:tcW w:w="9192" w:type="dxa"/>
          </w:tcPr>
          <w:p w14:paraId="41061459"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II. Pirkimo objektas</w:t>
            </w:r>
          </w:p>
        </w:tc>
        <w:tc>
          <w:tcPr>
            <w:tcW w:w="636" w:type="dxa"/>
          </w:tcPr>
          <w:p w14:paraId="214774EC" w14:textId="395AF8DC" w:rsidR="00B11754" w:rsidRPr="00B11754" w:rsidRDefault="0018524D"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B11754" w:rsidRPr="00B11754" w14:paraId="09304450" w14:textId="77777777" w:rsidTr="002C344A">
        <w:tc>
          <w:tcPr>
            <w:tcW w:w="9192" w:type="dxa"/>
          </w:tcPr>
          <w:p w14:paraId="0F476255"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III. Pasiūlymų galiojimo užtikrinimo reikalavimai</w:t>
            </w:r>
          </w:p>
        </w:tc>
        <w:tc>
          <w:tcPr>
            <w:tcW w:w="636" w:type="dxa"/>
          </w:tcPr>
          <w:p w14:paraId="4094027D" w14:textId="7F5A0687" w:rsidR="00B11754" w:rsidRPr="00B11754" w:rsidRDefault="0018524D"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B11754" w:rsidRPr="00B11754" w14:paraId="32430A3F" w14:textId="77777777" w:rsidTr="002C344A">
        <w:tc>
          <w:tcPr>
            <w:tcW w:w="9192" w:type="dxa"/>
          </w:tcPr>
          <w:p w14:paraId="1BB96ECE"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IV. Pasiūlymų rengimas, pateikimas, keitimas</w:t>
            </w:r>
          </w:p>
        </w:tc>
        <w:tc>
          <w:tcPr>
            <w:tcW w:w="636" w:type="dxa"/>
          </w:tcPr>
          <w:p w14:paraId="33DCA217" w14:textId="34EA7714" w:rsidR="00B11754" w:rsidRPr="00B11754" w:rsidRDefault="0018524D"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B11754" w:rsidRPr="00B11754" w14:paraId="4C592EF2" w14:textId="77777777" w:rsidTr="002C344A">
        <w:tc>
          <w:tcPr>
            <w:tcW w:w="9192" w:type="dxa"/>
          </w:tcPr>
          <w:p w14:paraId="50ECEE1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V. Pasiūlymų kainos šifravimas</w:t>
            </w:r>
          </w:p>
        </w:tc>
        <w:tc>
          <w:tcPr>
            <w:tcW w:w="636" w:type="dxa"/>
          </w:tcPr>
          <w:p w14:paraId="2C762AEA" w14:textId="36210255" w:rsidR="00B11754" w:rsidRPr="00B11754" w:rsidRDefault="0018524D"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B11754" w:rsidRPr="00B11754" w14:paraId="7E286983" w14:textId="77777777" w:rsidTr="002C344A">
        <w:tc>
          <w:tcPr>
            <w:tcW w:w="9192" w:type="dxa"/>
          </w:tcPr>
          <w:p w14:paraId="146ACEE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VI. Konkretaus pirkimo sąlygų paaiškinimas ir patikslinimas</w:t>
            </w:r>
          </w:p>
        </w:tc>
        <w:tc>
          <w:tcPr>
            <w:tcW w:w="636" w:type="dxa"/>
          </w:tcPr>
          <w:p w14:paraId="608F8D31" w14:textId="17EF24A1" w:rsidR="00B11754" w:rsidRPr="00B11754" w:rsidRDefault="0018524D"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B11754" w:rsidRPr="00B11754" w14:paraId="43FD9DB5" w14:textId="77777777" w:rsidTr="002C344A">
        <w:tc>
          <w:tcPr>
            <w:tcW w:w="9192" w:type="dxa"/>
          </w:tcPr>
          <w:p w14:paraId="6F64C930"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VII. Susipažinimo su pasiūlymais ir jų nagrinėjimo procedūros</w:t>
            </w:r>
          </w:p>
        </w:tc>
        <w:tc>
          <w:tcPr>
            <w:tcW w:w="636" w:type="dxa"/>
          </w:tcPr>
          <w:p w14:paraId="0887275C" w14:textId="22F103C4" w:rsidR="00B11754" w:rsidRPr="00B11754" w:rsidRDefault="0018524D"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B11754" w:rsidRPr="00B11754" w14:paraId="3F549797" w14:textId="77777777" w:rsidTr="002C344A">
        <w:tc>
          <w:tcPr>
            <w:tcW w:w="9192" w:type="dxa"/>
          </w:tcPr>
          <w:p w14:paraId="739805D0"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VIII. Perkančiosios organizacijos siūlomos šalims sudaryti pirkimo sutarties sąlygos ir (arba) pirkimo sutarties projektas</w:t>
            </w:r>
          </w:p>
        </w:tc>
        <w:tc>
          <w:tcPr>
            <w:tcW w:w="636" w:type="dxa"/>
          </w:tcPr>
          <w:p w14:paraId="2A23ED55" w14:textId="580B9627" w:rsidR="00B11754" w:rsidRPr="00B11754" w:rsidRDefault="0018524D"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B11754" w:rsidRPr="00B11754" w14:paraId="0AC788E8" w14:textId="77777777" w:rsidTr="002C344A">
        <w:tc>
          <w:tcPr>
            <w:tcW w:w="9192" w:type="dxa"/>
          </w:tcPr>
          <w:p w14:paraId="2B486129"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IX. Informacija apie atidėjimo termino taikymą, ginčų nagrinėjimo tvarką</w:t>
            </w:r>
          </w:p>
        </w:tc>
        <w:tc>
          <w:tcPr>
            <w:tcW w:w="636" w:type="dxa"/>
          </w:tcPr>
          <w:p w14:paraId="12C42B8D" w14:textId="50374D1B" w:rsidR="00B11754" w:rsidRPr="00B11754" w:rsidRDefault="0018524D"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B11754" w:rsidRPr="00B11754" w14:paraId="445BFF7B" w14:textId="77777777" w:rsidTr="002C344A">
        <w:tc>
          <w:tcPr>
            <w:tcW w:w="9192" w:type="dxa"/>
          </w:tcPr>
          <w:p w14:paraId="23DBE71A"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X. Baigiamosios nuostatos</w:t>
            </w:r>
          </w:p>
        </w:tc>
        <w:tc>
          <w:tcPr>
            <w:tcW w:w="636" w:type="dxa"/>
          </w:tcPr>
          <w:p w14:paraId="463D9A79" w14:textId="6CC63BA9" w:rsidR="00B11754" w:rsidRPr="00B11754" w:rsidRDefault="0018524D"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B11754" w:rsidRPr="00B11754" w14:paraId="47D51154" w14:textId="77777777" w:rsidTr="002C344A">
        <w:tc>
          <w:tcPr>
            <w:tcW w:w="9192" w:type="dxa"/>
          </w:tcPr>
          <w:p w14:paraId="1864DE43"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p>
          <w:p w14:paraId="70AF7C3D"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Aprašo priedai:</w:t>
            </w:r>
          </w:p>
        </w:tc>
        <w:tc>
          <w:tcPr>
            <w:tcW w:w="636" w:type="dxa"/>
          </w:tcPr>
          <w:p w14:paraId="173E3071"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p>
        </w:tc>
      </w:tr>
      <w:tr w:rsidR="00B11754" w:rsidRPr="00B11754" w14:paraId="18500CFF" w14:textId="77777777" w:rsidTr="002C344A">
        <w:tc>
          <w:tcPr>
            <w:tcW w:w="9192" w:type="dxa"/>
          </w:tcPr>
          <w:p w14:paraId="540698C8" w14:textId="77777777" w:rsidR="00B11754" w:rsidRPr="002C344A"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2C344A">
              <w:rPr>
                <w:rFonts w:ascii="Times New Roman" w:eastAsia="Times New Roman" w:hAnsi="Times New Roman" w:cs="Times New Roman"/>
                <w:sz w:val="24"/>
                <w:szCs w:val="24"/>
              </w:rPr>
              <w:t>1. Konkretaus pirkimo kvietimo forma</w:t>
            </w:r>
          </w:p>
        </w:tc>
        <w:tc>
          <w:tcPr>
            <w:tcW w:w="636" w:type="dxa"/>
          </w:tcPr>
          <w:p w14:paraId="1C20259F" w14:textId="09DB020E" w:rsidR="00B11754" w:rsidRPr="00B11754" w:rsidRDefault="0018524D"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B11754" w:rsidRPr="00B11754" w14:paraId="518684F5" w14:textId="77777777" w:rsidTr="002C344A">
        <w:tc>
          <w:tcPr>
            <w:tcW w:w="9192" w:type="dxa"/>
            <w:tcBorders>
              <w:bottom w:val="single" w:sz="4" w:space="0" w:color="auto"/>
            </w:tcBorders>
          </w:tcPr>
          <w:p w14:paraId="520F4A02" w14:textId="77777777" w:rsidR="00B11754" w:rsidRPr="00B11754" w:rsidRDefault="00B11754" w:rsidP="00B11754">
            <w:pPr>
              <w:suppressAutoHyphens/>
              <w:spacing w:after="0" w:line="240" w:lineRule="auto"/>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2. Pasiūlymo forma</w:t>
            </w:r>
          </w:p>
        </w:tc>
        <w:tc>
          <w:tcPr>
            <w:tcW w:w="636" w:type="dxa"/>
            <w:tcBorders>
              <w:bottom w:val="single" w:sz="4" w:space="0" w:color="auto"/>
            </w:tcBorders>
          </w:tcPr>
          <w:p w14:paraId="2F97117C" w14:textId="7B73019E" w:rsidR="00B11754" w:rsidRPr="00B11754" w:rsidRDefault="0018524D" w:rsidP="00B11754">
            <w:pPr>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bl>
    <w:p w14:paraId="5EA918E4"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82CCA88"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096285DF"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3B673E9"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9897874"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9DEC69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2748D0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C52418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1AA8633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48F2C491"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46BC020"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4B6501C"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712C1CC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44582F78"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0621E524"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D6041AF"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0C4CBD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8CCB4D9"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5042B615"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2A5027E2"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6016E44A"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6940C6E4"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751B1B20"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3ACAED46" w14:textId="77777777" w:rsidR="00F10A1D" w:rsidRDefault="00F10A1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BEC95F5" w14:textId="28575E57" w:rsidR="00B11754" w:rsidRPr="00B11754" w:rsidRDefault="00B11754" w:rsidP="00B1175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lastRenderedPageBreak/>
        <w:t>I SKYRIUS</w:t>
      </w:r>
    </w:p>
    <w:p w14:paraId="2E41B13F" w14:textId="77777777" w:rsidR="00B11754" w:rsidRPr="00B11754" w:rsidRDefault="00B11754" w:rsidP="00B1175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BENDROSIOS NUOSTATOS</w:t>
      </w:r>
    </w:p>
    <w:p w14:paraId="29397E2D" w14:textId="77777777" w:rsidR="00B11754" w:rsidRPr="00B11754" w:rsidRDefault="00B11754" w:rsidP="00B11754">
      <w:pPr>
        <w:spacing w:after="0" w:line="240" w:lineRule="auto"/>
        <w:ind w:left="360"/>
        <w:rPr>
          <w:rFonts w:ascii="Times New Roman" w:eastAsia="Times New Roman" w:hAnsi="Times New Roman" w:cs="Times New Roman"/>
          <w:sz w:val="24"/>
          <w:szCs w:val="24"/>
        </w:rPr>
      </w:pPr>
    </w:p>
    <w:p w14:paraId="1DAA5858" w14:textId="77777777" w:rsidR="00B11754" w:rsidRPr="00B11754"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Konkrečių pirkimų vykdymo DPS aprašas (toliau – aprašas) reglamentuoja DPS pagrindu atliekamų konkrečių pirkimų vykdymą.</w:t>
      </w:r>
    </w:p>
    <w:p w14:paraId="2B0BF333" w14:textId="77777777" w:rsidR="00B11754" w:rsidRPr="00B11754"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Perkančiosios organizacijos ir tiekėjų bendravimas ir keitimasis informacija DPS atliekant konkretaus pirkimo procedūras vyksta naudojantis CVP IS. Šiame punkte nustatytų reikalavimų gali būti nesilaikoma tik išimtinais Viešųjų pirkimų įstatyme nurodytais atvejais.</w:t>
      </w:r>
    </w:p>
    <w:p w14:paraId="047DAD18" w14:textId="77777777" w:rsidR="00B11754" w:rsidRPr="00B11754" w:rsidRDefault="00B11754" w:rsidP="00B11754">
      <w:pPr>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Taikydama DPS perkančioji organizacija naudojasi Viešųjų pirkimų tarnybos administruojama CVP IS. Perkančioji organizacija konkretaus pirkimo procedūras DPS pagrindu vykdys CVP IS priemonėmis sukurtoje DPS.</w:t>
      </w:r>
    </w:p>
    <w:p w14:paraId="646622B8" w14:textId="77777777" w:rsidR="00B11754" w:rsidRPr="00B11754" w:rsidRDefault="00B11754" w:rsidP="00B11754">
      <w:pPr>
        <w:numPr>
          <w:ilvl w:val="0"/>
          <w:numId w:val="1"/>
        </w:numPr>
        <w:spacing w:after="0" w:line="240" w:lineRule="auto"/>
        <w:ind w:left="0"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 xml:space="preserve">Kiekvieno konkretaus pirkimo procedūros metu DPS tiekėjai dėl šio pirkimo teikia pasiūlymus, </w:t>
      </w:r>
      <w:r w:rsidRPr="002C344A">
        <w:rPr>
          <w:rFonts w:ascii="Times New Roman" w:eastAsia="Times New Roman" w:hAnsi="Times New Roman" w:cs="Times New Roman"/>
          <w:sz w:val="24"/>
          <w:szCs w:val="24"/>
        </w:rPr>
        <w:t>vadovaudamiesi konkretaus pirkimo kvietimu</w:t>
      </w:r>
      <w:r w:rsidRPr="00B11754">
        <w:rPr>
          <w:rFonts w:ascii="Times New Roman" w:eastAsia="Times New Roman" w:hAnsi="Times New Roman" w:cs="Times New Roman"/>
          <w:sz w:val="24"/>
          <w:szCs w:val="24"/>
        </w:rPr>
        <w:t>, šiuo aprašu ir kitais pirkimo dokumentais.</w:t>
      </w:r>
    </w:p>
    <w:p w14:paraId="3D4EE51B"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16B804BE" w14:textId="77777777" w:rsidR="00B11754" w:rsidRPr="00B11754" w:rsidRDefault="00B11754" w:rsidP="00B1175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II SKYRIUS</w:t>
      </w:r>
    </w:p>
    <w:p w14:paraId="2C9AAEE3" w14:textId="77777777" w:rsidR="00B11754" w:rsidRPr="00B11754" w:rsidRDefault="00B11754" w:rsidP="00B11754">
      <w:pPr>
        <w:spacing w:after="0" w:line="240" w:lineRule="auto"/>
        <w:contextualSpacing/>
        <w:jc w:val="center"/>
        <w:rPr>
          <w:rFonts w:ascii="Times New Roman" w:eastAsia="Times New Roman" w:hAnsi="Times New Roman" w:cs="Times New Roman"/>
          <w:sz w:val="24"/>
          <w:szCs w:val="24"/>
        </w:rPr>
      </w:pPr>
      <w:r w:rsidRPr="00B11754">
        <w:rPr>
          <w:rFonts w:ascii="Times New Roman" w:eastAsia="Times New Roman" w:hAnsi="Times New Roman" w:cs="Times New Roman"/>
          <w:b/>
          <w:sz w:val="24"/>
          <w:szCs w:val="24"/>
        </w:rPr>
        <w:t>PIRKIMO OBJEKTAS</w:t>
      </w:r>
    </w:p>
    <w:p w14:paraId="45340757"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780A7C61" w14:textId="02325848" w:rsidR="00B11754" w:rsidRPr="00B11754" w:rsidRDefault="00323331" w:rsidP="00B11754">
      <w:pPr>
        <w:spacing w:after="0" w:line="240" w:lineRule="auto"/>
        <w:jc w:val="center"/>
        <w:rPr>
          <w:rFonts w:ascii="Times New Roman" w:eastAsia="Calibri" w:hAnsi="Times New Roman" w:cs="Times New Roman"/>
          <w:b/>
          <w:sz w:val="24"/>
          <w:szCs w:val="24"/>
        </w:rPr>
      </w:pPr>
      <w:r w:rsidRPr="00323331">
        <w:rPr>
          <w:rFonts w:ascii="Times New Roman" w:eastAsia="Calibri" w:hAnsi="Times New Roman" w:cs="Times New Roman"/>
          <w:b/>
          <w:sz w:val="24"/>
          <w:szCs w:val="24"/>
        </w:rPr>
        <w:t>P</w:t>
      </w:r>
      <w:r w:rsidR="00B11754" w:rsidRPr="00323331">
        <w:rPr>
          <w:rFonts w:ascii="Times New Roman" w:eastAsia="Calibri" w:hAnsi="Times New Roman" w:cs="Times New Roman"/>
          <w:b/>
          <w:sz w:val="24"/>
          <w:szCs w:val="24"/>
        </w:rPr>
        <w:t>aslaugų pavadinimas</w:t>
      </w:r>
      <w:r w:rsidR="00B11754" w:rsidRPr="00B11754">
        <w:rPr>
          <w:rFonts w:ascii="Times New Roman" w:eastAsia="Calibri" w:hAnsi="Times New Roman" w:cs="Times New Roman"/>
          <w:b/>
          <w:sz w:val="24"/>
          <w:szCs w:val="24"/>
        </w:rPr>
        <w:t>, kiekis (</w:t>
      </w:r>
      <w:r w:rsidR="00B11754" w:rsidRPr="00323331">
        <w:rPr>
          <w:rFonts w:ascii="Times New Roman" w:eastAsia="Calibri" w:hAnsi="Times New Roman" w:cs="Times New Roman"/>
          <w:b/>
          <w:sz w:val="24"/>
          <w:szCs w:val="24"/>
        </w:rPr>
        <w:t>apimtis), paslaugų teikimo terminai</w:t>
      </w:r>
    </w:p>
    <w:p w14:paraId="45528508" w14:textId="77777777" w:rsidR="00B11754" w:rsidRPr="00B11754" w:rsidRDefault="00B11754" w:rsidP="00B11754">
      <w:pPr>
        <w:spacing w:after="0" w:line="240" w:lineRule="auto"/>
        <w:rPr>
          <w:rFonts w:ascii="Times New Roman" w:eastAsia="Calibri" w:hAnsi="Times New Roman" w:cs="Times New Roman"/>
          <w:sz w:val="24"/>
          <w:szCs w:val="24"/>
        </w:rPr>
      </w:pPr>
    </w:p>
    <w:p w14:paraId="09C65E0C" w14:textId="77777777" w:rsidR="00B11754" w:rsidRPr="00B11754" w:rsidRDefault="00B11754" w:rsidP="00B11754">
      <w:pPr>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 xml:space="preserve">Pirkimo pavadinimas bus </w:t>
      </w:r>
      <w:r w:rsidRPr="002C344A">
        <w:rPr>
          <w:rFonts w:ascii="Times New Roman" w:eastAsia="Times New Roman" w:hAnsi="Times New Roman" w:cs="Times New Roman"/>
          <w:sz w:val="24"/>
          <w:szCs w:val="24"/>
        </w:rPr>
        <w:t>nurodytas konkretaus pirkimo kvie</w:t>
      </w:r>
      <w:r w:rsidRPr="00B11754">
        <w:rPr>
          <w:rFonts w:ascii="Times New Roman" w:eastAsia="Times New Roman" w:hAnsi="Times New Roman" w:cs="Times New Roman"/>
          <w:sz w:val="24"/>
          <w:szCs w:val="24"/>
        </w:rPr>
        <w:t>time.</w:t>
      </w:r>
    </w:p>
    <w:p w14:paraId="1A12B98B" w14:textId="79AEE423" w:rsidR="00B11754" w:rsidRPr="002C344A" w:rsidRDefault="00B11754" w:rsidP="00B11754">
      <w:pPr>
        <w:numPr>
          <w:ilvl w:val="0"/>
          <w:numId w:val="1"/>
        </w:numPr>
        <w:suppressAutoHyphens/>
        <w:spacing w:after="0" w:line="240" w:lineRule="auto"/>
        <w:ind w:left="0" w:firstLine="567"/>
        <w:jc w:val="both"/>
        <w:rPr>
          <w:rFonts w:ascii="Times New Roman" w:eastAsia="Times New Roman" w:hAnsi="Times New Roman" w:cs="Times New Roman"/>
          <w:i/>
          <w:sz w:val="24"/>
          <w:szCs w:val="24"/>
        </w:rPr>
      </w:pPr>
      <w:r w:rsidRPr="006B4E8D">
        <w:rPr>
          <w:rFonts w:ascii="Times New Roman" w:eastAsia="Times New Roman" w:hAnsi="Times New Roman" w:cs="Times New Roman"/>
          <w:sz w:val="24"/>
          <w:szCs w:val="24"/>
        </w:rPr>
        <w:t>P</w:t>
      </w:r>
      <w:r w:rsidR="006B4E8D" w:rsidRPr="006B4E8D">
        <w:rPr>
          <w:rFonts w:ascii="Times New Roman" w:eastAsia="Times New Roman" w:hAnsi="Times New Roman" w:cs="Times New Roman"/>
          <w:sz w:val="24"/>
          <w:szCs w:val="24"/>
        </w:rPr>
        <w:t>irkimo objekto</w:t>
      </w:r>
      <w:r w:rsidRPr="006B4E8D">
        <w:rPr>
          <w:rFonts w:ascii="Times New Roman" w:eastAsia="Times New Roman" w:hAnsi="Times New Roman" w:cs="Times New Roman"/>
          <w:sz w:val="24"/>
          <w:szCs w:val="24"/>
        </w:rPr>
        <w:t xml:space="preserve"> kiekis </w:t>
      </w:r>
      <w:r w:rsidRPr="00B11754">
        <w:rPr>
          <w:rFonts w:ascii="Times New Roman" w:eastAsia="Times New Roman" w:hAnsi="Times New Roman" w:cs="Times New Roman"/>
          <w:sz w:val="24"/>
          <w:szCs w:val="24"/>
        </w:rPr>
        <w:t xml:space="preserve">(apimtis) bus </w:t>
      </w:r>
      <w:r w:rsidRPr="002C344A">
        <w:rPr>
          <w:rFonts w:ascii="Times New Roman" w:eastAsia="Times New Roman" w:hAnsi="Times New Roman" w:cs="Times New Roman"/>
          <w:sz w:val="24"/>
          <w:szCs w:val="24"/>
        </w:rPr>
        <w:t>nurodytas (-a) konkretaus pirkimo kvietime.</w:t>
      </w:r>
    </w:p>
    <w:p w14:paraId="5B64D266" w14:textId="2C77C87C" w:rsidR="00B11754" w:rsidRPr="00B11754" w:rsidRDefault="00323331" w:rsidP="00B11754">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rPr>
      </w:pPr>
      <w:r w:rsidRPr="00323331">
        <w:rPr>
          <w:rFonts w:ascii="Times New Roman" w:eastAsia="Times New Roman" w:hAnsi="Times New Roman" w:cs="Times New Roman"/>
          <w:sz w:val="24"/>
          <w:szCs w:val="24"/>
        </w:rPr>
        <w:t>P</w:t>
      </w:r>
      <w:r w:rsidR="00B11754" w:rsidRPr="00323331">
        <w:rPr>
          <w:rFonts w:ascii="Times New Roman" w:eastAsia="Times New Roman" w:hAnsi="Times New Roman" w:cs="Times New Roman"/>
          <w:sz w:val="24"/>
          <w:szCs w:val="24"/>
        </w:rPr>
        <w:t xml:space="preserve">aslaugų teikimo terminai </w:t>
      </w:r>
      <w:r w:rsidR="00B11754" w:rsidRPr="00B11754">
        <w:rPr>
          <w:rFonts w:ascii="Times New Roman" w:eastAsia="Times New Roman" w:hAnsi="Times New Roman" w:cs="Times New Roman"/>
          <w:sz w:val="24"/>
          <w:szCs w:val="24"/>
        </w:rPr>
        <w:t xml:space="preserve">bus nurodyti kiekvieno </w:t>
      </w:r>
      <w:r w:rsidR="00B11754" w:rsidRPr="006B4E8D">
        <w:rPr>
          <w:rFonts w:ascii="Times New Roman" w:eastAsia="Times New Roman" w:hAnsi="Times New Roman" w:cs="Times New Roman"/>
          <w:sz w:val="24"/>
          <w:szCs w:val="24"/>
        </w:rPr>
        <w:t>konkretaus pirkimo kvietime</w:t>
      </w:r>
      <w:r w:rsidR="00B11754" w:rsidRPr="00B11754">
        <w:rPr>
          <w:rFonts w:ascii="Times New Roman" w:eastAsia="Times New Roman" w:hAnsi="Times New Roman" w:cs="Times New Roman"/>
          <w:sz w:val="24"/>
          <w:szCs w:val="24"/>
        </w:rPr>
        <w:t>.</w:t>
      </w:r>
    </w:p>
    <w:p w14:paraId="45E88924" w14:textId="77777777" w:rsidR="00B11754" w:rsidRPr="00B11754" w:rsidRDefault="00B11754" w:rsidP="00B11754">
      <w:pPr>
        <w:suppressAutoHyphens/>
        <w:spacing w:after="0" w:line="240" w:lineRule="auto"/>
        <w:jc w:val="both"/>
        <w:rPr>
          <w:rFonts w:ascii="Times New Roman" w:eastAsia="Times New Roman" w:hAnsi="Times New Roman" w:cs="Times New Roman"/>
          <w:sz w:val="24"/>
          <w:szCs w:val="24"/>
        </w:rPr>
      </w:pPr>
    </w:p>
    <w:p w14:paraId="04E20E1C" w14:textId="77777777" w:rsidR="00B11754" w:rsidRPr="00B11754" w:rsidRDefault="00B11754" w:rsidP="00B11754">
      <w:pPr>
        <w:spacing w:after="0" w:line="240" w:lineRule="auto"/>
        <w:jc w:val="center"/>
        <w:rPr>
          <w:rFonts w:ascii="Times New Roman" w:eastAsia="Calibri" w:hAnsi="Times New Roman" w:cs="Times New Roman"/>
          <w:b/>
          <w:sz w:val="24"/>
          <w:szCs w:val="24"/>
        </w:rPr>
      </w:pPr>
      <w:r w:rsidRPr="00B11754">
        <w:rPr>
          <w:rFonts w:ascii="Times New Roman" w:eastAsia="Calibri" w:hAnsi="Times New Roman" w:cs="Times New Roman"/>
          <w:b/>
          <w:sz w:val="24"/>
          <w:szCs w:val="24"/>
        </w:rPr>
        <w:t xml:space="preserve">Perkančiosios organizacijos sprendimo dėl tarptautinės </w:t>
      </w:r>
      <w:r w:rsidRPr="002C344A">
        <w:rPr>
          <w:rFonts w:ascii="Times New Roman" w:eastAsia="Calibri" w:hAnsi="Times New Roman" w:cs="Times New Roman"/>
          <w:b/>
          <w:sz w:val="24"/>
          <w:szCs w:val="24"/>
        </w:rPr>
        <w:t xml:space="preserve">vertės </w:t>
      </w:r>
      <w:r w:rsidRPr="002C344A">
        <w:rPr>
          <w:rFonts w:ascii="Times New Roman" w:eastAsia="Times New Roman" w:hAnsi="Times New Roman" w:cs="Times New Roman"/>
          <w:b/>
          <w:bCs/>
          <w:sz w:val="24"/>
          <w:szCs w:val="24"/>
        </w:rPr>
        <w:t>ar statinio statybos darbų ir statinio projektavimo paslaugų</w:t>
      </w:r>
      <w:r w:rsidRPr="002C344A">
        <w:rPr>
          <w:rFonts w:ascii="Times New Roman" w:eastAsia="Calibri" w:hAnsi="Times New Roman" w:cs="Times New Roman"/>
          <w:b/>
          <w:sz w:val="24"/>
          <w:szCs w:val="24"/>
        </w:rPr>
        <w:t xml:space="preserve"> pirkimo objekto neskaidymo į dalis pagrindimas, </w:t>
      </w:r>
      <w:r w:rsidRPr="00B11754">
        <w:rPr>
          <w:rFonts w:ascii="Times New Roman" w:eastAsia="Calibri" w:hAnsi="Times New Roman" w:cs="Times New Roman"/>
          <w:b/>
          <w:sz w:val="24"/>
          <w:szCs w:val="24"/>
        </w:rPr>
        <w:t>kaip nustatyta Viešųjų pirkimų įstatymo 28 straipsnio 2 dalyje</w:t>
      </w:r>
    </w:p>
    <w:p w14:paraId="6F440E74"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20EB6085" w14:textId="27F13ADB" w:rsidR="00B11754" w:rsidRPr="00E72188"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 xml:space="preserve">Pirkimo objektas neskaidomas į dalis. </w:t>
      </w:r>
      <w:r w:rsidRPr="00E72188">
        <w:rPr>
          <w:rFonts w:ascii="Times New Roman" w:eastAsia="Calibri" w:hAnsi="Times New Roman" w:cs="Times New Roman"/>
          <w:sz w:val="24"/>
          <w:szCs w:val="24"/>
        </w:rPr>
        <w:t>Tiekėjai privalo siūlyti visą p</w:t>
      </w:r>
      <w:r w:rsidR="0026305B" w:rsidRPr="00E72188">
        <w:rPr>
          <w:rFonts w:ascii="Times New Roman" w:eastAsia="Calibri" w:hAnsi="Times New Roman" w:cs="Times New Roman"/>
          <w:sz w:val="24"/>
          <w:szCs w:val="24"/>
        </w:rPr>
        <w:t>irkimo objekto (</w:t>
      </w:r>
      <w:r w:rsidRPr="00E72188">
        <w:rPr>
          <w:rFonts w:ascii="Times New Roman" w:eastAsia="Calibri" w:hAnsi="Times New Roman" w:cs="Times New Roman"/>
          <w:sz w:val="24"/>
          <w:szCs w:val="24"/>
        </w:rPr>
        <w:t>apimtį</w:t>
      </w:r>
      <w:r w:rsidR="00931F42" w:rsidRPr="00E72188">
        <w:rPr>
          <w:rFonts w:ascii="Times New Roman" w:eastAsia="Calibri" w:hAnsi="Times New Roman" w:cs="Times New Roman"/>
          <w:sz w:val="24"/>
          <w:szCs w:val="24"/>
        </w:rPr>
        <w:t>)</w:t>
      </w:r>
      <w:r w:rsidRPr="00E72188">
        <w:rPr>
          <w:rFonts w:ascii="Times New Roman" w:eastAsia="Calibri" w:hAnsi="Times New Roman" w:cs="Times New Roman"/>
          <w:sz w:val="24"/>
          <w:szCs w:val="24"/>
        </w:rPr>
        <w:t>.</w:t>
      </w:r>
    </w:p>
    <w:p w14:paraId="00E282D8" w14:textId="77777777" w:rsidR="00B11754" w:rsidRPr="002C344A"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 xml:space="preserve">Tarptautinės vertės pirkimo objekto neskaidymo į </w:t>
      </w:r>
      <w:r w:rsidRPr="002C344A">
        <w:rPr>
          <w:rFonts w:ascii="Times New Roman" w:eastAsia="Calibri" w:hAnsi="Times New Roman" w:cs="Times New Roman"/>
          <w:sz w:val="24"/>
          <w:szCs w:val="24"/>
        </w:rPr>
        <w:t>dalis pagrindimas:</w:t>
      </w:r>
    </w:p>
    <w:p w14:paraId="0CC2589C" w14:textId="18A4F7EB" w:rsidR="00B11754" w:rsidRPr="00B11754" w:rsidRDefault="007252AC"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pirkimo objektas</w:t>
      </w:r>
      <w:r w:rsidR="00B11754" w:rsidRPr="002C344A">
        <w:rPr>
          <w:rFonts w:ascii="Times New Roman" w:eastAsia="Calibri" w:hAnsi="Times New Roman" w:cs="Times New Roman"/>
          <w:sz w:val="24"/>
          <w:szCs w:val="24"/>
        </w:rPr>
        <w:t xml:space="preserve"> yra vienarūšis, todėl pagal savo </w:t>
      </w:r>
      <w:r w:rsidR="00B11754" w:rsidRPr="00B11754">
        <w:rPr>
          <w:rFonts w:ascii="Times New Roman" w:eastAsia="Calibri" w:hAnsi="Times New Roman" w:cs="Times New Roman"/>
          <w:sz w:val="24"/>
          <w:szCs w:val="24"/>
        </w:rPr>
        <w:t>prigimtį yra neskaidytinas kokybiniu požiūriu;</w:t>
      </w:r>
    </w:p>
    <w:p w14:paraId="16CE1EBC" w14:textId="77777777" w:rsidR="00B11754" w:rsidRPr="00B11754" w:rsidRDefault="00B11754"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pirkimo objekto skaidymas į dar mažesnius kiekius (apimtis) nėra tikslingas kiekybiniu požiūriu. Pirkimo objektas išsiskaido atliekant konkrečius pirkimus pagal DPS ir dėl kiekvieno konkretaus pirkimo sudarant pirkimo sutartį;</w:t>
      </w:r>
    </w:p>
    <w:p w14:paraId="7C7DCAE7" w14:textId="77777777" w:rsidR="00B11754" w:rsidRPr="00B11754" w:rsidRDefault="00B11754" w:rsidP="00B1175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DPS esančių tiekėjų konkurencija yra užtikrinama ir neribojamas jų dalyvavimas atliekant konkrečius pirkimus, todėl pats pirkimo objekto skaidymo į dalis tikslas yra pasiektas (padidinta konkurencija).</w:t>
      </w:r>
    </w:p>
    <w:p w14:paraId="5E2958F5" w14:textId="77777777" w:rsidR="00B11754" w:rsidRPr="002C344A" w:rsidRDefault="00B11754" w:rsidP="00B11754">
      <w:pPr>
        <w:numPr>
          <w:ilvl w:val="0"/>
          <w:numId w:val="1"/>
        </w:numPr>
        <w:spacing w:after="0" w:line="240" w:lineRule="auto"/>
        <w:ind w:left="0" w:firstLine="567"/>
        <w:contextualSpacing/>
        <w:jc w:val="both"/>
        <w:rPr>
          <w:rFonts w:ascii="Times New Roman" w:eastAsia="Calibri" w:hAnsi="Times New Roman" w:cs="Times New Roman"/>
          <w:sz w:val="24"/>
          <w:szCs w:val="24"/>
        </w:rPr>
      </w:pPr>
      <w:r w:rsidRPr="002C344A">
        <w:rPr>
          <w:rFonts w:ascii="Times New Roman" w:eastAsia="Calibri" w:hAnsi="Times New Roman" w:cs="Times New Roman"/>
          <w:sz w:val="24"/>
          <w:szCs w:val="24"/>
        </w:rPr>
        <w:t>Šiuo pirkimu nėra perkami statinio statybos darbai su statinio projektavimo paslaugomis, todėl jam netaikomi sprendimo dėl statinio statybos darbų ir statinio projektavimo paslaugų pirkimo objekto neskaidymo į dalis pagrindimo reikalavimai.</w:t>
      </w:r>
    </w:p>
    <w:p w14:paraId="0F3F8CD9" w14:textId="77777777" w:rsidR="00B11754" w:rsidRPr="00B11754" w:rsidRDefault="00B11754" w:rsidP="00B11754">
      <w:pPr>
        <w:suppressAutoHyphens/>
        <w:spacing w:after="0" w:line="240" w:lineRule="auto"/>
        <w:jc w:val="both"/>
        <w:rPr>
          <w:rFonts w:ascii="Times New Roman" w:eastAsia="Calibri" w:hAnsi="Times New Roman" w:cs="Times New Roman"/>
          <w:sz w:val="24"/>
          <w:szCs w:val="24"/>
        </w:rPr>
      </w:pPr>
    </w:p>
    <w:p w14:paraId="140B1BA7" w14:textId="77777777" w:rsidR="00B11754" w:rsidRPr="00B11754" w:rsidRDefault="00B11754" w:rsidP="00B11754">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Techninė specifikacija</w:t>
      </w:r>
    </w:p>
    <w:p w14:paraId="09309FB3"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296B5B30" w14:textId="24AFD15B" w:rsidR="00B11754" w:rsidRPr="00F93A14" w:rsidRDefault="00B11754" w:rsidP="00B05066">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P</w:t>
      </w:r>
      <w:r w:rsidR="001F687C">
        <w:rPr>
          <w:rFonts w:ascii="Times New Roman" w:eastAsia="Times New Roman" w:hAnsi="Times New Roman" w:cs="Times New Roman"/>
          <w:sz w:val="24"/>
          <w:szCs w:val="24"/>
        </w:rPr>
        <w:t>irkimo objekto</w:t>
      </w:r>
      <w:r w:rsidRPr="00F93A14">
        <w:rPr>
          <w:rFonts w:ascii="Times New Roman" w:eastAsia="Times New Roman" w:hAnsi="Times New Roman" w:cs="Times New Roman"/>
          <w:sz w:val="24"/>
          <w:szCs w:val="24"/>
        </w:rPr>
        <w:t xml:space="preserve"> savybės apibūdintos konkretaus pirkimo kvietime ir jo 1 priede (techninėje specifikacijoje</w:t>
      </w:r>
      <w:r w:rsidRPr="006E7AD1">
        <w:rPr>
          <w:rFonts w:ascii="Times New Roman" w:eastAsia="Times New Roman" w:hAnsi="Times New Roman" w:cs="Times New Roman"/>
          <w:sz w:val="24"/>
          <w:szCs w:val="24"/>
        </w:rPr>
        <w:t xml:space="preserve">). Jeigu techninėje specifikacijoje apibūdinant pirkimo objektą nurodytas konkretus </w:t>
      </w:r>
      <w:r w:rsidR="00893BE5" w:rsidRPr="006E7AD1">
        <w:rPr>
          <w:rFonts w:ascii="Times New Roman" w:eastAsia="Times New Roman" w:hAnsi="Times New Roman" w:cs="Times New Roman"/>
          <w:sz w:val="24"/>
          <w:szCs w:val="24"/>
        </w:rPr>
        <w:t>modelis</w:t>
      </w:r>
      <w:r w:rsidRPr="006E7AD1">
        <w:rPr>
          <w:rFonts w:ascii="Times New Roman" w:eastAsia="Times New Roman" w:hAnsi="Times New Roman" w:cs="Times New Roman"/>
          <w:sz w:val="24"/>
          <w:szCs w:val="24"/>
        </w:rPr>
        <w:t xml:space="preserve"> ar </w:t>
      </w:r>
      <w:r w:rsidR="00893BE5" w:rsidRPr="006E7AD1">
        <w:rPr>
          <w:rFonts w:ascii="Times New Roman" w:eastAsia="Times New Roman" w:hAnsi="Times New Roman" w:cs="Times New Roman"/>
          <w:sz w:val="24"/>
          <w:szCs w:val="24"/>
        </w:rPr>
        <w:t xml:space="preserve">tiekimo </w:t>
      </w:r>
      <w:r w:rsidRPr="006E7AD1">
        <w:rPr>
          <w:rFonts w:ascii="Times New Roman" w:eastAsia="Times New Roman" w:hAnsi="Times New Roman" w:cs="Times New Roman"/>
          <w:sz w:val="24"/>
          <w:szCs w:val="24"/>
        </w:rPr>
        <w:t>šaltinis, konkretus procesas</w:t>
      </w:r>
      <w:r w:rsidR="00893BE5" w:rsidRPr="006E7AD1">
        <w:rPr>
          <w:rFonts w:ascii="Times New Roman" w:eastAsia="Times New Roman" w:hAnsi="Times New Roman" w:cs="Times New Roman"/>
          <w:sz w:val="24"/>
          <w:szCs w:val="24"/>
        </w:rPr>
        <w:t>, būdingas konkretaus tiek</w:t>
      </w:r>
      <w:r w:rsidR="009A1B0C" w:rsidRPr="006E7AD1">
        <w:rPr>
          <w:rFonts w:ascii="Times New Roman" w:eastAsia="Times New Roman" w:hAnsi="Times New Roman" w:cs="Times New Roman"/>
          <w:sz w:val="24"/>
          <w:szCs w:val="24"/>
        </w:rPr>
        <w:t>ė</w:t>
      </w:r>
      <w:r w:rsidR="00893BE5" w:rsidRPr="006E7AD1">
        <w:rPr>
          <w:rFonts w:ascii="Times New Roman" w:eastAsia="Times New Roman" w:hAnsi="Times New Roman" w:cs="Times New Roman"/>
          <w:sz w:val="24"/>
          <w:szCs w:val="24"/>
        </w:rPr>
        <w:t>jo tiekiamoms prekėms ar teikiamoms paslaugoms,</w:t>
      </w:r>
      <w:r w:rsidRPr="006E7AD1">
        <w:rPr>
          <w:rFonts w:ascii="Times New Roman" w:eastAsia="Times New Roman" w:hAnsi="Times New Roman" w:cs="Times New Roman"/>
          <w:sz w:val="24"/>
          <w:szCs w:val="24"/>
        </w:rPr>
        <w:t xml:space="preserve"> ar prek</w:t>
      </w:r>
      <w:r w:rsidR="00893BE5" w:rsidRPr="006E7AD1">
        <w:rPr>
          <w:rFonts w:ascii="Times New Roman" w:eastAsia="Times New Roman" w:hAnsi="Times New Roman" w:cs="Times New Roman"/>
          <w:sz w:val="24"/>
          <w:szCs w:val="24"/>
        </w:rPr>
        <w:t>ių</w:t>
      </w:r>
      <w:r w:rsidRPr="006E7AD1">
        <w:rPr>
          <w:rFonts w:ascii="Times New Roman" w:eastAsia="Times New Roman" w:hAnsi="Times New Roman" w:cs="Times New Roman"/>
          <w:sz w:val="24"/>
          <w:szCs w:val="24"/>
        </w:rPr>
        <w:t xml:space="preserve"> ženklas, patentas, tipai, konkreti kilmė ar gamyba, </w:t>
      </w:r>
      <w:r w:rsidR="00C43CC8">
        <w:rPr>
          <w:rFonts w:ascii="Times New Roman" w:eastAsia="Times New Roman" w:hAnsi="Times New Roman" w:cs="Times New Roman"/>
          <w:sz w:val="24"/>
          <w:szCs w:val="24"/>
        </w:rPr>
        <w:t xml:space="preserve">sertifikatas, </w:t>
      </w:r>
      <w:r w:rsidRPr="006E7AD1">
        <w:rPr>
          <w:rFonts w:ascii="Times New Roman" w:eastAsia="Times New Roman" w:hAnsi="Times New Roman" w:cs="Times New Roman"/>
          <w:sz w:val="24"/>
          <w:szCs w:val="24"/>
        </w:rPr>
        <w:t xml:space="preserve">standartas, </w:t>
      </w:r>
      <w:r w:rsidR="00C43CC8">
        <w:rPr>
          <w:rFonts w:ascii="Times New Roman" w:eastAsia="Times New Roman" w:hAnsi="Times New Roman" w:cs="Times New Roman"/>
          <w:sz w:val="24"/>
          <w:szCs w:val="24"/>
        </w:rPr>
        <w:t xml:space="preserve">protokolas, </w:t>
      </w:r>
      <w:r w:rsidR="00893BE5" w:rsidRPr="006E7AD1">
        <w:rPr>
          <w:rFonts w:ascii="Times New Roman" w:eastAsia="Times New Roman" w:hAnsi="Times New Roman" w:cs="Times New Roman"/>
          <w:sz w:val="24"/>
          <w:szCs w:val="24"/>
        </w:rPr>
        <w:t xml:space="preserve">techninis liudijimas ar bendrosios techninės specifikacijos, </w:t>
      </w:r>
      <w:r w:rsidRPr="006E7AD1">
        <w:rPr>
          <w:rFonts w:ascii="Times New Roman" w:eastAsia="Times New Roman" w:hAnsi="Times New Roman" w:cs="Times New Roman"/>
          <w:sz w:val="24"/>
          <w:szCs w:val="24"/>
        </w:rPr>
        <w:t>tiekėjas gali pateikti lygiavertį sprendinį (kitų gamintojų lygiavertė produkcija ar įranga, pan.) nurodytajam. Lygiavertiškumo įrodymas yra tiekėjo pareiga.</w:t>
      </w:r>
      <w:r w:rsidR="00F93A14" w:rsidRPr="006E7AD1">
        <w:rPr>
          <w:rFonts w:ascii="Times New Roman" w:eastAsia="Times New Roman" w:hAnsi="Times New Roman" w:cs="Times New Roman"/>
          <w:sz w:val="24"/>
          <w:szCs w:val="24"/>
        </w:rPr>
        <w:t xml:space="preserve"> Jei siūlomas lygiavertis </w:t>
      </w:r>
      <w:r w:rsidR="00F93A14" w:rsidRPr="00F93A14">
        <w:rPr>
          <w:rFonts w:ascii="Times New Roman" w:eastAsia="Times New Roman" w:hAnsi="Times New Roman" w:cs="Times New Roman"/>
          <w:sz w:val="24"/>
          <w:szCs w:val="24"/>
        </w:rPr>
        <w:t xml:space="preserve">objektas ar </w:t>
      </w:r>
      <w:r w:rsidR="00F93A14" w:rsidRPr="00F93A14">
        <w:rPr>
          <w:rFonts w:ascii="Times New Roman" w:eastAsia="Times New Roman" w:hAnsi="Times New Roman" w:cs="Times New Roman"/>
          <w:sz w:val="24"/>
          <w:szCs w:val="24"/>
        </w:rPr>
        <w:lastRenderedPageBreak/>
        <w:t>standartas, iki pasiūlymų pateikimo termino pabaigos kartu su pasiūlymu turi būti pateikti lygiavertiškumą įrodantys dokumentai.</w:t>
      </w:r>
    </w:p>
    <w:p w14:paraId="16960D04"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157E1E5C" w14:textId="77777777" w:rsidR="00B11754" w:rsidRPr="00B11754" w:rsidRDefault="00B11754" w:rsidP="00B11754">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Prekių, paslaugų ar darbų energijos vartojimo efektyvumo ir aplinkos apsaugos</w:t>
      </w:r>
      <w:r w:rsidRPr="002C344A">
        <w:rPr>
          <w:rFonts w:ascii="Times New Roman" w:eastAsia="Calibri" w:hAnsi="Times New Roman" w:cs="Times New Roman"/>
          <w:b/>
          <w:sz w:val="24"/>
          <w:szCs w:val="24"/>
        </w:rPr>
        <w:t>, socialiniai kriterijai, jeigu taikytina</w:t>
      </w:r>
    </w:p>
    <w:p w14:paraId="225F62FA"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4064C319" w14:textId="77777777" w:rsidR="00B11754" w:rsidRPr="00B11754" w:rsidRDefault="00B11754" w:rsidP="00B1175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11754">
        <w:rPr>
          <w:rFonts w:ascii="Times New Roman" w:eastAsia="Times New Roman" w:hAnsi="Times New Roman" w:cs="Times New Roman"/>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749D6B59" w14:textId="189C3BCE" w:rsidR="00B11754" w:rsidRPr="00ED4C95" w:rsidRDefault="00B11754" w:rsidP="002C344A">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Konkrečiuose pirkimuose taikomi aplinkos apsaugos kriterijai (žaliųjų pirkimų reikalavimai).</w:t>
      </w:r>
      <w:r w:rsidR="00ED4C95" w:rsidRPr="00F93A14">
        <w:rPr>
          <w:rFonts w:ascii="Times New Roman" w:eastAsia="Times New Roman" w:hAnsi="Times New Roman" w:cs="Times New Roman"/>
          <w:sz w:val="24"/>
          <w:szCs w:val="24"/>
        </w:rPr>
        <w:t xml:space="preserve"> </w:t>
      </w:r>
      <w:r w:rsidR="00926A8E" w:rsidRPr="00F93A14">
        <w:rPr>
          <w:rFonts w:ascii="Times New Roman" w:eastAsia="Calibri" w:hAnsi="Times New Roman" w:cs="Times New Roman"/>
          <w:sz w:val="24"/>
          <w:szCs w:val="24"/>
        </w:rPr>
        <w:t xml:space="preserve">Aplinkos </w:t>
      </w:r>
      <w:r w:rsidR="00926A8E" w:rsidRPr="00ED4C95">
        <w:rPr>
          <w:rFonts w:ascii="Times New Roman" w:eastAsia="Calibri" w:hAnsi="Times New Roman" w:cs="Times New Roman"/>
          <w:sz w:val="24"/>
          <w:szCs w:val="24"/>
        </w:rPr>
        <w:t>apsaugos kriterijai nustatyti pagal Aplinkos apsaugos kriterijų taikymo, vykdant žaliuosius pirkimus, tvarkos aprašo</w:t>
      </w:r>
      <w:r w:rsidR="00926A8E">
        <w:rPr>
          <w:rFonts w:ascii="Times New Roman" w:eastAsia="Calibri" w:hAnsi="Times New Roman" w:cs="Times New Roman"/>
          <w:sz w:val="24"/>
          <w:szCs w:val="24"/>
        </w:rPr>
        <w:t xml:space="preserve">, </w:t>
      </w:r>
      <w:r w:rsidR="00926A8E" w:rsidRPr="00ED4C95">
        <w:rPr>
          <w:rFonts w:ascii="Times New Roman" w:eastAsia="Calibri" w:hAnsi="Times New Roman" w:cs="Times New Roman"/>
          <w:color w:val="000000"/>
          <w:spacing w:val="2"/>
          <w:sz w:val="24"/>
          <w:szCs w:val="24"/>
          <w:shd w:val="clear" w:color="auto" w:fill="FFFFFF"/>
        </w:rPr>
        <w:t>patvirtint</w:t>
      </w:r>
      <w:r w:rsidR="00926A8E">
        <w:rPr>
          <w:rFonts w:ascii="Times New Roman" w:eastAsia="Calibri" w:hAnsi="Times New Roman" w:cs="Times New Roman"/>
          <w:color w:val="000000"/>
          <w:spacing w:val="2"/>
          <w:sz w:val="24"/>
          <w:szCs w:val="24"/>
          <w:shd w:val="clear" w:color="auto" w:fill="FFFFFF"/>
        </w:rPr>
        <w:t>o</w:t>
      </w:r>
      <w:r w:rsidR="00926A8E" w:rsidDel="00595DD5">
        <w:rPr>
          <w:rFonts w:ascii="Times New Roman" w:eastAsia="Calibri" w:hAnsi="Times New Roman" w:cs="Times New Roman"/>
          <w:sz w:val="24"/>
          <w:szCs w:val="24"/>
        </w:rPr>
        <w:t xml:space="preserve"> </w:t>
      </w:r>
      <w:r w:rsidR="00926A8E" w:rsidRPr="00ED4C95">
        <w:rPr>
          <w:rFonts w:ascii="Times New Roman" w:eastAsia="Calibri" w:hAnsi="Times New Roman" w:cs="Times New Roman"/>
          <w:sz w:val="24"/>
          <w:szCs w:val="24"/>
        </w:rPr>
        <w:t>Lietuvos Respublikos a</w:t>
      </w:r>
      <w:r w:rsidR="00926A8E" w:rsidRPr="00ED4C95">
        <w:rPr>
          <w:rFonts w:ascii="Times New Roman" w:eastAsia="Calibri" w:hAnsi="Times New Roman" w:cs="Times New Roman"/>
          <w:color w:val="000000"/>
          <w:spacing w:val="2"/>
          <w:sz w:val="24"/>
          <w:szCs w:val="24"/>
          <w:shd w:val="clear" w:color="auto" w:fill="FFFFFF"/>
        </w:rPr>
        <w:t>plinkos ministro 20</w:t>
      </w:r>
      <w:r w:rsidR="00926A8E">
        <w:rPr>
          <w:rFonts w:ascii="Times New Roman" w:eastAsia="Calibri" w:hAnsi="Times New Roman" w:cs="Times New Roman"/>
          <w:color w:val="000000"/>
          <w:spacing w:val="2"/>
          <w:sz w:val="24"/>
          <w:szCs w:val="24"/>
          <w:shd w:val="clear" w:color="auto" w:fill="FFFFFF"/>
        </w:rPr>
        <w:t>11</w:t>
      </w:r>
      <w:r w:rsidR="00926A8E" w:rsidRPr="00ED4C95">
        <w:rPr>
          <w:rFonts w:ascii="Times New Roman" w:eastAsia="Calibri" w:hAnsi="Times New Roman" w:cs="Times New Roman"/>
          <w:color w:val="000000"/>
          <w:spacing w:val="2"/>
          <w:sz w:val="24"/>
          <w:szCs w:val="24"/>
          <w:shd w:val="clear" w:color="auto" w:fill="FFFFFF"/>
        </w:rPr>
        <w:t xml:space="preserve"> m. </w:t>
      </w:r>
      <w:r w:rsidR="00926A8E">
        <w:rPr>
          <w:rFonts w:ascii="Times New Roman" w:eastAsia="Calibri" w:hAnsi="Times New Roman" w:cs="Times New Roman"/>
          <w:color w:val="000000"/>
          <w:spacing w:val="2"/>
          <w:sz w:val="24"/>
          <w:szCs w:val="24"/>
          <w:shd w:val="clear" w:color="auto" w:fill="FFFFFF"/>
        </w:rPr>
        <w:t>birželio 28</w:t>
      </w:r>
      <w:r w:rsidR="00926A8E" w:rsidRPr="00ED4C95">
        <w:rPr>
          <w:rFonts w:ascii="Times New Roman" w:eastAsia="Calibri" w:hAnsi="Times New Roman" w:cs="Times New Roman"/>
          <w:color w:val="000000"/>
          <w:spacing w:val="2"/>
          <w:sz w:val="24"/>
          <w:szCs w:val="24"/>
          <w:shd w:val="clear" w:color="auto" w:fill="FFFFFF"/>
        </w:rPr>
        <w:t xml:space="preserve"> d. įsakymu Nr. D1-</w:t>
      </w:r>
      <w:r w:rsidR="00926A8E">
        <w:rPr>
          <w:rFonts w:ascii="Times New Roman" w:eastAsia="Calibri" w:hAnsi="Times New Roman" w:cs="Times New Roman"/>
          <w:color w:val="000000"/>
          <w:spacing w:val="2"/>
          <w:sz w:val="24"/>
          <w:szCs w:val="24"/>
          <w:shd w:val="clear" w:color="auto" w:fill="FFFFFF"/>
        </w:rPr>
        <w:t>508,</w:t>
      </w:r>
      <w:r w:rsidR="00926A8E" w:rsidDel="00595DD5">
        <w:rPr>
          <w:rFonts w:ascii="Times New Roman" w:eastAsia="Calibri" w:hAnsi="Times New Roman" w:cs="Times New Roman"/>
          <w:sz w:val="24"/>
          <w:szCs w:val="24"/>
        </w:rPr>
        <w:t xml:space="preserve"> </w:t>
      </w:r>
      <w:r w:rsidR="00926A8E" w:rsidRPr="00ED4C95">
        <w:rPr>
          <w:rFonts w:ascii="Times New Roman" w:eastAsia="Calibri" w:hAnsi="Times New Roman" w:cs="Times New Roman"/>
          <w:sz w:val="24"/>
          <w:szCs w:val="24"/>
        </w:rPr>
        <w:t xml:space="preserve"> </w:t>
      </w:r>
      <w:r w:rsidR="00926A8E" w:rsidRPr="006009C4">
        <w:rPr>
          <w:rFonts w:ascii="Times New Roman" w:eastAsia="Calibri" w:hAnsi="Times New Roman" w:cs="Times New Roman"/>
          <w:sz w:val="24"/>
          <w:szCs w:val="24"/>
        </w:rPr>
        <w:t>4.4.3 papunktį, kai perkama tik nematerialaus pobūdžio (intelektinė) ar kitokia paslauga, nesusijusi su materialaus objekto sukūrimu, kurios teikimo metu nėra numatomas reikšmingas neigiamas poveikis aplinkai, nesukuriamas taršos šaltinis ir negeneruojamos atliekos. Aplinkos apsaugos kriterijai nustatyti pirkimo sutarties sąlygose.</w:t>
      </w:r>
    </w:p>
    <w:p w14:paraId="562C2A4B" w14:textId="2DE677D0"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Konkretieji pirkimai nėra rezervuoti</w:t>
      </w:r>
      <w:r w:rsidRPr="00B11754">
        <w:rPr>
          <w:rFonts w:ascii="Times New Roman" w:eastAsia="Calibri" w:hAnsi="Times New Roman" w:cs="Times New Roman"/>
          <w:sz w:val="24"/>
          <w:szCs w:val="24"/>
        </w:rPr>
        <w:t xml:space="preserve"> pagal Viešųjų pirkimų įstatymo 23 ir 24 straipsnių nuostatas. </w:t>
      </w:r>
    </w:p>
    <w:p w14:paraId="775F6DEA"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23088EB7" w14:textId="77777777" w:rsidR="00F93A14" w:rsidRPr="00F93A14" w:rsidRDefault="00F93A14" w:rsidP="00F93A14">
      <w:pPr>
        <w:spacing w:after="0" w:line="240" w:lineRule="auto"/>
        <w:ind w:left="360"/>
        <w:jc w:val="center"/>
        <w:rPr>
          <w:rFonts w:ascii="Times New Roman" w:eastAsia="Calibri" w:hAnsi="Times New Roman" w:cs="Times New Roman"/>
          <w:b/>
          <w:sz w:val="24"/>
          <w:szCs w:val="24"/>
        </w:rPr>
      </w:pPr>
      <w:r w:rsidRPr="00F93A14">
        <w:rPr>
          <w:rFonts w:ascii="Times New Roman" w:eastAsia="Calibri" w:hAnsi="Times New Roman" w:cs="Times New Roman"/>
          <w:b/>
          <w:sz w:val="24"/>
          <w:szCs w:val="24"/>
        </w:rPr>
        <w:t>Kriterijai dėl statinio informacinio modeliavimo metodų taikymo Lietuvos Respublikos Vyriausybės ir (ar) jos įgaliotos institucijos nustatytais atvejais ir tvarka, jeigu taikytina</w:t>
      </w:r>
    </w:p>
    <w:p w14:paraId="1A57BAC1"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32A44166" w14:textId="758AF88C" w:rsidR="00F93A14" w:rsidRDefault="00F93A1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w:t>
      </w:r>
      <w:r w:rsidR="006673D1">
        <w:rPr>
          <w:rFonts w:ascii="Times New Roman" w:eastAsia="Calibri" w:hAnsi="Times New Roman" w:cs="Times New Roman"/>
          <w:sz w:val="24"/>
          <w:szCs w:val="24"/>
        </w:rPr>
        <w:t>irkimo</w:t>
      </w:r>
      <w:r w:rsidRPr="00F93A14">
        <w:rPr>
          <w:rFonts w:ascii="Times New Roman" w:eastAsia="Calibri" w:hAnsi="Times New Roman" w:cs="Times New Roman"/>
          <w:sz w:val="24"/>
          <w:szCs w:val="24"/>
        </w:rPr>
        <w:t xml:space="preserve"> objektui netaikomi Lietuvos Respublikos Vyriausybės 2021 m. gruodžio 8 d. nutarime Nr. 1061 „Dėl reikalavimų ir (arba) kriterijų dėl statinio informacinio modeliavimo metodų taikymo“ nurodyti atvejai.</w:t>
      </w:r>
    </w:p>
    <w:p w14:paraId="280E3E5D" w14:textId="77777777" w:rsidR="00F93A14" w:rsidRPr="00F93A14" w:rsidRDefault="00F93A14" w:rsidP="00F93A14">
      <w:pPr>
        <w:spacing w:after="0" w:line="240" w:lineRule="auto"/>
        <w:rPr>
          <w:rFonts w:ascii="Times New Roman" w:eastAsia="Calibri" w:hAnsi="Times New Roman" w:cs="Times New Roman"/>
          <w:b/>
          <w:sz w:val="24"/>
          <w:szCs w:val="24"/>
        </w:rPr>
      </w:pPr>
    </w:p>
    <w:p w14:paraId="457B4655" w14:textId="77777777" w:rsidR="00F93A14" w:rsidRPr="00F93A14" w:rsidRDefault="00F93A14" w:rsidP="00F93A14">
      <w:pPr>
        <w:spacing w:after="0" w:line="240" w:lineRule="auto"/>
        <w:jc w:val="center"/>
        <w:rPr>
          <w:rFonts w:ascii="Times New Roman" w:eastAsia="Times New Roman" w:hAnsi="Times New Roman" w:cs="Times New Roman"/>
          <w:b/>
          <w:sz w:val="24"/>
          <w:szCs w:val="24"/>
        </w:rPr>
      </w:pPr>
      <w:r w:rsidRPr="00F93A14">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25460ED6"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0BB3E70F"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Perkančioji organizacija neleidžia DPS atliekamuose konkrečiuose pirkimuose pateikti alternatyvių pasiūlymų. Tiekėjui bet kuriame konkrečiame pirkime pateikus alternatyvų pasiūlymą (alternatyvius pasiūlymus), jo pasiūlymas ir alternatyvūs pasiūlymai bus atmesti.</w:t>
      </w:r>
    </w:p>
    <w:p w14:paraId="0FB3F096"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05215E92" w14:textId="77777777"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III SKYRIUS</w:t>
      </w:r>
    </w:p>
    <w:p w14:paraId="6C35C3BB" w14:textId="77777777"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GALIOJIMO UŽTIKRINIMO REIKALAVIMAI</w:t>
      </w:r>
    </w:p>
    <w:p w14:paraId="65A2BBB7" w14:textId="77777777" w:rsidR="00F93A14" w:rsidRPr="00B11754" w:rsidRDefault="00F93A14" w:rsidP="00F93A14">
      <w:pPr>
        <w:spacing w:after="0" w:line="240" w:lineRule="auto"/>
        <w:contextualSpacing/>
        <w:rPr>
          <w:rFonts w:ascii="Times New Roman" w:eastAsia="Times New Roman" w:hAnsi="Times New Roman" w:cs="Times New Roman"/>
          <w:sz w:val="24"/>
          <w:szCs w:val="24"/>
        </w:rPr>
      </w:pPr>
    </w:p>
    <w:p w14:paraId="2F085324" w14:textId="77777777" w:rsidR="00F93A14" w:rsidRPr="00B11754" w:rsidRDefault="00F93A14" w:rsidP="00F93A14">
      <w:pPr>
        <w:spacing w:after="0" w:line="240" w:lineRule="auto"/>
        <w:contextualSpacing/>
        <w:jc w:val="center"/>
        <w:rPr>
          <w:rFonts w:ascii="Times New Roman" w:eastAsia="Times New Roman" w:hAnsi="Times New Roman" w:cs="Times New Roman"/>
          <w:sz w:val="24"/>
          <w:szCs w:val="24"/>
        </w:rPr>
      </w:pPr>
      <w:r w:rsidRPr="00B11754">
        <w:rPr>
          <w:rFonts w:ascii="Times New Roman" w:eastAsia="Times New Roman" w:hAnsi="Times New Roman" w:cs="Times New Roman"/>
          <w:b/>
          <w:sz w:val="24"/>
          <w:szCs w:val="24"/>
        </w:rPr>
        <w:t>Pasiūlymų galiojimo užtikrinimo reikalavimai</w:t>
      </w:r>
    </w:p>
    <w:p w14:paraId="6D6A68FD"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264A94BE" w14:textId="27F500C5"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Jei dalyvis</w:t>
      </w:r>
      <w:r w:rsidR="00E94933">
        <w:rPr>
          <w:rFonts w:ascii="Times New Roman" w:eastAsia="Times New Roman" w:hAnsi="Times New Roman" w:cs="Times New Roman"/>
          <w:sz w:val="24"/>
          <w:szCs w:val="24"/>
        </w:rPr>
        <w:t xml:space="preserve"> atsisakys savo pateikto pasiūlymo arba</w:t>
      </w:r>
      <w:r w:rsidRPr="00F93A14">
        <w:rPr>
          <w:rFonts w:ascii="Times New Roman" w:eastAsia="Times New Roman" w:hAnsi="Times New Roman" w:cs="Times New Roman"/>
          <w:sz w:val="24"/>
          <w:szCs w:val="24"/>
        </w:rPr>
        <w:t xml:space="preserve"> kviečiamas </w:t>
      </w:r>
      <w:r w:rsidR="00E94933">
        <w:rPr>
          <w:rFonts w:ascii="Times New Roman" w:eastAsia="Times New Roman" w:hAnsi="Times New Roman" w:cs="Times New Roman"/>
          <w:sz w:val="24"/>
          <w:szCs w:val="24"/>
        </w:rPr>
        <w:t xml:space="preserve">atsisakys </w:t>
      </w:r>
      <w:r w:rsidRPr="00F93A14">
        <w:rPr>
          <w:rFonts w:ascii="Times New Roman" w:eastAsia="Times New Roman" w:hAnsi="Times New Roman" w:cs="Times New Roman"/>
          <w:sz w:val="24"/>
          <w:szCs w:val="24"/>
        </w:rPr>
        <w:t>sudaryti pirkimo sutartį, jis, perkančiajai organizacijai pareikalavus, turės sumokėti 2 proc. dalyvio pasiūlymo kainos konkrečiam pirkimui EUR be PVM dydžio baudą ir padengti perkančiosios organizacijos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w:t>
      </w:r>
    </w:p>
    <w:p w14:paraId="163906FB"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53A86064" w14:textId="77777777" w:rsidR="0018524D" w:rsidRDefault="0018524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4CD8960" w14:textId="3BB96D71"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lastRenderedPageBreak/>
        <w:t>IV SKYRIUS</w:t>
      </w:r>
    </w:p>
    <w:p w14:paraId="7C1BF892" w14:textId="77777777" w:rsidR="00F93A14" w:rsidRPr="00B11754" w:rsidRDefault="00F93A14" w:rsidP="00F93A14">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RENGIMAS, PATEIKIMAS, KEITIMAS</w:t>
      </w:r>
    </w:p>
    <w:p w14:paraId="581BEAEE" w14:textId="77777777" w:rsidR="00F93A14" w:rsidRPr="00B11754" w:rsidRDefault="00F93A14" w:rsidP="00F93A14">
      <w:pPr>
        <w:spacing w:after="0" w:line="240" w:lineRule="auto"/>
        <w:rPr>
          <w:rFonts w:ascii="Times New Roman" w:eastAsia="Times New Roman" w:hAnsi="Times New Roman" w:cs="Times New Roman"/>
          <w:sz w:val="24"/>
          <w:szCs w:val="24"/>
        </w:rPr>
      </w:pPr>
    </w:p>
    <w:p w14:paraId="421089E6" w14:textId="77777777" w:rsidR="00F93A14" w:rsidRPr="00B11754" w:rsidRDefault="00F93A14" w:rsidP="00F93A14">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rengimo reikalavimai</w:t>
      </w:r>
    </w:p>
    <w:p w14:paraId="0F870371" w14:textId="77777777" w:rsidR="00F93A14" w:rsidRPr="00B11754" w:rsidRDefault="00F93A14" w:rsidP="00F93A14">
      <w:pPr>
        <w:spacing w:after="0" w:line="240" w:lineRule="auto"/>
        <w:rPr>
          <w:rFonts w:ascii="Times New Roman" w:eastAsia="Times New Roman" w:hAnsi="Times New Roman" w:cs="Times New Roman"/>
          <w:b/>
          <w:sz w:val="24"/>
          <w:szCs w:val="24"/>
        </w:rPr>
      </w:pPr>
    </w:p>
    <w:p w14:paraId="499BB315" w14:textId="125B3AD9"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 xml:space="preserve">Tiekėjai yra atsakingi už rūpestingą visų pirkimo dokumentų išnagrinėjimą, t. y. tiekėjai turi įvertinti </w:t>
      </w:r>
      <w:r w:rsidR="006673D1">
        <w:rPr>
          <w:rFonts w:ascii="Times New Roman" w:eastAsia="Calibri" w:hAnsi="Times New Roman" w:cs="Times New Roman"/>
          <w:sz w:val="24"/>
          <w:szCs w:val="24"/>
        </w:rPr>
        <w:t xml:space="preserve">pirkimo objektą </w:t>
      </w:r>
      <w:r w:rsidRPr="00F93A14">
        <w:rPr>
          <w:rFonts w:ascii="Times New Roman" w:eastAsia="Calibri" w:hAnsi="Times New Roman" w:cs="Times New Roman"/>
          <w:sz w:val="24"/>
          <w:szCs w:val="24"/>
        </w:rPr>
        <w:t>pagal techninės specifikacijos reikalavimus ir įsivertinti visas galimas rizikas.</w:t>
      </w:r>
    </w:p>
    <w:p w14:paraId="75320CD5"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Pateikdamas pasiūlymą tiekėjas sutinka su šiais pirkimo dokumentais ir patvirtina, kad jo pasiūlyme pateikta informacija yra teisinga ir apima viską, ko reikia tinkamam pirkimo sutarties įvykdymui.</w:t>
      </w:r>
    </w:p>
    <w:p w14:paraId="1C235047"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 xml:space="preserve">Perkančioji organizacija reikalauja pasiūlymus teikti tik elektroninėmis priemonėmis naudojant CVP IS. Pateikiami dokumentai ar skaitmeninės dokumentų kopijos turi būti prieinami naudojant nediskriminuojančius, visuotinai prieinamus duomenų failų formatus (pvz., </w:t>
      </w:r>
      <w:proofErr w:type="spellStart"/>
      <w:r w:rsidRPr="00F93A14">
        <w:rPr>
          <w:rFonts w:ascii="Times New Roman" w:eastAsia="Calibri" w:hAnsi="Times New Roman" w:cs="Times New Roman"/>
          <w:sz w:val="24"/>
          <w:szCs w:val="24"/>
        </w:rPr>
        <w:t>pdf</w:t>
      </w:r>
      <w:proofErr w:type="spellEnd"/>
      <w:r w:rsidRPr="00F93A14">
        <w:rPr>
          <w:rFonts w:ascii="Times New Roman" w:eastAsia="Calibri" w:hAnsi="Times New Roman" w:cs="Times New Roman"/>
          <w:sz w:val="24"/>
          <w:szCs w:val="24"/>
        </w:rPr>
        <w:t xml:space="preserve">, jpg, </w:t>
      </w:r>
      <w:proofErr w:type="spellStart"/>
      <w:r w:rsidRPr="00F93A14">
        <w:rPr>
          <w:rFonts w:ascii="Times New Roman" w:eastAsia="Calibri" w:hAnsi="Times New Roman" w:cs="Times New Roman"/>
          <w:sz w:val="24"/>
          <w:szCs w:val="24"/>
        </w:rPr>
        <w:t>doc</w:t>
      </w:r>
      <w:proofErr w:type="spellEnd"/>
      <w:r w:rsidRPr="00F93A14">
        <w:rPr>
          <w:rFonts w:ascii="Times New Roman" w:eastAsia="Calibri" w:hAnsi="Times New Roman" w:cs="Times New Roman"/>
          <w:sz w:val="24"/>
          <w:szCs w:val="24"/>
        </w:rPr>
        <w:t xml:space="preserve"> ir kt.).</w:t>
      </w:r>
    </w:p>
    <w:p w14:paraId="11CB61E1"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2769D0D" w14:textId="76C53586"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Pasiūlymas turi būti pateikiamas lietuvių kalba. Su užsienio kalbomis (išskyrus anglų kalbą) pateikiamais dokumentais pasiūlyme turi būti pateiktas jų vertimas į lietuvių kalbą, patvirtintas vertėjo parašu</w:t>
      </w:r>
      <w:r w:rsidR="004402F6">
        <w:rPr>
          <w:rFonts w:ascii="Times New Roman" w:eastAsia="Times New Roman" w:hAnsi="Times New Roman" w:cs="Times New Roman"/>
          <w:sz w:val="24"/>
          <w:szCs w:val="24"/>
        </w:rPr>
        <w:t xml:space="preserve">. </w:t>
      </w:r>
      <w:r w:rsidRPr="00F93A14">
        <w:rPr>
          <w:rFonts w:ascii="Times New Roman" w:eastAsia="Times New Roman" w:hAnsi="Times New Roman" w:cs="Times New Roman"/>
          <w:sz w:val="24"/>
          <w:szCs w:val="24"/>
        </w:rPr>
        <w:t>Perkančiajai organizacijai paprašius, tiekėjas privalo pateikti dokumentų anglų kalba vertimą į lietuvių kalbą.</w:t>
      </w:r>
    </w:p>
    <w:p w14:paraId="5B73CAEC" w14:textId="42A74AEE"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Tiekėjas (fizinis ar juridinis asmuo) gali pateikti perkančiajai organizacijai tik vieną pasiūlymą, nepriklausomai nuo to, ar teikiant pasiūlymą jis bus atskiras tiekėjas, ar tiekėjų grupės partneris (jungtinės veiklos sutarties šalis).</w:t>
      </w:r>
      <w:r w:rsidR="005E323B">
        <w:rPr>
          <w:rFonts w:ascii="Times New Roman" w:eastAsia="Calibri" w:hAnsi="Times New Roman" w:cs="Times New Roman"/>
          <w:sz w:val="24"/>
          <w:szCs w:val="24"/>
        </w:rPr>
        <w:t xml:space="preserve"> </w:t>
      </w:r>
      <w:r w:rsidR="005E323B" w:rsidRPr="00BC73A0">
        <w:rPr>
          <w:rFonts w:ascii="Times New Roman" w:eastAsia="Calibri" w:hAnsi="Times New Roman" w:cs="Times New Roman"/>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w:t>
      </w:r>
      <w:r w:rsidR="005E323B">
        <w:rPr>
          <w:rFonts w:ascii="Times New Roman" w:eastAsia="Calibri" w:hAnsi="Times New Roman" w:cs="Times New Roman"/>
          <w:sz w:val="24"/>
          <w:szCs w:val="24"/>
        </w:rPr>
        <w:t>s.</w:t>
      </w:r>
    </w:p>
    <w:p w14:paraId="043C995A"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3D3CE77" w14:textId="77777777" w:rsidR="00F93A14" w:rsidRDefault="00F93A1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Iki pasiūlymų pateikimo termino pabaigos t</w:t>
      </w:r>
      <w:r w:rsidR="00B11754" w:rsidRPr="00F93A14">
        <w:rPr>
          <w:rFonts w:ascii="Times New Roman" w:eastAsia="Calibri" w:hAnsi="Times New Roman" w:cs="Times New Roman"/>
          <w:sz w:val="24"/>
          <w:szCs w:val="24"/>
        </w:rPr>
        <w:t xml:space="preserve">iekėjo </w:t>
      </w:r>
      <w:r>
        <w:rPr>
          <w:rFonts w:ascii="Times New Roman" w:eastAsia="Calibri" w:hAnsi="Times New Roman" w:cs="Times New Roman"/>
          <w:sz w:val="24"/>
          <w:szCs w:val="24"/>
        </w:rPr>
        <w:t xml:space="preserve">pateiktame </w:t>
      </w:r>
      <w:r w:rsidR="00B11754" w:rsidRPr="00F93A14">
        <w:rPr>
          <w:rFonts w:ascii="Times New Roman" w:eastAsia="Calibri" w:hAnsi="Times New Roman" w:cs="Times New Roman"/>
          <w:sz w:val="24"/>
          <w:szCs w:val="24"/>
        </w:rPr>
        <w:t>pasiūlyme turi būti:</w:t>
      </w:r>
    </w:p>
    <w:p w14:paraId="0FA46AA0" w14:textId="2C450F68"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 xml:space="preserve">įgaliojimas ar kitas dokumentas (pvz., pareigybės aprašymas), suteikiantis teisę </w:t>
      </w:r>
      <w:r w:rsidR="005756DE">
        <w:rPr>
          <w:rFonts w:ascii="Times New Roman" w:eastAsia="Calibri" w:hAnsi="Times New Roman" w:cs="Times New Roman"/>
          <w:sz w:val="24"/>
          <w:szCs w:val="24"/>
        </w:rPr>
        <w:t>pateikti</w:t>
      </w:r>
      <w:r w:rsidRPr="00F93A14">
        <w:rPr>
          <w:rFonts w:ascii="Times New Roman" w:eastAsia="Calibri" w:hAnsi="Times New Roman" w:cs="Times New Roman"/>
          <w:sz w:val="24"/>
          <w:szCs w:val="24"/>
        </w:rPr>
        <w:t xml:space="preserve"> tiekėjo pasiūlymą, kai pasiūlymą pasirašo ne juridinio asmens vadovas, o jo įgaliotas asmuo;</w:t>
      </w:r>
    </w:p>
    <w:p w14:paraId="319B22DD" w14:textId="02F5E052"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 xml:space="preserve">užpildytas </w:t>
      </w:r>
      <w:r w:rsidR="006A2726">
        <w:rPr>
          <w:rFonts w:ascii="Times New Roman" w:eastAsia="Calibri" w:hAnsi="Times New Roman" w:cs="Times New Roman"/>
          <w:sz w:val="24"/>
          <w:szCs w:val="24"/>
        </w:rPr>
        <w:t xml:space="preserve">ir pasirašytas </w:t>
      </w:r>
      <w:r w:rsidRPr="00F93A14">
        <w:rPr>
          <w:rFonts w:ascii="Times New Roman" w:eastAsia="Calibri" w:hAnsi="Times New Roman" w:cs="Times New Roman"/>
          <w:sz w:val="24"/>
          <w:szCs w:val="24"/>
        </w:rPr>
        <w:t>pasiūlymas pagal pasiūlymo formą (aprašo 2 pried</w:t>
      </w:r>
      <w:r w:rsidR="00882021">
        <w:rPr>
          <w:rFonts w:ascii="Times New Roman" w:eastAsia="Calibri" w:hAnsi="Times New Roman" w:cs="Times New Roman"/>
          <w:sz w:val="24"/>
          <w:szCs w:val="24"/>
        </w:rPr>
        <w:t>ą</w:t>
      </w:r>
      <w:r w:rsidRPr="00F93A14">
        <w:rPr>
          <w:rFonts w:ascii="Times New Roman" w:eastAsia="Calibri" w:hAnsi="Times New Roman" w:cs="Times New Roman"/>
          <w:sz w:val="24"/>
          <w:szCs w:val="24"/>
        </w:rPr>
        <w:t>), kuriame nurodoma pasiūlymo kaina, pirkimo sutarties vykdymui pasitelkiami subtiekėjai (jei jie žinomi), kita pasiūlymo formoje nurodyta informacija;</w:t>
      </w:r>
    </w:p>
    <w:p w14:paraId="27954E9B" w14:textId="77777777"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užpildytas EBVPD, jei EBVPD nurodyta informacija (kuri pateikta perkančiajai organizacijai kartu su paraiška) teikiant konkretų pasiūlymą yra pasikeitusi;</w:t>
      </w:r>
    </w:p>
    <w:p w14:paraId="25F54D61" w14:textId="77777777" w:rsidR="00F93A14" w:rsidRDefault="00B11754" w:rsidP="00F93A14">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kita pirkimo dokumentuose prašoma medžiaga.</w:t>
      </w:r>
    </w:p>
    <w:p w14:paraId="4EA63723" w14:textId="77777777" w:rsidR="00F93A14" w:rsidRP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Calibri" w:hAnsi="Times New Roman" w:cs="Times New Roman"/>
          <w:sz w:val="24"/>
          <w:szCs w:val="24"/>
        </w:rPr>
        <w:t>DPS pagrindu atlikdama konkretų pirkimą, perkančioji organizacija vienu metu CVP IS susirašinėjimo priemonėmis išsiųs konkretaus pirkimo kvietimus visiems DPS tiekėjams, kuriems leista dalyvauti sistemoje.</w:t>
      </w:r>
    </w:p>
    <w:p w14:paraId="599E1CB2" w14:textId="77777777" w:rsidR="00F93A14" w:rsidRPr="00F93A14" w:rsidRDefault="00F93A14" w:rsidP="00F93A14">
      <w:pPr>
        <w:spacing w:after="0" w:line="240" w:lineRule="auto"/>
        <w:rPr>
          <w:rFonts w:ascii="Times New Roman" w:eastAsia="Times New Roman" w:hAnsi="Times New Roman" w:cs="Times New Roman"/>
          <w:b/>
          <w:sz w:val="24"/>
          <w:szCs w:val="24"/>
        </w:rPr>
      </w:pPr>
    </w:p>
    <w:p w14:paraId="21BFB07B" w14:textId="77777777" w:rsidR="00F93A14" w:rsidRPr="00F93A14" w:rsidRDefault="00F93A14" w:rsidP="00F93A14">
      <w:pPr>
        <w:spacing w:after="0" w:line="240" w:lineRule="auto"/>
        <w:jc w:val="center"/>
        <w:rPr>
          <w:rFonts w:ascii="Times New Roman" w:eastAsia="Times New Roman" w:hAnsi="Times New Roman" w:cs="Times New Roman"/>
          <w:b/>
          <w:sz w:val="24"/>
          <w:szCs w:val="24"/>
        </w:rPr>
      </w:pPr>
      <w:r w:rsidRPr="005173E4">
        <w:rPr>
          <w:rFonts w:ascii="Times New Roman" w:eastAsia="Calibri" w:hAnsi="Times New Roman" w:cs="Times New Roman"/>
          <w:b/>
          <w:sz w:val="24"/>
          <w:szCs w:val="24"/>
        </w:rPr>
        <w:t>Informacija</w:t>
      </w:r>
      <w:r w:rsidRPr="00F93A14">
        <w:rPr>
          <w:rFonts w:ascii="Times New Roman" w:eastAsia="Calibri" w:hAnsi="Times New Roman" w:cs="Times New Roman"/>
          <w:b/>
          <w:sz w:val="24"/>
          <w:szCs w:val="24"/>
        </w:rPr>
        <w:t>, kaip turi būti apskaičiuota ir išreikšta pasiūlymuose nurodoma kaina. Į kainą turi būti įskaityti visi mokesčiai</w:t>
      </w:r>
    </w:p>
    <w:p w14:paraId="51E23407"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6DF2C61C" w14:textId="4ACA8A32"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Pasiūlyme nurodoma pirkimo kaina turi būti apskaičiuota ir išreikšta taip, kaip nurodyta aprašo 2 priede</w:t>
      </w:r>
      <w:r w:rsidR="005E323B">
        <w:rPr>
          <w:rFonts w:ascii="Times New Roman" w:eastAsia="Times New Roman" w:hAnsi="Times New Roman" w:cs="Times New Roman"/>
          <w:sz w:val="24"/>
          <w:szCs w:val="24"/>
        </w:rPr>
        <w:t xml:space="preserve"> „Pasiūlymo forma“</w:t>
      </w:r>
      <w:r w:rsidRPr="00F93A14">
        <w:rPr>
          <w:rFonts w:ascii="Times New Roman" w:eastAsia="Times New Roman" w:hAnsi="Times New Roman" w:cs="Times New Roman"/>
          <w:sz w:val="24"/>
          <w:szCs w:val="24"/>
        </w:rPr>
        <w:t>. Apskaičiuojant kainą turi būti atsižvelgta į</w:t>
      </w:r>
      <w:r w:rsidR="0078426B">
        <w:rPr>
          <w:rFonts w:ascii="Times New Roman" w:eastAsia="Times New Roman" w:hAnsi="Times New Roman" w:cs="Times New Roman"/>
          <w:sz w:val="24"/>
          <w:szCs w:val="24"/>
        </w:rPr>
        <w:t xml:space="preserve"> visą pirkimo objekto </w:t>
      </w:r>
      <w:r w:rsidR="0078426B">
        <w:rPr>
          <w:rFonts w:ascii="Times New Roman" w:eastAsia="Times New Roman" w:hAnsi="Times New Roman" w:cs="Times New Roman"/>
          <w:sz w:val="24"/>
          <w:szCs w:val="24"/>
        </w:rPr>
        <w:lastRenderedPageBreak/>
        <w:t>kiekį (apimtis)</w:t>
      </w:r>
      <w:r w:rsidRPr="00F93A14">
        <w:rPr>
          <w:rFonts w:ascii="Times New Roman" w:eastAsia="Times New Roman" w:hAnsi="Times New Roman" w:cs="Times New Roman"/>
          <w:sz w:val="24"/>
          <w:szCs w:val="24"/>
        </w:rPr>
        <w:t>, į pasiūlymo kainos sudėtines dalis, į techninės specifikacijos (konkretaus pirkimo kvietimo 1 pried</w:t>
      </w:r>
      <w:r w:rsidR="0078426B">
        <w:rPr>
          <w:rFonts w:ascii="Times New Roman" w:eastAsia="Times New Roman" w:hAnsi="Times New Roman" w:cs="Times New Roman"/>
          <w:sz w:val="24"/>
          <w:szCs w:val="24"/>
        </w:rPr>
        <w:t>o</w:t>
      </w:r>
      <w:r w:rsidRPr="00F93A14">
        <w:rPr>
          <w:rFonts w:ascii="Times New Roman" w:eastAsia="Times New Roman" w:hAnsi="Times New Roman" w:cs="Times New Roman"/>
          <w:sz w:val="24"/>
          <w:szCs w:val="24"/>
        </w:rPr>
        <w:t>)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išlaidos.</w:t>
      </w:r>
    </w:p>
    <w:p w14:paraId="15A70AA6"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Tuo atveju, kai pasiūlyme nurodyta kaina, išreikšta skaitmenimis, neatitinka kainos, nurodytos žodžiais, teisinga laikoma kaina, nurodyta žodžiais</w:t>
      </w:r>
      <w:r w:rsidRPr="00B11754">
        <w:rPr>
          <w:rFonts w:ascii="Calibri" w:eastAsia="SimSun" w:hAnsi="Calibri" w:cs="Times New Roman"/>
          <w:b/>
          <w:bCs/>
          <w:sz w:val="24"/>
          <w:szCs w:val="24"/>
          <w:vertAlign w:val="superscript"/>
        </w:rPr>
        <w:footnoteReference w:id="1"/>
      </w:r>
      <w:r w:rsidRPr="00F93A14">
        <w:rPr>
          <w:rFonts w:ascii="Times New Roman" w:eastAsia="Times New Roman" w:hAnsi="Times New Roman" w:cs="Times New Roman"/>
          <w:sz w:val="24"/>
          <w:szCs w:val="24"/>
        </w:rPr>
        <w:t>.</w:t>
      </w:r>
    </w:p>
    <w:p w14:paraId="44503A20"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Kainos ir įkainiai įskaitant visus mokesčius visuose pasiūlymo dokumentuose turi būti įrašomos tikslumo lygiu iki euro šimtųjų dalių, t. y. suapvalinama paliekant du skaitmenis po kablelio.</w:t>
      </w:r>
    </w:p>
    <w:p w14:paraId="54D2C3D4"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34AF6C91" w14:textId="77777777" w:rsidR="00F93A14" w:rsidRPr="00B11754" w:rsidRDefault="00F93A14" w:rsidP="00F93A14">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Pasiūlymų pateikimo termino pabaiga, vieta ir būdas</w:t>
      </w:r>
    </w:p>
    <w:p w14:paraId="48E4B444" w14:textId="77777777" w:rsidR="00F93A14" w:rsidRDefault="00F93A14" w:rsidP="00F93A14">
      <w:pPr>
        <w:suppressAutoHyphens/>
        <w:spacing w:after="0" w:line="240" w:lineRule="auto"/>
        <w:contextualSpacing/>
        <w:jc w:val="both"/>
        <w:rPr>
          <w:rFonts w:ascii="Times New Roman" w:eastAsia="Calibri" w:hAnsi="Times New Roman" w:cs="Times New Roman"/>
          <w:sz w:val="24"/>
          <w:szCs w:val="24"/>
        </w:rPr>
      </w:pPr>
    </w:p>
    <w:p w14:paraId="08E47A62"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 xml:space="preserve">Pasiūlymas turi būti pateiktas perkančiajai organizacijai CVP IS priemonėmis iki </w:t>
      </w:r>
      <w:r w:rsidRPr="00F93A14">
        <w:rPr>
          <w:rFonts w:ascii="Times New Roman" w:eastAsia="Times New Roman" w:hAnsi="Times New Roman" w:cs="Times New Roman"/>
          <w:b/>
          <w:sz w:val="24"/>
          <w:szCs w:val="24"/>
        </w:rPr>
        <w:t>konkretaus pirkimo</w:t>
      </w:r>
      <w:r w:rsidRPr="00F93A14">
        <w:rPr>
          <w:rFonts w:ascii="Times New Roman" w:eastAsia="Times New Roman" w:hAnsi="Times New Roman" w:cs="Times New Roman"/>
          <w:sz w:val="24"/>
          <w:szCs w:val="24"/>
        </w:rPr>
        <w:t xml:space="preserve"> </w:t>
      </w:r>
      <w:r w:rsidRPr="00F93A14">
        <w:rPr>
          <w:rFonts w:ascii="Times New Roman" w:eastAsia="Times New Roman" w:hAnsi="Times New Roman" w:cs="Times New Roman"/>
          <w:b/>
          <w:sz w:val="24"/>
          <w:szCs w:val="24"/>
        </w:rPr>
        <w:t xml:space="preserve">kvietime nurodyto termino pabaigos </w:t>
      </w:r>
      <w:r w:rsidRPr="00F93A14">
        <w:rPr>
          <w:rFonts w:ascii="Times New Roman" w:eastAsia="Times New Roman" w:hAnsi="Times New Roman" w:cs="Times New Roman"/>
          <w:sz w:val="24"/>
          <w:szCs w:val="24"/>
        </w:rPr>
        <w:t>Lietuvos laiku. Vėliau teikiamas pasiūlymas yra nepriimtinas ir nenagrinėjamas. Perkančioji organizacija neatsako už elektros tiekimo, CVP IS sutrikimus ar už pavėluotai teikiamą pasiūlymą.</w:t>
      </w:r>
    </w:p>
    <w:p w14:paraId="4037C7BC" w14:textId="77777777" w:rsidR="00F93A14" w:rsidRDefault="00B11754" w:rsidP="00F93A14">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Vadovaujantis Viešųjų pirkimų įstatymo 79 straipsnio 5 dalies 3 punkto nuostatomis pasiūlymų pateikimo terminas turi būti ne trumpesnis kaip 10 dienų nuo konkretaus pirkimo kvietimo išsiuntimo dienos arba dėl minimalaus pasiūlymų termino gali būti taikomos Viešųjų pirkimų įstatymo 62 straipsnio 6 dalies nuostatos.</w:t>
      </w:r>
    </w:p>
    <w:p w14:paraId="36F651BC"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93A14">
        <w:rPr>
          <w:rFonts w:ascii="Times New Roman" w:eastAsia="Times New Roman" w:hAnsi="Times New Roman" w:cs="Times New Roman"/>
          <w:sz w:val="24"/>
          <w:szCs w:val="24"/>
        </w:rPr>
        <w:t>Kol nesuėjo pasiūlymų priėmimo terminas, dalyvis CVP IS priemonėmis gali pakeisti arba atšaukti savo pasiūlymą neprarasdamas teisės į pasiūlymo galiojimo užtikrinimą, jeigu jo buvo reikalaujama.</w:t>
      </w:r>
    </w:p>
    <w:p w14:paraId="22AA7C5B" w14:textId="77777777" w:rsidR="009B1148" w:rsidRPr="00B11754" w:rsidRDefault="009B1148" w:rsidP="009B1148">
      <w:pPr>
        <w:spacing w:after="0" w:line="240" w:lineRule="auto"/>
        <w:contextualSpacing/>
        <w:jc w:val="both"/>
        <w:rPr>
          <w:rFonts w:ascii="Times New Roman" w:eastAsia="Times New Roman" w:hAnsi="Times New Roman" w:cs="Times New Roman"/>
          <w:sz w:val="24"/>
          <w:szCs w:val="24"/>
        </w:rPr>
      </w:pPr>
    </w:p>
    <w:p w14:paraId="0171677C"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Data, iki kada turi galioti pasiūlymas, arba laikotarpis, kurį turi galioti pasiūlymas</w:t>
      </w:r>
    </w:p>
    <w:p w14:paraId="769BAAE7"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4CF85C3A"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6EF6E945"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115FF1DB"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Informacija apie tai, kad tiekėjas privalo nurodyti, ar jo pasiūlyme yra konfidencialios informacijos, ir kuri informacija, vadovaujantis Viešųjų pirkimų įstatymo 20 straipsnio 2 dalimi, yra konfidenciali</w:t>
      </w:r>
    </w:p>
    <w:p w14:paraId="28CE26B7"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07B01140" w14:textId="0F701B8E"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Tiekėjas pasiūlymo formoje (aprašo 2 pried</w:t>
      </w:r>
      <w:r w:rsidR="00882021">
        <w:rPr>
          <w:rFonts w:ascii="Times New Roman" w:eastAsia="Times New Roman" w:hAnsi="Times New Roman" w:cs="Times New Roman"/>
          <w:sz w:val="24"/>
          <w:szCs w:val="24"/>
        </w:rPr>
        <w:t>e</w:t>
      </w:r>
      <w:r w:rsidRPr="009B1148">
        <w:rPr>
          <w:rFonts w:ascii="Times New Roman" w:eastAsia="Times New Roman" w:hAnsi="Times New Roman" w:cs="Times New Roman"/>
          <w:sz w:val="24"/>
          <w:szCs w:val="24"/>
        </w:rPr>
        <w:t>) privalo nurodyti, ar jo pasiūlyme yra konfidencialios informacijos, ir kuri informacija, vadovaujantis Viešųjų pirkimų įstatymo 20 straipsnio 2 dalimi, yra konfidenciali.</w:t>
      </w:r>
      <w:r w:rsidRPr="009B1148">
        <w:rPr>
          <w:rFonts w:ascii="Times New Roman" w:eastAsia="Calibri" w:hAnsi="Times New Roman" w:cs="Times New Roman"/>
          <w:sz w:val="24"/>
          <w:szCs w:val="24"/>
          <w:lang w:eastAsia="lt-LT"/>
        </w:rPr>
        <w:t xml:space="preserve"> Konfidenciali taip pat yra informacija, kurią atskleidus būtų pažeisti Lietuvos Respublikos asmens duomenų teisinės apsaugos įstatymo reikalavimai.</w:t>
      </w:r>
    </w:p>
    <w:p w14:paraId="089284C4"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 xml:space="preserve">Konfidencialia </w:t>
      </w:r>
      <w:r w:rsidRPr="009B1148">
        <w:rPr>
          <w:rFonts w:ascii="Times New Roman" w:eastAsia="Calibri" w:hAnsi="Times New Roman" w:cs="Times New Roman"/>
          <w:b/>
          <w:sz w:val="24"/>
          <w:szCs w:val="24"/>
          <w:lang w:eastAsia="lt-LT"/>
        </w:rPr>
        <w:t>negalima</w:t>
      </w:r>
      <w:r w:rsidRPr="009B1148">
        <w:rPr>
          <w:rFonts w:ascii="Times New Roman" w:eastAsia="Calibri" w:hAnsi="Times New Roman" w:cs="Times New Roman"/>
          <w:sz w:val="24"/>
          <w:szCs w:val="24"/>
          <w:lang w:eastAsia="lt-LT"/>
        </w:rPr>
        <w:t xml:space="preserve"> laikyti informacijos:</w:t>
      </w:r>
    </w:p>
    <w:p w14:paraId="77FC15BD"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jeigu tai pažeistų įstatymus, nustatančius informacijos atskleidimo ar teisės gauti informaciją reikalavimus, ir šių įstatymų įgyvendinamuosius teisės aktus;</w:t>
      </w:r>
    </w:p>
    <w:p w14:paraId="1CDAD8E4"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9B1148">
        <w:rPr>
          <w:rFonts w:ascii="Times New Roman" w:hAnsi="Times New Roman" w:cs="Times New Roman"/>
          <w:sz w:val="24"/>
          <w:szCs w:val="24"/>
        </w:rPr>
        <w:t xml:space="preserve"> laimėjusio dalyvio pasiūlymo, sudarytos pirkimo sutarties, preliminariosios sutarties ir šių sutarčių pakeitimų paskelbimo,</w:t>
      </w:r>
      <w:r w:rsidRPr="009B1148">
        <w:rPr>
          <w:rFonts w:ascii="Times New Roman" w:eastAsia="Calibri" w:hAnsi="Times New Roman" w:cs="Times New Roman"/>
          <w:sz w:val="24"/>
          <w:szCs w:val="24"/>
          <w:lang w:eastAsia="lt-LT"/>
        </w:rPr>
        <w:t xml:space="preserve"> įskaitant informaciją apie pasiūlyme nurodytą prekių, paslaugų ar darbų kainą (įkainius), išskyrus jos sudedamąsias dalis;</w:t>
      </w:r>
    </w:p>
    <w:p w14:paraId="12BF6598"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lang w:eastAsia="lt-LT"/>
        </w:rPr>
        <w:t xml:space="preserve">pateiktos tiekėjų pašalinimo pagrindų nebuvimą, atitiktį kvalifikacijos reikalavimams, </w:t>
      </w:r>
      <w:r w:rsidRPr="009B1148">
        <w:rPr>
          <w:rFonts w:ascii="Times New Roman" w:eastAsia="Calibri" w:hAnsi="Times New Roman" w:cs="Times New Roman"/>
          <w:sz w:val="24"/>
          <w:szCs w:val="24"/>
        </w:rPr>
        <w:t>kokybės vadybos sistemos ir aplinkos apsaugos vadybos sistemos standartams</w:t>
      </w:r>
      <w:r w:rsidRPr="009B1148">
        <w:rPr>
          <w:rFonts w:ascii="Times New Roman" w:eastAsia="Calibri" w:hAnsi="Times New Roman" w:cs="Times New Roman"/>
          <w:sz w:val="24"/>
          <w:szCs w:val="24"/>
          <w:lang w:eastAsia="lt-LT"/>
        </w:rPr>
        <w:t xml:space="preserve"> patvirtinančiuose dokumentuose, išskyrus informaciją, kurią atskleidus būtų pažeisti </w:t>
      </w:r>
      <w:r w:rsidRPr="009B1148">
        <w:rPr>
          <w:rFonts w:ascii="Times New Roman" w:eastAsia="Times New Roman" w:hAnsi="Times New Roman" w:cs="Times New Roman"/>
          <w:bCs/>
          <w:sz w:val="24"/>
          <w:szCs w:val="24"/>
        </w:rPr>
        <w:t xml:space="preserve">tiekėjo įsipareigojimai pagal su </w:t>
      </w:r>
      <w:r w:rsidRPr="009B1148">
        <w:rPr>
          <w:rFonts w:ascii="Times New Roman" w:eastAsia="Times New Roman" w:hAnsi="Times New Roman" w:cs="Times New Roman"/>
          <w:bCs/>
          <w:sz w:val="24"/>
          <w:szCs w:val="24"/>
        </w:rPr>
        <w:lastRenderedPageBreak/>
        <w:t>trečiaisiais asmenimis sudarytas sutartis</w:t>
      </w:r>
      <w:r w:rsidRPr="009B1148">
        <w:rPr>
          <w:rFonts w:ascii="Times New Roman" w:eastAsia="Times New Roman" w:hAnsi="Times New Roman" w:cs="Times New Roman"/>
          <w:sz w:val="24"/>
          <w:szCs w:val="24"/>
          <w:lang w:eastAsia="lt-LT"/>
        </w:rPr>
        <w:t>, – tuo atveju, kai ši informacija reikalinga tiekėjui jo teisėtiems interesams ginti</w:t>
      </w:r>
      <w:r w:rsidRPr="009B1148">
        <w:rPr>
          <w:rFonts w:ascii="Times New Roman" w:eastAsia="Times New Roman" w:hAnsi="Times New Roman" w:cs="Times New Roman"/>
          <w:bCs/>
          <w:sz w:val="24"/>
          <w:szCs w:val="24"/>
        </w:rPr>
        <w:t>;</w:t>
      </w:r>
    </w:p>
    <w:p w14:paraId="53A925A0" w14:textId="77777777" w:rsidR="009B1148"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 xml:space="preserve">informacija apie pasitelktus ūkio subjektus, kurių pajėgumais remiasi tiekėjas, ir subtiekėjus </w:t>
      </w:r>
      <w:r w:rsidRPr="009B1148">
        <w:rPr>
          <w:rFonts w:ascii="Times New Roman" w:eastAsia="Times New Roman" w:hAnsi="Times New Roman" w:cs="Times New Roman"/>
          <w:sz w:val="24"/>
          <w:szCs w:val="24"/>
          <w:lang w:eastAsia="lt-LT"/>
        </w:rPr>
        <w:t>– tuo atveju, kai ši informacija reikalinga tiekėjui jo teisėtiems interesams ginti</w:t>
      </w:r>
      <w:r w:rsidRPr="009B1148">
        <w:rPr>
          <w:rFonts w:ascii="Times New Roman" w:eastAsia="Times New Roman" w:hAnsi="Times New Roman" w:cs="Times New Roman"/>
          <w:sz w:val="24"/>
          <w:szCs w:val="24"/>
        </w:rPr>
        <w:t>.</w:t>
      </w:r>
    </w:p>
    <w:p w14:paraId="1B1547D0"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9B1148">
        <w:rPr>
          <w:rFonts w:ascii="Times New Roman" w:eastAsia="Times New Roman" w:hAnsi="Times New Roman" w:cs="Times New Roman"/>
          <w:b/>
          <w:sz w:val="24"/>
          <w:szCs w:val="24"/>
        </w:rPr>
        <w:t>„Konfidencialu“</w:t>
      </w:r>
      <w:r w:rsidRPr="009B1148">
        <w:rPr>
          <w:rFonts w:ascii="Times New Roman" w:eastAsia="Times New Roman" w:hAnsi="Times New Roman" w:cs="Times New Roman"/>
          <w:sz w:val="24"/>
          <w:szCs w:val="24"/>
        </w:rPr>
        <w:t>. Jei tiekėjas nenurodo konfidencialios informacijos, laikoma, kad tokios tiekėjo pasiūlyme nėra.</w:t>
      </w:r>
    </w:p>
    <w:p w14:paraId="1A70C47E"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732EC5A6" w14:textId="77777777" w:rsidR="009B1148" w:rsidRPr="00B11754" w:rsidRDefault="009B1148" w:rsidP="009B1148">
      <w:pPr>
        <w:spacing w:after="0" w:line="240" w:lineRule="auto"/>
        <w:jc w:val="center"/>
        <w:rPr>
          <w:rFonts w:ascii="Times New Roman" w:eastAsia="Times New Roman" w:hAnsi="Times New Roman" w:cs="Times New Roman"/>
          <w:b/>
          <w:sz w:val="24"/>
          <w:szCs w:val="24"/>
        </w:rPr>
      </w:pPr>
      <w:proofErr w:type="spellStart"/>
      <w:r w:rsidRPr="00B11754">
        <w:rPr>
          <w:rFonts w:ascii="Times New Roman" w:eastAsia="Calibri" w:hAnsi="Times New Roman" w:cs="Times New Roman"/>
          <w:b/>
          <w:sz w:val="24"/>
          <w:szCs w:val="24"/>
        </w:rPr>
        <w:t>Subtiekimo</w:t>
      </w:r>
      <w:proofErr w:type="spellEnd"/>
      <w:r w:rsidRPr="00B11754">
        <w:rPr>
          <w:rFonts w:ascii="Times New Roman" w:eastAsia="Calibri" w:hAnsi="Times New Roman" w:cs="Times New Roman"/>
          <w:b/>
          <w:sz w:val="24"/>
          <w:szCs w:val="24"/>
        </w:rPr>
        <w:t xml:space="preserve"> reikalavimai, nustatyti vadovaujantis Viešųjų pirkimų įstatymo 88 straipsnio nuostatomis</w:t>
      </w:r>
    </w:p>
    <w:p w14:paraId="64617421" w14:textId="77777777" w:rsidR="009B1148" w:rsidRPr="00B11754" w:rsidRDefault="009B1148" w:rsidP="009B1148">
      <w:pPr>
        <w:suppressAutoHyphens/>
        <w:spacing w:after="0" w:line="240" w:lineRule="auto"/>
        <w:jc w:val="both"/>
        <w:rPr>
          <w:rFonts w:ascii="Times New Roman" w:eastAsia="Calibri" w:hAnsi="Times New Roman" w:cs="Times New Roman"/>
          <w:sz w:val="24"/>
          <w:szCs w:val="24"/>
        </w:rPr>
      </w:pPr>
    </w:p>
    <w:p w14:paraId="09B0F587" w14:textId="4FB748A5"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sz w:val="24"/>
          <w:szCs w:val="24"/>
        </w:rPr>
        <w:t>Perkančioji organizacija reikalauja, kad dalyvis savo pasiūlyme (aprašo 2 pried</w:t>
      </w:r>
      <w:r w:rsidR="00882021">
        <w:rPr>
          <w:rFonts w:ascii="Times New Roman" w:eastAsia="Times New Roman" w:hAnsi="Times New Roman" w:cs="Times New Roman"/>
          <w:sz w:val="24"/>
          <w:szCs w:val="24"/>
        </w:rPr>
        <w:t>e</w:t>
      </w:r>
      <w:r w:rsidRPr="009B1148">
        <w:rPr>
          <w:rFonts w:ascii="Times New Roman" w:eastAsia="Times New Roman" w:hAnsi="Times New Roman" w:cs="Times New Roman"/>
          <w:sz w:val="24"/>
          <w:szCs w:val="24"/>
        </w:rPr>
        <w:t xml:space="preserve">) nurodytų, kokiai pirkimo sutarties daliai (apimtis eurais </w:t>
      </w:r>
      <w:r w:rsidR="00D204C3">
        <w:rPr>
          <w:rFonts w:ascii="Times New Roman" w:eastAsia="Times New Roman" w:hAnsi="Times New Roman" w:cs="Times New Roman"/>
          <w:sz w:val="24"/>
          <w:szCs w:val="24"/>
        </w:rPr>
        <w:t>a</w:t>
      </w:r>
      <w:r w:rsidRPr="009B1148">
        <w:rPr>
          <w:rFonts w:ascii="Times New Roman" w:eastAsia="Times New Roman" w:hAnsi="Times New Roman" w:cs="Times New Roman"/>
          <w:sz w:val="24"/>
          <w:szCs w:val="24"/>
        </w:rPr>
        <w:t>r dalis procentais) ir kokius subtiekėjus, jeigu jie yra žinomi, jis ketina pasitelkti.</w:t>
      </w:r>
    </w:p>
    <w:p w14:paraId="64C7DFDB" w14:textId="77777777" w:rsidR="009B1148" w:rsidRPr="00B11754" w:rsidRDefault="009B1148" w:rsidP="009B1148">
      <w:pPr>
        <w:spacing w:after="0" w:line="240" w:lineRule="auto"/>
        <w:rPr>
          <w:rFonts w:ascii="Times New Roman" w:eastAsia="Times New Roman" w:hAnsi="Times New Roman" w:cs="Times New Roman"/>
          <w:sz w:val="24"/>
          <w:szCs w:val="24"/>
        </w:rPr>
      </w:pPr>
    </w:p>
    <w:p w14:paraId="62E3CE04" w14:textId="77777777" w:rsidR="009B1148" w:rsidRPr="00B11754" w:rsidRDefault="009B1148" w:rsidP="009B1148">
      <w:pPr>
        <w:suppressAutoHyphens/>
        <w:spacing w:after="0" w:line="240" w:lineRule="auto"/>
        <w:jc w:val="center"/>
        <w:rPr>
          <w:rFonts w:ascii="Times New Roman" w:eastAsia="SimSun" w:hAnsi="Times New Roman" w:cs="Times New Roman"/>
          <w:b/>
          <w:sz w:val="24"/>
          <w:szCs w:val="24"/>
          <w:lang w:eastAsia="zh-CN"/>
        </w:rPr>
      </w:pPr>
      <w:r w:rsidRPr="00B11754">
        <w:rPr>
          <w:rFonts w:ascii="Times New Roman" w:eastAsia="SimSun" w:hAnsi="Times New Roman" w:cs="Times New Roman"/>
          <w:b/>
          <w:sz w:val="24"/>
          <w:szCs w:val="24"/>
          <w:lang w:eastAsia="zh-CN"/>
        </w:rPr>
        <w:t>V SKYRIUS</w:t>
      </w:r>
    </w:p>
    <w:p w14:paraId="58635A26" w14:textId="77777777" w:rsidR="009B1148" w:rsidRPr="00B11754" w:rsidRDefault="009B1148" w:rsidP="009B1148">
      <w:pPr>
        <w:suppressAutoHyphens/>
        <w:spacing w:after="0" w:line="240" w:lineRule="auto"/>
        <w:jc w:val="center"/>
        <w:rPr>
          <w:rFonts w:ascii="Times New Roman" w:eastAsia="SimSun" w:hAnsi="Times New Roman" w:cs="Times New Roman"/>
          <w:b/>
          <w:sz w:val="24"/>
          <w:szCs w:val="24"/>
          <w:lang w:eastAsia="zh-CN"/>
        </w:rPr>
      </w:pPr>
      <w:r w:rsidRPr="00B11754">
        <w:rPr>
          <w:rFonts w:ascii="Times New Roman" w:eastAsia="SimSun" w:hAnsi="Times New Roman" w:cs="Times New Roman"/>
          <w:b/>
          <w:sz w:val="24"/>
          <w:szCs w:val="24"/>
          <w:lang w:eastAsia="zh-CN"/>
        </w:rPr>
        <w:t>PASIŪLYMŲ KAINOS ŠIFRAVIMAS</w:t>
      </w:r>
    </w:p>
    <w:p w14:paraId="768656D1" w14:textId="77777777" w:rsidR="009B1148" w:rsidRPr="00B11754" w:rsidRDefault="009B1148" w:rsidP="009B1148">
      <w:pPr>
        <w:suppressAutoHyphens/>
        <w:spacing w:after="0" w:line="240" w:lineRule="auto"/>
        <w:jc w:val="both"/>
        <w:rPr>
          <w:rFonts w:ascii="Times New Roman" w:eastAsia="Times New Roman" w:hAnsi="Times New Roman" w:cs="Times New Roman"/>
          <w:sz w:val="24"/>
          <w:szCs w:val="24"/>
        </w:rPr>
      </w:pPr>
    </w:p>
    <w:p w14:paraId="7443BFD6"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color w:val="000000"/>
          <w:sz w:val="24"/>
          <w:szCs w:val="24"/>
        </w:rPr>
        <w:t>Tiekėjo teikiamas pasiūlymas gali būti užšifruojamas. Tiekėjas, nusprendęs pateikti užšifruotą pasiūlymą, turi:</w:t>
      </w:r>
    </w:p>
    <w:p w14:paraId="74553B17" w14:textId="77777777" w:rsidR="00F20411" w:rsidRPr="00F20411" w:rsidRDefault="00B11754" w:rsidP="009B1148">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Times New Roman" w:hAnsi="Times New Roman" w:cs="Times New Roman"/>
          <w:b/>
          <w:color w:val="000000"/>
          <w:sz w:val="24"/>
          <w:szCs w:val="24"/>
          <w:u w:val="single"/>
        </w:rPr>
        <w:t>iki pasiūlymų pateikimo termino pabaigos</w:t>
      </w:r>
      <w:r w:rsidRPr="009B1148">
        <w:rPr>
          <w:rFonts w:ascii="Times New Roman" w:eastAsia="Times New Roman" w:hAnsi="Times New Roman" w:cs="Times New Roman"/>
          <w:b/>
          <w:color w:val="000000"/>
          <w:sz w:val="24"/>
          <w:szCs w:val="24"/>
        </w:rPr>
        <w:t xml:space="preserve"> </w:t>
      </w:r>
      <w:r w:rsidRPr="009B1148">
        <w:rPr>
          <w:rFonts w:ascii="Times New Roman" w:eastAsia="Times New Roman" w:hAnsi="Times New Roman" w:cs="Times New Roman"/>
          <w:color w:val="000000"/>
          <w:sz w:val="24"/>
          <w:szCs w:val="24"/>
        </w:rPr>
        <w:t xml:space="preserve">naudodamasis CVP IS priemonėmis </w:t>
      </w:r>
      <w:r w:rsidRPr="009B1148">
        <w:rPr>
          <w:rFonts w:ascii="Times New Roman" w:eastAsia="Times New Roman" w:hAnsi="Times New Roman" w:cs="Times New Roman"/>
          <w:iCs/>
          <w:color w:val="000000"/>
          <w:sz w:val="24"/>
          <w:szCs w:val="24"/>
        </w:rPr>
        <w:t xml:space="preserve">pateikti užšifruotą pasiūlymą (užšifruojamas </w:t>
      </w:r>
      <w:r w:rsidRPr="009B1148">
        <w:rPr>
          <w:rFonts w:ascii="Times New Roman" w:eastAsia="Times New Roman" w:hAnsi="Times New Roman" w:cs="Times New Roman"/>
          <w:sz w:val="24"/>
          <w:szCs w:val="24"/>
        </w:rPr>
        <w:t>visas pasiūlymas arba pasiūlymo dokumentas, kuriame nurodyta pasiūlymo kaina)</w:t>
      </w:r>
      <w:r w:rsidRPr="009B1148">
        <w:rPr>
          <w:rFonts w:ascii="Times New Roman" w:eastAsia="Times New Roman" w:hAnsi="Times New Roman" w:cs="Times New Roman"/>
          <w:iCs/>
          <w:sz w:val="24"/>
          <w:szCs w:val="24"/>
        </w:rPr>
        <w:t>. Informaciją apie pasiūlymų šifravimą ir i</w:t>
      </w:r>
      <w:r w:rsidRPr="009B1148">
        <w:rPr>
          <w:rFonts w:ascii="Times New Roman" w:eastAsia="Times New Roman" w:hAnsi="Times New Roman" w:cs="Times New Roman"/>
          <w:sz w:val="24"/>
          <w:szCs w:val="24"/>
        </w:rPr>
        <w:t>nstrukciją, kaip tiekėjui užšifruoti pasiūlymą galima rasti</w:t>
      </w:r>
    </w:p>
    <w:p w14:paraId="66235BB1" w14:textId="04C8DFC3" w:rsidR="009B1148" w:rsidRDefault="00FC5720" w:rsidP="00F20411">
      <w:pPr>
        <w:suppressAutoHyphens/>
        <w:spacing w:after="0" w:line="240" w:lineRule="auto"/>
        <w:ind w:firstLine="567"/>
        <w:contextualSpacing/>
        <w:jc w:val="both"/>
        <w:rPr>
          <w:rFonts w:ascii="Times New Roman" w:eastAsia="Calibri" w:hAnsi="Times New Roman" w:cs="Times New Roman"/>
          <w:sz w:val="24"/>
          <w:szCs w:val="24"/>
        </w:rPr>
      </w:pPr>
      <w:hyperlink r:id="rId10" w:history="1">
        <w:r w:rsidRPr="00194A56">
          <w:rPr>
            <w:rStyle w:val="Hipersaitas"/>
            <w:rFonts w:ascii="Times New Roman" w:eastAsia="Times New Roman" w:hAnsi="Times New Roman"/>
            <w:sz w:val="24"/>
            <w:szCs w:val="24"/>
          </w:rPr>
          <w:t>https://vpt.lrv.lt/uploads/vpt/documents/files/LT_versija/CVP_IS/Mokymu_medziaga/Tiekejams/Uzsifravimo_instrukcija.pdf</w:t>
        </w:r>
      </w:hyperlink>
      <w:r w:rsidR="00B11754" w:rsidRPr="009B1148">
        <w:rPr>
          <w:rFonts w:ascii="Times New Roman" w:eastAsia="Times New Roman" w:hAnsi="Times New Roman" w:cs="Times New Roman"/>
          <w:sz w:val="24"/>
          <w:szCs w:val="24"/>
        </w:rPr>
        <w:t>;</w:t>
      </w:r>
    </w:p>
    <w:p w14:paraId="75818551" w14:textId="664D9847" w:rsidR="009B1148" w:rsidRPr="00F20411" w:rsidRDefault="00B11754" w:rsidP="009B1148">
      <w:pPr>
        <w:pStyle w:val="Sraopastraipa"/>
        <w:numPr>
          <w:ilvl w:val="1"/>
          <w:numId w:val="1"/>
        </w:numPr>
        <w:suppressAutoHyphens/>
        <w:spacing w:after="0" w:line="240" w:lineRule="auto"/>
        <w:ind w:left="0" w:firstLine="567"/>
        <w:jc w:val="both"/>
        <w:rPr>
          <w:rFonts w:ascii="Times New Roman" w:eastAsia="Calibri" w:hAnsi="Times New Roman" w:cs="Times New Roman"/>
          <w:sz w:val="24"/>
          <w:szCs w:val="24"/>
        </w:rPr>
      </w:pPr>
      <w:r w:rsidRPr="00F20411">
        <w:rPr>
          <w:rFonts w:ascii="Times New Roman" w:eastAsia="Times New Roman" w:hAnsi="Times New Roman" w:cs="Times New Roman"/>
          <w:b/>
          <w:sz w:val="24"/>
          <w:szCs w:val="24"/>
          <w:u w:val="single"/>
        </w:rPr>
        <w:t xml:space="preserve">per </w:t>
      </w:r>
      <w:r w:rsidR="00F20411" w:rsidRPr="00F20411">
        <w:rPr>
          <w:rFonts w:ascii="Times New Roman" w:eastAsia="Times New Roman" w:hAnsi="Times New Roman" w:cs="Times New Roman"/>
          <w:b/>
          <w:sz w:val="24"/>
          <w:szCs w:val="24"/>
          <w:u w:val="single"/>
        </w:rPr>
        <w:t>30</w:t>
      </w:r>
      <w:r w:rsidRPr="00F20411">
        <w:rPr>
          <w:rFonts w:ascii="Times New Roman" w:eastAsia="Times New Roman" w:hAnsi="Times New Roman" w:cs="Times New Roman"/>
          <w:b/>
          <w:sz w:val="24"/>
          <w:szCs w:val="24"/>
          <w:u w:val="single"/>
        </w:rPr>
        <w:t xml:space="preserve"> minu</w:t>
      </w:r>
      <w:r w:rsidR="00F20411" w:rsidRPr="00F20411">
        <w:rPr>
          <w:rFonts w:ascii="Times New Roman" w:eastAsia="Times New Roman" w:hAnsi="Times New Roman" w:cs="Times New Roman"/>
          <w:b/>
          <w:sz w:val="24"/>
          <w:szCs w:val="24"/>
          <w:u w:val="single"/>
        </w:rPr>
        <w:t>čių</w:t>
      </w:r>
      <w:r w:rsidRPr="00F20411">
        <w:rPr>
          <w:rFonts w:ascii="Times New Roman" w:eastAsia="Times New Roman" w:hAnsi="Times New Roman" w:cs="Times New Roman"/>
          <w:b/>
          <w:sz w:val="24"/>
          <w:szCs w:val="24"/>
          <w:u w:val="single"/>
        </w:rPr>
        <w:t xml:space="preserve"> nuo pasiūlymų pateikimo termino pabaigos CVP IS susirašinėjimo priemonėmis</w:t>
      </w:r>
      <w:r w:rsidRPr="00F20411">
        <w:rPr>
          <w:rFonts w:ascii="Times New Roman" w:eastAsia="Times New Roman" w:hAnsi="Times New Roman" w:cs="Times New Roman"/>
          <w:sz w:val="24"/>
          <w:szCs w:val="24"/>
        </w:rPr>
        <w:t xml:space="preserve"> pateikti slaptažodį,  su kuriuo perkančioji organizacija galės iššifruoti pateiktą pasiūlymą. </w:t>
      </w:r>
      <w:r w:rsidRPr="00F20411">
        <w:rPr>
          <w:rFonts w:ascii="Times New Roman" w:eastAsia="Times New Roman" w:hAnsi="Times New Roman" w:cs="Times New Roman"/>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F20411" w:rsidRPr="00F20411">
        <w:rPr>
          <w:rFonts w:ascii="Times New Roman" w:eastAsia="Times New Roman" w:hAnsi="Times New Roman" w:cs="Times New Roman"/>
          <w:sz w:val="24"/>
          <w:szCs w:val="24"/>
          <w:lang w:eastAsia="lt-LT"/>
        </w:rPr>
        <w:t>, faksu</w:t>
      </w:r>
      <w:r w:rsidRPr="00F20411">
        <w:rPr>
          <w:rFonts w:ascii="Times New Roman" w:eastAsia="Times New Roman" w:hAnsi="Times New Roman" w:cs="Times New Roman"/>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F20411" w:rsidRPr="00F20411">
        <w:t xml:space="preserve"> </w:t>
      </w:r>
      <w:r w:rsidR="00F20411" w:rsidRPr="00F20411">
        <w:rPr>
          <w:rFonts w:ascii="Times New Roman" w:eastAsia="Times New Roman" w:hAnsi="Times New Roman" w:cs="Times New Roman"/>
          <w:sz w:val="24"/>
          <w:szCs w:val="24"/>
          <w:lang w:eastAsia="lt-LT"/>
        </w:rPr>
        <w:t xml:space="preserve">Taip pat tiekėjui rekomenduojama patikrinti, ar gautą slaptažodį perkančioji organizacija įkėlė į sistemą CVP IS susirašinėjimo priemonėmis.    </w:t>
      </w:r>
    </w:p>
    <w:p w14:paraId="451E4DF9" w14:textId="77777777" w:rsidR="00F20411" w:rsidRPr="00F20411" w:rsidRDefault="00B11754" w:rsidP="00F20411">
      <w:pPr>
        <w:numPr>
          <w:ilvl w:val="0"/>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9B1148">
        <w:rPr>
          <w:rFonts w:ascii="Times New Roman" w:eastAsia="Times New Roman" w:hAnsi="Times New Roman" w:cs="Times New Roman"/>
          <w:sz w:val="24"/>
          <w:szCs w:val="24"/>
          <w:lang w:eastAsia="lt-LT"/>
        </w:rPr>
        <w:t xml:space="preserve">Tiekėjui užšifravus visą pasiūlymą ir per </w:t>
      </w:r>
      <w:r w:rsidR="00F20411">
        <w:rPr>
          <w:rFonts w:ascii="Times New Roman" w:eastAsia="Times New Roman" w:hAnsi="Times New Roman" w:cs="Times New Roman"/>
          <w:sz w:val="24"/>
          <w:szCs w:val="24"/>
          <w:lang w:eastAsia="lt-LT"/>
        </w:rPr>
        <w:t>30</w:t>
      </w:r>
      <w:r w:rsidRPr="009B1148">
        <w:rPr>
          <w:rFonts w:ascii="Times New Roman" w:eastAsia="Times New Roman" w:hAnsi="Times New Roman" w:cs="Times New Roman"/>
          <w:sz w:val="24"/>
          <w:szCs w:val="24"/>
          <w:lang w:eastAsia="lt-LT"/>
        </w:rPr>
        <w:t xml:space="preserve"> minu</w:t>
      </w:r>
      <w:r w:rsidR="00F20411">
        <w:rPr>
          <w:rFonts w:ascii="Times New Roman" w:eastAsia="Times New Roman" w:hAnsi="Times New Roman" w:cs="Times New Roman"/>
          <w:sz w:val="24"/>
          <w:szCs w:val="24"/>
          <w:lang w:eastAsia="lt-LT"/>
        </w:rPr>
        <w:t>čių</w:t>
      </w:r>
      <w:r w:rsidRPr="009B1148">
        <w:rPr>
          <w:rFonts w:ascii="Times New Roman" w:eastAsia="Times New Roman" w:hAnsi="Times New Roman" w:cs="Times New Roman"/>
          <w:sz w:val="24"/>
          <w:szCs w:val="24"/>
          <w:lang w:eastAsia="lt-LT"/>
        </w:rPr>
        <w:t xml:space="preserve"> nuo pasiūlymų pateikimo termino pabaigos nepateikus (dėl jo paties kaltės) slaptažodžio arba pateikus neteisingą slaptažodį, kuriuo naudodamasi perkančioji organizacija negalėjo iššifruoti pasiūlymo, </w:t>
      </w:r>
      <w:r w:rsidR="00F20411" w:rsidRPr="00F20411">
        <w:rPr>
          <w:rFonts w:ascii="Times New Roman" w:eastAsia="Times New Roman" w:hAnsi="Times New Roman" w:cs="Times New Roman"/>
          <w:sz w:val="24"/>
          <w:szCs w:val="24"/>
          <w:lang w:eastAsia="lt-LT"/>
        </w:rPr>
        <w:t>perkančioji organizacija, vertindama pasiūlymus, vadovaujasi šiomis taisyklėmis:</w:t>
      </w:r>
    </w:p>
    <w:p w14:paraId="36A23102" w14:textId="77777777" w:rsidR="00F20411" w:rsidRPr="00F20411" w:rsidRDefault="00F20411" w:rsidP="00F20411">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F20411">
        <w:rPr>
          <w:rFonts w:ascii="Times New Roman" w:eastAsia="Times New Roman" w:hAnsi="Times New Roman" w:cs="Times New Roman"/>
          <w:sz w:val="24"/>
          <w:szCs w:val="24"/>
          <w:lang w:eastAsia="lt-LT"/>
        </w:rPr>
        <w:t>jeigu perkančioji organizacija dėl šios aplinkybės negali atplėšti ir vertinti nei vieno tiekėjo pasiūlymo dokumento – tiekėjo pasiūlymas laikomas nepateiktu ir nėra vertinamas;</w:t>
      </w:r>
    </w:p>
    <w:p w14:paraId="073EF49E" w14:textId="77777777" w:rsidR="00F20411" w:rsidRPr="00F20411" w:rsidRDefault="00F20411" w:rsidP="00F20411">
      <w:pPr>
        <w:numPr>
          <w:ilvl w:val="1"/>
          <w:numId w:val="1"/>
        </w:numPr>
        <w:suppressAutoHyphens/>
        <w:spacing w:after="0" w:line="240" w:lineRule="auto"/>
        <w:ind w:left="0" w:firstLine="567"/>
        <w:contextualSpacing/>
        <w:jc w:val="both"/>
        <w:rPr>
          <w:rFonts w:ascii="Times New Roman" w:eastAsia="Times New Roman" w:hAnsi="Times New Roman" w:cs="Times New Roman"/>
          <w:sz w:val="24"/>
          <w:szCs w:val="24"/>
          <w:lang w:eastAsia="lt-LT"/>
        </w:rPr>
      </w:pPr>
      <w:r w:rsidRPr="00F20411">
        <w:rPr>
          <w:rFonts w:ascii="Times New Roman" w:eastAsia="Times New Roman" w:hAnsi="Times New Roman" w:cs="Times New Roman"/>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E46379" w14:textId="21083703" w:rsidR="009B1148" w:rsidRPr="00F20411" w:rsidRDefault="00F20411" w:rsidP="00F20411">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F20411">
        <w:rPr>
          <w:rFonts w:ascii="Times New Roman" w:eastAsia="Times New Roman" w:hAnsi="Times New Roman" w:cs="Times New Roman"/>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FC6DE6A" w14:textId="77777777" w:rsidR="009B1148" w:rsidRPr="00B11754" w:rsidRDefault="009B1148" w:rsidP="009B1148">
      <w:pPr>
        <w:suppressAutoHyphens/>
        <w:spacing w:after="0" w:line="240" w:lineRule="auto"/>
        <w:contextualSpacing/>
        <w:jc w:val="both"/>
        <w:rPr>
          <w:rFonts w:ascii="Times New Roman" w:eastAsia="Calibri" w:hAnsi="Times New Roman" w:cs="Times New Roman"/>
          <w:sz w:val="24"/>
          <w:szCs w:val="24"/>
        </w:rPr>
      </w:pPr>
    </w:p>
    <w:p w14:paraId="2B4F3E88" w14:textId="77777777" w:rsidR="009B1148" w:rsidRPr="00B11754" w:rsidRDefault="009B1148" w:rsidP="009B1148">
      <w:pPr>
        <w:suppressAutoHyphens/>
        <w:spacing w:after="0" w:line="240" w:lineRule="auto"/>
        <w:jc w:val="center"/>
        <w:rPr>
          <w:rFonts w:ascii="Times New Roman" w:eastAsia="Calibri" w:hAnsi="Times New Roman" w:cs="Times New Roman"/>
          <w:b/>
          <w:bCs/>
          <w:sz w:val="24"/>
          <w:szCs w:val="24"/>
        </w:rPr>
      </w:pPr>
      <w:r w:rsidRPr="00B11754">
        <w:rPr>
          <w:rFonts w:ascii="Times New Roman" w:eastAsia="Calibri" w:hAnsi="Times New Roman" w:cs="Times New Roman"/>
          <w:b/>
          <w:bCs/>
          <w:sz w:val="24"/>
          <w:szCs w:val="24"/>
        </w:rPr>
        <w:lastRenderedPageBreak/>
        <w:t>VI SKYRIUS</w:t>
      </w:r>
    </w:p>
    <w:p w14:paraId="1A1EBFD3" w14:textId="77777777" w:rsidR="009B1148" w:rsidRPr="00B11754" w:rsidRDefault="009B1148" w:rsidP="009B1148">
      <w:pPr>
        <w:suppressAutoHyphens/>
        <w:spacing w:after="0" w:line="240" w:lineRule="auto"/>
        <w:jc w:val="center"/>
        <w:rPr>
          <w:rFonts w:ascii="Times New Roman" w:eastAsia="Calibri" w:hAnsi="Times New Roman" w:cs="Times New Roman"/>
          <w:b/>
          <w:bCs/>
          <w:sz w:val="24"/>
          <w:szCs w:val="24"/>
        </w:rPr>
      </w:pPr>
      <w:r w:rsidRPr="00B11754">
        <w:rPr>
          <w:rFonts w:ascii="Times New Roman" w:eastAsia="Calibri" w:hAnsi="Times New Roman" w:cs="Times New Roman"/>
          <w:b/>
          <w:bCs/>
          <w:sz w:val="24"/>
          <w:szCs w:val="24"/>
        </w:rPr>
        <w:t xml:space="preserve"> KONKRETAUS PIRKIMO SĄLYGŲ PAAIŠKINIMAS IR PATIKSLINIMAS</w:t>
      </w:r>
    </w:p>
    <w:p w14:paraId="5C0345FA" w14:textId="77777777" w:rsidR="009B1148" w:rsidRDefault="009B1148" w:rsidP="009B1148">
      <w:pPr>
        <w:suppressAutoHyphens/>
        <w:spacing w:after="0" w:line="240" w:lineRule="auto"/>
        <w:contextualSpacing/>
        <w:jc w:val="both"/>
        <w:rPr>
          <w:rFonts w:ascii="Times New Roman" w:eastAsia="Calibri" w:hAnsi="Times New Roman" w:cs="Times New Roman"/>
          <w:sz w:val="24"/>
          <w:szCs w:val="24"/>
        </w:rPr>
      </w:pPr>
    </w:p>
    <w:p w14:paraId="04A07020"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Gavęs konkretaus pirkimo kvietimą, tiekėjas CVP IS priemonėmis gali kreiptis į perkančiąją organizaciją dėl konkretaus pirkimo sąlygų patikslinimo ar paaiškinimo. Nesibaigus pasiūlymų dėl konkretaus pirkimo pateikimo terminui, perkančioji organizacija turi teisę savo iniciatyva paaiškinti, patikslinti konkretaus pirkimo sąlygas.</w:t>
      </w:r>
    </w:p>
    <w:p w14:paraId="19FA291C" w14:textId="77777777" w:rsidR="009B1148" w:rsidRP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Prašymai paaiškinti pirkimo sąlygas gali būti pateikiami CVP IS susirašinėjimo priemonėmis ne vėliau kaip prieš 6 dienas iki konkretaus pirkimo pasiūlymų pateikimo termino pabaigos. Tiekėjai turėtų būti aktyvūs ir pateikti klausimus ar paprašyti paaiškinti pirkimo dokumentus iš karto juos išanalizavę, atsižvelgdami į tai, kad, pasibaigus pasiūlymų konkrečiame pirkime pateikimo terminui, pasiūlymų turinio keisti nebus galima.</w:t>
      </w:r>
    </w:p>
    <w:p w14:paraId="2D07D477" w14:textId="77777777" w:rsidR="009B1148" w:rsidRDefault="00B11754" w:rsidP="009B114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Atsakydama į kiekvieną tiekėjo CVP IS priemonėmis pateiktą prašymą paaiškinti konkretaus pirkimo sąlygas, jeigu jis buvo pateiktas nepasibaigus nustatytam terminui, arba aiškindama, tikslindama konkretaus pirkimo sąlygas savo iniciatyva, perkančioji organizacija turi paaiškinimus, patikslinimus išsiųsti visiems tiekėjams, kurie buvo pakviesti pateikti pasiūlymus konkrečiame pirkime, ne vėliau kaip likus 4 dienoms iki konkretaus pirkimo pasiūlymų pateikimo termino pabaigos. Perkančioji organizacija, atsakydama prašymą paaiškinti konkretaus pirkimo sąlygas pateikusiam tiekėjui, kartu siunčia paaiškinimus visiems tiekėjams, kurie pakviesti pateikti pasiūlymus šiame konkrečiame pirkime, bet nenurodo, kuris tiekėjas pateikė prašymą paaiškinti konkretaus pirkimo sąlygas.</w:t>
      </w:r>
    </w:p>
    <w:p w14:paraId="206EA309"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9B1148">
        <w:rPr>
          <w:rFonts w:ascii="Times New Roman" w:eastAsia="Calibri" w:hAnsi="Times New Roman" w:cs="Times New Roman"/>
          <w:sz w:val="24"/>
          <w:szCs w:val="24"/>
        </w:rPr>
        <w:t>Perkančioji organizacija nenumato rengti susitikimų su tiekėjais dėl konkretaus pirkimo dokumentų paaiškinimo.</w:t>
      </w:r>
    </w:p>
    <w:p w14:paraId="4C84EB67"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2247BF90" w14:textId="77777777" w:rsidR="00B93E12" w:rsidRPr="00B11754" w:rsidRDefault="00B93E12" w:rsidP="00B93E12">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VII SKYRIUS</w:t>
      </w:r>
    </w:p>
    <w:p w14:paraId="358CB56E" w14:textId="77777777" w:rsidR="00B93E12" w:rsidRPr="00B11754" w:rsidRDefault="00B93E12" w:rsidP="00B93E12">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SUSIPAŽINIMO SU PASIŪLYMAIS IR JŲ NAGRINĖJIMO PROCEDŪROS</w:t>
      </w:r>
    </w:p>
    <w:p w14:paraId="721906B0"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452283F3"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Tiekėjai nedalyvauja susipažinimo su elektroninėmis priemonėmis pateiktais pasiūlymais, pasiūlymų nagrinėjimo, vertinimo ir palyginimo procedūrose.</w:t>
      </w:r>
    </w:p>
    <w:p w14:paraId="582CDE69"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4C5D59E1" w14:textId="77777777" w:rsidR="00B93E12" w:rsidRPr="00B11754" w:rsidRDefault="00B93E12" w:rsidP="00B93E12">
      <w:pPr>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 xml:space="preserve">Susipažinimo su pasiūlymais </w:t>
      </w:r>
      <w:r w:rsidRPr="00B11754">
        <w:rPr>
          <w:rFonts w:ascii="Times New Roman" w:eastAsia="Calibri" w:hAnsi="Times New Roman" w:cs="Times New Roman"/>
          <w:b/>
          <w:sz w:val="24"/>
          <w:szCs w:val="24"/>
        </w:rPr>
        <w:t>data</w:t>
      </w:r>
    </w:p>
    <w:p w14:paraId="344DF09E"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2D14BC1C"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Susipažįstama su gautais pasiūlymais bus konkretaus pirkimo kvietime nurodytą datą.</w:t>
      </w:r>
    </w:p>
    <w:p w14:paraId="0F81486E"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Atsižvelgiant į tai, kad pasiūlymai pateikiami elektroninėmis priemonėmis, apie protokolu įformintus susipažinimo su pasiūlymais procedūros rezultatus nebus pranešama to pageidaujantiems pasiūlymus pateikusiems tiekėjams.</w:t>
      </w:r>
    </w:p>
    <w:p w14:paraId="6DC457A9" w14:textId="77777777" w:rsidR="00B93E12" w:rsidRPr="00B11754" w:rsidRDefault="00B93E12" w:rsidP="00B93E12">
      <w:pPr>
        <w:suppressAutoHyphens/>
        <w:spacing w:after="0" w:line="240" w:lineRule="auto"/>
        <w:jc w:val="both"/>
        <w:rPr>
          <w:rFonts w:ascii="Times New Roman" w:eastAsia="Calibri" w:hAnsi="Times New Roman" w:cs="Times New Roman"/>
          <w:sz w:val="24"/>
          <w:szCs w:val="24"/>
        </w:rPr>
      </w:pPr>
    </w:p>
    <w:p w14:paraId="2063D4F9" w14:textId="77777777" w:rsidR="00B93E12" w:rsidRPr="00B11754" w:rsidRDefault="00B93E12" w:rsidP="00B93E12">
      <w:pPr>
        <w:suppressAutoHyphens/>
        <w:spacing w:after="0" w:line="240" w:lineRule="auto"/>
        <w:jc w:val="center"/>
        <w:rPr>
          <w:rFonts w:ascii="Times New Roman" w:eastAsia="Calibri" w:hAnsi="Times New Roman" w:cs="Times New Roman"/>
          <w:sz w:val="24"/>
          <w:szCs w:val="24"/>
        </w:rPr>
      </w:pPr>
      <w:r w:rsidRPr="00B11754">
        <w:rPr>
          <w:rFonts w:ascii="Times New Roman" w:eastAsia="Calibri" w:hAnsi="Times New Roman" w:cs="Times New Roman"/>
          <w:b/>
          <w:sz w:val="24"/>
          <w:szCs w:val="24"/>
        </w:rPr>
        <w:t>Pasiūlymų vertinimo kriterijai ir sąlygos</w:t>
      </w:r>
    </w:p>
    <w:p w14:paraId="30EE218F" w14:textId="77777777" w:rsidR="00B93E12" w:rsidRDefault="00B93E12" w:rsidP="00B93E12">
      <w:pPr>
        <w:suppressAutoHyphens/>
        <w:spacing w:after="0" w:line="240" w:lineRule="auto"/>
        <w:contextualSpacing/>
        <w:jc w:val="both"/>
        <w:rPr>
          <w:rFonts w:ascii="Times New Roman" w:eastAsia="Calibri" w:hAnsi="Times New Roman" w:cs="Times New Roman"/>
          <w:sz w:val="24"/>
          <w:szCs w:val="24"/>
        </w:rPr>
      </w:pPr>
    </w:p>
    <w:p w14:paraId="3A8A4144"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Times New Roman" w:hAnsi="Times New Roman" w:cs="Times New Roman"/>
          <w:sz w:val="24"/>
          <w:szCs w:val="24"/>
        </w:rPr>
        <w:t>Pasiūlymas atmetamas, jeigu:</w:t>
      </w:r>
    </w:p>
    <w:p w14:paraId="64F6B122" w14:textId="70F683BE" w:rsidR="00B93E12" w:rsidRDefault="00D6750E"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B93E12">
        <w:rPr>
          <w:rFonts w:ascii="Times New Roman" w:eastAsia="Calibri" w:hAnsi="Times New Roman" w:cs="Times New Roman"/>
          <w:sz w:val="24"/>
          <w:szCs w:val="24"/>
        </w:rPr>
        <w:t>alyvis perkančiosios organizacijos prašymu nepratęsia pasiūlymo galiojimo;</w:t>
      </w:r>
    </w:p>
    <w:p w14:paraId="66F6409D"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pasiūlymas neatitinka pirkimo dokumentuose nustatytų reikalavimų, sąlygų ir kriterijų;</w:t>
      </w:r>
    </w:p>
    <w:p w14:paraId="1019AA05"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dalyvis turi būti pašalintas vadovaujantis Viešųjų pirkimų įstatymo 46 straipsnio nuostatomis;</w:t>
      </w:r>
    </w:p>
    <w:p w14:paraId="439C3345"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dalyvis neatitinka bent vieno pirkimo dokumentuose nustatyto kvalifikacijos reikalavimo ir (ar), jeigu taikytina, kokybės vadybos sistemos ir aplinkos apsaugos vadybos sistemos standarto;</w:t>
      </w:r>
    </w:p>
    <w:p w14:paraId="5A67B369"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lang w:eastAsia="lt-LT"/>
        </w:rPr>
        <w:t xml:space="preserve">dalyvis </w:t>
      </w:r>
      <w:r w:rsidRPr="00B93E12">
        <w:rPr>
          <w:rFonts w:ascii="Times New Roman" w:eastAsia="Calibri" w:hAnsi="Times New Roman" w:cs="Times New Roman"/>
          <w:sz w:val="24"/>
          <w:szCs w:val="24"/>
        </w:rPr>
        <w:t>per perkančiosios organizacijos nustatytą terminą nepatikslino, nepapildė, nepaaiškino informacijos;</w:t>
      </w:r>
    </w:p>
    <w:p w14:paraId="575A98B6"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pasiūlyta kaina viršija pirkimui skirtas lėšas, nustatytas perkančiosios organizacijos prieš pradedant pirkimo procedūrą;</w:t>
      </w:r>
    </w:p>
    <w:p w14:paraId="49A16897"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lastRenderedPageBreak/>
        <w:t>pasiūlyme nurodyta neįprastai maža kaina ir dalyvis nepateikia tinkamų pasiūlytos neįprastai mažos kainos pagrįstumo įrodymų;</w:t>
      </w:r>
    </w:p>
    <w:p w14:paraId="503646F7" w14:textId="7777777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pasiūlymas, kuriame nurodyta neįprastai maža kaina, neatitinka Viešųjų pirkimų įstatymo 17 straipsnio 2 dalies 2 punkte nurodytų aplinkos apsaugos, socialinės ir darbo teisės įpareigojimų;</w:t>
      </w:r>
    </w:p>
    <w:p w14:paraId="6EC02E5E" w14:textId="758C1DEF" w:rsidR="006E7AD1" w:rsidRPr="000908F1" w:rsidRDefault="006E7AD1" w:rsidP="00B93E12">
      <w:pPr>
        <w:pStyle w:val="Sraopastraipa"/>
        <w:numPr>
          <w:ilvl w:val="1"/>
          <w:numId w:val="1"/>
        </w:numPr>
        <w:suppressAutoHyphens/>
        <w:spacing w:after="0" w:line="240" w:lineRule="auto"/>
        <w:ind w:left="0" w:firstLine="567"/>
        <w:jc w:val="both"/>
        <w:rPr>
          <w:rFonts w:ascii="Times New Roman" w:eastAsia="Calibri" w:hAnsi="Times New Roman" w:cs="Times New Roman"/>
          <w:sz w:val="24"/>
          <w:szCs w:val="24"/>
        </w:rPr>
      </w:pPr>
      <w:r w:rsidRPr="000908F1">
        <w:rPr>
          <w:rFonts w:ascii="Times New Roman" w:eastAsia="Calibri" w:hAnsi="Times New Roman" w:cs="Times New Roman"/>
          <w:sz w:val="24"/>
          <w:szCs w:val="24"/>
        </w:rPr>
        <w:t>paaiškindamas savo pasiūlymą dalyvis faktiškai pateikia naują pasiūlymą, t. y. atlieka esminį pasiūlymo keitimą (pvz., pakeičia pasiūlymo įkainį (-</w:t>
      </w:r>
      <w:proofErr w:type="spellStart"/>
      <w:r w:rsidRPr="000908F1">
        <w:rPr>
          <w:rFonts w:ascii="Times New Roman" w:eastAsia="Calibri" w:hAnsi="Times New Roman" w:cs="Times New Roman"/>
          <w:sz w:val="24"/>
          <w:szCs w:val="24"/>
        </w:rPr>
        <w:t>ius</w:t>
      </w:r>
      <w:proofErr w:type="spellEnd"/>
      <w:r w:rsidRPr="000908F1">
        <w:rPr>
          <w:rFonts w:ascii="Times New Roman" w:eastAsia="Calibri" w:hAnsi="Times New Roman" w:cs="Times New Roman"/>
          <w:sz w:val="24"/>
          <w:szCs w:val="24"/>
        </w:rPr>
        <w:t>) be PVM (fiksuotos kainos atveju – pasiūlymo kainą be PVM), pasiūlymas iš netinkamo tampa tinkamu, pakeičiamas siūlomas pirkimo objektas ir pan.);</w:t>
      </w:r>
    </w:p>
    <w:p w14:paraId="7B88294E" w14:textId="77777777" w:rsidR="000908F1" w:rsidRPr="000908F1" w:rsidRDefault="000908F1" w:rsidP="000908F1">
      <w:pPr>
        <w:pStyle w:val="Sraopastraipa"/>
        <w:numPr>
          <w:ilvl w:val="1"/>
          <w:numId w:val="1"/>
        </w:numPr>
        <w:spacing w:after="0" w:line="240" w:lineRule="auto"/>
        <w:ind w:left="0" w:firstLine="567"/>
        <w:jc w:val="both"/>
        <w:rPr>
          <w:rFonts w:ascii="Times New Roman" w:eastAsia="Calibri" w:hAnsi="Times New Roman" w:cs="Times New Roman"/>
          <w:sz w:val="24"/>
          <w:szCs w:val="24"/>
        </w:rPr>
      </w:pPr>
      <w:bookmarkStart w:id="0" w:name="_Hlk176249386"/>
      <w:r w:rsidRPr="000908F1">
        <w:rPr>
          <w:rFonts w:ascii="Times New Roman" w:eastAsia="Calibri" w:hAnsi="Times New Roman" w:cs="Times New Roman"/>
          <w:sz w:val="24"/>
          <w:szCs w:val="24"/>
        </w:rPr>
        <w:t>yra bent viena iš sąlygų ar sąlygos dalių, nurodytų pirkimo sąlygų III skyriaus skirsnyje „Viešųjų pirkimų įstatymo 45 straipsnio 2</w:t>
      </w:r>
      <w:r w:rsidRPr="000908F1">
        <w:rPr>
          <w:rFonts w:ascii="Times New Roman" w:eastAsia="Calibri" w:hAnsi="Times New Roman" w:cs="Times New Roman"/>
          <w:sz w:val="24"/>
          <w:szCs w:val="24"/>
          <w:vertAlign w:val="superscript"/>
        </w:rPr>
        <w:t>1</w:t>
      </w:r>
      <w:r w:rsidRPr="000908F1">
        <w:rPr>
          <w:rFonts w:ascii="Times New Roman" w:eastAsia="Calibri" w:hAnsi="Times New Roman" w:cs="Times New Roman"/>
          <w:sz w:val="24"/>
          <w:szCs w:val="24"/>
        </w:rPr>
        <w:t xml:space="preserve"> dalies nacionalinio saugumo reikalavimai“;</w:t>
      </w:r>
    </w:p>
    <w:bookmarkEnd w:id="0"/>
    <w:p w14:paraId="4D4D50F7" w14:textId="47EE6307" w:rsidR="00B93E12" w:rsidRDefault="00B11754" w:rsidP="00B93E12">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egzistuoja Reglamento 5k str. 1 d. nurodytos aplinkybės ir nėra taikoma Reglamento 5k str. 2 d. nustatyta išimtis.</w:t>
      </w:r>
    </w:p>
    <w:p w14:paraId="2A27E867" w14:textId="77777777" w:rsidR="00B93E12" w:rsidRDefault="00B11754" w:rsidP="00B93E12">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B93E12">
        <w:rPr>
          <w:rFonts w:ascii="Times New Roman" w:eastAsia="Calibri" w:hAnsi="Times New Roman" w:cs="Times New Roman"/>
          <w:sz w:val="24"/>
          <w:szCs w:val="24"/>
        </w:rPr>
        <w:t>Perkančioji organizacija gali nevertinti viso pasiūlymo, jei patikrinusi jo dalį nustato, kad pasiūlymas turi būti atmestas.</w:t>
      </w:r>
    </w:p>
    <w:p w14:paraId="502E8D52" w14:textId="77777777" w:rsidR="0051199C" w:rsidRDefault="00B11754" w:rsidP="00051A58">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51199C">
        <w:rPr>
          <w:rFonts w:ascii="Times New Roman" w:eastAsia="Calibri" w:hAnsi="Times New Roman" w:cs="Times New Roman"/>
          <w:sz w:val="24"/>
          <w:szCs w:val="24"/>
        </w:rPr>
        <w:t xml:space="preserve">DPS atliekamuose konkrečiuose pirkimuose ekonomiškai naudingiausias pasiūlymas (kiekvienoje pirkimo kategorijoje) bus išrenkamas </w:t>
      </w:r>
      <w:r w:rsidR="0051199C" w:rsidRPr="0051199C">
        <w:rPr>
          <w:rFonts w:ascii="Times New Roman" w:eastAsia="Calibri" w:hAnsi="Times New Roman" w:cs="Times New Roman"/>
          <w:sz w:val="24"/>
          <w:szCs w:val="24"/>
        </w:rPr>
        <w:t>pagal kainos ir kokybės santykį. Pasiūlymų vertinimo kriterijai ir tvarka bus nurodyti konkretaus pirkimo kvietime.</w:t>
      </w:r>
    </w:p>
    <w:p w14:paraId="0F30B7B3" w14:textId="27890FC4" w:rsidR="00051A58" w:rsidRPr="0051199C" w:rsidRDefault="00B11754" w:rsidP="00051A58">
      <w:pPr>
        <w:pStyle w:val="Sraopastraipa"/>
        <w:numPr>
          <w:ilvl w:val="0"/>
          <w:numId w:val="1"/>
        </w:numPr>
        <w:suppressAutoHyphens/>
        <w:spacing w:after="0" w:line="240" w:lineRule="auto"/>
        <w:ind w:left="0" w:firstLine="567"/>
        <w:jc w:val="both"/>
        <w:rPr>
          <w:rFonts w:ascii="Times New Roman" w:eastAsia="Calibri" w:hAnsi="Times New Roman" w:cs="Times New Roman"/>
          <w:sz w:val="24"/>
          <w:szCs w:val="24"/>
        </w:rPr>
      </w:pPr>
      <w:r w:rsidRPr="0051199C">
        <w:rPr>
          <w:rFonts w:ascii="Times New Roman" w:eastAsia="Times New Roman" w:hAnsi="Times New Roman" w:cs="Times New Roman"/>
          <w:sz w:val="24"/>
          <w:szCs w:val="24"/>
        </w:rPr>
        <w:t>Tais atvejais, kai kelių dalyvių pasiūlymų ekonominis naudingumas yra vienodas, nustatant pasiūlymų eilę, pirmesnis į šią eilę įrašomas dalyvis, kurio pasiūlymas pateiktas anksčiausiai.</w:t>
      </w:r>
    </w:p>
    <w:p w14:paraId="5B0403F9" w14:textId="77777777" w:rsidR="00051A58" w:rsidRPr="00051A58" w:rsidRDefault="00051A58" w:rsidP="00051A58">
      <w:pPr>
        <w:suppressAutoHyphens/>
        <w:spacing w:after="0" w:line="240" w:lineRule="auto"/>
        <w:jc w:val="both"/>
        <w:rPr>
          <w:rFonts w:ascii="Times New Roman" w:eastAsia="Calibri" w:hAnsi="Times New Roman" w:cs="Times New Roman"/>
          <w:sz w:val="24"/>
          <w:szCs w:val="24"/>
        </w:rPr>
      </w:pPr>
    </w:p>
    <w:p w14:paraId="44195F44" w14:textId="77777777" w:rsidR="00051A58" w:rsidRPr="00051A58" w:rsidRDefault="00051A58" w:rsidP="00051A58">
      <w:pPr>
        <w:spacing w:after="0" w:line="240" w:lineRule="auto"/>
        <w:jc w:val="center"/>
        <w:rPr>
          <w:rFonts w:ascii="Times New Roman" w:eastAsia="Calibri" w:hAnsi="Times New Roman" w:cs="Times New Roman"/>
          <w:b/>
          <w:sz w:val="24"/>
          <w:szCs w:val="24"/>
        </w:rPr>
      </w:pPr>
      <w:r w:rsidRPr="00051A58">
        <w:rPr>
          <w:rFonts w:ascii="Times New Roman" w:eastAsia="Calibri" w:hAnsi="Times New Roman" w:cs="Times New Roman"/>
          <w:b/>
          <w:sz w:val="24"/>
          <w:szCs w:val="24"/>
        </w:rPr>
        <w:t>Informacija, kad pasiūlymuose nurodytos kainos bus vertinamos eurais</w:t>
      </w:r>
    </w:p>
    <w:p w14:paraId="1C689E8E" w14:textId="77777777" w:rsidR="00051A58" w:rsidRDefault="00051A58" w:rsidP="00051A58">
      <w:pPr>
        <w:suppressAutoHyphens/>
        <w:spacing w:after="0" w:line="240" w:lineRule="auto"/>
        <w:contextualSpacing/>
        <w:jc w:val="both"/>
        <w:rPr>
          <w:rFonts w:ascii="Times New Roman" w:eastAsia="Calibri" w:hAnsi="Times New Roman" w:cs="Times New Roman"/>
          <w:sz w:val="24"/>
          <w:szCs w:val="24"/>
        </w:rPr>
      </w:pPr>
    </w:p>
    <w:p w14:paraId="749761CF" w14:textId="77777777" w:rsidR="00051A58" w:rsidRDefault="00051A58"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B11754" w:rsidRPr="00051A58">
        <w:rPr>
          <w:rFonts w:ascii="Times New Roman" w:eastAsia="Calibri" w:hAnsi="Times New Roman" w:cs="Times New Roman"/>
          <w:sz w:val="24"/>
          <w:szCs w:val="24"/>
        </w:rPr>
        <w:t>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E903330" w14:textId="77777777" w:rsidR="00051A58" w:rsidRPr="00B11754" w:rsidRDefault="00051A58" w:rsidP="00051A58">
      <w:pPr>
        <w:suppressAutoHyphens/>
        <w:spacing w:after="0" w:line="240" w:lineRule="auto"/>
        <w:jc w:val="both"/>
        <w:rPr>
          <w:rFonts w:ascii="Times New Roman" w:eastAsia="Calibri" w:hAnsi="Times New Roman" w:cs="Times New Roman"/>
          <w:sz w:val="24"/>
          <w:szCs w:val="24"/>
        </w:rPr>
      </w:pPr>
    </w:p>
    <w:p w14:paraId="2D08B558" w14:textId="77777777" w:rsidR="00051A58" w:rsidRPr="00B11754" w:rsidRDefault="00051A58" w:rsidP="00051A58">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VIII SKYRIUS</w:t>
      </w:r>
    </w:p>
    <w:p w14:paraId="4221C304" w14:textId="77777777" w:rsidR="00051A58" w:rsidRPr="00B11754" w:rsidRDefault="00051A58" w:rsidP="00051A58">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PERKANČIOSIOS ORGANIZACIJOS SIŪLOMOS ŠALIMS SUDARYTI PIRKIMO SUTARTIES SĄLYGOS IR (ARBA) PIRKIMO SUTARTIES PROJEKTAS</w:t>
      </w:r>
    </w:p>
    <w:p w14:paraId="24434653" w14:textId="77777777" w:rsidR="00051A58" w:rsidRDefault="00051A58" w:rsidP="00051A58">
      <w:pPr>
        <w:suppressAutoHyphens/>
        <w:spacing w:after="0" w:line="240" w:lineRule="auto"/>
        <w:contextualSpacing/>
        <w:jc w:val="both"/>
        <w:rPr>
          <w:rFonts w:ascii="Times New Roman" w:eastAsia="Calibri" w:hAnsi="Times New Roman" w:cs="Times New Roman"/>
          <w:sz w:val="24"/>
          <w:szCs w:val="24"/>
        </w:rPr>
      </w:pPr>
    </w:p>
    <w:p w14:paraId="43ED97C6"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CE4548F" w14:textId="213AFEC5"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 xml:space="preserve">Priklausomai nuo perkamo objekto savybių, konkretaus pirkimo kvietime bus pridedamos </w:t>
      </w:r>
      <w:r w:rsidRPr="00B33A8C">
        <w:rPr>
          <w:rFonts w:ascii="Times New Roman" w:eastAsia="Times New Roman" w:hAnsi="Times New Roman" w:cs="Times New Roman"/>
          <w:sz w:val="24"/>
          <w:szCs w:val="24"/>
        </w:rPr>
        <w:t>Paslaugų</w:t>
      </w:r>
      <w:r w:rsidR="00B33A8C" w:rsidRPr="00B33A8C">
        <w:rPr>
          <w:rFonts w:ascii="Times New Roman" w:eastAsia="Times New Roman" w:hAnsi="Times New Roman" w:cs="Times New Roman"/>
          <w:sz w:val="24"/>
          <w:szCs w:val="24"/>
        </w:rPr>
        <w:t xml:space="preserve"> </w:t>
      </w:r>
      <w:r w:rsidRPr="00051A58">
        <w:rPr>
          <w:rFonts w:ascii="Times New Roman" w:eastAsia="Times New Roman" w:hAnsi="Times New Roman" w:cs="Times New Roman"/>
          <w:sz w:val="24"/>
          <w:szCs w:val="24"/>
        </w:rPr>
        <w:t>pirkimo sutarties</w:t>
      </w:r>
      <w:r w:rsidR="00B33A8C">
        <w:rPr>
          <w:rFonts w:ascii="Times New Roman" w:eastAsia="Times New Roman" w:hAnsi="Times New Roman" w:cs="Times New Roman"/>
          <w:sz w:val="24"/>
          <w:szCs w:val="24"/>
        </w:rPr>
        <w:t xml:space="preserve"> bendrosios ir</w:t>
      </w:r>
      <w:r w:rsidRPr="00051A58">
        <w:rPr>
          <w:rFonts w:ascii="Times New Roman" w:eastAsia="Times New Roman" w:hAnsi="Times New Roman" w:cs="Times New Roman"/>
          <w:sz w:val="24"/>
          <w:szCs w:val="24"/>
        </w:rPr>
        <w:t xml:space="preserve"> specialiosios sąlygos. </w:t>
      </w:r>
      <w:r w:rsidR="000016D6" w:rsidRPr="000016D6">
        <w:rPr>
          <w:rFonts w:ascii="Times New Roman" w:eastAsia="Times New Roman" w:hAnsi="Times New Roman" w:cs="Times New Roman"/>
          <w:sz w:val="24"/>
          <w:szCs w:val="24"/>
        </w:rPr>
        <w:t xml:space="preserve">Konkretaus pirkimo kvietime pateiktos Paslaugų pirkimo sutarties bendrosios ir specialiosios sąlygos yra privalomos šio viešojo pirkimo dalyviams ir sudarant pirkimo sutartį su laimėtoju nebus keičiamos. </w:t>
      </w:r>
      <w:r w:rsidRPr="00051A58">
        <w:rPr>
          <w:rFonts w:ascii="Times New Roman" w:eastAsia="Times New Roman" w:hAnsi="Times New Roman" w:cs="Times New Roman"/>
          <w:sz w:val="24"/>
          <w:szCs w:val="24"/>
        </w:rPr>
        <w:t>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E8CAC5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Times New Roman" w:hAnsi="Times New Roman" w:cs="Times New Roman"/>
          <w:sz w:val="24"/>
          <w:szCs w:val="24"/>
        </w:rPr>
        <w:t>Jeigu dalyvis, kuriam buvo pasiūlyta sudaryti pirkimo sutartį, raštu atsisako ją sudaryti</w:t>
      </w:r>
      <w:r w:rsidRPr="00051A58">
        <w:rPr>
          <w:rFonts w:ascii="Times New Roman" w:eastAsia="Times New Roman" w:hAnsi="Times New Roman" w:cs="Times New Roman"/>
          <w:b/>
          <w:sz w:val="24"/>
          <w:szCs w:val="24"/>
        </w:rPr>
        <w:t xml:space="preserve"> </w:t>
      </w:r>
      <w:r w:rsidRPr="00051A58">
        <w:rPr>
          <w:rFonts w:ascii="Times New Roman" w:eastAsia="Times New Roman" w:hAnsi="Times New Roman" w:cs="Times New Roman"/>
          <w:sz w:val="24"/>
          <w:szCs w:val="24"/>
        </w:rPr>
        <w:t xml:space="preserve">arba iki perkančiosios organizacijos nurodyto laiko nepasirašo pirkimo sutarties, </w:t>
      </w:r>
      <w:r w:rsidRPr="00051A58">
        <w:rPr>
          <w:rFonts w:ascii="Times New Roman" w:eastAsia="Times New Roman" w:hAnsi="Times New Roman" w:cs="Times New Roman"/>
          <w:snapToGrid w:val="0"/>
          <w:sz w:val="24"/>
          <w:szCs w:val="24"/>
        </w:rPr>
        <w:t>arba atsisako sudaryti pirkimo sutartį Viešųjų pirkimų įstatyme ir pirkimo dokumentuose nustatytomis sąlygomis,</w:t>
      </w:r>
      <w:r w:rsidRPr="00051A58">
        <w:rPr>
          <w:rFonts w:ascii="Times New Roman" w:eastAsia="Times New Roman" w:hAnsi="Times New Roman" w:cs="Times New Roman"/>
          <w:sz w:val="24"/>
          <w:szCs w:val="24"/>
        </w:rPr>
        <w:t xml:space="preserve"> laikoma, kad jis atsisakė sudaryti pirkimo sutartį. Tokiu atveju, jeigu tiekėjas iki perkančiosios organizacijos nurodyto termino nepateikia pirkimo dokumentuose nustatyto pirkimo sutarties </w:t>
      </w:r>
      <w:r w:rsidRPr="00051A58">
        <w:rPr>
          <w:rFonts w:ascii="Times New Roman" w:eastAsia="Times New Roman" w:hAnsi="Times New Roman" w:cs="Times New Roman"/>
          <w:sz w:val="24"/>
          <w:szCs w:val="24"/>
        </w:rPr>
        <w:lastRenderedPageBreak/>
        <w:t>įvykdymo užtikrinimą patvirtinančio dokumento (jei buvo reikalauta) arba neįvykdo kitų pirkimo sutartyje nustatytų jos įsigaliojimo sąlygų, perkančioji organizacija siūlo sudaryti pirkimo (preliminariąją) sutartį dalyviui, kurio pasiūlymas pagal nustatytą pasiūlymų eilę yra pirmas po dalyvio, atsisakiusio sudaryti pirkimo (preliminariąją) sutartį, nepateikusio pirkimo sutarties įvykdymo užtikrinimo (jei buvo reikalauta) ar neįvykdžiusio kitų pirkimo sutarties įsigaliojimo sąlygų, jeigu šis pasiūlymas nėra atmetamas.</w:t>
      </w:r>
    </w:p>
    <w:p w14:paraId="6D36928E" w14:textId="2156530D" w:rsidR="004D11A6" w:rsidRPr="007C5FF8" w:rsidRDefault="004D11A6" w:rsidP="004D11A6">
      <w:pPr>
        <w:numPr>
          <w:ilvl w:val="0"/>
          <w:numId w:val="1"/>
        </w:numPr>
        <w:suppressAutoHyphens/>
        <w:spacing w:after="0" w:line="240" w:lineRule="auto"/>
        <w:ind w:left="0" w:firstLine="567"/>
        <w:contextualSpacing/>
        <w:jc w:val="both"/>
        <w:rPr>
          <w:rFonts w:ascii="Times New Roman" w:eastAsia="Calibri" w:hAnsi="Times New Roman" w:cs="Times New Roman"/>
          <w:bCs/>
          <w:sz w:val="24"/>
          <w:szCs w:val="24"/>
        </w:rPr>
      </w:pPr>
      <w:bookmarkStart w:id="1" w:name="_Hlk150156975"/>
      <w:r w:rsidRPr="007C5FF8">
        <w:rPr>
          <w:rFonts w:ascii="Times New Roman" w:eastAsia="Calibri" w:hAnsi="Times New Roman" w:cs="Times New Roman"/>
          <w:bCs/>
          <w:sz w:val="24"/>
          <w:szCs w:val="24"/>
        </w:rPr>
        <w:t xml:space="preserve">Vykdant pirkimo sutartį, sąskaitos faktūros priimamos ir apdorojamos vadovaujantis Lietuvos Respublikos finansinės apskaitos įstatymo 6 straipsnio 4 dalimi, išskyrus </w:t>
      </w:r>
      <w:r w:rsidR="003E484D">
        <w:rPr>
          <w:rFonts w:ascii="Times New Roman" w:eastAsia="Calibri" w:hAnsi="Times New Roman" w:cs="Times New Roman"/>
          <w:bCs/>
          <w:sz w:val="24"/>
          <w:szCs w:val="24"/>
        </w:rPr>
        <w:t xml:space="preserve">Viešųjų pirkimų įstatymo 22 </w:t>
      </w:r>
      <w:r w:rsidRPr="007C5FF8">
        <w:rPr>
          <w:rFonts w:ascii="Times New Roman" w:eastAsia="Calibri" w:hAnsi="Times New Roman" w:cs="Times New Roman"/>
          <w:bCs/>
          <w:sz w:val="24"/>
          <w:szCs w:val="24"/>
        </w:rPr>
        <w:t>straipsnio 12 dalyje nustatytus atvejus.</w:t>
      </w:r>
    </w:p>
    <w:bookmarkEnd w:id="1"/>
    <w:p w14:paraId="6704F665" w14:textId="38F3B1C5"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 xml:space="preserve">Pirkimo sutartyje ir šios pirkimo sutarties galimiems pakeitimo atvejams yra pasirinktas šis kainos apskaičiavimo būdas: </w:t>
      </w:r>
      <w:r w:rsidR="001B26DC" w:rsidRPr="001B26DC">
        <w:rPr>
          <w:rFonts w:ascii="Times New Roman" w:eastAsia="Calibri" w:hAnsi="Times New Roman" w:cs="Times New Roman"/>
          <w:bCs/>
          <w:sz w:val="24"/>
          <w:szCs w:val="24"/>
        </w:rPr>
        <w:t>fiksuota kaina</w:t>
      </w:r>
      <w:r w:rsidR="00615471">
        <w:rPr>
          <w:rFonts w:ascii="Times New Roman" w:eastAsia="Calibri" w:hAnsi="Times New Roman" w:cs="Times New Roman"/>
          <w:bCs/>
          <w:sz w:val="24"/>
          <w:szCs w:val="24"/>
        </w:rPr>
        <w:t>.</w:t>
      </w:r>
    </w:p>
    <w:p w14:paraId="446D716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5A39DA2"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sz w:val="24"/>
          <w:szCs w:val="24"/>
        </w:rPr>
        <w:t>Tiesioginio atsiskaitymo su subtiekėju (-</w:t>
      </w:r>
      <w:proofErr w:type="spellStart"/>
      <w:r w:rsidRPr="00051A58">
        <w:rPr>
          <w:rFonts w:ascii="Times New Roman" w:eastAsia="Calibri" w:hAnsi="Times New Roman" w:cs="Times New Roman"/>
          <w:sz w:val="24"/>
          <w:szCs w:val="24"/>
        </w:rPr>
        <w:t>ais</w:t>
      </w:r>
      <w:proofErr w:type="spellEnd"/>
      <w:r w:rsidRPr="00051A58">
        <w:rPr>
          <w:rFonts w:ascii="Times New Roman" w:eastAsia="Calibri" w:hAnsi="Times New Roman" w:cs="Times New Roman"/>
          <w:sz w:val="24"/>
          <w:szCs w:val="24"/>
        </w:rPr>
        <w:t>) galimybė yra numatyta pirkimo sutarties projekte.</w:t>
      </w:r>
    </w:p>
    <w:p w14:paraId="070DCE1B" w14:textId="77777777" w:rsidR="00051A58" w:rsidRDefault="00B11754" w:rsidP="00051A58">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bCs/>
          <w:sz w:val="24"/>
          <w:szCs w:val="24"/>
        </w:rPr>
        <w:t>Pirkimo sutartis jos galiojimo laikotarpiu gali būti keičiama neatliekant naujos pirkimo procedūros vadovaujantis Viešųjų pirkimų įstatymo 89 straipsniu.</w:t>
      </w:r>
    </w:p>
    <w:p w14:paraId="575A5B60" w14:textId="77777777" w:rsidR="00051A58" w:rsidRPr="00B11754" w:rsidRDefault="00051A58" w:rsidP="00051A58">
      <w:pPr>
        <w:suppressAutoHyphens/>
        <w:spacing w:after="0" w:line="240" w:lineRule="auto"/>
        <w:jc w:val="both"/>
        <w:rPr>
          <w:rFonts w:ascii="Times New Roman" w:eastAsia="Calibri" w:hAnsi="Times New Roman" w:cs="Times New Roman"/>
          <w:sz w:val="24"/>
          <w:szCs w:val="24"/>
        </w:rPr>
      </w:pPr>
    </w:p>
    <w:p w14:paraId="40704EA3" w14:textId="77777777" w:rsidR="00051A58" w:rsidRPr="00B11754" w:rsidRDefault="00051A58" w:rsidP="00051A58">
      <w:pPr>
        <w:suppressAutoHyphens/>
        <w:spacing w:after="0" w:line="240" w:lineRule="auto"/>
        <w:jc w:val="center"/>
        <w:rPr>
          <w:rFonts w:ascii="Times New Roman" w:eastAsia="Calibri" w:hAnsi="Times New Roman" w:cs="Times New Roman"/>
          <w:sz w:val="24"/>
          <w:szCs w:val="24"/>
        </w:rPr>
      </w:pPr>
      <w:r w:rsidRPr="00B11754">
        <w:rPr>
          <w:rFonts w:ascii="Times New Roman" w:eastAsia="Times New Roman" w:hAnsi="Times New Roman" w:cs="Times New Roman"/>
          <w:b/>
          <w:sz w:val="24"/>
          <w:szCs w:val="24"/>
        </w:rPr>
        <w:t>Pirkimo sutarties įvykdymo užtikrinimo reikalavimai</w:t>
      </w:r>
    </w:p>
    <w:p w14:paraId="2F85981C" w14:textId="77777777" w:rsidR="00051A58" w:rsidRPr="00B11754" w:rsidRDefault="00051A58" w:rsidP="00051A58">
      <w:pPr>
        <w:suppressAutoHyphens/>
        <w:spacing w:after="0" w:line="240" w:lineRule="auto"/>
        <w:jc w:val="both"/>
        <w:rPr>
          <w:rFonts w:ascii="Times New Roman" w:eastAsia="Calibri" w:hAnsi="Times New Roman" w:cs="Times New Roman"/>
          <w:sz w:val="24"/>
          <w:szCs w:val="24"/>
        </w:rPr>
      </w:pPr>
    </w:p>
    <w:p w14:paraId="2B519C39" w14:textId="39241422" w:rsidR="001A1F60" w:rsidRPr="006E7AD1" w:rsidRDefault="00B11754" w:rsidP="00504F9F">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051A58">
        <w:rPr>
          <w:rFonts w:ascii="Times New Roman" w:eastAsia="Calibri" w:hAnsi="Times New Roman" w:cs="Times New Roman"/>
          <w:iCs/>
          <w:sz w:val="24"/>
          <w:szCs w:val="24"/>
        </w:rPr>
        <w:t>Pirkimo sutartis bus užtikrinama pirkimo sutartyje nurodytomis netesybomis.</w:t>
      </w:r>
      <w:r w:rsidR="00051A58" w:rsidRPr="00051A58">
        <w:rPr>
          <w:rFonts w:ascii="Times New Roman" w:eastAsia="Calibri" w:hAnsi="Times New Roman" w:cs="Times New Roman"/>
          <w:i/>
          <w:iCs/>
          <w:color w:val="C45911" w:themeColor="accent2" w:themeShade="BF"/>
          <w:sz w:val="24"/>
          <w:szCs w:val="24"/>
        </w:rPr>
        <w:t xml:space="preserve"> </w:t>
      </w:r>
    </w:p>
    <w:p w14:paraId="74E30142"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iCs/>
          <w:sz w:val="24"/>
          <w:szCs w:val="24"/>
        </w:rPr>
        <w:t>Pirkimo sutarties įvykdymo užtikrinimo reikalavimai bus nurodomi konkretaus pirkimo kvietime.</w:t>
      </w:r>
    </w:p>
    <w:p w14:paraId="43B436EA"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73AB853F"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IX SKYRIUS</w:t>
      </w:r>
    </w:p>
    <w:p w14:paraId="1623C4B7"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INFORMACIJA APIE ATIDĖJIMO TERMINO TAIKYMĄ, GINČŲ NAGRINĖJIMO TVARKĄ</w:t>
      </w:r>
    </w:p>
    <w:p w14:paraId="753E59A6" w14:textId="77777777" w:rsid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66788228" w14:textId="63A18B82" w:rsidR="001A1F60" w:rsidRDefault="00B11754" w:rsidP="00567E3F">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Pirkimo sutartis turi būti sudaroma nedelsiant</w:t>
      </w:r>
      <w:r w:rsidR="00567E3F">
        <w:rPr>
          <w:rFonts w:ascii="Times New Roman" w:eastAsia="Times New Roman" w:hAnsi="Times New Roman" w:cs="Times New Roman"/>
          <w:sz w:val="24"/>
          <w:szCs w:val="24"/>
        </w:rPr>
        <w:t xml:space="preserve">. Atidėjimo </w:t>
      </w:r>
      <w:r w:rsidRPr="001A1F60">
        <w:rPr>
          <w:rFonts w:ascii="Times New Roman" w:eastAsia="Times New Roman" w:hAnsi="Times New Roman" w:cs="Times New Roman"/>
          <w:sz w:val="24"/>
          <w:szCs w:val="24"/>
        </w:rPr>
        <w:t>terminas gali būti netaikomas</w:t>
      </w:r>
      <w:r w:rsidR="00567E3F">
        <w:rPr>
          <w:rFonts w:ascii="Times New Roman" w:eastAsia="Times New Roman" w:hAnsi="Times New Roman" w:cs="Times New Roman"/>
          <w:sz w:val="24"/>
          <w:szCs w:val="24"/>
        </w:rPr>
        <w:t>.</w:t>
      </w:r>
    </w:p>
    <w:p w14:paraId="38261598"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Ginčų nagrinėjimas, žalos atlyginimas, pirkimo sutarties pripažinimas negaliojančia, alternatyvios sankcijos reglamentuojamos Viešųjų pirkimų įstatymo VII skyriuje.</w:t>
      </w:r>
    </w:p>
    <w:p w14:paraId="281732A0"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1CFDE5C4"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X SKYRIUS</w:t>
      </w:r>
    </w:p>
    <w:p w14:paraId="5364482C" w14:textId="77777777" w:rsidR="001A1F60" w:rsidRPr="00B11754" w:rsidRDefault="001A1F60" w:rsidP="001A1F60">
      <w:pPr>
        <w:spacing w:after="0" w:line="240" w:lineRule="auto"/>
        <w:contextualSpacing/>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BAIGIAMOSIOS NUOSTATOS</w:t>
      </w:r>
    </w:p>
    <w:p w14:paraId="4931B41F"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12D7F7EF" w14:textId="77777777" w:rsidR="001A1F60" w:rsidRP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Šio pirkimo dokumentuose neaprašytos pirkimo procedūros vykdomos vadovaujantis Viešųjų pirkimų įstatymo ir jo įgyvendinamųjų teisės aktų nuostatomis.</w:t>
      </w:r>
    </w:p>
    <w:p w14:paraId="024F4A2B" w14:textId="77777777" w:rsidR="001A1F60" w:rsidRPr="001A1F60" w:rsidRDefault="001A1F60"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t>Pirkimo sąlygų priedai yra neatskiriama šių pirkimo dokumentų dalis.</w:t>
      </w:r>
    </w:p>
    <w:p w14:paraId="36DD0BE5" w14:textId="77777777" w:rsid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591E137A" w14:textId="77777777" w:rsidR="001A1F60" w:rsidRPr="001A1F60" w:rsidRDefault="001A1F60" w:rsidP="001A1F60">
      <w:pPr>
        <w:suppressAutoHyphens/>
        <w:spacing w:after="0" w:line="240" w:lineRule="auto"/>
        <w:contextualSpacing/>
        <w:jc w:val="center"/>
        <w:rPr>
          <w:rFonts w:ascii="Times New Roman" w:eastAsia="Calibri" w:hAnsi="Times New Roman" w:cs="Times New Roman"/>
          <w:b/>
          <w:sz w:val="24"/>
          <w:szCs w:val="24"/>
        </w:rPr>
      </w:pPr>
      <w:r w:rsidRPr="001A1F60">
        <w:rPr>
          <w:rFonts w:ascii="Times New Roman" w:eastAsia="Calibri" w:hAnsi="Times New Roman" w:cs="Times New Roman"/>
          <w:b/>
          <w:sz w:val="24"/>
          <w:szCs w:val="24"/>
        </w:rPr>
        <w:t>Informaciją apie patikrą</w:t>
      </w:r>
    </w:p>
    <w:p w14:paraId="71DE2481" w14:textId="77777777" w:rsidR="001A1F60" w:rsidRPr="001A1F60" w:rsidRDefault="001A1F60" w:rsidP="001A1F60">
      <w:pPr>
        <w:suppressAutoHyphens/>
        <w:spacing w:after="0" w:line="240" w:lineRule="auto"/>
        <w:contextualSpacing/>
        <w:jc w:val="both"/>
        <w:rPr>
          <w:rFonts w:ascii="Times New Roman" w:eastAsia="Calibri" w:hAnsi="Times New Roman" w:cs="Times New Roman"/>
          <w:sz w:val="24"/>
          <w:szCs w:val="24"/>
        </w:rPr>
      </w:pPr>
    </w:p>
    <w:p w14:paraId="722B6C5C" w14:textId="77777777" w:rsidR="001A1F60" w:rsidRDefault="001A1F60"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t>Jei pirkimo metu bus atliekama patikra dėl atitikties nacionalinio saugumo interesams, tiekėjas turės pateikti tokiai patikrai atlikti reikalingus dokumentus.</w:t>
      </w:r>
    </w:p>
    <w:p w14:paraId="06E8FD3C"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3347AB5B" w14:textId="77777777" w:rsidR="001A1F60" w:rsidRPr="00B11754" w:rsidRDefault="001A1F60" w:rsidP="001A1F60">
      <w:pPr>
        <w:spacing w:after="0" w:line="240" w:lineRule="auto"/>
        <w:jc w:val="center"/>
        <w:rPr>
          <w:rFonts w:ascii="Times New Roman" w:eastAsia="Times New Roman" w:hAnsi="Times New Roman" w:cs="Times New Roman"/>
          <w:b/>
          <w:sz w:val="24"/>
          <w:szCs w:val="24"/>
        </w:rPr>
      </w:pPr>
      <w:r w:rsidRPr="00B11754">
        <w:rPr>
          <w:rFonts w:ascii="Times New Roman" w:eastAsia="Calibri" w:hAnsi="Times New Roman" w:cs="Times New Roman"/>
          <w:b/>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5F85A39D" w14:textId="77777777" w:rsidR="001A1F60" w:rsidRPr="00B11754" w:rsidRDefault="001A1F60" w:rsidP="001A1F60">
      <w:pPr>
        <w:suppressAutoHyphens/>
        <w:spacing w:after="0" w:line="240" w:lineRule="auto"/>
        <w:jc w:val="both"/>
        <w:rPr>
          <w:rFonts w:ascii="Times New Roman" w:eastAsia="Calibri" w:hAnsi="Times New Roman" w:cs="Times New Roman"/>
          <w:sz w:val="24"/>
          <w:szCs w:val="24"/>
        </w:rPr>
      </w:pPr>
    </w:p>
    <w:p w14:paraId="24E2AAE8" w14:textId="77777777" w:rsidR="001A1F60" w:rsidRDefault="00B11754" w:rsidP="001A1F60">
      <w:pPr>
        <w:numPr>
          <w:ilvl w:val="0"/>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eastAsia="Times New Roman" w:hAnsi="Times New Roman" w:cs="Times New Roman"/>
          <w:sz w:val="24"/>
          <w:szCs w:val="24"/>
        </w:rPr>
        <w:lastRenderedPageBreak/>
        <w:t>Perkančiosios organizacijos atstovai, įgalioti palaikyti tiesioginį ryšį su tiekėjais ir gauti iš jų (ne tarpininkų) pranešimus, susijusius su pirkimų procedūromis:</w:t>
      </w:r>
    </w:p>
    <w:p w14:paraId="26C35D33" w14:textId="585FC541" w:rsidR="001A1F60"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hAnsi="Times New Roman" w:cs="Times New Roman"/>
          <w:sz w:val="24"/>
          <w:szCs w:val="24"/>
        </w:rPr>
        <w:t xml:space="preserve">techniniais klausimais </w:t>
      </w:r>
      <w:r w:rsidR="007F6F22" w:rsidRPr="007F6F22">
        <w:rPr>
          <w:rFonts w:ascii="Times New Roman" w:hAnsi="Times New Roman" w:cs="Times New Roman"/>
          <w:iCs/>
          <w:sz w:val="24"/>
          <w:szCs w:val="24"/>
        </w:rPr>
        <w:t>P</w:t>
      </w:r>
      <w:r w:rsidR="000E78BA" w:rsidRPr="007F6F22">
        <w:rPr>
          <w:rFonts w:ascii="Times New Roman" w:hAnsi="Times New Roman" w:cs="Times New Roman"/>
          <w:iCs/>
          <w:sz w:val="24"/>
          <w:szCs w:val="24"/>
        </w:rPr>
        <w:t xml:space="preserve">rojektų valdymo skyriaus vyriausiasis specialistas Saulius Greičius, </w:t>
      </w:r>
      <w:r w:rsidR="00B67046">
        <w:rPr>
          <w:rFonts w:ascii="Times New Roman" w:eastAsia="Times New Roman" w:hAnsi="Times New Roman" w:cs="Times New Roman"/>
          <w:iCs/>
          <w:sz w:val="24"/>
          <w:szCs w:val="24"/>
        </w:rPr>
        <w:t xml:space="preserve"> </w:t>
      </w:r>
      <w:r w:rsidR="000E78BA" w:rsidRPr="007F6F22">
        <w:rPr>
          <w:rFonts w:ascii="Times New Roman" w:hAnsi="Times New Roman" w:cs="Times New Roman"/>
          <w:iCs/>
          <w:sz w:val="24"/>
          <w:szCs w:val="24"/>
        </w:rPr>
        <w:t>Konstitucijos pr. 3, Vilnius</w:t>
      </w:r>
      <w:r w:rsidRPr="007F6F22">
        <w:rPr>
          <w:rFonts w:ascii="Times New Roman" w:eastAsia="Times New Roman" w:hAnsi="Times New Roman" w:cs="Times New Roman"/>
          <w:iCs/>
          <w:sz w:val="24"/>
          <w:szCs w:val="24"/>
        </w:rPr>
        <w:t>;</w:t>
      </w:r>
    </w:p>
    <w:p w14:paraId="2FDB3BFB" w14:textId="582D5938" w:rsidR="00B11754" w:rsidRPr="001A1F60" w:rsidRDefault="00B11754" w:rsidP="001A1F60">
      <w:pPr>
        <w:numPr>
          <w:ilvl w:val="1"/>
          <w:numId w:val="1"/>
        </w:numPr>
        <w:suppressAutoHyphens/>
        <w:spacing w:after="0" w:line="240" w:lineRule="auto"/>
        <w:ind w:left="0" w:firstLine="567"/>
        <w:contextualSpacing/>
        <w:jc w:val="both"/>
        <w:rPr>
          <w:rFonts w:ascii="Times New Roman" w:eastAsia="Calibri" w:hAnsi="Times New Roman" w:cs="Times New Roman"/>
          <w:sz w:val="24"/>
          <w:szCs w:val="24"/>
        </w:rPr>
      </w:pPr>
      <w:r w:rsidRPr="001A1F60">
        <w:rPr>
          <w:rFonts w:ascii="Times New Roman" w:hAnsi="Times New Roman" w:cs="Times New Roman"/>
          <w:sz w:val="24"/>
          <w:szCs w:val="24"/>
        </w:rPr>
        <w:t xml:space="preserve">viešųjų pirkimų procedūrų klausimais Viešųjų pirkimų skyriaus Dokumentų rengimo poskyrio vyr. </w:t>
      </w:r>
      <w:r w:rsidRPr="007F6F22">
        <w:rPr>
          <w:rFonts w:ascii="Times New Roman" w:hAnsi="Times New Roman" w:cs="Times New Roman"/>
          <w:sz w:val="24"/>
          <w:szCs w:val="24"/>
        </w:rPr>
        <w:t xml:space="preserve">specialistė </w:t>
      </w:r>
      <w:r w:rsidR="007F6F22" w:rsidRPr="007F6F22">
        <w:rPr>
          <w:rFonts w:ascii="Times New Roman" w:hAnsi="Times New Roman" w:cs="Times New Roman"/>
          <w:sz w:val="24"/>
          <w:szCs w:val="24"/>
        </w:rPr>
        <w:t>Jūratė Čaiko</w:t>
      </w:r>
      <w:r w:rsidRPr="007F6F22">
        <w:rPr>
          <w:rFonts w:ascii="Times New Roman" w:hAnsi="Times New Roman" w:cs="Times New Roman"/>
          <w:sz w:val="24"/>
          <w:szCs w:val="24"/>
        </w:rPr>
        <w:t>, Konstitucijos</w:t>
      </w:r>
      <w:r w:rsidRPr="001A1F60">
        <w:rPr>
          <w:rFonts w:ascii="Times New Roman" w:hAnsi="Times New Roman" w:cs="Times New Roman"/>
          <w:sz w:val="24"/>
          <w:szCs w:val="24"/>
        </w:rPr>
        <w:t xml:space="preserve"> pr. 3, Vilnius</w:t>
      </w:r>
      <w:r w:rsidRPr="001A1F60">
        <w:rPr>
          <w:rFonts w:ascii="Times New Roman" w:eastAsia="Times New Roman" w:hAnsi="Times New Roman" w:cs="Times New Roman"/>
          <w:sz w:val="24"/>
          <w:szCs w:val="24"/>
        </w:rPr>
        <w:t>.</w:t>
      </w:r>
    </w:p>
    <w:p w14:paraId="0898C67B" w14:textId="77777777" w:rsidR="00B11754" w:rsidRPr="00B11754" w:rsidRDefault="00B11754" w:rsidP="00B11754">
      <w:pPr>
        <w:spacing w:after="0" w:line="240" w:lineRule="auto"/>
        <w:rPr>
          <w:rFonts w:ascii="Times New Roman" w:eastAsia="Times New Roman" w:hAnsi="Times New Roman" w:cs="Times New Roman"/>
          <w:sz w:val="24"/>
          <w:szCs w:val="24"/>
        </w:rPr>
      </w:pPr>
    </w:p>
    <w:p w14:paraId="68031C4C" w14:textId="77777777" w:rsidR="00B11754" w:rsidRPr="00B11754" w:rsidRDefault="00B11754" w:rsidP="00B11754">
      <w:pPr>
        <w:spacing w:after="0" w:line="240" w:lineRule="auto"/>
        <w:jc w:val="center"/>
        <w:rPr>
          <w:rFonts w:ascii="Times New Roman" w:eastAsia="Times New Roman" w:hAnsi="Times New Roman" w:cs="Times New Roman"/>
          <w:color w:val="000000" w:themeColor="text1"/>
          <w:sz w:val="24"/>
          <w:szCs w:val="24"/>
        </w:rPr>
      </w:pPr>
      <w:r w:rsidRPr="00B11754">
        <w:rPr>
          <w:rFonts w:ascii="Times New Roman" w:eastAsia="Times New Roman" w:hAnsi="Times New Roman" w:cs="Times New Roman"/>
          <w:color w:val="000000" w:themeColor="text1"/>
          <w:sz w:val="24"/>
          <w:szCs w:val="24"/>
        </w:rPr>
        <w:t>_________________</w:t>
      </w:r>
    </w:p>
    <w:p w14:paraId="4FEEB0A5" w14:textId="77777777" w:rsidR="007C5FF8" w:rsidRDefault="007C5FF8" w:rsidP="007C5FF8">
      <w:pPr>
        <w:spacing w:after="0" w:line="240" w:lineRule="auto"/>
        <w:contextualSpacing/>
        <w:rPr>
          <w:rFonts w:ascii="Times New Roman" w:eastAsia="Times New Roman" w:hAnsi="Times New Roman" w:cs="Times New Roman"/>
          <w:sz w:val="24"/>
          <w:szCs w:val="24"/>
        </w:rPr>
      </w:pPr>
    </w:p>
    <w:p w14:paraId="56E436DA" w14:textId="77777777" w:rsidR="007C5FF8" w:rsidRDefault="007C5FF8" w:rsidP="007C5FF8">
      <w:pPr>
        <w:spacing w:after="0" w:line="240" w:lineRule="auto"/>
        <w:contextualSpacing/>
        <w:rPr>
          <w:rFonts w:ascii="Times New Roman" w:eastAsia="Times New Roman" w:hAnsi="Times New Roman" w:cs="Times New Roman"/>
          <w:sz w:val="24"/>
          <w:szCs w:val="24"/>
        </w:rPr>
      </w:pPr>
    </w:p>
    <w:p w14:paraId="04A798BA" w14:textId="77777777" w:rsidR="00E659D1" w:rsidRDefault="00E659D1" w:rsidP="007C5FF8">
      <w:pPr>
        <w:spacing w:after="0" w:line="240" w:lineRule="auto"/>
        <w:contextualSpacing/>
        <w:rPr>
          <w:rFonts w:ascii="Times New Roman" w:eastAsia="Times New Roman" w:hAnsi="Times New Roman" w:cs="Times New Roman"/>
          <w:sz w:val="24"/>
          <w:szCs w:val="24"/>
        </w:rPr>
      </w:pPr>
    </w:p>
    <w:p w14:paraId="798262E4"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1A23FB9"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E81F32E"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22FD58A"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239845DD"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22E0A728"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116A1F71"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7FF86B4A"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3DCF49F2"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F8705AE"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19CA0DC2"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F56F495"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39336737"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6EBD7E1"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17C89A7A"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3F4E09D4"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1FD2B07A"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69B6E400"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7C67C6D7"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344244AC"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6408A6BA"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FFA67AC"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377E75B4"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1A1A3DA9"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01C3DECD"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0DBBCF9B"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30BF4D63"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03524EC1"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2818AC18"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65F5A60B"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5D58D2A4"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1356A247"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6C0116E6"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0AEB2812"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3ABD94C0" w14:textId="77777777" w:rsidR="00F20411" w:rsidRDefault="00F20411" w:rsidP="007C5FF8">
      <w:pPr>
        <w:spacing w:after="0" w:line="240" w:lineRule="auto"/>
        <w:contextualSpacing/>
        <w:rPr>
          <w:rFonts w:ascii="Times New Roman" w:eastAsia="Times New Roman" w:hAnsi="Times New Roman" w:cs="Times New Roman"/>
          <w:sz w:val="24"/>
          <w:szCs w:val="24"/>
        </w:rPr>
      </w:pPr>
    </w:p>
    <w:p w14:paraId="4C045F28" w14:textId="77777777" w:rsidR="00E659D1" w:rsidRDefault="00E659D1" w:rsidP="007C5FF8">
      <w:pPr>
        <w:spacing w:after="0" w:line="240" w:lineRule="auto"/>
        <w:contextualSpacing/>
        <w:rPr>
          <w:rFonts w:ascii="Times New Roman" w:eastAsia="Times New Roman" w:hAnsi="Times New Roman" w:cs="Times New Roman"/>
          <w:sz w:val="24"/>
          <w:szCs w:val="24"/>
        </w:rPr>
      </w:pPr>
    </w:p>
    <w:p w14:paraId="0894F1AD" w14:textId="77777777" w:rsidR="00E659D1" w:rsidRDefault="00E659D1" w:rsidP="007C5FF8">
      <w:pPr>
        <w:spacing w:after="0" w:line="240" w:lineRule="auto"/>
        <w:contextualSpacing/>
        <w:rPr>
          <w:rFonts w:ascii="Times New Roman" w:eastAsia="Times New Roman" w:hAnsi="Times New Roman" w:cs="Times New Roman"/>
          <w:sz w:val="24"/>
          <w:szCs w:val="24"/>
        </w:rPr>
      </w:pPr>
    </w:p>
    <w:p w14:paraId="18F0E2E3" w14:textId="77777777" w:rsidR="007F6F22" w:rsidRDefault="007F6F2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0D596BB" w14:textId="40F1D7CE" w:rsidR="00B11754" w:rsidRPr="00B11754" w:rsidRDefault="00B11754" w:rsidP="00B11754">
      <w:pPr>
        <w:spacing w:after="0" w:line="240" w:lineRule="auto"/>
        <w:contextualSpacing/>
        <w:jc w:val="right"/>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lastRenderedPageBreak/>
        <w:t>Aprašo 1 priedas</w:t>
      </w:r>
    </w:p>
    <w:p w14:paraId="7D047556" w14:textId="77777777" w:rsidR="00B11754" w:rsidRPr="001A1F60" w:rsidRDefault="00B11754" w:rsidP="00B11754">
      <w:pPr>
        <w:spacing w:after="0" w:line="240" w:lineRule="auto"/>
        <w:contextualSpacing/>
        <w:jc w:val="center"/>
        <w:rPr>
          <w:rFonts w:ascii="Times New Roman" w:eastAsia="Times New Roman" w:hAnsi="Times New Roman" w:cs="Times New Roman"/>
          <w:bCs/>
          <w:sz w:val="24"/>
          <w:szCs w:val="24"/>
        </w:rPr>
      </w:pPr>
      <w:r w:rsidRPr="001A1F60">
        <w:rPr>
          <w:rFonts w:ascii="Times New Roman" w:eastAsia="Times New Roman" w:hAnsi="Times New Roman" w:cs="Times New Roman"/>
          <w:bCs/>
          <w:sz w:val="24"/>
          <w:szCs w:val="24"/>
        </w:rPr>
        <w:t>(konkretaus pirkimo kvietimo forma)</w:t>
      </w:r>
    </w:p>
    <w:p w14:paraId="2F164DE4" w14:textId="77777777" w:rsidR="00B11754" w:rsidRPr="001A1F60" w:rsidRDefault="00B11754" w:rsidP="00B11754">
      <w:pPr>
        <w:suppressAutoHyphens/>
        <w:spacing w:after="0" w:line="240" w:lineRule="auto"/>
        <w:contextualSpacing/>
        <w:jc w:val="center"/>
        <w:rPr>
          <w:rFonts w:ascii="Times New Roman" w:eastAsia="Times New Roman" w:hAnsi="Times New Roman" w:cs="Times New Roman"/>
          <w:sz w:val="24"/>
          <w:szCs w:val="20"/>
        </w:rPr>
      </w:pPr>
    </w:p>
    <w:p w14:paraId="05B7022B"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1A1F60">
        <w:rPr>
          <w:rFonts w:ascii="Times New Roman" w:eastAsia="Times New Roman" w:hAnsi="Times New Roman" w:cs="Times New Roman"/>
          <w:b/>
          <w:sz w:val="24"/>
          <w:szCs w:val="20"/>
        </w:rPr>
        <w:t>KONKRETAUS PIRKIMO KV</w:t>
      </w:r>
      <w:r w:rsidRPr="00B11754">
        <w:rPr>
          <w:rFonts w:ascii="Times New Roman" w:eastAsia="Times New Roman" w:hAnsi="Times New Roman" w:cs="Times New Roman"/>
          <w:b/>
          <w:sz w:val="24"/>
          <w:szCs w:val="20"/>
        </w:rPr>
        <w:t>IETIMAS</w:t>
      </w:r>
    </w:p>
    <w:p w14:paraId="58DAD308"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B11754">
        <w:rPr>
          <w:rFonts w:ascii="Times New Roman" w:eastAsia="Times New Roman" w:hAnsi="Times New Roman" w:cs="Times New Roman"/>
          <w:b/>
          <w:color w:val="C45911" w:themeColor="accent2" w:themeShade="BF"/>
          <w:sz w:val="24"/>
          <w:szCs w:val="20"/>
        </w:rPr>
        <w:t>.........(NURODOMAS PIRKIMO PAVADINIMAS)..........</w:t>
      </w:r>
    </w:p>
    <w:p w14:paraId="5DDEC893"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46C1941B" w14:textId="77777777" w:rsidR="00B11754" w:rsidRPr="00B11754" w:rsidRDefault="00B11754" w:rsidP="00B11754">
      <w:pPr>
        <w:spacing w:after="0" w:line="240" w:lineRule="auto"/>
        <w:jc w:val="center"/>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20___-___-___</w:t>
      </w:r>
    </w:p>
    <w:p w14:paraId="0B5BAE72"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7400EB3" w14:textId="77777777" w:rsidR="00B11754" w:rsidRPr="00B11754" w:rsidRDefault="00B11754" w:rsidP="00B11754">
      <w:pPr>
        <w:spacing w:after="0" w:line="240" w:lineRule="auto"/>
        <w:ind w:firstLine="567"/>
        <w:contextualSpacing/>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 xml:space="preserve">Kviečiame pateikti pasiūlymą </w:t>
      </w:r>
      <w:r w:rsidRPr="00B11754">
        <w:rPr>
          <w:rFonts w:ascii="Times New Roman" w:eastAsia="Times New Roman" w:hAnsi="Times New Roman" w:cs="Times New Roman"/>
          <w:color w:val="C45911" w:themeColor="accent2" w:themeShade="BF"/>
          <w:sz w:val="24"/>
          <w:szCs w:val="24"/>
        </w:rPr>
        <w:t>.....(nurodomas pirkimo pavadinimas)....</w:t>
      </w:r>
      <w:r w:rsidRPr="00B11754">
        <w:rPr>
          <w:rFonts w:ascii="Times New Roman" w:eastAsia="Times New Roman" w:hAnsi="Times New Roman" w:cs="Times New Roman"/>
          <w:sz w:val="24"/>
          <w:szCs w:val="24"/>
        </w:rPr>
        <w:t xml:space="preserve"> pirkime (toliau – pirkimas). Informacija apie pirkimą:</w:t>
      </w:r>
    </w:p>
    <w:p w14:paraId="4F80C736"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tbl>
      <w:tblPr>
        <w:tblStyle w:val="Lentelstinklelis"/>
        <w:tblW w:w="0" w:type="auto"/>
        <w:tblLook w:val="04A0" w:firstRow="1" w:lastRow="0" w:firstColumn="1" w:lastColumn="0" w:noHBand="0" w:noVBand="1"/>
      </w:tblPr>
      <w:tblGrid>
        <w:gridCol w:w="4814"/>
        <w:gridCol w:w="4814"/>
      </w:tblGrid>
      <w:tr w:rsidR="00B11754" w:rsidRPr="00B11754" w14:paraId="4032A5B2" w14:textId="77777777" w:rsidTr="002C344A">
        <w:tc>
          <w:tcPr>
            <w:tcW w:w="4814" w:type="dxa"/>
          </w:tcPr>
          <w:p w14:paraId="1A6748D2" w14:textId="77777777" w:rsidR="00B11754" w:rsidRPr="00B11754" w:rsidRDefault="00B11754" w:rsidP="00B11754">
            <w:pPr>
              <w:contextualSpacing/>
              <w:rPr>
                <w:sz w:val="24"/>
                <w:szCs w:val="24"/>
              </w:rPr>
            </w:pPr>
            <w:r w:rsidRPr="00B11754">
              <w:rPr>
                <w:sz w:val="24"/>
                <w:szCs w:val="24"/>
              </w:rPr>
              <w:t>Interneto adresas, kuriuo CVP IS paskelbti pirkimo dokumentai</w:t>
            </w:r>
          </w:p>
        </w:tc>
        <w:tc>
          <w:tcPr>
            <w:tcW w:w="4814" w:type="dxa"/>
          </w:tcPr>
          <w:p w14:paraId="076170D7" w14:textId="77777777" w:rsidR="00B11754" w:rsidRPr="00B11754" w:rsidRDefault="00B11754" w:rsidP="00B11754">
            <w:pPr>
              <w:contextualSpacing/>
              <w:rPr>
                <w:sz w:val="24"/>
                <w:szCs w:val="24"/>
              </w:rPr>
            </w:pPr>
          </w:p>
        </w:tc>
      </w:tr>
      <w:tr w:rsidR="00B11754" w:rsidRPr="00B11754" w14:paraId="15C3F8E3" w14:textId="77777777" w:rsidTr="002C344A">
        <w:tc>
          <w:tcPr>
            <w:tcW w:w="4814" w:type="dxa"/>
          </w:tcPr>
          <w:p w14:paraId="720B8357" w14:textId="77777777" w:rsidR="00B11754" w:rsidRPr="00B11754" w:rsidRDefault="00B11754" w:rsidP="00B11754">
            <w:pPr>
              <w:contextualSpacing/>
              <w:rPr>
                <w:sz w:val="24"/>
                <w:szCs w:val="24"/>
              </w:rPr>
            </w:pPr>
            <w:r w:rsidRPr="00B11754">
              <w:rPr>
                <w:sz w:val="24"/>
                <w:szCs w:val="24"/>
              </w:rPr>
              <w:t>Nuoroda į paskelbtą skelbimą apie pirkimą</w:t>
            </w:r>
          </w:p>
        </w:tc>
        <w:tc>
          <w:tcPr>
            <w:tcW w:w="4814" w:type="dxa"/>
          </w:tcPr>
          <w:p w14:paraId="3EBA8D1A" w14:textId="77777777" w:rsidR="00B11754" w:rsidRPr="00B11754" w:rsidRDefault="00B11754" w:rsidP="00B11754">
            <w:pPr>
              <w:contextualSpacing/>
              <w:rPr>
                <w:sz w:val="24"/>
                <w:szCs w:val="24"/>
              </w:rPr>
            </w:pPr>
          </w:p>
        </w:tc>
      </w:tr>
      <w:tr w:rsidR="00B11754" w:rsidRPr="00B11754" w14:paraId="07879EA7" w14:textId="77777777" w:rsidTr="002C344A">
        <w:tc>
          <w:tcPr>
            <w:tcW w:w="4814" w:type="dxa"/>
          </w:tcPr>
          <w:p w14:paraId="1A2FD929" w14:textId="77777777" w:rsidR="00B11754" w:rsidRPr="00B11754" w:rsidRDefault="00B11754" w:rsidP="00B11754">
            <w:pPr>
              <w:contextualSpacing/>
              <w:rPr>
                <w:sz w:val="24"/>
                <w:szCs w:val="24"/>
              </w:rPr>
            </w:pPr>
            <w:r w:rsidRPr="00B11754">
              <w:rPr>
                <w:sz w:val="24"/>
                <w:szCs w:val="24"/>
              </w:rPr>
              <w:t>Pirkimo pavadinimas</w:t>
            </w:r>
          </w:p>
        </w:tc>
        <w:tc>
          <w:tcPr>
            <w:tcW w:w="4814" w:type="dxa"/>
          </w:tcPr>
          <w:p w14:paraId="38AAB251" w14:textId="77777777" w:rsidR="00B11754" w:rsidRPr="00B11754" w:rsidRDefault="00B11754" w:rsidP="00B11754">
            <w:pPr>
              <w:contextualSpacing/>
              <w:rPr>
                <w:sz w:val="24"/>
                <w:szCs w:val="24"/>
              </w:rPr>
            </w:pPr>
          </w:p>
        </w:tc>
      </w:tr>
      <w:tr w:rsidR="00B11754" w:rsidRPr="00B11754" w14:paraId="084498C4" w14:textId="77777777" w:rsidTr="002C344A">
        <w:tc>
          <w:tcPr>
            <w:tcW w:w="4814" w:type="dxa"/>
          </w:tcPr>
          <w:p w14:paraId="78DE1C3F" w14:textId="3BB430BE" w:rsidR="00B11754" w:rsidRPr="00B11754" w:rsidRDefault="00B11754" w:rsidP="00B11754">
            <w:pPr>
              <w:contextualSpacing/>
              <w:rPr>
                <w:sz w:val="24"/>
                <w:szCs w:val="24"/>
              </w:rPr>
            </w:pPr>
            <w:r w:rsidRPr="00B11754">
              <w:rPr>
                <w:sz w:val="24"/>
                <w:szCs w:val="24"/>
              </w:rPr>
              <w:t>Perkam</w:t>
            </w:r>
            <w:r w:rsidRPr="00A66B88">
              <w:rPr>
                <w:sz w:val="24"/>
                <w:szCs w:val="24"/>
              </w:rPr>
              <w:t xml:space="preserve">ų paslaugų kiekis </w:t>
            </w:r>
            <w:r w:rsidRPr="00B11754">
              <w:rPr>
                <w:sz w:val="24"/>
                <w:szCs w:val="24"/>
              </w:rPr>
              <w:t>(apimtis)</w:t>
            </w:r>
          </w:p>
        </w:tc>
        <w:tc>
          <w:tcPr>
            <w:tcW w:w="4814" w:type="dxa"/>
          </w:tcPr>
          <w:p w14:paraId="7BEE83D6" w14:textId="77777777" w:rsidR="00B11754" w:rsidRPr="00B11754" w:rsidRDefault="00B11754" w:rsidP="00B11754">
            <w:pPr>
              <w:contextualSpacing/>
              <w:rPr>
                <w:sz w:val="24"/>
                <w:szCs w:val="24"/>
              </w:rPr>
            </w:pPr>
          </w:p>
        </w:tc>
      </w:tr>
      <w:tr w:rsidR="00B11754" w:rsidRPr="00B11754" w14:paraId="60DA566B" w14:textId="77777777" w:rsidTr="002C344A">
        <w:tc>
          <w:tcPr>
            <w:tcW w:w="4814" w:type="dxa"/>
          </w:tcPr>
          <w:p w14:paraId="4AA53998" w14:textId="53F00253" w:rsidR="00B11754" w:rsidRPr="00B11754" w:rsidRDefault="00B11754" w:rsidP="00B11754">
            <w:pPr>
              <w:contextualSpacing/>
              <w:rPr>
                <w:sz w:val="24"/>
                <w:szCs w:val="24"/>
              </w:rPr>
            </w:pPr>
            <w:r w:rsidRPr="00B11754">
              <w:rPr>
                <w:sz w:val="24"/>
                <w:szCs w:val="24"/>
              </w:rPr>
              <w:t xml:space="preserve">Perkamų </w:t>
            </w:r>
            <w:r w:rsidRPr="00A66B88">
              <w:rPr>
                <w:sz w:val="24"/>
                <w:szCs w:val="24"/>
              </w:rPr>
              <w:t xml:space="preserve">paslaugų teikimo </w:t>
            </w:r>
            <w:r w:rsidRPr="00B11754">
              <w:rPr>
                <w:sz w:val="24"/>
                <w:szCs w:val="24"/>
              </w:rPr>
              <w:t>terminai</w:t>
            </w:r>
          </w:p>
        </w:tc>
        <w:tc>
          <w:tcPr>
            <w:tcW w:w="4814" w:type="dxa"/>
          </w:tcPr>
          <w:p w14:paraId="3F9F645F" w14:textId="77777777" w:rsidR="00B11754" w:rsidRPr="00B11754" w:rsidRDefault="00B11754" w:rsidP="00B11754">
            <w:pPr>
              <w:contextualSpacing/>
              <w:rPr>
                <w:sz w:val="24"/>
                <w:szCs w:val="24"/>
              </w:rPr>
            </w:pPr>
          </w:p>
        </w:tc>
      </w:tr>
      <w:tr w:rsidR="00B11754" w:rsidRPr="00B11754" w14:paraId="506A496C" w14:textId="77777777" w:rsidTr="002C344A">
        <w:tc>
          <w:tcPr>
            <w:tcW w:w="4814" w:type="dxa"/>
          </w:tcPr>
          <w:p w14:paraId="333232C5" w14:textId="77777777" w:rsidR="00B11754" w:rsidRPr="00B11754" w:rsidRDefault="00B11754" w:rsidP="00B11754">
            <w:pPr>
              <w:contextualSpacing/>
              <w:rPr>
                <w:sz w:val="24"/>
                <w:szCs w:val="24"/>
              </w:rPr>
            </w:pPr>
            <w:r w:rsidRPr="00B11754">
              <w:rPr>
                <w:sz w:val="24"/>
                <w:szCs w:val="24"/>
              </w:rPr>
              <w:t>Pasiūlymų pateikimo termino pabaiga</w:t>
            </w:r>
          </w:p>
        </w:tc>
        <w:tc>
          <w:tcPr>
            <w:tcW w:w="4814" w:type="dxa"/>
          </w:tcPr>
          <w:p w14:paraId="27D278A0" w14:textId="77777777" w:rsidR="00B11754" w:rsidRPr="00B11754" w:rsidRDefault="00B11754" w:rsidP="00B11754">
            <w:pPr>
              <w:contextualSpacing/>
              <w:rPr>
                <w:sz w:val="24"/>
                <w:szCs w:val="24"/>
              </w:rPr>
            </w:pPr>
            <w:r w:rsidRPr="00B11754">
              <w:rPr>
                <w:sz w:val="24"/>
                <w:szCs w:val="24"/>
              </w:rPr>
              <w:t>20__-__-__   __ val. __ min.</w:t>
            </w:r>
          </w:p>
        </w:tc>
      </w:tr>
      <w:tr w:rsidR="00B11754" w:rsidRPr="00B11754" w14:paraId="2CC2E1F3" w14:textId="77777777" w:rsidTr="002C344A">
        <w:tc>
          <w:tcPr>
            <w:tcW w:w="4814" w:type="dxa"/>
          </w:tcPr>
          <w:p w14:paraId="188F9006" w14:textId="77777777" w:rsidR="00B11754" w:rsidRPr="00B11754" w:rsidRDefault="00B11754" w:rsidP="00B11754">
            <w:pPr>
              <w:contextualSpacing/>
              <w:rPr>
                <w:sz w:val="24"/>
                <w:szCs w:val="24"/>
              </w:rPr>
            </w:pPr>
            <w:r w:rsidRPr="00B11754">
              <w:rPr>
                <w:sz w:val="24"/>
                <w:szCs w:val="24"/>
              </w:rPr>
              <w:t>Kalba, kuria turi būti parengtas pasiūlymas</w:t>
            </w:r>
          </w:p>
        </w:tc>
        <w:tc>
          <w:tcPr>
            <w:tcW w:w="4814" w:type="dxa"/>
          </w:tcPr>
          <w:p w14:paraId="5694FD36" w14:textId="77777777" w:rsidR="00B11754" w:rsidRPr="00B11754" w:rsidRDefault="00B11754" w:rsidP="00B11754">
            <w:pPr>
              <w:contextualSpacing/>
              <w:rPr>
                <w:sz w:val="24"/>
                <w:szCs w:val="24"/>
              </w:rPr>
            </w:pPr>
            <w:r w:rsidRPr="00B11754">
              <w:rPr>
                <w:sz w:val="24"/>
                <w:szCs w:val="24"/>
              </w:rPr>
              <w:t>Lietuvių</w:t>
            </w:r>
          </w:p>
        </w:tc>
      </w:tr>
      <w:tr w:rsidR="00B11754" w:rsidRPr="00B11754" w14:paraId="44E53C29" w14:textId="77777777" w:rsidTr="002C344A">
        <w:tc>
          <w:tcPr>
            <w:tcW w:w="4814" w:type="dxa"/>
          </w:tcPr>
          <w:p w14:paraId="4B62FF3E" w14:textId="77777777" w:rsidR="00B11754" w:rsidRPr="00B11754" w:rsidRDefault="00B11754" w:rsidP="00B11754">
            <w:pPr>
              <w:contextualSpacing/>
              <w:rPr>
                <w:sz w:val="24"/>
                <w:szCs w:val="24"/>
              </w:rPr>
            </w:pPr>
            <w:r w:rsidRPr="00B11754">
              <w:rPr>
                <w:sz w:val="24"/>
                <w:szCs w:val="24"/>
              </w:rPr>
              <w:t>Susipažinimo su pasiūlymais data</w:t>
            </w:r>
          </w:p>
        </w:tc>
        <w:tc>
          <w:tcPr>
            <w:tcW w:w="4814" w:type="dxa"/>
          </w:tcPr>
          <w:p w14:paraId="2FE6D0CE" w14:textId="77777777" w:rsidR="00B11754" w:rsidRPr="00B11754" w:rsidRDefault="00B11754" w:rsidP="00B11754">
            <w:pPr>
              <w:contextualSpacing/>
              <w:rPr>
                <w:sz w:val="24"/>
                <w:szCs w:val="24"/>
              </w:rPr>
            </w:pPr>
            <w:r w:rsidRPr="00B11754">
              <w:rPr>
                <w:sz w:val="24"/>
                <w:szCs w:val="24"/>
              </w:rPr>
              <w:t>20__-__-__</w:t>
            </w:r>
          </w:p>
        </w:tc>
      </w:tr>
      <w:tr w:rsidR="00B11754" w:rsidRPr="00B11754" w14:paraId="2B3D7D1E" w14:textId="77777777" w:rsidTr="002C344A">
        <w:tc>
          <w:tcPr>
            <w:tcW w:w="4814" w:type="dxa"/>
          </w:tcPr>
          <w:p w14:paraId="2941DC1E" w14:textId="77777777" w:rsidR="00B11754" w:rsidRPr="00B11754" w:rsidRDefault="00B11754" w:rsidP="00B11754">
            <w:pPr>
              <w:contextualSpacing/>
              <w:rPr>
                <w:sz w:val="24"/>
                <w:szCs w:val="24"/>
              </w:rPr>
            </w:pPr>
            <w:r w:rsidRPr="00B11754">
              <w:rPr>
                <w:rFonts w:eastAsia="Calibri"/>
                <w:color w:val="000000" w:themeColor="text1"/>
                <w:sz w:val="24"/>
                <w:szCs w:val="24"/>
              </w:rPr>
              <w:t>Šiame pirkime ekonomiškai naudingiausias pasiūlymas bus išrenkamas pagal:</w:t>
            </w:r>
          </w:p>
        </w:tc>
        <w:tc>
          <w:tcPr>
            <w:tcW w:w="4814" w:type="dxa"/>
          </w:tcPr>
          <w:p w14:paraId="5EA641F7" w14:textId="1F99B311" w:rsidR="00B11754" w:rsidRPr="001D3213" w:rsidRDefault="00B11754" w:rsidP="00B11754">
            <w:pPr>
              <w:contextualSpacing/>
              <w:jc w:val="both"/>
              <w:rPr>
                <w:sz w:val="24"/>
                <w:szCs w:val="24"/>
              </w:rPr>
            </w:pPr>
            <w:r w:rsidRPr="00B11754">
              <w:rPr>
                <w:rFonts w:eastAsia="Calibri"/>
                <w:i/>
                <w:iCs/>
                <w:color w:val="FF0000"/>
                <w:sz w:val="24"/>
                <w:szCs w:val="24"/>
              </w:rPr>
              <w:t xml:space="preserve"> </w:t>
            </w:r>
            <w:r w:rsidR="001D3213" w:rsidRPr="001D3213">
              <w:rPr>
                <w:rFonts w:eastAsia="Calibri"/>
                <w:sz w:val="24"/>
                <w:szCs w:val="24"/>
              </w:rPr>
              <w:t>Kainos ir kokybės santykį</w:t>
            </w:r>
          </w:p>
        </w:tc>
      </w:tr>
      <w:tr w:rsidR="00B11754" w:rsidRPr="00B11754" w14:paraId="049B576D" w14:textId="77777777" w:rsidTr="002C344A">
        <w:tc>
          <w:tcPr>
            <w:tcW w:w="4814" w:type="dxa"/>
          </w:tcPr>
          <w:p w14:paraId="70F5C050" w14:textId="66774899" w:rsidR="00B11754" w:rsidRPr="00B11754" w:rsidRDefault="00B11754" w:rsidP="00B11754">
            <w:pPr>
              <w:contextualSpacing/>
              <w:rPr>
                <w:rFonts w:eastAsia="Calibri"/>
                <w:color w:val="000000" w:themeColor="text1"/>
                <w:sz w:val="24"/>
                <w:szCs w:val="24"/>
              </w:rPr>
            </w:pPr>
            <w:r w:rsidRPr="00B11754">
              <w:rPr>
                <w:color w:val="242424"/>
                <w:sz w:val="24"/>
                <w:szCs w:val="24"/>
                <w:shd w:val="clear" w:color="auto" w:fill="FFFFFF"/>
              </w:rPr>
              <w:t xml:space="preserve">Pasiūlymų vertinimo kriterijai </w:t>
            </w:r>
          </w:p>
        </w:tc>
        <w:tc>
          <w:tcPr>
            <w:tcW w:w="4814" w:type="dxa"/>
          </w:tcPr>
          <w:p w14:paraId="1EDFA3CB" w14:textId="0BB094A6" w:rsidR="00B11754" w:rsidRPr="00B11754" w:rsidRDefault="008A3133" w:rsidP="00B11754">
            <w:pPr>
              <w:contextualSpacing/>
              <w:jc w:val="both"/>
              <w:rPr>
                <w:rFonts w:eastAsia="Calibri"/>
                <w:i/>
                <w:iCs/>
                <w:color w:val="FF0000"/>
                <w:sz w:val="24"/>
                <w:szCs w:val="24"/>
              </w:rPr>
            </w:pPr>
            <w:r>
              <w:rPr>
                <w:sz w:val="24"/>
                <w:szCs w:val="24"/>
              </w:rPr>
              <w:t xml:space="preserve">Pasiūlymų vertinimo kriterijai, jų lyginamieji svoriai, balų apskaičiavimo tvarka nurodyta pridedamame 4 priede </w:t>
            </w:r>
            <w:r w:rsidRPr="00920266">
              <w:rPr>
                <w:i/>
                <w:iCs/>
                <w:color w:val="ED7D31" w:themeColor="accent2"/>
                <w:sz w:val="24"/>
                <w:szCs w:val="24"/>
              </w:rPr>
              <w:t>(</w:t>
            </w:r>
            <w:r w:rsidRPr="00920266">
              <w:rPr>
                <w:rFonts w:eastAsia="Calibri"/>
                <w:i/>
                <w:iCs/>
                <w:color w:val="ED7D31" w:themeColor="accent2"/>
                <w:sz w:val="24"/>
                <w:szCs w:val="24"/>
              </w:rPr>
              <w:t>bus nurodyti konkretaus pirkimo kvietime).</w:t>
            </w:r>
          </w:p>
        </w:tc>
      </w:tr>
      <w:tr w:rsidR="00B11754" w:rsidRPr="00B11754" w14:paraId="173F5351" w14:textId="77777777" w:rsidTr="002C344A">
        <w:tc>
          <w:tcPr>
            <w:tcW w:w="4814" w:type="dxa"/>
          </w:tcPr>
          <w:p w14:paraId="5675984F" w14:textId="77777777" w:rsidR="00B11754" w:rsidRPr="00B11754" w:rsidRDefault="00B11754" w:rsidP="00B11754">
            <w:pPr>
              <w:contextualSpacing/>
              <w:rPr>
                <w:sz w:val="24"/>
                <w:szCs w:val="24"/>
              </w:rPr>
            </w:pPr>
            <w:r w:rsidRPr="00B11754">
              <w:rPr>
                <w:sz w:val="24"/>
                <w:szCs w:val="24"/>
              </w:rPr>
              <w:t xml:space="preserve">Pirkimo sutarties galiojimo užtikrinimo reikalavimai </w:t>
            </w:r>
          </w:p>
        </w:tc>
        <w:tc>
          <w:tcPr>
            <w:tcW w:w="4814" w:type="dxa"/>
          </w:tcPr>
          <w:p w14:paraId="77190E1D" w14:textId="173B9648" w:rsidR="00B11754" w:rsidRPr="00B11754" w:rsidRDefault="004F4EAA" w:rsidP="00B11754">
            <w:pPr>
              <w:contextualSpacing/>
              <w:jc w:val="both"/>
              <w:rPr>
                <w:sz w:val="24"/>
                <w:szCs w:val="24"/>
              </w:rPr>
            </w:pPr>
            <w:r w:rsidRPr="00B34C56">
              <w:rPr>
                <w:rFonts w:eastAsia="Calibri"/>
                <w:iCs/>
                <w:sz w:val="24"/>
                <w:szCs w:val="24"/>
              </w:rPr>
              <w:t>Perkančioji organizacija nereikalauja pateikti sutarties įvykdymą užtikrinančio dokumento. Pirkimo sutartis bus užtikrinama pirkimo sutartyje nurodytomis netesybomis.</w:t>
            </w:r>
          </w:p>
        </w:tc>
      </w:tr>
      <w:tr w:rsidR="00B11754" w:rsidRPr="00B11754" w14:paraId="31E0CCF9" w14:textId="77777777" w:rsidTr="002C344A">
        <w:tc>
          <w:tcPr>
            <w:tcW w:w="4814" w:type="dxa"/>
          </w:tcPr>
          <w:p w14:paraId="736C09BD" w14:textId="77777777" w:rsidR="00B11754" w:rsidRPr="00B11754" w:rsidRDefault="00B11754" w:rsidP="00B11754">
            <w:pPr>
              <w:contextualSpacing/>
              <w:rPr>
                <w:sz w:val="24"/>
                <w:szCs w:val="24"/>
              </w:rPr>
            </w:pPr>
            <w:r w:rsidRPr="00B11754">
              <w:rPr>
                <w:sz w:val="24"/>
                <w:szCs w:val="24"/>
              </w:rPr>
              <w:t>Kita informacija</w:t>
            </w:r>
          </w:p>
        </w:tc>
        <w:tc>
          <w:tcPr>
            <w:tcW w:w="4814" w:type="dxa"/>
          </w:tcPr>
          <w:p w14:paraId="12BE8429" w14:textId="77777777" w:rsidR="00B11754" w:rsidRPr="00B11754" w:rsidRDefault="00B11754" w:rsidP="00B11754">
            <w:pPr>
              <w:contextualSpacing/>
              <w:jc w:val="both"/>
              <w:rPr>
                <w:rFonts w:eastAsia="Calibri"/>
                <w:i/>
                <w:iCs/>
                <w:color w:val="FF0000"/>
                <w:sz w:val="24"/>
                <w:szCs w:val="24"/>
              </w:rPr>
            </w:pPr>
            <w:r w:rsidRPr="00B11754">
              <w:rPr>
                <w:sz w:val="24"/>
                <w:szCs w:val="24"/>
              </w:rPr>
              <w:t>Pateikta konkrečių pirkimų vykdymo dinaminėje pirkimo sistemoje apraše</w:t>
            </w:r>
          </w:p>
        </w:tc>
      </w:tr>
      <w:tr w:rsidR="00B11754" w:rsidRPr="00B11754" w14:paraId="6B530447" w14:textId="77777777" w:rsidTr="002C344A">
        <w:tc>
          <w:tcPr>
            <w:tcW w:w="4814" w:type="dxa"/>
          </w:tcPr>
          <w:p w14:paraId="18242927" w14:textId="77777777" w:rsidR="00B11754" w:rsidRPr="00B11754" w:rsidRDefault="00B11754" w:rsidP="00B11754">
            <w:pPr>
              <w:contextualSpacing/>
              <w:rPr>
                <w:sz w:val="24"/>
                <w:szCs w:val="24"/>
              </w:rPr>
            </w:pPr>
            <w:r w:rsidRPr="00B11754">
              <w:rPr>
                <w:sz w:val="24"/>
                <w:szCs w:val="24"/>
              </w:rPr>
              <w:t>Pridedami dokumentai</w:t>
            </w:r>
          </w:p>
        </w:tc>
        <w:tc>
          <w:tcPr>
            <w:tcW w:w="4814" w:type="dxa"/>
          </w:tcPr>
          <w:p w14:paraId="6E1D0D44" w14:textId="77777777" w:rsidR="00FE6AA1" w:rsidRPr="00B11754" w:rsidRDefault="00FE6AA1" w:rsidP="00FE6AA1">
            <w:pPr>
              <w:contextualSpacing/>
              <w:rPr>
                <w:sz w:val="24"/>
                <w:szCs w:val="24"/>
              </w:rPr>
            </w:pPr>
            <w:r w:rsidRPr="00B11754">
              <w:rPr>
                <w:sz w:val="24"/>
                <w:szCs w:val="24"/>
              </w:rPr>
              <w:t>1. Techninė specifikacija.</w:t>
            </w:r>
          </w:p>
          <w:p w14:paraId="6B92E1F6" w14:textId="77777777" w:rsidR="00FE6AA1" w:rsidRPr="00B11754" w:rsidRDefault="00FE6AA1" w:rsidP="00FE6AA1">
            <w:pPr>
              <w:contextualSpacing/>
              <w:rPr>
                <w:sz w:val="24"/>
                <w:szCs w:val="24"/>
              </w:rPr>
            </w:pPr>
            <w:r w:rsidRPr="00B11754">
              <w:rPr>
                <w:sz w:val="24"/>
                <w:szCs w:val="24"/>
              </w:rPr>
              <w:t>2. Pasiūlymo forma.</w:t>
            </w:r>
          </w:p>
          <w:p w14:paraId="7CF388BC" w14:textId="77777777" w:rsidR="00FE6AA1" w:rsidRDefault="00FE6AA1" w:rsidP="00FE6AA1">
            <w:pPr>
              <w:contextualSpacing/>
              <w:rPr>
                <w:sz w:val="24"/>
                <w:szCs w:val="24"/>
              </w:rPr>
            </w:pPr>
            <w:r w:rsidRPr="00B11754">
              <w:rPr>
                <w:sz w:val="24"/>
                <w:szCs w:val="24"/>
              </w:rPr>
              <w:t>3.</w:t>
            </w:r>
            <w:r w:rsidRPr="00366888">
              <w:rPr>
                <w:sz w:val="24"/>
                <w:szCs w:val="24"/>
              </w:rPr>
              <w:t xml:space="preserve"> Paslaugų </w:t>
            </w:r>
            <w:r w:rsidRPr="00B11754">
              <w:rPr>
                <w:sz w:val="24"/>
                <w:szCs w:val="24"/>
              </w:rPr>
              <w:t xml:space="preserve">pirkimo sutarties </w:t>
            </w:r>
            <w:r>
              <w:rPr>
                <w:sz w:val="24"/>
                <w:szCs w:val="24"/>
              </w:rPr>
              <w:t xml:space="preserve">bendrosios ir </w:t>
            </w:r>
            <w:r w:rsidRPr="00B11754">
              <w:rPr>
                <w:sz w:val="24"/>
                <w:szCs w:val="24"/>
              </w:rPr>
              <w:t>specialiosios sąlygos</w:t>
            </w:r>
            <w:r>
              <w:rPr>
                <w:sz w:val="24"/>
                <w:szCs w:val="24"/>
              </w:rPr>
              <w:t>.</w:t>
            </w:r>
          </w:p>
          <w:p w14:paraId="237C1C36" w14:textId="25D18391" w:rsidR="00B11754" w:rsidRPr="00B11754" w:rsidRDefault="00FE6AA1" w:rsidP="00FE6AA1">
            <w:pPr>
              <w:contextualSpacing/>
              <w:jc w:val="both"/>
              <w:rPr>
                <w:sz w:val="24"/>
                <w:szCs w:val="24"/>
              </w:rPr>
            </w:pPr>
            <w:r>
              <w:rPr>
                <w:sz w:val="24"/>
                <w:szCs w:val="24"/>
              </w:rPr>
              <w:t>4. Pasiūlymų vertinimo kriterijai.</w:t>
            </w:r>
          </w:p>
        </w:tc>
      </w:tr>
    </w:tbl>
    <w:p w14:paraId="6AD80EA1" w14:textId="77777777" w:rsidR="00B11754" w:rsidRPr="00B11754" w:rsidRDefault="00B11754" w:rsidP="00B11754">
      <w:pPr>
        <w:spacing w:after="0" w:line="240" w:lineRule="auto"/>
        <w:contextualSpacing/>
        <w:rPr>
          <w:rFonts w:ascii="Times New Roman" w:eastAsia="Times New Roman" w:hAnsi="Times New Roman" w:cs="Times New Roman"/>
          <w:sz w:val="24"/>
          <w:szCs w:val="24"/>
        </w:rPr>
      </w:pPr>
    </w:p>
    <w:p w14:paraId="7DB6139F" w14:textId="77777777" w:rsidR="00B11754" w:rsidRPr="00FE6AA1" w:rsidRDefault="00B11754" w:rsidP="00B11754">
      <w:pPr>
        <w:spacing w:after="0" w:line="240" w:lineRule="auto"/>
        <w:contextualSpacing/>
        <w:rPr>
          <w:rFonts w:ascii="Times New Roman" w:eastAsia="Times New Roman" w:hAnsi="Times New Roman" w:cs="Times New Roman"/>
          <w:sz w:val="24"/>
          <w:szCs w:val="24"/>
        </w:rPr>
      </w:pPr>
      <w:r w:rsidRPr="00FE6AA1">
        <w:rPr>
          <w:rFonts w:ascii="Times New Roman" w:eastAsia="Times New Roman" w:hAnsi="Times New Roman" w:cs="Times New Roman"/>
          <w:sz w:val="24"/>
          <w:szCs w:val="24"/>
        </w:rPr>
        <w:t>..................................</w:t>
      </w:r>
      <w:r w:rsidRPr="00FE6AA1">
        <w:rPr>
          <w:rFonts w:ascii="Times New Roman" w:eastAsia="Times New Roman" w:hAnsi="Times New Roman" w:cs="Times New Roman"/>
          <w:sz w:val="24"/>
          <w:szCs w:val="24"/>
        </w:rPr>
        <w:tab/>
      </w:r>
      <w:r w:rsidRPr="00FE6AA1">
        <w:rPr>
          <w:rFonts w:ascii="Times New Roman" w:eastAsia="Times New Roman" w:hAnsi="Times New Roman" w:cs="Times New Roman"/>
          <w:sz w:val="24"/>
          <w:szCs w:val="24"/>
        </w:rPr>
        <w:tab/>
      </w:r>
      <w:r w:rsidRPr="00FE6AA1">
        <w:rPr>
          <w:rFonts w:ascii="Times New Roman" w:eastAsia="Times New Roman" w:hAnsi="Times New Roman" w:cs="Times New Roman"/>
          <w:sz w:val="24"/>
          <w:szCs w:val="24"/>
        </w:rPr>
        <w:tab/>
      </w:r>
      <w:r w:rsidRPr="00FE6AA1">
        <w:rPr>
          <w:rFonts w:ascii="Times New Roman" w:eastAsia="Times New Roman" w:hAnsi="Times New Roman" w:cs="Times New Roman"/>
          <w:sz w:val="24"/>
          <w:szCs w:val="24"/>
        </w:rPr>
        <w:tab/>
      </w:r>
      <w:r w:rsidRPr="00FE6AA1">
        <w:rPr>
          <w:rFonts w:ascii="Times New Roman" w:eastAsia="Times New Roman" w:hAnsi="Times New Roman" w:cs="Times New Roman"/>
          <w:sz w:val="24"/>
          <w:szCs w:val="24"/>
        </w:rPr>
        <w:tab/>
        <w:t>Vardas Pavardė</w:t>
      </w:r>
    </w:p>
    <w:p w14:paraId="1288E4E9" w14:textId="77777777" w:rsidR="00FE6AA1" w:rsidRDefault="00FE6AA1">
      <w:pPr>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14:paraId="38F5DC6F" w14:textId="77777777" w:rsidR="004A47A9" w:rsidRDefault="004A47A9" w:rsidP="00B11754">
      <w:pPr>
        <w:spacing w:after="0" w:line="240" w:lineRule="auto"/>
        <w:jc w:val="right"/>
        <w:rPr>
          <w:rFonts w:ascii="Times New Roman" w:eastAsia="Times New Roman" w:hAnsi="Times New Roman" w:cs="Times New Roman"/>
          <w:sz w:val="24"/>
          <w:szCs w:val="20"/>
        </w:rPr>
        <w:sectPr w:rsidR="004A47A9" w:rsidSect="00B7027D">
          <w:headerReference w:type="default" r:id="rId11"/>
          <w:pgSz w:w="11906" w:h="16838"/>
          <w:pgMar w:top="1134" w:right="567" w:bottom="1134" w:left="1701" w:header="567" w:footer="567" w:gutter="0"/>
          <w:cols w:space="1296"/>
          <w:titlePg/>
          <w:docGrid w:linePitch="360"/>
        </w:sectPr>
      </w:pPr>
    </w:p>
    <w:p w14:paraId="3A9E75F6" w14:textId="70B95F46" w:rsidR="00B11754" w:rsidRPr="00B11754" w:rsidRDefault="00B11754" w:rsidP="00B11754">
      <w:pPr>
        <w:spacing w:after="0" w:line="240" w:lineRule="auto"/>
        <w:jc w:val="right"/>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lastRenderedPageBreak/>
        <w:t>Aprašo 2 priedas</w:t>
      </w:r>
    </w:p>
    <w:p w14:paraId="6C203FEC" w14:textId="77777777" w:rsidR="00B11754" w:rsidRPr="00B11754" w:rsidRDefault="00B11754" w:rsidP="00B11754">
      <w:pPr>
        <w:spacing w:after="0" w:line="240" w:lineRule="auto"/>
        <w:jc w:val="center"/>
        <w:rPr>
          <w:rFonts w:ascii="Times New Roman" w:eastAsia="Times New Roman" w:hAnsi="Times New Roman" w:cs="Times New Roman"/>
          <w:bCs/>
          <w:sz w:val="24"/>
          <w:szCs w:val="20"/>
        </w:rPr>
      </w:pPr>
      <w:r w:rsidRPr="00B11754">
        <w:rPr>
          <w:rFonts w:ascii="Times New Roman" w:eastAsia="Times New Roman" w:hAnsi="Times New Roman" w:cs="Times New Roman"/>
          <w:bCs/>
          <w:sz w:val="24"/>
          <w:szCs w:val="20"/>
        </w:rPr>
        <w:t>(pasiūlymo forma)</w:t>
      </w:r>
    </w:p>
    <w:p w14:paraId="2C412D9B"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B7F6A4D"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p>
    <w:p w14:paraId="421DE164"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B11754">
        <w:rPr>
          <w:rFonts w:ascii="Times New Roman" w:eastAsia="Times New Roman" w:hAnsi="Times New Roman" w:cs="Times New Roman"/>
          <w:b/>
          <w:sz w:val="24"/>
          <w:szCs w:val="20"/>
        </w:rPr>
        <w:t>PASIŪLYMAS</w:t>
      </w:r>
    </w:p>
    <w:p w14:paraId="0F5C95DE" w14:textId="77777777" w:rsidR="00B11754" w:rsidRPr="00B11754" w:rsidRDefault="00B11754" w:rsidP="00B11754">
      <w:pPr>
        <w:spacing w:after="0" w:line="240" w:lineRule="auto"/>
        <w:jc w:val="center"/>
        <w:rPr>
          <w:rFonts w:ascii="Times New Roman" w:eastAsia="Times New Roman" w:hAnsi="Times New Roman" w:cs="Times New Roman"/>
          <w:b/>
          <w:sz w:val="24"/>
          <w:szCs w:val="20"/>
        </w:rPr>
      </w:pPr>
      <w:r w:rsidRPr="00B11754">
        <w:rPr>
          <w:rFonts w:ascii="Times New Roman" w:eastAsia="Times New Roman" w:hAnsi="Times New Roman" w:cs="Times New Roman"/>
          <w:b/>
          <w:sz w:val="24"/>
          <w:szCs w:val="20"/>
        </w:rPr>
        <w:t xml:space="preserve">DALYVAUTI KONKREČIAME </w:t>
      </w:r>
      <w:r w:rsidRPr="00B11754">
        <w:rPr>
          <w:rFonts w:ascii="Times New Roman" w:eastAsia="Times New Roman" w:hAnsi="Times New Roman" w:cs="Times New Roman"/>
          <w:b/>
          <w:color w:val="C45911" w:themeColor="accent2" w:themeShade="BF"/>
          <w:sz w:val="24"/>
          <w:szCs w:val="20"/>
        </w:rPr>
        <w:t>/PIRKIMO PAVADINIMAS/</w:t>
      </w:r>
      <w:r w:rsidRPr="00B11754">
        <w:rPr>
          <w:rFonts w:ascii="Times New Roman" w:eastAsia="Times New Roman" w:hAnsi="Times New Roman" w:cs="Times New Roman"/>
          <w:b/>
          <w:sz w:val="24"/>
          <w:szCs w:val="20"/>
        </w:rPr>
        <w:t xml:space="preserve"> PIRKIME</w:t>
      </w:r>
    </w:p>
    <w:p w14:paraId="6DEE25A2"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6426BCB3" w14:textId="77777777" w:rsidR="00B11754" w:rsidRPr="00B11754" w:rsidRDefault="00B11754" w:rsidP="00B11754">
      <w:pPr>
        <w:spacing w:after="0" w:line="240" w:lineRule="auto"/>
        <w:jc w:val="center"/>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20___-___-___</w:t>
      </w:r>
    </w:p>
    <w:p w14:paraId="3D21FAD1"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p w14:paraId="5B9FEAF5" w14:textId="77777777" w:rsidR="00B11754" w:rsidRPr="00B11754" w:rsidRDefault="00B11754" w:rsidP="00B11754">
      <w:pPr>
        <w:spacing w:after="0" w:line="240" w:lineRule="auto"/>
        <w:jc w:val="both"/>
        <w:rPr>
          <w:rFonts w:ascii="Times New Roman" w:eastAsia="Times New Roman" w:hAnsi="Times New Roman" w:cs="Times New Roman"/>
          <w:sz w:val="24"/>
          <w:szCs w:val="20"/>
        </w:rPr>
      </w:pPr>
    </w:p>
    <w:tbl>
      <w:tblPr>
        <w:tblStyle w:val="Lentelstinklelis"/>
        <w:tblW w:w="5000" w:type="pct"/>
        <w:tblLook w:val="04A0" w:firstRow="1" w:lastRow="0" w:firstColumn="1" w:lastColumn="0" w:noHBand="0" w:noVBand="1"/>
      </w:tblPr>
      <w:tblGrid>
        <w:gridCol w:w="6852"/>
        <w:gridCol w:w="7708"/>
      </w:tblGrid>
      <w:tr w:rsidR="00C3706D" w:rsidRPr="00B11754" w14:paraId="500E20E0" w14:textId="77777777" w:rsidTr="00803303">
        <w:tc>
          <w:tcPr>
            <w:tcW w:w="2353" w:type="pct"/>
          </w:tcPr>
          <w:p w14:paraId="1BA5C6E6" w14:textId="77777777" w:rsidR="00C3706D" w:rsidRPr="00B11754" w:rsidRDefault="00C3706D" w:rsidP="00803303">
            <w:pPr>
              <w:jc w:val="both"/>
            </w:pPr>
            <w:r w:rsidRPr="00B11754">
              <w:rPr>
                <w:sz w:val="24"/>
              </w:rPr>
              <w:t xml:space="preserve">Dalyvio </w:t>
            </w:r>
            <w:r>
              <w:rPr>
                <w:sz w:val="24"/>
              </w:rPr>
              <w:t xml:space="preserve">(kiekvieno tiekėjų grupės partnerio) </w:t>
            </w:r>
            <w:r w:rsidRPr="00B11754">
              <w:rPr>
                <w:sz w:val="24"/>
              </w:rPr>
              <w:t xml:space="preserve">pavadinimas </w:t>
            </w:r>
            <w:r>
              <w:rPr>
                <w:sz w:val="24"/>
              </w:rPr>
              <w:t xml:space="preserve">(-ai) </w:t>
            </w:r>
            <w:r w:rsidRPr="00B11754">
              <w:rPr>
                <w:sz w:val="24"/>
              </w:rPr>
              <w:t xml:space="preserve">ir </w:t>
            </w:r>
            <w:r>
              <w:rPr>
                <w:sz w:val="24"/>
              </w:rPr>
              <w:t xml:space="preserve">juridinio asmens </w:t>
            </w:r>
            <w:r w:rsidRPr="00B11754">
              <w:rPr>
                <w:sz w:val="24"/>
              </w:rPr>
              <w:t>kodas</w:t>
            </w:r>
            <w:r>
              <w:rPr>
                <w:sz w:val="24"/>
              </w:rPr>
              <w:t xml:space="preserve"> (-ai), fizinio asmens verslo pažymėjimo numeris ar pan.</w:t>
            </w:r>
          </w:p>
        </w:tc>
        <w:tc>
          <w:tcPr>
            <w:tcW w:w="2647" w:type="pct"/>
          </w:tcPr>
          <w:p w14:paraId="41CC2758" w14:textId="77777777" w:rsidR="00C3706D" w:rsidRPr="00B11754" w:rsidRDefault="00C3706D" w:rsidP="00803303">
            <w:pPr>
              <w:jc w:val="both"/>
              <w:rPr>
                <w:sz w:val="24"/>
              </w:rPr>
            </w:pPr>
          </w:p>
        </w:tc>
      </w:tr>
      <w:tr w:rsidR="00C3706D" w:rsidRPr="00B11754" w14:paraId="4D07A5B5" w14:textId="77777777" w:rsidTr="00803303">
        <w:tc>
          <w:tcPr>
            <w:tcW w:w="2353" w:type="pct"/>
          </w:tcPr>
          <w:p w14:paraId="49101D46" w14:textId="77777777" w:rsidR="00C3706D" w:rsidRPr="000908F1" w:rsidRDefault="00C3706D" w:rsidP="00803303">
            <w:pPr>
              <w:jc w:val="both"/>
            </w:pPr>
            <w:r w:rsidRPr="000908F1">
              <w:rPr>
                <w:sz w:val="24"/>
              </w:rPr>
              <w:t>Dalyvio (kiekvieno tiekėjų grupės partnerio) registracijos šalis ir adresas (-ai), o jei fizinis asmuo – nuolatinės gyvenamosios vietos šalis, adresas ir pilietybė (-ės)</w:t>
            </w:r>
          </w:p>
        </w:tc>
        <w:tc>
          <w:tcPr>
            <w:tcW w:w="2647" w:type="pct"/>
          </w:tcPr>
          <w:p w14:paraId="0A3FCF7D" w14:textId="77777777" w:rsidR="00C3706D" w:rsidRPr="000908F1" w:rsidRDefault="00C3706D" w:rsidP="00803303">
            <w:pPr>
              <w:jc w:val="both"/>
              <w:rPr>
                <w:sz w:val="24"/>
              </w:rPr>
            </w:pPr>
          </w:p>
        </w:tc>
      </w:tr>
      <w:tr w:rsidR="00C3706D" w:rsidRPr="00B11754" w14:paraId="60AB0959" w14:textId="77777777" w:rsidTr="00803303">
        <w:tc>
          <w:tcPr>
            <w:tcW w:w="2353" w:type="pct"/>
            <w:tcBorders>
              <w:top w:val="single" w:sz="4" w:space="0" w:color="auto"/>
              <w:left w:val="single" w:sz="4" w:space="0" w:color="auto"/>
              <w:bottom w:val="single" w:sz="4" w:space="0" w:color="auto"/>
              <w:right w:val="single" w:sz="4" w:space="0" w:color="auto"/>
            </w:tcBorders>
          </w:tcPr>
          <w:p w14:paraId="396CEC8B" w14:textId="77777777" w:rsidR="00C3706D" w:rsidRPr="000908F1" w:rsidRDefault="00C3706D" w:rsidP="00803303">
            <w:pPr>
              <w:jc w:val="both"/>
              <w:rPr>
                <w:sz w:val="24"/>
                <w:szCs w:val="24"/>
                <w:lang w:eastAsia="en-US"/>
              </w:rPr>
            </w:pPr>
            <w:r w:rsidRPr="000908F1">
              <w:rPr>
                <w:sz w:val="24"/>
                <w:szCs w:val="24"/>
                <w:lang w:eastAsia="en-US"/>
              </w:rPr>
              <w:t>Ar dalyvis (kiekvienas tiekėjų grupės partneris) turi kontroliuojantį (-</w:t>
            </w:r>
            <w:proofErr w:type="spellStart"/>
            <w:r w:rsidRPr="000908F1">
              <w:rPr>
                <w:sz w:val="24"/>
                <w:szCs w:val="24"/>
                <w:lang w:eastAsia="en-US"/>
              </w:rPr>
              <w:t>čius</w:t>
            </w:r>
            <w:proofErr w:type="spellEnd"/>
            <w:r w:rsidRPr="000908F1">
              <w:rPr>
                <w:sz w:val="24"/>
                <w:szCs w:val="24"/>
                <w:lang w:eastAsia="en-US"/>
              </w:rPr>
              <w:t>) asmenį (-</w:t>
            </w:r>
            <w:proofErr w:type="spellStart"/>
            <w:r w:rsidRPr="000908F1">
              <w:rPr>
                <w:sz w:val="24"/>
                <w:szCs w:val="24"/>
                <w:lang w:eastAsia="en-US"/>
              </w:rPr>
              <w:t>is</w:t>
            </w:r>
            <w:proofErr w:type="spellEnd"/>
            <w:r w:rsidRPr="000908F1">
              <w:rPr>
                <w:sz w:val="24"/>
                <w:szCs w:val="24"/>
                <w:lang w:eastAsia="en-US"/>
              </w:rPr>
              <w:t>)</w:t>
            </w:r>
            <w:r w:rsidRPr="000908F1">
              <w:rPr>
                <w:sz w:val="24"/>
                <w:szCs w:val="24"/>
                <w:vertAlign w:val="superscript"/>
                <w:lang w:eastAsia="en-US"/>
              </w:rPr>
              <w:footnoteReference w:id="2"/>
            </w:r>
            <w:r w:rsidRPr="000908F1">
              <w:rPr>
                <w:sz w:val="24"/>
                <w:szCs w:val="24"/>
                <w:lang w:eastAsia="en-US"/>
              </w:rPr>
              <w:t>?</w:t>
            </w:r>
          </w:p>
          <w:p w14:paraId="22BB5788" w14:textId="77777777" w:rsidR="00C3706D" w:rsidRPr="000908F1" w:rsidRDefault="00C3706D" w:rsidP="00803303">
            <w:pPr>
              <w:jc w:val="both"/>
              <w:rPr>
                <w:sz w:val="24"/>
                <w:szCs w:val="24"/>
                <w:lang w:eastAsia="en-US"/>
              </w:rPr>
            </w:pPr>
            <w:r w:rsidRPr="000908F1">
              <w:rPr>
                <w:sz w:val="24"/>
                <w:szCs w:val="24"/>
                <w:lang w:eastAsia="en-US"/>
              </w:rPr>
              <w:t>(nurodoma kiekvienam tiekėjų grupės partneriui atskirai)</w:t>
            </w:r>
          </w:p>
          <w:p w14:paraId="0819B761" w14:textId="77777777" w:rsidR="00C3706D" w:rsidRPr="000908F1" w:rsidRDefault="00C3706D" w:rsidP="00803303">
            <w:pPr>
              <w:jc w:val="both"/>
              <w:rPr>
                <w:sz w:val="24"/>
                <w:szCs w:val="24"/>
                <w:lang w:eastAsia="en-US"/>
              </w:rPr>
            </w:pPr>
          </w:p>
          <w:p w14:paraId="5D9CB5D7" w14:textId="77777777" w:rsidR="00C3706D" w:rsidRPr="000908F1" w:rsidRDefault="00C3706D" w:rsidP="00803303">
            <w:pPr>
              <w:jc w:val="both"/>
              <w:rPr>
                <w:sz w:val="24"/>
              </w:rPr>
            </w:pPr>
            <w:r w:rsidRPr="000908F1">
              <w:rPr>
                <w:sz w:val="24"/>
                <w:szCs w:val="24"/>
                <w:lang w:eastAsia="en-US"/>
              </w:rPr>
              <w:t xml:space="preserve">Jei ne, nurodomas pagrindimas </w:t>
            </w:r>
            <w:r w:rsidRPr="000908F1">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2647" w:type="pct"/>
          </w:tcPr>
          <w:p w14:paraId="5FF8DC62" w14:textId="77777777" w:rsidR="00C3706D" w:rsidRPr="000908F1" w:rsidRDefault="00C3706D" w:rsidP="00803303">
            <w:pPr>
              <w:jc w:val="both"/>
              <w:rPr>
                <w:rFonts w:eastAsia="SimSun"/>
                <w:sz w:val="24"/>
                <w:szCs w:val="24"/>
              </w:rPr>
            </w:pPr>
            <w:r w:rsidRPr="000908F1">
              <w:rPr>
                <w:rFonts w:eastAsia="SimSun"/>
                <w:sz w:val="24"/>
                <w:szCs w:val="24"/>
              </w:rPr>
              <w:t>[pavadinimas]</w:t>
            </w:r>
          </w:p>
          <w:p w14:paraId="692B8F4A" w14:textId="77777777" w:rsidR="00C3706D" w:rsidRPr="000908F1" w:rsidRDefault="00701AD7" w:rsidP="00803303">
            <w:pPr>
              <w:jc w:val="both"/>
              <w:rPr>
                <w:rFonts w:eastAsia="SimSun"/>
                <w:sz w:val="24"/>
                <w:szCs w:val="24"/>
              </w:rPr>
            </w:pPr>
            <w:sdt>
              <w:sdtPr>
                <w:rPr>
                  <w:rFonts w:eastAsia="SimSun"/>
                  <w:sz w:val="24"/>
                  <w:szCs w:val="24"/>
                </w:rPr>
                <w:id w:val="640704100"/>
                <w14:checkbox>
                  <w14:checked w14:val="0"/>
                  <w14:checkedState w14:val="2612" w14:font="MS Gothic"/>
                  <w14:uncheckedState w14:val="2610" w14:font="MS Gothic"/>
                </w14:checkbox>
              </w:sdtPr>
              <w:sdtEndPr/>
              <w:sdtContent>
                <w:r w:rsidR="00C3706D" w:rsidRPr="000908F1">
                  <w:rPr>
                    <w:rFonts w:ascii="Segoe UI Symbol" w:eastAsia="SimSun" w:hAnsi="Segoe UI Symbol" w:cs="Segoe UI Symbol"/>
                    <w:sz w:val="24"/>
                    <w:szCs w:val="24"/>
                  </w:rPr>
                  <w:t>☐</w:t>
                </w:r>
              </w:sdtContent>
            </w:sdt>
            <w:r w:rsidR="00C3706D" w:rsidRPr="000908F1" w:rsidDel="006642C4">
              <w:rPr>
                <w:rFonts w:eastAsia="SimSun"/>
                <w:sz w:val="24"/>
                <w:szCs w:val="24"/>
              </w:rPr>
              <w:t xml:space="preserve"> </w:t>
            </w:r>
            <w:r w:rsidR="00C3706D" w:rsidRPr="000908F1">
              <w:rPr>
                <w:rFonts w:eastAsia="SimSun"/>
                <w:sz w:val="24"/>
                <w:szCs w:val="24"/>
              </w:rPr>
              <w:t>Taip</w:t>
            </w:r>
          </w:p>
          <w:p w14:paraId="4724F51B" w14:textId="77777777" w:rsidR="00C3706D" w:rsidRPr="000908F1" w:rsidRDefault="00701AD7" w:rsidP="00803303">
            <w:pPr>
              <w:jc w:val="both"/>
              <w:rPr>
                <w:rFonts w:eastAsia="SimSun"/>
                <w:sz w:val="24"/>
                <w:szCs w:val="24"/>
              </w:rPr>
            </w:pPr>
            <w:sdt>
              <w:sdtPr>
                <w:rPr>
                  <w:rFonts w:eastAsia="SimSun"/>
                  <w:sz w:val="24"/>
                  <w:szCs w:val="24"/>
                </w:rPr>
                <w:id w:val="97841830"/>
                <w14:checkbox>
                  <w14:checked w14:val="0"/>
                  <w14:checkedState w14:val="2612" w14:font="MS Gothic"/>
                  <w14:uncheckedState w14:val="2610" w14:font="MS Gothic"/>
                </w14:checkbox>
              </w:sdtPr>
              <w:sdtEndPr/>
              <w:sdtContent>
                <w:r w:rsidR="00C3706D" w:rsidRPr="000908F1">
                  <w:rPr>
                    <w:rFonts w:ascii="Segoe UI Symbol" w:eastAsia="SimSun" w:hAnsi="Segoe UI Symbol" w:cs="Segoe UI Symbol"/>
                    <w:sz w:val="24"/>
                    <w:szCs w:val="24"/>
                  </w:rPr>
                  <w:t>☐</w:t>
                </w:r>
              </w:sdtContent>
            </w:sdt>
            <w:r w:rsidR="00C3706D" w:rsidRPr="000908F1" w:rsidDel="006642C4">
              <w:rPr>
                <w:rFonts w:eastAsia="SimSun"/>
                <w:sz w:val="24"/>
                <w:szCs w:val="24"/>
              </w:rPr>
              <w:t xml:space="preserve"> </w:t>
            </w:r>
            <w:r w:rsidR="00C3706D" w:rsidRPr="000908F1">
              <w:rPr>
                <w:rFonts w:eastAsia="SimSun"/>
                <w:sz w:val="24"/>
                <w:szCs w:val="24"/>
              </w:rPr>
              <w:t>Ne [pagrindimas]</w:t>
            </w:r>
          </w:p>
          <w:p w14:paraId="6FDBE3DF" w14:textId="77777777" w:rsidR="00C3706D" w:rsidRPr="000908F1" w:rsidRDefault="00C3706D" w:rsidP="00803303">
            <w:pPr>
              <w:jc w:val="both"/>
              <w:rPr>
                <w:rFonts w:eastAsia="SimSun"/>
                <w:sz w:val="24"/>
                <w:szCs w:val="24"/>
              </w:rPr>
            </w:pPr>
          </w:p>
          <w:p w14:paraId="61C1E4C3" w14:textId="77777777" w:rsidR="00C3706D" w:rsidRPr="000908F1" w:rsidRDefault="00C3706D" w:rsidP="00803303">
            <w:pPr>
              <w:jc w:val="both"/>
              <w:rPr>
                <w:rFonts w:eastAsia="SimSun"/>
                <w:sz w:val="24"/>
                <w:szCs w:val="24"/>
              </w:rPr>
            </w:pPr>
          </w:p>
          <w:p w14:paraId="6671E554" w14:textId="77777777" w:rsidR="00C3706D" w:rsidRPr="000908F1" w:rsidRDefault="00C3706D" w:rsidP="00803303">
            <w:pPr>
              <w:jc w:val="both"/>
              <w:rPr>
                <w:rFonts w:eastAsia="SimSun"/>
                <w:sz w:val="24"/>
                <w:szCs w:val="24"/>
              </w:rPr>
            </w:pPr>
            <w:r w:rsidRPr="000908F1">
              <w:rPr>
                <w:rFonts w:eastAsia="SimSun"/>
                <w:sz w:val="24"/>
                <w:szCs w:val="24"/>
              </w:rPr>
              <w:t>[pavadinimas]</w:t>
            </w:r>
          </w:p>
          <w:p w14:paraId="3A77B536" w14:textId="77777777" w:rsidR="00C3706D" w:rsidRPr="000908F1" w:rsidRDefault="00701AD7" w:rsidP="00803303">
            <w:pPr>
              <w:jc w:val="both"/>
              <w:rPr>
                <w:rFonts w:eastAsia="SimSun"/>
                <w:sz w:val="24"/>
                <w:szCs w:val="24"/>
              </w:rPr>
            </w:pPr>
            <w:sdt>
              <w:sdtPr>
                <w:rPr>
                  <w:rFonts w:eastAsia="SimSun"/>
                  <w:sz w:val="24"/>
                  <w:szCs w:val="24"/>
                </w:rPr>
                <w:id w:val="-1544586917"/>
                <w14:checkbox>
                  <w14:checked w14:val="0"/>
                  <w14:checkedState w14:val="2612" w14:font="MS Gothic"/>
                  <w14:uncheckedState w14:val="2610" w14:font="MS Gothic"/>
                </w14:checkbox>
              </w:sdtPr>
              <w:sdtEndPr/>
              <w:sdtContent>
                <w:r w:rsidR="00C3706D" w:rsidRPr="000908F1">
                  <w:rPr>
                    <w:rFonts w:ascii="Segoe UI Symbol" w:eastAsia="SimSun" w:hAnsi="Segoe UI Symbol" w:cs="Segoe UI Symbol"/>
                    <w:sz w:val="24"/>
                    <w:szCs w:val="24"/>
                  </w:rPr>
                  <w:t>☐</w:t>
                </w:r>
              </w:sdtContent>
            </w:sdt>
            <w:r w:rsidR="00C3706D" w:rsidRPr="000908F1" w:rsidDel="006642C4">
              <w:rPr>
                <w:rFonts w:eastAsia="SimSun"/>
                <w:sz w:val="24"/>
                <w:szCs w:val="24"/>
              </w:rPr>
              <w:t xml:space="preserve"> </w:t>
            </w:r>
            <w:r w:rsidR="00C3706D" w:rsidRPr="000908F1">
              <w:rPr>
                <w:rFonts w:eastAsia="SimSun"/>
                <w:sz w:val="24"/>
                <w:szCs w:val="24"/>
              </w:rPr>
              <w:t>Taip</w:t>
            </w:r>
          </w:p>
          <w:p w14:paraId="1D6FAF76" w14:textId="77777777" w:rsidR="00C3706D" w:rsidRPr="000908F1" w:rsidRDefault="00701AD7" w:rsidP="00803303">
            <w:pPr>
              <w:jc w:val="both"/>
              <w:rPr>
                <w:sz w:val="24"/>
              </w:rPr>
            </w:pPr>
            <w:sdt>
              <w:sdtPr>
                <w:rPr>
                  <w:rFonts w:eastAsia="SimSun"/>
                  <w:sz w:val="24"/>
                  <w:szCs w:val="24"/>
                </w:rPr>
                <w:id w:val="-78606763"/>
                <w:placeholder>
                  <w:docPart w:val="14B373204473437EB45E5C8CB14B9147"/>
                </w:placeholder>
                <w14:checkbox>
                  <w14:checked w14:val="0"/>
                  <w14:checkedState w14:val="2612" w14:font="MS Gothic"/>
                  <w14:uncheckedState w14:val="2610" w14:font="MS Gothic"/>
                </w14:checkbox>
              </w:sdtPr>
              <w:sdtEndPr/>
              <w:sdtContent>
                <w:r w:rsidR="00C3706D" w:rsidRPr="000908F1">
                  <w:rPr>
                    <w:rFonts w:ascii="Segoe UI Symbol" w:eastAsia="SimSun" w:hAnsi="Segoe UI Symbol" w:cs="Segoe UI Symbol"/>
                    <w:sz w:val="24"/>
                    <w:szCs w:val="24"/>
                    <w:lang w:eastAsia="en-US"/>
                  </w:rPr>
                  <w:t>☐</w:t>
                </w:r>
              </w:sdtContent>
            </w:sdt>
            <w:r w:rsidR="00C3706D" w:rsidRPr="000908F1" w:rsidDel="006642C4">
              <w:rPr>
                <w:rFonts w:eastAsia="SimSun"/>
                <w:sz w:val="24"/>
                <w:szCs w:val="24"/>
                <w:lang w:eastAsia="en-US"/>
              </w:rPr>
              <w:t xml:space="preserve"> </w:t>
            </w:r>
            <w:r w:rsidR="00C3706D" w:rsidRPr="000908F1">
              <w:rPr>
                <w:rFonts w:eastAsia="SimSun"/>
                <w:sz w:val="24"/>
                <w:szCs w:val="24"/>
                <w:lang w:eastAsia="en-US"/>
              </w:rPr>
              <w:t>Ne [pagrindimas]</w:t>
            </w:r>
          </w:p>
        </w:tc>
      </w:tr>
      <w:tr w:rsidR="00C3706D" w:rsidRPr="00B11754" w14:paraId="555DA310" w14:textId="77777777" w:rsidTr="00803303">
        <w:tc>
          <w:tcPr>
            <w:tcW w:w="2353" w:type="pct"/>
            <w:tcBorders>
              <w:top w:val="single" w:sz="4" w:space="0" w:color="auto"/>
              <w:left w:val="single" w:sz="4" w:space="0" w:color="auto"/>
              <w:bottom w:val="single" w:sz="4" w:space="0" w:color="auto"/>
              <w:right w:val="single" w:sz="4" w:space="0" w:color="auto"/>
            </w:tcBorders>
          </w:tcPr>
          <w:p w14:paraId="1C92801D" w14:textId="77777777" w:rsidR="00C3706D" w:rsidRPr="000908F1" w:rsidRDefault="00C3706D" w:rsidP="00803303">
            <w:pPr>
              <w:jc w:val="both"/>
              <w:rPr>
                <w:sz w:val="24"/>
                <w:szCs w:val="24"/>
                <w:lang w:eastAsia="en-US"/>
              </w:rPr>
            </w:pPr>
            <w:r w:rsidRPr="000908F1">
              <w:rPr>
                <w:sz w:val="24"/>
                <w:szCs w:val="24"/>
                <w:lang w:eastAsia="en-US"/>
              </w:rPr>
              <w:lastRenderedPageBreak/>
              <w:t>Dalyvį (kiekvieną tiekėjų grupės partnerį) kontroliuojančio (-</w:t>
            </w:r>
            <w:proofErr w:type="spellStart"/>
            <w:r w:rsidRPr="000908F1">
              <w:rPr>
                <w:sz w:val="24"/>
                <w:szCs w:val="24"/>
                <w:lang w:eastAsia="en-US"/>
              </w:rPr>
              <w:t>ių</w:t>
            </w:r>
            <w:proofErr w:type="spellEnd"/>
            <w:r w:rsidRPr="000908F1">
              <w:rPr>
                <w:sz w:val="24"/>
                <w:szCs w:val="24"/>
                <w:lang w:eastAsia="en-US"/>
              </w:rPr>
              <w:t>) asmens (-ų) pavadinimas (-ai) (tuo atveju, jei kontroliuojantis (-</w:t>
            </w:r>
            <w:proofErr w:type="spellStart"/>
            <w:r w:rsidRPr="000908F1">
              <w:rPr>
                <w:sz w:val="24"/>
                <w:szCs w:val="24"/>
                <w:lang w:eastAsia="en-US"/>
              </w:rPr>
              <w:t>ys</w:t>
            </w:r>
            <w:proofErr w:type="spellEnd"/>
            <w:r w:rsidRPr="000908F1">
              <w:rPr>
                <w:sz w:val="24"/>
                <w:szCs w:val="24"/>
                <w:lang w:eastAsia="en-US"/>
              </w:rPr>
              <w:t>) asmuo (-</w:t>
            </w:r>
            <w:proofErr w:type="spellStart"/>
            <w:r w:rsidRPr="000908F1">
              <w:rPr>
                <w:sz w:val="24"/>
                <w:szCs w:val="24"/>
                <w:lang w:eastAsia="en-US"/>
              </w:rPr>
              <w:t>ys</w:t>
            </w:r>
            <w:proofErr w:type="spellEnd"/>
            <w:r w:rsidRPr="000908F1">
              <w:rPr>
                <w:sz w:val="24"/>
                <w:szCs w:val="24"/>
                <w:lang w:eastAsia="en-US"/>
              </w:rPr>
              <w:t>) yra juridinis (-</w:t>
            </w:r>
            <w:proofErr w:type="spellStart"/>
            <w:r w:rsidRPr="000908F1">
              <w:rPr>
                <w:sz w:val="24"/>
                <w:szCs w:val="24"/>
                <w:lang w:eastAsia="en-US"/>
              </w:rPr>
              <w:t>iai</w:t>
            </w:r>
            <w:proofErr w:type="spellEnd"/>
            <w:r w:rsidRPr="000908F1">
              <w:rPr>
                <w:sz w:val="24"/>
                <w:szCs w:val="24"/>
                <w:lang w:eastAsia="en-US"/>
              </w:rPr>
              <w:t>) asmuo (-</w:t>
            </w:r>
            <w:proofErr w:type="spellStart"/>
            <w:r w:rsidRPr="000908F1">
              <w:rPr>
                <w:sz w:val="24"/>
                <w:szCs w:val="24"/>
                <w:lang w:eastAsia="en-US"/>
              </w:rPr>
              <w:t>ys</w:t>
            </w:r>
            <w:proofErr w:type="spellEnd"/>
            <w:r w:rsidRPr="000908F1">
              <w:rPr>
                <w:sz w:val="24"/>
                <w:szCs w:val="24"/>
                <w:lang w:eastAsia="en-US"/>
              </w:rPr>
              <w:t>) arba</w:t>
            </w:r>
          </w:p>
          <w:p w14:paraId="3B4997C6" w14:textId="77777777" w:rsidR="00C3706D" w:rsidRPr="000908F1" w:rsidRDefault="00C3706D" w:rsidP="00803303">
            <w:pPr>
              <w:jc w:val="both"/>
              <w:rPr>
                <w:sz w:val="24"/>
              </w:rPr>
            </w:pPr>
            <w:r w:rsidRPr="000908F1">
              <w:rPr>
                <w:sz w:val="24"/>
                <w:szCs w:val="24"/>
                <w:lang w:eastAsia="en-US"/>
              </w:rPr>
              <w:t>vardas (-ai) pavardė (-ės) (tuo atveju, jei kontroliuojantis asmuo yra fizinis asmuo)</w:t>
            </w:r>
            <w:r w:rsidRPr="000908F1">
              <w:rPr>
                <w:sz w:val="24"/>
                <w:szCs w:val="24"/>
                <w:vertAlign w:val="superscript"/>
                <w:lang w:eastAsia="en-US"/>
              </w:rPr>
              <w:footnoteReference w:id="3"/>
            </w:r>
          </w:p>
        </w:tc>
        <w:tc>
          <w:tcPr>
            <w:tcW w:w="2647" w:type="pct"/>
          </w:tcPr>
          <w:p w14:paraId="11506C76" w14:textId="77777777" w:rsidR="00C3706D" w:rsidRPr="00B11754" w:rsidRDefault="00C3706D" w:rsidP="00803303">
            <w:pPr>
              <w:jc w:val="both"/>
              <w:rPr>
                <w:sz w:val="24"/>
              </w:rPr>
            </w:pPr>
          </w:p>
        </w:tc>
      </w:tr>
      <w:tr w:rsidR="00C3706D" w:rsidRPr="00B11754" w14:paraId="1705D019" w14:textId="77777777" w:rsidTr="00803303">
        <w:tc>
          <w:tcPr>
            <w:tcW w:w="2353" w:type="pct"/>
            <w:tcBorders>
              <w:top w:val="single" w:sz="4" w:space="0" w:color="auto"/>
              <w:left w:val="single" w:sz="4" w:space="0" w:color="auto"/>
              <w:bottom w:val="single" w:sz="4" w:space="0" w:color="auto"/>
              <w:right w:val="single" w:sz="4" w:space="0" w:color="auto"/>
            </w:tcBorders>
          </w:tcPr>
          <w:p w14:paraId="04457F7F" w14:textId="77777777" w:rsidR="00C3706D" w:rsidRPr="000908F1" w:rsidRDefault="00C3706D" w:rsidP="00803303">
            <w:pPr>
              <w:jc w:val="both"/>
              <w:rPr>
                <w:sz w:val="24"/>
              </w:rPr>
            </w:pPr>
            <w:r w:rsidRPr="000908F1">
              <w:rPr>
                <w:sz w:val="24"/>
                <w:szCs w:val="24"/>
                <w:lang w:eastAsia="en-US"/>
              </w:rPr>
              <w:t>Dalyvio (kiekvieno tiekėjų grupės partnerio) kontroliuojančio (-</w:t>
            </w:r>
            <w:proofErr w:type="spellStart"/>
            <w:r w:rsidRPr="000908F1">
              <w:rPr>
                <w:sz w:val="24"/>
                <w:szCs w:val="24"/>
                <w:lang w:eastAsia="en-US"/>
              </w:rPr>
              <w:t>ių</w:t>
            </w:r>
            <w:proofErr w:type="spellEnd"/>
            <w:r w:rsidRPr="000908F1">
              <w:rPr>
                <w:sz w:val="24"/>
                <w:szCs w:val="24"/>
                <w:lang w:eastAsia="en-US"/>
              </w:rPr>
              <w:t>) asmens (-ų) registracijos šalis (-</w:t>
            </w:r>
            <w:proofErr w:type="spellStart"/>
            <w:r w:rsidRPr="000908F1">
              <w:rPr>
                <w:sz w:val="24"/>
                <w:szCs w:val="24"/>
                <w:lang w:eastAsia="en-US"/>
              </w:rPr>
              <w:t>ys</w:t>
            </w:r>
            <w:proofErr w:type="spellEnd"/>
            <w:r w:rsidRPr="000908F1">
              <w:rPr>
                <w:sz w:val="24"/>
                <w:szCs w:val="24"/>
                <w:lang w:eastAsia="en-US"/>
              </w:rPr>
              <w:t>) (tuo atveju, jei kontroliuojantis asmuo yra juridinis asmuo) arba nuolatinės gyvenamosios vietos šalis, pilietybė (-ės) (tuo atveju, jei kontroliuojantis asmuo yra fizinis asmuo)</w:t>
            </w:r>
          </w:p>
        </w:tc>
        <w:tc>
          <w:tcPr>
            <w:tcW w:w="2647" w:type="pct"/>
          </w:tcPr>
          <w:p w14:paraId="7938E714" w14:textId="77777777" w:rsidR="00C3706D" w:rsidRPr="00B11754" w:rsidRDefault="00C3706D" w:rsidP="00803303">
            <w:pPr>
              <w:jc w:val="both"/>
              <w:rPr>
                <w:sz w:val="24"/>
              </w:rPr>
            </w:pPr>
          </w:p>
        </w:tc>
      </w:tr>
      <w:tr w:rsidR="00C3706D" w:rsidRPr="00B11754" w14:paraId="2EB8B276" w14:textId="77777777" w:rsidTr="00803303">
        <w:tc>
          <w:tcPr>
            <w:tcW w:w="2353" w:type="pct"/>
          </w:tcPr>
          <w:p w14:paraId="550CFCDD" w14:textId="77777777" w:rsidR="00C3706D" w:rsidRPr="00B11754" w:rsidRDefault="00C3706D" w:rsidP="00803303">
            <w:pPr>
              <w:jc w:val="both"/>
              <w:rPr>
                <w:sz w:val="24"/>
              </w:rPr>
            </w:pPr>
            <w:r w:rsidRPr="00B11754">
              <w:rPr>
                <w:sz w:val="24"/>
              </w:rPr>
              <w:t xml:space="preserve">Dalyvio </w:t>
            </w:r>
            <w:r>
              <w:rPr>
                <w:sz w:val="24"/>
              </w:rPr>
              <w:t xml:space="preserve">(tiekėjų grupės partnerių) </w:t>
            </w:r>
            <w:r w:rsidRPr="00B11754">
              <w:rPr>
                <w:sz w:val="24"/>
              </w:rPr>
              <w:t>įgaliotas asmuo pasirašyti pasiūlymą</w:t>
            </w:r>
          </w:p>
        </w:tc>
        <w:tc>
          <w:tcPr>
            <w:tcW w:w="2647" w:type="pct"/>
          </w:tcPr>
          <w:p w14:paraId="6E4D8373" w14:textId="77777777" w:rsidR="00C3706D" w:rsidRPr="00B11754" w:rsidRDefault="00C3706D" w:rsidP="00803303">
            <w:pPr>
              <w:jc w:val="both"/>
              <w:rPr>
                <w:sz w:val="24"/>
              </w:rPr>
            </w:pPr>
          </w:p>
        </w:tc>
      </w:tr>
      <w:tr w:rsidR="00C3706D" w:rsidRPr="00B11754" w14:paraId="2464E465" w14:textId="77777777" w:rsidTr="00803303">
        <w:tc>
          <w:tcPr>
            <w:tcW w:w="2353" w:type="pct"/>
          </w:tcPr>
          <w:p w14:paraId="7EA3310E" w14:textId="77777777" w:rsidR="00C3706D" w:rsidRPr="00B11754" w:rsidRDefault="00C3706D" w:rsidP="00803303">
            <w:pPr>
              <w:jc w:val="both"/>
              <w:rPr>
                <w:sz w:val="24"/>
              </w:rPr>
            </w:pPr>
            <w:r w:rsidRPr="00B11754">
              <w:rPr>
                <w:sz w:val="24"/>
              </w:rPr>
              <w:t xml:space="preserve">Dalyvio </w:t>
            </w:r>
            <w:r>
              <w:rPr>
                <w:sz w:val="24"/>
              </w:rPr>
              <w:t xml:space="preserve">(tiekėjų grupės partnerių) </w:t>
            </w:r>
            <w:r w:rsidRPr="00B11754">
              <w:rPr>
                <w:sz w:val="24"/>
              </w:rPr>
              <w:t>įgaliotas asmuo bendrauti pateikto pasiūlymo klausimais</w:t>
            </w:r>
          </w:p>
        </w:tc>
        <w:tc>
          <w:tcPr>
            <w:tcW w:w="2647" w:type="pct"/>
          </w:tcPr>
          <w:p w14:paraId="559DDE45" w14:textId="77777777" w:rsidR="00C3706D" w:rsidRPr="00B11754" w:rsidRDefault="00C3706D" w:rsidP="00803303">
            <w:pPr>
              <w:jc w:val="both"/>
              <w:rPr>
                <w:sz w:val="24"/>
              </w:rPr>
            </w:pPr>
          </w:p>
        </w:tc>
      </w:tr>
      <w:tr w:rsidR="00C3706D" w:rsidRPr="00B11754" w14:paraId="26EB12A2" w14:textId="77777777" w:rsidTr="00803303">
        <w:tc>
          <w:tcPr>
            <w:tcW w:w="2353" w:type="pct"/>
            <w:tcBorders>
              <w:top w:val="single" w:sz="4" w:space="0" w:color="auto"/>
              <w:left w:val="single" w:sz="4" w:space="0" w:color="auto"/>
              <w:bottom w:val="single" w:sz="4" w:space="0" w:color="auto"/>
              <w:right w:val="single" w:sz="4" w:space="0" w:color="auto"/>
            </w:tcBorders>
          </w:tcPr>
          <w:p w14:paraId="4D9ABCAD" w14:textId="77777777" w:rsidR="00C3706D" w:rsidRPr="00B11754" w:rsidRDefault="00C3706D" w:rsidP="00803303">
            <w:pPr>
              <w:jc w:val="both"/>
              <w:rPr>
                <w:sz w:val="24"/>
              </w:rPr>
            </w:pPr>
            <w:r w:rsidRPr="002C42C6">
              <w:rPr>
                <w:rFonts w:eastAsia="SimSun"/>
                <w:sz w:val="24"/>
              </w:rPr>
              <w:t>Dalyvio (kiekvieno tiekėjų grupės partnerio) vadovo vardas (-ai) ir pavardė (-ės)</w:t>
            </w:r>
          </w:p>
        </w:tc>
        <w:tc>
          <w:tcPr>
            <w:tcW w:w="2647" w:type="pct"/>
          </w:tcPr>
          <w:p w14:paraId="44450559" w14:textId="77777777" w:rsidR="00C3706D" w:rsidRPr="00B11754" w:rsidRDefault="00C3706D" w:rsidP="00803303">
            <w:pPr>
              <w:jc w:val="both"/>
              <w:rPr>
                <w:sz w:val="24"/>
              </w:rPr>
            </w:pPr>
          </w:p>
        </w:tc>
      </w:tr>
      <w:tr w:rsidR="00C3706D" w:rsidRPr="00B11754" w14:paraId="3967A0B4" w14:textId="77777777" w:rsidTr="00803303">
        <w:tc>
          <w:tcPr>
            <w:tcW w:w="2353" w:type="pct"/>
            <w:tcBorders>
              <w:top w:val="single" w:sz="4" w:space="0" w:color="auto"/>
              <w:left w:val="single" w:sz="4" w:space="0" w:color="auto"/>
              <w:bottom w:val="single" w:sz="4" w:space="0" w:color="auto"/>
              <w:right w:val="single" w:sz="4" w:space="0" w:color="auto"/>
            </w:tcBorders>
          </w:tcPr>
          <w:p w14:paraId="23368886" w14:textId="77777777" w:rsidR="00C3706D" w:rsidRPr="00B11754" w:rsidRDefault="00C3706D" w:rsidP="00803303">
            <w:pPr>
              <w:jc w:val="both"/>
              <w:rPr>
                <w:sz w:val="24"/>
              </w:rPr>
            </w:pPr>
            <w:r w:rsidRPr="002C42C6">
              <w:rPr>
                <w:rFonts w:eastAsia="SimSun"/>
                <w:sz w:val="24"/>
              </w:rPr>
              <w:t>Asmens (-ų), turinčio (-</w:t>
            </w:r>
            <w:proofErr w:type="spellStart"/>
            <w:r w:rsidRPr="002C42C6">
              <w:rPr>
                <w:rFonts w:eastAsia="SimSun"/>
                <w:sz w:val="24"/>
              </w:rPr>
              <w:t>ių</w:t>
            </w:r>
            <w:proofErr w:type="spellEnd"/>
            <w:r w:rsidRPr="002C42C6">
              <w:rPr>
                <w:rFonts w:eastAsia="SimSun"/>
                <w:sz w:val="24"/>
              </w:rPr>
              <w:t>) teisę surašyti ir pasirašyti dalyvio (kiekvieno tiekėjų grupės partnerio) finansinės apskaitos dokumentus</w:t>
            </w:r>
            <w:r w:rsidRPr="002C42C6">
              <w:rPr>
                <w:rStyle w:val="Puslapioinaosnuoroda"/>
                <w:rFonts w:eastAsia="SimSun"/>
                <w:sz w:val="24"/>
              </w:rPr>
              <w:footnoteReference w:id="4"/>
            </w:r>
            <w:r w:rsidRPr="002C42C6">
              <w:rPr>
                <w:rFonts w:eastAsia="SimSun"/>
                <w:sz w:val="24"/>
              </w:rPr>
              <w:t>, vardas (-ai) ir pavardė (-ės)</w:t>
            </w:r>
          </w:p>
        </w:tc>
        <w:tc>
          <w:tcPr>
            <w:tcW w:w="2647" w:type="pct"/>
          </w:tcPr>
          <w:p w14:paraId="7E2054F1" w14:textId="77777777" w:rsidR="00C3706D" w:rsidRPr="00B11754" w:rsidRDefault="00C3706D" w:rsidP="00803303">
            <w:pPr>
              <w:jc w:val="both"/>
              <w:rPr>
                <w:sz w:val="24"/>
              </w:rPr>
            </w:pPr>
          </w:p>
        </w:tc>
      </w:tr>
      <w:tr w:rsidR="00C3706D" w:rsidRPr="00B11754" w14:paraId="09BF336D" w14:textId="77777777" w:rsidTr="00803303">
        <w:tc>
          <w:tcPr>
            <w:tcW w:w="2353" w:type="pct"/>
            <w:tcBorders>
              <w:top w:val="single" w:sz="4" w:space="0" w:color="auto"/>
              <w:left w:val="single" w:sz="4" w:space="0" w:color="auto"/>
              <w:bottom w:val="single" w:sz="4" w:space="0" w:color="auto"/>
              <w:right w:val="single" w:sz="4" w:space="0" w:color="auto"/>
            </w:tcBorders>
          </w:tcPr>
          <w:p w14:paraId="578CFCAB" w14:textId="77777777" w:rsidR="00C3706D" w:rsidRPr="00B11754" w:rsidRDefault="00C3706D" w:rsidP="00803303">
            <w:pPr>
              <w:jc w:val="both"/>
              <w:rPr>
                <w:sz w:val="24"/>
              </w:rPr>
            </w:pPr>
            <w:r w:rsidRPr="000908F1">
              <w:rPr>
                <w:rFonts w:eastAsia="SimSun"/>
                <w:sz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Pr>
                <w:rFonts w:eastAsia="SimSun"/>
                <w:sz w:val="24"/>
                <w:vertAlign w:val="superscript"/>
              </w:rPr>
              <w:t>4</w:t>
            </w:r>
            <w:r w:rsidRPr="000908F1">
              <w:rPr>
                <w:rFonts w:eastAsia="SimSun"/>
                <w:sz w:val="24"/>
              </w:rPr>
              <w:t>, vardai ir pavardės</w:t>
            </w:r>
          </w:p>
        </w:tc>
        <w:tc>
          <w:tcPr>
            <w:tcW w:w="2647" w:type="pct"/>
          </w:tcPr>
          <w:p w14:paraId="56C61FCF" w14:textId="77777777" w:rsidR="00C3706D" w:rsidRPr="00B11754" w:rsidRDefault="00C3706D" w:rsidP="00803303">
            <w:pPr>
              <w:jc w:val="both"/>
              <w:rPr>
                <w:sz w:val="24"/>
              </w:rPr>
            </w:pPr>
          </w:p>
        </w:tc>
      </w:tr>
    </w:tbl>
    <w:p w14:paraId="07248D4E" w14:textId="77777777" w:rsidR="00C3706D" w:rsidRDefault="00C3706D" w:rsidP="00C3706D">
      <w:pPr>
        <w:spacing w:after="0" w:line="240" w:lineRule="auto"/>
        <w:jc w:val="both"/>
        <w:rPr>
          <w:rFonts w:ascii="Times New Roman" w:eastAsia="Times New Roman" w:hAnsi="Times New Roman" w:cs="Times New Roman"/>
          <w:sz w:val="24"/>
          <w:szCs w:val="20"/>
        </w:rPr>
      </w:pPr>
    </w:p>
    <w:p w14:paraId="204D9F5D" w14:textId="77777777" w:rsidR="00C3706D" w:rsidRPr="000908F1" w:rsidRDefault="00C3706D" w:rsidP="00C3706D">
      <w:pPr>
        <w:spacing w:after="0" w:line="240" w:lineRule="auto"/>
        <w:ind w:firstLine="567"/>
        <w:jc w:val="both"/>
        <w:rPr>
          <w:rFonts w:ascii="Times New Roman" w:eastAsia="Aptos" w:hAnsi="Times New Roman" w:cs="Times New Roman"/>
          <w:bCs/>
          <w:kern w:val="2"/>
          <w:sz w:val="24"/>
          <w:szCs w:val="24"/>
          <w14:ligatures w14:val="standardContextual"/>
        </w:rPr>
      </w:pPr>
      <w:bookmarkStart w:id="2" w:name="_Hlk175648398"/>
      <w:r w:rsidRPr="000908F1">
        <w:rPr>
          <w:rFonts w:ascii="Times New Roman" w:eastAsia="SimSun" w:hAnsi="Times New Roman" w:cs="Times New Roman"/>
          <w:bCs/>
          <w:sz w:val="24"/>
          <w:szCs w:val="24"/>
        </w:rPr>
        <w:t>Žinomi subtiekėjai, kurie bus pasitelkti vykdant pirkimo sutartį ir kurių pajėgumais nesiremiama įrodinėjant kvalifikacijos atitikties:</w:t>
      </w:r>
    </w:p>
    <w:p w14:paraId="5CE764D6" w14:textId="77777777" w:rsidR="00C3706D" w:rsidRDefault="00C3706D" w:rsidP="00C3706D">
      <w:pPr>
        <w:spacing w:after="0" w:line="240" w:lineRule="auto"/>
        <w:rPr>
          <w:rFonts w:ascii="Times New Roman" w:eastAsia="Aptos" w:hAnsi="Times New Roman" w:cs="Times New Roman"/>
          <w:kern w:val="2"/>
          <w:sz w:val="24"/>
          <w:szCs w:val="24"/>
          <w14:ligatures w14:val="standardContextual"/>
        </w:rPr>
      </w:pPr>
    </w:p>
    <w:tbl>
      <w:tblPr>
        <w:tblStyle w:val="Lentelstinklelis4"/>
        <w:tblW w:w="5000" w:type="pct"/>
        <w:tblLook w:val="04A0" w:firstRow="1" w:lastRow="0" w:firstColumn="1" w:lastColumn="0" w:noHBand="0" w:noVBand="1"/>
      </w:tblPr>
      <w:tblGrid>
        <w:gridCol w:w="498"/>
        <w:gridCol w:w="2379"/>
        <w:gridCol w:w="2603"/>
        <w:gridCol w:w="3189"/>
        <w:gridCol w:w="2941"/>
        <w:gridCol w:w="2950"/>
      </w:tblGrid>
      <w:tr w:rsidR="00C3706D" w:rsidRPr="007F31A0" w14:paraId="2BD06884" w14:textId="77777777" w:rsidTr="00803303">
        <w:tc>
          <w:tcPr>
            <w:tcW w:w="171" w:type="pct"/>
            <w:shd w:val="clear" w:color="auto" w:fill="E7E6E6" w:themeFill="background2"/>
          </w:tcPr>
          <w:p w14:paraId="34144C78" w14:textId="77777777" w:rsidR="00C3706D" w:rsidRPr="007F31A0" w:rsidRDefault="00C3706D" w:rsidP="00803303">
            <w:pPr>
              <w:rPr>
                <w:rFonts w:cstheme="minorHAnsi"/>
                <w:sz w:val="20"/>
                <w:szCs w:val="20"/>
              </w:rPr>
            </w:pPr>
            <w:r w:rsidRPr="007F31A0">
              <w:rPr>
                <w:rFonts w:cstheme="minorHAnsi"/>
                <w:sz w:val="20"/>
                <w:szCs w:val="20"/>
              </w:rPr>
              <w:t>Eil. Nr.</w:t>
            </w:r>
          </w:p>
        </w:tc>
        <w:tc>
          <w:tcPr>
            <w:tcW w:w="817" w:type="pct"/>
            <w:shd w:val="clear" w:color="auto" w:fill="E7E6E6" w:themeFill="background2"/>
          </w:tcPr>
          <w:p w14:paraId="09C6728F" w14:textId="77777777" w:rsidR="00C3706D" w:rsidRPr="007F31A0" w:rsidRDefault="00C3706D" w:rsidP="00803303">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894" w:type="pct"/>
            <w:shd w:val="clear" w:color="auto" w:fill="E7E6E6" w:themeFill="background2"/>
          </w:tcPr>
          <w:p w14:paraId="1D259F0F" w14:textId="77777777" w:rsidR="00C3706D" w:rsidRPr="007F31A0" w:rsidRDefault="00C3706D" w:rsidP="00803303">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1095" w:type="pct"/>
            <w:shd w:val="clear" w:color="auto" w:fill="E7E6E6" w:themeFill="background2"/>
          </w:tcPr>
          <w:p w14:paraId="4753C463" w14:textId="77777777" w:rsidR="00C3706D" w:rsidRPr="007F31A0" w:rsidRDefault="00C3706D" w:rsidP="00803303">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1010" w:type="pct"/>
            <w:shd w:val="clear" w:color="auto" w:fill="E7E6E6" w:themeFill="background2"/>
          </w:tcPr>
          <w:p w14:paraId="73A1DDCF" w14:textId="77777777" w:rsidR="00C3706D" w:rsidRPr="007F31A0" w:rsidRDefault="00C3706D" w:rsidP="00803303">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1013" w:type="pct"/>
            <w:shd w:val="clear" w:color="auto" w:fill="E7E6E6" w:themeFill="background2"/>
          </w:tcPr>
          <w:p w14:paraId="23C731DB" w14:textId="77777777" w:rsidR="00C3706D" w:rsidRPr="007F31A0" w:rsidRDefault="00C3706D" w:rsidP="00803303">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C3706D" w:rsidRPr="007F31A0" w14:paraId="2DD72B72" w14:textId="77777777" w:rsidTr="00803303">
        <w:tc>
          <w:tcPr>
            <w:tcW w:w="171" w:type="pct"/>
            <w:shd w:val="clear" w:color="auto" w:fill="E7E6E6" w:themeFill="background2"/>
          </w:tcPr>
          <w:p w14:paraId="75464E24" w14:textId="77777777" w:rsidR="00C3706D" w:rsidRPr="007F31A0" w:rsidRDefault="00C3706D" w:rsidP="00803303">
            <w:pPr>
              <w:jc w:val="center"/>
              <w:rPr>
                <w:rFonts w:cstheme="minorHAnsi"/>
                <w:sz w:val="20"/>
                <w:szCs w:val="20"/>
              </w:rPr>
            </w:pPr>
            <w:r w:rsidRPr="007F31A0">
              <w:rPr>
                <w:rFonts w:cstheme="minorHAnsi"/>
                <w:i/>
                <w:iCs/>
                <w:sz w:val="20"/>
                <w:szCs w:val="20"/>
              </w:rPr>
              <w:lastRenderedPageBreak/>
              <w:t>1</w:t>
            </w:r>
          </w:p>
        </w:tc>
        <w:tc>
          <w:tcPr>
            <w:tcW w:w="817" w:type="pct"/>
            <w:shd w:val="clear" w:color="auto" w:fill="E7E6E6" w:themeFill="background2"/>
          </w:tcPr>
          <w:p w14:paraId="2530B224" w14:textId="77777777" w:rsidR="00C3706D" w:rsidRPr="007F31A0" w:rsidRDefault="00C3706D" w:rsidP="00803303">
            <w:pPr>
              <w:jc w:val="center"/>
              <w:rPr>
                <w:rFonts w:cstheme="minorHAnsi"/>
                <w:sz w:val="20"/>
                <w:szCs w:val="20"/>
              </w:rPr>
            </w:pPr>
            <w:r w:rsidRPr="007F31A0">
              <w:rPr>
                <w:rFonts w:cstheme="minorHAnsi"/>
                <w:i/>
                <w:iCs/>
                <w:sz w:val="20"/>
                <w:szCs w:val="20"/>
              </w:rPr>
              <w:t>2</w:t>
            </w:r>
          </w:p>
        </w:tc>
        <w:tc>
          <w:tcPr>
            <w:tcW w:w="894" w:type="pct"/>
            <w:shd w:val="clear" w:color="auto" w:fill="E7E6E6" w:themeFill="background2"/>
          </w:tcPr>
          <w:p w14:paraId="582EDAAE" w14:textId="77777777" w:rsidR="00C3706D" w:rsidRPr="007F31A0" w:rsidRDefault="00C3706D" w:rsidP="00803303">
            <w:pPr>
              <w:jc w:val="center"/>
              <w:rPr>
                <w:rFonts w:cstheme="minorHAnsi"/>
                <w:sz w:val="20"/>
                <w:szCs w:val="20"/>
              </w:rPr>
            </w:pPr>
            <w:r w:rsidRPr="007F31A0">
              <w:rPr>
                <w:rFonts w:cstheme="minorHAnsi"/>
                <w:i/>
                <w:iCs/>
                <w:sz w:val="20"/>
                <w:szCs w:val="20"/>
              </w:rPr>
              <w:t>3</w:t>
            </w:r>
          </w:p>
        </w:tc>
        <w:tc>
          <w:tcPr>
            <w:tcW w:w="1095" w:type="pct"/>
            <w:shd w:val="clear" w:color="auto" w:fill="E7E6E6" w:themeFill="background2"/>
          </w:tcPr>
          <w:p w14:paraId="1888299E" w14:textId="77777777" w:rsidR="00C3706D" w:rsidRPr="007F31A0" w:rsidRDefault="00C3706D" w:rsidP="00803303">
            <w:pPr>
              <w:jc w:val="center"/>
              <w:rPr>
                <w:rFonts w:cstheme="minorHAnsi"/>
                <w:sz w:val="20"/>
                <w:szCs w:val="20"/>
              </w:rPr>
            </w:pPr>
            <w:r w:rsidRPr="007F31A0">
              <w:rPr>
                <w:rFonts w:cstheme="minorHAnsi"/>
                <w:i/>
                <w:iCs/>
                <w:sz w:val="20"/>
                <w:szCs w:val="20"/>
              </w:rPr>
              <w:t>4</w:t>
            </w:r>
          </w:p>
        </w:tc>
        <w:tc>
          <w:tcPr>
            <w:tcW w:w="1010" w:type="pct"/>
            <w:shd w:val="clear" w:color="auto" w:fill="E7E6E6" w:themeFill="background2"/>
          </w:tcPr>
          <w:p w14:paraId="3AB15529" w14:textId="77777777" w:rsidR="00C3706D" w:rsidRPr="007F31A0" w:rsidRDefault="00C3706D" w:rsidP="00803303">
            <w:pPr>
              <w:jc w:val="center"/>
              <w:rPr>
                <w:rFonts w:cstheme="minorHAnsi"/>
                <w:sz w:val="20"/>
                <w:szCs w:val="20"/>
              </w:rPr>
            </w:pPr>
            <w:r w:rsidRPr="007F31A0">
              <w:rPr>
                <w:rFonts w:cstheme="minorHAnsi"/>
                <w:i/>
                <w:iCs/>
                <w:sz w:val="20"/>
                <w:szCs w:val="20"/>
              </w:rPr>
              <w:t>5</w:t>
            </w:r>
          </w:p>
        </w:tc>
        <w:tc>
          <w:tcPr>
            <w:tcW w:w="1013" w:type="pct"/>
            <w:shd w:val="clear" w:color="auto" w:fill="E7E6E6" w:themeFill="background2"/>
          </w:tcPr>
          <w:p w14:paraId="401CD9AA" w14:textId="77777777" w:rsidR="00C3706D" w:rsidRPr="007F31A0" w:rsidRDefault="00C3706D" w:rsidP="00803303">
            <w:pPr>
              <w:jc w:val="center"/>
              <w:rPr>
                <w:rFonts w:cstheme="minorHAnsi"/>
                <w:sz w:val="20"/>
                <w:szCs w:val="20"/>
              </w:rPr>
            </w:pPr>
            <w:r w:rsidRPr="007F31A0">
              <w:rPr>
                <w:rFonts w:cstheme="minorHAnsi"/>
                <w:i/>
                <w:iCs/>
                <w:sz w:val="20"/>
                <w:szCs w:val="20"/>
              </w:rPr>
              <w:t>6</w:t>
            </w:r>
          </w:p>
        </w:tc>
      </w:tr>
      <w:tr w:rsidR="00C3706D" w:rsidRPr="007F31A0" w14:paraId="6237CDEC" w14:textId="77777777" w:rsidTr="00803303">
        <w:tc>
          <w:tcPr>
            <w:tcW w:w="171" w:type="pct"/>
          </w:tcPr>
          <w:p w14:paraId="32AA8257" w14:textId="77777777" w:rsidR="00C3706D" w:rsidRPr="007F31A0" w:rsidRDefault="00C3706D" w:rsidP="00803303">
            <w:pPr>
              <w:rPr>
                <w:rFonts w:cstheme="minorHAnsi"/>
                <w:sz w:val="20"/>
                <w:szCs w:val="20"/>
              </w:rPr>
            </w:pPr>
            <w:r w:rsidRPr="007F31A0">
              <w:rPr>
                <w:rFonts w:cstheme="minorHAnsi"/>
                <w:sz w:val="20"/>
                <w:szCs w:val="20"/>
              </w:rPr>
              <w:t>1.</w:t>
            </w:r>
          </w:p>
        </w:tc>
        <w:tc>
          <w:tcPr>
            <w:tcW w:w="817" w:type="pct"/>
          </w:tcPr>
          <w:p w14:paraId="525719D9" w14:textId="77777777" w:rsidR="00C3706D" w:rsidRPr="007F31A0" w:rsidRDefault="00C3706D" w:rsidP="00803303">
            <w:pPr>
              <w:rPr>
                <w:rFonts w:cstheme="minorHAnsi"/>
                <w:sz w:val="20"/>
                <w:szCs w:val="20"/>
              </w:rPr>
            </w:pPr>
          </w:p>
        </w:tc>
        <w:tc>
          <w:tcPr>
            <w:tcW w:w="894" w:type="pct"/>
          </w:tcPr>
          <w:p w14:paraId="7287764A" w14:textId="77777777" w:rsidR="00C3706D" w:rsidRPr="007F31A0" w:rsidRDefault="00C3706D" w:rsidP="00803303">
            <w:pPr>
              <w:rPr>
                <w:rFonts w:cstheme="minorHAnsi"/>
                <w:sz w:val="20"/>
                <w:szCs w:val="20"/>
              </w:rPr>
            </w:pPr>
          </w:p>
        </w:tc>
        <w:tc>
          <w:tcPr>
            <w:tcW w:w="1095" w:type="pct"/>
          </w:tcPr>
          <w:p w14:paraId="51D1FAA1" w14:textId="77777777" w:rsidR="00C3706D" w:rsidRPr="007F31A0" w:rsidRDefault="00C3706D" w:rsidP="00803303">
            <w:pPr>
              <w:rPr>
                <w:rFonts w:cstheme="minorHAnsi"/>
                <w:sz w:val="20"/>
                <w:szCs w:val="20"/>
              </w:rPr>
            </w:pPr>
          </w:p>
        </w:tc>
        <w:tc>
          <w:tcPr>
            <w:tcW w:w="1010" w:type="pct"/>
          </w:tcPr>
          <w:p w14:paraId="7F88D52A" w14:textId="77777777" w:rsidR="00C3706D" w:rsidRPr="007F31A0" w:rsidRDefault="00C3706D" w:rsidP="00803303">
            <w:pPr>
              <w:rPr>
                <w:rFonts w:cstheme="minorHAnsi"/>
                <w:sz w:val="20"/>
                <w:szCs w:val="20"/>
              </w:rPr>
            </w:pPr>
          </w:p>
        </w:tc>
        <w:tc>
          <w:tcPr>
            <w:tcW w:w="1013" w:type="pct"/>
          </w:tcPr>
          <w:p w14:paraId="3F66B4ED" w14:textId="77777777" w:rsidR="00C3706D" w:rsidRPr="007F31A0" w:rsidRDefault="00C3706D" w:rsidP="00803303">
            <w:pPr>
              <w:rPr>
                <w:rFonts w:cstheme="minorHAnsi"/>
                <w:sz w:val="20"/>
                <w:szCs w:val="20"/>
              </w:rPr>
            </w:pPr>
          </w:p>
        </w:tc>
      </w:tr>
      <w:tr w:rsidR="00C3706D" w:rsidRPr="007F31A0" w14:paraId="5D6EA3AE" w14:textId="77777777" w:rsidTr="00803303">
        <w:tc>
          <w:tcPr>
            <w:tcW w:w="171" w:type="pct"/>
          </w:tcPr>
          <w:p w14:paraId="11E3D12C" w14:textId="77777777" w:rsidR="00C3706D" w:rsidRPr="007F31A0" w:rsidRDefault="00C3706D" w:rsidP="00803303">
            <w:pPr>
              <w:rPr>
                <w:rFonts w:cstheme="minorHAnsi"/>
                <w:sz w:val="20"/>
                <w:szCs w:val="20"/>
              </w:rPr>
            </w:pPr>
          </w:p>
        </w:tc>
        <w:tc>
          <w:tcPr>
            <w:tcW w:w="817" w:type="pct"/>
          </w:tcPr>
          <w:p w14:paraId="6BDC30D1" w14:textId="77777777" w:rsidR="00C3706D" w:rsidRPr="007F31A0" w:rsidRDefault="00C3706D" w:rsidP="00803303">
            <w:pPr>
              <w:rPr>
                <w:rFonts w:cstheme="minorHAnsi"/>
                <w:sz w:val="20"/>
                <w:szCs w:val="20"/>
              </w:rPr>
            </w:pPr>
          </w:p>
        </w:tc>
        <w:tc>
          <w:tcPr>
            <w:tcW w:w="894" w:type="pct"/>
          </w:tcPr>
          <w:p w14:paraId="7949A5BA" w14:textId="77777777" w:rsidR="00C3706D" w:rsidRPr="007F31A0" w:rsidRDefault="00C3706D" w:rsidP="00803303">
            <w:pPr>
              <w:rPr>
                <w:rFonts w:cstheme="minorHAnsi"/>
                <w:sz w:val="20"/>
                <w:szCs w:val="20"/>
              </w:rPr>
            </w:pPr>
          </w:p>
        </w:tc>
        <w:tc>
          <w:tcPr>
            <w:tcW w:w="1095" w:type="pct"/>
          </w:tcPr>
          <w:p w14:paraId="1967CEAD" w14:textId="77777777" w:rsidR="00C3706D" w:rsidRPr="007F31A0" w:rsidRDefault="00C3706D" w:rsidP="00803303">
            <w:pPr>
              <w:rPr>
                <w:rFonts w:cstheme="minorHAnsi"/>
                <w:sz w:val="20"/>
                <w:szCs w:val="20"/>
              </w:rPr>
            </w:pPr>
          </w:p>
        </w:tc>
        <w:tc>
          <w:tcPr>
            <w:tcW w:w="1010" w:type="pct"/>
          </w:tcPr>
          <w:p w14:paraId="3E70914C" w14:textId="77777777" w:rsidR="00C3706D" w:rsidRPr="007F31A0" w:rsidRDefault="00C3706D" w:rsidP="00803303">
            <w:pPr>
              <w:rPr>
                <w:rFonts w:cstheme="minorHAnsi"/>
                <w:sz w:val="20"/>
                <w:szCs w:val="20"/>
              </w:rPr>
            </w:pPr>
          </w:p>
        </w:tc>
        <w:tc>
          <w:tcPr>
            <w:tcW w:w="1013" w:type="pct"/>
          </w:tcPr>
          <w:p w14:paraId="7F82F143" w14:textId="77777777" w:rsidR="00C3706D" w:rsidRPr="007F31A0" w:rsidRDefault="00C3706D" w:rsidP="00803303">
            <w:pPr>
              <w:rPr>
                <w:rFonts w:cstheme="minorHAnsi"/>
                <w:sz w:val="20"/>
                <w:szCs w:val="20"/>
              </w:rPr>
            </w:pPr>
          </w:p>
        </w:tc>
      </w:tr>
      <w:tr w:rsidR="00C3706D" w:rsidRPr="007F31A0" w14:paraId="04D3824A" w14:textId="77777777" w:rsidTr="00803303">
        <w:tc>
          <w:tcPr>
            <w:tcW w:w="171" w:type="pct"/>
          </w:tcPr>
          <w:p w14:paraId="788A2C4A" w14:textId="77777777" w:rsidR="00C3706D" w:rsidRPr="007F31A0" w:rsidRDefault="00C3706D" w:rsidP="00803303">
            <w:pPr>
              <w:rPr>
                <w:rFonts w:cstheme="minorHAnsi"/>
                <w:sz w:val="20"/>
                <w:szCs w:val="20"/>
              </w:rPr>
            </w:pPr>
          </w:p>
        </w:tc>
        <w:tc>
          <w:tcPr>
            <w:tcW w:w="817" w:type="pct"/>
          </w:tcPr>
          <w:p w14:paraId="67D20A2B" w14:textId="77777777" w:rsidR="00C3706D" w:rsidRPr="007F31A0" w:rsidRDefault="00C3706D" w:rsidP="00803303">
            <w:pPr>
              <w:rPr>
                <w:rFonts w:cstheme="minorHAnsi"/>
                <w:sz w:val="20"/>
                <w:szCs w:val="20"/>
              </w:rPr>
            </w:pPr>
          </w:p>
        </w:tc>
        <w:tc>
          <w:tcPr>
            <w:tcW w:w="894" w:type="pct"/>
          </w:tcPr>
          <w:p w14:paraId="7FDCF40D" w14:textId="77777777" w:rsidR="00C3706D" w:rsidRPr="007F31A0" w:rsidRDefault="00C3706D" w:rsidP="00803303">
            <w:pPr>
              <w:rPr>
                <w:rFonts w:cstheme="minorHAnsi"/>
                <w:sz w:val="20"/>
                <w:szCs w:val="20"/>
              </w:rPr>
            </w:pPr>
          </w:p>
        </w:tc>
        <w:tc>
          <w:tcPr>
            <w:tcW w:w="1095" w:type="pct"/>
          </w:tcPr>
          <w:p w14:paraId="5A8B8E28" w14:textId="77777777" w:rsidR="00C3706D" w:rsidRPr="007F31A0" w:rsidRDefault="00C3706D" w:rsidP="00803303">
            <w:pPr>
              <w:rPr>
                <w:rFonts w:cstheme="minorHAnsi"/>
                <w:sz w:val="20"/>
                <w:szCs w:val="20"/>
              </w:rPr>
            </w:pPr>
          </w:p>
        </w:tc>
        <w:tc>
          <w:tcPr>
            <w:tcW w:w="1010" w:type="pct"/>
          </w:tcPr>
          <w:p w14:paraId="36D9830D" w14:textId="77777777" w:rsidR="00C3706D" w:rsidRPr="007F31A0" w:rsidRDefault="00C3706D" w:rsidP="00803303">
            <w:pPr>
              <w:rPr>
                <w:rFonts w:cstheme="minorHAnsi"/>
                <w:sz w:val="20"/>
                <w:szCs w:val="20"/>
              </w:rPr>
            </w:pPr>
          </w:p>
        </w:tc>
        <w:tc>
          <w:tcPr>
            <w:tcW w:w="1013" w:type="pct"/>
          </w:tcPr>
          <w:p w14:paraId="5185607D" w14:textId="77777777" w:rsidR="00C3706D" w:rsidRPr="007F31A0" w:rsidRDefault="00C3706D" w:rsidP="00803303">
            <w:pPr>
              <w:rPr>
                <w:rFonts w:cstheme="minorHAnsi"/>
                <w:sz w:val="20"/>
                <w:szCs w:val="20"/>
              </w:rPr>
            </w:pPr>
          </w:p>
        </w:tc>
      </w:tr>
    </w:tbl>
    <w:p w14:paraId="413A136B" w14:textId="77777777" w:rsidR="00C3706D" w:rsidRDefault="00C3706D" w:rsidP="00C3706D">
      <w:pPr>
        <w:spacing w:after="0" w:line="240" w:lineRule="auto"/>
        <w:rPr>
          <w:rFonts w:ascii="Times New Roman" w:eastAsia="Aptos" w:hAnsi="Times New Roman" w:cs="Times New Roman"/>
          <w:kern w:val="2"/>
          <w:sz w:val="24"/>
          <w:szCs w:val="24"/>
          <w14:ligatures w14:val="standardContextual"/>
        </w:rPr>
      </w:pPr>
    </w:p>
    <w:p w14:paraId="6C07D519" w14:textId="77777777" w:rsidR="00C3706D" w:rsidRPr="000908F1" w:rsidRDefault="00C3706D" w:rsidP="00C3706D">
      <w:pPr>
        <w:spacing w:after="0" w:line="240" w:lineRule="auto"/>
        <w:rPr>
          <w:rFonts w:ascii="Times New Roman" w:eastAsia="Aptos" w:hAnsi="Times New Roman" w:cs="Times New Roman"/>
          <w:kern w:val="2"/>
          <w:sz w:val="24"/>
          <w:szCs w:val="24"/>
          <w14:ligatures w14:val="standardContextual"/>
        </w:rPr>
      </w:pPr>
    </w:p>
    <w:p w14:paraId="03870923" w14:textId="77777777" w:rsidR="00C3706D" w:rsidRPr="000908F1" w:rsidRDefault="00C3706D" w:rsidP="00C3706D">
      <w:pPr>
        <w:spacing w:after="0" w:line="240" w:lineRule="auto"/>
        <w:ind w:firstLine="567"/>
        <w:jc w:val="both"/>
        <w:rPr>
          <w:rFonts w:ascii="Times New Roman" w:eastAsia="Aptos" w:hAnsi="Times New Roman" w:cs="Times New Roman"/>
          <w:bCs/>
          <w:kern w:val="2"/>
          <w:sz w:val="24"/>
          <w:szCs w:val="24"/>
          <w14:ligatures w14:val="standardContextual"/>
        </w:rPr>
      </w:pPr>
      <w:r w:rsidRPr="000908F1">
        <w:rPr>
          <w:rFonts w:ascii="Times New Roman" w:eastAsia="SimSun" w:hAnsi="Times New Roman" w:cs="Times New Roman"/>
          <w:bCs/>
          <w:sz w:val="24"/>
          <w:szCs w:val="24"/>
        </w:rPr>
        <w:t>Kiti ūkio subjektai, kurių pajėgumais remiamasi įrodinėjant kvalifikacijos atitiktį:</w:t>
      </w:r>
    </w:p>
    <w:bookmarkEnd w:id="2"/>
    <w:p w14:paraId="6E762A4D" w14:textId="77777777" w:rsidR="00C3706D" w:rsidRDefault="00C3706D" w:rsidP="00C3706D">
      <w:pPr>
        <w:spacing w:after="0" w:line="240" w:lineRule="auto"/>
        <w:jc w:val="both"/>
        <w:rPr>
          <w:rFonts w:ascii="Times New Roman" w:eastAsia="Times New Roman" w:hAnsi="Times New Roman" w:cs="Times New Roman"/>
          <w:sz w:val="24"/>
          <w:szCs w:val="20"/>
        </w:rPr>
      </w:pPr>
    </w:p>
    <w:tbl>
      <w:tblPr>
        <w:tblStyle w:val="Lentelstinklelis5"/>
        <w:tblW w:w="0" w:type="auto"/>
        <w:tblLook w:val="04A0" w:firstRow="1" w:lastRow="0" w:firstColumn="1" w:lastColumn="0" w:noHBand="0" w:noVBand="1"/>
      </w:tblPr>
      <w:tblGrid>
        <w:gridCol w:w="480"/>
        <w:gridCol w:w="2622"/>
        <w:gridCol w:w="2257"/>
        <w:gridCol w:w="2103"/>
        <w:gridCol w:w="2481"/>
        <w:gridCol w:w="2346"/>
        <w:gridCol w:w="2271"/>
      </w:tblGrid>
      <w:tr w:rsidR="00C3706D" w:rsidRPr="00A41715" w14:paraId="3D62C107" w14:textId="77777777" w:rsidTr="00803303">
        <w:tc>
          <w:tcPr>
            <w:tcW w:w="0" w:type="auto"/>
            <w:shd w:val="clear" w:color="auto" w:fill="E7E6E6" w:themeFill="background2"/>
          </w:tcPr>
          <w:p w14:paraId="4641BAB7" w14:textId="77777777" w:rsidR="00C3706D" w:rsidRPr="00A41715" w:rsidRDefault="00C3706D" w:rsidP="00803303">
            <w:pPr>
              <w:jc w:val="both"/>
              <w:rPr>
                <w:rFonts w:cstheme="minorHAnsi"/>
                <w:sz w:val="20"/>
                <w:szCs w:val="20"/>
              </w:rPr>
            </w:pPr>
            <w:bookmarkStart w:id="3" w:name="_Hlk201929620"/>
            <w:r w:rsidRPr="00A41715">
              <w:rPr>
                <w:rFonts w:cstheme="minorHAnsi"/>
                <w:sz w:val="20"/>
                <w:szCs w:val="20"/>
              </w:rPr>
              <w:t>Eil. Nr.</w:t>
            </w:r>
          </w:p>
        </w:tc>
        <w:tc>
          <w:tcPr>
            <w:tcW w:w="0" w:type="auto"/>
            <w:shd w:val="clear" w:color="auto" w:fill="E7E6E6" w:themeFill="background2"/>
          </w:tcPr>
          <w:p w14:paraId="62A4EA4D" w14:textId="77777777" w:rsidR="00C3706D" w:rsidRDefault="00C3706D" w:rsidP="00803303">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6BBD746C" w14:textId="77777777" w:rsidR="00C3706D" w:rsidRDefault="00C3706D" w:rsidP="00803303">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5E283504" w14:textId="77777777" w:rsidR="00C3706D" w:rsidRPr="004965D7" w:rsidRDefault="00C3706D" w:rsidP="00803303">
            <w:pPr>
              <w:rPr>
                <w:rFonts w:cstheme="minorHAnsi"/>
                <w:sz w:val="20"/>
                <w:szCs w:val="20"/>
              </w:rPr>
            </w:pPr>
          </w:p>
          <w:p w14:paraId="4786B5F1" w14:textId="77777777" w:rsidR="00C3706D" w:rsidRDefault="00C3706D" w:rsidP="00803303">
            <w:pPr>
              <w:rPr>
                <w:rFonts w:cstheme="minorHAnsi"/>
                <w:sz w:val="20"/>
                <w:szCs w:val="20"/>
              </w:rPr>
            </w:pPr>
          </w:p>
          <w:p w14:paraId="15FEB013" w14:textId="77777777" w:rsidR="00C3706D" w:rsidRDefault="00C3706D" w:rsidP="00803303">
            <w:pPr>
              <w:rPr>
                <w:rFonts w:cstheme="minorHAnsi"/>
                <w:sz w:val="20"/>
                <w:szCs w:val="20"/>
              </w:rPr>
            </w:pPr>
          </w:p>
          <w:p w14:paraId="66B5945A" w14:textId="77777777" w:rsidR="00C3706D" w:rsidRPr="004965D7" w:rsidRDefault="00C3706D" w:rsidP="00803303">
            <w:pPr>
              <w:rPr>
                <w:rFonts w:cstheme="minorHAnsi"/>
                <w:sz w:val="20"/>
                <w:szCs w:val="20"/>
              </w:rPr>
            </w:pPr>
          </w:p>
        </w:tc>
        <w:tc>
          <w:tcPr>
            <w:tcW w:w="0" w:type="auto"/>
            <w:shd w:val="clear" w:color="auto" w:fill="E7E6E6" w:themeFill="background2"/>
          </w:tcPr>
          <w:p w14:paraId="5F093D86" w14:textId="77777777" w:rsidR="00C3706D" w:rsidRPr="00175EEB" w:rsidRDefault="00C3706D" w:rsidP="00803303">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008A2F0D" w14:textId="77777777" w:rsidR="00C3706D" w:rsidRPr="00A66AD3" w:rsidRDefault="00C3706D" w:rsidP="00803303">
            <w:pPr>
              <w:rPr>
                <w:rFonts w:cstheme="minorHAnsi"/>
                <w:i/>
                <w:iCs/>
                <w:sz w:val="20"/>
                <w:szCs w:val="20"/>
              </w:rPr>
            </w:pPr>
            <w:r w:rsidRPr="00A66AD3">
              <w:rPr>
                <w:rFonts w:cstheme="minorHAnsi"/>
                <w:i/>
                <w:iCs/>
                <w:sz w:val="20"/>
                <w:szCs w:val="20"/>
              </w:rPr>
              <w:t xml:space="preserve">(nurodomas </w:t>
            </w:r>
            <w:r>
              <w:rPr>
                <w:rFonts w:cstheme="minorHAnsi"/>
                <w:i/>
                <w:iCs/>
                <w:sz w:val="20"/>
                <w:szCs w:val="20"/>
              </w:rPr>
              <w:t xml:space="preserve">pirkimo sąlygų punkto </w:t>
            </w:r>
            <w:r w:rsidRPr="00A66AD3">
              <w:rPr>
                <w:rFonts w:cstheme="minorHAnsi"/>
                <w:i/>
                <w:iCs/>
                <w:sz w:val="20"/>
                <w:szCs w:val="20"/>
              </w:rPr>
              <w:t>numeris)</w:t>
            </w:r>
          </w:p>
        </w:tc>
        <w:tc>
          <w:tcPr>
            <w:tcW w:w="0" w:type="auto"/>
            <w:shd w:val="clear" w:color="auto" w:fill="E7E6E6" w:themeFill="background2"/>
          </w:tcPr>
          <w:p w14:paraId="503BB261" w14:textId="77777777" w:rsidR="00C3706D" w:rsidRPr="00A41715" w:rsidRDefault="00C3706D" w:rsidP="00803303">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0" w:type="auto"/>
            <w:shd w:val="clear" w:color="auto" w:fill="E7E6E6" w:themeFill="background2"/>
          </w:tcPr>
          <w:p w14:paraId="1D3716F9" w14:textId="77777777" w:rsidR="00C3706D" w:rsidRPr="00A41715" w:rsidRDefault="00C3706D" w:rsidP="00803303">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0" w:type="auto"/>
            <w:shd w:val="clear" w:color="auto" w:fill="E7E6E6" w:themeFill="background2"/>
          </w:tcPr>
          <w:p w14:paraId="65790454" w14:textId="77777777" w:rsidR="00C3706D" w:rsidRPr="00A41715" w:rsidRDefault="00C3706D" w:rsidP="00803303">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0" w:type="auto"/>
            <w:shd w:val="clear" w:color="auto" w:fill="E7E6E6" w:themeFill="background2"/>
          </w:tcPr>
          <w:p w14:paraId="6EA7FB5B" w14:textId="77777777" w:rsidR="00C3706D" w:rsidRPr="00A41715" w:rsidRDefault="00C3706D" w:rsidP="00803303">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C3706D" w:rsidRPr="00A33B8A" w14:paraId="087DBFFD" w14:textId="77777777" w:rsidTr="00803303">
        <w:tc>
          <w:tcPr>
            <w:tcW w:w="0" w:type="auto"/>
          </w:tcPr>
          <w:p w14:paraId="109403D6" w14:textId="77777777" w:rsidR="00C3706D" w:rsidRPr="00A33B8A" w:rsidRDefault="00C3706D" w:rsidP="00803303">
            <w:pPr>
              <w:jc w:val="center"/>
              <w:rPr>
                <w:rFonts w:cstheme="minorHAnsi"/>
                <w:i/>
                <w:iCs/>
                <w:sz w:val="20"/>
                <w:szCs w:val="20"/>
              </w:rPr>
            </w:pPr>
            <w:r w:rsidRPr="00A33B8A">
              <w:rPr>
                <w:rFonts w:cstheme="minorHAnsi"/>
                <w:i/>
                <w:iCs/>
                <w:sz w:val="20"/>
                <w:szCs w:val="20"/>
              </w:rPr>
              <w:t>1</w:t>
            </w:r>
          </w:p>
        </w:tc>
        <w:tc>
          <w:tcPr>
            <w:tcW w:w="0" w:type="auto"/>
          </w:tcPr>
          <w:p w14:paraId="1963D780" w14:textId="77777777" w:rsidR="00C3706D" w:rsidRPr="00A33B8A" w:rsidRDefault="00C3706D" w:rsidP="00803303">
            <w:pPr>
              <w:jc w:val="center"/>
              <w:rPr>
                <w:rFonts w:cstheme="minorHAnsi"/>
                <w:i/>
                <w:iCs/>
                <w:sz w:val="20"/>
                <w:szCs w:val="20"/>
              </w:rPr>
            </w:pPr>
            <w:r w:rsidRPr="00A33B8A">
              <w:rPr>
                <w:rFonts w:cstheme="minorHAnsi"/>
                <w:i/>
                <w:iCs/>
                <w:sz w:val="20"/>
                <w:szCs w:val="20"/>
              </w:rPr>
              <w:t>2</w:t>
            </w:r>
          </w:p>
        </w:tc>
        <w:tc>
          <w:tcPr>
            <w:tcW w:w="0" w:type="auto"/>
          </w:tcPr>
          <w:p w14:paraId="264F0A2A" w14:textId="77777777" w:rsidR="00C3706D" w:rsidRPr="00A33B8A" w:rsidRDefault="00C3706D" w:rsidP="00803303">
            <w:pPr>
              <w:jc w:val="center"/>
              <w:rPr>
                <w:rFonts w:cstheme="minorHAnsi"/>
                <w:i/>
                <w:iCs/>
                <w:sz w:val="20"/>
                <w:szCs w:val="20"/>
              </w:rPr>
            </w:pPr>
            <w:r w:rsidRPr="00A33B8A">
              <w:rPr>
                <w:rFonts w:cstheme="minorHAnsi"/>
                <w:i/>
                <w:iCs/>
                <w:sz w:val="20"/>
                <w:szCs w:val="20"/>
              </w:rPr>
              <w:t>3</w:t>
            </w:r>
          </w:p>
        </w:tc>
        <w:tc>
          <w:tcPr>
            <w:tcW w:w="0" w:type="auto"/>
          </w:tcPr>
          <w:p w14:paraId="4145BDBB" w14:textId="77777777" w:rsidR="00C3706D" w:rsidRPr="00A33B8A" w:rsidRDefault="00C3706D" w:rsidP="00803303">
            <w:pPr>
              <w:jc w:val="center"/>
              <w:rPr>
                <w:rFonts w:cstheme="minorHAnsi"/>
                <w:i/>
                <w:iCs/>
                <w:sz w:val="20"/>
                <w:szCs w:val="20"/>
              </w:rPr>
            </w:pPr>
            <w:r w:rsidRPr="00A33B8A">
              <w:rPr>
                <w:rFonts w:cstheme="minorHAnsi"/>
                <w:i/>
                <w:iCs/>
                <w:sz w:val="20"/>
                <w:szCs w:val="20"/>
              </w:rPr>
              <w:t>4</w:t>
            </w:r>
          </w:p>
        </w:tc>
        <w:tc>
          <w:tcPr>
            <w:tcW w:w="0" w:type="auto"/>
          </w:tcPr>
          <w:p w14:paraId="2B8C8BEC" w14:textId="77777777" w:rsidR="00C3706D" w:rsidRPr="00A33B8A" w:rsidRDefault="00C3706D" w:rsidP="00803303">
            <w:pPr>
              <w:jc w:val="center"/>
              <w:rPr>
                <w:rFonts w:cstheme="minorHAnsi"/>
                <w:i/>
                <w:iCs/>
                <w:sz w:val="20"/>
                <w:szCs w:val="20"/>
              </w:rPr>
            </w:pPr>
            <w:r w:rsidRPr="00A33B8A">
              <w:rPr>
                <w:rFonts w:cstheme="minorHAnsi"/>
                <w:i/>
                <w:iCs/>
                <w:sz w:val="20"/>
                <w:szCs w:val="20"/>
              </w:rPr>
              <w:t>5</w:t>
            </w:r>
          </w:p>
        </w:tc>
        <w:tc>
          <w:tcPr>
            <w:tcW w:w="0" w:type="auto"/>
          </w:tcPr>
          <w:p w14:paraId="49E0A02B" w14:textId="77777777" w:rsidR="00C3706D" w:rsidRPr="00A33B8A" w:rsidRDefault="00C3706D" w:rsidP="00803303">
            <w:pPr>
              <w:jc w:val="center"/>
              <w:rPr>
                <w:rFonts w:cstheme="minorHAnsi"/>
                <w:i/>
                <w:iCs/>
                <w:sz w:val="20"/>
                <w:szCs w:val="20"/>
              </w:rPr>
            </w:pPr>
            <w:r w:rsidRPr="00A33B8A">
              <w:rPr>
                <w:rFonts w:cstheme="minorHAnsi"/>
                <w:i/>
                <w:iCs/>
                <w:sz w:val="20"/>
                <w:szCs w:val="20"/>
              </w:rPr>
              <w:t>6</w:t>
            </w:r>
          </w:p>
        </w:tc>
        <w:tc>
          <w:tcPr>
            <w:tcW w:w="0" w:type="auto"/>
          </w:tcPr>
          <w:p w14:paraId="496D7DBE" w14:textId="77777777" w:rsidR="00C3706D" w:rsidRPr="00A33B8A" w:rsidRDefault="00C3706D" w:rsidP="00803303">
            <w:pPr>
              <w:jc w:val="center"/>
              <w:rPr>
                <w:rFonts w:cstheme="minorHAnsi"/>
                <w:i/>
                <w:iCs/>
                <w:sz w:val="20"/>
                <w:szCs w:val="20"/>
              </w:rPr>
            </w:pPr>
            <w:r w:rsidRPr="00A33B8A">
              <w:rPr>
                <w:rFonts w:cstheme="minorHAnsi"/>
                <w:i/>
                <w:iCs/>
                <w:sz w:val="20"/>
                <w:szCs w:val="20"/>
              </w:rPr>
              <w:t>7</w:t>
            </w:r>
          </w:p>
        </w:tc>
      </w:tr>
      <w:tr w:rsidR="00C3706D" w:rsidRPr="00A41715" w14:paraId="23A6E83A" w14:textId="77777777" w:rsidTr="00803303">
        <w:tc>
          <w:tcPr>
            <w:tcW w:w="0" w:type="auto"/>
          </w:tcPr>
          <w:p w14:paraId="5B3AF7D8" w14:textId="77777777" w:rsidR="00C3706D" w:rsidRDefault="00C3706D" w:rsidP="00803303">
            <w:pPr>
              <w:jc w:val="both"/>
              <w:rPr>
                <w:rFonts w:cstheme="minorHAnsi"/>
                <w:sz w:val="20"/>
                <w:szCs w:val="20"/>
              </w:rPr>
            </w:pPr>
            <w:r>
              <w:rPr>
                <w:rFonts w:cstheme="minorHAnsi"/>
                <w:sz w:val="20"/>
                <w:szCs w:val="20"/>
              </w:rPr>
              <w:t>1.</w:t>
            </w:r>
          </w:p>
        </w:tc>
        <w:tc>
          <w:tcPr>
            <w:tcW w:w="0" w:type="auto"/>
          </w:tcPr>
          <w:p w14:paraId="0042F662" w14:textId="77777777" w:rsidR="00C3706D" w:rsidRPr="00A41715" w:rsidRDefault="00C3706D" w:rsidP="00803303">
            <w:pPr>
              <w:rPr>
                <w:rFonts w:cstheme="minorHAnsi"/>
                <w:sz w:val="20"/>
                <w:szCs w:val="20"/>
              </w:rPr>
            </w:pPr>
          </w:p>
        </w:tc>
        <w:tc>
          <w:tcPr>
            <w:tcW w:w="0" w:type="auto"/>
          </w:tcPr>
          <w:p w14:paraId="23F2CA12" w14:textId="77777777" w:rsidR="00C3706D" w:rsidRPr="00A41715" w:rsidRDefault="00C3706D" w:rsidP="00803303">
            <w:pPr>
              <w:rPr>
                <w:rFonts w:cstheme="minorHAnsi"/>
                <w:sz w:val="20"/>
                <w:szCs w:val="20"/>
              </w:rPr>
            </w:pPr>
          </w:p>
        </w:tc>
        <w:tc>
          <w:tcPr>
            <w:tcW w:w="0" w:type="auto"/>
          </w:tcPr>
          <w:p w14:paraId="343EDE6C" w14:textId="77777777" w:rsidR="00C3706D" w:rsidRPr="00A41715" w:rsidRDefault="00C3706D" w:rsidP="00803303">
            <w:pPr>
              <w:rPr>
                <w:rFonts w:cstheme="minorHAnsi"/>
                <w:sz w:val="20"/>
                <w:szCs w:val="20"/>
              </w:rPr>
            </w:pPr>
          </w:p>
        </w:tc>
        <w:tc>
          <w:tcPr>
            <w:tcW w:w="0" w:type="auto"/>
          </w:tcPr>
          <w:p w14:paraId="6AE79AD7" w14:textId="77777777" w:rsidR="00C3706D" w:rsidRPr="00A41715" w:rsidRDefault="00C3706D" w:rsidP="00803303">
            <w:pPr>
              <w:rPr>
                <w:rFonts w:cstheme="minorHAnsi"/>
                <w:sz w:val="20"/>
                <w:szCs w:val="20"/>
              </w:rPr>
            </w:pPr>
          </w:p>
        </w:tc>
        <w:tc>
          <w:tcPr>
            <w:tcW w:w="0" w:type="auto"/>
          </w:tcPr>
          <w:p w14:paraId="522C207E" w14:textId="77777777" w:rsidR="00C3706D" w:rsidRPr="00A41715" w:rsidRDefault="00C3706D" w:rsidP="00803303">
            <w:pPr>
              <w:rPr>
                <w:rFonts w:cstheme="minorHAnsi"/>
                <w:sz w:val="20"/>
                <w:szCs w:val="20"/>
              </w:rPr>
            </w:pPr>
          </w:p>
        </w:tc>
        <w:tc>
          <w:tcPr>
            <w:tcW w:w="0" w:type="auto"/>
          </w:tcPr>
          <w:p w14:paraId="01E75B51" w14:textId="77777777" w:rsidR="00C3706D" w:rsidRPr="00A41715" w:rsidRDefault="00C3706D" w:rsidP="00803303">
            <w:pPr>
              <w:rPr>
                <w:rFonts w:cstheme="minorHAnsi"/>
                <w:sz w:val="20"/>
                <w:szCs w:val="20"/>
              </w:rPr>
            </w:pPr>
          </w:p>
        </w:tc>
      </w:tr>
      <w:tr w:rsidR="00C3706D" w:rsidRPr="00A41715" w14:paraId="2CAF3498" w14:textId="77777777" w:rsidTr="00803303">
        <w:tc>
          <w:tcPr>
            <w:tcW w:w="0" w:type="auto"/>
          </w:tcPr>
          <w:p w14:paraId="5527BC95" w14:textId="77777777" w:rsidR="00C3706D" w:rsidRPr="00A41715" w:rsidRDefault="00C3706D" w:rsidP="00803303">
            <w:pPr>
              <w:jc w:val="both"/>
              <w:rPr>
                <w:rFonts w:cstheme="minorHAnsi"/>
                <w:sz w:val="20"/>
                <w:szCs w:val="20"/>
              </w:rPr>
            </w:pPr>
          </w:p>
        </w:tc>
        <w:tc>
          <w:tcPr>
            <w:tcW w:w="0" w:type="auto"/>
          </w:tcPr>
          <w:p w14:paraId="707A83DB" w14:textId="77777777" w:rsidR="00C3706D" w:rsidRPr="00A41715" w:rsidRDefault="00C3706D" w:rsidP="00803303">
            <w:pPr>
              <w:rPr>
                <w:rFonts w:cstheme="minorHAnsi"/>
                <w:sz w:val="20"/>
                <w:szCs w:val="20"/>
              </w:rPr>
            </w:pPr>
          </w:p>
        </w:tc>
        <w:tc>
          <w:tcPr>
            <w:tcW w:w="0" w:type="auto"/>
          </w:tcPr>
          <w:p w14:paraId="27215FB2" w14:textId="77777777" w:rsidR="00C3706D" w:rsidRPr="00A41715" w:rsidRDefault="00C3706D" w:rsidP="00803303">
            <w:pPr>
              <w:rPr>
                <w:rFonts w:cstheme="minorHAnsi"/>
                <w:sz w:val="20"/>
                <w:szCs w:val="20"/>
              </w:rPr>
            </w:pPr>
          </w:p>
        </w:tc>
        <w:tc>
          <w:tcPr>
            <w:tcW w:w="0" w:type="auto"/>
          </w:tcPr>
          <w:p w14:paraId="4661024F" w14:textId="77777777" w:rsidR="00C3706D" w:rsidRPr="00A41715" w:rsidRDefault="00C3706D" w:rsidP="00803303">
            <w:pPr>
              <w:rPr>
                <w:rFonts w:cstheme="minorHAnsi"/>
                <w:sz w:val="20"/>
                <w:szCs w:val="20"/>
              </w:rPr>
            </w:pPr>
          </w:p>
        </w:tc>
        <w:tc>
          <w:tcPr>
            <w:tcW w:w="0" w:type="auto"/>
          </w:tcPr>
          <w:p w14:paraId="12A277F4" w14:textId="77777777" w:rsidR="00C3706D" w:rsidRPr="00A41715" w:rsidRDefault="00C3706D" w:rsidP="00803303">
            <w:pPr>
              <w:rPr>
                <w:rFonts w:cstheme="minorHAnsi"/>
                <w:sz w:val="20"/>
                <w:szCs w:val="20"/>
              </w:rPr>
            </w:pPr>
          </w:p>
        </w:tc>
        <w:tc>
          <w:tcPr>
            <w:tcW w:w="0" w:type="auto"/>
          </w:tcPr>
          <w:p w14:paraId="7DE08AA7" w14:textId="77777777" w:rsidR="00C3706D" w:rsidRPr="00A41715" w:rsidRDefault="00C3706D" w:rsidP="00803303">
            <w:pPr>
              <w:rPr>
                <w:rFonts w:cstheme="minorHAnsi"/>
                <w:sz w:val="20"/>
                <w:szCs w:val="20"/>
              </w:rPr>
            </w:pPr>
          </w:p>
        </w:tc>
        <w:tc>
          <w:tcPr>
            <w:tcW w:w="0" w:type="auto"/>
          </w:tcPr>
          <w:p w14:paraId="2A341FA8" w14:textId="77777777" w:rsidR="00C3706D" w:rsidRPr="00A41715" w:rsidRDefault="00C3706D" w:rsidP="00803303">
            <w:pPr>
              <w:rPr>
                <w:rFonts w:cstheme="minorHAnsi"/>
                <w:sz w:val="20"/>
                <w:szCs w:val="20"/>
              </w:rPr>
            </w:pPr>
          </w:p>
        </w:tc>
      </w:tr>
      <w:bookmarkEnd w:id="3"/>
    </w:tbl>
    <w:p w14:paraId="58816669" w14:textId="77777777" w:rsidR="00C3706D" w:rsidRPr="00B11754" w:rsidRDefault="00C3706D" w:rsidP="00C3706D">
      <w:pPr>
        <w:spacing w:after="0" w:line="240" w:lineRule="auto"/>
        <w:jc w:val="both"/>
        <w:rPr>
          <w:rFonts w:ascii="Times New Roman" w:eastAsia="Times New Roman" w:hAnsi="Times New Roman" w:cs="Times New Roman"/>
          <w:sz w:val="24"/>
          <w:szCs w:val="20"/>
        </w:rPr>
      </w:pPr>
    </w:p>
    <w:p w14:paraId="7742B703" w14:textId="77777777" w:rsidR="00C3706D" w:rsidRPr="00B11754" w:rsidRDefault="00C3706D" w:rsidP="00C3706D">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Pažymime, kad sutinkame su visomis pirkimo dokumentų sąlygomis.</w:t>
      </w:r>
    </w:p>
    <w:p w14:paraId="5573EB5E" w14:textId="77777777" w:rsidR="00C3706D" w:rsidRPr="005748F8" w:rsidRDefault="00C3706D" w:rsidP="00C3706D">
      <w:pPr>
        <w:spacing w:after="0" w:line="240" w:lineRule="auto"/>
        <w:ind w:firstLine="567"/>
        <w:jc w:val="both"/>
        <w:rPr>
          <w:rFonts w:ascii="Times New Roman" w:eastAsia="Times New Roman" w:hAnsi="Times New Roman" w:cs="Times New Roman"/>
          <w:sz w:val="24"/>
          <w:szCs w:val="20"/>
        </w:rPr>
      </w:pPr>
      <w:r w:rsidRPr="005748F8">
        <w:rPr>
          <w:rFonts w:ascii="Times New Roman" w:eastAsia="Times New Roman" w:hAnsi="Times New Roman" w:cs="Times New Roman"/>
          <w:sz w:val="24"/>
          <w:szCs w:val="20"/>
        </w:rPr>
        <w:t>Siūlome šias paslaugas: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3835"/>
        <w:gridCol w:w="1342"/>
        <w:gridCol w:w="2545"/>
        <w:gridCol w:w="2434"/>
        <w:gridCol w:w="3512"/>
      </w:tblGrid>
      <w:tr w:rsidR="00C3706D" w:rsidRPr="00B11754" w14:paraId="41867B3C" w14:textId="77777777" w:rsidTr="00803303">
        <w:tc>
          <w:tcPr>
            <w:tcW w:w="306" w:type="pct"/>
            <w:vAlign w:val="center"/>
          </w:tcPr>
          <w:p w14:paraId="5B1969F6" w14:textId="77777777" w:rsidR="00C3706D" w:rsidRPr="00B11754" w:rsidRDefault="00C3706D" w:rsidP="00803303">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 xml:space="preserve">Eil. </w:t>
            </w:r>
            <w:proofErr w:type="spellStart"/>
            <w:r w:rsidRPr="00B11754">
              <w:rPr>
                <w:rFonts w:ascii="Times New Roman" w:eastAsia="Times New Roman" w:hAnsi="Times New Roman" w:cs="Times New Roman"/>
                <w:b/>
                <w:sz w:val="24"/>
                <w:szCs w:val="24"/>
              </w:rPr>
              <w:t>nr.</w:t>
            </w:r>
            <w:proofErr w:type="spellEnd"/>
          </w:p>
        </w:tc>
        <w:tc>
          <w:tcPr>
            <w:tcW w:w="1317" w:type="pct"/>
            <w:vAlign w:val="center"/>
          </w:tcPr>
          <w:p w14:paraId="7902E306" w14:textId="77777777" w:rsidR="00C3706D" w:rsidRPr="00B11754" w:rsidRDefault="00C3706D" w:rsidP="00803303">
            <w:pPr>
              <w:suppressAutoHyphens/>
              <w:spacing w:after="0" w:line="240" w:lineRule="auto"/>
              <w:jc w:val="center"/>
              <w:rPr>
                <w:rFonts w:ascii="Times New Roman" w:eastAsia="Times New Roman" w:hAnsi="Times New Roman" w:cs="Times New Roman"/>
                <w:b/>
                <w:sz w:val="24"/>
                <w:szCs w:val="24"/>
              </w:rPr>
            </w:pPr>
            <w:r w:rsidRPr="005748F8">
              <w:rPr>
                <w:rFonts w:ascii="Times New Roman" w:eastAsia="Times New Roman" w:hAnsi="Times New Roman" w:cs="Times New Roman"/>
                <w:b/>
                <w:sz w:val="24"/>
                <w:szCs w:val="24"/>
              </w:rPr>
              <w:t>Paslaugų pavadinimas</w:t>
            </w:r>
          </w:p>
        </w:tc>
        <w:tc>
          <w:tcPr>
            <w:tcW w:w="461" w:type="pct"/>
            <w:vAlign w:val="center"/>
          </w:tcPr>
          <w:p w14:paraId="7ECC4327" w14:textId="77777777" w:rsidR="00C3706D" w:rsidRPr="00B11754" w:rsidRDefault="00C3706D" w:rsidP="00803303">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Mato</w:t>
            </w:r>
          </w:p>
          <w:p w14:paraId="7D39379C" w14:textId="77777777" w:rsidR="00C3706D" w:rsidRPr="00B11754" w:rsidRDefault="00C3706D" w:rsidP="00803303">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vnt.</w:t>
            </w:r>
          </w:p>
        </w:tc>
        <w:tc>
          <w:tcPr>
            <w:tcW w:w="874" w:type="pct"/>
            <w:vAlign w:val="center"/>
          </w:tcPr>
          <w:p w14:paraId="17175309" w14:textId="77777777" w:rsidR="00C3706D" w:rsidRPr="00B11754" w:rsidRDefault="00C3706D" w:rsidP="00803303">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Kiekis</w:t>
            </w:r>
          </w:p>
          <w:p w14:paraId="74D94161" w14:textId="77777777" w:rsidR="00C3706D" w:rsidRPr="00B11754" w:rsidRDefault="00C3706D" w:rsidP="00803303">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(apimtis)</w:t>
            </w:r>
          </w:p>
        </w:tc>
        <w:tc>
          <w:tcPr>
            <w:tcW w:w="836" w:type="pct"/>
          </w:tcPr>
          <w:p w14:paraId="4DAE2085" w14:textId="77777777" w:rsidR="00C3706D" w:rsidRPr="00B11754" w:rsidRDefault="00C3706D" w:rsidP="00803303">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Vnt. kaina (įkainis) EUR be PVM</w:t>
            </w:r>
          </w:p>
        </w:tc>
        <w:tc>
          <w:tcPr>
            <w:tcW w:w="1205" w:type="pct"/>
            <w:vAlign w:val="center"/>
          </w:tcPr>
          <w:p w14:paraId="2C2278F1" w14:textId="77777777" w:rsidR="00C3706D" w:rsidRPr="00B11754" w:rsidRDefault="00C3706D" w:rsidP="00803303">
            <w:pPr>
              <w:suppressAutoHyphens/>
              <w:spacing w:after="0" w:line="240" w:lineRule="auto"/>
              <w:jc w:val="center"/>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Kaina EUR be PVM</w:t>
            </w:r>
          </w:p>
        </w:tc>
      </w:tr>
      <w:tr w:rsidR="00C3706D" w:rsidRPr="00B11754" w14:paraId="16C1184C" w14:textId="77777777" w:rsidTr="00803303">
        <w:tc>
          <w:tcPr>
            <w:tcW w:w="306" w:type="pct"/>
          </w:tcPr>
          <w:p w14:paraId="5F3283C9" w14:textId="77777777" w:rsidR="00C3706D" w:rsidRPr="00B11754" w:rsidRDefault="00C3706D" w:rsidP="00803303">
            <w:pPr>
              <w:suppressAutoHyphens/>
              <w:spacing w:after="0" w:line="240" w:lineRule="auto"/>
              <w:jc w:val="center"/>
              <w:rPr>
                <w:rFonts w:ascii="Times New Roman" w:eastAsia="Times New Roman" w:hAnsi="Times New Roman" w:cs="Times New Roman"/>
                <w:sz w:val="24"/>
                <w:szCs w:val="24"/>
              </w:rPr>
            </w:pPr>
          </w:p>
        </w:tc>
        <w:tc>
          <w:tcPr>
            <w:tcW w:w="1317" w:type="pct"/>
          </w:tcPr>
          <w:p w14:paraId="2FF6B1CD" w14:textId="77777777" w:rsidR="00C3706D" w:rsidRPr="00B11754" w:rsidRDefault="00C3706D" w:rsidP="00803303">
            <w:pPr>
              <w:suppressAutoHyphens/>
              <w:spacing w:after="0" w:line="240" w:lineRule="auto"/>
              <w:jc w:val="both"/>
              <w:rPr>
                <w:rFonts w:ascii="Times New Roman" w:eastAsia="Times New Roman" w:hAnsi="Times New Roman" w:cs="Times New Roman"/>
                <w:sz w:val="24"/>
                <w:szCs w:val="24"/>
              </w:rPr>
            </w:pPr>
          </w:p>
        </w:tc>
        <w:tc>
          <w:tcPr>
            <w:tcW w:w="461" w:type="pct"/>
          </w:tcPr>
          <w:p w14:paraId="260FE203" w14:textId="77777777" w:rsidR="00C3706D" w:rsidRPr="00B11754" w:rsidRDefault="00C3706D" w:rsidP="00803303">
            <w:pPr>
              <w:suppressAutoHyphens/>
              <w:spacing w:after="0" w:line="240" w:lineRule="auto"/>
              <w:jc w:val="center"/>
              <w:rPr>
                <w:rFonts w:ascii="Times New Roman" w:eastAsia="Times New Roman" w:hAnsi="Times New Roman" w:cs="Times New Roman"/>
                <w:sz w:val="24"/>
                <w:szCs w:val="24"/>
              </w:rPr>
            </w:pPr>
          </w:p>
        </w:tc>
        <w:tc>
          <w:tcPr>
            <w:tcW w:w="874" w:type="pct"/>
          </w:tcPr>
          <w:p w14:paraId="4A5E4D14" w14:textId="77777777" w:rsidR="00C3706D" w:rsidRPr="00B11754" w:rsidRDefault="00C3706D" w:rsidP="00803303">
            <w:pPr>
              <w:suppressAutoHyphens/>
              <w:spacing w:after="0" w:line="240" w:lineRule="auto"/>
              <w:jc w:val="center"/>
              <w:rPr>
                <w:rFonts w:ascii="Times New Roman" w:eastAsia="Times New Roman" w:hAnsi="Times New Roman" w:cs="Times New Roman"/>
                <w:sz w:val="24"/>
                <w:szCs w:val="24"/>
              </w:rPr>
            </w:pPr>
          </w:p>
        </w:tc>
        <w:tc>
          <w:tcPr>
            <w:tcW w:w="836" w:type="pct"/>
          </w:tcPr>
          <w:p w14:paraId="1EBFD6C1" w14:textId="77777777" w:rsidR="00C3706D" w:rsidRPr="00B11754" w:rsidRDefault="00C3706D" w:rsidP="00803303">
            <w:pPr>
              <w:suppressAutoHyphens/>
              <w:spacing w:after="0" w:line="240" w:lineRule="auto"/>
              <w:jc w:val="both"/>
              <w:rPr>
                <w:rFonts w:ascii="Times New Roman" w:eastAsia="Times New Roman" w:hAnsi="Times New Roman" w:cs="Times New Roman"/>
                <w:sz w:val="24"/>
                <w:szCs w:val="24"/>
              </w:rPr>
            </w:pPr>
          </w:p>
        </w:tc>
        <w:tc>
          <w:tcPr>
            <w:tcW w:w="1205" w:type="pct"/>
          </w:tcPr>
          <w:p w14:paraId="409E5F76" w14:textId="77777777" w:rsidR="00C3706D" w:rsidRPr="00B11754" w:rsidRDefault="00C3706D" w:rsidP="00803303">
            <w:pPr>
              <w:suppressAutoHyphens/>
              <w:spacing w:after="0" w:line="240" w:lineRule="auto"/>
              <w:jc w:val="both"/>
              <w:rPr>
                <w:rFonts w:ascii="Times New Roman" w:eastAsia="Times New Roman" w:hAnsi="Times New Roman" w:cs="Times New Roman"/>
                <w:b/>
                <w:sz w:val="24"/>
                <w:szCs w:val="24"/>
              </w:rPr>
            </w:pPr>
          </w:p>
        </w:tc>
      </w:tr>
      <w:tr w:rsidR="00C3706D" w:rsidRPr="00B11754" w14:paraId="642C9056" w14:textId="77777777" w:rsidTr="00803303">
        <w:tc>
          <w:tcPr>
            <w:tcW w:w="306" w:type="pct"/>
          </w:tcPr>
          <w:p w14:paraId="08CDDAB4" w14:textId="77777777" w:rsidR="00C3706D" w:rsidRPr="00B11754" w:rsidRDefault="00C3706D" w:rsidP="00803303">
            <w:pPr>
              <w:suppressAutoHyphens/>
              <w:spacing w:after="0" w:line="240" w:lineRule="auto"/>
              <w:jc w:val="center"/>
              <w:rPr>
                <w:rFonts w:ascii="Times New Roman" w:eastAsia="Times New Roman" w:hAnsi="Times New Roman" w:cs="Times New Roman"/>
                <w:sz w:val="24"/>
                <w:szCs w:val="24"/>
              </w:rPr>
            </w:pPr>
          </w:p>
        </w:tc>
        <w:tc>
          <w:tcPr>
            <w:tcW w:w="1317" w:type="pct"/>
          </w:tcPr>
          <w:p w14:paraId="5C4BDC9E" w14:textId="77777777" w:rsidR="00C3706D" w:rsidRPr="00B11754" w:rsidRDefault="00C3706D" w:rsidP="00803303">
            <w:pPr>
              <w:suppressAutoHyphens/>
              <w:spacing w:after="0" w:line="240" w:lineRule="auto"/>
              <w:jc w:val="both"/>
              <w:rPr>
                <w:rFonts w:ascii="Times New Roman" w:eastAsia="Times New Roman" w:hAnsi="Times New Roman" w:cs="Times New Roman"/>
                <w:sz w:val="24"/>
                <w:szCs w:val="24"/>
              </w:rPr>
            </w:pPr>
          </w:p>
        </w:tc>
        <w:tc>
          <w:tcPr>
            <w:tcW w:w="461" w:type="pct"/>
          </w:tcPr>
          <w:p w14:paraId="655B8033" w14:textId="77777777" w:rsidR="00C3706D" w:rsidRPr="00B11754" w:rsidRDefault="00C3706D" w:rsidP="00803303">
            <w:pPr>
              <w:suppressAutoHyphens/>
              <w:spacing w:after="0" w:line="240" w:lineRule="auto"/>
              <w:jc w:val="center"/>
              <w:rPr>
                <w:rFonts w:ascii="Times New Roman" w:eastAsia="Times New Roman" w:hAnsi="Times New Roman" w:cs="Times New Roman"/>
                <w:sz w:val="24"/>
                <w:szCs w:val="24"/>
              </w:rPr>
            </w:pPr>
          </w:p>
        </w:tc>
        <w:tc>
          <w:tcPr>
            <w:tcW w:w="874" w:type="pct"/>
          </w:tcPr>
          <w:p w14:paraId="02520676" w14:textId="77777777" w:rsidR="00C3706D" w:rsidRPr="00B11754" w:rsidRDefault="00C3706D" w:rsidP="00803303">
            <w:pPr>
              <w:suppressAutoHyphens/>
              <w:spacing w:after="0" w:line="240" w:lineRule="auto"/>
              <w:jc w:val="center"/>
              <w:rPr>
                <w:rFonts w:ascii="Times New Roman" w:eastAsia="Times New Roman" w:hAnsi="Times New Roman" w:cs="Times New Roman"/>
                <w:sz w:val="24"/>
                <w:szCs w:val="24"/>
              </w:rPr>
            </w:pPr>
          </w:p>
        </w:tc>
        <w:tc>
          <w:tcPr>
            <w:tcW w:w="836" w:type="pct"/>
          </w:tcPr>
          <w:p w14:paraId="1FCE9FDB" w14:textId="77777777" w:rsidR="00C3706D" w:rsidRPr="00B11754" w:rsidRDefault="00C3706D" w:rsidP="00803303">
            <w:pPr>
              <w:suppressAutoHyphens/>
              <w:spacing w:after="0" w:line="240" w:lineRule="auto"/>
              <w:jc w:val="both"/>
              <w:rPr>
                <w:rFonts w:ascii="Times New Roman" w:eastAsia="Times New Roman" w:hAnsi="Times New Roman" w:cs="Times New Roman"/>
                <w:sz w:val="24"/>
                <w:szCs w:val="24"/>
              </w:rPr>
            </w:pPr>
          </w:p>
        </w:tc>
        <w:tc>
          <w:tcPr>
            <w:tcW w:w="1205" w:type="pct"/>
          </w:tcPr>
          <w:p w14:paraId="54D756DF" w14:textId="77777777" w:rsidR="00C3706D" w:rsidRPr="00B11754" w:rsidRDefault="00C3706D" w:rsidP="00803303">
            <w:pPr>
              <w:suppressAutoHyphens/>
              <w:spacing w:after="0" w:line="240" w:lineRule="auto"/>
              <w:jc w:val="both"/>
              <w:rPr>
                <w:rFonts w:ascii="Times New Roman" w:eastAsia="Times New Roman" w:hAnsi="Times New Roman" w:cs="Times New Roman"/>
                <w:b/>
                <w:sz w:val="24"/>
                <w:szCs w:val="24"/>
              </w:rPr>
            </w:pPr>
          </w:p>
        </w:tc>
      </w:tr>
      <w:tr w:rsidR="00C3706D" w:rsidRPr="00B11754" w14:paraId="5A442F7D" w14:textId="77777777" w:rsidTr="00803303">
        <w:tc>
          <w:tcPr>
            <w:tcW w:w="306" w:type="pct"/>
          </w:tcPr>
          <w:p w14:paraId="1CAA1F97" w14:textId="77777777" w:rsidR="00C3706D" w:rsidRPr="00B11754" w:rsidRDefault="00C3706D" w:rsidP="00803303">
            <w:pPr>
              <w:suppressAutoHyphens/>
              <w:spacing w:after="0" w:line="240" w:lineRule="auto"/>
              <w:jc w:val="center"/>
              <w:rPr>
                <w:rFonts w:ascii="Times New Roman" w:eastAsia="Times New Roman" w:hAnsi="Times New Roman" w:cs="Times New Roman"/>
                <w:sz w:val="24"/>
                <w:szCs w:val="24"/>
              </w:rPr>
            </w:pPr>
          </w:p>
        </w:tc>
        <w:tc>
          <w:tcPr>
            <w:tcW w:w="1317" w:type="pct"/>
          </w:tcPr>
          <w:p w14:paraId="458AB05B" w14:textId="77777777" w:rsidR="00C3706D" w:rsidRPr="00B11754" w:rsidRDefault="00C3706D" w:rsidP="00803303">
            <w:pPr>
              <w:suppressAutoHyphens/>
              <w:spacing w:after="0" w:line="240" w:lineRule="auto"/>
              <w:jc w:val="both"/>
              <w:rPr>
                <w:rFonts w:ascii="Times New Roman" w:eastAsia="Times New Roman" w:hAnsi="Times New Roman" w:cs="Times New Roman"/>
                <w:sz w:val="24"/>
                <w:szCs w:val="24"/>
              </w:rPr>
            </w:pPr>
          </w:p>
        </w:tc>
        <w:tc>
          <w:tcPr>
            <w:tcW w:w="461" w:type="pct"/>
          </w:tcPr>
          <w:p w14:paraId="749C7E5A" w14:textId="77777777" w:rsidR="00C3706D" w:rsidRPr="00B11754" w:rsidRDefault="00C3706D" w:rsidP="00803303">
            <w:pPr>
              <w:suppressAutoHyphens/>
              <w:spacing w:after="0" w:line="240" w:lineRule="auto"/>
              <w:jc w:val="center"/>
              <w:rPr>
                <w:rFonts w:ascii="Times New Roman" w:eastAsia="Times New Roman" w:hAnsi="Times New Roman" w:cs="Times New Roman"/>
                <w:sz w:val="24"/>
                <w:szCs w:val="24"/>
              </w:rPr>
            </w:pPr>
          </w:p>
        </w:tc>
        <w:tc>
          <w:tcPr>
            <w:tcW w:w="874" w:type="pct"/>
          </w:tcPr>
          <w:p w14:paraId="32A84718" w14:textId="77777777" w:rsidR="00C3706D" w:rsidRPr="00B11754" w:rsidRDefault="00C3706D" w:rsidP="00803303">
            <w:pPr>
              <w:suppressAutoHyphens/>
              <w:spacing w:after="0" w:line="240" w:lineRule="auto"/>
              <w:jc w:val="center"/>
              <w:rPr>
                <w:rFonts w:ascii="Times New Roman" w:eastAsia="Times New Roman" w:hAnsi="Times New Roman" w:cs="Times New Roman"/>
                <w:sz w:val="24"/>
                <w:szCs w:val="24"/>
              </w:rPr>
            </w:pPr>
          </w:p>
        </w:tc>
        <w:tc>
          <w:tcPr>
            <w:tcW w:w="836" w:type="pct"/>
          </w:tcPr>
          <w:p w14:paraId="7CBC3C0E" w14:textId="77777777" w:rsidR="00C3706D" w:rsidRPr="00B11754" w:rsidRDefault="00C3706D" w:rsidP="00803303">
            <w:pPr>
              <w:suppressAutoHyphens/>
              <w:spacing w:after="0" w:line="240" w:lineRule="auto"/>
              <w:jc w:val="both"/>
              <w:rPr>
                <w:rFonts w:ascii="Times New Roman" w:eastAsia="Times New Roman" w:hAnsi="Times New Roman" w:cs="Times New Roman"/>
                <w:sz w:val="24"/>
                <w:szCs w:val="24"/>
              </w:rPr>
            </w:pPr>
          </w:p>
        </w:tc>
        <w:tc>
          <w:tcPr>
            <w:tcW w:w="1205" w:type="pct"/>
          </w:tcPr>
          <w:p w14:paraId="5C58EB35" w14:textId="77777777" w:rsidR="00C3706D" w:rsidRPr="00B11754" w:rsidRDefault="00C3706D" w:rsidP="00803303">
            <w:pPr>
              <w:suppressAutoHyphens/>
              <w:spacing w:after="0" w:line="240" w:lineRule="auto"/>
              <w:jc w:val="both"/>
              <w:rPr>
                <w:rFonts w:ascii="Times New Roman" w:eastAsia="Times New Roman" w:hAnsi="Times New Roman" w:cs="Times New Roman"/>
                <w:b/>
                <w:sz w:val="24"/>
                <w:szCs w:val="24"/>
              </w:rPr>
            </w:pPr>
          </w:p>
        </w:tc>
      </w:tr>
      <w:tr w:rsidR="00C3706D" w:rsidRPr="00B11754" w14:paraId="4AEDABD6" w14:textId="77777777" w:rsidTr="00803303">
        <w:tc>
          <w:tcPr>
            <w:tcW w:w="306" w:type="pct"/>
            <w:tcBorders>
              <w:bottom w:val="single" w:sz="4" w:space="0" w:color="auto"/>
            </w:tcBorders>
          </w:tcPr>
          <w:p w14:paraId="04DEA315" w14:textId="77777777" w:rsidR="00C3706D" w:rsidRPr="00B11754" w:rsidRDefault="00C3706D" w:rsidP="00803303">
            <w:pPr>
              <w:suppressAutoHyphens/>
              <w:spacing w:after="0" w:line="240" w:lineRule="auto"/>
              <w:jc w:val="center"/>
              <w:rPr>
                <w:rFonts w:ascii="Times New Roman" w:eastAsia="Times New Roman" w:hAnsi="Times New Roman" w:cs="Times New Roman"/>
                <w:sz w:val="24"/>
                <w:szCs w:val="24"/>
              </w:rPr>
            </w:pPr>
          </w:p>
        </w:tc>
        <w:tc>
          <w:tcPr>
            <w:tcW w:w="1317" w:type="pct"/>
            <w:tcBorders>
              <w:bottom w:val="single" w:sz="4" w:space="0" w:color="auto"/>
            </w:tcBorders>
          </w:tcPr>
          <w:p w14:paraId="6C2319D8" w14:textId="77777777" w:rsidR="00C3706D" w:rsidRPr="00B11754" w:rsidRDefault="00C3706D" w:rsidP="00803303">
            <w:pPr>
              <w:suppressAutoHyphens/>
              <w:spacing w:after="0" w:line="240" w:lineRule="auto"/>
              <w:jc w:val="both"/>
              <w:rPr>
                <w:rFonts w:ascii="Times New Roman" w:eastAsia="Times New Roman" w:hAnsi="Times New Roman" w:cs="Times New Roman"/>
                <w:sz w:val="24"/>
                <w:szCs w:val="24"/>
              </w:rPr>
            </w:pPr>
          </w:p>
        </w:tc>
        <w:tc>
          <w:tcPr>
            <w:tcW w:w="461" w:type="pct"/>
            <w:tcBorders>
              <w:bottom w:val="single" w:sz="4" w:space="0" w:color="auto"/>
            </w:tcBorders>
          </w:tcPr>
          <w:p w14:paraId="19A35CAC" w14:textId="77777777" w:rsidR="00C3706D" w:rsidRPr="00B11754" w:rsidRDefault="00C3706D" w:rsidP="00803303">
            <w:pPr>
              <w:suppressAutoHyphens/>
              <w:spacing w:after="0" w:line="240" w:lineRule="auto"/>
              <w:jc w:val="center"/>
              <w:rPr>
                <w:rFonts w:ascii="Times New Roman" w:eastAsia="Times New Roman" w:hAnsi="Times New Roman" w:cs="Times New Roman"/>
                <w:sz w:val="24"/>
                <w:szCs w:val="24"/>
              </w:rPr>
            </w:pPr>
          </w:p>
        </w:tc>
        <w:tc>
          <w:tcPr>
            <w:tcW w:w="874" w:type="pct"/>
            <w:tcBorders>
              <w:bottom w:val="single" w:sz="4" w:space="0" w:color="auto"/>
            </w:tcBorders>
          </w:tcPr>
          <w:p w14:paraId="2B26E6DC" w14:textId="77777777" w:rsidR="00C3706D" w:rsidRPr="00B11754" w:rsidRDefault="00C3706D" w:rsidP="00803303">
            <w:pPr>
              <w:suppressAutoHyphens/>
              <w:spacing w:after="0" w:line="240" w:lineRule="auto"/>
              <w:jc w:val="center"/>
              <w:rPr>
                <w:rFonts w:ascii="Times New Roman" w:eastAsia="Times New Roman" w:hAnsi="Times New Roman" w:cs="Times New Roman"/>
                <w:sz w:val="24"/>
                <w:szCs w:val="24"/>
              </w:rPr>
            </w:pPr>
          </w:p>
        </w:tc>
        <w:tc>
          <w:tcPr>
            <w:tcW w:w="836" w:type="pct"/>
            <w:tcBorders>
              <w:bottom w:val="single" w:sz="4" w:space="0" w:color="auto"/>
            </w:tcBorders>
          </w:tcPr>
          <w:p w14:paraId="0E735E7E" w14:textId="77777777" w:rsidR="00C3706D" w:rsidRPr="00B11754" w:rsidRDefault="00C3706D" w:rsidP="00803303">
            <w:pPr>
              <w:suppressAutoHyphens/>
              <w:spacing w:after="0" w:line="240" w:lineRule="auto"/>
              <w:jc w:val="both"/>
              <w:rPr>
                <w:rFonts w:ascii="Times New Roman" w:eastAsia="Times New Roman" w:hAnsi="Times New Roman" w:cs="Times New Roman"/>
                <w:sz w:val="24"/>
                <w:szCs w:val="24"/>
              </w:rPr>
            </w:pPr>
          </w:p>
        </w:tc>
        <w:tc>
          <w:tcPr>
            <w:tcW w:w="1205" w:type="pct"/>
            <w:tcBorders>
              <w:bottom w:val="single" w:sz="4" w:space="0" w:color="auto"/>
            </w:tcBorders>
          </w:tcPr>
          <w:p w14:paraId="7AFCAFB5" w14:textId="77777777" w:rsidR="00C3706D" w:rsidRPr="00B11754" w:rsidRDefault="00C3706D" w:rsidP="00803303">
            <w:pPr>
              <w:suppressAutoHyphens/>
              <w:spacing w:after="0" w:line="240" w:lineRule="auto"/>
              <w:jc w:val="both"/>
              <w:rPr>
                <w:rFonts w:ascii="Times New Roman" w:eastAsia="Times New Roman" w:hAnsi="Times New Roman" w:cs="Times New Roman"/>
                <w:b/>
                <w:sz w:val="24"/>
                <w:szCs w:val="24"/>
              </w:rPr>
            </w:pPr>
          </w:p>
        </w:tc>
      </w:tr>
      <w:tr w:rsidR="00C3706D" w:rsidRPr="00B11754" w14:paraId="093EA4A1" w14:textId="77777777" w:rsidTr="0080330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5000" w:type="pct"/>
            <w:gridSpan w:val="6"/>
            <w:tcBorders>
              <w:top w:val="single" w:sz="4" w:space="0" w:color="auto"/>
              <w:left w:val="single" w:sz="4" w:space="0" w:color="auto"/>
              <w:bottom w:val="single" w:sz="4" w:space="0" w:color="auto"/>
              <w:right w:val="single" w:sz="4" w:space="0" w:color="auto"/>
            </w:tcBorders>
          </w:tcPr>
          <w:p w14:paraId="1AE61EF7" w14:textId="77777777" w:rsidR="00C3706D" w:rsidRPr="00B11754" w:rsidRDefault="00C3706D" w:rsidP="00803303">
            <w:pPr>
              <w:suppressAutoHyphens/>
              <w:spacing w:after="0" w:line="240" w:lineRule="auto"/>
              <w:jc w:val="both"/>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PVM ...................................... EUR</w:t>
            </w:r>
          </w:p>
        </w:tc>
      </w:tr>
      <w:tr w:rsidR="00C3706D" w:rsidRPr="00B11754" w14:paraId="4AD40FAA" w14:textId="77777777" w:rsidTr="0080330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5000" w:type="pct"/>
            <w:gridSpan w:val="6"/>
            <w:tcBorders>
              <w:top w:val="single" w:sz="4" w:space="0" w:color="auto"/>
              <w:left w:val="single" w:sz="4" w:space="0" w:color="auto"/>
              <w:bottom w:val="single" w:sz="4" w:space="0" w:color="auto"/>
              <w:right w:val="single" w:sz="4" w:space="0" w:color="auto"/>
            </w:tcBorders>
          </w:tcPr>
          <w:p w14:paraId="433E5F1F" w14:textId="77777777" w:rsidR="00C3706D" w:rsidRPr="00B11754" w:rsidRDefault="00C3706D" w:rsidP="00803303">
            <w:pPr>
              <w:suppressAutoHyphens/>
              <w:spacing w:after="0" w:line="240" w:lineRule="auto"/>
              <w:jc w:val="both"/>
              <w:rPr>
                <w:rFonts w:ascii="Times New Roman" w:eastAsia="Times New Roman" w:hAnsi="Times New Roman" w:cs="Times New Roman"/>
                <w:b/>
                <w:sz w:val="24"/>
                <w:szCs w:val="24"/>
              </w:rPr>
            </w:pPr>
            <w:r w:rsidRPr="00B11754">
              <w:rPr>
                <w:rFonts w:ascii="Times New Roman" w:eastAsia="Times New Roman" w:hAnsi="Times New Roman" w:cs="Times New Roman"/>
                <w:b/>
                <w:sz w:val="24"/>
                <w:szCs w:val="24"/>
              </w:rPr>
              <w:t xml:space="preserve">Bendra pasiūlymo kaina su PVM  ...................................................... EUR </w:t>
            </w:r>
            <w:r w:rsidRPr="00B11754">
              <w:rPr>
                <w:rFonts w:ascii="Times New Roman" w:eastAsia="Times New Roman" w:hAnsi="Times New Roman" w:cs="Times New Roman"/>
                <w:i/>
                <w:sz w:val="24"/>
                <w:szCs w:val="24"/>
              </w:rPr>
              <w:t>(skaičiais ir žodžiais)</w:t>
            </w:r>
          </w:p>
        </w:tc>
      </w:tr>
    </w:tbl>
    <w:p w14:paraId="4469B9B6" w14:textId="77777777" w:rsidR="00C3706D" w:rsidRPr="00B11754" w:rsidRDefault="00C3706D" w:rsidP="00C3706D">
      <w:pPr>
        <w:spacing w:after="0" w:line="240" w:lineRule="auto"/>
        <w:jc w:val="both"/>
        <w:rPr>
          <w:rFonts w:ascii="Times New Roman" w:eastAsia="Times New Roman" w:hAnsi="Times New Roman" w:cs="Times New Roman"/>
          <w:sz w:val="24"/>
          <w:szCs w:val="20"/>
        </w:rPr>
      </w:pPr>
    </w:p>
    <w:p w14:paraId="27064380" w14:textId="77777777" w:rsidR="00C3706D" w:rsidRDefault="00C3706D" w:rsidP="00C3706D">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Į kainą įskaityti visi tiekėjo mokami mokesčiai ir visos tiekėjo patiriamos su pasiūlymo rengimu ir su pirkimo sutarties vykdymu susijusios išlaidos.</w:t>
      </w:r>
    </w:p>
    <w:p w14:paraId="36584ACF" w14:textId="77777777" w:rsidR="00C3706D" w:rsidRPr="00B11754" w:rsidRDefault="00C3706D" w:rsidP="00C3706D">
      <w:pPr>
        <w:spacing w:after="0" w:line="240" w:lineRule="auto"/>
        <w:ind w:firstLine="567"/>
        <w:jc w:val="both"/>
        <w:rPr>
          <w:rFonts w:ascii="Times New Roman" w:eastAsia="Times New Roman" w:hAnsi="Times New Roman" w:cs="Times New Roman"/>
          <w:sz w:val="24"/>
          <w:szCs w:val="20"/>
        </w:rPr>
      </w:pPr>
      <w:r w:rsidRPr="008E6A02">
        <w:rPr>
          <w:rFonts w:ascii="Times New Roman" w:eastAsia="Times New Roman" w:hAnsi="Times New Roman" w:cs="Times New Roman"/>
          <w:sz w:val="24"/>
          <w:szCs w:val="20"/>
        </w:rPr>
        <w:lastRenderedPageBreak/>
        <w:t xml:space="preserve">Perkančiajai organizacijai maksimali </w:t>
      </w:r>
      <w:r>
        <w:rPr>
          <w:rFonts w:ascii="Times New Roman" w:eastAsia="Times New Roman" w:hAnsi="Times New Roman" w:cs="Times New Roman"/>
          <w:sz w:val="24"/>
          <w:szCs w:val="20"/>
        </w:rPr>
        <w:t xml:space="preserve">priimtina </w:t>
      </w:r>
      <w:r w:rsidRPr="008E6A02">
        <w:rPr>
          <w:rFonts w:ascii="Times New Roman" w:eastAsia="Times New Roman" w:hAnsi="Times New Roman" w:cs="Times New Roman"/>
          <w:sz w:val="24"/>
          <w:szCs w:val="20"/>
        </w:rPr>
        <w:t xml:space="preserve">pasiūlymo kaina yra </w:t>
      </w:r>
      <w:r>
        <w:rPr>
          <w:rFonts w:ascii="Times New Roman" w:eastAsia="Times New Roman" w:hAnsi="Times New Roman" w:cs="Times New Roman"/>
          <w:sz w:val="24"/>
          <w:szCs w:val="20"/>
        </w:rPr>
        <w:t>........................ E</w:t>
      </w:r>
      <w:r w:rsidRPr="008E6A02">
        <w:rPr>
          <w:rFonts w:ascii="Times New Roman" w:eastAsia="Times New Roman" w:hAnsi="Times New Roman" w:cs="Times New Roman"/>
          <w:sz w:val="24"/>
          <w:szCs w:val="20"/>
        </w:rPr>
        <w:t>UR įskaitant visus mokesčius. Pasiūlymas, kuriame nurodyta kaina yra didesnė, bus atmestas kaip neatitinkantis pirkimo dokumentuose nustatytų reikalavimų.</w:t>
      </w:r>
    </w:p>
    <w:p w14:paraId="743AC1B6" w14:textId="77777777" w:rsidR="00C3706D" w:rsidRPr="00B11754" w:rsidRDefault="00C3706D" w:rsidP="00C3706D">
      <w:pPr>
        <w:spacing w:after="0" w:line="240" w:lineRule="auto"/>
        <w:ind w:firstLine="567"/>
        <w:jc w:val="both"/>
        <w:rPr>
          <w:rFonts w:ascii="Times New Roman" w:eastAsia="Times New Roman" w:hAnsi="Times New Roman" w:cs="Times New Roman"/>
          <w:sz w:val="24"/>
          <w:szCs w:val="20"/>
        </w:rPr>
      </w:pPr>
    </w:p>
    <w:p w14:paraId="0D264D25" w14:textId="77777777" w:rsidR="00C3706D" w:rsidRPr="00B11754" w:rsidRDefault="00C3706D" w:rsidP="00C3706D">
      <w:pPr>
        <w:spacing w:after="0" w:line="240" w:lineRule="auto"/>
        <w:ind w:firstLine="567"/>
        <w:jc w:val="both"/>
        <w:rPr>
          <w:rFonts w:ascii="Times New Roman" w:eastAsia="Times New Roman" w:hAnsi="Times New Roman" w:cs="Times New Roman"/>
          <w:i/>
          <w:sz w:val="24"/>
          <w:szCs w:val="20"/>
        </w:rPr>
      </w:pPr>
      <w:r w:rsidRPr="00B11754">
        <w:rPr>
          <w:rFonts w:ascii="Times New Roman" w:eastAsia="Times New Roman" w:hAnsi="Times New Roman" w:cs="Times New Roman"/>
          <w:i/>
          <w:sz w:val="24"/>
          <w:szCs w:val="20"/>
        </w:rPr>
        <w:t>Tais atvejais, kai pagal galiojančius teisės aktus dalyviui nereikia mokėti PVM, jis nurodo bendrą pasiūlymo kainą be PVM ir priežastis, dėl kurių PVM nemoka.</w:t>
      </w:r>
    </w:p>
    <w:p w14:paraId="116A38D2" w14:textId="77777777" w:rsidR="00C3706D" w:rsidRPr="00B11754" w:rsidRDefault="00C3706D" w:rsidP="00C3706D">
      <w:pPr>
        <w:spacing w:after="0" w:line="240" w:lineRule="auto"/>
        <w:ind w:firstLine="567"/>
        <w:jc w:val="both"/>
        <w:rPr>
          <w:rFonts w:ascii="Times New Roman" w:eastAsia="Times New Roman" w:hAnsi="Times New Roman" w:cs="Times New Roman"/>
          <w:sz w:val="24"/>
          <w:szCs w:val="20"/>
        </w:rPr>
      </w:pPr>
    </w:p>
    <w:p w14:paraId="3312827E" w14:textId="77777777" w:rsidR="00C3706D" w:rsidRPr="00B11754" w:rsidRDefault="00C3706D" w:rsidP="00C3706D">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Siūlom</w:t>
      </w:r>
      <w:r>
        <w:rPr>
          <w:rFonts w:ascii="Times New Roman" w:eastAsia="Times New Roman" w:hAnsi="Times New Roman" w:cs="Times New Roman"/>
          <w:sz w:val="24"/>
          <w:szCs w:val="20"/>
        </w:rPr>
        <w:t>a</w:t>
      </w:r>
      <w:r w:rsidRPr="00B11754">
        <w:rPr>
          <w:rFonts w:ascii="Times New Roman" w:eastAsia="Times New Roman" w:hAnsi="Times New Roman" w:cs="Times New Roman"/>
          <w:sz w:val="24"/>
          <w:szCs w:val="20"/>
        </w:rPr>
        <w:t xml:space="preserve">s </w:t>
      </w:r>
      <w:r>
        <w:rPr>
          <w:rFonts w:ascii="Times New Roman" w:eastAsia="Times New Roman" w:hAnsi="Times New Roman" w:cs="Times New Roman"/>
          <w:sz w:val="24"/>
          <w:szCs w:val="20"/>
        </w:rPr>
        <w:t>pirkimo objektas</w:t>
      </w:r>
      <w:r w:rsidRPr="00B11754">
        <w:rPr>
          <w:rFonts w:ascii="Times New Roman" w:eastAsia="Times New Roman" w:hAnsi="Times New Roman" w:cs="Times New Roman"/>
          <w:sz w:val="24"/>
          <w:szCs w:val="20"/>
        </w:rPr>
        <w:t xml:space="preserve"> visiškai atitinka pirkimo dokumentuose nurodytus reikalavimus.</w:t>
      </w:r>
    </w:p>
    <w:p w14:paraId="6824EA12" w14:textId="77777777" w:rsidR="00C3706D" w:rsidRPr="00B11754" w:rsidRDefault="00C3706D" w:rsidP="00C3706D">
      <w:pPr>
        <w:spacing w:after="0" w:line="240" w:lineRule="auto"/>
        <w:ind w:firstLine="567"/>
        <w:jc w:val="both"/>
        <w:rPr>
          <w:rFonts w:ascii="Times New Roman" w:eastAsia="Times New Roman" w:hAnsi="Times New Roman" w:cs="Times New Roman"/>
          <w:sz w:val="24"/>
          <w:szCs w:val="20"/>
        </w:rPr>
      </w:pPr>
    </w:p>
    <w:p w14:paraId="6B34AD9F" w14:textId="77777777" w:rsidR="00C3706D" w:rsidRPr="00B11754" w:rsidRDefault="00C3706D" w:rsidP="00C3706D">
      <w:pPr>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Kartu su pasiūlymu pateikiami šie dokumentai</w:t>
      </w:r>
      <w:r>
        <w:rPr>
          <w:rFonts w:ascii="Times New Roman" w:eastAsia="Times New Roman" w:hAnsi="Times New Roman" w:cs="Times New Roman"/>
          <w:sz w:val="24"/>
          <w:szCs w:val="20"/>
        </w:rPr>
        <w:t xml:space="preserve"> </w:t>
      </w:r>
      <w:bookmarkStart w:id="4" w:name="_Hlk201926500"/>
      <w:r>
        <w:rPr>
          <w:rFonts w:ascii="Times New Roman" w:eastAsia="Times New Roman" w:hAnsi="Times New Roman" w:cs="Times New Roman"/>
          <w:sz w:val="24"/>
          <w:szCs w:val="20"/>
        </w:rPr>
        <w:t>ir informacija apie konfidencialumą</w:t>
      </w:r>
      <w:bookmarkEnd w:id="4"/>
      <w:r w:rsidRPr="00B11754">
        <w:rPr>
          <w:rFonts w:ascii="Times New Roman" w:eastAsia="Times New Roman" w:hAnsi="Times New Roman" w:cs="Times New Roman"/>
          <w:sz w:val="24"/>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2"/>
        <w:gridCol w:w="4025"/>
        <w:gridCol w:w="4739"/>
        <w:gridCol w:w="4694"/>
      </w:tblGrid>
      <w:tr w:rsidR="00C3706D" w:rsidRPr="00B11754" w14:paraId="0BF0A4FC" w14:textId="77777777" w:rsidTr="00803303">
        <w:trPr>
          <w:jc w:val="center"/>
        </w:trPr>
        <w:tc>
          <w:tcPr>
            <w:tcW w:w="378" w:type="pct"/>
            <w:tcBorders>
              <w:top w:val="single" w:sz="4" w:space="0" w:color="auto"/>
              <w:left w:val="single" w:sz="4" w:space="0" w:color="auto"/>
              <w:bottom w:val="single" w:sz="4" w:space="0" w:color="auto"/>
              <w:right w:val="single" w:sz="4" w:space="0" w:color="auto"/>
            </w:tcBorders>
            <w:vAlign w:val="center"/>
          </w:tcPr>
          <w:p w14:paraId="42B44FEB" w14:textId="77777777" w:rsidR="00C3706D" w:rsidRPr="00B11754" w:rsidRDefault="00C3706D" w:rsidP="00803303">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Eil.</w:t>
            </w:r>
          </w:p>
          <w:p w14:paraId="1A6ACDA7" w14:textId="77777777" w:rsidR="00C3706D" w:rsidRPr="00B11754" w:rsidRDefault="00C3706D" w:rsidP="00803303">
            <w:pPr>
              <w:widowControl w:val="0"/>
              <w:suppressLineNumbers/>
              <w:suppressAutoHyphens/>
              <w:spacing w:after="0" w:line="240" w:lineRule="auto"/>
              <w:jc w:val="center"/>
              <w:rPr>
                <w:rFonts w:ascii="Times New Roman" w:eastAsia="Times New Roman" w:hAnsi="Times New Roman" w:cs="Times New Roman"/>
                <w:b/>
                <w:bCs/>
                <w:sz w:val="24"/>
                <w:szCs w:val="24"/>
              </w:rPr>
            </w:pPr>
            <w:proofErr w:type="spellStart"/>
            <w:r w:rsidRPr="00B11754">
              <w:rPr>
                <w:rFonts w:ascii="Times New Roman" w:eastAsia="Times New Roman" w:hAnsi="Times New Roman" w:cs="Times New Roman"/>
                <w:b/>
                <w:bCs/>
                <w:sz w:val="24"/>
                <w:szCs w:val="24"/>
              </w:rPr>
              <w:t>nr.</w:t>
            </w:r>
            <w:proofErr w:type="spellEnd"/>
          </w:p>
        </w:tc>
        <w:tc>
          <w:tcPr>
            <w:tcW w:w="1382" w:type="pct"/>
            <w:tcBorders>
              <w:top w:val="single" w:sz="4" w:space="0" w:color="auto"/>
              <w:left w:val="single" w:sz="4" w:space="0" w:color="auto"/>
              <w:bottom w:val="single" w:sz="4" w:space="0" w:color="auto"/>
              <w:right w:val="single" w:sz="4" w:space="0" w:color="auto"/>
            </w:tcBorders>
            <w:vAlign w:val="center"/>
          </w:tcPr>
          <w:p w14:paraId="0E604CFF" w14:textId="77777777" w:rsidR="00C3706D" w:rsidRPr="00B11754" w:rsidRDefault="00C3706D" w:rsidP="00803303">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Pateikto dokumento pavadinimas</w:t>
            </w:r>
          </w:p>
        </w:tc>
        <w:tc>
          <w:tcPr>
            <w:tcW w:w="1627" w:type="pct"/>
            <w:tcBorders>
              <w:top w:val="single" w:sz="4" w:space="0" w:color="auto"/>
              <w:left w:val="single" w:sz="4" w:space="0" w:color="auto"/>
              <w:bottom w:val="single" w:sz="4" w:space="0" w:color="auto"/>
              <w:right w:val="single" w:sz="4" w:space="0" w:color="auto"/>
            </w:tcBorders>
          </w:tcPr>
          <w:p w14:paraId="1F769780" w14:textId="77777777" w:rsidR="00C3706D" w:rsidRPr="004070D9" w:rsidRDefault="00C3706D" w:rsidP="00803303">
            <w:pPr>
              <w:spacing w:after="0" w:line="240" w:lineRule="auto"/>
              <w:jc w:val="center"/>
              <w:rPr>
                <w:rFonts w:ascii="Times New Roman" w:hAnsi="Times New Roman" w:cs="Times New Roman"/>
                <w:b/>
                <w:bCs/>
                <w:sz w:val="24"/>
                <w:szCs w:val="24"/>
              </w:rPr>
            </w:pPr>
            <w:r w:rsidRPr="004070D9">
              <w:rPr>
                <w:rFonts w:ascii="Times New Roman" w:hAnsi="Times New Roman" w:cs="Times New Roman"/>
                <w:b/>
                <w:bCs/>
                <w:sz w:val="24"/>
                <w:szCs w:val="24"/>
              </w:rPr>
              <w:t>Ar dokumente yra konfidencialios informacijos</w:t>
            </w:r>
            <w:r w:rsidRPr="004070D9">
              <w:rPr>
                <w:rStyle w:val="Puslapioinaosnuoroda"/>
                <w:rFonts w:ascii="Times New Roman" w:hAnsi="Times New Roman"/>
                <w:b/>
                <w:bCs/>
                <w:sz w:val="24"/>
                <w:szCs w:val="24"/>
              </w:rPr>
              <w:footnoteReference w:id="5"/>
            </w:r>
            <w:r w:rsidRPr="004070D9">
              <w:rPr>
                <w:rFonts w:ascii="Times New Roman" w:hAnsi="Times New Roman" w:cs="Times New Roman"/>
                <w:b/>
                <w:bCs/>
                <w:sz w:val="24"/>
                <w:szCs w:val="24"/>
              </w:rPr>
              <w:t>?</w:t>
            </w:r>
          </w:p>
          <w:p w14:paraId="239EBA35" w14:textId="77777777" w:rsidR="00C3706D" w:rsidRPr="004070D9" w:rsidRDefault="00C3706D" w:rsidP="00803303">
            <w:pPr>
              <w:spacing w:after="0" w:line="240" w:lineRule="auto"/>
              <w:jc w:val="center"/>
              <w:rPr>
                <w:rFonts w:ascii="Times New Roman" w:hAnsi="Times New Roman" w:cs="Times New Roman"/>
                <w:b/>
                <w:bCs/>
                <w:sz w:val="24"/>
                <w:szCs w:val="24"/>
              </w:rPr>
            </w:pPr>
            <w:r w:rsidRPr="004070D9">
              <w:rPr>
                <w:rFonts w:ascii="Times New Roman" w:hAnsi="Times New Roman" w:cs="Times New Roman"/>
                <w:b/>
                <w:bCs/>
                <w:sz w:val="24"/>
                <w:szCs w:val="24"/>
              </w:rPr>
              <w:t xml:space="preserve">(Taip / Ne) </w:t>
            </w:r>
          </w:p>
          <w:p w14:paraId="1B5A3948" w14:textId="77777777" w:rsidR="00C3706D" w:rsidRPr="00B11754" w:rsidRDefault="00C3706D" w:rsidP="00803303">
            <w:pPr>
              <w:widowControl w:val="0"/>
              <w:suppressLineNumbers/>
              <w:suppressAutoHyphens/>
              <w:spacing w:after="0" w:line="240" w:lineRule="auto"/>
              <w:jc w:val="center"/>
              <w:rPr>
                <w:rFonts w:ascii="Times New Roman" w:eastAsia="Times New Roman" w:hAnsi="Times New Roman" w:cs="Times New Roman"/>
                <w:b/>
                <w:bCs/>
                <w:sz w:val="24"/>
                <w:szCs w:val="24"/>
              </w:rPr>
            </w:pPr>
            <w:r w:rsidRPr="004070D9">
              <w:rPr>
                <w:rFonts w:ascii="Times New Roman" w:hAnsi="Times New Roman" w:cs="Times New Roman"/>
                <w:b/>
                <w:bCs/>
                <w:sz w:val="24"/>
                <w:szCs w:val="24"/>
              </w:rPr>
              <w:t>Jeigu yra konfidencialios informacijos, nurodoma dokumento dalis / puslapis, kuriame yra konfidenciali informacija)</w:t>
            </w:r>
          </w:p>
        </w:tc>
        <w:tc>
          <w:tcPr>
            <w:tcW w:w="1612" w:type="pct"/>
            <w:tcBorders>
              <w:top w:val="single" w:sz="4" w:space="0" w:color="auto"/>
              <w:left w:val="single" w:sz="4" w:space="0" w:color="auto"/>
              <w:bottom w:val="single" w:sz="4" w:space="0" w:color="auto"/>
              <w:right w:val="single" w:sz="4" w:space="0" w:color="auto"/>
            </w:tcBorders>
            <w:vAlign w:val="center"/>
          </w:tcPr>
          <w:p w14:paraId="6F543135" w14:textId="77777777" w:rsidR="00C3706D" w:rsidRPr="00B11754" w:rsidRDefault="00C3706D" w:rsidP="00803303">
            <w:pPr>
              <w:widowControl w:val="0"/>
              <w:suppressLineNumbers/>
              <w:suppressAutoHyphens/>
              <w:spacing w:after="0" w:line="240" w:lineRule="auto"/>
              <w:jc w:val="center"/>
              <w:rPr>
                <w:rFonts w:ascii="Times New Roman" w:eastAsia="Times New Roman" w:hAnsi="Times New Roman" w:cs="Times New Roman"/>
                <w:b/>
                <w:bCs/>
                <w:sz w:val="24"/>
                <w:szCs w:val="24"/>
              </w:rPr>
            </w:pPr>
            <w:r w:rsidRPr="00B11754">
              <w:rPr>
                <w:rFonts w:ascii="Times New Roman" w:eastAsia="Times New Roman" w:hAnsi="Times New Roman" w:cs="Times New Roman"/>
                <w:b/>
                <w:bCs/>
                <w:sz w:val="24"/>
                <w:szCs w:val="24"/>
              </w:rPr>
              <w:t>Konfidencialios informacijos pagrindimas (paaiškinama, kuo remiantis nurodytas dokumentas ar jo dalis yra konfidencialūs)</w:t>
            </w:r>
          </w:p>
        </w:tc>
      </w:tr>
      <w:tr w:rsidR="00C3706D" w:rsidRPr="00B11754" w14:paraId="3E702E80" w14:textId="77777777" w:rsidTr="00803303">
        <w:trPr>
          <w:jc w:val="center"/>
        </w:trPr>
        <w:tc>
          <w:tcPr>
            <w:tcW w:w="378" w:type="pct"/>
            <w:tcBorders>
              <w:top w:val="single" w:sz="4" w:space="0" w:color="auto"/>
              <w:left w:val="single" w:sz="4" w:space="0" w:color="auto"/>
              <w:bottom w:val="single" w:sz="4" w:space="0" w:color="auto"/>
              <w:right w:val="single" w:sz="4" w:space="0" w:color="auto"/>
            </w:tcBorders>
          </w:tcPr>
          <w:p w14:paraId="29F60C39" w14:textId="77777777" w:rsidR="00C3706D" w:rsidRPr="00B11754" w:rsidRDefault="00C3706D" w:rsidP="00803303">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382" w:type="pct"/>
            <w:tcBorders>
              <w:top w:val="single" w:sz="4" w:space="0" w:color="auto"/>
              <w:left w:val="single" w:sz="4" w:space="0" w:color="auto"/>
              <w:bottom w:val="single" w:sz="4" w:space="0" w:color="auto"/>
              <w:right w:val="single" w:sz="4" w:space="0" w:color="auto"/>
            </w:tcBorders>
          </w:tcPr>
          <w:p w14:paraId="5F3FB4C8" w14:textId="77777777" w:rsidR="00C3706D" w:rsidRPr="00B11754" w:rsidRDefault="00C3706D" w:rsidP="00803303">
            <w:pPr>
              <w:widowControl w:val="0"/>
              <w:suppressLineNumbers/>
              <w:suppressAutoHyphens/>
              <w:spacing w:after="0" w:line="240" w:lineRule="auto"/>
              <w:jc w:val="both"/>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w:t>
            </w:r>
          </w:p>
        </w:tc>
        <w:tc>
          <w:tcPr>
            <w:tcW w:w="1627" w:type="pct"/>
            <w:tcBorders>
              <w:top w:val="single" w:sz="4" w:space="0" w:color="auto"/>
              <w:left w:val="single" w:sz="4" w:space="0" w:color="auto"/>
              <w:bottom w:val="single" w:sz="4" w:space="0" w:color="auto"/>
              <w:right w:val="single" w:sz="4" w:space="0" w:color="auto"/>
            </w:tcBorders>
          </w:tcPr>
          <w:p w14:paraId="2A0740D6" w14:textId="77777777" w:rsidR="00C3706D" w:rsidRPr="00B11754" w:rsidRDefault="00C3706D" w:rsidP="00803303">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734F25F5" w14:textId="77777777" w:rsidR="00C3706D" w:rsidRPr="00B11754" w:rsidRDefault="00C3706D" w:rsidP="00803303">
            <w:pPr>
              <w:widowControl w:val="0"/>
              <w:suppressLineNumbers/>
              <w:suppressAutoHyphens/>
              <w:spacing w:after="0" w:line="240" w:lineRule="auto"/>
              <w:jc w:val="both"/>
              <w:rPr>
                <w:rFonts w:ascii="Times New Roman" w:eastAsia="Times New Roman" w:hAnsi="Times New Roman" w:cs="Times New Roman"/>
                <w:sz w:val="24"/>
                <w:szCs w:val="24"/>
              </w:rPr>
            </w:pPr>
          </w:p>
        </w:tc>
      </w:tr>
      <w:tr w:rsidR="00C3706D" w:rsidRPr="00B11754" w14:paraId="7679B95C" w14:textId="77777777" w:rsidTr="00803303">
        <w:trPr>
          <w:jc w:val="center"/>
        </w:trPr>
        <w:tc>
          <w:tcPr>
            <w:tcW w:w="378" w:type="pct"/>
            <w:tcBorders>
              <w:top w:val="single" w:sz="4" w:space="0" w:color="auto"/>
              <w:left w:val="single" w:sz="4" w:space="0" w:color="auto"/>
              <w:bottom w:val="single" w:sz="4" w:space="0" w:color="auto"/>
              <w:right w:val="single" w:sz="4" w:space="0" w:color="auto"/>
            </w:tcBorders>
          </w:tcPr>
          <w:p w14:paraId="70B4C022" w14:textId="77777777" w:rsidR="00C3706D" w:rsidRPr="00B11754" w:rsidRDefault="00C3706D" w:rsidP="00803303">
            <w:pPr>
              <w:widowControl w:val="0"/>
              <w:suppressLineNumbers/>
              <w:suppressAutoHyphens/>
              <w:spacing w:after="0" w:line="240" w:lineRule="auto"/>
              <w:jc w:val="both"/>
              <w:rPr>
                <w:rFonts w:ascii="Times New Roman" w:eastAsia="Times New Roman" w:hAnsi="Times New Roman" w:cs="Times New Roman"/>
                <w:sz w:val="24"/>
                <w:szCs w:val="24"/>
              </w:rPr>
            </w:pPr>
          </w:p>
        </w:tc>
        <w:tc>
          <w:tcPr>
            <w:tcW w:w="1382" w:type="pct"/>
            <w:tcBorders>
              <w:top w:val="single" w:sz="4" w:space="0" w:color="auto"/>
              <w:left w:val="single" w:sz="4" w:space="0" w:color="auto"/>
              <w:bottom w:val="single" w:sz="4" w:space="0" w:color="auto"/>
              <w:right w:val="single" w:sz="4" w:space="0" w:color="auto"/>
            </w:tcBorders>
          </w:tcPr>
          <w:p w14:paraId="613BDE2C" w14:textId="77777777" w:rsidR="00C3706D" w:rsidRPr="00B11754" w:rsidRDefault="00C3706D" w:rsidP="0080330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r w:rsidRPr="00B11754">
              <w:rPr>
                <w:rFonts w:ascii="Times New Roman" w:eastAsia="Times New Roman" w:hAnsi="Times New Roman" w:cs="Times New Roman"/>
                <w:sz w:val="24"/>
                <w:szCs w:val="24"/>
              </w:rPr>
              <w:t>...</w:t>
            </w:r>
          </w:p>
        </w:tc>
        <w:tc>
          <w:tcPr>
            <w:tcW w:w="1627" w:type="pct"/>
            <w:tcBorders>
              <w:top w:val="single" w:sz="4" w:space="0" w:color="auto"/>
              <w:left w:val="single" w:sz="4" w:space="0" w:color="auto"/>
              <w:bottom w:val="single" w:sz="4" w:space="0" w:color="auto"/>
              <w:right w:val="single" w:sz="4" w:space="0" w:color="auto"/>
            </w:tcBorders>
          </w:tcPr>
          <w:p w14:paraId="50C727B5" w14:textId="77777777" w:rsidR="00C3706D" w:rsidRPr="00B11754" w:rsidRDefault="00C3706D" w:rsidP="0080330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034B2FE9" w14:textId="77777777" w:rsidR="00C3706D" w:rsidRPr="00B11754" w:rsidRDefault="00C3706D" w:rsidP="0080330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rPr>
            </w:pPr>
          </w:p>
        </w:tc>
      </w:tr>
      <w:tr w:rsidR="00C3706D" w:rsidRPr="00B11754" w14:paraId="3FEAF0DD" w14:textId="77777777" w:rsidTr="00803303">
        <w:trPr>
          <w:jc w:val="center"/>
        </w:trPr>
        <w:tc>
          <w:tcPr>
            <w:tcW w:w="378" w:type="pct"/>
            <w:tcBorders>
              <w:top w:val="single" w:sz="4" w:space="0" w:color="auto"/>
              <w:left w:val="single" w:sz="4" w:space="0" w:color="auto"/>
              <w:bottom w:val="single" w:sz="4" w:space="0" w:color="auto"/>
              <w:right w:val="single" w:sz="4" w:space="0" w:color="auto"/>
            </w:tcBorders>
          </w:tcPr>
          <w:p w14:paraId="36C8F5B6" w14:textId="77777777" w:rsidR="00C3706D" w:rsidRPr="00B11754" w:rsidRDefault="00C3706D" w:rsidP="00803303">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1382" w:type="pct"/>
            <w:tcBorders>
              <w:top w:val="single" w:sz="4" w:space="0" w:color="auto"/>
              <w:left w:val="single" w:sz="4" w:space="0" w:color="auto"/>
              <w:bottom w:val="single" w:sz="4" w:space="0" w:color="auto"/>
              <w:right w:val="single" w:sz="4" w:space="0" w:color="auto"/>
            </w:tcBorders>
          </w:tcPr>
          <w:p w14:paraId="56871843" w14:textId="77777777" w:rsidR="00C3706D" w:rsidRPr="00B11754" w:rsidRDefault="00C3706D" w:rsidP="00803303">
            <w:pPr>
              <w:widowControl w:val="0"/>
              <w:suppressLineNumbers/>
              <w:suppressAutoHyphens/>
              <w:spacing w:after="0" w:line="240" w:lineRule="auto"/>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w:t>
            </w:r>
          </w:p>
        </w:tc>
        <w:tc>
          <w:tcPr>
            <w:tcW w:w="1627" w:type="pct"/>
            <w:tcBorders>
              <w:top w:val="single" w:sz="4" w:space="0" w:color="auto"/>
              <w:left w:val="single" w:sz="4" w:space="0" w:color="auto"/>
              <w:bottom w:val="single" w:sz="4" w:space="0" w:color="auto"/>
              <w:right w:val="single" w:sz="4" w:space="0" w:color="auto"/>
            </w:tcBorders>
          </w:tcPr>
          <w:p w14:paraId="17BAB7AE" w14:textId="77777777" w:rsidR="00C3706D" w:rsidRPr="00B11754" w:rsidRDefault="00C3706D" w:rsidP="00803303">
            <w:pPr>
              <w:widowControl w:val="0"/>
              <w:suppressLineNumbers/>
              <w:suppressAutoHyphens/>
              <w:spacing w:after="0" w:line="240" w:lineRule="auto"/>
              <w:jc w:val="both"/>
              <w:rPr>
                <w:rFonts w:ascii="Times New Roman" w:eastAsia="Times New Roman" w:hAnsi="Times New Roman" w:cs="Times New Roman"/>
                <w:sz w:val="24"/>
                <w:szCs w:val="20"/>
              </w:rPr>
            </w:pPr>
          </w:p>
        </w:tc>
        <w:tc>
          <w:tcPr>
            <w:tcW w:w="1612" w:type="pct"/>
            <w:tcBorders>
              <w:top w:val="single" w:sz="4" w:space="0" w:color="auto"/>
              <w:left w:val="single" w:sz="4" w:space="0" w:color="auto"/>
              <w:bottom w:val="single" w:sz="4" w:space="0" w:color="auto"/>
              <w:right w:val="single" w:sz="4" w:space="0" w:color="auto"/>
            </w:tcBorders>
          </w:tcPr>
          <w:p w14:paraId="712552EB" w14:textId="77777777" w:rsidR="00C3706D" w:rsidRPr="00B11754" w:rsidRDefault="00C3706D" w:rsidP="00803303">
            <w:pPr>
              <w:widowControl w:val="0"/>
              <w:suppressLineNumbers/>
              <w:suppressAutoHyphens/>
              <w:spacing w:after="0" w:line="240" w:lineRule="auto"/>
              <w:jc w:val="both"/>
              <w:rPr>
                <w:rFonts w:ascii="Times New Roman" w:eastAsia="Times New Roman" w:hAnsi="Times New Roman" w:cs="Times New Roman"/>
                <w:sz w:val="24"/>
                <w:szCs w:val="20"/>
              </w:rPr>
            </w:pPr>
          </w:p>
        </w:tc>
      </w:tr>
    </w:tbl>
    <w:p w14:paraId="332732EA" w14:textId="77777777" w:rsidR="00C3706D" w:rsidRDefault="00C3706D" w:rsidP="00C3706D">
      <w:pPr>
        <w:spacing w:after="0" w:line="240" w:lineRule="auto"/>
        <w:jc w:val="both"/>
        <w:rPr>
          <w:rFonts w:ascii="Times New Roman" w:eastAsia="Times New Roman" w:hAnsi="Times New Roman" w:cs="Times New Roman"/>
          <w:sz w:val="24"/>
          <w:szCs w:val="20"/>
        </w:rPr>
      </w:pPr>
    </w:p>
    <w:p w14:paraId="01D912AE" w14:textId="77777777" w:rsidR="00C3706D" w:rsidRPr="000908F1" w:rsidRDefault="00C3706D" w:rsidP="00C3706D">
      <w:pPr>
        <w:suppressAutoHyphens/>
        <w:spacing w:after="0" w:line="240" w:lineRule="auto"/>
        <w:ind w:firstLine="567"/>
        <w:jc w:val="both"/>
        <w:rPr>
          <w:rFonts w:ascii="Times New Roman" w:eastAsia="Times New Roman" w:hAnsi="Times New Roman" w:cs="Times New Roman"/>
          <w:sz w:val="24"/>
          <w:szCs w:val="24"/>
        </w:rPr>
      </w:pPr>
      <w:bookmarkStart w:id="9" w:name="_Hlk175648464"/>
      <w:r w:rsidRPr="000908F1">
        <w:rPr>
          <w:rFonts w:ascii="Times New Roman" w:eastAsia="Calibri" w:hAnsi="Times New Roman" w:cs="Times New Roman"/>
          <w:sz w:val="24"/>
          <w:szCs w:val="24"/>
          <w:lang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0908F1">
        <w:rPr>
          <w:rFonts w:ascii="Times New Roman" w:eastAsia="Calibri" w:hAnsi="Times New Roman" w:cs="Times New Roman"/>
          <w:sz w:val="24"/>
          <w:szCs w:val="24"/>
          <w:vertAlign w:val="superscript"/>
          <w:lang w:eastAsia="zh-CN"/>
        </w:rPr>
        <w:t>1</w:t>
      </w:r>
      <w:r w:rsidRPr="000908F1">
        <w:rPr>
          <w:rFonts w:ascii="Times New Roman" w:eastAsia="Calibri" w:hAnsi="Times New Roman" w:cs="Times New Roman"/>
          <w:sz w:val="24"/>
          <w:szCs w:val="24"/>
          <w:lang w:eastAsia="zh-CN"/>
        </w:rPr>
        <w:t xml:space="preserve"> dalyje.</w:t>
      </w:r>
    </w:p>
    <w:bookmarkEnd w:id="9"/>
    <w:p w14:paraId="7FAE3E40" w14:textId="77777777" w:rsidR="00C3706D" w:rsidRPr="000908F1" w:rsidRDefault="00C3706D" w:rsidP="00C3706D">
      <w:pPr>
        <w:spacing w:after="0" w:line="240" w:lineRule="auto"/>
        <w:jc w:val="both"/>
        <w:rPr>
          <w:rFonts w:ascii="Times New Roman" w:eastAsia="Times New Roman" w:hAnsi="Times New Roman" w:cs="Times New Roman"/>
          <w:sz w:val="24"/>
          <w:szCs w:val="20"/>
        </w:rPr>
      </w:pPr>
    </w:p>
    <w:p w14:paraId="5A97216D" w14:textId="77777777" w:rsidR="00C3706D" w:rsidRPr="006E7AD1" w:rsidRDefault="00C3706D" w:rsidP="00C3706D">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lastRenderedPageBreak/>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72EA2D09" w14:textId="77777777" w:rsidR="00C3706D" w:rsidRPr="006E7AD1" w:rsidRDefault="00C3706D" w:rsidP="00C3706D">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a) Rusijos pilietis, fizinis ar juridinis asmuo, subjektas ar organizacija, įsisteigęs Rusijoje;</w:t>
      </w:r>
    </w:p>
    <w:p w14:paraId="1CCE9554" w14:textId="77777777" w:rsidR="00C3706D" w:rsidRPr="006E7AD1" w:rsidRDefault="00C3706D" w:rsidP="00C3706D">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b) juridinis asmuo, subjektas ar organizacija, kuriuose daugiau kaip 50 proc. nuosavybės teisių tiesiogiai ar netiesiogiai priklauso a punkte nurodytam subjektui;</w:t>
      </w:r>
    </w:p>
    <w:p w14:paraId="3C437016" w14:textId="77777777" w:rsidR="00C3706D" w:rsidRDefault="00C3706D" w:rsidP="00C3706D">
      <w:pPr>
        <w:suppressAutoHyphens/>
        <w:spacing w:after="0" w:line="240" w:lineRule="auto"/>
        <w:ind w:firstLine="567"/>
        <w:jc w:val="both"/>
        <w:rPr>
          <w:rFonts w:ascii="Times New Roman" w:eastAsia="Times New Roman" w:hAnsi="Times New Roman" w:cs="Times New Roman"/>
          <w:sz w:val="24"/>
          <w:szCs w:val="20"/>
        </w:rPr>
      </w:pPr>
      <w:r w:rsidRPr="006E7AD1">
        <w:rPr>
          <w:rFonts w:ascii="Times New Roman" w:eastAsia="Times New Roman" w:hAnsi="Times New Roman" w:cs="Times New Roman"/>
          <w:sz w:val="24"/>
          <w:szCs w:val="20"/>
        </w:rPr>
        <w:t>c) fizinis ar juridinis asmuo, subjektas ar organizacija, veikiantys a arba b punkte nurodyto subjekto vardu ar jo nurodymu.</w:t>
      </w:r>
    </w:p>
    <w:p w14:paraId="022FDB28" w14:textId="77777777" w:rsidR="00C3706D" w:rsidRPr="00B11754" w:rsidRDefault="00C3706D" w:rsidP="00C3706D">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00F734DF" w14:textId="77777777" w:rsidR="00C3706D" w:rsidRPr="00B11754" w:rsidRDefault="00C3706D" w:rsidP="00C3706D">
      <w:pPr>
        <w:suppressAutoHyphens/>
        <w:spacing w:after="0" w:line="240" w:lineRule="auto"/>
        <w:ind w:firstLine="567"/>
        <w:jc w:val="both"/>
        <w:rPr>
          <w:rFonts w:ascii="Times New Roman" w:eastAsia="Times New Roman" w:hAnsi="Times New Roman" w:cs="Times New Roman"/>
          <w:sz w:val="24"/>
          <w:szCs w:val="20"/>
        </w:rPr>
      </w:pPr>
    </w:p>
    <w:p w14:paraId="26B4105A" w14:textId="77777777" w:rsidR="00C3706D" w:rsidRPr="00B11754" w:rsidRDefault="00C3706D" w:rsidP="00C3706D">
      <w:pPr>
        <w:suppressAutoHyphens/>
        <w:spacing w:after="0" w:line="240" w:lineRule="auto"/>
        <w:ind w:firstLine="567"/>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Pasiūlymas galioja iki pirkimo dokumentuose nurodyto termino pabaigos.</w:t>
      </w:r>
    </w:p>
    <w:p w14:paraId="64E42627" w14:textId="77777777" w:rsidR="00C3706D" w:rsidRPr="00B11754" w:rsidRDefault="00C3706D" w:rsidP="00C3706D">
      <w:pPr>
        <w:suppressAutoHyphens/>
        <w:spacing w:after="0" w:line="240" w:lineRule="auto"/>
        <w:ind w:firstLine="567"/>
        <w:jc w:val="both"/>
        <w:rPr>
          <w:rFonts w:ascii="Times New Roman" w:eastAsia="Times New Roman" w:hAnsi="Times New Roman" w:cs="Times New Roman"/>
          <w:sz w:val="24"/>
          <w:szCs w:val="20"/>
        </w:rPr>
      </w:pPr>
    </w:p>
    <w:p w14:paraId="1F988E95" w14:textId="77777777" w:rsidR="00C3706D" w:rsidRPr="00B11754" w:rsidRDefault="00C3706D" w:rsidP="00C3706D">
      <w:pPr>
        <w:spacing w:after="0" w:line="240" w:lineRule="auto"/>
        <w:ind w:firstLine="567"/>
        <w:contextualSpacing/>
        <w:jc w:val="both"/>
        <w:rPr>
          <w:rFonts w:ascii="Times New Roman" w:eastAsia="Calibri" w:hAnsi="Times New Roman" w:cs="Times New Roman"/>
          <w:sz w:val="24"/>
          <w:szCs w:val="24"/>
        </w:rPr>
      </w:pPr>
      <w:r w:rsidRPr="00B11754">
        <w:rPr>
          <w:rFonts w:ascii="Times New Roman" w:eastAsia="Calibri" w:hAnsi="Times New Roman" w:cs="Times New Roman"/>
          <w:sz w:val="24"/>
          <w:szCs w:val="24"/>
        </w:rPr>
        <w:t>Patvirtiname, kad EBVPD nurodyta informacija, kuri pateikta perkančiajai organizacijai teikiant paraišką, yra nepasikeitusi</w:t>
      </w:r>
      <w:r>
        <w:rPr>
          <w:rFonts w:ascii="Times New Roman" w:eastAsia="Calibri" w:hAnsi="Times New Roman" w:cs="Times New Roman"/>
          <w:sz w:val="24"/>
          <w:szCs w:val="24"/>
        </w:rPr>
        <w:t xml:space="preserve"> </w:t>
      </w:r>
      <w:r w:rsidRPr="006B58F4">
        <w:rPr>
          <w:rFonts w:ascii="Times New Roman" w:eastAsia="Calibri" w:hAnsi="Times New Roman" w:cs="Times New Roman"/>
          <w:sz w:val="24"/>
          <w:szCs w:val="24"/>
        </w:rPr>
        <w:t xml:space="preserve">(jei informacija </w:t>
      </w:r>
      <w:r>
        <w:rPr>
          <w:rFonts w:ascii="Times New Roman" w:eastAsia="Calibri" w:hAnsi="Times New Roman" w:cs="Times New Roman"/>
          <w:sz w:val="24"/>
          <w:szCs w:val="24"/>
        </w:rPr>
        <w:t>EBVPD,</w:t>
      </w:r>
      <w:r w:rsidRPr="006B58F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atitiktis pašalinimo pagrindams ir </w:t>
      </w:r>
      <w:r w:rsidRPr="006B58F4">
        <w:rPr>
          <w:rFonts w:ascii="Times New Roman" w:eastAsia="Calibri" w:hAnsi="Times New Roman" w:cs="Times New Roman"/>
          <w:sz w:val="24"/>
          <w:szCs w:val="24"/>
        </w:rPr>
        <w:t>atitiktis kvalifikaci</w:t>
      </w:r>
      <w:r>
        <w:rPr>
          <w:rFonts w:ascii="Times New Roman" w:eastAsia="Calibri" w:hAnsi="Times New Roman" w:cs="Times New Roman"/>
          <w:sz w:val="24"/>
          <w:szCs w:val="24"/>
        </w:rPr>
        <w:t>jos</w:t>
      </w:r>
      <w:r w:rsidRPr="006B58F4">
        <w:rPr>
          <w:rFonts w:ascii="Times New Roman" w:eastAsia="Calibri" w:hAnsi="Times New Roman" w:cs="Times New Roman"/>
          <w:sz w:val="24"/>
          <w:szCs w:val="24"/>
        </w:rPr>
        <w:t xml:space="preserve"> reikalavimams yra pakitusi, dalyvis kartu su pasiūlym</w:t>
      </w:r>
      <w:r>
        <w:rPr>
          <w:rFonts w:ascii="Times New Roman" w:eastAsia="Calibri" w:hAnsi="Times New Roman" w:cs="Times New Roman"/>
          <w:sz w:val="24"/>
          <w:szCs w:val="24"/>
        </w:rPr>
        <w:t>u</w:t>
      </w:r>
      <w:r w:rsidRPr="006B58F4">
        <w:rPr>
          <w:rFonts w:ascii="Times New Roman" w:eastAsia="Calibri" w:hAnsi="Times New Roman" w:cs="Times New Roman"/>
          <w:sz w:val="24"/>
          <w:szCs w:val="24"/>
        </w:rPr>
        <w:t xml:space="preserve"> dėl </w:t>
      </w:r>
      <w:r>
        <w:rPr>
          <w:rFonts w:ascii="Times New Roman" w:eastAsia="Calibri" w:hAnsi="Times New Roman" w:cs="Times New Roman"/>
          <w:sz w:val="24"/>
          <w:szCs w:val="24"/>
        </w:rPr>
        <w:t>pasiūlymų pateikimo termino pabaigos</w:t>
      </w:r>
      <w:r w:rsidRPr="006B58F4">
        <w:rPr>
          <w:rFonts w:ascii="Times New Roman" w:eastAsia="Calibri" w:hAnsi="Times New Roman" w:cs="Times New Roman"/>
          <w:sz w:val="24"/>
          <w:szCs w:val="24"/>
        </w:rPr>
        <w:t xml:space="preserve"> privalo pateikti aktualią informaciją)</w:t>
      </w:r>
      <w:r w:rsidRPr="00B11754">
        <w:rPr>
          <w:rFonts w:ascii="Times New Roman" w:eastAsia="Calibri" w:hAnsi="Times New Roman" w:cs="Times New Roman"/>
          <w:sz w:val="24"/>
          <w:szCs w:val="24"/>
        </w:rPr>
        <w:t>.</w:t>
      </w:r>
    </w:p>
    <w:p w14:paraId="3AA2B535" w14:textId="77777777" w:rsidR="00C3706D" w:rsidRPr="00B11754" w:rsidRDefault="00C3706D" w:rsidP="00C3706D">
      <w:pPr>
        <w:spacing w:after="0" w:line="240" w:lineRule="auto"/>
        <w:contextualSpacing/>
        <w:rPr>
          <w:rFonts w:ascii="Times New Roman" w:hAnsi="Times New Roman" w:cs="Times New Roman"/>
          <w:sz w:val="24"/>
          <w:szCs w:val="24"/>
        </w:rPr>
      </w:pPr>
    </w:p>
    <w:p w14:paraId="0F0E8C3F" w14:textId="77777777" w:rsidR="00C3706D" w:rsidRPr="00B11754" w:rsidRDefault="00C3706D" w:rsidP="00C3706D">
      <w:pPr>
        <w:suppressAutoHyphens/>
        <w:spacing w:after="0" w:line="240" w:lineRule="auto"/>
        <w:ind w:right="-2"/>
        <w:jc w:val="both"/>
        <w:rPr>
          <w:rFonts w:ascii="Times New Roman" w:eastAsia="Times New Roman" w:hAnsi="Times New Roman" w:cs="Times New Roman"/>
          <w:sz w:val="24"/>
          <w:szCs w:val="20"/>
        </w:rPr>
      </w:pPr>
    </w:p>
    <w:p w14:paraId="3C270622" w14:textId="77777777" w:rsidR="00C3706D" w:rsidRPr="00B11754" w:rsidRDefault="00C3706D" w:rsidP="00C3706D">
      <w:pPr>
        <w:suppressAutoHyphens/>
        <w:spacing w:after="0" w:line="240" w:lineRule="auto"/>
        <w:ind w:right="-2"/>
        <w:jc w:val="both"/>
        <w:rPr>
          <w:rFonts w:ascii="Times New Roman" w:eastAsia="Times New Roman" w:hAnsi="Times New Roman" w:cs="Times New Roman"/>
          <w:sz w:val="24"/>
          <w:szCs w:val="20"/>
        </w:rPr>
      </w:pPr>
      <w:r w:rsidRPr="00B11754">
        <w:rPr>
          <w:rFonts w:ascii="Times New Roman" w:eastAsia="Times New Roman" w:hAnsi="Times New Roman" w:cs="Times New Roman"/>
          <w:sz w:val="24"/>
          <w:szCs w:val="20"/>
        </w:rPr>
        <w:t>__________________________</w:t>
      </w:r>
      <w:r w:rsidRPr="00B11754">
        <w:rPr>
          <w:rFonts w:ascii="Times New Roman" w:eastAsia="Times New Roman" w:hAnsi="Times New Roman" w:cs="Times New Roman"/>
          <w:sz w:val="24"/>
          <w:szCs w:val="20"/>
        </w:rPr>
        <w:tab/>
      </w:r>
      <w:r w:rsidRPr="00B11754">
        <w:rPr>
          <w:rFonts w:ascii="Times New Roman" w:eastAsia="Times New Roman" w:hAnsi="Times New Roman" w:cs="Times New Roman"/>
          <w:sz w:val="24"/>
          <w:szCs w:val="20"/>
        </w:rPr>
        <w:tab/>
        <w:t>__________________________</w:t>
      </w:r>
    </w:p>
    <w:p w14:paraId="4B16701B" w14:textId="4EEA0C52" w:rsidR="004A47A9" w:rsidRPr="00B827BF" w:rsidRDefault="00C3706D" w:rsidP="00B827BF">
      <w:pPr>
        <w:suppressAutoHyphens/>
        <w:spacing w:after="0" w:line="240" w:lineRule="auto"/>
        <w:jc w:val="both"/>
        <w:rPr>
          <w:rFonts w:ascii="Times New Roman" w:eastAsia="Times New Roman" w:hAnsi="Times New Roman" w:cs="Times New Roman"/>
          <w:sz w:val="24"/>
          <w:szCs w:val="20"/>
        </w:rPr>
        <w:sectPr w:rsidR="004A47A9" w:rsidRPr="00B827BF" w:rsidSect="004A47A9">
          <w:pgSz w:w="16838" w:h="11906" w:orient="landscape"/>
          <w:pgMar w:top="1701" w:right="1134" w:bottom="567" w:left="1134" w:header="567" w:footer="567" w:gutter="0"/>
          <w:cols w:space="1296"/>
          <w:titlePg/>
          <w:docGrid w:linePitch="360"/>
        </w:sectPr>
      </w:pPr>
      <w:r w:rsidRPr="00B11754">
        <w:rPr>
          <w:rFonts w:ascii="Times New Roman" w:eastAsia="Times New Roman" w:hAnsi="Times New Roman" w:cs="Times New Roman"/>
          <w:i/>
          <w:sz w:val="24"/>
          <w:szCs w:val="20"/>
        </w:rPr>
        <w:t>Dalyvis  arba jo  įgaliotas asmuo</w:t>
      </w:r>
      <w:r w:rsidRPr="00B11754">
        <w:rPr>
          <w:rFonts w:ascii="Times New Roman" w:eastAsia="Times New Roman" w:hAnsi="Times New Roman" w:cs="Times New Roman"/>
          <w:i/>
          <w:sz w:val="24"/>
          <w:szCs w:val="20"/>
        </w:rPr>
        <w:tab/>
      </w:r>
      <w:r w:rsidRPr="00B11754">
        <w:rPr>
          <w:rFonts w:ascii="Times New Roman" w:eastAsia="Times New Roman" w:hAnsi="Times New Roman" w:cs="Times New Roman"/>
          <w:i/>
          <w:sz w:val="24"/>
          <w:szCs w:val="20"/>
        </w:rPr>
        <w:tab/>
        <w:t>vardas ir pavardė</w:t>
      </w:r>
    </w:p>
    <w:p w14:paraId="6FB71370" w14:textId="77777777" w:rsidR="004E2377" w:rsidRDefault="004E2377" w:rsidP="00B827BF">
      <w:pPr>
        <w:spacing w:after="0" w:line="240" w:lineRule="auto"/>
        <w:jc w:val="both"/>
      </w:pPr>
    </w:p>
    <w:sectPr w:rsidR="004E2377" w:rsidSect="00B7027D">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D3778" w14:textId="77777777" w:rsidR="00EF0227" w:rsidRDefault="00EF0227" w:rsidP="00B11754">
      <w:pPr>
        <w:spacing w:after="0" w:line="240" w:lineRule="auto"/>
      </w:pPr>
      <w:r>
        <w:separator/>
      </w:r>
    </w:p>
  </w:endnote>
  <w:endnote w:type="continuationSeparator" w:id="0">
    <w:p w14:paraId="63EBF582" w14:textId="77777777" w:rsidR="00EF0227" w:rsidRDefault="00EF0227" w:rsidP="00B11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460B7" w14:textId="77777777" w:rsidR="00EF0227" w:rsidRDefault="00EF0227" w:rsidP="00B11754">
      <w:pPr>
        <w:spacing w:after="0" w:line="240" w:lineRule="auto"/>
      </w:pPr>
      <w:r>
        <w:separator/>
      </w:r>
    </w:p>
  </w:footnote>
  <w:footnote w:type="continuationSeparator" w:id="0">
    <w:p w14:paraId="46114C29" w14:textId="77777777" w:rsidR="00EF0227" w:rsidRDefault="00EF0227" w:rsidP="00B11754">
      <w:pPr>
        <w:spacing w:after="0" w:line="240" w:lineRule="auto"/>
      </w:pPr>
      <w:r>
        <w:continuationSeparator/>
      </w:r>
    </w:p>
  </w:footnote>
  <w:footnote w:id="1">
    <w:p w14:paraId="1BC34AEB" w14:textId="77777777" w:rsidR="002C344A" w:rsidRPr="00C45DE1" w:rsidRDefault="002C344A" w:rsidP="00B11754">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2">
    <w:p w14:paraId="1D49587A" w14:textId="77777777" w:rsidR="00C3706D" w:rsidRPr="00C35287" w:rsidRDefault="00C3706D" w:rsidP="00C3706D">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21D40508" w14:textId="77777777" w:rsidR="00C3706D" w:rsidRPr="00C35287" w:rsidRDefault="00C3706D" w:rsidP="00C3706D">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5DD1CD09" w14:textId="77777777" w:rsidR="00C3706D" w:rsidRPr="00C35287" w:rsidRDefault="00C3706D" w:rsidP="00C3706D">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54B3B6E6" w14:textId="77777777" w:rsidR="00C3706D" w:rsidRPr="00C35287" w:rsidRDefault="00C3706D" w:rsidP="00C3706D">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0D7C6D39" w14:textId="77777777" w:rsidR="00C3706D" w:rsidRPr="00C35287" w:rsidRDefault="00C3706D" w:rsidP="00C3706D">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3">
    <w:p w14:paraId="7976EB1C" w14:textId="77777777" w:rsidR="00C3706D" w:rsidRPr="00C35287" w:rsidRDefault="00C3706D" w:rsidP="00C3706D">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4">
    <w:p w14:paraId="62269558" w14:textId="77777777" w:rsidR="00C3706D" w:rsidRPr="000A2242" w:rsidRDefault="00C3706D" w:rsidP="00C3706D">
      <w:pPr>
        <w:pStyle w:val="Puslapioinaostekstas"/>
        <w:jc w:val="both"/>
        <w:rPr>
          <w:rFonts w:ascii="Times New Roman" w:hAnsi="Times New Roman" w:cs="Times New Roman"/>
        </w:rPr>
      </w:pPr>
      <w:r w:rsidRPr="000A2242">
        <w:rPr>
          <w:rStyle w:val="Puslapioinaosnuoroda"/>
          <w:rFonts w:ascii="Times New Roman" w:hAnsi="Times New Roman"/>
        </w:rPr>
        <w:footnoteRef/>
      </w:r>
      <w:r w:rsidRPr="000A2242">
        <w:rPr>
          <w:rFonts w:ascii="Times New Roman" w:hAnsi="Times New Roman" w:cs="Times New Roman"/>
        </w:rPr>
        <w:t xml:space="preserve"> </w:t>
      </w:r>
      <w:r w:rsidRPr="000A2242">
        <w:rPr>
          <w:rFonts w:ascii="Times New Roman" w:hAnsi="Times New Roman" w:cs="Times New Roman"/>
        </w:rPr>
        <w:t>Nurodyti priežastį, jei tokio (-</w:t>
      </w:r>
      <w:proofErr w:type="spellStart"/>
      <w:r w:rsidRPr="000A2242">
        <w:rPr>
          <w:rFonts w:ascii="Times New Roman" w:hAnsi="Times New Roman" w:cs="Times New Roman"/>
        </w:rPr>
        <w:t>ių</w:t>
      </w:r>
      <w:proofErr w:type="spellEnd"/>
      <w:r w:rsidRPr="000A2242">
        <w:rPr>
          <w:rFonts w:ascii="Times New Roman" w:hAnsi="Times New Roman" w:cs="Times New Roman"/>
        </w:rPr>
        <w:t>) asmens (-ų) nėra.</w:t>
      </w:r>
    </w:p>
  </w:footnote>
  <w:footnote w:id="5">
    <w:p w14:paraId="7D3C3AB0" w14:textId="77777777" w:rsidR="00C3706D" w:rsidRPr="00012DA8" w:rsidRDefault="00C3706D" w:rsidP="00C3706D">
      <w:pPr>
        <w:pStyle w:val="Puslapioinaostekstas"/>
      </w:pPr>
      <w:r>
        <w:rPr>
          <w:rStyle w:val="Puslapioinaosnuoroda"/>
        </w:rPr>
        <w:footnoteRef/>
      </w:r>
      <w:r>
        <w:t xml:space="preserve"> </w:t>
      </w:r>
      <w:r>
        <w:t>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0AA47D75" w14:textId="77777777" w:rsidR="00C3706D" w:rsidRPr="00012DA8" w:rsidRDefault="00C3706D" w:rsidP="00C3706D">
      <w:pPr>
        <w:pStyle w:val="Puslapioinaostekstas"/>
      </w:pPr>
      <w:bookmarkStart w:id="5" w:name="part_59ec321e391c494f84b320fbe598d9ee"/>
      <w:bookmarkEnd w:id="5"/>
      <w:r w:rsidRPr="00012DA8">
        <w:t>1) jeigu tai pažeistų įstatymus, nustatančius informacijos atskleidimo ar teisės gauti informaciją reikalavimus, ir šių įstatymų įgyvendinamuosius teisės aktus;</w:t>
      </w:r>
    </w:p>
    <w:p w14:paraId="636DAD5F" w14:textId="77777777" w:rsidR="00C3706D" w:rsidRPr="00012DA8" w:rsidRDefault="00C3706D" w:rsidP="00C3706D">
      <w:pPr>
        <w:pStyle w:val="Puslapioinaostekstas"/>
      </w:pPr>
      <w:bookmarkStart w:id="6" w:name="part_1fc07d8744e64e18a56d6956d4a608bd"/>
      <w:bookmarkEnd w:id="6"/>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01A0F460" w14:textId="77777777" w:rsidR="00C3706D" w:rsidRPr="00012DA8" w:rsidRDefault="00C3706D" w:rsidP="00C3706D">
      <w:pPr>
        <w:pStyle w:val="Puslapioinaostekstas"/>
      </w:pPr>
      <w:bookmarkStart w:id="7" w:name="part_9b8729a009b44b879be4bbdeffdfbc9d"/>
      <w:bookmarkEnd w:id="7"/>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16CBB8B5" w14:textId="77777777" w:rsidR="00C3706D" w:rsidRDefault="00C3706D" w:rsidP="00C3706D">
      <w:pPr>
        <w:pStyle w:val="Puslapioinaostekstas"/>
      </w:pPr>
      <w:bookmarkStart w:id="8" w:name="part_8808e0397ccc470f8282f89b94690af4"/>
      <w:bookmarkEnd w:id="8"/>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343129"/>
      <w:docPartObj>
        <w:docPartGallery w:val="Page Numbers (Top of Page)"/>
        <w:docPartUnique/>
      </w:docPartObj>
    </w:sdtPr>
    <w:sdtEndPr>
      <w:rPr>
        <w:rFonts w:ascii="Times New Roman" w:hAnsi="Times New Roman" w:cs="Times New Roman"/>
        <w:sz w:val="24"/>
        <w:szCs w:val="24"/>
      </w:rPr>
    </w:sdtEndPr>
    <w:sdtContent>
      <w:p w14:paraId="3542AED1" w14:textId="77777777" w:rsidR="002C344A" w:rsidRPr="009F0DA6" w:rsidRDefault="002C344A">
        <w:pPr>
          <w:pStyle w:val="Antrats"/>
          <w:jc w:val="center"/>
          <w:rPr>
            <w:rFonts w:ascii="Times New Roman" w:hAnsi="Times New Roman" w:cs="Times New Roman"/>
            <w:sz w:val="24"/>
            <w:szCs w:val="24"/>
          </w:rPr>
        </w:pPr>
        <w:r w:rsidRPr="009F0DA6">
          <w:rPr>
            <w:rFonts w:ascii="Times New Roman" w:hAnsi="Times New Roman" w:cs="Times New Roman"/>
            <w:sz w:val="24"/>
            <w:szCs w:val="24"/>
          </w:rPr>
          <w:fldChar w:fldCharType="begin"/>
        </w:r>
        <w:r w:rsidRPr="009F0DA6">
          <w:rPr>
            <w:rFonts w:ascii="Times New Roman" w:hAnsi="Times New Roman" w:cs="Times New Roman"/>
            <w:sz w:val="24"/>
            <w:szCs w:val="24"/>
          </w:rPr>
          <w:instrText>PAGE   \* MERGEFORMAT</w:instrText>
        </w:r>
        <w:r w:rsidRPr="009F0DA6">
          <w:rPr>
            <w:rFonts w:ascii="Times New Roman" w:hAnsi="Times New Roman" w:cs="Times New Roman"/>
            <w:sz w:val="24"/>
            <w:szCs w:val="24"/>
          </w:rPr>
          <w:fldChar w:fldCharType="separate"/>
        </w:r>
        <w:r w:rsidR="003460F3">
          <w:rPr>
            <w:rFonts w:ascii="Times New Roman" w:hAnsi="Times New Roman" w:cs="Times New Roman"/>
            <w:noProof/>
            <w:sz w:val="24"/>
            <w:szCs w:val="24"/>
          </w:rPr>
          <w:t>2</w:t>
        </w:r>
        <w:r w:rsidR="003460F3">
          <w:rPr>
            <w:rFonts w:ascii="Times New Roman" w:hAnsi="Times New Roman" w:cs="Times New Roman"/>
            <w:noProof/>
            <w:sz w:val="24"/>
            <w:szCs w:val="24"/>
          </w:rPr>
          <w:t>0</w:t>
        </w:r>
        <w:r w:rsidRPr="009F0DA6">
          <w:rPr>
            <w:rFonts w:ascii="Times New Roman" w:hAnsi="Times New Roman" w:cs="Times New Roman"/>
            <w:sz w:val="24"/>
            <w:szCs w:val="24"/>
          </w:rPr>
          <w:fldChar w:fldCharType="end"/>
        </w:r>
      </w:p>
    </w:sdtContent>
  </w:sdt>
  <w:p w14:paraId="5A396429" w14:textId="77777777" w:rsidR="002C344A" w:rsidRDefault="002C34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35EF"/>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300F15"/>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230AA7"/>
    <w:multiLevelType w:val="multilevel"/>
    <w:tmpl w:val="EF76144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8C681B"/>
    <w:multiLevelType w:val="multilevel"/>
    <w:tmpl w:val="EB66391E"/>
    <w:lvl w:ilvl="0">
      <w:start w:val="2"/>
      <w:numFmt w:val="decimal"/>
      <w:lvlText w:val="%1."/>
      <w:lvlJc w:val="left"/>
      <w:pPr>
        <w:ind w:left="360" w:hanging="360"/>
      </w:pPr>
      <w:rPr>
        <w:rFonts w:eastAsia="Times New Roman" w:hint="default"/>
        <w:b/>
      </w:rPr>
    </w:lvl>
    <w:lvl w:ilvl="1">
      <w:start w:val="1"/>
      <w:numFmt w:val="decimal"/>
      <w:lvlText w:val="%1.%2."/>
      <w:lvlJc w:val="left"/>
      <w:pPr>
        <w:ind w:left="1647" w:hanging="720"/>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3861" w:hanging="1080"/>
      </w:pPr>
      <w:rPr>
        <w:rFonts w:eastAsia="Times New Roman" w:hint="default"/>
      </w:rPr>
    </w:lvl>
    <w:lvl w:ilvl="4">
      <w:start w:val="1"/>
      <w:numFmt w:val="decimal"/>
      <w:lvlText w:val="%1.%2.%3.%4.%5."/>
      <w:lvlJc w:val="left"/>
      <w:pPr>
        <w:ind w:left="4788" w:hanging="1080"/>
      </w:pPr>
      <w:rPr>
        <w:rFonts w:eastAsia="Times New Roman" w:hint="default"/>
      </w:rPr>
    </w:lvl>
    <w:lvl w:ilvl="5">
      <w:start w:val="1"/>
      <w:numFmt w:val="decimal"/>
      <w:lvlText w:val="%1.%2.%3.%4.%5.%6."/>
      <w:lvlJc w:val="left"/>
      <w:pPr>
        <w:ind w:left="6075" w:hanging="1440"/>
      </w:pPr>
      <w:rPr>
        <w:rFonts w:eastAsia="Times New Roman" w:hint="default"/>
      </w:rPr>
    </w:lvl>
    <w:lvl w:ilvl="6">
      <w:start w:val="1"/>
      <w:numFmt w:val="decimal"/>
      <w:lvlText w:val="%1.%2.%3.%4.%5.%6.%7."/>
      <w:lvlJc w:val="left"/>
      <w:pPr>
        <w:ind w:left="7002" w:hanging="1440"/>
      </w:pPr>
      <w:rPr>
        <w:rFonts w:eastAsia="Times New Roman" w:hint="default"/>
      </w:rPr>
    </w:lvl>
    <w:lvl w:ilvl="7">
      <w:start w:val="1"/>
      <w:numFmt w:val="decimal"/>
      <w:lvlText w:val="%1.%2.%3.%4.%5.%6.%7.%8."/>
      <w:lvlJc w:val="left"/>
      <w:pPr>
        <w:ind w:left="8289" w:hanging="1800"/>
      </w:pPr>
      <w:rPr>
        <w:rFonts w:eastAsia="Times New Roman" w:hint="default"/>
      </w:rPr>
    </w:lvl>
    <w:lvl w:ilvl="8">
      <w:start w:val="1"/>
      <w:numFmt w:val="decimal"/>
      <w:lvlText w:val="%1.%2.%3.%4.%5.%6.%7.%8.%9."/>
      <w:lvlJc w:val="left"/>
      <w:pPr>
        <w:ind w:left="9216" w:hanging="1800"/>
      </w:pPr>
      <w:rPr>
        <w:rFonts w:eastAsia="Times New Roman" w:hint="default"/>
      </w:rPr>
    </w:lvl>
  </w:abstractNum>
  <w:abstractNum w:abstractNumId="4" w15:restartNumberingAfterBreak="0">
    <w:nsid w:val="2AAE1663"/>
    <w:multiLevelType w:val="multilevel"/>
    <w:tmpl w:val="72E8880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237"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FF6D46"/>
    <w:multiLevelType w:val="multilevel"/>
    <w:tmpl w:val="974005D6"/>
    <w:lvl w:ilvl="0">
      <w:start w:val="1"/>
      <w:numFmt w:val="decimal"/>
      <w:lvlText w:val="%1."/>
      <w:lvlJc w:val="left"/>
      <w:pPr>
        <w:ind w:left="585" w:hanging="585"/>
      </w:pPr>
      <w:rPr>
        <w:rFonts w:hint="default"/>
      </w:rPr>
    </w:lvl>
    <w:lvl w:ilvl="1">
      <w:start w:val="5"/>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 w15:restartNumberingAfterBreak="0">
    <w:nsid w:val="35CF0412"/>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BC6AC7"/>
    <w:multiLevelType w:val="multilevel"/>
    <w:tmpl w:val="EF76144A"/>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8809C6"/>
    <w:multiLevelType w:val="multilevel"/>
    <w:tmpl w:val="26D4D828"/>
    <w:lvl w:ilvl="0">
      <w:start w:val="1"/>
      <w:numFmt w:val="decimal"/>
      <w:lvlText w:val="%1."/>
      <w:lvlJc w:val="left"/>
      <w:pPr>
        <w:ind w:left="6314" w:hanging="360"/>
      </w:pPr>
      <w:rPr>
        <w:rFonts w:ascii="Times New Roman" w:hAnsi="Times New Roman" w:cs="Times New Roman"/>
        <w:b w:val="0"/>
        <w:i w:val="0"/>
        <w:strike w:val="0"/>
        <w:dstrike w:val="0"/>
        <w:color w:val="auto"/>
        <w:sz w:val="24"/>
        <w:szCs w:val="24"/>
        <w:u w:val="none"/>
      </w:rPr>
    </w:lvl>
    <w:lvl w:ilvl="1">
      <w:start w:val="1"/>
      <w:numFmt w:val="decimal"/>
      <w:lvlText w:val="%1.%2."/>
      <w:lvlJc w:val="left"/>
      <w:pPr>
        <w:ind w:left="3268" w:hanging="432"/>
      </w:pPr>
      <w:rPr>
        <w:rFonts w:ascii="Times New Roman" w:hAnsi="Times New Roman" w:cs="Times New Roman"/>
        <w:b w:val="0"/>
        <w:i w:val="0"/>
        <w:color w:val="auto"/>
        <w:sz w:val="24"/>
        <w:szCs w:val="24"/>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6E4A2D"/>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906C65"/>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8C5FA7"/>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647D6319"/>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0B589A"/>
    <w:multiLevelType w:val="multilevel"/>
    <w:tmpl w:val="A41C46EA"/>
    <w:lvl w:ilvl="0">
      <w:start w:val="16"/>
      <w:numFmt w:val="decimal"/>
      <w:lvlText w:val="%1."/>
      <w:lvlJc w:val="left"/>
      <w:pPr>
        <w:ind w:left="480" w:hanging="48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69E96339"/>
    <w:multiLevelType w:val="multilevel"/>
    <w:tmpl w:val="795A142A"/>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ascii="Times New Roman" w:hAnsi="Times New Roman" w:cs="Times New Roman" w:hint="default"/>
        <w:b w:val="0"/>
        <w:sz w:val="24"/>
        <w:szCs w:val="24"/>
      </w:rPr>
    </w:lvl>
    <w:lvl w:ilvl="2">
      <w:start w:val="1"/>
      <w:numFmt w:val="decimal"/>
      <w:suff w:val="space"/>
      <w:lvlText w:val="%1.%2.%3."/>
      <w:lvlJc w:val="left"/>
      <w:pPr>
        <w:ind w:left="1356" w:hanging="504"/>
      </w:pPr>
      <w:rPr>
        <w:rFonts w:ascii="Times New Roman" w:hAnsi="Times New Roman" w:cs="Times New Roman" w:hint="default"/>
        <w:b w:val="0"/>
        <w:sz w:val="24"/>
        <w:szCs w:val="24"/>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num w:numId="1" w16cid:durableId="1543638489">
    <w:abstractNumId w:val="4"/>
  </w:num>
  <w:num w:numId="2" w16cid:durableId="547297703">
    <w:abstractNumId w:val="6"/>
  </w:num>
  <w:num w:numId="3" w16cid:durableId="856694626">
    <w:abstractNumId w:val="12"/>
  </w:num>
  <w:num w:numId="4" w16cid:durableId="1676111490">
    <w:abstractNumId w:val="5"/>
  </w:num>
  <w:num w:numId="5" w16cid:durableId="1405644798">
    <w:abstractNumId w:val="3"/>
  </w:num>
  <w:num w:numId="6" w16cid:durableId="1121801333">
    <w:abstractNumId w:val="15"/>
  </w:num>
  <w:num w:numId="7" w16cid:durableId="37512096">
    <w:abstractNumId w:val="14"/>
  </w:num>
  <w:num w:numId="8" w16cid:durableId="156776435">
    <w:abstractNumId w:val="11"/>
  </w:num>
  <w:num w:numId="9" w16cid:durableId="1726298500">
    <w:abstractNumId w:val="10"/>
  </w:num>
  <w:num w:numId="10" w16cid:durableId="1034189769">
    <w:abstractNumId w:val="13"/>
  </w:num>
  <w:num w:numId="11" w16cid:durableId="1388991674">
    <w:abstractNumId w:val="1"/>
  </w:num>
  <w:num w:numId="12" w16cid:durableId="536430004">
    <w:abstractNumId w:val="8"/>
  </w:num>
  <w:num w:numId="13" w16cid:durableId="2120104104">
    <w:abstractNumId w:val="0"/>
  </w:num>
  <w:num w:numId="14" w16cid:durableId="2133161735">
    <w:abstractNumId w:val="9"/>
  </w:num>
  <w:num w:numId="15" w16cid:durableId="387921179">
    <w:abstractNumId w:val="2"/>
  </w:num>
  <w:num w:numId="16" w16cid:durableId="11283566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754"/>
    <w:rsid w:val="000016D6"/>
    <w:rsid w:val="00010C1F"/>
    <w:rsid w:val="00016A17"/>
    <w:rsid w:val="00022A83"/>
    <w:rsid w:val="00026F79"/>
    <w:rsid w:val="00041DCD"/>
    <w:rsid w:val="0004301B"/>
    <w:rsid w:val="00051A58"/>
    <w:rsid w:val="0007240B"/>
    <w:rsid w:val="00072925"/>
    <w:rsid w:val="000908F1"/>
    <w:rsid w:val="00095F41"/>
    <w:rsid w:val="000971D0"/>
    <w:rsid w:val="000B428C"/>
    <w:rsid w:val="000D2787"/>
    <w:rsid w:val="000E78BA"/>
    <w:rsid w:val="000E7F9D"/>
    <w:rsid w:val="0010022E"/>
    <w:rsid w:val="001156DE"/>
    <w:rsid w:val="00142E4B"/>
    <w:rsid w:val="00182058"/>
    <w:rsid w:val="0018524D"/>
    <w:rsid w:val="001869D6"/>
    <w:rsid w:val="00193455"/>
    <w:rsid w:val="001A1F60"/>
    <w:rsid w:val="001A2B48"/>
    <w:rsid w:val="001A734D"/>
    <w:rsid w:val="001B26DC"/>
    <w:rsid w:val="001D3213"/>
    <w:rsid w:val="001D36A2"/>
    <w:rsid w:val="001D5646"/>
    <w:rsid w:val="001E5538"/>
    <w:rsid w:val="001F687C"/>
    <w:rsid w:val="0021152E"/>
    <w:rsid w:val="00235477"/>
    <w:rsid w:val="0026305B"/>
    <w:rsid w:val="00286544"/>
    <w:rsid w:val="002A7548"/>
    <w:rsid w:val="002C0199"/>
    <w:rsid w:val="002C344A"/>
    <w:rsid w:val="002C3969"/>
    <w:rsid w:val="002D30A6"/>
    <w:rsid w:val="002E30DE"/>
    <w:rsid w:val="002F3C8E"/>
    <w:rsid w:val="00323331"/>
    <w:rsid w:val="003257F9"/>
    <w:rsid w:val="003460F3"/>
    <w:rsid w:val="003A5F70"/>
    <w:rsid w:val="003B34CD"/>
    <w:rsid w:val="003B7484"/>
    <w:rsid w:val="003E484D"/>
    <w:rsid w:val="004402F6"/>
    <w:rsid w:val="00450DE5"/>
    <w:rsid w:val="00476463"/>
    <w:rsid w:val="0047662F"/>
    <w:rsid w:val="004831B3"/>
    <w:rsid w:val="004A47A9"/>
    <w:rsid w:val="004D11A6"/>
    <w:rsid w:val="004E2377"/>
    <w:rsid w:val="004F4EAA"/>
    <w:rsid w:val="0050318E"/>
    <w:rsid w:val="00504F9F"/>
    <w:rsid w:val="0051129D"/>
    <w:rsid w:val="0051199C"/>
    <w:rsid w:val="00513D1A"/>
    <w:rsid w:val="005173E4"/>
    <w:rsid w:val="00531714"/>
    <w:rsid w:val="005502B6"/>
    <w:rsid w:val="0055039F"/>
    <w:rsid w:val="00567E3F"/>
    <w:rsid w:val="005756DE"/>
    <w:rsid w:val="005B7B9A"/>
    <w:rsid w:val="005C4749"/>
    <w:rsid w:val="005C7AC8"/>
    <w:rsid w:val="005E323B"/>
    <w:rsid w:val="00615471"/>
    <w:rsid w:val="006301AD"/>
    <w:rsid w:val="00630C43"/>
    <w:rsid w:val="00635EA3"/>
    <w:rsid w:val="006401B3"/>
    <w:rsid w:val="00663D18"/>
    <w:rsid w:val="006673D1"/>
    <w:rsid w:val="006A2726"/>
    <w:rsid w:val="006B053B"/>
    <w:rsid w:val="006B225D"/>
    <w:rsid w:val="006B4E8D"/>
    <w:rsid w:val="006B58F4"/>
    <w:rsid w:val="006E7AD1"/>
    <w:rsid w:val="00701AD7"/>
    <w:rsid w:val="007252AC"/>
    <w:rsid w:val="00734822"/>
    <w:rsid w:val="00740A72"/>
    <w:rsid w:val="00770213"/>
    <w:rsid w:val="00771EBB"/>
    <w:rsid w:val="0078426B"/>
    <w:rsid w:val="007906F5"/>
    <w:rsid w:val="007A2E49"/>
    <w:rsid w:val="007B7EE4"/>
    <w:rsid w:val="007C5FF8"/>
    <w:rsid w:val="007E5B0D"/>
    <w:rsid w:val="007F02DA"/>
    <w:rsid w:val="007F6F22"/>
    <w:rsid w:val="00800C61"/>
    <w:rsid w:val="008209B3"/>
    <w:rsid w:val="00882021"/>
    <w:rsid w:val="0089099B"/>
    <w:rsid w:val="00893BE5"/>
    <w:rsid w:val="008A3133"/>
    <w:rsid w:val="00912AF2"/>
    <w:rsid w:val="00926A8E"/>
    <w:rsid w:val="00931F42"/>
    <w:rsid w:val="00932457"/>
    <w:rsid w:val="009857B0"/>
    <w:rsid w:val="0099700A"/>
    <w:rsid w:val="00997BA0"/>
    <w:rsid w:val="009A07AC"/>
    <w:rsid w:val="009A1B0C"/>
    <w:rsid w:val="009A26D6"/>
    <w:rsid w:val="009A5FBF"/>
    <w:rsid w:val="009B1148"/>
    <w:rsid w:val="009E4BCD"/>
    <w:rsid w:val="009F23DF"/>
    <w:rsid w:val="00A16F8B"/>
    <w:rsid w:val="00A50136"/>
    <w:rsid w:val="00A57B1F"/>
    <w:rsid w:val="00A66B88"/>
    <w:rsid w:val="00A81181"/>
    <w:rsid w:val="00AA2108"/>
    <w:rsid w:val="00AE064D"/>
    <w:rsid w:val="00AE7B3D"/>
    <w:rsid w:val="00AF11B0"/>
    <w:rsid w:val="00B11754"/>
    <w:rsid w:val="00B33A8C"/>
    <w:rsid w:val="00B50B3E"/>
    <w:rsid w:val="00B67046"/>
    <w:rsid w:val="00B7027D"/>
    <w:rsid w:val="00B827BF"/>
    <w:rsid w:val="00B93E12"/>
    <w:rsid w:val="00B95416"/>
    <w:rsid w:val="00BA6704"/>
    <w:rsid w:val="00BE28A8"/>
    <w:rsid w:val="00BE405C"/>
    <w:rsid w:val="00C20269"/>
    <w:rsid w:val="00C2256F"/>
    <w:rsid w:val="00C22DD6"/>
    <w:rsid w:val="00C3706D"/>
    <w:rsid w:val="00C41316"/>
    <w:rsid w:val="00C43CC8"/>
    <w:rsid w:val="00C746F9"/>
    <w:rsid w:val="00D16FC9"/>
    <w:rsid w:val="00D204C3"/>
    <w:rsid w:val="00D61916"/>
    <w:rsid w:val="00D6750E"/>
    <w:rsid w:val="00D676DB"/>
    <w:rsid w:val="00D76AE8"/>
    <w:rsid w:val="00DA127B"/>
    <w:rsid w:val="00DA50B5"/>
    <w:rsid w:val="00DA566F"/>
    <w:rsid w:val="00DD6030"/>
    <w:rsid w:val="00E03F52"/>
    <w:rsid w:val="00E56CA9"/>
    <w:rsid w:val="00E659D1"/>
    <w:rsid w:val="00E7192A"/>
    <w:rsid w:val="00E72188"/>
    <w:rsid w:val="00E8231F"/>
    <w:rsid w:val="00E94933"/>
    <w:rsid w:val="00EC05AD"/>
    <w:rsid w:val="00ED4C95"/>
    <w:rsid w:val="00EE21DC"/>
    <w:rsid w:val="00EF0227"/>
    <w:rsid w:val="00EF6006"/>
    <w:rsid w:val="00F00BAE"/>
    <w:rsid w:val="00F10A1D"/>
    <w:rsid w:val="00F20411"/>
    <w:rsid w:val="00F4589D"/>
    <w:rsid w:val="00F737C7"/>
    <w:rsid w:val="00F85AC2"/>
    <w:rsid w:val="00F93A14"/>
    <w:rsid w:val="00FB1B74"/>
    <w:rsid w:val="00FC1B3E"/>
    <w:rsid w:val="00FC5720"/>
    <w:rsid w:val="00FE6AA1"/>
    <w:rsid w:val="00FF67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4C07"/>
  <w15:chartTrackingRefBased/>
  <w15:docId w15:val="{877BB031-F0D6-4C14-B500-371EF433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1175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B11754"/>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B11754"/>
    <w:pPr>
      <w:spacing w:after="0" w:line="240" w:lineRule="auto"/>
    </w:pPr>
    <w:rPr>
      <w:rFonts w:eastAsia="SimSu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1754"/>
    <w:rPr>
      <w:rFonts w:eastAsia="SimSun"/>
      <w:sz w:val="20"/>
      <w:szCs w:val="20"/>
      <w:lang w:eastAsia="zh-CN"/>
    </w:rPr>
  </w:style>
  <w:style w:type="paragraph" w:styleId="Antrats">
    <w:name w:val="header"/>
    <w:basedOn w:val="prastasis"/>
    <w:link w:val="AntratsDiagrama"/>
    <w:uiPriority w:val="99"/>
    <w:unhideWhenUsed/>
    <w:rsid w:val="00B1175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11754"/>
  </w:style>
  <w:style w:type="paragraph" w:styleId="Porat">
    <w:name w:val="footer"/>
    <w:basedOn w:val="prastasis"/>
    <w:link w:val="PoratDiagrama"/>
    <w:uiPriority w:val="99"/>
    <w:unhideWhenUsed/>
    <w:rsid w:val="00B1175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11754"/>
  </w:style>
  <w:style w:type="table" w:customStyle="1" w:styleId="TableGrid11">
    <w:name w:val="Table Grid11"/>
    <w:basedOn w:val="prastojilentel"/>
    <w:next w:val="Lentelstinklelis"/>
    <w:uiPriority w:val="59"/>
    <w:rsid w:val="00B11754"/>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11754"/>
    <w:pPr>
      <w:ind w:left="720"/>
      <w:contextualSpacing/>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B11754"/>
  </w:style>
  <w:style w:type="character" w:styleId="Hipersaitas">
    <w:name w:val="Hyperlink"/>
    <w:aliases w:val="Alna"/>
    <w:basedOn w:val="Numatytasispastraiposriftas"/>
    <w:uiPriority w:val="99"/>
    <w:rsid w:val="00B11754"/>
    <w:rPr>
      <w:rFonts w:cs="Times New Roman"/>
      <w:color w:val="0000FF"/>
      <w:u w:val="single"/>
    </w:rPr>
  </w:style>
  <w:style w:type="paragraph" w:styleId="Pataisymai">
    <w:name w:val="Revision"/>
    <w:hidden/>
    <w:uiPriority w:val="99"/>
    <w:semiHidden/>
    <w:rsid w:val="00B11754"/>
    <w:pPr>
      <w:spacing w:after="0" w:line="240" w:lineRule="auto"/>
    </w:pPr>
  </w:style>
  <w:style w:type="character" w:styleId="Komentaronuoroda">
    <w:name w:val="annotation reference"/>
    <w:basedOn w:val="Numatytasispastraiposriftas"/>
    <w:uiPriority w:val="99"/>
    <w:semiHidden/>
    <w:unhideWhenUsed/>
    <w:rsid w:val="00B11754"/>
    <w:rPr>
      <w:sz w:val="16"/>
      <w:szCs w:val="16"/>
    </w:rPr>
  </w:style>
  <w:style w:type="paragraph" w:styleId="Komentarotekstas">
    <w:name w:val="annotation text"/>
    <w:basedOn w:val="prastasis"/>
    <w:link w:val="KomentarotekstasDiagrama"/>
    <w:uiPriority w:val="99"/>
    <w:unhideWhenUsed/>
    <w:rsid w:val="00B117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11754"/>
    <w:rPr>
      <w:sz w:val="20"/>
      <w:szCs w:val="20"/>
    </w:rPr>
  </w:style>
  <w:style w:type="paragraph" w:styleId="Komentarotema">
    <w:name w:val="annotation subject"/>
    <w:basedOn w:val="Komentarotekstas"/>
    <w:next w:val="Komentarotekstas"/>
    <w:link w:val="KomentarotemaDiagrama"/>
    <w:uiPriority w:val="99"/>
    <w:semiHidden/>
    <w:unhideWhenUsed/>
    <w:rsid w:val="00B11754"/>
    <w:rPr>
      <w:b/>
      <w:bCs/>
    </w:rPr>
  </w:style>
  <w:style w:type="character" w:customStyle="1" w:styleId="KomentarotemaDiagrama">
    <w:name w:val="Komentaro tema Diagrama"/>
    <w:basedOn w:val="KomentarotekstasDiagrama"/>
    <w:link w:val="Komentarotema"/>
    <w:uiPriority w:val="99"/>
    <w:semiHidden/>
    <w:rsid w:val="00B11754"/>
    <w:rPr>
      <w:b/>
      <w:bCs/>
      <w:sz w:val="20"/>
      <w:szCs w:val="20"/>
    </w:rPr>
  </w:style>
  <w:style w:type="paragraph" w:styleId="Debesliotekstas">
    <w:name w:val="Balloon Text"/>
    <w:basedOn w:val="prastasis"/>
    <w:link w:val="DebesliotekstasDiagrama"/>
    <w:uiPriority w:val="99"/>
    <w:semiHidden/>
    <w:unhideWhenUsed/>
    <w:rsid w:val="00B1175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1754"/>
    <w:rPr>
      <w:rFonts w:ascii="Segoe UI" w:hAnsi="Segoe UI" w:cs="Segoe UI"/>
      <w:sz w:val="18"/>
      <w:szCs w:val="18"/>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B11754"/>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11754"/>
    <w:rPr>
      <w:rFonts w:ascii="Times New Roman" w:eastAsia="Times New Roman" w:hAnsi="Times New Roman" w:cs="Times New Roman"/>
      <w:sz w:val="24"/>
      <w:szCs w:val="20"/>
    </w:rPr>
  </w:style>
  <w:style w:type="table" w:customStyle="1" w:styleId="Lentelstinklelis4">
    <w:name w:val="Lentelės tinklelis4"/>
    <w:basedOn w:val="prastojilentel"/>
    <w:next w:val="Lentelstinklelis"/>
    <w:uiPriority w:val="39"/>
    <w:rsid w:val="000908F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908F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B373204473437EB45E5C8CB14B9147"/>
        <w:category>
          <w:name w:val="Bendrosios nuostatos"/>
          <w:gallery w:val="placeholder"/>
        </w:category>
        <w:types>
          <w:type w:val="bbPlcHdr"/>
        </w:types>
        <w:behaviors>
          <w:behavior w:val="content"/>
        </w:behaviors>
        <w:guid w:val="{DFFD500D-0669-4F3C-8ABC-49DAFD70A2DA}"/>
      </w:docPartPr>
      <w:docPartBody>
        <w:p w:rsidR="00A7254D" w:rsidRDefault="00A725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82"/>
    <w:rsid w:val="000D2787"/>
    <w:rsid w:val="0010022E"/>
    <w:rsid w:val="00182058"/>
    <w:rsid w:val="00282517"/>
    <w:rsid w:val="002C3969"/>
    <w:rsid w:val="00326AF5"/>
    <w:rsid w:val="00397F5C"/>
    <w:rsid w:val="003A5F70"/>
    <w:rsid w:val="00466B45"/>
    <w:rsid w:val="0047662F"/>
    <w:rsid w:val="004A5BA6"/>
    <w:rsid w:val="0051129D"/>
    <w:rsid w:val="00513D1A"/>
    <w:rsid w:val="005502B6"/>
    <w:rsid w:val="005D6115"/>
    <w:rsid w:val="00682EFA"/>
    <w:rsid w:val="006F5666"/>
    <w:rsid w:val="00710477"/>
    <w:rsid w:val="00740A72"/>
    <w:rsid w:val="007906F5"/>
    <w:rsid w:val="007C0482"/>
    <w:rsid w:val="007F02DA"/>
    <w:rsid w:val="00817084"/>
    <w:rsid w:val="008C7A33"/>
    <w:rsid w:val="00912AF2"/>
    <w:rsid w:val="009F23DF"/>
    <w:rsid w:val="00A16F8B"/>
    <w:rsid w:val="00A7254D"/>
    <w:rsid w:val="00AA2108"/>
    <w:rsid w:val="00AE064D"/>
    <w:rsid w:val="00B953CA"/>
    <w:rsid w:val="00C41316"/>
    <w:rsid w:val="00C515B9"/>
    <w:rsid w:val="00CD3127"/>
    <w:rsid w:val="00D676DB"/>
    <w:rsid w:val="00E03F52"/>
    <w:rsid w:val="00FD284A"/>
    <w:rsid w:val="00FE4969"/>
    <w:rsid w:val="00FF28C9"/>
    <w:rsid w:val="00FF67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Tags xmlns="bd76807b-7035-44a2-93ee-9bb18f0b649c">Įveskite pasirinkimą #1</Tags>
  </documentManagement>
</p:properties>
</file>

<file path=customXml/itemProps1.xml><?xml version="1.0" encoding="utf-8"?>
<ds:datastoreItem xmlns:ds="http://schemas.openxmlformats.org/officeDocument/2006/customXml" ds:itemID="{ABB71440-4FDF-4F6F-B425-B36593602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A1642-F258-4753-9D73-9D1BE8761E05}">
  <ds:schemaRefs>
    <ds:schemaRef ds:uri="http://schemas.microsoft.com/sharepoint/v3/contenttype/forms"/>
  </ds:schemaRefs>
</ds:datastoreItem>
</file>

<file path=customXml/itemProps3.xml><?xml version="1.0" encoding="utf-8"?>
<ds:datastoreItem xmlns:ds="http://schemas.openxmlformats.org/officeDocument/2006/customXml" ds:itemID="{0EB02AF0-7C94-4974-8A44-30A50D762F9D}">
  <ds:schemaRefs>
    <ds:schemaRef ds:uri="http://www.w3.org/XML/1998/namespace"/>
    <ds:schemaRef ds:uri="http://purl.org/dc/terms/"/>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07609231-acae-40b1-8992-26d1ec8f8073"/>
    <ds:schemaRef ds:uri="bd76807b-7035-44a2-93ee-9bb18f0b649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17</Pages>
  <Words>4446</Words>
  <Characters>32190</Characters>
  <Application>Microsoft Office Word</Application>
  <DocSecurity>0</DocSecurity>
  <Lines>1149</Lines>
  <Paragraphs>324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Jūratė Čaiko</cp:lastModifiedBy>
  <cp:revision>64</cp:revision>
  <dcterms:created xsi:type="dcterms:W3CDTF">2025-05-19T05:52:00Z</dcterms:created>
  <dcterms:modified xsi:type="dcterms:W3CDTF">2025-12-18T10:48:00Z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