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09E8C322" w:rsidR="005A5832" w:rsidRPr="001D3293" w:rsidRDefault="00CB74A4" w:rsidP="00775A6C">
            <w:pPr>
              <w:jc w:val="center"/>
              <w:rPr>
                <w:b/>
                <w:bCs/>
                <w:kern w:val="2"/>
                <w:sz w:val="22"/>
                <w:szCs w:val="22"/>
              </w:rPr>
            </w:pPr>
            <w:r w:rsidRPr="00C828EF">
              <w:t>Jėgos instrumentų dalys ir remonto paslaugos</w:t>
            </w:r>
            <w:r>
              <w:t xml:space="preserve"> 11282</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685ECD5F" w:rsidR="005A5832" w:rsidRPr="00094B03" w:rsidRDefault="008C1F08" w:rsidP="00333420">
            <w:pPr>
              <w:jc w:val="center"/>
              <w:rPr>
                <w:color w:val="FF0000"/>
                <w:kern w:val="2"/>
                <w:sz w:val="22"/>
                <w:szCs w:val="22"/>
              </w:rPr>
            </w:pPr>
            <w:r w:rsidRPr="008C1F08">
              <w:rPr>
                <w:sz w:val="22"/>
                <w:szCs w:val="22"/>
              </w:rPr>
              <w:t>A.</w:t>
            </w:r>
            <w:r w:rsidR="00900122">
              <w:rPr>
                <w:sz w:val="22"/>
                <w:szCs w:val="22"/>
              </w:rPr>
              <w:t xml:space="preserve"> </w:t>
            </w:r>
            <w:r w:rsidRPr="008C1F08">
              <w:rPr>
                <w:sz w:val="22"/>
                <w:szCs w:val="22"/>
              </w:rPr>
              <w:t>s. LT48</w:t>
            </w:r>
            <w:r w:rsidR="00900122">
              <w:rPr>
                <w:sz w:val="22"/>
                <w:szCs w:val="22"/>
              </w:rPr>
              <w:t xml:space="preserve"> </w:t>
            </w:r>
            <w:r w:rsidRPr="008C1F08">
              <w:rPr>
                <w:sz w:val="22"/>
                <w:szCs w:val="22"/>
              </w:rPr>
              <w:t>7300</w:t>
            </w:r>
            <w:r w:rsidR="00900122">
              <w:rPr>
                <w:sz w:val="22"/>
                <w:szCs w:val="22"/>
              </w:rPr>
              <w:t xml:space="preserve"> </w:t>
            </w:r>
            <w:r w:rsidRPr="008C1F08">
              <w:rPr>
                <w:sz w:val="22"/>
                <w:szCs w:val="22"/>
              </w:rPr>
              <w:t>0100</w:t>
            </w:r>
            <w:r w:rsidR="00900122">
              <w:rPr>
                <w:sz w:val="22"/>
                <w:szCs w:val="22"/>
              </w:rPr>
              <w:t xml:space="preserve"> </w:t>
            </w:r>
            <w:r w:rsidRPr="008C1F08">
              <w:rPr>
                <w:sz w:val="22"/>
                <w:szCs w:val="22"/>
              </w:rPr>
              <w:t>0249</w:t>
            </w:r>
            <w:r w:rsidR="00900122">
              <w:rPr>
                <w:sz w:val="22"/>
                <w:szCs w:val="22"/>
              </w:rPr>
              <w:t xml:space="preserve"> </w:t>
            </w:r>
            <w:r w:rsidRPr="008C1F08">
              <w:rPr>
                <w:sz w:val="22"/>
                <w:szCs w:val="22"/>
              </w:rPr>
              <w:t>2286</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25D08822" w:rsidR="00E16BCD" w:rsidRPr="00471ABA"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4EB1DEEB"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Pirkėjui</w:t>
            </w:r>
            <w:r w:rsidR="00CB74A4">
              <w:t xml:space="preserve"> j</w:t>
            </w:r>
            <w:r w:rsidR="00CB74A4" w:rsidRPr="00CB74A4">
              <w:rPr>
                <w:kern w:val="2"/>
                <w:sz w:val="22"/>
                <w:szCs w:val="22"/>
              </w:rPr>
              <w:t>ėgos instrumentų dal</w:t>
            </w:r>
            <w:r w:rsidR="00CB74A4">
              <w:rPr>
                <w:kern w:val="2"/>
                <w:sz w:val="22"/>
                <w:szCs w:val="22"/>
              </w:rPr>
              <w:t>i</w:t>
            </w:r>
            <w:r w:rsidR="00CB74A4" w:rsidRPr="00CB74A4">
              <w:rPr>
                <w:kern w:val="2"/>
                <w:sz w:val="22"/>
                <w:szCs w:val="22"/>
              </w:rPr>
              <w:t>s ir</w:t>
            </w:r>
            <w:r w:rsidR="007710B9">
              <w:rPr>
                <w:kern w:val="2"/>
                <w:sz w:val="22"/>
                <w:szCs w:val="22"/>
              </w:rPr>
              <w:t xml:space="preserve"> (ar)</w:t>
            </w:r>
            <w:r w:rsidR="00CB74A4" w:rsidRPr="00CB74A4">
              <w:rPr>
                <w:kern w:val="2"/>
                <w:sz w:val="22"/>
                <w:szCs w:val="22"/>
              </w:rPr>
              <w:t xml:space="preserve"> remonto paslaug</w:t>
            </w:r>
            <w:r w:rsidR="00F50246">
              <w:rPr>
                <w:kern w:val="2"/>
                <w:sz w:val="22"/>
                <w:szCs w:val="22"/>
              </w:rPr>
              <w:t>a</w:t>
            </w:r>
            <w:r w:rsidR="00CB74A4" w:rsidRPr="00CB74A4">
              <w:rPr>
                <w:kern w:val="2"/>
                <w:sz w:val="22"/>
                <w:szCs w:val="22"/>
              </w:rPr>
              <w:t>s</w:t>
            </w:r>
            <w:r w:rsidR="00F50246">
              <w:rPr>
                <w:kern w:val="2"/>
                <w:sz w:val="22"/>
                <w:szCs w:val="22"/>
              </w:rPr>
              <w:t xml:space="preserve"> </w:t>
            </w:r>
            <w:r w:rsidR="00A10867" w:rsidRPr="00333420">
              <w:rPr>
                <w:color w:val="000000"/>
                <w:kern w:val="2"/>
                <w:sz w:val="22"/>
                <w:szCs w:val="22"/>
              </w:rPr>
              <w:t>(toliau</w:t>
            </w:r>
            <w:r w:rsidR="007710B9">
              <w:rPr>
                <w:color w:val="000000"/>
                <w:kern w:val="2"/>
                <w:sz w:val="22"/>
                <w:szCs w:val="22"/>
              </w:rPr>
              <w:t xml:space="preserve"> kartu</w:t>
            </w:r>
            <w:r w:rsidR="00A10867" w:rsidRPr="00333420">
              <w:rPr>
                <w:color w:val="000000"/>
                <w:kern w:val="2"/>
                <w:sz w:val="22"/>
                <w:szCs w:val="22"/>
              </w:rPr>
              <w:t xml:space="preserve">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7073CA49" w:rsidR="005A5832" w:rsidRPr="00333420" w:rsidRDefault="00F50246" w:rsidP="00073242">
            <w:pPr>
              <w:jc w:val="both"/>
              <w:rPr>
                <w:kern w:val="2"/>
                <w:sz w:val="22"/>
                <w:szCs w:val="22"/>
              </w:rPr>
            </w:pPr>
            <w:r w:rsidRPr="00F50246">
              <w:rPr>
                <w:kern w:val="2"/>
                <w:sz w:val="22"/>
                <w:szCs w:val="22"/>
              </w:rPr>
              <w:t>Jėgos instrumentų dalys ir remonto paslaugos 11282</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3687F12D" w:rsidR="00954467" w:rsidRPr="00DA1B89" w:rsidRDefault="00D11900" w:rsidP="003F7863">
            <w:pPr>
              <w:pStyle w:val="Default"/>
              <w:jc w:val="both"/>
              <w:rPr>
                <w:noProof/>
                <w:kern w:val="2"/>
                <w:sz w:val="22"/>
                <w:szCs w:val="22"/>
                <w:lang w:val="lt-LT"/>
              </w:rPr>
            </w:pPr>
            <w:r w:rsidRPr="00DA1B89">
              <w:rPr>
                <w:noProof/>
                <w:sz w:val="22"/>
                <w:szCs w:val="22"/>
                <w:lang w:val="lt-LT"/>
              </w:rPr>
              <w:t>Tiekėjas</w:t>
            </w:r>
            <w:r w:rsidR="000949FF" w:rsidRPr="00DA1B89">
              <w:rPr>
                <w:noProof/>
                <w:sz w:val="22"/>
                <w:szCs w:val="22"/>
                <w:lang w:val="lt-LT"/>
              </w:rPr>
              <w:t xml:space="preserve"> </w:t>
            </w:r>
            <w:r w:rsidR="008B2675">
              <w:rPr>
                <w:noProof/>
                <w:sz w:val="22"/>
                <w:szCs w:val="22"/>
                <w:lang w:val="lt-LT"/>
              </w:rPr>
              <w:t xml:space="preserve">Prekes </w:t>
            </w:r>
            <w:r w:rsidR="000949FF" w:rsidRPr="00DA1B89">
              <w:rPr>
                <w:noProof/>
                <w:sz w:val="22"/>
                <w:szCs w:val="22"/>
                <w:lang w:val="lt-LT"/>
              </w:rPr>
              <w:t>įsipareigoja pristatyti</w:t>
            </w:r>
            <w:r w:rsidR="00CA19B6">
              <w:rPr>
                <w:noProof/>
                <w:sz w:val="22"/>
                <w:szCs w:val="22"/>
                <w:lang w:val="lt-LT"/>
              </w:rPr>
              <w:t xml:space="preserve"> </w:t>
            </w:r>
            <w:r w:rsidR="008B2675">
              <w:rPr>
                <w:noProof/>
                <w:sz w:val="22"/>
                <w:szCs w:val="22"/>
                <w:lang w:val="lt-LT"/>
              </w:rPr>
              <w:t>P</w:t>
            </w:r>
            <w:r w:rsidR="008B2675" w:rsidRPr="00DA1B89">
              <w:rPr>
                <w:noProof/>
                <w:sz w:val="22"/>
                <w:szCs w:val="22"/>
                <w:lang w:val="lt-LT"/>
              </w:rPr>
              <w:t xml:space="preserve">rekes savo transportu </w:t>
            </w:r>
            <w:r w:rsidR="00CA19B6">
              <w:rPr>
                <w:noProof/>
                <w:sz w:val="22"/>
                <w:szCs w:val="22"/>
                <w:lang w:val="lt-LT"/>
              </w:rPr>
              <w:t>ir sumontuoti</w:t>
            </w:r>
            <w:r w:rsidR="000949FF" w:rsidRPr="00DA1B89">
              <w:rPr>
                <w:noProof/>
                <w:sz w:val="22"/>
                <w:szCs w:val="22"/>
                <w:lang w:val="lt-LT"/>
              </w:rPr>
              <w:t xml:space="preserve"> ne vėliau kaip per </w:t>
            </w:r>
            <w:r w:rsidR="00C55896">
              <w:rPr>
                <w:noProof/>
                <w:sz w:val="22"/>
                <w:szCs w:val="22"/>
                <w:lang w:val="lt-LT"/>
              </w:rPr>
              <w:t>90</w:t>
            </w:r>
            <w:r w:rsidR="000949FF" w:rsidRPr="00DA1B89">
              <w:rPr>
                <w:noProof/>
                <w:sz w:val="22"/>
                <w:szCs w:val="22"/>
                <w:lang w:val="lt-LT"/>
              </w:rPr>
              <w:t xml:space="preserve"> (</w:t>
            </w:r>
            <w:r w:rsidR="000D7E3F">
              <w:rPr>
                <w:noProof/>
                <w:sz w:val="22"/>
                <w:szCs w:val="22"/>
                <w:lang w:val="lt-LT"/>
              </w:rPr>
              <w:t>devyniasdešimt</w:t>
            </w:r>
            <w:r w:rsidR="000949FF" w:rsidRPr="00DA1B89">
              <w:rPr>
                <w:noProof/>
                <w:sz w:val="22"/>
                <w:szCs w:val="22"/>
                <w:lang w:val="lt-LT"/>
              </w:rPr>
              <w:t>) dienų</w:t>
            </w:r>
            <w:r w:rsidR="0046732F" w:rsidRPr="00DA1B89">
              <w:rPr>
                <w:noProof/>
                <w:sz w:val="22"/>
                <w:szCs w:val="22"/>
                <w:lang w:val="lt-LT"/>
              </w:rPr>
              <w:t xml:space="preserve"> </w:t>
            </w:r>
            <w:r w:rsidR="000949FF" w:rsidRPr="00DA1B89">
              <w:rPr>
                <w:noProof/>
                <w:sz w:val="22"/>
                <w:szCs w:val="22"/>
                <w:lang w:val="lt-LT"/>
              </w:rPr>
              <w:t>nuo Pirkėjo užsakyme nurodytos datos</w:t>
            </w:r>
            <w:r w:rsidR="008B2675">
              <w:rPr>
                <w:noProof/>
                <w:sz w:val="22"/>
                <w:szCs w:val="22"/>
                <w:lang w:val="lt-LT"/>
              </w:rPr>
              <w:t>, šiuo adresu:</w:t>
            </w:r>
            <w:r w:rsidR="000949FF" w:rsidRPr="00DA1B89">
              <w:rPr>
                <w:noProof/>
                <w:sz w:val="22"/>
                <w:szCs w:val="22"/>
                <w:lang w:val="lt-LT"/>
              </w:rPr>
              <w:t xml:space="preserve">: </w:t>
            </w:r>
            <w:r w:rsidR="003F7863" w:rsidRPr="00DA1B89">
              <w:rPr>
                <w:noProof/>
                <w:sz w:val="22"/>
                <w:szCs w:val="22"/>
                <w:lang w:val="lt-LT"/>
              </w:rPr>
              <w:t xml:space="preserve">VšĮ Vilniaus universiteto ligoninė Santaros klinikos Santariškių g. 2, </w:t>
            </w:r>
            <w:r w:rsidR="008B2675">
              <w:rPr>
                <w:noProof/>
                <w:sz w:val="22"/>
                <w:szCs w:val="22"/>
                <w:lang w:val="lt-LT"/>
              </w:rPr>
              <w:t>LT-</w:t>
            </w:r>
            <w:r w:rsidR="003F7863" w:rsidRPr="00DA1B89">
              <w:rPr>
                <w:noProof/>
                <w:sz w:val="22"/>
                <w:szCs w:val="22"/>
                <w:lang w:val="lt-LT"/>
              </w:rPr>
              <w:t>08406 Vilnius.</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2923730F" w:rsidR="005A5832" w:rsidRPr="00590385" w:rsidRDefault="00D41F05" w:rsidP="005850D7">
            <w:pPr>
              <w:jc w:val="both"/>
              <w:rPr>
                <w:kern w:val="2"/>
                <w:sz w:val="22"/>
                <w:szCs w:val="22"/>
              </w:rPr>
            </w:pPr>
            <w:r w:rsidRPr="0059038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C15A61">
              <w:rPr>
                <w:kern w:val="2"/>
                <w:sz w:val="22"/>
                <w:szCs w:val="22"/>
              </w:rPr>
              <w:t>5</w:t>
            </w:r>
            <w:r w:rsidR="008B2675">
              <w:rPr>
                <w:kern w:val="2"/>
                <w:sz w:val="22"/>
                <w:szCs w:val="22"/>
              </w:rPr>
              <w:t xml:space="preserve"> (penkias)</w:t>
            </w:r>
            <w:r w:rsidRPr="00590385">
              <w:rPr>
                <w:kern w:val="2"/>
                <w:sz w:val="22"/>
                <w:szCs w:val="22"/>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15A61">
              <w:rPr>
                <w:kern w:val="2"/>
                <w:sz w:val="22"/>
                <w:szCs w:val="22"/>
              </w:rPr>
              <w:t>20</w:t>
            </w:r>
            <w:r w:rsidRPr="00590385">
              <w:rPr>
                <w:kern w:val="2"/>
                <w:sz w:val="22"/>
                <w:szCs w:val="22"/>
              </w:rPr>
              <w:t xml:space="preserve"> (</w:t>
            </w:r>
            <w:r w:rsidR="00C15A61">
              <w:rPr>
                <w:kern w:val="2"/>
                <w:sz w:val="22"/>
                <w:szCs w:val="22"/>
              </w:rPr>
              <w:t>dvidešimties</w:t>
            </w:r>
            <w:r w:rsidRPr="00590385">
              <w:rPr>
                <w:kern w:val="2"/>
                <w:sz w:val="22"/>
                <w:szCs w:val="22"/>
              </w:rPr>
              <w: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738836D" w14:textId="67990B96" w:rsidR="00E16BCD" w:rsidRPr="000D7F49" w:rsidRDefault="00A10867" w:rsidP="005850D7">
            <w:pPr>
              <w:jc w:val="both"/>
              <w:rPr>
                <w:kern w:val="2"/>
                <w:sz w:val="10"/>
                <w:szCs w:val="10"/>
              </w:rPr>
            </w:pPr>
            <w:r w:rsidRPr="000D7F49">
              <w:rPr>
                <w:kern w:val="2"/>
                <w:sz w:val="22"/>
                <w:szCs w:val="22"/>
              </w:rPr>
              <w:t>Užsakymai teikiami Tiekėjo nurodytu elektroniniu paštu ir laikomi gautais po 24 (dvidešimt keturių valandų) nuo užsakymo pateikimo</w:t>
            </w:r>
            <w:r w:rsidR="00BC1F50">
              <w:rPr>
                <w:kern w:val="2"/>
                <w:sz w:val="22"/>
                <w:szCs w:val="22"/>
              </w:rPr>
              <w:t>.</w:t>
            </w: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49D61BA2" w14:textId="3B73EC19" w:rsidR="005063B6" w:rsidRPr="00FB26B8" w:rsidRDefault="005063B6" w:rsidP="005063B6">
            <w:pPr>
              <w:jc w:val="both"/>
              <w:rPr>
                <w:kern w:val="2"/>
                <w:sz w:val="22"/>
                <w:szCs w:val="22"/>
              </w:rPr>
            </w:pPr>
            <w:r w:rsidRPr="00FB26B8">
              <w:rPr>
                <w:kern w:val="2"/>
                <w:sz w:val="22"/>
                <w:szCs w:val="22"/>
              </w:rPr>
              <w:t>4.5.1. Kartu su Prekėmis pateikiami šie dokumentai:</w:t>
            </w:r>
            <w:r w:rsidR="00365835">
              <w:rPr>
                <w:kern w:val="2"/>
                <w:sz w:val="22"/>
                <w:szCs w:val="22"/>
              </w:rPr>
              <w:t xml:space="preserve"> </w:t>
            </w:r>
            <w:r w:rsidR="00961726">
              <w:rPr>
                <w:kern w:val="2"/>
                <w:sz w:val="22"/>
                <w:szCs w:val="22"/>
              </w:rPr>
              <w:t xml:space="preserve">Priedas Nr. 1 </w:t>
            </w:r>
            <w:r w:rsidR="00F80651" w:rsidRPr="00F80651">
              <w:rPr>
                <w:kern w:val="2"/>
                <w:sz w:val="22"/>
                <w:szCs w:val="22"/>
              </w:rPr>
              <w:t>Techninė specifikacija ir įkainiai</w:t>
            </w:r>
            <w:r w:rsidR="00961726">
              <w:rPr>
                <w:kern w:val="2"/>
                <w:sz w:val="22"/>
                <w:szCs w:val="22"/>
              </w:rPr>
              <w:t xml:space="preserve"> nurodyti </w:t>
            </w:r>
            <w:r w:rsidR="00EF2AFF">
              <w:rPr>
                <w:kern w:val="2"/>
                <w:sz w:val="22"/>
                <w:szCs w:val="22"/>
              </w:rPr>
              <w:t>dokumentai</w:t>
            </w:r>
            <w:r w:rsidR="00EE27DB">
              <w:rPr>
                <w:kern w:val="2"/>
                <w:sz w:val="22"/>
                <w:szCs w:val="22"/>
              </w:rPr>
              <w:t xml:space="preserve"> </w:t>
            </w:r>
            <w:r w:rsidR="003B3A17">
              <w:rPr>
                <w:kern w:val="2"/>
                <w:sz w:val="22"/>
                <w:szCs w:val="22"/>
              </w:rPr>
              <w:t>(taip pat</w:t>
            </w:r>
            <w:r w:rsidR="008B2675">
              <w:rPr>
                <w:kern w:val="2"/>
                <w:sz w:val="22"/>
                <w:szCs w:val="22"/>
              </w:rPr>
              <w:t xml:space="preserve"> Prekių naudojimo</w:t>
            </w:r>
            <w:r w:rsidR="003B3A17">
              <w:rPr>
                <w:kern w:val="2"/>
                <w:sz w:val="22"/>
                <w:szCs w:val="22"/>
              </w:rPr>
              <w:t xml:space="preserve"> instrukcija</w:t>
            </w:r>
            <w:r w:rsidR="0064328A">
              <w:rPr>
                <w:kern w:val="2"/>
                <w:sz w:val="22"/>
                <w:szCs w:val="22"/>
              </w:rPr>
              <w:t xml:space="preserve">, sąskaita, </w:t>
            </w:r>
            <w:r w:rsidR="00EE27DB">
              <w:rPr>
                <w:kern w:val="2"/>
                <w:sz w:val="22"/>
                <w:szCs w:val="22"/>
              </w:rPr>
              <w:t>priėmimo</w:t>
            </w:r>
            <w:r w:rsidR="0064328A">
              <w:rPr>
                <w:kern w:val="2"/>
                <w:sz w:val="22"/>
                <w:szCs w:val="22"/>
              </w:rPr>
              <w:t>-perdavimo aktas</w:t>
            </w:r>
            <w:r w:rsidR="003B3A17">
              <w:rPr>
                <w:kern w:val="2"/>
                <w:sz w:val="22"/>
                <w:szCs w:val="22"/>
              </w:rPr>
              <w:t>)</w:t>
            </w:r>
            <w:r w:rsidR="00EE27DB">
              <w:rPr>
                <w:kern w:val="2"/>
                <w:sz w:val="22"/>
                <w:szCs w:val="22"/>
              </w:rPr>
              <w:t>.</w:t>
            </w:r>
          </w:p>
          <w:p w14:paraId="0DC9A733" w14:textId="4E5A409E" w:rsidR="005A5832" w:rsidRPr="00575770" w:rsidRDefault="005063B6" w:rsidP="005063B6">
            <w:pPr>
              <w:jc w:val="both"/>
              <w:rPr>
                <w:kern w:val="2"/>
                <w:sz w:val="22"/>
                <w:szCs w:val="22"/>
              </w:rPr>
            </w:pPr>
            <w:r w:rsidRPr="00FB26B8">
              <w:rPr>
                <w:kern w:val="2"/>
                <w:sz w:val="22"/>
                <w:szCs w:val="22"/>
              </w:rPr>
              <w:t>Tiekėjui nepateikus nurodytų dokumentų, laikoma, kad Prekės neatitinka Sutartyje nustatytų reikalavimų. Prekių perdavimo-priėmimo aktu laikoma sąskaita.</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6850FB" w:rsidRPr="00333420" w14:paraId="6F6EA56F" w14:textId="77777777" w:rsidTr="00F311A0">
        <w:trPr>
          <w:trHeight w:val="274"/>
        </w:trPr>
        <w:tc>
          <w:tcPr>
            <w:tcW w:w="2532" w:type="dxa"/>
          </w:tcPr>
          <w:p w14:paraId="7113CEEE" w14:textId="77777777" w:rsidR="006850FB" w:rsidRPr="00333420" w:rsidRDefault="006850FB" w:rsidP="006850FB">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6850FB" w:rsidRPr="00333420" w:rsidRDefault="006850FB" w:rsidP="006850FB">
            <w:pPr>
              <w:rPr>
                <w:b/>
                <w:bCs/>
                <w:kern w:val="2"/>
                <w:sz w:val="22"/>
                <w:szCs w:val="22"/>
              </w:rPr>
            </w:pPr>
          </w:p>
          <w:p w14:paraId="4DAD42BD" w14:textId="77777777" w:rsidR="006850FB" w:rsidRDefault="006850FB" w:rsidP="006850FB">
            <w:pPr>
              <w:rPr>
                <w:b/>
                <w:bCs/>
                <w:kern w:val="2"/>
                <w:sz w:val="22"/>
                <w:szCs w:val="22"/>
              </w:rPr>
            </w:pPr>
          </w:p>
          <w:p w14:paraId="0AE61C63" w14:textId="77777777" w:rsidR="006850FB" w:rsidRPr="00A6170C" w:rsidRDefault="006850FB" w:rsidP="006850FB">
            <w:pPr>
              <w:jc w:val="both"/>
              <w:rPr>
                <w:b/>
                <w:bCs/>
                <w:color w:val="FF0000"/>
                <w:kern w:val="2"/>
                <w:sz w:val="22"/>
                <w:szCs w:val="22"/>
              </w:rPr>
            </w:pPr>
          </w:p>
        </w:tc>
        <w:tc>
          <w:tcPr>
            <w:tcW w:w="7675" w:type="dxa"/>
            <w:gridSpan w:val="3"/>
          </w:tcPr>
          <w:p w14:paraId="2E50B3F4" w14:textId="77777777" w:rsidR="006850FB" w:rsidRPr="00B32F2F" w:rsidRDefault="006850FB" w:rsidP="006850FB">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69146F88" w14:textId="77777777" w:rsidR="006850FB" w:rsidRPr="00B32F2F" w:rsidRDefault="006850FB" w:rsidP="006850FB">
            <w:pPr>
              <w:jc w:val="both"/>
              <w:rPr>
                <w:kern w:val="2"/>
                <w:sz w:val="22"/>
                <w:szCs w:val="22"/>
              </w:rPr>
            </w:pPr>
            <w:r>
              <w:rPr>
                <w:kern w:val="2"/>
                <w:sz w:val="22"/>
                <w:szCs w:val="22"/>
              </w:rPr>
              <w:t xml:space="preserve">          </w:t>
            </w: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500790B8" w14:textId="77777777" w:rsidR="006850FB" w:rsidRDefault="006850FB" w:rsidP="006850FB">
            <w:pPr>
              <w:jc w:val="both"/>
              <w:rPr>
                <w:sz w:val="22"/>
                <w:szCs w:val="22"/>
                <w:lang w:eastAsia="lt-LT"/>
              </w:rPr>
            </w:pPr>
            <w:r>
              <w:rPr>
                <w:kern w:val="2"/>
                <w:sz w:val="22"/>
                <w:szCs w:val="22"/>
              </w:rPr>
              <w:t xml:space="preserve">          </w:t>
            </w:r>
            <w:r w:rsidRPr="00B32F2F">
              <w:rPr>
                <w:kern w:val="2"/>
                <w:sz w:val="22"/>
                <w:szCs w:val="22"/>
              </w:rPr>
              <w:t xml:space="preserve">Sutarties kaina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sidRPr="00B32F2F">
              <w:rPr>
                <w:kern w:val="2"/>
                <w:sz w:val="22"/>
                <w:szCs w:val="22"/>
              </w:rPr>
              <w:t xml:space="preserve"> Eur su PVM</w:t>
            </w:r>
            <w:r>
              <w:rPr>
                <w:kern w:val="2"/>
                <w:sz w:val="22"/>
                <w:szCs w:val="22"/>
              </w:rPr>
              <w:t xml:space="preserve"> </w:t>
            </w:r>
            <w:r w:rsidRPr="005E6F04">
              <w:rPr>
                <w:sz w:val="22"/>
                <w:szCs w:val="22"/>
                <w:lang w:eastAsia="lt-LT"/>
              </w:rPr>
              <w:t>(</w:t>
            </w:r>
            <w:r w:rsidRPr="005E6F04">
              <w:rPr>
                <w:i/>
                <w:sz w:val="22"/>
                <w:szCs w:val="22"/>
                <w:lang w:eastAsia="lt-LT"/>
              </w:rPr>
              <w:t>planuojama skirti pirkimui lėšų suma</w:t>
            </w:r>
            <w:r w:rsidRPr="005E6F04">
              <w:rPr>
                <w:sz w:val="22"/>
                <w:szCs w:val="22"/>
                <w:lang w:eastAsia="lt-LT"/>
              </w:rPr>
              <w:t>)</w:t>
            </w:r>
            <w:r>
              <w:rPr>
                <w:sz w:val="22"/>
                <w:szCs w:val="22"/>
                <w:lang w:eastAsia="lt-LT"/>
              </w:rPr>
              <w:t>.</w:t>
            </w:r>
          </w:p>
          <w:p w14:paraId="6EA9FF05" w14:textId="77777777" w:rsidR="00950D10" w:rsidRPr="00B32F2F" w:rsidRDefault="00950D10" w:rsidP="006850FB">
            <w:pPr>
              <w:jc w:val="both"/>
              <w:rPr>
                <w:kern w:val="2"/>
                <w:sz w:val="22"/>
                <w:szCs w:val="22"/>
              </w:rPr>
            </w:pPr>
          </w:p>
          <w:p w14:paraId="4D47B44A" w14:textId="77777777" w:rsidR="006850FB" w:rsidRPr="00B32F2F" w:rsidRDefault="006850FB" w:rsidP="006850FB">
            <w:pPr>
              <w:jc w:val="both"/>
              <w:rPr>
                <w:kern w:val="2"/>
                <w:sz w:val="10"/>
                <w:szCs w:val="10"/>
              </w:rPr>
            </w:pPr>
          </w:p>
          <w:p w14:paraId="52DC65BB" w14:textId="3284186D" w:rsidR="006850FB" w:rsidRDefault="006850FB" w:rsidP="006850FB">
            <w:pPr>
              <w:jc w:val="both"/>
              <w:rPr>
                <w:kern w:val="2"/>
                <w:sz w:val="22"/>
                <w:szCs w:val="22"/>
              </w:rPr>
            </w:pPr>
            <w:r w:rsidRPr="00B32F2F">
              <w:rPr>
                <w:kern w:val="2"/>
                <w:sz w:val="22"/>
                <w:szCs w:val="22"/>
              </w:rPr>
              <w:t xml:space="preserve">5.2.2. </w:t>
            </w:r>
            <w:r w:rsidR="00FA72B1" w:rsidRPr="00FA72B1">
              <w:rPr>
                <w:kern w:val="2"/>
                <w:sz w:val="22"/>
                <w:szCs w:val="22"/>
              </w:rPr>
              <w:t xml:space="preserve">Šioje Sutartyje Pradinės Sutarties vertė yra lygi Tiekėjo pasiūlymo kainai be PVM, apskaičiuotai sudauginus maksimalų Prekių kiekį iš Tiekėjo pasiūlyto įkainio be PVM. Pirkėjas perka Prekes pagal poreikį Sutartyje arba jos priede Nr. </w:t>
            </w:r>
            <w:r w:rsidR="00FA72B1">
              <w:rPr>
                <w:kern w:val="2"/>
                <w:sz w:val="22"/>
                <w:szCs w:val="22"/>
              </w:rPr>
              <w:t>1</w:t>
            </w:r>
            <w:r w:rsidR="00FA72B1" w:rsidRPr="00FA72B1">
              <w:rPr>
                <w:kern w:val="2"/>
                <w:sz w:val="22"/>
                <w:szCs w:val="22"/>
              </w:rPr>
              <w:t xml:space="preserve">  nurodytais įkainiais, neviršijant jame nurodyto Prekių maksimalaus kiekio.</w:t>
            </w:r>
          </w:p>
          <w:p w14:paraId="6C379185" w14:textId="0FA0D2C3" w:rsidR="006850FB" w:rsidRDefault="006850FB" w:rsidP="006850FB">
            <w:pPr>
              <w:jc w:val="both"/>
              <w:rPr>
                <w:kern w:val="2"/>
                <w:sz w:val="22"/>
                <w:szCs w:val="22"/>
              </w:rPr>
            </w:pPr>
            <w:r w:rsidRPr="00B32F2F">
              <w:rPr>
                <w:kern w:val="2"/>
                <w:sz w:val="22"/>
                <w:szCs w:val="22"/>
              </w:rPr>
              <w:t xml:space="preserve">5.2.3. </w:t>
            </w:r>
            <w:r w:rsidRPr="003F4A23">
              <w:rPr>
                <w:color w:val="000000"/>
                <w:kern w:val="2"/>
                <w:sz w:val="22"/>
                <w:szCs w:val="22"/>
              </w:rPr>
              <w:t xml:space="preserve">Sutartyje arba jos priede Nr. 1 atskirose eilutėse nurodytas Prekių kiekis gali būti keičiamas. </w:t>
            </w:r>
            <w:r w:rsidR="00C57252" w:rsidRPr="00C57252">
              <w:rPr>
                <w:color w:val="000000"/>
                <w:kern w:val="2"/>
                <w:sz w:val="22"/>
                <w:szCs w:val="22"/>
              </w:rPr>
              <w:t>Pirkėjas neįsipareigoja išpirkti maksimalaus Prekių kiekio ar bet kokios jo dalies</w:t>
            </w:r>
            <w:r w:rsidR="00480FF2">
              <w:rPr>
                <w:color w:val="000000"/>
                <w:kern w:val="2"/>
                <w:sz w:val="22"/>
                <w:szCs w:val="22"/>
              </w:rPr>
              <w:t>.</w:t>
            </w:r>
          </w:p>
          <w:p w14:paraId="542375E5" w14:textId="2AD68C4F" w:rsidR="006850FB" w:rsidRPr="005F469B" w:rsidRDefault="006850FB" w:rsidP="006850FB">
            <w:pPr>
              <w:jc w:val="both"/>
              <w:rPr>
                <w:color w:val="C00000"/>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t xml:space="preserve">5.3. Sutarties </w:t>
            </w:r>
            <w:r w:rsidR="00720929">
              <w:rPr>
                <w:b/>
                <w:bCs/>
                <w:kern w:val="2"/>
                <w:sz w:val="22"/>
                <w:szCs w:val="22"/>
              </w:rPr>
              <w:t xml:space="preserve">kainos / </w:t>
            </w:r>
            <w:r w:rsidRPr="00333420">
              <w:rPr>
                <w:b/>
                <w:bCs/>
                <w:kern w:val="2"/>
                <w:sz w:val="22"/>
                <w:szCs w:val="22"/>
              </w:rPr>
              <w:t xml:space="preserve">įkainių perskaičiavimas </w:t>
            </w:r>
            <w:r w:rsidRPr="00333420">
              <w:rPr>
                <w:b/>
                <w:bCs/>
                <w:kern w:val="2"/>
                <w:sz w:val="22"/>
                <w:szCs w:val="22"/>
              </w:rPr>
              <w:lastRenderedPageBreak/>
              <w:t xml:space="preserve">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lastRenderedPageBreak/>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4631DDE2" w14:textId="15A78493" w:rsidR="005141A8" w:rsidRDefault="00C95150" w:rsidP="00333420">
            <w:pPr>
              <w:rPr>
                <w:kern w:val="2"/>
                <w:sz w:val="22"/>
                <w:szCs w:val="22"/>
              </w:rPr>
            </w:pPr>
            <w:r w:rsidRPr="002F016D">
              <w:rPr>
                <w:kern w:val="2"/>
                <w:sz w:val="22"/>
                <w:szCs w:val="22"/>
              </w:rPr>
              <w:t xml:space="preserve">5.3.2. </w:t>
            </w:r>
            <w:r w:rsidR="005141A8" w:rsidRPr="00DF3D20">
              <w:rPr>
                <w:kern w:val="2"/>
                <w:sz w:val="22"/>
                <w:szCs w:val="22"/>
              </w:rPr>
              <w:t>netaikoma;</w:t>
            </w:r>
          </w:p>
          <w:p w14:paraId="62051757" w14:textId="35E10C74" w:rsidR="005141A8" w:rsidRPr="00DF3D20" w:rsidRDefault="005141A8" w:rsidP="005141A8">
            <w:pPr>
              <w:rPr>
                <w:kern w:val="2"/>
                <w:sz w:val="22"/>
                <w:szCs w:val="22"/>
              </w:rPr>
            </w:pPr>
            <w:r w:rsidRPr="00DF3D20">
              <w:rPr>
                <w:kern w:val="2"/>
                <w:sz w:val="22"/>
                <w:szCs w:val="22"/>
              </w:rPr>
              <w:lastRenderedPageBreak/>
              <w:t xml:space="preserve">5.3.3. </w:t>
            </w:r>
            <w:r w:rsidRPr="002F016D">
              <w:rPr>
                <w:kern w:val="2"/>
                <w:sz w:val="22"/>
                <w:szCs w:val="22"/>
              </w:rPr>
              <w:t>dėl kainų lygio pokyčio</w:t>
            </w:r>
            <w:r>
              <w:rPr>
                <w:kern w:val="2"/>
                <w:sz w:val="22"/>
                <w:szCs w:val="22"/>
              </w:rPr>
              <w:t>.</w:t>
            </w:r>
          </w:p>
          <w:p w14:paraId="4E13BF62" w14:textId="6E8E76EC" w:rsidR="00C95150" w:rsidRDefault="005141A8" w:rsidP="005141A8">
            <w:pPr>
              <w:rPr>
                <w:kern w:val="2"/>
                <w:sz w:val="22"/>
                <w:szCs w:val="22"/>
              </w:rPr>
            </w:pPr>
            <w:r w:rsidRPr="00DF3D20">
              <w:rPr>
                <w:kern w:val="2"/>
                <w:sz w:val="22"/>
                <w:szCs w:val="22"/>
              </w:rPr>
              <w:t xml:space="preserve">5.3.4. </w:t>
            </w:r>
            <w:r>
              <w:rPr>
                <w:kern w:val="2"/>
                <w:sz w:val="22"/>
                <w:szCs w:val="22"/>
              </w:rPr>
              <w:t>dėl kiekio (apimties) keitimo</w:t>
            </w:r>
          </w:p>
          <w:p w14:paraId="021F05A9" w14:textId="6E943059" w:rsidR="005141A8" w:rsidRPr="002F016D" w:rsidRDefault="005141A8" w:rsidP="00333420">
            <w:pPr>
              <w:rPr>
                <w:kern w:val="2"/>
                <w:sz w:val="22"/>
                <w:szCs w:val="22"/>
              </w:rPr>
            </w:pP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lastRenderedPageBreak/>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71E81">
        <w:trPr>
          <w:trHeight w:val="3818"/>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C65407" w:rsidRDefault="00F84045" w:rsidP="00F84045">
            <w:pPr>
              <w:rPr>
                <w:b/>
                <w:bCs/>
                <w:kern w:val="2"/>
                <w:sz w:val="22"/>
                <w:szCs w:val="22"/>
              </w:rPr>
            </w:pPr>
          </w:p>
        </w:tc>
        <w:tc>
          <w:tcPr>
            <w:tcW w:w="7675" w:type="dxa"/>
            <w:gridSpan w:val="3"/>
          </w:tcPr>
          <w:p w14:paraId="1BC2DB25" w14:textId="5D30BC91" w:rsidR="008D278C" w:rsidRPr="001F4597" w:rsidRDefault="00B86C4D" w:rsidP="00471E81">
            <w:pPr>
              <w:jc w:val="both"/>
              <w:rPr>
                <w:kern w:val="2"/>
                <w:sz w:val="22"/>
                <w:szCs w:val="22"/>
              </w:rPr>
            </w:pPr>
            <w:r>
              <w:rPr>
                <w:kern w:val="2"/>
                <w:sz w:val="22"/>
                <w:szCs w:val="22"/>
              </w:rPr>
              <w:t>Netaikoma</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D656F4" w:rsidRPr="00333420" w14:paraId="2E7B2E14" w14:textId="77777777" w:rsidTr="000949FF">
        <w:trPr>
          <w:trHeight w:val="300"/>
        </w:trPr>
        <w:tc>
          <w:tcPr>
            <w:tcW w:w="2532" w:type="dxa"/>
          </w:tcPr>
          <w:p w14:paraId="48AF3F54" w14:textId="5B5D3DBC" w:rsidR="00D656F4" w:rsidRPr="00333420" w:rsidRDefault="00D656F4" w:rsidP="00D656F4">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tcPr>
          <w:p w14:paraId="41CE6831" w14:textId="77777777" w:rsidR="00545B7C" w:rsidRPr="00C65407" w:rsidRDefault="00545B7C" w:rsidP="00545B7C">
            <w:pPr>
              <w:jc w:val="both"/>
              <w:rPr>
                <w:kern w:val="2"/>
                <w:sz w:val="22"/>
                <w:szCs w:val="22"/>
              </w:rPr>
            </w:pPr>
            <w:r w:rsidRPr="00C65407">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61D560F" w14:textId="665DA2A4" w:rsidR="00D656F4" w:rsidRPr="00731F26" w:rsidRDefault="00545B7C" w:rsidP="00545B7C">
            <w:pPr>
              <w:jc w:val="both"/>
              <w:rPr>
                <w:kern w:val="2"/>
                <w:sz w:val="22"/>
                <w:szCs w:val="22"/>
              </w:rPr>
            </w:pPr>
            <w:r w:rsidRPr="00C65407">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656F4" w:rsidRPr="00333420" w14:paraId="6399F287" w14:textId="77777777" w:rsidTr="00F311A0">
        <w:trPr>
          <w:trHeight w:val="300"/>
        </w:trPr>
        <w:tc>
          <w:tcPr>
            <w:tcW w:w="2532" w:type="dxa"/>
          </w:tcPr>
          <w:p w14:paraId="46A38AAF" w14:textId="77777777" w:rsidR="00D656F4" w:rsidRPr="00333420" w:rsidRDefault="00D656F4" w:rsidP="00D656F4">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D656F4" w:rsidRDefault="00D656F4" w:rsidP="00D656F4">
            <w:pPr>
              <w:pStyle w:val="NormalWeb"/>
              <w:spacing w:before="0" w:beforeAutospacing="0" w:after="0" w:afterAutospacing="0"/>
              <w:jc w:val="both"/>
              <w:rPr>
                <w:color w:val="000000"/>
                <w:sz w:val="22"/>
                <w:szCs w:val="22"/>
              </w:rPr>
            </w:pPr>
            <w:r w:rsidRPr="00470D35">
              <w:rPr>
                <w:color w:val="000000"/>
                <w:sz w:val="22"/>
                <w:szCs w:val="22"/>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w:t>
            </w:r>
            <w:r w:rsidRPr="00470D35">
              <w:rPr>
                <w:color w:val="000000"/>
                <w:sz w:val="22"/>
                <w:szCs w:val="22"/>
              </w:rPr>
              <w:lastRenderedPageBreak/>
              <w:t>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0D68D1C" w14:textId="77777777" w:rsidR="00D656F4" w:rsidRPr="007A367B" w:rsidRDefault="00D656F4" w:rsidP="00D656F4">
            <w:pPr>
              <w:pStyle w:val="NormalWeb"/>
              <w:spacing w:before="0" w:beforeAutospacing="0" w:after="0" w:afterAutospacing="0"/>
              <w:jc w:val="both"/>
              <w:rPr>
                <w:color w:val="000000"/>
                <w:sz w:val="10"/>
                <w:szCs w:val="10"/>
              </w:rPr>
            </w:pPr>
          </w:p>
          <w:p w14:paraId="4FAAB977" w14:textId="11F02206" w:rsidR="00D656F4" w:rsidRPr="00FE63C9" w:rsidRDefault="00D656F4" w:rsidP="00D656F4">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D656F4" w:rsidRPr="00333420" w14:paraId="51BB3716" w14:textId="77777777" w:rsidTr="00F311A0">
        <w:trPr>
          <w:trHeight w:val="300"/>
        </w:trPr>
        <w:tc>
          <w:tcPr>
            <w:tcW w:w="2532" w:type="dxa"/>
          </w:tcPr>
          <w:p w14:paraId="23FA1F41" w14:textId="77777777" w:rsidR="00D656F4" w:rsidRPr="00333420" w:rsidRDefault="00D656F4" w:rsidP="00D656F4">
            <w:pPr>
              <w:rPr>
                <w:b/>
                <w:bCs/>
                <w:kern w:val="2"/>
                <w:sz w:val="22"/>
                <w:szCs w:val="22"/>
              </w:rPr>
            </w:pPr>
            <w:r w:rsidRPr="00333420">
              <w:rPr>
                <w:b/>
                <w:bCs/>
                <w:kern w:val="2"/>
                <w:sz w:val="22"/>
                <w:szCs w:val="22"/>
              </w:rPr>
              <w:lastRenderedPageBreak/>
              <w:t>5.6. Avansas</w:t>
            </w:r>
          </w:p>
        </w:tc>
        <w:tc>
          <w:tcPr>
            <w:tcW w:w="7675" w:type="dxa"/>
            <w:gridSpan w:val="3"/>
          </w:tcPr>
          <w:p w14:paraId="4D8DBDE7" w14:textId="77777777" w:rsidR="00D656F4" w:rsidRPr="009F5E98" w:rsidRDefault="00D656F4" w:rsidP="00D656F4">
            <w:pPr>
              <w:jc w:val="both"/>
              <w:rPr>
                <w:kern w:val="2"/>
                <w:sz w:val="22"/>
                <w:szCs w:val="22"/>
              </w:rPr>
            </w:pPr>
            <w:r w:rsidRPr="00333420">
              <w:rPr>
                <w:kern w:val="2"/>
                <w:sz w:val="22"/>
                <w:szCs w:val="22"/>
              </w:rPr>
              <w:t>Netaikoma</w:t>
            </w:r>
          </w:p>
        </w:tc>
      </w:tr>
      <w:tr w:rsidR="00D656F4" w:rsidRPr="00333420" w14:paraId="0F27CBD1" w14:textId="77777777" w:rsidTr="00F311A0">
        <w:trPr>
          <w:trHeight w:val="300"/>
        </w:trPr>
        <w:tc>
          <w:tcPr>
            <w:tcW w:w="2532" w:type="dxa"/>
          </w:tcPr>
          <w:p w14:paraId="163D1D9D" w14:textId="77777777" w:rsidR="00D656F4" w:rsidRPr="00333420" w:rsidRDefault="00D656F4" w:rsidP="00D656F4">
            <w:pPr>
              <w:rPr>
                <w:b/>
                <w:bCs/>
                <w:kern w:val="2"/>
                <w:sz w:val="22"/>
                <w:szCs w:val="22"/>
              </w:rPr>
            </w:pPr>
            <w:r w:rsidRPr="00333420">
              <w:rPr>
                <w:b/>
                <w:bCs/>
                <w:kern w:val="2"/>
                <w:sz w:val="22"/>
                <w:szCs w:val="22"/>
              </w:rPr>
              <w:t>5.7. Avanso užtikrinimas</w:t>
            </w:r>
          </w:p>
        </w:tc>
        <w:tc>
          <w:tcPr>
            <w:tcW w:w="7675" w:type="dxa"/>
            <w:gridSpan w:val="3"/>
          </w:tcPr>
          <w:p w14:paraId="41A5C29D" w14:textId="77777777" w:rsidR="00D656F4" w:rsidRPr="00333420" w:rsidRDefault="00D656F4" w:rsidP="00D656F4">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D656F4" w:rsidRPr="00333420" w14:paraId="408DA2BA" w14:textId="77777777" w:rsidTr="005850D7">
        <w:trPr>
          <w:trHeight w:val="300"/>
        </w:trPr>
        <w:tc>
          <w:tcPr>
            <w:tcW w:w="10207" w:type="dxa"/>
            <w:gridSpan w:val="4"/>
          </w:tcPr>
          <w:p w14:paraId="04C2CF0C" w14:textId="77777777" w:rsidR="00D656F4" w:rsidRPr="00333420" w:rsidRDefault="00D656F4" w:rsidP="00D656F4">
            <w:pPr>
              <w:jc w:val="center"/>
              <w:rPr>
                <w:b/>
                <w:bCs/>
                <w:kern w:val="2"/>
                <w:sz w:val="22"/>
                <w:szCs w:val="22"/>
              </w:rPr>
            </w:pPr>
            <w:r w:rsidRPr="00333420">
              <w:rPr>
                <w:b/>
                <w:bCs/>
                <w:kern w:val="2"/>
                <w:sz w:val="22"/>
                <w:szCs w:val="22"/>
              </w:rPr>
              <w:t>6. PREKIŲ KOKYBĖ IR GARANTINIAI ĮSIPAREIGOJIMAI</w:t>
            </w:r>
          </w:p>
        </w:tc>
      </w:tr>
      <w:tr w:rsidR="00D656F4" w:rsidRPr="00333420" w14:paraId="75F38E2F" w14:textId="77777777" w:rsidTr="00DC3753">
        <w:trPr>
          <w:trHeight w:val="300"/>
        </w:trPr>
        <w:tc>
          <w:tcPr>
            <w:tcW w:w="2532" w:type="dxa"/>
          </w:tcPr>
          <w:p w14:paraId="0F81178A" w14:textId="77777777" w:rsidR="00D656F4" w:rsidRDefault="00D656F4" w:rsidP="00D656F4">
            <w:pPr>
              <w:rPr>
                <w:b/>
                <w:bCs/>
                <w:kern w:val="2"/>
                <w:sz w:val="22"/>
                <w:szCs w:val="22"/>
              </w:rPr>
            </w:pPr>
            <w:r w:rsidRPr="00DC3753">
              <w:rPr>
                <w:b/>
                <w:bCs/>
                <w:kern w:val="2"/>
                <w:sz w:val="22"/>
                <w:szCs w:val="22"/>
              </w:rPr>
              <w:t>6.1. Garantinis terminas</w:t>
            </w:r>
          </w:p>
          <w:p w14:paraId="14A88939" w14:textId="7285AB49" w:rsidR="00D656F4" w:rsidRPr="00DC3753" w:rsidRDefault="00D656F4" w:rsidP="00D656F4">
            <w:pPr>
              <w:rPr>
                <w:b/>
                <w:bCs/>
                <w:kern w:val="2"/>
                <w:sz w:val="22"/>
                <w:szCs w:val="22"/>
              </w:rPr>
            </w:pPr>
          </w:p>
        </w:tc>
        <w:tc>
          <w:tcPr>
            <w:tcW w:w="7675" w:type="dxa"/>
            <w:gridSpan w:val="3"/>
          </w:tcPr>
          <w:p w14:paraId="20A50668" w14:textId="113D38D9" w:rsidR="00D656F4" w:rsidRPr="00DC3753" w:rsidRDefault="00D656F4" w:rsidP="00D656F4">
            <w:pPr>
              <w:jc w:val="both"/>
              <w:rPr>
                <w:kern w:val="2"/>
                <w:sz w:val="22"/>
                <w:szCs w:val="22"/>
              </w:rPr>
            </w:pPr>
            <w:r w:rsidRPr="002802E4">
              <w:rPr>
                <w:kern w:val="2"/>
                <w:sz w:val="22"/>
                <w:szCs w:val="22"/>
              </w:rPr>
              <w:t xml:space="preserve">Prekėms nustatomas Tiekėjo pasiūlytas arba Prekių gamintojo taikomas Garantinis terminas, </w:t>
            </w:r>
            <w:r w:rsidRPr="00BE5A4D">
              <w:rPr>
                <w:kern w:val="2"/>
                <w:sz w:val="22"/>
                <w:szCs w:val="22"/>
              </w:rPr>
              <w:t xml:space="preserve">tačiau bet kokiu atveju ne trumpesnis </w:t>
            </w:r>
            <w:r w:rsidR="00891979" w:rsidRPr="00891979">
              <w:rPr>
                <w:kern w:val="2"/>
                <w:sz w:val="22"/>
                <w:szCs w:val="22"/>
              </w:rPr>
              <w:t xml:space="preserve">nei </w:t>
            </w:r>
            <w:r w:rsidR="00586D6F">
              <w:rPr>
                <w:kern w:val="2"/>
                <w:sz w:val="22"/>
                <w:szCs w:val="22"/>
              </w:rPr>
              <w:t>6</w:t>
            </w:r>
            <w:r w:rsidR="00922D4C">
              <w:rPr>
                <w:kern w:val="2"/>
                <w:sz w:val="22"/>
                <w:szCs w:val="22"/>
              </w:rPr>
              <w:t xml:space="preserve"> (</w:t>
            </w:r>
            <w:r w:rsidR="00586D6F">
              <w:rPr>
                <w:kern w:val="2"/>
                <w:sz w:val="22"/>
                <w:szCs w:val="22"/>
              </w:rPr>
              <w:t>šeši</w:t>
            </w:r>
            <w:r w:rsidR="00922D4C">
              <w:rPr>
                <w:kern w:val="2"/>
                <w:sz w:val="22"/>
                <w:szCs w:val="22"/>
              </w:rPr>
              <w:t>)</w:t>
            </w:r>
            <w:r w:rsidR="00275A22">
              <w:rPr>
                <w:kern w:val="2"/>
                <w:sz w:val="22"/>
                <w:szCs w:val="22"/>
              </w:rPr>
              <w:t xml:space="preserve"> </w:t>
            </w:r>
            <w:r w:rsidR="00891979" w:rsidRPr="00891979">
              <w:rPr>
                <w:kern w:val="2"/>
                <w:sz w:val="22"/>
                <w:szCs w:val="22"/>
              </w:rPr>
              <w:t>mėn</w:t>
            </w:r>
            <w:r w:rsidR="00586D6F">
              <w:rPr>
                <w:kern w:val="2"/>
                <w:sz w:val="22"/>
                <w:szCs w:val="22"/>
              </w:rPr>
              <w:t>esiai</w:t>
            </w:r>
            <w:r w:rsidR="00922D4C">
              <w:rPr>
                <w:kern w:val="2"/>
                <w:sz w:val="22"/>
                <w:szCs w:val="22"/>
              </w:rPr>
              <w:t>.</w:t>
            </w:r>
            <w:r w:rsidR="00891979" w:rsidRPr="00891979">
              <w:rPr>
                <w:kern w:val="2"/>
                <w:sz w:val="22"/>
                <w:szCs w:val="22"/>
              </w:rPr>
              <w:t xml:space="preserve"> </w:t>
            </w:r>
            <w:r w:rsidRPr="007F7B04">
              <w:rPr>
                <w:sz w:val="22"/>
                <w:szCs w:val="22"/>
              </w:rPr>
              <w:t xml:space="preserve"> Garantinis</w:t>
            </w:r>
            <w:r w:rsidRPr="00DC3753">
              <w:rPr>
                <w:sz w:val="22"/>
                <w:szCs w:val="22"/>
              </w:rPr>
              <w:t xml:space="preserve"> terminas, skaičiuojamas nuo Prekių perdavimo–priėmimo akto ar Sąskaitos (kai Prekių perdavimo–priėmimo aktas nėra pasirašomas) pasirašymo dienos</w:t>
            </w:r>
            <w:r w:rsidRPr="00DC3753">
              <w:rPr>
                <w:kern w:val="2"/>
                <w:sz w:val="22"/>
                <w:szCs w:val="22"/>
              </w:rPr>
              <w:t xml:space="preserve">. </w:t>
            </w:r>
          </w:p>
        </w:tc>
      </w:tr>
      <w:tr w:rsidR="00D656F4" w:rsidRPr="00333420" w14:paraId="2DB7FDF0" w14:textId="77777777" w:rsidTr="00F311A0">
        <w:trPr>
          <w:trHeight w:val="300"/>
        </w:trPr>
        <w:tc>
          <w:tcPr>
            <w:tcW w:w="2532" w:type="dxa"/>
          </w:tcPr>
          <w:p w14:paraId="1BA28914" w14:textId="77777777" w:rsidR="00D656F4" w:rsidRPr="00333420" w:rsidRDefault="00D656F4" w:rsidP="00D656F4">
            <w:pPr>
              <w:rPr>
                <w:b/>
                <w:bCs/>
                <w:kern w:val="2"/>
                <w:sz w:val="22"/>
                <w:szCs w:val="22"/>
              </w:rPr>
            </w:pPr>
            <w:r w:rsidRPr="00333420">
              <w:rPr>
                <w:b/>
                <w:bCs/>
                <w:kern w:val="2"/>
                <w:sz w:val="22"/>
                <w:szCs w:val="22"/>
              </w:rPr>
              <w:t>6.2. Garantinė priežiūra</w:t>
            </w:r>
          </w:p>
        </w:tc>
        <w:tc>
          <w:tcPr>
            <w:tcW w:w="7675" w:type="dxa"/>
            <w:gridSpan w:val="3"/>
          </w:tcPr>
          <w:p w14:paraId="3B74EDAE" w14:textId="77777777" w:rsidR="00D656F4" w:rsidRDefault="004D36D1" w:rsidP="00D656F4">
            <w:pPr>
              <w:jc w:val="both"/>
              <w:rPr>
                <w:kern w:val="2"/>
                <w:sz w:val="22"/>
                <w:szCs w:val="22"/>
              </w:rPr>
            </w:pPr>
            <w:r>
              <w:rPr>
                <w:kern w:val="2"/>
                <w:sz w:val="22"/>
                <w:szCs w:val="22"/>
              </w:rPr>
              <w:t xml:space="preserve">6.2.1. </w:t>
            </w:r>
            <w:r w:rsidR="005423A9" w:rsidRPr="00423E3B">
              <w:rPr>
                <w:kern w:val="2"/>
                <w:sz w:val="22"/>
                <w:szCs w:val="22"/>
              </w:rPr>
              <w:t xml:space="preserve">Garantinio termino laikotarpiu ir (arba) bet kuriuo Sutarties galiojimo metu nustačius Prekių trūkumų, Tiekėjas turi </w:t>
            </w:r>
            <w:r w:rsidR="005423A9" w:rsidRPr="00423E3B">
              <w:rPr>
                <w:b/>
                <w:kern w:val="2"/>
                <w:sz w:val="22"/>
                <w:szCs w:val="22"/>
              </w:rPr>
              <w:t>ne vėliau kaip</w:t>
            </w:r>
            <w:r w:rsidR="005423A9" w:rsidRPr="00423E3B">
              <w:rPr>
                <w:kern w:val="2"/>
                <w:sz w:val="22"/>
                <w:szCs w:val="22"/>
              </w:rPr>
              <w:t xml:space="preserve"> per 5 (penkias) darbo dienas nuo rašytinės pretenzijos gavimo dienos pašalinti Prekių trūkumus.</w:t>
            </w:r>
          </w:p>
          <w:p w14:paraId="45717C3D" w14:textId="6C16371C" w:rsidR="004D36D1" w:rsidRPr="00E464E7" w:rsidRDefault="00972328" w:rsidP="00D656F4">
            <w:pPr>
              <w:jc w:val="both"/>
              <w:rPr>
                <w:kern w:val="2"/>
                <w:sz w:val="22"/>
                <w:szCs w:val="22"/>
              </w:rPr>
            </w:pPr>
            <w:r w:rsidRPr="00972328">
              <w:rPr>
                <w:kern w:val="2"/>
                <w:sz w:val="22"/>
                <w:szCs w:val="22"/>
              </w:rPr>
              <w:t>6.2.2. Prekių trūkumų nustatymo bei šalinimo tvarka nustatyta Bendrųjų sąlygų 7 skyriuje.</w:t>
            </w:r>
          </w:p>
        </w:tc>
      </w:tr>
      <w:tr w:rsidR="00D656F4" w:rsidRPr="00333420" w14:paraId="4E68FE6E" w14:textId="77777777" w:rsidTr="003A2317">
        <w:trPr>
          <w:trHeight w:val="300"/>
        </w:trPr>
        <w:tc>
          <w:tcPr>
            <w:tcW w:w="2532" w:type="dxa"/>
          </w:tcPr>
          <w:p w14:paraId="1E43FD91" w14:textId="27055F8D" w:rsidR="00D656F4" w:rsidRPr="00333420" w:rsidRDefault="00D656F4" w:rsidP="00D656F4">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D656F4" w:rsidRPr="00F60AE3" w:rsidRDefault="00D656F4" w:rsidP="00D656F4">
            <w:pPr>
              <w:jc w:val="both"/>
              <w:rPr>
                <w:color w:val="000000" w:themeColor="text1"/>
                <w:kern w:val="2"/>
                <w:sz w:val="22"/>
                <w:szCs w:val="22"/>
              </w:rPr>
            </w:pPr>
            <w:r>
              <w:rPr>
                <w:color w:val="000000" w:themeColor="text1"/>
                <w:kern w:val="2"/>
                <w:sz w:val="22"/>
                <w:szCs w:val="22"/>
              </w:rPr>
              <w:t>Netaikoma</w:t>
            </w:r>
          </w:p>
        </w:tc>
      </w:tr>
      <w:tr w:rsidR="00D656F4" w:rsidRPr="00333420" w14:paraId="366DCE7A" w14:textId="77777777" w:rsidTr="005850D7">
        <w:trPr>
          <w:trHeight w:val="300"/>
        </w:trPr>
        <w:tc>
          <w:tcPr>
            <w:tcW w:w="10207" w:type="dxa"/>
            <w:gridSpan w:val="4"/>
          </w:tcPr>
          <w:p w14:paraId="0695A87F" w14:textId="77777777" w:rsidR="00D656F4" w:rsidRPr="00333420" w:rsidRDefault="00D656F4" w:rsidP="00D656F4">
            <w:pPr>
              <w:jc w:val="center"/>
              <w:rPr>
                <w:b/>
                <w:bCs/>
                <w:kern w:val="2"/>
                <w:sz w:val="22"/>
                <w:szCs w:val="22"/>
              </w:rPr>
            </w:pPr>
            <w:r w:rsidRPr="00333420">
              <w:rPr>
                <w:b/>
                <w:bCs/>
                <w:kern w:val="2"/>
                <w:sz w:val="22"/>
                <w:szCs w:val="22"/>
              </w:rPr>
              <w:t>7. SUTARTIES VYKDYMUI PASITELKIAMI SUBTIEKĖJAI</w:t>
            </w:r>
          </w:p>
        </w:tc>
      </w:tr>
      <w:tr w:rsidR="00D656F4" w:rsidRPr="00333420" w14:paraId="1BC52312" w14:textId="77777777" w:rsidTr="00F311A0">
        <w:trPr>
          <w:trHeight w:val="300"/>
        </w:trPr>
        <w:tc>
          <w:tcPr>
            <w:tcW w:w="2532" w:type="dxa"/>
          </w:tcPr>
          <w:p w14:paraId="2D96FCF5" w14:textId="77777777" w:rsidR="00D656F4" w:rsidRPr="00333420" w:rsidRDefault="00D656F4" w:rsidP="00D656F4">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D656F4" w:rsidRDefault="00D656F4" w:rsidP="00D656F4">
            <w:pPr>
              <w:rPr>
                <w:kern w:val="2"/>
                <w:sz w:val="22"/>
                <w:szCs w:val="22"/>
              </w:rPr>
            </w:pPr>
            <w:r w:rsidRPr="00333420">
              <w:rPr>
                <w:kern w:val="2"/>
                <w:sz w:val="22"/>
                <w:szCs w:val="22"/>
              </w:rPr>
              <w:t>Sutarties vykdymui subtiekėjai ir (ar) specialistai nepasitelkiami.</w:t>
            </w:r>
          </w:p>
          <w:p w14:paraId="3757935C" w14:textId="77777777" w:rsidR="00D656F4" w:rsidRPr="00080871" w:rsidRDefault="00D656F4" w:rsidP="00D656F4">
            <w:pPr>
              <w:rPr>
                <w:kern w:val="2"/>
                <w:sz w:val="10"/>
                <w:szCs w:val="10"/>
              </w:rPr>
            </w:pPr>
          </w:p>
          <w:p w14:paraId="7C4A1E68" w14:textId="77777777" w:rsidR="00D656F4" w:rsidRPr="00080871" w:rsidRDefault="00D656F4" w:rsidP="00D656F4">
            <w:pPr>
              <w:rPr>
                <w:color w:val="FF0000"/>
                <w:kern w:val="2"/>
                <w:sz w:val="22"/>
                <w:szCs w:val="22"/>
              </w:rPr>
            </w:pPr>
            <w:r w:rsidRPr="00080871">
              <w:rPr>
                <w:color w:val="FF0000"/>
                <w:kern w:val="2"/>
                <w:sz w:val="22"/>
                <w:szCs w:val="22"/>
              </w:rPr>
              <w:t>arba</w:t>
            </w:r>
          </w:p>
          <w:p w14:paraId="1473064B" w14:textId="1B0D5FAD" w:rsidR="00D656F4" w:rsidRPr="00F020F2" w:rsidRDefault="00D656F4" w:rsidP="00D656F4">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D656F4" w:rsidRPr="00333420" w14:paraId="30433ECA" w14:textId="77777777" w:rsidTr="005850D7">
        <w:trPr>
          <w:trHeight w:val="300"/>
        </w:trPr>
        <w:tc>
          <w:tcPr>
            <w:tcW w:w="10207" w:type="dxa"/>
            <w:gridSpan w:val="4"/>
          </w:tcPr>
          <w:p w14:paraId="74DF2960" w14:textId="77777777" w:rsidR="00D656F4" w:rsidRPr="00333420" w:rsidRDefault="00D656F4" w:rsidP="00D656F4">
            <w:pPr>
              <w:jc w:val="center"/>
              <w:rPr>
                <w:b/>
                <w:bCs/>
                <w:kern w:val="2"/>
                <w:sz w:val="22"/>
                <w:szCs w:val="22"/>
              </w:rPr>
            </w:pPr>
            <w:r w:rsidRPr="00333420">
              <w:rPr>
                <w:b/>
                <w:bCs/>
                <w:kern w:val="2"/>
                <w:sz w:val="22"/>
                <w:szCs w:val="22"/>
              </w:rPr>
              <w:t>8. PRIEVOLIŲ PAGAL SUTARTĮ ĮVYKDYMO UŽTIKRINIMAS</w:t>
            </w:r>
          </w:p>
        </w:tc>
      </w:tr>
      <w:tr w:rsidR="00D656F4" w:rsidRPr="00333420" w14:paraId="7B44CE7D" w14:textId="77777777" w:rsidTr="00B32F2F">
        <w:trPr>
          <w:trHeight w:val="300"/>
        </w:trPr>
        <w:tc>
          <w:tcPr>
            <w:tcW w:w="2532" w:type="dxa"/>
          </w:tcPr>
          <w:p w14:paraId="1ECC890D" w14:textId="77777777" w:rsidR="00D656F4" w:rsidRPr="00333420" w:rsidRDefault="00D656F4" w:rsidP="00D656F4">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D656F4" w:rsidRPr="00333420" w:rsidRDefault="00D656F4" w:rsidP="00D656F4">
            <w:pPr>
              <w:jc w:val="both"/>
              <w:rPr>
                <w:kern w:val="2"/>
                <w:sz w:val="22"/>
                <w:szCs w:val="22"/>
              </w:rPr>
            </w:pPr>
            <w:r w:rsidRPr="00333420">
              <w:rPr>
                <w:kern w:val="2"/>
                <w:sz w:val="22"/>
                <w:szCs w:val="22"/>
              </w:rPr>
              <w:t>Prievolių pagal Sutartį įvykdymas užtikrinamas:</w:t>
            </w:r>
          </w:p>
          <w:p w14:paraId="53263179" w14:textId="71B6C37C" w:rsidR="00D656F4" w:rsidRPr="00333420" w:rsidRDefault="00D656F4" w:rsidP="00D656F4">
            <w:pPr>
              <w:jc w:val="both"/>
              <w:rPr>
                <w:kern w:val="2"/>
                <w:sz w:val="22"/>
                <w:szCs w:val="22"/>
              </w:rPr>
            </w:pPr>
            <w:r w:rsidRPr="00333420">
              <w:rPr>
                <w:kern w:val="2"/>
                <w:sz w:val="22"/>
                <w:szCs w:val="22"/>
              </w:rPr>
              <w:t>Netesybomis (delspinigiais, bauda)</w:t>
            </w:r>
            <w:r>
              <w:rPr>
                <w:kern w:val="2"/>
                <w:sz w:val="22"/>
                <w:szCs w:val="22"/>
              </w:rPr>
              <w:t>.</w:t>
            </w:r>
          </w:p>
        </w:tc>
      </w:tr>
      <w:tr w:rsidR="00D656F4" w:rsidRPr="00333420" w14:paraId="063616BD" w14:textId="77777777" w:rsidTr="00F311A0">
        <w:trPr>
          <w:trHeight w:val="300"/>
        </w:trPr>
        <w:tc>
          <w:tcPr>
            <w:tcW w:w="2532" w:type="dxa"/>
          </w:tcPr>
          <w:p w14:paraId="19B281F5" w14:textId="77777777" w:rsidR="00D656F4" w:rsidRPr="00333420" w:rsidRDefault="00D656F4" w:rsidP="00D656F4">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D656F4" w:rsidRPr="00333420" w:rsidRDefault="00D656F4" w:rsidP="00D656F4">
            <w:pPr>
              <w:jc w:val="both"/>
              <w:rPr>
                <w:kern w:val="2"/>
                <w:sz w:val="22"/>
                <w:szCs w:val="22"/>
              </w:rPr>
            </w:pPr>
            <w:r w:rsidRPr="00333420">
              <w:rPr>
                <w:kern w:val="2"/>
                <w:sz w:val="22"/>
                <w:szCs w:val="22"/>
              </w:rPr>
              <w:t>Netaikoma</w:t>
            </w:r>
          </w:p>
        </w:tc>
      </w:tr>
      <w:tr w:rsidR="00D656F4" w:rsidRPr="00333420" w14:paraId="752593A0" w14:textId="77777777" w:rsidTr="00F311A0">
        <w:trPr>
          <w:trHeight w:val="300"/>
        </w:trPr>
        <w:tc>
          <w:tcPr>
            <w:tcW w:w="2532" w:type="dxa"/>
          </w:tcPr>
          <w:p w14:paraId="5A75895D" w14:textId="32E8913B" w:rsidR="00D656F4" w:rsidRPr="00333420" w:rsidRDefault="00D656F4" w:rsidP="00D656F4">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D656F4" w:rsidRPr="00333420" w:rsidRDefault="00D656F4" w:rsidP="00D656F4">
            <w:pPr>
              <w:jc w:val="both"/>
              <w:rPr>
                <w:kern w:val="2"/>
                <w:sz w:val="22"/>
                <w:szCs w:val="22"/>
              </w:rPr>
            </w:pPr>
            <w:r>
              <w:rPr>
                <w:kern w:val="2"/>
                <w:sz w:val="22"/>
                <w:szCs w:val="22"/>
              </w:rPr>
              <w:t>Netaikoma</w:t>
            </w:r>
          </w:p>
        </w:tc>
      </w:tr>
      <w:tr w:rsidR="00D656F4" w:rsidRPr="00333420" w14:paraId="4B21E6E6" w14:textId="77777777" w:rsidTr="005850D7">
        <w:trPr>
          <w:trHeight w:val="300"/>
        </w:trPr>
        <w:tc>
          <w:tcPr>
            <w:tcW w:w="10207" w:type="dxa"/>
            <w:gridSpan w:val="4"/>
          </w:tcPr>
          <w:p w14:paraId="64131538" w14:textId="77777777" w:rsidR="00D656F4" w:rsidRPr="00333420" w:rsidRDefault="00D656F4" w:rsidP="00D656F4">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D656F4" w:rsidRPr="00333420" w14:paraId="3FA49467" w14:textId="77777777" w:rsidTr="00F311A0">
        <w:trPr>
          <w:trHeight w:val="300"/>
        </w:trPr>
        <w:tc>
          <w:tcPr>
            <w:tcW w:w="2532" w:type="dxa"/>
          </w:tcPr>
          <w:p w14:paraId="6EA3F26C" w14:textId="77777777" w:rsidR="00D656F4" w:rsidRPr="00333420" w:rsidRDefault="00D656F4" w:rsidP="00D656F4">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D656F4" w:rsidRPr="001823FF" w:rsidRDefault="00D656F4" w:rsidP="00D656F4">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D656F4" w:rsidRPr="00333420" w14:paraId="49659057" w14:textId="77777777" w:rsidTr="00F311A0">
        <w:trPr>
          <w:trHeight w:val="300"/>
        </w:trPr>
        <w:tc>
          <w:tcPr>
            <w:tcW w:w="2532" w:type="dxa"/>
          </w:tcPr>
          <w:p w14:paraId="27DE1414" w14:textId="77777777" w:rsidR="00D656F4" w:rsidRPr="00333420" w:rsidRDefault="00D656F4" w:rsidP="00D656F4">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D656F4" w:rsidRDefault="00D656F4" w:rsidP="00D656F4">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D656F4" w:rsidRDefault="00D656F4" w:rsidP="00D656F4">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D656F4" w:rsidRPr="00C65407" w:rsidRDefault="00D656F4" w:rsidP="00D656F4">
            <w:pPr>
              <w:jc w:val="both"/>
              <w:rPr>
                <w:color w:val="000000"/>
                <w:kern w:val="2"/>
                <w:sz w:val="22"/>
                <w:szCs w:val="22"/>
              </w:rPr>
            </w:pPr>
            <w:r w:rsidRPr="005242A9">
              <w:rPr>
                <w:color w:val="000000"/>
                <w:kern w:val="2"/>
                <w:sz w:val="22"/>
                <w:szCs w:val="22"/>
              </w:rPr>
              <w:lastRenderedPageBreak/>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C65407">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D656F4" w:rsidRPr="00333420" w:rsidRDefault="00D656F4" w:rsidP="00D656F4">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D656F4" w:rsidRPr="00333420" w14:paraId="2538ABA4" w14:textId="77777777" w:rsidTr="006B70D8">
        <w:trPr>
          <w:trHeight w:val="1125"/>
        </w:trPr>
        <w:tc>
          <w:tcPr>
            <w:tcW w:w="2532" w:type="dxa"/>
          </w:tcPr>
          <w:p w14:paraId="585F3E3C" w14:textId="75F172FF" w:rsidR="00D656F4" w:rsidRPr="00333420" w:rsidRDefault="00D656F4" w:rsidP="00D656F4">
            <w:pPr>
              <w:rPr>
                <w:b/>
                <w:bCs/>
                <w:kern w:val="2"/>
                <w:sz w:val="22"/>
                <w:szCs w:val="22"/>
              </w:rPr>
            </w:pPr>
            <w:r w:rsidRPr="000E4B10">
              <w:rPr>
                <w:b/>
                <w:bCs/>
                <w:kern w:val="2"/>
                <w:sz w:val="22"/>
                <w:szCs w:val="22"/>
              </w:rPr>
              <w:lastRenderedPageBreak/>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0660903B" w:rsidR="00D656F4" w:rsidRDefault="00D656F4" w:rsidP="00D656F4">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Pr="00333420">
              <w:rPr>
                <w:kern w:val="2"/>
                <w:sz w:val="22"/>
                <w:szCs w:val="22"/>
              </w:rPr>
              <w:t xml:space="preserve">procentų dydžio bauda nuo Pradinės Sutarties vertės be PVM, nurodytos Specialiųjų sąlygų 5.2 punkte. </w:t>
            </w:r>
          </w:p>
          <w:p w14:paraId="267503B6" w14:textId="2CA1C311" w:rsidR="00D656F4" w:rsidRDefault="00D656F4" w:rsidP="00D656F4">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D656F4" w:rsidRPr="00333420" w:rsidRDefault="00D656F4" w:rsidP="00D656F4">
            <w:pPr>
              <w:jc w:val="both"/>
              <w:rPr>
                <w:kern w:val="2"/>
                <w:sz w:val="22"/>
                <w:szCs w:val="22"/>
              </w:rPr>
            </w:pPr>
          </w:p>
        </w:tc>
      </w:tr>
      <w:tr w:rsidR="00D656F4" w:rsidRPr="00333420" w14:paraId="28B1A73A" w14:textId="77777777" w:rsidTr="006B70D8">
        <w:trPr>
          <w:trHeight w:val="2434"/>
        </w:trPr>
        <w:tc>
          <w:tcPr>
            <w:tcW w:w="2532" w:type="dxa"/>
          </w:tcPr>
          <w:p w14:paraId="39A98F34" w14:textId="4114F2AB" w:rsidR="00D656F4" w:rsidRPr="006B70D8" w:rsidRDefault="00D656F4" w:rsidP="00D656F4">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D656F4" w:rsidRPr="004D4FC5" w:rsidRDefault="00D656F4" w:rsidP="00D656F4">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D656F4" w:rsidRPr="006B70D8" w:rsidRDefault="00D656F4" w:rsidP="00D656F4">
            <w:pPr>
              <w:jc w:val="both"/>
              <w:rPr>
                <w:kern w:val="2"/>
                <w:sz w:val="22"/>
                <w:szCs w:val="22"/>
              </w:rPr>
            </w:pPr>
          </w:p>
        </w:tc>
      </w:tr>
      <w:tr w:rsidR="00D656F4" w:rsidRPr="00333420" w14:paraId="6E08B3AE" w14:textId="77777777" w:rsidTr="006B70D8">
        <w:trPr>
          <w:trHeight w:val="1049"/>
        </w:trPr>
        <w:tc>
          <w:tcPr>
            <w:tcW w:w="2532" w:type="dxa"/>
          </w:tcPr>
          <w:p w14:paraId="6C1055D4" w14:textId="77A734EF" w:rsidR="00D656F4" w:rsidRPr="006B70D8" w:rsidRDefault="00D656F4" w:rsidP="00D656F4">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1F4E9705" w:rsidR="00D656F4" w:rsidRPr="006B70D8" w:rsidRDefault="00D656F4" w:rsidP="00D656F4">
            <w:pPr>
              <w:jc w:val="both"/>
              <w:rPr>
                <w:color w:val="000000"/>
                <w:kern w:val="2"/>
                <w:sz w:val="22"/>
                <w:szCs w:val="22"/>
              </w:rPr>
            </w:pPr>
            <w:r w:rsidRPr="004D4FC5">
              <w:rPr>
                <w:color w:val="000000"/>
                <w:kern w:val="2"/>
                <w:sz w:val="22"/>
                <w:szCs w:val="22"/>
              </w:rPr>
              <w:t>Jeigu Tiekėjas nesilaiko šio</w:t>
            </w:r>
            <w:r w:rsidR="00FB26B8">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D656F4" w:rsidRPr="00333420" w14:paraId="05433FDE" w14:textId="77777777" w:rsidTr="009250BD">
        <w:trPr>
          <w:trHeight w:val="375"/>
        </w:trPr>
        <w:tc>
          <w:tcPr>
            <w:tcW w:w="2532" w:type="dxa"/>
          </w:tcPr>
          <w:p w14:paraId="0421664C" w14:textId="16A12CAB" w:rsidR="00D656F4" w:rsidRPr="006B70D8" w:rsidRDefault="00D656F4" w:rsidP="00D656F4">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D656F4" w:rsidRPr="006B70D8" w:rsidRDefault="00D656F4" w:rsidP="00D656F4">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D656F4" w:rsidRPr="00333420" w14:paraId="38F798C7" w14:textId="77777777" w:rsidTr="006B70D8">
        <w:trPr>
          <w:trHeight w:val="1527"/>
        </w:trPr>
        <w:tc>
          <w:tcPr>
            <w:tcW w:w="2532" w:type="dxa"/>
          </w:tcPr>
          <w:p w14:paraId="2E62F896" w14:textId="63D5A3D4" w:rsidR="00D656F4" w:rsidRPr="006B70D8" w:rsidRDefault="00D656F4" w:rsidP="00D656F4">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D656F4" w:rsidRPr="006B70D8" w:rsidRDefault="00D656F4" w:rsidP="00D656F4">
            <w:pPr>
              <w:jc w:val="both"/>
              <w:rPr>
                <w:color w:val="000000"/>
                <w:kern w:val="2"/>
                <w:sz w:val="22"/>
                <w:szCs w:val="22"/>
              </w:rPr>
            </w:pPr>
            <w:r w:rsidRPr="006B70D8">
              <w:rPr>
                <w:kern w:val="2"/>
                <w:sz w:val="22"/>
                <w:szCs w:val="22"/>
              </w:rPr>
              <w:t>Netaikoma</w:t>
            </w:r>
          </w:p>
        </w:tc>
      </w:tr>
      <w:tr w:rsidR="00D656F4" w:rsidRPr="00333420" w14:paraId="4961590F" w14:textId="77777777" w:rsidTr="006B70D8">
        <w:trPr>
          <w:trHeight w:val="939"/>
        </w:trPr>
        <w:tc>
          <w:tcPr>
            <w:tcW w:w="2532" w:type="dxa"/>
          </w:tcPr>
          <w:p w14:paraId="1FB795EE" w14:textId="257A6037" w:rsidR="00D656F4" w:rsidRPr="006B70D8" w:rsidRDefault="00D656F4" w:rsidP="00D656F4">
            <w:pPr>
              <w:jc w:val="both"/>
              <w:rPr>
                <w:b/>
                <w:bCs/>
                <w:kern w:val="2"/>
                <w:sz w:val="22"/>
                <w:szCs w:val="22"/>
              </w:rPr>
            </w:pPr>
            <w:r w:rsidRPr="00C65407">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D656F4" w:rsidRPr="006B70D8" w:rsidRDefault="00D656F4" w:rsidP="00D656F4">
            <w:pPr>
              <w:rPr>
                <w:kern w:val="2"/>
                <w:sz w:val="22"/>
                <w:szCs w:val="22"/>
              </w:rPr>
            </w:pPr>
            <w:r w:rsidRPr="006B70D8">
              <w:rPr>
                <w:kern w:val="2"/>
                <w:sz w:val="22"/>
                <w:szCs w:val="22"/>
              </w:rPr>
              <w:t>Netaikoma</w:t>
            </w:r>
          </w:p>
          <w:p w14:paraId="60FF9E1B" w14:textId="77777777" w:rsidR="00D656F4" w:rsidRPr="006B70D8" w:rsidRDefault="00D656F4" w:rsidP="00D656F4">
            <w:pPr>
              <w:jc w:val="both"/>
              <w:rPr>
                <w:kern w:val="2"/>
                <w:sz w:val="22"/>
                <w:szCs w:val="22"/>
              </w:rPr>
            </w:pPr>
          </w:p>
        </w:tc>
      </w:tr>
      <w:tr w:rsidR="00D656F4" w:rsidRPr="00333420" w14:paraId="60FE5333" w14:textId="77777777" w:rsidTr="006B70D8">
        <w:trPr>
          <w:trHeight w:val="939"/>
        </w:trPr>
        <w:tc>
          <w:tcPr>
            <w:tcW w:w="2532" w:type="dxa"/>
          </w:tcPr>
          <w:p w14:paraId="6A0E4321" w14:textId="1C273345" w:rsidR="00D656F4" w:rsidRPr="00C65407" w:rsidRDefault="00D656F4" w:rsidP="00D656F4">
            <w:pPr>
              <w:jc w:val="both"/>
              <w:rPr>
                <w:b/>
                <w:bCs/>
                <w:kern w:val="2"/>
                <w:sz w:val="22"/>
                <w:szCs w:val="22"/>
              </w:rPr>
            </w:pPr>
            <w:r w:rsidRPr="00C65407">
              <w:rPr>
                <w:b/>
                <w:bCs/>
                <w:kern w:val="2"/>
                <w:sz w:val="22"/>
                <w:szCs w:val="22"/>
              </w:rPr>
              <w:t>9.</w:t>
            </w:r>
            <w:r w:rsidRPr="00C65407">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D656F4" w:rsidRPr="006B70D8" w:rsidRDefault="00D656F4" w:rsidP="00D656F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D656F4" w:rsidRPr="00333420" w14:paraId="69C580B2" w14:textId="77777777" w:rsidTr="00F311A0">
        <w:trPr>
          <w:trHeight w:val="300"/>
        </w:trPr>
        <w:tc>
          <w:tcPr>
            <w:tcW w:w="2532" w:type="dxa"/>
          </w:tcPr>
          <w:p w14:paraId="316D2130" w14:textId="3A56F002" w:rsidR="00D656F4" w:rsidRPr="00166505" w:rsidRDefault="00D656F4" w:rsidP="00D656F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37CD17C0" w:rsidR="00D656F4" w:rsidRPr="00EA19DB" w:rsidRDefault="00D656F4" w:rsidP="00D656F4">
            <w:pPr>
              <w:jc w:val="both"/>
              <w:rPr>
                <w:color w:val="4472C4"/>
                <w:kern w:val="2"/>
                <w:sz w:val="22"/>
                <w:szCs w:val="22"/>
                <w:highlight w:val="yellow"/>
              </w:rPr>
            </w:pPr>
            <w:r w:rsidRPr="00EA19DB">
              <w:rPr>
                <w:sz w:val="22"/>
                <w:szCs w:val="22"/>
              </w:rPr>
              <w:t xml:space="preserve"> </w:t>
            </w:r>
            <w:r w:rsidR="00EA19DB" w:rsidRPr="00EA19DB">
              <w:rPr>
                <w:sz w:val="22"/>
                <w:szCs w:val="22"/>
              </w:rPr>
              <w:t>Netaikoma</w:t>
            </w:r>
          </w:p>
        </w:tc>
      </w:tr>
      <w:tr w:rsidR="00D656F4" w:rsidRPr="00333420" w14:paraId="35D107EB" w14:textId="77777777" w:rsidTr="005850D7">
        <w:trPr>
          <w:trHeight w:val="300"/>
        </w:trPr>
        <w:tc>
          <w:tcPr>
            <w:tcW w:w="10207" w:type="dxa"/>
            <w:gridSpan w:val="4"/>
          </w:tcPr>
          <w:p w14:paraId="58E7205A" w14:textId="2915E660" w:rsidR="00D656F4" w:rsidRPr="00333420" w:rsidRDefault="00D656F4" w:rsidP="00D656F4">
            <w:pPr>
              <w:jc w:val="center"/>
              <w:rPr>
                <w:b/>
                <w:bCs/>
                <w:kern w:val="2"/>
                <w:sz w:val="22"/>
                <w:szCs w:val="22"/>
              </w:rPr>
            </w:pPr>
            <w:r w:rsidRPr="00333420">
              <w:rPr>
                <w:b/>
                <w:bCs/>
                <w:kern w:val="2"/>
                <w:sz w:val="22"/>
                <w:szCs w:val="22"/>
              </w:rPr>
              <w:lastRenderedPageBreak/>
              <w:t xml:space="preserve">10. </w:t>
            </w:r>
            <w:r w:rsidRPr="000F7191">
              <w:rPr>
                <w:b/>
                <w:bCs/>
                <w:kern w:val="2"/>
                <w:sz w:val="22"/>
                <w:szCs w:val="22"/>
              </w:rPr>
              <w:t>ESMINĖS SUTARTIES SĄLYGOS</w:t>
            </w:r>
          </w:p>
        </w:tc>
      </w:tr>
      <w:tr w:rsidR="00D656F4" w:rsidRPr="00333420" w14:paraId="1B86DC21" w14:textId="33C57CE4" w:rsidTr="00870564">
        <w:trPr>
          <w:trHeight w:val="300"/>
        </w:trPr>
        <w:tc>
          <w:tcPr>
            <w:tcW w:w="2540" w:type="dxa"/>
            <w:gridSpan w:val="2"/>
          </w:tcPr>
          <w:p w14:paraId="26CCD7FD" w14:textId="35BCA149" w:rsidR="00D656F4" w:rsidRPr="008F57C7" w:rsidRDefault="00D656F4" w:rsidP="00D656F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D656F4" w:rsidRPr="004D4FC5" w:rsidRDefault="00D656F4" w:rsidP="00D656F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D656F4" w:rsidRPr="004D4FC5" w:rsidRDefault="00D656F4" w:rsidP="00D656F4">
            <w:pPr>
              <w:jc w:val="both"/>
              <w:rPr>
                <w:kern w:val="2"/>
                <w:sz w:val="22"/>
                <w:szCs w:val="22"/>
              </w:rPr>
            </w:pPr>
            <w:r w:rsidRPr="004D4FC5">
              <w:rPr>
                <w:kern w:val="2"/>
                <w:sz w:val="22"/>
                <w:szCs w:val="22"/>
              </w:rPr>
              <w:t>10.1.2. Sutartyje nustatytų Prekių tiekimo terminų laikymasis;</w:t>
            </w:r>
          </w:p>
          <w:p w14:paraId="4F8840D4" w14:textId="77777777" w:rsidR="00D656F4" w:rsidRPr="004D4FC5" w:rsidRDefault="00D656F4" w:rsidP="00D656F4">
            <w:pPr>
              <w:jc w:val="both"/>
              <w:rPr>
                <w:kern w:val="2"/>
                <w:sz w:val="22"/>
                <w:szCs w:val="22"/>
              </w:rPr>
            </w:pPr>
            <w:r w:rsidRPr="004D4FC5">
              <w:rPr>
                <w:kern w:val="2"/>
                <w:sz w:val="22"/>
                <w:szCs w:val="22"/>
              </w:rPr>
              <w:t>10.1.3. Priskaičiuotų netesybų mokėjimas;</w:t>
            </w:r>
          </w:p>
          <w:p w14:paraId="392BE0A7" w14:textId="77777777" w:rsidR="00D656F4" w:rsidRPr="004D4FC5" w:rsidRDefault="00D656F4" w:rsidP="00D656F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D656F4" w:rsidRPr="004D4FC5" w:rsidRDefault="00D656F4" w:rsidP="00D656F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65FC6F5F" w:rsidR="00D656F4" w:rsidRPr="004D4FC5" w:rsidRDefault="00D656F4" w:rsidP="00D656F4">
            <w:pPr>
              <w:jc w:val="both"/>
              <w:rPr>
                <w:kern w:val="2"/>
                <w:sz w:val="22"/>
                <w:szCs w:val="22"/>
              </w:rPr>
            </w:pPr>
            <w:r w:rsidRPr="004D4FC5">
              <w:rPr>
                <w:color w:val="000000" w:themeColor="text1"/>
                <w:kern w:val="2"/>
                <w:sz w:val="22"/>
                <w:szCs w:val="22"/>
              </w:rPr>
              <w:t>10.1.6.</w:t>
            </w:r>
            <w:r w:rsidR="00891979">
              <w:rPr>
                <w:color w:val="000000" w:themeColor="text1"/>
                <w:kern w:val="2"/>
                <w:sz w:val="22"/>
                <w:szCs w:val="22"/>
              </w:rPr>
              <w:t xml:space="preserve"> </w:t>
            </w:r>
            <w:r w:rsidRPr="004D4FC5">
              <w:rPr>
                <w:color w:val="000000" w:themeColor="text1"/>
                <w:kern w:val="2"/>
                <w:sz w:val="22"/>
                <w:szCs w:val="22"/>
              </w:rPr>
              <w:t>Sutarties nuostatų, reglamentuojančių aplinkosauginius reikalavimus, laikymasis;</w:t>
            </w:r>
          </w:p>
          <w:p w14:paraId="7BCC32BE" w14:textId="77777777" w:rsidR="00D656F4" w:rsidRPr="004D4FC5" w:rsidRDefault="00D656F4" w:rsidP="00D656F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D656F4" w:rsidRPr="008F57C7" w:rsidRDefault="00D656F4" w:rsidP="00D656F4">
            <w:pPr>
              <w:rPr>
                <w:kern w:val="2"/>
                <w:sz w:val="22"/>
                <w:szCs w:val="22"/>
                <w:highlight w:val="yellow"/>
              </w:rPr>
            </w:pPr>
            <w:r w:rsidRPr="004D4FC5">
              <w:rPr>
                <w:kern w:val="2"/>
                <w:sz w:val="22"/>
                <w:szCs w:val="22"/>
              </w:rPr>
              <w:t>10.1.8. Bendrųjų sąlygų nuostatų dėl Sutarties vykdymui pasitelkiamų naujų subtiekėjų ir (ar specialistų) / esamų subtiekėjų ir (ar) specialistų keitimo, laikymasis.</w:t>
            </w:r>
          </w:p>
        </w:tc>
      </w:tr>
      <w:tr w:rsidR="00D656F4" w:rsidRPr="00333420" w14:paraId="0BAAD1AB" w14:textId="714B3441" w:rsidTr="00870564">
        <w:trPr>
          <w:trHeight w:val="300"/>
        </w:trPr>
        <w:tc>
          <w:tcPr>
            <w:tcW w:w="2540" w:type="dxa"/>
            <w:gridSpan w:val="2"/>
          </w:tcPr>
          <w:p w14:paraId="0103D90F" w14:textId="0F8FC42D" w:rsidR="00D656F4" w:rsidRPr="008F57C7" w:rsidRDefault="00D656F4" w:rsidP="00D656F4">
            <w:pPr>
              <w:rPr>
                <w:b/>
                <w:bCs/>
                <w:kern w:val="2"/>
                <w:sz w:val="22"/>
                <w:szCs w:val="22"/>
                <w:highlight w:val="yellow"/>
              </w:rPr>
            </w:pPr>
            <w:r w:rsidRPr="00B0367E">
              <w:rPr>
                <w:b/>
                <w:bCs/>
                <w:kern w:val="2"/>
                <w:sz w:val="22"/>
                <w:szCs w:val="22"/>
              </w:rPr>
              <w:t>10.2. Dideli arba nuolatiniai esminės Sutarties sąlygos vykdymo trūkumai</w:t>
            </w:r>
          </w:p>
        </w:tc>
        <w:tc>
          <w:tcPr>
            <w:tcW w:w="7667" w:type="dxa"/>
            <w:gridSpan w:val="2"/>
          </w:tcPr>
          <w:p w14:paraId="637E1F20" w14:textId="77777777" w:rsidR="00783981" w:rsidRDefault="00783981" w:rsidP="00783981">
            <w:pPr>
              <w:jc w:val="both"/>
              <w:rPr>
                <w:color w:val="000000" w:themeColor="text1"/>
                <w:kern w:val="2"/>
                <w:sz w:val="22"/>
                <w:szCs w:val="22"/>
              </w:rPr>
            </w:pPr>
            <w:r>
              <w:rPr>
                <w:color w:val="000000" w:themeColor="text1"/>
                <w:kern w:val="2"/>
                <w:sz w:val="22"/>
                <w:szCs w:val="22"/>
              </w:rPr>
              <w:t>10.2.1. Tiekėjas vėluoja pristatyti Prekes ir (ar) atlikti remonto paslaugas daugiau nei 15 (penkiolika) dienų;</w:t>
            </w:r>
          </w:p>
          <w:p w14:paraId="787CF127" w14:textId="77777777" w:rsidR="00783981" w:rsidRDefault="00783981" w:rsidP="00783981">
            <w:pPr>
              <w:jc w:val="both"/>
              <w:rPr>
                <w:color w:val="000000" w:themeColor="text1"/>
                <w:kern w:val="2"/>
                <w:sz w:val="22"/>
                <w:szCs w:val="22"/>
              </w:rPr>
            </w:pPr>
            <w:r>
              <w:rPr>
                <w:color w:val="000000" w:themeColor="text1"/>
                <w:kern w:val="2"/>
                <w:sz w:val="22"/>
                <w:szCs w:val="22"/>
              </w:rPr>
              <w:t>10.2.2.  Tiekėjas pristato Prekes (įskaitant remonto paslaugas), kurios neatitinka Sutartyje ir (ar) Įstatymuose nustatytų reikalavimų Prekėms ir per 10 (dešimt) dienų neištaiso pažeidimo;</w:t>
            </w:r>
          </w:p>
          <w:p w14:paraId="6C3C5FE6" w14:textId="77777777" w:rsidR="00783981" w:rsidRDefault="00783981" w:rsidP="00783981">
            <w:pPr>
              <w:jc w:val="both"/>
              <w:rPr>
                <w:color w:val="000000" w:themeColor="text1"/>
                <w:kern w:val="2"/>
                <w:sz w:val="22"/>
                <w:szCs w:val="22"/>
              </w:rPr>
            </w:pPr>
            <w:r>
              <w:rPr>
                <w:color w:val="000000" w:themeColor="text1"/>
                <w:kern w:val="2"/>
                <w:sz w:val="22"/>
                <w:szCs w:val="22"/>
              </w:rPr>
              <w:t>10.2.3. Tiekėjas pažeidžia Bendrųjų sąlygų nuostatas, reglamentuojančias konkurenciją, intelektinės nuosavybės ar konfidencialios informacijos valdymą;</w:t>
            </w:r>
          </w:p>
          <w:p w14:paraId="6337E8C6" w14:textId="77777777" w:rsidR="00783981" w:rsidRPr="002E1A82" w:rsidRDefault="00783981" w:rsidP="00783981">
            <w:pPr>
              <w:rPr>
                <w:szCs w:val="24"/>
              </w:rPr>
            </w:pPr>
            <w:r>
              <w:rPr>
                <w:color w:val="000000" w:themeColor="text1"/>
                <w:kern w:val="2"/>
                <w:sz w:val="22"/>
                <w:szCs w:val="22"/>
              </w:rPr>
              <w:t>10.2.4. Tiekėjas pažeidžia Bendrųjų sąlygų nuostatas dėl Sutarties vykdymui pasitelkiamų naujų subtiekėjų ir (ar specialistų) / esamų subtiekėjų ir (ar) specialistų keitimo.</w:t>
            </w:r>
            <w:r w:rsidRPr="002E1A82">
              <w:rPr>
                <w:szCs w:val="24"/>
              </w:rPr>
              <w:t xml:space="preserve"> </w:t>
            </w:r>
          </w:p>
          <w:p w14:paraId="6D20863D" w14:textId="21C96212" w:rsidR="00D656F4" w:rsidRPr="00B0367E" w:rsidRDefault="00D656F4" w:rsidP="00D656F4">
            <w:pPr>
              <w:jc w:val="both"/>
              <w:rPr>
                <w:color w:val="000000" w:themeColor="text1"/>
                <w:kern w:val="2"/>
                <w:sz w:val="22"/>
                <w:szCs w:val="22"/>
              </w:rPr>
            </w:pPr>
          </w:p>
        </w:tc>
      </w:tr>
      <w:tr w:rsidR="00D656F4" w:rsidRPr="00333420" w14:paraId="53C231AB" w14:textId="77777777" w:rsidTr="005850D7">
        <w:trPr>
          <w:trHeight w:val="300"/>
        </w:trPr>
        <w:tc>
          <w:tcPr>
            <w:tcW w:w="10207" w:type="dxa"/>
            <w:gridSpan w:val="4"/>
          </w:tcPr>
          <w:p w14:paraId="6C5A0016" w14:textId="713EA0A0" w:rsidR="00D656F4" w:rsidRPr="00333420" w:rsidRDefault="00D656F4" w:rsidP="00D656F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D656F4" w:rsidRPr="00333420" w14:paraId="1281E128" w14:textId="77777777" w:rsidTr="00F311A0">
        <w:trPr>
          <w:trHeight w:val="300"/>
        </w:trPr>
        <w:tc>
          <w:tcPr>
            <w:tcW w:w="2532" w:type="dxa"/>
          </w:tcPr>
          <w:p w14:paraId="2F299970" w14:textId="78AB3462" w:rsidR="00D656F4" w:rsidRPr="005B3DE9" w:rsidRDefault="00D656F4" w:rsidP="00D656F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D656F4" w:rsidRPr="005B3DE9" w:rsidRDefault="00D656F4" w:rsidP="00D656F4">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3F05BCCC" w:rsidR="00D656F4" w:rsidRPr="005B3DE9" w:rsidRDefault="00D656F4" w:rsidP="00D656F4">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FD0E73">
              <w:rPr>
                <w:color w:val="000000"/>
                <w:kern w:val="2"/>
                <w:sz w:val="22"/>
                <w:szCs w:val="22"/>
              </w:rPr>
              <w:t>7</w:t>
            </w:r>
            <w:r w:rsidRPr="00A45165">
              <w:rPr>
                <w:b/>
                <w:sz w:val="22"/>
                <w:szCs w:val="22"/>
              </w:rPr>
              <w:t xml:space="preserve"> (</w:t>
            </w:r>
            <w:r w:rsidR="00FD0E73">
              <w:rPr>
                <w:b/>
                <w:sz w:val="22"/>
                <w:szCs w:val="22"/>
              </w:rPr>
              <w:t>septyni</w:t>
            </w:r>
            <w:r w:rsidRPr="00A45165">
              <w:rPr>
                <w:b/>
                <w:sz w:val="22"/>
                <w:szCs w:val="22"/>
              </w:rPr>
              <w:t>) mėnesi</w:t>
            </w:r>
            <w:r w:rsidR="00ED075A">
              <w:rPr>
                <w:b/>
                <w:sz w:val="22"/>
                <w:szCs w:val="22"/>
              </w:rPr>
              <w:t>ai</w:t>
            </w:r>
            <w:r w:rsidRPr="00A45165">
              <w:rPr>
                <w:b/>
                <w:sz w:val="22"/>
                <w:szCs w:val="22"/>
              </w:rPr>
              <w:t xml:space="preserve"> </w:t>
            </w:r>
            <w:r w:rsidRPr="00A45165">
              <w:rPr>
                <w:sz w:val="22"/>
                <w:szCs w:val="22"/>
              </w:rPr>
              <w:t xml:space="preserve">(sutarties vykdymo trukmė (prekių tiekimo terminas) – </w:t>
            </w:r>
            <w:r w:rsidR="00ED075A">
              <w:rPr>
                <w:sz w:val="22"/>
                <w:szCs w:val="22"/>
              </w:rPr>
              <w:t>5</w:t>
            </w:r>
            <w:r>
              <w:rPr>
                <w:sz w:val="22"/>
                <w:szCs w:val="22"/>
              </w:rPr>
              <w:t xml:space="preserve"> (</w:t>
            </w:r>
            <w:r w:rsidR="00ED075A">
              <w:rPr>
                <w:sz w:val="22"/>
                <w:szCs w:val="22"/>
              </w:rPr>
              <w:t>penki</w:t>
            </w:r>
            <w:r>
              <w:rPr>
                <w:sz w:val="22"/>
                <w:szCs w:val="22"/>
              </w:rPr>
              <w:t>)</w:t>
            </w:r>
            <w:r w:rsidRPr="005B3DE9">
              <w:rPr>
                <w:sz w:val="22"/>
                <w:szCs w:val="22"/>
              </w:rPr>
              <w:t xml:space="preserve"> mėnesi</w:t>
            </w:r>
            <w:r w:rsidR="00ED075A">
              <w:rPr>
                <w:sz w:val="22"/>
                <w:szCs w:val="22"/>
              </w:rPr>
              <w:t>ai</w:t>
            </w:r>
            <w:r>
              <w:rPr>
                <w:sz w:val="22"/>
                <w:szCs w:val="22"/>
              </w:rPr>
              <w:t>, atsiskaitymo terminas 2 (du) mėnesiai</w:t>
            </w:r>
            <w:r w:rsidRPr="005B3DE9">
              <w:rPr>
                <w:sz w:val="22"/>
                <w:szCs w:val="22"/>
              </w:rPr>
              <w:t>).</w:t>
            </w:r>
          </w:p>
        </w:tc>
      </w:tr>
      <w:tr w:rsidR="00D656F4" w:rsidRPr="00333420" w14:paraId="7BDD63CD" w14:textId="77777777" w:rsidTr="00EA19DB">
        <w:trPr>
          <w:trHeight w:val="581"/>
        </w:trPr>
        <w:tc>
          <w:tcPr>
            <w:tcW w:w="2532" w:type="dxa"/>
          </w:tcPr>
          <w:p w14:paraId="1BA77022" w14:textId="0267074B" w:rsidR="00D656F4" w:rsidRPr="00333420" w:rsidRDefault="00D656F4" w:rsidP="00D656F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D656F4" w:rsidRPr="00333420" w:rsidRDefault="00D656F4" w:rsidP="00D656F4">
            <w:pPr>
              <w:jc w:val="both"/>
              <w:rPr>
                <w:kern w:val="2"/>
                <w:sz w:val="22"/>
                <w:szCs w:val="22"/>
              </w:rPr>
            </w:pPr>
            <w:r>
              <w:rPr>
                <w:kern w:val="2"/>
                <w:sz w:val="22"/>
                <w:szCs w:val="22"/>
              </w:rPr>
              <w:t>Netaikoma</w:t>
            </w:r>
          </w:p>
        </w:tc>
      </w:tr>
      <w:tr w:rsidR="00D656F4" w:rsidRPr="00333420" w14:paraId="065C677C" w14:textId="77777777" w:rsidTr="005850D7">
        <w:trPr>
          <w:trHeight w:val="300"/>
        </w:trPr>
        <w:tc>
          <w:tcPr>
            <w:tcW w:w="10207" w:type="dxa"/>
            <w:gridSpan w:val="4"/>
          </w:tcPr>
          <w:p w14:paraId="774AA9AE" w14:textId="5E854431" w:rsidR="00D656F4" w:rsidRPr="00333420" w:rsidRDefault="00D656F4" w:rsidP="00D656F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D656F4" w:rsidRPr="00333420" w14:paraId="2B79AF6B" w14:textId="77777777" w:rsidTr="005850D7">
        <w:trPr>
          <w:trHeight w:val="300"/>
        </w:trPr>
        <w:tc>
          <w:tcPr>
            <w:tcW w:w="2532" w:type="dxa"/>
          </w:tcPr>
          <w:p w14:paraId="21FAA97C" w14:textId="4A380C7A" w:rsidR="00D656F4" w:rsidRPr="003B61DA" w:rsidRDefault="00D656F4" w:rsidP="00D656F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D656F4" w:rsidRPr="00333420" w:rsidRDefault="00D656F4" w:rsidP="00D656F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D656F4" w:rsidRPr="00333420" w14:paraId="25D32B74" w14:textId="77777777" w:rsidTr="005850D7">
        <w:trPr>
          <w:trHeight w:val="300"/>
        </w:trPr>
        <w:tc>
          <w:tcPr>
            <w:tcW w:w="2532" w:type="dxa"/>
          </w:tcPr>
          <w:p w14:paraId="764B5E1B" w14:textId="30F8094C" w:rsidR="00D656F4" w:rsidRPr="00080871" w:rsidRDefault="00D656F4" w:rsidP="00D656F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D656F4" w:rsidRPr="003B61DA" w:rsidRDefault="00D656F4" w:rsidP="00D656F4">
            <w:pPr>
              <w:rPr>
                <w:b/>
                <w:bCs/>
                <w:kern w:val="2"/>
                <w:sz w:val="22"/>
                <w:szCs w:val="22"/>
                <w:highlight w:val="yellow"/>
              </w:rPr>
            </w:pPr>
          </w:p>
        </w:tc>
        <w:tc>
          <w:tcPr>
            <w:tcW w:w="7675" w:type="dxa"/>
            <w:gridSpan w:val="3"/>
          </w:tcPr>
          <w:p w14:paraId="6A76BF78" w14:textId="77777777" w:rsidR="00783981" w:rsidRDefault="00783981" w:rsidP="00783981">
            <w:pPr>
              <w:spacing w:line="256" w:lineRule="auto"/>
              <w:jc w:val="both"/>
              <w:rPr>
                <w:rFonts w:eastAsia="Arial"/>
                <w:kern w:val="2"/>
                <w:sz w:val="22"/>
                <w:szCs w:val="22"/>
              </w:rPr>
            </w:pPr>
            <w:r>
              <w:rPr>
                <w:rFonts w:eastAsia="Arial"/>
                <w:kern w:val="2"/>
                <w:sz w:val="22"/>
                <w:szCs w:val="22"/>
              </w:rPr>
              <w:t>12.2.1. Tiekėjas nevykdo prisiimtų įsipareigojimų už Sutartyje nustatytą Sutarties kainą;</w:t>
            </w:r>
          </w:p>
          <w:p w14:paraId="689C4624" w14:textId="77777777" w:rsidR="00783981" w:rsidRDefault="00783981" w:rsidP="00783981">
            <w:pPr>
              <w:spacing w:line="256" w:lineRule="auto"/>
              <w:jc w:val="both"/>
              <w:rPr>
                <w:rFonts w:eastAsia="Arial"/>
                <w:kern w:val="2"/>
                <w:sz w:val="22"/>
                <w:szCs w:val="22"/>
              </w:rPr>
            </w:pPr>
            <w:r>
              <w:rPr>
                <w:rFonts w:eastAsia="Arial"/>
                <w:kern w:val="2"/>
                <w:sz w:val="22"/>
                <w:szCs w:val="22"/>
              </w:rPr>
              <w:t xml:space="preserve">12.2.2. Tiekėjas vėluoja pristatyti Prekes </w:t>
            </w:r>
            <w:r>
              <w:rPr>
                <w:color w:val="000000" w:themeColor="text1"/>
                <w:kern w:val="2"/>
                <w:sz w:val="22"/>
                <w:szCs w:val="22"/>
              </w:rPr>
              <w:t>ir (ar) atlikti remonto paslaugas</w:t>
            </w:r>
            <w:r>
              <w:rPr>
                <w:rFonts w:eastAsia="Arial"/>
                <w:kern w:val="2"/>
                <w:sz w:val="22"/>
                <w:szCs w:val="22"/>
              </w:rPr>
              <w:t xml:space="preserve"> daugiau nei 30 (trisdešimt) dienų;</w:t>
            </w:r>
          </w:p>
          <w:p w14:paraId="4E3BD454" w14:textId="77777777" w:rsidR="00783981" w:rsidRDefault="00783981" w:rsidP="00783981">
            <w:pPr>
              <w:spacing w:line="256" w:lineRule="auto"/>
              <w:jc w:val="both"/>
              <w:rPr>
                <w:rFonts w:eastAsia="Arial"/>
                <w:kern w:val="2"/>
                <w:sz w:val="22"/>
                <w:szCs w:val="22"/>
              </w:rPr>
            </w:pPr>
            <w:r>
              <w:rPr>
                <w:rFonts w:eastAsia="Arial"/>
                <w:kern w:val="2"/>
                <w:sz w:val="22"/>
                <w:szCs w:val="22"/>
              </w:rPr>
              <w:t>12.2.3.  Tiekėjas pažeidžia Prekių pristatymo terminus ir priskaičiuotų netesybų už vėlavimą suma viršija 10 (dešimt) proc. Pradinės sutarties vertės;</w:t>
            </w:r>
          </w:p>
          <w:p w14:paraId="684D8104" w14:textId="77777777" w:rsidR="00783981" w:rsidRDefault="00783981" w:rsidP="00783981">
            <w:pPr>
              <w:spacing w:line="256" w:lineRule="auto"/>
              <w:jc w:val="both"/>
              <w:rPr>
                <w:rFonts w:eastAsia="Arial"/>
                <w:kern w:val="2"/>
                <w:sz w:val="22"/>
                <w:szCs w:val="22"/>
              </w:rPr>
            </w:pPr>
            <w:r>
              <w:rPr>
                <w:rFonts w:eastAsia="Arial"/>
                <w:kern w:val="2"/>
                <w:sz w:val="22"/>
                <w:szCs w:val="22"/>
              </w:rPr>
              <w:t xml:space="preserve">12.2.4.  Tiekėjas pristato Prekes </w:t>
            </w:r>
            <w:r>
              <w:rPr>
                <w:color w:val="000000" w:themeColor="text1"/>
                <w:kern w:val="2"/>
                <w:sz w:val="22"/>
                <w:szCs w:val="22"/>
              </w:rPr>
              <w:t>(įskaitant remonto paslaugas)</w:t>
            </w:r>
            <w:r>
              <w:rPr>
                <w:rFonts w:eastAsia="Arial"/>
                <w:kern w:val="2"/>
                <w:sz w:val="22"/>
                <w:szCs w:val="22"/>
              </w:rPr>
              <w:t>, kurios neatitinka Sutartyje ir (ar) Įstatymuose nustatytų reikalavimų Prekėms ir per 20 (dvidešimt) dienų neištaiso pažeidimo;</w:t>
            </w:r>
          </w:p>
          <w:p w14:paraId="005B62E1" w14:textId="77777777" w:rsidR="00783981" w:rsidRDefault="00783981" w:rsidP="00783981">
            <w:pPr>
              <w:spacing w:line="256" w:lineRule="auto"/>
              <w:jc w:val="both"/>
              <w:rPr>
                <w:rFonts w:eastAsia="Arial"/>
                <w:kern w:val="2"/>
                <w:sz w:val="22"/>
                <w:szCs w:val="22"/>
              </w:rPr>
            </w:pPr>
            <w:r>
              <w:rPr>
                <w:rFonts w:eastAsia="Arial"/>
                <w:kern w:val="2"/>
                <w:sz w:val="22"/>
                <w:szCs w:val="22"/>
              </w:rPr>
              <w:t>12.2.5. Tiekėjo kvalifikacija tapo nebeatitinkančia pirkimo dokumentuose nustatytų Sutarties tinkamam vykdymui būtinų reikalavimų ir šie neatitikimai nebuvo ištaisyti per 14 (keturiolika) dienų nuo kvalifikacijos tapimo neatitinkančia dienos;</w:t>
            </w:r>
          </w:p>
          <w:p w14:paraId="4CECFED8" w14:textId="77777777" w:rsidR="00783981" w:rsidRDefault="00783981" w:rsidP="00783981">
            <w:pPr>
              <w:spacing w:line="256" w:lineRule="auto"/>
              <w:jc w:val="both"/>
              <w:rPr>
                <w:rFonts w:eastAsia="Arial"/>
                <w:kern w:val="2"/>
                <w:sz w:val="22"/>
                <w:szCs w:val="22"/>
              </w:rPr>
            </w:pPr>
            <w:r>
              <w:rPr>
                <w:rFonts w:eastAsia="Arial"/>
                <w:kern w:val="2"/>
                <w:sz w:val="22"/>
                <w:szCs w:val="22"/>
              </w:rPr>
              <w:lastRenderedPageBreak/>
              <w:t>12.2.6. Tiekėjas pakartotinai pažeidžia šios Sutarties nuostatas, reglamentuojančias konkurenciją, intelektinės nuosavybės ar konfidencialios informacijos valdymą;</w:t>
            </w:r>
          </w:p>
          <w:p w14:paraId="1C633ACA" w14:textId="3251F6F2" w:rsidR="00D656F4" w:rsidRPr="00333420" w:rsidRDefault="00783981" w:rsidP="00D656F4">
            <w:pPr>
              <w:spacing w:line="257" w:lineRule="auto"/>
              <w:jc w:val="both"/>
              <w:rPr>
                <w:rFonts w:eastAsia="Arial"/>
                <w:color w:val="FF0000"/>
                <w:kern w:val="2"/>
                <w:sz w:val="22"/>
                <w:szCs w:val="22"/>
              </w:rPr>
            </w:pPr>
            <w:r>
              <w:rPr>
                <w:rFonts w:eastAsia="Arial"/>
                <w:kern w:val="2"/>
                <w:sz w:val="22"/>
                <w:szCs w:val="22"/>
              </w:rPr>
              <w:t>12.2.7. Tiekėjas pakartotinai pažeidžia Bendrųjų sąlygų nuostatas dėl Sutarties vykdymui pasitelkiamų naujų subtiekėjų ir (ar specialistų) / esamų subtiekėjų ir (ar) specialistų keitimo.</w:t>
            </w:r>
          </w:p>
        </w:tc>
      </w:tr>
      <w:tr w:rsidR="00D656F4" w:rsidRPr="00333420" w14:paraId="1F566E0D" w14:textId="77777777" w:rsidTr="005850D7">
        <w:trPr>
          <w:trHeight w:val="300"/>
        </w:trPr>
        <w:tc>
          <w:tcPr>
            <w:tcW w:w="10207" w:type="dxa"/>
            <w:gridSpan w:val="4"/>
          </w:tcPr>
          <w:p w14:paraId="3136D357" w14:textId="4AF04633" w:rsidR="00D656F4" w:rsidRPr="00333420" w:rsidRDefault="00D656F4" w:rsidP="00D656F4">
            <w:pPr>
              <w:jc w:val="center"/>
              <w:rPr>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DB59C2" w:rsidRPr="00080871" w14:paraId="210242FB" w14:textId="77777777" w:rsidTr="00375B7C">
        <w:trPr>
          <w:trHeight w:val="983"/>
        </w:trPr>
        <w:tc>
          <w:tcPr>
            <w:tcW w:w="2532" w:type="dxa"/>
          </w:tcPr>
          <w:p w14:paraId="51C89A1A" w14:textId="719B380D" w:rsidR="00DB59C2" w:rsidRPr="00333420" w:rsidRDefault="00DB59C2" w:rsidP="00DB59C2">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12BA3F10" w14:textId="77777777" w:rsidR="00DB59C2" w:rsidRDefault="00DB59C2" w:rsidP="00DB59C2">
            <w:pPr>
              <w:jc w:val="both"/>
              <w:rPr>
                <w:color w:val="000000"/>
                <w:kern w:val="2"/>
                <w:szCs w:val="22"/>
                <w:shd w:val="clear" w:color="auto" w:fill="FFFFFF"/>
              </w:rPr>
            </w:pPr>
            <w:r w:rsidRPr="002E7E00">
              <w:rPr>
                <w:color w:val="000000"/>
                <w:kern w:val="2"/>
                <w:szCs w:val="22"/>
                <w:shd w:val="clear" w:color="auto" w:fill="FFFFFF"/>
              </w:rPr>
              <w:t>1</w:t>
            </w:r>
            <w:r>
              <w:rPr>
                <w:color w:val="000000"/>
                <w:kern w:val="2"/>
                <w:szCs w:val="22"/>
                <w:shd w:val="clear" w:color="auto" w:fill="FFFFFF"/>
              </w:rPr>
              <w:t>3</w:t>
            </w:r>
            <w:r w:rsidRPr="002E7E00">
              <w:rPr>
                <w:color w:val="000000"/>
                <w:kern w:val="2"/>
                <w:szCs w:val="22"/>
                <w:shd w:val="clear" w:color="auto" w:fill="FFFFFF"/>
              </w:rPr>
              <w:t xml:space="preserve">.1.1. Aplinkosauginiai kriterijai Prekėms nustatomi vadovaujantis </w:t>
            </w:r>
            <w:r w:rsidRPr="002E7E00">
              <w:rPr>
                <w:color w:val="000000"/>
                <w:kern w:val="2"/>
                <w:szCs w:val="22"/>
              </w:rPr>
              <w:t xml:space="preserve">Aplinkos apsaugos kriterijų taikymo, vykdant žaliuosius pirkimus, tvarkos aprašo, patvirtinto 2011 m. birželio 28 d. įsakymu </w:t>
            </w:r>
            <w:r w:rsidRPr="00F337C9">
              <w:rPr>
                <w:color w:val="000000"/>
                <w:kern w:val="2"/>
                <w:szCs w:val="22"/>
              </w:rPr>
              <w:t>D1-508</w:t>
            </w:r>
            <w:r w:rsidRPr="002E7E00">
              <w:rPr>
                <w:color w:val="000000"/>
                <w:kern w:val="2"/>
                <w:szCs w:val="22"/>
                <w:shd w:val="clear" w:color="auto" w:fill="FFFFFF"/>
              </w:rPr>
              <w:t xml:space="preserve"> „Dėl Aplinkos apsaugos kriterijų taikymo, vykdant žaliuosius pirkimus, tvarkos aprašo patvirtinimo“ (toliau – Tvarkos aprašas) </w:t>
            </w:r>
            <w:r w:rsidRPr="002E7E00">
              <w:rPr>
                <w:kern w:val="2"/>
                <w:szCs w:val="22"/>
                <w:shd w:val="clear" w:color="auto" w:fill="FFFFFF"/>
              </w:rPr>
              <w:t xml:space="preserve">4.4.4 p. </w:t>
            </w:r>
            <w:r w:rsidRPr="002E7E00">
              <w:rPr>
                <w:color w:val="000000"/>
                <w:kern w:val="2"/>
                <w:szCs w:val="22"/>
                <w:shd w:val="clear" w:color="auto" w:fill="FFFFFF"/>
              </w:rPr>
              <w:t>papunkčiu</w:t>
            </w:r>
            <w:r>
              <w:rPr>
                <w:color w:val="000000"/>
                <w:kern w:val="2"/>
                <w:szCs w:val="22"/>
                <w:shd w:val="clear" w:color="auto" w:fill="FFFFFF"/>
              </w:rPr>
              <w:t>:</w:t>
            </w:r>
          </w:p>
          <w:tbl>
            <w:tblPr>
              <w:tblStyle w:val="TableGrid"/>
              <w:tblW w:w="5000" w:type="pct"/>
              <w:tblLook w:val="04A0" w:firstRow="1" w:lastRow="0" w:firstColumn="1" w:lastColumn="0" w:noHBand="0" w:noVBand="1"/>
            </w:tblPr>
            <w:tblGrid>
              <w:gridCol w:w="7449"/>
            </w:tblGrid>
            <w:tr w:rsidR="00DB59C2" w:rsidRPr="0031338D" w14:paraId="65690E9E" w14:textId="77777777" w:rsidTr="000C6FE2">
              <w:tc>
                <w:tcPr>
                  <w:tcW w:w="2905" w:type="pct"/>
                </w:tcPr>
                <w:p w14:paraId="0E11FE17" w14:textId="77777777" w:rsidR="00DB59C2" w:rsidRPr="0031338D" w:rsidRDefault="00DB59C2" w:rsidP="00DB59C2">
                  <w:pPr>
                    <w:rPr>
                      <w:rFonts w:ascii="Times New Roman" w:hAnsi="Times New Roman" w:cs="Times New Roman"/>
                      <w:lang w:val="lt-LT"/>
                    </w:rPr>
                  </w:pPr>
                  <w:r w:rsidRPr="0031338D">
                    <w:rPr>
                      <w:rFonts w:ascii="Times New Roman" w:hAnsi="Times New Roman" w:cs="Times New Roman"/>
                      <w:lang w:val="lt-LT"/>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8"/>
                    <w:gridCol w:w="2917"/>
                    <w:gridCol w:w="3573"/>
                  </w:tblGrid>
                  <w:tr w:rsidR="00DB59C2" w:rsidRPr="0031338D" w14:paraId="16D93DF8" w14:textId="77777777" w:rsidTr="000C6FE2">
                    <w:tc>
                      <w:tcPr>
                        <w:tcW w:w="473" w:type="pct"/>
                        <w:tcMar>
                          <w:top w:w="0" w:type="dxa"/>
                          <w:left w:w="108" w:type="dxa"/>
                          <w:bottom w:w="0" w:type="dxa"/>
                          <w:right w:w="108" w:type="dxa"/>
                        </w:tcMar>
                        <w:hideMark/>
                      </w:tcPr>
                      <w:p w14:paraId="634D7173" w14:textId="77777777" w:rsidR="00DB59C2" w:rsidRPr="0031338D" w:rsidRDefault="00DB59C2" w:rsidP="00DB59C2">
                        <w:pPr>
                          <w:rPr>
                            <w:kern w:val="2"/>
                            <w:shd w:val="clear" w:color="auto" w:fill="FFFFFF"/>
                          </w:rPr>
                        </w:pPr>
                        <w:r w:rsidRPr="0031338D">
                          <w:rPr>
                            <w:kern w:val="2"/>
                            <w:shd w:val="clear" w:color="auto" w:fill="FFFFFF"/>
                          </w:rPr>
                          <w:t>Eil. Nr.</w:t>
                        </w:r>
                      </w:p>
                    </w:tc>
                    <w:tc>
                      <w:tcPr>
                        <w:tcW w:w="2035" w:type="pct"/>
                        <w:tcMar>
                          <w:top w:w="0" w:type="dxa"/>
                          <w:left w:w="108" w:type="dxa"/>
                          <w:bottom w:w="0" w:type="dxa"/>
                          <w:right w:w="108" w:type="dxa"/>
                        </w:tcMar>
                        <w:hideMark/>
                      </w:tcPr>
                      <w:p w14:paraId="2D06325A" w14:textId="77777777" w:rsidR="00DB59C2" w:rsidRPr="0031338D" w:rsidRDefault="00DB59C2" w:rsidP="00DB59C2">
                        <w:pPr>
                          <w:rPr>
                            <w:kern w:val="2"/>
                            <w:shd w:val="clear" w:color="auto" w:fill="FFFFFF"/>
                          </w:rPr>
                        </w:pPr>
                        <w:r w:rsidRPr="0031338D">
                          <w:rPr>
                            <w:kern w:val="2"/>
                            <w:shd w:val="clear" w:color="auto" w:fill="FFFFFF"/>
                          </w:rPr>
                          <w:t>Pakuotės medžiaga</w:t>
                        </w:r>
                      </w:p>
                    </w:tc>
                    <w:tc>
                      <w:tcPr>
                        <w:tcW w:w="2492" w:type="pct"/>
                        <w:tcMar>
                          <w:top w:w="0" w:type="dxa"/>
                          <w:left w:w="108" w:type="dxa"/>
                          <w:bottom w:w="0" w:type="dxa"/>
                          <w:right w:w="108" w:type="dxa"/>
                        </w:tcMar>
                        <w:hideMark/>
                      </w:tcPr>
                      <w:p w14:paraId="61C67DE9" w14:textId="77777777" w:rsidR="00DB59C2" w:rsidRPr="0031338D" w:rsidRDefault="00DB59C2" w:rsidP="00DB59C2">
                        <w:pPr>
                          <w:rPr>
                            <w:kern w:val="2"/>
                            <w:shd w:val="clear" w:color="auto" w:fill="FFFFFF"/>
                          </w:rPr>
                        </w:pPr>
                        <w:r w:rsidRPr="0031338D">
                          <w:rPr>
                            <w:kern w:val="2"/>
                            <w:shd w:val="clear" w:color="auto" w:fill="FFFFFF"/>
                          </w:rPr>
                          <w:t>Ženklinimas</w:t>
                        </w:r>
                      </w:p>
                    </w:tc>
                  </w:tr>
                  <w:tr w:rsidR="00DB59C2" w:rsidRPr="0031338D" w14:paraId="68A86A1C" w14:textId="77777777" w:rsidTr="000C6FE2">
                    <w:tc>
                      <w:tcPr>
                        <w:tcW w:w="473" w:type="pct"/>
                        <w:tcMar>
                          <w:top w:w="0" w:type="dxa"/>
                          <w:left w:w="108" w:type="dxa"/>
                          <w:bottom w:w="0" w:type="dxa"/>
                          <w:right w:w="108" w:type="dxa"/>
                        </w:tcMar>
                        <w:hideMark/>
                      </w:tcPr>
                      <w:p w14:paraId="272B2345" w14:textId="77777777" w:rsidR="00DB59C2" w:rsidRPr="0031338D" w:rsidRDefault="00DB59C2" w:rsidP="00DB59C2">
                        <w:pPr>
                          <w:rPr>
                            <w:kern w:val="2"/>
                            <w:shd w:val="clear" w:color="auto" w:fill="FFFFFF"/>
                          </w:rPr>
                        </w:pPr>
                        <w:r w:rsidRPr="0031338D">
                          <w:rPr>
                            <w:kern w:val="2"/>
                            <w:shd w:val="clear" w:color="auto" w:fill="FFFFFF"/>
                          </w:rPr>
                          <w:t>1.</w:t>
                        </w:r>
                      </w:p>
                    </w:tc>
                    <w:tc>
                      <w:tcPr>
                        <w:tcW w:w="2035" w:type="pct"/>
                        <w:tcMar>
                          <w:top w:w="0" w:type="dxa"/>
                          <w:left w:w="108" w:type="dxa"/>
                          <w:bottom w:w="0" w:type="dxa"/>
                          <w:right w:w="108" w:type="dxa"/>
                        </w:tcMar>
                        <w:hideMark/>
                      </w:tcPr>
                      <w:p w14:paraId="3CF4CF2E" w14:textId="77777777" w:rsidR="00DB59C2" w:rsidRPr="0031338D" w:rsidRDefault="00DB59C2" w:rsidP="00DB59C2">
                        <w:pPr>
                          <w:rPr>
                            <w:kern w:val="2"/>
                            <w:shd w:val="clear" w:color="auto" w:fill="FFFFFF"/>
                          </w:rPr>
                        </w:pPr>
                        <w:r w:rsidRPr="0031338D">
                          <w:rPr>
                            <w:kern w:val="2"/>
                            <w:shd w:val="clear" w:color="auto" w:fill="FFFFFF"/>
                          </w:rPr>
                          <w:t>Stiklas</w:t>
                        </w:r>
                      </w:p>
                    </w:tc>
                    <w:tc>
                      <w:tcPr>
                        <w:tcW w:w="2492" w:type="pct"/>
                        <w:tcMar>
                          <w:top w:w="0" w:type="dxa"/>
                          <w:left w:w="108" w:type="dxa"/>
                          <w:bottom w:w="0" w:type="dxa"/>
                          <w:right w:w="108" w:type="dxa"/>
                        </w:tcMar>
                        <w:hideMark/>
                      </w:tcPr>
                      <w:p w14:paraId="16BCEBA2" w14:textId="77777777" w:rsidR="00DB59C2" w:rsidRPr="0031338D" w:rsidRDefault="00DB59C2" w:rsidP="00DB59C2">
                        <w:pPr>
                          <w:rPr>
                            <w:kern w:val="2"/>
                            <w:shd w:val="clear" w:color="auto" w:fill="FFFFFF"/>
                          </w:rPr>
                        </w:pPr>
                        <w:r w:rsidRPr="0031338D">
                          <w:rPr>
                            <w:kern w:val="2"/>
                            <w:shd w:val="clear" w:color="auto" w:fill="FFFFFF"/>
                          </w:rPr>
                          <w:t>GL (arba GL nuo 70 iki 79)</w:t>
                        </w:r>
                      </w:p>
                    </w:tc>
                  </w:tr>
                  <w:tr w:rsidR="00DB59C2" w:rsidRPr="0031338D" w14:paraId="37A4240C" w14:textId="77777777" w:rsidTr="000C6FE2">
                    <w:tc>
                      <w:tcPr>
                        <w:tcW w:w="473" w:type="pct"/>
                        <w:tcMar>
                          <w:top w:w="0" w:type="dxa"/>
                          <w:left w:w="108" w:type="dxa"/>
                          <w:bottom w:w="0" w:type="dxa"/>
                          <w:right w:w="108" w:type="dxa"/>
                        </w:tcMar>
                        <w:hideMark/>
                      </w:tcPr>
                      <w:p w14:paraId="1FFBA039" w14:textId="77777777" w:rsidR="00DB59C2" w:rsidRPr="0031338D" w:rsidRDefault="00DB59C2" w:rsidP="00DB59C2">
                        <w:pPr>
                          <w:rPr>
                            <w:kern w:val="2"/>
                            <w:shd w:val="clear" w:color="auto" w:fill="FFFFFF"/>
                          </w:rPr>
                        </w:pPr>
                        <w:r w:rsidRPr="0031338D">
                          <w:rPr>
                            <w:kern w:val="2"/>
                            <w:shd w:val="clear" w:color="auto" w:fill="FFFFFF"/>
                          </w:rPr>
                          <w:t>2.</w:t>
                        </w:r>
                      </w:p>
                    </w:tc>
                    <w:tc>
                      <w:tcPr>
                        <w:tcW w:w="2035" w:type="pct"/>
                        <w:tcMar>
                          <w:top w:w="0" w:type="dxa"/>
                          <w:left w:w="108" w:type="dxa"/>
                          <w:bottom w:w="0" w:type="dxa"/>
                          <w:right w:w="108" w:type="dxa"/>
                        </w:tcMar>
                        <w:hideMark/>
                      </w:tcPr>
                      <w:p w14:paraId="133E5B57" w14:textId="77777777" w:rsidR="00DB59C2" w:rsidRPr="0031338D" w:rsidRDefault="00DB59C2" w:rsidP="00DB59C2">
                        <w:pPr>
                          <w:rPr>
                            <w:kern w:val="2"/>
                            <w:shd w:val="clear" w:color="auto" w:fill="FFFFFF"/>
                          </w:rPr>
                        </w:pPr>
                        <w:r w:rsidRPr="0031338D">
                          <w:rPr>
                            <w:kern w:val="2"/>
                            <w:shd w:val="clear" w:color="auto" w:fill="FFFFFF"/>
                          </w:rPr>
                          <w:t>Metalas</w:t>
                        </w:r>
                      </w:p>
                    </w:tc>
                    <w:tc>
                      <w:tcPr>
                        <w:tcW w:w="2492" w:type="pct"/>
                        <w:tcMar>
                          <w:top w:w="0" w:type="dxa"/>
                          <w:left w:w="108" w:type="dxa"/>
                          <w:bottom w:w="0" w:type="dxa"/>
                          <w:right w:w="108" w:type="dxa"/>
                        </w:tcMar>
                        <w:hideMark/>
                      </w:tcPr>
                      <w:p w14:paraId="5A42C7A9" w14:textId="77777777" w:rsidR="00DB59C2" w:rsidRPr="0031338D" w:rsidRDefault="00DB59C2" w:rsidP="00DB59C2">
                        <w:pPr>
                          <w:rPr>
                            <w:kern w:val="2"/>
                            <w:shd w:val="clear" w:color="auto" w:fill="FFFFFF"/>
                          </w:rPr>
                        </w:pPr>
                        <w:r w:rsidRPr="0031338D">
                          <w:rPr>
                            <w:kern w:val="2"/>
                            <w:shd w:val="clear" w:color="auto" w:fill="FFFFFF"/>
                          </w:rPr>
                          <w:t xml:space="preserve">FE (arba FE 40), </w:t>
                        </w:r>
                      </w:p>
                      <w:p w14:paraId="4EF27AEE" w14:textId="77777777" w:rsidR="00DB59C2" w:rsidRPr="0031338D" w:rsidRDefault="00DB59C2" w:rsidP="00DB59C2">
                        <w:pPr>
                          <w:rPr>
                            <w:kern w:val="2"/>
                            <w:shd w:val="clear" w:color="auto" w:fill="FFFFFF"/>
                          </w:rPr>
                        </w:pPr>
                        <w:r w:rsidRPr="0031338D">
                          <w:rPr>
                            <w:kern w:val="2"/>
                            <w:shd w:val="clear" w:color="auto" w:fill="FFFFFF"/>
                          </w:rPr>
                          <w:t>ALU (arba ALU 41)</w:t>
                        </w:r>
                      </w:p>
                      <w:p w14:paraId="4762E2D0" w14:textId="77777777" w:rsidR="00DB59C2" w:rsidRPr="0031338D" w:rsidRDefault="00DB59C2" w:rsidP="00DB59C2">
                        <w:pPr>
                          <w:rPr>
                            <w:kern w:val="2"/>
                            <w:shd w:val="clear" w:color="auto" w:fill="FFFFFF"/>
                          </w:rPr>
                        </w:pPr>
                        <w:r w:rsidRPr="0031338D">
                          <w:rPr>
                            <w:kern w:val="2"/>
                            <w:shd w:val="clear" w:color="auto" w:fill="FFFFFF"/>
                          </w:rPr>
                          <w:t>Nuo 42 iki 49</w:t>
                        </w:r>
                      </w:p>
                    </w:tc>
                  </w:tr>
                  <w:tr w:rsidR="00DB59C2" w:rsidRPr="0031338D" w14:paraId="79488BAA" w14:textId="77777777" w:rsidTr="000C6FE2">
                    <w:tc>
                      <w:tcPr>
                        <w:tcW w:w="473" w:type="pct"/>
                        <w:tcMar>
                          <w:top w:w="0" w:type="dxa"/>
                          <w:left w:w="108" w:type="dxa"/>
                          <w:bottom w:w="0" w:type="dxa"/>
                          <w:right w:w="108" w:type="dxa"/>
                        </w:tcMar>
                        <w:hideMark/>
                      </w:tcPr>
                      <w:p w14:paraId="2F07BC13" w14:textId="77777777" w:rsidR="00DB59C2" w:rsidRPr="0031338D" w:rsidRDefault="00DB59C2" w:rsidP="00DB59C2">
                        <w:pPr>
                          <w:rPr>
                            <w:kern w:val="2"/>
                            <w:shd w:val="clear" w:color="auto" w:fill="FFFFFF"/>
                          </w:rPr>
                        </w:pPr>
                        <w:r w:rsidRPr="0031338D">
                          <w:rPr>
                            <w:kern w:val="2"/>
                            <w:shd w:val="clear" w:color="auto" w:fill="FFFFFF"/>
                          </w:rPr>
                          <w:t>3.</w:t>
                        </w:r>
                      </w:p>
                    </w:tc>
                    <w:tc>
                      <w:tcPr>
                        <w:tcW w:w="2035" w:type="pct"/>
                        <w:tcMar>
                          <w:top w:w="0" w:type="dxa"/>
                          <w:left w:w="108" w:type="dxa"/>
                          <w:bottom w:w="0" w:type="dxa"/>
                          <w:right w:w="108" w:type="dxa"/>
                        </w:tcMar>
                        <w:hideMark/>
                      </w:tcPr>
                      <w:p w14:paraId="56C6E4F7" w14:textId="77777777" w:rsidR="00DB59C2" w:rsidRPr="0031338D" w:rsidRDefault="00DB59C2" w:rsidP="00DB59C2">
                        <w:pPr>
                          <w:rPr>
                            <w:kern w:val="2"/>
                            <w:shd w:val="clear" w:color="auto" w:fill="FFFFFF"/>
                          </w:rPr>
                        </w:pPr>
                        <w:r w:rsidRPr="0031338D">
                          <w:rPr>
                            <w:kern w:val="2"/>
                            <w:shd w:val="clear" w:color="auto" w:fill="FFFFFF"/>
                          </w:rPr>
                          <w:t>Popierius ar kartonas</w:t>
                        </w:r>
                      </w:p>
                    </w:tc>
                    <w:tc>
                      <w:tcPr>
                        <w:tcW w:w="2492" w:type="pct"/>
                        <w:tcMar>
                          <w:top w:w="0" w:type="dxa"/>
                          <w:left w:w="108" w:type="dxa"/>
                          <w:bottom w:w="0" w:type="dxa"/>
                          <w:right w:w="108" w:type="dxa"/>
                        </w:tcMar>
                        <w:hideMark/>
                      </w:tcPr>
                      <w:p w14:paraId="274ABD2F" w14:textId="77777777" w:rsidR="00DB59C2" w:rsidRPr="0031338D" w:rsidRDefault="00DB59C2" w:rsidP="00DB59C2">
                        <w:pPr>
                          <w:rPr>
                            <w:kern w:val="2"/>
                            <w:shd w:val="clear" w:color="auto" w:fill="FFFFFF"/>
                          </w:rPr>
                        </w:pPr>
                        <w:r w:rsidRPr="0031338D">
                          <w:rPr>
                            <w:kern w:val="2"/>
                            <w:shd w:val="clear" w:color="auto" w:fill="FFFFFF"/>
                          </w:rPr>
                          <w:t>PAP (arba PAP nuo 20 iki 39)</w:t>
                        </w:r>
                      </w:p>
                    </w:tc>
                  </w:tr>
                  <w:tr w:rsidR="00DB59C2" w:rsidRPr="0031338D" w14:paraId="3112F38A" w14:textId="77777777" w:rsidTr="000C6FE2">
                    <w:tc>
                      <w:tcPr>
                        <w:tcW w:w="473" w:type="pct"/>
                        <w:tcMar>
                          <w:top w:w="0" w:type="dxa"/>
                          <w:left w:w="108" w:type="dxa"/>
                          <w:bottom w:w="0" w:type="dxa"/>
                          <w:right w:w="108" w:type="dxa"/>
                        </w:tcMar>
                        <w:hideMark/>
                      </w:tcPr>
                      <w:p w14:paraId="6F22DF8F" w14:textId="77777777" w:rsidR="00DB59C2" w:rsidRPr="0031338D" w:rsidRDefault="00DB59C2" w:rsidP="00DB59C2">
                        <w:pPr>
                          <w:rPr>
                            <w:kern w:val="2"/>
                            <w:shd w:val="clear" w:color="auto" w:fill="FFFFFF"/>
                          </w:rPr>
                        </w:pPr>
                        <w:r w:rsidRPr="0031338D">
                          <w:rPr>
                            <w:kern w:val="2"/>
                            <w:shd w:val="clear" w:color="auto" w:fill="FFFFFF"/>
                          </w:rPr>
                          <w:t>4.</w:t>
                        </w:r>
                      </w:p>
                    </w:tc>
                    <w:tc>
                      <w:tcPr>
                        <w:tcW w:w="2035" w:type="pct"/>
                        <w:tcMar>
                          <w:top w:w="0" w:type="dxa"/>
                          <w:left w:w="108" w:type="dxa"/>
                          <w:bottom w:w="0" w:type="dxa"/>
                          <w:right w:w="108" w:type="dxa"/>
                        </w:tcMar>
                        <w:hideMark/>
                      </w:tcPr>
                      <w:p w14:paraId="27E752E2" w14:textId="77777777" w:rsidR="00DB59C2" w:rsidRPr="0031338D" w:rsidRDefault="00DB59C2" w:rsidP="00DB59C2">
                        <w:pPr>
                          <w:rPr>
                            <w:kern w:val="2"/>
                            <w:shd w:val="clear" w:color="auto" w:fill="FFFFFF"/>
                          </w:rPr>
                        </w:pPr>
                        <w:r w:rsidRPr="0031338D">
                          <w:rPr>
                            <w:kern w:val="2"/>
                            <w:shd w:val="clear" w:color="auto" w:fill="FFFFFF"/>
                          </w:rPr>
                          <w:t>Medis ar kamštinė medžiaga</w:t>
                        </w:r>
                      </w:p>
                    </w:tc>
                    <w:tc>
                      <w:tcPr>
                        <w:tcW w:w="2492" w:type="pct"/>
                        <w:tcMar>
                          <w:top w:w="0" w:type="dxa"/>
                          <w:left w:w="108" w:type="dxa"/>
                          <w:bottom w:w="0" w:type="dxa"/>
                          <w:right w:w="108" w:type="dxa"/>
                        </w:tcMar>
                        <w:hideMark/>
                      </w:tcPr>
                      <w:p w14:paraId="70636B29" w14:textId="77777777" w:rsidR="00DB59C2" w:rsidRPr="0031338D" w:rsidRDefault="00DB59C2" w:rsidP="00DB59C2">
                        <w:pPr>
                          <w:rPr>
                            <w:kern w:val="2"/>
                            <w:shd w:val="clear" w:color="auto" w:fill="FFFFFF"/>
                          </w:rPr>
                        </w:pPr>
                        <w:r w:rsidRPr="0031338D">
                          <w:rPr>
                            <w:kern w:val="2"/>
                            <w:shd w:val="clear" w:color="auto" w:fill="FFFFFF"/>
                          </w:rPr>
                          <w:t>FOR (arba FOR nuo 50 iki 59)</w:t>
                        </w:r>
                      </w:p>
                    </w:tc>
                  </w:tr>
                  <w:tr w:rsidR="00DB59C2" w:rsidRPr="0031338D" w14:paraId="0CDF69F8" w14:textId="77777777" w:rsidTr="000C6FE2">
                    <w:tc>
                      <w:tcPr>
                        <w:tcW w:w="473" w:type="pct"/>
                        <w:tcMar>
                          <w:top w:w="0" w:type="dxa"/>
                          <w:left w:w="108" w:type="dxa"/>
                          <w:bottom w:w="0" w:type="dxa"/>
                          <w:right w:w="108" w:type="dxa"/>
                        </w:tcMar>
                        <w:hideMark/>
                      </w:tcPr>
                      <w:p w14:paraId="3F15C17C" w14:textId="77777777" w:rsidR="00DB59C2" w:rsidRPr="0031338D" w:rsidRDefault="00DB59C2" w:rsidP="00DB59C2">
                        <w:pPr>
                          <w:rPr>
                            <w:kern w:val="2"/>
                            <w:shd w:val="clear" w:color="auto" w:fill="FFFFFF"/>
                          </w:rPr>
                        </w:pPr>
                        <w:r w:rsidRPr="0031338D">
                          <w:rPr>
                            <w:kern w:val="2"/>
                            <w:shd w:val="clear" w:color="auto" w:fill="FFFFFF"/>
                          </w:rPr>
                          <w:t>5.</w:t>
                        </w:r>
                      </w:p>
                    </w:tc>
                    <w:tc>
                      <w:tcPr>
                        <w:tcW w:w="2035" w:type="pct"/>
                        <w:tcMar>
                          <w:top w:w="0" w:type="dxa"/>
                          <w:left w:w="108" w:type="dxa"/>
                          <w:bottom w:w="0" w:type="dxa"/>
                          <w:right w:w="108" w:type="dxa"/>
                        </w:tcMar>
                        <w:hideMark/>
                      </w:tcPr>
                      <w:p w14:paraId="40AC8F68" w14:textId="77777777" w:rsidR="00DB59C2" w:rsidRPr="0031338D" w:rsidRDefault="00DB59C2" w:rsidP="00DB59C2">
                        <w:pPr>
                          <w:rPr>
                            <w:noProof/>
                            <w:kern w:val="2"/>
                            <w:shd w:val="clear" w:color="auto" w:fill="FFFFFF"/>
                          </w:rPr>
                        </w:pPr>
                        <w:r w:rsidRPr="0031338D">
                          <w:rPr>
                            <w:noProof/>
                            <w:kern w:val="2"/>
                            <w:shd w:val="clear" w:color="auto" w:fill="FFFFFF"/>
                          </w:rPr>
                          <w:t>Medvilnė ar džiutas</w:t>
                        </w:r>
                      </w:p>
                    </w:tc>
                    <w:tc>
                      <w:tcPr>
                        <w:tcW w:w="2492" w:type="pct"/>
                        <w:tcMar>
                          <w:top w:w="0" w:type="dxa"/>
                          <w:left w:w="108" w:type="dxa"/>
                          <w:bottom w:w="0" w:type="dxa"/>
                          <w:right w:w="108" w:type="dxa"/>
                        </w:tcMar>
                        <w:hideMark/>
                      </w:tcPr>
                      <w:p w14:paraId="37066F0F" w14:textId="77777777" w:rsidR="00DB59C2" w:rsidRPr="0031338D" w:rsidRDefault="00DB59C2" w:rsidP="00DB59C2">
                        <w:pPr>
                          <w:rPr>
                            <w:kern w:val="2"/>
                            <w:shd w:val="clear" w:color="auto" w:fill="FFFFFF"/>
                          </w:rPr>
                        </w:pPr>
                        <w:r w:rsidRPr="0031338D">
                          <w:rPr>
                            <w:kern w:val="2"/>
                            <w:shd w:val="clear" w:color="auto" w:fill="FFFFFF"/>
                          </w:rPr>
                          <w:t>TEX (arba TEX nuo 60 iki 69)</w:t>
                        </w:r>
                      </w:p>
                    </w:tc>
                  </w:tr>
                  <w:tr w:rsidR="00DB59C2" w:rsidRPr="0031338D" w14:paraId="5819286A" w14:textId="77777777" w:rsidTr="000C6FE2">
                    <w:tc>
                      <w:tcPr>
                        <w:tcW w:w="473" w:type="pct"/>
                        <w:tcMar>
                          <w:top w:w="0" w:type="dxa"/>
                          <w:left w:w="108" w:type="dxa"/>
                          <w:bottom w:w="0" w:type="dxa"/>
                          <w:right w:w="108" w:type="dxa"/>
                        </w:tcMar>
                        <w:hideMark/>
                      </w:tcPr>
                      <w:p w14:paraId="71F10890" w14:textId="77777777" w:rsidR="00DB59C2" w:rsidRPr="0031338D" w:rsidRDefault="00DB59C2" w:rsidP="00DB59C2">
                        <w:pPr>
                          <w:rPr>
                            <w:kern w:val="2"/>
                            <w:shd w:val="clear" w:color="auto" w:fill="FFFFFF"/>
                          </w:rPr>
                        </w:pPr>
                        <w:r w:rsidRPr="0031338D">
                          <w:rPr>
                            <w:kern w:val="2"/>
                            <w:shd w:val="clear" w:color="auto" w:fill="FFFFFF"/>
                          </w:rPr>
                          <w:t>6.</w:t>
                        </w:r>
                      </w:p>
                    </w:tc>
                    <w:tc>
                      <w:tcPr>
                        <w:tcW w:w="2035" w:type="pct"/>
                        <w:tcMar>
                          <w:top w:w="0" w:type="dxa"/>
                          <w:left w:w="108" w:type="dxa"/>
                          <w:bottom w:w="0" w:type="dxa"/>
                          <w:right w:w="108" w:type="dxa"/>
                        </w:tcMar>
                        <w:hideMark/>
                      </w:tcPr>
                      <w:p w14:paraId="46E2625D" w14:textId="77777777" w:rsidR="00DB59C2" w:rsidRPr="0031338D" w:rsidRDefault="00DB59C2" w:rsidP="00DB59C2">
                        <w:pPr>
                          <w:rPr>
                            <w:noProof/>
                            <w:kern w:val="2"/>
                            <w:shd w:val="clear" w:color="auto" w:fill="FFFFFF"/>
                          </w:rPr>
                        </w:pPr>
                        <w:r w:rsidRPr="0031338D">
                          <w:rPr>
                            <w:noProof/>
                            <w:kern w:val="2"/>
                            <w:shd w:val="clear" w:color="auto" w:fill="FFFFFF"/>
                          </w:rPr>
                          <w:t>Polietilentereftalatas</w:t>
                        </w:r>
                      </w:p>
                    </w:tc>
                    <w:tc>
                      <w:tcPr>
                        <w:tcW w:w="2492" w:type="pct"/>
                        <w:tcMar>
                          <w:top w:w="0" w:type="dxa"/>
                          <w:left w:w="108" w:type="dxa"/>
                          <w:bottom w:w="0" w:type="dxa"/>
                          <w:right w:w="108" w:type="dxa"/>
                        </w:tcMar>
                        <w:hideMark/>
                      </w:tcPr>
                      <w:p w14:paraId="75E472E8" w14:textId="77777777" w:rsidR="00DB59C2" w:rsidRPr="0031338D" w:rsidRDefault="00DB59C2" w:rsidP="00DB59C2">
                        <w:pPr>
                          <w:rPr>
                            <w:kern w:val="2"/>
                            <w:shd w:val="clear" w:color="auto" w:fill="FFFFFF"/>
                          </w:rPr>
                        </w:pPr>
                        <w:r w:rsidRPr="0031338D">
                          <w:rPr>
                            <w:kern w:val="2"/>
                            <w:shd w:val="clear" w:color="auto" w:fill="FFFFFF"/>
                          </w:rPr>
                          <w:t>PET arba PET 1</w:t>
                        </w:r>
                      </w:p>
                    </w:tc>
                  </w:tr>
                  <w:tr w:rsidR="00DB59C2" w:rsidRPr="0031338D" w14:paraId="49CBA173" w14:textId="77777777" w:rsidTr="000C6FE2">
                    <w:tc>
                      <w:tcPr>
                        <w:tcW w:w="473" w:type="pct"/>
                        <w:tcMar>
                          <w:top w:w="0" w:type="dxa"/>
                          <w:left w:w="108" w:type="dxa"/>
                          <w:bottom w:w="0" w:type="dxa"/>
                          <w:right w:w="108" w:type="dxa"/>
                        </w:tcMar>
                        <w:hideMark/>
                      </w:tcPr>
                      <w:p w14:paraId="58304758" w14:textId="77777777" w:rsidR="00DB59C2" w:rsidRPr="0031338D" w:rsidRDefault="00DB59C2" w:rsidP="00DB59C2">
                        <w:pPr>
                          <w:rPr>
                            <w:kern w:val="2"/>
                            <w:shd w:val="clear" w:color="auto" w:fill="FFFFFF"/>
                          </w:rPr>
                        </w:pPr>
                        <w:r w:rsidRPr="0031338D">
                          <w:rPr>
                            <w:kern w:val="2"/>
                            <w:shd w:val="clear" w:color="auto" w:fill="FFFFFF"/>
                          </w:rPr>
                          <w:t>7.</w:t>
                        </w:r>
                      </w:p>
                    </w:tc>
                    <w:tc>
                      <w:tcPr>
                        <w:tcW w:w="2035" w:type="pct"/>
                        <w:tcMar>
                          <w:top w:w="0" w:type="dxa"/>
                          <w:left w:w="108" w:type="dxa"/>
                          <w:bottom w:w="0" w:type="dxa"/>
                          <w:right w:w="108" w:type="dxa"/>
                        </w:tcMar>
                        <w:hideMark/>
                      </w:tcPr>
                      <w:p w14:paraId="4F2DD6D5" w14:textId="77777777" w:rsidR="00DB59C2" w:rsidRPr="0031338D" w:rsidRDefault="00DB59C2" w:rsidP="00DB59C2">
                        <w:pPr>
                          <w:rPr>
                            <w:noProof/>
                            <w:kern w:val="2"/>
                            <w:shd w:val="clear" w:color="auto" w:fill="FFFFFF"/>
                          </w:rPr>
                        </w:pPr>
                        <w:r w:rsidRPr="0031338D">
                          <w:rPr>
                            <w:noProof/>
                            <w:kern w:val="2"/>
                            <w:shd w:val="clear" w:color="auto" w:fill="FFFFFF"/>
                          </w:rPr>
                          <w:t>Aukšto tankumo polietilenas</w:t>
                        </w:r>
                      </w:p>
                    </w:tc>
                    <w:tc>
                      <w:tcPr>
                        <w:tcW w:w="2492" w:type="pct"/>
                        <w:tcMar>
                          <w:top w:w="0" w:type="dxa"/>
                          <w:left w:w="108" w:type="dxa"/>
                          <w:bottom w:w="0" w:type="dxa"/>
                          <w:right w:w="108" w:type="dxa"/>
                        </w:tcMar>
                        <w:hideMark/>
                      </w:tcPr>
                      <w:p w14:paraId="2C977761" w14:textId="77777777" w:rsidR="00DB59C2" w:rsidRPr="0031338D" w:rsidRDefault="00DB59C2" w:rsidP="00DB59C2">
                        <w:pPr>
                          <w:rPr>
                            <w:kern w:val="2"/>
                            <w:shd w:val="clear" w:color="auto" w:fill="FFFFFF"/>
                          </w:rPr>
                        </w:pPr>
                        <w:r w:rsidRPr="0031338D">
                          <w:rPr>
                            <w:kern w:val="2"/>
                            <w:shd w:val="clear" w:color="auto" w:fill="FFFFFF"/>
                          </w:rPr>
                          <w:t>HDPE (arba HDPE 2)</w:t>
                        </w:r>
                      </w:p>
                    </w:tc>
                  </w:tr>
                  <w:tr w:rsidR="00DB59C2" w:rsidRPr="0031338D" w14:paraId="22F044A2" w14:textId="77777777" w:rsidTr="000C6FE2">
                    <w:tc>
                      <w:tcPr>
                        <w:tcW w:w="473" w:type="pct"/>
                        <w:tcMar>
                          <w:top w:w="0" w:type="dxa"/>
                          <w:left w:w="108" w:type="dxa"/>
                          <w:bottom w:w="0" w:type="dxa"/>
                          <w:right w:w="108" w:type="dxa"/>
                        </w:tcMar>
                        <w:hideMark/>
                      </w:tcPr>
                      <w:p w14:paraId="23FD911F" w14:textId="77777777" w:rsidR="00DB59C2" w:rsidRPr="0031338D" w:rsidRDefault="00DB59C2" w:rsidP="00DB59C2">
                        <w:pPr>
                          <w:rPr>
                            <w:kern w:val="2"/>
                            <w:shd w:val="clear" w:color="auto" w:fill="FFFFFF"/>
                          </w:rPr>
                        </w:pPr>
                        <w:r w:rsidRPr="0031338D">
                          <w:rPr>
                            <w:kern w:val="2"/>
                            <w:shd w:val="clear" w:color="auto" w:fill="FFFFFF"/>
                          </w:rPr>
                          <w:t>8.</w:t>
                        </w:r>
                      </w:p>
                    </w:tc>
                    <w:tc>
                      <w:tcPr>
                        <w:tcW w:w="2035" w:type="pct"/>
                        <w:tcMar>
                          <w:top w:w="0" w:type="dxa"/>
                          <w:left w:w="108" w:type="dxa"/>
                          <w:bottom w:w="0" w:type="dxa"/>
                          <w:right w:w="108" w:type="dxa"/>
                        </w:tcMar>
                        <w:hideMark/>
                      </w:tcPr>
                      <w:p w14:paraId="51B50BA8" w14:textId="77777777" w:rsidR="00DB59C2" w:rsidRPr="0031338D" w:rsidRDefault="00DB59C2" w:rsidP="00DB59C2">
                        <w:pPr>
                          <w:rPr>
                            <w:noProof/>
                            <w:kern w:val="2"/>
                            <w:shd w:val="clear" w:color="auto" w:fill="FFFFFF"/>
                          </w:rPr>
                        </w:pPr>
                        <w:r w:rsidRPr="0031338D">
                          <w:rPr>
                            <w:noProof/>
                            <w:kern w:val="2"/>
                            <w:shd w:val="clear" w:color="auto" w:fill="FFFFFF"/>
                          </w:rPr>
                          <w:t>Polivinilchloridas</w:t>
                        </w:r>
                      </w:p>
                    </w:tc>
                    <w:tc>
                      <w:tcPr>
                        <w:tcW w:w="2492" w:type="pct"/>
                        <w:tcMar>
                          <w:top w:w="0" w:type="dxa"/>
                          <w:left w:w="108" w:type="dxa"/>
                          <w:bottom w:w="0" w:type="dxa"/>
                          <w:right w:w="108" w:type="dxa"/>
                        </w:tcMar>
                        <w:hideMark/>
                      </w:tcPr>
                      <w:p w14:paraId="298D0B1E" w14:textId="77777777" w:rsidR="00DB59C2" w:rsidRPr="0031338D" w:rsidRDefault="00DB59C2" w:rsidP="00DB59C2">
                        <w:pPr>
                          <w:rPr>
                            <w:kern w:val="2"/>
                            <w:shd w:val="clear" w:color="auto" w:fill="FFFFFF"/>
                          </w:rPr>
                        </w:pPr>
                        <w:r w:rsidRPr="0031338D">
                          <w:rPr>
                            <w:kern w:val="2"/>
                            <w:shd w:val="clear" w:color="auto" w:fill="FFFFFF"/>
                          </w:rPr>
                          <w:t>PVC (arba PVC 3)</w:t>
                        </w:r>
                      </w:p>
                    </w:tc>
                  </w:tr>
                  <w:tr w:rsidR="00DB59C2" w:rsidRPr="0031338D" w14:paraId="4DC833A5" w14:textId="77777777" w:rsidTr="000C6FE2">
                    <w:tc>
                      <w:tcPr>
                        <w:tcW w:w="473" w:type="pct"/>
                        <w:tcMar>
                          <w:top w:w="0" w:type="dxa"/>
                          <w:left w:w="108" w:type="dxa"/>
                          <w:bottom w:w="0" w:type="dxa"/>
                          <w:right w:w="108" w:type="dxa"/>
                        </w:tcMar>
                        <w:hideMark/>
                      </w:tcPr>
                      <w:p w14:paraId="7685C04F" w14:textId="77777777" w:rsidR="00DB59C2" w:rsidRPr="0031338D" w:rsidRDefault="00DB59C2" w:rsidP="00DB59C2">
                        <w:pPr>
                          <w:rPr>
                            <w:kern w:val="2"/>
                            <w:shd w:val="clear" w:color="auto" w:fill="FFFFFF"/>
                          </w:rPr>
                        </w:pPr>
                        <w:r w:rsidRPr="0031338D">
                          <w:rPr>
                            <w:kern w:val="2"/>
                            <w:shd w:val="clear" w:color="auto" w:fill="FFFFFF"/>
                          </w:rPr>
                          <w:t>9.</w:t>
                        </w:r>
                      </w:p>
                    </w:tc>
                    <w:tc>
                      <w:tcPr>
                        <w:tcW w:w="2035" w:type="pct"/>
                        <w:tcMar>
                          <w:top w:w="0" w:type="dxa"/>
                          <w:left w:w="108" w:type="dxa"/>
                          <w:bottom w:w="0" w:type="dxa"/>
                          <w:right w:w="108" w:type="dxa"/>
                        </w:tcMar>
                        <w:hideMark/>
                      </w:tcPr>
                      <w:p w14:paraId="042F7F27" w14:textId="77777777" w:rsidR="00DB59C2" w:rsidRPr="0031338D" w:rsidRDefault="00DB59C2" w:rsidP="00DB59C2">
                        <w:pPr>
                          <w:rPr>
                            <w:noProof/>
                            <w:kern w:val="2"/>
                            <w:shd w:val="clear" w:color="auto" w:fill="FFFFFF"/>
                          </w:rPr>
                        </w:pPr>
                        <w:r w:rsidRPr="0031338D">
                          <w:rPr>
                            <w:noProof/>
                            <w:kern w:val="2"/>
                            <w:shd w:val="clear" w:color="auto" w:fill="FFFFFF"/>
                          </w:rPr>
                          <w:t>Žemo tankumo polietilenas</w:t>
                        </w:r>
                      </w:p>
                    </w:tc>
                    <w:tc>
                      <w:tcPr>
                        <w:tcW w:w="2492" w:type="pct"/>
                        <w:tcMar>
                          <w:top w:w="0" w:type="dxa"/>
                          <w:left w:w="108" w:type="dxa"/>
                          <w:bottom w:w="0" w:type="dxa"/>
                          <w:right w:w="108" w:type="dxa"/>
                        </w:tcMar>
                        <w:hideMark/>
                      </w:tcPr>
                      <w:p w14:paraId="2D2DB6BD" w14:textId="77777777" w:rsidR="00DB59C2" w:rsidRPr="0031338D" w:rsidRDefault="00DB59C2" w:rsidP="00DB59C2">
                        <w:pPr>
                          <w:rPr>
                            <w:kern w:val="2"/>
                            <w:shd w:val="clear" w:color="auto" w:fill="FFFFFF"/>
                          </w:rPr>
                        </w:pPr>
                        <w:r w:rsidRPr="0031338D">
                          <w:rPr>
                            <w:kern w:val="2"/>
                            <w:shd w:val="clear" w:color="auto" w:fill="FFFFFF"/>
                          </w:rPr>
                          <w:t>LDPE (arba LDPE 4)</w:t>
                        </w:r>
                      </w:p>
                    </w:tc>
                  </w:tr>
                  <w:tr w:rsidR="00DB59C2" w:rsidRPr="0031338D" w14:paraId="613209BA" w14:textId="77777777" w:rsidTr="000C6FE2">
                    <w:tc>
                      <w:tcPr>
                        <w:tcW w:w="473" w:type="pct"/>
                        <w:tcMar>
                          <w:top w:w="0" w:type="dxa"/>
                          <w:left w:w="108" w:type="dxa"/>
                          <w:bottom w:w="0" w:type="dxa"/>
                          <w:right w:w="108" w:type="dxa"/>
                        </w:tcMar>
                        <w:hideMark/>
                      </w:tcPr>
                      <w:p w14:paraId="1472299F" w14:textId="77777777" w:rsidR="00DB59C2" w:rsidRPr="0031338D" w:rsidRDefault="00DB59C2" w:rsidP="00DB59C2">
                        <w:pPr>
                          <w:rPr>
                            <w:kern w:val="2"/>
                            <w:shd w:val="clear" w:color="auto" w:fill="FFFFFF"/>
                          </w:rPr>
                        </w:pPr>
                        <w:r w:rsidRPr="0031338D">
                          <w:rPr>
                            <w:kern w:val="2"/>
                            <w:shd w:val="clear" w:color="auto" w:fill="FFFFFF"/>
                          </w:rPr>
                          <w:t>10.</w:t>
                        </w:r>
                      </w:p>
                    </w:tc>
                    <w:tc>
                      <w:tcPr>
                        <w:tcW w:w="2035" w:type="pct"/>
                        <w:tcMar>
                          <w:top w:w="0" w:type="dxa"/>
                          <w:left w:w="108" w:type="dxa"/>
                          <w:bottom w:w="0" w:type="dxa"/>
                          <w:right w:w="108" w:type="dxa"/>
                        </w:tcMar>
                        <w:hideMark/>
                      </w:tcPr>
                      <w:p w14:paraId="7AB362B8" w14:textId="77777777" w:rsidR="00DB59C2" w:rsidRPr="0031338D" w:rsidRDefault="00DB59C2" w:rsidP="00DB59C2">
                        <w:pPr>
                          <w:rPr>
                            <w:noProof/>
                            <w:kern w:val="2"/>
                            <w:shd w:val="clear" w:color="auto" w:fill="FFFFFF"/>
                          </w:rPr>
                        </w:pPr>
                        <w:r w:rsidRPr="0031338D">
                          <w:rPr>
                            <w:noProof/>
                            <w:kern w:val="2"/>
                            <w:shd w:val="clear" w:color="auto" w:fill="FFFFFF"/>
                          </w:rPr>
                          <w:t>Polipropilenas</w:t>
                        </w:r>
                      </w:p>
                    </w:tc>
                    <w:tc>
                      <w:tcPr>
                        <w:tcW w:w="2492" w:type="pct"/>
                        <w:tcMar>
                          <w:top w:w="0" w:type="dxa"/>
                          <w:left w:w="108" w:type="dxa"/>
                          <w:bottom w:w="0" w:type="dxa"/>
                          <w:right w:w="108" w:type="dxa"/>
                        </w:tcMar>
                        <w:hideMark/>
                      </w:tcPr>
                      <w:p w14:paraId="4EDF2241" w14:textId="77777777" w:rsidR="00DB59C2" w:rsidRPr="0031338D" w:rsidRDefault="00DB59C2" w:rsidP="00DB59C2">
                        <w:pPr>
                          <w:rPr>
                            <w:kern w:val="2"/>
                            <w:shd w:val="clear" w:color="auto" w:fill="FFFFFF"/>
                          </w:rPr>
                        </w:pPr>
                        <w:r w:rsidRPr="0031338D">
                          <w:rPr>
                            <w:kern w:val="2"/>
                            <w:shd w:val="clear" w:color="auto" w:fill="FFFFFF"/>
                          </w:rPr>
                          <w:t>PP (arba PP 5)</w:t>
                        </w:r>
                      </w:p>
                    </w:tc>
                  </w:tr>
                  <w:tr w:rsidR="00DB59C2" w:rsidRPr="0031338D" w14:paraId="3E50ADF5" w14:textId="77777777" w:rsidTr="000C6FE2">
                    <w:tc>
                      <w:tcPr>
                        <w:tcW w:w="473" w:type="pct"/>
                        <w:tcMar>
                          <w:top w:w="0" w:type="dxa"/>
                          <w:left w:w="108" w:type="dxa"/>
                          <w:bottom w:w="0" w:type="dxa"/>
                          <w:right w:w="108" w:type="dxa"/>
                        </w:tcMar>
                        <w:hideMark/>
                      </w:tcPr>
                      <w:p w14:paraId="57AC16E9" w14:textId="77777777" w:rsidR="00DB59C2" w:rsidRPr="0031338D" w:rsidRDefault="00DB59C2" w:rsidP="00DB59C2">
                        <w:pPr>
                          <w:rPr>
                            <w:kern w:val="2"/>
                            <w:shd w:val="clear" w:color="auto" w:fill="FFFFFF"/>
                          </w:rPr>
                        </w:pPr>
                        <w:r w:rsidRPr="0031338D">
                          <w:rPr>
                            <w:kern w:val="2"/>
                            <w:shd w:val="clear" w:color="auto" w:fill="FFFFFF"/>
                          </w:rPr>
                          <w:t>11.</w:t>
                        </w:r>
                      </w:p>
                    </w:tc>
                    <w:tc>
                      <w:tcPr>
                        <w:tcW w:w="2035" w:type="pct"/>
                        <w:tcMar>
                          <w:top w:w="0" w:type="dxa"/>
                          <w:left w:w="108" w:type="dxa"/>
                          <w:bottom w:w="0" w:type="dxa"/>
                          <w:right w:w="108" w:type="dxa"/>
                        </w:tcMar>
                        <w:hideMark/>
                      </w:tcPr>
                      <w:p w14:paraId="7FF7C986" w14:textId="77777777" w:rsidR="00DB59C2" w:rsidRPr="0031338D" w:rsidRDefault="00DB59C2" w:rsidP="00DB59C2">
                        <w:pPr>
                          <w:rPr>
                            <w:noProof/>
                            <w:kern w:val="2"/>
                            <w:shd w:val="clear" w:color="auto" w:fill="FFFFFF"/>
                          </w:rPr>
                        </w:pPr>
                        <w:r w:rsidRPr="0031338D">
                          <w:rPr>
                            <w:noProof/>
                            <w:kern w:val="2"/>
                            <w:shd w:val="clear" w:color="auto" w:fill="FFFFFF"/>
                          </w:rPr>
                          <w:t>Polistirenas</w:t>
                        </w:r>
                      </w:p>
                    </w:tc>
                    <w:tc>
                      <w:tcPr>
                        <w:tcW w:w="2492" w:type="pct"/>
                        <w:tcMar>
                          <w:top w:w="0" w:type="dxa"/>
                          <w:left w:w="108" w:type="dxa"/>
                          <w:bottom w:w="0" w:type="dxa"/>
                          <w:right w:w="108" w:type="dxa"/>
                        </w:tcMar>
                        <w:hideMark/>
                      </w:tcPr>
                      <w:p w14:paraId="5FFB148F" w14:textId="77777777" w:rsidR="00DB59C2" w:rsidRPr="0031338D" w:rsidRDefault="00DB59C2" w:rsidP="00DB59C2">
                        <w:pPr>
                          <w:rPr>
                            <w:kern w:val="2"/>
                            <w:shd w:val="clear" w:color="auto" w:fill="FFFFFF"/>
                          </w:rPr>
                        </w:pPr>
                        <w:r w:rsidRPr="0031338D">
                          <w:rPr>
                            <w:kern w:val="2"/>
                            <w:shd w:val="clear" w:color="auto" w:fill="FFFFFF"/>
                          </w:rPr>
                          <w:t>PS (arba PS 6)</w:t>
                        </w:r>
                      </w:p>
                    </w:tc>
                  </w:tr>
                </w:tbl>
                <w:p w14:paraId="382E5B15" w14:textId="77777777" w:rsidR="00DB59C2" w:rsidRPr="00462117" w:rsidRDefault="00DB59C2" w:rsidP="00DB59C2">
                  <w:pPr>
                    <w:rPr>
                      <w:rFonts w:ascii="Times New Roman" w:hAnsi="Times New Roman" w:cs="Times New Roman"/>
                      <w:lang w:val="lt-LT"/>
                    </w:rPr>
                  </w:pPr>
                </w:p>
              </w:tc>
            </w:tr>
          </w:tbl>
          <w:p w14:paraId="0A62A303" w14:textId="77777777" w:rsidR="00DB59C2" w:rsidRPr="00462117" w:rsidRDefault="00DB59C2" w:rsidP="00DB59C2">
            <w:pPr>
              <w:jc w:val="both"/>
              <w:rPr>
                <w:color w:val="000000"/>
                <w:kern w:val="2"/>
                <w:szCs w:val="22"/>
              </w:rPr>
            </w:pPr>
            <w:r w:rsidRPr="00462117">
              <w:rPr>
                <w:color w:val="000000"/>
                <w:kern w:val="2"/>
                <w:szCs w:val="22"/>
              </w:rPr>
              <w:t>Tiekėjas kartu su Prekių priėmimo – perdavimo aktu, pateikia Prekių antrinių pakuočių tinkamumą perdirbti (perdirbamumą) ir (ar) homogeniškumą patvirtinančius dokumentus:</w:t>
            </w:r>
          </w:p>
          <w:p w14:paraId="051454E1" w14:textId="77777777" w:rsidR="00DB59C2" w:rsidRPr="00462117" w:rsidRDefault="00DB59C2" w:rsidP="00DB59C2">
            <w:pPr>
              <w:jc w:val="both"/>
              <w:rPr>
                <w:color w:val="000000"/>
                <w:kern w:val="2"/>
                <w:szCs w:val="22"/>
              </w:rPr>
            </w:pPr>
            <w:r w:rsidRPr="00462117">
              <w:rPr>
                <w:color w:val="000000"/>
                <w:kern w:val="2"/>
                <w:szCs w:val="22"/>
              </w:rPr>
              <w:t>a)</w:t>
            </w:r>
            <w:r w:rsidRPr="00462117">
              <w:rPr>
                <w:color w:val="000000"/>
                <w:kern w:val="2"/>
                <w:szCs w:val="22"/>
              </w:rPr>
              <w:tab/>
              <w:t xml:space="preserve">Tiekėjo ar gamintojo dokumentus, įrodančius, kad pakuotės yra homogeniškos ir (ar) atitinkamai paženklintos, arba </w:t>
            </w:r>
          </w:p>
          <w:p w14:paraId="7808E459" w14:textId="77777777" w:rsidR="00DB59C2" w:rsidRPr="00462117" w:rsidRDefault="00DB59C2" w:rsidP="00DB59C2">
            <w:pPr>
              <w:jc w:val="both"/>
              <w:rPr>
                <w:color w:val="000000"/>
                <w:kern w:val="2"/>
                <w:szCs w:val="22"/>
              </w:rPr>
            </w:pPr>
            <w:r w:rsidRPr="00462117">
              <w:rPr>
                <w:color w:val="000000"/>
                <w:kern w:val="2"/>
                <w:szCs w:val="22"/>
              </w:rPr>
              <w:t>b)</w:t>
            </w:r>
            <w:r w:rsidRPr="00462117">
              <w:rPr>
                <w:color w:val="000000"/>
                <w:kern w:val="2"/>
                <w:szCs w:val="22"/>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082D1569" w14:textId="77777777" w:rsidR="00DB59C2" w:rsidRPr="00462117" w:rsidRDefault="00DB59C2" w:rsidP="00DB59C2">
            <w:pPr>
              <w:jc w:val="both"/>
              <w:rPr>
                <w:color w:val="000000"/>
                <w:kern w:val="2"/>
                <w:szCs w:val="22"/>
              </w:rPr>
            </w:pPr>
            <w:r w:rsidRPr="00462117">
              <w:rPr>
                <w:color w:val="000000"/>
                <w:kern w:val="2"/>
                <w:szCs w:val="22"/>
              </w:rPr>
              <w:t>c)</w:t>
            </w:r>
            <w:r w:rsidRPr="00462117">
              <w:rPr>
                <w:color w:val="000000"/>
                <w:kern w:val="2"/>
                <w:szCs w:val="22"/>
              </w:rPr>
              <w:tab/>
              <w:t xml:space="preserve">Aplinkos apsaugos agentūros interneto svetainėje (https://aaa.lrv.lt/) skelbiamame atliekų tvarkytojų, turinčių teisę išrašyti gaminių ir (ar) pakuočių atliekų sutvarkymą įrodančius dokumentus, sąraše  nurodytų atliekų perdirbėjų </w:t>
            </w:r>
            <w:r w:rsidRPr="00462117">
              <w:rPr>
                <w:color w:val="000000"/>
                <w:kern w:val="2"/>
                <w:szCs w:val="22"/>
              </w:rPr>
              <w:lastRenderedPageBreak/>
              <w:t xml:space="preserve">ar eksportuotojų dokumentai, pagrindžiantys, kad tokios pakuotės, tapusios atliekomis, gali būti perdirbamos, arba </w:t>
            </w:r>
          </w:p>
          <w:p w14:paraId="449AFFFC" w14:textId="77777777" w:rsidR="00DB59C2" w:rsidRPr="002E7E00" w:rsidRDefault="00DB59C2" w:rsidP="00DB59C2">
            <w:pPr>
              <w:jc w:val="both"/>
              <w:rPr>
                <w:color w:val="000000"/>
                <w:kern w:val="2"/>
                <w:szCs w:val="22"/>
              </w:rPr>
            </w:pPr>
            <w:r w:rsidRPr="00462117">
              <w:rPr>
                <w:color w:val="000000"/>
                <w:kern w:val="2"/>
                <w:szCs w:val="22"/>
              </w:rPr>
              <w:t>d)</w:t>
            </w:r>
            <w:r w:rsidRPr="00462117">
              <w:rPr>
                <w:color w:val="000000"/>
                <w:kern w:val="2"/>
                <w:szCs w:val="22"/>
              </w:rPr>
              <w:tab/>
              <w:t>kitus lygiaverčius įrodymus.</w:t>
            </w:r>
          </w:p>
          <w:p w14:paraId="17CCA5D3" w14:textId="095B5226" w:rsidR="00DB59C2" w:rsidRPr="00EA19DB" w:rsidRDefault="00DB59C2" w:rsidP="00DB59C2">
            <w:pPr>
              <w:jc w:val="both"/>
              <w:rPr>
                <w:color w:val="000000"/>
                <w:kern w:val="2"/>
                <w:sz w:val="22"/>
                <w:szCs w:val="22"/>
              </w:rPr>
            </w:pPr>
            <w:r w:rsidRPr="002E7E00">
              <w:rPr>
                <w:bCs/>
                <w:color w:val="000000"/>
                <w:szCs w:val="22"/>
                <w:bdr w:val="none" w:sz="0" w:space="0" w:color="auto" w:frame="1"/>
              </w:rPr>
              <w:t>1</w:t>
            </w:r>
            <w:r>
              <w:rPr>
                <w:bCs/>
                <w:color w:val="000000"/>
                <w:szCs w:val="22"/>
                <w:bdr w:val="none" w:sz="0" w:space="0" w:color="auto" w:frame="1"/>
              </w:rPr>
              <w:t>3</w:t>
            </w:r>
            <w:r w:rsidRPr="002E7E00">
              <w:rPr>
                <w:bCs/>
                <w:color w:val="000000"/>
                <w:szCs w:val="22"/>
                <w:bdr w:val="none" w:sz="0" w:space="0" w:color="auto" w:frame="1"/>
              </w:rPr>
              <w:t xml:space="preserve">.1.2. </w:t>
            </w:r>
            <w:r>
              <w:rPr>
                <w:color w:val="000000"/>
                <w:kern w:val="2"/>
                <w:szCs w:val="24"/>
                <w:shd w:val="clear" w:color="auto" w:fill="FFFFFF"/>
              </w:rPr>
              <w:t>Nustačius, kad Tiekėjas šiame papunktyje nustatytų kriterijų nesilaiko, Tiekėjui taikoma Specialiųjų sąlygų 9.5 punkte nurodyto dydžio bauda.</w:t>
            </w:r>
            <w:r w:rsidRPr="002E7E00">
              <w:rPr>
                <w:kern w:val="2"/>
                <w:sz w:val="28"/>
                <w:szCs w:val="24"/>
              </w:rPr>
              <w:t> </w:t>
            </w:r>
          </w:p>
        </w:tc>
      </w:tr>
      <w:tr w:rsidR="00DB59C2" w:rsidRPr="00333420" w14:paraId="62965113" w14:textId="77777777" w:rsidTr="002F016D">
        <w:trPr>
          <w:trHeight w:val="573"/>
        </w:trPr>
        <w:tc>
          <w:tcPr>
            <w:tcW w:w="2532" w:type="dxa"/>
          </w:tcPr>
          <w:p w14:paraId="17778EDB" w14:textId="54439E44" w:rsidR="00DB59C2" w:rsidRPr="00333420" w:rsidRDefault="00DB59C2" w:rsidP="00DB59C2">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DB59C2" w:rsidRPr="00C018F2" w:rsidRDefault="00DB59C2" w:rsidP="00DB59C2">
            <w:pPr>
              <w:rPr>
                <w:color w:val="000000"/>
                <w:kern w:val="2"/>
                <w:sz w:val="22"/>
                <w:szCs w:val="22"/>
                <w:shd w:val="clear" w:color="auto" w:fill="FFFFFF"/>
              </w:rPr>
            </w:pPr>
            <w:r w:rsidRPr="00333420">
              <w:rPr>
                <w:color w:val="000000"/>
                <w:kern w:val="2"/>
                <w:sz w:val="22"/>
                <w:szCs w:val="22"/>
                <w:shd w:val="clear" w:color="auto" w:fill="FFFFFF"/>
              </w:rPr>
              <w:t>Netaikoma</w:t>
            </w:r>
          </w:p>
        </w:tc>
      </w:tr>
      <w:tr w:rsidR="00DB59C2" w:rsidRPr="00333420" w14:paraId="70A0FE24" w14:textId="77777777" w:rsidTr="005850D7">
        <w:trPr>
          <w:trHeight w:val="300"/>
        </w:trPr>
        <w:tc>
          <w:tcPr>
            <w:tcW w:w="10207" w:type="dxa"/>
            <w:gridSpan w:val="4"/>
          </w:tcPr>
          <w:p w14:paraId="7702B764" w14:textId="6DC14D8C" w:rsidR="00DB59C2" w:rsidRPr="00FF2F04" w:rsidRDefault="00DB59C2" w:rsidP="00DB59C2">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DB59C2" w:rsidRPr="00333420" w:rsidRDefault="00DB59C2" w:rsidP="00DB59C2">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DB59C2" w:rsidRPr="00333420" w14:paraId="392E141A" w14:textId="77777777" w:rsidTr="005850D7">
        <w:trPr>
          <w:trHeight w:val="485"/>
        </w:trPr>
        <w:tc>
          <w:tcPr>
            <w:tcW w:w="2532" w:type="dxa"/>
          </w:tcPr>
          <w:p w14:paraId="5641D480" w14:textId="56ACDC6E" w:rsidR="00DB59C2" w:rsidRPr="00FF2F04" w:rsidRDefault="00DB59C2" w:rsidP="00DB59C2">
            <w:pPr>
              <w:rPr>
                <w:b/>
                <w:bCs/>
                <w:kern w:val="2"/>
                <w:sz w:val="22"/>
                <w:szCs w:val="22"/>
              </w:rPr>
            </w:pPr>
            <w:r>
              <w:rPr>
                <w:b/>
                <w:bCs/>
                <w:kern w:val="2"/>
                <w:sz w:val="22"/>
                <w:szCs w:val="22"/>
              </w:rPr>
              <w:t xml:space="preserve">14.1. </w:t>
            </w:r>
          </w:p>
        </w:tc>
        <w:tc>
          <w:tcPr>
            <w:tcW w:w="7675" w:type="dxa"/>
            <w:gridSpan w:val="3"/>
          </w:tcPr>
          <w:p w14:paraId="368220B8" w14:textId="20A8AD48" w:rsidR="00DB59C2" w:rsidRPr="00FF0387" w:rsidRDefault="00DB59C2" w:rsidP="00DB59C2">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DB59C2" w:rsidRPr="00333420" w14:paraId="52330A94" w14:textId="77777777" w:rsidTr="006E19AF">
        <w:trPr>
          <w:trHeight w:val="167"/>
        </w:trPr>
        <w:tc>
          <w:tcPr>
            <w:tcW w:w="10207" w:type="dxa"/>
            <w:gridSpan w:val="4"/>
          </w:tcPr>
          <w:p w14:paraId="5454BF12" w14:textId="5A78AB33" w:rsidR="00DB59C2" w:rsidRDefault="00DB59C2" w:rsidP="00DB59C2">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DB59C2" w:rsidRPr="00333420" w14:paraId="0AD61E16" w14:textId="77777777" w:rsidTr="005850D7">
        <w:trPr>
          <w:trHeight w:val="167"/>
        </w:trPr>
        <w:tc>
          <w:tcPr>
            <w:tcW w:w="2532" w:type="dxa"/>
          </w:tcPr>
          <w:p w14:paraId="0C89E69A" w14:textId="61F4274E" w:rsidR="00DB59C2" w:rsidRPr="00333420" w:rsidRDefault="00DB59C2" w:rsidP="00DB59C2">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DB59C2" w:rsidRPr="002E680B" w:rsidRDefault="00DB59C2" w:rsidP="00DB59C2">
            <w:pPr>
              <w:rPr>
                <w:kern w:val="2"/>
                <w:sz w:val="22"/>
                <w:szCs w:val="22"/>
              </w:rPr>
            </w:pPr>
            <w:r w:rsidRPr="002E680B">
              <w:rPr>
                <w:kern w:val="2"/>
                <w:sz w:val="22"/>
                <w:szCs w:val="22"/>
              </w:rPr>
              <w:t>Techninė specifikacija ir įkainiai</w:t>
            </w:r>
          </w:p>
        </w:tc>
      </w:tr>
      <w:tr w:rsidR="00DB59C2" w:rsidRPr="00333420" w14:paraId="3D749430" w14:textId="77777777" w:rsidTr="005850D7">
        <w:tc>
          <w:tcPr>
            <w:tcW w:w="10207" w:type="dxa"/>
            <w:gridSpan w:val="4"/>
          </w:tcPr>
          <w:p w14:paraId="32B0A346" w14:textId="3123E67A" w:rsidR="00DB59C2" w:rsidRPr="00333420" w:rsidRDefault="00DB59C2" w:rsidP="00DB59C2">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DB59C2" w:rsidRPr="00333420" w14:paraId="1C05AAF8" w14:textId="77777777" w:rsidTr="005850D7">
        <w:tc>
          <w:tcPr>
            <w:tcW w:w="4788" w:type="dxa"/>
            <w:gridSpan w:val="3"/>
          </w:tcPr>
          <w:p w14:paraId="3C65D486" w14:textId="77777777" w:rsidR="00DB59C2" w:rsidRPr="00333420" w:rsidRDefault="00DB59C2" w:rsidP="00DB59C2">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DB59C2" w:rsidRPr="00333420" w:rsidRDefault="00DB59C2" w:rsidP="00DB59C2">
            <w:pPr>
              <w:jc w:val="center"/>
              <w:rPr>
                <w:b/>
                <w:bCs/>
                <w:kern w:val="2"/>
                <w:sz w:val="22"/>
                <w:szCs w:val="22"/>
              </w:rPr>
            </w:pPr>
            <w:r w:rsidRPr="00333420">
              <w:rPr>
                <w:b/>
                <w:bCs/>
                <w:kern w:val="2"/>
                <w:sz w:val="22"/>
                <w:szCs w:val="22"/>
              </w:rPr>
              <w:t>TIEKĖJAS</w:t>
            </w:r>
          </w:p>
        </w:tc>
      </w:tr>
      <w:tr w:rsidR="00DB59C2" w:rsidRPr="00333420" w14:paraId="410D4930" w14:textId="77777777" w:rsidTr="00A95FB7">
        <w:trPr>
          <w:trHeight w:val="409"/>
        </w:trPr>
        <w:tc>
          <w:tcPr>
            <w:tcW w:w="4788" w:type="dxa"/>
            <w:gridSpan w:val="3"/>
            <w:vAlign w:val="center"/>
          </w:tcPr>
          <w:p w14:paraId="456BCF92" w14:textId="2381485A" w:rsidR="00DB59C2" w:rsidRDefault="00DB59C2" w:rsidP="00DB59C2">
            <w:pPr>
              <w:jc w:val="center"/>
              <w:rPr>
                <w:kern w:val="2"/>
                <w:sz w:val="22"/>
                <w:szCs w:val="22"/>
              </w:rPr>
            </w:pPr>
            <w:r w:rsidRPr="00DE49C6">
              <w:rPr>
                <w:kern w:val="2"/>
                <w:sz w:val="22"/>
                <w:szCs w:val="22"/>
              </w:rPr>
              <w:t>Generalinis direktorius</w:t>
            </w:r>
          </w:p>
          <w:p w14:paraId="207CAE2F" w14:textId="02745EF7" w:rsidR="00DB59C2" w:rsidRPr="00DE49C6" w:rsidRDefault="00DB59C2" w:rsidP="00DB59C2">
            <w:pPr>
              <w:jc w:val="center"/>
              <w:rPr>
                <w:kern w:val="2"/>
                <w:sz w:val="22"/>
                <w:szCs w:val="22"/>
              </w:rPr>
            </w:pPr>
            <w:r>
              <w:rPr>
                <w:kern w:val="2"/>
                <w:sz w:val="22"/>
                <w:szCs w:val="22"/>
              </w:rPr>
              <w:t>Tomas Jovaiša</w:t>
            </w:r>
          </w:p>
        </w:tc>
        <w:tc>
          <w:tcPr>
            <w:tcW w:w="5419" w:type="dxa"/>
            <w:vAlign w:val="center"/>
          </w:tcPr>
          <w:p w14:paraId="27512B64" w14:textId="77777777" w:rsidR="00DB59C2" w:rsidRDefault="00DB59C2" w:rsidP="00DB59C2">
            <w:pPr>
              <w:jc w:val="center"/>
              <w:rPr>
                <w:color w:val="4472C4"/>
                <w:kern w:val="2"/>
                <w:sz w:val="22"/>
                <w:szCs w:val="22"/>
              </w:rPr>
            </w:pPr>
            <w:r w:rsidRPr="00333420">
              <w:rPr>
                <w:color w:val="4472C4"/>
                <w:kern w:val="2"/>
                <w:sz w:val="22"/>
                <w:szCs w:val="22"/>
              </w:rPr>
              <w:t xml:space="preserve">nurodomos atstovo pareigos, </w:t>
            </w:r>
          </w:p>
          <w:p w14:paraId="6A32FC7D" w14:textId="5406E377" w:rsidR="00DB59C2" w:rsidRPr="00333420" w:rsidRDefault="00DB59C2" w:rsidP="00DB59C2">
            <w:pPr>
              <w:jc w:val="center"/>
              <w:rPr>
                <w:b/>
                <w:bCs/>
                <w:kern w:val="2"/>
                <w:sz w:val="22"/>
                <w:szCs w:val="22"/>
              </w:rPr>
            </w:pPr>
            <w:r w:rsidRPr="00333420">
              <w:rPr>
                <w:color w:val="4472C4"/>
                <w:kern w:val="2"/>
                <w:sz w:val="22"/>
                <w:szCs w:val="22"/>
              </w:rPr>
              <w:t>vardas, pavardė</w:t>
            </w:r>
          </w:p>
        </w:tc>
      </w:tr>
      <w:tr w:rsidR="00DB59C2" w:rsidRPr="00333420" w14:paraId="399359D2" w14:textId="77777777" w:rsidTr="00FB6A20">
        <w:trPr>
          <w:trHeight w:val="652"/>
        </w:trPr>
        <w:tc>
          <w:tcPr>
            <w:tcW w:w="4788" w:type="dxa"/>
            <w:gridSpan w:val="3"/>
          </w:tcPr>
          <w:p w14:paraId="35BD80FE" w14:textId="77777777" w:rsidR="00DB59C2" w:rsidRPr="00193F2B" w:rsidRDefault="00DB59C2" w:rsidP="00DB59C2">
            <w:pPr>
              <w:jc w:val="center"/>
              <w:rPr>
                <w:bCs/>
                <w:color w:val="4472C4"/>
                <w:kern w:val="2"/>
                <w:sz w:val="10"/>
                <w:szCs w:val="10"/>
              </w:rPr>
            </w:pPr>
          </w:p>
          <w:p w14:paraId="230BDDED" w14:textId="29E0B2F4" w:rsidR="00DB59C2" w:rsidRPr="00FB6A20" w:rsidRDefault="00DB59C2" w:rsidP="00DB59C2">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DB59C2" w:rsidRPr="00193F2B" w:rsidRDefault="00DB59C2" w:rsidP="00DB59C2">
            <w:pPr>
              <w:jc w:val="center"/>
              <w:rPr>
                <w:bCs/>
                <w:color w:val="4472C4"/>
                <w:kern w:val="2"/>
                <w:sz w:val="10"/>
                <w:szCs w:val="10"/>
              </w:rPr>
            </w:pPr>
          </w:p>
          <w:p w14:paraId="51580A63" w14:textId="77777777" w:rsidR="00DB59C2" w:rsidRPr="00193F2B" w:rsidRDefault="00DB59C2" w:rsidP="00DB59C2">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4A761B60" w14:textId="77777777" w:rsidR="001B036A" w:rsidRPr="00C5645C" w:rsidRDefault="001B036A" w:rsidP="001B036A">
      <w:pPr>
        <w:rPr>
          <w:kern w:val="2"/>
          <w:sz w:val="22"/>
          <w:szCs w:val="22"/>
        </w:rPr>
      </w:pPr>
      <w:r w:rsidRPr="00A10562">
        <w:rPr>
          <w:b/>
          <w:sz w:val="22"/>
          <w:szCs w:val="22"/>
        </w:rPr>
        <w:t>1 - Tiekėjo pasiūlymas</w:t>
      </w:r>
      <w:r>
        <w:rPr>
          <w:b/>
          <w:sz w:val="22"/>
          <w:szCs w:val="22"/>
        </w:rPr>
        <w:t xml:space="preserve"> - </w:t>
      </w:r>
      <w:r w:rsidRPr="00C5645C">
        <w:rPr>
          <w:kern w:val="2"/>
          <w:sz w:val="22"/>
          <w:szCs w:val="22"/>
        </w:rPr>
        <w:t>Techninė specifikacija ir įkainiai</w:t>
      </w:r>
    </w:p>
    <w:p w14:paraId="300504E6" w14:textId="77777777" w:rsidR="001B036A" w:rsidRDefault="001B036A" w:rsidP="001B036A">
      <w:pPr>
        <w:rPr>
          <w:b/>
          <w:bCs/>
          <w:kern w:val="2"/>
          <w:sz w:val="22"/>
          <w:szCs w:val="22"/>
        </w:rPr>
      </w:pPr>
    </w:p>
    <w:p w14:paraId="4B99A8EC" w14:textId="77777777" w:rsidR="001B036A" w:rsidRPr="008A14E5" w:rsidRDefault="001B036A" w:rsidP="001B036A">
      <w:pPr>
        <w:rPr>
          <w:i/>
          <w:iCs/>
          <w:kern w:val="2"/>
          <w:sz w:val="22"/>
          <w:szCs w:val="22"/>
        </w:rPr>
      </w:pPr>
      <w:r>
        <w:rPr>
          <w:i/>
          <w:iCs/>
          <w:kern w:val="2"/>
          <w:sz w:val="22"/>
          <w:szCs w:val="22"/>
        </w:rPr>
        <w:t xml:space="preserve">        </w:t>
      </w:r>
      <w:r w:rsidRPr="008A14E5">
        <w:rPr>
          <w:i/>
          <w:iCs/>
          <w:kern w:val="2"/>
          <w:sz w:val="22"/>
          <w:szCs w:val="22"/>
        </w:rPr>
        <w:t>Pateikiamas Tiekėjo pasiūlymas</w:t>
      </w:r>
    </w:p>
    <w:p w14:paraId="60F23681" w14:textId="77777777" w:rsidR="001B036A" w:rsidRDefault="001B036A" w:rsidP="001B036A">
      <w:pPr>
        <w:rPr>
          <w:b/>
          <w:bCs/>
          <w:kern w:val="2"/>
          <w:sz w:val="22"/>
          <w:szCs w:val="22"/>
        </w:rPr>
      </w:pPr>
    </w:p>
    <w:p w14:paraId="4721EBB9" w14:textId="77777777" w:rsidR="001B036A" w:rsidRDefault="001B036A" w:rsidP="001B036A">
      <w:pPr>
        <w:rPr>
          <w:b/>
          <w:bCs/>
          <w:kern w:val="2"/>
          <w:sz w:val="22"/>
          <w:szCs w:val="22"/>
        </w:rPr>
      </w:pPr>
    </w:p>
    <w:p w14:paraId="7B5CF185" w14:textId="77777777" w:rsidR="001B036A" w:rsidRDefault="001B036A" w:rsidP="001B036A">
      <w:pPr>
        <w:rPr>
          <w:b/>
          <w:bCs/>
          <w:kern w:val="2"/>
          <w:sz w:val="22"/>
          <w:szCs w:val="22"/>
        </w:rPr>
      </w:pPr>
    </w:p>
    <w:p w14:paraId="37AA68F0" w14:textId="77777777" w:rsidR="001B036A" w:rsidRDefault="001B036A" w:rsidP="001B036A">
      <w:pPr>
        <w:rPr>
          <w:b/>
          <w:bCs/>
          <w:kern w:val="2"/>
          <w:sz w:val="22"/>
          <w:szCs w:val="22"/>
        </w:rPr>
      </w:pPr>
    </w:p>
    <w:p w14:paraId="1F888F23" w14:textId="77777777" w:rsidR="001B036A" w:rsidRDefault="001B036A" w:rsidP="001B036A">
      <w:pPr>
        <w:rPr>
          <w:b/>
          <w:bCs/>
          <w:kern w:val="2"/>
          <w:sz w:val="22"/>
          <w:szCs w:val="22"/>
        </w:rPr>
      </w:pPr>
    </w:p>
    <w:p w14:paraId="54E80449" w14:textId="77777777" w:rsidR="001B036A" w:rsidRDefault="001B036A" w:rsidP="001B036A">
      <w:pPr>
        <w:rPr>
          <w:b/>
          <w:bCs/>
          <w:kern w:val="2"/>
          <w:sz w:val="22"/>
          <w:szCs w:val="22"/>
        </w:rPr>
      </w:pPr>
    </w:p>
    <w:p w14:paraId="63F944CD" w14:textId="570A4DAA" w:rsidR="001B036A" w:rsidRDefault="001B036A" w:rsidP="001B036A">
      <w:pPr>
        <w:rPr>
          <w:b/>
          <w:sz w:val="22"/>
          <w:szCs w:val="22"/>
        </w:rPr>
      </w:pPr>
      <w:r>
        <w:rPr>
          <w:b/>
          <w:sz w:val="22"/>
          <w:szCs w:val="22"/>
        </w:rPr>
        <w:t>2</w:t>
      </w:r>
      <w:r w:rsidRPr="00A10562">
        <w:rPr>
          <w:b/>
          <w:sz w:val="22"/>
          <w:szCs w:val="22"/>
        </w:rPr>
        <w:t xml:space="preserve"> </w:t>
      </w:r>
      <w:r>
        <w:rPr>
          <w:b/>
          <w:sz w:val="22"/>
          <w:szCs w:val="22"/>
        </w:rPr>
        <w:t>–</w:t>
      </w:r>
      <w:r w:rsidRPr="00A10562">
        <w:rPr>
          <w:b/>
          <w:sz w:val="22"/>
          <w:szCs w:val="22"/>
        </w:rPr>
        <w:t xml:space="preserve"> </w:t>
      </w:r>
      <w:r>
        <w:rPr>
          <w:b/>
          <w:sz w:val="22"/>
          <w:szCs w:val="22"/>
        </w:rPr>
        <w:t xml:space="preserve">Pradinė sutarties vertė </w:t>
      </w: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8F04" w14:textId="77777777" w:rsidR="00926FA5" w:rsidRDefault="00926FA5">
      <w:pPr>
        <w:rPr>
          <w:kern w:val="2"/>
          <w:sz w:val="22"/>
          <w:szCs w:val="22"/>
          <w:lang w:val="en-US"/>
        </w:rPr>
      </w:pPr>
      <w:r>
        <w:rPr>
          <w:kern w:val="2"/>
          <w:sz w:val="22"/>
          <w:szCs w:val="22"/>
          <w:lang w:val="en-US"/>
        </w:rPr>
        <w:separator/>
      </w:r>
    </w:p>
  </w:endnote>
  <w:endnote w:type="continuationSeparator" w:id="0">
    <w:p w14:paraId="2DBB6CB2" w14:textId="77777777" w:rsidR="00926FA5" w:rsidRDefault="00926FA5">
      <w:pPr>
        <w:rPr>
          <w:kern w:val="2"/>
          <w:sz w:val="22"/>
          <w:szCs w:val="22"/>
          <w:lang w:val="en-US"/>
        </w:rPr>
      </w:pPr>
      <w:r>
        <w:rPr>
          <w:kern w:val="2"/>
          <w:sz w:val="22"/>
          <w:szCs w:val="22"/>
          <w:lang w:val="en-US"/>
        </w:rPr>
        <w:continuationSeparator/>
      </w:r>
    </w:p>
  </w:endnote>
  <w:endnote w:type="continuationNotice" w:id="1">
    <w:p w14:paraId="31CD9A54" w14:textId="77777777" w:rsidR="00926FA5" w:rsidRDefault="00926F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0949FF" w:rsidRDefault="000949F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0949FF" w:rsidRDefault="000949F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0949FF" w:rsidRDefault="000949F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CD96" w14:textId="77777777" w:rsidR="00926FA5" w:rsidRDefault="00926FA5">
      <w:pPr>
        <w:rPr>
          <w:kern w:val="2"/>
          <w:sz w:val="22"/>
          <w:szCs w:val="22"/>
          <w:lang w:val="en-US"/>
        </w:rPr>
      </w:pPr>
      <w:r>
        <w:rPr>
          <w:kern w:val="2"/>
          <w:sz w:val="22"/>
          <w:szCs w:val="22"/>
          <w:lang w:val="en-US"/>
        </w:rPr>
        <w:separator/>
      </w:r>
    </w:p>
  </w:footnote>
  <w:footnote w:type="continuationSeparator" w:id="0">
    <w:p w14:paraId="257ED8FF" w14:textId="77777777" w:rsidR="00926FA5" w:rsidRDefault="00926FA5">
      <w:pPr>
        <w:rPr>
          <w:kern w:val="2"/>
          <w:sz w:val="22"/>
          <w:szCs w:val="22"/>
          <w:lang w:val="en-US"/>
        </w:rPr>
      </w:pPr>
      <w:r>
        <w:rPr>
          <w:kern w:val="2"/>
          <w:sz w:val="22"/>
          <w:szCs w:val="22"/>
          <w:lang w:val="en-US"/>
        </w:rPr>
        <w:continuationSeparator/>
      </w:r>
    </w:p>
  </w:footnote>
  <w:footnote w:type="continuationNotice" w:id="1">
    <w:p w14:paraId="4B2D6F41" w14:textId="77777777" w:rsidR="00926FA5" w:rsidRDefault="00926F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0949FF" w:rsidRDefault="000949FF">
    <w:pPr>
      <w:tabs>
        <w:tab w:val="center" w:pos="4680"/>
        <w:tab w:val="right" w:pos="9360"/>
      </w:tabs>
      <w:spacing w:after="160" w:line="259" w:lineRule="auto"/>
      <w:rPr>
        <w:kern w:val="2"/>
        <w:sz w:val="22"/>
        <w:szCs w:val="22"/>
        <w:lang w:val="en-US"/>
      </w:rPr>
    </w:pPr>
  </w:p>
  <w:p w14:paraId="62A8B4E4" w14:textId="77777777" w:rsidR="000949FF" w:rsidRDefault="000949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0949FF" w:rsidRPr="001B08A1" w:rsidRDefault="000949F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FB26B8">
      <w:rPr>
        <w:noProof/>
        <w:sz w:val="22"/>
        <w:szCs w:val="22"/>
      </w:rPr>
      <w:t>21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0949FF" w:rsidRDefault="000949F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0981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4056"/>
    <w:rsid w:val="00062AEF"/>
    <w:rsid w:val="00067E16"/>
    <w:rsid w:val="00073242"/>
    <w:rsid w:val="000775C0"/>
    <w:rsid w:val="00080871"/>
    <w:rsid w:val="00081979"/>
    <w:rsid w:val="00086CC6"/>
    <w:rsid w:val="000949FF"/>
    <w:rsid w:val="00094B03"/>
    <w:rsid w:val="000A3FB6"/>
    <w:rsid w:val="000B0A2E"/>
    <w:rsid w:val="000B0E2A"/>
    <w:rsid w:val="000D7E3F"/>
    <w:rsid w:val="000D7F49"/>
    <w:rsid w:val="000E0314"/>
    <w:rsid w:val="000E0A90"/>
    <w:rsid w:val="000E0C8B"/>
    <w:rsid w:val="000E0E6C"/>
    <w:rsid w:val="000E1DF9"/>
    <w:rsid w:val="000E4B10"/>
    <w:rsid w:val="000E4F23"/>
    <w:rsid w:val="000F3774"/>
    <w:rsid w:val="000F7191"/>
    <w:rsid w:val="00107CCA"/>
    <w:rsid w:val="0011109B"/>
    <w:rsid w:val="00113736"/>
    <w:rsid w:val="00120230"/>
    <w:rsid w:val="0012164D"/>
    <w:rsid w:val="00121EDE"/>
    <w:rsid w:val="001273A5"/>
    <w:rsid w:val="001276FE"/>
    <w:rsid w:val="00135C20"/>
    <w:rsid w:val="00140EC7"/>
    <w:rsid w:val="00142C76"/>
    <w:rsid w:val="00144D5A"/>
    <w:rsid w:val="00154C88"/>
    <w:rsid w:val="00166505"/>
    <w:rsid w:val="00172029"/>
    <w:rsid w:val="00175BEF"/>
    <w:rsid w:val="001823FF"/>
    <w:rsid w:val="00185E46"/>
    <w:rsid w:val="00193F2B"/>
    <w:rsid w:val="001968D6"/>
    <w:rsid w:val="001A7155"/>
    <w:rsid w:val="001B036A"/>
    <w:rsid w:val="001B083C"/>
    <w:rsid w:val="001B08A1"/>
    <w:rsid w:val="001B5AF7"/>
    <w:rsid w:val="001B5CD7"/>
    <w:rsid w:val="001B7284"/>
    <w:rsid w:val="001D259C"/>
    <w:rsid w:val="001D31BC"/>
    <w:rsid w:val="001D3293"/>
    <w:rsid w:val="001D6525"/>
    <w:rsid w:val="001D6FAF"/>
    <w:rsid w:val="001E549E"/>
    <w:rsid w:val="001F24B4"/>
    <w:rsid w:val="001F44A3"/>
    <w:rsid w:val="001F4597"/>
    <w:rsid w:val="001F6089"/>
    <w:rsid w:val="00211932"/>
    <w:rsid w:val="00211E35"/>
    <w:rsid w:val="00221F8A"/>
    <w:rsid w:val="00230CBE"/>
    <w:rsid w:val="00231B3F"/>
    <w:rsid w:val="002335C1"/>
    <w:rsid w:val="00245BC4"/>
    <w:rsid w:val="00250253"/>
    <w:rsid w:val="00257A2A"/>
    <w:rsid w:val="00257AAB"/>
    <w:rsid w:val="00273FB1"/>
    <w:rsid w:val="00275A22"/>
    <w:rsid w:val="002802E4"/>
    <w:rsid w:val="00280913"/>
    <w:rsid w:val="00291C3D"/>
    <w:rsid w:val="002A2A19"/>
    <w:rsid w:val="002A3378"/>
    <w:rsid w:val="002A5A2D"/>
    <w:rsid w:val="002A5D81"/>
    <w:rsid w:val="002A5DE4"/>
    <w:rsid w:val="002C1BEA"/>
    <w:rsid w:val="002E0485"/>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365B5"/>
    <w:rsid w:val="00344B77"/>
    <w:rsid w:val="00361B61"/>
    <w:rsid w:val="00361B64"/>
    <w:rsid w:val="003650D9"/>
    <w:rsid w:val="00365835"/>
    <w:rsid w:val="00366D2F"/>
    <w:rsid w:val="003719C8"/>
    <w:rsid w:val="00375B7C"/>
    <w:rsid w:val="003763DD"/>
    <w:rsid w:val="00387954"/>
    <w:rsid w:val="00397D8B"/>
    <w:rsid w:val="003A2317"/>
    <w:rsid w:val="003B3A17"/>
    <w:rsid w:val="003B61DA"/>
    <w:rsid w:val="003B6817"/>
    <w:rsid w:val="003D0151"/>
    <w:rsid w:val="003D3832"/>
    <w:rsid w:val="003D5028"/>
    <w:rsid w:val="003D5B32"/>
    <w:rsid w:val="003E7C56"/>
    <w:rsid w:val="003F0F00"/>
    <w:rsid w:val="003F6180"/>
    <w:rsid w:val="003F631E"/>
    <w:rsid w:val="003F7863"/>
    <w:rsid w:val="004036CD"/>
    <w:rsid w:val="004043A4"/>
    <w:rsid w:val="0040451F"/>
    <w:rsid w:val="00404A46"/>
    <w:rsid w:val="004108AA"/>
    <w:rsid w:val="00414D40"/>
    <w:rsid w:val="00414F1C"/>
    <w:rsid w:val="00421DC9"/>
    <w:rsid w:val="0042406E"/>
    <w:rsid w:val="00426C10"/>
    <w:rsid w:val="0043179E"/>
    <w:rsid w:val="0043285D"/>
    <w:rsid w:val="00432937"/>
    <w:rsid w:val="00432BF0"/>
    <w:rsid w:val="00434366"/>
    <w:rsid w:val="00435523"/>
    <w:rsid w:val="00436AF1"/>
    <w:rsid w:val="00440DB0"/>
    <w:rsid w:val="00442476"/>
    <w:rsid w:val="0044278D"/>
    <w:rsid w:val="0046732F"/>
    <w:rsid w:val="0046754C"/>
    <w:rsid w:val="00471ABA"/>
    <w:rsid w:val="00471E81"/>
    <w:rsid w:val="00474E59"/>
    <w:rsid w:val="0047573C"/>
    <w:rsid w:val="00476C94"/>
    <w:rsid w:val="00480FF2"/>
    <w:rsid w:val="004836FA"/>
    <w:rsid w:val="00486DC6"/>
    <w:rsid w:val="00487851"/>
    <w:rsid w:val="00487AD1"/>
    <w:rsid w:val="004918F7"/>
    <w:rsid w:val="00494B76"/>
    <w:rsid w:val="004A0174"/>
    <w:rsid w:val="004A3339"/>
    <w:rsid w:val="004A4AD0"/>
    <w:rsid w:val="004B45EC"/>
    <w:rsid w:val="004C1EA5"/>
    <w:rsid w:val="004C2E62"/>
    <w:rsid w:val="004C317C"/>
    <w:rsid w:val="004D36D1"/>
    <w:rsid w:val="004D48B3"/>
    <w:rsid w:val="004D75B0"/>
    <w:rsid w:val="004E77D7"/>
    <w:rsid w:val="004F20F2"/>
    <w:rsid w:val="004F7898"/>
    <w:rsid w:val="00501D23"/>
    <w:rsid w:val="005063B6"/>
    <w:rsid w:val="005141A8"/>
    <w:rsid w:val="005155FE"/>
    <w:rsid w:val="005259CC"/>
    <w:rsid w:val="0052609D"/>
    <w:rsid w:val="00540599"/>
    <w:rsid w:val="005423A9"/>
    <w:rsid w:val="00545422"/>
    <w:rsid w:val="00545B7C"/>
    <w:rsid w:val="00545E60"/>
    <w:rsid w:val="0054682F"/>
    <w:rsid w:val="00550044"/>
    <w:rsid w:val="00550A94"/>
    <w:rsid w:val="00554A7B"/>
    <w:rsid w:val="0056465E"/>
    <w:rsid w:val="005669D4"/>
    <w:rsid w:val="00570C67"/>
    <w:rsid w:val="00571A07"/>
    <w:rsid w:val="005751E4"/>
    <w:rsid w:val="00575770"/>
    <w:rsid w:val="00580332"/>
    <w:rsid w:val="00581952"/>
    <w:rsid w:val="005837FB"/>
    <w:rsid w:val="005850D7"/>
    <w:rsid w:val="00586D6F"/>
    <w:rsid w:val="00590385"/>
    <w:rsid w:val="005968A5"/>
    <w:rsid w:val="005A074E"/>
    <w:rsid w:val="005A19DC"/>
    <w:rsid w:val="005A486B"/>
    <w:rsid w:val="005A4B34"/>
    <w:rsid w:val="005A5832"/>
    <w:rsid w:val="005B0368"/>
    <w:rsid w:val="005B3DE9"/>
    <w:rsid w:val="005B7A74"/>
    <w:rsid w:val="005C2423"/>
    <w:rsid w:val="005C38F8"/>
    <w:rsid w:val="005C6E6F"/>
    <w:rsid w:val="005D2856"/>
    <w:rsid w:val="005D3244"/>
    <w:rsid w:val="005E24AE"/>
    <w:rsid w:val="005E5F0C"/>
    <w:rsid w:val="005F2224"/>
    <w:rsid w:val="005F469B"/>
    <w:rsid w:val="005F5B23"/>
    <w:rsid w:val="00607A71"/>
    <w:rsid w:val="00607B92"/>
    <w:rsid w:val="00610A8C"/>
    <w:rsid w:val="00630D1D"/>
    <w:rsid w:val="00631CC4"/>
    <w:rsid w:val="00632384"/>
    <w:rsid w:val="00633447"/>
    <w:rsid w:val="006376C9"/>
    <w:rsid w:val="0064021E"/>
    <w:rsid w:val="0064121B"/>
    <w:rsid w:val="0064328A"/>
    <w:rsid w:val="00645DF8"/>
    <w:rsid w:val="0066643B"/>
    <w:rsid w:val="00673FFB"/>
    <w:rsid w:val="006850FB"/>
    <w:rsid w:val="00685F29"/>
    <w:rsid w:val="00687FF6"/>
    <w:rsid w:val="006915FF"/>
    <w:rsid w:val="00694EED"/>
    <w:rsid w:val="00697ACE"/>
    <w:rsid w:val="006A1A40"/>
    <w:rsid w:val="006A1D6B"/>
    <w:rsid w:val="006A2B60"/>
    <w:rsid w:val="006A57D0"/>
    <w:rsid w:val="006A59C1"/>
    <w:rsid w:val="006B1A1B"/>
    <w:rsid w:val="006B2293"/>
    <w:rsid w:val="006B70D8"/>
    <w:rsid w:val="006D067F"/>
    <w:rsid w:val="006D3091"/>
    <w:rsid w:val="006D3B27"/>
    <w:rsid w:val="006D3BD0"/>
    <w:rsid w:val="006E19AF"/>
    <w:rsid w:val="006E5013"/>
    <w:rsid w:val="00704BC0"/>
    <w:rsid w:val="0070697A"/>
    <w:rsid w:val="00712F22"/>
    <w:rsid w:val="007156DD"/>
    <w:rsid w:val="00717C25"/>
    <w:rsid w:val="00720929"/>
    <w:rsid w:val="007221D5"/>
    <w:rsid w:val="00723CA4"/>
    <w:rsid w:val="00731F26"/>
    <w:rsid w:val="007365B5"/>
    <w:rsid w:val="0073676A"/>
    <w:rsid w:val="00737893"/>
    <w:rsid w:val="0074435F"/>
    <w:rsid w:val="00750037"/>
    <w:rsid w:val="0075099A"/>
    <w:rsid w:val="007518D2"/>
    <w:rsid w:val="0075283B"/>
    <w:rsid w:val="00760632"/>
    <w:rsid w:val="007702D0"/>
    <w:rsid w:val="00770F02"/>
    <w:rsid w:val="007710B9"/>
    <w:rsid w:val="00773694"/>
    <w:rsid w:val="00775A6C"/>
    <w:rsid w:val="007819A2"/>
    <w:rsid w:val="00783981"/>
    <w:rsid w:val="007851BC"/>
    <w:rsid w:val="00786923"/>
    <w:rsid w:val="00794CC9"/>
    <w:rsid w:val="007A0C4D"/>
    <w:rsid w:val="007A4F9C"/>
    <w:rsid w:val="007A69A9"/>
    <w:rsid w:val="007B35FB"/>
    <w:rsid w:val="007B66AB"/>
    <w:rsid w:val="007B7586"/>
    <w:rsid w:val="007D2D41"/>
    <w:rsid w:val="007D68E6"/>
    <w:rsid w:val="007E0790"/>
    <w:rsid w:val="007F7B04"/>
    <w:rsid w:val="00800357"/>
    <w:rsid w:val="00800392"/>
    <w:rsid w:val="00805713"/>
    <w:rsid w:val="00807EF5"/>
    <w:rsid w:val="008103EA"/>
    <w:rsid w:val="008161B5"/>
    <w:rsid w:val="008240EE"/>
    <w:rsid w:val="0082427F"/>
    <w:rsid w:val="008266AE"/>
    <w:rsid w:val="008304EF"/>
    <w:rsid w:val="0084029F"/>
    <w:rsid w:val="00840FD6"/>
    <w:rsid w:val="00845F86"/>
    <w:rsid w:val="008509C7"/>
    <w:rsid w:val="008604D8"/>
    <w:rsid w:val="00863E3C"/>
    <w:rsid w:val="00867A81"/>
    <w:rsid w:val="00870564"/>
    <w:rsid w:val="008706B0"/>
    <w:rsid w:val="0087129F"/>
    <w:rsid w:val="00871D74"/>
    <w:rsid w:val="0088112E"/>
    <w:rsid w:val="0088209F"/>
    <w:rsid w:val="00885DA7"/>
    <w:rsid w:val="00890696"/>
    <w:rsid w:val="00890ABD"/>
    <w:rsid w:val="00891979"/>
    <w:rsid w:val="00892EE7"/>
    <w:rsid w:val="00894532"/>
    <w:rsid w:val="008A024A"/>
    <w:rsid w:val="008A3043"/>
    <w:rsid w:val="008A55B7"/>
    <w:rsid w:val="008A69BF"/>
    <w:rsid w:val="008B033E"/>
    <w:rsid w:val="008B1FFF"/>
    <w:rsid w:val="008B2675"/>
    <w:rsid w:val="008B43C4"/>
    <w:rsid w:val="008B4591"/>
    <w:rsid w:val="008B4D0B"/>
    <w:rsid w:val="008C12EC"/>
    <w:rsid w:val="008C1F08"/>
    <w:rsid w:val="008C494A"/>
    <w:rsid w:val="008C595F"/>
    <w:rsid w:val="008C7449"/>
    <w:rsid w:val="008C77D9"/>
    <w:rsid w:val="008D2699"/>
    <w:rsid w:val="008D278C"/>
    <w:rsid w:val="008E21BE"/>
    <w:rsid w:val="008E3A37"/>
    <w:rsid w:val="008E3AB0"/>
    <w:rsid w:val="008E6A46"/>
    <w:rsid w:val="008F035D"/>
    <w:rsid w:val="008F3D3B"/>
    <w:rsid w:val="008F553C"/>
    <w:rsid w:val="008F57C7"/>
    <w:rsid w:val="00900122"/>
    <w:rsid w:val="00907230"/>
    <w:rsid w:val="00907CCF"/>
    <w:rsid w:val="0091564A"/>
    <w:rsid w:val="009203B9"/>
    <w:rsid w:val="00922D4C"/>
    <w:rsid w:val="009250BD"/>
    <w:rsid w:val="00926FA5"/>
    <w:rsid w:val="00927949"/>
    <w:rsid w:val="00943950"/>
    <w:rsid w:val="00950D10"/>
    <w:rsid w:val="009512DD"/>
    <w:rsid w:val="009531B6"/>
    <w:rsid w:val="00954467"/>
    <w:rsid w:val="00954671"/>
    <w:rsid w:val="009565AE"/>
    <w:rsid w:val="00961726"/>
    <w:rsid w:val="00972328"/>
    <w:rsid w:val="0097689A"/>
    <w:rsid w:val="009804E5"/>
    <w:rsid w:val="00985621"/>
    <w:rsid w:val="00993D23"/>
    <w:rsid w:val="009948CA"/>
    <w:rsid w:val="00995C53"/>
    <w:rsid w:val="009972DD"/>
    <w:rsid w:val="009A196F"/>
    <w:rsid w:val="009A4FCB"/>
    <w:rsid w:val="009B18B8"/>
    <w:rsid w:val="009B49FD"/>
    <w:rsid w:val="009C7373"/>
    <w:rsid w:val="009D1BB1"/>
    <w:rsid w:val="009E0A5A"/>
    <w:rsid w:val="009E643E"/>
    <w:rsid w:val="009E65FD"/>
    <w:rsid w:val="009E720A"/>
    <w:rsid w:val="009F337C"/>
    <w:rsid w:val="009F5E98"/>
    <w:rsid w:val="009F6B5A"/>
    <w:rsid w:val="00A00E27"/>
    <w:rsid w:val="00A01E96"/>
    <w:rsid w:val="00A028DB"/>
    <w:rsid w:val="00A10867"/>
    <w:rsid w:val="00A11112"/>
    <w:rsid w:val="00A14A7C"/>
    <w:rsid w:val="00A21801"/>
    <w:rsid w:val="00A27ADE"/>
    <w:rsid w:val="00A3264B"/>
    <w:rsid w:val="00A34BD5"/>
    <w:rsid w:val="00A35D9A"/>
    <w:rsid w:val="00A36F21"/>
    <w:rsid w:val="00A45165"/>
    <w:rsid w:val="00A46524"/>
    <w:rsid w:val="00A5214E"/>
    <w:rsid w:val="00A541E7"/>
    <w:rsid w:val="00A55989"/>
    <w:rsid w:val="00A57A5A"/>
    <w:rsid w:val="00A6170C"/>
    <w:rsid w:val="00A6480E"/>
    <w:rsid w:val="00A64EF8"/>
    <w:rsid w:val="00A660AB"/>
    <w:rsid w:val="00A70A49"/>
    <w:rsid w:val="00A738CC"/>
    <w:rsid w:val="00A740D0"/>
    <w:rsid w:val="00A759AA"/>
    <w:rsid w:val="00A76220"/>
    <w:rsid w:val="00A77811"/>
    <w:rsid w:val="00A83F4D"/>
    <w:rsid w:val="00A847D7"/>
    <w:rsid w:val="00A905B6"/>
    <w:rsid w:val="00A91E37"/>
    <w:rsid w:val="00A95FB7"/>
    <w:rsid w:val="00AA300A"/>
    <w:rsid w:val="00AA3736"/>
    <w:rsid w:val="00AB0012"/>
    <w:rsid w:val="00AB0729"/>
    <w:rsid w:val="00AB7B96"/>
    <w:rsid w:val="00AC663E"/>
    <w:rsid w:val="00AE0D4F"/>
    <w:rsid w:val="00AE1016"/>
    <w:rsid w:val="00AE1219"/>
    <w:rsid w:val="00AE7AD0"/>
    <w:rsid w:val="00AF29A3"/>
    <w:rsid w:val="00AF5B26"/>
    <w:rsid w:val="00B0367E"/>
    <w:rsid w:val="00B12B15"/>
    <w:rsid w:val="00B13979"/>
    <w:rsid w:val="00B17CE7"/>
    <w:rsid w:val="00B312D8"/>
    <w:rsid w:val="00B31338"/>
    <w:rsid w:val="00B32F2F"/>
    <w:rsid w:val="00B33F83"/>
    <w:rsid w:val="00B35D58"/>
    <w:rsid w:val="00B36921"/>
    <w:rsid w:val="00B36F93"/>
    <w:rsid w:val="00B40037"/>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86C4D"/>
    <w:rsid w:val="00B93EB0"/>
    <w:rsid w:val="00B969FB"/>
    <w:rsid w:val="00B96F3E"/>
    <w:rsid w:val="00BA4C5D"/>
    <w:rsid w:val="00BA69E0"/>
    <w:rsid w:val="00BB0F75"/>
    <w:rsid w:val="00BB30B1"/>
    <w:rsid w:val="00BC1F50"/>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03231"/>
    <w:rsid w:val="00C12227"/>
    <w:rsid w:val="00C15A61"/>
    <w:rsid w:val="00C16EA4"/>
    <w:rsid w:val="00C33576"/>
    <w:rsid w:val="00C34A55"/>
    <w:rsid w:val="00C35A88"/>
    <w:rsid w:val="00C405C4"/>
    <w:rsid w:val="00C4570B"/>
    <w:rsid w:val="00C5036A"/>
    <w:rsid w:val="00C53015"/>
    <w:rsid w:val="00C53EE4"/>
    <w:rsid w:val="00C55896"/>
    <w:rsid w:val="00C57252"/>
    <w:rsid w:val="00C61E2E"/>
    <w:rsid w:val="00C63E84"/>
    <w:rsid w:val="00C65407"/>
    <w:rsid w:val="00C67D15"/>
    <w:rsid w:val="00C76621"/>
    <w:rsid w:val="00C7668A"/>
    <w:rsid w:val="00C77D27"/>
    <w:rsid w:val="00C80C37"/>
    <w:rsid w:val="00C86636"/>
    <w:rsid w:val="00C90D44"/>
    <w:rsid w:val="00C91E9A"/>
    <w:rsid w:val="00C91FDD"/>
    <w:rsid w:val="00C91FE0"/>
    <w:rsid w:val="00C95150"/>
    <w:rsid w:val="00CA19B6"/>
    <w:rsid w:val="00CA49FD"/>
    <w:rsid w:val="00CB12B9"/>
    <w:rsid w:val="00CB74A4"/>
    <w:rsid w:val="00CB7B9A"/>
    <w:rsid w:val="00CC44E8"/>
    <w:rsid w:val="00CC5E44"/>
    <w:rsid w:val="00CC6859"/>
    <w:rsid w:val="00CC6986"/>
    <w:rsid w:val="00CC7B44"/>
    <w:rsid w:val="00CD734E"/>
    <w:rsid w:val="00CE1674"/>
    <w:rsid w:val="00CE6920"/>
    <w:rsid w:val="00CF7CB1"/>
    <w:rsid w:val="00D01937"/>
    <w:rsid w:val="00D06A4D"/>
    <w:rsid w:val="00D11900"/>
    <w:rsid w:val="00D1508F"/>
    <w:rsid w:val="00D26FDB"/>
    <w:rsid w:val="00D34D7A"/>
    <w:rsid w:val="00D36C4F"/>
    <w:rsid w:val="00D37472"/>
    <w:rsid w:val="00D41F05"/>
    <w:rsid w:val="00D43347"/>
    <w:rsid w:val="00D52A7C"/>
    <w:rsid w:val="00D600FF"/>
    <w:rsid w:val="00D60AF3"/>
    <w:rsid w:val="00D652F1"/>
    <w:rsid w:val="00D656F4"/>
    <w:rsid w:val="00D72129"/>
    <w:rsid w:val="00D7389E"/>
    <w:rsid w:val="00D86B51"/>
    <w:rsid w:val="00D91EE1"/>
    <w:rsid w:val="00D95A23"/>
    <w:rsid w:val="00DA1B89"/>
    <w:rsid w:val="00DA4811"/>
    <w:rsid w:val="00DB288F"/>
    <w:rsid w:val="00DB59C2"/>
    <w:rsid w:val="00DC10E6"/>
    <w:rsid w:val="00DC3753"/>
    <w:rsid w:val="00DC3C1C"/>
    <w:rsid w:val="00DC3ECD"/>
    <w:rsid w:val="00DC52C5"/>
    <w:rsid w:val="00DE49C6"/>
    <w:rsid w:val="00DF3096"/>
    <w:rsid w:val="00DF6594"/>
    <w:rsid w:val="00E1060B"/>
    <w:rsid w:val="00E14E07"/>
    <w:rsid w:val="00E16BCD"/>
    <w:rsid w:val="00E254B9"/>
    <w:rsid w:val="00E36507"/>
    <w:rsid w:val="00E44EB8"/>
    <w:rsid w:val="00E458C5"/>
    <w:rsid w:val="00E464E7"/>
    <w:rsid w:val="00E536DA"/>
    <w:rsid w:val="00E556DE"/>
    <w:rsid w:val="00E605C0"/>
    <w:rsid w:val="00E63F0D"/>
    <w:rsid w:val="00E64617"/>
    <w:rsid w:val="00E73733"/>
    <w:rsid w:val="00E73878"/>
    <w:rsid w:val="00E81976"/>
    <w:rsid w:val="00E82075"/>
    <w:rsid w:val="00E829DC"/>
    <w:rsid w:val="00E85E71"/>
    <w:rsid w:val="00E97CEC"/>
    <w:rsid w:val="00EA09EE"/>
    <w:rsid w:val="00EA19DB"/>
    <w:rsid w:val="00EA2041"/>
    <w:rsid w:val="00EA2372"/>
    <w:rsid w:val="00EA6ED6"/>
    <w:rsid w:val="00EB41E5"/>
    <w:rsid w:val="00EB4877"/>
    <w:rsid w:val="00EB7E04"/>
    <w:rsid w:val="00EC3879"/>
    <w:rsid w:val="00EC3F29"/>
    <w:rsid w:val="00ED075A"/>
    <w:rsid w:val="00ED4866"/>
    <w:rsid w:val="00ED6B28"/>
    <w:rsid w:val="00EE27DB"/>
    <w:rsid w:val="00EE43DC"/>
    <w:rsid w:val="00EF2AFF"/>
    <w:rsid w:val="00EF61B8"/>
    <w:rsid w:val="00F020F2"/>
    <w:rsid w:val="00F02DB2"/>
    <w:rsid w:val="00F0354D"/>
    <w:rsid w:val="00F07589"/>
    <w:rsid w:val="00F13ECB"/>
    <w:rsid w:val="00F21186"/>
    <w:rsid w:val="00F266A6"/>
    <w:rsid w:val="00F26B80"/>
    <w:rsid w:val="00F2797C"/>
    <w:rsid w:val="00F30E9F"/>
    <w:rsid w:val="00F311A0"/>
    <w:rsid w:val="00F37A7F"/>
    <w:rsid w:val="00F4475C"/>
    <w:rsid w:val="00F4527A"/>
    <w:rsid w:val="00F50246"/>
    <w:rsid w:val="00F546C3"/>
    <w:rsid w:val="00F570E9"/>
    <w:rsid w:val="00F66C4C"/>
    <w:rsid w:val="00F73392"/>
    <w:rsid w:val="00F80651"/>
    <w:rsid w:val="00F81D1E"/>
    <w:rsid w:val="00F82ED1"/>
    <w:rsid w:val="00F830DF"/>
    <w:rsid w:val="00F84045"/>
    <w:rsid w:val="00F84AEF"/>
    <w:rsid w:val="00F855B9"/>
    <w:rsid w:val="00F867F0"/>
    <w:rsid w:val="00F86CE2"/>
    <w:rsid w:val="00F87FA5"/>
    <w:rsid w:val="00F94F7A"/>
    <w:rsid w:val="00F95108"/>
    <w:rsid w:val="00FA1C67"/>
    <w:rsid w:val="00FA4650"/>
    <w:rsid w:val="00FA710F"/>
    <w:rsid w:val="00FA72B1"/>
    <w:rsid w:val="00FB164E"/>
    <w:rsid w:val="00FB26B8"/>
    <w:rsid w:val="00FB3CC7"/>
    <w:rsid w:val="00FB6A20"/>
    <w:rsid w:val="00FC33E6"/>
    <w:rsid w:val="00FC4950"/>
    <w:rsid w:val="00FC4C08"/>
    <w:rsid w:val="00FC525E"/>
    <w:rsid w:val="00FC54BB"/>
    <w:rsid w:val="00FC674A"/>
    <w:rsid w:val="00FC6913"/>
    <w:rsid w:val="00FD0936"/>
    <w:rsid w:val="00FD0E73"/>
    <w:rsid w:val="00FD630E"/>
    <w:rsid w:val="00FE0C11"/>
    <w:rsid w:val="00FE2D51"/>
    <w:rsid w:val="00FE4B1B"/>
    <w:rsid w:val="00FE5C73"/>
    <w:rsid w:val="00FE63C9"/>
    <w:rsid w:val="00FE693A"/>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paragraph" w:customStyle="1" w:styleId="Default">
    <w:name w:val="Default"/>
    <w:basedOn w:val="Normal"/>
    <w:rsid w:val="000949FF"/>
    <w:pPr>
      <w:autoSpaceDE w:val="0"/>
      <w:autoSpaceDN w:val="0"/>
    </w:pPr>
    <w:rPr>
      <w:rFonts w:eastAsiaTheme="minorHAnsi"/>
      <w:color w:val="000000"/>
      <w:szCs w:val="24"/>
      <w:lang w:val="en-US"/>
    </w:rPr>
  </w:style>
  <w:style w:type="character" w:styleId="UnresolvedMention">
    <w:name w:val="Unresolved Mention"/>
    <w:basedOn w:val="DefaultParagraphFont"/>
    <w:uiPriority w:val="99"/>
    <w:semiHidden/>
    <w:unhideWhenUsed/>
    <w:rsid w:val="00922D4C"/>
    <w:rPr>
      <w:color w:val="605E5C"/>
      <w:shd w:val="clear" w:color="auto" w:fill="E1DFDD"/>
    </w:rPr>
  </w:style>
  <w:style w:type="table" w:styleId="TableGrid">
    <w:name w:val="Table Grid"/>
    <w:basedOn w:val="TableNormal"/>
    <w:uiPriority w:val="39"/>
    <w:rsid w:val="00DB59C2"/>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270042180">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12524917">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6283AA85-825E-46DA-95AF-7C023CA5D65D}">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13241</Words>
  <Characters>92028</Characters>
  <Application>Microsoft Office Word</Application>
  <DocSecurity>0</DocSecurity>
  <Lines>3173</Lines>
  <Paragraphs>965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104304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Egidijus Taliejūnas</cp:lastModifiedBy>
  <cp:revision>16</cp:revision>
  <dcterms:created xsi:type="dcterms:W3CDTF">2025-12-19T10:21:00Z</dcterms:created>
  <dcterms:modified xsi:type="dcterms:W3CDTF">2025-12-19T10:53:00Z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