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Pr="007112E4" w:rsidRDefault="002224D7" w:rsidP="002224D7">
      <w:pPr>
        <w:pStyle w:val="Antrat21"/>
        <w:spacing w:after="240" w:line="240" w:lineRule="auto"/>
        <w:rPr>
          <w:color w:val="000000" w:themeColor="text1"/>
          <w:sz w:val="20"/>
          <w:szCs w:val="20"/>
        </w:rPr>
      </w:pPr>
      <w:bookmarkStart w:id="0" w:name="TS3"/>
      <w:r w:rsidRPr="007112E4">
        <w:rPr>
          <w:color w:val="000000" w:themeColor="text1"/>
          <w:sz w:val="20"/>
          <w:szCs w:val="20"/>
        </w:rPr>
        <w:t>TECHNINĖ SPECIFIKACIJA</w:t>
      </w:r>
    </w:p>
    <w:p w14:paraId="36604340" w14:textId="77777777" w:rsidR="004B7029" w:rsidRPr="007112E4" w:rsidRDefault="004B7029" w:rsidP="00EC3F4E">
      <w:pPr>
        <w:pStyle w:val="Sraopastraipa"/>
        <w:numPr>
          <w:ilvl w:val="0"/>
          <w:numId w:val="3"/>
        </w:numPr>
        <w:pBdr>
          <w:top w:val="single" w:sz="8" w:space="1" w:color="auto"/>
          <w:bottom w:val="single" w:sz="8" w:space="1" w:color="auto"/>
        </w:pBdr>
        <w:tabs>
          <w:tab w:val="left" w:pos="284"/>
        </w:tabs>
        <w:spacing w:before="120" w:after="120"/>
        <w:ind w:left="0" w:firstLine="0"/>
        <w:contextualSpacing w:val="0"/>
        <w:rPr>
          <w:rFonts w:eastAsia="Arial" w:cs="Arial"/>
          <w:b/>
          <w:bCs/>
          <w:color w:val="000000" w:themeColor="text1"/>
          <w:sz w:val="20"/>
          <w:szCs w:val="20"/>
        </w:rPr>
      </w:pPr>
      <w:r w:rsidRPr="007112E4">
        <w:rPr>
          <w:rFonts w:eastAsia="Arial" w:cs="Arial"/>
          <w:b/>
          <w:bCs/>
          <w:color w:val="000000" w:themeColor="text1"/>
          <w:sz w:val="20"/>
          <w:szCs w:val="20"/>
        </w:rPr>
        <w:t>PIRKIMO OBJEKTAS</w:t>
      </w:r>
    </w:p>
    <w:p w14:paraId="4244C831" w14:textId="218AEE8C" w:rsidR="00193AF8" w:rsidRPr="007112E4" w:rsidRDefault="00621833" w:rsidP="000347E6">
      <w:pPr>
        <w:pStyle w:val="Sraopastraipa"/>
        <w:numPr>
          <w:ilvl w:val="1"/>
          <w:numId w:val="3"/>
        </w:numPr>
        <w:tabs>
          <w:tab w:val="left" w:pos="540"/>
          <w:tab w:val="left" w:pos="720"/>
        </w:tabs>
        <w:spacing w:before="60" w:after="60"/>
        <w:ind w:left="0" w:firstLine="0"/>
        <w:jc w:val="both"/>
        <w:rPr>
          <w:rFonts w:eastAsia="Arial" w:cs="Arial"/>
          <w:color w:val="000000" w:themeColor="text1"/>
          <w:sz w:val="20"/>
          <w:szCs w:val="20"/>
        </w:rPr>
      </w:pPr>
      <w:r w:rsidRPr="007112E4">
        <w:rPr>
          <w:rFonts w:eastAsia="Arial" w:cs="Arial"/>
          <w:color w:val="000000" w:themeColor="text1"/>
          <w:sz w:val="20"/>
          <w:szCs w:val="20"/>
        </w:rPr>
        <w:t>AB „Kauno energija“ archyvo dokumentų (popierinių) saugojimo, administravimo, tvarkymo ir transportavimo paslaugos</w:t>
      </w:r>
      <w:r w:rsidR="000347E6" w:rsidRPr="007112E4">
        <w:rPr>
          <w:rFonts w:eastAsia="Arial" w:cs="Arial"/>
          <w:color w:val="000000" w:themeColor="text1"/>
          <w:sz w:val="20"/>
          <w:szCs w:val="20"/>
        </w:rPr>
        <w:t>).</w:t>
      </w:r>
    </w:p>
    <w:p w14:paraId="2600BA9B" w14:textId="1462C5D3" w:rsidR="004B7029" w:rsidRPr="007112E4" w:rsidRDefault="003771B0" w:rsidP="00EC3F4E">
      <w:pPr>
        <w:pStyle w:val="Sraopastraipa"/>
        <w:numPr>
          <w:ilvl w:val="1"/>
          <w:numId w:val="3"/>
        </w:numPr>
        <w:tabs>
          <w:tab w:val="left" w:pos="540"/>
          <w:tab w:val="left" w:pos="720"/>
        </w:tabs>
        <w:spacing w:before="60" w:after="60"/>
        <w:ind w:left="0" w:firstLine="0"/>
        <w:jc w:val="both"/>
        <w:rPr>
          <w:rFonts w:eastAsia="Arial" w:cs="Arial"/>
          <w:i/>
          <w:iCs/>
          <w:color w:val="000000" w:themeColor="text1"/>
          <w:sz w:val="20"/>
          <w:szCs w:val="20"/>
        </w:rPr>
      </w:pPr>
      <w:r w:rsidRPr="007112E4">
        <w:rPr>
          <w:rFonts w:cs="Arial"/>
          <w:color w:val="000000" w:themeColor="text1"/>
          <w:sz w:val="20"/>
          <w:szCs w:val="20"/>
        </w:rPr>
        <w:t>Akcinė bendrovė „Kauno energija“ perka archyvo dokumentų</w:t>
      </w:r>
      <w:r w:rsidR="00AE3E16" w:rsidRPr="007112E4">
        <w:rPr>
          <w:rFonts w:cs="Arial"/>
          <w:color w:val="000000" w:themeColor="text1"/>
          <w:sz w:val="20"/>
          <w:szCs w:val="20"/>
        </w:rPr>
        <w:t xml:space="preserve"> (popierinių)</w:t>
      </w:r>
      <w:r w:rsidRPr="007112E4">
        <w:rPr>
          <w:rFonts w:cs="Arial"/>
          <w:color w:val="000000" w:themeColor="text1"/>
          <w:sz w:val="20"/>
          <w:szCs w:val="20"/>
        </w:rPr>
        <w:t xml:space="preserve"> saugojimo, administravimo, tvarkymo ir transportavimo paslaugas.</w:t>
      </w:r>
      <w:r w:rsidR="00D10513" w:rsidRPr="007112E4">
        <w:rPr>
          <w:rFonts w:cs="Arial"/>
          <w:color w:val="000000" w:themeColor="text1"/>
          <w:sz w:val="20"/>
          <w:szCs w:val="20"/>
        </w:rPr>
        <w:t xml:space="preserve"> </w:t>
      </w:r>
      <w:r w:rsidRPr="007112E4">
        <w:rPr>
          <w:rFonts w:cs="Arial"/>
          <w:color w:val="000000" w:themeColor="text1"/>
          <w:sz w:val="20"/>
          <w:szCs w:val="20"/>
        </w:rPr>
        <w:t>Numatomos sudaryti sutarties terminas –</w:t>
      </w:r>
      <w:r w:rsidR="00D10513" w:rsidRPr="007112E4">
        <w:rPr>
          <w:rFonts w:cs="Arial"/>
          <w:color w:val="000000" w:themeColor="text1"/>
          <w:sz w:val="20"/>
          <w:szCs w:val="20"/>
        </w:rPr>
        <w:t xml:space="preserve"> </w:t>
      </w:r>
      <w:r w:rsidR="000C1AA3">
        <w:rPr>
          <w:rFonts w:cs="Arial"/>
          <w:color w:val="000000" w:themeColor="text1"/>
          <w:sz w:val="20"/>
          <w:szCs w:val="20"/>
        </w:rPr>
        <w:t>36 mėnesiai.</w:t>
      </w:r>
    </w:p>
    <w:p w14:paraId="26391036" w14:textId="4F219E99" w:rsidR="70237316" w:rsidRPr="007112E4" w:rsidRDefault="70237316" w:rsidP="70237316">
      <w:pPr>
        <w:pStyle w:val="Sraopastraipa"/>
        <w:tabs>
          <w:tab w:val="left" w:pos="540"/>
          <w:tab w:val="left" w:pos="720"/>
        </w:tabs>
        <w:spacing w:before="60" w:after="60"/>
        <w:ind w:left="0" w:firstLine="0"/>
        <w:jc w:val="both"/>
        <w:rPr>
          <w:rFonts w:eastAsia="Arial" w:cs="Arial"/>
          <w:i/>
          <w:iCs/>
          <w:color w:val="000000" w:themeColor="text1"/>
          <w:sz w:val="20"/>
          <w:szCs w:val="20"/>
          <w:highlight w:val="yellow"/>
        </w:rPr>
      </w:pPr>
    </w:p>
    <w:p w14:paraId="271188AC" w14:textId="721F242A" w:rsidR="00FC1E11" w:rsidRPr="007112E4" w:rsidRDefault="0026037D"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color w:val="000000" w:themeColor="text1"/>
          <w:sz w:val="20"/>
          <w:szCs w:val="20"/>
        </w:rPr>
      </w:pPr>
      <w:r w:rsidRPr="007112E4">
        <w:rPr>
          <w:rFonts w:eastAsia="Arial" w:cs="Arial"/>
          <w:b/>
          <w:bCs/>
          <w:color w:val="000000" w:themeColor="text1"/>
          <w:sz w:val="20"/>
          <w:szCs w:val="20"/>
        </w:rPr>
        <w:t xml:space="preserve"> </w:t>
      </w:r>
      <w:r w:rsidR="00FC1E11" w:rsidRPr="007112E4">
        <w:rPr>
          <w:rFonts w:eastAsia="Arial" w:cs="Arial"/>
          <w:b/>
          <w:bCs/>
          <w:color w:val="000000" w:themeColor="text1"/>
          <w:sz w:val="20"/>
          <w:szCs w:val="20"/>
        </w:rPr>
        <w:t>SĄVOKOS IR SUTRUMPINIMAI</w:t>
      </w:r>
    </w:p>
    <w:p w14:paraId="44191F90" w14:textId="77777777" w:rsidR="00817DF6" w:rsidRPr="007112E4" w:rsidRDefault="00383CEA" w:rsidP="005B0467">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112E4">
        <w:rPr>
          <w:rFonts w:eastAsia="Arial" w:cs="Arial"/>
          <w:b/>
          <w:bCs/>
          <w:color w:val="000000" w:themeColor="text1"/>
          <w:sz w:val="20"/>
          <w:szCs w:val="20"/>
        </w:rPr>
        <w:t>Perkantysis subjektas</w:t>
      </w:r>
      <w:r w:rsidR="00FC1E11" w:rsidRPr="007112E4">
        <w:rPr>
          <w:rFonts w:eastAsia="Arial" w:cs="Arial"/>
          <w:color w:val="000000" w:themeColor="text1"/>
          <w:sz w:val="20"/>
          <w:szCs w:val="20"/>
        </w:rPr>
        <w:t xml:space="preserve"> – </w:t>
      </w:r>
      <w:r w:rsidR="00545DCE" w:rsidRPr="007112E4">
        <w:rPr>
          <w:rFonts w:cs="Arial"/>
          <w:color w:val="000000" w:themeColor="text1"/>
          <w:sz w:val="20"/>
          <w:szCs w:val="20"/>
        </w:rPr>
        <w:t>akcinė bendrovė „Kauno energija“</w:t>
      </w:r>
      <w:r w:rsidR="00625F0D" w:rsidRPr="007112E4">
        <w:rPr>
          <w:rFonts w:cs="Arial"/>
          <w:color w:val="000000" w:themeColor="text1"/>
          <w:sz w:val="20"/>
          <w:szCs w:val="20"/>
        </w:rPr>
        <w:t>.</w:t>
      </w:r>
    </w:p>
    <w:p w14:paraId="2DF2F68B" w14:textId="4C871E2F" w:rsidR="00FC1E11" w:rsidRPr="007112E4" w:rsidRDefault="00177E2A" w:rsidP="005B0467">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112E4">
        <w:rPr>
          <w:rFonts w:eastAsia="Arial" w:cs="Arial"/>
          <w:b/>
          <w:bCs/>
          <w:color w:val="000000" w:themeColor="text1"/>
          <w:sz w:val="20"/>
          <w:szCs w:val="20"/>
        </w:rPr>
        <w:t>Tiekėjas</w:t>
      </w:r>
      <w:r w:rsidR="00451D90" w:rsidRPr="007112E4">
        <w:rPr>
          <w:rFonts w:eastAsia="Arial" w:cs="Arial"/>
          <w:color w:val="000000" w:themeColor="text1"/>
          <w:sz w:val="20"/>
          <w:szCs w:val="20"/>
        </w:rPr>
        <w:t xml:space="preserve"> </w:t>
      </w:r>
      <w:r w:rsidR="00957D54" w:rsidRPr="007112E4">
        <w:rPr>
          <w:rFonts w:eastAsia="Arial" w:cs="Arial"/>
          <w:color w:val="000000" w:themeColor="text1"/>
          <w:sz w:val="20"/>
          <w:szCs w:val="20"/>
        </w:rPr>
        <w:t>–</w:t>
      </w:r>
      <w:r w:rsidR="00451D90" w:rsidRPr="007112E4">
        <w:rPr>
          <w:rFonts w:eastAsia="Arial" w:cs="Arial"/>
          <w:color w:val="000000" w:themeColor="text1"/>
          <w:sz w:val="20"/>
          <w:szCs w:val="20"/>
        </w:rPr>
        <w:t xml:space="preserve"> </w:t>
      </w:r>
      <w:r w:rsidR="00957D54" w:rsidRPr="007112E4">
        <w:rPr>
          <w:rFonts w:cs="Arial"/>
          <w:color w:val="000000" w:themeColor="text1"/>
          <w:sz w:val="20"/>
          <w:szCs w:val="20"/>
        </w:rPr>
        <w:t>ūkio subjektas – privatusis juridinis asmuo, viešasis juridinis asmuo, kitos</w:t>
      </w:r>
      <w:r w:rsidR="00817DF6" w:rsidRPr="007112E4">
        <w:rPr>
          <w:rFonts w:cs="Arial"/>
          <w:color w:val="000000" w:themeColor="text1"/>
          <w:sz w:val="20"/>
          <w:szCs w:val="20"/>
        </w:rPr>
        <w:t xml:space="preserve"> </w:t>
      </w:r>
      <w:r w:rsidR="00957D54" w:rsidRPr="007112E4">
        <w:rPr>
          <w:rFonts w:cs="Arial"/>
          <w:color w:val="000000" w:themeColor="text1"/>
          <w:sz w:val="20"/>
          <w:szCs w:val="20"/>
        </w:rPr>
        <w:t>organizacijos ir jų padaliniai ar tokių asmenų grupė, su kuriuo</w:t>
      </w:r>
      <w:r w:rsidR="00451D90" w:rsidRPr="007112E4">
        <w:rPr>
          <w:rFonts w:cs="Arial"/>
          <w:color w:val="000000" w:themeColor="text1"/>
          <w:sz w:val="20"/>
          <w:szCs w:val="20"/>
        </w:rPr>
        <w:t xml:space="preserve"> </w:t>
      </w:r>
      <w:r w:rsidR="00957D54" w:rsidRPr="007112E4">
        <w:rPr>
          <w:rFonts w:cs="Arial"/>
          <w:color w:val="000000" w:themeColor="text1"/>
          <w:sz w:val="20"/>
          <w:szCs w:val="20"/>
        </w:rPr>
        <w:t>Perkantysis subjektas</w:t>
      </w:r>
      <w:r w:rsidR="00451D90" w:rsidRPr="007112E4">
        <w:rPr>
          <w:rFonts w:cs="Arial"/>
          <w:color w:val="000000" w:themeColor="text1"/>
          <w:sz w:val="20"/>
          <w:szCs w:val="20"/>
        </w:rPr>
        <w:t xml:space="preserve"> </w:t>
      </w:r>
      <w:r w:rsidR="00957D54" w:rsidRPr="007112E4">
        <w:rPr>
          <w:rFonts w:cs="Arial"/>
          <w:color w:val="000000" w:themeColor="text1"/>
          <w:sz w:val="20"/>
          <w:szCs w:val="20"/>
        </w:rPr>
        <w:t xml:space="preserve">sudaro </w:t>
      </w:r>
      <w:r w:rsidR="0023448A" w:rsidRPr="007112E4">
        <w:rPr>
          <w:rFonts w:cs="Arial"/>
          <w:color w:val="000000" w:themeColor="text1"/>
          <w:sz w:val="20"/>
          <w:szCs w:val="20"/>
        </w:rPr>
        <w:t>paslaugų</w:t>
      </w:r>
      <w:r w:rsidR="003922F2" w:rsidRPr="007112E4">
        <w:rPr>
          <w:rFonts w:cs="Arial"/>
          <w:color w:val="000000" w:themeColor="text1"/>
          <w:sz w:val="20"/>
          <w:szCs w:val="20"/>
        </w:rPr>
        <w:t xml:space="preserve"> </w:t>
      </w:r>
      <w:r w:rsidR="00C7560D" w:rsidRPr="007112E4">
        <w:rPr>
          <w:rFonts w:cs="Arial"/>
          <w:color w:val="000000" w:themeColor="text1"/>
          <w:sz w:val="20"/>
          <w:szCs w:val="20"/>
        </w:rPr>
        <w:t>pirkimo</w:t>
      </w:r>
      <w:r w:rsidR="003922F2" w:rsidRPr="007112E4">
        <w:rPr>
          <w:rFonts w:cs="Arial"/>
          <w:color w:val="000000" w:themeColor="text1"/>
          <w:sz w:val="20"/>
          <w:szCs w:val="20"/>
        </w:rPr>
        <w:t xml:space="preserve"> </w:t>
      </w:r>
      <w:r w:rsidR="00093A76" w:rsidRPr="007112E4">
        <w:rPr>
          <w:rFonts w:cs="Arial"/>
          <w:color w:val="000000" w:themeColor="text1"/>
          <w:sz w:val="20"/>
          <w:szCs w:val="20"/>
        </w:rPr>
        <w:t>s</w:t>
      </w:r>
      <w:r w:rsidR="00957D54" w:rsidRPr="007112E4">
        <w:rPr>
          <w:rFonts w:cs="Arial"/>
          <w:color w:val="000000" w:themeColor="text1"/>
          <w:sz w:val="20"/>
          <w:szCs w:val="20"/>
        </w:rPr>
        <w:t>utartį</w:t>
      </w:r>
      <w:r w:rsidR="00FC1E11" w:rsidRPr="007112E4">
        <w:rPr>
          <w:rFonts w:cs="Arial"/>
          <w:color w:val="000000" w:themeColor="text1"/>
          <w:sz w:val="20"/>
          <w:szCs w:val="20"/>
        </w:rPr>
        <w:t>.</w:t>
      </w:r>
    </w:p>
    <w:p w14:paraId="2797F001" w14:textId="75B20EA1" w:rsidR="004B2459" w:rsidRPr="007112E4" w:rsidRDefault="00FC1E11" w:rsidP="005B0467">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112E4">
        <w:rPr>
          <w:rFonts w:eastAsia="Arial" w:cs="Arial"/>
          <w:b/>
          <w:bCs/>
          <w:color w:val="000000" w:themeColor="text1"/>
          <w:sz w:val="20"/>
          <w:szCs w:val="20"/>
        </w:rPr>
        <w:t>Sutartis</w:t>
      </w:r>
      <w:r w:rsidRPr="007112E4">
        <w:rPr>
          <w:rFonts w:eastAsia="Arial" w:cs="Arial"/>
          <w:color w:val="000000" w:themeColor="text1"/>
          <w:sz w:val="20"/>
          <w:szCs w:val="20"/>
        </w:rPr>
        <w:t xml:space="preserve"> – </w:t>
      </w:r>
      <w:r w:rsidR="005B0467" w:rsidRPr="007112E4">
        <w:rPr>
          <w:rFonts w:eastAsia="Arial" w:cs="Arial"/>
          <w:color w:val="000000" w:themeColor="text1"/>
          <w:sz w:val="20"/>
          <w:szCs w:val="20"/>
        </w:rPr>
        <w:t>Paslaugų p</w:t>
      </w:r>
      <w:r w:rsidR="004F6E82" w:rsidRPr="007112E4">
        <w:rPr>
          <w:rFonts w:eastAsia="Arial" w:cs="Arial"/>
          <w:color w:val="000000" w:themeColor="text1"/>
          <w:sz w:val="20"/>
          <w:szCs w:val="20"/>
        </w:rPr>
        <w:t xml:space="preserve">irkimo </w:t>
      </w:r>
      <w:r w:rsidR="00A62631" w:rsidRPr="007112E4">
        <w:rPr>
          <w:rFonts w:eastAsia="Arial" w:cs="Arial"/>
          <w:color w:val="000000" w:themeColor="text1"/>
          <w:sz w:val="20"/>
          <w:szCs w:val="20"/>
        </w:rPr>
        <w:t>s</w:t>
      </w:r>
      <w:r w:rsidR="00FF7966" w:rsidRPr="007112E4">
        <w:rPr>
          <w:rFonts w:eastAsia="Arial" w:cs="Arial"/>
          <w:color w:val="000000" w:themeColor="text1"/>
          <w:sz w:val="20"/>
          <w:szCs w:val="20"/>
        </w:rPr>
        <w:t>utartis, sudaroma tarp</w:t>
      </w:r>
      <w:r w:rsidR="00451D90" w:rsidRPr="007112E4">
        <w:rPr>
          <w:rFonts w:eastAsia="Arial" w:cs="Arial"/>
          <w:color w:val="000000" w:themeColor="text1"/>
          <w:sz w:val="20"/>
          <w:szCs w:val="20"/>
        </w:rPr>
        <w:t xml:space="preserve"> </w:t>
      </w:r>
      <w:r w:rsidR="00430252" w:rsidRPr="007112E4">
        <w:rPr>
          <w:rFonts w:eastAsia="Arial" w:cs="Arial"/>
          <w:color w:val="000000" w:themeColor="text1"/>
          <w:sz w:val="20"/>
          <w:szCs w:val="20"/>
        </w:rPr>
        <w:t>Tiekėjas</w:t>
      </w:r>
      <w:r w:rsidR="00FF7966" w:rsidRPr="007112E4">
        <w:rPr>
          <w:rFonts w:eastAsia="Arial" w:cs="Arial"/>
          <w:color w:val="000000" w:themeColor="text1"/>
          <w:sz w:val="20"/>
          <w:szCs w:val="20"/>
        </w:rPr>
        <w:t xml:space="preserve"> ir Perkančiojo subjekto – paslaugų </w:t>
      </w:r>
      <w:r w:rsidR="005C7841" w:rsidRPr="007112E4">
        <w:rPr>
          <w:rFonts w:eastAsia="Arial" w:cs="Arial"/>
          <w:color w:val="000000" w:themeColor="text1"/>
          <w:sz w:val="20"/>
          <w:szCs w:val="20"/>
        </w:rPr>
        <w:t>gavėjo</w:t>
      </w:r>
      <w:r w:rsidR="000A712F" w:rsidRPr="007112E4">
        <w:rPr>
          <w:rFonts w:eastAsia="Arial" w:cs="Arial"/>
          <w:color w:val="000000" w:themeColor="text1"/>
          <w:sz w:val="20"/>
          <w:szCs w:val="20"/>
        </w:rPr>
        <w:t xml:space="preserve"> dėl šio</w:t>
      </w:r>
      <w:r w:rsidR="00326430" w:rsidRPr="007112E4">
        <w:rPr>
          <w:rFonts w:eastAsia="Arial" w:cs="Arial"/>
          <w:color w:val="000000" w:themeColor="text1"/>
          <w:sz w:val="20"/>
          <w:szCs w:val="20"/>
        </w:rPr>
        <w:t xml:space="preserve"> Pirkimo objekto.</w:t>
      </w:r>
    </w:p>
    <w:p w14:paraId="569332A8" w14:textId="75325947" w:rsidR="00FC1E11" w:rsidRPr="007112E4" w:rsidRDefault="00B60A06" w:rsidP="005B0467">
      <w:pPr>
        <w:pStyle w:val="Sraopastraipa"/>
        <w:numPr>
          <w:ilvl w:val="1"/>
          <w:numId w:val="3"/>
        </w:numPr>
        <w:tabs>
          <w:tab w:val="left" w:pos="567"/>
        </w:tabs>
        <w:spacing w:before="60" w:after="60"/>
        <w:ind w:left="0" w:firstLine="0"/>
        <w:contextualSpacing w:val="0"/>
        <w:jc w:val="both"/>
        <w:rPr>
          <w:rFonts w:eastAsia="Arial" w:cs="Arial"/>
          <w:i/>
          <w:iCs/>
          <w:color w:val="000000" w:themeColor="text1"/>
          <w:sz w:val="20"/>
          <w:szCs w:val="20"/>
        </w:rPr>
      </w:pPr>
      <w:r w:rsidRPr="007112E4">
        <w:rPr>
          <w:rFonts w:eastAsia="Arial" w:cs="Arial"/>
          <w:b/>
          <w:bCs/>
          <w:color w:val="000000" w:themeColor="text1"/>
          <w:sz w:val="20"/>
          <w:szCs w:val="20"/>
        </w:rPr>
        <w:t>Paslaugos</w:t>
      </w:r>
      <w:r w:rsidR="00F45757" w:rsidRPr="007112E4">
        <w:rPr>
          <w:rFonts w:eastAsia="Arial" w:cs="Arial"/>
          <w:color w:val="000000" w:themeColor="text1"/>
          <w:sz w:val="20"/>
          <w:szCs w:val="20"/>
        </w:rPr>
        <w:t xml:space="preserve"> </w:t>
      </w:r>
      <w:r w:rsidR="00FC1E11" w:rsidRPr="007112E4">
        <w:rPr>
          <w:rFonts w:eastAsia="Arial" w:cs="Arial"/>
          <w:color w:val="000000" w:themeColor="text1"/>
          <w:sz w:val="20"/>
          <w:szCs w:val="20"/>
        </w:rPr>
        <w:t xml:space="preserve">– </w:t>
      </w:r>
      <w:r w:rsidR="00FF7966" w:rsidRPr="007112E4">
        <w:rPr>
          <w:rFonts w:cs="Arial"/>
          <w:bCs/>
          <w:color w:val="000000" w:themeColor="text1"/>
          <w:sz w:val="20"/>
          <w:szCs w:val="20"/>
        </w:rPr>
        <w:t>Dokumentų archyvavimo paslaugos, kurios apima: archyvinių dokumentų tvarkymą, perėmimą saugoti, saugojimą, administravimą, naikinimą ir su jais susijusias paslaugas</w:t>
      </w:r>
      <w:r w:rsidR="00EA1478" w:rsidRPr="007112E4">
        <w:rPr>
          <w:rFonts w:cs="Arial"/>
          <w:bCs/>
          <w:color w:val="000000" w:themeColor="text1"/>
          <w:sz w:val="20"/>
          <w:szCs w:val="20"/>
        </w:rPr>
        <w:t>.</w:t>
      </w:r>
    </w:p>
    <w:p w14:paraId="46532A22" w14:textId="05EB748E" w:rsidR="005F6FCC" w:rsidRPr="007112E4" w:rsidRDefault="00B50284" w:rsidP="005B0467">
      <w:pPr>
        <w:pStyle w:val="Sraopastraipa"/>
        <w:numPr>
          <w:ilvl w:val="1"/>
          <w:numId w:val="3"/>
        </w:numPr>
        <w:tabs>
          <w:tab w:val="left" w:pos="567"/>
        </w:tabs>
        <w:spacing w:before="60" w:after="60"/>
        <w:ind w:left="0" w:firstLine="0"/>
        <w:contextualSpacing w:val="0"/>
        <w:jc w:val="both"/>
        <w:rPr>
          <w:rFonts w:cs="Arial"/>
          <w:bCs/>
          <w:color w:val="000000" w:themeColor="text1"/>
          <w:sz w:val="20"/>
          <w:szCs w:val="20"/>
        </w:rPr>
      </w:pPr>
      <w:r w:rsidRPr="007112E4">
        <w:rPr>
          <w:rFonts w:cs="Arial"/>
          <w:b/>
          <w:color w:val="000000" w:themeColor="text1"/>
          <w:sz w:val="20"/>
          <w:szCs w:val="20"/>
        </w:rPr>
        <w:t>Užsakymas</w:t>
      </w:r>
      <w:r w:rsidRPr="007112E4">
        <w:rPr>
          <w:rFonts w:cs="Arial"/>
          <w:bCs/>
          <w:color w:val="000000" w:themeColor="text1"/>
          <w:sz w:val="20"/>
          <w:szCs w:val="20"/>
        </w:rPr>
        <w:t xml:space="preserve"> – </w:t>
      </w:r>
      <w:r w:rsidR="000C060E" w:rsidRPr="007112E4">
        <w:rPr>
          <w:rFonts w:cs="Arial"/>
          <w:color w:val="000000" w:themeColor="text1"/>
          <w:sz w:val="20"/>
          <w:szCs w:val="20"/>
        </w:rPr>
        <w:t xml:space="preserve">Sutarties pagrindu </w:t>
      </w:r>
      <w:r w:rsidR="007424CE">
        <w:rPr>
          <w:rFonts w:cs="Arial"/>
          <w:color w:val="000000" w:themeColor="text1"/>
          <w:sz w:val="20"/>
          <w:szCs w:val="20"/>
        </w:rPr>
        <w:t>T</w:t>
      </w:r>
      <w:r w:rsidR="005B625A" w:rsidRPr="007112E4">
        <w:rPr>
          <w:rFonts w:cs="Arial"/>
          <w:color w:val="000000" w:themeColor="text1"/>
          <w:sz w:val="20"/>
          <w:szCs w:val="20"/>
        </w:rPr>
        <w:t>i</w:t>
      </w:r>
      <w:r w:rsidR="00397596" w:rsidRPr="007112E4">
        <w:rPr>
          <w:rFonts w:cs="Arial"/>
          <w:color w:val="000000" w:themeColor="text1"/>
          <w:sz w:val="20"/>
          <w:szCs w:val="20"/>
        </w:rPr>
        <w:t>e</w:t>
      </w:r>
      <w:r w:rsidR="000C060E" w:rsidRPr="007112E4">
        <w:rPr>
          <w:rFonts w:cs="Arial"/>
          <w:color w:val="000000" w:themeColor="text1"/>
          <w:sz w:val="20"/>
          <w:szCs w:val="20"/>
        </w:rPr>
        <w:t>kėjui tekstiniu pranešimu, elektroniniu paštu ir / ar</w:t>
      </w:r>
      <w:r w:rsidR="00451D90" w:rsidRPr="007112E4">
        <w:rPr>
          <w:rFonts w:cs="Arial"/>
          <w:color w:val="000000" w:themeColor="text1"/>
          <w:sz w:val="20"/>
          <w:szCs w:val="20"/>
        </w:rPr>
        <w:t xml:space="preserve"> </w:t>
      </w:r>
      <w:r w:rsidR="000C060E" w:rsidRPr="007112E4">
        <w:rPr>
          <w:rFonts w:cs="Arial"/>
          <w:color w:val="000000" w:themeColor="text1"/>
          <w:sz w:val="20"/>
          <w:szCs w:val="20"/>
        </w:rPr>
        <w:t>per Perkančiojo subjekto nurodytą</w:t>
      </w:r>
      <w:r w:rsidR="00451D90" w:rsidRPr="007112E4">
        <w:rPr>
          <w:rFonts w:cs="Arial"/>
          <w:color w:val="000000" w:themeColor="text1"/>
          <w:sz w:val="20"/>
          <w:szCs w:val="20"/>
        </w:rPr>
        <w:t xml:space="preserve"> </w:t>
      </w:r>
      <w:r w:rsidR="000C060E" w:rsidRPr="007112E4">
        <w:rPr>
          <w:rFonts w:cs="Arial"/>
          <w:color w:val="000000" w:themeColor="text1"/>
          <w:sz w:val="20"/>
          <w:szCs w:val="20"/>
        </w:rPr>
        <w:t>kitą</w:t>
      </w:r>
      <w:r w:rsidR="00451D90" w:rsidRPr="007112E4">
        <w:rPr>
          <w:rFonts w:cs="Arial"/>
          <w:color w:val="000000" w:themeColor="text1"/>
          <w:sz w:val="20"/>
          <w:szCs w:val="20"/>
        </w:rPr>
        <w:t xml:space="preserve"> </w:t>
      </w:r>
      <w:r w:rsidR="000C060E" w:rsidRPr="007112E4">
        <w:rPr>
          <w:rFonts w:cs="Arial"/>
          <w:color w:val="000000" w:themeColor="text1"/>
          <w:sz w:val="20"/>
          <w:szCs w:val="20"/>
        </w:rPr>
        <w:t>informacinę sistemą,</w:t>
      </w:r>
      <w:r w:rsidR="00451D90" w:rsidRPr="007112E4">
        <w:rPr>
          <w:rFonts w:cs="Arial"/>
          <w:color w:val="000000" w:themeColor="text1"/>
          <w:sz w:val="20"/>
          <w:szCs w:val="20"/>
        </w:rPr>
        <w:t xml:space="preserve"> </w:t>
      </w:r>
      <w:r w:rsidR="000C060E" w:rsidRPr="007112E4">
        <w:rPr>
          <w:rFonts w:cs="Arial"/>
          <w:color w:val="000000" w:themeColor="text1"/>
          <w:sz w:val="20"/>
          <w:szCs w:val="20"/>
        </w:rPr>
        <w:t>teikiamas</w:t>
      </w:r>
      <w:r w:rsidR="00451D90" w:rsidRPr="007112E4">
        <w:rPr>
          <w:rFonts w:cs="Arial"/>
          <w:color w:val="000000" w:themeColor="text1"/>
          <w:sz w:val="20"/>
          <w:szCs w:val="20"/>
        </w:rPr>
        <w:t xml:space="preserve"> </w:t>
      </w:r>
      <w:r w:rsidR="000C060E" w:rsidRPr="007112E4">
        <w:rPr>
          <w:rFonts w:cs="Arial"/>
          <w:color w:val="000000" w:themeColor="text1"/>
          <w:sz w:val="20"/>
          <w:szCs w:val="20"/>
        </w:rPr>
        <w:t>užsakymas, kuriame nurodomi Paslaugų kiekiai,</w:t>
      </w:r>
      <w:r w:rsidR="00451D90" w:rsidRPr="007112E4">
        <w:rPr>
          <w:rFonts w:cs="Arial"/>
          <w:color w:val="000000" w:themeColor="text1"/>
          <w:sz w:val="20"/>
          <w:szCs w:val="20"/>
        </w:rPr>
        <w:t xml:space="preserve"> </w:t>
      </w:r>
      <w:r w:rsidR="000C060E" w:rsidRPr="007112E4">
        <w:rPr>
          <w:rFonts w:cs="Arial"/>
          <w:color w:val="000000" w:themeColor="text1"/>
          <w:sz w:val="20"/>
          <w:szCs w:val="20"/>
        </w:rPr>
        <w:t>Paslaugų teikimo</w:t>
      </w:r>
      <w:r w:rsidR="00451D90" w:rsidRPr="007112E4">
        <w:rPr>
          <w:rFonts w:cs="Arial"/>
          <w:color w:val="000000" w:themeColor="text1"/>
          <w:sz w:val="20"/>
          <w:szCs w:val="20"/>
        </w:rPr>
        <w:t xml:space="preserve"> </w:t>
      </w:r>
      <w:r w:rsidR="000C060E" w:rsidRPr="007112E4">
        <w:rPr>
          <w:rFonts w:cs="Arial"/>
          <w:color w:val="000000" w:themeColor="text1"/>
          <w:sz w:val="20"/>
          <w:szCs w:val="20"/>
        </w:rPr>
        <w:t>adresas (-ai) ir terminas</w:t>
      </w:r>
      <w:r w:rsidR="00F766B5" w:rsidRPr="007112E4">
        <w:rPr>
          <w:rFonts w:cs="Arial"/>
          <w:color w:val="000000" w:themeColor="text1"/>
          <w:sz w:val="20"/>
          <w:szCs w:val="20"/>
        </w:rPr>
        <w:t>.</w:t>
      </w:r>
      <w:bookmarkStart w:id="1" w:name="_Hlk34729843"/>
    </w:p>
    <w:bookmarkEnd w:id="1"/>
    <w:p w14:paraId="0CCC0AEE" w14:textId="77777777" w:rsidR="00FC1E11" w:rsidRPr="007112E4"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color w:val="000000" w:themeColor="text1"/>
          <w:sz w:val="20"/>
          <w:szCs w:val="20"/>
        </w:rPr>
      </w:pPr>
      <w:r w:rsidRPr="007112E4">
        <w:rPr>
          <w:rFonts w:eastAsia="Arial" w:cs="Arial"/>
          <w:b/>
          <w:bCs/>
          <w:color w:val="000000" w:themeColor="text1"/>
          <w:sz w:val="20"/>
          <w:szCs w:val="20"/>
        </w:rPr>
        <w:t>PIRKIMO OBJEKTO APIMTYS</w:t>
      </w:r>
    </w:p>
    <w:p w14:paraId="649097DB" w14:textId="623972A8" w:rsidR="0053383D" w:rsidRPr="007112E4" w:rsidRDefault="00B13477" w:rsidP="004D722A">
      <w:pPr>
        <w:pStyle w:val="Sraopastraipa"/>
        <w:numPr>
          <w:ilvl w:val="1"/>
          <w:numId w:val="3"/>
        </w:numPr>
        <w:tabs>
          <w:tab w:val="left" w:pos="567"/>
          <w:tab w:val="left" w:pos="8250"/>
        </w:tabs>
        <w:spacing w:before="60" w:after="60"/>
        <w:ind w:left="0" w:firstLine="0"/>
        <w:jc w:val="both"/>
        <w:rPr>
          <w:rFonts w:cs="Arial"/>
          <w:color w:val="000000" w:themeColor="text1"/>
          <w:sz w:val="20"/>
          <w:szCs w:val="20"/>
        </w:rPr>
      </w:pPr>
      <w:r w:rsidRPr="007112E4">
        <w:rPr>
          <w:rFonts w:cs="Arial"/>
          <w:color w:val="000000" w:themeColor="text1"/>
          <w:sz w:val="20"/>
          <w:szCs w:val="20"/>
        </w:rPr>
        <w:t>A</w:t>
      </w:r>
      <w:r w:rsidR="000A49B6" w:rsidRPr="007112E4">
        <w:rPr>
          <w:rFonts w:cs="Arial"/>
          <w:color w:val="000000" w:themeColor="text1"/>
          <w:sz w:val="20"/>
          <w:szCs w:val="20"/>
        </w:rPr>
        <w:t xml:space="preserve">kcinės bendrovės „Kauno energija“ </w:t>
      </w:r>
      <w:r w:rsidR="00DF3918" w:rsidRPr="007112E4">
        <w:rPr>
          <w:rFonts w:cs="Arial"/>
          <w:color w:val="000000" w:themeColor="text1"/>
          <w:sz w:val="20"/>
          <w:szCs w:val="20"/>
        </w:rPr>
        <w:t xml:space="preserve">archyviniai </w:t>
      </w:r>
      <w:r w:rsidR="000A49B6" w:rsidRPr="007112E4">
        <w:rPr>
          <w:rFonts w:cs="Arial"/>
          <w:color w:val="000000" w:themeColor="text1"/>
          <w:sz w:val="20"/>
          <w:szCs w:val="20"/>
        </w:rPr>
        <w:t>dokumentai</w:t>
      </w:r>
      <w:r w:rsidR="003F36DC" w:rsidRPr="007112E4">
        <w:rPr>
          <w:rFonts w:cs="Arial"/>
          <w:color w:val="000000" w:themeColor="text1"/>
          <w:sz w:val="20"/>
          <w:szCs w:val="20"/>
        </w:rPr>
        <w:t xml:space="preserve"> (bylos)</w:t>
      </w:r>
      <w:r w:rsidR="000A49B6" w:rsidRPr="007112E4">
        <w:rPr>
          <w:rFonts w:cs="Arial"/>
          <w:color w:val="000000" w:themeColor="text1"/>
          <w:sz w:val="20"/>
          <w:szCs w:val="20"/>
        </w:rPr>
        <w:t xml:space="preserve"> saugomi dokumentų</w:t>
      </w:r>
      <w:r w:rsidR="0A2DD76D" w:rsidRPr="007112E4">
        <w:rPr>
          <w:rFonts w:cs="Arial"/>
          <w:color w:val="000000" w:themeColor="text1"/>
          <w:sz w:val="20"/>
          <w:szCs w:val="20"/>
        </w:rPr>
        <w:t xml:space="preserve"> </w:t>
      </w:r>
      <w:r w:rsidR="00AD3E96" w:rsidRPr="007112E4">
        <w:rPr>
          <w:rFonts w:cs="Arial"/>
          <w:color w:val="000000" w:themeColor="text1"/>
          <w:sz w:val="20"/>
          <w:szCs w:val="20"/>
        </w:rPr>
        <w:t xml:space="preserve">(bylų) </w:t>
      </w:r>
      <w:r w:rsidR="000A49B6" w:rsidRPr="007112E4">
        <w:rPr>
          <w:rFonts w:cs="Arial"/>
          <w:color w:val="000000" w:themeColor="text1"/>
          <w:sz w:val="20"/>
          <w:szCs w:val="20"/>
        </w:rPr>
        <w:t>saugykloje, esančioje Raudondvario pl. 84, Kaunas.</w:t>
      </w:r>
      <w:r w:rsidR="0053383D" w:rsidRPr="007112E4">
        <w:rPr>
          <w:rFonts w:cs="Arial"/>
          <w:color w:val="000000" w:themeColor="text1"/>
          <w:sz w:val="20"/>
          <w:szCs w:val="20"/>
        </w:rPr>
        <w:t xml:space="preserve"> </w:t>
      </w:r>
    </w:p>
    <w:p w14:paraId="0BA4886D" w14:textId="05C73609" w:rsidR="00C52656" w:rsidRPr="007112E4" w:rsidRDefault="007913BF" w:rsidP="00274F3B">
      <w:pPr>
        <w:pStyle w:val="Sraopastraipa"/>
        <w:numPr>
          <w:ilvl w:val="1"/>
          <w:numId w:val="3"/>
        </w:numPr>
        <w:tabs>
          <w:tab w:val="left" w:pos="567"/>
          <w:tab w:val="left" w:pos="8250"/>
        </w:tabs>
        <w:spacing w:before="60" w:after="60"/>
        <w:ind w:left="0" w:firstLine="0"/>
        <w:jc w:val="both"/>
        <w:rPr>
          <w:rFonts w:cs="Arial"/>
          <w:color w:val="000000" w:themeColor="text1"/>
          <w:sz w:val="20"/>
          <w:szCs w:val="20"/>
        </w:rPr>
      </w:pPr>
      <w:r w:rsidRPr="007112E4">
        <w:rPr>
          <w:rFonts w:cs="Arial"/>
          <w:color w:val="000000" w:themeColor="text1"/>
          <w:sz w:val="20"/>
          <w:szCs w:val="20"/>
        </w:rPr>
        <w:t>Arc</w:t>
      </w:r>
      <w:r w:rsidR="0053383D" w:rsidRPr="007112E4">
        <w:rPr>
          <w:rFonts w:cs="Arial"/>
          <w:color w:val="000000" w:themeColor="text1"/>
          <w:sz w:val="20"/>
          <w:szCs w:val="20"/>
        </w:rPr>
        <w:t xml:space="preserve">hyvinių </w:t>
      </w:r>
      <w:r w:rsidR="000C2E26" w:rsidRPr="007112E4">
        <w:rPr>
          <w:rFonts w:cs="Arial"/>
          <w:color w:val="000000" w:themeColor="text1"/>
          <w:sz w:val="20"/>
          <w:szCs w:val="20"/>
        </w:rPr>
        <w:t>bylų (</w:t>
      </w:r>
      <w:r w:rsidR="000A49B6" w:rsidRPr="007112E4">
        <w:rPr>
          <w:rFonts w:cs="Arial"/>
          <w:color w:val="000000" w:themeColor="text1"/>
          <w:sz w:val="20"/>
          <w:szCs w:val="20"/>
        </w:rPr>
        <w:t xml:space="preserve">dokumentų) </w:t>
      </w:r>
      <w:r w:rsidR="00D97B2C" w:rsidRPr="007112E4">
        <w:rPr>
          <w:rFonts w:cs="Arial"/>
          <w:color w:val="000000" w:themeColor="text1"/>
          <w:sz w:val="20"/>
          <w:szCs w:val="20"/>
        </w:rPr>
        <w:t xml:space="preserve">preliminari </w:t>
      </w:r>
      <w:r w:rsidR="000A49B6" w:rsidRPr="007112E4">
        <w:rPr>
          <w:rFonts w:cs="Arial"/>
          <w:color w:val="000000" w:themeColor="text1"/>
          <w:sz w:val="20"/>
          <w:szCs w:val="20"/>
        </w:rPr>
        <w:t>apimtis</w:t>
      </w:r>
      <w:r w:rsidR="00D97B2C" w:rsidRPr="007112E4">
        <w:rPr>
          <w:rFonts w:cs="Arial"/>
          <w:color w:val="000000" w:themeColor="text1"/>
          <w:sz w:val="20"/>
          <w:szCs w:val="20"/>
        </w:rPr>
        <w:t xml:space="preserve"> (kiekis)</w:t>
      </w:r>
      <w:r w:rsidR="3DF6329F" w:rsidRPr="007112E4">
        <w:rPr>
          <w:rFonts w:cs="Arial"/>
          <w:color w:val="000000" w:themeColor="text1"/>
          <w:sz w:val="20"/>
          <w:szCs w:val="20"/>
        </w:rPr>
        <w:t xml:space="preserve"> – 2</w:t>
      </w:r>
      <w:r w:rsidR="620E71DB" w:rsidRPr="007112E4">
        <w:rPr>
          <w:rFonts w:cs="Arial"/>
          <w:color w:val="000000" w:themeColor="text1"/>
          <w:sz w:val="20"/>
          <w:szCs w:val="20"/>
        </w:rPr>
        <w:t>3</w:t>
      </w:r>
      <w:r w:rsidR="3DF6329F" w:rsidRPr="007112E4">
        <w:rPr>
          <w:rFonts w:cs="Arial"/>
          <w:color w:val="000000" w:themeColor="text1"/>
          <w:sz w:val="20"/>
          <w:szCs w:val="20"/>
        </w:rPr>
        <w:t xml:space="preserve">00 </w:t>
      </w:r>
      <w:r w:rsidR="000A49B6" w:rsidRPr="007112E4">
        <w:rPr>
          <w:rFonts w:cs="Arial"/>
          <w:color w:val="000000" w:themeColor="text1"/>
          <w:sz w:val="20"/>
          <w:szCs w:val="20"/>
        </w:rPr>
        <w:t>vnt. dėžių</w:t>
      </w:r>
      <w:r w:rsidR="00D97B2C" w:rsidRPr="007112E4">
        <w:rPr>
          <w:rFonts w:cs="Arial"/>
          <w:color w:val="000000" w:themeColor="text1"/>
          <w:sz w:val="20"/>
          <w:szCs w:val="20"/>
        </w:rPr>
        <w:t xml:space="preserve"> (matmenys: 620</w:t>
      </w:r>
      <w:r w:rsidR="00B44EE9">
        <w:rPr>
          <w:rFonts w:cs="Arial"/>
          <w:color w:val="000000" w:themeColor="text1"/>
          <w:sz w:val="20"/>
          <w:szCs w:val="20"/>
        </w:rPr>
        <w:t>x</w:t>
      </w:r>
      <w:r w:rsidR="00D97B2C" w:rsidRPr="007112E4">
        <w:rPr>
          <w:rFonts w:cs="Arial"/>
          <w:color w:val="000000" w:themeColor="text1"/>
          <w:sz w:val="20"/>
          <w:szCs w:val="20"/>
        </w:rPr>
        <w:t>370</w:t>
      </w:r>
      <w:r w:rsidR="00B44EE9">
        <w:rPr>
          <w:rFonts w:cs="Arial"/>
          <w:color w:val="000000" w:themeColor="text1"/>
          <w:sz w:val="20"/>
          <w:szCs w:val="20"/>
        </w:rPr>
        <w:t>x</w:t>
      </w:r>
      <w:r w:rsidR="00D97B2C" w:rsidRPr="007112E4">
        <w:rPr>
          <w:rFonts w:cs="Arial"/>
          <w:color w:val="000000" w:themeColor="text1"/>
          <w:sz w:val="20"/>
          <w:szCs w:val="20"/>
        </w:rPr>
        <w:t>340 mm.)</w:t>
      </w:r>
      <w:r w:rsidR="000A49B6" w:rsidRPr="007112E4">
        <w:rPr>
          <w:rFonts w:cs="Arial"/>
          <w:color w:val="000000" w:themeColor="text1"/>
          <w:sz w:val="20"/>
          <w:szCs w:val="20"/>
        </w:rPr>
        <w:t xml:space="preserve">, </w:t>
      </w:r>
      <w:r w:rsidR="0BF5A599" w:rsidRPr="007112E4">
        <w:rPr>
          <w:rFonts w:cs="Arial"/>
          <w:color w:val="000000" w:themeColor="text1"/>
          <w:sz w:val="20"/>
          <w:szCs w:val="20"/>
        </w:rPr>
        <w:t>1</w:t>
      </w:r>
      <w:r w:rsidR="014E512E" w:rsidRPr="007112E4">
        <w:rPr>
          <w:rFonts w:cs="Arial"/>
          <w:color w:val="000000" w:themeColor="text1"/>
          <w:sz w:val="20"/>
          <w:szCs w:val="20"/>
        </w:rPr>
        <w:t>400</w:t>
      </w:r>
      <w:r w:rsidR="0BF5A599" w:rsidRPr="007112E4">
        <w:rPr>
          <w:rFonts w:cs="Arial"/>
          <w:color w:val="000000" w:themeColor="text1"/>
          <w:sz w:val="20"/>
          <w:szCs w:val="20"/>
        </w:rPr>
        <w:t xml:space="preserve"> t</w:t>
      </w:r>
      <w:r w:rsidR="000A49B6" w:rsidRPr="007112E4">
        <w:rPr>
          <w:rFonts w:cs="Arial"/>
          <w:color w:val="000000" w:themeColor="text1"/>
          <w:sz w:val="20"/>
          <w:szCs w:val="20"/>
        </w:rPr>
        <w:t>iesini</w:t>
      </w:r>
      <w:r w:rsidR="001134D8" w:rsidRPr="007112E4">
        <w:rPr>
          <w:rFonts w:cs="Arial"/>
          <w:color w:val="000000" w:themeColor="text1"/>
          <w:sz w:val="20"/>
          <w:szCs w:val="20"/>
        </w:rPr>
        <w:t>ų</w:t>
      </w:r>
      <w:r w:rsidR="000A49B6" w:rsidRPr="007112E4">
        <w:rPr>
          <w:rFonts w:cs="Arial"/>
          <w:color w:val="000000" w:themeColor="text1"/>
          <w:sz w:val="20"/>
          <w:szCs w:val="20"/>
        </w:rPr>
        <w:t xml:space="preserve"> metr</w:t>
      </w:r>
      <w:r w:rsidR="001134D8" w:rsidRPr="007112E4">
        <w:rPr>
          <w:rFonts w:cs="Arial"/>
          <w:color w:val="000000" w:themeColor="text1"/>
          <w:sz w:val="20"/>
          <w:szCs w:val="20"/>
        </w:rPr>
        <w:t>ų</w:t>
      </w:r>
      <w:r w:rsidR="000A49B6" w:rsidRPr="007112E4">
        <w:rPr>
          <w:rFonts w:cs="Arial"/>
          <w:color w:val="000000" w:themeColor="text1"/>
          <w:sz w:val="20"/>
          <w:szCs w:val="20"/>
        </w:rPr>
        <w:t xml:space="preserve">. </w:t>
      </w:r>
      <w:r w:rsidR="00A8033B" w:rsidRPr="007112E4">
        <w:rPr>
          <w:rFonts w:cs="Arial"/>
          <w:color w:val="000000" w:themeColor="text1"/>
          <w:sz w:val="20"/>
          <w:szCs w:val="20"/>
        </w:rPr>
        <w:t>Archyvin</w:t>
      </w:r>
      <w:r w:rsidR="5AB1A398" w:rsidRPr="007112E4">
        <w:rPr>
          <w:rFonts w:cs="Arial"/>
          <w:color w:val="000000" w:themeColor="text1"/>
          <w:sz w:val="20"/>
          <w:szCs w:val="20"/>
        </w:rPr>
        <w:t>iai dokumentai (</w:t>
      </w:r>
      <w:r w:rsidR="00D649CB" w:rsidRPr="007112E4">
        <w:rPr>
          <w:rFonts w:cs="Arial"/>
          <w:color w:val="000000" w:themeColor="text1"/>
          <w:sz w:val="20"/>
          <w:szCs w:val="20"/>
        </w:rPr>
        <w:t>bylos</w:t>
      </w:r>
      <w:r w:rsidR="0724E2D6" w:rsidRPr="007112E4">
        <w:rPr>
          <w:rFonts w:cs="Arial"/>
          <w:color w:val="000000" w:themeColor="text1"/>
          <w:sz w:val="20"/>
          <w:szCs w:val="20"/>
        </w:rPr>
        <w:t xml:space="preserve">) </w:t>
      </w:r>
      <w:r w:rsidR="000A49B6" w:rsidRPr="007112E4">
        <w:rPr>
          <w:rFonts w:cs="Arial"/>
          <w:color w:val="000000" w:themeColor="text1"/>
          <w:sz w:val="20"/>
          <w:szCs w:val="20"/>
        </w:rPr>
        <w:t xml:space="preserve">yra sudėtos į dėžes. </w:t>
      </w:r>
      <w:r w:rsidR="00F746E4" w:rsidRPr="007112E4">
        <w:rPr>
          <w:rFonts w:cs="Arial"/>
          <w:color w:val="000000" w:themeColor="text1"/>
          <w:sz w:val="20"/>
          <w:szCs w:val="20"/>
        </w:rPr>
        <w:t>D</w:t>
      </w:r>
      <w:r w:rsidR="000A49B6" w:rsidRPr="007112E4">
        <w:rPr>
          <w:rFonts w:cs="Arial"/>
          <w:color w:val="000000" w:themeColor="text1"/>
          <w:sz w:val="20"/>
          <w:szCs w:val="20"/>
        </w:rPr>
        <w:t xml:space="preserve">ėžėje saugomų bylų skaičius </w:t>
      </w:r>
      <w:r w:rsidR="00914982" w:rsidRPr="007112E4">
        <w:rPr>
          <w:rFonts w:cs="Arial"/>
          <w:color w:val="000000" w:themeColor="text1"/>
          <w:sz w:val="20"/>
          <w:szCs w:val="20"/>
        </w:rPr>
        <w:t xml:space="preserve">yra nevienodas ir </w:t>
      </w:r>
      <w:r w:rsidR="000A49B6" w:rsidRPr="007112E4">
        <w:rPr>
          <w:rFonts w:cs="Arial"/>
          <w:color w:val="000000" w:themeColor="text1"/>
          <w:sz w:val="20"/>
          <w:szCs w:val="20"/>
        </w:rPr>
        <w:t xml:space="preserve">priklauso nuo </w:t>
      </w:r>
      <w:r w:rsidR="00F44A5F" w:rsidRPr="007112E4">
        <w:rPr>
          <w:rFonts w:cs="Arial"/>
          <w:color w:val="000000" w:themeColor="text1"/>
          <w:sz w:val="20"/>
          <w:szCs w:val="20"/>
        </w:rPr>
        <w:t>dėžė</w:t>
      </w:r>
      <w:r w:rsidR="00AA1581" w:rsidRPr="007112E4">
        <w:rPr>
          <w:rFonts w:cs="Arial"/>
          <w:color w:val="000000" w:themeColor="text1"/>
          <w:sz w:val="20"/>
          <w:szCs w:val="20"/>
        </w:rPr>
        <w:t xml:space="preserve">je </w:t>
      </w:r>
      <w:r w:rsidR="0077067E" w:rsidRPr="007112E4">
        <w:rPr>
          <w:rFonts w:cs="Arial"/>
          <w:color w:val="000000" w:themeColor="text1"/>
          <w:sz w:val="20"/>
          <w:szCs w:val="20"/>
        </w:rPr>
        <w:t>su</w:t>
      </w:r>
      <w:r w:rsidR="00E3789F" w:rsidRPr="007112E4">
        <w:rPr>
          <w:rFonts w:cs="Arial"/>
          <w:color w:val="000000" w:themeColor="text1"/>
          <w:sz w:val="20"/>
          <w:szCs w:val="20"/>
        </w:rPr>
        <w:t>archyv</w:t>
      </w:r>
      <w:r w:rsidR="0077067E" w:rsidRPr="007112E4">
        <w:rPr>
          <w:rFonts w:cs="Arial"/>
          <w:color w:val="000000" w:themeColor="text1"/>
          <w:sz w:val="20"/>
          <w:szCs w:val="20"/>
        </w:rPr>
        <w:t>uotu</w:t>
      </w:r>
      <w:r w:rsidR="00E3789F" w:rsidRPr="007112E4">
        <w:rPr>
          <w:rFonts w:cs="Arial"/>
          <w:color w:val="000000" w:themeColor="text1"/>
          <w:sz w:val="20"/>
          <w:szCs w:val="20"/>
        </w:rPr>
        <w:t xml:space="preserve"> </w:t>
      </w:r>
      <w:r w:rsidR="00D72B95" w:rsidRPr="007112E4">
        <w:rPr>
          <w:rFonts w:cs="Arial"/>
          <w:color w:val="000000" w:themeColor="text1"/>
          <w:sz w:val="20"/>
          <w:szCs w:val="20"/>
        </w:rPr>
        <w:t>byl</w:t>
      </w:r>
      <w:r w:rsidR="00AA1581" w:rsidRPr="007112E4">
        <w:rPr>
          <w:rFonts w:cs="Arial"/>
          <w:color w:val="000000" w:themeColor="text1"/>
          <w:sz w:val="20"/>
          <w:szCs w:val="20"/>
        </w:rPr>
        <w:t>ų</w:t>
      </w:r>
      <w:r w:rsidR="00C37242" w:rsidRPr="007112E4">
        <w:rPr>
          <w:rFonts w:cs="Arial"/>
          <w:color w:val="000000" w:themeColor="text1"/>
          <w:sz w:val="20"/>
          <w:szCs w:val="20"/>
        </w:rPr>
        <w:t xml:space="preserve"> </w:t>
      </w:r>
      <w:r w:rsidR="000A49B6" w:rsidRPr="007112E4">
        <w:rPr>
          <w:rFonts w:cs="Arial"/>
          <w:color w:val="000000" w:themeColor="text1"/>
          <w:sz w:val="20"/>
          <w:szCs w:val="20"/>
        </w:rPr>
        <w:t>storio.</w:t>
      </w:r>
      <w:r w:rsidR="00914982" w:rsidRPr="007112E4">
        <w:rPr>
          <w:rFonts w:cs="Arial"/>
          <w:color w:val="000000" w:themeColor="text1"/>
          <w:sz w:val="20"/>
          <w:szCs w:val="20"/>
        </w:rPr>
        <w:t xml:space="preserve"> </w:t>
      </w:r>
    </w:p>
    <w:p w14:paraId="100DEB45" w14:textId="77777777" w:rsidR="007112E4" w:rsidRPr="007112E4" w:rsidRDefault="007112E4" w:rsidP="00274F3B">
      <w:pPr>
        <w:pStyle w:val="Sraopastraipa"/>
        <w:tabs>
          <w:tab w:val="left" w:pos="567"/>
          <w:tab w:val="left" w:pos="8250"/>
        </w:tabs>
        <w:spacing w:before="60" w:after="60"/>
        <w:ind w:left="0" w:firstLine="0"/>
        <w:jc w:val="both"/>
        <w:rPr>
          <w:rFonts w:cs="Arial"/>
          <w:color w:val="000000" w:themeColor="text1"/>
          <w:sz w:val="20"/>
          <w:szCs w:val="20"/>
        </w:rPr>
      </w:pPr>
    </w:p>
    <w:p w14:paraId="4B8F693A" w14:textId="76FE2CE9" w:rsidR="00274F3B" w:rsidRPr="007112E4" w:rsidRDefault="00C52656" w:rsidP="00274F3B">
      <w:pPr>
        <w:pStyle w:val="Sraopastraipa"/>
        <w:tabs>
          <w:tab w:val="left" w:pos="567"/>
          <w:tab w:val="left" w:pos="8250"/>
        </w:tabs>
        <w:spacing w:before="60" w:after="60"/>
        <w:ind w:left="0" w:firstLine="0"/>
        <w:jc w:val="both"/>
        <w:rPr>
          <w:rFonts w:cs="Arial"/>
          <w:color w:val="000000" w:themeColor="text1"/>
          <w:sz w:val="20"/>
          <w:szCs w:val="20"/>
        </w:rPr>
      </w:pPr>
      <w:r w:rsidRPr="007112E4">
        <w:rPr>
          <w:rFonts w:cs="Arial"/>
          <w:color w:val="000000" w:themeColor="text1"/>
          <w:sz w:val="20"/>
          <w:szCs w:val="20"/>
        </w:rPr>
        <w:t>Pirkimo objekto apimtys nurodytos lentelėje:</w:t>
      </w:r>
    </w:p>
    <w:p w14:paraId="37D42FCB" w14:textId="48126F0C" w:rsidR="00014BAD" w:rsidRPr="007112E4" w:rsidRDefault="00014BAD" w:rsidP="002E1F80">
      <w:pPr>
        <w:tabs>
          <w:tab w:val="left" w:pos="540"/>
        </w:tabs>
        <w:spacing w:before="60" w:after="60"/>
        <w:ind w:right="-1" w:firstLine="0"/>
        <w:jc w:val="right"/>
        <w:rPr>
          <w:rFonts w:cs="Arial"/>
          <w:color w:val="000000" w:themeColor="text1"/>
          <w:sz w:val="20"/>
          <w:szCs w:val="20"/>
        </w:rPr>
      </w:pPr>
      <w:r w:rsidRPr="007112E4">
        <w:rPr>
          <w:rFonts w:cs="Arial"/>
          <w:b/>
          <w:color w:val="000000" w:themeColor="text1"/>
          <w:sz w:val="20"/>
          <w:szCs w:val="20"/>
        </w:rPr>
        <w:t>Lentelė Nr. 1</w:t>
      </w:r>
    </w:p>
    <w:tbl>
      <w:tblPr>
        <w:tblStyle w:val="TableGrid"/>
        <w:tblW w:w="9629" w:type="dxa"/>
        <w:tblInd w:w="10" w:type="dxa"/>
        <w:tblLook w:val="04A0" w:firstRow="1" w:lastRow="0" w:firstColumn="1" w:lastColumn="0" w:noHBand="0" w:noVBand="1"/>
      </w:tblPr>
      <w:tblGrid>
        <w:gridCol w:w="1068"/>
        <w:gridCol w:w="4309"/>
        <w:gridCol w:w="2126"/>
        <w:gridCol w:w="2126"/>
      </w:tblGrid>
      <w:tr w:rsidR="007112E4" w:rsidRPr="007112E4" w14:paraId="052106FC" w14:textId="77777777" w:rsidTr="00274F3B">
        <w:trPr>
          <w:trHeight w:val="298"/>
        </w:trPr>
        <w:tc>
          <w:tcPr>
            <w:tcW w:w="1068" w:type="dxa"/>
            <w:tcBorders>
              <w:top w:val="single" w:sz="4" w:space="0" w:color="auto"/>
              <w:left w:val="single" w:sz="4" w:space="0" w:color="auto"/>
              <w:bottom w:val="single" w:sz="4" w:space="0" w:color="auto"/>
              <w:right w:val="single" w:sz="4" w:space="0" w:color="auto"/>
            </w:tcBorders>
          </w:tcPr>
          <w:p w14:paraId="534E99F7" w14:textId="77777777" w:rsidR="00014BAD" w:rsidRPr="007112E4" w:rsidRDefault="00014BAD" w:rsidP="00274F3B">
            <w:pPr>
              <w:spacing w:line="259" w:lineRule="auto"/>
              <w:ind w:left="8" w:firstLine="0"/>
              <w:rPr>
                <w:rFonts w:cs="Arial"/>
                <w:b/>
                <w:bCs/>
                <w:color w:val="000000" w:themeColor="text1"/>
                <w:sz w:val="20"/>
                <w:szCs w:val="20"/>
              </w:rPr>
            </w:pPr>
            <w:r w:rsidRPr="007112E4">
              <w:rPr>
                <w:rFonts w:cs="Arial"/>
                <w:b/>
                <w:bCs/>
                <w:color w:val="000000" w:themeColor="text1"/>
                <w:sz w:val="20"/>
                <w:szCs w:val="20"/>
              </w:rPr>
              <w:t xml:space="preserve">Eil. Nr. </w:t>
            </w:r>
          </w:p>
        </w:tc>
        <w:tc>
          <w:tcPr>
            <w:tcW w:w="4309" w:type="dxa"/>
            <w:tcBorders>
              <w:top w:val="single" w:sz="4" w:space="0" w:color="auto"/>
              <w:left w:val="single" w:sz="4" w:space="0" w:color="auto"/>
              <w:bottom w:val="single" w:sz="4" w:space="0" w:color="auto"/>
              <w:right w:val="single" w:sz="4" w:space="0" w:color="auto"/>
            </w:tcBorders>
          </w:tcPr>
          <w:p w14:paraId="097589A7" w14:textId="3FD870C8" w:rsidR="00014BAD" w:rsidRPr="007112E4" w:rsidRDefault="00014BAD" w:rsidP="00274F3B">
            <w:pPr>
              <w:spacing w:line="259" w:lineRule="auto"/>
              <w:ind w:left="2" w:firstLine="0"/>
              <w:rPr>
                <w:rFonts w:cs="Arial"/>
                <w:b/>
                <w:bCs/>
                <w:color w:val="000000" w:themeColor="text1"/>
                <w:sz w:val="20"/>
                <w:szCs w:val="20"/>
              </w:rPr>
            </w:pPr>
            <w:r w:rsidRPr="007112E4">
              <w:rPr>
                <w:rFonts w:cs="Arial"/>
                <w:b/>
                <w:bCs/>
                <w:color w:val="000000" w:themeColor="text1"/>
                <w:sz w:val="20"/>
                <w:szCs w:val="20"/>
              </w:rPr>
              <w:t>Paslaugos pavadinimas</w:t>
            </w:r>
          </w:p>
        </w:tc>
        <w:tc>
          <w:tcPr>
            <w:tcW w:w="2126" w:type="dxa"/>
            <w:tcBorders>
              <w:top w:val="single" w:sz="4" w:space="0" w:color="auto"/>
              <w:left w:val="single" w:sz="4" w:space="0" w:color="auto"/>
              <w:bottom w:val="single" w:sz="4" w:space="0" w:color="auto"/>
              <w:right w:val="single" w:sz="4" w:space="0" w:color="auto"/>
            </w:tcBorders>
          </w:tcPr>
          <w:p w14:paraId="7D2E74E0" w14:textId="77777777" w:rsidR="00014BAD" w:rsidRPr="007112E4" w:rsidRDefault="00014BAD" w:rsidP="00274F3B">
            <w:pPr>
              <w:spacing w:line="259" w:lineRule="auto"/>
              <w:ind w:left="6" w:firstLine="0"/>
              <w:rPr>
                <w:rFonts w:cs="Arial"/>
                <w:b/>
                <w:bCs/>
                <w:color w:val="000000" w:themeColor="text1"/>
                <w:sz w:val="20"/>
                <w:szCs w:val="20"/>
              </w:rPr>
            </w:pPr>
            <w:r w:rsidRPr="007112E4">
              <w:rPr>
                <w:rFonts w:cs="Arial"/>
                <w:b/>
                <w:bCs/>
                <w:color w:val="000000" w:themeColor="text1"/>
                <w:sz w:val="20"/>
                <w:szCs w:val="20"/>
              </w:rPr>
              <w:t xml:space="preserve">Mato vnt. </w:t>
            </w:r>
          </w:p>
        </w:tc>
        <w:tc>
          <w:tcPr>
            <w:tcW w:w="2126" w:type="dxa"/>
            <w:tcBorders>
              <w:top w:val="single" w:sz="4" w:space="0" w:color="auto"/>
              <w:left w:val="single" w:sz="4" w:space="0" w:color="auto"/>
              <w:bottom w:val="single" w:sz="4" w:space="0" w:color="auto"/>
              <w:right w:val="single" w:sz="4" w:space="0" w:color="auto"/>
            </w:tcBorders>
          </w:tcPr>
          <w:p w14:paraId="7A46B1D4" w14:textId="77777777" w:rsidR="00014BAD" w:rsidRPr="007112E4" w:rsidRDefault="00014BAD" w:rsidP="00274F3B">
            <w:pPr>
              <w:spacing w:line="259" w:lineRule="auto"/>
              <w:ind w:left="6" w:firstLine="0"/>
              <w:rPr>
                <w:rFonts w:cs="Arial"/>
                <w:b/>
                <w:bCs/>
                <w:color w:val="000000" w:themeColor="text1"/>
                <w:sz w:val="20"/>
                <w:szCs w:val="20"/>
              </w:rPr>
            </w:pPr>
            <w:r w:rsidRPr="007112E4">
              <w:rPr>
                <w:rFonts w:cs="Arial"/>
                <w:b/>
                <w:bCs/>
                <w:color w:val="000000" w:themeColor="text1"/>
                <w:sz w:val="20"/>
                <w:szCs w:val="20"/>
              </w:rPr>
              <w:t>Preliminarus kiekis</w:t>
            </w:r>
          </w:p>
        </w:tc>
      </w:tr>
      <w:tr w:rsidR="007112E4" w:rsidRPr="007112E4" w14:paraId="74554CA8" w14:textId="77777777" w:rsidTr="00014BAD">
        <w:tblPrEx>
          <w:tblCellMar>
            <w:top w:w="23" w:type="dxa"/>
            <w:left w:w="106" w:type="dxa"/>
            <w:right w:w="115" w:type="dxa"/>
          </w:tblCellMar>
        </w:tblPrEx>
        <w:trPr>
          <w:trHeight w:val="298"/>
        </w:trPr>
        <w:tc>
          <w:tcPr>
            <w:tcW w:w="1068" w:type="dxa"/>
            <w:tcBorders>
              <w:top w:val="single" w:sz="4" w:space="0" w:color="auto"/>
              <w:left w:val="single" w:sz="4" w:space="0" w:color="auto"/>
              <w:bottom w:val="single" w:sz="4" w:space="0" w:color="auto"/>
              <w:right w:val="single" w:sz="4" w:space="0" w:color="auto"/>
            </w:tcBorders>
          </w:tcPr>
          <w:p w14:paraId="19983F2B" w14:textId="5B8504A5"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1</w:t>
            </w:r>
          </w:p>
        </w:tc>
        <w:tc>
          <w:tcPr>
            <w:tcW w:w="4309" w:type="dxa"/>
            <w:tcBorders>
              <w:top w:val="single" w:sz="4" w:space="0" w:color="auto"/>
              <w:left w:val="single" w:sz="4" w:space="0" w:color="auto"/>
              <w:bottom w:val="single" w:sz="4" w:space="0" w:color="auto"/>
              <w:right w:val="single" w:sz="4" w:space="0" w:color="auto"/>
            </w:tcBorders>
          </w:tcPr>
          <w:p w14:paraId="00BC15D0" w14:textId="56339219"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Administravimo ir naikinimo paslaugos </w:t>
            </w:r>
          </w:p>
        </w:tc>
        <w:tc>
          <w:tcPr>
            <w:tcW w:w="2126" w:type="dxa"/>
            <w:tcBorders>
              <w:top w:val="single" w:sz="4" w:space="0" w:color="auto"/>
              <w:left w:val="single" w:sz="4" w:space="0" w:color="auto"/>
              <w:bottom w:val="single" w:sz="4" w:space="0" w:color="auto"/>
              <w:right w:val="single" w:sz="4" w:space="0" w:color="auto"/>
            </w:tcBorders>
          </w:tcPr>
          <w:p w14:paraId="4A9D8116" w14:textId="4D66D4EB" w:rsidR="00014BAD" w:rsidRPr="007112E4" w:rsidRDefault="004B65B5"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byla</w:t>
            </w:r>
          </w:p>
        </w:tc>
        <w:tc>
          <w:tcPr>
            <w:tcW w:w="2126" w:type="dxa"/>
            <w:tcBorders>
              <w:top w:val="single" w:sz="4" w:space="0" w:color="auto"/>
              <w:left w:val="single" w:sz="4" w:space="0" w:color="auto"/>
              <w:bottom w:val="single" w:sz="4" w:space="0" w:color="auto"/>
              <w:right w:val="single" w:sz="4" w:space="0" w:color="auto"/>
            </w:tcBorders>
          </w:tcPr>
          <w:p w14:paraId="176E0F80" w14:textId="35D300C4" w:rsidR="00014BAD" w:rsidRPr="007112E4" w:rsidRDefault="00274F3B" w:rsidP="004B65B5">
            <w:pPr>
              <w:spacing w:line="259" w:lineRule="auto"/>
              <w:ind w:left="5" w:firstLine="0"/>
              <w:jc w:val="center"/>
              <w:rPr>
                <w:rFonts w:cs="Arial"/>
                <w:color w:val="000000" w:themeColor="text1"/>
                <w:sz w:val="20"/>
                <w:szCs w:val="20"/>
              </w:rPr>
            </w:pPr>
            <w:r w:rsidRPr="007112E4">
              <w:rPr>
                <w:rFonts w:cs="Arial"/>
                <w:color w:val="000000" w:themeColor="text1"/>
                <w:sz w:val="20"/>
                <w:szCs w:val="20"/>
              </w:rPr>
              <w:t>500</w:t>
            </w:r>
          </w:p>
        </w:tc>
      </w:tr>
      <w:tr w:rsidR="007112E4" w:rsidRPr="007112E4" w14:paraId="44D5175C" w14:textId="77777777" w:rsidTr="00274F3B">
        <w:tblPrEx>
          <w:tblCellMar>
            <w:top w:w="23" w:type="dxa"/>
            <w:left w:w="106" w:type="dxa"/>
            <w:right w:w="115" w:type="dxa"/>
          </w:tblCellMar>
        </w:tblPrEx>
        <w:trPr>
          <w:trHeight w:val="298"/>
        </w:trPr>
        <w:tc>
          <w:tcPr>
            <w:tcW w:w="1068" w:type="dxa"/>
            <w:tcBorders>
              <w:top w:val="single" w:sz="4" w:space="0" w:color="auto"/>
              <w:left w:val="single" w:sz="4" w:space="0" w:color="auto"/>
              <w:bottom w:val="single" w:sz="4" w:space="0" w:color="auto"/>
              <w:right w:val="single" w:sz="4" w:space="0" w:color="auto"/>
            </w:tcBorders>
          </w:tcPr>
          <w:p w14:paraId="2918CD72" w14:textId="6FFBA926"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 xml:space="preserve">2 </w:t>
            </w:r>
          </w:p>
        </w:tc>
        <w:tc>
          <w:tcPr>
            <w:tcW w:w="4309" w:type="dxa"/>
            <w:tcBorders>
              <w:top w:val="single" w:sz="4" w:space="0" w:color="auto"/>
              <w:left w:val="single" w:sz="4" w:space="0" w:color="auto"/>
              <w:bottom w:val="single" w:sz="4" w:space="0" w:color="auto"/>
              <w:right w:val="single" w:sz="4" w:space="0" w:color="auto"/>
            </w:tcBorders>
          </w:tcPr>
          <w:p w14:paraId="378E5A64"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Bylų sutikrinimas su sąrašu </w:t>
            </w:r>
          </w:p>
        </w:tc>
        <w:tc>
          <w:tcPr>
            <w:tcW w:w="2126" w:type="dxa"/>
            <w:tcBorders>
              <w:top w:val="single" w:sz="4" w:space="0" w:color="auto"/>
              <w:left w:val="single" w:sz="4" w:space="0" w:color="auto"/>
              <w:bottom w:val="single" w:sz="4" w:space="0" w:color="auto"/>
              <w:right w:val="single" w:sz="4" w:space="0" w:color="auto"/>
            </w:tcBorders>
          </w:tcPr>
          <w:p w14:paraId="6B2E8F35" w14:textId="77777777" w:rsidR="00014BAD" w:rsidRPr="007112E4" w:rsidRDefault="00014BAD"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 xml:space="preserve">byla </w:t>
            </w:r>
          </w:p>
        </w:tc>
        <w:tc>
          <w:tcPr>
            <w:tcW w:w="2126" w:type="dxa"/>
            <w:tcBorders>
              <w:top w:val="single" w:sz="4" w:space="0" w:color="auto"/>
              <w:left w:val="single" w:sz="4" w:space="0" w:color="auto"/>
              <w:bottom w:val="single" w:sz="4" w:space="0" w:color="auto"/>
              <w:right w:val="single" w:sz="4" w:space="0" w:color="auto"/>
            </w:tcBorders>
          </w:tcPr>
          <w:p w14:paraId="7438DF22" w14:textId="50C25A1A" w:rsidR="00014BAD" w:rsidRPr="007112E4" w:rsidRDefault="00274F3B"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100</w:t>
            </w:r>
          </w:p>
        </w:tc>
      </w:tr>
      <w:tr w:rsidR="007112E4" w:rsidRPr="007112E4" w14:paraId="0FABD3F3" w14:textId="77777777" w:rsidTr="00274F3B">
        <w:tblPrEx>
          <w:tblCellMar>
            <w:top w:w="23" w:type="dxa"/>
            <w:left w:w="106" w:type="dxa"/>
            <w:right w:w="115" w:type="dxa"/>
          </w:tblCellMar>
        </w:tblPrEx>
        <w:trPr>
          <w:trHeight w:val="300"/>
        </w:trPr>
        <w:tc>
          <w:tcPr>
            <w:tcW w:w="1068" w:type="dxa"/>
            <w:tcBorders>
              <w:top w:val="single" w:sz="4" w:space="0" w:color="auto"/>
              <w:left w:val="single" w:sz="4" w:space="0" w:color="auto"/>
              <w:bottom w:val="single" w:sz="4" w:space="0" w:color="auto"/>
              <w:right w:val="single" w:sz="4" w:space="0" w:color="auto"/>
            </w:tcBorders>
          </w:tcPr>
          <w:p w14:paraId="3DEDEF93" w14:textId="05250A8C" w:rsidR="00014BAD" w:rsidRPr="007112E4" w:rsidRDefault="00014BAD" w:rsidP="00014BAD">
            <w:pPr>
              <w:spacing w:line="259" w:lineRule="auto"/>
              <w:ind w:left="10" w:firstLine="0"/>
              <w:jc w:val="center"/>
              <w:rPr>
                <w:rFonts w:cs="Arial"/>
                <w:color w:val="000000" w:themeColor="text1"/>
                <w:sz w:val="20"/>
                <w:szCs w:val="20"/>
              </w:rPr>
            </w:pPr>
            <w:r w:rsidRPr="007112E4">
              <w:rPr>
                <w:rFonts w:cs="Arial"/>
                <w:color w:val="000000" w:themeColor="text1"/>
                <w:sz w:val="20"/>
                <w:szCs w:val="20"/>
              </w:rPr>
              <w:t xml:space="preserve">3 </w:t>
            </w:r>
          </w:p>
        </w:tc>
        <w:tc>
          <w:tcPr>
            <w:tcW w:w="4309" w:type="dxa"/>
            <w:tcBorders>
              <w:top w:val="single" w:sz="4" w:space="0" w:color="auto"/>
              <w:left w:val="single" w:sz="4" w:space="0" w:color="auto"/>
              <w:bottom w:val="single" w:sz="4" w:space="0" w:color="auto"/>
              <w:right w:val="single" w:sz="4" w:space="0" w:color="auto"/>
            </w:tcBorders>
          </w:tcPr>
          <w:p w14:paraId="6C0CBB5B"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Dėžės paieška </w:t>
            </w:r>
          </w:p>
        </w:tc>
        <w:tc>
          <w:tcPr>
            <w:tcW w:w="2126" w:type="dxa"/>
            <w:tcBorders>
              <w:top w:val="single" w:sz="4" w:space="0" w:color="auto"/>
              <w:left w:val="single" w:sz="4" w:space="0" w:color="auto"/>
              <w:bottom w:val="single" w:sz="4" w:space="0" w:color="auto"/>
              <w:right w:val="single" w:sz="4" w:space="0" w:color="auto"/>
            </w:tcBorders>
          </w:tcPr>
          <w:p w14:paraId="3F7C93E9" w14:textId="77777777" w:rsidR="00014BAD" w:rsidRPr="007112E4" w:rsidRDefault="00014BAD"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 xml:space="preserve">dėžė </w:t>
            </w:r>
          </w:p>
        </w:tc>
        <w:tc>
          <w:tcPr>
            <w:tcW w:w="2126" w:type="dxa"/>
            <w:tcBorders>
              <w:top w:val="single" w:sz="4" w:space="0" w:color="auto"/>
              <w:left w:val="single" w:sz="4" w:space="0" w:color="auto"/>
              <w:bottom w:val="single" w:sz="4" w:space="0" w:color="auto"/>
              <w:right w:val="single" w:sz="4" w:space="0" w:color="auto"/>
            </w:tcBorders>
          </w:tcPr>
          <w:p w14:paraId="2943233E" w14:textId="4BF1DF11" w:rsidR="00014BAD" w:rsidRPr="007112E4" w:rsidRDefault="00274F3B"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30</w:t>
            </w:r>
          </w:p>
        </w:tc>
      </w:tr>
      <w:tr w:rsidR="007112E4" w:rsidRPr="007112E4" w14:paraId="4B38765D" w14:textId="77777777" w:rsidTr="00274F3B">
        <w:tblPrEx>
          <w:tblCellMar>
            <w:top w:w="23" w:type="dxa"/>
            <w:left w:w="106" w:type="dxa"/>
            <w:right w:w="115" w:type="dxa"/>
          </w:tblCellMar>
        </w:tblPrEx>
        <w:trPr>
          <w:trHeight w:val="298"/>
        </w:trPr>
        <w:tc>
          <w:tcPr>
            <w:tcW w:w="1068" w:type="dxa"/>
            <w:tcBorders>
              <w:top w:val="single" w:sz="4" w:space="0" w:color="auto"/>
              <w:left w:val="single" w:sz="4" w:space="0" w:color="auto"/>
              <w:bottom w:val="single" w:sz="4" w:space="0" w:color="auto"/>
              <w:right w:val="single" w:sz="4" w:space="0" w:color="auto"/>
            </w:tcBorders>
          </w:tcPr>
          <w:p w14:paraId="4DEEBD42" w14:textId="50A34DC4"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 xml:space="preserve">4 </w:t>
            </w:r>
          </w:p>
        </w:tc>
        <w:tc>
          <w:tcPr>
            <w:tcW w:w="4309" w:type="dxa"/>
            <w:tcBorders>
              <w:top w:val="single" w:sz="4" w:space="0" w:color="auto"/>
              <w:left w:val="single" w:sz="4" w:space="0" w:color="auto"/>
              <w:bottom w:val="single" w:sz="4" w:space="0" w:color="auto"/>
              <w:right w:val="single" w:sz="4" w:space="0" w:color="auto"/>
            </w:tcBorders>
          </w:tcPr>
          <w:p w14:paraId="5ADF7EB7"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Bylos paieška dėžėje </w:t>
            </w:r>
          </w:p>
        </w:tc>
        <w:tc>
          <w:tcPr>
            <w:tcW w:w="2126" w:type="dxa"/>
            <w:tcBorders>
              <w:top w:val="single" w:sz="4" w:space="0" w:color="auto"/>
              <w:left w:val="single" w:sz="4" w:space="0" w:color="auto"/>
              <w:bottom w:val="single" w:sz="4" w:space="0" w:color="auto"/>
              <w:right w:val="single" w:sz="4" w:space="0" w:color="auto"/>
            </w:tcBorders>
          </w:tcPr>
          <w:p w14:paraId="4B0D2858" w14:textId="77777777" w:rsidR="00014BAD" w:rsidRPr="007112E4" w:rsidRDefault="00014BAD"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 xml:space="preserve">byla </w:t>
            </w:r>
          </w:p>
        </w:tc>
        <w:tc>
          <w:tcPr>
            <w:tcW w:w="2126" w:type="dxa"/>
            <w:tcBorders>
              <w:top w:val="single" w:sz="4" w:space="0" w:color="auto"/>
              <w:left w:val="single" w:sz="4" w:space="0" w:color="auto"/>
              <w:bottom w:val="single" w:sz="4" w:space="0" w:color="auto"/>
              <w:right w:val="single" w:sz="4" w:space="0" w:color="auto"/>
            </w:tcBorders>
          </w:tcPr>
          <w:p w14:paraId="52D18718" w14:textId="6226E550" w:rsidR="00014BAD" w:rsidRPr="007112E4" w:rsidRDefault="00274F3B"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30</w:t>
            </w:r>
          </w:p>
        </w:tc>
      </w:tr>
      <w:tr w:rsidR="007112E4" w:rsidRPr="007112E4" w14:paraId="7CB61F5F" w14:textId="77777777" w:rsidTr="00274F3B">
        <w:tblPrEx>
          <w:tblCellMar>
            <w:top w:w="23" w:type="dxa"/>
            <w:left w:w="106" w:type="dxa"/>
            <w:right w:w="115" w:type="dxa"/>
          </w:tblCellMar>
        </w:tblPrEx>
        <w:trPr>
          <w:trHeight w:val="298"/>
        </w:trPr>
        <w:tc>
          <w:tcPr>
            <w:tcW w:w="1068" w:type="dxa"/>
            <w:tcBorders>
              <w:top w:val="single" w:sz="4" w:space="0" w:color="auto"/>
              <w:left w:val="single" w:sz="4" w:space="0" w:color="000000"/>
              <w:bottom w:val="single" w:sz="4" w:space="0" w:color="000000"/>
              <w:right w:val="single" w:sz="4" w:space="0" w:color="000000"/>
            </w:tcBorders>
          </w:tcPr>
          <w:p w14:paraId="5021B509" w14:textId="0F8CF173"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 xml:space="preserve">5 </w:t>
            </w:r>
          </w:p>
        </w:tc>
        <w:tc>
          <w:tcPr>
            <w:tcW w:w="4309" w:type="dxa"/>
            <w:tcBorders>
              <w:top w:val="single" w:sz="4" w:space="0" w:color="auto"/>
              <w:left w:val="single" w:sz="4" w:space="0" w:color="auto"/>
              <w:bottom w:val="single" w:sz="4" w:space="0" w:color="auto"/>
              <w:right w:val="single" w:sz="4" w:space="0" w:color="auto"/>
            </w:tcBorders>
          </w:tcPr>
          <w:p w14:paraId="382AFFA6"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Dokumento paieška byloje </w:t>
            </w:r>
          </w:p>
        </w:tc>
        <w:tc>
          <w:tcPr>
            <w:tcW w:w="2126" w:type="dxa"/>
            <w:tcBorders>
              <w:top w:val="single" w:sz="4" w:space="0" w:color="auto"/>
              <w:left w:val="single" w:sz="4" w:space="0" w:color="auto"/>
              <w:bottom w:val="single" w:sz="4" w:space="0" w:color="auto"/>
              <w:right w:val="single" w:sz="4" w:space="0" w:color="auto"/>
            </w:tcBorders>
          </w:tcPr>
          <w:p w14:paraId="649E53ED" w14:textId="77777777" w:rsidR="00014BAD" w:rsidRPr="007112E4" w:rsidRDefault="00014BAD"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 xml:space="preserve">dok. </w:t>
            </w:r>
          </w:p>
        </w:tc>
        <w:tc>
          <w:tcPr>
            <w:tcW w:w="2126" w:type="dxa"/>
            <w:tcBorders>
              <w:top w:val="single" w:sz="4" w:space="0" w:color="auto"/>
              <w:left w:val="single" w:sz="4" w:space="0" w:color="auto"/>
              <w:bottom w:val="single" w:sz="4" w:space="0" w:color="auto"/>
              <w:right w:val="single" w:sz="4" w:space="0" w:color="auto"/>
            </w:tcBorders>
          </w:tcPr>
          <w:p w14:paraId="29069606" w14:textId="484B27D3" w:rsidR="00014BAD" w:rsidRPr="007112E4" w:rsidRDefault="00274F3B"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30</w:t>
            </w:r>
          </w:p>
        </w:tc>
      </w:tr>
      <w:tr w:rsidR="007112E4" w:rsidRPr="007112E4" w14:paraId="5A39C0DD" w14:textId="77777777" w:rsidTr="00274F3B">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71DE6C61" w14:textId="79909513"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 xml:space="preserve">6 </w:t>
            </w:r>
          </w:p>
        </w:tc>
        <w:tc>
          <w:tcPr>
            <w:tcW w:w="4309" w:type="dxa"/>
            <w:tcBorders>
              <w:top w:val="single" w:sz="4" w:space="0" w:color="auto"/>
              <w:left w:val="single" w:sz="4" w:space="0" w:color="000000"/>
              <w:bottom w:val="single" w:sz="4" w:space="0" w:color="000000"/>
              <w:right w:val="single" w:sz="4" w:space="0" w:color="000000"/>
            </w:tcBorders>
          </w:tcPr>
          <w:p w14:paraId="7CF0C297"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Skubi dėžės paieška (per 8 darbo val.) </w:t>
            </w:r>
          </w:p>
        </w:tc>
        <w:tc>
          <w:tcPr>
            <w:tcW w:w="2126" w:type="dxa"/>
            <w:tcBorders>
              <w:top w:val="single" w:sz="4" w:space="0" w:color="auto"/>
              <w:left w:val="single" w:sz="4" w:space="0" w:color="000000"/>
              <w:bottom w:val="single" w:sz="4" w:space="0" w:color="000000"/>
              <w:right w:val="single" w:sz="4" w:space="0" w:color="000000"/>
            </w:tcBorders>
          </w:tcPr>
          <w:p w14:paraId="3B6616B6" w14:textId="77777777" w:rsidR="00014BAD" w:rsidRPr="007112E4" w:rsidRDefault="00014BAD"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 xml:space="preserve">dėžė </w:t>
            </w:r>
          </w:p>
        </w:tc>
        <w:tc>
          <w:tcPr>
            <w:tcW w:w="2126" w:type="dxa"/>
            <w:tcBorders>
              <w:top w:val="single" w:sz="4" w:space="0" w:color="auto"/>
              <w:left w:val="single" w:sz="4" w:space="0" w:color="000000"/>
              <w:bottom w:val="single" w:sz="4" w:space="0" w:color="000000"/>
              <w:right w:val="single" w:sz="4" w:space="0" w:color="000000"/>
            </w:tcBorders>
          </w:tcPr>
          <w:p w14:paraId="568227B2" w14:textId="59133E0C" w:rsidR="00014BAD" w:rsidRPr="007112E4" w:rsidRDefault="00274F3B"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15</w:t>
            </w:r>
          </w:p>
        </w:tc>
      </w:tr>
      <w:tr w:rsidR="007112E4" w:rsidRPr="007112E4" w14:paraId="003E6D09"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74A8B905" w14:textId="24977AAE" w:rsidR="00014BAD" w:rsidRPr="007112E4" w:rsidRDefault="00014BAD"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 xml:space="preserve">7 </w:t>
            </w:r>
          </w:p>
        </w:tc>
        <w:tc>
          <w:tcPr>
            <w:tcW w:w="4309" w:type="dxa"/>
            <w:tcBorders>
              <w:top w:val="single" w:sz="4" w:space="0" w:color="000000"/>
              <w:left w:val="single" w:sz="4" w:space="0" w:color="000000"/>
              <w:bottom w:val="single" w:sz="4" w:space="0" w:color="000000"/>
              <w:right w:val="single" w:sz="4" w:space="0" w:color="000000"/>
            </w:tcBorders>
          </w:tcPr>
          <w:p w14:paraId="07CEF3C0"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Skubi bylos paieška (per 8 darbo val.) </w:t>
            </w:r>
          </w:p>
        </w:tc>
        <w:tc>
          <w:tcPr>
            <w:tcW w:w="2126" w:type="dxa"/>
            <w:tcBorders>
              <w:top w:val="single" w:sz="4" w:space="0" w:color="000000"/>
              <w:left w:val="single" w:sz="4" w:space="0" w:color="000000"/>
              <w:bottom w:val="single" w:sz="4" w:space="0" w:color="000000"/>
              <w:right w:val="single" w:sz="4" w:space="0" w:color="000000"/>
            </w:tcBorders>
          </w:tcPr>
          <w:p w14:paraId="2969B4D7" w14:textId="77777777" w:rsidR="00014BAD" w:rsidRPr="007112E4" w:rsidRDefault="00014BAD"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 xml:space="preserve">byla </w:t>
            </w:r>
          </w:p>
        </w:tc>
        <w:tc>
          <w:tcPr>
            <w:tcW w:w="2126" w:type="dxa"/>
            <w:tcBorders>
              <w:top w:val="single" w:sz="4" w:space="0" w:color="000000"/>
              <w:left w:val="single" w:sz="4" w:space="0" w:color="000000"/>
              <w:bottom w:val="single" w:sz="4" w:space="0" w:color="000000"/>
              <w:right w:val="single" w:sz="4" w:space="0" w:color="000000"/>
            </w:tcBorders>
          </w:tcPr>
          <w:p w14:paraId="574B5666" w14:textId="7304EE72" w:rsidR="00014BAD" w:rsidRPr="007112E4" w:rsidRDefault="00274F3B"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15</w:t>
            </w:r>
          </w:p>
        </w:tc>
      </w:tr>
      <w:tr w:rsidR="007112E4" w:rsidRPr="007112E4" w14:paraId="5AB600C0"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75E9ADE9" w14:textId="51FAAE94"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 xml:space="preserve">8 </w:t>
            </w:r>
          </w:p>
        </w:tc>
        <w:tc>
          <w:tcPr>
            <w:tcW w:w="4309" w:type="dxa"/>
            <w:tcBorders>
              <w:top w:val="single" w:sz="4" w:space="0" w:color="000000"/>
              <w:left w:val="single" w:sz="4" w:space="0" w:color="000000"/>
              <w:bottom w:val="single" w:sz="4" w:space="0" w:color="000000"/>
              <w:right w:val="single" w:sz="4" w:space="0" w:color="000000"/>
            </w:tcBorders>
          </w:tcPr>
          <w:p w14:paraId="20C1B3F7"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Skubi dokumento paieška (per 8 darbo val.) </w:t>
            </w:r>
          </w:p>
        </w:tc>
        <w:tc>
          <w:tcPr>
            <w:tcW w:w="2126" w:type="dxa"/>
            <w:tcBorders>
              <w:top w:val="single" w:sz="4" w:space="0" w:color="000000"/>
              <w:left w:val="single" w:sz="4" w:space="0" w:color="000000"/>
              <w:bottom w:val="single" w:sz="4" w:space="0" w:color="000000"/>
              <w:right w:val="single" w:sz="4" w:space="0" w:color="000000"/>
            </w:tcBorders>
          </w:tcPr>
          <w:p w14:paraId="4221D762" w14:textId="77777777" w:rsidR="00014BAD" w:rsidRPr="007112E4" w:rsidRDefault="00014BAD"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 xml:space="preserve">dok. </w:t>
            </w:r>
          </w:p>
        </w:tc>
        <w:tc>
          <w:tcPr>
            <w:tcW w:w="2126" w:type="dxa"/>
            <w:tcBorders>
              <w:top w:val="single" w:sz="4" w:space="0" w:color="000000"/>
              <w:left w:val="single" w:sz="4" w:space="0" w:color="000000"/>
              <w:bottom w:val="single" w:sz="4" w:space="0" w:color="000000"/>
              <w:right w:val="single" w:sz="4" w:space="0" w:color="000000"/>
            </w:tcBorders>
          </w:tcPr>
          <w:p w14:paraId="27509D79" w14:textId="086CE7A3" w:rsidR="00014BAD" w:rsidRPr="007112E4" w:rsidRDefault="00274F3B"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15</w:t>
            </w:r>
          </w:p>
        </w:tc>
      </w:tr>
      <w:tr w:rsidR="007112E4" w:rsidRPr="007112E4" w14:paraId="4C7A18EA" w14:textId="77777777" w:rsidTr="00014BAD">
        <w:tblPrEx>
          <w:tblCellMar>
            <w:top w:w="23" w:type="dxa"/>
            <w:left w:w="106" w:type="dxa"/>
            <w:right w:w="115" w:type="dxa"/>
          </w:tblCellMar>
        </w:tblPrEx>
        <w:trPr>
          <w:trHeight w:val="300"/>
        </w:trPr>
        <w:tc>
          <w:tcPr>
            <w:tcW w:w="1068" w:type="dxa"/>
            <w:tcBorders>
              <w:top w:val="single" w:sz="4" w:space="0" w:color="000000"/>
              <w:left w:val="single" w:sz="4" w:space="0" w:color="000000"/>
              <w:bottom w:val="single" w:sz="4" w:space="0" w:color="000000"/>
              <w:right w:val="single" w:sz="4" w:space="0" w:color="000000"/>
            </w:tcBorders>
          </w:tcPr>
          <w:p w14:paraId="13479EC5" w14:textId="6F46B16A"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 xml:space="preserve">9 </w:t>
            </w:r>
          </w:p>
        </w:tc>
        <w:tc>
          <w:tcPr>
            <w:tcW w:w="4309" w:type="dxa"/>
            <w:tcBorders>
              <w:top w:val="single" w:sz="4" w:space="0" w:color="000000"/>
              <w:left w:val="single" w:sz="4" w:space="0" w:color="000000"/>
              <w:bottom w:val="single" w:sz="4" w:space="0" w:color="000000"/>
              <w:right w:val="single" w:sz="4" w:space="0" w:color="000000"/>
            </w:tcBorders>
          </w:tcPr>
          <w:p w14:paraId="3DA296F3"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Dokumento kopijavimas </w:t>
            </w:r>
          </w:p>
        </w:tc>
        <w:tc>
          <w:tcPr>
            <w:tcW w:w="2126" w:type="dxa"/>
            <w:tcBorders>
              <w:top w:val="single" w:sz="4" w:space="0" w:color="000000"/>
              <w:left w:val="single" w:sz="4" w:space="0" w:color="000000"/>
              <w:bottom w:val="single" w:sz="4" w:space="0" w:color="000000"/>
              <w:right w:val="single" w:sz="4" w:space="0" w:color="000000"/>
            </w:tcBorders>
          </w:tcPr>
          <w:p w14:paraId="2185C8A3" w14:textId="77777777"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 xml:space="preserve">lapas </w:t>
            </w:r>
          </w:p>
        </w:tc>
        <w:tc>
          <w:tcPr>
            <w:tcW w:w="2126" w:type="dxa"/>
            <w:tcBorders>
              <w:top w:val="single" w:sz="4" w:space="0" w:color="000000"/>
              <w:left w:val="single" w:sz="4" w:space="0" w:color="000000"/>
              <w:bottom w:val="single" w:sz="4" w:space="0" w:color="000000"/>
              <w:right w:val="single" w:sz="4" w:space="0" w:color="000000"/>
            </w:tcBorders>
          </w:tcPr>
          <w:p w14:paraId="246EDF52" w14:textId="1FEB7844" w:rsidR="00014BAD" w:rsidRPr="007112E4" w:rsidRDefault="00274F3B"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50</w:t>
            </w:r>
          </w:p>
        </w:tc>
      </w:tr>
      <w:tr w:rsidR="007112E4" w:rsidRPr="007112E4" w14:paraId="43969879"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031AB7D5" w14:textId="5932AF63" w:rsidR="00014BAD" w:rsidRPr="007112E4" w:rsidRDefault="00014BAD"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 xml:space="preserve">10 </w:t>
            </w:r>
          </w:p>
        </w:tc>
        <w:tc>
          <w:tcPr>
            <w:tcW w:w="4309" w:type="dxa"/>
            <w:tcBorders>
              <w:top w:val="single" w:sz="4" w:space="0" w:color="000000"/>
              <w:left w:val="single" w:sz="4" w:space="0" w:color="000000"/>
              <w:bottom w:val="single" w:sz="4" w:space="0" w:color="000000"/>
              <w:right w:val="single" w:sz="4" w:space="0" w:color="000000"/>
            </w:tcBorders>
          </w:tcPr>
          <w:p w14:paraId="330B0C4B"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Dokumento skenavimas </w:t>
            </w:r>
          </w:p>
        </w:tc>
        <w:tc>
          <w:tcPr>
            <w:tcW w:w="2126" w:type="dxa"/>
            <w:tcBorders>
              <w:top w:val="single" w:sz="4" w:space="0" w:color="000000"/>
              <w:left w:val="single" w:sz="4" w:space="0" w:color="000000"/>
              <w:bottom w:val="single" w:sz="4" w:space="0" w:color="000000"/>
              <w:right w:val="single" w:sz="4" w:space="0" w:color="000000"/>
            </w:tcBorders>
          </w:tcPr>
          <w:p w14:paraId="49E36FA4" w14:textId="77777777"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 xml:space="preserve">lapas </w:t>
            </w:r>
          </w:p>
        </w:tc>
        <w:tc>
          <w:tcPr>
            <w:tcW w:w="2126" w:type="dxa"/>
            <w:tcBorders>
              <w:top w:val="single" w:sz="4" w:space="0" w:color="000000"/>
              <w:left w:val="single" w:sz="4" w:space="0" w:color="000000"/>
              <w:bottom w:val="single" w:sz="4" w:space="0" w:color="000000"/>
              <w:right w:val="single" w:sz="4" w:space="0" w:color="000000"/>
            </w:tcBorders>
          </w:tcPr>
          <w:p w14:paraId="353EC19E" w14:textId="6888CE2C" w:rsidR="00014BAD" w:rsidRPr="007112E4" w:rsidRDefault="00274F3B"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150</w:t>
            </w:r>
          </w:p>
        </w:tc>
      </w:tr>
      <w:tr w:rsidR="007112E4" w:rsidRPr="007112E4" w14:paraId="482DC52A"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03643E24" w14:textId="176EB0C6"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 xml:space="preserve">11 </w:t>
            </w:r>
          </w:p>
        </w:tc>
        <w:tc>
          <w:tcPr>
            <w:tcW w:w="4309" w:type="dxa"/>
            <w:tcBorders>
              <w:top w:val="single" w:sz="4" w:space="0" w:color="000000"/>
              <w:left w:val="single" w:sz="4" w:space="0" w:color="000000"/>
              <w:bottom w:val="single" w:sz="4" w:space="0" w:color="000000"/>
              <w:right w:val="single" w:sz="4" w:space="0" w:color="000000"/>
            </w:tcBorders>
          </w:tcPr>
          <w:p w14:paraId="37B098EF"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Dokumento pristatymas el. paštu </w:t>
            </w:r>
          </w:p>
        </w:tc>
        <w:tc>
          <w:tcPr>
            <w:tcW w:w="2126" w:type="dxa"/>
            <w:tcBorders>
              <w:top w:val="single" w:sz="4" w:space="0" w:color="000000"/>
              <w:left w:val="single" w:sz="4" w:space="0" w:color="000000"/>
              <w:bottom w:val="single" w:sz="4" w:space="0" w:color="000000"/>
              <w:right w:val="single" w:sz="4" w:space="0" w:color="000000"/>
            </w:tcBorders>
          </w:tcPr>
          <w:p w14:paraId="0CE7E8F6" w14:textId="77777777" w:rsidR="00014BAD" w:rsidRPr="007112E4" w:rsidRDefault="00014BAD"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 xml:space="preserve">dok. </w:t>
            </w:r>
          </w:p>
        </w:tc>
        <w:tc>
          <w:tcPr>
            <w:tcW w:w="2126" w:type="dxa"/>
            <w:tcBorders>
              <w:top w:val="single" w:sz="4" w:space="0" w:color="000000"/>
              <w:left w:val="single" w:sz="4" w:space="0" w:color="000000"/>
              <w:bottom w:val="single" w:sz="4" w:space="0" w:color="000000"/>
              <w:right w:val="single" w:sz="4" w:space="0" w:color="000000"/>
            </w:tcBorders>
          </w:tcPr>
          <w:p w14:paraId="37E0DA91" w14:textId="72B994D1" w:rsidR="00014BAD" w:rsidRPr="007112E4" w:rsidRDefault="00274F3B"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150</w:t>
            </w:r>
          </w:p>
        </w:tc>
      </w:tr>
      <w:tr w:rsidR="00274F3B" w:rsidRPr="007112E4" w14:paraId="71F6174D"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778D53AB" w14:textId="6BA90CD1" w:rsidR="00274F3B" w:rsidRPr="007112E4" w:rsidRDefault="00274F3B"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12</w:t>
            </w:r>
          </w:p>
        </w:tc>
        <w:tc>
          <w:tcPr>
            <w:tcW w:w="4309" w:type="dxa"/>
            <w:tcBorders>
              <w:top w:val="single" w:sz="4" w:space="0" w:color="000000"/>
              <w:left w:val="single" w:sz="4" w:space="0" w:color="000000"/>
              <w:bottom w:val="single" w:sz="4" w:space="0" w:color="000000"/>
              <w:right w:val="single" w:sz="4" w:space="0" w:color="000000"/>
            </w:tcBorders>
          </w:tcPr>
          <w:p w14:paraId="03CFB9C4" w14:textId="41FD243E" w:rsidR="00274F3B" w:rsidRPr="007112E4" w:rsidRDefault="00274F3B" w:rsidP="00014BAD">
            <w:pPr>
              <w:spacing w:line="259" w:lineRule="auto"/>
              <w:ind w:firstLine="0"/>
              <w:rPr>
                <w:rFonts w:cs="Arial"/>
                <w:color w:val="000000" w:themeColor="text1"/>
                <w:sz w:val="20"/>
                <w:szCs w:val="20"/>
              </w:rPr>
            </w:pPr>
            <w:r w:rsidRPr="007112E4">
              <w:rPr>
                <w:rFonts w:cs="Arial"/>
                <w:color w:val="000000" w:themeColor="text1"/>
                <w:sz w:val="20"/>
                <w:szCs w:val="20"/>
              </w:rPr>
              <w:t>Dokumento pristatymas per kurjerį</w:t>
            </w:r>
          </w:p>
        </w:tc>
        <w:tc>
          <w:tcPr>
            <w:tcW w:w="2126" w:type="dxa"/>
            <w:tcBorders>
              <w:top w:val="single" w:sz="4" w:space="0" w:color="000000"/>
              <w:left w:val="single" w:sz="4" w:space="0" w:color="000000"/>
              <w:bottom w:val="single" w:sz="4" w:space="0" w:color="000000"/>
              <w:right w:val="single" w:sz="4" w:space="0" w:color="000000"/>
            </w:tcBorders>
          </w:tcPr>
          <w:p w14:paraId="53164462" w14:textId="722BFCA0" w:rsidR="00274F3B" w:rsidRPr="007112E4" w:rsidRDefault="00274F3B"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dok.</w:t>
            </w:r>
          </w:p>
        </w:tc>
        <w:tc>
          <w:tcPr>
            <w:tcW w:w="2126" w:type="dxa"/>
            <w:tcBorders>
              <w:top w:val="single" w:sz="4" w:space="0" w:color="000000"/>
              <w:left w:val="single" w:sz="4" w:space="0" w:color="000000"/>
              <w:bottom w:val="single" w:sz="4" w:space="0" w:color="000000"/>
              <w:right w:val="single" w:sz="4" w:space="0" w:color="000000"/>
            </w:tcBorders>
          </w:tcPr>
          <w:p w14:paraId="184A3593" w14:textId="259FE7B1" w:rsidR="00274F3B" w:rsidRPr="007112E4" w:rsidRDefault="00274F3B" w:rsidP="00014BAD">
            <w:pPr>
              <w:spacing w:line="259" w:lineRule="auto"/>
              <w:ind w:left="4" w:firstLine="0"/>
              <w:jc w:val="center"/>
              <w:rPr>
                <w:rFonts w:cs="Arial"/>
                <w:color w:val="000000" w:themeColor="text1"/>
                <w:sz w:val="20"/>
                <w:szCs w:val="20"/>
              </w:rPr>
            </w:pPr>
            <w:r w:rsidRPr="007112E4">
              <w:rPr>
                <w:rFonts w:cs="Arial"/>
                <w:color w:val="000000" w:themeColor="text1"/>
                <w:sz w:val="20"/>
                <w:szCs w:val="20"/>
              </w:rPr>
              <w:t>100</w:t>
            </w:r>
          </w:p>
        </w:tc>
      </w:tr>
      <w:tr w:rsidR="007112E4" w:rsidRPr="007112E4" w14:paraId="75335545" w14:textId="77777777" w:rsidTr="00014BAD">
        <w:tblPrEx>
          <w:tblCellMar>
            <w:top w:w="23" w:type="dxa"/>
            <w:left w:w="106" w:type="dxa"/>
            <w:right w:w="115" w:type="dxa"/>
          </w:tblCellMar>
        </w:tblPrEx>
        <w:trPr>
          <w:trHeight w:val="271"/>
        </w:trPr>
        <w:tc>
          <w:tcPr>
            <w:tcW w:w="1068" w:type="dxa"/>
            <w:tcBorders>
              <w:top w:val="single" w:sz="4" w:space="0" w:color="000000"/>
              <w:left w:val="single" w:sz="4" w:space="0" w:color="000000"/>
              <w:bottom w:val="single" w:sz="4" w:space="0" w:color="000000"/>
              <w:right w:val="single" w:sz="4" w:space="0" w:color="000000"/>
            </w:tcBorders>
          </w:tcPr>
          <w:p w14:paraId="6E67133A" w14:textId="5F8C533E"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1</w:t>
            </w:r>
            <w:r w:rsidR="00274F3B" w:rsidRPr="007112E4">
              <w:rPr>
                <w:rFonts w:cs="Arial"/>
                <w:color w:val="000000" w:themeColor="text1"/>
                <w:sz w:val="20"/>
                <w:szCs w:val="20"/>
              </w:rPr>
              <w:t>3</w:t>
            </w:r>
          </w:p>
        </w:tc>
        <w:tc>
          <w:tcPr>
            <w:tcW w:w="4309" w:type="dxa"/>
            <w:tcBorders>
              <w:top w:val="single" w:sz="4" w:space="0" w:color="000000"/>
              <w:left w:val="single" w:sz="4" w:space="0" w:color="000000"/>
              <w:bottom w:val="single" w:sz="4" w:space="0" w:color="000000"/>
              <w:right w:val="single" w:sz="4" w:space="0" w:color="000000"/>
            </w:tcBorders>
          </w:tcPr>
          <w:p w14:paraId="035982FF" w14:textId="20975135"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Dėžių indeksavimas/aprašymas sistemoje  </w:t>
            </w:r>
          </w:p>
        </w:tc>
        <w:tc>
          <w:tcPr>
            <w:tcW w:w="2126" w:type="dxa"/>
            <w:tcBorders>
              <w:top w:val="single" w:sz="4" w:space="0" w:color="000000"/>
              <w:left w:val="single" w:sz="4" w:space="0" w:color="000000"/>
              <w:bottom w:val="single" w:sz="4" w:space="0" w:color="000000"/>
              <w:right w:val="single" w:sz="4" w:space="0" w:color="000000"/>
            </w:tcBorders>
          </w:tcPr>
          <w:p w14:paraId="1C032BE8" w14:textId="77777777"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 xml:space="preserve">vnt. </w:t>
            </w:r>
          </w:p>
        </w:tc>
        <w:tc>
          <w:tcPr>
            <w:tcW w:w="2126" w:type="dxa"/>
            <w:tcBorders>
              <w:top w:val="single" w:sz="4" w:space="0" w:color="000000"/>
              <w:left w:val="single" w:sz="4" w:space="0" w:color="000000"/>
              <w:bottom w:val="single" w:sz="4" w:space="0" w:color="000000"/>
              <w:right w:val="single" w:sz="4" w:space="0" w:color="000000"/>
            </w:tcBorders>
          </w:tcPr>
          <w:p w14:paraId="40B830C2" w14:textId="4EC6DFC5"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2300</w:t>
            </w:r>
          </w:p>
        </w:tc>
      </w:tr>
      <w:tr w:rsidR="007112E4" w:rsidRPr="007112E4" w14:paraId="503556DD"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4D5B2D41" w14:textId="245C1160"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1</w:t>
            </w:r>
            <w:r w:rsidR="00274F3B" w:rsidRPr="007112E4">
              <w:rPr>
                <w:rFonts w:cs="Arial"/>
                <w:color w:val="000000" w:themeColor="text1"/>
                <w:sz w:val="20"/>
                <w:szCs w:val="20"/>
              </w:rPr>
              <w:t>4</w:t>
            </w:r>
          </w:p>
        </w:tc>
        <w:tc>
          <w:tcPr>
            <w:tcW w:w="4309" w:type="dxa"/>
            <w:tcBorders>
              <w:top w:val="single" w:sz="4" w:space="0" w:color="000000"/>
              <w:left w:val="single" w:sz="4" w:space="0" w:color="000000"/>
              <w:bottom w:val="single" w:sz="4" w:space="0" w:color="000000"/>
              <w:right w:val="single" w:sz="4" w:space="0" w:color="000000"/>
            </w:tcBorders>
          </w:tcPr>
          <w:p w14:paraId="3DE3F3C0" w14:textId="77423D56" w:rsidR="00014BAD" w:rsidRPr="007112E4" w:rsidRDefault="004B65B5" w:rsidP="00014BAD">
            <w:pPr>
              <w:spacing w:line="259" w:lineRule="auto"/>
              <w:ind w:firstLine="0"/>
              <w:rPr>
                <w:rFonts w:cs="Arial"/>
                <w:color w:val="000000" w:themeColor="text1"/>
                <w:sz w:val="20"/>
                <w:szCs w:val="20"/>
              </w:rPr>
            </w:pPr>
            <w:r w:rsidRPr="007112E4">
              <w:rPr>
                <w:rFonts w:cs="Arial"/>
                <w:color w:val="000000" w:themeColor="text1"/>
                <w:sz w:val="20"/>
                <w:szCs w:val="20"/>
              </w:rPr>
              <w:t>Dėžių/</w:t>
            </w:r>
            <w:r w:rsidR="00014BAD" w:rsidRPr="007112E4">
              <w:rPr>
                <w:rFonts w:cs="Arial"/>
                <w:color w:val="000000" w:themeColor="text1"/>
                <w:sz w:val="20"/>
                <w:szCs w:val="20"/>
              </w:rPr>
              <w:t xml:space="preserve">Bylų atrinkimas naikinti </w:t>
            </w:r>
          </w:p>
        </w:tc>
        <w:tc>
          <w:tcPr>
            <w:tcW w:w="2126" w:type="dxa"/>
            <w:tcBorders>
              <w:top w:val="single" w:sz="4" w:space="0" w:color="000000"/>
              <w:left w:val="single" w:sz="4" w:space="0" w:color="000000"/>
              <w:bottom w:val="single" w:sz="4" w:space="0" w:color="000000"/>
              <w:right w:val="single" w:sz="4" w:space="0" w:color="000000"/>
            </w:tcBorders>
          </w:tcPr>
          <w:p w14:paraId="6D0ADE1F" w14:textId="77777777" w:rsidR="00014BAD" w:rsidRPr="007112E4" w:rsidRDefault="00014BAD"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 xml:space="preserve">byla </w:t>
            </w:r>
          </w:p>
        </w:tc>
        <w:tc>
          <w:tcPr>
            <w:tcW w:w="2126" w:type="dxa"/>
            <w:tcBorders>
              <w:top w:val="single" w:sz="4" w:space="0" w:color="000000"/>
              <w:left w:val="single" w:sz="4" w:space="0" w:color="000000"/>
              <w:bottom w:val="single" w:sz="4" w:space="0" w:color="000000"/>
              <w:right w:val="single" w:sz="4" w:space="0" w:color="000000"/>
            </w:tcBorders>
          </w:tcPr>
          <w:p w14:paraId="54F82F24" w14:textId="512D30C9" w:rsidR="00014BAD" w:rsidRPr="007112E4" w:rsidRDefault="004B65B5" w:rsidP="00014BAD">
            <w:pPr>
              <w:spacing w:line="259" w:lineRule="auto"/>
              <w:ind w:left="5" w:firstLine="0"/>
              <w:jc w:val="center"/>
              <w:rPr>
                <w:rFonts w:cs="Arial"/>
                <w:color w:val="000000" w:themeColor="text1"/>
                <w:sz w:val="20"/>
                <w:szCs w:val="20"/>
              </w:rPr>
            </w:pPr>
            <w:r w:rsidRPr="007112E4">
              <w:rPr>
                <w:rFonts w:cs="Arial"/>
                <w:color w:val="000000" w:themeColor="text1"/>
                <w:sz w:val="20"/>
                <w:szCs w:val="20"/>
              </w:rPr>
              <w:t>5000</w:t>
            </w:r>
          </w:p>
        </w:tc>
      </w:tr>
      <w:tr w:rsidR="007112E4" w:rsidRPr="007112E4" w14:paraId="49F89F77"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29522D82" w14:textId="1B99ECBF" w:rsidR="00014BAD" w:rsidRPr="007112E4" w:rsidRDefault="00014BAD"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1</w:t>
            </w:r>
            <w:r w:rsidR="00274F3B" w:rsidRPr="007112E4">
              <w:rPr>
                <w:rFonts w:cs="Arial"/>
                <w:color w:val="000000" w:themeColor="text1"/>
                <w:sz w:val="20"/>
                <w:szCs w:val="20"/>
              </w:rPr>
              <w:t>5</w:t>
            </w:r>
          </w:p>
        </w:tc>
        <w:tc>
          <w:tcPr>
            <w:tcW w:w="4309" w:type="dxa"/>
            <w:tcBorders>
              <w:top w:val="single" w:sz="4" w:space="0" w:color="000000"/>
              <w:left w:val="single" w:sz="4" w:space="0" w:color="000000"/>
              <w:bottom w:val="single" w:sz="4" w:space="0" w:color="000000"/>
              <w:right w:val="single" w:sz="4" w:space="0" w:color="000000"/>
            </w:tcBorders>
          </w:tcPr>
          <w:p w14:paraId="50A8AA2B"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Dokumentų naikinimas </w:t>
            </w:r>
          </w:p>
        </w:tc>
        <w:tc>
          <w:tcPr>
            <w:tcW w:w="2126" w:type="dxa"/>
            <w:tcBorders>
              <w:top w:val="single" w:sz="4" w:space="0" w:color="000000"/>
              <w:left w:val="single" w:sz="4" w:space="0" w:color="000000"/>
              <w:bottom w:val="single" w:sz="4" w:space="0" w:color="000000"/>
              <w:right w:val="single" w:sz="4" w:space="0" w:color="000000"/>
            </w:tcBorders>
          </w:tcPr>
          <w:p w14:paraId="71951A92" w14:textId="77777777" w:rsidR="00014BAD" w:rsidRPr="007112E4" w:rsidRDefault="00014BAD"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 xml:space="preserve">kg </w:t>
            </w:r>
          </w:p>
        </w:tc>
        <w:tc>
          <w:tcPr>
            <w:tcW w:w="2126" w:type="dxa"/>
            <w:tcBorders>
              <w:top w:val="single" w:sz="4" w:space="0" w:color="000000"/>
              <w:left w:val="single" w:sz="4" w:space="0" w:color="000000"/>
              <w:bottom w:val="single" w:sz="4" w:space="0" w:color="000000"/>
              <w:right w:val="single" w:sz="4" w:space="0" w:color="000000"/>
            </w:tcBorders>
          </w:tcPr>
          <w:p w14:paraId="002942E9" w14:textId="4D2967F0" w:rsidR="00014BAD" w:rsidRPr="007112E4" w:rsidRDefault="004B65B5" w:rsidP="00014BAD">
            <w:pPr>
              <w:spacing w:line="259" w:lineRule="auto"/>
              <w:ind w:left="8" w:firstLine="0"/>
              <w:jc w:val="center"/>
              <w:rPr>
                <w:rFonts w:cs="Arial"/>
                <w:color w:val="000000" w:themeColor="text1"/>
                <w:sz w:val="20"/>
                <w:szCs w:val="20"/>
              </w:rPr>
            </w:pPr>
            <w:r w:rsidRPr="007112E4">
              <w:rPr>
                <w:rFonts w:cs="Arial"/>
                <w:color w:val="000000" w:themeColor="text1"/>
                <w:sz w:val="20"/>
                <w:szCs w:val="20"/>
              </w:rPr>
              <w:t>1500</w:t>
            </w:r>
          </w:p>
        </w:tc>
      </w:tr>
      <w:tr w:rsidR="007112E4" w:rsidRPr="007112E4" w14:paraId="5CAB5177"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620A6242" w14:textId="63DFF3C6"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1</w:t>
            </w:r>
            <w:r w:rsidR="00274F3B" w:rsidRPr="007112E4">
              <w:rPr>
                <w:rFonts w:cs="Arial"/>
                <w:color w:val="000000" w:themeColor="text1"/>
                <w:sz w:val="20"/>
                <w:szCs w:val="20"/>
              </w:rPr>
              <w:t>6</w:t>
            </w:r>
          </w:p>
        </w:tc>
        <w:tc>
          <w:tcPr>
            <w:tcW w:w="4309" w:type="dxa"/>
            <w:tcBorders>
              <w:top w:val="single" w:sz="4" w:space="0" w:color="000000"/>
              <w:left w:val="single" w:sz="4" w:space="0" w:color="000000"/>
              <w:bottom w:val="single" w:sz="4" w:space="0" w:color="000000"/>
              <w:right w:val="single" w:sz="4" w:space="0" w:color="000000"/>
            </w:tcBorders>
          </w:tcPr>
          <w:p w14:paraId="436877E3" w14:textId="77777777"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Naikinimo akto sudarymas ir derinimas su steigėju </w:t>
            </w:r>
          </w:p>
        </w:tc>
        <w:tc>
          <w:tcPr>
            <w:tcW w:w="2126" w:type="dxa"/>
            <w:tcBorders>
              <w:top w:val="single" w:sz="4" w:space="0" w:color="000000"/>
              <w:left w:val="single" w:sz="4" w:space="0" w:color="000000"/>
              <w:bottom w:val="single" w:sz="4" w:space="0" w:color="000000"/>
              <w:right w:val="single" w:sz="4" w:space="0" w:color="000000"/>
            </w:tcBorders>
          </w:tcPr>
          <w:p w14:paraId="19CC0740" w14:textId="40DBD3CB" w:rsidR="00014BAD" w:rsidRPr="007112E4" w:rsidRDefault="004B65B5"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vnt.</w:t>
            </w:r>
          </w:p>
        </w:tc>
        <w:tc>
          <w:tcPr>
            <w:tcW w:w="2126" w:type="dxa"/>
            <w:tcBorders>
              <w:top w:val="single" w:sz="4" w:space="0" w:color="000000"/>
              <w:left w:val="single" w:sz="4" w:space="0" w:color="000000"/>
              <w:bottom w:val="single" w:sz="4" w:space="0" w:color="000000"/>
              <w:right w:val="single" w:sz="4" w:space="0" w:color="000000"/>
            </w:tcBorders>
          </w:tcPr>
          <w:p w14:paraId="433ED62D" w14:textId="59D6B0D4" w:rsidR="00014BAD" w:rsidRPr="007112E4" w:rsidRDefault="004B65B5"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10</w:t>
            </w:r>
          </w:p>
        </w:tc>
      </w:tr>
      <w:tr w:rsidR="007112E4" w:rsidRPr="007112E4" w14:paraId="6EBB8855" w14:textId="77777777" w:rsidTr="00014BAD">
        <w:tblPrEx>
          <w:tblCellMar>
            <w:top w:w="23" w:type="dxa"/>
            <w:left w:w="106" w:type="dxa"/>
            <w:right w:w="115" w:type="dxa"/>
          </w:tblCellMar>
        </w:tblPrEx>
        <w:trPr>
          <w:trHeight w:val="298"/>
        </w:trPr>
        <w:tc>
          <w:tcPr>
            <w:tcW w:w="1068" w:type="dxa"/>
            <w:tcBorders>
              <w:top w:val="single" w:sz="4" w:space="0" w:color="000000"/>
              <w:left w:val="single" w:sz="4" w:space="0" w:color="000000"/>
              <w:bottom w:val="single" w:sz="4" w:space="0" w:color="000000"/>
              <w:right w:val="single" w:sz="4" w:space="0" w:color="000000"/>
            </w:tcBorders>
          </w:tcPr>
          <w:p w14:paraId="33612942" w14:textId="1476FD4D" w:rsidR="00014BAD" w:rsidRPr="007112E4" w:rsidRDefault="00014BAD" w:rsidP="00014BAD">
            <w:pPr>
              <w:spacing w:line="259" w:lineRule="auto"/>
              <w:ind w:left="9" w:firstLine="0"/>
              <w:jc w:val="center"/>
              <w:rPr>
                <w:rFonts w:cs="Arial"/>
                <w:color w:val="000000" w:themeColor="text1"/>
                <w:sz w:val="20"/>
                <w:szCs w:val="20"/>
              </w:rPr>
            </w:pPr>
            <w:r w:rsidRPr="007112E4">
              <w:rPr>
                <w:rFonts w:cs="Arial"/>
                <w:color w:val="000000" w:themeColor="text1"/>
                <w:sz w:val="20"/>
                <w:szCs w:val="20"/>
              </w:rPr>
              <w:t>1</w:t>
            </w:r>
            <w:r w:rsidR="00274F3B" w:rsidRPr="007112E4">
              <w:rPr>
                <w:rFonts w:cs="Arial"/>
                <w:color w:val="000000" w:themeColor="text1"/>
                <w:sz w:val="20"/>
                <w:szCs w:val="20"/>
              </w:rPr>
              <w:t>7</w:t>
            </w:r>
          </w:p>
        </w:tc>
        <w:tc>
          <w:tcPr>
            <w:tcW w:w="4309" w:type="dxa"/>
            <w:tcBorders>
              <w:top w:val="single" w:sz="4" w:space="0" w:color="000000"/>
              <w:left w:val="single" w:sz="4" w:space="0" w:color="000000"/>
              <w:bottom w:val="single" w:sz="4" w:space="0" w:color="000000"/>
              <w:right w:val="single" w:sz="4" w:space="0" w:color="000000"/>
            </w:tcBorders>
          </w:tcPr>
          <w:p w14:paraId="31789973" w14:textId="5BD8CF9C" w:rsidR="00014BAD" w:rsidRPr="007112E4" w:rsidRDefault="00014BAD" w:rsidP="00014BAD">
            <w:pPr>
              <w:spacing w:line="259" w:lineRule="auto"/>
              <w:ind w:firstLine="0"/>
              <w:rPr>
                <w:rFonts w:cs="Arial"/>
                <w:color w:val="000000" w:themeColor="text1"/>
                <w:sz w:val="20"/>
                <w:szCs w:val="20"/>
              </w:rPr>
            </w:pPr>
            <w:r w:rsidRPr="007112E4">
              <w:rPr>
                <w:rFonts w:cs="Arial"/>
                <w:color w:val="000000" w:themeColor="text1"/>
                <w:sz w:val="20"/>
                <w:szCs w:val="20"/>
              </w:rPr>
              <w:t xml:space="preserve">Dėžių barkodas ir barkodavimas </w:t>
            </w:r>
          </w:p>
        </w:tc>
        <w:tc>
          <w:tcPr>
            <w:tcW w:w="2126" w:type="dxa"/>
            <w:tcBorders>
              <w:top w:val="single" w:sz="4" w:space="0" w:color="000000"/>
              <w:left w:val="single" w:sz="4" w:space="0" w:color="000000"/>
              <w:bottom w:val="single" w:sz="4" w:space="0" w:color="000000"/>
              <w:right w:val="single" w:sz="4" w:space="0" w:color="000000"/>
            </w:tcBorders>
          </w:tcPr>
          <w:p w14:paraId="7AA3ADC3" w14:textId="77777777"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 xml:space="preserve">vnt. </w:t>
            </w:r>
          </w:p>
        </w:tc>
        <w:tc>
          <w:tcPr>
            <w:tcW w:w="2126" w:type="dxa"/>
            <w:tcBorders>
              <w:top w:val="single" w:sz="4" w:space="0" w:color="000000"/>
              <w:left w:val="single" w:sz="4" w:space="0" w:color="000000"/>
              <w:bottom w:val="single" w:sz="4" w:space="0" w:color="000000"/>
              <w:right w:val="single" w:sz="4" w:space="0" w:color="000000"/>
            </w:tcBorders>
          </w:tcPr>
          <w:p w14:paraId="744DFBA3" w14:textId="035E27C9" w:rsidR="00014BAD" w:rsidRPr="007112E4" w:rsidRDefault="00014BAD" w:rsidP="00014BAD">
            <w:pPr>
              <w:spacing w:line="259" w:lineRule="auto"/>
              <w:ind w:left="7" w:firstLine="0"/>
              <w:jc w:val="center"/>
              <w:rPr>
                <w:rFonts w:cs="Arial"/>
                <w:color w:val="000000" w:themeColor="text1"/>
                <w:sz w:val="20"/>
                <w:szCs w:val="20"/>
              </w:rPr>
            </w:pPr>
            <w:r w:rsidRPr="007112E4">
              <w:rPr>
                <w:rFonts w:cs="Arial"/>
                <w:color w:val="000000" w:themeColor="text1"/>
                <w:sz w:val="20"/>
                <w:szCs w:val="20"/>
              </w:rPr>
              <w:t>2300</w:t>
            </w:r>
          </w:p>
        </w:tc>
      </w:tr>
      <w:tr w:rsidR="007112E4" w:rsidRPr="007112E4" w14:paraId="628374C8" w14:textId="77777777" w:rsidTr="0086689F">
        <w:tblPrEx>
          <w:tblCellMar>
            <w:top w:w="23" w:type="dxa"/>
            <w:left w:w="106" w:type="dxa"/>
            <w:right w:w="115" w:type="dxa"/>
          </w:tblCellMar>
        </w:tblPrEx>
        <w:trPr>
          <w:trHeight w:val="300"/>
        </w:trPr>
        <w:tc>
          <w:tcPr>
            <w:tcW w:w="9629" w:type="dxa"/>
            <w:gridSpan w:val="4"/>
            <w:tcBorders>
              <w:top w:val="single" w:sz="4" w:space="0" w:color="auto"/>
              <w:left w:val="single" w:sz="4" w:space="0" w:color="auto"/>
              <w:bottom w:val="single" w:sz="4" w:space="0" w:color="auto"/>
              <w:right w:val="single" w:sz="4" w:space="0" w:color="000000"/>
            </w:tcBorders>
          </w:tcPr>
          <w:p w14:paraId="4F7F5241" w14:textId="4758B031" w:rsidR="004B65B5" w:rsidRPr="007112E4" w:rsidRDefault="004B65B5" w:rsidP="00274F3B">
            <w:pPr>
              <w:spacing w:line="259" w:lineRule="auto"/>
              <w:ind w:left="9" w:firstLine="0"/>
              <w:rPr>
                <w:rFonts w:cs="Arial"/>
                <w:color w:val="000000" w:themeColor="text1"/>
                <w:sz w:val="20"/>
                <w:szCs w:val="20"/>
              </w:rPr>
            </w:pPr>
            <w:r w:rsidRPr="007112E4">
              <w:rPr>
                <w:rFonts w:eastAsia="Aptos" w:cs="Arial"/>
                <w:b/>
                <w:bCs/>
                <w:color w:val="000000" w:themeColor="text1"/>
                <w:sz w:val="20"/>
                <w:szCs w:val="20"/>
              </w:rPr>
              <w:t>Archyvinių dokumentų saugojimo paslaugos:</w:t>
            </w:r>
          </w:p>
        </w:tc>
      </w:tr>
      <w:tr w:rsidR="007112E4" w:rsidRPr="007112E4" w14:paraId="53EF8EC1" w14:textId="77777777" w:rsidTr="00274F3B">
        <w:tblPrEx>
          <w:tblCellMar>
            <w:top w:w="23" w:type="dxa"/>
            <w:left w:w="106" w:type="dxa"/>
            <w:right w:w="115" w:type="dxa"/>
          </w:tblCellMar>
        </w:tblPrEx>
        <w:trPr>
          <w:trHeight w:val="300"/>
        </w:trPr>
        <w:tc>
          <w:tcPr>
            <w:tcW w:w="1068" w:type="dxa"/>
            <w:tcBorders>
              <w:top w:val="single" w:sz="4" w:space="0" w:color="auto"/>
              <w:left w:val="single" w:sz="4" w:space="0" w:color="auto"/>
              <w:bottom w:val="single" w:sz="4" w:space="0" w:color="auto"/>
              <w:right w:val="single" w:sz="4" w:space="0" w:color="auto"/>
            </w:tcBorders>
          </w:tcPr>
          <w:p w14:paraId="1AFD073C" w14:textId="7DAC9C84" w:rsidR="00014BAD" w:rsidRPr="007112E4" w:rsidRDefault="00274F3B" w:rsidP="00014BAD">
            <w:pPr>
              <w:spacing w:line="259" w:lineRule="auto"/>
              <w:ind w:left="8" w:firstLine="0"/>
              <w:jc w:val="center"/>
              <w:rPr>
                <w:rFonts w:cs="Arial"/>
                <w:color w:val="000000" w:themeColor="text1"/>
                <w:sz w:val="20"/>
                <w:szCs w:val="20"/>
              </w:rPr>
            </w:pPr>
            <w:r w:rsidRPr="007112E4">
              <w:rPr>
                <w:rFonts w:eastAsia="Aptos" w:cs="Arial"/>
                <w:color w:val="000000" w:themeColor="text1"/>
                <w:sz w:val="20"/>
                <w:szCs w:val="20"/>
              </w:rPr>
              <w:lastRenderedPageBreak/>
              <w:t>18</w:t>
            </w:r>
          </w:p>
        </w:tc>
        <w:tc>
          <w:tcPr>
            <w:tcW w:w="4309" w:type="dxa"/>
            <w:tcBorders>
              <w:top w:val="single" w:sz="4" w:space="0" w:color="auto"/>
              <w:left w:val="single" w:sz="4" w:space="0" w:color="auto"/>
              <w:bottom w:val="single" w:sz="4" w:space="0" w:color="auto"/>
              <w:right w:val="single" w:sz="4" w:space="0" w:color="auto"/>
            </w:tcBorders>
          </w:tcPr>
          <w:p w14:paraId="780B4A48" w14:textId="37B1FE8A" w:rsidR="00014BAD" w:rsidRPr="007112E4" w:rsidRDefault="00014BAD" w:rsidP="00014BAD">
            <w:pPr>
              <w:spacing w:line="259" w:lineRule="auto"/>
              <w:ind w:firstLine="0"/>
              <w:rPr>
                <w:rFonts w:cs="Arial"/>
                <w:color w:val="000000" w:themeColor="text1"/>
                <w:sz w:val="20"/>
                <w:szCs w:val="20"/>
              </w:rPr>
            </w:pPr>
            <w:r w:rsidRPr="007112E4">
              <w:rPr>
                <w:rFonts w:eastAsia="Aptos" w:cs="Arial"/>
                <w:color w:val="000000" w:themeColor="text1"/>
                <w:sz w:val="20"/>
                <w:szCs w:val="20"/>
              </w:rPr>
              <w:t>Archyvinių dokumentų bylų saugojimas kas mėnesį (skaičiuojama metrais).</w:t>
            </w:r>
          </w:p>
        </w:tc>
        <w:tc>
          <w:tcPr>
            <w:tcW w:w="2126" w:type="dxa"/>
            <w:tcBorders>
              <w:top w:val="single" w:sz="4" w:space="0" w:color="auto"/>
              <w:left w:val="single" w:sz="4" w:space="0" w:color="auto"/>
              <w:bottom w:val="single" w:sz="4" w:space="0" w:color="auto"/>
              <w:right w:val="single" w:sz="4" w:space="0" w:color="auto"/>
            </w:tcBorders>
          </w:tcPr>
          <w:p w14:paraId="642DA2EA" w14:textId="427EC641" w:rsidR="00014BAD" w:rsidRPr="007112E4" w:rsidRDefault="00014BAD" w:rsidP="00014BAD">
            <w:pPr>
              <w:spacing w:line="259" w:lineRule="auto"/>
              <w:ind w:left="9" w:firstLine="0"/>
              <w:jc w:val="center"/>
              <w:rPr>
                <w:rFonts w:cs="Arial"/>
                <w:color w:val="000000" w:themeColor="text1"/>
                <w:sz w:val="20"/>
                <w:szCs w:val="20"/>
              </w:rPr>
            </w:pPr>
            <w:r w:rsidRPr="007112E4">
              <w:rPr>
                <w:rFonts w:eastAsia="Aptos" w:cs="Arial"/>
                <w:color w:val="000000" w:themeColor="text1"/>
                <w:sz w:val="20"/>
                <w:szCs w:val="20"/>
              </w:rPr>
              <w:t>Tiesinis metras</w:t>
            </w:r>
          </w:p>
        </w:tc>
        <w:tc>
          <w:tcPr>
            <w:tcW w:w="2126" w:type="dxa"/>
            <w:tcBorders>
              <w:top w:val="single" w:sz="4" w:space="0" w:color="auto"/>
              <w:left w:val="single" w:sz="4" w:space="0" w:color="auto"/>
              <w:bottom w:val="single" w:sz="4" w:space="0" w:color="auto"/>
              <w:right w:val="single" w:sz="4" w:space="0" w:color="auto"/>
            </w:tcBorders>
          </w:tcPr>
          <w:p w14:paraId="45CFE777" w14:textId="14888874" w:rsidR="00014BAD" w:rsidRPr="007112E4" w:rsidRDefault="00014BAD" w:rsidP="00014BAD">
            <w:pPr>
              <w:spacing w:line="259" w:lineRule="auto"/>
              <w:ind w:left="9" w:firstLine="0"/>
              <w:jc w:val="center"/>
              <w:rPr>
                <w:rFonts w:cs="Arial"/>
                <w:color w:val="000000" w:themeColor="text1"/>
                <w:sz w:val="20"/>
                <w:szCs w:val="20"/>
              </w:rPr>
            </w:pPr>
            <w:r w:rsidRPr="007112E4">
              <w:rPr>
                <w:rFonts w:eastAsia="Aptos" w:cs="Arial"/>
                <w:color w:val="000000" w:themeColor="text1"/>
                <w:sz w:val="20"/>
                <w:szCs w:val="20"/>
              </w:rPr>
              <w:t>1400</w:t>
            </w:r>
          </w:p>
        </w:tc>
      </w:tr>
      <w:tr w:rsidR="007112E4" w:rsidRPr="007112E4" w14:paraId="5559027E" w14:textId="77777777" w:rsidTr="00CD3303">
        <w:tblPrEx>
          <w:tblCellMar>
            <w:top w:w="23" w:type="dxa"/>
            <w:left w:w="106" w:type="dxa"/>
            <w:right w:w="115" w:type="dxa"/>
          </w:tblCellMar>
        </w:tblPrEx>
        <w:trPr>
          <w:trHeight w:val="300"/>
        </w:trPr>
        <w:tc>
          <w:tcPr>
            <w:tcW w:w="9629" w:type="dxa"/>
            <w:gridSpan w:val="4"/>
            <w:tcBorders>
              <w:top w:val="single" w:sz="4" w:space="0" w:color="auto"/>
              <w:left w:val="single" w:sz="4" w:space="0" w:color="auto"/>
              <w:bottom w:val="single" w:sz="4" w:space="0" w:color="auto"/>
              <w:right w:val="single" w:sz="4" w:space="0" w:color="auto"/>
            </w:tcBorders>
          </w:tcPr>
          <w:p w14:paraId="2B902E9D" w14:textId="4670A5BA" w:rsidR="004B65B5" w:rsidRPr="007112E4" w:rsidRDefault="004B65B5" w:rsidP="00274F3B">
            <w:pPr>
              <w:spacing w:line="259" w:lineRule="auto"/>
              <w:ind w:left="9" w:firstLine="0"/>
              <w:rPr>
                <w:rFonts w:eastAsia="Aptos" w:cs="Arial"/>
                <w:color w:val="000000" w:themeColor="text1"/>
                <w:sz w:val="20"/>
                <w:szCs w:val="20"/>
              </w:rPr>
            </w:pPr>
            <w:r w:rsidRPr="007112E4">
              <w:rPr>
                <w:rFonts w:eastAsia="Aptos" w:cs="Arial"/>
                <w:b/>
                <w:bCs/>
                <w:color w:val="000000" w:themeColor="text1"/>
                <w:sz w:val="20"/>
                <w:szCs w:val="20"/>
              </w:rPr>
              <w:t xml:space="preserve">Archyvo bylų krovimas ir transportavimas iš Raudondvario pl. 84, Kaunas į </w:t>
            </w:r>
            <w:r w:rsidR="00F7022C">
              <w:rPr>
                <w:rFonts w:eastAsia="Aptos" w:cs="Arial"/>
                <w:b/>
                <w:bCs/>
                <w:color w:val="000000" w:themeColor="text1"/>
                <w:sz w:val="20"/>
                <w:szCs w:val="20"/>
              </w:rPr>
              <w:t>T</w:t>
            </w:r>
            <w:r w:rsidRPr="007112E4">
              <w:rPr>
                <w:rFonts w:eastAsia="Aptos" w:cs="Arial"/>
                <w:b/>
                <w:bCs/>
                <w:color w:val="000000" w:themeColor="text1"/>
                <w:sz w:val="20"/>
                <w:szCs w:val="20"/>
              </w:rPr>
              <w:t>iekėjo saugyklą/saugyklas (vienkartinė paslauga):</w:t>
            </w:r>
          </w:p>
        </w:tc>
      </w:tr>
      <w:tr w:rsidR="007112E4" w:rsidRPr="007112E4" w14:paraId="1B1E1847" w14:textId="77777777" w:rsidTr="0020453F">
        <w:tblPrEx>
          <w:tblCellMar>
            <w:top w:w="23" w:type="dxa"/>
            <w:left w:w="106" w:type="dxa"/>
            <w:right w:w="115" w:type="dxa"/>
          </w:tblCellMar>
        </w:tblPrEx>
        <w:trPr>
          <w:trHeight w:val="300"/>
        </w:trPr>
        <w:tc>
          <w:tcPr>
            <w:tcW w:w="1068" w:type="dxa"/>
            <w:tcBorders>
              <w:top w:val="single" w:sz="4" w:space="0" w:color="auto"/>
              <w:left w:val="single" w:sz="4" w:space="0" w:color="auto"/>
              <w:bottom w:val="single" w:sz="4" w:space="0" w:color="auto"/>
              <w:right w:val="single" w:sz="4" w:space="0" w:color="auto"/>
            </w:tcBorders>
          </w:tcPr>
          <w:p w14:paraId="324BEE04" w14:textId="7ABC737A" w:rsidR="004B65B5" w:rsidRPr="007112E4" w:rsidRDefault="00274F3B" w:rsidP="004B65B5">
            <w:pPr>
              <w:spacing w:line="259" w:lineRule="auto"/>
              <w:ind w:left="8" w:firstLine="0"/>
              <w:jc w:val="center"/>
              <w:rPr>
                <w:rFonts w:eastAsia="Aptos" w:cs="Arial"/>
                <w:color w:val="000000" w:themeColor="text1"/>
                <w:sz w:val="20"/>
                <w:szCs w:val="20"/>
              </w:rPr>
            </w:pPr>
            <w:r w:rsidRPr="007112E4">
              <w:rPr>
                <w:rFonts w:eastAsia="Aptos" w:cs="Arial"/>
                <w:color w:val="000000" w:themeColor="text1"/>
                <w:sz w:val="20"/>
                <w:szCs w:val="20"/>
              </w:rPr>
              <w:t>19</w:t>
            </w:r>
          </w:p>
        </w:tc>
        <w:tc>
          <w:tcPr>
            <w:tcW w:w="4309" w:type="dxa"/>
            <w:tcBorders>
              <w:top w:val="single" w:sz="4" w:space="0" w:color="auto"/>
              <w:left w:val="single" w:sz="4" w:space="0" w:color="auto"/>
              <w:bottom w:val="single" w:sz="4" w:space="0" w:color="auto"/>
              <w:right w:val="single" w:sz="4" w:space="0" w:color="auto"/>
            </w:tcBorders>
          </w:tcPr>
          <w:p w14:paraId="25F6D3F1" w14:textId="6A929BB9" w:rsidR="004B65B5" w:rsidRPr="007112E4" w:rsidRDefault="004B65B5" w:rsidP="004B65B5">
            <w:pPr>
              <w:spacing w:line="259" w:lineRule="auto"/>
              <w:ind w:firstLine="0"/>
              <w:rPr>
                <w:rFonts w:eastAsia="Aptos" w:cs="Arial"/>
                <w:color w:val="000000" w:themeColor="text1"/>
                <w:sz w:val="20"/>
                <w:szCs w:val="20"/>
              </w:rPr>
            </w:pPr>
            <w:r w:rsidRPr="007112E4">
              <w:rPr>
                <w:rFonts w:eastAsia="Aptos" w:cs="Arial"/>
                <w:color w:val="000000" w:themeColor="text1"/>
                <w:sz w:val="20"/>
                <w:szCs w:val="20"/>
              </w:rPr>
              <w:t xml:space="preserve">Archyvo bylų krovimas ir transportavimas iš Raudondvario pl. 84, Kaunas į </w:t>
            </w:r>
            <w:r w:rsidR="00F7022C">
              <w:rPr>
                <w:rFonts w:eastAsia="Aptos" w:cs="Arial"/>
                <w:color w:val="000000" w:themeColor="text1"/>
                <w:sz w:val="20"/>
                <w:szCs w:val="20"/>
              </w:rPr>
              <w:t>T</w:t>
            </w:r>
            <w:r w:rsidRPr="007112E4">
              <w:rPr>
                <w:rFonts w:eastAsia="Aptos" w:cs="Arial"/>
                <w:color w:val="000000" w:themeColor="text1"/>
                <w:sz w:val="20"/>
                <w:szCs w:val="20"/>
              </w:rPr>
              <w:t>iekėjo saugyklą/saugyklas (vienkartinė paslauga)</w:t>
            </w:r>
          </w:p>
        </w:tc>
        <w:tc>
          <w:tcPr>
            <w:tcW w:w="2126" w:type="dxa"/>
            <w:tcBorders>
              <w:top w:val="single" w:sz="4" w:space="0" w:color="auto"/>
              <w:left w:val="single" w:sz="4" w:space="0" w:color="auto"/>
              <w:bottom w:val="single" w:sz="4" w:space="0" w:color="auto"/>
              <w:right w:val="single" w:sz="4" w:space="0" w:color="auto"/>
            </w:tcBorders>
          </w:tcPr>
          <w:p w14:paraId="092D78C8" w14:textId="6D7215A4" w:rsidR="004B65B5" w:rsidRPr="007112E4" w:rsidRDefault="004B65B5" w:rsidP="004B65B5">
            <w:pPr>
              <w:spacing w:line="259" w:lineRule="auto"/>
              <w:ind w:left="9" w:firstLine="0"/>
              <w:jc w:val="center"/>
              <w:rPr>
                <w:rFonts w:eastAsia="Aptos" w:cs="Arial"/>
                <w:color w:val="000000" w:themeColor="text1"/>
                <w:sz w:val="20"/>
                <w:szCs w:val="20"/>
              </w:rPr>
            </w:pPr>
            <w:r w:rsidRPr="007112E4">
              <w:rPr>
                <w:rFonts w:eastAsia="Aptos" w:cs="Arial"/>
                <w:color w:val="000000" w:themeColor="text1"/>
                <w:sz w:val="20"/>
                <w:szCs w:val="20"/>
              </w:rPr>
              <w:t>Tiesinis metras</w:t>
            </w:r>
          </w:p>
        </w:tc>
        <w:tc>
          <w:tcPr>
            <w:tcW w:w="2126" w:type="dxa"/>
            <w:tcBorders>
              <w:top w:val="single" w:sz="4" w:space="0" w:color="auto"/>
              <w:left w:val="single" w:sz="4" w:space="0" w:color="auto"/>
              <w:bottom w:val="single" w:sz="4" w:space="0" w:color="auto"/>
              <w:right w:val="single" w:sz="4" w:space="0" w:color="auto"/>
            </w:tcBorders>
          </w:tcPr>
          <w:p w14:paraId="307F34EC" w14:textId="4CB522CC" w:rsidR="004B65B5" w:rsidRPr="007112E4" w:rsidRDefault="004B65B5" w:rsidP="004B65B5">
            <w:pPr>
              <w:spacing w:line="259" w:lineRule="auto"/>
              <w:ind w:left="9" w:firstLine="0"/>
              <w:jc w:val="center"/>
              <w:rPr>
                <w:rFonts w:eastAsia="Aptos" w:cs="Arial"/>
                <w:color w:val="000000" w:themeColor="text1"/>
                <w:sz w:val="20"/>
                <w:szCs w:val="20"/>
              </w:rPr>
            </w:pPr>
            <w:r w:rsidRPr="007112E4">
              <w:rPr>
                <w:rFonts w:eastAsia="Aptos" w:cs="Arial"/>
                <w:color w:val="000000" w:themeColor="text1"/>
                <w:sz w:val="20"/>
                <w:szCs w:val="20"/>
              </w:rPr>
              <w:t>1400</w:t>
            </w:r>
          </w:p>
        </w:tc>
      </w:tr>
    </w:tbl>
    <w:p w14:paraId="1A3C8453" w14:textId="7FF8715A" w:rsidR="00C52656" w:rsidRPr="007112E4" w:rsidRDefault="00C52656" w:rsidP="00C52656">
      <w:pPr>
        <w:spacing w:before="60" w:after="60"/>
        <w:ind w:firstLine="0"/>
        <w:jc w:val="both"/>
        <w:rPr>
          <w:rFonts w:cs="Arial"/>
          <w:b/>
          <w:bCs/>
          <w:i/>
          <w:color w:val="000000" w:themeColor="text1"/>
          <w:sz w:val="20"/>
          <w:szCs w:val="20"/>
        </w:rPr>
      </w:pPr>
      <w:r w:rsidRPr="007112E4">
        <w:rPr>
          <w:rFonts w:cs="Arial"/>
          <w:i/>
          <w:color w:val="000000" w:themeColor="text1"/>
          <w:sz w:val="20"/>
          <w:szCs w:val="20"/>
        </w:rPr>
        <w:t xml:space="preserve">*Nurodytas Paslaugų kiekis yra </w:t>
      </w:r>
      <w:r w:rsidRPr="007112E4">
        <w:rPr>
          <w:rFonts w:cs="Arial"/>
          <w:b/>
          <w:bCs/>
          <w:i/>
          <w:color w:val="000000" w:themeColor="text1"/>
          <w:sz w:val="20"/>
          <w:szCs w:val="20"/>
        </w:rPr>
        <w:t>preliminarus</w:t>
      </w:r>
      <w:r w:rsidRPr="007112E4">
        <w:rPr>
          <w:rFonts w:cs="Arial"/>
          <w:i/>
          <w:color w:val="000000" w:themeColor="text1"/>
          <w:sz w:val="20"/>
          <w:szCs w:val="20"/>
        </w:rPr>
        <w:t xml:space="preserve"> Sutarties galiojimo laikotarpiu. Perkantysis subjektas turi teisę koreguoti perkamų Paslaugų kiekius, t. y. atskirose eilutėse nurodytas Paslaugų kiekis gali būti keičiamas (didėti ar mažėti), neviršijant bendros </w:t>
      </w:r>
      <w:r w:rsidRPr="007112E4">
        <w:rPr>
          <w:rFonts w:cs="Arial"/>
          <w:i/>
          <w:iCs/>
          <w:color w:val="000000" w:themeColor="text1"/>
          <w:sz w:val="20"/>
          <w:szCs w:val="20"/>
        </w:rPr>
        <w:t>nurodytos maksimalios Sutarties</w:t>
      </w:r>
      <w:r w:rsidR="003650CD">
        <w:rPr>
          <w:rFonts w:cs="Arial"/>
          <w:i/>
          <w:iCs/>
          <w:color w:val="000000" w:themeColor="text1"/>
          <w:sz w:val="20"/>
          <w:szCs w:val="20"/>
        </w:rPr>
        <w:t xml:space="preserve"> </w:t>
      </w:r>
      <w:r w:rsidR="00183751">
        <w:rPr>
          <w:rFonts w:cs="Arial"/>
          <w:i/>
          <w:iCs/>
          <w:color w:val="000000" w:themeColor="text1"/>
          <w:sz w:val="20"/>
          <w:szCs w:val="20"/>
        </w:rPr>
        <w:t>vertės</w:t>
      </w:r>
      <w:r w:rsidRPr="007112E4">
        <w:rPr>
          <w:rFonts w:cs="Arial"/>
          <w:i/>
          <w:color w:val="000000" w:themeColor="text1"/>
          <w:sz w:val="20"/>
          <w:szCs w:val="20"/>
        </w:rPr>
        <w:t xml:space="preserve">. Perkantysis subjektas neįsipareigoja nupirkti viso Paslaugų kiekio ar bet kokios jų dalies. </w:t>
      </w:r>
    </w:p>
    <w:p w14:paraId="5A3D873C" w14:textId="77777777" w:rsidR="00FC1E11" w:rsidRPr="007112E4"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color w:val="000000" w:themeColor="text1"/>
          <w:sz w:val="20"/>
          <w:szCs w:val="20"/>
        </w:rPr>
      </w:pPr>
      <w:bookmarkStart w:id="2" w:name="_Hlk34730466"/>
      <w:r w:rsidRPr="007112E4">
        <w:rPr>
          <w:rFonts w:eastAsia="Arial" w:cs="Arial"/>
          <w:b/>
          <w:bCs/>
          <w:color w:val="000000" w:themeColor="text1"/>
          <w:sz w:val="20"/>
          <w:szCs w:val="20"/>
        </w:rPr>
        <w:t>SUTARTINIŲ ĮSIPAREIGOJIMŲ VYKDYMO VIETA</w:t>
      </w:r>
      <w:bookmarkEnd w:id="2"/>
    </w:p>
    <w:p w14:paraId="2C45C78F" w14:textId="156CE92B" w:rsidR="003D3BD3" w:rsidRPr="007112E4" w:rsidRDefault="00AF04E7" w:rsidP="00397C84">
      <w:pPr>
        <w:pStyle w:val="Sraopastraipa"/>
        <w:numPr>
          <w:ilvl w:val="1"/>
          <w:numId w:val="3"/>
        </w:numPr>
        <w:tabs>
          <w:tab w:val="left" w:pos="540"/>
        </w:tabs>
        <w:spacing w:before="60" w:after="60"/>
        <w:ind w:left="0" w:firstLine="0"/>
        <w:jc w:val="both"/>
        <w:rPr>
          <w:rFonts w:cs="Arial"/>
          <w:i/>
          <w:color w:val="000000" w:themeColor="text1"/>
          <w:sz w:val="20"/>
          <w:szCs w:val="20"/>
        </w:rPr>
      </w:pPr>
      <w:r w:rsidRPr="007112E4">
        <w:rPr>
          <w:rFonts w:cs="Arial"/>
          <w:bCs/>
          <w:iCs/>
          <w:color w:val="000000" w:themeColor="text1"/>
          <w:sz w:val="20"/>
          <w:szCs w:val="20"/>
        </w:rPr>
        <w:t>Paslaugų teikimo</w:t>
      </w:r>
      <w:r w:rsidR="00FC1E11" w:rsidRPr="007112E4">
        <w:rPr>
          <w:rFonts w:cs="Arial"/>
          <w:bCs/>
          <w:iCs/>
          <w:color w:val="000000" w:themeColor="text1"/>
          <w:sz w:val="20"/>
          <w:szCs w:val="20"/>
        </w:rPr>
        <w:t xml:space="preserve"> viet</w:t>
      </w:r>
      <w:r w:rsidR="0077067E" w:rsidRPr="007112E4">
        <w:rPr>
          <w:rFonts w:cs="Arial"/>
          <w:bCs/>
          <w:iCs/>
          <w:color w:val="000000" w:themeColor="text1"/>
          <w:sz w:val="20"/>
          <w:szCs w:val="20"/>
        </w:rPr>
        <w:t>a</w:t>
      </w:r>
      <w:r w:rsidR="00FC1E11" w:rsidRPr="007112E4">
        <w:rPr>
          <w:rFonts w:cs="Arial"/>
          <w:bCs/>
          <w:iCs/>
          <w:color w:val="000000" w:themeColor="text1"/>
          <w:sz w:val="20"/>
          <w:szCs w:val="20"/>
        </w:rPr>
        <w:t>: Lietuvos Respublikos teritorija</w:t>
      </w:r>
      <w:r w:rsidR="007112E4">
        <w:rPr>
          <w:rFonts w:cs="Arial"/>
          <w:bCs/>
          <w:iCs/>
          <w:color w:val="000000" w:themeColor="text1"/>
          <w:sz w:val="20"/>
          <w:szCs w:val="20"/>
        </w:rPr>
        <w:t xml:space="preserve">, </w:t>
      </w:r>
      <w:r w:rsidR="0047722E" w:rsidRPr="000C1AA3">
        <w:rPr>
          <w:rFonts w:cs="Arial"/>
          <w:bCs/>
          <w:iCs/>
          <w:color w:val="000000" w:themeColor="text1"/>
          <w:sz w:val="20"/>
          <w:szCs w:val="20"/>
        </w:rPr>
        <w:t>Tiekėjo pasiū</w:t>
      </w:r>
      <w:r w:rsidR="000A113F" w:rsidRPr="000C1AA3">
        <w:rPr>
          <w:rFonts w:cs="Arial"/>
          <w:bCs/>
          <w:iCs/>
          <w:color w:val="000000" w:themeColor="text1"/>
          <w:sz w:val="20"/>
          <w:szCs w:val="20"/>
        </w:rPr>
        <w:t>lyme</w:t>
      </w:r>
      <w:r w:rsidR="007112E4" w:rsidRPr="000C1AA3">
        <w:rPr>
          <w:rFonts w:cs="Arial"/>
          <w:bCs/>
          <w:iCs/>
          <w:color w:val="000000" w:themeColor="text1"/>
          <w:sz w:val="20"/>
          <w:szCs w:val="20"/>
        </w:rPr>
        <w:t xml:space="preserve"> </w:t>
      </w:r>
      <w:r w:rsidR="0047722E" w:rsidRPr="000C1AA3">
        <w:rPr>
          <w:rFonts w:cs="Arial"/>
          <w:bCs/>
          <w:iCs/>
          <w:color w:val="000000" w:themeColor="text1"/>
          <w:sz w:val="20"/>
          <w:szCs w:val="20"/>
        </w:rPr>
        <w:t xml:space="preserve">nurodyta </w:t>
      </w:r>
      <w:r w:rsidR="007112E4" w:rsidRPr="000C1AA3">
        <w:rPr>
          <w:rFonts w:cs="Arial"/>
          <w:bCs/>
          <w:iCs/>
          <w:color w:val="000000" w:themeColor="text1"/>
          <w:sz w:val="20"/>
          <w:szCs w:val="20"/>
        </w:rPr>
        <w:t>paslaugų teikimo vieta</w:t>
      </w:r>
      <w:r w:rsidR="00A90F89" w:rsidRPr="000C1AA3">
        <w:rPr>
          <w:rFonts w:cs="Arial"/>
          <w:bCs/>
          <w:iCs/>
          <w:color w:val="000000" w:themeColor="text1"/>
          <w:sz w:val="20"/>
          <w:szCs w:val="20"/>
        </w:rPr>
        <w:t>.</w:t>
      </w:r>
    </w:p>
    <w:p w14:paraId="3154293D" w14:textId="77777777" w:rsidR="00FC1E11" w:rsidRPr="007112E4"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color w:val="000000" w:themeColor="text1"/>
          <w:sz w:val="20"/>
          <w:szCs w:val="20"/>
        </w:rPr>
      </w:pPr>
      <w:r w:rsidRPr="007112E4">
        <w:rPr>
          <w:rFonts w:eastAsia="Arial" w:cs="Arial"/>
          <w:b/>
          <w:bCs/>
          <w:color w:val="000000" w:themeColor="text1"/>
          <w:sz w:val="20"/>
          <w:szCs w:val="20"/>
        </w:rPr>
        <w:t>REIKALAVIMAI PIRKIMO OBJEKTUI</w:t>
      </w:r>
    </w:p>
    <w:p w14:paraId="6B226EFB" w14:textId="0D4D6E9F" w:rsidR="00274F3B" w:rsidRPr="007112E4" w:rsidRDefault="00103F94" w:rsidP="00274F3B">
      <w:pPr>
        <w:suppressAutoHyphens/>
        <w:autoSpaceDN w:val="0"/>
        <w:spacing w:after="80"/>
        <w:ind w:firstLine="0"/>
        <w:contextualSpacing/>
        <w:jc w:val="both"/>
        <w:rPr>
          <w:rFonts w:cs="Arial"/>
          <w:b/>
          <w:color w:val="000000" w:themeColor="text1"/>
          <w:sz w:val="20"/>
          <w:szCs w:val="20"/>
        </w:rPr>
      </w:pPr>
      <w:r w:rsidRPr="007112E4">
        <w:rPr>
          <w:rFonts w:eastAsia="Times New Roman" w:cs="Arial"/>
          <w:color w:val="000000" w:themeColor="text1"/>
          <w:sz w:val="20"/>
          <w:szCs w:val="20"/>
        </w:rPr>
        <w:t>Reikalavimai pirkimo objektui nurodyti lentelėje:</w:t>
      </w:r>
    </w:p>
    <w:p w14:paraId="3C203934" w14:textId="6F5E7D8A" w:rsidR="00397C84" w:rsidRPr="007112E4" w:rsidRDefault="00014BAD" w:rsidP="002E1F80">
      <w:pPr>
        <w:tabs>
          <w:tab w:val="left" w:pos="540"/>
        </w:tabs>
        <w:spacing w:before="60" w:after="60"/>
        <w:ind w:right="-1" w:firstLine="0"/>
        <w:jc w:val="right"/>
        <w:rPr>
          <w:rFonts w:eastAsia="Times New Roman" w:cs="Arial"/>
          <w:color w:val="000000" w:themeColor="text1"/>
          <w:sz w:val="20"/>
          <w:szCs w:val="20"/>
        </w:rPr>
      </w:pPr>
      <w:r w:rsidRPr="007112E4">
        <w:rPr>
          <w:rFonts w:cs="Arial"/>
          <w:b/>
          <w:color w:val="000000" w:themeColor="text1"/>
          <w:sz w:val="20"/>
          <w:szCs w:val="20"/>
        </w:rPr>
        <w:t>Lentelė Nr. 2</w:t>
      </w:r>
    </w:p>
    <w:tbl>
      <w:tblPr>
        <w:tblW w:w="9652" w:type="dxa"/>
        <w:tblInd w:w="-23" w:type="dxa"/>
        <w:tblCellMar>
          <w:left w:w="0" w:type="dxa"/>
          <w:right w:w="0" w:type="dxa"/>
        </w:tblCellMar>
        <w:tblLook w:val="04A0" w:firstRow="1" w:lastRow="0" w:firstColumn="1" w:lastColumn="0" w:noHBand="0" w:noVBand="1"/>
      </w:tblPr>
      <w:tblGrid>
        <w:gridCol w:w="1018"/>
        <w:gridCol w:w="2752"/>
        <w:gridCol w:w="5882"/>
      </w:tblGrid>
      <w:tr w:rsidR="007112E4" w:rsidRPr="007112E4" w14:paraId="06324562" w14:textId="77777777" w:rsidTr="2D113F1B">
        <w:trPr>
          <w:trHeight w:val="469"/>
          <w:tblHeader/>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FDF73A5" w14:textId="2226079D" w:rsidR="00103F94" w:rsidRPr="007112E4" w:rsidRDefault="00BF00CF" w:rsidP="00397C84">
            <w:pPr>
              <w:spacing w:after="80" w:line="276" w:lineRule="auto"/>
              <w:ind w:firstLine="0"/>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Eil.</w:t>
            </w:r>
            <w:r w:rsidR="00397C84" w:rsidRPr="007112E4">
              <w:rPr>
                <w:rFonts w:eastAsia="Times New Roman" w:cs="Arial"/>
                <w:b/>
                <w:bCs/>
                <w:color w:val="000000" w:themeColor="text1"/>
                <w:sz w:val="20"/>
                <w:szCs w:val="20"/>
                <w:lang w:eastAsia="lt-LT"/>
              </w:rPr>
              <w:t xml:space="preserve"> </w:t>
            </w:r>
            <w:r w:rsidRPr="007112E4">
              <w:rPr>
                <w:rFonts w:eastAsia="Times New Roman" w:cs="Arial"/>
                <w:b/>
                <w:bCs/>
                <w:color w:val="000000" w:themeColor="text1"/>
                <w:sz w:val="20"/>
                <w:szCs w:val="20"/>
                <w:lang w:eastAsia="lt-LT"/>
              </w:rPr>
              <w:t>Nr.</w:t>
            </w:r>
          </w:p>
        </w:tc>
        <w:tc>
          <w:tcPr>
            <w:tcW w:w="2752" w:type="dxa"/>
            <w:tcBorders>
              <w:top w:val="single" w:sz="4" w:space="0" w:color="auto"/>
              <w:left w:val="single" w:sz="4" w:space="0" w:color="auto"/>
              <w:bottom w:val="single" w:sz="4" w:space="0" w:color="auto"/>
              <w:right w:val="single" w:sz="4" w:space="0" w:color="auto"/>
            </w:tcBorders>
            <w:vAlign w:val="center"/>
          </w:tcPr>
          <w:p w14:paraId="733FB5A7" w14:textId="34275A58" w:rsidR="00103F94" w:rsidRPr="007112E4" w:rsidRDefault="00BF00CF" w:rsidP="00397C84">
            <w:pPr>
              <w:spacing w:after="80" w:line="276" w:lineRule="auto"/>
              <w:ind w:firstLine="2"/>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Paslaugos savybės, parametrų arba funkcijų išpildymas</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A645589" w14:textId="005D8172" w:rsidR="00103F94" w:rsidRPr="007112E4" w:rsidRDefault="00BF00CF" w:rsidP="00397C84">
            <w:pPr>
              <w:spacing w:after="80" w:line="276" w:lineRule="auto"/>
              <w:ind w:firstLine="0"/>
              <w:jc w:val="center"/>
              <w:rPr>
                <w:rFonts w:eastAsia="Times New Roman" w:cs="Arial"/>
                <w:b/>
                <w:color w:val="000000" w:themeColor="text1"/>
                <w:sz w:val="20"/>
                <w:szCs w:val="20"/>
                <w:lang w:eastAsia="lt-LT"/>
              </w:rPr>
            </w:pPr>
            <w:r w:rsidRPr="007112E4">
              <w:rPr>
                <w:rFonts w:eastAsia="Times New Roman" w:cs="Arial"/>
                <w:b/>
                <w:bCs/>
                <w:color w:val="000000" w:themeColor="text1"/>
                <w:sz w:val="20"/>
                <w:szCs w:val="20"/>
                <w:lang w:eastAsia="lt-LT"/>
              </w:rPr>
              <w:t>Reikalaujamo parametro arba vykdomos funkcijos reikšmės išpildymas</w:t>
            </w:r>
          </w:p>
        </w:tc>
      </w:tr>
      <w:tr w:rsidR="007112E4" w:rsidRPr="007112E4" w14:paraId="69CE0026" w14:textId="77777777" w:rsidTr="2D113F1B">
        <w:trPr>
          <w:trHeight w:val="469"/>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519C878F" w14:textId="025850BF" w:rsidR="00103F94" w:rsidRPr="007112E4" w:rsidRDefault="0087329C" w:rsidP="006E7908">
            <w:pPr>
              <w:spacing w:after="80" w:line="276" w:lineRule="auto"/>
              <w:ind w:firstLine="0"/>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5.1.</w:t>
            </w:r>
          </w:p>
        </w:tc>
        <w:tc>
          <w:tcPr>
            <w:tcW w:w="2752" w:type="dxa"/>
            <w:tcBorders>
              <w:top w:val="single" w:sz="4" w:space="0" w:color="auto"/>
              <w:left w:val="single" w:sz="4" w:space="0" w:color="auto"/>
              <w:bottom w:val="single" w:sz="4" w:space="0" w:color="auto"/>
              <w:right w:val="single" w:sz="4" w:space="0" w:color="auto"/>
            </w:tcBorders>
          </w:tcPr>
          <w:p w14:paraId="0039ED9B" w14:textId="33DA0D48" w:rsidR="00103F94" w:rsidRPr="007112E4" w:rsidRDefault="0087329C" w:rsidP="6E1FE037">
            <w:pPr>
              <w:spacing w:after="80"/>
              <w:ind w:firstLine="0"/>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Reikalavimai dokumentų </w:t>
            </w:r>
            <w:r w:rsidR="00A93541" w:rsidRPr="007112E4">
              <w:rPr>
                <w:rFonts w:eastAsia="Times New Roman" w:cs="Arial"/>
                <w:color w:val="000000" w:themeColor="text1"/>
                <w:sz w:val="20"/>
                <w:szCs w:val="20"/>
                <w:lang w:eastAsia="lt-LT"/>
              </w:rPr>
              <w:t>(bylų</w:t>
            </w:r>
            <w:r w:rsidR="00563187" w:rsidRPr="007112E4">
              <w:rPr>
                <w:rFonts w:eastAsia="Times New Roman" w:cs="Arial"/>
                <w:color w:val="000000" w:themeColor="text1"/>
                <w:sz w:val="20"/>
                <w:szCs w:val="20"/>
                <w:lang w:eastAsia="lt-LT"/>
              </w:rPr>
              <w:t xml:space="preserve">) </w:t>
            </w:r>
            <w:r w:rsidRPr="007112E4">
              <w:rPr>
                <w:rFonts w:eastAsia="Times New Roman" w:cs="Arial"/>
                <w:color w:val="000000" w:themeColor="text1"/>
                <w:sz w:val="20"/>
                <w:szCs w:val="20"/>
                <w:lang w:eastAsia="lt-LT"/>
              </w:rPr>
              <w:t>saugojimo patalpoms</w:t>
            </w:r>
            <w:r w:rsidR="00C26808" w:rsidRPr="007112E4">
              <w:rPr>
                <w:rFonts w:eastAsia="Times New Roman" w:cs="Arial"/>
                <w:color w:val="000000" w:themeColor="text1"/>
                <w:sz w:val="20"/>
                <w:szCs w:val="20"/>
                <w:lang w:eastAsia="lt-LT"/>
              </w:rPr>
              <w:t>.</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886D824" w14:textId="5A4A2FE8" w:rsidR="001705FD" w:rsidRPr="007112E4" w:rsidRDefault="24EE8C66" w:rsidP="00EA5E49">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Dokumentai turi būti saugomi tam pritaikytoje </w:t>
            </w:r>
            <w:r w:rsidR="39E7E64B" w:rsidRPr="007112E4">
              <w:rPr>
                <w:rFonts w:eastAsia="Times New Roman" w:cs="Arial"/>
                <w:color w:val="000000" w:themeColor="text1"/>
                <w:sz w:val="20"/>
                <w:szCs w:val="20"/>
                <w:lang w:eastAsia="lt-LT"/>
              </w:rPr>
              <w:t>dokumentų</w:t>
            </w:r>
            <w:r w:rsidR="797FE2E1" w:rsidRPr="007112E4">
              <w:rPr>
                <w:rFonts w:eastAsia="Times New Roman" w:cs="Arial"/>
                <w:color w:val="000000" w:themeColor="text1"/>
                <w:sz w:val="20"/>
                <w:szCs w:val="20"/>
                <w:lang w:eastAsia="lt-LT"/>
              </w:rPr>
              <w:t xml:space="preserve"> </w:t>
            </w:r>
            <w:r w:rsidRPr="007112E4">
              <w:rPr>
                <w:rFonts w:eastAsia="Times New Roman" w:cs="Arial"/>
                <w:color w:val="000000" w:themeColor="text1"/>
                <w:sz w:val="20"/>
                <w:szCs w:val="20"/>
                <w:lang w:eastAsia="lt-LT"/>
              </w:rPr>
              <w:t>saugykloje (</w:t>
            </w:r>
            <w:r w:rsidR="007424CE">
              <w:rPr>
                <w:rFonts w:eastAsia="Times New Roman" w:cs="Arial"/>
                <w:color w:val="000000" w:themeColor="text1"/>
                <w:sz w:val="20"/>
                <w:szCs w:val="20"/>
                <w:lang w:eastAsia="lt-LT"/>
              </w:rPr>
              <w:t>T</w:t>
            </w:r>
            <w:r w:rsidR="5EF9296D"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Pr="007112E4">
              <w:rPr>
                <w:rFonts w:eastAsia="Times New Roman" w:cs="Arial"/>
                <w:color w:val="000000" w:themeColor="text1"/>
                <w:sz w:val="20"/>
                <w:szCs w:val="20"/>
                <w:lang w:eastAsia="lt-LT"/>
              </w:rPr>
              <w:t>kėjas pasiūlymo formoje turi nurodyti saugyklos adresą), kuri turi būti įrengta, vadovaujantis Dokumentų saugojimo taisyklėse</w:t>
            </w:r>
            <w:r w:rsidR="48592264" w:rsidRPr="007112E4">
              <w:rPr>
                <w:rFonts w:eastAsia="Times New Roman" w:cs="Arial"/>
                <w:color w:val="000000" w:themeColor="text1"/>
                <w:sz w:val="20"/>
                <w:szCs w:val="20"/>
                <w:lang w:eastAsia="lt-LT"/>
              </w:rPr>
              <w:t>, kurios patvirtintos</w:t>
            </w:r>
            <w:r w:rsidRPr="007112E4">
              <w:rPr>
                <w:rFonts w:eastAsia="Times New Roman" w:cs="Arial"/>
                <w:color w:val="000000" w:themeColor="text1"/>
                <w:sz w:val="20"/>
                <w:szCs w:val="20"/>
                <w:lang w:eastAsia="lt-LT"/>
              </w:rPr>
              <w:t xml:space="preserve"> Lietuvos vyriausiojo archyvaro 2011 m. gruodžio 28 d. įsakymu Nr. V-157 „Dėl Dokumentų saugojimo taisyklių patvirtinimo“ (toliau – taisyklės) ir kituose Lietuvos Respublikoje galiojančiose teisės aktuose, nustatytais dokumentų saugojimo ir saugyklų įrengimo reikalavimais.</w:t>
            </w:r>
          </w:p>
          <w:p w14:paraId="7D09534F" w14:textId="4265FD1F" w:rsidR="00103F94" w:rsidRPr="007112E4" w:rsidRDefault="24EE8C66" w:rsidP="00EA5E49">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Dokumentų saugykla turi atitikti </w:t>
            </w:r>
            <w:r w:rsidR="54A18697" w:rsidRPr="007112E4">
              <w:rPr>
                <w:rFonts w:eastAsia="Times New Roman" w:cs="Arial"/>
                <w:color w:val="000000" w:themeColor="text1"/>
                <w:sz w:val="20"/>
                <w:szCs w:val="20"/>
                <w:lang w:eastAsia="lt-LT"/>
              </w:rPr>
              <w:t>T</w:t>
            </w:r>
            <w:r w:rsidRPr="007112E4">
              <w:rPr>
                <w:rFonts w:eastAsia="Times New Roman" w:cs="Arial"/>
                <w:color w:val="000000" w:themeColor="text1"/>
                <w:sz w:val="20"/>
                <w:szCs w:val="20"/>
                <w:lang w:eastAsia="lt-LT"/>
              </w:rPr>
              <w:t>aisyklėse nustatytus reikalavimus, privalo turėti  automatinę gaisrų gesinimo sistemą, dūmų šalinimo sistemą, oro kondicionavimo sistemą, patalpų apsaugos signalizaciją.</w:t>
            </w:r>
          </w:p>
        </w:tc>
      </w:tr>
      <w:tr w:rsidR="007112E4" w:rsidRPr="007112E4" w14:paraId="3BC76937" w14:textId="77777777" w:rsidTr="2D113F1B">
        <w:trPr>
          <w:trHeight w:val="469"/>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074BCD76" w14:textId="58305C89" w:rsidR="00E23365" w:rsidRPr="007112E4" w:rsidRDefault="00E23365" w:rsidP="006E7908">
            <w:pPr>
              <w:spacing w:after="80" w:line="276" w:lineRule="auto"/>
              <w:ind w:firstLine="0"/>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5.2.</w:t>
            </w:r>
          </w:p>
        </w:tc>
        <w:tc>
          <w:tcPr>
            <w:tcW w:w="2752" w:type="dxa"/>
            <w:tcBorders>
              <w:top w:val="single" w:sz="4" w:space="0" w:color="auto"/>
              <w:left w:val="single" w:sz="4" w:space="0" w:color="auto"/>
              <w:bottom w:val="single" w:sz="4" w:space="0" w:color="auto"/>
              <w:right w:val="single" w:sz="4" w:space="0" w:color="auto"/>
            </w:tcBorders>
          </w:tcPr>
          <w:p w14:paraId="0215D2F4" w14:textId="4F3C5EA5" w:rsidR="00E23365" w:rsidRPr="007112E4" w:rsidRDefault="00E23365" w:rsidP="6E1FE037">
            <w:pPr>
              <w:spacing w:after="80"/>
              <w:ind w:firstLine="0"/>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Reikalavimai dokumentų</w:t>
            </w:r>
            <w:r w:rsidR="00B12346" w:rsidRPr="007112E4">
              <w:rPr>
                <w:rFonts w:eastAsia="Times New Roman" w:cs="Arial"/>
                <w:color w:val="000000" w:themeColor="text1"/>
                <w:sz w:val="20"/>
                <w:szCs w:val="20"/>
                <w:lang w:eastAsia="lt-LT"/>
              </w:rPr>
              <w:t xml:space="preserve"> (bylų) </w:t>
            </w:r>
            <w:r w:rsidRPr="007112E4">
              <w:rPr>
                <w:rFonts w:eastAsia="Times New Roman" w:cs="Arial"/>
                <w:color w:val="000000" w:themeColor="text1"/>
                <w:sz w:val="20"/>
                <w:szCs w:val="20"/>
                <w:lang w:eastAsia="lt-LT"/>
              </w:rPr>
              <w:t xml:space="preserve"> valdym</w:t>
            </w:r>
            <w:r w:rsidR="00C57F4E" w:rsidRPr="007112E4">
              <w:rPr>
                <w:rFonts w:eastAsia="Times New Roman" w:cs="Arial"/>
                <w:color w:val="000000" w:themeColor="text1"/>
                <w:sz w:val="20"/>
                <w:szCs w:val="20"/>
                <w:lang w:eastAsia="lt-LT"/>
              </w:rPr>
              <w:t>o s</w:t>
            </w:r>
            <w:r w:rsidR="00C4458A" w:rsidRPr="007112E4">
              <w:rPr>
                <w:rFonts w:eastAsia="Times New Roman" w:cs="Arial"/>
                <w:color w:val="000000" w:themeColor="text1"/>
                <w:sz w:val="20"/>
                <w:szCs w:val="20"/>
                <w:lang w:eastAsia="lt-LT"/>
              </w:rPr>
              <w:t>istem</w:t>
            </w:r>
            <w:r w:rsidR="00C57F4E" w:rsidRPr="007112E4">
              <w:rPr>
                <w:rFonts w:eastAsia="Times New Roman" w:cs="Arial"/>
                <w:color w:val="000000" w:themeColor="text1"/>
                <w:sz w:val="20"/>
                <w:szCs w:val="20"/>
                <w:lang w:eastAsia="lt-LT"/>
              </w:rPr>
              <w:t>ai</w:t>
            </w:r>
            <w:r w:rsidR="00C26808" w:rsidRPr="007112E4">
              <w:rPr>
                <w:rFonts w:eastAsia="Times New Roman" w:cs="Arial"/>
                <w:color w:val="000000" w:themeColor="text1"/>
                <w:sz w:val="20"/>
                <w:szCs w:val="20"/>
                <w:lang w:eastAsia="lt-LT"/>
              </w:rPr>
              <w:t>.</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85595B2" w14:textId="4A5B9A8D" w:rsidR="00E23365" w:rsidRPr="007112E4" w:rsidRDefault="007424CE" w:rsidP="00E23365">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ie</w:t>
            </w:r>
            <w:r w:rsidR="00E23365" w:rsidRPr="007112E4">
              <w:rPr>
                <w:rFonts w:eastAsia="Times New Roman" w:cs="Arial"/>
                <w:color w:val="000000" w:themeColor="text1"/>
                <w:sz w:val="20"/>
                <w:szCs w:val="20"/>
                <w:lang w:eastAsia="lt-LT"/>
              </w:rPr>
              <w:t xml:space="preserve">kėjas privalo turėti įdiegtą dokumentų valdymo sistemą (toliau – Sistema), kurioje galima surasti reikiamą bylą ar dokumentą, turėti galimybę išsaugoti dokumentų judėjimo istoriją ir kokybiškai atlikti archyvinių pažymų, dokumentų tvarkymo, naikinimo bei kitas paslaugas. </w:t>
            </w:r>
          </w:p>
          <w:p w14:paraId="265C9A51" w14:textId="77777777" w:rsidR="00E23365" w:rsidRPr="007112E4" w:rsidRDefault="00E23365" w:rsidP="00E23365">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Sistema turi atlikti bylų sisteminimą (pagal naikinimo metus, būseną ir pan.). Sistema turi būti apsaugota nuo konfidencialios informacijos nutekėjimo ir atitikti BDAR reikalavimus.</w:t>
            </w:r>
          </w:p>
          <w:p w14:paraId="1A4A9F21" w14:textId="6813E9D5" w:rsidR="00E23365" w:rsidRPr="007112E4" w:rsidRDefault="00E23365" w:rsidP="00E23365">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Perkančiojo subjekto archyvinių dokumentų perkėlimo į Sistemą ir Sistemos pritaikymo darbai turi būti atliekami be papildomų Perkančiojo subjekto finansinių išlaidų, naudojantis tik </w:t>
            </w:r>
            <w:r w:rsidR="007424CE">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iekėjo </w:t>
            </w:r>
            <w:r w:rsidRPr="007112E4">
              <w:rPr>
                <w:rFonts w:eastAsia="Times New Roman" w:cs="Arial"/>
                <w:color w:val="000000" w:themeColor="text1"/>
                <w:sz w:val="20"/>
                <w:szCs w:val="20"/>
                <w:lang w:eastAsia="lt-LT"/>
              </w:rPr>
              <w:t>ištekliais, darbuotojais, medžiagomis ir įranga.</w:t>
            </w:r>
          </w:p>
        </w:tc>
      </w:tr>
      <w:tr w:rsidR="007112E4" w:rsidRPr="007112E4" w14:paraId="196A7C60" w14:textId="77777777" w:rsidTr="2D113F1B">
        <w:trPr>
          <w:trHeight w:val="469"/>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B2275C3" w14:textId="00FEC64E" w:rsidR="00E23365" w:rsidRPr="007112E4" w:rsidRDefault="1BE1E9EB" w:rsidP="00E23365">
            <w:pPr>
              <w:spacing w:after="80" w:line="276" w:lineRule="auto"/>
              <w:ind w:firstLine="0"/>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5.3.</w:t>
            </w:r>
          </w:p>
        </w:tc>
        <w:tc>
          <w:tcPr>
            <w:tcW w:w="2752" w:type="dxa"/>
            <w:tcBorders>
              <w:top w:val="single" w:sz="4" w:space="0" w:color="auto"/>
              <w:left w:val="single" w:sz="4" w:space="0" w:color="auto"/>
              <w:bottom w:val="single" w:sz="4" w:space="0" w:color="auto"/>
              <w:right w:val="single" w:sz="4" w:space="0" w:color="auto"/>
            </w:tcBorders>
          </w:tcPr>
          <w:p w14:paraId="140C8093" w14:textId="3E11317F" w:rsidR="00E23365" w:rsidRPr="007112E4" w:rsidRDefault="57D2F331" w:rsidP="6E1FE037">
            <w:pPr>
              <w:spacing w:after="80"/>
              <w:ind w:firstLine="0"/>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Reikalavimai d</w:t>
            </w:r>
            <w:r w:rsidR="1BE1E9EB" w:rsidRPr="007112E4">
              <w:rPr>
                <w:rFonts w:eastAsia="Times New Roman" w:cs="Arial"/>
                <w:color w:val="000000" w:themeColor="text1"/>
                <w:sz w:val="20"/>
                <w:szCs w:val="20"/>
                <w:lang w:eastAsia="lt-LT"/>
              </w:rPr>
              <w:t>okumentų (bylų) pervežim</w:t>
            </w:r>
            <w:r w:rsidRPr="007112E4">
              <w:rPr>
                <w:rFonts w:eastAsia="Times New Roman" w:cs="Arial"/>
                <w:color w:val="000000" w:themeColor="text1"/>
                <w:sz w:val="20"/>
                <w:szCs w:val="20"/>
                <w:lang w:eastAsia="lt-LT"/>
              </w:rPr>
              <w:t>ui</w:t>
            </w:r>
            <w:r w:rsidR="1BE1E9EB" w:rsidRPr="007112E4">
              <w:rPr>
                <w:rFonts w:eastAsia="Times New Roman" w:cs="Arial"/>
                <w:color w:val="000000" w:themeColor="text1"/>
                <w:sz w:val="20"/>
                <w:szCs w:val="20"/>
                <w:lang w:eastAsia="lt-LT"/>
              </w:rPr>
              <w:t xml:space="preserve"> iš/į įmonę</w:t>
            </w:r>
            <w:r w:rsidR="635FB3A3" w:rsidRPr="007112E4">
              <w:rPr>
                <w:rFonts w:eastAsia="Times New Roman" w:cs="Arial"/>
                <w:color w:val="000000" w:themeColor="text1"/>
                <w:sz w:val="20"/>
                <w:szCs w:val="20"/>
                <w:lang w:eastAsia="lt-LT"/>
              </w:rPr>
              <w:t xml:space="preserve">. </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A6492F7" w14:textId="68D7F327" w:rsidR="1BE1E9EB" w:rsidRPr="007112E4" w:rsidRDefault="1BE1E9EB" w:rsidP="2D113F1B">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Pirkimą laimėjęs </w:t>
            </w:r>
            <w:r w:rsidR="007424CE">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iekėjas </w:t>
            </w:r>
            <w:r w:rsidRPr="007112E4">
              <w:rPr>
                <w:rFonts w:eastAsia="Times New Roman" w:cs="Arial"/>
                <w:color w:val="000000" w:themeColor="text1"/>
                <w:sz w:val="20"/>
                <w:szCs w:val="20"/>
                <w:lang w:eastAsia="lt-LT"/>
              </w:rPr>
              <w:t xml:space="preserve">įsipareigoja pervežti dėžes su dokumentais (bylomis) iš Perkančiojo subjekto dokumentų (bylų) saugojimo vietos, </w:t>
            </w:r>
            <w:r w:rsidRPr="007112E4">
              <w:rPr>
                <w:rFonts w:cs="Arial"/>
                <w:color w:val="000000" w:themeColor="text1"/>
                <w:sz w:val="20"/>
                <w:szCs w:val="20"/>
              </w:rPr>
              <w:t xml:space="preserve">esančios </w:t>
            </w:r>
            <w:r w:rsidRPr="007112E4">
              <w:rPr>
                <w:rFonts w:eastAsia="Times New Roman" w:cs="Arial"/>
                <w:color w:val="000000" w:themeColor="text1"/>
                <w:sz w:val="20"/>
                <w:szCs w:val="20"/>
                <w:lang w:eastAsia="lt-LT"/>
              </w:rPr>
              <w:t xml:space="preserve">Raudondvario pl. 84, Kaunas, į nurodytą Sutartyje </w:t>
            </w:r>
            <w:r w:rsidR="00F2529D">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iekėjo </w:t>
            </w:r>
            <w:r w:rsidRPr="007112E4">
              <w:rPr>
                <w:rFonts w:eastAsia="Times New Roman" w:cs="Arial"/>
                <w:color w:val="000000" w:themeColor="text1"/>
                <w:sz w:val="20"/>
                <w:szCs w:val="20"/>
                <w:lang w:eastAsia="lt-LT"/>
              </w:rPr>
              <w:t xml:space="preserve">saugojimo vietą. </w:t>
            </w:r>
          </w:p>
          <w:p w14:paraId="1F344FE3" w14:textId="2EEF084F" w:rsidR="1BE1E9EB" w:rsidRPr="007112E4" w:rsidRDefault="007424CE" w:rsidP="2D113F1B">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iekėjas </w:t>
            </w:r>
            <w:r w:rsidR="1BE1E9EB" w:rsidRPr="007112E4">
              <w:rPr>
                <w:rFonts w:cs="Arial"/>
                <w:color w:val="000000" w:themeColor="text1"/>
                <w:sz w:val="20"/>
                <w:szCs w:val="20"/>
              </w:rPr>
              <w:t>ne vėliau kaip per 5 darbo dienas nuo Sutarties įsigaliojimo pateikia Perkančiajam subjektui abiejų šalių suderintą detalų dėžių su dokumentais (bylomis) pervežimo grafiką</w:t>
            </w:r>
            <w:r w:rsidR="1BE1E9EB" w:rsidRPr="007112E4">
              <w:rPr>
                <w:rFonts w:eastAsia="Times New Roman" w:cs="Arial"/>
                <w:color w:val="000000" w:themeColor="text1"/>
                <w:sz w:val="20"/>
                <w:szCs w:val="20"/>
                <w:lang w:eastAsia="lt-LT"/>
              </w:rPr>
              <w:t xml:space="preserve">. Perkančiojo subjekto dokumentai (bylos) turi būti </w:t>
            </w:r>
            <w:r w:rsidR="1BE1E9EB" w:rsidRPr="007112E4">
              <w:rPr>
                <w:rFonts w:eastAsia="Times New Roman" w:cs="Arial"/>
                <w:color w:val="000000" w:themeColor="text1"/>
                <w:sz w:val="20"/>
                <w:szCs w:val="20"/>
                <w:lang w:eastAsia="lt-LT"/>
              </w:rPr>
              <w:lastRenderedPageBreak/>
              <w:t>pervežti į</w:t>
            </w:r>
            <w:r>
              <w:rPr>
                <w:rFonts w:eastAsia="Times New Roman" w:cs="Arial"/>
                <w:color w:val="000000" w:themeColor="text1"/>
                <w:sz w:val="20"/>
                <w:szCs w:val="20"/>
                <w:lang w:eastAsia="lt-LT"/>
              </w:rPr>
              <w:t xml:space="preserve"> T</w:t>
            </w:r>
            <w:r w:rsidR="00397596" w:rsidRPr="007112E4">
              <w:rPr>
                <w:rFonts w:eastAsia="Times New Roman" w:cs="Arial"/>
                <w:color w:val="000000" w:themeColor="text1"/>
                <w:sz w:val="20"/>
                <w:szCs w:val="20"/>
                <w:lang w:eastAsia="lt-LT"/>
              </w:rPr>
              <w:t>ie</w:t>
            </w:r>
            <w:r w:rsidR="1BE1E9EB" w:rsidRPr="007112E4">
              <w:rPr>
                <w:rFonts w:eastAsia="Times New Roman" w:cs="Arial"/>
                <w:color w:val="000000" w:themeColor="text1"/>
                <w:sz w:val="20"/>
                <w:szCs w:val="20"/>
                <w:lang w:eastAsia="lt-LT"/>
              </w:rPr>
              <w:t>kėjo dokumentų saugojimo vietą ne vėliau kaip per 1 mėn. nuo Sutarties įsigaliojimo dienos.</w:t>
            </w:r>
          </w:p>
          <w:p w14:paraId="1D8C2E81" w14:textId="66B5047A" w:rsidR="24C3457A" w:rsidRPr="007112E4" w:rsidRDefault="007424CE" w:rsidP="2D113F1B">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iekėjas </w:t>
            </w:r>
            <w:r w:rsidR="24C3457A" w:rsidRPr="007112E4">
              <w:rPr>
                <w:rFonts w:eastAsia="Times New Roman" w:cs="Arial"/>
                <w:color w:val="000000" w:themeColor="text1"/>
                <w:sz w:val="20"/>
                <w:szCs w:val="20"/>
                <w:lang w:eastAsia="lt-LT"/>
              </w:rPr>
              <w:t>yra atsakingas už tinkamo transporto parinkimą dokumentų (bylų) pervežimui bei jų krovos darbus.</w:t>
            </w:r>
          </w:p>
          <w:p w14:paraId="321AFD94" w14:textId="77777777" w:rsidR="00E23365" w:rsidRPr="007112E4" w:rsidRDefault="1BE1E9EB" w:rsidP="00E23365">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Perimant dėžes su dokumentais (bylomis) iš Perkančiojo subjekto dokumentų (bylų) saugojimo vietos turi būti pasirašyti </w:t>
            </w:r>
            <w:r w:rsidRPr="007112E4">
              <w:rPr>
                <w:rFonts w:cs="Arial"/>
                <w:color w:val="000000" w:themeColor="text1"/>
                <w:sz w:val="20"/>
                <w:szCs w:val="20"/>
              </w:rPr>
              <w:t xml:space="preserve">abiejų šalių </w:t>
            </w:r>
            <w:r w:rsidRPr="007112E4">
              <w:rPr>
                <w:rFonts w:eastAsia="Times New Roman" w:cs="Arial"/>
                <w:color w:val="000000" w:themeColor="text1"/>
                <w:sz w:val="20"/>
                <w:szCs w:val="20"/>
                <w:lang w:eastAsia="lt-LT"/>
              </w:rPr>
              <w:t>dėžių (bylų) perdavimo aktai po vieną kiekvienai šaliai.</w:t>
            </w:r>
          </w:p>
          <w:p w14:paraId="3EAD4CDC" w14:textId="4979A9F1" w:rsidR="00EA3667" w:rsidRPr="007112E4" w:rsidRDefault="007424CE" w:rsidP="2D113F1B">
            <w:pPr>
              <w:spacing w:after="80"/>
              <w:ind w:firstLine="0"/>
              <w:jc w:val="both"/>
              <w:rPr>
                <w:rFonts w:cs="Arial"/>
                <w:color w:val="000000" w:themeColor="text1"/>
                <w:sz w:val="20"/>
                <w:szCs w:val="20"/>
              </w:rPr>
            </w:pPr>
            <w:r>
              <w:rPr>
                <w:rFonts w:eastAsia="Arial" w:cs="Arial"/>
                <w:color w:val="000000" w:themeColor="text1"/>
                <w:sz w:val="20"/>
                <w:szCs w:val="20"/>
              </w:rPr>
              <w:t>T</w:t>
            </w:r>
            <w:r w:rsidR="00397596" w:rsidRPr="007112E4">
              <w:rPr>
                <w:rFonts w:eastAsia="Arial" w:cs="Arial"/>
                <w:color w:val="000000" w:themeColor="text1"/>
                <w:sz w:val="20"/>
                <w:szCs w:val="20"/>
              </w:rPr>
              <w:t>ie</w:t>
            </w:r>
            <w:r w:rsidR="0265541B" w:rsidRPr="007112E4">
              <w:rPr>
                <w:rFonts w:eastAsia="Arial" w:cs="Arial"/>
                <w:color w:val="000000" w:themeColor="text1"/>
                <w:sz w:val="20"/>
                <w:szCs w:val="20"/>
              </w:rPr>
              <w:t>kėjas dokumentų transportavimo metu</w:t>
            </w:r>
            <w:r w:rsidR="6E6F8935" w:rsidRPr="007112E4">
              <w:rPr>
                <w:rFonts w:eastAsia="Arial" w:cs="Arial"/>
                <w:color w:val="000000" w:themeColor="text1"/>
                <w:sz w:val="20"/>
                <w:szCs w:val="20"/>
              </w:rPr>
              <w:t xml:space="preserve"> (ir sutarties galiojimo laikotarpiu)</w:t>
            </w:r>
            <w:r w:rsidR="0265541B" w:rsidRPr="007112E4">
              <w:rPr>
                <w:rFonts w:eastAsia="Arial" w:cs="Arial"/>
                <w:color w:val="000000" w:themeColor="text1"/>
                <w:sz w:val="20"/>
                <w:szCs w:val="20"/>
              </w:rPr>
              <w:t xml:space="preserve"> yra visiškai atsakingas už dokumentų saugumo ir konfidencialumo užtikrinimą bei privalo atlyginti visą dėl jo veiksmų ar neveikimo atsiradusią žalą</w:t>
            </w:r>
            <w:r w:rsidR="76075EB3" w:rsidRPr="007112E4">
              <w:rPr>
                <w:rFonts w:eastAsia="Arial" w:cs="Arial"/>
                <w:color w:val="000000" w:themeColor="text1"/>
                <w:sz w:val="20"/>
                <w:szCs w:val="20"/>
              </w:rPr>
              <w:t>.</w:t>
            </w:r>
          </w:p>
        </w:tc>
      </w:tr>
      <w:tr w:rsidR="007112E4" w:rsidRPr="007112E4" w14:paraId="3355E34B" w14:textId="77777777" w:rsidTr="2D113F1B">
        <w:trPr>
          <w:trHeight w:val="360"/>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3BB6C483" w14:textId="4BFD8EE4" w:rsidR="00E23365" w:rsidRPr="007112E4" w:rsidRDefault="24F8AC30" w:rsidP="006E7908">
            <w:pPr>
              <w:spacing w:after="80" w:line="276" w:lineRule="auto"/>
              <w:ind w:firstLine="0"/>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lastRenderedPageBreak/>
              <w:t>5.4.</w:t>
            </w:r>
          </w:p>
        </w:tc>
        <w:tc>
          <w:tcPr>
            <w:tcW w:w="2752" w:type="dxa"/>
            <w:tcBorders>
              <w:top w:val="single" w:sz="4" w:space="0" w:color="auto"/>
              <w:left w:val="single" w:sz="4" w:space="0" w:color="auto"/>
              <w:bottom w:val="single" w:sz="4" w:space="0" w:color="auto"/>
              <w:right w:val="single" w:sz="4" w:space="0" w:color="auto"/>
            </w:tcBorders>
          </w:tcPr>
          <w:p w14:paraId="6D9D9B92" w14:textId="3992126F" w:rsidR="00E23365" w:rsidRPr="007112E4" w:rsidRDefault="721ED4B1" w:rsidP="002E1F80">
            <w:pPr>
              <w:spacing w:after="80"/>
              <w:ind w:right="71" w:firstLine="0"/>
              <w:jc w:val="both"/>
              <w:rPr>
                <w:rFonts w:eastAsia="Times New Roman" w:cs="Arial"/>
                <w:color w:val="000000" w:themeColor="text1"/>
                <w:sz w:val="20"/>
                <w:szCs w:val="20"/>
                <w:lang w:eastAsia="lt-LT"/>
              </w:rPr>
            </w:pPr>
            <w:r w:rsidRPr="007112E4">
              <w:rPr>
                <w:rFonts w:cs="Arial"/>
                <w:color w:val="000000" w:themeColor="text1"/>
                <w:sz w:val="20"/>
                <w:szCs w:val="20"/>
              </w:rPr>
              <w:t>Dokumentų (bylų) priėmimas ir paruošimas saugojimui (archyvavimas) p</w:t>
            </w:r>
            <w:r w:rsidR="24F8AC30" w:rsidRPr="007112E4">
              <w:rPr>
                <w:rFonts w:cs="Arial"/>
                <w:color w:val="000000" w:themeColor="text1"/>
                <w:sz w:val="20"/>
                <w:szCs w:val="20"/>
              </w:rPr>
              <w:t>agal P</w:t>
            </w:r>
            <w:r w:rsidR="465E32EC" w:rsidRPr="007112E4">
              <w:rPr>
                <w:rFonts w:cs="Arial"/>
                <w:color w:val="000000" w:themeColor="text1"/>
                <w:sz w:val="20"/>
                <w:szCs w:val="20"/>
              </w:rPr>
              <w:t>erkančiojo subjekto</w:t>
            </w:r>
            <w:r w:rsidR="32A2624B" w:rsidRPr="007112E4">
              <w:rPr>
                <w:rFonts w:cs="Arial"/>
                <w:color w:val="000000" w:themeColor="text1"/>
                <w:sz w:val="20"/>
                <w:szCs w:val="20"/>
              </w:rPr>
              <w:t xml:space="preserve"> </w:t>
            </w:r>
            <w:r w:rsidR="1BDF01D2" w:rsidRPr="007112E4">
              <w:rPr>
                <w:rFonts w:cs="Arial"/>
                <w:color w:val="000000" w:themeColor="text1"/>
                <w:sz w:val="20"/>
                <w:szCs w:val="20"/>
              </w:rPr>
              <w:t>P</w:t>
            </w:r>
            <w:r w:rsidR="32A2624B" w:rsidRPr="007112E4">
              <w:rPr>
                <w:rFonts w:cs="Arial"/>
                <w:color w:val="000000" w:themeColor="text1"/>
                <w:sz w:val="20"/>
                <w:szCs w:val="20"/>
              </w:rPr>
              <w:t>irkimo objektą ir</w:t>
            </w:r>
            <w:r w:rsidR="24F8AC30" w:rsidRPr="007112E4">
              <w:rPr>
                <w:rFonts w:cs="Arial"/>
                <w:color w:val="000000" w:themeColor="text1"/>
                <w:sz w:val="20"/>
                <w:szCs w:val="20"/>
              </w:rPr>
              <w:t xml:space="preserve"> </w:t>
            </w:r>
            <w:r w:rsidR="67938CB6" w:rsidRPr="007112E4">
              <w:rPr>
                <w:rFonts w:cs="Arial"/>
                <w:color w:val="000000" w:themeColor="text1"/>
                <w:sz w:val="20"/>
                <w:szCs w:val="20"/>
              </w:rPr>
              <w:t xml:space="preserve">pateiktus </w:t>
            </w:r>
            <w:r w:rsidR="1BDF01D2" w:rsidRPr="007112E4">
              <w:rPr>
                <w:rFonts w:cs="Arial"/>
                <w:color w:val="000000" w:themeColor="text1"/>
                <w:sz w:val="20"/>
                <w:szCs w:val="20"/>
              </w:rPr>
              <w:t>U</w:t>
            </w:r>
            <w:r w:rsidR="24F8AC30" w:rsidRPr="007112E4">
              <w:rPr>
                <w:rFonts w:cs="Arial"/>
                <w:color w:val="000000" w:themeColor="text1"/>
                <w:sz w:val="20"/>
                <w:szCs w:val="20"/>
              </w:rPr>
              <w:t>žsakymus</w:t>
            </w:r>
            <w:r w:rsidR="6E0692DF" w:rsidRPr="007112E4">
              <w:rPr>
                <w:rFonts w:cs="Arial"/>
                <w:color w:val="000000" w:themeColor="text1"/>
                <w:sz w:val="20"/>
                <w:szCs w:val="20"/>
              </w:rPr>
              <w:t>.</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8E44C3E" w14:textId="0F807E97" w:rsidR="0032647D" w:rsidRPr="007112E4" w:rsidRDefault="5936FC59" w:rsidP="6E1FE037">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Pervežus dokumentus į </w:t>
            </w:r>
            <w:r w:rsidR="007424CE">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iekėjo </w:t>
            </w:r>
            <w:r w:rsidRPr="007112E4">
              <w:rPr>
                <w:rFonts w:eastAsia="Times New Roman" w:cs="Arial"/>
                <w:color w:val="000000" w:themeColor="text1"/>
                <w:sz w:val="20"/>
                <w:szCs w:val="20"/>
                <w:lang w:eastAsia="lt-LT"/>
              </w:rPr>
              <w:t xml:space="preserve">saugojimo patalpas, juos administruojant </w:t>
            </w:r>
            <w:r w:rsidR="33449157" w:rsidRPr="007112E4">
              <w:rPr>
                <w:rFonts w:eastAsia="Times New Roman" w:cs="Arial"/>
                <w:color w:val="000000" w:themeColor="text1"/>
                <w:sz w:val="20"/>
                <w:szCs w:val="20"/>
                <w:lang w:eastAsia="lt-LT"/>
              </w:rPr>
              <w:t>S</w:t>
            </w:r>
            <w:r w:rsidRPr="007112E4">
              <w:rPr>
                <w:rFonts w:eastAsia="Times New Roman" w:cs="Arial"/>
                <w:color w:val="000000" w:themeColor="text1"/>
                <w:sz w:val="20"/>
                <w:szCs w:val="20"/>
                <w:lang w:eastAsia="lt-LT"/>
              </w:rPr>
              <w:t xml:space="preserve">istemoje (pagal 5.2 punktą) visų dokumentų (bylų/dėžių) numeracija turi išlikti pagal Perkančiojo subjekto esamą dokumentų (bylų/dėžių) numeraciją. </w:t>
            </w:r>
            <w:r w:rsidR="007424CE">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iekėjas </w:t>
            </w:r>
            <w:r w:rsidRPr="007112E4">
              <w:rPr>
                <w:rFonts w:eastAsia="Times New Roman" w:cs="Arial"/>
                <w:color w:val="000000" w:themeColor="text1"/>
                <w:sz w:val="20"/>
                <w:szCs w:val="20"/>
                <w:lang w:eastAsia="lt-LT"/>
              </w:rPr>
              <w:t>turi užtikrinti, kad duomenys į Sistemą bus perkelti ir administruojami nekeičiant Perkančiojo subjekto archyvinių dokumentų valdymo tvarkos, formų ir pan.</w:t>
            </w:r>
          </w:p>
          <w:p w14:paraId="3A49B292" w14:textId="3F672B07" w:rsidR="0032647D" w:rsidRPr="007112E4" w:rsidRDefault="5936FC59" w:rsidP="6E1FE037">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Į </w:t>
            </w:r>
            <w:r w:rsidR="007424CE">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iekėjo </w:t>
            </w:r>
            <w:r w:rsidRPr="007112E4">
              <w:rPr>
                <w:rFonts w:eastAsia="Times New Roman" w:cs="Arial"/>
                <w:color w:val="000000" w:themeColor="text1"/>
                <w:sz w:val="20"/>
                <w:szCs w:val="20"/>
                <w:lang w:eastAsia="lt-LT"/>
              </w:rPr>
              <w:t>dokumentų (bylų) saugojimo patalpas pervežti Perkančiojo subjekto dokumentai (bylos), turi būt</w:t>
            </w:r>
            <w:r w:rsidR="0B351688" w:rsidRPr="007112E4">
              <w:rPr>
                <w:rFonts w:eastAsia="Times New Roman" w:cs="Arial"/>
                <w:color w:val="000000" w:themeColor="text1"/>
                <w:sz w:val="20"/>
                <w:szCs w:val="20"/>
                <w:lang w:eastAsia="lt-LT"/>
              </w:rPr>
              <w:t>i</w:t>
            </w:r>
            <w:r w:rsidRPr="007112E4">
              <w:rPr>
                <w:rFonts w:eastAsia="Times New Roman" w:cs="Arial"/>
                <w:color w:val="000000" w:themeColor="text1"/>
                <w:sz w:val="20"/>
                <w:szCs w:val="20"/>
                <w:lang w:eastAsia="lt-LT"/>
              </w:rPr>
              <w:t xml:space="preserve"> </w:t>
            </w:r>
            <w:r w:rsidR="65018CD7" w:rsidRPr="007112E4">
              <w:rPr>
                <w:rFonts w:eastAsia="Times New Roman" w:cs="Arial"/>
                <w:color w:val="000000" w:themeColor="text1"/>
                <w:sz w:val="20"/>
                <w:szCs w:val="20"/>
                <w:lang w:eastAsia="lt-LT"/>
              </w:rPr>
              <w:t>suadministruoti Sistemoje ir</w:t>
            </w:r>
            <w:r w:rsidRPr="007112E4">
              <w:rPr>
                <w:rFonts w:eastAsia="Times New Roman" w:cs="Arial"/>
                <w:color w:val="000000" w:themeColor="text1"/>
                <w:sz w:val="20"/>
                <w:szCs w:val="20"/>
                <w:lang w:eastAsia="lt-LT"/>
              </w:rPr>
              <w:t xml:space="preserve"> paruošti naudojimui ne vėliau kaip per </w:t>
            </w:r>
            <w:r w:rsidR="0026037D" w:rsidRPr="007112E4">
              <w:rPr>
                <w:rFonts w:eastAsia="Times New Roman" w:cs="Arial"/>
                <w:color w:val="000000" w:themeColor="text1"/>
                <w:sz w:val="20"/>
                <w:szCs w:val="20"/>
                <w:lang w:eastAsia="lt-LT"/>
              </w:rPr>
              <w:t xml:space="preserve">12 </w:t>
            </w:r>
            <w:r w:rsidRPr="007112E4">
              <w:rPr>
                <w:rFonts w:eastAsia="Times New Roman" w:cs="Arial"/>
                <w:color w:val="000000" w:themeColor="text1"/>
                <w:sz w:val="20"/>
                <w:szCs w:val="20"/>
                <w:lang w:eastAsia="lt-LT"/>
              </w:rPr>
              <w:t>mėn. nuo dokumentų (bylų) pervežimo.</w:t>
            </w:r>
          </w:p>
          <w:p w14:paraId="7E3A4D53" w14:textId="0542C6D7" w:rsidR="7D8900AA" w:rsidRPr="007112E4" w:rsidRDefault="00F2529D" w:rsidP="2D113F1B">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iekėjas </w:t>
            </w:r>
            <w:r w:rsidR="7D8900AA" w:rsidRPr="007112E4">
              <w:rPr>
                <w:rFonts w:eastAsia="Times New Roman" w:cs="Arial"/>
                <w:color w:val="000000" w:themeColor="text1"/>
                <w:sz w:val="20"/>
                <w:szCs w:val="20"/>
                <w:lang w:eastAsia="lt-LT"/>
              </w:rPr>
              <w:t>privalo sudaryti priimamų bylų apyrašus pagal archyvavimo taisykles, kai Perkantysis subjektas nėra jų pateikęs.</w:t>
            </w:r>
          </w:p>
          <w:p w14:paraId="03521EB8" w14:textId="67B44CCA" w:rsidR="7D8900AA" w:rsidRPr="007112E4" w:rsidRDefault="7D8900AA" w:rsidP="2D113F1B">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Visų bylų apyrašai turi būti patalpinti ir Perkančiajam subjektui prieinami Sistemoje.</w:t>
            </w:r>
          </w:p>
          <w:p w14:paraId="40A9D32C" w14:textId="4D597625" w:rsidR="0032647D" w:rsidRPr="007112E4" w:rsidRDefault="2A612483" w:rsidP="6E1FE037">
            <w:pPr>
              <w:spacing w:after="80"/>
              <w:ind w:firstLine="0"/>
              <w:jc w:val="both"/>
              <w:rPr>
                <w:rFonts w:cs="Arial"/>
                <w:color w:val="000000" w:themeColor="text1"/>
                <w:sz w:val="20"/>
                <w:szCs w:val="20"/>
              </w:rPr>
            </w:pPr>
            <w:r w:rsidRPr="007112E4">
              <w:rPr>
                <w:rFonts w:cs="Arial"/>
                <w:color w:val="000000" w:themeColor="text1"/>
                <w:sz w:val="20"/>
                <w:szCs w:val="20"/>
              </w:rPr>
              <w:t xml:space="preserve">Per metus preliminarus saugomu </w:t>
            </w:r>
            <w:r w:rsidR="0026037D" w:rsidRPr="007112E4">
              <w:rPr>
                <w:rFonts w:cs="Arial"/>
                <w:color w:val="000000" w:themeColor="text1"/>
                <w:sz w:val="20"/>
                <w:szCs w:val="20"/>
              </w:rPr>
              <w:t xml:space="preserve">dėžių </w:t>
            </w:r>
            <w:r w:rsidRPr="007112E4">
              <w:rPr>
                <w:rFonts w:cs="Arial"/>
                <w:color w:val="000000" w:themeColor="text1"/>
                <w:sz w:val="20"/>
                <w:szCs w:val="20"/>
              </w:rPr>
              <w:t xml:space="preserve">kiekis yra apie </w:t>
            </w:r>
            <w:r w:rsidR="0026037D" w:rsidRPr="007112E4">
              <w:rPr>
                <w:rFonts w:cs="Arial"/>
                <w:color w:val="000000" w:themeColor="text1"/>
                <w:sz w:val="20"/>
                <w:szCs w:val="20"/>
              </w:rPr>
              <w:t xml:space="preserve">2300 vnt. (matmenys: 620*370*340 mm.), 1400 tiesinių metrų. </w:t>
            </w:r>
            <w:r w:rsidR="0E4C5906" w:rsidRPr="007112E4">
              <w:rPr>
                <w:rFonts w:cs="Arial"/>
                <w:color w:val="000000" w:themeColor="text1"/>
                <w:sz w:val="20"/>
                <w:szCs w:val="20"/>
              </w:rPr>
              <w:t>D</w:t>
            </w:r>
            <w:r w:rsidRPr="007112E4">
              <w:rPr>
                <w:rFonts w:cs="Arial"/>
                <w:color w:val="000000" w:themeColor="text1"/>
                <w:sz w:val="20"/>
                <w:szCs w:val="20"/>
              </w:rPr>
              <w:t xml:space="preserve">okumentų perduotų saugoti papildymas (dokumentų įdėjimas į </w:t>
            </w:r>
            <w:r w:rsidR="00F2529D">
              <w:rPr>
                <w:rFonts w:cs="Arial"/>
                <w:color w:val="000000" w:themeColor="text1"/>
                <w:sz w:val="20"/>
                <w:szCs w:val="20"/>
              </w:rPr>
              <w:t>T</w:t>
            </w:r>
            <w:r w:rsidR="00397596" w:rsidRPr="007112E4">
              <w:rPr>
                <w:rFonts w:cs="Arial"/>
                <w:color w:val="000000" w:themeColor="text1"/>
                <w:sz w:val="20"/>
                <w:szCs w:val="20"/>
              </w:rPr>
              <w:t xml:space="preserve">iekėjo </w:t>
            </w:r>
            <w:r w:rsidR="5C08A556" w:rsidRPr="007112E4">
              <w:rPr>
                <w:rFonts w:cs="Arial"/>
                <w:color w:val="000000" w:themeColor="text1"/>
                <w:sz w:val="20"/>
                <w:szCs w:val="20"/>
              </w:rPr>
              <w:t xml:space="preserve">patalpose saugomas </w:t>
            </w:r>
            <w:r w:rsidRPr="007112E4">
              <w:rPr>
                <w:rFonts w:cs="Arial"/>
                <w:color w:val="000000" w:themeColor="text1"/>
                <w:sz w:val="20"/>
                <w:szCs w:val="20"/>
              </w:rPr>
              <w:t>bylas) preliminarus kiekis – 50 vnt. / metus.</w:t>
            </w:r>
          </w:p>
          <w:p w14:paraId="526622E7" w14:textId="7C164813" w:rsidR="0032647D" w:rsidRPr="007112E4" w:rsidRDefault="74B0DB02" w:rsidP="2D113F1B">
            <w:pPr>
              <w:spacing w:after="80"/>
              <w:ind w:firstLine="0"/>
              <w:jc w:val="both"/>
              <w:rPr>
                <w:rFonts w:cs="Arial"/>
                <w:color w:val="000000" w:themeColor="text1"/>
                <w:sz w:val="20"/>
                <w:szCs w:val="20"/>
                <w:lang w:eastAsia="lt-LT"/>
              </w:rPr>
            </w:pPr>
            <w:r w:rsidRPr="007112E4">
              <w:rPr>
                <w:rFonts w:cs="Arial"/>
                <w:color w:val="000000" w:themeColor="text1"/>
                <w:sz w:val="20"/>
                <w:szCs w:val="20"/>
              </w:rPr>
              <w:t xml:space="preserve">Naujų bylų perduodamų saugoti </w:t>
            </w:r>
            <w:r w:rsidR="007424CE">
              <w:rPr>
                <w:rFonts w:cs="Arial"/>
                <w:color w:val="000000" w:themeColor="text1"/>
                <w:sz w:val="20"/>
                <w:szCs w:val="20"/>
              </w:rPr>
              <w:t>T</w:t>
            </w:r>
            <w:r w:rsidRPr="007112E4">
              <w:rPr>
                <w:rFonts w:cs="Arial"/>
                <w:color w:val="000000" w:themeColor="text1"/>
                <w:sz w:val="20"/>
                <w:szCs w:val="20"/>
              </w:rPr>
              <w:t>i</w:t>
            </w:r>
            <w:r w:rsidR="00397596" w:rsidRPr="007112E4">
              <w:rPr>
                <w:rFonts w:cs="Arial"/>
                <w:color w:val="000000" w:themeColor="text1"/>
                <w:sz w:val="20"/>
                <w:szCs w:val="20"/>
              </w:rPr>
              <w:t>e</w:t>
            </w:r>
            <w:r w:rsidRPr="007112E4">
              <w:rPr>
                <w:rFonts w:cs="Arial"/>
                <w:color w:val="000000" w:themeColor="text1"/>
                <w:sz w:val="20"/>
                <w:szCs w:val="20"/>
              </w:rPr>
              <w:t>kėjo patalpose preliminarus kiekis – 100 vnt. / metus.</w:t>
            </w:r>
          </w:p>
        </w:tc>
      </w:tr>
      <w:tr w:rsidR="007112E4" w:rsidRPr="007112E4" w14:paraId="4BDA8157" w14:textId="77777777" w:rsidTr="2D113F1B">
        <w:trPr>
          <w:trHeight w:val="469"/>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18C36464" w14:textId="0E63D7AE" w:rsidR="005D3D33" w:rsidRPr="007112E4" w:rsidRDefault="24F8AC30" w:rsidP="2D113F1B">
            <w:pPr>
              <w:spacing w:after="80" w:line="276" w:lineRule="auto"/>
              <w:ind w:firstLine="0"/>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5.5.</w:t>
            </w:r>
          </w:p>
        </w:tc>
        <w:tc>
          <w:tcPr>
            <w:tcW w:w="2752" w:type="dxa"/>
            <w:tcBorders>
              <w:top w:val="single" w:sz="4" w:space="0" w:color="auto"/>
              <w:left w:val="single" w:sz="4" w:space="0" w:color="auto"/>
              <w:bottom w:val="single" w:sz="4" w:space="0" w:color="auto"/>
              <w:right w:val="single" w:sz="4" w:space="0" w:color="auto"/>
            </w:tcBorders>
          </w:tcPr>
          <w:p w14:paraId="1AEF0ADA" w14:textId="2F0614C3" w:rsidR="008E1637" w:rsidRPr="007112E4" w:rsidRDefault="24F8AC30" w:rsidP="002E1F80">
            <w:pPr>
              <w:spacing w:after="80"/>
              <w:ind w:right="71" w:firstLine="0"/>
              <w:jc w:val="both"/>
              <w:rPr>
                <w:rFonts w:cs="Arial"/>
                <w:color w:val="000000" w:themeColor="text1"/>
                <w:sz w:val="20"/>
                <w:szCs w:val="20"/>
              </w:rPr>
            </w:pPr>
            <w:r w:rsidRPr="007112E4">
              <w:rPr>
                <w:rFonts w:cs="Arial"/>
                <w:color w:val="000000" w:themeColor="text1"/>
                <w:sz w:val="20"/>
                <w:szCs w:val="20"/>
              </w:rPr>
              <w:t xml:space="preserve">Dokumentų paieška ir pateikimas pagal Perkančiojo subjekto </w:t>
            </w:r>
            <w:r w:rsidR="27662E2B" w:rsidRPr="007112E4">
              <w:rPr>
                <w:rFonts w:cs="Arial"/>
                <w:color w:val="000000" w:themeColor="text1"/>
                <w:sz w:val="20"/>
                <w:szCs w:val="20"/>
              </w:rPr>
              <w:t xml:space="preserve">pateiktus ir </w:t>
            </w:r>
            <w:r w:rsidR="1DF98461" w:rsidRPr="007112E4">
              <w:rPr>
                <w:rFonts w:cs="Arial"/>
                <w:color w:val="000000" w:themeColor="text1"/>
                <w:sz w:val="20"/>
                <w:szCs w:val="20"/>
              </w:rPr>
              <w:t>patvirtintus</w:t>
            </w:r>
            <w:r w:rsidR="27662E2B" w:rsidRPr="007112E4">
              <w:rPr>
                <w:rFonts w:cs="Arial"/>
                <w:color w:val="000000" w:themeColor="text1"/>
                <w:sz w:val="20"/>
                <w:szCs w:val="20"/>
              </w:rPr>
              <w:t xml:space="preserve"> </w:t>
            </w:r>
            <w:r w:rsidR="2B0D281C" w:rsidRPr="007112E4">
              <w:rPr>
                <w:rFonts w:cs="Arial"/>
                <w:color w:val="000000" w:themeColor="text1"/>
                <w:sz w:val="20"/>
                <w:szCs w:val="20"/>
              </w:rPr>
              <w:t>U</w:t>
            </w:r>
            <w:r w:rsidRPr="007112E4">
              <w:rPr>
                <w:rFonts w:cs="Arial"/>
                <w:color w:val="000000" w:themeColor="text1"/>
                <w:sz w:val="20"/>
                <w:szCs w:val="20"/>
              </w:rPr>
              <w:t>ž</w:t>
            </w:r>
            <w:r w:rsidR="32A2624B" w:rsidRPr="007112E4">
              <w:rPr>
                <w:rFonts w:cs="Arial"/>
                <w:color w:val="000000" w:themeColor="text1"/>
                <w:sz w:val="20"/>
                <w:szCs w:val="20"/>
              </w:rPr>
              <w:t>sakymus</w:t>
            </w:r>
            <w:r w:rsidR="27662E2B" w:rsidRPr="007112E4">
              <w:rPr>
                <w:rFonts w:cs="Arial"/>
                <w:color w:val="000000" w:themeColor="text1"/>
                <w:sz w:val="20"/>
                <w:szCs w:val="20"/>
              </w:rPr>
              <w:t>.</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473ED24" w14:textId="5F4E018E" w:rsidR="005350CA" w:rsidRPr="007112E4" w:rsidRDefault="27671B68" w:rsidP="009B5D9D">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rPr>
              <w:t xml:space="preserve">Pagal Perkančiojo subjekto pateiktus Užsakymus </w:t>
            </w:r>
            <w:r w:rsidR="007424CE">
              <w:rPr>
                <w:rFonts w:eastAsia="Times New Roman" w:cs="Arial"/>
                <w:color w:val="000000" w:themeColor="text1"/>
                <w:sz w:val="20"/>
                <w:szCs w:val="20"/>
              </w:rPr>
              <w:t>T</w:t>
            </w:r>
            <w:r w:rsidR="00397596" w:rsidRPr="007112E4">
              <w:rPr>
                <w:rFonts w:eastAsia="Times New Roman" w:cs="Arial"/>
                <w:color w:val="000000" w:themeColor="text1"/>
                <w:sz w:val="20"/>
                <w:szCs w:val="20"/>
              </w:rPr>
              <w:t xml:space="preserve">iekėjas </w:t>
            </w:r>
            <w:r w:rsidRPr="007112E4">
              <w:rPr>
                <w:rFonts w:eastAsia="Times New Roman" w:cs="Arial"/>
                <w:color w:val="000000" w:themeColor="text1"/>
                <w:sz w:val="20"/>
                <w:szCs w:val="20"/>
              </w:rPr>
              <w:t>įsipareigoja atlikti šias paslaugas:</w:t>
            </w:r>
          </w:p>
          <w:p w14:paraId="05FEA915" w14:textId="5335F86D" w:rsidR="00B14ABB" w:rsidRPr="007112E4" w:rsidRDefault="4FAE3B46" w:rsidP="009B5D9D">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 dokumentų (bylų) paiešką;</w:t>
            </w:r>
          </w:p>
          <w:p w14:paraId="282942A3" w14:textId="7439D1C0" w:rsidR="005350CA" w:rsidRPr="007112E4" w:rsidRDefault="00396761" w:rsidP="009B5D9D">
            <w:pPr>
              <w:spacing w:after="80"/>
              <w:ind w:firstLine="0"/>
              <w:jc w:val="both"/>
              <w:rPr>
                <w:rFonts w:cs="Arial"/>
                <w:color w:val="000000" w:themeColor="text1"/>
                <w:sz w:val="20"/>
                <w:szCs w:val="20"/>
              </w:rPr>
            </w:pPr>
            <w:r w:rsidRPr="007112E4">
              <w:rPr>
                <w:rFonts w:eastAsia="Times New Roman" w:cs="Arial"/>
                <w:color w:val="000000" w:themeColor="text1"/>
                <w:sz w:val="20"/>
                <w:szCs w:val="20"/>
              </w:rPr>
              <w:t xml:space="preserve">- </w:t>
            </w:r>
            <w:r w:rsidR="4FAE3B46" w:rsidRPr="007112E4">
              <w:rPr>
                <w:rFonts w:eastAsia="Times New Roman" w:cs="Arial"/>
                <w:color w:val="000000" w:themeColor="text1"/>
                <w:sz w:val="20"/>
                <w:szCs w:val="20"/>
              </w:rPr>
              <w:t>dokumentų (bylų) skenavimą;</w:t>
            </w:r>
          </w:p>
          <w:p w14:paraId="3FE1D272" w14:textId="092EF058" w:rsidR="005350CA" w:rsidRPr="007112E4" w:rsidRDefault="00396761" w:rsidP="009B5D9D">
            <w:pPr>
              <w:spacing w:after="80"/>
              <w:ind w:firstLine="0"/>
              <w:jc w:val="both"/>
              <w:rPr>
                <w:rFonts w:cs="Arial"/>
                <w:color w:val="000000" w:themeColor="text1"/>
                <w:sz w:val="20"/>
                <w:szCs w:val="20"/>
              </w:rPr>
            </w:pPr>
            <w:r w:rsidRPr="007112E4">
              <w:rPr>
                <w:rFonts w:eastAsia="Times New Roman" w:cs="Arial"/>
                <w:color w:val="000000" w:themeColor="text1"/>
                <w:sz w:val="20"/>
                <w:szCs w:val="20"/>
              </w:rPr>
              <w:t xml:space="preserve">- </w:t>
            </w:r>
            <w:r w:rsidR="4FAE3B46" w:rsidRPr="007112E4">
              <w:rPr>
                <w:rFonts w:eastAsia="Times New Roman" w:cs="Arial"/>
                <w:color w:val="000000" w:themeColor="text1"/>
                <w:sz w:val="20"/>
                <w:szCs w:val="20"/>
              </w:rPr>
              <w:t>dokumentų (bylų) kopijavimą;</w:t>
            </w:r>
          </w:p>
          <w:p w14:paraId="038DA80A" w14:textId="00490047" w:rsidR="005350CA" w:rsidRPr="007112E4" w:rsidRDefault="00396761" w:rsidP="009B5D9D">
            <w:pPr>
              <w:spacing w:after="80"/>
              <w:ind w:firstLine="0"/>
              <w:jc w:val="both"/>
              <w:rPr>
                <w:rFonts w:cs="Arial"/>
                <w:color w:val="000000" w:themeColor="text1"/>
                <w:sz w:val="20"/>
                <w:szCs w:val="20"/>
              </w:rPr>
            </w:pPr>
            <w:r w:rsidRPr="007112E4">
              <w:rPr>
                <w:rFonts w:eastAsia="Times New Roman" w:cs="Arial"/>
                <w:color w:val="000000" w:themeColor="text1"/>
                <w:sz w:val="20"/>
                <w:szCs w:val="20"/>
              </w:rPr>
              <w:t xml:space="preserve">- </w:t>
            </w:r>
            <w:r w:rsidR="4FAE3B46" w:rsidRPr="007112E4">
              <w:rPr>
                <w:rFonts w:eastAsia="Times New Roman" w:cs="Arial"/>
                <w:color w:val="000000" w:themeColor="text1"/>
                <w:sz w:val="20"/>
                <w:szCs w:val="20"/>
              </w:rPr>
              <w:t>dokumentų (bylų) skaitmeninių kopijų pateikimą elektroniniu paštu;</w:t>
            </w:r>
          </w:p>
          <w:p w14:paraId="00E8091F" w14:textId="2BB47F7B" w:rsidR="555847C4" w:rsidRPr="007112E4" w:rsidRDefault="555847C4" w:rsidP="2D113F1B">
            <w:pPr>
              <w:spacing w:after="80"/>
              <w:ind w:firstLine="0"/>
              <w:jc w:val="both"/>
              <w:rPr>
                <w:rFonts w:cs="Arial"/>
                <w:color w:val="000000" w:themeColor="text1"/>
                <w:sz w:val="20"/>
                <w:szCs w:val="20"/>
              </w:rPr>
            </w:pPr>
            <w:r w:rsidRPr="007112E4">
              <w:rPr>
                <w:rFonts w:eastAsia="Times New Roman" w:cs="Arial"/>
                <w:color w:val="000000" w:themeColor="text1"/>
                <w:sz w:val="20"/>
                <w:szCs w:val="20"/>
              </w:rPr>
              <w:t xml:space="preserve">- </w:t>
            </w:r>
            <w:r w:rsidR="27671B68" w:rsidRPr="007112E4">
              <w:rPr>
                <w:rFonts w:eastAsia="Times New Roman" w:cs="Arial"/>
                <w:color w:val="000000" w:themeColor="text1"/>
                <w:sz w:val="20"/>
                <w:szCs w:val="20"/>
              </w:rPr>
              <w:t>dokumentų (bylų) pateikimą per kurjerį (trečiąją šalį);</w:t>
            </w:r>
          </w:p>
          <w:p w14:paraId="1F321C11" w14:textId="3558BFBF" w:rsidR="005350CA" w:rsidRPr="007112E4" w:rsidRDefault="007424CE" w:rsidP="009B5D9D">
            <w:pPr>
              <w:spacing w:after="80"/>
              <w:ind w:firstLine="0"/>
              <w:jc w:val="both"/>
              <w:rPr>
                <w:rFonts w:cs="Arial"/>
                <w:color w:val="000000" w:themeColor="text1"/>
                <w:sz w:val="20"/>
                <w:szCs w:val="20"/>
              </w:rPr>
            </w:pPr>
            <w:r>
              <w:rPr>
                <w:rFonts w:eastAsia="Times New Roman" w:cs="Arial"/>
                <w:color w:val="000000" w:themeColor="text1"/>
                <w:sz w:val="20"/>
                <w:szCs w:val="20"/>
              </w:rPr>
              <w:t>T</w:t>
            </w:r>
            <w:r w:rsidR="00397596" w:rsidRPr="007112E4">
              <w:rPr>
                <w:rFonts w:eastAsia="Times New Roman" w:cs="Arial"/>
                <w:color w:val="000000" w:themeColor="text1"/>
                <w:sz w:val="20"/>
                <w:szCs w:val="20"/>
              </w:rPr>
              <w:t xml:space="preserve">iekėjas </w:t>
            </w:r>
            <w:r w:rsidR="27671B68" w:rsidRPr="007112E4">
              <w:rPr>
                <w:rFonts w:eastAsia="Times New Roman" w:cs="Arial"/>
                <w:color w:val="000000" w:themeColor="text1"/>
                <w:sz w:val="20"/>
                <w:szCs w:val="20"/>
              </w:rPr>
              <w:t>teikdamas visas šias paslaugas privalo užtikrinti paslaugų teikimo saugumą, dokumentų bei informacijos konfidencialumą</w:t>
            </w:r>
            <w:r w:rsidR="76613289" w:rsidRPr="007112E4">
              <w:rPr>
                <w:rFonts w:eastAsia="Times New Roman" w:cs="Arial"/>
                <w:color w:val="000000" w:themeColor="text1"/>
                <w:sz w:val="20"/>
                <w:szCs w:val="20"/>
              </w:rPr>
              <w:t xml:space="preserve"> </w:t>
            </w:r>
            <w:r w:rsidR="27671B68" w:rsidRPr="007112E4">
              <w:rPr>
                <w:rFonts w:eastAsia="Times New Roman" w:cs="Arial"/>
                <w:color w:val="000000" w:themeColor="text1"/>
                <w:sz w:val="20"/>
                <w:szCs w:val="20"/>
              </w:rPr>
              <w:t>ir laikytis visų Bendrojo duomenų apsaugos reglamento (BDAR) reikalavimų, įskaitant techninių ir organizacinių saugumo priemonių įgyvendinimą.</w:t>
            </w:r>
          </w:p>
          <w:p w14:paraId="1B5513EE" w14:textId="0AD0231B" w:rsidR="00BE5560" w:rsidRPr="007112E4" w:rsidRDefault="007424CE" w:rsidP="2D113F1B">
            <w:pPr>
              <w:spacing w:after="80"/>
              <w:ind w:firstLine="0"/>
              <w:jc w:val="both"/>
              <w:rPr>
                <w:rFonts w:eastAsia="Times New Roman" w:cs="Arial"/>
                <w:color w:val="000000" w:themeColor="text1"/>
                <w:sz w:val="20"/>
                <w:szCs w:val="20"/>
              </w:rPr>
            </w:pPr>
            <w:r>
              <w:rPr>
                <w:rFonts w:eastAsia="Times New Roman" w:cs="Arial"/>
                <w:color w:val="000000" w:themeColor="text1"/>
                <w:sz w:val="20"/>
                <w:szCs w:val="20"/>
              </w:rPr>
              <w:t>T</w:t>
            </w:r>
            <w:r w:rsidR="00397596" w:rsidRPr="007112E4">
              <w:rPr>
                <w:rFonts w:eastAsia="Times New Roman" w:cs="Arial"/>
                <w:color w:val="000000" w:themeColor="text1"/>
                <w:sz w:val="20"/>
                <w:szCs w:val="20"/>
              </w:rPr>
              <w:t xml:space="preserve">iekėjas </w:t>
            </w:r>
            <w:r w:rsidR="27671B68" w:rsidRPr="007112E4">
              <w:rPr>
                <w:rFonts w:eastAsia="Times New Roman" w:cs="Arial"/>
                <w:color w:val="000000" w:themeColor="text1"/>
                <w:sz w:val="20"/>
                <w:szCs w:val="20"/>
              </w:rPr>
              <w:t>įsipareigoja atlikti dokumentų (bylų) paiešką ir pateikti jų skaitmenines kopijas elektroninėmis priemonėmis per 3 darbo dienas nuo Perkančiojo subjekto</w:t>
            </w:r>
            <w:r w:rsidR="4483C97A" w:rsidRPr="007112E4">
              <w:rPr>
                <w:rFonts w:eastAsia="Times New Roman" w:cs="Arial"/>
                <w:color w:val="000000" w:themeColor="text1"/>
                <w:sz w:val="20"/>
                <w:szCs w:val="20"/>
              </w:rPr>
              <w:t xml:space="preserve"> pateikto</w:t>
            </w:r>
            <w:r w:rsidR="27671B68" w:rsidRPr="007112E4">
              <w:rPr>
                <w:rFonts w:eastAsia="Times New Roman" w:cs="Arial"/>
                <w:color w:val="000000" w:themeColor="text1"/>
                <w:sz w:val="20"/>
                <w:szCs w:val="20"/>
              </w:rPr>
              <w:t xml:space="preserve"> </w:t>
            </w:r>
            <w:r w:rsidR="2B326637" w:rsidRPr="007112E4">
              <w:rPr>
                <w:rFonts w:eastAsia="Times New Roman" w:cs="Arial"/>
                <w:color w:val="000000" w:themeColor="text1"/>
                <w:sz w:val="20"/>
                <w:szCs w:val="20"/>
              </w:rPr>
              <w:t>U</w:t>
            </w:r>
            <w:r w:rsidR="27671B68" w:rsidRPr="007112E4">
              <w:rPr>
                <w:rFonts w:eastAsia="Times New Roman" w:cs="Arial"/>
                <w:color w:val="000000" w:themeColor="text1"/>
                <w:sz w:val="20"/>
                <w:szCs w:val="20"/>
              </w:rPr>
              <w:t>ž</w:t>
            </w:r>
            <w:r w:rsidR="2B326637" w:rsidRPr="007112E4">
              <w:rPr>
                <w:rFonts w:eastAsia="Times New Roman" w:cs="Arial"/>
                <w:color w:val="000000" w:themeColor="text1"/>
                <w:sz w:val="20"/>
                <w:szCs w:val="20"/>
              </w:rPr>
              <w:t>sakymo</w:t>
            </w:r>
            <w:r w:rsidR="27671B68" w:rsidRPr="007112E4">
              <w:rPr>
                <w:rFonts w:eastAsia="Times New Roman" w:cs="Arial"/>
                <w:color w:val="000000" w:themeColor="text1"/>
                <w:sz w:val="20"/>
                <w:szCs w:val="20"/>
              </w:rPr>
              <w:t xml:space="preserve"> el. paštu.</w:t>
            </w:r>
          </w:p>
          <w:p w14:paraId="183A2319" w14:textId="44CF4E06" w:rsidR="005350CA" w:rsidRPr="007112E4" w:rsidRDefault="27671B68" w:rsidP="009B5D9D">
            <w:pPr>
              <w:spacing w:after="80"/>
              <w:ind w:firstLine="0"/>
              <w:jc w:val="both"/>
              <w:rPr>
                <w:rFonts w:cs="Arial"/>
                <w:color w:val="000000" w:themeColor="text1"/>
                <w:sz w:val="20"/>
                <w:szCs w:val="20"/>
              </w:rPr>
            </w:pPr>
            <w:r w:rsidRPr="007112E4">
              <w:rPr>
                <w:rFonts w:eastAsia="Times New Roman" w:cs="Arial"/>
                <w:color w:val="000000" w:themeColor="text1"/>
                <w:sz w:val="20"/>
                <w:szCs w:val="20"/>
              </w:rPr>
              <w:t>Preliminari šių paslaugų apimtis:</w:t>
            </w:r>
          </w:p>
          <w:p w14:paraId="3C7CE6C4" w14:textId="5018B12B" w:rsidR="005350CA" w:rsidRPr="007112E4" w:rsidRDefault="00A07C93" w:rsidP="009B5D9D">
            <w:pPr>
              <w:spacing w:after="80"/>
              <w:ind w:firstLine="0"/>
              <w:jc w:val="both"/>
              <w:rPr>
                <w:rFonts w:cs="Arial"/>
                <w:color w:val="000000" w:themeColor="text1"/>
                <w:sz w:val="20"/>
                <w:szCs w:val="20"/>
              </w:rPr>
            </w:pPr>
            <w:r w:rsidRPr="007112E4">
              <w:rPr>
                <w:rFonts w:eastAsia="Times New Roman" w:cs="Arial"/>
                <w:color w:val="000000" w:themeColor="text1"/>
                <w:sz w:val="20"/>
                <w:szCs w:val="20"/>
              </w:rPr>
              <w:lastRenderedPageBreak/>
              <w:t xml:space="preserve">- </w:t>
            </w:r>
            <w:r w:rsidR="4FAE3B46" w:rsidRPr="007112E4">
              <w:rPr>
                <w:rFonts w:eastAsia="Times New Roman" w:cs="Arial"/>
                <w:color w:val="000000" w:themeColor="text1"/>
                <w:sz w:val="20"/>
                <w:szCs w:val="20"/>
              </w:rPr>
              <w:t xml:space="preserve">iki 5 dokumentų (bylų) </w:t>
            </w:r>
            <w:r w:rsidR="00EC6A1A" w:rsidRPr="007112E4">
              <w:rPr>
                <w:rFonts w:eastAsia="Times New Roman" w:cs="Arial"/>
                <w:color w:val="000000" w:themeColor="text1"/>
                <w:sz w:val="20"/>
                <w:szCs w:val="20"/>
              </w:rPr>
              <w:t xml:space="preserve">vnt. </w:t>
            </w:r>
            <w:r w:rsidR="4FAE3B46" w:rsidRPr="007112E4">
              <w:rPr>
                <w:rFonts w:eastAsia="Times New Roman" w:cs="Arial"/>
                <w:color w:val="000000" w:themeColor="text1"/>
                <w:sz w:val="20"/>
                <w:szCs w:val="20"/>
              </w:rPr>
              <w:t>per mėnesį;</w:t>
            </w:r>
          </w:p>
          <w:p w14:paraId="5AC07D3F" w14:textId="63CD5E04" w:rsidR="005350CA" w:rsidRPr="007112E4" w:rsidRDefault="00A07C93" w:rsidP="009B5D9D">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 xml:space="preserve">- </w:t>
            </w:r>
            <w:r w:rsidR="4FAE3B46" w:rsidRPr="007112E4">
              <w:rPr>
                <w:rFonts w:eastAsia="Times New Roman" w:cs="Arial"/>
                <w:color w:val="000000" w:themeColor="text1"/>
                <w:sz w:val="20"/>
                <w:szCs w:val="20"/>
              </w:rPr>
              <w:t xml:space="preserve">iki 50 dokumentų (dėžių / bylų) </w:t>
            </w:r>
            <w:r w:rsidR="00EC6A1A" w:rsidRPr="007112E4">
              <w:rPr>
                <w:rFonts w:eastAsia="Times New Roman" w:cs="Arial"/>
                <w:color w:val="000000" w:themeColor="text1"/>
                <w:sz w:val="20"/>
                <w:szCs w:val="20"/>
              </w:rPr>
              <w:t xml:space="preserve">vnt. </w:t>
            </w:r>
            <w:r w:rsidR="4FAE3B46" w:rsidRPr="007112E4">
              <w:rPr>
                <w:rFonts w:eastAsia="Times New Roman" w:cs="Arial"/>
                <w:color w:val="000000" w:themeColor="text1"/>
                <w:sz w:val="20"/>
                <w:szCs w:val="20"/>
              </w:rPr>
              <w:t>per metus.</w:t>
            </w:r>
          </w:p>
          <w:p w14:paraId="45F02C33" w14:textId="6DDF8292" w:rsidR="0032490A" w:rsidRPr="007112E4" w:rsidRDefault="001D73F1" w:rsidP="2D113F1B">
            <w:pPr>
              <w:spacing w:after="80"/>
              <w:ind w:firstLine="0"/>
              <w:jc w:val="both"/>
              <w:rPr>
                <w:rFonts w:eastAsia="Times New Roman" w:cs="Arial"/>
                <w:color w:val="000000" w:themeColor="text1"/>
                <w:sz w:val="20"/>
                <w:szCs w:val="20"/>
              </w:rPr>
            </w:pPr>
            <w:r>
              <w:rPr>
                <w:rFonts w:eastAsia="Times New Roman" w:cs="Arial"/>
                <w:color w:val="000000" w:themeColor="text1"/>
                <w:sz w:val="20"/>
                <w:szCs w:val="20"/>
              </w:rPr>
              <w:t>T</w:t>
            </w:r>
            <w:r w:rsidR="00397596" w:rsidRPr="007112E4">
              <w:rPr>
                <w:rFonts w:eastAsia="Times New Roman" w:cs="Arial"/>
                <w:color w:val="000000" w:themeColor="text1"/>
                <w:sz w:val="20"/>
                <w:szCs w:val="20"/>
              </w:rPr>
              <w:t>ie</w:t>
            </w:r>
            <w:r w:rsidR="0C3D8080" w:rsidRPr="007112E4">
              <w:rPr>
                <w:rFonts w:eastAsia="Times New Roman" w:cs="Arial"/>
                <w:color w:val="000000" w:themeColor="text1"/>
                <w:sz w:val="20"/>
                <w:szCs w:val="20"/>
              </w:rPr>
              <w:t xml:space="preserve">kėjas įsipareigoja atlikti </w:t>
            </w:r>
            <w:r w:rsidR="27671B68" w:rsidRPr="007112E4">
              <w:rPr>
                <w:rFonts w:eastAsia="Times New Roman" w:cs="Arial"/>
                <w:color w:val="000000" w:themeColor="text1"/>
                <w:sz w:val="20"/>
                <w:szCs w:val="20"/>
              </w:rPr>
              <w:t>Skubių dokumentų (bylų) paiešk</w:t>
            </w:r>
            <w:r w:rsidR="552B8C9A" w:rsidRPr="007112E4">
              <w:rPr>
                <w:rFonts w:eastAsia="Times New Roman" w:cs="Arial"/>
                <w:color w:val="000000" w:themeColor="text1"/>
                <w:sz w:val="20"/>
                <w:szCs w:val="20"/>
              </w:rPr>
              <w:t>ą</w:t>
            </w:r>
            <w:r w:rsidR="27671B68" w:rsidRPr="007112E4">
              <w:rPr>
                <w:rFonts w:eastAsia="Times New Roman" w:cs="Arial"/>
                <w:color w:val="000000" w:themeColor="text1"/>
                <w:sz w:val="20"/>
                <w:szCs w:val="20"/>
              </w:rPr>
              <w:t xml:space="preserve"> </w:t>
            </w:r>
            <w:r w:rsidR="4483C97A" w:rsidRPr="007112E4">
              <w:rPr>
                <w:rFonts w:eastAsia="Times New Roman" w:cs="Arial"/>
                <w:color w:val="000000" w:themeColor="text1"/>
                <w:sz w:val="20"/>
                <w:szCs w:val="20"/>
              </w:rPr>
              <w:t xml:space="preserve">pateikti jų skaitmenines kopijas elektroninėmis priemonėmis per </w:t>
            </w:r>
            <w:r w:rsidR="27671B68" w:rsidRPr="007112E4">
              <w:rPr>
                <w:rFonts w:eastAsia="Times New Roman" w:cs="Arial"/>
                <w:color w:val="000000" w:themeColor="text1"/>
                <w:sz w:val="20"/>
                <w:szCs w:val="20"/>
              </w:rPr>
              <w:t xml:space="preserve">1 darbo dieną nuo Perkančiojo subjekto </w:t>
            </w:r>
            <w:r w:rsidR="1E94FE17" w:rsidRPr="007112E4">
              <w:rPr>
                <w:rFonts w:eastAsia="Times New Roman" w:cs="Arial"/>
                <w:color w:val="000000" w:themeColor="text1"/>
                <w:sz w:val="20"/>
                <w:szCs w:val="20"/>
              </w:rPr>
              <w:t>pateikto Užsakymo el. paštu.</w:t>
            </w:r>
          </w:p>
          <w:p w14:paraId="3ABF14F7" w14:textId="123ACA7B" w:rsidR="00E133F5" w:rsidRPr="007112E4" w:rsidRDefault="27671B68" w:rsidP="009B5D9D">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P</w:t>
            </w:r>
            <w:r w:rsidR="7900AE1E" w:rsidRPr="007112E4">
              <w:rPr>
                <w:rFonts w:eastAsia="Times New Roman" w:cs="Arial"/>
                <w:color w:val="000000" w:themeColor="text1"/>
                <w:sz w:val="20"/>
                <w:szCs w:val="20"/>
              </w:rPr>
              <w:t>r</w:t>
            </w:r>
            <w:r w:rsidRPr="007112E4">
              <w:rPr>
                <w:rFonts w:eastAsia="Times New Roman" w:cs="Arial"/>
                <w:color w:val="000000" w:themeColor="text1"/>
                <w:sz w:val="20"/>
                <w:szCs w:val="20"/>
              </w:rPr>
              <w:t xml:space="preserve">eliminari </w:t>
            </w:r>
            <w:r w:rsidR="05584CC1" w:rsidRPr="007112E4">
              <w:rPr>
                <w:rFonts w:eastAsia="Times New Roman" w:cs="Arial"/>
                <w:color w:val="000000" w:themeColor="text1"/>
                <w:sz w:val="20"/>
                <w:szCs w:val="20"/>
              </w:rPr>
              <w:t>šių paslaugų apimtis:</w:t>
            </w:r>
          </w:p>
          <w:p w14:paraId="7616300E" w14:textId="6FD8DDCB" w:rsidR="00D400F6" w:rsidRPr="007112E4" w:rsidRDefault="7D30DD91" w:rsidP="2D113F1B">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w:t>
            </w:r>
            <w:r w:rsidR="27671B68" w:rsidRPr="007112E4">
              <w:rPr>
                <w:rFonts w:eastAsia="Times New Roman" w:cs="Arial"/>
                <w:color w:val="000000" w:themeColor="text1"/>
                <w:sz w:val="20"/>
                <w:szCs w:val="20"/>
              </w:rPr>
              <w:t xml:space="preserve"> iki 5 </w:t>
            </w:r>
            <w:r w:rsidR="74C3DF52" w:rsidRPr="007112E4">
              <w:rPr>
                <w:rFonts w:eastAsia="Times New Roman" w:cs="Arial"/>
                <w:color w:val="000000" w:themeColor="text1"/>
                <w:sz w:val="20"/>
                <w:szCs w:val="20"/>
              </w:rPr>
              <w:t xml:space="preserve">dokumentų (bylų) vnt. </w:t>
            </w:r>
            <w:r w:rsidR="27671B68" w:rsidRPr="007112E4">
              <w:rPr>
                <w:rFonts w:eastAsia="Times New Roman" w:cs="Arial"/>
                <w:color w:val="000000" w:themeColor="text1"/>
                <w:sz w:val="20"/>
                <w:szCs w:val="20"/>
              </w:rPr>
              <w:t>per metus.</w:t>
            </w:r>
          </w:p>
          <w:p w14:paraId="26469342" w14:textId="32A10AFC" w:rsidR="005350CA" w:rsidRPr="007112E4" w:rsidRDefault="007424CE" w:rsidP="009B5D9D">
            <w:pPr>
              <w:spacing w:after="80"/>
              <w:ind w:firstLine="0"/>
              <w:jc w:val="both"/>
              <w:rPr>
                <w:rFonts w:cs="Arial"/>
                <w:color w:val="000000" w:themeColor="text1"/>
                <w:sz w:val="20"/>
                <w:szCs w:val="20"/>
              </w:rPr>
            </w:pPr>
            <w:r>
              <w:rPr>
                <w:rFonts w:eastAsia="Times New Roman" w:cs="Arial"/>
                <w:color w:val="000000" w:themeColor="text1"/>
                <w:sz w:val="20"/>
                <w:szCs w:val="20"/>
              </w:rPr>
              <w:t>T</w:t>
            </w:r>
            <w:r w:rsidR="10E6F1A6" w:rsidRPr="007112E4">
              <w:rPr>
                <w:rFonts w:eastAsia="Times New Roman" w:cs="Arial"/>
                <w:color w:val="000000" w:themeColor="text1"/>
                <w:sz w:val="20"/>
                <w:szCs w:val="20"/>
              </w:rPr>
              <w:t>i</w:t>
            </w:r>
            <w:r w:rsidR="00397596" w:rsidRPr="007112E4">
              <w:rPr>
                <w:rFonts w:eastAsia="Times New Roman" w:cs="Arial"/>
                <w:color w:val="000000" w:themeColor="text1"/>
                <w:sz w:val="20"/>
                <w:szCs w:val="20"/>
              </w:rPr>
              <w:t>e</w:t>
            </w:r>
            <w:r w:rsidR="10E6F1A6" w:rsidRPr="007112E4">
              <w:rPr>
                <w:rFonts w:eastAsia="Times New Roman" w:cs="Arial"/>
                <w:color w:val="000000" w:themeColor="text1"/>
                <w:sz w:val="20"/>
                <w:szCs w:val="20"/>
              </w:rPr>
              <w:t>kėjas įsipareigoja atlikti d</w:t>
            </w:r>
            <w:r w:rsidR="27671B68" w:rsidRPr="007112E4">
              <w:rPr>
                <w:rFonts w:eastAsia="Times New Roman" w:cs="Arial"/>
                <w:color w:val="000000" w:themeColor="text1"/>
                <w:sz w:val="20"/>
                <w:szCs w:val="20"/>
              </w:rPr>
              <w:t xml:space="preserve">okumentų (bylų) </w:t>
            </w:r>
            <w:r w:rsidR="10E6F1A6" w:rsidRPr="007112E4">
              <w:rPr>
                <w:rFonts w:eastAsia="Times New Roman" w:cs="Arial"/>
                <w:color w:val="000000" w:themeColor="text1"/>
                <w:sz w:val="20"/>
                <w:szCs w:val="20"/>
              </w:rPr>
              <w:t xml:space="preserve">paiešką ir pateikti </w:t>
            </w:r>
            <w:r w:rsidR="6669A6CA" w:rsidRPr="007112E4">
              <w:rPr>
                <w:rFonts w:eastAsia="Times New Roman" w:cs="Arial"/>
                <w:color w:val="000000" w:themeColor="text1"/>
                <w:sz w:val="20"/>
                <w:szCs w:val="20"/>
              </w:rPr>
              <w:t xml:space="preserve">juos </w:t>
            </w:r>
            <w:r w:rsidR="18AA324C" w:rsidRPr="007112E4">
              <w:rPr>
                <w:rFonts w:eastAsia="Times New Roman" w:cs="Arial"/>
                <w:color w:val="000000" w:themeColor="text1"/>
                <w:sz w:val="20"/>
                <w:szCs w:val="20"/>
              </w:rPr>
              <w:t xml:space="preserve">su lydraščiu </w:t>
            </w:r>
            <w:r w:rsidR="27671B68" w:rsidRPr="007112E4">
              <w:rPr>
                <w:rFonts w:eastAsia="Times New Roman" w:cs="Arial"/>
                <w:color w:val="000000" w:themeColor="text1"/>
                <w:sz w:val="20"/>
                <w:szCs w:val="20"/>
              </w:rPr>
              <w:t>per kurjerį</w:t>
            </w:r>
            <w:r w:rsidR="515A0FF4" w:rsidRPr="007112E4">
              <w:rPr>
                <w:rFonts w:eastAsia="Times New Roman" w:cs="Arial"/>
                <w:color w:val="000000" w:themeColor="text1"/>
                <w:sz w:val="20"/>
                <w:szCs w:val="20"/>
              </w:rPr>
              <w:t xml:space="preserve"> </w:t>
            </w:r>
            <w:r w:rsidR="18AA324C" w:rsidRPr="007112E4">
              <w:rPr>
                <w:rFonts w:eastAsia="Times New Roman" w:cs="Arial"/>
                <w:color w:val="000000" w:themeColor="text1"/>
                <w:sz w:val="20"/>
                <w:szCs w:val="20"/>
              </w:rPr>
              <w:t xml:space="preserve">(trečiąją šalį) </w:t>
            </w:r>
            <w:r w:rsidR="77B8DAF7" w:rsidRPr="007112E4">
              <w:rPr>
                <w:rFonts w:eastAsia="Times New Roman" w:cs="Arial"/>
                <w:color w:val="000000" w:themeColor="text1"/>
                <w:sz w:val="20"/>
                <w:szCs w:val="20"/>
              </w:rPr>
              <w:t xml:space="preserve">per 5 darbo dienas nuo </w:t>
            </w:r>
            <w:r w:rsidR="18AA324C" w:rsidRPr="007112E4">
              <w:rPr>
                <w:rFonts w:eastAsia="Times New Roman" w:cs="Arial"/>
                <w:color w:val="000000" w:themeColor="text1"/>
                <w:sz w:val="20"/>
                <w:szCs w:val="20"/>
              </w:rPr>
              <w:t>Perkančiojo subjekto pateikto Užsakymo el. paštu.</w:t>
            </w:r>
          </w:p>
          <w:p w14:paraId="435C9E9B" w14:textId="64002027" w:rsidR="0013703D" w:rsidRPr="007112E4" w:rsidRDefault="18AA324C" w:rsidP="009B5D9D">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Preliminari šių paslaugų apimtis:</w:t>
            </w:r>
          </w:p>
          <w:p w14:paraId="5A83D26A" w14:textId="6BF8C8F7" w:rsidR="005350CA" w:rsidRPr="007112E4" w:rsidRDefault="3EBF084A" w:rsidP="009B5D9D">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w:t>
            </w:r>
            <w:r w:rsidR="1CBF36BC" w:rsidRPr="007112E4">
              <w:rPr>
                <w:rFonts w:eastAsia="Times New Roman" w:cs="Arial"/>
                <w:color w:val="000000" w:themeColor="text1"/>
                <w:sz w:val="20"/>
                <w:szCs w:val="20"/>
              </w:rPr>
              <w:t xml:space="preserve"> </w:t>
            </w:r>
            <w:r w:rsidR="27671B68" w:rsidRPr="007112E4">
              <w:rPr>
                <w:rFonts w:eastAsia="Times New Roman" w:cs="Arial"/>
                <w:color w:val="000000" w:themeColor="text1"/>
                <w:sz w:val="20"/>
                <w:szCs w:val="20"/>
              </w:rPr>
              <w:t xml:space="preserve">iki 5 dokumentų (bylų) </w:t>
            </w:r>
            <w:r w:rsidR="1CBF36BC" w:rsidRPr="007112E4">
              <w:rPr>
                <w:rFonts w:eastAsia="Times New Roman" w:cs="Arial"/>
                <w:color w:val="000000" w:themeColor="text1"/>
                <w:sz w:val="20"/>
                <w:szCs w:val="20"/>
              </w:rPr>
              <w:t xml:space="preserve">vnt. </w:t>
            </w:r>
            <w:r w:rsidR="27671B68" w:rsidRPr="007112E4">
              <w:rPr>
                <w:rFonts w:eastAsia="Times New Roman" w:cs="Arial"/>
                <w:color w:val="000000" w:themeColor="text1"/>
                <w:sz w:val="20"/>
                <w:szCs w:val="20"/>
              </w:rPr>
              <w:t>per mėnesį;</w:t>
            </w:r>
          </w:p>
          <w:p w14:paraId="243D6C9F" w14:textId="60D31617" w:rsidR="00D400F6" w:rsidRPr="007112E4" w:rsidRDefault="3CB4821A" w:rsidP="2D113F1B">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w:t>
            </w:r>
            <w:r w:rsidR="1CBF36BC" w:rsidRPr="007112E4">
              <w:rPr>
                <w:rFonts w:eastAsia="Times New Roman" w:cs="Arial"/>
                <w:color w:val="000000" w:themeColor="text1"/>
                <w:sz w:val="20"/>
                <w:szCs w:val="20"/>
              </w:rPr>
              <w:t xml:space="preserve"> iki </w:t>
            </w:r>
            <w:r w:rsidR="27671B68" w:rsidRPr="007112E4">
              <w:rPr>
                <w:rFonts w:eastAsia="Times New Roman" w:cs="Arial"/>
                <w:color w:val="000000" w:themeColor="text1"/>
                <w:sz w:val="20"/>
                <w:szCs w:val="20"/>
              </w:rPr>
              <w:t xml:space="preserve">50 dokumentų (dėžių / bylų) </w:t>
            </w:r>
            <w:r w:rsidR="1CBF36BC" w:rsidRPr="007112E4">
              <w:rPr>
                <w:rFonts w:eastAsia="Times New Roman" w:cs="Arial"/>
                <w:color w:val="000000" w:themeColor="text1"/>
                <w:sz w:val="20"/>
                <w:szCs w:val="20"/>
              </w:rPr>
              <w:t xml:space="preserve">vnt. </w:t>
            </w:r>
            <w:r w:rsidR="27671B68" w:rsidRPr="007112E4">
              <w:rPr>
                <w:rFonts w:eastAsia="Times New Roman" w:cs="Arial"/>
                <w:color w:val="000000" w:themeColor="text1"/>
                <w:sz w:val="20"/>
                <w:szCs w:val="20"/>
              </w:rPr>
              <w:t>per metus.</w:t>
            </w:r>
          </w:p>
          <w:p w14:paraId="00434992" w14:textId="672F2768" w:rsidR="006D3043" w:rsidRPr="007112E4" w:rsidRDefault="27671B68" w:rsidP="009B5D9D">
            <w:pPr>
              <w:spacing w:after="80"/>
              <w:ind w:firstLine="0"/>
              <w:jc w:val="both"/>
              <w:rPr>
                <w:rFonts w:eastAsia="Times New Roman" w:cs="Arial"/>
                <w:color w:val="000000" w:themeColor="text1"/>
                <w:sz w:val="20"/>
                <w:szCs w:val="20"/>
              </w:rPr>
            </w:pPr>
            <w:r w:rsidRPr="007112E4">
              <w:rPr>
                <w:rFonts w:eastAsia="Times New Roman" w:cs="Arial"/>
                <w:color w:val="000000" w:themeColor="text1"/>
                <w:sz w:val="20"/>
                <w:szCs w:val="20"/>
              </w:rPr>
              <w:t>Perkančiajam subjektui, Sutarties galiojimo laikotarpiu</w:t>
            </w:r>
            <w:r w:rsidR="3AD0B76F" w:rsidRPr="007112E4">
              <w:rPr>
                <w:rFonts w:eastAsia="Times New Roman" w:cs="Arial"/>
                <w:color w:val="000000" w:themeColor="text1"/>
                <w:sz w:val="20"/>
                <w:szCs w:val="20"/>
              </w:rPr>
              <w:t>, pateikus Užsakymą (-us)</w:t>
            </w:r>
            <w:r w:rsidR="330C38EE" w:rsidRPr="007112E4">
              <w:rPr>
                <w:rFonts w:eastAsia="Times New Roman" w:cs="Arial"/>
                <w:color w:val="000000" w:themeColor="text1"/>
                <w:sz w:val="20"/>
                <w:szCs w:val="20"/>
              </w:rPr>
              <w:t xml:space="preserve"> el. </w:t>
            </w:r>
            <w:r w:rsidR="383C103A" w:rsidRPr="007112E4">
              <w:rPr>
                <w:rFonts w:eastAsia="Times New Roman" w:cs="Arial"/>
                <w:color w:val="000000" w:themeColor="text1"/>
                <w:sz w:val="20"/>
                <w:szCs w:val="20"/>
              </w:rPr>
              <w:t>p</w:t>
            </w:r>
            <w:r w:rsidR="330C38EE" w:rsidRPr="007112E4">
              <w:rPr>
                <w:rFonts w:eastAsia="Times New Roman" w:cs="Arial"/>
                <w:color w:val="000000" w:themeColor="text1"/>
                <w:sz w:val="20"/>
                <w:szCs w:val="20"/>
              </w:rPr>
              <w:t>aštu</w:t>
            </w:r>
            <w:r w:rsidR="59787567" w:rsidRPr="007112E4">
              <w:rPr>
                <w:rFonts w:eastAsia="Times New Roman" w:cs="Arial"/>
                <w:color w:val="000000" w:themeColor="text1"/>
                <w:sz w:val="20"/>
                <w:szCs w:val="20"/>
              </w:rPr>
              <w:t xml:space="preserve">, kai prašoma dokumento ar bylos originalo, </w:t>
            </w:r>
            <w:r w:rsidR="007424CE">
              <w:rPr>
                <w:rFonts w:eastAsia="Times New Roman" w:cs="Arial"/>
                <w:color w:val="000000" w:themeColor="text1"/>
                <w:sz w:val="20"/>
                <w:szCs w:val="20"/>
              </w:rPr>
              <w:t>T</w:t>
            </w:r>
            <w:r w:rsidR="00397596" w:rsidRPr="007112E4">
              <w:rPr>
                <w:rFonts w:eastAsia="Times New Roman" w:cs="Arial"/>
                <w:color w:val="000000" w:themeColor="text1"/>
                <w:sz w:val="20"/>
                <w:szCs w:val="20"/>
              </w:rPr>
              <w:t>ie</w:t>
            </w:r>
            <w:r w:rsidRPr="007112E4">
              <w:rPr>
                <w:rFonts w:eastAsia="Times New Roman" w:cs="Arial"/>
                <w:color w:val="000000" w:themeColor="text1"/>
                <w:sz w:val="20"/>
                <w:szCs w:val="20"/>
              </w:rPr>
              <w:t xml:space="preserve">kėjas </w:t>
            </w:r>
            <w:r w:rsidR="1E46EAB6" w:rsidRPr="007112E4">
              <w:rPr>
                <w:rFonts w:eastAsia="Times New Roman" w:cs="Arial"/>
                <w:color w:val="000000" w:themeColor="text1"/>
                <w:sz w:val="20"/>
                <w:szCs w:val="20"/>
              </w:rPr>
              <w:t xml:space="preserve">įsipareigoja </w:t>
            </w:r>
            <w:r w:rsidR="03923C4C" w:rsidRPr="007112E4">
              <w:rPr>
                <w:rFonts w:eastAsia="Times New Roman" w:cs="Arial"/>
                <w:color w:val="000000" w:themeColor="text1"/>
                <w:sz w:val="20"/>
                <w:szCs w:val="20"/>
              </w:rPr>
              <w:t>pristatyti</w:t>
            </w:r>
            <w:r w:rsidRPr="007112E4">
              <w:rPr>
                <w:rFonts w:eastAsia="Times New Roman" w:cs="Arial"/>
                <w:color w:val="000000" w:themeColor="text1"/>
                <w:sz w:val="20"/>
                <w:szCs w:val="20"/>
              </w:rPr>
              <w:t xml:space="preserve"> dokument</w:t>
            </w:r>
            <w:r w:rsidR="03923C4C" w:rsidRPr="007112E4">
              <w:rPr>
                <w:rFonts w:eastAsia="Times New Roman" w:cs="Arial"/>
                <w:color w:val="000000" w:themeColor="text1"/>
                <w:sz w:val="20"/>
                <w:szCs w:val="20"/>
              </w:rPr>
              <w:t>us</w:t>
            </w:r>
            <w:r w:rsidRPr="007112E4">
              <w:rPr>
                <w:rFonts w:eastAsia="Times New Roman" w:cs="Arial"/>
                <w:color w:val="000000" w:themeColor="text1"/>
                <w:sz w:val="20"/>
                <w:szCs w:val="20"/>
              </w:rPr>
              <w:t xml:space="preserve"> (byl</w:t>
            </w:r>
            <w:r w:rsidR="03923C4C" w:rsidRPr="007112E4">
              <w:rPr>
                <w:rFonts w:eastAsia="Times New Roman" w:cs="Arial"/>
                <w:color w:val="000000" w:themeColor="text1"/>
                <w:sz w:val="20"/>
                <w:szCs w:val="20"/>
              </w:rPr>
              <w:t>as</w:t>
            </w:r>
            <w:r w:rsidRPr="007112E4">
              <w:rPr>
                <w:rFonts w:eastAsia="Times New Roman" w:cs="Arial"/>
                <w:color w:val="000000" w:themeColor="text1"/>
                <w:sz w:val="20"/>
                <w:szCs w:val="20"/>
              </w:rPr>
              <w:t>) į Perkančiojo subjekto buveinę, adresu</w:t>
            </w:r>
            <w:r w:rsidR="540D37B8" w:rsidRPr="007112E4">
              <w:rPr>
                <w:rFonts w:eastAsia="Times New Roman" w:cs="Arial"/>
                <w:color w:val="000000" w:themeColor="text1"/>
                <w:sz w:val="20"/>
                <w:szCs w:val="20"/>
              </w:rPr>
              <w:t>:</w:t>
            </w:r>
            <w:r w:rsidRPr="007112E4">
              <w:rPr>
                <w:rFonts w:eastAsia="Times New Roman" w:cs="Arial"/>
                <w:color w:val="000000" w:themeColor="text1"/>
                <w:sz w:val="20"/>
                <w:szCs w:val="20"/>
              </w:rPr>
              <w:t xml:space="preserve"> Raudondvario pl. 84, Kaunas, ir po to dokumentus</w:t>
            </w:r>
            <w:r w:rsidR="03923C4C" w:rsidRPr="007112E4">
              <w:rPr>
                <w:rFonts w:eastAsia="Times New Roman" w:cs="Arial"/>
                <w:color w:val="000000" w:themeColor="text1"/>
                <w:sz w:val="20"/>
                <w:szCs w:val="20"/>
              </w:rPr>
              <w:t xml:space="preserve"> (bylas)</w:t>
            </w:r>
            <w:r w:rsidRPr="007112E4">
              <w:rPr>
                <w:rFonts w:eastAsia="Times New Roman" w:cs="Arial"/>
                <w:color w:val="000000" w:themeColor="text1"/>
                <w:sz w:val="20"/>
                <w:szCs w:val="20"/>
              </w:rPr>
              <w:t xml:space="preserve"> p</w:t>
            </w:r>
            <w:r w:rsidR="6127D643" w:rsidRPr="007112E4">
              <w:rPr>
                <w:rFonts w:eastAsia="Times New Roman" w:cs="Arial"/>
                <w:color w:val="000000" w:themeColor="text1"/>
                <w:sz w:val="20"/>
                <w:szCs w:val="20"/>
              </w:rPr>
              <w:t>r</w:t>
            </w:r>
            <w:r w:rsidRPr="007112E4">
              <w:rPr>
                <w:rFonts w:eastAsia="Times New Roman" w:cs="Arial"/>
                <w:color w:val="000000" w:themeColor="text1"/>
                <w:sz w:val="20"/>
                <w:szCs w:val="20"/>
              </w:rPr>
              <w:t>iim</w:t>
            </w:r>
            <w:r w:rsidR="382B5787" w:rsidRPr="007112E4">
              <w:rPr>
                <w:rFonts w:eastAsia="Times New Roman" w:cs="Arial"/>
                <w:color w:val="000000" w:themeColor="text1"/>
                <w:sz w:val="20"/>
                <w:szCs w:val="20"/>
              </w:rPr>
              <w:t>t</w:t>
            </w:r>
            <w:r w:rsidR="57AF76C3" w:rsidRPr="007112E4">
              <w:rPr>
                <w:rFonts w:eastAsia="Times New Roman" w:cs="Arial"/>
                <w:color w:val="000000" w:themeColor="text1"/>
                <w:sz w:val="20"/>
                <w:szCs w:val="20"/>
              </w:rPr>
              <w:t>i</w:t>
            </w:r>
            <w:r w:rsidRPr="007112E4">
              <w:rPr>
                <w:rFonts w:eastAsia="Times New Roman" w:cs="Arial"/>
                <w:color w:val="000000" w:themeColor="text1"/>
                <w:sz w:val="20"/>
                <w:szCs w:val="20"/>
              </w:rPr>
              <w:t xml:space="preserve"> atgal saugojimui į savo saugyklą.</w:t>
            </w:r>
            <w:r w:rsidR="035BE57D" w:rsidRPr="007112E4">
              <w:rPr>
                <w:rFonts w:eastAsia="Times New Roman" w:cs="Arial"/>
                <w:color w:val="000000" w:themeColor="text1"/>
                <w:sz w:val="20"/>
                <w:szCs w:val="20"/>
              </w:rPr>
              <w:t xml:space="preserve"> </w:t>
            </w:r>
          </w:p>
          <w:p w14:paraId="4B099469" w14:textId="1D920B98" w:rsidR="1DCF9AC3" w:rsidRPr="007112E4" w:rsidRDefault="007424CE" w:rsidP="2D113F1B">
            <w:pPr>
              <w:spacing w:after="80"/>
              <w:ind w:firstLine="0"/>
              <w:jc w:val="both"/>
              <w:rPr>
                <w:rFonts w:cs="Arial"/>
                <w:color w:val="000000" w:themeColor="text1"/>
                <w:sz w:val="20"/>
                <w:szCs w:val="20"/>
              </w:rPr>
            </w:pPr>
            <w:r>
              <w:rPr>
                <w:rFonts w:eastAsia="Arial" w:cs="Arial"/>
                <w:color w:val="000000" w:themeColor="text1"/>
                <w:sz w:val="20"/>
                <w:szCs w:val="20"/>
              </w:rPr>
              <w:t>T</w:t>
            </w:r>
            <w:r w:rsidR="00397596" w:rsidRPr="007112E4">
              <w:rPr>
                <w:rFonts w:eastAsia="Arial" w:cs="Arial"/>
                <w:color w:val="000000" w:themeColor="text1"/>
                <w:sz w:val="20"/>
                <w:szCs w:val="20"/>
              </w:rPr>
              <w:t>ie</w:t>
            </w:r>
            <w:r w:rsidR="1DCF9AC3" w:rsidRPr="007112E4">
              <w:rPr>
                <w:rFonts w:eastAsia="Arial" w:cs="Arial"/>
                <w:color w:val="000000" w:themeColor="text1"/>
                <w:sz w:val="20"/>
                <w:szCs w:val="20"/>
              </w:rPr>
              <w:t xml:space="preserve">kėjas sutarties galiojimo laikotarpiu privalo sudaryti galimybę Perkančiojo subjekto atstovams patekti į </w:t>
            </w:r>
            <w:r w:rsidR="008B3BE0">
              <w:rPr>
                <w:rFonts w:eastAsia="Arial" w:cs="Arial"/>
                <w:color w:val="000000" w:themeColor="text1"/>
                <w:sz w:val="20"/>
                <w:szCs w:val="20"/>
              </w:rPr>
              <w:t>T</w:t>
            </w:r>
            <w:r w:rsidR="1DCF9AC3" w:rsidRPr="007112E4">
              <w:rPr>
                <w:rFonts w:eastAsia="Arial" w:cs="Arial"/>
                <w:color w:val="000000" w:themeColor="text1"/>
                <w:sz w:val="20"/>
                <w:szCs w:val="20"/>
              </w:rPr>
              <w:t>i</w:t>
            </w:r>
            <w:r w:rsidR="00397596" w:rsidRPr="007112E4">
              <w:rPr>
                <w:rFonts w:eastAsia="Arial" w:cs="Arial"/>
                <w:color w:val="000000" w:themeColor="text1"/>
                <w:sz w:val="20"/>
                <w:szCs w:val="20"/>
              </w:rPr>
              <w:t>e</w:t>
            </w:r>
            <w:r w:rsidR="1DCF9AC3" w:rsidRPr="007112E4">
              <w:rPr>
                <w:rFonts w:eastAsia="Arial" w:cs="Arial"/>
                <w:color w:val="000000" w:themeColor="text1"/>
                <w:sz w:val="20"/>
                <w:szCs w:val="20"/>
              </w:rPr>
              <w:t>kėjo saugyklą tais atvejais, kai dokumento paieškai būtina fizinė Perkančiojo subjekto atstovo dalyvavimo forma.</w:t>
            </w:r>
          </w:p>
          <w:p w14:paraId="5F7FFB59" w14:textId="4F1CB598" w:rsidR="005350CA" w:rsidRPr="007112E4" w:rsidRDefault="008B3BE0" w:rsidP="009B5D9D">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rPr>
              <w:t>T</w:t>
            </w:r>
            <w:r w:rsidR="00397596" w:rsidRPr="007112E4">
              <w:rPr>
                <w:rFonts w:eastAsia="Times New Roman" w:cs="Arial"/>
                <w:color w:val="000000" w:themeColor="text1"/>
                <w:sz w:val="20"/>
                <w:szCs w:val="20"/>
              </w:rPr>
              <w:t>ie</w:t>
            </w:r>
            <w:r w:rsidR="27671B68" w:rsidRPr="007112E4">
              <w:rPr>
                <w:rFonts w:eastAsia="Times New Roman" w:cs="Arial"/>
                <w:color w:val="000000" w:themeColor="text1"/>
                <w:sz w:val="20"/>
                <w:szCs w:val="20"/>
              </w:rPr>
              <w:t>kėjas privalo užtikrinti, kad dokumentai (bylos) būtų pristatyti ir pargabenti saugiai, kokybiškai ir operatyviai, taip pat tinkamai apsaugoti nuo neteisėtos prieigos ar praradimo.</w:t>
            </w:r>
            <w:r w:rsidR="363A1FDD" w:rsidRPr="007112E4">
              <w:rPr>
                <w:rFonts w:eastAsia="Times New Roman" w:cs="Arial"/>
                <w:color w:val="000000" w:themeColor="text1"/>
                <w:sz w:val="20"/>
                <w:szCs w:val="20"/>
              </w:rPr>
              <w:t xml:space="preserve"> Neužtikrinus šių sąlygų </w:t>
            </w:r>
            <w:r w:rsidR="00316D37">
              <w:rPr>
                <w:rFonts w:eastAsia="Times New Roman" w:cs="Arial"/>
                <w:color w:val="000000" w:themeColor="text1"/>
                <w:sz w:val="20"/>
                <w:szCs w:val="20"/>
              </w:rPr>
              <w:t>T</w:t>
            </w:r>
            <w:r w:rsidR="00397596" w:rsidRPr="007112E4">
              <w:rPr>
                <w:rFonts w:eastAsia="Times New Roman" w:cs="Arial"/>
                <w:color w:val="000000" w:themeColor="text1"/>
                <w:sz w:val="20"/>
                <w:szCs w:val="20"/>
              </w:rPr>
              <w:t xml:space="preserve">iekėjas </w:t>
            </w:r>
            <w:r w:rsidR="363A1FDD" w:rsidRPr="007112E4">
              <w:rPr>
                <w:rFonts w:eastAsia="Times New Roman" w:cs="Arial"/>
                <w:color w:val="000000" w:themeColor="text1"/>
                <w:sz w:val="20"/>
                <w:szCs w:val="20"/>
              </w:rPr>
              <w:t xml:space="preserve">privalo atlyginti </w:t>
            </w:r>
            <w:r w:rsidR="0875CCEE" w:rsidRPr="007112E4">
              <w:rPr>
                <w:rFonts w:eastAsia="Times New Roman" w:cs="Arial"/>
                <w:color w:val="000000" w:themeColor="text1"/>
                <w:sz w:val="20"/>
                <w:szCs w:val="20"/>
              </w:rPr>
              <w:t xml:space="preserve">Perkančiojo subjekto </w:t>
            </w:r>
            <w:r w:rsidR="363A1FDD" w:rsidRPr="007112E4">
              <w:rPr>
                <w:rFonts w:eastAsia="Times New Roman" w:cs="Arial"/>
                <w:color w:val="000000" w:themeColor="text1"/>
                <w:sz w:val="20"/>
                <w:szCs w:val="20"/>
              </w:rPr>
              <w:t>patirtus nuostolius.</w:t>
            </w:r>
          </w:p>
        </w:tc>
      </w:tr>
      <w:tr w:rsidR="007112E4" w:rsidRPr="007112E4" w14:paraId="529B4E34" w14:textId="77777777" w:rsidTr="2D113F1B">
        <w:trPr>
          <w:trHeight w:val="469"/>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052E1690" w14:textId="6D78FD68" w:rsidR="005D3D33" w:rsidRPr="007112E4" w:rsidRDefault="24F8AC30" w:rsidP="006E7908">
            <w:pPr>
              <w:spacing w:after="80" w:line="276" w:lineRule="auto"/>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lastRenderedPageBreak/>
              <w:t>5.6.</w:t>
            </w:r>
          </w:p>
        </w:tc>
        <w:tc>
          <w:tcPr>
            <w:tcW w:w="2752" w:type="dxa"/>
            <w:tcBorders>
              <w:top w:val="single" w:sz="4" w:space="0" w:color="auto"/>
              <w:left w:val="single" w:sz="4" w:space="0" w:color="auto"/>
              <w:bottom w:val="single" w:sz="4" w:space="0" w:color="auto"/>
              <w:right w:val="single" w:sz="4" w:space="0" w:color="auto"/>
            </w:tcBorders>
          </w:tcPr>
          <w:p w14:paraId="75C1C43C" w14:textId="5E26C3EF" w:rsidR="005D3D33" w:rsidRPr="007112E4" w:rsidRDefault="24F8AC30" w:rsidP="2D113F1B">
            <w:pPr>
              <w:spacing w:after="80"/>
              <w:ind w:firstLine="0"/>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Dokumentų (bylų) naikinimas</w:t>
            </w:r>
            <w:r w:rsidR="2EB7EFB8" w:rsidRPr="007112E4">
              <w:rPr>
                <w:rFonts w:eastAsia="Times New Roman" w:cs="Arial"/>
                <w:color w:val="000000" w:themeColor="text1"/>
                <w:sz w:val="20"/>
                <w:szCs w:val="20"/>
                <w:lang w:eastAsia="lt-LT"/>
              </w:rPr>
              <w:t xml:space="preserve">. </w:t>
            </w:r>
          </w:p>
          <w:p w14:paraId="781E4CB1" w14:textId="70AB5C61" w:rsidR="00892AD3" w:rsidRPr="007112E4" w:rsidRDefault="2BE4D659" w:rsidP="002E1F80">
            <w:pPr>
              <w:spacing w:after="80"/>
              <w:ind w:right="65"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rPr>
              <w:t>Naikinimo proceso patvirtinimas, pasirašymas</w:t>
            </w:r>
            <w:r w:rsidR="2EB7EFB8" w:rsidRPr="007112E4">
              <w:rPr>
                <w:rFonts w:eastAsia="Times New Roman" w:cs="Arial"/>
                <w:color w:val="000000" w:themeColor="text1"/>
                <w:sz w:val="20"/>
                <w:szCs w:val="20"/>
              </w:rPr>
              <w:t>.</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A2150AD" w14:textId="4714D916" w:rsidR="005D3D33" w:rsidRPr="007112E4" w:rsidRDefault="0502BF39" w:rsidP="005D3D33">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Pasibaigus</w:t>
            </w:r>
            <w:r w:rsidR="0A4E5588" w:rsidRPr="007112E4">
              <w:rPr>
                <w:rFonts w:eastAsia="Times New Roman" w:cs="Arial"/>
                <w:color w:val="000000" w:themeColor="text1"/>
                <w:sz w:val="20"/>
                <w:szCs w:val="20"/>
                <w:lang w:eastAsia="lt-LT"/>
              </w:rPr>
              <w:t xml:space="preserve"> </w:t>
            </w:r>
            <w:r w:rsidR="00D01B1B">
              <w:rPr>
                <w:rFonts w:eastAsia="Times New Roman" w:cs="Arial"/>
                <w:color w:val="000000" w:themeColor="text1"/>
                <w:sz w:val="20"/>
                <w:szCs w:val="20"/>
                <w:lang w:eastAsia="lt-LT"/>
              </w:rPr>
              <w:t>T</w:t>
            </w:r>
            <w:r w:rsidR="24F8AC30"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24F8AC30" w:rsidRPr="007112E4">
              <w:rPr>
                <w:rFonts w:eastAsia="Times New Roman" w:cs="Arial"/>
                <w:color w:val="000000" w:themeColor="text1"/>
                <w:sz w:val="20"/>
                <w:szCs w:val="20"/>
                <w:lang w:eastAsia="lt-LT"/>
              </w:rPr>
              <w:t>kėj</w:t>
            </w:r>
            <w:r w:rsidR="1DD2DD11" w:rsidRPr="007112E4">
              <w:rPr>
                <w:rFonts w:eastAsia="Times New Roman" w:cs="Arial"/>
                <w:color w:val="000000" w:themeColor="text1"/>
                <w:sz w:val="20"/>
                <w:szCs w:val="20"/>
                <w:lang w:eastAsia="lt-LT"/>
              </w:rPr>
              <w:t xml:space="preserve">o </w:t>
            </w:r>
            <w:r w:rsidR="27357E74" w:rsidRPr="007112E4">
              <w:rPr>
                <w:rFonts w:eastAsia="Times New Roman" w:cs="Arial"/>
                <w:color w:val="000000" w:themeColor="text1"/>
                <w:sz w:val="20"/>
                <w:szCs w:val="20"/>
                <w:lang w:eastAsia="lt-LT"/>
              </w:rPr>
              <w:t xml:space="preserve">saugyklose saugomų </w:t>
            </w:r>
            <w:r w:rsidR="01F682A6" w:rsidRPr="007112E4">
              <w:rPr>
                <w:rFonts w:eastAsia="Times New Roman" w:cs="Arial"/>
                <w:color w:val="000000" w:themeColor="text1"/>
                <w:sz w:val="20"/>
                <w:szCs w:val="20"/>
                <w:lang w:eastAsia="lt-LT"/>
              </w:rPr>
              <w:t>dokumentų</w:t>
            </w:r>
            <w:r w:rsidR="2E753742" w:rsidRPr="007112E4">
              <w:rPr>
                <w:rFonts w:eastAsia="Times New Roman" w:cs="Arial"/>
                <w:color w:val="000000" w:themeColor="text1"/>
                <w:sz w:val="20"/>
                <w:szCs w:val="20"/>
                <w:lang w:eastAsia="lt-LT"/>
              </w:rPr>
              <w:t xml:space="preserve"> </w:t>
            </w:r>
            <w:r w:rsidR="53E4C8DD" w:rsidRPr="007112E4">
              <w:rPr>
                <w:rFonts w:eastAsia="Times New Roman" w:cs="Arial"/>
                <w:color w:val="000000" w:themeColor="text1"/>
                <w:sz w:val="20"/>
                <w:szCs w:val="20"/>
                <w:lang w:eastAsia="lt-LT"/>
              </w:rPr>
              <w:t xml:space="preserve"> </w:t>
            </w:r>
            <w:r w:rsidR="2E753742" w:rsidRPr="007112E4">
              <w:rPr>
                <w:rFonts w:eastAsia="Times New Roman" w:cs="Arial"/>
                <w:color w:val="000000" w:themeColor="text1"/>
                <w:sz w:val="20"/>
                <w:szCs w:val="20"/>
                <w:lang w:eastAsia="lt-LT"/>
              </w:rPr>
              <w:t>(</w:t>
            </w:r>
            <w:r w:rsidR="01F682A6" w:rsidRPr="007112E4">
              <w:rPr>
                <w:rFonts w:eastAsia="Times New Roman" w:cs="Arial"/>
                <w:color w:val="000000" w:themeColor="text1"/>
                <w:sz w:val="20"/>
                <w:szCs w:val="20"/>
                <w:lang w:eastAsia="lt-LT"/>
              </w:rPr>
              <w:t>bylų</w:t>
            </w:r>
            <w:r w:rsidR="2E753742" w:rsidRPr="007112E4">
              <w:rPr>
                <w:rFonts w:eastAsia="Times New Roman" w:cs="Arial"/>
                <w:color w:val="000000" w:themeColor="text1"/>
                <w:sz w:val="20"/>
                <w:szCs w:val="20"/>
                <w:lang w:eastAsia="lt-LT"/>
              </w:rPr>
              <w:t>)</w:t>
            </w:r>
            <w:r w:rsidR="01F682A6" w:rsidRPr="007112E4">
              <w:rPr>
                <w:rFonts w:eastAsia="Times New Roman" w:cs="Arial"/>
                <w:color w:val="000000" w:themeColor="text1"/>
                <w:sz w:val="20"/>
                <w:szCs w:val="20"/>
                <w:lang w:eastAsia="lt-LT"/>
              </w:rPr>
              <w:t xml:space="preserve"> saugojimo terminu</w:t>
            </w:r>
            <w:r w:rsidR="018E758E" w:rsidRPr="007112E4">
              <w:rPr>
                <w:rFonts w:eastAsia="Times New Roman" w:cs="Arial"/>
                <w:color w:val="000000" w:themeColor="text1"/>
                <w:sz w:val="20"/>
                <w:szCs w:val="20"/>
                <w:lang w:eastAsia="lt-LT"/>
              </w:rPr>
              <w:t xml:space="preserve">i </w:t>
            </w:r>
            <w:r w:rsidR="00316D37">
              <w:rPr>
                <w:rFonts w:eastAsia="Times New Roman" w:cs="Arial"/>
                <w:color w:val="000000" w:themeColor="text1"/>
                <w:sz w:val="20"/>
                <w:szCs w:val="20"/>
                <w:lang w:eastAsia="lt-LT"/>
              </w:rPr>
              <w:t>T</w:t>
            </w:r>
            <w:r w:rsidR="1C015980"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1C015980" w:rsidRPr="007112E4">
              <w:rPr>
                <w:rFonts w:eastAsia="Times New Roman" w:cs="Arial"/>
                <w:color w:val="000000" w:themeColor="text1"/>
                <w:sz w:val="20"/>
                <w:szCs w:val="20"/>
                <w:lang w:eastAsia="lt-LT"/>
              </w:rPr>
              <w:t xml:space="preserve">kėjas </w:t>
            </w:r>
            <w:r w:rsidR="53C853B9" w:rsidRPr="007112E4">
              <w:rPr>
                <w:rFonts w:eastAsia="Times New Roman" w:cs="Arial"/>
                <w:color w:val="000000" w:themeColor="text1"/>
                <w:sz w:val="20"/>
                <w:szCs w:val="20"/>
                <w:lang w:eastAsia="lt-LT"/>
              </w:rPr>
              <w:t xml:space="preserve">kiekvienais metais </w:t>
            </w:r>
            <w:r w:rsidR="2BBEDDDF" w:rsidRPr="007112E4">
              <w:rPr>
                <w:rFonts w:eastAsia="Times New Roman" w:cs="Arial"/>
                <w:color w:val="000000" w:themeColor="text1"/>
                <w:sz w:val="20"/>
                <w:szCs w:val="20"/>
                <w:lang w:eastAsia="lt-LT"/>
              </w:rPr>
              <w:t xml:space="preserve">iki einamųjų metų balandžio 1 d. </w:t>
            </w:r>
            <w:r w:rsidR="24F8AC30" w:rsidRPr="007112E4">
              <w:rPr>
                <w:rFonts w:eastAsia="Times New Roman" w:cs="Arial"/>
                <w:color w:val="000000" w:themeColor="text1"/>
                <w:sz w:val="20"/>
                <w:szCs w:val="20"/>
                <w:lang w:eastAsia="lt-LT"/>
              </w:rPr>
              <w:t xml:space="preserve">turi nustatyti </w:t>
            </w:r>
            <w:r w:rsidR="2BBEDDDF" w:rsidRPr="007112E4">
              <w:rPr>
                <w:rFonts w:eastAsia="Times New Roman" w:cs="Arial"/>
                <w:color w:val="000000" w:themeColor="text1"/>
                <w:sz w:val="20"/>
                <w:szCs w:val="20"/>
                <w:lang w:eastAsia="lt-LT"/>
              </w:rPr>
              <w:t>ir atrinkti</w:t>
            </w:r>
            <w:r w:rsidR="3AF68F24" w:rsidRPr="007112E4">
              <w:rPr>
                <w:rFonts w:eastAsia="Times New Roman" w:cs="Arial"/>
                <w:color w:val="000000" w:themeColor="text1"/>
                <w:sz w:val="20"/>
                <w:szCs w:val="20"/>
                <w:lang w:eastAsia="lt-LT"/>
              </w:rPr>
              <w:t xml:space="preserve"> </w:t>
            </w:r>
            <w:r w:rsidR="24F8AC30" w:rsidRPr="007112E4">
              <w:rPr>
                <w:rFonts w:eastAsia="Times New Roman" w:cs="Arial"/>
                <w:color w:val="000000" w:themeColor="text1"/>
                <w:sz w:val="20"/>
                <w:szCs w:val="20"/>
                <w:lang w:eastAsia="lt-LT"/>
              </w:rPr>
              <w:t>naikinimui paruoštų dokumentų (bylų) kiekį ir parengti dokumentų (bylų) naikinimo aktą</w:t>
            </w:r>
            <w:r w:rsidR="2B60E709" w:rsidRPr="007112E4">
              <w:rPr>
                <w:rFonts w:eastAsia="Times New Roman" w:cs="Arial"/>
                <w:color w:val="000000" w:themeColor="text1"/>
                <w:sz w:val="20"/>
                <w:szCs w:val="20"/>
                <w:lang w:eastAsia="lt-LT"/>
              </w:rPr>
              <w:t xml:space="preserve"> (-us)</w:t>
            </w:r>
            <w:r w:rsidR="24F8AC30" w:rsidRPr="007112E4">
              <w:rPr>
                <w:rFonts w:eastAsia="Times New Roman" w:cs="Arial"/>
                <w:color w:val="000000" w:themeColor="text1"/>
                <w:sz w:val="20"/>
                <w:szCs w:val="20"/>
                <w:lang w:eastAsia="lt-LT"/>
              </w:rPr>
              <w:t xml:space="preserve"> </w:t>
            </w:r>
            <w:r w:rsidR="5B16DC11" w:rsidRPr="007112E4">
              <w:rPr>
                <w:rFonts w:eastAsia="Times New Roman" w:cs="Arial"/>
                <w:color w:val="000000" w:themeColor="text1"/>
                <w:sz w:val="20"/>
                <w:szCs w:val="20"/>
                <w:lang w:eastAsia="lt-LT"/>
              </w:rPr>
              <w:t>pagal</w:t>
            </w:r>
            <w:r w:rsidR="63D70E15" w:rsidRPr="007112E4">
              <w:rPr>
                <w:rFonts w:eastAsia="Times New Roman" w:cs="Arial"/>
                <w:color w:val="000000" w:themeColor="text1"/>
                <w:sz w:val="20"/>
                <w:szCs w:val="20"/>
                <w:lang w:eastAsia="lt-LT"/>
              </w:rPr>
              <w:t xml:space="preserve"> Dokumentų tvarkymo ir apskaitos taisyklių</w:t>
            </w:r>
            <w:r w:rsidR="52EAA183" w:rsidRPr="007112E4">
              <w:rPr>
                <w:rFonts w:eastAsia="Times New Roman" w:cs="Arial"/>
                <w:color w:val="000000" w:themeColor="text1"/>
                <w:sz w:val="20"/>
                <w:szCs w:val="20"/>
                <w:lang w:eastAsia="lt-LT"/>
              </w:rPr>
              <w:t>,</w:t>
            </w:r>
            <w:r w:rsidR="5B52F2CC" w:rsidRPr="007112E4">
              <w:rPr>
                <w:rFonts w:eastAsia="Times New Roman" w:cs="Arial"/>
                <w:color w:val="000000" w:themeColor="text1"/>
                <w:sz w:val="20"/>
                <w:szCs w:val="20"/>
                <w:lang w:eastAsia="lt-LT"/>
              </w:rPr>
              <w:t xml:space="preserve"> </w:t>
            </w:r>
            <w:r w:rsidR="5DDEDF9D" w:rsidRPr="007112E4">
              <w:rPr>
                <w:rFonts w:eastAsia="Times New Roman" w:cs="Arial"/>
                <w:color w:val="000000" w:themeColor="text1"/>
                <w:sz w:val="20"/>
                <w:szCs w:val="20"/>
                <w:lang w:eastAsia="lt-LT"/>
              </w:rPr>
              <w:t>patvirtintų Lietuvos vyriausiojo archyvaro</w:t>
            </w:r>
            <w:r w:rsidR="3E44BF38" w:rsidRPr="007112E4">
              <w:rPr>
                <w:rFonts w:eastAsia="Times New Roman" w:cs="Arial"/>
                <w:color w:val="000000" w:themeColor="text1"/>
                <w:sz w:val="20"/>
                <w:szCs w:val="20"/>
                <w:lang w:eastAsia="lt-LT"/>
              </w:rPr>
              <w:t xml:space="preserve"> </w:t>
            </w:r>
            <w:r w:rsidR="0067BD4C" w:rsidRPr="007112E4">
              <w:rPr>
                <w:rFonts w:eastAsia="Times New Roman" w:cs="Arial"/>
                <w:color w:val="000000" w:themeColor="text1"/>
                <w:sz w:val="20"/>
                <w:szCs w:val="20"/>
                <w:lang w:eastAsia="lt-LT"/>
              </w:rPr>
              <w:t>2011-07-04 įsakymu Nr. V-118 (akt</w:t>
            </w:r>
            <w:r w:rsidR="77566957" w:rsidRPr="007112E4">
              <w:rPr>
                <w:rFonts w:eastAsia="Times New Roman" w:cs="Arial"/>
                <w:color w:val="000000" w:themeColor="text1"/>
                <w:sz w:val="20"/>
                <w:szCs w:val="20"/>
                <w:lang w:eastAsia="lt-LT"/>
              </w:rPr>
              <w:t>uali redakcija 2025-10</w:t>
            </w:r>
            <w:r w:rsidR="0A0E467A" w:rsidRPr="007112E4">
              <w:rPr>
                <w:rFonts w:eastAsia="Times New Roman" w:cs="Arial"/>
                <w:color w:val="000000" w:themeColor="text1"/>
                <w:sz w:val="20"/>
                <w:szCs w:val="20"/>
                <w:lang w:eastAsia="lt-LT"/>
              </w:rPr>
              <w:t>-31</w:t>
            </w:r>
            <w:r w:rsidR="22929187" w:rsidRPr="007112E4">
              <w:rPr>
                <w:rFonts w:eastAsia="Times New Roman" w:cs="Arial"/>
                <w:color w:val="000000" w:themeColor="text1"/>
                <w:sz w:val="20"/>
                <w:szCs w:val="20"/>
                <w:lang w:eastAsia="lt-LT"/>
              </w:rPr>
              <w:t xml:space="preserve"> įsakymas</w:t>
            </w:r>
            <w:r w:rsidR="73E4C8CB" w:rsidRPr="007112E4">
              <w:rPr>
                <w:rFonts w:eastAsia="Times New Roman" w:cs="Arial"/>
                <w:color w:val="000000" w:themeColor="text1"/>
                <w:sz w:val="20"/>
                <w:szCs w:val="20"/>
                <w:lang w:eastAsia="lt-LT"/>
              </w:rPr>
              <w:t xml:space="preserve"> Nr. VE-21)</w:t>
            </w:r>
            <w:r w:rsidR="5E86DC3A" w:rsidRPr="007112E4">
              <w:rPr>
                <w:rFonts w:eastAsia="Times New Roman" w:cs="Arial"/>
                <w:color w:val="000000" w:themeColor="text1"/>
                <w:sz w:val="20"/>
                <w:szCs w:val="20"/>
                <w:lang w:eastAsia="lt-LT"/>
              </w:rPr>
              <w:t>,</w:t>
            </w:r>
            <w:r w:rsidR="629E918F" w:rsidRPr="007112E4">
              <w:rPr>
                <w:rFonts w:eastAsia="Times New Roman" w:cs="Arial"/>
                <w:color w:val="000000" w:themeColor="text1"/>
                <w:sz w:val="20"/>
                <w:szCs w:val="20"/>
                <w:lang w:eastAsia="lt-LT"/>
              </w:rPr>
              <w:t xml:space="preserve"> reikalavimus</w:t>
            </w:r>
            <w:r w:rsidR="0BFACA26" w:rsidRPr="007112E4">
              <w:rPr>
                <w:rFonts w:eastAsia="Times New Roman" w:cs="Arial"/>
                <w:color w:val="000000" w:themeColor="text1"/>
                <w:sz w:val="20"/>
                <w:szCs w:val="20"/>
                <w:lang w:eastAsia="lt-LT"/>
              </w:rPr>
              <w:t>. Dokumentų (bylų) naikinimas privalo būti atliekamas atsižvelgiant</w:t>
            </w:r>
            <w:r w:rsidR="39D511DE" w:rsidRPr="007112E4">
              <w:rPr>
                <w:rFonts w:eastAsia="Times New Roman" w:cs="Arial"/>
                <w:color w:val="000000" w:themeColor="text1"/>
                <w:sz w:val="20"/>
                <w:szCs w:val="20"/>
                <w:lang w:eastAsia="lt-LT"/>
              </w:rPr>
              <w:t xml:space="preserve"> ir</w:t>
            </w:r>
            <w:r w:rsidR="5FFFDFCB" w:rsidRPr="007112E4">
              <w:rPr>
                <w:rFonts w:eastAsia="Times New Roman" w:cs="Arial"/>
                <w:color w:val="000000" w:themeColor="text1"/>
                <w:sz w:val="20"/>
                <w:szCs w:val="20"/>
                <w:lang w:eastAsia="lt-LT"/>
              </w:rPr>
              <w:t xml:space="preserve"> </w:t>
            </w:r>
            <w:r w:rsidR="79C73F8A" w:rsidRPr="007112E4">
              <w:rPr>
                <w:rFonts w:eastAsia="Times New Roman" w:cs="Arial"/>
                <w:color w:val="000000" w:themeColor="text1"/>
                <w:sz w:val="20"/>
                <w:szCs w:val="20"/>
                <w:lang w:eastAsia="lt-LT"/>
              </w:rPr>
              <w:t>į</w:t>
            </w:r>
            <w:r w:rsidR="37F56B73" w:rsidRPr="007112E4">
              <w:rPr>
                <w:rFonts w:eastAsia="Times New Roman" w:cs="Arial"/>
                <w:color w:val="000000" w:themeColor="text1"/>
                <w:sz w:val="20"/>
                <w:szCs w:val="20"/>
                <w:lang w:eastAsia="lt-LT"/>
              </w:rPr>
              <w:t xml:space="preserve"> </w:t>
            </w:r>
            <w:r w:rsidR="3D1A51FF" w:rsidRPr="007112E4">
              <w:rPr>
                <w:rFonts w:eastAsia="Times New Roman" w:cs="Arial"/>
                <w:color w:val="000000" w:themeColor="text1"/>
                <w:sz w:val="20"/>
                <w:szCs w:val="20"/>
                <w:lang w:eastAsia="lt-LT"/>
              </w:rPr>
              <w:t xml:space="preserve">Perkančiojo subjekto </w:t>
            </w:r>
            <w:r w:rsidR="37F56B73" w:rsidRPr="007112E4">
              <w:rPr>
                <w:rFonts w:eastAsia="Times New Roman" w:cs="Arial"/>
                <w:color w:val="000000" w:themeColor="text1"/>
                <w:sz w:val="20"/>
                <w:szCs w:val="20"/>
                <w:lang w:eastAsia="lt-LT"/>
              </w:rPr>
              <w:t>pateikt</w:t>
            </w:r>
            <w:r w:rsidR="3C81F9DA" w:rsidRPr="007112E4">
              <w:rPr>
                <w:rFonts w:eastAsia="Times New Roman" w:cs="Arial"/>
                <w:color w:val="000000" w:themeColor="text1"/>
                <w:sz w:val="20"/>
                <w:szCs w:val="20"/>
                <w:lang w:eastAsia="lt-LT"/>
              </w:rPr>
              <w:t>ą</w:t>
            </w:r>
            <w:r w:rsidR="37F56B73" w:rsidRPr="007112E4">
              <w:rPr>
                <w:rFonts w:eastAsia="Times New Roman" w:cs="Arial"/>
                <w:color w:val="000000" w:themeColor="text1"/>
                <w:sz w:val="20"/>
                <w:szCs w:val="20"/>
                <w:lang w:eastAsia="lt-LT"/>
              </w:rPr>
              <w:t xml:space="preserve"> </w:t>
            </w:r>
            <w:r w:rsidR="57FB0C61" w:rsidRPr="007112E4">
              <w:rPr>
                <w:rFonts w:eastAsia="Times New Roman" w:cs="Arial"/>
                <w:color w:val="000000" w:themeColor="text1"/>
                <w:sz w:val="20"/>
                <w:szCs w:val="20"/>
                <w:lang w:eastAsia="lt-LT"/>
              </w:rPr>
              <w:t>ga</w:t>
            </w:r>
            <w:r w:rsidR="303CE9AA" w:rsidRPr="007112E4">
              <w:rPr>
                <w:rFonts w:eastAsia="Times New Roman" w:cs="Arial"/>
                <w:color w:val="000000" w:themeColor="text1"/>
                <w:sz w:val="20"/>
                <w:szCs w:val="20"/>
                <w:lang w:eastAsia="lt-LT"/>
              </w:rPr>
              <w:t>liojan</w:t>
            </w:r>
            <w:r w:rsidR="7B3B855E" w:rsidRPr="007112E4">
              <w:rPr>
                <w:rFonts w:eastAsia="Times New Roman" w:cs="Arial"/>
                <w:color w:val="000000" w:themeColor="text1"/>
                <w:sz w:val="20"/>
                <w:szCs w:val="20"/>
                <w:lang w:eastAsia="lt-LT"/>
              </w:rPr>
              <w:t>tį</w:t>
            </w:r>
            <w:r w:rsidR="2A5666EF" w:rsidRPr="007112E4">
              <w:rPr>
                <w:rFonts w:eastAsia="Times New Roman" w:cs="Arial"/>
                <w:color w:val="000000" w:themeColor="text1"/>
                <w:sz w:val="20"/>
                <w:szCs w:val="20"/>
                <w:lang w:eastAsia="lt-LT"/>
              </w:rPr>
              <w:t xml:space="preserve"> dokumentacijos plan</w:t>
            </w:r>
            <w:r w:rsidR="1A575A4B" w:rsidRPr="007112E4">
              <w:rPr>
                <w:rFonts w:eastAsia="Times New Roman" w:cs="Arial"/>
                <w:color w:val="000000" w:themeColor="text1"/>
                <w:sz w:val="20"/>
                <w:szCs w:val="20"/>
                <w:lang w:eastAsia="lt-LT"/>
              </w:rPr>
              <w:t>ą</w:t>
            </w:r>
            <w:r w:rsidR="0F90FED0" w:rsidRPr="007112E4">
              <w:rPr>
                <w:rFonts w:eastAsia="Times New Roman" w:cs="Arial"/>
                <w:color w:val="000000" w:themeColor="text1"/>
                <w:sz w:val="20"/>
                <w:szCs w:val="20"/>
                <w:lang w:eastAsia="lt-LT"/>
              </w:rPr>
              <w:t>.</w:t>
            </w:r>
          </w:p>
          <w:p w14:paraId="4B1A122D" w14:textId="620BA4D3" w:rsidR="005D3D33" w:rsidRPr="007112E4" w:rsidRDefault="24F8AC30" w:rsidP="2D113F1B">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Dokumentų (bylų)</w:t>
            </w:r>
            <w:r w:rsidR="74683BD3" w:rsidRPr="007112E4">
              <w:rPr>
                <w:rFonts w:eastAsia="Times New Roman" w:cs="Arial"/>
                <w:color w:val="000000" w:themeColor="text1"/>
                <w:sz w:val="20"/>
                <w:szCs w:val="20"/>
                <w:lang w:eastAsia="lt-LT"/>
              </w:rPr>
              <w:t xml:space="preserve"> naikinimo aktas</w:t>
            </w:r>
            <w:r w:rsidRPr="007112E4">
              <w:rPr>
                <w:rFonts w:eastAsia="Times New Roman" w:cs="Arial"/>
                <w:color w:val="000000" w:themeColor="text1"/>
                <w:sz w:val="20"/>
                <w:szCs w:val="20"/>
                <w:lang w:eastAsia="lt-LT"/>
              </w:rPr>
              <w:t xml:space="preserve"> </w:t>
            </w:r>
            <w:r w:rsidR="7F62D6A7" w:rsidRPr="007112E4">
              <w:rPr>
                <w:rFonts w:eastAsia="Times New Roman" w:cs="Arial"/>
                <w:color w:val="000000" w:themeColor="text1"/>
                <w:sz w:val="20"/>
                <w:szCs w:val="20"/>
              </w:rPr>
              <w:t>(</w:t>
            </w:r>
            <w:r w:rsidR="2CAB2E3C" w:rsidRPr="007112E4">
              <w:rPr>
                <w:rFonts w:eastAsia="Times New Roman" w:cs="Arial"/>
                <w:color w:val="000000" w:themeColor="text1"/>
                <w:sz w:val="20"/>
                <w:szCs w:val="20"/>
              </w:rPr>
              <w:t>elektronine forma</w:t>
            </w:r>
            <w:r w:rsidR="43DCC28C" w:rsidRPr="007112E4">
              <w:rPr>
                <w:rFonts w:eastAsia="Times New Roman" w:cs="Arial"/>
                <w:color w:val="000000" w:themeColor="text1"/>
                <w:sz w:val="20"/>
                <w:szCs w:val="20"/>
              </w:rPr>
              <w:t>)</w:t>
            </w:r>
            <w:r w:rsidR="2CAB2E3C" w:rsidRPr="007112E4">
              <w:rPr>
                <w:rFonts w:eastAsia="Times New Roman" w:cs="Arial"/>
                <w:color w:val="000000" w:themeColor="text1"/>
                <w:sz w:val="20"/>
                <w:szCs w:val="20"/>
                <w:lang w:eastAsia="lt-LT"/>
              </w:rPr>
              <w:t xml:space="preserve"> </w:t>
            </w:r>
            <w:r w:rsidR="49C22786" w:rsidRPr="007112E4">
              <w:rPr>
                <w:rFonts w:eastAsia="Times New Roman" w:cs="Arial"/>
                <w:color w:val="000000" w:themeColor="text1"/>
                <w:sz w:val="20"/>
                <w:szCs w:val="20"/>
                <w:lang w:eastAsia="lt-LT"/>
              </w:rPr>
              <w:t xml:space="preserve"> </w:t>
            </w:r>
            <w:r w:rsidRPr="007112E4">
              <w:rPr>
                <w:rFonts w:eastAsia="Times New Roman" w:cs="Arial"/>
                <w:color w:val="000000" w:themeColor="text1"/>
                <w:sz w:val="20"/>
                <w:szCs w:val="20"/>
                <w:lang w:eastAsia="lt-LT"/>
              </w:rPr>
              <w:t>privalo būti suderintas su Perkančiojo subjekto įgaliotu asmeniu abejoms šalims pasirašant kvalifikuotu parašu.</w:t>
            </w:r>
          </w:p>
          <w:p w14:paraId="3C014005" w14:textId="4E01786E" w:rsidR="005D3D33" w:rsidRPr="007112E4" w:rsidRDefault="24F8AC30" w:rsidP="005D3D33">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Perkantysis subjektas pasilieka teisę koreguoti, papildyti naikinamų dokumentų sąrašą.</w:t>
            </w:r>
          </w:p>
          <w:p w14:paraId="779B7DD1" w14:textId="202D184B" w:rsidR="10829FCC" w:rsidRPr="007112E4" w:rsidRDefault="007424CE" w:rsidP="2D113F1B">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 xml:space="preserve">iekėjas </w:t>
            </w:r>
            <w:r w:rsidR="10829FCC" w:rsidRPr="007112E4">
              <w:rPr>
                <w:rFonts w:eastAsia="Times New Roman" w:cs="Arial"/>
                <w:color w:val="000000" w:themeColor="text1"/>
                <w:sz w:val="20"/>
                <w:szCs w:val="20"/>
                <w:lang w:eastAsia="lt-LT"/>
              </w:rPr>
              <w:t>įsipareigoja sunaikinti atrinktus dokumentus (bylas) pagal DIN 32757 trečiąją saugumo klasę arba jai lygiavertį saugumo lygį (pvz., DIN 66399 P-4).</w:t>
            </w:r>
          </w:p>
          <w:p w14:paraId="424E0856" w14:textId="7D09B036" w:rsidR="005D3D33" w:rsidRPr="007112E4" w:rsidRDefault="007424CE" w:rsidP="005D3D33">
            <w:pPr>
              <w:spacing w:after="80"/>
              <w:ind w:firstLine="0"/>
              <w:jc w:val="both"/>
              <w:rPr>
                <w:rFonts w:cs="Arial"/>
                <w:color w:val="000000" w:themeColor="text1"/>
                <w:sz w:val="20"/>
                <w:szCs w:val="20"/>
              </w:rPr>
            </w:pPr>
            <w:r>
              <w:rPr>
                <w:rFonts w:eastAsia="Times New Roman" w:cs="Arial"/>
                <w:color w:val="000000" w:themeColor="text1"/>
                <w:sz w:val="20"/>
                <w:szCs w:val="20"/>
                <w:lang w:eastAsia="lt-LT"/>
              </w:rPr>
              <w:t>T</w:t>
            </w:r>
            <w:r w:rsidR="005D3D33"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005D3D33" w:rsidRPr="007112E4">
              <w:rPr>
                <w:rFonts w:eastAsia="Times New Roman" w:cs="Arial"/>
                <w:color w:val="000000" w:themeColor="text1"/>
                <w:sz w:val="20"/>
                <w:szCs w:val="20"/>
                <w:lang w:eastAsia="lt-LT"/>
              </w:rPr>
              <w:t xml:space="preserve">kėjas Perkančiajam subjektui </w:t>
            </w:r>
            <w:r w:rsidR="00204E31" w:rsidRPr="007112E4">
              <w:rPr>
                <w:rFonts w:eastAsia="Times New Roman" w:cs="Arial"/>
                <w:color w:val="000000" w:themeColor="text1"/>
                <w:sz w:val="20"/>
                <w:szCs w:val="20"/>
                <w:lang w:eastAsia="lt-LT"/>
              </w:rPr>
              <w:t xml:space="preserve">po </w:t>
            </w:r>
            <w:r w:rsidR="008F25D3" w:rsidRPr="007112E4">
              <w:rPr>
                <w:rFonts w:eastAsia="Times New Roman" w:cs="Arial"/>
                <w:color w:val="000000" w:themeColor="text1"/>
                <w:sz w:val="20"/>
                <w:szCs w:val="20"/>
                <w:lang w:eastAsia="lt-LT"/>
              </w:rPr>
              <w:t xml:space="preserve">dokumentų (bylų) </w:t>
            </w:r>
            <w:r w:rsidR="00204E31" w:rsidRPr="007112E4">
              <w:rPr>
                <w:rFonts w:eastAsia="Times New Roman" w:cs="Arial"/>
                <w:color w:val="000000" w:themeColor="text1"/>
                <w:sz w:val="20"/>
                <w:szCs w:val="20"/>
              </w:rPr>
              <w:t>sunaikinimo proceso įvykdymo</w:t>
            </w:r>
            <w:r w:rsidR="00204E31" w:rsidRPr="007112E4">
              <w:rPr>
                <w:rFonts w:eastAsia="Times New Roman" w:cs="Arial"/>
                <w:color w:val="000000" w:themeColor="text1"/>
                <w:sz w:val="20"/>
                <w:szCs w:val="20"/>
                <w:lang w:eastAsia="lt-LT"/>
              </w:rPr>
              <w:t xml:space="preserve"> </w:t>
            </w:r>
            <w:r w:rsidR="005D3D33" w:rsidRPr="007112E4">
              <w:rPr>
                <w:rFonts w:eastAsia="Times New Roman" w:cs="Arial"/>
                <w:color w:val="000000" w:themeColor="text1"/>
                <w:sz w:val="20"/>
                <w:szCs w:val="20"/>
                <w:lang w:eastAsia="lt-LT"/>
              </w:rPr>
              <w:t xml:space="preserve">turi pateikti </w:t>
            </w:r>
            <w:r w:rsidR="005D3D33" w:rsidRPr="007112E4">
              <w:rPr>
                <w:rFonts w:cs="Arial"/>
                <w:color w:val="000000" w:themeColor="text1"/>
                <w:sz w:val="20"/>
                <w:szCs w:val="20"/>
              </w:rPr>
              <w:t>įrodančius dokumentus (pažymą, aktą) apie:</w:t>
            </w:r>
          </w:p>
          <w:p w14:paraId="096EEEDA" w14:textId="55E7939C" w:rsidR="005D3D33" w:rsidRPr="007112E4" w:rsidRDefault="00F655FD" w:rsidP="00F655FD">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rPr>
              <w:t xml:space="preserve">- </w:t>
            </w:r>
            <w:r w:rsidR="005D3D33" w:rsidRPr="007112E4">
              <w:rPr>
                <w:rFonts w:eastAsia="Times New Roman" w:cs="Arial"/>
                <w:color w:val="000000" w:themeColor="text1"/>
                <w:sz w:val="20"/>
                <w:szCs w:val="20"/>
                <w:lang w:eastAsia="lt-LT"/>
              </w:rPr>
              <w:t>dokumentų (bylų) saug</w:t>
            </w:r>
            <w:r w:rsidR="00BC550C" w:rsidRPr="007112E4">
              <w:rPr>
                <w:rFonts w:eastAsia="Times New Roman" w:cs="Arial"/>
                <w:color w:val="000000" w:themeColor="text1"/>
                <w:sz w:val="20"/>
                <w:szCs w:val="20"/>
                <w:lang w:eastAsia="lt-LT"/>
              </w:rPr>
              <w:t>ų</w:t>
            </w:r>
            <w:r w:rsidR="005D3D33" w:rsidRPr="007112E4">
              <w:rPr>
                <w:rFonts w:eastAsia="Times New Roman" w:cs="Arial"/>
                <w:color w:val="000000" w:themeColor="text1"/>
                <w:sz w:val="20"/>
                <w:szCs w:val="20"/>
                <w:lang w:eastAsia="lt-LT"/>
              </w:rPr>
              <w:t xml:space="preserve"> </w:t>
            </w:r>
            <w:r w:rsidR="005D3D33" w:rsidRPr="007112E4">
              <w:rPr>
                <w:rFonts w:cs="Arial"/>
                <w:color w:val="000000" w:themeColor="text1"/>
                <w:sz w:val="20"/>
                <w:szCs w:val="20"/>
              </w:rPr>
              <w:t>sunaikinimą;</w:t>
            </w:r>
          </w:p>
          <w:p w14:paraId="64AAEEDE" w14:textId="32CB420F" w:rsidR="005D3D33" w:rsidRPr="007112E4" w:rsidRDefault="00F655FD" w:rsidP="00F655FD">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rPr>
              <w:lastRenderedPageBreak/>
              <w:t xml:space="preserve">- </w:t>
            </w:r>
            <w:r w:rsidR="007C1DBD" w:rsidRPr="007112E4">
              <w:rPr>
                <w:rFonts w:eastAsia="Times New Roman" w:cs="Arial"/>
                <w:color w:val="000000" w:themeColor="text1"/>
                <w:sz w:val="20"/>
                <w:szCs w:val="20"/>
                <w:lang w:eastAsia="lt-LT"/>
              </w:rPr>
              <w:t xml:space="preserve">po </w:t>
            </w:r>
            <w:r w:rsidR="002F06AD" w:rsidRPr="007112E4">
              <w:rPr>
                <w:rFonts w:eastAsia="Times New Roman" w:cs="Arial"/>
                <w:color w:val="000000" w:themeColor="text1"/>
                <w:sz w:val="20"/>
                <w:szCs w:val="20"/>
                <w:lang w:eastAsia="lt-LT"/>
              </w:rPr>
              <w:t xml:space="preserve">dokumentų (bylų) sunaikinimo </w:t>
            </w:r>
            <w:r w:rsidR="005D3D33" w:rsidRPr="007112E4">
              <w:rPr>
                <w:rFonts w:eastAsia="Times New Roman" w:cs="Arial"/>
                <w:color w:val="000000" w:themeColor="text1"/>
                <w:sz w:val="20"/>
                <w:szCs w:val="20"/>
                <w:lang w:eastAsia="lt-LT"/>
              </w:rPr>
              <w:t xml:space="preserve">likusių saugoti dokumentų (bylų) apimtį tiesiniais metrais ir dokumentų / bylų / dėžių kiekį vienetais. </w:t>
            </w:r>
          </w:p>
          <w:p w14:paraId="11144B59" w14:textId="77BA05F1" w:rsidR="005E534E" w:rsidRPr="007112E4" w:rsidRDefault="6A112902" w:rsidP="2D113F1B">
            <w:pPr>
              <w:spacing w:after="80"/>
              <w:ind w:left="60"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Po </w:t>
            </w:r>
            <w:r w:rsidR="5DA06795" w:rsidRPr="007112E4">
              <w:rPr>
                <w:rFonts w:eastAsia="Times New Roman" w:cs="Arial"/>
                <w:color w:val="000000" w:themeColor="text1"/>
                <w:sz w:val="20"/>
                <w:szCs w:val="20"/>
                <w:lang w:eastAsia="lt-LT"/>
              </w:rPr>
              <w:t xml:space="preserve">kiekvieno </w:t>
            </w:r>
            <w:r w:rsidRPr="007112E4">
              <w:rPr>
                <w:rFonts w:eastAsia="Times New Roman" w:cs="Arial"/>
                <w:color w:val="000000" w:themeColor="text1"/>
                <w:sz w:val="20"/>
                <w:szCs w:val="20"/>
                <w:lang w:eastAsia="lt-LT"/>
              </w:rPr>
              <w:t>dokumentų (bylų) sunaikinimo p</w:t>
            </w:r>
            <w:r w:rsidR="24F8AC30" w:rsidRPr="007112E4">
              <w:rPr>
                <w:rFonts w:eastAsia="Times New Roman" w:cs="Arial"/>
                <w:color w:val="000000" w:themeColor="text1"/>
                <w:sz w:val="20"/>
                <w:szCs w:val="20"/>
                <w:lang w:eastAsia="lt-LT"/>
              </w:rPr>
              <w:t xml:space="preserve">agal likusių saugoti dokumentų (bylų) kiekį </w:t>
            </w:r>
            <w:r w:rsidR="007424CE">
              <w:rPr>
                <w:rFonts w:eastAsia="Times New Roman" w:cs="Arial"/>
                <w:color w:val="000000" w:themeColor="text1"/>
                <w:sz w:val="20"/>
                <w:szCs w:val="20"/>
                <w:lang w:eastAsia="lt-LT"/>
              </w:rPr>
              <w:t>T</w:t>
            </w:r>
            <w:r w:rsidR="00397596" w:rsidRPr="007112E4">
              <w:rPr>
                <w:rFonts w:eastAsia="Times New Roman" w:cs="Arial"/>
                <w:color w:val="000000" w:themeColor="text1"/>
                <w:sz w:val="20"/>
                <w:szCs w:val="20"/>
                <w:lang w:eastAsia="lt-LT"/>
              </w:rPr>
              <w:t>ie</w:t>
            </w:r>
            <w:r w:rsidR="24F8AC30" w:rsidRPr="007112E4">
              <w:rPr>
                <w:rFonts w:eastAsia="Times New Roman" w:cs="Arial"/>
                <w:color w:val="000000" w:themeColor="text1"/>
                <w:sz w:val="20"/>
                <w:szCs w:val="20"/>
                <w:lang w:eastAsia="lt-LT"/>
              </w:rPr>
              <w:t xml:space="preserve">kėjas </w:t>
            </w:r>
            <w:r w:rsidR="39D69C81" w:rsidRPr="007112E4">
              <w:rPr>
                <w:rFonts w:eastAsia="Times New Roman" w:cs="Arial"/>
                <w:color w:val="000000" w:themeColor="text1"/>
                <w:sz w:val="20"/>
                <w:szCs w:val="20"/>
                <w:lang w:eastAsia="lt-LT"/>
              </w:rPr>
              <w:t>privalo</w:t>
            </w:r>
            <w:r w:rsidR="24F8AC30" w:rsidRPr="007112E4">
              <w:rPr>
                <w:rFonts w:eastAsia="Times New Roman" w:cs="Arial"/>
                <w:color w:val="000000" w:themeColor="text1"/>
                <w:sz w:val="20"/>
                <w:szCs w:val="20"/>
                <w:lang w:eastAsia="lt-LT"/>
              </w:rPr>
              <w:t xml:space="preserve"> perskaičiuoti</w:t>
            </w:r>
            <w:r w:rsidR="53335714" w:rsidRPr="007112E4">
              <w:rPr>
                <w:rFonts w:eastAsia="Times New Roman" w:cs="Arial"/>
                <w:color w:val="000000" w:themeColor="text1"/>
                <w:sz w:val="20"/>
                <w:szCs w:val="20"/>
                <w:lang w:eastAsia="lt-LT"/>
              </w:rPr>
              <w:t xml:space="preserve"> dokumentų (bylų) mėnesinį saugojimo mokestį</w:t>
            </w:r>
            <w:r w:rsidR="24F8AC30" w:rsidRPr="007112E4">
              <w:rPr>
                <w:rFonts w:eastAsia="Times New Roman" w:cs="Arial"/>
                <w:color w:val="000000" w:themeColor="text1"/>
                <w:sz w:val="20"/>
                <w:szCs w:val="20"/>
                <w:lang w:eastAsia="lt-LT"/>
              </w:rPr>
              <w:t xml:space="preserve"> ir </w:t>
            </w:r>
            <w:r w:rsidR="47C96320" w:rsidRPr="007112E4">
              <w:rPr>
                <w:rFonts w:eastAsia="Times New Roman" w:cs="Arial"/>
                <w:color w:val="000000" w:themeColor="text1"/>
                <w:sz w:val="20"/>
                <w:szCs w:val="20"/>
                <w:lang w:eastAsia="lt-LT"/>
              </w:rPr>
              <w:t xml:space="preserve">jį </w:t>
            </w:r>
            <w:r w:rsidR="24F8AC30" w:rsidRPr="007112E4">
              <w:rPr>
                <w:rFonts w:eastAsia="Times New Roman" w:cs="Arial"/>
                <w:color w:val="000000" w:themeColor="text1"/>
                <w:sz w:val="20"/>
                <w:szCs w:val="20"/>
                <w:lang w:eastAsia="lt-LT"/>
              </w:rPr>
              <w:t>pateikti Perkančiajam subjektui.</w:t>
            </w:r>
          </w:p>
        </w:tc>
      </w:tr>
      <w:tr w:rsidR="007112E4" w:rsidRPr="007112E4" w14:paraId="5DD5AEB7" w14:textId="77777777" w:rsidTr="2D113F1B">
        <w:trPr>
          <w:trHeight w:val="285"/>
        </w:trPr>
        <w:tc>
          <w:tcPr>
            <w:tcW w:w="1018" w:type="dxa"/>
            <w:tcBorders>
              <w:top w:val="nil"/>
              <w:left w:val="single" w:sz="8" w:space="0" w:color="auto"/>
              <w:bottom w:val="single" w:sz="4" w:space="0" w:color="auto"/>
              <w:right w:val="single" w:sz="4" w:space="0" w:color="auto"/>
            </w:tcBorders>
            <w:tcMar>
              <w:top w:w="0" w:type="dxa"/>
              <w:left w:w="108" w:type="dxa"/>
              <w:bottom w:w="0" w:type="dxa"/>
              <w:right w:w="108" w:type="dxa"/>
            </w:tcMar>
          </w:tcPr>
          <w:p w14:paraId="0D7326D4" w14:textId="6899DA90" w:rsidR="00127328" w:rsidRPr="007112E4" w:rsidRDefault="36C31FAE" w:rsidP="2D113F1B">
            <w:pPr>
              <w:spacing w:after="80" w:line="276" w:lineRule="auto"/>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lastRenderedPageBreak/>
              <w:t>5.</w:t>
            </w:r>
            <w:r w:rsidR="0F60E090" w:rsidRPr="007112E4">
              <w:rPr>
                <w:rFonts w:eastAsia="Times New Roman" w:cs="Arial"/>
                <w:b/>
                <w:bCs/>
                <w:color w:val="000000" w:themeColor="text1"/>
                <w:sz w:val="20"/>
                <w:szCs w:val="20"/>
                <w:lang w:eastAsia="lt-LT"/>
              </w:rPr>
              <w:t>7</w:t>
            </w:r>
            <w:r w:rsidRPr="007112E4">
              <w:rPr>
                <w:rFonts w:eastAsia="Times New Roman" w:cs="Arial"/>
                <w:b/>
                <w:bCs/>
                <w:color w:val="000000" w:themeColor="text1"/>
                <w:sz w:val="20"/>
                <w:szCs w:val="20"/>
                <w:lang w:eastAsia="lt-LT"/>
              </w:rPr>
              <w:t>.</w:t>
            </w:r>
          </w:p>
        </w:tc>
        <w:tc>
          <w:tcPr>
            <w:tcW w:w="2752" w:type="dxa"/>
            <w:tcBorders>
              <w:top w:val="single" w:sz="4" w:space="0" w:color="auto"/>
              <w:left w:val="single" w:sz="4" w:space="0" w:color="auto"/>
              <w:bottom w:val="single" w:sz="4" w:space="0" w:color="auto"/>
              <w:right w:val="single" w:sz="4" w:space="0" w:color="auto"/>
            </w:tcBorders>
          </w:tcPr>
          <w:p w14:paraId="15A5452F" w14:textId="3BC6EBFA" w:rsidR="00127328" w:rsidRPr="007112E4" w:rsidRDefault="36C31FAE" w:rsidP="002E1F80">
            <w:pPr>
              <w:spacing w:after="80"/>
              <w:ind w:left="124" w:right="64"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Informacijos</w:t>
            </w:r>
            <w:r w:rsidR="20675ACD" w:rsidRPr="007112E4">
              <w:rPr>
                <w:rFonts w:eastAsia="Times New Roman" w:cs="Arial"/>
                <w:color w:val="000000" w:themeColor="text1"/>
                <w:sz w:val="20"/>
                <w:szCs w:val="20"/>
                <w:lang w:eastAsia="lt-LT"/>
              </w:rPr>
              <w:t>,</w:t>
            </w:r>
            <w:r w:rsidR="137A059A" w:rsidRPr="007112E4">
              <w:rPr>
                <w:rFonts w:eastAsia="Times New Roman" w:cs="Arial"/>
                <w:color w:val="000000" w:themeColor="text1"/>
                <w:sz w:val="20"/>
                <w:szCs w:val="20"/>
                <w:lang w:eastAsia="lt-LT"/>
              </w:rPr>
              <w:t xml:space="preserve"> susijusios su teikiamomis Paslaugomis</w:t>
            </w:r>
            <w:r w:rsidR="0DD7BC1E" w:rsidRPr="007112E4">
              <w:rPr>
                <w:rFonts w:eastAsia="Times New Roman" w:cs="Arial"/>
                <w:color w:val="000000" w:themeColor="text1"/>
                <w:sz w:val="20"/>
                <w:szCs w:val="20"/>
                <w:lang w:eastAsia="lt-LT"/>
              </w:rPr>
              <w:t>,</w:t>
            </w:r>
            <w:r w:rsidR="374E7218" w:rsidRPr="007112E4">
              <w:rPr>
                <w:rFonts w:eastAsia="Times New Roman" w:cs="Arial"/>
                <w:color w:val="000000" w:themeColor="text1"/>
                <w:sz w:val="20"/>
                <w:szCs w:val="20"/>
                <w:lang w:eastAsia="lt-LT"/>
              </w:rPr>
              <w:t xml:space="preserve"> teikimas Perkančiajam subjektui</w:t>
            </w:r>
            <w:r w:rsidR="35754416" w:rsidRPr="007112E4">
              <w:rPr>
                <w:rFonts w:eastAsia="Times New Roman" w:cs="Arial"/>
                <w:color w:val="000000" w:themeColor="text1"/>
                <w:sz w:val="20"/>
                <w:szCs w:val="20"/>
                <w:lang w:eastAsia="lt-LT"/>
              </w:rPr>
              <w:t>.</w:t>
            </w:r>
          </w:p>
        </w:tc>
        <w:tc>
          <w:tcPr>
            <w:tcW w:w="5882"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A407B47" w14:textId="3682F858" w:rsidR="005E175E" w:rsidRPr="007112E4" w:rsidRDefault="476B0957" w:rsidP="2D113F1B">
            <w:pPr>
              <w:spacing w:after="80"/>
              <w:ind w:left="-42"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 xml:space="preserve">Sutarties galiojimo metu </w:t>
            </w:r>
            <w:r w:rsidR="007424CE">
              <w:rPr>
                <w:rFonts w:eastAsia="Times New Roman" w:cs="Arial"/>
                <w:color w:val="000000" w:themeColor="text1"/>
                <w:sz w:val="20"/>
                <w:szCs w:val="20"/>
                <w:lang w:eastAsia="lt-LT"/>
              </w:rPr>
              <w:t>T</w:t>
            </w:r>
            <w:r w:rsidR="36C31FAE"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36C31FAE" w:rsidRPr="007112E4">
              <w:rPr>
                <w:rFonts w:eastAsia="Times New Roman" w:cs="Arial"/>
                <w:color w:val="000000" w:themeColor="text1"/>
                <w:sz w:val="20"/>
                <w:szCs w:val="20"/>
                <w:lang w:eastAsia="lt-LT"/>
              </w:rPr>
              <w:t xml:space="preserve">kėjas  privalo nemokamai teikti </w:t>
            </w:r>
            <w:r w:rsidR="4472125B" w:rsidRPr="007112E4">
              <w:rPr>
                <w:rFonts w:eastAsia="Times New Roman" w:cs="Arial"/>
                <w:color w:val="000000" w:themeColor="text1"/>
                <w:sz w:val="20"/>
                <w:szCs w:val="20"/>
                <w:lang w:eastAsia="lt-LT"/>
              </w:rPr>
              <w:t xml:space="preserve">Perkančiajam subjektui </w:t>
            </w:r>
            <w:r w:rsidR="7B5BB8D7" w:rsidRPr="007112E4">
              <w:rPr>
                <w:rFonts w:eastAsia="Times New Roman" w:cs="Arial"/>
                <w:color w:val="000000" w:themeColor="text1"/>
                <w:sz w:val="20"/>
                <w:szCs w:val="20"/>
                <w:lang w:eastAsia="lt-LT"/>
              </w:rPr>
              <w:t xml:space="preserve">pažymas ir </w:t>
            </w:r>
            <w:r w:rsidR="36C31FAE" w:rsidRPr="007112E4">
              <w:rPr>
                <w:rFonts w:eastAsia="Times New Roman" w:cs="Arial"/>
                <w:color w:val="000000" w:themeColor="text1"/>
                <w:sz w:val="20"/>
                <w:szCs w:val="20"/>
                <w:lang w:eastAsia="lt-LT"/>
              </w:rPr>
              <w:t>informaciją, susijusią su teikiamomis Paslaugomis</w:t>
            </w:r>
            <w:r w:rsidR="2C075C58" w:rsidRPr="007112E4">
              <w:rPr>
                <w:rFonts w:eastAsia="Times New Roman" w:cs="Arial"/>
                <w:color w:val="000000" w:themeColor="text1"/>
                <w:sz w:val="20"/>
                <w:szCs w:val="20"/>
                <w:lang w:eastAsia="lt-LT"/>
              </w:rPr>
              <w:t>.</w:t>
            </w:r>
            <w:r w:rsidR="36C31FAE" w:rsidRPr="007112E4">
              <w:rPr>
                <w:rFonts w:eastAsia="Times New Roman" w:cs="Arial"/>
                <w:color w:val="000000" w:themeColor="text1"/>
                <w:sz w:val="20"/>
                <w:szCs w:val="20"/>
                <w:lang w:eastAsia="lt-LT"/>
              </w:rPr>
              <w:t xml:space="preserve"> </w:t>
            </w:r>
            <w:r w:rsidR="557E4980" w:rsidRPr="007112E4">
              <w:rPr>
                <w:rFonts w:eastAsia="Times New Roman" w:cs="Arial"/>
                <w:color w:val="000000" w:themeColor="text1"/>
                <w:sz w:val="20"/>
                <w:szCs w:val="20"/>
                <w:lang w:eastAsia="lt-LT"/>
              </w:rPr>
              <w:t>Informacija teikiama</w:t>
            </w:r>
            <w:r w:rsidR="36C31FAE" w:rsidRPr="007112E4">
              <w:rPr>
                <w:rFonts w:eastAsia="Times New Roman" w:cs="Arial"/>
                <w:color w:val="000000" w:themeColor="text1"/>
                <w:sz w:val="20"/>
                <w:szCs w:val="20"/>
                <w:lang w:eastAsia="lt-LT"/>
              </w:rPr>
              <w:t xml:space="preserve"> telefonu, el. paštu bei kitomis komunikavimo priemonėmis.</w:t>
            </w:r>
            <w:r w:rsidR="0E55AD5D" w:rsidRPr="007112E4">
              <w:rPr>
                <w:rFonts w:eastAsia="Times New Roman" w:cs="Arial"/>
                <w:color w:val="000000" w:themeColor="text1"/>
                <w:sz w:val="20"/>
                <w:szCs w:val="20"/>
                <w:lang w:eastAsia="lt-LT"/>
              </w:rPr>
              <w:t xml:space="preserve"> </w:t>
            </w:r>
          </w:p>
          <w:p w14:paraId="005BD3B6" w14:textId="597E234E" w:rsidR="00127328" w:rsidRPr="007112E4" w:rsidRDefault="007424CE" w:rsidP="2D113F1B">
            <w:pPr>
              <w:spacing w:after="80"/>
              <w:ind w:left="-42"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E55AD5D"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0E55AD5D" w:rsidRPr="007112E4">
              <w:rPr>
                <w:rFonts w:eastAsia="Times New Roman" w:cs="Arial"/>
                <w:color w:val="000000" w:themeColor="text1"/>
                <w:sz w:val="20"/>
                <w:szCs w:val="20"/>
                <w:lang w:eastAsia="lt-LT"/>
              </w:rPr>
              <w:t xml:space="preserve">kėjas įsipareigoja </w:t>
            </w:r>
            <w:r w:rsidR="49465E1A" w:rsidRPr="007112E4">
              <w:rPr>
                <w:rFonts w:eastAsia="Times New Roman" w:cs="Arial"/>
                <w:color w:val="000000" w:themeColor="text1"/>
                <w:sz w:val="20"/>
                <w:szCs w:val="20"/>
                <w:lang w:eastAsia="lt-LT"/>
              </w:rPr>
              <w:t xml:space="preserve">Perkančiajam subjektu </w:t>
            </w:r>
            <w:r w:rsidR="0E55AD5D" w:rsidRPr="007112E4">
              <w:rPr>
                <w:rFonts w:eastAsia="Times New Roman" w:cs="Arial"/>
                <w:color w:val="000000" w:themeColor="text1"/>
                <w:sz w:val="20"/>
                <w:szCs w:val="20"/>
                <w:lang w:eastAsia="lt-LT"/>
              </w:rPr>
              <w:t xml:space="preserve">teikti informaciją </w:t>
            </w:r>
            <w:r w:rsidR="5D8B87F0" w:rsidRPr="007112E4">
              <w:rPr>
                <w:rFonts w:eastAsia="Times New Roman" w:cs="Arial"/>
                <w:color w:val="000000" w:themeColor="text1"/>
                <w:sz w:val="20"/>
                <w:szCs w:val="20"/>
                <w:lang w:eastAsia="lt-LT"/>
              </w:rPr>
              <w:t>i</w:t>
            </w:r>
            <w:r w:rsidR="0E55AD5D" w:rsidRPr="007112E4">
              <w:rPr>
                <w:rFonts w:eastAsia="Times New Roman" w:cs="Arial"/>
                <w:color w:val="000000" w:themeColor="text1"/>
                <w:sz w:val="20"/>
                <w:szCs w:val="20"/>
                <w:lang w:eastAsia="lt-LT"/>
              </w:rPr>
              <w:t xml:space="preserve"> </w:t>
            </w:r>
            <w:r w:rsidR="02F7C3A1" w:rsidRPr="007112E4">
              <w:rPr>
                <w:rFonts w:eastAsia="Times New Roman" w:cs="Arial"/>
                <w:color w:val="000000" w:themeColor="text1"/>
                <w:sz w:val="20"/>
                <w:szCs w:val="20"/>
                <w:lang w:eastAsia="lt-LT"/>
              </w:rPr>
              <w:t xml:space="preserve">apie </w:t>
            </w:r>
            <w:r w:rsidR="4E7A3C50" w:rsidRPr="007112E4">
              <w:rPr>
                <w:rFonts w:eastAsia="Times New Roman" w:cs="Arial"/>
                <w:color w:val="000000" w:themeColor="text1"/>
                <w:sz w:val="20"/>
                <w:szCs w:val="20"/>
                <w:lang w:eastAsia="lt-LT"/>
              </w:rPr>
              <w:t>iš</w:t>
            </w:r>
            <w:r w:rsidR="7E0B61D9" w:rsidRPr="007112E4">
              <w:rPr>
                <w:rFonts w:eastAsia="Times New Roman" w:cs="Arial"/>
                <w:color w:val="000000" w:themeColor="text1"/>
                <w:sz w:val="20"/>
                <w:szCs w:val="20"/>
                <w:lang w:eastAsia="lt-LT"/>
              </w:rPr>
              <w:t xml:space="preserve"> </w:t>
            </w:r>
            <w:r w:rsidR="7E0B61D9" w:rsidRPr="007112E4">
              <w:rPr>
                <w:rFonts w:eastAsia="Times New Roman" w:cs="Arial"/>
                <w:color w:val="000000" w:themeColor="text1"/>
                <w:sz w:val="20"/>
                <w:szCs w:val="20"/>
              </w:rPr>
              <w:t xml:space="preserve">saugyklos paimtus ir </w:t>
            </w:r>
            <w:r w:rsidR="7E0B61D9" w:rsidRPr="007112E4">
              <w:rPr>
                <w:rFonts w:eastAsia="Times New Roman" w:cs="Arial"/>
                <w:color w:val="000000" w:themeColor="text1"/>
                <w:sz w:val="20"/>
                <w:szCs w:val="20"/>
                <w:lang w:eastAsia="lt-LT"/>
              </w:rPr>
              <w:t xml:space="preserve">Perkančiajam subjektui </w:t>
            </w:r>
            <w:r w:rsidR="5D8B87F0" w:rsidRPr="007112E4">
              <w:rPr>
                <w:rFonts w:eastAsia="Times New Roman" w:cs="Arial"/>
                <w:color w:val="000000" w:themeColor="text1"/>
                <w:sz w:val="20"/>
                <w:szCs w:val="20"/>
                <w:lang w:eastAsia="lt-LT"/>
              </w:rPr>
              <w:t xml:space="preserve">pateiktus </w:t>
            </w:r>
            <w:r w:rsidR="7E0B61D9" w:rsidRPr="007112E4">
              <w:rPr>
                <w:rFonts w:eastAsia="Times New Roman" w:cs="Arial"/>
                <w:color w:val="000000" w:themeColor="text1"/>
                <w:sz w:val="20"/>
                <w:szCs w:val="20"/>
                <w:lang w:eastAsia="lt-LT"/>
              </w:rPr>
              <w:t>bei</w:t>
            </w:r>
            <w:r w:rsidR="2FE61B1B" w:rsidRPr="007112E4">
              <w:rPr>
                <w:rFonts w:eastAsia="Times New Roman" w:cs="Arial"/>
                <w:color w:val="000000" w:themeColor="text1"/>
                <w:sz w:val="20"/>
                <w:szCs w:val="20"/>
                <w:lang w:eastAsia="lt-LT"/>
              </w:rPr>
              <w:t xml:space="preserve"> daugiau nei 3 mėnesius </w:t>
            </w:r>
            <w:r w:rsidR="54898AC5" w:rsidRPr="007112E4">
              <w:rPr>
                <w:rFonts w:eastAsia="Times New Roman" w:cs="Arial"/>
                <w:color w:val="000000" w:themeColor="text1"/>
                <w:sz w:val="20"/>
                <w:szCs w:val="20"/>
                <w:lang w:eastAsia="lt-LT"/>
              </w:rPr>
              <w:t>negr</w:t>
            </w:r>
            <w:r w:rsidR="2FE61B1B" w:rsidRPr="007112E4">
              <w:rPr>
                <w:rFonts w:eastAsia="Times New Roman" w:cs="Arial"/>
                <w:color w:val="000000" w:themeColor="text1"/>
                <w:sz w:val="20"/>
                <w:szCs w:val="20"/>
                <w:lang w:eastAsia="lt-LT"/>
              </w:rPr>
              <w:t xml:space="preserve">ąžintus </w:t>
            </w:r>
            <w:r w:rsidR="5D8B87F0" w:rsidRPr="007112E4">
              <w:rPr>
                <w:rFonts w:eastAsia="Times New Roman" w:cs="Arial"/>
                <w:color w:val="000000" w:themeColor="text1"/>
                <w:sz w:val="20"/>
                <w:szCs w:val="20"/>
                <w:lang w:eastAsia="lt-LT"/>
              </w:rPr>
              <w:t>dokumentus (bylas)</w:t>
            </w:r>
            <w:r w:rsidR="084C9688" w:rsidRPr="007112E4">
              <w:rPr>
                <w:rFonts w:eastAsia="Times New Roman" w:cs="Arial"/>
                <w:color w:val="000000" w:themeColor="text1"/>
                <w:sz w:val="20"/>
                <w:szCs w:val="20"/>
              </w:rPr>
              <w:t>.</w:t>
            </w:r>
          </w:p>
        </w:tc>
      </w:tr>
      <w:tr w:rsidR="007112E4" w:rsidRPr="007112E4" w14:paraId="641038B9" w14:textId="77777777" w:rsidTr="2D113F1B">
        <w:trPr>
          <w:trHeight w:val="258"/>
        </w:trPr>
        <w:tc>
          <w:tcPr>
            <w:tcW w:w="101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71B0CC4D" w14:textId="555412F5" w:rsidR="00127328" w:rsidRPr="007112E4" w:rsidRDefault="36C31FAE" w:rsidP="2D113F1B">
            <w:pPr>
              <w:spacing w:after="80" w:line="276" w:lineRule="auto"/>
              <w:jc w:val="center"/>
              <w:rPr>
                <w:rFonts w:eastAsia="Times New Roman" w:cs="Arial"/>
                <w:b/>
                <w:bCs/>
                <w:color w:val="000000" w:themeColor="text1"/>
                <w:sz w:val="20"/>
                <w:szCs w:val="20"/>
                <w:lang w:eastAsia="lt-LT"/>
              </w:rPr>
            </w:pPr>
            <w:r w:rsidRPr="007112E4">
              <w:rPr>
                <w:rFonts w:eastAsia="Times New Roman" w:cs="Arial"/>
                <w:b/>
                <w:bCs/>
                <w:color w:val="000000" w:themeColor="text1"/>
                <w:sz w:val="20"/>
                <w:szCs w:val="20"/>
                <w:lang w:eastAsia="lt-LT"/>
              </w:rPr>
              <w:t>5.</w:t>
            </w:r>
            <w:r w:rsidR="4C93EEF2" w:rsidRPr="007112E4">
              <w:rPr>
                <w:rFonts w:eastAsia="Times New Roman" w:cs="Arial"/>
                <w:b/>
                <w:bCs/>
                <w:color w:val="000000" w:themeColor="text1"/>
                <w:sz w:val="20"/>
                <w:szCs w:val="20"/>
                <w:lang w:eastAsia="lt-LT"/>
              </w:rPr>
              <w:t>8</w:t>
            </w:r>
            <w:r w:rsidRPr="007112E4">
              <w:rPr>
                <w:rFonts w:eastAsia="Times New Roman" w:cs="Arial"/>
                <w:b/>
                <w:bCs/>
                <w:color w:val="000000" w:themeColor="text1"/>
                <w:sz w:val="20"/>
                <w:szCs w:val="20"/>
                <w:lang w:eastAsia="lt-LT"/>
              </w:rPr>
              <w:t>.</w:t>
            </w:r>
          </w:p>
        </w:tc>
        <w:tc>
          <w:tcPr>
            <w:tcW w:w="2752" w:type="dxa"/>
            <w:tcBorders>
              <w:top w:val="single" w:sz="4" w:space="0" w:color="auto"/>
              <w:left w:val="single" w:sz="4" w:space="0" w:color="auto"/>
              <w:bottom w:val="single" w:sz="4" w:space="0" w:color="auto"/>
              <w:right w:val="single" w:sz="4" w:space="0" w:color="auto"/>
            </w:tcBorders>
          </w:tcPr>
          <w:p w14:paraId="269A9757" w14:textId="061066A4" w:rsidR="00127328" w:rsidRPr="007112E4" w:rsidRDefault="36C31FAE" w:rsidP="002E1F80">
            <w:pPr>
              <w:spacing w:after="80"/>
              <w:ind w:left="130" w:right="64"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Paslaugoms taikomi aplinkos apsaugos kriterijai, nustatyti,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papunkčiu (prekei pagaminti, paslaugai teikti ar darbams atlikti naudojama mažiau ar nenaudojama pavojingųjų cheminių medžiagų, neteršiama aplinka ir nekeliamas pavojus sveikatai) ir 4.4.4.5 (prekė, virtusi atliekomis, tinka paruošti pakartotinai naudoti ar perdirbti)</w:t>
            </w:r>
          </w:p>
        </w:tc>
        <w:tc>
          <w:tcPr>
            <w:tcW w:w="588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6FF5D012" w14:textId="571D5149" w:rsidR="0032042F" w:rsidRPr="007112E4" w:rsidRDefault="007424CE" w:rsidP="00274F3B">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00127328" w:rsidRPr="007112E4">
              <w:rPr>
                <w:rFonts w:eastAsia="Times New Roman" w:cs="Arial"/>
                <w:color w:val="000000" w:themeColor="text1"/>
                <w:sz w:val="20"/>
                <w:szCs w:val="20"/>
                <w:lang w:eastAsia="lt-LT"/>
              </w:rPr>
              <w:t>i</w:t>
            </w:r>
            <w:r w:rsidR="00397596" w:rsidRPr="007112E4">
              <w:rPr>
                <w:rFonts w:eastAsia="Times New Roman" w:cs="Arial"/>
                <w:color w:val="000000" w:themeColor="text1"/>
                <w:sz w:val="20"/>
                <w:szCs w:val="20"/>
                <w:lang w:eastAsia="lt-LT"/>
              </w:rPr>
              <w:t>e</w:t>
            </w:r>
            <w:r w:rsidR="00127328" w:rsidRPr="007112E4">
              <w:rPr>
                <w:rFonts w:eastAsia="Times New Roman" w:cs="Arial"/>
                <w:color w:val="000000" w:themeColor="text1"/>
                <w:sz w:val="20"/>
                <w:szCs w:val="20"/>
                <w:lang w:eastAsia="lt-LT"/>
              </w:rPr>
              <w:t xml:space="preserve">kėjas </w:t>
            </w:r>
            <w:r w:rsidR="00EC3B0B" w:rsidRPr="007112E4">
              <w:rPr>
                <w:rFonts w:eastAsia="Times New Roman" w:cs="Arial"/>
                <w:color w:val="000000" w:themeColor="text1"/>
                <w:sz w:val="20"/>
                <w:szCs w:val="20"/>
                <w:lang w:eastAsia="lt-LT"/>
              </w:rPr>
              <w:t>įsipareigoja</w:t>
            </w:r>
            <w:r w:rsidR="00127328" w:rsidRPr="007112E4">
              <w:rPr>
                <w:rFonts w:eastAsia="Times New Roman" w:cs="Arial"/>
                <w:color w:val="000000" w:themeColor="text1"/>
                <w:sz w:val="20"/>
                <w:szCs w:val="20"/>
                <w:lang w:eastAsia="lt-LT"/>
              </w:rPr>
              <w:t xml:space="preserve"> </w:t>
            </w:r>
            <w:r w:rsidR="00B549B2" w:rsidRPr="007112E4">
              <w:rPr>
                <w:rFonts w:eastAsia="Times New Roman" w:cs="Arial"/>
                <w:color w:val="000000" w:themeColor="text1"/>
                <w:sz w:val="20"/>
                <w:szCs w:val="20"/>
                <w:lang w:eastAsia="lt-LT"/>
              </w:rPr>
              <w:t>dokumentus (</w:t>
            </w:r>
            <w:r w:rsidR="00127328" w:rsidRPr="007112E4">
              <w:rPr>
                <w:rFonts w:eastAsia="Times New Roman" w:cs="Arial"/>
                <w:color w:val="000000" w:themeColor="text1"/>
                <w:sz w:val="20"/>
                <w:szCs w:val="20"/>
                <w:lang w:eastAsia="lt-LT"/>
              </w:rPr>
              <w:t>bylas</w:t>
            </w:r>
            <w:r w:rsidR="00B549B2" w:rsidRPr="007112E4">
              <w:rPr>
                <w:rFonts w:eastAsia="Times New Roman" w:cs="Arial"/>
                <w:color w:val="000000" w:themeColor="text1"/>
                <w:sz w:val="20"/>
                <w:szCs w:val="20"/>
                <w:lang w:eastAsia="lt-LT"/>
              </w:rPr>
              <w:t>)</w:t>
            </w:r>
            <w:r w:rsidR="00127328" w:rsidRPr="007112E4">
              <w:rPr>
                <w:rFonts w:eastAsia="Times New Roman" w:cs="Arial"/>
                <w:color w:val="000000" w:themeColor="text1"/>
                <w:sz w:val="20"/>
                <w:szCs w:val="20"/>
                <w:lang w:eastAsia="lt-LT"/>
              </w:rPr>
              <w:t xml:space="preserve"> pristatyti</w:t>
            </w:r>
            <w:r w:rsidR="00EC3B0B" w:rsidRPr="007112E4">
              <w:rPr>
                <w:rFonts w:eastAsia="Times New Roman" w:cs="Arial"/>
                <w:color w:val="000000" w:themeColor="text1"/>
                <w:sz w:val="20"/>
                <w:szCs w:val="20"/>
                <w:lang w:eastAsia="lt-LT"/>
              </w:rPr>
              <w:t xml:space="preserve"> </w:t>
            </w:r>
            <w:r w:rsidR="00127328" w:rsidRPr="007112E4">
              <w:rPr>
                <w:rFonts w:eastAsia="Times New Roman" w:cs="Arial"/>
                <w:color w:val="000000" w:themeColor="text1"/>
                <w:sz w:val="20"/>
                <w:szCs w:val="20"/>
                <w:lang w:eastAsia="lt-LT"/>
              </w:rPr>
              <w:t>Perkanči</w:t>
            </w:r>
            <w:r w:rsidR="0025560C" w:rsidRPr="007112E4">
              <w:rPr>
                <w:rFonts w:eastAsia="Times New Roman" w:cs="Arial"/>
                <w:color w:val="000000" w:themeColor="text1"/>
                <w:sz w:val="20"/>
                <w:szCs w:val="20"/>
                <w:lang w:eastAsia="lt-LT"/>
              </w:rPr>
              <w:t>o</w:t>
            </w:r>
            <w:r w:rsidR="00127328" w:rsidRPr="007112E4">
              <w:rPr>
                <w:rFonts w:eastAsia="Times New Roman" w:cs="Arial"/>
                <w:color w:val="000000" w:themeColor="text1"/>
                <w:sz w:val="20"/>
                <w:szCs w:val="20"/>
                <w:lang w:eastAsia="lt-LT"/>
              </w:rPr>
              <w:t>j</w:t>
            </w:r>
            <w:r w:rsidR="00EA4A3B" w:rsidRPr="007112E4">
              <w:rPr>
                <w:rFonts w:eastAsia="Times New Roman" w:cs="Arial"/>
                <w:color w:val="000000" w:themeColor="text1"/>
                <w:sz w:val="20"/>
                <w:szCs w:val="20"/>
                <w:lang w:eastAsia="lt-LT"/>
              </w:rPr>
              <w:t>o</w:t>
            </w:r>
            <w:r w:rsidR="00127328" w:rsidRPr="007112E4">
              <w:rPr>
                <w:rFonts w:eastAsia="Times New Roman" w:cs="Arial"/>
                <w:color w:val="000000" w:themeColor="text1"/>
                <w:sz w:val="20"/>
                <w:szCs w:val="20"/>
                <w:lang w:eastAsia="lt-LT"/>
              </w:rPr>
              <w:t xml:space="preserve"> subjekt</w:t>
            </w:r>
            <w:r w:rsidR="00EA4A3B" w:rsidRPr="007112E4">
              <w:rPr>
                <w:rFonts w:eastAsia="Times New Roman" w:cs="Arial"/>
                <w:color w:val="000000" w:themeColor="text1"/>
                <w:sz w:val="20"/>
                <w:szCs w:val="20"/>
                <w:lang w:eastAsia="lt-LT"/>
              </w:rPr>
              <w:t>o</w:t>
            </w:r>
            <w:r w:rsidR="00127328" w:rsidRPr="007112E4">
              <w:rPr>
                <w:rFonts w:eastAsia="Times New Roman" w:cs="Arial"/>
                <w:color w:val="000000" w:themeColor="text1"/>
                <w:sz w:val="20"/>
                <w:szCs w:val="20"/>
                <w:lang w:eastAsia="lt-LT"/>
              </w:rPr>
              <w:t xml:space="preserve"> </w:t>
            </w:r>
            <w:r w:rsidR="00E16594" w:rsidRPr="007112E4">
              <w:rPr>
                <w:rFonts w:eastAsia="Times New Roman" w:cs="Arial"/>
                <w:color w:val="000000" w:themeColor="text1"/>
                <w:sz w:val="20"/>
                <w:szCs w:val="20"/>
                <w:lang w:eastAsia="lt-LT"/>
              </w:rPr>
              <w:t xml:space="preserve">darbo </w:t>
            </w:r>
            <w:r w:rsidR="00127328" w:rsidRPr="007112E4">
              <w:rPr>
                <w:rFonts w:eastAsia="Times New Roman" w:cs="Arial"/>
                <w:color w:val="000000" w:themeColor="text1"/>
                <w:sz w:val="20"/>
                <w:szCs w:val="20"/>
                <w:lang w:eastAsia="lt-LT"/>
              </w:rPr>
              <w:t xml:space="preserve">valandomis </w:t>
            </w:r>
            <w:r w:rsidR="0032042F" w:rsidRPr="007112E4">
              <w:rPr>
                <w:rFonts w:eastAsia="Times New Roman" w:cs="Arial"/>
                <w:color w:val="000000" w:themeColor="text1"/>
                <w:sz w:val="20"/>
                <w:szCs w:val="20"/>
                <w:lang w:eastAsia="lt-LT"/>
              </w:rPr>
              <w:t xml:space="preserve">ne piko metu </w:t>
            </w:r>
            <w:r w:rsidR="00127328" w:rsidRPr="007112E4">
              <w:rPr>
                <w:rFonts w:eastAsia="Times New Roman" w:cs="Arial"/>
                <w:color w:val="000000" w:themeColor="text1"/>
                <w:sz w:val="20"/>
                <w:szCs w:val="20"/>
                <w:lang w:eastAsia="lt-LT"/>
              </w:rPr>
              <w:t xml:space="preserve">ir trumpiausiais galimais maršrutais. </w:t>
            </w:r>
          </w:p>
          <w:p w14:paraId="32527C31" w14:textId="7566486F" w:rsidR="00127328" w:rsidRPr="007112E4" w:rsidRDefault="00127328" w:rsidP="00274F3B">
            <w:pPr>
              <w:spacing w:after="80"/>
              <w:ind w:firstLine="0"/>
              <w:jc w:val="both"/>
              <w:rPr>
                <w:rFonts w:eastAsia="Times New Roman" w:cs="Arial"/>
                <w:color w:val="000000" w:themeColor="text1"/>
                <w:sz w:val="20"/>
                <w:szCs w:val="20"/>
                <w:lang w:eastAsia="lt-LT"/>
              </w:rPr>
            </w:pPr>
            <w:r w:rsidRPr="007112E4">
              <w:rPr>
                <w:rFonts w:eastAsia="Times New Roman" w:cs="Arial"/>
                <w:color w:val="000000" w:themeColor="text1"/>
                <w:sz w:val="20"/>
                <w:szCs w:val="20"/>
                <w:lang w:eastAsia="lt-LT"/>
              </w:rPr>
              <w:t>Perkantysis subjektas turi teisę Sutarties vykdymo metu pareikalauti trumpiausio galimo maršruto pasirinkimą įrodančių dokumentų.</w:t>
            </w:r>
          </w:p>
          <w:p w14:paraId="79011FF5" w14:textId="73A0E0B2" w:rsidR="00127328" w:rsidRPr="007112E4" w:rsidRDefault="007424CE" w:rsidP="00274F3B">
            <w:pPr>
              <w:spacing w:after="80"/>
              <w:ind w:firstLine="0"/>
              <w:jc w:val="both"/>
              <w:rPr>
                <w:rFonts w:eastAsia="Times New Roman" w:cs="Arial"/>
                <w:color w:val="000000" w:themeColor="text1"/>
                <w:sz w:val="20"/>
                <w:szCs w:val="20"/>
                <w:lang w:eastAsia="lt-LT"/>
              </w:rPr>
            </w:pPr>
            <w:r>
              <w:rPr>
                <w:rFonts w:eastAsia="Times New Roman" w:cs="Arial"/>
                <w:color w:val="000000" w:themeColor="text1"/>
                <w:sz w:val="20"/>
                <w:szCs w:val="20"/>
                <w:lang w:eastAsia="lt-LT"/>
              </w:rPr>
              <w:t>T</w:t>
            </w:r>
            <w:r w:rsidR="36C31FAE" w:rsidRPr="007112E4">
              <w:rPr>
                <w:rFonts w:eastAsia="Times New Roman" w:cs="Arial"/>
                <w:color w:val="000000" w:themeColor="text1"/>
                <w:sz w:val="20"/>
                <w:szCs w:val="20"/>
                <w:lang w:eastAsia="lt-LT"/>
              </w:rPr>
              <w:t xml:space="preserve">eikimo metu </w:t>
            </w:r>
            <w:r w:rsidR="5BFC200E" w:rsidRPr="007112E4">
              <w:rPr>
                <w:rFonts w:eastAsia="Times New Roman" w:cs="Arial"/>
                <w:color w:val="000000" w:themeColor="text1"/>
                <w:sz w:val="20"/>
                <w:szCs w:val="20"/>
                <w:lang w:eastAsia="lt-LT"/>
              </w:rPr>
              <w:t xml:space="preserve">saugykloje </w:t>
            </w:r>
            <w:r w:rsidR="36C31FAE" w:rsidRPr="007112E4">
              <w:rPr>
                <w:rFonts w:eastAsia="Times New Roman" w:cs="Arial"/>
                <w:color w:val="000000" w:themeColor="text1"/>
                <w:sz w:val="20"/>
                <w:szCs w:val="20"/>
                <w:lang w:eastAsia="lt-LT"/>
              </w:rPr>
              <w:t>susidariusios atliekos (stiklas, popierius, plastikas, metalas ir kt.) turi būti rūšiuojamos ir perduodamos atliekas tvarkančioms įmonėms.</w:t>
            </w:r>
          </w:p>
          <w:p w14:paraId="13ACB7B4" w14:textId="17C4CB80" w:rsidR="00127328" w:rsidRPr="007112E4" w:rsidRDefault="00127328" w:rsidP="003932F8">
            <w:pPr>
              <w:spacing w:after="80"/>
              <w:ind w:firstLine="0"/>
              <w:rPr>
                <w:rFonts w:eastAsia="Times New Roman" w:cs="Arial"/>
                <w:color w:val="000000" w:themeColor="text1"/>
                <w:sz w:val="20"/>
                <w:szCs w:val="20"/>
                <w:lang w:eastAsia="lt-LT"/>
              </w:rPr>
            </w:pPr>
          </w:p>
        </w:tc>
      </w:tr>
      <w:bookmarkEnd w:id="0"/>
    </w:tbl>
    <w:p w14:paraId="76A390FF" w14:textId="77777777" w:rsidR="00B02DB0" w:rsidRPr="007112E4" w:rsidRDefault="00B02DB0" w:rsidP="00B969F6">
      <w:pPr>
        <w:suppressAutoHyphens/>
        <w:autoSpaceDN w:val="0"/>
        <w:spacing w:after="80"/>
        <w:contextualSpacing/>
        <w:jc w:val="both"/>
        <w:rPr>
          <w:rFonts w:eastAsia="Times New Roman" w:cs="Arial"/>
          <w:color w:val="000000" w:themeColor="text1"/>
          <w:sz w:val="20"/>
          <w:szCs w:val="20"/>
        </w:rPr>
      </w:pPr>
    </w:p>
    <w:sectPr w:rsidR="00B02DB0" w:rsidRPr="007112E4"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F52D" w14:textId="77777777" w:rsidR="00810D8C" w:rsidRDefault="00810D8C" w:rsidP="002D3D62">
      <w:r>
        <w:separator/>
      </w:r>
    </w:p>
  </w:endnote>
  <w:endnote w:type="continuationSeparator" w:id="0">
    <w:p w14:paraId="4D27A689" w14:textId="77777777" w:rsidR="00810D8C" w:rsidRDefault="00810D8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74E4" w14:textId="77777777" w:rsidR="00810D8C" w:rsidRDefault="00810D8C" w:rsidP="002D3D62">
      <w:r>
        <w:separator/>
      </w:r>
    </w:p>
  </w:footnote>
  <w:footnote w:type="continuationSeparator" w:id="0">
    <w:p w14:paraId="2BAD8E2D" w14:textId="77777777" w:rsidR="00810D8C" w:rsidRDefault="00810D8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BBE"/>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E7B4842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1E2F5B"/>
    <w:multiLevelType w:val="multilevel"/>
    <w:tmpl w:val="DFE28F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406469"/>
    <w:multiLevelType w:val="hybridMultilevel"/>
    <w:tmpl w:val="F83E0416"/>
    <w:lvl w:ilvl="0" w:tplc="CA20ACF6">
      <w:start w:val="5"/>
      <w:numFmt w:val="bullet"/>
      <w:lvlText w:val="-"/>
      <w:lvlJc w:val="left"/>
      <w:pPr>
        <w:ind w:left="420" w:hanging="360"/>
      </w:pPr>
      <w:rPr>
        <w:rFonts w:ascii="Arial" w:eastAsiaTheme="minorHAnsi" w:hAnsi="Arial" w:cs="Arial" w:hint="default"/>
        <w:color w:val="auto"/>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4B7E52D5"/>
    <w:multiLevelType w:val="multilevel"/>
    <w:tmpl w:val="D76A78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C464C83"/>
    <w:multiLevelType w:val="multilevel"/>
    <w:tmpl w:val="20443A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D865394"/>
    <w:multiLevelType w:val="hybridMultilevel"/>
    <w:tmpl w:val="0CF6944E"/>
    <w:lvl w:ilvl="0" w:tplc="89FCFDB8">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183FDD"/>
    <w:multiLevelType w:val="hybridMultilevel"/>
    <w:tmpl w:val="7F64C5CE"/>
    <w:lvl w:ilvl="0" w:tplc="B4B88AE8">
      <w:start w:val="5"/>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C414E0"/>
    <w:multiLevelType w:val="multilevel"/>
    <w:tmpl w:val="6856476E"/>
    <w:lvl w:ilvl="0">
      <w:start w:val="8"/>
      <w:numFmt w:val="decimal"/>
      <w:lvlText w:val="%1."/>
      <w:lvlJc w:val="left"/>
      <w:pPr>
        <w:ind w:left="360" w:hanging="360"/>
      </w:pPr>
      <w:rPr>
        <w:rFonts w:cs="Times New Roman"/>
        <w:b/>
      </w:rPr>
    </w:lvl>
    <w:lvl w:ilvl="1">
      <w:start w:val="1"/>
      <w:numFmt w:val="decimal"/>
      <w:lvlText w:val="5.%2."/>
      <w:lvlJc w:val="left"/>
      <w:pPr>
        <w:tabs>
          <w:tab w:val="num" w:pos="567"/>
        </w:tabs>
        <w:ind w:left="862" w:hanging="360"/>
      </w:pPr>
      <w:rPr>
        <w:rFonts w:cs="Times New Roman"/>
        <w:b/>
      </w:rPr>
    </w:lvl>
    <w:lvl w:ilvl="2">
      <w:start w:val="1"/>
      <w:numFmt w:val="decimal"/>
      <w:lvlText w:val="5.%2.%3."/>
      <w:lvlJc w:val="left"/>
      <w:pPr>
        <w:tabs>
          <w:tab w:val="num" w:pos="2682"/>
        </w:tabs>
        <w:ind w:left="3839" w:hanging="720"/>
      </w:pPr>
      <w:rPr>
        <w:rFonts w:cs="Times New Roman"/>
        <w:b w:val="0"/>
      </w:rPr>
    </w:lvl>
    <w:lvl w:ilvl="3">
      <w:start w:val="1"/>
      <w:numFmt w:val="decimal"/>
      <w:lvlText w:val="5.%2.%3.%4."/>
      <w:lvlJc w:val="left"/>
      <w:pPr>
        <w:ind w:left="2705" w:hanging="720"/>
      </w:pPr>
      <w:rPr>
        <w:rFonts w:cs="Times New Roman"/>
        <w:b w:val="0"/>
      </w:rPr>
    </w:lvl>
    <w:lvl w:ilvl="4">
      <w:start w:val="1"/>
      <w:numFmt w:val="decimal"/>
      <w:lvlText w:val="%1.%2.%3.%4.%5."/>
      <w:lvlJc w:val="left"/>
      <w:pPr>
        <w:ind w:left="3088" w:hanging="1080"/>
      </w:pPr>
      <w:rPr>
        <w:rFonts w:cs="Times New Roman"/>
        <w:b/>
      </w:rPr>
    </w:lvl>
    <w:lvl w:ilvl="5">
      <w:start w:val="1"/>
      <w:numFmt w:val="decimal"/>
      <w:lvlText w:val="%1.%2.%3.%4.%5.%6."/>
      <w:lvlJc w:val="left"/>
      <w:pPr>
        <w:ind w:left="3590" w:hanging="1080"/>
      </w:pPr>
      <w:rPr>
        <w:rFonts w:cs="Times New Roman"/>
        <w:b/>
      </w:rPr>
    </w:lvl>
    <w:lvl w:ilvl="6">
      <w:start w:val="1"/>
      <w:numFmt w:val="decimal"/>
      <w:lvlText w:val="%1.%2.%3.%4.%5.%6.%7."/>
      <w:lvlJc w:val="left"/>
      <w:pPr>
        <w:ind w:left="4092" w:hanging="1080"/>
      </w:pPr>
      <w:rPr>
        <w:rFonts w:cs="Times New Roman"/>
        <w:b/>
      </w:rPr>
    </w:lvl>
    <w:lvl w:ilvl="7">
      <w:start w:val="1"/>
      <w:numFmt w:val="decimal"/>
      <w:lvlText w:val="%1.%2.%3.%4.%5.%6.%7.%8."/>
      <w:lvlJc w:val="left"/>
      <w:pPr>
        <w:ind w:left="4954" w:hanging="1440"/>
      </w:pPr>
      <w:rPr>
        <w:rFonts w:cs="Times New Roman"/>
        <w:b/>
      </w:rPr>
    </w:lvl>
    <w:lvl w:ilvl="8">
      <w:start w:val="1"/>
      <w:numFmt w:val="decimal"/>
      <w:lvlText w:val="%1.%2.%3.%4.%5.%6.%7.%8.%9."/>
      <w:lvlJc w:val="left"/>
      <w:pPr>
        <w:ind w:left="5456" w:hanging="1440"/>
      </w:pPr>
      <w:rPr>
        <w:rFonts w:cs="Times New Roman"/>
        <w:b/>
      </w:rPr>
    </w:lvl>
  </w:abstractNum>
  <w:abstractNum w:abstractNumId="14"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6E2E5F"/>
    <w:multiLevelType w:val="multilevel"/>
    <w:tmpl w:val="55669C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2"/>
  </w:num>
  <w:num w:numId="4" w16cid:durableId="1975020092">
    <w:abstractNumId w:val="16"/>
  </w:num>
  <w:num w:numId="5" w16cid:durableId="541359198">
    <w:abstractNumId w:val="14"/>
  </w:num>
  <w:num w:numId="6" w16cid:durableId="1317764691">
    <w:abstractNumId w:val="12"/>
  </w:num>
  <w:num w:numId="7" w16cid:durableId="610669460">
    <w:abstractNumId w:val="1"/>
  </w:num>
  <w:num w:numId="8" w16cid:durableId="4478202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1"/>
  </w:num>
  <w:num w:numId="11" w16cid:durableId="3769020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356083">
    <w:abstractNumId w:val="3"/>
  </w:num>
  <w:num w:numId="13" w16cid:durableId="796293644">
    <w:abstractNumId w:val="8"/>
  </w:num>
  <w:num w:numId="14" w16cid:durableId="923807037">
    <w:abstractNumId w:val="15"/>
  </w:num>
  <w:num w:numId="15" w16cid:durableId="1379358767">
    <w:abstractNumId w:val="7"/>
  </w:num>
  <w:num w:numId="16" w16cid:durableId="2021002940">
    <w:abstractNumId w:val="0"/>
  </w:num>
  <w:num w:numId="17" w16cid:durableId="2055082294">
    <w:abstractNumId w:val="6"/>
  </w:num>
  <w:num w:numId="18" w16cid:durableId="41371841">
    <w:abstractNumId w:val="10"/>
  </w:num>
  <w:num w:numId="19" w16cid:durableId="758908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1330"/>
    <w:rsid w:val="00001ADC"/>
    <w:rsid w:val="00004570"/>
    <w:rsid w:val="00005094"/>
    <w:rsid w:val="000060E8"/>
    <w:rsid w:val="00006CDB"/>
    <w:rsid w:val="000074AE"/>
    <w:rsid w:val="0001499A"/>
    <w:rsid w:val="00014BAD"/>
    <w:rsid w:val="0001569B"/>
    <w:rsid w:val="00015DA0"/>
    <w:rsid w:val="00015FD9"/>
    <w:rsid w:val="00020252"/>
    <w:rsid w:val="00020A80"/>
    <w:rsid w:val="00021134"/>
    <w:rsid w:val="00021467"/>
    <w:rsid w:val="00021738"/>
    <w:rsid w:val="00021E89"/>
    <w:rsid w:val="000238A5"/>
    <w:rsid w:val="00026407"/>
    <w:rsid w:val="0002654C"/>
    <w:rsid w:val="00026CE7"/>
    <w:rsid w:val="00027AA9"/>
    <w:rsid w:val="0003080C"/>
    <w:rsid w:val="00031D79"/>
    <w:rsid w:val="000327B8"/>
    <w:rsid w:val="000346B9"/>
    <w:rsid w:val="000347E6"/>
    <w:rsid w:val="00035266"/>
    <w:rsid w:val="00036DA5"/>
    <w:rsid w:val="00037675"/>
    <w:rsid w:val="00037868"/>
    <w:rsid w:val="000417D7"/>
    <w:rsid w:val="00041E1A"/>
    <w:rsid w:val="000449C3"/>
    <w:rsid w:val="000541FF"/>
    <w:rsid w:val="00056019"/>
    <w:rsid w:val="0005703E"/>
    <w:rsid w:val="0005777B"/>
    <w:rsid w:val="00060E9C"/>
    <w:rsid w:val="00061697"/>
    <w:rsid w:val="0006194C"/>
    <w:rsid w:val="00063591"/>
    <w:rsid w:val="000639CD"/>
    <w:rsid w:val="00064318"/>
    <w:rsid w:val="00064BA5"/>
    <w:rsid w:val="00067C90"/>
    <w:rsid w:val="00070366"/>
    <w:rsid w:val="000735BC"/>
    <w:rsid w:val="00073A2F"/>
    <w:rsid w:val="0008117C"/>
    <w:rsid w:val="000846F0"/>
    <w:rsid w:val="00084ED2"/>
    <w:rsid w:val="00085E72"/>
    <w:rsid w:val="00091155"/>
    <w:rsid w:val="000925F1"/>
    <w:rsid w:val="000929E9"/>
    <w:rsid w:val="00093216"/>
    <w:rsid w:val="00093A71"/>
    <w:rsid w:val="00093A76"/>
    <w:rsid w:val="000941FC"/>
    <w:rsid w:val="00096281"/>
    <w:rsid w:val="000A06F5"/>
    <w:rsid w:val="000A0969"/>
    <w:rsid w:val="000A113F"/>
    <w:rsid w:val="000A25B6"/>
    <w:rsid w:val="000A2A0F"/>
    <w:rsid w:val="000A2F74"/>
    <w:rsid w:val="000A49B6"/>
    <w:rsid w:val="000A712F"/>
    <w:rsid w:val="000B1DFB"/>
    <w:rsid w:val="000B23EE"/>
    <w:rsid w:val="000B2810"/>
    <w:rsid w:val="000B3A2F"/>
    <w:rsid w:val="000B4813"/>
    <w:rsid w:val="000C060E"/>
    <w:rsid w:val="000C099F"/>
    <w:rsid w:val="000C0DE4"/>
    <w:rsid w:val="000C1AA3"/>
    <w:rsid w:val="000C2B4D"/>
    <w:rsid w:val="000C2E26"/>
    <w:rsid w:val="000C3717"/>
    <w:rsid w:val="000C420E"/>
    <w:rsid w:val="000C4580"/>
    <w:rsid w:val="000C46AB"/>
    <w:rsid w:val="000C4FE9"/>
    <w:rsid w:val="000C6695"/>
    <w:rsid w:val="000C6E53"/>
    <w:rsid w:val="000D0577"/>
    <w:rsid w:val="000D14D4"/>
    <w:rsid w:val="000D1D23"/>
    <w:rsid w:val="000D48FA"/>
    <w:rsid w:val="000D5A52"/>
    <w:rsid w:val="000D7297"/>
    <w:rsid w:val="000D73E2"/>
    <w:rsid w:val="000E0585"/>
    <w:rsid w:val="000E2CE3"/>
    <w:rsid w:val="000E31DC"/>
    <w:rsid w:val="000E6255"/>
    <w:rsid w:val="000E6F54"/>
    <w:rsid w:val="000E793D"/>
    <w:rsid w:val="000F003A"/>
    <w:rsid w:val="000F115D"/>
    <w:rsid w:val="000F1B63"/>
    <w:rsid w:val="000F2A78"/>
    <w:rsid w:val="000F3A1D"/>
    <w:rsid w:val="000F463F"/>
    <w:rsid w:val="000F536D"/>
    <w:rsid w:val="000F54BA"/>
    <w:rsid w:val="000F7129"/>
    <w:rsid w:val="00103D6F"/>
    <w:rsid w:val="00103EE2"/>
    <w:rsid w:val="00103F94"/>
    <w:rsid w:val="00105843"/>
    <w:rsid w:val="00105DAE"/>
    <w:rsid w:val="00106EB1"/>
    <w:rsid w:val="001116F7"/>
    <w:rsid w:val="001134D8"/>
    <w:rsid w:val="001146F8"/>
    <w:rsid w:val="00115E37"/>
    <w:rsid w:val="00117152"/>
    <w:rsid w:val="00120F88"/>
    <w:rsid w:val="001217D5"/>
    <w:rsid w:val="0012683F"/>
    <w:rsid w:val="00127328"/>
    <w:rsid w:val="0013024D"/>
    <w:rsid w:val="00130A28"/>
    <w:rsid w:val="00131136"/>
    <w:rsid w:val="0013138E"/>
    <w:rsid w:val="00134ECD"/>
    <w:rsid w:val="0013703D"/>
    <w:rsid w:val="00142A65"/>
    <w:rsid w:val="00142B95"/>
    <w:rsid w:val="00143837"/>
    <w:rsid w:val="00152B49"/>
    <w:rsid w:val="001548DF"/>
    <w:rsid w:val="00154F48"/>
    <w:rsid w:val="001552A2"/>
    <w:rsid w:val="00155679"/>
    <w:rsid w:val="001559FC"/>
    <w:rsid w:val="00156814"/>
    <w:rsid w:val="00157A66"/>
    <w:rsid w:val="00157D58"/>
    <w:rsid w:val="00160085"/>
    <w:rsid w:val="00164D00"/>
    <w:rsid w:val="00165578"/>
    <w:rsid w:val="00166164"/>
    <w:rsid w:val="001671F3"/>
    <w:rsid w:val="001679E3"/>
    <w:rsid w:val="00170316"/>
    <w:rsid w:val="001705FD"/>
    <w:rsid w:val="001706FD"/>
    <w:rsid w:val="001708A6"/>
    <w:rsid w:val="00172E2F"/>
    <w:rsid w:val="001738FD"/>
    <w:rsid w:val="00175A6E"/>
    <w:rsid w:val="00177E2A"/>
    <w:rsid w:val="00181FFE"/>
    <w:rsid w:val="00183751"/>
    <w:rsid w:val="00184729"/>
    <w:rsid w:val="0018472A"/>
    <w:rsid w:val="001856C6"/>
    <w:rsid w:val="0019051B"/>
    <w:rsid w:val="00190735"/>
    <w:rsid w:val="00191129"/>
    <w:rsid w:val="0019128E"/>
    <w:rsid w:val="00193AF8"/>
    <w:rsid w:val="00195E28"/>
    <w:rsid w:val="00195FB2"/>
    <w:rsid w:val="001A272A"/>
    <w:rsid w:val="001A3061"/>
    <w:rsid w:val="001A6475"/>
    <w:rsid w:val="001A6F24"/>
    <w:rsid w:val="001B0335"/>
    <w:rsid w:val="001B1388"/>
    <w:rsid w:val="001B18DB"/>
    <w:rsid w:val="001B325D"/>
    <w:rsid w:val="001B3C27"/>
    <w:rsid w:val="001B3F3B"/>
    <w:rsid w:val="001B4337"/>
    <w:rsid w:val="001B48DE"/>
    <w:rsid w:val="001B491F"/>
    <w:rsid w:val="001B539A"/>
    <w:rsid w:val="001B799F"/>
    <w:rsid w:val="001C0077"/>
    <w:rsid w:val="001C07D1"/>
    <w:rsid w:val="001C105E"/>
    <w:rsid w:val="001C3BB5"/>
    <w:rsid w:val="001C5B35"/>
    <w:rsid w:val="001C7225"/>
    <w:rsid w:val="001C7DB8"/>
    <w:rsid w:val="001D2543"/>
    <w:rsid w:val="001D3B94"/>
    <w:rsid w:val="001D5791"/>
    <w:rsid w:val="001D5A3F"/>
    <w:rsid w:val="001D6A8C"/>
    <w:rsid w:val="001D73F1"/>
    <w:rsid w:val="001D7DC0"/>
    <w:rsid w:val="001E0C00"/>
    <w:rsid w:val="001E3258"/>
    <w:rsid w:val="001E5122"/>
    <w:rsid w:val="001E72E4"/>
    <w:rsid w:val="001F005F"/>
    <w:rsid w:val="001F06BF"/>
    <w:rsid w:val="001F22AD"/>
    <w:rsid w:val="001F2411"/>
    <w:rsid w:val="001F27E8"/>
    <w:rsid w:val="001F2ABD"/>
    <w:rsid w:val="001F3A68"/>
    <w:rsid w:val="001F4184"/>
    <w:rsid w:val="001F671F"/>
    <w:rsid w:val="001F6BC1"/>
    <w:rsid w:val="001F70D7"/>
    <w:rsid w:val="00202DE5"/>
    <w:rsid w:val="00202ED0"/>
    <w:rsid w:val="00203486"/>
    <w:rsid w:val="00203B42"/>
    <w:rsid w:val="00204E31"/>
    <w:rsid w:val="00205886"/>
    <w:rsid w:val="00205B70"/>
    <w:rsid w:val="00207F2E"/>
    <w:rsid w:val="002109CB"/>
    <w:rsid w:val="00210C13"/>
    <w:rsid w:val="00211742"/>
    <w:rsid w:val="00211C72"/>
    <w:rsid w:val="00212A3F"/>
    <w:rsid w:val="00213A1F"/>
    <w:rsid w:val="002148D0"/>
    <w:rsid w:val="00215F17"/>
    <w:rsid w:val="00216125"/>
    <w:rsid w:val="002171D7"/>
    <w:rsid w:val="00217AFA"/>
    <w:rsid w:val="00220F4C"/>
    <w:rsid w:val="00221CC8"/>
    <w:rsid w:val="002224D7"/>
    <w:rsid w:val="00222AC2"/>
    <w:rsid w:val="00224E2D"/>
    <w:rsid w:val="00226F0F"/>
    <w:rsid w:val="00233261"/>
    <w:rsid w:val="0023448A"/>
    <w:rsid w:val="0023528C"/>
    <w:rsid w:val="00235934"/>
    <w:rsid w:val="002411AF"/>
    <w:rsid w:val="00241A19"/>
    <w:rsid w:val="00242462"/>
    <w:rsid w:val="002426E6"/>
    <w:rsid w:val="002441E2"/>
    <w:rsid w:val="00244D2B"/>
    <w:rsid w:val="002452DA"/>
    <w:rsid w:val="002462EB"/>
    <w:rsid w:val="002473B0"/>
    <w:rsid w:val="00250193"/>
    <w:rsid w:val="002507B1"/>
    <w:rsid w:val="002509BE"/>
    <w:rsid w:val="00251123"/>
    <w:rsid w:val="00251719"/>
    <w:rsid w:val="00252841"/>
    <w:rsid w:val="00253836"/>
    <w:rsid w:val="00254842"/>
    <w:rsid w:val="002551A3"/>
    <w:rsid w:val="0025560C"/>
    <w:rsid w:val="00255E97"/>
    <w:rsid w:val="0026037D"/>
    <w:rsid w:val="00261F5B"/>
    <w:rsid w:val="00262237"/>
    <w:rsid w:val="0027086F"/>
    <w:rsid w:val="00272613"/>
    <w:rsid w:val="00274F3B"/>
    <w:rsid w:val="00275F4E"/>
    <w:rsid w:val="002775AA"/>
    <w:rsid w:val="00277E62"/>
    <w:rsid w:val="00277EB5"/>
    <w:rsid w:val="002809AC"/>
    <w:rsid w:val="002818FD"/>
    <w:rsid w:val="00281AEE"/>
    <w:rsid w:val="00283F24"/>
    <w:rsid w:val="002846FE"/>
    <w:rsid w:val="002870A5"/>
    <w:rsid w:val="002871B9"/>
    <w:rsid w:val="002875A2"/>
    <w:rsid w:val="00290FF8"/>
    <w:rsid w:val="00292870"/>
    <w:rsid w:val="00292D72"/>
    <w:rsid w:val="00293745"/>
    <w:rsid w:val="00293BFD"/>
    <w:rsid w:val="00296899"/>
    <w:rsid w:val="00297231"/>
    <w:rsid w:val="00297B2E"/>
    <w:rsid w:val="002A0605"/>
    <w:rsid w:val="002A15DE"/>
    <w:rsid w:val="002A28D3"/>
    <w:rsid w:val="002A3BD1"/>
    <w:rsid w:val="002B1A96"/>
    <w:rsid w:val="002B2A3C"/>
    <w:rsid w:val="002C33D8"/>
    <w:rsid w:val="002C5C47"/>
    <w:rsid w:val="002C6C08"/>
    <w:rsid w:val="002D094E"/>
    <w:rsid w:val="002D202D"/>
    <w:rsid w:val="002D2213"/>
    <w:rsid w:val="002D3D52"/>
    <w:rsid w:val="002D3D62"/>
    <w:rsid w:val="002D3D71"/>
    <w:rsid w:val="002D4515"/>
    <w:rsid w:val="002D5AA9"/>
    <w:rsid w:val="002E03F3"/>
    <w:rsid w:val="002E19DE"/>
    <w:rsid w:val="002E1F80"/>
    <w:rsid w:val="002E3735"/>
    <w:rsid w:val="002E47E7"/>
    <w:rsid w:val="002E4A8E"/>
    <w:rsid w:val="002E7AAA"/>
    <w:rsid w:val="002E7CD9"/>
    <w:rsid w:val="002E7D51"/>
    <w:rsid w:val="002F00F8"/>
    <w:rsid w:val="002F06AD"/>
    <w:rsid w:val="002F0833"/>
    <w:rsid w:val="002F5B41"/>
    <w:rsid w:val="00300778"/>
    <w:rsid w:val="00302893"/>
    <w:rsid w:val="003047AB"/>
    <w:rsid w:val="00305C3C"/>
    <w:rsid w:val="00310A21"/>
    <w:rsid w:val="00313008"/>
    <w:rsid w:val="003133D1"/>
    <w:rsid w:val="0031362E"/>
    <w:rsid w:val="00316D37"/>
    <w:rsid w:val="0032042F"/>
    <w:rsid w:val="003206E3"/>
    <w:rsid w:val="00320F46"/>
    <w:rsid w:val="0032173F"/>
    <w:rsid w:val="00321A6B"/>
    <w:rsid w:val="003245EA"/>
    <w:rsid w:val="0032490A"/>
    <w:rsid w:val="0032571C"/>
    <w:rsid w:val="00325811"/>
    <w:rsid w:val="003260BF"/>
    <w:rsid w:val="00326430"/>
    <w:rsid w:val="0032647D"/>
    <w:rsid w:val="00326835"/>
    <w:rsid w:val="00330B94"/>
    <w:rsid w:val="00331D62"/>
    <w:rsid w:val="00332431"/>
    <w:rsid w:val="00332BFA"/>
    <w:rsid w:val="00333381"/>
    <w:rsid w:val="00333E3C"/>
    <w:rsid w:val="00334606"/>
    <w:rsid w:val="00336737"/>
    <w:rsid w:val="00337607"/>
    <w:rsid w:val="00341DCE"/>
    <w:rsid w:val="0034459B"/>
    <w:rsid w:val="00344A6E"/>
    <w:rsid w:val="003451E3"/>
    <w:rsid w:val="00345314"/>
    <w:rsid w:val="003461D8"/>
    <w:rsid w:val="00346C27"/>
    <w:rsid w:val="0035068F"/>
    <w:rsid w:val="00351A16"/>
    <w:rsid w:val="00351D51"/>
    <w:rsid w:val="00353B64"/>
    <w:rsid w:val="00353EF5"/>
    <w:rsid w:val="00355682"/>
    <w:rsid w:val="003563ED"/>
    <w:rsid w:val="00356874"/>
    <w:rsid w:val="003569E3"/>
    <w:rsid w:val="003573B8"/>
    <w:rsid w:val="00361474"/>
    <w:rsid w:val="00362577"/>
    <w:rsid w:val="00362D9E"/>
    <w:rsid w:val="00364EB4"/>
    <w:rsid w:val="003650CD"/>
    <w:rsid w:val="0036744A"/>
    <w:rsid w:val="00367D55"/>
    <w:rsid w:val="003708E7"/>
    <w:rsid w:val="0037158F"/>
    <w:rsid w:val="003730A8"/>
    <w:rsid w:val="003771B0"/>
    <w:rsid w:val="0038091B"/>
    <w:rsid w:val="003819FF"/>
    <w:rsid w:val="00381CB0"/>
    <w:rsid w:val="00381DD1"/>
    <w:rsid w:val="00383CEA"/>
    <w:rsid w:val="00384F7E"/>
    <w:rsid w:val="003876A7"/>
    <w:rsid w:val="00391035"/>
    <w:rsid w:val="003922F2"/>
    <w:rsid w:val="003932F8"/>
    <w:rsid w:val="00395633"/>
    <w:rsid w:val="00395C54"/>
    <w:rsid w:val="00395DEC"/>
    <w:rsid w:val="00396761"/>
    <w:rsid w:val="00397596"/>
    <w:rsid w:val="00397C84"/>
    <w:rsid w:val="003A017B"/>
    <w:rsid w:val="003A1267"/>
    <w:rsid w:val="003A2E8B"/>
    <w:rsid w:val="003A3BC9"/>
    <w:rsid w:val="003A54B2"/>
    <w:rsid w:val="003A55BA"/>
    <w:rsid w:val="003A60EC"/>
    <w:rsid w:val="003A7C78"/>
    <w:rsid w:val="003A7EA3"/>
    <w:rsid w:val="003B09D1"/>
    <w:rsid w:val="003B30A4"/>
    <w:rsid w:val="003B5176"/>
    <w:rsid w:val="003B6C3F"/>
    <w:rsid w:val="003B72B3"/>
    <w:rsid w:val="003C043E"/>
    <w:rsid w:val="003C0BDE"/>
    <w:rsid w:val="003C1608"/>
    <w:rsid w:val="003C30BA"/>
    <w:rsid w:val="003C3E78"/>
    <w:rsid w:val="003C4BED"/>
    <w:rsid w:val="003C5276"/>
    <w:rsid w:val="003C5FB2"/>
    <w:rsid w:val="003C731B"/>
    <w:rsid w:val="003C7C0D"/>
    <w:rsid w:val="003D05F2"/>
    <w:rsid w:val="003D3BD3"/>
    <w:rsid w:val="003D42DD"/>
    <w:rsid w:val="003D4D25"/>
    <w:rsid w:val="003D56AF"/>
    <w:rsid w:val="003D7BE8"/>
    <w:rsid w:val="003E04CC"/>
    <w:rsid w:val="003E14F6"/>
    <w:rsid w:val="003E1A6F"/>
    <w:rsid w:val="003E2734"/>
    <w:rsid w:val="003E3426"/>
    <w:rsid w:val="003E5268"/>
    <w:rsid w:val="003E69B5"/>
    <w:rsid w:val="003E6C32"/>
    <w:rsid w:val="003F0768"/>
    <w:rsid w:val="003F0CAF"/>
    <w:rsid w:val="003F14E5"/>
    <w:rsid w:val="003F30C1"/>
    <w:rsid w:val="003F36DC"/>
    <w:rsid w:val="003F5655"/>
    <w:rsid w:val="003F6226"/>
    <w:rsid w:val="003F72C5"/>
    <w:rsid w:val="004014B8"/>
    <w:rsid w:val="0040243C"/>
    <w:rsid w:val="00402AE3"/>
    <w:rsid w:val="004047C7"/>
    <w:rsid w:val="004121A1"/>
    <w:rsid w:val="00415F04"/>
    <w:rsid w:val="00417339"/>
    <w:rsid w:val="00422922"/>
    <w:rsid w:val="00423F2D"/>
    <w:rsid w:val="004241CF"/>
    <w:rsid w:val="004246AA"/>
    <w:rsid w:val="00426213"/>
    <w:rsid w:val="004264AA"/>
    <w:rsid w:val="00427103"/>
    <w:rsid w:val="0042723C"/>
    <w:rsid w:val="00427895"/>
    <w:rsid w:val="00430252"/>
    <w:rsid w:val="00431C7E"/>
    <w:rsid w:val="00432C36"/>
    <w:rsid w:val="004351F5"/>
    <w:rsid w:val="00437B26"/>
    <w:rsid w:val="00437BEB"/>
    <w:rsid w:val="00441AE2"/>
    <w:rsid w:val="00443E48"/>
    <w:rsid w:val="00446FB7"/>
    <w:rsid w:val="00447B4E"/>
    <w:rsid w:val="0045015F"/>
    <w:rsid w:val="00450FEB"/>
    <w:rsid w:val="00451D90"/>
    <w:rsid w:val="004527BC"/>
    <w:rsid w:val="00453926"/>
    <w:rsid w:val="00456ACE"/>
    <w:rsid w:val="00462207"/>
    <w:rsid w:val="0046285E"/>
    <w:rsid w:val="00463B7A"/>
    <w:rsid w:val="00464882"/>
    <w:rsid w:val="0046678B"/>
    <w:rsid w:val="00466E42"/>
    <w:rsid w:val="00472779"/>
    <w:rsid w:val="004749D4"/>
    <w:rsid w:val="00474FC5"/>
    <w:rsid w:val="0047704D"/>
    <w:rsid w:val="0047722E"/>
    <w:rsid w:val="0048096A"/>
    <w:rsid w:val="00481FE6"/>
    <w:rsid w:val="00482DA9"/>
    <w:rsid w:val="0048415E"/>
    <w:rsid w:val="004856D6"/>
    <w:rsid w:val="00486A75"/>
    <w:rsid w:val="004874EA"/>
    <w:rsid w:val="00487660"/>
    <w:rsid w:val="00491573"/>
    <w:rsid w:val="004917FF"/>
    <w:rsid w:val="00491EEA"/>
    <w:rsid w:val="00492FF2"/>
    <w:rsid w:val="004959E0"/>
    <w:rsid w:val="0049664D"/>
    <w:rsid w:val="00496742"/>
    <w:rsid w:val="004A1F56"/>
    <w:rsid w:val="004A44E6"/>
    <w:rsid w:val="004A7C98"/>
    <w:rsid w:val="004B04A7"/>
    <w:rsid w:val="004B0F74"/>
    <w:rsid w:val="004B2459"/>
    <w:rsid w:val="004B5C8A"/>
    <w:rsid w:val="004B65B5"/>
    <w:rsid w:val="004B7029"/>
    <w:rsid w:val="004C0E80"/>
    <w:rsid w:val="004C5664"/>
    <w:rsid w:val="004C7C38"/>
    <w:rsid w:val="004D3397"/>
    <w:rsid w:val="004D5368"/>
    <w:rsid w:val="004D5EBD"/>
    <w:rsid w:val="004D65E9"/>
    <w:rsid w:val="004D662A"/>
    <w:rsid w:val="004D6B87"/>
    <w:rsid w:val="004D722A"/>
    <w:rsid w:val="004D7328"/>
    <w:rsid w:val="004D7640"/>
    <w:rsid w:val="004D7BFF"/>
    <w:rsid w:val="004D7D92"/>
    <w:rsid w:val="004E015E"/>
    <w:rsid w:val="004E19BE"/>
    <w:rsid w:val="004E1D2E"/>
    <w:rsid w:val="004E1E8C"/>
    <w:rsid w:val="004E2967"/>
    <w:rsid w:val="004E309A"/>
    <w:rsid w:val="004E3BAE"/>
    <w:rsid w:val="004E3D1D"/>
    <w:rsid w:val="004E4F7D"/>
    <w:rsid w:val="004E6E5E"/>
    <w:rsid w:val="004E707C"/>
    <w:rsid w:val="004E7141"/>
    <w:rsid w:val="004F1465"/>
    <w:rsid w:val="004F1CE0"/>
    <w:rsid w:val="004F2223"/>
    <w:rsid w:val="004F22C3"/>
    <w:rsid w:val="004F6E82"/>
    <w:rsid w:val="004F7018"/>
    <w:rsid w:val="00502B61"/>
    <w:rsid w:val="00502D2C"/>
    <w:rsid w:val="00503071"/>
    <w:rsid w:val="005044D9"/>
    <w:rsid w:val="005045C8"/>
    <w:rsid w:val="00504F90"/>
    <w:rsid w:val="00505F28"/>
    <w:rsid w:val="005062ED"/>
    <w:rsid w:val="00506621"/>
    <w:rsid w:val="005073B8"/>
    <w:rsid w:val="00510C8F"/>
    <w:rsid w:val="00510D4C"/>
    <w:rsid w:val="005171AD"/>
    <w:rsid w:val="00521A34"/>
    <w:rsid w:val="00526B1A"/>
    <w:rsid w:val="00530F20"/>
    <w:rsid w:val="0053221A"/>
    <w:rsid w:val="0053368B"/>
    <w:rsid w:val="0053383D"/>
    <w:rsid w:val="00535049"/>
    <w:rsid w:val="005350CA"/>
    <w:rsid w:val="00535B7E"/>
    <w:rsid w:val="0053760B"/>
    <w:rsid w:val="00537B9E"/>
    <w:rsid w:val="0054256E"/>
    <w:rsid w:val="0054319B"/>
    <w:rsid w:val="00544866"/>
    <w:rsid w:val="00544FFA"/>
    <w:rsid w:val="00545C45"/>
    <w:rsid w:val="00545DCE"/>
    <w:rsid w:val="00546C2D"/>
    <w:rsid w:val="005473A5"/>
    <w:rsid w:val="005476F3"/>
    <w:rsid w:val="00547F2B"/>
    <w:rsid w:val="005503DD"/>
    <w:rsid w:val="005505EE"/>
    <w:rsid w:val="005517EC"/>
    <w:rsid w:val="00552DEC"/>
    <w:rsid w:val="00552F98"/>
    <w:rsid w:val="00553922"/>
    <w:rsid w:val="00554D68"/>
    <w:rsid w:val="00555B5F"/>
    <w:rsid w:val="0055637F"/>
    <w:rsid w:val="00557EB4"/>
    <w:rsid w:val="005605E9"/>
    <w:rsid w:val="00560CA1"/>
    <w:rsid w:val="00561FE8"/>
    <w:rsid w:val="00562390"/>
    <w:rsid w:val="005623FE"/>
    <w:rsid w:val="00562970"/>
    <w:rsid w:val="00562FE6"/>
    <w:rsid w:val="00563187"/>
    <w:rsid w:val="005644A6"/>
    <w:rsid w:val="0056612D"/>
    <w:rsid w:val="00570389"/>
    <w:rsid w:val="0057152C"/>
    <w:rsid w:val="00575014"/>
    <w:rsid w:val="00575CA6"/>
    <w:rsid w:val="00576EE7"/>
    <w:rsid w:val="00577B31"/>
    <w:rsid w:val="00580513"/>
    <w:rsid w:val="005810A9"/>
    <w:rsid w:val="0058126A"/>
    <w:rsid w:val="00581AA9"/>
    <w:rsid w:val="00582E0B"/>
    <w:rsid w:val="00582F1A"/>
    <w:rsid w:val="00584062"/>
    <w:rsid w:val="00585AB0"/>
    <w:rsid w:val="00590263"/>
    <w:rsid w:val="00593B19"/>
    <w:rsid w:val="0059405D"/>
    <w:rsid w:val="00596746"/>
    <w:rsid w:val="00597BAC"/>
    <w:rsid w:val="00597D0A"/>
    <w:rsid w:val="00597F26"/>
    <w:rsid w:val="005A43B1"/>
    <w:rsid w:val="005A4B88"/>
    <w:rsid w:val="005A50CE"/>
    <w:rsid w:val="005A5189"/>
    <w:rsid w:val="005B0467"/>
    <w:rsid w:val="005B1B67"/>
    <w:rsid w:val="005B5AA9"/>
    <w:rsid w:val="005B625A"/>
    <w:rsid w:val="005B6317"/>
    <w:rsid w:val="005C0C61"/>
    <w:rsid w:val="005C0E8D"/>
    <w:rsid w:val="005C2B40"/>
    <w:rsid w:val="005C4E99"/>
    <w:rsid w:val="005C59F0"/>
    <w:rsid w:val="005C6E8C"/>
    <w:rsid w:val="005C7841"/>
    <w:rsid w:val="005C7D5B"/>
    <w:rsid w:val="005D00CA"/>
    <w:rsid w:val="005D0B2A"/>
    <w:rsid w:val="005D3D33"/>
    <w:rsid w:val="005D736F"/>
    <w:rsid w:val="005E04A2"/>
    <w:rsid w:val="005E1652"/>
    <w:rsid w:val="005E175E"/>
    <w:rsid w:val="005E181B"/>
    <w:rsid w:val="005E2746"/>
    <w:rsid w:val="005E2958"/>
    <w:rsid w:val="005E35A1"/>
    <w:rsid w:val="005E4BE8"/>
    <w:rsid w:val="005E534E"/>
    <w:rsid w:val="005F32D0"/>
    <w:rsid w:val="005F4CD0"/>
    <w:rsid w:val="005F6FCC"/>
    <w:rsid w:val="0060002B"/>
    <w:rsid w:val="00601266"/>
    <w:rsid w:val="00602DA3"/>
    <w:rsid w:val="00607A18"/>
    <w:rsid w:val="00612186"/>
    <w:rsid w:val="006129EE"/>
    <w:rsid w:val="00613CB5"/>
    <w:rsid w:val="00615963"/>
    <w:rsid w:val="00617334"/>
    <w:rsid w:val="006177E9"/>
    <w:rsid w:val="006213C1"/>
    <w:rsid w:val="00621833"/>
    <w:rsid w:val="00623931"/>
    <w:rsid w:val="00623B33"/>
    <w:rsid w:val="00623B5B"/>
    <w:rsid w:val="00624912"/>
    <w:rsid w:val="0062548F"/>
    <w:rsid w:val="00625F0D"/>
    <w:rsid w:val="0062640C"/>
    <w:rsid w:val="00626A19"/>
    <w:rsid w:val="00627D18"/>
    <w:rsid w:val="00627D3F"/>
    <w:rsid w:val="006301C7"/>
    <w:rsid w:val="0063290B"/>
    <w:rsid w:val="00633100"/>
    <w:rsid w:val="00633D08"/>
    <w:rsid w:val="00634291"/>
    <w:rsid w:val="00634D87"/>
    <w:rsid w:val="00635BBB"/>
    <w:rsid w:val="00635DB4"/>
    <w:rsid w:val="00636BAD"/>
    <w:rsid w:val="0064070D"/>
    <w:rsid w:val="00642717"/>
    <w:rsid w:val="00643731"/>
    <w:rsid w:val="00643B71"/>
    <w:rsid w:val="006452F5"/>
    <w:rsid w:val="00650610"/>
    <w:rsid w:val="006507FE"/>
    <w:rsid w:val="00650D5D"/>
    <w:rsid w:val="00651713"/>
    <w:rsid w:val="00652A38"/>
    <w:rsid w:val="00652DD9"/>
    <w:rsid w:val="00652F64"/>
    <w:rsid w:val="00654BFC"/>
    <w:rsid w:val="0065513E"/>
    <w:rsid w:val="006553C6"/>
    <w:rsid w:val="00655491"/>
    <w:rsid w:val="00655B1E"/>
    <w:rsid w:val="00655FF0"/>
    <w:rsid w:val="00655FFA"/>
    <w:rsid w:val="006565B6"/>
    <w:rsid w:val="00656747"/>
    <w:rsid w:val="00657E05"/>
    <w:rsid w:val="006629E4"/>
    <w:rsid w:val="0066725E"/>
    <w:rsid w:val="00670185"/>
    <w:rsid w:val="006731C1"/>
    <w:rsid w:val="006765D3"/>
    <w:rsid w:val="0067BD4C"/>
    <w:rsid w:val="00680F5E"/>
    <w:rsid w:val="0068146E"/>
    <w:rsid w:val="00683B83"/>
    <w:rsid w:val="00684C1F"/>
    <w:rsid w:val="006863E3"/>
    <w:rsid w:val="00686726"/>
    <w:rsid w:val="00686B28"/>
    <w:rsid w:val="00686C23"/>
    <w:rsid w:val="00694583"/>
    <w:rsid w:val="006A2DF9"/>
    <w:rsid w:val="006A3147"/>
    <w:rsid w:val="006A450A"/>
    <w:rsid w:val="006A4FFD"/>
    <w:rsid w:val="006A7052"/>
    <w:rsid w:val="006B09D1"/>
    <w:rsid w:val="006B3696"/>
    <w:rsid w:val="006B4181"/>
    <w:rsid w:val="006B633D"/>
    <w:rsid w:val="006B6980"/>
    <w:rsid w:val="006C5114"/>
    <w:rsid w:val="006D0EB5"/>
    <w:rsid w:val="006D3043"/>
    <w:rsid w:val="006D308B"/>
    <w:rsid w:val="006D3DFA"/>
    <w:rsid w:val="006D48ED"/>
    <w:rsid w:val="006D5E32"/>
    <w:rsid w:val="006D62DA"/>
    <w:rsid w:val="006D6404"/>
    <w:rsid w:val="006D6B5C"/>
    <w:rsid w:val="006E317F"/>
    <w:rsid w:val="006E33D5"/>
    <w:rsid w:val="006E7908"/>
    <w:rsid w:val="006F1A66"/>
    <w:rsid w:val="006F2A1B"/>
    <w:rsid w:val="006F3A7E"/>
    <w:rsid w:val="006F4350"/>
    <w:rsid w:val="006F4495"/>
    <w:rsid w:val="006F4A01"/>
    <w:rsid w:val="006F6C1E"/>
    <w:rsid w:val="006F6D64"/>
    <w:rsid w:val="00702514"/>
    <w:rsid w:val="00704783"/>
    <w:rsid w:val="007047D7"/>
    <w:rsid w:val="00706479"/>
    <w:rsid w:val="00706C09"/>
    <w:rsid w:val="00707F8B"/>
    <w:rsid w:val="00710D84"/>
    <w:rsid w:val="007112E4"/>
    <w:rsid w:val="0071139F"/>
    <w:rsid w:val="00712036"/>
    <w:rsid w:val="00713A56"/>
    <w:rsid w:val="0072212C"/>
    <w:rsid w:val="007221B4"/>
    <w:rsid w:val="00723FFC"/>
    <w:rsid w:val="0072512B"/>
    <w:rsid w:val="00725934"/>
    <w:rsid w:val="007306BF"/>
    <w:rsid w:val="007346DD"/>
    <w:rsid w:val="007401A3"/>
    <w:rsid w:val="00740E59"/>
    <w:rsid w:val="007412B0"/>
    <w:rsid w:val="00741357"/>
    <w:rsid w:val="007424CE"/>
    <w:rsid w:val="00742E85"/>
    <w:rsid w:val="0074344E"/>
    <w:rsid w:val="007444EC"/>
    <w:rsid w:val="00744A12"/>
    <w:rsid w:val="00744F02"/>
    <w:rsid w:val="00747C73"/>
    <w:rsid w:val="007502D4"/>
    <w:rsid w:val="007534B4"/>
    <w:rsid w:val="007571DA"/>
    <w:rsid w:val="00757E88"/>
    <w:rsid w:val="00761086"/>
    <w:rsid w:val="007616AF"/>
    <w:rsid w:val="00762C40"/>
    <w:rsid w:val="007669E3"/>
    <w:rsid w:val="00767AEC"/>
    <w:rsid w:val="00767CB9"/>
    <w:rsid w:val="00770514"/>
    <w:rsid w:val="0077067E"/>
    <w:rsid w:val="007713F1"/>
    <w:rsid w:val="00771677"/>
    <w:rsid w:val="007733A2"/>
    <w:rsid w:val="007735E2"/>
    <w:rsid w:val="00774077"/>
    <w:rsid w:val="00774A5F"/>
    <w:rsid w:val="007770F0"/>
    <w:rsid w:val="0077718B"/>
    <w:rsid w:val="00777741"/>
    <w:rsid w:val="00777BB7"/>
    <w:rsid w:val="00782074"/>
    <w:rsid w:val="00786230"/>
    <w:rsid w:val="007863D2"/>
    <w:rsid w:val="00787985"/>
    <w:rsid w:val="007913BF"/>
    <w:rsid w:val="0079166B"/>
    <w:rsid w:val="00792DF3"/>
    <w:rsid w:val="00792E1D"/>
    <w:rsid w:val="00793D8D"/>
    <w:rsid w:val="00794E24"/>
    <w:rsid w:val="00796907"/>
    <w:rsid w:val="00796FA8"/>
    <w:rsid w:val="00797184"/>
    <w:rsid w:val="007A347C"/>
    <w:rsid w:val="007A4B4B"/>
    <w:rsid w:val="007A4EB7"/>
    <w:rsid w:val="007A5D42"/>
    <w:rsid w:val="007A69EB"/>
    <w:rsid w:val="007A78EC"/>
    <w:rsid w:val="007B1777"/>
    <w:rsid w:val="007B1C4F"/>
    <w:rsid w:val="007B2AA5"/>
    <w:rsid w:val="007B45E6"/>
    <w:rsid w:val="007B4CB9"/>
    <w:rsid w:val="007B5A95"/>
    <w:rsid w:val="007B5BBB"/>
    <w:rsid w:val="007B6944"/>
    <w:rsid w:val="007B6B4C"/>
    <w:rsid w:val="007B7069"/>
    <w:rsid w:val="007C01FD"/>
    <w:rsid w:val="007C09E1"/>
    <w:rsid w:val="007C1806"/>
    <w:rsid w:val="007C1DBD"/>
    <w:rsid w:val="007C28F8"/>
    <w:rsid w:val="007C71D9"/>
    <w:rsid w:val="007D093D"/>
    <w:rsid w:val="007D0B60"/>
    <w:rsid w:val="007D2195"/>
    <w:rsid w:val="007D3A32"/>
    <w:rsid w:val="007D457C"/>
    <w:rsid w:val="007D53E4"/>
    <w:rsid w:val="007D5E3B"/>
    <w:rsid w:val="007D660D"/>
    <w:rsid w:val="007D6ABF"/>
    <w:rsid w:val="007D70F2"/>
    <w:rsid w:val="007E0E13"/>
    <w:rsid w:val="007E22FD"/>
    <w:rsid w:val="007E394A"/>
    <w:rsid w:val="007E3D73"/>
    <w:rsid w:val="007E72FA"/>
    <w:rsid w:val="007E79C5"/>
    <w:rsid w:val="007F3202"/>
    <w:rsid w:val="007F46E4"/>
    <w:rsid w:val="007F505C"/>
    <w:rsid w:val="007F6446"/>
    <w:rsid w:val="007F67FF"/>
    <w:rsid w:val="008021B2"/>
    <w:rsid w:val="008025B0"/>
    <w:rsid w:val="00803081"/>
    <w:rsid w:val="00805BC0"/>
    <w:rsid w:val="0080613A"/>
    <w:rsid w:val="0080660E"/>
    <w:rsid w:val="00806E84"/>
    <w:rsid w:val="00807174"/>
    <w:rsid w:val="0081061B"/>
    <w:rsid w:val="00810D8C"/>
    <w:rsid w:val="00811AE7"/>
    <w:rsid w:val="00813C78"/>
    <w:rsid w:val="008142C2"/>
    <w:rsid w:val="0081449C"/>
    <w:rsid w:val="00814A4C"/>
    <w:rsid w:val="00815F9E"/>
    <w:rsid w:val="00816CF9"/>
    <w:rsid w:val="0081766A"/>
    <w:rsid w:val="00817804"/>
    <w:rsid w:val="00817DF6"/>
    <w:rsid w:val="00825C11"/>
    <w:rsid w:val="00825D18"/>
    <w:rsid w:val="00826404"/>
    <w:rsid w:val="00826CD6"/>
    <w:rsid w:val="00830F3C"/>
    <w:rsid w:val="00832210"/>
    <w:rsid w:val="00833D71"/>
    <w:rsid w:val="00835A1E"/>
    <w:rsid w:val="00840522"/>
    <w:rsid w:val="00843A79"/>
    <w:rsid w:val="0084556B"/>
    <w:rsid w:val="0084563A"/>
    <w:rsid w:val="00845E61"/>
    <w:rsid w:val="008470ED"/>
    <w:rsid w:val="0084759D"/>
    <w:rsid w:val="00847BD7"/>
    <w:rsid w:val="00850AD8"/>
    <w:rsid w:val="00851C23"/>
    <w:rsid w:val="0085416D"/>
    <w:rsid w:val="00857001"/>
    <w:rsid w:val="00857BB2"/>
    <w:rsid w:val="008602AF"/>
    <w:rsid w:val="00864632"/>
    <w:rsid w:val="00865560"/>
    <w:rsid w:val="00871B0F"/>
    <w:rsid w:val="0087329C"/>
    <w:rsid w:val="00873C8B"/>
    <w:rsid w:val="00874186"/>
    <w:rsid w:val="00880565"/>
    <w:rsid w:val="00882A53"/>
    <w:rsid w:val="0088348B"/>
    <w:rsid w:val="008847F5"/>
    <w:rsid w:val="00885223"/>
    <w:rsid w:val="008907B1"/>
    <w:rsid w:val="0089132D"/>
    <w:rsid w:val="00891536"/>
    <w:rsid w:val="0089194F"/>
    <w:rsid w:val="00892AD3"/>
    <w:rsid w:val="00892C2F"/>
    <w:rsid w:val="00893854"/>
    <w:rsid w:val="008938BD"/>
    <w:rsid w:val="00895E19"/>
    <w:rsid w:val="00897187"/>
    <w:rsid w:val="008A2501"/>
    <w:rsid w:val="008A6130"/>
    <w:rsid w:val="008A690C"/>
    <w:rsid w:val="008A6D4A"/>
    <w:rsid w:val="008A6F8E"/>
    <w:rsid w:val="008A71CE"/>
    <w:rsid w:val="008B0EFC"/>
    <w:rsid w:val="008B0F3F"/>
    <w:rsid w:val="008B3779"/>
    <w:rsid w:val="008B3997"/>
    <w:rsid w:val="008B3BE0"/>
    <w:rsid w:val="008B3E12"/>
    <w:rsid w:val="008B47D1"/>
    <w:rsid w:val="008B4ED0"/>
    <w:rsid w:val="008B7415"/>
    <w:rsid w:val="008C043D"/>
    <w:rsid w:val="008C1DE3"/>
    <w:rsid w:val="008C22F5"/>
    <w:rsid w:val="008C2694"/>
    <w:rsid w:val="008C3DF3"/>
    <w:rsid w:val="008C631B"/>
    <w:rsid w:val="008C735F"/>
    <w:rsid w:val="008D122C"/>
    <w:rsid w:val="008D3FC4"/>
    <w:rsid w:val="008D5442"/>
    <w:rsid w:val="008D67E3"/>
    <w:rsid w:val="008D71FE"/>
    <w:rsid w:val="008E1637"/>
    <w:rsid w:val="008E1B85"/>
    <w:rsid w:val="008E2D12"/>
    <w:rsid w:val="008E2F55"/>
    <w:rsid w:val="008E5B36"/>
    <w:rsid w:val="008E7455"/>
    <w:rsid w:val="008F23F5"/>
    <w:rsid w:val="008F24D6"/>
    <w:rsid w:val="008F25D3"/>
    <w:rsid w:val="008F271A"/>
    <w:rsid w:val="008F440B"/>
    <w:rsid w:val="008F5914"/>
    <w:rsid w:val="008F5FC4"/>
    <w:rsid w:val="008F60A4"/>
    <w:rsid w:val="008F61D9"/>
    <w:rsid w:val="008F7517"/>
    <w:rsid w:val="008F7BB3"/>
    <w:rsid w:val="00901D89"/>
    <w:rsid w:val="00906BB2"/>
    <w:rsid w:val="00910D61"/>
    <w:rsid w:val="009115D5"/>
    <w:rsid w:val="00912678"/>
    <w:rsid w:val="00912BA3"/>
    <w:rsid w:val="009148F5"/>
    <w:rsid w:val="00914982"/>
    <w:rsid w:val="009167AA"/>
    <w:rsid w:val="00916912"/>
    <w:rsid w:val="009255E4"/>
    <w:rsid w:val="00927901"/>
    <w:rsid w:val="00927FB1"/>
    <w:rsid w:val="00931C4D"/>
    <w:rsid w:val="009401CC"/>
    <w:rsid w:val="009407C8"/>
    <w:rsid w:val="00943BA0"/>
    <w:rsid w:val="00944546"/>
    <w:rsid w:val="00944584"/>
    <w:rsid w:val="00945CFA"/>
    <w:rsid w:val="009472C6"/>
    <w:rsid w:val="00951654"/>
    <w:rsid w:val="00952F2A"/>
    <w:rsid w:val="00953F80"/>
    <w:rsid w:val="0095536E"/>
    <w:rsid w:val="00956F05"/>
    <w:rsid w:val="00957D54"/>
    <w:rsid w:val="009609DB"/>
    <w:rsid w:val="009626BB"/>
    <w:rsid w:val="00963C5E"/>
    <w:rsid w:val="009650CD"/>
    <w:rsid w:val="00970156"/>
    <w:rsid w:val="0097029B"/>
    <w:rsid w:val="00971961"/>
    <w:rsid w:val="0097247F"/>
    <w:rsid w:val="00973A52"/>
    <w:rsid w:val="00974729"/>
    <w:rsid w:val="00975031"/>
    <w:rsid w:val="00976CCE"/>
    <w:rsid w:val="009774E2"/>
    <w:rsid w:val="00980A28"/>
    <w:rsid w:val="00985A94"/>
    <w:rsid w:val="00985EAB"/>
    <w:rsid w:val="0099184A"/>
    <w:rsid w:val="00994FF7"/>
    <w:rsid w:val="009A0311"/>
    <w:rsid w:val="009A2F42"/>
    <w:rsid w:val="009A418E"/>
    <w:rsid w:val="009A6D15"/>
    <w:rsid w:val="009A6EA0"/>
    <w:rsid w:val="009B142B"/>
    <w:rsid w:val="009B1E9E"/>
    <w:rsid w:val="009B3671"/>
    <w:rsid w:val="009B48CC"/>
    <w:rsid w:val="009B512F"/>
    <w:rsid w:val="009B5D9D"/>
    <w:rsid w:val="009C0D37"/>
    <w:rsid w:val="009C1812"/>
    <w:rsid w:val="009C1847"/>
    <w:rsid w:val="009C2CA6"/>
    <w:rsid w:val="009C2E73"/>
    <w:rsid w:val="009C31A2"/>
    <w:rsid w:val="009C7D2B"/>
    <w:rsid w:val="009D2411"/>
    <w:rsid w:val="009D253E"/>
    <w:rsid w:val="009D75D2"/>
    <w:rsid w:val="009D7AFC"/>
    <w:rsid w:val="009E14C7"/>
    <w:rsid w:val="009E1E7F"/>
    <w:rsid w:val="009E263B"/>
    <w:rsid w:val="009E2C45"/>
    <w:rsid w:val="009E38DC"/>
    <w:rsid w:val="009E643A"/>
    <w:rsid w:val="009E6A3C"/>
    <w:rsid w:val="009E6DAA"/>
    <w:rsid w:val="009E78C4"/>
    <w:rsid w:val="009E78C5"/>
    <w:rsid w:val="009F214F"/>
    <w:rsid w:val="009F3233"/>
    <w:rsid w:val="009F5BCE"/>
    <w:rsid w:val="009F62EB"/>
    <w:rsid w:val="009F6A79"/>
    <w:rsid w:val="00A015C1"/>
    <w:rsid w:val="00A02FA0"/>
    <w:rsid w:val="00A036A4"/>
    <w:rsid w:val="00A03EB1"/>
    <w:rsid w:val="00A04434"/>
    <w:rsid w:val="00A0461A"/>
    <w:rsid w:val="00A05631"/>
    <w:rsid w:val="00A05A5B"/>
    <w:rsid w:val="00A07C93"/>
    <w:rsid w:val="00A117FA"/>
    <w:rsid w:val="00A12407"/>
    <w:rsid w:val="00A12412"/>
    <w:rsid w:val="00A12BF4"/>
    <w:rsid w:val="00A133A1"/>
    <w:rsid w:val="00A13557"/>
    <w:rsid w:val="00A138E0"/>
    <w:rsid w:val="00A15817"/>
    <w:rsid w:val="00A16E25"/>
    <w:rsid w:val="00A16F23"/>
    <w:rsid w:val="00A2035C"/>
    <w:rsid w:val="00A22BA7"/>
    <w:rsid w:val="00A2309C"/>
    <w:rsid w:val="00A24F69"/>
    <w:rsid w:val="00A266A4"/>
    <w:rsid w:val="00A277E2"/>
    <w:rsid w:val="00A3078A"/>
    <w:rsid w:val="00A308A7"/>
    <w:rsid w:val="00A308DC"/>
    <w:rsid w:val="00A319F8"/>
    <w:rsid w:val="00A320D7"/>
    <w:rsid w:val="00A32DCB"/>
    <w:rsid w:val="00A3427D"/>
    <w:rsid w:val="00A363E4"/>
    <w:rsid w:val="00A405B8"/>
    <w:rsid w:val="00A41054"/>
    <w:rsid w:val="00A428B3"/>
    <w:rsid w:val="00A4353E"/>
    <w:rsid w:val="00A44E58"/>
    <w:rsid w:val="00A45F3F"/>
    <w:rsid w:val="00A51134"/>
    <w:rsid w:val="00A518E3"/>
    <w:rsid w:val="00A51D4C"/>
    <w:rsid w:val="00A520AF"/>
    <w:rsid w:val="00A529CF"/>
    <w:rsid w:val="00A52DB1"/>
    <w:rsid w:val="00A5310A"/>
    <w:rsid w:val="00A54B3B"/>
    <w:rsid w:val="00A56248"/>
    <w:rsid w:val="00A563A4"/>
    <w:rsid w:val="00A56520"/>
    <w:rsid w:val="00A56A32"/>
    <w:rsid w:val="00A57237"/>
    <w:rsid w:val="00A610A6"/>
    <w:rsid w:val="00A614CB"/>
    <w:rsid w:val="00A62631"/>
    <w:rsid w:val="00A62F9F"/>
    <w:rsid w:val="00A648D7"/>
    <w:rsid w:val="00A670AB"/>
    <w:rsid w:val="00A6756F"/>
    <w:rsid w:val="00A67961"/>
    <w:rsid w:val="00A70172"/>
    <w:rsid w:val="00A70894"/>
    <w:rsid w:val="00A70A30"/>
    <w:rsid w:val="00A71A6E"/>
    <w:rsid w:val="00A71D56"/>
    <w:rsid w:val="00A724F9"/>
    <w:rsid w:val="00A72997"/>
    <w:rsid w:val="00A740FB"/>
    <w:rsid w:val="00A751CC"/>
    <w:rsid w:val="00A75327"/>
    <w:rsid w:val="00A765F2"/>
    <w:rsid w:val="00A76EF1"/>
    <w:rsid w:val="00A7713D"/>
    <w:rsid w:val="00A7779B"/>
    <w:rsid w:val="00A8033B"/>
    <w:rsid w:val="00A80BE7"/>
    <w:rsid w:val="00A80D4A"/>
    <w:rsid w:val="00A820EB"/>
    <w:rsid w:val="00A82EAB"/>
    <w:rsid w:val="00A8640A"/>
    <w:rsid w:val="00A87CE2"/>
    <w:rsid w:val="00A90F89"/>
    <w:rsid w:val="00A924CE"/>
    <w:rsid w:val="00A92C3F"/>
    <w:rsid w:val="00A93541"/>
    <w:rsid w:val="00A9367E"/>
    <w:rsid w:val="00A939CA"/>
    <w:rsid w:val="00A93BCC"/>
    <w:rsid w:val="00A94082"/>
    <w:rsid w:val="00A95418"/>
    <w:rsid w:val="00A956C8"/>
    <w:rsid w:val="00A97116"/>
    <w:rsid w:val="00AA0EE5"/>
    <w:rsid w:val="00AA1581"/>
    <w:rsid w:val="00AA30B4"/>
    <w:rsid w:val="00AA38F4"/>
    <w:rsid w:val="00AA3960"/>
    <w:rsid w:val="00AA4385"/>
    <w:rsid w:val="00AA6DF0"/>
    <w:rsid w:val="00AA6EE2"/>
    <w:rsid w:val="00AB4FA6"/>
    <w:rsid w:val="00AB587C"/>
    <w:rsid w:val="00AB7A53"/>
    <w:rsid w:val="00AC1FE8"/>
    <w:rsid w:val="00AC2159"/>
    <w:rsid w:val="00AC393B"/>
    <w:rsid w:val="00AC4D3E"/>
    <w:rsid w:val="00AD1608"/>
    <w:rsid w:val="00AD36C4"/>
    <w:rsid w:val="00AD3E96"/>
    <w:rsid w:val="00AD4ECB"/>
    <w:rsid w:val="00AE1CA7"/>
    <w:rsid w:val="00AE267E"/>
    <w:rsid w:val="00AE3E16"/>
    <w:rsid w:val="00AE59EA"/>
    <w:rsid w:val="00AE5B4F"/>
    <w:rsid w:val="00AF04E7"/>
    <w:rsid w:val="00AF0DFB"/>
    <w:rsid w:val="00AF2C2A"/>
    <w:rsid w:val="00AF375F"/>
    <w:rsid w:val="00AF399E"/>
    <w:rsid w:val="00AF45AB"/>
    <w:rsid w:val="00AF556D"/>
    <w:rsid w:val="00AF5E45"/>
    <w:rsid w:val="00AF74A3"/>
    <w:rsid w:val="00AF7D21"/>
    <w:rsid w:val="00B02DB0"/>
    <w:rsid w:val="00B02EC9"/>
    <w:rsid w:val="00B0378F"/>
    <w:rsid w:val="00B060C8"/>
    <w:rsid w:val="00B0708B"/>
    <w:rsid w:val="00B07492"/>
    <w:rsid w:val="00B1090B"/>
    <w:rsid w:val="00B121E1"/>
    <w:rsid w:val="00B12346"/>
    <w:rsid w:val="00B123BB"/>
    <w:rsid w:val="00B13477"/>
    <w:rsid w:val="00B13D40"/>
    <w:rsid w:val="00B14ABB"/>
    <w:rsid w:val="00B1571A"/>
    <w:rsid w:val="00B17375"/>
    <w:rsid w:val="00B211BE"/>
    <w:rsid w:val="00B21779"/>
    <w:rsid w:val="00B24E1E"/>
    <w:rsid w:val="00B2558C"/>
    <w:rsid w:val="00B2563F"/>
    <w:rsid w:val="00B275E0"/>
    <w:rsid w:val="00B27E57"/>
    <w:rsid w:val="00B3009A"/>
    <w:rsid w:val="00B321D2"/>
    <w:rsid w:val="00B32473"/>
    <w:rsid w:val="00B33702"/>
    <w:rsid w:val="00B34BB2"/>
    <w:rsid w:val="00B360F9"/>
    <w:rsid w:val="00B37E57"/>
    <w:rsid w:val="00B42C7A"/>
    <w:rsid w:val="00B430EC"/>
    <w:rsid w:val="00B43FF7"/>
    <w:rsid w:val="00B44EE9"/>
    <w:rsid w:val="00B45ED6"/>
    <w:rsid w:val="00B4614C"/>
    <w:rsid w:val="00B46966"/>
    <w:rsid w:val="00B501C8"/>
    <w:rsid w:val="00B50284"/>
    <w:rsid w:val="00B514E5"/>
    <w:rsid w:val="00B52ACA"/>
    <w:rsid w:val="00B53390"/>
    <w:rsid w:val="00B53A3E"/>
    <w:rsid w:val="00B549B2"/>
    <w:rsid w:val="00B54B5B"/>
    <w:rsid w:val="00B54E0E"/>
    <w:rsid w:val="00B5529C"/>
    <w:rsid w:val="00B577A3"/>
    <w:rsid w:val="00B60393"/>
    <w:rsid w:val="00B60A06"/>
    <w:rsid w:val="00B61414"/>
    <w:rsid w:val="00B61978"/>
    <w:rsid w:val="00B627B1"/>
    <w:rsid w:val="00B63239"/>
    <w:rsid w:val="00B65BE6"/>
    <w:rsid w:val="00B676D9"/>
    <w:rsid w:val="00B70432"/>
    <w:rsid w:val="00B706BD"/>
    <w:rsid w:val="00B70D8D"/>
    <w:rsid w:val="00B72545"/>
    <w:rsid w:val="00B7255E"/>
    <w:rsid w:val="00B75C01"/>
    <w:rsid w:val="00B77942"/>
    <w:rsid w:val="00B81B8F"/>
    <w:rsid w:val="00B81EC1"/>
    <w:rsid w:val="00B82027"/>
    <w:rsid w:val="00B824A6"/>
    <w:rsid w:val="00B830D7"/>
    <w:rsid w:val="00B8318D"/>
    <w:rsid w:val="00B84596"/>
    <w:rsid w:val="00B858A6"/>
    <w:rsid w:val="00B87C08"/>
    <w:rsid w:val="00B90017"/>
    <w:rsid w:val="00B9135B"/>
    <w:rsid w:val="00B92DCC"/>
    <w:rsid w:val="00B93D1B"/>
    <w:rsid w:val="00B969F6"/>
    <w:rsid w:val="00BA01C5"/>
    <w:rsid w:val="00BA2E3E"/>
    <w:rsid w:val="00BA4FD6"/>
    <w:rsid w:val="00BA5344"/>
    <w:rsid w:val="00BA6BD8"/>
    <w:rsid w:val="00BA756F"/>
    <w:rsid w:val="00BA79F4"/>
    <w:rsid w:val="00BA7D3C"/>
    <w:rsid w:val="00BB0019"/>
    <w:rsid w:val="00BB0C10"/>
    <w:rsid w:val="00BB4C78"/>
    <w:rsid w:val="00BB5268"/>
    <w:rsid w:val="00BB581A"/>
    <w:rsid w:val="00BB58B1"/>
    <w:rsid w:val="00BB727F"/>
    <w:rsid w:val="00BB7E4C"/>
    <w:rsid w:val="00BC1E65"/>
    <w:rsid w:val="00BC2049"/>
    <w:rsid w:val="00BC3DC5"/>
    <w:rsid w:val="00BC3E24"/>
    <w:rsid w:val="00BC550C"/>
    <w:rsid w:val="00BC662E"/>
    <w:rsid w:val="00BC6F70"/>
    <w:rsid w:val="00BD1B6F"/>
    <w:rsid w:val="00BD1DC6"/>
    <w:rsid w:val="00BD4FF7"/>
    <w:rsid w:val="00BD5777"/>
    <w:rsid w:val="00BE1E04"/>
    <w:rsid w:val="00BE2923"/>
    <w:rsid w:val="00BE3300"/>
    <w:rsid w:val="00BE3D4A"/>
    <w:rsid w:val="00BE4EB4"/>
    <w:rsid w:val="00BE5560"/>
    <w:rsid w:val="00BE56AD"/>
    <w:rsid w:val="00BE7CDC"/>
    <w:rsid w:val="00BF00CF"/>
    <w:rsid w:val="00BF03B7"/>
    <w:rsid w:val="00BF31A8"/>
    <w:rsid w:val="00BF31B5"/>
    <w:rsid w:val="00BF4D44"/>
    <w:rsid w:val="00BF6E3F"/>
    <w:rsid w:val="00BF745F"/>
    <w:rsid w:val="00BF76B0"/>
    <w:rsid w:val="00C00057"/>
    <w:rsid w:val="00C014F1"/>
    <w:rsid w:val="00C02342"/>
    <w:rsid w:val="00C02FB9"/>
    <w:rsid w:val="00C03B19"/>
    <w:rsid w:val="00C04140"/>
    <w:rsid w:val="00C051D5"/>
    <w:rsid w:val="00C05FB9"/>
    <w:rsid w:val="00C0601E"/>
    <w:rsid w:val="00C06F49"/>
    <w:rsid w:val="00C06F9A"/>
    <w:rsid w:val="00C07846"/>
    <w:rsid w:val="00C10101"/>
    <w:rsid w:val="00C119AB"/>
    <w:rsid w:val="00C11AE8"/>
    <w:rsid w:val="00C12CCB"/>
    <w:rsid w:val="00C13947"/>
    <w:rsid w:val="00C16A0E"/>
    <w:rsid w:val="00C16AEE"/>
    <w:rsid w:val="00C23112"/>
    <w:rsid w:val="00C232AF"/>
    <w:rsid w:val="00C2593C"/>
    <w:rsid w:val="00C26808"/>
    <w:rsid w:val="00C274E2"/>
    <w:rsid w:val="00C27C78"/>
    <w:rsid w:val="00C33040"/>
    <w:rsid w:val="00C3397E"/>
    <w:rsid w:val="00C34E24"/>
    <w:rsid w:val="00C35FB6"/>
    <w:rsid w:val="00C360D0"/>
    <w:rsid w:val="00C3634D"/>
    <w:rsid w:val="00C365EC"/>
    <w:rsid w:val="00C37242"/>
    <w:rsid w:val="00C37D29"/>
    <w:rsid w:val="00C40C85"/>
    <w:rsid w:val="00C41994"/>
    <w:rsid w:val="00C41A58"/>
    <w:rsid w:val="00C42BA1"/>
    <w:rsid w:val="00C4458A"/>
    <w:rsid w:val="00C458F5"/>
    <w:rsid w:val="00C459BF"/>
    <w:rsid w:val="00C460CE"/>
    <w:rsid w:val="00C50E33"/>
    <w:rsid w:val="00C521F0"/>
    <w:rsid w:val="00C52656"/>
    <w:rsid w:val="00C5383B"/>
    <w:rsid w:val="00C54213"/>
    <w:rsid w:val="00C57F4E"/>
    <w:rsid w:val="00C60DFF"/>
    <w:rsid w:val="00C61E4E"/>
    <w:rsid w:val="00C62DB1"/>
    <w:rsid w:val="00C65149"/>
    <w:rsid w:val="00C653C2"/>
    <w:rsid w:val="00C6564D"/>
    <w:rsid w:val="00C656D0"/>
    <w:rsid w:val="00C662F9"/>
    <w:rsid w:val="00C67042"/>
    <w:rsid w:val="00C67BB9"/>
    <w:rsid w:val="00C7457F"/>
    <w:rsid w:val="00C7560D"/>
    <w:rsid w:val="00C7704D"/>
    <w:rsid w:val="00C805CB"/>
    <w:rsid w:val="00C81803"/>
    <w:rsid w:val="00C81A4A"/>
    <w:rsid w:val="00C82485"/>
    <w:rsid w:val="00C9080C"/>
    <w:rsid w:val="00C919B8"/>
    <w:rsid w:val="00C93D78"/>
    <w:rsid w:val="00C94902"/>
    <w:rsid w:val="00C949D7"/>
    <w:rsid w:val="00C9667B"/>
    <w:rsid w:val="00CA00F2"/>
    <w:rsid w:val="00CA10DF"/>
    <w:rsid w:val="00CA140A"/>
    <w:rsid w:val="00CA2C3A"/>
    <w:rsid w:val="00CA325A"/>
    <w:rsid w:val="00CA6BFC"/>
    <w:rsid w:val="00CA7523"/>
    <w:rsid w:val="00CA773B"/>
    <w:rsid w:val="00CB4FAA"/>
    <w:rsid w:val="00CB67DF"/>
    <w:rsid w:val="00CC0897"/>
    <w:rsid w:val="00CC2D57"/>
    <w:rsid w:val="00CC53D7"/>
    <w:rsid w:val="00CC65AC"/>
    <w:rsid w:val="00CC671B"/>
    <w:rsid w:val="00CC6A75"/>
    <w:rsid w:val="00CC75EE"/>
    <w:rsid w:val="00CC78E1"/>
    <w:rsid w:val="00CD005A"/>
    <w:rsid w:val="00CD008A"/>
    <w:rsid w:val="00CD0EE6"/>
    <w:rsid w:val="00CD4E7E"/>
    <w:rsid w:val="00CD6BB5"/>
    <w:rsid w:val="00CD6F80"/>
    <w:rsid w:val="00CD79FC"/>
    <w:rsid w:val="00CE04D8"/>
    <w:rsid w:val="00CE04FC"/>
    <w:rsid w:val="00CE0ACE"/>
    <w:rsid w:val="00CE0EA1"/>
    <w:rsid w:val="00CE6A0C"/>
    <w:rsid w:val="00CE7EB9"/>
    <w:rsid w:val="00CF1995"/>
    <w:rsid w:val="00CF3018"/>
    <w:rsid w:val="00CF433C"/>
    <w:rsid w:val="00CF566F"/>
    <w:rsid w:val="00CF6166"/>
    <w:rsid w:val="00D010FB"/>
    <w:rsid w:val="00D01B1B"/>
    <w:rsid w:val="00D01EA6"/>
    <w:rsid w:val="00D0514E"/>
    <w:rsid w:val="00D051A3"/>
    <w:rsid w:val="00D05DA9"/>
    <w:rsid w:val="00D06641"/>
    <w:rsid w:val="00D066E4"/>
    <w:rsid w:val="00D10513"/>
    <w:rsid w:val="00D11130"/>
    <w:rsid w:val="00D1148A"/>
    <w:rsid w:val="00D11EB3"/>
    <w:rsid w:val="00D11F83"/>
    <w:rsid w:val="00D1280C"/>
    <w:rsid w:val="00D13B87"/>
    <w:rsid w:val="00D17CF4"/>
    <w:rsid w:val="00D20885"/>
    <w:rsid w:val="00D215C6"/>
    <w:rsid w:val="00D23B00"/>
    <w:rsid w:val="00D24292"/>
    <w:rsid w:val="00D25171"/>
    <w:rsid w:val="00D26965"/>
    <w:rsid w:val="00D304E1"/>
    <w:rsid w:val="00D345EF"/>
    <w:rsid w:val="00D35521"/>
    <w:rsid w:val="00D36DF4"/>
    <w:rsid w:val="00D3754B"/>
    <w:rsid w:val="00D400F6"/>
    <w:rsid w:val="00D40E2A"/>
    <w:rsid w:val="00D4119E"/>
    <w:rsid w:val="00D41F49"/>
    <w:rsid w:val="00D44528"/>
    <w:rsid w:val="00D465B0"/>
    <w:rsid w:val="00D46BE8"/>
    <w:rsid w:val="00D46FE4"/>
    <w:rsid w:val="00D50868"/>
    <w:rsid w:val="00D52D4B"/>
    <w:rsid w:val="00D532B3"/>
    <w:rsid w:val="00D5595B"/>
    <w:rsid w:val="00D56DE9"/>
    <w:rsid w:val="00D60EA8"/>
    <w:rsid w:val="00D628F6"/>
    <w:rsid w:val="00D64864"/>
    <w:rsid w:val="00D649CB"/>
    <w:rsid w:val="00D66579"/>
    <w:rsid w:val="00D71BBD"/>
    <w:rsid w:val="00D72197"/>
    <w:rsid w:val="00D72956"/>
    <w:rsid w:val="00D72B95"/>
    <w:rsid w:val="00D72BB0"/>
    <w:rsid w:val="00D744DC"/>
    <w:rsid w:val="00D758C1"/>
    <w:rsid w:val="00D77BC8"/>
    <w:rsid w:val="00D80C99"/>
    <w:rsid w:val="00D80DFA"/>
    <w:rsid w:val="00D820CE"/>
    <w:rsid w:val="00D843D5"/>
    <w:rsid w:val="00D849CA"/>
    <w:rsid w:val="00D8511F"/>
    <w:rsid w:val="00D87F24"/>
    <w:rsid w:val="00D9219D"/>
    <w:rsid w:val="00D924A2"/>
    <w:rsid w:val="00D927AE"/>
    <w:rsid w:val="00D927D7"/>
    <w:rsid w:val="00D95DF8"/>
    <w:rsid w:val="00D961B4"/>
    <w:rsid w:val="00D96B2E"/>
    <w:rsid w:val="00D97483"/>
    <w:rsid w:val="00D97B2C"/>
    <w:rsid w:val="00DA4CFB"/>
    <w:rsid w:val="00DA7D81"/>
    <w:rsid w:val="00DB2854"/>
    <w:rsid w:val="00DB39FE"/>
    <w:rsid w:val="00DB4B96"/>
    <w:rsid w:val="00DB7503"/>
    <w:rsid w:val="00DC0093"/>
    <w:rsid w:val="00DC0ADC"/>
    <w:rsid w:val="00DC0CA1"/>
    <w:rsid w:val="00DC1C55"/>
    <w:rsid w:val="00DC3C0B"/>
    <w:rsid w:val="00DC5AFA"/>
    <w:rsid w:val="00DC5D15"/>
    <w:rsid w:val="00DC6630"/>
    <w:rsid w:val="00DC6C69"/>
    <w:rsid w:val="00DD1000"/>
    <w:rsid w:val="00DD1923"/>
    <w:rsid w:val="00DD496A"/>
    <w:rsid w:val="00DD5DB0"/>
    <w:rsid w:val="00DD735F"/>
    <w:rsid w:val="00DE0420"/>
    <w:rsid w:val="00DE0911"/>
    <w:rsid w:val="00DE0F61"/>
    <w:rsid w:val="00DE11D8"/>
    <w:rsid w:val="00DE47E0"/>
    <w:rsid w:val="00DE5BF8"/>
    <w:rsid w:val="00DE5E17"/>
    <w:rsid w:val="00DE621E"/>
    <w:rsid w:val="00DF0293"/>
    <w:rsid w:val="00DF1C3B"/>
    <w:rsid w:val="00DF1F88"/>
    <w:rsid w:val="00DF3918"/>
    <w:rsid w:val="00DF4363"/>
    <w:rsid w:val="00DF4B2A"/>
    <w:rsid w:val="00DF4B40"/>
    <w:rsid w:val="00DF4D40"/>
    <w:rsid w:val="00DF7236"/>
    <w:rsid w:val="00E00EB2"/>
    <w:rsid w:val="00E03233"/>
    <w:rsid w:val="00E03C66"/>
    <w:rsid w:val="00E04869"/>
    <w:rsid w:val="00E04C70"/>
    <w:rsid w:val="00E0792C"/>
    <w:rsid w:val="00E104BE"/>
    <w:rsid w:val="00E113DF"/>
    <w:rsid w:val="00E133F5"/>
    <w:rsid w:val="00E1392A"/>
    <w:rsid w:val="00E13AB4"/>
    <w:rsid w:val="00E13E98"/>
    <w:rsid w:val="00E15908"/>
    <w:rsid w:val="00E16594"/>
    <w:rsid w:val="00E16EBD"/>
    <w:rsid w:val="00E201D4"/>
    <w:rsid w:val="00E20753"/>
    <w:rsid w:val="00E20D9A"/>
    <w:rsid w:val="00E21216"/>
    <w:rsid w:val="00E22858"/>
    <w:rsid w:val="00E22EB2"/>
    <w:rsid w:val="00E23365"/>
    <w:rsid w:val="00E2341A"/>
    <w:rsid w:val="00E2345B"/>
    <w:rsid w:val="00E23769"/>
    <w:rsid w:val="00E23B1E"/>
    <w:rsid w:val="00E25491"/>
    <w:rsid w:val="00E25A8F"/>
    <w:rsid w:val="00E25B2E"/>
    <w:rsid w:val="00E2760B"/>
    <w:rsid w:val="00E317C6"/>
    <w:rsid w:val="00E33AAA"/>
    <w:rsid w:val="00E3789F"/>
    <w:rsid w:val="00E40099"/>
    <w:rsid w:val="00E42025"/>
    <w:rsid w:val="00E43DF0"/>
    <w:rsid w:val="00E43E17"/>
    <w:rsid w:val="00E45265"/>
    <w:rsid w:val="00E51A4D"/>
    <w:rsid w:val="00E6014B"/>
    <w:rsid w:val="00E60280"/>
    <w:rsid w:val="00E605CD"/>
    <w:rsid w:val="00E60931"/>
    <w:rsid w:val="00E62C26"/>
    <w:rsid w:val="00E62EE5"/>
    <w:rsid w:val="00E63BEE"/>
    <w:rsid w:val="00E64239"/>
    <w:rsid w:val="00E64650"/>
    <w:rsid w:val="00E6481D"/>
    <w:rsid w:val="00E66F60"/>
    <w:rsid w:val="00E70821"/>
    <w:rsid w:val="00E70895"/>
    <w:rsid w:val="00E71CF5"/>
    <w:rsid w:val="00E72138"/>
    <w:rsid w:val="00E74D8E"/>
    <w:rsid w:val="00E75FED"/>
    <w:rsid w:val="00E77F3E"/>
    <w:rsid w:val="00E83809"/>
    <w:rsid w:val="00E83DDC"/>
    <w:rsid w:val="00E83E22"/>
    <w:rsid w:val="00E86D12"/>
    <w:rsid w:val="00E87B79"/>
    <w:rsid w:val="00E91045"/>
    <w:rsid w:val="00E917FA"/>
    <w:rsid w:val="00E91A8B"/>
    <w:rsid w:val="00E921D7"/>
    <w:rsid w:val="00E9242E"/>
    <w:rsid w:val="00E92973"/>
    <w:rsid w:val="00E93251"/>
    <w:rsid w:val="00E96A71"/>
    <w:rsid w:val="00E97EAB"/>
    <w:rsid w:val="00EA1478"/>
    <w:rsid w:val="00EA26D5"/>
    <w:rsid w:val="00EA3465"/>
    <w:rsid w:val="00EA3667"/>
    <w:rsid w:val="00EA4297"/>
    <w:rsid w:val="00EA4A3B"/>
    <w:rsid w:val="00EA52C5"/>
    <w:rsid w:val="00EA5E49"/>
    <w:rsid w:val="00EA7142"/>
    <w:rsid w:val="00EA78E3"/>
    <w:rsid w:val="00EA7FA7"/>
    <w:rsid w:val="00EB0D32"/>
    <w:rsid w:val="00EB227D"/>
    <w:rsid w:val="00EB4F0E"/>
    <w:rsid w:val="00EB52EF"/>
    <w:rsid w:val="00EB5924"/>
    <w:rsid w:val="00EB5ADA"/>
    <w:rsid w:val="00EB5B0B"/>
    <w:rsid w:val="00EB6B9D"/>
    <w:rsid w:val="00EC10F9"/>
    <w:rsid w:val="00EC1A01"/>
    <w:rsid w:val="00EC1BED"/>
    <w:rsid w:val="00EC25D5"/>
    <w:rsid w:val="00EC2CEF"/>
    <w:rsid w:val="00EC3B0B"/>
    <w:rsid w:val="00EC3F4E"/>
    <w:rsid w:val="00EC58BD"/>
    <w:rsid w:val="00EC6A1A"/>
    <w:rsid w:val="00ED0932"/>
    <w:rsid w:val="00ED0CE0"/>
    <w:rsid w:val="00ED1FC0"/>
    <w:rsid w:val="00ED2D21"/>
    <w:rsid w:val="00ED3BFD"/>
    <w:rsid w:val="00ED4E22"/>
    <w:rsid w:val="00ED4EF1"/>
    <w:rsid w:val="00ED71CD"/>
    <w:rsid w:val="00ED7504"/>
    <w:rsid w:val="00ED7DA9"/>
    <w:rsid w:val="00EE05AC"/>
    <w:rsid w:val="00EE467B"/>
    <w:rsid w:val="00EE4F78"/>
    <w:rsid w:val="00EE50AD"/>
    <w:rsid w:val="00EE7C48"/>
    <w:rsid w:val="00EF11A8"/>
    <w:rsid w:val="00EF6678"/>
    <w:rsid w:val="00EF7F4B"/>
    <w:rsid w:val="00F0046C"/>
    <w:rsid w:val="00F02E27"/>
    <w:rsid w:val="00F0323A"/>
    <w:rsid w:val="00F038C3"/>
    <w:rsid w:val="00F039AF"/>
    <w:rsid w:val="00F04CD8"/>
    <w:rsid w:val="00F0709C"/>
    <w:rsid w:val="00F11471"/>
    <w:rsid w:val="00F114DE"/>
    <w:rsid w:val="00F11F0C"/>
    <w:rsid w:val="00F14C3C"/>
    <w:rsid w:val="00F15C2C"/>
    <w:rsid w:val="00F161F2"/>
    <w:rsid w:val="00F177F3"/>
    <w:rsid w:val="00F20F8A"/>
    <w:rsid w:val="00F21548"/>
    <w:rsid w:val="00F2184E"/>
    <w:rsid w:val="00F2529D"/>
    <w:rsid w:val="00F2591E"/>
    <w:rsid w:val="00F31DEE"/>
    <w:rsid w:val="00F3268D"/>
    <w:rsid w:val="00F32A76"/>
    <w:rsid w:val="00F32FC5"/>
    <w:rsid w:val="00F3368E"/>
    <w:rsid w:val="00F3396A"/>
    <w:rsid w:val="00F35A71"/>
    <w:rsid w:val="00F3795B"/>
    <w:rsid w:val="00F40D5A"/>
    <w:rsid w:val="00F414B6"/>
    <w:rsid w:val="00F41C02"/>
    <w:rsid w:val="00F420B4"/>
    <w:rsid w:val="00F42C51"/>
    <w:rsid w:val="00F438E4"/>
    <w:rsid w:val="00F441B2"/>
    <w:rsid w:val="00F44A5F"/>
    <w:rsid w:val="00F45757"/>
    <w:rsid w:val="00F46359"/>
    <w:rsid w:val="00F46CFF"/>
    <w:rsid w:val="00F501B8"/>
    <w:rsid w:val="00F51754"/>
    <w:rsid w:val="00F51778"/>
    <w:rsid w:val="00F5267B"/>
    <w:rsid w:val="00F533E5"/>
    <w:rsid w:val="00F535E1"/>
    <w:rsid w:val="00F538F8"/>
    <w:rsid w:val="00F53B83"/>
    <w:rsid w:val="00F5543A"/>
    <w:rsid w:val="00F55BCB"/>
    <w:rsid w:val="00F55F91"/>
    <w:rsid w:val="00F57F60"/>
    <w:rsid w:val="00F60848"/>
    <w:rsid w:val="00F62940"/>
    <w:rsid w:val="00F64FDB"/>
    <w:rsid w:val="00F655FD"/>
    <w:rsid w:val="00F66127"/>
    <w:rsid w:val="00F66B7B"/>
    <w:rsid w:val="00F7022C"/>
    <w:rsid w:val="00F72A2C"/>
    <w:rsid w:val="00F7358C"/>
    <w:rsid w:val="00F746E4"/>
    <w:rsid w:val="00F766B5"/>
    <w:rsid w:val="00F769EF"/>
    <w:rsid w:val="00F76F62"/>
    <w:rsid w:val="00F779A8"/>
    <w:rsid w:val="00F77AD7"/>
    <w:rsid w:val="00F807A2"/>
    <w:rsid w:val="00F82EBC"/>
    <w:rsid w:val="00F82FB0"/>
    <w:rsid w:val="00F83078"/>
    <w:rsid w:val="00F840DD"/>
    <w:rsid w:val="00F9009D"/>
    <w:rsid w:val="00F900D7"/>
    <w:rsid w:val="00F900E1"/>
    <w:rsid w:val="00F9077F"/>
    <w:rsid w:val="00F908DA"/>
    <w:rsid w:val="00F91B06"/>
    <w:rsid w:val="00F9331B"/>
    <w:rsid w:val="00F93CC3"/>
    <w:rsid w:val="00F949E4"/>
    <w:rsid w:val="00F95B34"/>
    <w:rsid w:val="00F96FBE"/>
    <w:rsid w:val="00F970FB"/>
    <w:rsid w:val="00F97804"/>
    <w:rsid w:val="00FA29ED"/>
    <w:rsid w:val="00FA3994"/>
    <w:rsid w:val="00FA4377"/>
    <w:rsid w:val="00FA67D9"/>
    <w:rsid w:val="00FA6F95"/>
    <w:rsid w:val="00FA6FEF"/>
    <w:rsid w:val="00FB1385"/>
    <w:rsid w:val="00FB214E"/>
    <w:rsid w:val="00FB278E"/>
    <w:rsid w:val="00FB2AFD"/>
    <w:rsid w:val="00FB2EF8"/>
    <w:rsid w:val="00FB49B5"/>
    <w:rsid w:val="00FB5645"/>
    <w:rsid w:val="00FB5824"/>
    <w:rsid w:val="00FB5F2E"/>
    <w:rsid w:val="00FB64A3"/>
    <w:rsid w:val="00FC032A"/>
    <w:rsid w:val="00FC10C8"/>
    <w:rsid w:val="00FC1E11"/>
    <w:rsid w:val="00FC2AA3"/>
    <w:rsid w:val="00FC53FF"/>
    <w:rsid w:val="00FC78B0"/>
    <w:rsid w:val="00FD0755"/>
    <w:rsid w:val="00FD144A"/>
    <w:rsid w:val="00FD165B"/>
    <w:rsid w:val="00FD1909"/>
    <w:rsid w:val="00FD1D6E"/>
    <w:rsid w:val="00FD3D8C"/>
    <w:rsid w:val="00FD3F80"/>
    <w:rsid w:val="00FD4285"/>
    <w:rsid w:val="00FD4503"/>
    <w:rsid w:val="00FD5EBD"/>
    <w:rsid w:val="00FD7B68"/>
    <w:rsid w:val="00FE6BFB"/>
    <w:rsid w:val="00FF1D36"/>
    <w:rsid w:val="00FF2C4A"/>
    <w:rsid w:val="00FF3A13"/>
    <w:rsid w:val="00FF3D6E"/>
    <w:rsid w:val="00FF4407"/>
    <w:rsid w:val="00FF5256"/>
    <w:rsid w:val="00FF6363"/>
    <w:rsid w:val="00FF709D"/>
    <w:rsid w:val="00FF7966"/>
    <w:rsid w:val="014E512E"/>
    <w:rsid w:val="017B5F6D"/>
    <w:rsid w:val="018E758E"/>
    <w:rsid w:val="019DC518"/>
    <w:rsid w:val="01F682A6"/>
    <w:rsid w:val="0265541B"/>
    <w:rsid w:val="02AAE700"/>
    <w:rsid w:val="02F7C3A1"/>
    <w:rsid w:val="0350A99E"/>
    <w:rsid w:val="035BE57D"/>
    <w:rsid w:val="03923C4C"/>
    <w:rsid w:val="0502BF39"/>
    <w:rsid w:val="05584CC1"/>
    <w:rsid w:val="058ED3DA"/>
    <w:rsid w:val="05B35806"/>
    <w:rsid w:val="05F821FC"/>
    <w:rsid w:val="062DBFF8"/>
    <w:rsid w:val="0646D06B"/>
    <w:rsid w:val="0724E2D6"/>
    <w:rsid w:val="07C260C5"/>
    <w:rsid w:val="084C9688"/>
    <w:rsid w:val="0875CCEE"/>
    <w:rsid w:val="08A8C604"/>
    <w:rsid w:val="08E15F78"/>
    <w:rsid w:val="09A0E8ED"/>
    <w:rsid w:val="09F6491A"/>
    <w:rsid w:val="0A0E467A"/>
    <w:rsid w:val="0A26CD99"/>
    <w:rsid w:val="0A2DD76D"/>
    <w:rsid w:val="0A4E5588"/>
    <w:rsid w:val="0B00A5E2"/>
    <w:rsid w:val="0B0424B0"/>
    <w:rsid w:val="0B351688"/>
    <w:rsid w:val="0B9D833E"/>
    <w:rsid w:val="0BF5A599"/>
    <w:rsid w:val="0BFACA26"/>
    <w:rsid w:val="0C3D8080"/>
    <w:rsid w:val="0C5034DD"/>
    <w:rsid w:val="0C9622FF"/>
    <w:rsid w:val="0CC48412"/>
    <w:rsid w:val="0DD7BC1E"/>
    <w:rsid w:val="0DFB00AF"/>
    <w:rsid w:val="0E14AF1C"/>
    <w:rsid w:val="0E4301AF"/>
    <w:rsid w:val="0E4C5906"/>
    <w:rsid w:val="0E55AD5D"/>
    <w:rsid w:val="0EBD3DEF"/>
    <w:rsid w:val="0F0E0740"/>
    <w:rsid w:val="0F60E090"/>
    <w:rsid w:val="0F90FED0"/>
    <w:rsid w:val="0FE9474B"/>
    <w:rsid w:val="1035ADC8"/>
    <w:rsid w:val="10829FCC"/>
    <w:rsid w:val="10D83239"/>
    <w:rsid w:val="10E6F1A6"/>
    <w:rsid w:val="10FF3DD1"/>
    <w:rsid w:val="111643B7"/>
    <w:rsid w:val="11813504"/>
    <w:rsid w:val="119B21D2"/>
    <w:rsid w:val="11A621BB"/>
    <w:rsid w:val="125D770A"/>
    <w:rsid w:val="12C37C8B"/>
    <w:rsid w:val="134CE1A6"/>
    <w:rsid w:val="137A059A"/>
    <w:rsid w:val="1382BA0E"/>
    <w:rsid w:val="138DDAB4"/>
    <w:rsid w:val="13EA104F"/>
    <w:rsid w:val="14700336"/>
    <w:rsid w:val="15175988"/>
    <w:rsid w:val="15BD75E7"/>
    <w:rsid w:val="15F81C05"/>
    <w:rsid w:val="15FE5F8E"/>
    <w:rsid w:val="1740F38D"/>
    <w:rsid w:val="17922D46"/>
    <w:rsid w:val="179B45E8"/>
    <w:rsid w:val="18092B58"/>
    <w:rsid w:val="18AA324C"/>
    <w:rsid w:val="18ADEB2E"/>
    <w:rsid w:val="18BB9A79"/>
    <w:rsid w:val="192D335F"/>
    <w:rsid w:val="19721E33"/>
    <w:rsid w:val="19D2D301"/>
    <w:rsid w:val="1A17F67E"/>
    <w:rsid w:val="1A575A4B"/>
    <w:rsid w:val="1A822742"/>
    <w:rsid w:val="1A9F5803"/>
    <w:rsid w:val="1AF863FF"/>
    <w:rsid w:val="1BDF01D2"/>
    <w:rsid w:val="1BE1E9EB"/>
    <w:rsid w:val="1BE98A70"/>
    <w:rsid w:val="1C015980"/>
    <w:rsid w:val="1C7FA85B"/>
    <w:rsid w:val="1C845E50"/>
    <w:rsid w:val="1CBAE362"/>
    <w:rsid w:val="1CBF36BC"/>
    <w:rsid w:val="1D2E9AEE"/>
    <w:rsid w:val="1D40AC98"/>
    <w:rsid w:val="1D71EC5C"/>
    <w:rsid w:val="1DCF9AC3"/>
    <w:rsid w:val="1DD2DD11"/>
    <w:rsid w:val="1DF98461"/>
    <w:rsid w:val="1E07760A"/>
    <w:rsid w:val="1E46EAB6"/>
    <w:rsid w:val="1E497512"/>
    <w:rsid w:val="1E94FE17"/>
    <w:rsid w:val="1E9EC624"/>
    <w:rsid w:val="1EDD2C85"/>
    <w:rsid w:val="1F575231"/>
    <w:rsid w:val="205AF026"/>
    <w:rsid w:val="20675ACD"/>
    <w:rsid w:val="20A6A65C"/>
    <w:rsid w:val="20D10DB4"/>
    <w:rsid w:val="20EBFD33"/>
    <w:rsid w:val="21EABAC0"/>
    <w:rsid w:val="22156871"/>
    <w:rsid w:val="22929187"/>
    <w:rsid w:val="229CEE1B"/>
    <w:rsid w:val="22EA6E15"/>
    <w:rsid w:val="230C5D70"/>
    <w:rsid w:val="235445D7"/>
    <w:rsid w:val="23C8C0E4"/>
    <w:rsid w:val="24034AA7"/>
    <w:rsid w:val="24C3457A"/>
    <w:rsid w:val="24EE8C66"/>
    <w:rsid w:val="24F8AC30"/>
    <w:rsid w:val="250360CB"/>
    <w:rsid w:val="25669017"/>
    <w:rsid w:val="25BE0764"/>
    <w:rsid w:val="260F6181"/>
    <w:rsid w:val="266B69D5"/>
    <w:rsid w:val="26B0547A"/>
    <w:rsid w:val="26C0F0F8"/>
    <w:rsid w:val="26F297A9"/>
    <w:rsid w:val="27357E74"/>
    <w:rsid w:val="273CDC0E"/>
    <w:rsid w:val="27662E2B"/>
    <w:rsid w:val="27671B68"/>
    <w:rsid w:val="2781271D"/>
    <w:rsid w:val="278F9FAC"/>
    <w:rsid w:val="282BB32A"/>
    <w:rsid w:val="28E5FD1E"/>
    <w:rsid w:val="29B96238"/>
    <w:rsid w:val="29C46581"/>
    <w:rsid w:val="2A3914DC"/>
    <w:rsid w:val="2A5666EF"/>
    <w:rsid w:val="2A612483"/>
    <w:rsid w:val="2A961AC5"/>
    <w:rsid w:val="2AF8DD53"/>
    <w:rsid w:val="2B0D281C"/>
    <w:rsid w:val="2B326637"/>
    <w:rsid w:val="2B60E709"/>
    <w:rsid w:val="2BBEDDDF"/>
    <w:rsid w:val="2BE4D659"/>
    <w:rsid w:val="2BFF6F46"/>
    <w:rsid w:val="2C075C58"/>
    <w:rsid w:val="2CAB2E3C"/>
    <w:rsid w:val="2CF2FD6D"/>
    <w:rsid w:val="2D113F1B"/>
    <w:rsid w:val="2DEA0EBC"/>
    <w:rsid w:val="2E42FF38"/>
    <w:rsid w:val="2E58DC8A"/>
    <w:rsid w:val="2E753742"/>
    <w:rsid w:val="2E8AE4A0"/>
    <w:rsid w:val="2EB7EFB8"/>
    <w:rsid w:val="2EB8877A"/>
    <w:rsid w:val="2ECF8308"/>
    <w:rsid w:val="2ED1E5ED"/>
    <w:rsid w:val="2F6AB41C"/>
    <w:rsid w:val="2F73E515"/>
    <w:rsid w:val="2FE61B1B"/>
    <w:rsid w:val="3012E1DA"/>
    <w:rsid w:val="303CE9AA"/>
    <w:rsid w:val="309F2D9F"/>
    <w:rsid w:val="30B9A23A"/>
    <w:rsid w:val="30D5266E"/>
    <w:rsid w:val="3123B622"/>
    <w:rsid w:val="325F5A10"/>
    <w:rsid w:val="32A2624B"/>
    <w:rsid w:val="32E2D7E1"/>
    <w:rsid w:val="330C38EE"/>
    <w:rsid w:val="330DF1B9"/>
    <w:rsid w:val="33449157"/>
    <w:rsid w:val="3396259A"/>
    <w:rsid w:val="33DA80B9"/>
    <w:rsid w:val="343B2F28"/>
    <w:rsid w:val="34908A7E"/>
    <w:rsid w:val="35754416"/>
    <w:rsid w:val="36346053"/>
    <w:rsid w:val="363A1FDD"/>
    <w:rsid w:val="36B00B14"/>
    <w:rsid w:val="36C31FAE"/>
    <w:rsid w:val="37275705"/>
    <w:rsid w:val="374E7218"/>
    <w:rsid w:val="37723F5B"/>
    <w:rsid w:val="37F56B73"/>
    <w:rsid w:val="382B5787"/>
    <w:rsid w:val="383C103A"/>
    <w:rsid w:val="385F9720"/>
    <w:rsid w:val="38FA53F5"/>
    <w:rsid w:val="39179BF3"/>
    <w:rsid w:val="3928D11E"/>
    <w:rsid w:val="39C2F0DE"/>
    <w:rsid w:val="39D511DE"/>
    <w:rsid w:val="39D69C81"/>
    <w:rsid w:val="39E7E64B"/>
    <w:rsid w:val="3A856718"/>
    <w:rsid w:val="3AD0B76F"/>
    <w:rsid w:val="3AF68F24"/>
    <w:rsid w:val="3B56D59A"/>
    <w:rsid w:val="3B59F123"/>
    <w:rsid w:val="3B622D16"/>
    <w:rsid w:val="3B6B86DA"/>
    <w:rsid w:val="3B8EB252"/>
    <w:rsid w:val="3BF8BFFF"/>
    <w:rsid w:val="3C5A6E13"/>
    <w:rsid w:val="3C81F9DA"/>
    <w:rsid w:val="3CB4821A"/>
    <w:rsid w:val="3D1A51FF"/>
    <w:rsid w:val="3DDCFA6F"/>
    <w:rsid w:val="3DF6329F"/>
    <w:rsid w:val="3E15F91B"/>
    <w:rsid w:val="3E1EF95A"/>
    <w:rsid w:val="3E44BF38"/>
    <w:rsid w:val="3EBF084A"/>
    <w:rsid w:val="3EFF95FA"/>
    <w:rsid w:val="3FD9D886"/>
    <w:rsid w:val="40165B96"/>
    <w:rsid w:val="405EFA8A"/>
    <w:rsid w:val="408F35A0"/>
    <w:rsid w:val="40B26984"/>
    <w:rsid w:val="40F3B65D"/>
    <w:rsid w:val="411B9729"/>
    <w:rsid w:val="411C2AEC"/>
    <w:rsid w:val="41AE33E3"/>
    <w:rsid w:val="420D3A72"/>
    <w:rsid w:val="4214F49E"/>
    <w:rsid w:val="425C61D3"/>
    <w:rsid w:val="428C6C61"/>
    <w:rsid w:val="42DB70B5"/>
    <w:rsid w:val="43DCC28C"/>
    <w:rsid w:val="43E1D141"/>
    <w:rsid w:val="4472125B"/>
    <w:rsid w:val="4483C97A"/>
    <w:rsid w:val="44FFF14C"/>
    <w:rsid w:val="452A7304"/>
    <w:rsid w:val="452CA55E"/>
    <w:rsid w:val="45BC85E4"/>
    <w:rsid w:val="45C27CC2"/>
    <w:rsid w:val="45CF2312"/>
    <w:rsid w:val="4625EDC5"/>
    <w:rsid w:val="4628F266"/>
    <w:rsid w:val="465E32EC"/>
    <w:rsid w:val="471BB1AF"/>
    <w:rsid w:val="476B0957"/>
    <w:rsid w:val="47C558F2"/>
    <w:rsid w:val="47C96320"/>
    <w:rsid w:val="47F10446"/>
    <w:rsid w:val="48053BB6"/>
    <w:rsid w:val="4839283D"/>
    <w:rsid w:val="48592264"/>
    <w:rsid w:val="48C2FF67"/>
    <w:rsid w:val="4924948A"/>
    <w:rsid w:val="49465E1A"/>
    <w:rsid w:val="49BDE601"/>
    <w:rsid w:val="49C22786"/>
    <w:rsid w:val="49F4461D"/>
    <w:rsid w:val="4A25F97E"/>
    <w:rsid w:val="4ADDAE30"/>
    <w:rsid w:val="4AEE8E5F"/>
    <w:rsid w:val="4B28CC62"/>
    <w:rsid w:val="4B88D67B"/>
    <w:rsid w:val="4C7BF432"/>
    <w:rsid w:val="4C93EEF2"/>
    <w:rsid w:val="4CC2CC06"/>
    <w:rsid w:val="4D470524"/>
    <w:rsid w:val="4D632D15"/>
    <w:rsid w:val="4D746985"/>
    <w:rsid w:val="4E6C0826"/>
    <w:rsid w:val="4E76E3C0"/>
    <w:rsid w:val="4E7A3C50"/>
    <w:rsid w:val="4EA5F7EC"/>
    <w:rsid w:val="4EAC14A7"/>
    <w:rsid w:val="4F2210AF"/>
    <w:rsid w:val="4F23269B"/>
    <w:rsid w:val="4F7F0509"/>
    <w:rsid w:val="4FAE3B46"/>
    <w:rsid w:val="4FBBD4C8"/>
    <w:rsid w:val="4FD25F16"/>
    <w:rsid w:val="4FD55348"/>
    <w:rsid w:val="4FDC1438"/>
    <w:rsid w:val="4FEB4A8C"/>
    <w:rsid w:val="50CC5E1E"/>
    <w:rsid w:val="51172C51"/>
    <w:rsid w:val="515A0FF4"/>
    <w:rsid w:val="51D72F82"/>
    <w:rsid w:val="520AD562"/>
    <w:rsid w:val="52154DB8"/>
    <w:rsid w:val="52336F1A"/>
    <w:rsid w:val="52E57896"/>
    <w:rsid w:val="52EAA183"/>
    <w:rsid w:val="53335714"/>
    <w:rsid w:val="5379422E"/>
    <w:rsid w:val="53C738D9"/>
    <w:rsid w:val="53C853B9"/>
    <w:rsid w:val="53D7B604"/>
    <w:rsid w:val="53E4C8DD"/>
    <w:rsid w:val="540D37B8"/>
    <w:rsid w:val="54529669"/>
    <w:rsid w:val="54898AC5"/>
    <w:rsid w:val="54A18697"/>
    <w:rsid w:val="552B8C9A"/>
    <w:rsid w:val="555847C4"/>
    <w:rsid w:val="557E4980"/>
    <w:rsid w:val="5582190D"/>
    <w:rsid w:val="55937D56"/>
    <w:rsid w:val="5613B8F8"/>
    <w:rsid w:val="56357EE3"/>
    <w:rsid w:val="56D1DC75"/>
    <w:rsid w:val="57055C44"/>
    <w:rsid w:val="57AF76C3"/>
    <w:rsid w:val="57D2F331"/>
    <w:rsid w:val="57FB0C61"/>
    <w:rsid w:val="581C6230"/>
    <w:rsid w:val="58AA9B1B"/>
    <w:rsid w:val="58CDE3EC"/>
    <w:rsid w:val="5936FC59"/>
    <w:rsid w:val="5946F132"/>
    <w:rsid w:val="59787567"/>
    <w:rsid w:val="5979D833"/>
    <w:rsid w:val="5A2232F9"/>
    <w:rsid w:val="5A542E91"/>
    <w:rsid w:val="5AB1A398"/>
    <w:rsid w:val="5B16DC11"/>
    <w:rsid w:val="5B3B4521"/>
    <w:rsid w:val="5B52F2CC"/>
    <w:rsid w:val="5B8280F7"/>
    <w:rsid w:val="5B8A5882"/>
    <w:rsid w:val="5BFC200E"/>
    <w:rsid w:val="5C08A556"/>
    <w:rsid w:val="5C3A6DCE"/>
    <w:rsid w:val="5D4B8698"/>
    <w:rsid w:val="5D8B87F0"/>
    <w:rsid w:val="5DA06795"/>
    <w:rsid w:val="5DC3008A"/>
    <w:rsid w:val="5DDEDF9D"/>
    <w:rsid w:val="5E28688F"/>
    <w:rsid w:val="5E3D59E7"/>
    <w:rsid w:val="5E86DC3A"/>
    <w:rsid w:val="5EA338F5"/>
    <w:rsid w:val="5EE6FACB"/>
    <w:rsid w:val="5EF9296D"/>
    <w:rsid w:val="5F2D212D"/>
    <w:rsid w:val="5FFFDFCB"/>
    <w:rsid w:val="6096BB30"/>
    <w:rsid w:val="61134EBB"/>
    <w:rsid w:val="6127D643"/>
    <w:rsid w:val="615F9CC9"/>
    <w:rsid w:val="61792E82"/>
    <w:rsid w:val="61F96FB2"/>
    <w:rsid w:val="620E71DB"/>
    <w:rsid w:val="62289C9A"/>
    <w:rsid w:val="627915E0"/>
    <w:rsid w:val="6291467E"/>
    <w:rsid w:val="629E918F"/>
    <w:rsid w:val="6342ECD9"/>
    <w:rsid w:val="635FB3A3"/>
    <w:rsid w:val="63870C60"/>
    <w:rsid w:val="63D70E15"/>
    <w:rsid w:val="646F3C46"/>
    <w:rsid w:val="64EE6F70"/>
    <w:rsid w:val="65018CD7"/>
    <w:rsid w:val="657A45A5"/>
    <w:rsid w:val="657C8392"/>
    <w:rsid w:val="659FEDE1"/>
    <w:rsid w:val="65ACEB3E"/>
    <w:rsid w:val="6669A6CA"/>
    <w:rsid w:val="666D3A9C"/>
    <w:rsid w:val="669C245E"/>
    <w:rsid w:val="66B27C88"/>
    <w:rsid w:val="674E1C68"/>
    <w:rsid w:val="67938CB6"/>
    <w:rsid w:val="67C135E0"/>
    <w:rsid w:val="681BFA58"/>
    <w:rsid w:val="68DED183"/>
    <w:rsid w:val="68E19C7D"/>
    <w:rsid w:val="69063ECF"/>
    <w:rsid w:val="6911208B"/>
    <w:rsid w:val="697AEEF6"/>
    <w:rsid w:val="6A112902"/>
    <w:rsid w:val="6A96E303"/>
    <w:rsid w:val="6AD5269A"/>
    <w:rsid w:val="6AE49838"/>
    <w:rsid w:val="6AF864AD"/>
    <w:rsid w:val="6C838522"/>
    <w:rsid w:val="6CEDD2F0"/>
    <w:rsid w:val="6D28C720"/>
    <w:rsid w:val="6D60A027"/>
    <w:rsid w:val="6E0692DF"/>
    <w:rsid w:val="6E1B3455"/>
    <w:rsid w:val="6E1FE037"/>
    <w:rsid w:val="6E6F8935"/>
    <w:rsid w:val="6FCAA15A"/>
    <w:rsid w:val="70237316"/>
    <w:rsid w:val="70252231"/>
    <w:rsid w:val="70AD6C95"/>
    <w:rsid w:val="7141C107"/>
    <w:rsid w:val="71D9B721"/>
    <w:rsid w:val="721B476B"/>
    <w:rsid w:val="721E0F97"/>
    <w:rsid w:val="721ED4B1"/>
    <w:rsid w:val="725353CF"/>
    <w:rsid w:val="725BC155"/>
    <w:rsid w:val="72DE0C0A"/>
    <w:rsid w:val="7354695B"/>
    <w:rsid w:val="73B35F0D"/>
    <w:rsid w:val="73C506FD"/>
    <w:rsid w:val="73C6CC3A"/>
    <w:rsid w:val="73E4C8CB"/>
    <w:rsid w:val="743B07BC"/>
    <w:rsid w:val="74683BD3"/>
    <w:rsid w:val="746A998F"/>
    <w:rsid w:val="74833E20"/>
    <w:rsid w:val="74B0DB02"/>
    <w:rsid w:val="74C3DF52"/>
    <w:rsid w:val="74D329D6"/>
    <w:rsid w:val="75097F9C"/>
    <w:rsid w:val="756DB1EA"/>
    <w:rsid w:val="75B49FB8"/>
    <w:rsid w:val="75E50C25"/>
    <w:rsid w:val="76062635"/>
    <w:rsid w:val="76075EB3"/>
    <w:rsid w:val="765EBEB4"/>
    <w:rsid w:val="76613289"/>
    <w:rsid w:val="76DB0F3C"/>
    <w:rsid w:val="76E4670B"/>
    <w:rsid w:val="77566957"/>
    <w:rsid w:val="77B8DAF7"/>
    <w:rsid w:val="7857ECA7"/>
    <w:rsid w:val="787C7268"/>
    <w:rsid w:val="78DE9FDB"/>
    <w:rsid w:val="7900AE1E"/>
    <w:rsid w:val="7915ACA4"/>
    <w:rsid w:val="797FE2E1"/>
    <w:rsid w:val="79C73F8A"/>
    <w:rsid w:val="79CED6CC"/>
    <w:rsid w:val="7ACFEEA7"/>
    <w:rsid w:val="7ADD3E3F"/>
    <w:rsid w:val="7B3B855E"/>
    <w:rsid w:val="7B5BB8D7"/>
    <w:rsid w:val="7BD50D5B"/>
    <w:rsid w:val="7C21EBB0"/>
    <w:rsid w:val="7CE6DA50"/>
    <w:rsid w:val="7D30DD91"/>
    <w:rsid w:val="7D8900AA"/>
    <w:rsid w:val="7E0B61D9"/>
    <w:rsid w:val="7E8024C8"/>
    <w:rsid w:val="7E97FC12"/>
    <w:rsid w:val="7EB7F929"/>
    <w:rsid w:val="7EB9AD3B"/>
    <w:rsid w:val="7ECFB31D"/>
    <w:rsid w:val="7F62D6A7"/>
    <w:rsid w:val="7FBB75DF"/>
    <w:rsid w:val="7FC3F02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2E6E569-61F6-496A-926B-D237F82C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table" w:customStyle="1" w:styleId="Lentelstinklelis1">
    <w:name w:val="Lentelės tinklelis1"/>
    <w:basedOn w:val="prastojilentel"/>
    <w:next w:val="Lentelstinklelis"/>
    <w:uiPriority w:val="39"/>
    <w:rsid w:val="0026037D"/>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14BAD"/>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c9eff9-4264-4e8e-acaa-4cfd60da2447">
      <Terms xmlns="http://schemas.microsoft.com/office/infopath/2007/PartnerControls"/>
    </lcf76f155ced4ddcb4097134ff3c332f>
    <TaxCatchAll xmlns="0c2a0e2a-3685-45b3-bca7-2bcb4abed8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0E384A1496E534889D528D8D977689F" ma:contentTypeVersion="15" ma:contentTypeDescription="Kurkite naują dokumentą." ma:contentTypeScope="" ma:versionID="198cb30e23e7e05d55c0c3260a3e626f">
  <xsd:schema xmlns:xsd="http://www.w3.org/2001/XMLSchema" xmlns:xs="http://www.w3.org/2001/XMLSchema" xmlns:p="http://schemas.microsoft.com/office/2006/metadata/properties" xmlns:ns2="0c2a0e2a-3685-45b3-bca7-2bcb4abed832" xmlns:ns3="19c9eff9-4264-4e8e-acaa-4cfd60da2447" targetNamespace="http://schemas.microsoft.com/office/2006/metadata/properties" ma:root="true" ma:fieldsID="90f6fc928767755c1b360f05a1922c33" ns2:_="" ns3:_="">
    <xsd:import namespace="0c2a0e2a-3685-45b3-bca7-2bcb4abed832"/>
    <xsd:import namespace="19c9eff9-4264-4e8e-acaa-4cfd60da24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c9eff9-4264-4e8e-acaa-4cfd60da24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B7480-8E37-4C67-8B09-C663B9F3E7B6}">
  <ds:schemaRefs>
    <ds:schemaRef ds:uri="http://schemas.microsoft.com/office/2006/metadata/properties"/>
    <ds:schemaRef ds:uri="http://schemas.microsoft.com/office/infopath/2007/PartnerControls"/>
    <ds:schemaRef ds:uri="19c9eff9-4264-4e8e-acaa-4cfd60da2447"/>
    <ds:schemaRef ds:uri="0c2a0e2a-3685-45b3-bca7-2bcb4abed832"/>
  </ds:schemaRefs>
</ds:datastoreItem>
</file>

<file path=customXml/itemProps2.xml><?xml version="1.0" encoding="utf-8"?>
<ds:datastoreItem xmlns:ds="http://schemas.openxmlformats.org/officeDocument/2006/customXml" ds:itemID="{9C350627-9688-4AE2-B996-F959F36330CD}">
  <ds:schemaRefs>
    <ds:schemaRef ds:uri="http://schemas.microsoft.com/sharepoint/v3/contenttype/forms"/>
  </ds:schemaRefs>
</ds:datastoreItem>
</file>

<file path=customXml/itemProps3.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4.xml><?xml version="1.0" encoding="utf-8"?>
<ds:datastoreItem xmlns:ds="http://schemas.openxmlformats.org/officeDocument/2006/customXml" ds:itemID="{79EF149C-C4F2-4BD6-BF2F-4E36838D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e2a-3685-45b3-bca7-2bcb4abed832"/>
    <ds:schemaRef ds:uri="19c9eff9-4264-4e8e-acaa-4cfd60da2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8407</Words>
  <Characters>4792</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cp:revision>
  <dcterms:created xsi:type="dcterms:W3CDTF">2025-12-19T05:41:00Z</dcterms:created>
  <dcterms:modified xsi:type="dcterms:W3CDTF">2025-12-19T05:41:00Z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0x010100E0E384A1496E534889D528D8D977689F</vt:lpwstr>
  </property>
  <property fmtid="{D5CDD505-2E9C-101B-9397-08002B2CF9AE}" pid="3" name="MediaServiceImageTags">
    <vt:lpwstr/>
  </property>
</Properties>
</file>