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A0D9" w14:textId="22ED5E7B" w:rsidR="00D0340F" w:rsidRDefault="00D0340F" w:rsidP="00D0340F">
      <w:pPr>
        <w:spacing w:after="120"/>
        <w:jc w:val="right"/>
        <w:rPr>
          <w:rFonts w:asciiTheme="minorHAnsi" w:eastAsia="SimSun" w:hAnsiTheme="minorHAnsi" w:cstheme="minorHAnsi"/>
          <w:bCs/>
          <w:szCs w:val="28"/>
          <w:lang w:eastAsia="ja-JP"/>
        </w:rPr>
      </w:pPr>
      <w:r>
        <w:rPr>
          <w:rFonts w:asciiTheme="minorHAnsi" w:eastAsia="SimSun" w:hAnsiTheme="minorHAnsi" w:cstheme="minorHAnsi"/>
          <w:bCs/>
          <w:szCs w:val="28"/>
          <w:lang w:eastAsia="ja-JP"/>
        </w:rPr>
        <w:t>Specialiųjų pirkimo sąlygų</w:t>
      </w:r>
      <w:r>
        <w:rPr>
          <w:rFonts w:asciiTheme="minorHAnsi" w:eastAsia="SimSun" w:hAnsiTheme="minorHAnsi" w:cstheme="minorHAnsi"/>
          <w:bCs/>
          <w:szCs w:val="28"/>
          <w:lang w:eastAsia="ja-JP"/>
        </w:rPr>
        <w:tab/>
      </w:r>
    </w:p>
    <w:p w14:paraId="55753E33" w14:textId="2BC9F992" w:rsidR="00D0340F" w:rsidRPr="00D0340F" w:rsidRDefault="00A91706" w:rsidP="00D0340F">
      <w:pPr>
        <w:spacing w:after="120"/>
        <w:jc w:val="right"/>
        <w:rPr>
          <w:rFonts w:asciiTheme="minorHAnsi" w:eastAsia="SimSun" w:hAnsiTheme="minorHAnsi" w:cstheme="minorHAnsi"/>
          <w:bCs/>
          <w:szCs w:val="28"/>
          <w:lang w:eastAsia="ja-JP"/>
        </w:rPr>
      </w:pPr>
      <w:r>
        <w:rPr>
          <w:rFonts w:asciiTheme="minorHAnsi" w:eastAsia="SimSun" w:hAnsiTheme="minorHAnsi" w:cstheme="minorHAnsi"/>
          <w:bCs/>
          <w:szCs w:val="28"/>
          <w:lang w:eastAsia="ja-JP"/>
        </w:rPr>
        <w:t>9</w:t>
      </w:r>
      <w:r w:rsidR="00D0340F">
        <w:rPr>
          <w:rFonts w:asciiTheme="minorHAnsi" w:eastAsia="SimSun" w:hAnsiTheme="minorHAnsi" w:cstheme="minorHAnsi"/>
          <w:bCs/>
          <w:szCs w:val="28"/>
          <w:lang w:eastAsia="ja-JP"/>
        </w:rPr>
        <w:t xml:space="preserve"> priedas</w:t>
      </w:r>
      <w:r w:rsidR="00D0340F">
        <w:rPr>
          <w:rFonts w:asciiTheme="minorHAnsi" w:eastAsia="SimSun" w:hAnsiTheme="minorHAnsi" w:cstheme="minorHAnsi"/>
          <w:bCs/>
          <w:szCs w:val="28"/>
          <w:lang w:eastAsia="ja-JP"/>
        </w:rPr>
        <w:tab/>
      </w:r>
      <w:r w:rsidR="00D0340F">
        <w:rPr>
          <w:rFonts w:asciiTheme="minorHAnsi" w:eastAsia="SimSun" w:hAnsiTheme="minorHAnsi" w:cstheme="minorHAnsi"/>
          <w:bCs/>
          <w:szCs w:val="28"/>
          <w:lang w:eastAsia="ja-JP"/>
        </w:rPr>
        <w:tab/>
      </w:r>
      <w:r w:rsidR="00D0340F">
        <w:rPr>
          <w:rFonts w:asciiTheme="minorHAnsi" w:eastAsia="SimSun" w:hAnsiTheme="minorHAnsi" w:cstheme="minorHAnsi"/>
          <w:bCs/>
          <w:szCs w:val="28"/>
          <w:lang w:eastAsia="ja-JP"/>
        </w:rPr>
        <w:tab/>
      </w:r>
    </w:p>
    <w:p w14:paraId="67AF6953" w14:textId="77777777" w:rsidR="00D0340F" w:rsidRDefault="00D0340F" w:rsidP="00D0340F"/>
    <w:p w14:paraId="58A8B289" w14:textId="0DE00F16" w:rsidR="00D43EE0" w:rsidRPr="008B34AA" w:rsidRDefault="00D87FF6" w:rsidP="00D0340F">
      <w:pPr>
        <w:tabs>
          <w:tab w:val="left" w:pos="5103"/>
        </w:tabs>
        <w:suppressAutoHyphens/>
        <w:jc w:val="right"/>
        <w:textAlignment w:val="baseline"/>
        <w:rPr>
          <w:rFonts w:asciiTheme="minorHAnsi" w:hAnsiTheme="minorHAnsi" w:cstheme="minorHAnsi"/>
          <w:sz w:val="20"/>
        </w:rPr>
      </w:pPr>
      <w:r w:rsidRPr="008B34AA">
        <w:rPr>
          <w:rFonts w:asciiTheme="minorHAnsi" w:hAnsiTheme="minorHAnsi" w:cstheme="minorHAnsi"/>
          <w:sz w:val="20"/>
        </w:rPr>
        <w:t>(</w:t>
      </w:r>
      <w:r w:rsidR="00D43EE0" w:rsidRPr="008B34AA">
        <w:rPr>
          <w:rFonts w:asciiTheme="minorHAnsi" w:hAnsiTheme="minorHAnsi" w:cstheme="minorHAnsi"/>
          <w:sz w:val="20"/>
        </w:rPr>
        <w:t>pavyzdinė deklaracijos forma apie paslaugų teikimo valstybę ar teritoriją)</w:t>
      </w:r>
    </w:p>
    <w:p w14:paraId="5AD6248F" w14:textId="77777777" w:rsidR="00D43EE0" w:rsidRPr="008B34AA" w:rsidRDefault="00D43EE0" w:rsidP="00D43EE0">
      <w:pPr>
        <w:suppressAutoHyphens/>
        <w:jc w:val="center"/>
        <w:textAlignment w:val="baseline"/>
        <w:rPr>
          <w:rFonts w:asciiTheme="minorHAnsi" w:hAnsiTheme="minorHAnsi" w:cstheme="minorHAnsi"/>
          <w:b/>
          <w:sz w:val="20"/>
        </w:rPr>
      </w:pPr>
    </w:p>
    <w:p w14:paraId="64456647" w14:textId="77777777" w:rsidR="00D43EE0" w:rsidRPr="008B34AA" w:rsidRDefault="00D43EE0" w:rsidP="00D43EE0">
      <w:pPr>
        <w:suppressAutoHyphens/>
        <w:jc w:val="center"/>
        <w:textAlignment w:val="baseline"/>
        <w:rPr>
          <w:rFonts w:asciiTheme="minorHAnsi" w:hAnsiTheme="minorHAnsi" w:cstheme="minorHAnsi"/>
          <w:b/>
          <w:sz w:val="20"/>
        </w:rPr>
      </w:pPr>
    </w:p>
    <w:p w14:paraId="557193F3" w14:textId="77777777" w:rsidR="00D43EE0" w:rsidRPr="008B34AA" w:rsidRDefault="00D43EE0" w:rsidP="00D43EE0">
      <w:pPr>
        <w:suppressAutoHyphens/>
        <w:jc w:val="center"/>
        <w:textAlignment w:val="baseline"/>
        <w:rPr>
          <w:rFonts w:asciiTheme="minorHAnsi" w:hAnsiTheme="minorHAnsi" w:cstheme="minorHAnsi"/>
          <w:b/>
          <w:sz w:val="20"/>
        </w:rPr>
      </w:pPr>
    </w:p>
    <w:p w14:paraId="0145A92C" w14:textId="77777777" w:rsidR="00D43EE0" w:rsidRPr="008B34AA" w:rsidRDefault="00D43EE0" w:rsidP="00D43EE0">
      <w:pPr>
        <w:suppressAutoHyphens/>
        <w:jc w:val="center"/>
        <w:textAlignment w:val="baseline"/>
        <w:rPr>
          <w:rFonts w:asciiTheme="minorHAnsi" w:hAnsiTheme="minorHAnsi" w:cstheme="minorHAnsi"/>
          <w:b/>
          <w:sz w:val="20"/>
        </w:rPr>
      </w:pPr>
    </w:p>
    <w:p w14:paraId="6877B2EE" w14:textId="77777777" w:rsidR="00D43EE0" w:rsidRPr="008B34AA" w:rsidRDefault="00D43EE0" w:rsidP="00D43EE0">
      <w:pPr>
        <w:widowControl w:val="0"/>
        <w:tabs>
          <w:tab w:val="right" w:leader="underscore" w:pos="9071"/>
        </w:tabs>
        <w:suppressAutoHyphens/>
        <w:textAlignment w:val="baseline"/>
        <w:rPr>
          <w:rFonts w:asciiTheme="minorHAnsi" w:hAnsiTheme="minorHAnsi" w:cstheme="minorHAnsi"/>
        </w:rPr>
      </w:pPr>
      <w:r w:rsidRPr="008B34AA">
        <w:rPr>
          <w:rFonts w:asciiTheme="minorHAnsi" w:eastAsia="Calibri" w:hAnsiTheme="minorHAnsi" w:cstheme="minorHAnsi"/>
        </w:rPr>
        <w:tab/>
      </w:r>
    </w:p>
    <w:p w14:paraId="53184C46" w14:textId="77777777" w:rsidR="00D43EE0" w:rsidRPr="008B34AA" w:rsidRDefault="00D43EE0" w:rsidP="00D43EE0">
      <w:pPr>
        <w:suppressAutoHyphens/>
        <w:ind w:right="-178"/>
        <w:jc w:val="center"/>
        <w:textAlignment w:val="baseline"/>
        <w:rPr>
          <w:rFonts w:asciiTheme="minorHAnsi" w:hAnsiTheme="minorHAnsi" w:cstheme="minorHAnsi"/>
          <w:sz w:val="20"/>
        </w:rPr>
      </w:pPr>
      <w:r w:rsidRPr="008B34AA">
        <w:rPr>
          <w:rFonts w:asciiTheme="minorHAnsi" w:hAnsiTheme="minorHAnsi" w:cstheme="minorHAnsi"/>
          <w:sz w:val="20"/>
        </w:rPr>
        <w:t>(tiekėjo pavadinimas, įmonės kodas)</w:t>
      </w:r>
    </w:p>
    <w:p w14:paraId="6632E960"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iCs/>
          <w:sz w:val="20"/>
        </w:rPr>
      </w:pPr>
    </w:p>
    <w:p w14:paraId="4A3000CF"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iCs/>
          <w:sz w:val="20"/>
        </w:rPr>
      </w:pPr>
    </w:p>
    <w:p w14:paraId="2E9BE57C" w14:textId="36DC01A1" w:rsidR="00D43EE0" w:rsidRPr="008B34AA" w:rsidRDefault="00D43EE0" w:rsidP="00D43EE0">
      <w:pPr>
        <w:widowControl w:val="0"/>
        <w:tabs>
          <w:tab w:val="right" w:leader="underscore" w:pos="9071"/>
        </w:tabs>
        <w:suppressAutoHyphens/>
        <w:jc w:val="center"/>
        <w:textAlignment w:val="baseline"/>
        <w:rPr>
          <w:rFonts w:asciiTheme="minorHAnsi" w:hAnsiTheme="minorHAnsi" w:cstheme="minorHAnsi"/>
        </w:rPr>
      </w:pPr>
      <w:r w:rsidRPr="008B34AA">
        <w:rPr>
          <w:rFonts w:asciiTheme="minorHAnsi" w:eastAsia="Calibri" w:hAnsiTheme="minorHAnsi" w:cstheme="minorHAnsi"/>
          <w:b/>
          <w:bCs/>
        </w:rPr>
        <w:t>T</w:t>
      </w:r>
      <w:r w:rsidR="00E00402">
        <w:rPr>
          <w:rFonts w:asciiTheme="minorHAnsi" w:eastAsia="Calibri" w:hAnsiTheme="minorHAnsi" w:cstheme="minorHAnsi"/>
          <w:b/>
          <w:bCs/>
        </w:rPr>
        <w:t>IE</w:t>
      </w:r>
      <w:r w:rsidRPr="008B34AA">
        <w:rPr>
          <w:rFonts w:asciiTheme="minorHAnsi" w:eastAsia="Calibri" w:hAnsiTheme="minorHAnsi" w:cstheme="minorHAnsi"/>
          <w:b/>
          <w:bCs/>
        </w:rPr>
        <w:t>KĖJO DEKLARACIJA APIE PASLAUGŲ TEIKIMO VALSTYBĘ AR TERITORIJĄ</w:t>
      </w:r>
    </w:p>
    <w:p w14:paraId="2DBF892F"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b/>
          <w:bCs/>
        </w:rPr>
      </w:pPr>
    </w:p>
    <w:p w14:paraId="27FEA053" w14:textId="09255B62" w:rsidR="00D43EE0" w:rsidRPr="008B34AA" w:rsidRDefault="0088543D" w:rsidP="00D43EE0">
      <w:pPr>
        <w:widowControl w:val="0"/>
        <w:tabs>
          <w:tab w:val="right" w:leader="underscore" w:pos="9071"/>
        </w:tabs>
        <w:suppressAutoHyphens/>
        <w:jc w:val="center"/>
        <w:textAlignment w:val="baseline"/>
        <w:rPr>
          <w:rFonts w:asciiTheme="minorHAnsi" w:eastAsia="Calibri" w:hAnsiTheme="minorHAnsi" w:cstheme="minorHAnsi"/>
        </w:rPr>
      </w:pPr>
      <w:r>
        <w:rPr>
          <w:rFonts w:asciiTheme="minorHAnsi" w:eastAsia="Calibri" w:hAnsiTheme="minorHAnsi" w:cstheme="minorHAnsi"/>
        </w:rPr>
        <w:t xml:space="preserve">________ </w:t>
      </w:r>
      <w:r w:rsidR="00D43EE0" w:rsidRPr="008B34AA">
        <w:rPr>
          <w:rFonts w:asciiTheme="minorHAnsi" w:eastAsia="Calibri" w:hAnsiTheme="minorHAnsi" w:cstheme="minorHAnsi"/>
        </w:rPr>
        <w:t>m._____________ d. Nr. ______</w:t>
      </w:r>
    </w:p>
    <w:p w14:paraId="6E59583B"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rPr>
      </w:pPr>
      <w:r w:rsidRPr="008B34AA">
        <w:rPr>
          <w:rFonts w:asciiTheme="minorHAnsi" w:eastAsia="Calibri" w:hAnsiTheme="minorHAnsi" w:cstheme="minorHAnsi"/>
        </w:rPr>
        <w:t>__________________________</w:t>
      </w:r>
    </w:p>
    <w:p w14:paraId="749AC598" w14:textId="77777777" w:rsidR="00D43EE0" w:rsidRPr="008B34AA" w:rsidRDefault="00D43EE0" w:rsidP="00D43EE0">
      <w:pPr>
        <w:widowControl w:val="0"/>
        <w:tabs>
          <w:tab w:val="right" w:leader="underscore" w:pos="9071"/>
        </w:tabs>
        <w:suppressAutoHyphens/>
        <w:jc w:val="center"/>
        <w:textAlignment w:val="baseline"/>
        <w:rPr>
          <w:rFonts w:asciiTheme="minorHAnsi" w:hAnsiTheme="minorHAnsi" w:cstheme="minorHAnsi"/>
        </w:rPr>
      </w:pPr>
      <w:r w:rsidRPr="008B34AA">
        <w:rPr>
          <w:rFonts w:asciiTheme="minorHAnsi" w:eastAsia="Calibri" w:hAnsiTheme="minorHAnsi" w:cstheme="minorHAnsi"/>
          <w:iCs/>
          <w:sz w:val="20"/>
        </w:rPr>
        <w:t>(vietovės pavadinimas)</w:t>
      </w:r>
    </w:p>
    <w:p w14:paraId="709B434A" w14:textId="77777777" w:rsidR="00D43EE0" w:rsidRPr="008B34AA" w:rsidRDefault="00D43EE0" w:rsidP="00D43EE0">
      <w:pPr>
        <w:rPr>
          <w:rFonts w:asciiTheme="minorHAnsi" w:eastAsia="Calibri" w:hAnsiTheme="minorHAnsi" w:cstheme="minorHAnsi"/>
        </w:rPr>
      </w:pPr>
    </w:p>
    <w:p w14:paraId="0F715D74" w14:textId="77777777" w:rsidR="00D43EE0" w:rsidRPr="008B34AA" w:rsidRDefault="00D43EE0" w:rsidP="00D43EE0">
      <w:pPr>
        <w:rPr>
          <w:rFonts w:asciiTheme="minorHAnsi" w:eastAsia="Calibri" w:hAnsiTheme="minorHAnsi" w:cstheme="minorHAnsi"/>
        </w:rPr>
      </w:pPr>
    </w:p>
    <w:p w14:paraId="0B1AF074" w14:textId="2B8A059E" w:rsidR="00D43EE0" w:rsidRPr="00C73082" w:rsidRDefault="00D43EE0" w:rsidP="00C73082">
      <w:pPr>
        <w:spacing w:before="100" w:beforeAutospacing="1" w:after="100" w:afterAutospacing="1"/>
        <w:ind w:firstLine="720"/>
        <w:jc w:val="both"/>
        <w:textAlignment w:val="baseline"/>
        <w:rPr>
          <w:rFonts w:asciiTheme="minorHAnsi" w:hAnsiTheme="minorHAnsi" w:cstheme="minorHAnsi"/>
          <w:color w:val="000000"/>
          <w:szCs w:val="24"/>
        </w:rPr>
      </w:pPr>
      <w:r w:rsidRPr="008B34AA">
        <w:rPr>
          <w:rFonts w:asciiTheme="minorHAnsi" w:eastAsia="Calibri" w:hAnsiTheme="minorHAnsi" w:cstheme="minorHAnsi"/>
          <w:szCs w:val="24"/>
        </w:rPr>
        <w:t>Deklaruoju, kad paslaugos - (</w:t>
      </w:r>
      <w:r w:rsidRPr="00424EA3">
        <w:rPr>
          <w:rFonts w:asciiTheme="minorHAnsi" w:eastAsia="Calibri" w:hAnsiTheme="minorHAnsi" w:cstheme="minorHAnsi"/>
          <w:i/>
          <w:iCs/>
          <w:color w:val="A6A6A6" w:themeColor="background1" w:themeShade="A6"/>
          <w:szCs w:val="24"/>
        </w:rPr>
        <w:t>nurodyti paslaugas arba pridėti paslaugų sąrašą</w:t>
      </w:r>
      <w:r w:rsidRPr="008B34AA">
        <w:rPr>
          <w:rFonts w:asciiTheme="minorHAnsi" w:eastAsia="Calibri" w:hAnsiTheme="minorHAnsi" w:cstheme="minorHAnsi"/>
          <w:szCs w:val="24"/>
        </w:rPr>
        <w:t xml:space="preserve">) -  nėra teikiamos </w:t>
      </w:r>
      <w:r w:rsidRPr="008B34AA">
        <w:rPr>
          <w:rFonts w:asciiTheme="minorHAnsi" w:hAnsiTheme="minorHAnsi" w:cstheme="minorHAnsi"/>
          <w:color w:val="000000"/>
          <w:szCs w:val="24"/>
        </w:rPr>
        <w:t xml:space="preserve">iš </w:t>
      </w:r>
      <w:r w:rsidRPr="008B34AA">
        <w:rPr>
          <w:rFonts w:asciiTheme="minorHAnsi" w:hAnsiTheme="minorHAnsi" w:cstheme="minorHAnsi"/>
          <w:szCs w:val="24"/>
        </w:rPr>
        <w:t>valstybių ar teritorijų, nurodytų Valstybių ar teritorijų</w:t>
      </w:r>
      <w:r w:rsidRPr="008B34AA">
        <w:rPr>
          <w:rFonts w:asciiTheme="minorHAnsi" w:hAnsiTheme="minorHAnsi" w:cstheme="minorHAnsi"/>
          <w:color w:val="000000"/>
          <w:szCs w:val="24"/>
        </w:rPr>
        <w:t xml:space="preserve">, su kuriomis susijusiems pasiūlymams taikomos </w:t>
      </w:r>
      <w:r w:rsidR="00C73082" w:rsidRPr="00C73082">
        <w:rPr>
          <w:rFonts w:asciiTheme="minorHAnsi" w:hAnsiTheme="minorHAnsi" w:cstheme="minorHAnsi"/>
          <w:color w:val="000000"/>
          <w:szCs w:val="24"/>
        </w:rPr>
        <w:t>Lietuvos Respublikos Viešųjų pirkimų įstatymo 45 straipsnio 2</w:t>
      </w:r>
      <w:r w:rsidR="00C73082" w:rsidRPr="00C73082">
        <w:rPr>
          <w:rFonts w:asciiTheme="minorHAnsi" w:hAnsiTheme="minorHAnsi" w:cstheme="minorHAnsi"/>
          <w:color w:val="000000"/>
          <w:szCs w:val="24"/>
          <w:vertAlign w:val="superscript"/>
        </w:rPr>
        <w:t>1</w:t>
      </w:r>
      <w:r w:rsidR="00C73082" w:rsidRPr="00C73082">
        <w:rPr>
          <w:rFonts w:asciiTheme="minorHAnsi" w:hAnsiTheme="minorHAnsi" w:cstheme="minorHAnsi"/>
          <w:color w:val="000000"/>
          <w:szCs w:val="24"/>
        </w:rPr>
        <w:t xml:space="preserve"> dalies</w:t>
      </w:r>
      <w:r w:rsidR="00C73082">
        <w:rPr>
          <w:rFonts w:asciiTheme="minorHAnsi" w:hAnsiTheme="minorHAnsi" w:cstheme="minorHAnsi"/>
          <w:color w:val="000000"/>
          <w:szCs w:val="24"/>
        </w:rPr>
        <w:t xml:space="preserve"> </w:t>
      </w:r>
      <w:r w:rsidRPr="008B34AA">
        <w:rPr>
          <w:rFonts w:asciiTheme="minorHAnsi" w:hAnsiTheme="minorHAnsi" w:cstheme="minorHAnsi"/>
          <w:color w:val="000000"/>
          <w:szCs w:val="24"/>
        </w:rPr>
        <w:t>nuostatos</w:t>
      </w:r>
      <w:r w:rsidRPr="008B34AA">
        <w:rPr>
          <w:rFonts w:asciiTheme="minorHAnsi" w:hAnsiTheme="minorHAnsi" w:cstheme="minorHAnsi"/>
          <w:color w:val="000000"/>
          <w:szCs w:val="24"/>
          <w:shd w:val="clear" w:color="auto" w:fill="FFFFFF"/>
        </w:rPr>
        <w:t>, s</w:t>
      </w:r>
      <w:r w:rsidRPr="008B34AA">
        <w:rPr>
          <w:rFonts w:asciiTheme="minorHAnsi" w:hAnsiTheme="minorHAnsi" w:cstheme="minorHAnsi"/>
          <w:szCs w:val="24"/>
        </w:rPr>
        <w:t xml:space="preserve">ąraše, </w:t>
      </w:r>
      <w:r w:rsidRPr="008B34AA">
        <w:rPr>
          <w:rFonts w:asciiTheme="minorHAnsi" w:hAnsiTheme="minorHAnsi" w:cstheme="minorHAnsi"/>
          <w:color w:val="000000"/>
        </w:rPr>
        <w:t>patvirtintame Lietuvos Respublikos Vyriausybės 2022 m. kovo 30 d. nutarimu Nr. 280 „</w:t>
      </w:r>
      <w:r w:rsidRPr="008B34AA">
        <w:rPr>
          <w:rFonts w:asciiTheme="minorHAnsi" w:hAnsiTheme="minorHAnsi" w:cstheme="minorHAnsi"/>
        </w:rPr>
        <w:t>Dėl Lietuvos Respublikos viešųjų pirkimų įstatymo 92 straipsnio 13, 14 ir 15 dalių nuostatų įgyvendinimo</w:t>
      </w:r>
      <w:r w:rsidRPr="008B34AA">
        <w:rPr>
          <w:rFonts w:asciiTheme="minorHAnsi" w:hAnsiTheme="minorHAnsi" w:cstheme="minorHAnsi"/>
          <w:szCs w:val="24"/>
        </w:rPr>
        <w:t>“</w:t>
      </w:r>
      <w:r w:rsidRPr="008B34AA">
        <w:rPr>
          <w:rFonts w:asciiTheme="minorHAnsi" w:hAnsiTheme="minorHAnsi" w:cstheme="minorHAnsi"/>
          <w:szCs w:val="24"/>
          <w:vertAlign w:val="superscript"/>
        </w:rPr>
        <w:footnoteReference w:id="1"/>
      </w:r>
      <w:r w:rsidRPr="008B34AA">
        <w:rPr>
          <w:rFonts w:asciiTheme="minorHAnsi" w:hAnsiTheme="minorHAnsi" w:cstheme="minorHAnsi"/>
          <w:szCs w:val="24"/>
        </w:rPr>
        <w:t>.</w:t>
      </w:r>
    </w:p>
    <w:p w14:paraId="1D1DD983" w14:textId="77777777" w:rsidR="00D43EE0" w:rsidRPr="008B34AA" w:rsidRDefault="00D43EE0" w:rsidP="00D87FF6">
      <w:pPr>
        <w:widowControl w:val="0"/>
        <w:tabs>
          <w:tab w:val="right" w:leader="underscore" w:pos="9071"/>
        </w:tabs>
        <w:suppressAutoHyphens/>
        <w:jc w:val="both"/>
        <w:textAlignment w:val="baseline"/>
        <w:rPr>
          <w:rFonts w:asciiTheme="minorHAnsi" w:hAnsiTheme="minorHAnsi" w:cstheme="minorHAnsi"/>
        </w:rPr>
      </w:pPr>
    </w:p>
    <w:p w14:paraId="2DC4E940" w14:textId="77777777" w:rsidR="00C73082" w:rsidRDefault="00C73082" w:rsidP="00C73082">
      <w:pPr>
        <w:shd w:val="clear" w:color="auto" w:fill="FFFFFF"/>
        <w:tabs>
          <w:tab w:val="left" w:pos="567"/>
          <w:tab w:val="left" w:pos="1560"/>
        </w:tabs>
        <w:jc w:val="center"/>
        <w:rPr>
          <w:rFonts w:ascii="Arial" w:hAnsi="Arial" w:cs="Arial"/>
          <w:b/>
          <w:bCs/>
          <w:color w:val="000000"/>
          <w:sz w:val="22"/>
          <w:lang w:eastAsia="lt-LT"/>
        </w:rPr>
      </w:pPr>
    </w:p>
    <w:p w14:paraId="76351749" w14:textId="77777777" w:rsidR="00C73082" w:rsidRPr="00C73082" w:rsidRDefault="00C73082" w:rsidP="00C73082">
      <w:pPr>
        <w:tabs>
          <w:tab w:val="left" w:pos="4540"/>
        </w:tabs>
        <w:jc w:val="center"/>
        <w:rPr>
          <w:rFonts w:asciiTheme="minorHAnsi" w:eastAsia="Calibri" w:hAnsiTheme="minorHAnsi" w:cstheme="minorHAnsi"/>
          <w:b/>
          <w:bCs/>
          <w:sz w:val="22"/>
          <w:szCs w:val="22"/>
        </w:rPr>
      </w:pPr>
      <w:r w:rsidRPr="00C73082">
        <w:rPr>
          <w:rFonts w:asciiTheme="minorHAnsi" w:hAnsiTheme="minorHAnsi" w:cstheme="minorHAnsi"/>
          <w:b/>
          <w:bCs/>
          <w:sz w:val="22"/>
          <w:szCs w:val="22"/>
        </w:rPr>
        <w:t>__________________________________________________</w:t>
      </w:r>
    </w:p>
    <w:p w14:paraId="6DCB3FF5" w14:textId="77777777" w:rsidR="00C73082" w:rsidRPr="00C73082" w:rsidRDefault="00C73082" w:rsidP="00C73082">
      <w:pPr>
        <w:jc w:val="center"/>
        <w:rPr>
          <w:rFonts w:asciiTheme="minorHAnsi" w:hAnsiTheme="minorHAnsi" w:cstheme="minorHAnsi"/>
          <w:sz w:val="22"/>
          <w:szCs w:val="22"/>
        </w:rPr>
      </w:pPr>
      <w:r w:rsidRPr="00C73082">
        <w:rPr>
          <w:rFonts w:asciiTheme="minorHAnsi" w:hAnsiTheme="minorHAnsi" w:cstheme="minorHAnsi"/>
          <w:sz w:val="22"/>
          <w:szCs w:val="22"/>
        </w:rPr>
        <w:t>(Tiekėjo arba jo įgalioto asmens pareigos, vardas, pavardė, parašas)</w:t>
      </w:r>
    </w:p>
    <w:p w14:paraId="29617E56" w14:textId="77777777" w:rsidR="00C73082" w:rsidRDefault="00C73082" w:rsidP="00C73082">
      <w:pPr>
        <w:rPr>
          <w:rFonts w:ascii="Calibri" w:hAnsi="Calibri"/>
        </w:rPr>
      </w:pPr>
    </w:p>
    <w:p w14:paraId="4141F0F9" w14:textId="77777777" w:rsidR="00C146DC" w:rsidRPr="008B34AA" w:rsidRDefault="00C146DC" w:rsidP="00D43EE0">
      <w:pPr>
        <w:tabs>
          <w:tab w:val="left" w:pos="5103"/>
        </w:tabs>
        <w:suppressAutoHyphens/>
        <w:jc w:val="right"/>
        <w:textAlignment w:val="baseline"/>
        <w:rPr>
          <w:rFonts w:asciiTheme="minorHAnsi" w:hAnsiTheme="minorHAnsi" w:cstheme="minorHAnsi"/>
        </w:rPr>
      </w:pPr>
    </w:p>
    <w:sectPr w:rsidR="00C146DC" w:rsidRPr="008B34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144A" w14:textId="77777777" w:rsidR="00D17071" w:rsidRDefault="00D17071" w:rsidP="00D43EE0">
      <w:r>
        <w:separator/>
      </w:r>
    </w:p>
  </w:endnote>
  <w:endnote w:type="continuationSeparator" w:id="0">
    <w:p w14:paraId="66E71189" w14:textId="77777777" w:rsidR="00D17071" w:rsidRDefault="00D17071"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8F3D" w14:textId="77777777" w:rsidR="00D17071" w:rsidRDefault="00D17071" w:rsidP="00D43EE0">
      <w:r>
        <w:separator/>
      </w:r>
    </w:p>
  </w:footnote>
  <w:footnote w:type="continuationSeparator" w:id="0">
    <w:p w14:paraId="28E647EA" w14:textId="77777777" w:rsidR="00D17071" w:rsidRDefault="00D17071" w:rsidP="00D43EE0">
      <w:r>
        <w:continuationSeparator/>
      </w:r>
    </w:p>
  </w:footnote>
  <w:footnote w:id="1">
    <w:p w14:paraId="04339E3E" w14:textId="77777777" w:rsidR="00D43EE0" w:rsidRPr="00CE4B6E" w:rsidRDefault="00D43EE0" w:rsidP="00D43EE0">
      <w:pPr>
        <w:pStyle w:val="FootnoteText"/>
        <w:jc w:val="both"/>
        <w:rPr>
          <w:rFonts w:asciiTheme="minorHAnsi" w:hAnsiTheme="minorHAnsi" w:cstheme="minorHAnsi"/>
          <w:sz w:val="18"/>
          <w:szCs w:val="18"/>
        </w:rPr>
      </w:pPr>
      <w:r w:rsidRPr="00CE4B6E">
        <w:rPr>
          <w:rStyle w:val="FootnoteReference"/>
          <w:rFonts w:asciiTheme="minorHAnsi" w:hAnsiTheme="minorHAnsi" w:cstheme="minorHAnsi"/>
          <w:sz w:val="18"/>
          <w:szCs w:val="18"/>
        </w:rPr>
        <w:footnoteRef/>
      </w:r>
      <w:r w:rsidRPr="00CE4B6E">
        <w:rPr>
          <w:rFonts w:asciiTheme="minorHAnsi" w:hAnsiTheme="minorHAnsi" w:cstheme="minorHAnsi"/>
          <w:sz w:val="18"/>
          <w:szCs w:val="18"/>
        </w:rPr>
        <w:t xml:space="preserve"> Nuoroda į teisės aktą, kuriame pateiktas valstybių ar teritorijų sąrašas: </w:t>
      </w:r>
      <w:hyperlink r:id="rId1" w:history="1">
        <w:r w:rsidRPr="00CE4B6E">
          <w:rPr>
            <w:rStyle w:val="Hyperlink"/>
            <w:rFonts w:asciiTheme="minorHAnsi" w:hAnsiTheme="minorHAnsi" w:cstheme="minorHAnsi"/>
            <w:sz w:val="18"/>
            <w:szCs w:val="18"/>
          </w:rPr>
          <w:t>https://e-seimas.lrs.lt/portal/legalAct/lt/TAD/1a061730b0c711ecaf79c2120caf5094?positionInSearchResults=0&amp;searchModelUUID=81a039a2-805d-4434-88f6-2849981435f5</w:t>
        </w:r>
      </w:hyperlink>
      <w:r w:rsidRPr="00CE4B6E">
        <w:rPr>
          <w:rFonts w:asciiTheme="minorHAnsi" w:hAnsiTheme="minorHAnsi" w:cstheme="minorHAnsi"/>
          <w:sz w:val="18"/>
          <w:szCs w:val="18"/>
        </w:rPr>
        <w:t xml:space="preserve"> </w:t>
      </w:r>
    </w:p>
    <w:p w14:paraId="4B4A6F8A" w14:textId="77777777" w:rsidR="00D43EE0" w:rsidRPr="00CE4B6E" w:rsidRDefault="00D43EE0" w:rsidP="00D43EE0">
      <w:pPr>
        <w:pStyle w:val="FootnoteText"/>
        <w:jc w:val="both"/>
        <w:rPr>
          <w:rFonts w:asciiTheme="minorHAnsi" w:hAnsiTheme="minorHAnsi" w:cstheme="minorHAnsi"/>
          <w:sz w:val="18"/>
          <w:szCs w:val="18"/>
        </w:rPr>
      </w:pPr>
      <w:r w:rsidRPr="00CE4B6E">
        <w:rPr>
          <w:rFonts w:asciiTheme="minorHAnsi" w:hAnsiTheme="minorHAnsi" w:cstheme="minorHAnsi"/>
          <w:sz w:val="18"/>
          <w:szCs w:val="18"/>
        </w:rPr>
        <w:t>Pateikiant deklaraciją Tiekėjas patvirtinta, kad paslauga (-</w:t>
      </w:r>
      <w:proofErr w:type="spellStart"/>
      <w:r w:rsidRPr="00CE4B6E">
        <w:rPr>
          <w:rFonts w:asciiTheme="minorHAnsi" w:hAnsiTheme="minorHAnsi" w:cstheme="minorHAnsi"/>
          <w:sz w:val="18"/>
          <w:szCs w:val="18"/>
        </w:rPr>
        <w:t>os</w:t>
      </w:r>
      <w:proofErr w:type="spellEnd"/>
      <w:r w:rsidRPr="00CE4B6E">
        <w:rPr>
          <w:rFonts w:asciiTheme="minorHAnsi" w:hAnsiTheme="minorHAnsi" w:cstheme="minorHAnsi"/>
          <w:sz w:val="18"/>
          <w:szCs w:val="18"/>
        </w:rPr>
        <w:t>) nebus teikiama (-</w:t>
      </w:r>
      <w:proofErr w:type="spellStart"/>
      <w:r w:rsidRPr="00CE4B6E">
        <w:rPr>
          <w:rFonts w:asciiTheme="minorHAnsi" w:hAnsiTheme="minorHAnsi" w:cstheme="minorHAnsi"/>
          <w:sz w:val="18"/>
          <w:szCs w:val="18"/>
        </w:rPr>
        <w:t>os</w:t>
      </w:r>
      <w:proofErr w:type="spellEnd"/>
      <w:r w:rsidRPr="00CE4B6E">
        <w:rPr>
          <w:rFonts w:asciiTheme="minorHAnsi" w:hAnsiTheme="minorHAnsi" w:cstheme="minorHAnsi"/>
          <w:sz w:val="18"/>
          <w:szCs w:val="18"/>
        </w:rPr>
        <w:t>) iš valstybių ar teritorijų, kurių sąrašą yra patvirtinusi LR Vyriausybė. Pažymėtina, kad prieš pateikiant deklaraciją Tiekėjas privalo peržiūrėti oficialiame teisės aktų registre esantį ir galiojantį valstybių ar teritorijų sąrašą iš kurių paslaugos (-ų) negalima teikti.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3712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5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B70B6"/>
    <w:rsid w:val="000C574C"/>
    <w:rsid w:val="00101DB0"/>
    <w:rsid w:val="00204733"/>
    <w:rsid w:val="002E32F3"/>
    <w:rsid w:val="004065F1"/>
    <w:rsid w:val="00424EA3"/>
    <w:rsid w:val="00477913"/>
    <w:rsid w:val="00495C35"/>
    <w:rsid w:val="005C32EE"/>
    <w:rsid w:val="005F0003"/>
    <w:rsid w:val="00732042"/>
    <w:rsid w:val="0088543D"/>
    <w:rsid w:val="008B34AA"/>
    <w:rsid w:val="008F1343"/>
    <w:rsid w:val="008F3AE9"/>
    <w:rsid w:val="00933518"/>
    <w:rsid w:val="009631A9"/>
    <w:rsid w:val="009A7FD4"/>
    <w:rsid w:val="009F0798"/>
    <w:rsid w:val="00A91706"/>
    <w:rsid w:val="00A929A0"/>
    <w:rsid w:val="00B05106"/>
    <w:rsid w:val="00B97AA2"/>
    <w:rsid w:val="00C146DC"/>
    <w:rsid w:val="00C73082"/>
    <w:rsid w:val="00CE4B6E"/>
    <w:rsid w:val="00D0340F"/>
    <w:rsid w:val="00D17071"/>
    <w:rsid w:val="00D43EE0"/>
    <w:rsid w:val="00D64C79"/>
    <w:rsid w:val="00D87FF6"/>
    <w:rsid w:val="00E00402"/>
    <w:rsid w:val="00E1215A"/>
    <w:rsid w:val="00E17615"/>
    <w:rsid w:val="00E91D66"/>
    <w:rsid w:val="00F03668"/>
    <w:rsid w:val="00F40783"/>
    <w:rsid w:val="00F5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F40783"/>
    <w:rPr>
      <w:color w:val="954F72" w:themeColor="followedHyperlink"/>
      <w:u w:val="single"/>
    </w:rPr>
  </w:style>
  <w:style w:type="paragraph" w:styleId="NormalWeb">
    <w:name w:val="Normal (Web)"/>
    <w:basedOn w:val="Normal"/>
    <w:uiPriority w:val="99"/>
    <w:semiHidden/>
    <w:unhideWhenUsed/>
    <w:rsid w:val="00C73082"/>
    <w:rPr>
      <w:rFonts w:ascii="Calibri" w:eastAsiaTheme="minorHAnsi" w:hAnsi="Calibri" w:cs="Calibri"/>
      <w:sz w:val="22"/>
      <w:szCs w:val="22"/>
      <w:lang w:val="en-US"/>
    </w:rPr>
  </w:style>
  <w:style w:type="character" w:styleId="CommentReference">
    <w:name w:val="annotation reference"/>
    <w:basedOn w:val="DefaultParagraphFont"/>
    <w:uiPriority w:val="99"/>
    <w:semiHidden/>
    <w:unhideWhenUsed/>
    <w:rsid w:val="009F0798"/>
    <w:rPr>
      <w:sz w:val="16"/>
      <w:szCs w:val="16"/>
    </w:rPr>
  </w:style>
  <w:style w:type="paragraph" w:styleId="CommentText">
    <w:name w:val="annotation text"/>
    <w:basedOn w:val="Normal"/>
    <w:link w:val="CommentTextChar"/>
    <w:uiPriority w:val="99"/>
    <w:semiHidden/>
    <w:unhideWhenUsed/>
    <w:rsid w:val="009F0798"/>
    <w:rPr>
      <w:sz w:val="20"/>
    </w:rPr>
  </w:style>
  <w:style w:type="character" w:customStyle="1" w:styleId="CommentTextChar">
    <w:name w:val="Comment Text Char"/>
    <w:basedOn w:val="DefaultParagraphFont"/>
    <w:link w:val="CommentText"/>
    <w:uiPriority w:val="99"/>
    <w:semiHidden/>
    <w:rsid w:val="009F079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F0798"/>
    <w:rPr>
      <w:b/>
      <w:bCs/>
    </w:rPr>
  </w:style>
  <w:style w:type="character" w:customStyle="1" w:styleId="CommentSubjectChar">
    <w:name w:val="Comment Subject Char"/>
    <w:basedOn w:val="CommentTextChar"/>
    <w:link w:val="CommentSubject"/>
    <w:uiPriority w:val="99"/>
    <w:semiHidden/>
    <w:rsid w:val="009F0798"/>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52410">
      <w:bodyDiv w:val="1"/>
      <w:marLeft w:val="0"/>
      <w:marRight w:val="0"/>
      <w:marTop w:val="0"/>
      <w:marBottom w:val="0"/>
      <w:divBdr>
        <w:top w:val="none" w:sz="0" w:space="0" w:color="auto"/>
        <w:left w:val="none" w:sz="0" w:space="0" w:color="auto"/>
        <w:bottom w:val="none" w:sz="0" w:space="0" w:color="auto"/>
        <w:right w:val="none" w:sz="0" w:space="0" w:color="auto"/>
      </w:divBdr>
    </w:div>
    <w:div w:id="1622302762">
      <w:bodyDiv w:val="1"/>
      <w:marLeft w:val="0"/>
      <w:marRight w:val="0"/>
      <w:marTop w:val="0"/>
      <w:marBottom w:val="0"/>
      <w:divBdr>
        <w:top w:val="none" w:sz="0" w:space="0" w:color="auto"/>
        <w:left w:val="none" w:sz="0" w:space="0" w:color="auto"/>
        <w:bottom w:val="none" w:sz="0" w:space="0" w:color="auto"/>
        <w:right w:val="none" w:sz="0" w:space="0" w:color="auto"/>
      </w:divBdr>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Props1.xml><?xml version="1.0" encoding="utf-8"?>
<ds:datastoreItem xmlns:ds="http://schemas.openxmlformats.org/officeDocument/2006/customXml" ds:itemID="{4075E7EE-6A3F-40EB-AD29-022DD1DCE212}">
  <ds:schemaRefs>
    <ds:schemaRef ds:uri="http://schemas.microsoft.com/sharepoint/v3/contenttype/forms"/>
  </ds:schemaRefs>
</ds:datastoreItem>
</file>

<file path=customXml/itemProps2.xml><?xml version="1.0" encoding="utf-8"?>
<ds:datastoreItem xmlns:ds="http://schemas.openxmlformats.org/officeDocument/2006/customXml" ds:itemID="{C838BB9E-B038-468D-9E47-15B3001D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C6F1E-D8C8-4715-8F75-D262E462867F}">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798</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5</cp:revision>
  <dcterms:created xsi:type="dcterms:W3CDTF">2025-11-27T14:58:00Z</dcterms:created>
  <dcterms:modified xsi:type="dcterms:W3CDTF">2025-12-11T12:12:00Z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