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551FDC45" w:rsidR="00960963" w:rsidRPr="006F633C" w:rsidRDefault="00962C24" w:rsidP="0010114D">
      <w:pPr>
        <w:spacing w:line="276" w:lineRule="auto"/>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498A5DF7"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2E452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Borders>
              <w:bottom w:val="nil"/>
            </w:tcBorders>
          </w:tcPr>
          <w:p w14:paraId="4B3806A3" w14:textId="08583284" w:rsidR="00163CA6" w:rsidRPr="00D15C44" w:rsidRDefault="003E3601" w:rsidP="00727AE7">
            <w:pPr>
              <w:spacing w:line="276" w:lineRule="auto"/>
              <w:jc w:val="both"/>
              <w:rPr>
                <w:kern w:val="2"/>
                <w:szCs w:val="24"/>
              </w:rPr>
            </w:pPr>
            <w:r>
              <w:rPr>
                <w:kern w:val="2"/>
                <w:szCs w:val="24"/>
              </w:rPr>
              <w:t>S</w:t>
            </w:r>
            <w:r w:rsidR="00D15C44">
              <w:rPr>
                <w:kern w:val="2"/>
                <w:szCs w:val="24"/>
              </w:rPr>
              <w:t xml:space="preserve">utartis dėl </w:t>
            </w:r>
            <w:r w:rsidR="002E4527" w:rsidRPr="002E4527">
              <w:rPr>
                <w:kern w:val="2"/>
                <w:szCs w:val="24"/>
              </w:rPr>
              <w:t>pasitarkime.vilnius.lt palaikymo licencij</w:t>
            </w:r>
            <w:r w:rsidR="002E4527">
              <w:rPr>
                <w:kern w:val="2"/>
                <w:szCs w:val="24"/>
              </w:rPr>
              <w:t>os</w:t>
            </w:r>
          </w:p>
        </w:tc>
      </w:tr>
      <w:tr w:rsidR="00163CA6" w:rsidRPr="006F633C" w14:paraId="70A9E953" w14:textId="77777777" w:rsidTr="002E452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Borders>
              <w:top w:val="nil"/>
            </w:tcBorders>
          </w:tcPr>
          <w:p w14:paraId="309E9A60" w14:textId="77777777" w:rsidR="00163CA6" w:rsidRPr="006F633C" w:rsidRDefault="00163CA6" w:rsidP="00727AE7">
            <w:pPr>
              <w:spacing w:line="276" w:lineRule="auto"/>
              <w:jc w:val="both"/>
              <w:rPr>
                <w:kern w:val="2"/>
                <w:szCs w:val="24"/>
              </w:rPr>
            </w:pPr>
          </w:p>
        </w:tc>
        <w:tc>
          <w:tcPr>
            <w:tcW w:w="2362" w:type="dxa"/>
            <w:tcBorders>
              <w:top w:val="nil"/>
            </w:tcBorders>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Borders>
              <w:top w:val="nil"/>
            </w:tcBorders>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EB6E4F">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74644F31" w:rsidR="005F0D7C" w:rsidRPr="005F0D7C" w:rsidRDefault="002E4527" w:rsidP="005F0D7C">
            <w:pPr>
              <w:spacing w:line="276" w:lineRule="auto"/>
              <w:rPr>
                <w:kern w:val="2"/>
                <w:szCs w:val="24"/>
              </w:rPr>
            </w:pPr>
            <w:r w:rsidRPr="00B274A9">
              <w:rPr>
                <w:b/>
                <w:bCs/>
                <w:kern w:val="2"/>
                <w:szCs w:val="24"/>
              </w:rPr>
              <w:t>V</w:t>
            </w:r>
            <w:r>
              <w:rPr>
                <w:b/>
                <w:bCs/>
                <w:kern w:val="2"/>
                <w:szCs w:val="24"/>
              </w:rPr>
              <w:t>ilniaus miesto savivaldybės administracija</w:t>
            </w:r>
          </w:p>
        </w:tc>
      </w:tr>
      <w:tr w:rsidR="005F0D7C" w:rsidRPr="006F633C" w14:paraId="797F7452" w14:textId="77777777" w:rsidTr="00EB6E4F">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473EE782" w:rsidR="005F0D7C" w:rsidRPr="005F0D7C" w:rsidRDefault="005F0D7C" w:rsidP="005F0D7C">
            <w:pPr>
              <w:spacing w:line="276" w:lineRule="auto"/>
              <w:rPr>
                <w:kern w:val="2"/>
                <w:szCs w:val="24"/>
              </w:rPr>
            </w:pPr>
            <w:r w:rsidRPr="005F0D7C">
              <w:rPr>
                <w:szCs w:val="24"/>
              </w:rPr>
              <w:t>1</w:t>
            </w:r>
            <w:r w:rsidR="002E4527">
              <w:rPr>
                <w:szCs w:val="24"/>
              </w:rPr>
              <w:t>88710061</w:t>
            </w:r>
          </w:p>
        </w:tc>
      </w:tr>
      <w:tr w:rsidR="005F0D7C" w:rsidRPr="006F633C" w14:paraId="203061DE" w14:textId="77777777" w:rsidTr="00EB6E4F">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0B6750BA" w:rsidR="005F0D7C" w:rsidRPr="005F0D7C" w:rsidRDefault="002E4527" w:rsidP="005F0D7C">
            <w:pPr>
              <w:spacing w:line="276" w:lineRule="auto"/>
              <w:rPr>
                <w:kern w:val="2"/>
                <w:szCs w:val="24"/>
              </w:rPr>
            </w:pPr>
            <w:r>
              <w:rPr>
                <w:kern w:val="2"/>
                <w:szCs w:val="24"/>
              </w:rPr>
              <w:t>Konstitucijos pr.</w:t>
            </w:r>
            <w:r w:rsidRPr="004B5D26">
              <w:rPr>
                <w:kern w:val="2"/>
                <w:szCs w:val="24"/>
              </w:rPr>
              <w:t xml:space="preserve"> </w:t>
            </w:r>
            <w:r>
              <w:rPr>
                <w:kern w:val="2"/>
                <w:szCs w:val="24"/>
              </w:rPr>
              <w:t>3</w:t>
            </w:r>
            <w:r w:rsidRPr="004B5D26">
              <w:rPr>
                <w:kern w:val="2"/>
                <w:szCs w:val="24"/>
              </w:rPr>
              <w:t>, LT–</w:t>
            </w:r>
            <w:r>
              <w:rPr>
                <w:kern w:val="2"/>
                <w:szCs w:val="24"/>
              </w:rPr>
              <w:t xml:space="preserve">09601 </w:t>
            </w:r>
            <w:r w:rsidRPr="004B5D26">
              <w:rPr>
                <w:kern w:val="2"/>
                <w:szCs w:val="24"/>
              </w:rPr>
              <w:t>Vilnius</w:t>
            </w:r>
          </w:p>
        </w:tc>
      </w:tr>
      <w:tr w:rsidR="005F0D7C" w:rsidRPr="006F633C" w14:paraId="1DF6AB62" w14:textId="77777777" w:rsidTr="00EB6E4F">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23A78311" w:rsidR="005F0D7C" w:rsidRPr="005F0D7C" w:rsidRDefault="002E4527" w:rsidP="006500C4">
            <w:pPr>
              <w:spacing w:line="276" w:lineRule="auto"/>
              <w:rPr>
                <w:kern w:val="2"/>
                <w:szCs w:val="24"/>
              </w:rPr>
            </w:pPr>
            <w:r w:rsidRPr="004B5D26">
              <w:rPr>
                <w:kern w:val="2"/>
                <w:szCs w:val="24"/>
              </w:rPr>
              <w:t>L</w:t>
            </w:r>
            <w:r>
              <w:rPr>
                <w:kern w:val="2"/>
                <w:szCs w:val="24"/>
              </w:rPr>
              <w:t>T887100610</w:t>
            </w:r>
          </w:p>
        </w:tc>
      </w:tr>
      <w:tr w:rsidR="005F0D7C" w:rsidRPr="006F633C" w14:paraId="30BC206D" w14:textId="77777777" w:rsidTr="00EB6E4F">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1AA6288F" w:rsidR="005F0D7C" w:rsidRPr="005F0D7C" w:rsidRDefault="002E4527" w:rsidP="005F0D7C">
            <w:pPr>
              <w:spacing w:line="276" w:lineRule="auto"/>
              <w:rPr>
                <w:kern w:val="2"/>
                <w:szCs w:val="24"/>
              </w:rPr>
            </w:pPr>
            <w:r w:rsidRPr="004B5D26">
              <w:rPr>
                <w:kern w:val="2"/>
                <w:szCs w:val="24"/>
              </w:rPr>
              <w:t xml:space="preserve">IBAN: </w:t>
            </w:r>
            <w:r w:rsidRPr="00977533">
              <w:rPr>
                <w:kern w:val="2"/>
                <w:szCs w:val="24"/>
              </w:rPr>
              <w:t>LT</w:t>
            </w:r>
            <w:r>
              <w:rPr>
                <w:kern w:val="2"/>
                <w:szCs w:val="24"/>
              </w:rPr>
              <w:t>95 4010 0424 0363 2773</w:t>
            </w:r>
          </w:p>
        </w:tc>
      </w:tr>
      <w:tr w:rsidR="005F0D7C" w:rsidRPr="006F633C" w14:paraId="14B25709" w14:textId="77777777" w:rsidTr="00EB6E4F">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1AEA52D3" w:rsidR="005F0D7C" w:rsidRPr="005F0D7C" w:rsidRDefault="005F0D7C" w:rsidP="000C18DA">
            <w:pPr>
              <w:rPr>
                <w:kern w:val="2"/>
                <w:szCs w:val="24"/>
              </w:rPr>
            </w:pPr>
            <w:r w:rsidRPr="005F0D7C">
              <w:rPr>
                <w:kern w:val="2"/>
                <w:szCs w:val="24"/>
              </w:rPr>
              <w:t xml:space="preserve"> </w:t>
            </w:r>
            <w:r w:rsidR="002E4527">
              <w:rPr>
                <w:kern w:val="2"/>
                <w:szCs w:val="24"/>
              </w:rPr>
              <w:t>Luminor Bank AS, atstovaujama Luminor Bank AS Lietuvos skyriaus (banko kodas 40100)</w:t>
            </w:r>
          </w:p>
        </w:tc>
      </w:tr>
      <w:tr w:rsidR="005F0D7C" w:rsidRPr="006F633C" w14:paraId="16A66E34" w14:textId="77777777" w:rsidTr="00EB6E4F">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C3248E9" w:rsidR="005F0D7C" w:rsidRPr="005F0D7C" w:rsidRDefault="005F0D7C" w:rsidP="005F0D7C">
            <w:pPr>
              <w:spacing w:line="276" w:lineRule="auto"/>
              <w:rPr>
                <w:kern w:val="2"/>
                <w:szCs w:val="24"/>
              </w:rPr>
            </w:pPr>
            <w:r w:rsidRPr="005F0D7C">
              <w:rPr>
                <w:kern w:val="2"/>
                <w:szCs w:val="24"/>
              </w:rPr>
              <w:t>+370 5</w:t>
            </w:r>
            <w:r w:rsidR="000C18DA">
              <w:rPr>
                <w:kern w:val="2"/>
                <w:szCs w:val="24"/>
              </w:rPr>
              <w:t> </w:t>
            </w:r>
            <w:r w:rsidR="003E3601">
              <w:rPr>
                <w:kern w:val="2"/>
                <w:szCs w:val="24"/>
              </w:rPr>
              <w:t xml:space="preserve"> </w:t>
            </w:r>
            <w:r w:rsidRPr="005F0D7C">
              <w:rPr>
                <w:kern w:val="2"/>
                <w:szCs w:val="24"/>
              </w:rPr>
              <w:t>2</w:t>
            </w:r>
            <w:r w:rsidR="002E4527">
              <w:rPr>
                <w:kern w:val="2"/>
                <w:szCs w:val="24"/>
              </w:rPr>
              <w:t>11 2000</w:t>
            </w:r>
          </w:p>
        </w:tc>
      </w:tr>
      <w:tr w:rsidR="005F0D7C" w:rsidRPr="006F633C" w14:paraId="57171389" w14:textId="77777777" w:rsidTr="00EB6E4F">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4C70C2B1" w:rsidR="005F0D7C" w:rsidRPr="006500C4" w:rsidRDefault="002E4527" w:rsidP="005F0D7C">
            <w:pPr>
              <w:spacing w:line="276" w:lineRule="auto"/>
              <w:rPr>
                <w:kern w:val="2"/>
                <w:szCs w:val="24"/>
                <w:lang w:val="en-US"/>
              </w:rPr>
            </w:pPr>
            <w:r>
              <w:rPr>
                <w:kern w:val="2"/>
                <w:szCs w:val="24"/>
              </w:rPr>
              <w:t>savivaldybe@vilnius.lt</w:t>
            </w:r>
          </w:p>
        </w:tc>
      </w:tr>
      <w:tr w:rsidR="00163CA6" w:rsidRPr="006F633C" w14:paraId="220EF00D" w14:textId="77777777" w:rsidTr="00EB6E4F">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9F28CF4" w:rsidR="00163CA6" w:rsidRPr="006F633C" w:rsidRDefault="00163CA6" w:rsidP="002E4527">
            <w:pPr>
              <w:spacing w:line="276" w:lineRule="auto"/>
              <w:rPr>
                <w:kern w:val="2"/>
                <w:szCs w:val="24"/>
              </w:rPr>
            </w:pPr>
          </w:p>
        </w:tc>
      </w:tr>
      <w:tr w:rsidR="00163CA6" w:rsidRPr="006F633C" w14:paraId="2E1A6CD9" w14:textId="77777777" w:rsidTr="00EB6E4F">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306F95CC" w:rsidR="00163CA6" w:rsidRPr="006F633C" w:rsidRDefault="002E4527" w:rsidP="00727AE7">
            <w:pPr>
              <w:spacing w:line="276" w:lineRule="auto"/>
              <w:jc w:val="center"/>
              <w:rPr>
                <w:kern w:val="2"/>
                <w:szCs w:val="24"/>
              </w:rPr>
            </w:pPr>
            <w:r>
              <w:rPr>
                <w:kern w:val="2"/>
                <w:szCs w:val="24"/>
              </w:rPr>
              <w:t>Vilniaus miesto savivaldybės administracijos nuostatai</w:t>
            </w:r>
          </w:p>
        </w:tc>
      </w:tr>
      <w:tr w:rsidR="00163CA6" w:rsidRPr="006F633C" w14:paraId="7EC86117" w14:textId="77777777" w:rsidTr="00EB6E4F">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EB6E4F">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EB6E4F">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EB6E4F">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EB6E4F">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EB6E4F">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EB6E4F">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EB6E4F">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EB6E4F">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EB6E4F">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4527" w:rsidRPr="006F633C" w14:paraId="4C800A2A"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2E4527" w:rsidRPr="006F633C" w:rsidRDefault="002E4527" w:rsidP="002E4527">
            <w:pPr>
              <w:spacing w:line="276" w:lineRule="auto"/>
              <w:rPr>
                <w:b/>
                <w:bCs/>
                <w:kern w:val="2"/>
                <w:szCs w:val="24"/>
              </w:rPr>
            </w:pPr>
            <w:r w:rsidRPr="006F633C">
              <w:rPr>
                <w:b/>
                <w:bCs/>
                <w:kern w:val="2"/>
                <w:szCs w:val="24"/>
              </w:rPr>
              <w:t>2.1.</w:t>
            </w:r>
            <w:r>
              <w:rPr>
                <w:b/>
                <w:bCs/>
                <w:kern w:val="2"/>
                <w:szCs w:val="24"/>
              </w:rPr>
              <w:t xml:space="preserve"> </w:t>
            </w:r>
            <w:r w:rsidRPr="006F633C">
              <w:rPr>
                <w:b/>
                <w:bCs/>
                <w:kern w:val="2"/>
                <w:szCs w:val="24"/>
              </w:rPr>
              <w:t xml:space="preserve">Pirkėjo kontaktiniai asmenys, atsakingi už Sutarties </w:t>
            </w:r>
            <w:r w:rsidRPr="006F633C">
              <w:rPr>
                <w:b/>
                <w:bCs/>
                <w:kern w:val="2"/>
                <w:szCs w:val="24"/>
              </w:rPr>
              <w:lastRenderedPageBreak/>
              <w:t>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0F68675" w:rsidR="002E4527" w:rsidRPr="006F633C" w:rsidRDefault="002E4527" w:rsidP="002E452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2E4527" w:rsidRPr="006F633C" w14:paraId="50A68852"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2E4527" w:rsidRPr="006F633C" w:rsidRDefault="002E4527" w:rsidP="002E4527">
            <w:pPr>
              <w:spacing w:line="276" w:lineRule="auto"/>
              <w:rPr>
                <w:b/>
                <w:bCs/>
                <w:kern w:val="2"/>
                <w:szCs w:val="24"/>
              </w:rPr>
            </w:pPr>
            <w:r w:rsidRPr="006F633C">
              <w:rPr>
                <w:b/>
                <w:bCs/>
                <w:kern w:val="2"/>
                <w:szCs w:val="24"/>
              </w:rPr>
              <w:t>2.2.</w:t>
            </w:r>
            <w:r>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2E4527" w:rsidRPr="006F633C" w:rsidRDefault="002E4527" w:rsidP="002E452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177B3059" w:rsidR="00163CA6" w:rsidRPr="00E30B37" w:rsidRDefault="00163CA6" w:rsidP="00E30B37">
            <w:pPr>
              <w:spacing w:line="276" w:lineRule="auto"/>
              <w:jc w:val="both"/>
              <w:rPr>
                <w:kern w:val="2"/>
                <w:szCs w:val="24"/>
              </w:rPr>
            </w:pPr>
            <w:r w:rsidRPr="006F633C">
              <w:rPr>
                <w:kern w:val="2"/>
                <w:szCs w:val="24"/>
              </w:rPr>
              <w:t>Tiekėjas įsipareigoja Sutartyje numatytomis sąlygomis perduoti Pirkėjui</w:t>
            </w:r>
            <w:r w:rsidR="00E30B37">
              <w:rPr>
                <w:kern w:val="2"/>
                <w:szCs w:val="24"/>
              </w:rPr>
              <w:t xml:space="preserve"> </w:t>
            </w:r>
            <w:r w:rsidR="002E4527" w:rsidRPr="002E4527">
              <w:rPr>
                <w:kern w:val="2"/>
                <w:szCs w:val="24"/>
              </w:rPr>
              <w:t>pasitarkime.vilnius.lt palaikymo licencij</w:t>
            </w:r>
            <w:r w:rsidR="002E4527">
              <w:rPr>
                <w:kern w:val="2"/>
                <w:szCs w:val="24"/>
              </w:rPr>
              <w:t>ą</w:t>
            </w:r>
            <w:r w:rsidR="00E30B37">
              <w:rPr>
                <w:kern w:val="2"/>
                <w:szCs w:val="24"/>
              </w:rPr>
              <w:t xml:space="preserve"> </w:t>
            </w:r>
            <w:r w:rsidRPr="006F633C">
              <w:rPr>
                <w:color w:val="000000"/>
                <w:kern w:val="2"/>
                <w:szCs w:val="24"/>
              </w:rPr>
              <w:t>(toliau – Prekės).</w:t>
            </w:r>
          </w:p>
          <w:p w14:paraId="4ABD1AC5" w14:textId="03EB0E0B" w:rsidR="000C18DA" w:rsidRPr="00E16613" w:rsidRDefault="000C18DA" w:rsidP="00E30B37">
            <w:pPr>
              <w:jc w:val="both"/>
              <w:rPr>
                <w:color w:val="000000"/>
                <w:kern w:val="2"/>
                <w:szCs w:val="24"/>
              </w:rPr>
            </w:pPr>
            <w:r w:rsidRPr="00E16613">
              <w:rPr>
                <w:color w:val="000000"/>
                <w:kern w:val="2"/>
                <w:szCs w:val="24"/>
              </w:rPr>
              <w:t>Išsamus Prekių</w:t>
            </w:r>
            <w:r w:rsidR="007370EC">
              <w:rPr>
                <w:color w:val="000000"/>
                <w:kern w:val="2"/>
                <w:szCs w:val="24"/>
              </w:rPr>
              <w:t xml:space="preserve"> ir su jomis teikiamų p</w:t>
            </w:r>
            <w:r>
              <w:rPr>
                <w:color w:val="000000"/>
                <w:kern w:val="2"/>
                <w:szCs w:val="24"/>
              </w:rPr>
              <w:t>aslaugų</w:t>
            </w:r>
            <w:r w:rsidRPr="00E16613">
              <w:rPr>
                <w:color w:val="000000"/>
                <w:kern w:val="2"/>
                <w:szCs w:val="24"/>
              </w:rPr>
              <w:t xml:space="preserve"> aprašymas ir kiti reikalavimai Prekėms</w:t>
            </w:r>
            <w:r>
              <w:rPr>
                <w:color w:val="000000"/>
                <w:kern w:val="2"/>
                <w:szCs w:val="24"/>
              </w:rPr>
              <w:t xml:space="preserve"> </w:t>
            </w:r>
            <w:r w:rsidR="007370EC">
              <w:rPr>
                <w:color w:val="000000"/>
                <w:kern w:val="2"/>
                <w:szCs w:val="24"/>
              </w:rPr>
              <w:t>bei su jomis teikiamoms</w:t>
            </w:r>
            <w:r>
              <w:rPr>
                <w:color w:val="000000"/>
                <w:kern w:val="2"/>
                <w:szCs w:val="24"/>
              </w:rPr>
              <w:t xml:space="preserve"> </w:t>
            </w:r>
            <w:r w:rsidR="007370EC">
              <w:rPr>
                <w:color w:val="000000"/>
                <w:kern w:val="2"/>
                <w:szCs w:val="24"/>
              </w:rPr>
              <w:t>p</w:t>
            </w:r>
            <w:r>
              <w:rPr>
                <w:color w:val="000000"/>
                <w:kern w:val="2"/>
                <w:szCs w:val="24"/>
              </w:rPr>
              <w:t>aslaugoms</w:t>
            </w:r>
            <w:r w:rsidRPr="00E16613">
              <w:rPr>
                <w:color w:val="000000"/>
                <w:kern w:val="2"/>
                <w:szCs w:val="24"/>
              </w:rPr>
              <w:t xml:space="preserve"> nustatyti Sutarties 1 priede „Techninė specifikacija“ (toliau – Techninė specifikacija).</w:t>
            </w:r>
          </w:p>
          <w:p w14:paraId="71315931" w14:textId="63A63F32" w:rsidR="007632E9" w:rsidRDefault="000C18DA" w:rsidP="00E30B37">
            <w:pPr>
              <w:spacing w:line="276" w:lineRule="auto"/>
              <w:jc w:val="both"/>
              <w:rPr>
                <w:color w:val="156082" w:themeColor="accent1"/>
                <w:kern w:val="2"/>
                <w:szCs w:val="24"/>
              </w:rPr>
            </w:pPr>
            <w:r w:rsidRPr="00E16613">
              <w:rPr>
                <w:kern w:val="2"/>
                <w:szCs w:val="24"/>
              </w:rPr>
              <w:t>Perkamų Prekių</w:t>
            </w:r>
            <w:r w:rsidR="007370EC">
              <w:rPr>
                <w:kern w:val="2"/>
                <w:szCs w:val="24"/>
              </w:rPr>
              <w:t xml:space="preserve"> ir su jomis teikiamų paslaugų</w:t>
            </w:r>
            <w:r w:rsidRPr="00E16613">
              <w:rPr>
                <w:kern w:val="2"/>
                <w:szCs w:val="24"/>
              </w:rPr>
              <w:t xml:space="preserve"> kiekis</w:t>
            </w:r>
            <w:r>
              <w:rPr>
                <w:kern w:val="2"/>
                <w:szCs w:val="24"/>
              </w:rPr>
              <w:t xml:space="preserve"> nurodytas techninėje specifikacijoje (Sutarties 1 priede).</w:t>
            </w:r>
          </w:p>
          <w:p w14:paraId="01F65079" w14:textId="2B2EDCFB" w:rsidR="007632E9" w:rsidRPr="007632E9" w:rsidRDefault="007632E9" w:rsidP="00727AE7">
            <w:pPr>
              <w:spacing w:line="276" w:lineRule="auto"/>
              <w:rPr>
                <w:color w:val="156082" w:themeColor="accent1"/>
                <w:kern w:val="2"/>
                <w:szCs w:val="24"/>
              </w:rPr>
            </w:pPr>
          </w:p>
        </w:tc>
      </w:tr>
      <w:tr w:rsidR="00163CA6" w:rsidRPr="006F633C" w14:paraId="0CB32B20"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6CF92C7" w14:textId="476C625C" w:rsidR="00D97A72" w:rsidRDefault="00D97A72" w:rsidP="00727AE7">
            <w:pPr>
              <w:spacing w:line="276" w:lineRule="auto"/>
              <w:rPr>
                <w:kern w:val="2"/>
                <w:szCs w:val="24"/>
              </w:rPr>
            </w:pPr>
            <w:r>
              <w:rPr>
                <w:kern w:val="2"/>
                <w:szCs w:val="24"/>
              </w:rPr>
              <w:t>P</w:t>
            </w:r>
            <w:r w:rsidR="00E30B37" w:rsidRPr="00E30B37">
              <w:rPr>
                <w:kern w:val="2"/>
                <w:szCs w:val="24"/>
              </w:rPr>
              <w:t>irkimo pavadinim</w:t>
            </w:r>
            <w:r>
              <w:rPr>
                <w:kern w:val="2"/>
                <w:szCs w:val="24"/>
              </w:rPr>
              <w:t xml:space="preserve">as: </w:t>
            </w:r>
            <w:r w:rsidR="00323328" w:rsidRPr="002E4527">
              <w:rPr>
                <w:kern w:val="2"/>
                <w:szCs w:val="24"/>
              </w:rPr>
              <w:t>pasitarkime.vilnius.lt palaikymo licencij</w:t>
            </w:r>
            <w:r w:rsidR="00323328">
              <w:rPr>
                <w:kern w:val="2"/>
                <w:szCs w:val="24"/>
              </w:rPr>
              <w:t>a</w:t>
            </w:r>
          </w:p>
          <w:p w14:paraId="533E00D7" w14:textId="67C10FA5" w:rsidR="00163CA6" w:rsidRPr="006F633C" w:rsidRDefault="00153A74" w:rsidP="00727AE7">
            <w:pPr>
              <w:spacing w:line="276" w:lineRule="auto"/>
              <w:rPr>
                <w:kern w:val="2"/>
                <w:szCs w:val="24"/>
              </w:rPr>
            </w:pPr>
            <w:r>
              <w:rPr>
                <w:kern w:val="2"/>
                <w:szCs w:val="24"/>
              </w:rPr>
              <w:t>Pirkimo</w:t>
            </w:r>
            <w:r w:rsidR="00E30B37" w:rsidRPr="00E30B37">
              <w:rPr>
                <w:kern w:val="2"/>
                <w:szCs w:val="24"/>
              </w:rPr>
              <w:t xml:space="preserve"> ir ID iš CVPIS</w:t>
            </w:r>
            <w:r>
              <w:rPr>
                <w:kern w:val="2"/>
                <w:szCs w:val="24"/>
              </w:rPr>
              <w:t>: ............... .</w:t>
            </w:r>
          </w:p>
        </w:tc>
      </w:tr>
      <w:tr w:rsidR="00163CA6" w:rsidRPr="006F633C" w14:paraId="32B9BC16"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B15D3" w:rsidRDefault="00163CA6" w:rsidP="00727AE7">
            <w:pPr>
              <w:spacing w:line="276" w:lineRule="auto"/>
              <w:rPr>
                <w:b/>
                <w:bCs/>
                <w:kern w:val="2"/>
                <w:szCs w:val="24"/>
              </w:rPr>
            </w:pPr>
            <w:r w:rsidRPr="004B15D3">
              <w:rPr>
                <w:b/>
                <w:bCs/>
                <w:kern w:val="2"/>
                <w:szCs w:val="24"/>
              </w:rPr>
              <w:t>3.3.</w:t>
            </w:r>
            <w:r w:rsidR="007D4483" w:rsidRPr="004B15D3">
              <w:rPr>
                <w:b/>
                <w:bCs/>
                <w:kern w:val="2"/>
                <w:szCs w:val="24"/>
              </w:rPr>
              <w:t xml:space="preserve"> </w:t>
            </w:r>
            <w:r w:rsidRPr="004B15D3">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E0160DE" w:rsidR="00163CA6" w:rsidRPr="004B15D3" w:rsidRDefault="00323328" w:rsidP="00323328">
            <w:pPr>
              <w:jc w:val="both"/>
              <w:rPr>
                <w:kern w:val="2"/>
                <w:szCs w:val="24"/>
              </w:rPr>
            </w:pPr>
            <w:r>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3D68A2" w:rsidRDefault="009B5DBE" w:rsidP="00727AE7">
      <w:pPr>
        <w:pStyle w:val="Antrat1"/>
        <w:spacing w:line="276" w:lineRule="auto"/>
        <w:rPr>
          <w:rFonts w:ascii="Times New Roman" w:hAnsi="Times New Roman" w:cs="Times New Roman"/>
          <w:color w:val="000000" w:themeColor="text1"/>
        </w:rPr>
      </w:pPr>
      <w:r w:rsidRPr="003D68A2">
        <w:rPr>
          <w:rFonts w:ascii="Times New Roman" w:hAnsi="Times New Roman" w:cs="Times New Roman"/>
          <w:b/>
          <w:bCs/>
          <w:color w:val="000000" w:themeColor="text1"/>
          <w:kern w:val="2"/>
          <w:sz w:val="24"/>
          <w:szCs w:val="24"/>
        </w:rPr>
        <w:t>4.</w:t>
      </w:r>
      <w:r w:rsidR="007D4483" w:rsidRPr="003D68A2">
        <w:rPr>
          <w:rFonts w:ascii="Times New Roman" w:hAnsi="Times New Roman" w:cs="Times New Roman"/>
          <w:b/>
          <w:bCs/>
          <w:color w:val="000000" w:themeColor="text1"/>
          <w:kern w:val="2"/>
          <w:sz w:val="24"/>
          <w:szCs w:val="24"/>
        </w:rPr>
        <w:t xml:space="preserve"> </w:t>
      </w:r>
      <w:r w:rsidRPr="003D68A2">
        <w:rPr>
          <w:rFonts w:ascii="Times New Roman" w:hAnsi="Times New Roman" w:cs="Times New Roman"/>
          <w:b/>
          <w:bCs/>
          <w:color w:val="000000" w:themeColor="text1"/>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784CDE35"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21C3C78" w14:textId="77777777" w:rsidR="005433E1" w:rsidRDefault="00153A74" w:rsidP="00323328">
            <w:pPr>
              <w:spacing w:line="276" w:lineRule="auto"/>
              <w:jc w:val="both"/>
              <w:rPr>
                <w:kern w:val="2"/>
                <w:szCs w:val="24"/>
              </w:rPr>
            </w:pPr>
            <w:r>
              <w:rPr>
                <w:kern w:val="2"/>
                <w:szCs w:val="24"/>
              </w:rPr>
              <w:t xml:space="preserve">Prekių tiekimo terminai: </w:t>
            </w:r>
            <w:r w:rsidR="0052690F">
              <w:rPr>
                <w:kern w:val="2"/>
                <w:szCs w:val="24"/>
              </w:rPr>
              <w:t xml:space="preserve">24 mėn. ir 25 d. d. nuo Sutarties įsigaliojimo dienos. </w:t>
            </w:r>
            <w:r w:rsidR="005433E1">
              <w:rPr>
                <w:kern w:val="2"/>
                <w:szCs w:val="24"/>
              </w:rPr>
              <w:t>Prekių tiekimo terminų detalizavimas:</w:t>
            </w:r>
          </w:p>
          <w:p w14:paraId="7D7B73F9" w14:textId="7C56073E" w:rsidR="00CB2821" w:rsidRDefault="000E34FA" w:rsidP="00323328">
            <w:pPr>
              <w:spacing w:line="276" w:lineRule="auto"/>
              <w:jc w:val="both"/>
              <w:rPr>
                <w:kern w:val="2"/>
                <w:szCs w:val="24"/>
              </w:rPr>
            </w:pPr>
            <w:r>
              <w:rPr>
                <w:kern w:val="2"/>
                <w:szCs w:val="24"/>
              </w:rPr>
              <w:t xml:space="preserve">Sistemos licencijos aktyvavimas </w:t>
            </w:r>
            <w:r w:rsidR="00CB2821">
              <w:rPr>
                <w:kern w:val="2"/>
                <w:szCs w:val="24"/>
              </w:rPr>
              <w:t xml:space="preserve">– </w:t>
            </w:r>
            <w:r w:rsidR="00323328">
              <w:rPr>
                <w:kern w:val="2"/>
                <w:szCs w:val="24"/>
              </w:rPr>
              <w:t>per 25 d. d.</w:t>
            </w:r>
            <w:r w:rsidR="00D17B79">
              <w:rPr>
                <w:kern w:val="2"/>
                <w:szCs w:val="24"/>
              </w:rPr>
              <w:t xml:space="preserve"> nuo Sutarties įsigaliojimo dienos</w:t>
            </w:r>
            <w:r w:rsidR="00CB2821">
              <w:rPr>
                <w:kern w:val="2"/>
                <w:szCs w:val="24"/>
              </w:rPr>
              <w:t>;</w:t>
            </w:r>
            <w:r w:rsidR="00323328">
              <w:rPr>
                <w:kern w:val="2"/>
                <w:szCs w:val="24"/>
              </w:rPr>
              <w:t xml:space="preserve"> </w:t>
            </w:r>
          </w:p>
          <w:p w14:paraId="4C72BBC7" w14:textId="607F86CF" w:rsidR="00CB2821" w:rsidRDefault="004129D9" w:rsidP="00323328">
            <w:pPr>
              <w:spacing w:line="276" w:lineRule="auto"/>
              <w:jc w:val="both"/>
              <w:rPr>
                <w:kern w:val="2"/>
                <w:szCs w:val="24"/>
              </w:rPr>
            </w:pPr>
            <w:r w:rsidRPr="004129D9">
              <w:rPr>
                <w:kern w:val="2"/>
                <w:szCs w:val="24"/>
              </w:rPr>
              <w:t>„Visuomenės įtraukimo interneto svetainės naudojimo licencija perkama 24 mėn. laikotarpiui nuo jos aktyvavimo dienos</w:t>
            </w:r>
            <w:r>
              <w:rPr>
                <w:kern w:val="2"/>
                <w:szCs w:val="24"/>
              </w:rPr>
              <w:t>.</w:t>
            </w:r>
          </w:p>
          <w:p w14:paraId="46C374EE" w14:textId="7CC1FBE9" w:rsidR="00323328" w:rsidRPr="5FEEFB93" w:rsidRDefault="004129D9" w:rsidP="00323328">
            <w:pPr>
              <w:spacing w:line="276" w:lineRule="auto"/>
              <w:jc w:val="both"/>
              <w:rPr>
                <w:b/>
                <w:bCs/>
                <w:color w:val="000000" w:themeColor="text1"/>
              </w:rPr>
            </w:pPr>
            <w:r>
              <w:rPr>
                <w:kern w:val="2"/>
                <w:szCs w:val="24"/>
              </w:rPr>
              <w:t>Tiekėjui ir Pirkėjui</w:t>
            </w:r>
            <w:r w:rsidR="00323328">
              <w:rPr>
                <w:kern w:val="2"/>
                <w:szCs w:val="24"/>
              </w:rPr>
              <w:t xml:space="preserve"> sutarus, </w:t>
            </w:r>
            <w:r>
              <w:rPr>
                <w:kern w:val="2"/>
                <w:szCs w:val="24"/>
              </w:rPr>
              <w:t>sistemos licencijos aktyvavimo</w:t>
            </w:r>
            <w:r w:rsidR="00323328">
              <w:rPr>
                <w:kern w:val="2"/>
                <w:szCs w:val="24"/>
              </w:rPr>
              <w:t xml:space="preserve"> terminas gali būti pratęstas vieną kartą bendru sutarimu, bet ne ilgesniam nei 1 mėn</w:t>
            </w:r>
            <w:r w:rsidR="00D17B79">
              <w:rPr>
                <w:kern w:val="2"/>
                <w:szCs w:val="24"/>
              </w:rPr>
              <w:t>.</w:t>
            </w:r>
            <w:r w:rsidR="00323328">
              <w:rPr>
                <w:kern w:val="2"/>
                <w:szCs w:val="24"/>
              </w:rPr>
              <w:t xml:space="preserve"> laikotarpiui.</w:t>
            </w:r>
          </w:p>
          <w:p w14:paraId="7971AED6" w14:textId="28755580" w:rsidR="00163CA6" w:rsidRPr="00323328" w:rsidRDefault="00323328" w:rsidP="00323328">
            <w:pPr>
              <w:jc w:val="both"/>
              <w:rPr>
                <w:b/>
                <w:bCs/>
                <w:color w:val="000000" w:themeColor="text1"/>
              </w:rPr>
            </w:pPr>
            <w:r w:rsidRPr="5FEEFB93">
              <w:rPr>
                <w:b/>
                <w:bCs/>
                <w:color w:val="000000" w:themeColor="text1"/>
              </w:rPr>
              <w:t xml:space="preserve">  </w:t>
            </w:r>
          </w:p>
        </w:tc>
      </w:tr>
      <w:tr w:rsidR="00163CA6" w:rsidRPr="006F633C" w14:paraId="0A483EA5"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407152" w14:textId="7676CC83" w:rsidR="00163CA6" w:rsidRPr="000C18DA" w:rsidRDefault="000C18DA" w:rsidP="00727AE7">
            <w:pPr>
              <w:spacing w:line="276" w:lineRule="auto"/>
              <w:rPr>
                <w:color w:val="4472C4"/>
                <w:kern w:val="2"/>
                <w:szCs w:val="24"/>
              </w:rPr>
            </w:pPr>
            <w:r w:rsidRPr="000C18DA">
              <w:rPr>
                <w:kern w:val="2"/>
                <w:szCs w:val="24"/>
              </w:rPr>
              <w:t>Netaikoma</w:t>
            </w:r>
          </w:p>
        </w:tc>
      </w:tr>
      <w:tr w:rsidR="00163CA6" w:rsidRPr="006F633C" w14:paraId="0F739FA2"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7CDA3DF0" w:rsidR="00163CA6" w:rsidRPr="006F633C" w:rsidRDefault="00163CA6" w:rsidP="00727AE7">
            <w:pPr>
              <w:spacing w:line="276" w:lineRule="auto"/>
              <w:rPr>
                <w:kern w:val="2"/>
                <w:szCs w:val="24"/>
              </w:rPr>
            </w:pPr>
          </w:p>
        </w:tc>
      </w:tr>
      <w:tr w:rsidR="00163CA6" w:rsidRPr="006F633C" w14:paraId="6CB6F0B2"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072916" w:rsidR="00E8321E" w:rsidRPr="000C18DA" w:rsidRDefault="00163CA6" w:rsidP="00E8321E">
            <w:pPr>
              <w:spacing w:line="276" w:lineRule="auto"/>
              <w:rPr>
                <w:kern w:val="2"/>
                <w:szCs w:val="24"/>
              </w:rPr>
            </w:pPr>
            <w:r w:rsidRPr="006F633C">
              <w:rPr>
                <w:kern w:val="2"/>
                <w:szCs w:val="24"/>
              </w:rPr>
              <w:t>Netaikoma</w:t>
            </w:r>
          </w:p>
        </w:tc>
      </w:tr>
      <w:tr w:rsidR="00163CA6" w:rsidRPr="006F633C" w14:paraId="6DDF22D5"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1205663D"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C18DA" w:rsidRDefault="00163CA6" w:rsidP="00727AE7">
            <w:pPr>
              <w:spacing w:line="276" w:lineRule="auto"/>
              <w:rPr>
                <w:b/>
                <w:bCs/>
                <w:kern w:val="2"/>
                <w:szCs w:val="24"/>
              </w:rPr>
            </w:pPr>
            <w:r w:rsidRPr="000C18DA">
              <w:rPr>
                <w:b/>
                <w:bCs/>
                <w:kern w:val="2"/>
                <w:szCs w:val="24"/>
              </w:rPr>
              <w:t>4.5.</w:t>
            </w:r>
            <w:r w:rsidR="007D4483" w:rsidRPr="000C18DA">
              <w:rPr>
                <w:b/>
                <w:bCs/>
                <w:kern w:val="2"/>
                <w:szCs w:val="24"/>
              </w:rPr>
              <w:t xml:space="preserve"> </w:t>
            </w:r>
            <w:r w:rsidRPr="000C18DA">
              <w:rPr>
                <w:b/>
                <w:bCs/>
                <w:kern w:val="2"/>
                <w:szCs w:val="24"/>
              </w:rPr>
              <w:t xml:space="preserve">Kartu su Prekėmis pateikiami dokumentai </w:t>
            </w:r>
          </w:p>
          <w:p w14:paraId="24483027" w14:textId="742FFA3D" w:rsidR="00E8321E" w:rsidRPr="000C18DA"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0C18DA" w:rsidRDefault="00163CA6" w:rsidP="006440C4">
            <w:pPr>
              <w:spacing w:line="276" w:lineRule="auto"/>
              <w:jc w:val="both"/>
              <w:rPr>
                <w:kern w:val="2"/>
                <w:szCs w:val="24"/>
              </w:rPr>
            </w:pPr>
            <w:r w:rsidRPr="000C18DA">
              <w:rPr>
                <w:kern w:val="2"/>
                <w:szCs w:val="24"/>
              </w:rPr>
              <w:t xml:space="preserve">Kartu su Prekėmis pateikiami šie dokumentai: </w:t>
            </w:r>
          </w:p>
          <w:p w14:paraId="26E4A88F" w14:textId="4A8449BC" w:rsidR="005E73E5" w:rsidRDefault="005E73E5" w:rsidP="006440C4">
            <w:pPr>
              <w:pStyle w:val="Sraopastraipa"/>
              <w:numPr>
                <w:ilvl w:val="0"/>
                <w:numId w:val="2"/>
              </w:numPr>
              <w:tabs>
                <w:tab w:val="left" w:pos="286"/>
              </w:tabs>
              <w:spacing w:line="276" w:lineRule="auto"/>
              <w:ind w:left="52" w:firstLine="0"/>
              <w:jc w:val="both"/>
              <w:rPr>
                <w:kern w:val="2"/>
                <w:szCs w:val="24"/>
              </w:rPr>
            </w:pPr>
            <w:r w:rsidRPr="007C64E7">
              <w:rPr>
                <w:kern w:val="2"/>
                <w:szCs w:val="24"/>
              </w:rPr>
              <w:t>P</w:t>
            </w:r>
            <w:r w:rsidR="00AE6EAA" w:rsidRPr="007C64E7">
              <w:rPr>
                <w:kern w:val="2"/>
                <w:szCs w:val="24"/>
              </w:rPr>
              <w:t>rekių</w:t>
            </w:r>
            <w:r w:rsidRPr="007C64E7">
              <w:rPr>
                <w:kern w:val="2"/>
                <w:szCs w:val="24"/>
              </w:rPr>
              <w:t xml:space="preserve"> perdavimo-priėmimo aktas;</w:t>
            </w:r>
          </w:p>
          <w:p w14:paraId="2D233869" w14:textId="1BC40202" w:rsidR="005E73E5" w:rsidRDefault="005E73E5" w:rsidP="006440C4">
            <w:pPr>
              <w:pStyle w:val="Sraopastraipa"/>
              <w:numPr>
                <w:ilvl w:val="0"/>
                <w:numId w:val="2"/>
              </w:numPr>
              <w:tabs>
                <w:tab w:val="left" w:pos="286"/>
              </w:tabs>
              <w:spacing w:line="276" w:lineRule="auto"/>
              <w:ind w:left="52" w:firstLine="0"/>
              <w:jc w:val="both"/>
              <w:rPr>
                <w:szCs w:val="24"/>
              </w:rPr>
            </w:pPr>
            <w:r w:rsidRPr="007C64E7">
              <w:rPr>
                <w:szCs w:val="24"/>
              </w:rPr>
              <w:t xml:space="preserve">Sąskaita </w:t>
            </w:r>
            <w:r w:rsidRPr="000C18DA">
              <w:rPr>
                <w:szCs w:val="24"/>
              </w:rPr>
              <w:t>(per SABIS)</w:t>
            </w:r>
            <w:r w:rsidR="000C18DA" w:rsidRPr="000C18DA">
              <w:rPr>
                <w:szCs w:val="24"/>
              </w:rPr>
              <w:t>.</w:t>
            </w:r>
          </w:p>
          <w:p w14:paraId="07192CE9" w14:textId="6BDC9566" w:rsidR="000C18DA" w:rsidRDefault="000C18DA" w:rsidP="006440C4">
            <w:pPr>
              <w:pStyle w:val="Sraopastraipa"/>
              <w:tabs>
                <w:tab w:val="left" w:pos="286"/>
              </w:tabs>
              <w:spacing w:line="276" w:lineRule="auto"/>
              <w:ind w:left="52"/>
              <w:jc w:val="both"/>
              <w:rPr>
                <w:kern w:val="2"/>
                <w:szCs w:val="24"/>
              </w:rPr>
            </w:pPr>
            <w:r w:rsidRPr="00E16613">
              <w:rPr>
                <w:kern w:val="2"/>
                <w:szCs w:val="24"/>
              </w:rPr>
              <w:t>Tiekėjui nepateikus nurodytų dokumentų, laikoma, kad Prekės neatitinka Sutartyje nustatytų reikalavimų.</w:t>
            </w:r>
          </w:p>
          <w:p w14:paraId="1FF50FD4" w14:textId="77777777" w:rsidR="007C64E7" w:rsidRDefault="007C64E7" w:rsidP="006440C4">
            <w:pPr>
              <w:pStyle w:val="Sraopastraipa"/>
              <w:tabs>
                <w:tab w:val="left" w:pos="286"/>
              </w:tabs>
              <w:spacing w:line="276" w:lineRule="auto"/>
              <w:ind w:left="52"/>
              <w:jc w:val="both"/>
              <w:rPr>
                <w:szCs w:val="24"/>
              </w:rPr>
            </w:pPr>
          </w:p>
          <w:p w14:paraId="4DBDB049" w14:textId="61D3C7E4" w:rsidR="005E73E5" w:rsidRPr="006440C4" w:rsidRDefault="007C64E7" w:rsidP="006440C4">
            <w:pPr>
              <w:pStyle w:val="Sraopastraipa"/>
              <w:tabs>
                <w:tab w:val="left" w:pos="286"/>
              </w:tabs>
              <w:spacing w:line="276" w:lineRule="auto"/>
              <w:ind w:left="52"/>
              <w:jc w:val="both"/>
              <w:rPr>
                <w:szCs w:val="24"/>
              </w:rPr>
            </w:pPr>
            <w:r>
              <w:rPr>
                <w:szCs w:val="24"/>
              </w:rPr>
              <w:t>Iš</w:t>
            </w:r>
            <w:r w:rsidRPr="007C64E7">
              <w:rPr>
                <w:szCs w:val="24"/>
              </w:rPr>
              <w:t>rašomoje Sąskaitoje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3D68A2" w:rsidRDefault="009B5DBE" w:rsidP="00727AE7">
      <w:pPr>
        <w:pStyle w:val="Antrat1"/>
        <w:spacing w:line="276" w:lineRule="auto"/>
        <w:rPr>
          <w:rFonts w:ascii="Times New Roman" w:hAnsi="Times New Roman" w:cs="Times New Roman"/>
          <w:color w:val="000000" w:themeColor="text1"/>
        </w:rPr>
      </w:pPr>
      <w:r w:rsidRPr="003D68A2">
        <w:rPr>
          <w:rFonts w:ascii="Times New Roman" w:hAnsi="Times New Roman" w:cs="Times New Roman"/>
          <w:b/>
          <w:bCs/>
          <w:color w:val="000000" w:themeColor="text1"/>
          <w:kern w:val="2"/>
          <w:sz w:val="24"/>
          <w:szCs w:val="24"/>
        </w:rPr>
        <w:t>5.</w:t>
      </w:r>
      <w:r w:rsidR="007D4483" w:rsidRPr="003D68A2">
        <w:rPr>
          <w:rFonts w:ascii="Times New Roman" w:hAnsi="Times New Roman" w:cs="Times New Roman"/>
          <w:b/>
          <w:bCs/>
          <w:color w:val="000000" w:themeColor="text1"/>
          <w:kern w:val="2"/>
          <w:sz w:val="24"/>
          <w:szCs w:val="24"/>
        </w:rPr>
        <w:t xml:space="preserve"> </w:t>
      </w:r>
      <w:r w:rsidRPr="003D68A2">
        <w:rPr>
          <w:rFonts w:ascii="Times New Roman" w:hAnsi="Times New Roman" w:cs="Times New Roman"/>
          <w:b/>
          <w:bCs/>
          <w:color w:val="000000" w:themeColor="text1"/>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A728F55" w:rsidR="005E73E5" w:rsidRPr="000C18DA" w:rsidRDefault="00973AFC" w:rsidP="00727AE7">
            <w:pPr>
              <w:spacing w:line="276" w:lineRule="auto"/>
              <w:rPr>
                <w:color w:val="FF0000"/>
                <w:kern w:val="2"/>
                <w:szCs w:val="24"/>
              </w:rPr>
            </w:pPr>
            <w:r>
              <w:rPr>
                <w:szCs w:val="24"/>
              </w:rPr>
              <w:t>Sutarčiai ir galimiems jos keitimo atvejams taikoma f</w:t>
            </w:r>
            <w:r w:rsidR="007C64E7">
              <w:rPr>
                <w:szCs w:val="24"/>
              </w:rPr>
              <w:t>i</w:t>
            </w:r>
            <w:r w:rsidR="000C18DA">
              <w:rPr>
                <w:szCs w:val="24"/>
              </w:rPr>
              <w:t>ksuot</w:t>
            </w:r>
            <w:r w:rsidR="006440C4">
              <w:rPr>
                <w:szCs w:val="24"/>
              </w:rPr>
              <w:t>os</w:t>
            </w:r>
            <w:r w:rsidR="000C18DA">
              <w:rPr>
                <w:szCs w:val="24"/>
              </w:rPr>
              <w:t xml:space="preserve"> kain</w:t>
            </w:r>
            <w:r w:rsidR="007C64E7">
              <w:rPr>
                <w:szCs w:val="24"/>
              </w:rPr>
              <w:t>os kainodara.</w:t>
            </w:r>
          </w:p>
        </w:tc>
      </w:tr>
      <w:tr w:rsidR="00163CA6" w:rsidRPr="006F633C" w14:paraId="33291F19"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42243803" w14:textId="50C3774D"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2FDE618E" w:rsidR="00163CA6" w:rsidRDefault="00163CA6" w:rsidP="00785880">
            <w:pPr>
              <w:spacing w:line="276" w:lineRule="auto"/>
              <w:jc w:val="both"/>
              <w:rPr>
                <w:kern w:val="2"/>
                <w:szCs w:val="24"/>
              </w:rPr>
            </w:pPr>
            <w:r w:rsidRPr="006F633C">
              <w:rPr>
                <w:kern w:val="2"/>
                <w:szCs w:val="24"/>
              </w:rPr>
              <w:t xml:space="preserve">Pradinės </w:t>
            </w:r>
            <w:r w:rsidR="007370EC">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0A6119DF" w:rsidR="00BF331C" w:rsidRPr="000C18DA" w:rsidRDefault="00BF331C" w:rsidP="00785880">
            <w:pPr>
              <w:spacing w:line="276" w:lineRule="auto"/>
              <w:jc w:val="both"/>
              <w:rPr>
                <w:kern w:val="2"/>
                <w:szCs w:val="24"/>
              </w:rPr>
            </w:pPr>
            <w:r w:rsidRPr="000C18DA">
              <w:rPr>
                <w:kern w:val="2"/>
                <w:szCs w:val="24"/>
              </w:rPr>
              <w:t xml:space="preserve">Šioje Sutartyje Pradinės </w:t>
            </w:r>
            <w:r w:rsidR="007370EC">
              <w:rPr>
                <w:kern w:val="2"/>
                <w:szCs w:val="24"/>
              </w:rPr>
              <w:t>s</w:t>
            </w:r>
            <w:r w:rsidRPr="000C18DA">
              <w:rPr>
                <w:kern w:val="2"/>
                <w:szCs w:val="24"/>
              </w:rPr>
              <w:t>utarties vertė yra lygi Tiekėjo pasiūlymo kainai be PVM, nurodytai už visą pirkimo dokumentuose/Techninėje specifikacijoje/ Sutartyje nurodytą Prekių kiekį ir (ar) apimtį.</w:t>
            </w:r>
          </w:p>
          <w:p w14:paraId="725A3F96" w14:textId="77777777" w:rsidR="00BF331C" w:rsidRPr="006F633C" w:rsidRDefault="00BF331C" w:rsidP="00785880">
            <w:pPr>
              <w:spacing w:line="276" w:lineRule="auto"/>
              <w:jc w:val="both"/>
              <w:rPr>
                <w:kern w:val="2"/>
                <w:szCs w:val="24"/>
              </w:rPr>
            </w:pPr>
          </w:p>
          <w:p w14:paraId="0EAD8DE4" w14:textId="3BC90F5A" w:rsidR="00163CA6" w:rsidRPr="00BF331C" w:rsidRDefault="00163CA6" w:rsidP="00785880">
            <w:pPr>
              <w:spacing w:line="276" w:lineRule="auto"/>
              <w:jc w:val="both"/>
              <w:rPr>
                <w:kern w:val="2"/>
                <w:szCs w:val="24"/>
              </w:rPr>
            </w:pPr>
            <w:r w:rsidRPr="006F633C">
              <w:rPr>
                <w:kern w:val="2"/>
                <w:szCs w:val="24"/>
              </w:rPr>
              <w:t xml:space="preserve">Sutarties kaina </w:t>
            </w:r>
            <w:r w:rsidR="00B03C31">
              <w:rPr>
                <w:kern w:val="2"/>
                <w:szCs w:val="24"/>
              </w:rPr>
              <w:t xml:space="preserve">ir </w:t>
            </w:r>
            <w:r w:rsidR="007370EC">
              <w:rPr>
                <w:kern w:val="2"/>
                <w:szCs w:val="24"/>
              </w:rPr>
              <w:t>b</w:t>
            </w:r>
            <w:r w:rsidR="00B03C31">
              <w:rPr>
                <w:kern w:val="2"/>
                <w:szCs w:val="24"/>
              </w:rPr>
              <w:t xml:space="preserve">endra </w:t>
            </w:r>
            <w:r w:rsidR="007370EC">
              <w:rPr>
                <w:kern w:val="2"/>
                <w:szCs w:val="24"/>
              </w:rPr>
              <w:t>S</w:t>
            </w:r>
            <w:r w:rsidR="00B03C31">
              <w:rPr>
                <w:kern w:val="2"/>
                <w:szCs w:val="24"/>
              </w:rPr>
              <w:t xml:space="preserve">utarties vertė </w:t>
            </w:r>
            <w:r w:rsidRPr="006F633C">
              <w:rPr>
                <w:kern w:val="2"/>
                <w:szCs w:val="24"/>
              </w:rPr>
              <w:t xml:space="preserve">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F4ECFE" w14:textId="77777777" w:rsidR="000C18DA" w:rsidRPr="00E16613" w:rsidRDefault="000C18DA" w:rsidP="007C64E7">
            <w:pPr>
              <w:jc w:val="both"/>
              <w:rPr>
                <w:kern w:val="2"/>
                <w:szCs w:val="24"/>
              </w:rPr>
            </w:pPr>
            <w:r w:rsidRPr="00E16613">
              <w:rPr>
                <w:kern w:val="2"/>
                <w:szCs w:val="24"/>
              </w:rPr>
              <w:t>Sutarties kaina (įkainiai) bus perskaičiuojami:</w:t>
            </w:r>
          </w:p>
          <w:p w14:paraId="58348092" w14:textId="77777777" w:rsidR="000C18DA" w:rsidRPr="00E16613" w:rsidRDefault="000C18DA" w:rsidP="007C64E7">
            <w:pPr>
              <w:jc w:val="both"/>
              <w:rPr>
                <w:color w:val="FF0000"/>
                <w:kern w:val="2"/>
                <w:szCs w:val="24"/>
              </w:rPr>
            </w:pPr>
            <w:r w:rsidRPr="00E16613">
              <w:rPr>
                <w:kern w:val="2"/>
                <w:szCs w:val="24"/>
              </w:rPr>
              <w:t>5.3.1. dėl PVM tarifo pasikeitimo;</w:t>
            </w:r>
          </w:p>
          <w:p w14:paraId="1D0248A1" w14:textId="7478E862" w:rsidR="00163CA6" w:rsidRPr="006F633C" w:rsidRDefault="000C18DA" w:rsidP="007C64E7">
            <w:pPr>
              <w:spacing w:line="276" w:lineRule="auto"/>
              <w:jc w:val="both"/>
              <w:rPr>
                <w:color w:val="FF0000"/>
                <w:kern w:val="2"/>
                <w:szCs w:val="24"/>
              </w:rPr>
            </w:pPr>
            <w:r w:rsidRPr="00E16613">
              <w:rPr>
                <w:kern w:val="2"/>
                <w:szCs w:val="24"/>
              </w:rPr>
              <w:t>5.3.</w:t>
            </w:r>
            <w:r w:rsidR="007370EC">
              <w:rPr>
                <w:kern w:val="2"/>
                <w:szCs w:val="24"/>
              </w:rPr>
              <w:t>3</w:t>
            </w:r>
            <w:r w:rsidRPr="00E16613">
              <w:rPr>
                <w:kern w:val="2"/>
                <w:szCs w:val="24"/>
              </w:rPr>
              <w:t>. dėl kainų lygio pokyčio.</w:t>
            </w:r>
          </w:p>
        </w:tc>
      </w:tr>
      <w:tr w:rsidR="00163CA6" w:rsidRPr="006F633C" w14:paraId="76260C0F"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C64E7">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C64E7">
            <w:pPr>
              <w:spacing w:line="276" w:lineRule="auto"/>
              <w:jc w:val="both"/>
              <w:rPr>
                <w:kern w:val="2"/>
                <w:szCs w:val="24"/>
              </w:rPr>
            </w:pPr>
          </w:p>
          <w:p w14:paraId="0A68EBAD" w14:textId="18AFE918" w:rsidR="00163CA6" w:rsidRPr="00A53BA1" w:rsidRDefault="00A53BA1" w:rsidP="007C64E7">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1B7BDFD4" w:rsidR="00163CA6" w:rsidRPr="006F633C" w:rsidRDefault="00163CA6" w:rsidP="008F0450">
            <w:pPr>
              <w:spacing w:line="276" w:lineRule="auto"/>
              <w:rPr>
                <w:szCs w:val="24"/>
              </w:rPr>
            </w:pPr>
          </w:p>
        </w:tc>
      </w:tr>
      <w:tr w:rsidR="00163CA6" w:rsidRPr="006F633C" w14:paraId="1DE2E08F"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7A468E12"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5D81741F" w:rsidR="00A65044" w:rsidRPr="004B5D26" w:rsidRDefault="00A65044" w:rsidP="0078588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8F0450">
              <w:rPr>
                <w:szCs w:val="24"/>
              </w:rPr>
              <w:t>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F0450" w:rsidDel="004C51DD">
              <w:rPr>
                <w:szCs w:val="24"/>
              </w:rPr>
              <w:t xml:space="preserve"> </w:t>
            </w:r>
          </w:p>
          <w:p w14:paraId="3FA56133" w14:textId="05CD2706" w:rsidR="00A65044" w:rsidRPr="004B5D26" w:rsidRDefault="00A65044" w:rsidP="00785880">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w:t>
            </w:r>
            <w:r w:rsidR="008F0450">
              <w:rPr>
                <w:kern w:val="2"/>
                <w:szCs w:val="24"/>
                <w:shd w:val="clear" w:color="auto" w:fill="FFFFFF"/>
              </w:rPr>
              <w:t>)</w:t>
            </w:r>
            <w:r w:rsidRPr="004B5D26">
              <w:rPr>
                <w:kern w:val="2"/>
                <w:szCs w:val="24"/>
                <w:shd w:val="clear" w:color="auto" w:fill="FFFFFF"/>
              </w:rPr>
              <w:t xml:space="preserve">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21CEF2D8" w:rsidR="00A65044" w:rsidRPr="008F0450" w:rsidRDefault="00A65044" w:rsidP="00785880">
            <w:pPr>
              <w:spacing w:line="276" w:lineRule="auto"/>
              <w:jc w:val="both"/>
              <w:rPr>
                <w:kern w:val="2"/>
                <w:szCs w:val="24"/>
                <w:shd w:val="clear" w:color="auto" w:fill="FFFFFF"/>
              </w:rPr>
            </w:pPr>
            <w:r w:rsidRPr="008F0450">
              <w:rPr>
                <w:kern w:val="2"/>
                <w:szCs w:val="24"/>
              </w:rPr>
              <w:t xml:space="preserve">5.3.3.4. Atlikdamos kainos (įkainių) peržiūrą </w:t>
            </w:r>
            <w:r w:rsidRPr="008F0450">
              <w:rPr>
                <w:kern w:val="2"/>
                <w:szCs w:val="24"/>
                <w:shd w:val="clear" w:color="auto" w:fill="FFFFFF"/>
              </w:rPr>
              <w:t xml:space="preserve">Šalys vadovaujasi Valstybės duomenų agentūros viešai Oficialiosios statistikos portale paskelbtais Rodiklių duomenų bazės duomenimis </w:t>
            </w:r>
            <w:r w:rsidRPr="008F0450">
              <w:rPr>
                <w:rFonts w:eastAsia="Calibri"/>
                <w:szCs w:val="24"/>
              </w:rPr>
              <w:t>(</w:t>
            </w:r>
            <w:hyperlink r:id="rId11" w:history="1">
              <w:r w:rsidRPr="008F0450">
                <w:rPr>
                  <w:rFonts w:eastAsia="Calibri"/>
                  <w:szCs w:val="24"/>
                  <w:u w:val="single"/>
                </w:rPr>
                <w:t>https://osp.stat.gov.lt/</w:t>
              </w:r>
            </w:hyperlink>
            <w:r w:rsidRPr="008F0450">
              <w:rPr>
                <w:rFonts w:eastAsia="Calibri"/>
                <w:szCs w:val="24"/>
              </w:rPr>
              <w:t>)</w:t>
            </w:r>
            <w:r w:rsidR="008F0450" w:rsidRPr="008F0450">
              <w:rPr>
                <w:rFonts w:eastAsia="Calibri"/>
                <w:szCs w:val="24"/>
              </w:rPr>
              <w:t xml:space="preserve">, </w:t>
            </w:r>
            <w:r w:rsidR="00090FAD">
              <w:rPr>
                <w:rFonts w:eastAsia="Calibri"/>
                <w:szCs w:val="24"/>
              </w:rPr>
              <w:t xml:space="preserve">„Paslaugų kainų indeksai (PKI) ir kainų pokyčiai“ </w:t>
            </w:r>
            <w:r w:rsidRPr="008F0450">
              <w:rPr>
                <w:rFonts w:eastAsia="Calibri"/>
                <w:szCs w:val="24"/>
              </w:rPr>
              <w:t xml:space="preserve">grupėje skelbiamas indeksas – </w:t>
            </w:r>
            <w:r w:rsidR="008F0450" w:rsidRPr="008F0450">
              <w:rPr>
                <w:kern w:val="2"/>
                <w:szCs w:val="24"/>
              </w:rPr>
              <w:t>„J6209 Kita informacinių technologijų ir kompiuterių paslaugų veikla“</w:t>
            </w:r>
            <w:r w:rsidRPr="008F0450">
              <w:rPr>
                <w:rFonts w:eastAsia="Calibri"/>
                <w:szCs w:val="24"/>
              </w:rPr>
              <w:t>;</w:t>
            </w:r>
            <w:r w:rsidRPr="008F0450">
              <w:rPr>
                <w:kern w:val="2"/>
                <w:szCs w:val="24"/>
                <w:shd w:val="clear" w:color="auto" w:fill="FFFFFF"/>
              </w:rPr>
              <w:t xml:space="preserve"> </w:t>
            </w:r>
          </w:p>
          <w:p w14:paraId="3211D467" w14:textId="0BFB9C83" w:rsidR="00A65044" w:rsidRPr="008F0450" w:rsidRDefault="00A65044" w:rsidP="00785880">
            <w:pPr>
              <w:spacing w:line="276" w:lineRule="auto"/>
              <w:jc w:val="both"/>
              <w:rPr>
                <w:kern w:val="2"/>
                <w:szCs w:val="24"/>
                <w:shd w:val="clear" w:color="auto" w:fill="FFFFFF"/>
              </w:rPr>
            </w:pPr>
            <w:r w:rsidRPr="004B5D26">
              <w:rPr>
                <w:color w:val="000000"/>
                <w:kern w:val="2"/>
                <w:szCs w:val="24"/>
                <w:shd w:val="clear" w:color="auto" w:fill="FFFFFF"/>
              </w:rPr>
              <w:t xml:space="preserve">Iš kitos Šalies </w:t>
            </w:r>
            <w:r w:rsidRPr="008F0450">
              <w:rPr>
                <w:kern w:val="2"/>
                <w:szCs w:val="24"/>
                <w:shd w:val="clear" w:color="auto" w:fill="FFFFFF"/>
              </w:rPr>
              <w:t xml:space="preserve">reikalaujama pateikti oficialaus Valstybės duomenų agentūros arba kitos institucijos išduoto dokumento ar patvirtinimo </w:t>
            </w:r>
          </w:p>
          <w:p w14:paraId="710E4B75" w14:textId="77777777" w:rsidR="00A65044" w:rsidRPr="004B5D26" w:rsidRDefault="00A65044" w:rsidP="00785880">
            <w:pPr>
              <w:spacing w:line="276" w:lineRule="auto"/>
              <w:jc w:val="both"/>
              <w:rPr>
                <w:color w:val="000000"/>
                <w:kern w:val="2"/>
                <w:szCs w:val="24"/>
                <w:shd w:val="clear" w:color="auto" w:fill="FFFFFF"/>
              </w:rPr>
            </w:pPr>
            <w:r w:rsidRPr="008F0450">
              <w:rPr>
                <w:kern w:val="2"/>
                <w:szCs w:val="24"/>
                <w:shd w:val="clear" w:color="auto" w:fill="FFFFFF"/>
              </w:rPr>
              <w:t xml:space="preserve">5.3.3.5. Šalys privalo Susitarime nurodyti indekso </w:t>
            </w:r>
            <w:r w:rsidRPr="004B5D26">
              <w:rPr>
                <w:color w:val="000000"/>
                <w:kern w:val="2"/>
                <w:szCs w:val="24"/>
                <w:shd w:val="clear" w:color="auto" w:fill="FFFFFF"/>
              </w:rPr>
              <w:t xml:space="preserve">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78588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785880">
            <w:pPr>
              <w:suppressAutoHyphens/>
              <w:autoSpaceDN w:val="0"/>
              <w:spacing w:line="276" w:lineRule="auto"/>
              <w:jc w:val="both"/>
              <w:textAlignment w:val="baseline"/>
              <w:rPr>
                <w:rFonts w:eastAsia="Calibri"/>
                <w:szCs w:val="24"/>
              </w:rPr>
            </w:pPr>
            <w:r w:rsidRPr="004B5D26">
              <w:rPr>
                <w:b/>
                <w:kern w:val="2"/>
                <w:szCs w:val="24"/>
              </w:rPr>
              <w:lastRenderedPageBreak/>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78588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78588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8F0450">
              <w:rPr>
                <w:kern w:val="2"/>
                <w:szCs w:val="24"/>
              </w:rPr>
              <w:t xml:space="preserve">iki </w:t>
            </w:r>
            <w:r w:rsidRPr="008F0450">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78588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785880">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785880">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785880">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785880">
            <w:pPr>
              <w:spacing w:line="276" w:lineRule="auto"/>
              <w:jc w:val="both"/>
              <w:rPr>
                <w:kern w:val="2"/>
                <w:szCs w:val="24"/>
              </w:rPr>
            </w:pPr>
          </w:p>
          <w:p w14:paraId="1849BD3B" w14:textId="5D971873"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8F0450">
              <w:rPr>
                <w:kern w:val="2"/>
                <w:szCs w:val="24"/>
                <w:shd w:val="clear" w:color="auto" w:fill="FFFFFF"/>
              </w:rPr>
              <w:t xml:space="preserve">imamos </w:t>
            </w:r>
            <w:r w:rsidRPr="008F0450">
              <w:rPr>
                <w:b/>
                <w:kern w:val="2"/>
                <w:szCs w:val="24"/>
                <w:shd w:val="clear" w:color="auto" w:fill="FFFFFF"/>
              </w:rPr>
              <w:t>4 (keturių)</w:t>
            </w:r>
            <w:r w:rsidRPr="008F0450">
              <w:rPr>
                <w:kern w:val="2"/>
                <w:szCs w:val="24"/>
                <w:shd w:val="clear" w:color="auto" w:fill="FFFFFF"/>
              </w:rPr>
              <w:t xml:space="preserve"> skaitmenų po kablelio tikslumu. Apskaičiuota kaina (įkainis) „a</w:t>
            </w:r>
            <w:r w:rsidRPr="008F0450">
              <w:rPr>
                <w:kern w:val="2"/>
                <w:szCs w:val="24"/>
                <w:shd w:val="clear" w:color="auto" w:fill="FFFFFF"/>
                <w:vertAlign w:val="subscript"/>
              </w:rPr>
              <w:t>1</w:t>
            </w:r>
            <w:r w:rsidRPr="008F0450">
              <w:rPr>
                <w:kern w:val="2"/>
                <w:szCs w:val="24"/>
                <w:shd w:val="clear" w:color="auto" w:fill="FFFFFF"/>
              </w:rPr>
              <w:t xml:space="preserve">“ suapvalinama iki </w:t>
            </w:r>
            <w:r w:rsidRPr="008F0450">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8F0450" w:rsidRDefault="00A65044" w:rsidP="00785880">
            <w:pPr>
              <w:spacing w:line="276" w:lineRule="auto"/>
              <w:jc w:val="both"/>
              <w:rPr>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8F0450">
              <w:rPr>
                <w:kern w:val="2"/>
                <w:szCs w:val="24"/>
                <w:shd w:val="clear" w:color="auto" w:fill="FFFFFF"/>
              </w:rPr>
              <w:t>5.3.3.4 p. Prašyme Šalis neturi teisės nurodyti kito indekso ar prašyti perskaičiavimo pagal kitą indeksą nei nurodytas šioje Sutartyje.</w:t>
            </w:r>
          </w:p>
          <w:p w14:paraId="29468AD2" w14:textId="25E3AC65" w:rsidR="00A65044" w:rsidRPr="004B5D26" w:rsidRDefault="00A65044" w:rsidP="00785880">
            <w:pPr>
              <w:spacing w:line="276" w:lineRule="auto"/>
              <w:jc w:val="both"/>
              <w:rPr>
                <w:kern w:val="2"/>
                <w:szCs w:val="24"/>
                <w:shd w:val="clear" w:color="auto" w:fill="FFFFFF"/>
              </w:rPr>
            </w:pPr>
            <w:r w:rsidRPr="008F0450">
              <w:rPr>
                <w:kern w:val="2"/>
                <w:szCs w:val="24"/>
                <w:shd w:val="clear" w:color="auto" w:fill="FFFFFF"/>
              </w:rPr>
              <w:t>5</w:t>
            </w:r>
            <w:r w:rsidRPr="008F0450">
              <w:rPr>
                <w:kern w:val="2"/>
                <w:szCs w:val="24"/>
              </w:rPr>
              <w:t xml:space="preserve">.3.3.9. </w:t>
            </w:r>
            <w:r w:rsidRPr="008F0450">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F0450">
              <w:rPr>
                <w:kern w:val="2"/>
                <w:szCs w:val="24"/>
                <w:shd w:val="clear" w:color="auto" w:fill="FFFFFF"/>
              </w:rPr>
              <w:t xml:space="preserve">Susitarimas turi būti sudarytas per 10 (dešimt) darbo dienų </w:t>
            </w:r>
            <w:r w:rsidRPr="004B5D26">
              <w:rPr>
                <w:kern w:val="2"/>
                <w:szCs w:val="24"/>
                <w:shd w:val="clear" w:color="auto" w:fill="FFFFFF"/>
              </w:rPr>
              <w:t>nuo Šalies pateikto tinkamo prašymo perskaičiuoti kainą (įkainius) gavimo dienos.</w:t>
            </w:r>
          </w:p>
          <w:p w14:paraId="12485629" w14:textId="77777777" w:rsidR="00A65044" w:rsidRPr="004B5D26" w:rsidRDefault="00A65044" w:rsidP="00785880">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67738AB1" w:rsidR="00163CA6" w:rsidRPr="008F0450" w:rsidRDefault="00A65044" w:rsidP="00785880">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w:t>
            </w:r>
            <w:r w:rsidRPr="006F633C">
              <w:rPr>
                <w:b/>
                <w:bCs/>
                <w:kern w:val="2"/>
                <w:szCs w:val="24"/>
              </w:rPr>
              <w:lastRenderedPageBreak/>
              <w:t>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51944748" w14:textId="77777777" w:rsidR="00163CA6" w:rsidRPr="006F633C" w:rsidRDefault="00163CA6" w:rsidP="00727AE7">
            <w:pPr>
              <w:spacing w:line="276" w:lineRule="auto"/>
              <w:rPr>
                <w:kern w:val="2"/>
                <w:szCs w:val="24"/>
              </w:rPr>
            </w:pPr>
          </w:p>
          <w:p w14:paraId="3A8FAF1B" w14:textId="569CA14F" w:rsidR="00163CA6" w:rsidRPr="006F633C" w:rsidRDefault="00163CA6" w:rsidP="00727AE7">
            <w:pPr>
              <w:spacing w:line="276" w:lineRule="auto"/>
              <w:rPr>
                <w:kern w:val="2"/>
                <w:szCs w:val="24"/>
              </w:rPr>
            </w:pPr>
          </w:p>
        </w:tc>
      </w:tr>
      <w:tr w:rsidR="00163CA6" w:rsidRPr="006F633C" w14:paraId="34452AD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lastRenderedPageBreak/>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621361A7" w:rsidR="00163CA6" w:rsidRPr="006F633C" w:rsidRDefault="00163CA6" w:rsidP="00727AE7">
            <w:pPr>
              <w:spacing w:line="276" w:lineRule="auto"/>
              <w:rPr>
                <w:kern w:val="2"/>
                <w:szCs w:val="24"/>
              </w:rPr>
            </w:pPr>
          </w:p>
        </w:tc>
      </w:tr>
      <w:tr w:rsidR="00163CA6" w:rsidRPr="006F633C" w14:paraId="6549566B"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1C963AA8"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85880">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5ACC28E2" w14:textId="7A7390EE" w:rsidR="00163CA6" w:rsidRPr="006F633C" w:rsidRDefault="00163CA6" w:rsidP="00323328">
            <w:pPr>
              <w:spacing w:line="276" w:lineRule="auto"/>
              <w:jc w:val="both"/>
              <w:rPr>
                <w:color w:val="000000"/>
                <w:kern w:val="2"/>
                <w:szCs w:val="24"/>
                <w:shd w:val="clear" w:color="auto" w:fill="FFFFFF"/>
              </w:rPr>
            </w:pPr>
          </w:p>
        </w:tc>
      </w:tr>
      <w:tr w:rsidR="00163CA6" w:rsidRPr="006F633C" w14:paraId="4B8C702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8D9F56D"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w:t>
            </w:r>
            <w:r w:rsidR="008F0450">
              <w:rPr>
                <w:b/>
                <w:bCs/>
                <w:kern w:val="2"/>
                <w:szCs w:val="24"/>
              </w:rPr>
              <w:t>as</w:t>
            </w: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1B3D51F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A7D70C1"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FAA0302" w:rsidR="008F0450" w:rsidRPr="006F633C" w:rsidRDefault="00163CA6" w:rsidP="008F0450">
            <w:pPr>
              <w:spacing w:line="276" w:lineRule="auto"/>
              <w:rPr>
                <w:kern w:val="2"/>
                <w:szCs w:val="24"/>
              </w:rPr>
            </w:pPr>
            <w:r w:rsidRPr="006F633C">
              <w:rPr>
                <w:kern w:val="2"/>
                <w:szCs w:val="24"/>
              </w:rPr>
              <w:t>Netaikoma</w:t>
            </w:r>
            <w:r w:rsidR="0045489C">
              <w:rPr>
                <w:kern w:val="2"/>
                <w:szCs w:val="24"/>
              </w:rPr>
              <w:t xml:space="preserve"> </w:t>
            </w:r>
          </w:p>
          <w:p w14:paraId="4272E4B4" w14:textId="595B6CA9"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36C38A" w:rsidR="00163CA6" w:rsidRPr="006F633C" w:rsidRDefault="00323328" w:rsidP="00150444">
            <w:pPr>
              <w:spacing w:line="276" w:lineRule="auto"/>
              <w:jc w:val="both"/>
              <w:rPr>
                <w:kern w:val="2"/>
                <w:szCs w:val="24"/>
              </w:rPr>
            </w:pPr>
            <w:r>
              <w:rPr>
                <w:kern w:val="2"/>
                <w:szCs w:val="24"/>
              </w:rPr>
              <w:t>Netaikoma</w:t>
            </w:r>
          </w:p>
        </w:tc>
      </w:tr>
      <w:tr w:rsidR="00163CA6" w:rsidRPr="006F633C" w14:paraId="0DFBCD07"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1AA9A6F4" w:rsidR="00163CA6" w:rsidRPr="006F633C" w:rsidRDefault="00323328" w:rsidP="0007143F">
            <w:pPr>
              <w:spacing w:line="276" w:lineRule="auto"/>
              <w:rPr>
                <w:kern w:val="2"/>
                <w:szCs w:val="24"/>
              </w:rPr>
            </w:pPr>
            <w:r>
              <w:rPr>
                <w:szCs w:val="24"/>
              </w:rPr>
              <w:t>Netaikoma</w:t>
            </w:r>
          </w:p>
        </w:tc>
      </w:tr>
      <w:tr w:rsidR="00163CA6" w:rsidRPr="006F633C" w14:paraId="101FB5C1"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DA5E1D0" w:rsidR="00163CA6" w:rsidRPr="0045489C" w:rsidRDefault="00163CA6" w:rsidP="00727AE7">
            <w:pPr>
              <w:spacing w:line="276" w:lineRule="auto"/>
              <w:rPr>
                <w:color w:val="FF0000"/>
                <w:kern w:val="2"/>
                <w:szCs w:val="24"/>
              </w:rPr>
            </w:pPr>
            <w:r w:rsidRPr="006F633C">
              <w:rPr>
                <w:kern w:val="2"/>
                <w:szCs w:val="24"/>
              </w:rPr>
              <w:t xml:space="preserve">Netaikoma </w:t>
            </w:r>
          </w:p>
          <w:p w14:paraId="13ECB02A" w14:textId="77777777" w:rsidR="00163CA6" w:rsidRPr="006F633C" w:rsidRDefault="00163CA6" w:rsidP="00727AE7">
            <w:pPr>
              <w:spacing w:line="276" w:lineRule="auto"/>
              <w:rPr>
                <w:kern w:val="2"/>
                <w:szCs w:val="24"/>
              </w:rPr>
            </w:pPr>
          </w:p>
          <w:p w14:paraId="17361065" w14:textId="2D419B6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1699BDA" w14:textId="77777777" w:rsidR="00CE055E" w:rsidRPr="00E16613" w:rsidRDefault="00CE055E" w:rsidP="00CE055E">
            <w:pPr>
              <w:keepNext/>
              <w:suppressAutoHyphens/>
              <w:autoSpaceDN w:val="0"/>
              <w:jc w:val="both"/>
              <w:textAlignment w:val="baseline"/>
              <w:rPr>
                <w:rFonts w:eastAsia="Calibri"/>
                <w:szCs w:val="24"/>
              </w:rPr>
            </w:pPr>
            <w:r w:rsidRPr="00E16613">
              <w:rPr>
                <w:rFonts w:eastAsia="Calibri"/>
                <w:szCs w:val="24"/>
              </w:rPr>
              <w:t>Sutarčiai vykdyti pasitelkiami šie subtiekėjai:</w:t>
            </w:r>
            <w:r w:rsidRPr="00E16613">
              <w:rPr>
                <w:rFonts w:eastAsia="Calibri"/>
                <w:color w:val="C00000"/>
                <w:szCs w:val="24"/>
              </w:rPr>
              <w:t xml:space="preserve"> </w:t>
            </w:r>
            <w:r w:rsidRPr="00E16613">
              <w:rPr>
                <w:rFonts w:eastAsia="Calibri"/>
                <w:color w:val="0070C0"/>
                <w:szCs w:val="24"/>
              </w:rPr>
              <w:t>(surašyti pasiūlyme nurodytus, subtiekėjus, jeigu tokių nėra parašyti žodį „nėra“)</w:t>
            </w:r>
            <w:r w:rsidRPr="00E16613">
              <w:rPr>
                <w:rFonts w:eastAsia="Calibri"/>
                <w:i/>
                <w:iCs/>
                <w:szCs w:val="24"/>
              </w:rPr>
              <w:t>.</w:t>
            </w:r>
            <w:r w:rsidRPr="00E16613">
              <w:rPr>
                <w:rFonts w:eastAsia="Calibri"/>
                <w:szCs w:val="24"/>
              </w:rPr>
              <w:t>  Tiekėjas įsipareigoja ne vėliau kaip iki Sutarties vykdymo pradžios raštu pranešti Pirkėjo atstovui subtiekėjų kontaktinius duomenis ir subtiekėjų atstovus.</w:t>
            </w:r>
          </w:p>
          <w:p w14:paraId="0B94436B" w14:textId="6FE3B908" w:rsidR="00163CA6" w:rsidRPr="006F633C" w:rsidRDefault="00163CA6" w:rsidP="00CE055E">
            <w:pPr>
              <w:spacing w:line="276" w:lineRule="auto"/>
              <w:rPr>
                <w:b/>
                <w:bCs/>
                <w:kern w:val="2"/>
                <w:szCs w:val="24"/>
              </w:rPr>
            </w:pP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A59677A" w:rsidR="00163CA6" w:rsidRPr="006F633C" w:rsidRDefault="00163CA6" w:rsidP="00785880">
            <w:pPr>
              <w:spacing w:line="276" w:lineRule="auto"/>
              <w:jc w:val="both"/>
              <w:rPr>
                <w:kern w:val="2"/>
                <w:szCs w:val="24"/>
              </w:rPr>
            </w:pPr>
            <w:r w:rsidRPr="006F633C">
              <w:rPr>
                <w:kern w:val="2"/>
                <w:szCs w:val="24"/>
              </w:rPr>
              <w:t xml:space="preserve">Prievolių pagal Sutartį įvykdymas </w:t>
            </w:r>
            <w:r w:rsidRPr="00150444">
              <w:rPr>
                <w:kern w:val="2"/>
                <w:szCs w:val="24"/>
              </w:rPr>
              <w:t>užtikrinamas</w:t>
            </w:r>
            <w:r w:rsidR="00CE055E" w:rsidRPr="00150444">
              <w:rPr>
                <w:kern w:val="2"/>
                <w:szCs w:val="24"/>
              </w:rPr>
              <w:t>:</w:t>
            </w:r>
          </w:p>
          <w:p w14:paraId="24E44378" w14:textId="77777777" w:rsidR="00323328" w:rsidRPr="00DD34B3" w:rsidRDefault="00323328" w:rsidP="00323328">
            <w:pPr>
              <w:pStyle w:val="Sraopastraipa"/>
              <w:numPr>
                <w:ilvl w:val="0"/>
                <w:numId w:val="4"/>
              </w:numPr>
              <w:spacing w:line="276" w:lineRule="auto"/>
              <w:rPr>
                <w:kern w:val="2"/>
                <w:szCs w:val="24"/>
              </w:rPr>
            </w:pPr>
            <w:r w:rsidRPr="00DD34B3">
              <w:rPr>
                <w:kern w:val="2"/>
                <w:szCs w:val="24"/>
              </w:rPr>
              <w:t xml:space="preserve">Sutartyje numatytomis netesybomis (delspinigiais, bauda); </w:t>
            </w:r>
          </w:p>
          <w:p w14:paraId="63FD083E" w14:textId="77777777" w:rsidR="00323328" w:rsidRPr="00DD34B3" w:rsidRDefault="00323328" w:rsidP="00323328">
            <w:pPr>
              <w:pStyle w:val="Sraopastraipa"/>
              <w:numPr>
                <w:ilvl w:val="0"/>
                <w:numId w:val="4"/>
              </w:numPr>
              <w:spacing w:line="276" w:lineRule="auto"/>
              <w:rPr>
                <w:kern w:val="2"/>
                <w:szCs w:val="24"/>
              </w:rPr>
            </w:pPr>
            <w:r w:rsidRPr="00DD34B3">
              <w:rPr>
                <w:kern w:val="2"/>
                <w:szCs w:val="24"/>
              </w:rPr>
              <w:t>pirmo pareikalavimo besąlygine ir neatšaukiama banko garantija arba besąlyginiu ir neatšaukiamu draudimo bendrovės laidavimo draudimu</w:t>
            </w:r>
            <w:r>
              <w:rPr>
                <w:kern w:val="2"/>
                <w:szCs w:val="24"/>
              </w:rPr>
              <w:t xml:space="preserve"> arba užstatu</w:t>
            </w:r>
            <w:r w:rsidRPr="00DD34B3">
              <w:rPr>
                <w:kern w:val="2"/>
                <w:szCs w:val="24"/>
              </w:rPr>
              <w:t>.</w:t>
            </w:r>
          </w:p>
          <w:p w14:paraId="7D320E75" w14:textId="77777777" w:rsidR="00323328" w:rsidRPr="00DD34B3" w:rsidRDefault="00323328" w:rsidP="00323328">
            <w:pPr>
              <w:spacing w:line="276" w:lineRule="auto"/>
              <w:rPr>
                <w:kern w:val="2"/>
                <w:szCs w:val="24"/>
              </w:rPr>
            </w:pPr>
          </w:p>
          <w:p w14:paraId="046199D7" w14:textId="77777777" w:rsidR="00323328" w:rsidRPr="00DD34B3" w:rsidRDefault="00323328" w:rsidP="00323328">
            <w:pPr>
              <w:spacing w:line="276" w:lineRule="auto"/>
              <w:jc w:val="both"/>
              <w:rPr>
                <w:szCs w:val="24"/>
                <w:shd w:val="clear" w:color="auto" w:fill="FFFFFF"/>
              </w:rPr>
            </w:pPr>
            <w:r w:rsidRPr="00DD34B3">
              <w:rPr>
                <w:szCs w:val="24"/>
                <w:shd w:val="clear" w:color="auto" w:fill="FFFFFF"/>
              </w:rPr>
              <w:t xml:space="preserve">Jeigu </w:t>
            </w:r>
            <w:r>
              <w:rPr>
                <w:szCs w:val="24"/>
                <w:shd w:val="clear" w:color="auto" w:fill="FFFFFF"/>
              </w:rPr>
              <w:t>Tie</w:t>
            </w:r>
            <w:r w:rsidRPr="00DD34B3">
              <w:rPr>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1DD0405C" w14:textId="2F577FFC" w:rsidR="00856290" w:rsidRPr="00785880" w:rsidRDefault="00323328" w:rsidP="00323328">
            <w:pPr>
              <w:spacing w:line="276" w:lineRule="auto"/>
              <w:jc w:val="both"/>
              <w:rPr>
                <w:szCs w:val="24"/>
                <w:shd w:val="clear" w:color="auto" w:fill="FFFFFF"/>
              </w:rPr>
            </w:pPr>
            <w:r w:rsidRPr="00DD34B3">
              <w:rPr>
                <w:szCs w:val="24"/>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6F633C" w14:paraId="539B898D"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07C25FF7" w:rsidR="00856290" w:rsidRPr="004B5D26" w:rsidRDefault="00856290" w:rsidP="00785880">
            <w:pPr>
              <w:spacing w:line="276" w:lineRule="auto"/>
              <w:jc w:val="both"/>
              <w:rPr>
                <w:kern w:val="2"/>
                <w:szCs w:val="24"/>
              </w:rPr>
            </w:pPr>
            <w:r w:rsidRPr="004B5D26">
              <w:rPr>
                <w:kern w:val="2"/>
                <w:szCs w:val="24"/>
              </w:rPr>
              <w:t xml:space="preserve">Sutarties įvykdymo užtikrinimo galiojimo terminas – </w:t>
            </w:r>
            <w:r w:rsidR="00417893">
              <w:rPr>
                <w:kern w:val="2"/>
                <w:szCs w:val="24"/>
              </w:rPr>
              <w:t>26</w:t>
            </w:r>
            <w:r w:rsidRPr="004B5D26">
              <w:rPr>
                <w:kern w:val="2"/>
                <w:szCs w:val="24"/>
              </w:rPr>
              <w:t xml:space="preserve"> mėn. nuo Sutarties įsigaliojimo dienos.</w:t>
            </w: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267B0620" w14:textId="77777777" w:rsidR="0073574E" w:rsidRPr="00AB0296" w:rsidRDefault="0073574E" w:rsidP="0073574E">
            <w:pPr>
              <w:spacing w:line="276" w:lineRule="auto"/>
              <w:jc w:val="both"/>
              <w:rPr>
                <w:color w:val="000000"/>
                <w:kern w:val="2"/>
                <w:szCs w:val="24"/>
                <w:shd w:val="clear" w:color="auto" w:fill="FFFFFF"/>
              </w:rPr>
            </w:pPr>
            <w:r w:rsidRPr="004B5D26">
              <w:rPr>
                <w:color w:val="000000"/>
                <w:kern w:val="2"/>
                <w:szCs w:val="24"/>
                <w:shd w:val="clear" w:color="auto" w:fill="FFFFFF"/>
              </w:rPr>
              <w:t xml:space="preserve">Tiekėjas ne vėliau kaip per </w:t>
            </w:r>
            <w:r w:rsidRPr="004764B1">
              <w:rPr>
                <w:kern w:val="2"/>
                <w:szCs w:val="24"/>
                <w:shd w:val="clear" w:color="auto" w:fill="FFFFFF"/>
              </w:rPr>
              <w:t xml:space="preserve">10 (dešimt) darbo dienų nuo </w:t>
            </w:r>
            <w:r w:rsidRPr="004B5D26">
              <w:rPr>
                <w:color w:val="000000"/>
                <w:kern w:val="2"/>
                <w:szCs w:val="24"/>
                <w:shd w:val="clear" w:color="auto" w:fill="FFFFFF"/>
              </w:rPr>
              <w:t>Sutarties pasirašymo dienos turi pateikti Pirkėjui</w:t>
            </w:r>
            <w:r>
              <w:rPr>
                <w:color w:val="000000"/>
                <w:kern w:val="2"/>
                <w:szCs w:val="24"/>
                <w:shd w:val="clear" w:color="auto" w:fill="FFFFFF"/>
              </w:rPr>
              <w:t xml:space="preserve"> 8 300 EUR </w:t>
            </w:r>
            <w:r w:rsidRPr="004B5D26">
              <w:rPr>
                <w:kern w:val="2"/>
                <w:szCs w:val="24"/>
                <w:shd w:val="clear" w:color="auto" w:fill="FFFFFF"/>
              </w:rPr>
              <w:t xml:space="preserve">pirmo pareikalavimo banko garantiją arba draudimo bendrovės </w:t>
            </w:r>
            <w:r w:rsidRPr="00AB0296">
              <w:rPr>
                <w:kern w:val="2"/>
                <w:szCs w:val="24"/>
                <w:shd w:val="clear" w:color="auto" w:fill="FFFFFF"/>
              </w:rPr>
              <w:t>laidavimo draudimo raštą arba pervesti užstatą.</w:t>
            </w:r>
          </w:p>
          <w:p w14:paraId="58A6B9EA" w14:textId="77777777" w:rsidR="0073574E" w:rsidRPr="00AB0296" w:rsidRDefault="0073574E" w:rsidP="0073574E">
            <w:pPr>
              <w:jc w:val="both"/>
              <w:rPr>
                <w:szCs w:val="24"/>
              </w:rPr>
            </w:pPr>
            <w:r w:rsidRPr="00AB0296">
              <w:rPr>
                <w:szCs w:val="24"/>
              </w:rPr>
              <w:t xml:space="preserve">Jeigu Tiekėjas Sutarties vykdymą užtikrina užstatu, jis turi Pirkimo dokumentuose nurodytą užtikrinimo sumą </w:t>
            </w:r>
            <w:r w:rsidRPr="00AB0296">
              <w:rPr>
                <w:kern w:val="2"/>
                <w:szCs w:val="24"/>
                <w:shd w:val="clear" w:color="auto" w:fill="FFFFFF"/>
              </w:rPr>
              <w:t>per 10 (dešimt) darbo dienų nuo Sutarties pasirašymo dienos</w:t>
            </w:r>
            <w:r w:rsidRPr="00AB0296">
              <w:rPr>
                <w:szCs w:val="24"/>
              </w:rPr>
              <w:t xml:space="preserve"> pervesti į Vilniaus miesto savivaldybės administracijos (kodas 188710061) sąskaitą:</w:t>
            </w:r>
          </w:p>
          <w:p w14:paraId="0F371A01" w14:textId="77777777" w:rsidR="0073574E" w:rsidRPr="00AB0296" w:rsidRDefault="0073574E" w:rsidP="0073574E">
            <w:pPr>
              <w:jc w:val="both"/>
              <w:rPr>
                <w:szCs w:val="24"/>
              </w:rPr>
            </w:pPr>
            <w:r w:rsidRPr="00AB0296">
              <w:rPr>
                <w:szCs w:val="24"/>
              </w:rPr>
              <w:t xml:space="preserve">LT 077180 3000 0113 0388 AB Artea banke arba </w:t>
            </w:r>
          </w:p>
          <w:p w14:paraId="4FED6397" w14:textId="77777777" w:rsidR="0073574E" w:rsidRPr="00AB0296" w:rsidRDefault="0073574E" w:rsidP="0073574E">
            <w:pPr>
              <w:jc w:val="both"/>
              <w:rPr>
                <w:szCs w:val="24"/>
              </w:rPr>
            </w:pPr>
            <w:r w:rsidRPr="00AB0296">
              <w:rPr>
                <w:szCs w:val="24"/>
              </w:rPr>
              <w:t>LT50 4010 0424 0394 3983 Luminor Bank AS Lietuvos skyriaus banke.</w:t>
            </w:r>
          </w:p>
          <w:p w14:paraId="61127FC8" w14:textId="77777777" w:rsidR="0073574E" w:rsidRDefault="0073574E" w:rsidP="0073574E">
            <w:pPr>
              <w:spacing w:line="276" w:lineRule="auto"/>
              <w:jc w:val="both"/>
              <w:rPr>
                <w:color w:val="000000" w:themeColor="text1"/>
                <w:kern w:val="2"/>
                <w:szCs w:val="24"/>
                <w:shd w:val="clear" w:color="auto" w:fill="FFFFFF"/>
              </w:rPr>
            </w:pPr>
          </w:p>
          <w:p w14:paraId="783E261C" w14:textId="1DBCF306" w:rsidR="00163CA6" w:rsidRPr="006F633C" w:rsidRDefault="0073574E" w:rsidP="0073574E">
            <w:pPr>
              <w:spacing w:line="276" w:lineRule="auto"/>
              <w:jc w:val="both"/>
              <w:rPr>
                <w:kern w:val="2"/>
                <w:szCs w:val="24"/>
              </w:rPr>
            </w:pPr>
            <w:r w:rsidRPr="004B5D26">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77474FF" w:rsidR="00163CA6" w:rsidRPr="00CE055E" w:rsidRDefault="00163CA6" w:rsidP="00A2787A">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93D6E25" w:rsidR="00163CA6" w:rsidRPr="006F633C" w:rsidRDefault="00163CA6" w:rsidP="00A2787A">
            <w:pPr>
              <w:spacing w:line="276" w:lineRule="auto"/>
              <w:jc w:val="both"/>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w:t>
            </w:r>
            <w:r w:rsidRPr="00CE055E">
              <w:rPr>
                <w:kern w:val="2"/>
                <w:szCs w:val="24"/>
              </w:rPr>
              <w:t>Pirkėjas nuo kitos nei nustatytas terminas dienos Tiekėjui skaičiuoja 0,02 (dvi šimtosios) procento dydžio delspinigius už kiekvieną uždelstą dieną nuo laiku neperduotų Prekių ar Prekių, turinčių trūkumų, kainos be PVM. </w:t>
            </w:r>
            <w:r w:rsidR="00F25F4D" w:rsidRPr="00CE055E">
              <w:rPr>
                <w:kern w:val="2"/>
                <w:szCs w:val="24"/>
              </w:rPr>
              <w:t xml:space="preserve"> </w:t>
            </w:r>
          </w:p>
          <w:p w14:paraId="4908035B" w14:textId="0D510981" w:rsidR="00163CA6" w:rsidRDefault="00163CA6" w:rsidP="00A2787A">
            <w:pPr>
              <w:spacing w:line="276" w:lineRule="auto"/>
              <w:jc w:val="both"/>
            </w:pPr>
            <w:r w:rsidRPr="02C045D9">
              <w:rPr>
                <w:color w:val="000000"/>
                <w:kern w:val="2"/>
              </w:rPr>
              <w:t>9.2.</w:t>
            </w:r>
            <w:r w:rsidR="77598322" w:rsidRPr="02C045D9">
              <w:rPr>
                <w:color w:val="000000"/>
                <w:kern w:val="2"/>
              </w:rPr>
              <w:t>2</w:t>
            </w:r>
            <w:r w:rsidRPr="02C045D9">
              <w:rPr>
                <w:color w:val="000000"/>
                <w:kern w:val="2"/>
              </w:rPr>
              <w:t xml:space="preserve">. Tiekėjas privalo sumokėti Pirkėjui netesybas per </w:t>
            </w:r>
            <w:r w:rsidR="00CE055E" w:rsidRPr="02C045D9">
              <w:rPr>
                <w:color w:val="000000"/>
                <w:kern w:val="2"/>
              </w:rPr>
              <w:t xml:space="preserve">10 </w:t>
            </w:r>
            <w:r w:rsidRPr="02C045D9">
              <w:rPr>
                <w:color w:val="000000"/>
                <w:kern w:val="2"/>
              </w:rPr>
              <w:t xml:space="preserve">dienų nuo Pirkėjo pareikalavimo, jeigu netesybų suma nėra </w:t>
            </w:r>
            <w:r w:rsidRPr="02C045D9">
              <w:t>išskaitoma iš Tiekėjui mokėtinos sumos.</w:t>
            </w:r>
            <w:r w:rsidRPr="02C045D9">
              <w:rPr>
                <w:color w:val="000000"/>
                <w:kern w:val="2"/>
              </w:rPr>
              <w:t xml:space="preserve"> </w:t>
            </w:r>
            <w:r w:rsidR="00F25F4D" w:rsidRPr="02C045D9">
              <w:rPr>
                <w:color w:val="000000"/>
                <w:kern w:val="2"/>
              </w:rPr>
              <w:t xml:space="preserve">Jeigu Tiekėjas nesumoka netesybų, </w:t>
            </w:r>
            <w:r w:rsidR="007370EC">
              <w:rPr>
                <w:color w:val="000000"/>
                <w:kern w:val="2"/>
              </w:rPr>
              <w:t>P</w:t>
            </w:r>
            <w:r w:rsidR="00F25F4D" w:rsidRPr="02C045D9">
              <w:rPr>
                <w:color w:val="000000"/>
                <w:kern w:val="2"/>
              </w:rPr>
              <w:t xml:space="preserve">irkėjas turi teisę išskaičiuoti netesybų sumas iš </w:t>
            </w:r>
            <w:r w:rsidR="00F25F4D" w:rsidRPr="02C045D9">
              <w:t>Tiekėjui mokėtinos sumos</w:t>
            </w:r>
            <w:r w:rsidR="00F25F4D">
              <w:rPr>
                <w:szCs w:val="24"/>
              </w:rPr>
              <w:t>.</w:t>
            </w:r>
          </w:p>
          <w:p w14:paraId="7DCFACDB" w14:textId="54745524" w:rsidR="00F25F4D" w:rsidRPr="006F633C" w:rsidRDefault="00F25F4D" w:rsidP="02C045D9">
            <w:pPr>
              <w:spacing w:line="276" w:lineRule="auto"/>
              <w:jc w:val="both"/>
              <w:rPr>
                <w:b/>
                <w:bCs/>
                <w:kern w:val="2"/>
              </w:rPr>
            </w:pPr>
            <w:r w:rsidRPr="02C045D9">
              <w:rPr>
                <w:kern w:val="2"/>
              </w:rPr>
              <w:t>9.2.</w:t>
            </w:r>
            <w:r w:rsidR="198BB839" w:rsidRPr="02C045D9">
              <w:rPr>
                <w:kern w:val="2"/>
              </w:rPr>
              <w:t>3</w:t>
            </w:r>
            <w:r w:rsidRPr="02C045D9">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4481CB9B" w14:textId="77777777" w:rsidR="00150444" w:rsidRPr="004B5D26" w:rsidRDefault="00150444" w:rsidP="00150444">
            <w:pPr>
              <w:spacing w:line="276" w:lineRule="auto"/>
              <w:rPr>
                <w:kern w:val="2"/>
                <w:szCs w:val="24"/>
              </w:rPr>
            </w:pPr>
            <w:r w:rsidRPr="004B5D26">
              <w:rPr>
                <w:kern w:val="2"/>
                <w:szCs w:val="24"/>
              </w:rPr>
              <w:t>Pirkėjas pasinaudoja Sutarties įvykdymo užtikrinimu.</w:t>
            </w:r>
          </w:p>
          <w:p w14:paraId="6CA275BF" w14:textId="21BEEBCA" w:rsidR="00163CA6" w:rsidRPr="006F633C" w:rsidRDefault="00163CA6" w:rsidP="00150444">
            <w:pPr>
              <w:jc w:val="both"/>
              <w:rPr>
                <w:kern w:val="2"/>
                <w:szCs w:val="24"/>
              </w:rPr>
            </w:pPr>
          </w:p>
        </w:tc>
      </w:tr>
      <w:tr w:rsidR="00163CA6" w:rsidRPr="006F633C" w14:paraId="3B64858A"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6FEDE35" w:rsidR="00163CA6" w:rsidRPr="006F633C" w:rsidRDefault="00CE055E" w:rsidP="00CE055E">
            <w:pPr>
              <w:spacing w:line="276" w:lineRule="auto"/>
              <w:rPr>
                <w:kern w:val="2"/>
                <w:szCs w:val="24"/>
              </w:rPr>
            </w:pPr>
            <w:r>
              <w:rPr>
                <w:color w:val="000000"/>
                <w:kern w:val="2"/>
                <w:szCs w:val="24"/>
              </w:rPr>
              <w:t>100 (vienas šimtas) Eur už kiekvieną nustatytą atvejį</w:t>
            </w:r>
            <w:r w:rsidR="00150444">
              <w:rPr>
                <w:color w:val="000000"/>
                <w:kern w:val="2"/>
                <w:szCs w:val="24"/>
              </w:rPr>
              <w:t>.</w:t>
            </w:r>
          </w:p>
        </w:tc>
      </w:tr>
      <w:tr w:rsidR="00163CA6" w:rsidRPr="006F633C" w14:paraId="7DB3DE67"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3984801D" w14:textId="77777777" w:rsidR="00163CA6" w:rsidRPr="006F633C" w:rsidRDefault="00163CA6" w:rsidP="00727AE7">
            <w:pPr>
              <w:spacing w:line="276" w:lineRule="auto"/>
              <w:rPr>
                <w:color w:val="4472C4"/>
                <w:kern w:val="2"/>
                <w:szCs w:val="24"/>
              </w:rPr>
            </w:pPr>
          </w:p>
          <w:p w14:paraId="77A12FCE" w14:textId="48793622" w:rsidR="00163CA6" w:rsidRPr="006F633C" w:rsidRDefault="00163CA6" w:rsidP="00727AE7">
            <w:pPr>
              <w:spacing w:line="276" w:lineRule="auto"/>
              <w:rPr>
                <w:color w:val="4472C4"/>
                <w:kern w:val="2"/>
                <w:szCs w:val="24"/>
              </w:rPr>
            </w:pPr>
          </w:p>
        </w:tc>
      </w:tr>
      <w:tr w:rsidR="00163CA6" w:rsidRPr="006F633C" w14:paraId="4B5FEDAA"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2F302396" w:rsidR="00163CA6" w:rsidRPr="00150444" w:rsidRDefault="00150444" w:rsidP="00150444">
            <w:pPr>
              <w:spacing w:line="276" w:lineRule="auto"/>
              <w:jc w:val="both"/>
              <w:rPr>
                <w:kern w:val="2"/>
                <w:szCs w:val="24"/>
              </w:rPr>
            </w:pPr>
            <w:r w:rsidRPr="0077656B">
              <w:rPr>
                <w:kern w:val="2"/>
                <w:szCs w:val="24"/>
              </w:rPr>
              <w:lastRenderedPageBreak/>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informacijos atskleidimą arba kitokį konfidencialumo pažeidimą, </w:t>
            </w:r>
            <w:r w:rsidRPr="0077656B">
              <w:rPr>
                <w:kern w:val="2"/>
                <w:szCs w:val="24"/>
              </w:rPr>
              <w:lastRenderedPageBreak/>
              <w:t xml:space="preserve">siekiant užtikrinti, kad </w:t>
            </w:r>
            <w:r w:rsidR="007370EC">
              <w:rPr>
                <w:kern w:val="2"/>
                <w:szCs w:val="24"/>
              </w:rPr>
              <w:t>abi Šalys</w:t>
            </w:r>
            <w:r w:rsidRPr="0077656B">
              <w:rPr>
                <w:kern w:val="2"/>
                <w:szCs w:val="24"/>
              </w:rPr>
              <w:t xml:space="preserve"> laikytųsi griežtų duomenų apsaugos ir konfidencialumo standartų. Bauda bus taikoma be papildomų įspėjimų</w:t>
            </w:r>
            <w:r>
              <w:rPr>
                <w:kern w:val="2"/>
                <w:szCs w:val="24"/>
              </w:rPr>
              <w:t>.</w:t>
            </w:r>
          </w:p>
        </w:tc>
      </w:tr>
      <w:tr w:rsidR="00163CA6" w:rsidRPr="006F633C" w14:paraId="3DB4DA6F"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4432D68" w:rsidR="004C00F4" w:rsidRPr="006F633C" w:rsidRDefault="00163CA6" w:rsidP="004C00F4">
            <w:pPr>
              <w:spacing w:line="276" w:lineRule="auto"/>
              <w:rPr>
                <w:color w:val="4472C4"/>
                <w:kern w:val="2"/>
                <w:szCs w:val="24"/>
              </w:rPr>
            </w:pPr>
            <w:r w:rsidRPr="006F633C">
              <w:rPr>
                <w:kern w:val="2"/>
                <w:szCs w:val="24"/>
              </w:rPr>
              <w:t xml:space="preserve">Netaikoma </w:t>
            </w:r>
          </w:p>
          <w:p w14:paraId="284D6F55" w14:textId="27427188" w:rsidR="00163CA6" w:rsidRPr="006F633C" w:rsidRDefault="00163CA6" w:rsidP="00727AE7">
            <w:pPr>
              <w:spacing w:line="276" w:lineRule="auto"/>
              <w:rPr>
                <w:color w:val="4472C4"/>
                <w:kern w:val="2"/>
                <w:szCs w:val="24"/>
              </w:rPr>
            </w:pPr>
          </w:p>
        </w:tc>
      </w:tr>
      <w:tr w:rsidR="00163CA6" w:rsidRPr="006F633C" w14:paraId="44DBCD7C"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333B671B" w14:textId="5757E09E" w:rsidR="007E3340" w:rsidRPr="004B5D26" w:rsidRDefault="007E3340" w:rsidP="007E3340">
            <w:pPr>
              <w:spacing w:line="276" w:lineRule="auto"/>
              <w:jc w:val="both"/>
              <w:rPr>
                <w:color w:val="000000"/>
                <w:kern w:val="2"/>
                <w:szCs w:val="24"/>
              </w:rPr>
            </w:pPr>
            <w:r w:rsidRPr="004B5D26">
              <w:rPr>
                <w:color w:val="000000"/>
                <w:kern w:val="2"/>
                <w:szCs w:val="24"/>
              </w:rPr>
              <w:t xml:space="preserve">Jeigu Tiekėjas vėluoja pratęsti Sutarties įvykdymo užtikrinimą, Pirkėjas Tiekėjui </w:t>
            </w:r>
            <w:r w:rsidRPr="004B5D26">
              <w:rPr>
                <w:kern w:val="2"/>
                <w:szCs w:val="24"/>
              </w:rPr>
              <w:t xml:space="preserve">skaičiuoja 0,02 (dvi šimtosios) procento </w:t>
            </w:r>
            <w:r w:rsidRPr="004B5D26">
              <w:rPr>
                <w:color w:val="000000"/>
                <w:kern w:val="2"/>
                <w:szCs w:val="24"/>
              </w:rPr>
              <w:t>dydžio delspinigius</w:t>
            </w:r>
            <w:r w:rsidRPr="004B5D26">
              <w:rPr>
                <w:kern w:val="2"/>
                <w:szCs w:val="24"/>
              </w:rPr>
              <w:t xml:space="preserve"> nuo </w:t>
            </w:r>
            <w:r w:rsidR="007370EC">
              <w:rPr>
                <w:kern w:val="2"/>
                <w:szCs w:val="24"/>
              </w:rPr>
              <w:t>P</w:t>
            </w:r>
            <w:r w:rsidRPr="004B5D26">
              <w:rPr>
                <w:kern w:val="2"/>
                <w:szCs w:val="24"/>
              </w:rPr>
              <w:t xml:space="preserve">radinės sutarties vertės be PVM </w:t>
            </w:r>
            <w:r w:rsidRPr="004B5D26">
              <w:rPr>
                <w:color w:val="000000"/>
                <w:kern w:val="2"/>
                <w:szCs w:val="24"/>
              </w:rPr>
              <w:t xml:space="preserve">už kiekvieną uždelstą </w:t>
            </w:r>
            <w:r w:rsidR="00467E68">
              <w:rPr>
                <w:color w:val="000000"/>
                <w:kern w:val="2"/>
                <w:szCs w:val="24"/>
              </w:rPr>
              <w:t xml:space="preserve">darbo </w:t>
            </w:r>
            <w:r w:rsidRPr="004B5D26">
              <w:rPr>
                <w:kern w:val="2"/>
                <w:szCs w:val="24"/>
              </w:rPr>
              <w:t>dieną.</w:t>
            </w:r>
          </w:p>
          <w:p w14:paraId="08EF53CC" w14:textId="77777777" w:rsidR="007E3340" w:rsidRPr="004B5D26" w:rsidRDefault="007E3340" w:rsidP="007E3340">
            <w:pPr>
              <w:spacing w:line="276" w:lineRule="auto"/>
              <w:jc w:val="both"/>
              <w:rPr>
                <w:color w:val="000000"/>
                <w:kern w:val="2"/>
                <w:szCs w:val="24"/>
              </w:rPr>
            </w:pPr>
          </w:p>
          <w:p w14:paraId="287252B6" w14:textId="268BB1C5" w:rsidR="00163CA6" w:rsidRPr="007E3340" w:rsidRDefault="00163CA6" w:rsidP="007E3340">
            <w:pPr>
              <w:spacing w:line="276" w:lineRule="auto"/>
              <w:jc w:val="both"/>
              <w:rPr>
                <w:kern w:val="2"/>
                <w:szCs w:val="24"/>
              </w:rPr>
            </w:pPr>
          </w:p>
        </w:tc>
      </w:tr>
      <w:tr w:rsidR="00163CA6" w:rsidRPr="006F633C" w14:paraId="7877CE32"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1F306FB" w14:textId="77777777" w:rsidR="007E3340" w:rsidRPr="00F7181A" w:rsidRDefault="007E3340" w:rsidP="007E3340">
            <w:pPr>
              <w:jc w:val="both"/>
              <w:rPr>
                <w:color w:val="000000" w:themeColor="text1"/>
                <w:kern w:val="2"/>
                <w:szCs w:val="24"/>
              </w:rPr>
            </w:pPr>
            <w:r w:rsidRPr="00F7181A">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687EF0C8" w14:textId="43A59286" w:rsidR="00163CA6" w:rsidRPr="006F633C" w:rsidRDefault="00163CA6" w:rsidP="00727AE7">
            <w:pPr>
              <w:spacing w:line="276" w:lineRule="auto"/>
              <w:rPr>
                <w:kern w:val="2"/>
                <w:szCs w:val="24"/>
              </w:rPr>
            </w:pPr>
          </w:p>
          <w:p w14:paraId="68E82855" w14:textId="77777777" w:rsidR="00163CA6" w:rsidRPr="006F633C" w:rsidRDefault="00163CA6" w:rsidP="00727AE7">
            <w:pPr>
              <w:spacing w:line="276" w:lineRule="auto"/>
              <w:rPr>
                <w:kern w:val="2"/>
                <w:szCs w:val="24"/>
              </w:rPr>
            </w:pPr>
          </w:p>
          <w:p w14:paraId="3629B0FE" w14:textId="3D2FF85F" w:rsidR="00163CA6" w:rsidRPr="006F633C" w:rsidRDefault="00163CA6" w:rsidP="00F25F4D">
            <w:pPr>
              <w:spacing w:line="276" w:lineRule="auto"/>
              <w:rPr>
                <w:color w:val="4472C4"/>
                <w:kern w:val="2"/>
                <w:szCs w:val="24"/>
              </w:rPr>
            </w:pPr>
          </w:p>
        </w:tc>
      </w:tr>
      <w:tr w:rsidR="00163CA6" w:rsidRPr="006F633C" w14:paraId="686F35CC"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A75DD41" w:rsidR="00F25F4D" w:rsidRPr="006F633C" w:rsidRDefault="00F25F4D" w:rsidP="004C00F4">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EB6E4F">
        <w:trPr>
          <w:trHeight w:val="300"/>
        </w:trPr>
        <w:tc>
          <w:tcPr>
            <w:tcW w:w="2707" w:type="dxa"/>
            <w:gridSpan w:val="2"/>
          </w:tcPr>
          <w:p w14:paraId="528D63E3" w14:textId="7E76D031" w:rsidR="00163CA6" w:rsidRPr="004C00F4" w:rsidRDefault="00163CA6" w:rsidP="00727AE7">
            <w:pPr>
              <w:spacing w:line="276" w:lineRule="auto"/>
              <w:rPr>
                <w:b/>
                <w:bCs/>
                <w:kern w:val="2"/>
                <w:szCs w:val="24"/>
              </w:rPr>
            </w:pPr>
            <w:r w:rsidRPr="004C00F4">
              <w:rPr>
                <w:b/>
                <w:bCs/>
                <w:szCs w:val="24"/>
              </w:rPr>
              <w:t>10.1.</w:t>
            </w:r>
            <w:r w:rsidR="007D4483" w:rsidRPr="004C00F4">
              <w:rPr>
                <w:b/>
                <w:bCs/>
                <w:szCs w:val="24"/>
              </w:rPr>
              <w:t xml:space="preserve"> </w:t>
            </w:r>
            <w:r w:rsidRPr="004C00F4">
              <w:rPr>
                <w:b/>
                <w:bCs/>
                <w:szCs w:val="24"/>
              </w:rPr>
              <w:t>Esminės Sutarties sąlygos</w:t>
            </w:r>
          </w:p>
        </w:tc>
        <w:tc>
          <w:tcPr>
            <w:tcW w:w="6828" w:type="dxa"/>
          </w:tcPr>
          <w:p w14:paraId="01EA6EF7" w14:textId="42C69EB9" w:rsidR="00163CA6" w:rsidRPr="004C00F4" w:rsidRDefault="00631BA1" w:rsidP="00727AE7">
            <w:pPr>
              <w:spacing w:line="276" w:lineRule="auto"/>
              <w:rPr>
                <w:b/>
                <w:bCs/>
                <w:kern w:val="2"/>
                <w:szCs w:val="24"/>
              </w:rPr>
            </w:pPr>
            <w:r>
              <w:rPr>
                <w:kern w:val="2"/>
                <w:szCs w:val="24"/>
              </w:rPr>
              <w:t>Netaikoma</w:t>
            </w:r>
          </w:p>
          <w:p w14:paraId="7CC45292" w14:textId="25B10F9D" w:rsidR="00163CA6" w:rsidRPr="004C00F4" w:rsidRDefault="00163CA6" w:rsidP="00727AE7">
            <w:pPr>
              <w:spacing w:line="276" w:lineRule="auto"/>
              <w:rPr>
                <w:b/>
                <w:bCs/>
                <w:kern w:val="2"/>
                <w:szCs w:val="24"/>
              </w:rPr>
            </w:pPr>
          </w:p>
        </w:tc>
      </w:tr>
      <w:tr w:rsidR="00163CA6" w:rsidRPr="006F633C" w14:paraId="10F7BADB" w14:textId="77777777" w:rsidTr="00EB6E4F">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4F86D5BA" w14:textId="16613A0B" w:rsidR="00163CA6" w:rsidRPr="004C00F4" w:rsidRDefault="00631BA1" w:rsidP="00A2787A">
            <w:pPr>
              <w:spacing w:line="276" w:lineRule="auto"/>
              <w:jc w:val="both"/>
              <w:rPr>
                <w:kern w:val="2"/>
                <w:szCs w:val="24"/>
              </w:rPr>
            </w:pPr>
            <w:r>
              <w:rPr>
                <w:kern w:val="2"/>
                <w:szCs w:val="24"/>
              </w:rPr>
              <w:t>Netaikoma</w:t>
            </w:r>
          </w:p>
          <w:p w14:paraId="1411FBDB" w14:textId="39C8BB8A" w:rsidR="00163CA6" w:rsidRPr="004C00F4"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4B5D26" w:rsidRDefault="00404E09" w:rsidP="00A2787A">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4B5D26" w:rsidRDefault="00404E09" w:rsidP="00A2787A">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F03E8E5" w14:textId="2BF7C2D6" w:rsidR="00163CA6" w:rsidRPr="006F633C" w:rsidRDefault="00404E09" w:rsidP="00A2787A">
            <w:pPr>
              <w:spacing w:line="276" w:lineRule="auto"/>
              <w:jc w:val="both"/>
              <w:rPr>
                <w:color w:val="4472C4"/>
                <w:kern w:val="2"/>
                <w:szCs w:val="24"/>
              </w:rPr>
            </w:pPr>
            <w:r w:rsidRPr="004B5D26">
              <w:rPr>
                <w:color w:val="000000"/>
                <w:kern w:val="2"/>
                <w:szCs w:val="24"/>
              </w:rPr>
              <w:t xml:space="preserve">Nutraukus </w:t>
            </w:r>
            <w:r w:rsidR="00467E68">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EB6E4F">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EB6E4F">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65B6F415" w:rsidR="005A2421" w:rsidRPr="006F633C" w:rsidRDefault="005A2421" w:rsidP="00727AE7">
            <w:pPr>
              <w:spacing w:line="276" w:lineRule="auto"/>
              <w:rPr>
                <w:b/>
                <w:bCs/>
                <w:kern w:val="2"/>
                <w:szCs w:val="24"/>
              </w:rPr>
            </w:pPr>
          </w:p>
        </w:tc>
        <w:tc>
          <w:tcPr>
            <w:tcW w:w="7003" w:type="dxa"/>
          </w:tcPr>
          <w:p w14:paraId="697743F5" w14:textId="4D9A2159" w:rsidR="00163CA6" w:rsidRPr="004C00F4" w:rsidRDefault="00163CA6" w:rsidP="00A2787A">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EB6E4F">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6AB010D0" w:rsidR="00163CA6" w:rsidRPr="004C00F4" w:rsidRDefault="00163CA6" w:rsidP="00A2787A">
            <w:pPr>
              <w:spacing w:line="276" w:lineRule="auto"/>
              <w:jc w:val="both"/>
              <w:rPr>
                <w:kern w:val="2"/>
                <w:szCs w:val="24"/>
              </w:rPr>
            </w:pPr>
            <w:r w:rsidRPr="004C00F4">
              <w:rPr>
                <w:kern w:val="2"/>
                <w:szCs w:val="24"/>
              </w:rPr>
              <w:t>12.2.1.</w:t>
            </w:r>
            <w:r w:rsidR="007D4483" w:rsidRPr="004C00F4">
              <w:rPr>
                <w:kern w:val="2"/>
                <w:szCs w:val="24"/>
              </w:rPr>
              <w:t xml:space="preserve"> </w:t>
            </w:r>
            <w:r w:rsidRPr="004C00F4">
              <w:rPr>
                <w:kern w:val="2"/>
                <w:szCs w:val="24"/>
              </w:rPr>
              <w:t>jeigu Tiekėjas nevykdo prisiimtų įsipareigojimų už Sutartyje nustatytą Sutarties kainą;</w:t>
            </w:r>
          </w:p>
          <w:p w14:paraId="654AF786" w14:textId="1F909FBF" w:rsidR="00163CA6" w:rsidRPr="004C00F4" w:rsidRDefault="00163CA6" w:rsidP="00A2787A">
            <w:pPr>
              <w:spacing w:line="276" w:lineRule="auto"/>
              <w:jc w:val="both"/>
              <w:rPr>
                <w:rFonts w:eastAsia="Arial"/>
                <w:kern w:val="2"/>
                <w:szCs w:val="24"/>
              </w:rPr>
            </w:pPr>
            <w:r w:rsidRPr="004C00F4">
              <w:rPr>
                <w:rFonts w:eastAsia="Arial"/>
                <w:kern w:val="2"/>
                <w:szCs w:val="24"/>
              </w:rPr>
              <w:t>12.2.</w:t>
            </w:r>
            <w:r w:rsidR="0010114D">
              <w:rPr>
                <w:rFonts w:eastAsia="Arial"/>
                <w:kern w:val="2"/>
                <w:szCs w:val="24"/>
              </w:rPr>
              <w:t>2</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 xml:space="preserve">jeigu Tiekėjas nesilaiko Sutartyje nustatytų Prekių tiekimo terminų 2 (du) kartus iš eilės arba vėluoja pristatyti Prekes daugiau nei </w:t>
            </w:r>
            <w:r w:rsidR="0073574E">
              <w:rPr>
                <w:rFonts w:eastAsia="Arial"/>
                <w:kern w:val="2"/>
                <w:szCs w:val="24"/>
              </w:rPr>
              <w:t>1 mėn. nei</w:t>
            </w:r>
            <w:r w:rsidRPr="004C00F4">
              <w:rPr>
                <w:rFonts w:eastAsia="Arial"/>
                <w:kern w:val="2"/>
                <w:szCs w:val="24"/>
              </w:rPr>
              <w:t xml:space="preserve"> Sutartyje nustatytas Prekių pristatymo terminas;</w:t>
            </w:r>
          </w:p>
          <w:p w14:paraId="0806AAA5" w14:textId="341B5ED3"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3</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jeigu Tiekėj</w:t>
            </w:r>
            <w:r w:rsidR="00467E68">
              <w:rPr>
                <w:rFonts w:eastAsia="Arial"/>
                <w:kern w:val="2"/>
                <w:szCs w:val="24"/>
              </w:rPr>
              <w:t>ui</w:t>
            </w:r>
            <w:r w:rsidRPr="004C00F4">
              <w:rPr>
                <w:rFonts w:eastAsia="Arial"/>
                <w:kern w:val="2"/>
                <w:szCs w:val="24"/>
              </w:rPr>
              <w:t xml:space="preserve"> priskaičiuotų netesybų suma viršija 20 (dvidešimt) proc. Pradinės sutarties vertės;</w:t>
            </w:r>
          </w:p>
          <w:p w14:paraId="02CD430D" w14:textId="52286E65"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4</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Tiekėjas pažeidžia Prekių pristatymo terminus ir dėl Prekių pristatymo vėlavimo Prekės tampa nebereikalingos;</w:t>
            </w:r>
          </w:p>
          <w:p w14:paraId="17920BAA" w14:textId="0AE70337"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5</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Tiekėjas daugiau kaip 2 (du) kartus pristato Prekes, kurios neatitinka Sutartyje ir (ar) Įstatymuose nustatytų reikalavimų Prekėms;</w:t>
            </w:r>
          </w:p>
          <w:p w14:paraId="6EDAF506" w14:textId="6A03A08C" w:rsidR="00163CA6" w:rsidRPr="004C00F4" w:rsidRDefault="00163CA6" w:rsidP="004D6BDB">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6</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4D6BDB">
              <w:rPr>
                <w:rFonts w:eastAsia="Arial"/>
                <w:kern w:val="2"/>
                <w:szCs w:val="24"/>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EB6E4F">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8F5CE44" w14:textId="43B8A592" w:rsidR="00163CA6" w:rsidRPr="006F633C" w:rsidRDefault="004C00F4" w:rsidP="00A2787A">
            <w:pPr>
              <w:spacing w:line="276" w:lineRule="auto"/>
              <w:jc w:val="both"/>
              <w:rPr>
                <w:b/>
                <w:bCs/>
                <w:kern w:val="2"/>
                <w:szCs w:val="24"/>
              </w:rPr>
            </w:pPr>
            <w:r w:rsidRPr="00E16613">
              <w:rPr>
                <w:color w:val="000000"/>
                <w:kern w:val="2"/>
                <w:szCs w:val="24"/>
                <w:shd w:val="clear" w:color="auto" w:fill="FFFFFF"/>
              </w:rPr>
              <w:t xml:space="preserve">Aplinkosauginiai kriterijai Prekėms nustatomi vadovaujantis </w:t>
            </w:r>
            <w:r w:rsidRPr="00E16613">
              <w:rPr>
                <w:color w:val="000000"/>
                <w:kern w:val="2"/>
                <w:szCs w:val="24"/>
              </w:rPr>
              <w:t>Aplinkos apsaugos kriterijų taikymo, vykdant žaliuosius pirkimus, tvarkos aprašo, patvirtinto 2011 m. birželio 28 d. įsakymu D1-508</w:t>
            </w:r>
            <w:r w:rsidRPr="00E16613">
              <w:rPr>
                <w:color w:val="000000"/>
                <w:kern w:val="2"/>
                <w:szCs w:val="24"/>
                <w:shd w:val="clear" w:color="auto" w:fill="FFFFFF"/>
              </w:rPr>
              <w:t xml:space="preserve"> „Dėl Aplinkos apsaugos kriterijų taikymo, vykdant žaliuosius pirkimus, </w:t>
            </w:r>
            <w:r w:rsidRPr="00E16613">
              <w:rPr>
                <w:color w:val="000000"/>
                <w:kern w:val="2"/>
                <w:szCs w:val="24"/>
                <w:shd w:val="clear" w:color="auto" w:fill="FFFFFF"/>
              </w:rPr>
              <w:lastRenderedPageBreak/>
              <w:t xml:space="preserve">tvarkos aprašo patvirtinimo“ (toliau – Tvarkos aprašas) </w:t>
            </w:r>
            <w:r>
              <w:rPr>
                <w:color w:val="000000"/>
                <w:kern w:val="2"/>
                <w:szCs w:val="24"/>
                <w:shd w:val="clear" w:color="auto" w:fill="FFFFFF"/>
              </w:rPr>
              <w:t xml:space="preserve">4.4.3 </w:t>
            </w:r>
            <w:r w:rsidRPr="00E16613">
              <w:rPr>
                <w:color w:val="000000"/>
                <w:kern w:val="2"/>
                <w:szCs w:val="24"/>
                <w:shd w:val="clear" w:color="auto" w:fill="FFFFFF"/>
              </w:rPr>
              <w:t>papunkčiu.</w:t>
            </w:r>
            <w:r w:rsidRPr="00E16613">
              <w:rPr>
                <w:color w:val="000000"/>
                <w:kern w:val="2"/>
                <w:szCs w:val="24"/>
              </w:rPr>
              <w:t> </w:t>
            </w:r>
          </w:p>
        </w:tc>
      </w:tr>
      <w:tr w:rsidR="00163CA6" w:rsidRPr="006F633C" w14:paraId="5593F41E" w14:textId="77777777" w:rsidTr="00EB6E4F">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121C530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63A94E2A"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129927A4" w:rsidR="00163CA6" w:rsidRDefault="00163CA6" w:rsidP="00727AE7">
            <w:pPr>
              <w:spacing w:line="276" w:lineRule="auto"/>
            </w:pPr>
            <w:r w:rsidRPr="733EBA02">
              <w:rPr>
                <w:kern w:val="2"/>
              </w:rPr>
              <w:t>Šalys susitari pakeisti nurodytą Sutarties Bendrųjų sąlygų punktą ir</w:t>
            </w:r>
            <w:r w:rsidR="451B29D5" w:rsidRPr="733EBA02">
              <w:rPr>
                <w:kern w:val="2"/>
              </w:rPr>
              <w:t xml:space="preserve"> (arba)</w:t>
            </w:r>
            <w:r w:rsidRPr="733EBA02">
              <w:rPr>
                <w:kern w:val="2"/>
              </w:rPr>
              <w:t xml:space="preserve"> išdėstyti jį nauja redakcija: </w:t>
            </w:r>
          </w:p>
          <w:p w14:paraId="742EE5C3" w14:textId="2E776F78" w:rsidR="00AA63EC" w:rsidRPr="004B5D26" w:rsidRDefault="00AA63EC" w:rsidP="00AA63EC">
            <w:pPr>
              <w:spacing w:line="276" w:lineRule="auto"/>
              <w:rPr>
                <w:szCs w:val="24"/>
              </w:rPr>
            </w:pPr>
            <w:r>
              <w:rPr>
                <w:szCs w:val="24"/>
              </w:rPr>
              <w:t>14.1.</w:t>
            </w:r>
            <w:r w:rsidR="004C00F4">
              <w:rPr>
                <w:szCs w:val="24"/>
              </w:rPr>
              <w:t>1</w:t>
            </w:r>
            <w:r>
              <w:rPr>
                <w:szCs w:val="24"/>
              </w:rPr>
              <w:t xml:space="preserve">. </w:t>
            </w:r>
            <w:r w:rsidRPr="004B5D26">
              <w:rPr>
                <w:szCs w:val="24"/>
              </w:rPr>
              <w:t>Bendrųjų sutarties sąlygų 22.2.2.10 punktą išdėstyti taip:</w:t>
            </w:r>
          </w:p>
          <w:p w14:paraId="46314EFE" w14:textId="43DC4674" w:rsidR="00AA63EC" w:rsidRPr="004B5D26" w:rsidRDefault="00AA63EC" w:rsidP="00AA63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41DA5BB9" w14:textId="636B93E6" w:rsidR="00AA63EC" w:rsidRPr="004B5D26" w:rsidRDefault="00AA63EC" w:rsidP="00AA63EC">
            <w:pPr>
              <w:spacing w:line="276" w:lineRule="auto"/>
              <w:rPr>
                <w:szCs w:val="24"/>
                <w:shd w:val="clear" w:color="auto" w:fill="FFFFFF"/>
              </w:rPr>
            </w:pPr>
            <w:r w:rsidRPr="004B5D26">
              <w:rPr>
                <w:szCs w:val="24"/>
                <w:shd w:val="clear" w:color="auto" w:fill="FFFFFF"/>
              </w:rPr>
              <w:t>14.1.</w:t>
            </w:r>
            <w:r w:rsidR="004C00F4">
              <w:rPr>
                <w:szCs w:val="24"/>
                <w:shd w:val="clear" w:color="auto" w:fill="FFFFFF"/>
              </w:rPr>
              <w:t>2</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3DE29DF" w14:textId="56B5D19E" w:rsidR="00AA63EC" w:rsidRPr="006F633C" w:rsidRDefault="00AA63EC" w:rsidP="00727AE7">
            <w:pPr>
              <w:spacing w:line="276" w:lineRule="auto"/>
              <w:rPr>
                <w:kern w:val="2"/>
                <w:szCs w:val="24"/>
              </w:rPr>
            </w:pP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640B86AF" w:rsidR="00163CA6" w:rsidRPr="006F633C" w:rsidRDefault="00163CA6" w:rsidP="004C00F4">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2AA8BCD9" w:rsidR="00163CA6" w:rsidRPr="006912E0" w:rsidRDefault="00163CA6" w:rsidP="00727AE7">
            <w:pPr>
              <w:spacing w:line="276" w:lineRule="auto"/>
              <w:rPr>
                <w:color w:val="FF0000"/>
                <w:kern w:val="2"/>
                <w:szCs w:val="24"/>
              </w:rPr>
            </w:pP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A2787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EB6E4F">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1E2C9E8" w:rsidR="00163CA6" w:rsidRPr="006F633C" w:rsidRDefault="004C00F4"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EB6E4F">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12B7A198" w:rsidR="00163CA6" w:rsidRPr="006F633C" w:rsidRDefault="004C00F4" w:rsidP="00727AE7">
            <w:pPr>
              <w:spacing w:line="276" w:lineRule="auto"/>
              <w:jc w:val="center"/>
              <w:rPr>
                <w:b/>
                <w:bCs/>
                <w:kern w:val="2"/>
                <w:szCs w:val="24"/>
              </w:rPr>
            </w:pPr>
            <w:r>
              <w:rPr>
                <w:b/>
                <w:bCs/>
                <w:kern w:val="2"/>
                <w:szCs w:val="24"/>
              </w:rPr>
              <w:t>Pasiūlymo forma</w:t>
            </w:r>
          </w:p>
        </w:tc>
      </w:tr>
      <w:tr w:rsidR="00163CA6" w:rsidRPr="006F633C" w14:paraId="46D6F16B" w14:textId="77777777" w:rsidTr="00EB6E4F">
        <w:trPr>
          <w:trHeight w:val="300"/>
        </w:trPr>
        <w:tc>
          <w:tcPr>
            <w:tcW w:w="2532" w:type="dxa"/>
          </w:tcPr>
          <w:p w14:paraId="51999951" w14:textId="5F67D489" w:rsidR="00163CA6" w:rsidRPr="006F633C" w:rsidRDefault="00163CA6" w:rsidP="00727AE7">
            <w:pPr>
              <w:spacing w:line="276" w:lineRule="auto"/>
              <w:jc w:val="center"/>
              <w:rPr>
                <w:b/>
                <w:bCs/>
                <w:kern w:val="2"/>
                <w:szCs w:val="24"/>
              </w:rPr>
            </w:pPr>
          </w:p>
        </w:tc>
        <w:tc>
          <w:tcPr>
            <w:tcW w:w="7003" w:type="dxa"/>
          </w:tcPr>
          <w:p w14:paraId="0C9B8F59" w14:textId="668AF073" w:rsidR="00163CA6" w:rsidRPr="006F633C" w:rsidRDefault="00163CA6" w:rsidP="00727AE7">
            <w:pPr>
              <w:spacing w:line="276" w:lineRule="auto"/>
              <w:jc w:val="center"/>
              <w:rPr>
                <w:b/>
                <w:bCs/>
                <w:kern w:val="2"/>
                <w:szCs w:val="24"/>
              </w:rPr>
            </w:pPr>
          </w:p>
        </w:tc>
      </w:tr>
      <w:tr w:rsidR="00163CA6" w:rsidRPr="006F633C" w14:paraId="4B2F44D2" w14:textId="77777777" w:rsidTr="00EB6E4F">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lastRenderedPageBreak/>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EB6E4F">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EB6E4F">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EB6E4F">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EB6E4F">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67CE" w14:textId="77777777" w:rsidR="002E56A7" w:rsidRDefault="002E56A7">
      <w:pPr>
        <w:rPr>
          <w:kern w:val="2"/>
          <w:sz w:val="22"/>
          <w:szCs w:val="22"/>
          <w:lang w:val="en-US"/>
        </w:rPr>
      </w:pPr>
      <w:r>
        <w:rPr>
          <w:kern w:val="2"/>
          <w:sz w:val="22"/>
          <w:szCs w:val="22"/>
          <w:lang w:val="en-US"/>
        </w:rPr>
        <w:separator/>
      </w:r>
    </w:p>
  </w:endnote>
  <w:endnote w:type="continuationSeparator" w:id="0">
    <w:p w14:paraId="377B1D5A" w14:textId="77777777" w:rsidR="002E56A7" w:rsidRDefault="002E56A7">
      <w:pPr>
        <w:rPr>
          <w:kern w:val="2"/>
          <w:sz w:val="22"/>
          <w:szCs w:val="22"/>
          <w:lang w:val="en-US"/>
        </w:rPr>
      </w:pPr>
      <w:r>
        <w:rPr>
          <w:kern w:val="2"/>
          <w:sz w:val="22"/>
          <w:szCs w:val="22"/>
          <w:lang w:val="en-US"/>
        </w:rPr>
        <w:continuationSeparator/>
      </w:r>
    </w:p>
  </w:endnote>
  <w:endnote w:type="continuationNotice" w:id="1">
    <w:p w14:paraId="73F69786" w14:textId="77777777" w:rsidR="002E56A7" w:rsidRDefault="002E56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4705" w14:textId="77777777" w:rsidR="002E56A7" w:rsidRDefault="002E56A7">
      <w:pPr>
        <w:rPr>
          <w:kern w:val="2"/>
          <w:sz w:val="22"/>
          <w:szCs w:val="22"/>
          <w:lang w:val="en-US"/>
        </w:rPr>
      </w:pPr>
      <w:r>
        <w:rPr>
          <w:kern w:val="2"/>
          <w:sz w:val="22"/>
          <w:szCs w:val="22"/>
          <w:lang w:val="en-US"/>
        </w:rPr>
        <w:separator/>
      </w:r>
    </w:p>
  </w:footnote>
  <w:footnote w:type="continuationSeparator" w:id="0">
    <w:p w14:paraId="74838EC4" w14:textId="77777777" w:rsidR="002E56A7" w:rsidRDefault="002E56A7">
      <w:pPr>
        <w:rPr>
          <w:kern w:val="2"/>
          <w:sz w:val="22"/>
          <w:szCs w:val="22"/>
          <w:lang w:val="en-US"/>
        </w:rPr>
      </w:pPr>
      <w:r>
        <w:rPr>
          <w:kern w:val="2"/>
          <w:sz w:val="22"/>
          <w:szCs w:val="22"/>
          <w:lang w:val="en-US"/>
        </w:rPr>
        <w:continuationSeparator/>
      </w:r>
    </w:p>
  </w:footnote>
  <w:footnote w:type="continuationNotice" w:id="1">
    <w:p w14:paraId="4CB656D4" w14:textId="77777777" w:rsidR="002E56A7" w:rsidRDefault="002E56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6B0DA9"/>
    <w:multiLevelType w:val="hybridMultilevel"/>
    <w:tmpl w:val="2A266E28"/>
    <w:lvl w:ilvl="0" w:tplc="8738D43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666980">
    <w:abstractNumId w:val="0"/>
  </w:num>
  <w:num w:numId="2" w16cid:durableId="1534658185">
    <w:abstractNumId w:val="2"/>
  </w:num>
  <w:num w:numId="3" w16cid:durableId="2095008132">
    <w:abstractNumId w:val="3"/>
  </w:num>
  <w:num w:numId="4" w16cid:durableId="21154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143F"/>
    <w:rsid w:val="000743C6"/>
    <w:rsid w:val="00083077"/>
    <w:rsid w:val="00090FAD"/>
    <w:rsid w:val="000C18DA"/>
    <w:rsid w:val="000E34FA"/>
    <w:rsid w:val="000E4012"/>
    <w:rsid w:val="0010114D"/>
    <w:rsid w:val="00106F5E"/>
    <w:rsid w:val="00150444"/>
    <w:rsid w:val="00153A74"/>
    <w:rsid w:val="00153D6E"/>
    <w:rsid w:val="00163CA6"/>
    <w:rsid w:val="001A6ABA"/>
    <w:rsid w:val="001C6BDF"/>
    <w:rsid w:val="00215D0F"/>
    <w:rsid w:val="00233F07"/>
    <w:rsid w:val="002626CB"/>
    <w:rsid w:val="00286E04"/>
    <w:rsid w:val="002A03FF"/>
    <w:rsid w:val="002A3C7E"/>
    <w:rsid w:val="002A402E"/>
    <w:rsid w:val="002A56D0"/>
    <w:rsid w:val="002B3903"/>
    <w:rsid w:val="002C3FF1"/>
    <w:rsid w:val="002E4527"/>
    <w:rsid w:val="002E56A7"/>
    <w:rsid w:val="00323328"/>
    <w:rsid w:val="003334F8"/>
    <w:rsid w:val="00356EAF"/>
    <w:rsid w:val="003A5C82"/>
    <w:rsid w:val="003A603B"/>
    <w:rsid w:val="003B074C"/>
    <w:rsid w:val="003D68A2"/>
    <w:rsid w:val="003E3601"/>
    <w:rsid w:val="00404E09"/>
    <w:rsid w:val="004129D9"/>
    <w:rsid w:val="00417893"/>
    <w:rsid w:val="0045489C"/>
    <w:rsid w:val="00464AD3"/>
    <w:rsid w:val="00467E68"/>
    <w:rsid w:val="00477297"/>
    <w:rsid w:val="004773F1"/>
    <w:rsid w:val="0048071A"/>
    <w:rsid w:val="004B15D3"/>
    <w:rsid w:val="004C00F4"/>
    <w:rsid w:val="004D6BDB"/>
    <w:rsid w:val="004F5C55"/>
    <w:rsid w:val="0052690F"/>
    <w:rsid w:val="005278AF"/>
    <w:rsid w:val="00534604"/>
    <w:rsid w:val="005433E1"/>
    <w:rsid w:val="00584E63"/>
    <w:rsid w:val="00584F66"/>
    <w:rsid w:val="005A2421"/>
    <w:rsid w:val="005A6C26"/>
    <w:rsid w:val="005C4788"/>
    <w:rsid w:val="005C6F48"/>
    <w:rsid w:val="005E59E9"/>
    <w:rsid w:val="005E73E5"/>
    <w:rsid w:val="005F0D7C"/>
    <w:rsid w:val="00631BA1"/>
    <w:rsid w:val="006440C4"/>
    <w:rsid w:val="006500C4"/>
    <w:rsid w:val="006912E0"/>
    <w:rsid w:val="006B1AF5"/>
    <w:rsid w:val="006B5A10"/>
    <w:rsid w:val="006D5B7C"/>
    <w:rsid w:val="006F633C"/>
    <w:rsid w:val="00703EC6"/>
    <w:rsid w:val="00727AE7"/>
    <w:rsid w:val="0073574E"/>
    <w:rsid w:val="007370EC"/>
    <w:rsid w:val="00740F20"/>
    <w:rsid w:val="007610CF"/>
    <w:rsid w:val="007632E9"/>
    <w:rsid w:val="00785880"/>
    <w:rsid w:val="007A1FF5"/>
    <w:rsid w:val="007C4AAD"/>
    <w:rsid w:val="007C64E7"/>
    <w:rsid w:val="007C658B"/>
    <w:rsid w:val="007C6772"/>
    <w:rsid w:val="007D4483"/>
    <w:rsid w:val="007E3340"/>
    <w:rsid w:val="007F0608"/>
    <w:rsid w:val="00802A60"/>
    <w:rsid w:val="008203BE"/>
    <w:rsid w:val="00854E22"/>
    <w:rsid w:val="00856290"/>
    <w:rsid w:val="00856B72"/>
    <w:rsid w:val="0089739C"/>
    <w:rsid w:val="008C1C95"/>
    <w:rsid w:val="008C7A17"/>
    <w:rsid w:val="008F0450"/>
    <w:rsid w:val="009174FC"/>
    <w:rsid w:val="00946700"/>
    <w:rsid w:val="009511CC"/>
    <w:rsid w:val="00960963"/>
    <w:rsid w:val="00962C24"/>
    <w:rsid w:val="00973AFC"/>
    <w:rsid w:val="009B5DBE"/>
    <w:rsid w:val="009B658C"/>
    <w:rsid w:val="009E0B10"/>
    <w:rsid w:val="00A2787A"/>
    <w:rsid w:val="00A3705B"/>
    <w:rsid w:val="00A53BA1"/>
    <w:rsid w:val="00A617AB"/>
    <w:rsid w:val="00A633F2"/>
    <w:rsid w:val="00A65044"/>
    <w:rsid w:val="00AA63EC"/>
    <w:rsid w:val="00AB7D01"/>
    <w:rsid w:val="00AE6EAA"/>
    <w:rsid w:val="00AF42BA"/>
    <w:rsid w:val="00B03C31"/>
    <w:rsid w:val="00B178C2"/>
    <w:rsid w:val="00B23AAC"/>
    <w:rsid w:val="00B3019A"/>
    <w:rsid w:val="00B3473D"/>
    <w:rsid w:val="00BA6EC3"/>
    <w:rsid w:val="00BC1C62"/>
    <w:rsid w:val="00BF331C"/>
    <w:rsid w:val="00BF3951"/>
    <w:rsid w:val="00C021FB"/>
    <w:rsid w:val="00C2280B"/>
    <w:rsid w:val="00C47533"/>
    <w:rsid w:val="00CB2821"/>
    <w:rsid w:val="00CD27E4"/>
    <w:rsid w:val="00CE055E"/>
    <w:rsid w:val="00CE5FED"/>
    <w:rsid w:val="00CF0ACC"/>
    <w:rsid w:val="00D00AB7"/>
    <w:rsid w:val="00D04140"/>
    <w:rsid w:val="00D05855"/>
    <w:rsid w:val="00D15C44"/>
    <w:rsid w:val="00D17B79"/>
    <w:rsid w:val="00D36151"/>
    <w:rsid w:val="00D57A59"/>
    <w:rsid w:val="00D97A72"/>
    <w:rsid w:val="00DB7939"/>
    <w:rsid w:val="00DD319A"/>
    <w:rsid w:val="00E123B6"/>
    <w:rsid w:val="00E23563"/>
    <w:rsid w:val="00E30B22"/>
    <w:rsid w:val="00E30B37"/>
    <w:rsid w:val="00E8321E"/>
    <w:rsid w:val="00EB6E4F"/>
    <w:rsid w:val="00F23113"/>
    <w:rsid w:val="00F23F1A"/>
    <w:rsid w:val="00F25F4D"/>
    <w:rsid w:val="00F34A67"/>
    <w:rsid w:val="00F41D3F"/>
    <w:rsid w:val="00F5131F"/>
    <w:rsid w:val="00F57443"/>
    <w:rsid w:val="00F95E5B"/>
    <w:rsid w:val="00FD104E"/>
    <w:rsid w:val="00FD3FAC"/>
    <w:rsid w:val="02C045D9"/>
    <w:rsid w:val="070C410E"/>
    <w:rsid w:val="198BB839"/>
    <w:rsid w:val="1BAD0C9F"/>
    <w:rsid w:val="286E376C"/>
    <w:rsid w:val="451B29D5"/>
    <w:rsid w:val="6BEBA175"/>
    <w:rsid w:val="733EBA02"/>
    <w:rsid w:val="77598322"/>
    <w:rsid w:val="7A44A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F7B4B26-CAD1-4B91-B2F5-B8E50BA9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019A"/>
    <w:pPr>
      <w:ind w:left="720"/>
      <w:contextualSpacing/>
    </w:pPr>
  </w:style>
  <w:style w:type="character" w:styleId="Hipersaitas">
    <w:name w:val="Hyperlink"/>
    <w:basedOn w:val="Numatytasispastraiposriftas"/>
    <w:unhideWhenUsed/>
    <w:rsid w:val="006500C4"/>
    <w:rPr>
      <w:color w:val="467886" w:themeColor="hyperlink"/>
      <w:u w:val="single"/>
    </w:rPr>
  </w:style>
  <w:style w:type="character" w:styleId="Neapdorotaspaminjimas">
    <w:name w:val="Unresolved Mention"/>
    <w:basedOn w:val="Numatytasispastraiposriftas"/>
    <w:uiPriority w:val="99"/>
    <w:semiHidden/>
    <w:unhideWhenUsed/>
    <w:rsid w:val="006500C4"/>
    <w:rPr>
      <w:color w:val="605E5C"/>
      <w:shd w:val="clear" w:color="auto" w:fill="E1DFDD"/>
    </w:rPr>
  </w:style>
  <w:style w:type="paragraph" w:styleId="Pataisymai">
    <w:name w:val="Revision"/>
    <w:hidden/>
    <w:semiHidden/>
    <w:rsid w:val="000743C6"/>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2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27192688">
      <w:bodyDiv w:val="1"/>
      <w:marLeft w:val="0"/>
      <w:marRight w:val="0"/>
      <w:marTop w:val="0"/>
      <w:marBottom w:val="0"/>
      <w:divBdr>
        <w:top w:val="none" w:sz="0" w:space="0" w:color="auto"/>
        <w:left w:val="none" w:sz="0" w:space="0" w:color="auto"/>
        <w:bottom w:val="none" w:sz="0" w:space="0" w:color="auto"/>
        <w:right w:val="none" w:sz="0" w:space="0" w:color="auto"/>
      </w:divBdr>
    </w:div>
    <w:div w:id="733629685">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5CC1CC92-7E30-43A4-834D-33F36014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12824</Words>
  <Characters>90810</Characters>
  <Application>Microsoft Office Word</Application>
  <DocSecurity>0</DocSecurity>
  <Lines>1740</Lines>
  <Paragraphs>595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3</cp:revision>
  <dcterms:created xsi:type="dcterms:W3CDTF">2025-12-22T12:08:00Z</dcterms:created>
  <dcterms:modified xsi:type="dcterms:W3CDTF">2025-12-22T12:08:00Z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TaxCatchAll">
    <vt:lpwstr/>
  </property>
  <property fmtid="{D5CDD505-2E9C-101B-9397-08002B2CF9AE}" pid="6" name="lcf76f155ced4ddcb4097134ff3c332f">
    <vt:lpwstr/>
  </property>
</Properties>
</file>