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608" w:type="dxa"/>
        <w:tblInd w:w="12333" w:type="dxa"/>
        <w:tblLook w:val="01E0" w:firstRow="1" w:lastRow="1" w:firstColumn="1" w:lastColumn="1" w:noHBand="0" w:noVBand="0"/>
      </w:tblPr>
      <w:tblGrid>
        <w:gridCol w:w="2608"/>
      </w:tblGrid>
      <w:tr w:rsidR="00C559D8" w14:paraId="18F599BD" w14:textId="77777777" w:rsidTr="004C07F2">
        <w:tc>
          <w:tcPr>
            <w:tcW w:w="2608" w:type="dxa"/>
            <w:hideMark/>
          </w:tcPr>
          <w:p w14:paraId="36EF64AA" w14:textId="593BDB25" w:rsidR="00C559D8" w:rsidRDefault="00C559D8" w:rsidP="00C559D8">
            <w:pPr>
              <w:widowControl w:val="0"/>
              <w:spacing w:line="276" w:lineRule="auto"/>
            </w:pPr>
            <w:r w:rsidRPr="009F50B8">
              <w:t xml:space="preserve">Projekto konkurso sąlygų aprašo </w:t>
            </w:r>
            <w:r>
              <w:t>7</w:t>
            </w:r>
            <w:r w:rsidRPr="009F50B8">
              <w:t xml:space="preserve"> priedas</w:t>
            </w:r>
          </w:p>
        </w:tc>
      </w:tr>
      <w:tr w:rsidR="00C559D8" w14:paraId="22B5933B" w14:textId="77777777" w:rsidTr="00C559D8">
        <w:trPr>
          <w:trHeight w:val="251"/>
        </w:trPr>
        <w:tc>
          <w:tcPr>
            <w:tcW w:w="2608" w:type="dxa"/>
          </w:tcPr>
          <w:p w14:paraId="2117A22E" w14:textId="790B3897" w:rsidR="00C559D8" w:rsidRPr="00F44A6C" w:rsidRDefault="00C559D8" w:rsidP="00C559D8">
            <w:pPr>
              <w:widowControl w:val="0"/>
              <w:spacing w:line="276" w:lineRule="auto"/>
              <w:ind w:right="234"/>
              <w:rPr>
                <w:b/>
                <w:bCs/>
              </w:rPr>
            </w:pPr>
          </w:p>
        </w:tc>
      </w:tr>
    </w:tbl>
    <w:p w14:paraId="24B50E59" w14:textId="77777777" w:rsidR="004C07F2" w:rsidRDefault="004C07F2" w:rsidP="004C07F2">
      <w:pPr>
        <w:spacing w:after="200" w:line="276" w:lineRule="auto"/>
        <w:jc w:val="center"/>
        <w:rPr>
          <w:b/>
          <w:bCs/>
        </w:rPr>
      </w:pPr>
      <w:r>
        <w:rPr>
          <w:b/>
          <w:bCs/>
        </w:rPr>
        <w:t>SPECIALISTŲ, KURIE BUS ATSAKINGI UŽ SUTARTIES VYKDYMĄ, SĄRAŠAS</w:t>
      </w:r>
    </w:p>
    <w:p w14:paraId="50F41FF5" w14:textId="68F7E9A2" w:rsidR="004C07F2" w:rsidRDefault="004C07F2" w:rsidP="004C07F2">
      <w:pPr>
        <w:tabs>
          <w:tab w:val="left" w:pos="709"/>
        </w:tabs>
        <w:jc w:val="both"/>
        <w:rPr>
          <w:bCs/>
          <w:i/>
          <w:iCs/>
          <w:sz w:val="20"/>
          <w:szCs w:val="20"/>
        </w:rPr>
      </w:pPr>
      <w:r>
        <w:rPr>
          <w:bCs/>
          <w:i/>
          <w:iCs/>
          <w:sz w:val="20"/>
          <w:szCs w:val="20"/>
        </w:rPr>
        <w:tab/>
      </w:r>
      <w:r>
        <w:rPr>
          <w:i/>
          <w:iCs/>
          <w:sz w:val="20"/>
          <w:szCs w:val="20"/>
        </w:rPr>
        <w:t xml:space="preserve">Vadovaujantis Viešųjų pirkimų tarnybos direktoriaus 2022 m. gruodžio 30 d. įsakymu Nr. 1S-240 patvirtintomis Pasiūlymo patikslinimo, papildymo ar paaiškinimo taisyklėmis, tiekėjas gali tikslinti tik pradinius kvalifikacijos duomenis (nepriklausomai, ar pateiktus su pasiūlymu ar </w:t>
      </w:r>
      <w:r w:rsidR="00410C46">
        <w:rPr>
          <w:i/>
          <w:iCs/>
          <w:sz w:val="20"/>
          <w:szCs w:val="20"/>
        </w:rPr>
        <w:t>p</w:t>
      </w:r>
      <w:r>
        <w:rPr>
          <w:i/>
          <w:iCs/>
          <w:sz w:val="20"/>
          <w:szCs w:val="20"/>
        </w:rPr>
        <w:t xml:space="preserve">erkančiosios organizacijos prašymu). Tai reiškia, kad jeigu tiekėjo pateikti pradiniai kvalifikacijos duomenys bus neaiškūs, netikslūs, į tokį tiekėją dėl kvalifikacijos patikslinimo (dėl to paties klausimo) </w:t>
      </w:r>
      <w:r w:rsidR="00410C46">
        <w:rPr>
          <w:i/>
          <w:iCs/>
          <w:sz w:val="20"/>
          <w:szCs w:val="20"/>
        </w:rPr>
        <w:t>p</w:t>
      </w:r>
      <w:r>
        <w:rPr>
          <w:i/>
          <w:iCs/>
          <w:sz w:val="20"/>
          <w:szCs w:val="20"/>
        </w:rPr>
        <w:t xml:space="preserve">erkančioji organizacija turi teisę kreiptis tik vieną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p w14:paraId="407AD99D" w14:textId="77777777" w:rsidR="004C07F2" w:rsidRDefault="004C07F2" w:rsidP="004C07F2">
      <w:pPr>
        <w:tabs>
          <w:tab w:val="left" w:pos="6425"/>
        </w:tabs>
        <w:ind w:firstLine="709"/>
        <w:jc w:val="both"/>
        <w:rPr>
          <w:bCs/>
          <w:i/>
          <w:iCs/>
          <w:sz w:val="20"/>
          <w:szCs w:val="20"/>
        </w:rPr>
      </w:pPr>
      <w:r>
        <w:rPr>
          <w:bCs/>
          <w:i/>
          <w:iCs/>
          <w:sz w:val="20"/>
          <w:szCs w:val="20"/>
        </w:rPr>
        <w:t>Taip pat atkreipiamas dėmesys, kad jeigu tiekėjo pradiniuose kvalifikacijos duomenyse nurodytas specialistas yra tiekėjo darbuotojas ir jis neatitinka pirkimo dokumentuose nustatyto kvalifikacinio reikalavimo, tokiu atveju laikoma, kad reikalavimo neatitinka pats tiekėjas, todėl reikalavimų neatitinkantį specialistą keisti į kitą, naują (pradiniuose kvalifikacijos duomenyse nenurodytą), paties tiekėjo darbuotoją, kuris tą reikalavimą atitiktų, tiekėjas negali. Vadovaujantis Pasiūlymų patikslinimo, papildymo ar paaiškinimo taisyklių 6 p., jei iš pasiūlyme pateiktų duomenų įmanoma nustatyti pasiūlymo neatitiktį pirkimo dokumentuose nustatytiems reikalavimams, dėl pasiūlymo patikslinimo į tiekėją nesikreipiama, o svarstoma dėl pasiūlymo atmetimo.</w:t>
      </w:r>
    </w:p>
    <w:p w14:paraId="43FB2D2F" w14:textId="0AF12759" w:rsidR="004C07F2" w:rsidRPr="005943EF" w:rsidRDefault="00B518C8" w:rsidP="00B518C8">
      <w:pPr>
        <w:tabs>
          <w:tab w:val="left" w:pos="6425"/>
        </w:tabs>
        <w:ind w:firstLine="709"/>
        <w:jc w:val="right"/>
        <w:rPr>
          <w:b/>
          <w:bCs/>
          <w:i/>
          <w:iCs/>
        </w:rPr>
      </w:pPr>
      <w:r w:rsidRPr="005943EF">
        <w:rPr>
          <w:b/>
          <w:bCs/>
          <w:i/>
          <w:iCs/>
          <w:highlight w:val="lightGray"/>
        </w:rPr>
        <w:t>1 lentelė</w:t>
      </w:r>
    </w:p>
    <w:tbl>
      <w:tblPr>
        <w:tblStyle w:val="Lentelstinklelis"/>
        <w:tblW w:w="14596" w:type="dxa"/>
        <w:tblInd w:w="0" w:type="dxa"/>
        <w:tblLook w:val="04A0" w:firstRow="1" w:lastRow="0" w:firstColumn="1" w:lastColumn="0" w:noHBand="0" w:noVBand="1"/>
      </w:tblPr>
      <w:tblGrid>
        <w:gridCol w:w="691"/>
        <w:gridCol w:w="2565"/>
        <w:gridCol w:w="2976"/>
        <w:gridCol w:w="4395"/>
        <w:gridCol w:w="3969"/>
      </w:tblGrid>
      <w:tr w:rsidR="00C2665F" w14:paraId="0FD7FF48" w14:textId="77777777" w:rsidTr="002320A2">
        <w:tc>
          <w:tcPr>
            <w:tcW w:w="6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601330D" w14:textId="08C1A830" w:rsidR="00C2665F" w:rsidRDefault="00C2665F" w:rsidP="00C2665F">
            <w:pPr>
              <w:tabs>
                <w:tab w:val="left" w:pos="700"/>
                <w:tab w:val="left" w:pos="900"/>
              </w:tabs>
              <w:jc w:val="center"/>
              <w:rPr>
                <w:b/>
                <w:sz w:val="20"/>
                <w:szCs w:val="20"/>
                <w:lang w:eastAsia="lt-LT"/>
              </w:rPr>
            </w:pPr>
            <w:r>
              <w:rPr>
                <w:b/>
                <w:sz w:val="20"/>
                <w:szCs w:val="20"/>
                <w:lang w:eastAsia="lt-LT"/>
              </w:rPr>
              <w:t>Eil. Nr.</w:t>
            </w:r>
          </w:p>
        </w:tc>
        <w:tc>
          <w:tcPr>
            <w:tcW w:w="2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103E6F" w14:textId="37EAB3A7" w:rsidR="00C2665F" w:rsidRDefault="00C2665F" w:rsidP="00C2665F">
            <w:pPr>
              <w:tabs>
                <w:tab w:val="left" w:pos="700"/>
                <w:tab w:val="left" w:pos="900"/>
              </w:tabs>
              <w:jc w:val="center"/>
              <w:rPr>
                <w:b/>
                <w:sz w:val="20"/>
                <w:szCs w:val="20"/>
                <w:lang w:eastAsia="lt-LT"/>
              </w:rPr>
            </w:pPr>
            <w:r>
              <w:rPr>
                <w:b/>
                <w:sz w:val="20"/>
                <w:szCs w:val="20"/>
                <w:lang w:eastAsia="lt-LT"/>
              </w:rPr>
              <w:t>Specialistas</w:t>
            </w:r>
          </w:p>
        </w:tc>
        <w:tc>
          <w:tcPr>
            <w:tcW w:w="29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37F174" w14:textId="61381152" w:rsidR="00C2665F" w:rsidRDefault="00C2665F" w:rsidP="00C2665F">
            <w:pPr>
              <w:tabs>
                <w:tab w:val="left" w:pos="700"/>
                <w:tab w:val="left" w:pos="900"/>
              </w:tabs>
              <w:jc w:val="center"/>
              <w:rPr>
                <w:b/>
                <w:sz w:val="20"/>
                <w:szCs w:val="20"/>
                <w:lang w:eastAsia="lt-LT"/>
              </w:rPr>
            </w:pPr>
            <w:r>
              <w:rPr>
                <w:b/>
                <w:sz w:val="20"/>
                <w:szCs w:val="20"/>
                <w:lang w:eastAsia="lt-LT"/>
              </w:rPr>
              <w:t>Specialisto vardas, pavardė</w:t>
            </w:r>
          </w:p>
        </w:tc>
        <w:tc>
          <w:tcPr>
            <w:tcW w:w="439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F97973" w14:textId="2929D40D" w:rsidR="00C2665F" w:rsidRPr="00550C3C" w:rsidRDefault="00C2665F" w:rsidP="00C2665F">
            <w:pPr>
              <w:jc w:val="center"/>
              <w:rPr>
                <w:b/>
                <w:bCs/>
                <w:sz w:val="20"/>
                <w:szCs w:val="20"/>
                <w:lang w:eastAsia="lt-LT"/>
              </w:rPr>
            </w:pPr>
            <w:r>
              <w:rPr>
                <w:b/>
                <w:bCs/>
                <w:sz w:val="20"/>
                <w:szCs w:val="20"/>
                <w:lang w:eastAsia="lt-LT"/>
              </w:rPr>
              <w:t xml:space="preserve">Kokiu pagrindu specialistas yra pasitelkiamas: </w:t>
            </w:r>
            <w:r>
              <w:rPr>
                <w:i/>
                <w:iCs/>
                <w:sz w:val="20"/>
                <w:szCs w:val="20"/>
                <w:lang w:eastAsia="lt-LT"/>
              </w:rPr>
              <w:t xml:space="preserve">nurodyti, ar specialistas </w:t>
            </w:r>
          </w:p>
          <w:p w14:paraId="615101F9" w14:textId="77777777" w:rsidR="00C2665F" w:rsidRDefault="00C2665F" w:rsidP="00C2665F">
            <w:pPr>
              <w:tabs>
                <w:tab w:val="left" w:pos="700"/>
                <w:tab w:val="left" w:pos="900"/>
              </w:tabs>
              <w:jc w:val="both"/>
              <w:rPr>
                <w:i/>
                <w:iCs/>
                <w:sz w:val="20"/>
                <w:szCs w:val="20"/>
                <w:lang w:eastAsia="lt-LT"/>
              </w:rPr>
            </w:pPr>
            <w:r>
              <w:rPr>
                <w:i/>
                <w:iCs/>
                <w:sz w:val="20"/>
                <w:szCs w:val="20"/>
                <w:lang w:eastAsia="lt-LT"/>
              </w:rPr>
              <w:t xml:space="preserve">1) yra įdarbintas tiekėjo ar ūkio subjekto, kurio pajėgumais remiamasi, įmonėje, </w:t>
            </w:r>
          </w:p>
          <w:p w14:paraId="6825AF44" w14:textId="77777777" w:rsidR="00C2665F" w:rsidRDefault="00C2665F" w:rsidP="00C2665F">
            <w:pPr>
              <w:tabs>
                <w:tab w:val="left" w:pos="700"/>
                <w:tab w:val="left" w:pos="900"/>
              </w:tabs>
              <w:jc w:val="both"/>
              <w:rPr>
                <w:i/>
                <w:iCs/>
                <w:sz w:val="20"/>
                <w:szCs w:val="20"/>
                <w:lang w:eastAsia="lt-LT"/>
              </w:rPr>
            </w:pPr>
            <w:r>
              <w:rPr>
                <w:i/>
                <w:iCs/>
                <w:sz w:val="20"/>
                <w:szCs w:val="20"/>
                <w:lang w:eastAsia="lt-LT"/>
              </w:rPr>
              <w:t xml:space="preserve">2) planuojamas įdarbinti laimėjus konkursą, </w:t>
            </w:r>
          </w:p>
          <w:p w14:paraId="7867043B" w14:textId="19BA8BB9" w:rsidR="00C2665F" w:rsidRDefault="00C2665F" w:rsidP="00C2665F">
            <w:pPr>
              <w:tabs>
                <w:tab w:val="left" w:pos="700"/>
                <w:tab w:val="left" w:pos="900"/>
              </w:tabs>
              <w:jc w:val="both"/>
              <w:rPr>
                <w:b/>
                <w:sz w:val="20"/>
                <w:szCs w:val="20"/>
                <w:lang w:eastAsia="lt-LT"/>
              </w:rPr>
            </w:pPr>
            <w:r>
              <w:rPr>
                <w:i/>
                <w:iCs/>
                <w:sz w:val="20"/>
                <w:szCs w:val="20"/>
                <w:lang w:eastAsia="lt-LT"/>
              </w:rPr>
              <w:t>3) yra pasitelkiamas kaip ūkio subjektas, kurio pajėgumais remiamasi.</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31A3935" w14:textId="358FAEE3" w:rsidR="00C2665F" w:rsidRDefault="00C2665F" w:rsidP="00EF4DC7">
            <w:pPr>
              <w:tabs>
                <w:tab w:val="left" w:pos="700"/>
                <w:tab w:val="left" w:pos="900"/>
              </w:tabs>
              <w:jc w:val="center"/>
              <w:rPr>
                <w:b/>
                <w:sz w:val="20"/>
                <w:szCs w:val="20"/>
                <w:lang w:eastAsia="lt-LT"/>
              </w:rPr>
            </w:pPr>
            <w:r>
              <w:rPr>
                <w:b/>
                <w:sz w:val="20"/>
                <w:szCs w:val="20"/>
                <w:lang w:eastAsia="lt-LT"/>
              </w:rPr>
              <w:t xml:space="preserve">Išsilavinimą </w:t>
            </w:r>
            <w:r w:rsidRPr="00C2665F">
              <w:rPr>
                <w:b/>
                <w:bCs/>
                <w:sz w:val="20"/>
                <w:szCs w:val="20"/>
              </w:rPr>
              <w:t xml:space="preserve">liudijančių diplomų / atestatų / sertifikatų </w:t>
            </w:r>
            <w:r>
              <w:rPr>
                <w:b/>
                <w:sz w:val="20"/>
                <w:szCs w:val="20"/>
                <w:lang w:eastAsia="lt-LT"/>
              </w:rPr>
              <w:t>numeris</w:t>
            </w:r>
          </w:p>
          <w:p w14:paraId="40115DC7" w14:textId="3209CC05" w:rsidR="00C2665F" w:rsidRDefault="00C2665F" w:rsidP="00EF4DC7">
            <w:pPr>
              <w:tabs>
                <w:tab w:val="left" w:pos="700"/>
                <w:tab w:val="left" w:pos="900"/>
              </w:tabs>
              <w:jc w:val="center"/>
              <w:rPr>
                <w:bCs/>
                <w:i/>
                <w:iCs/>
                <w:sz w:val="20"/>
                <w:szCs w:val="20"/>
                <w:lang w:eastAsia="lt-LT"/>
              </w:rPr>
            </w:pPr>
            <w:r>
              <w:rPr>
                <w:bCs/>
                <w:i/>
                <w:iCs/>
                <w:sz w:val="20"/>
                <w:szCs w:val="20"/>
                <w:lang w:eastAsia="lt-LT"/>
              </w:rPr>
              <w:t>(</w:t>
            </w:r>
            <w:r w:rsidR="000E2C29">
              <w:rPr>
                <w:bCs/>
                <w:i/>
                <w:iCs/>
                <w:sz w:val="20"/>
                <w:szCs w:val="20"/>
                <w:lang w:eastAsia="lt-LT"/>
              </w:rPr>
              <w:t xml:space="preserve">arba </w:t>
            </w:r>
            <w:r>
              <w:rPr>
                <w:bCs/>
                <w:i/>
                <w:iCs/>
                <w:sz w:val="20"/>
                <w:szCs w:val="20"/>
                <w:lang w:eastAsia="lt-LT"/>
              </w:rPr>
              <w:t>nuorodos į nacionalines duomenų bazes bet kurioje valstybėje narėje)</w:t>
            </w:r>
          </w:p>
        </w:tc>
      </w:tr>
      <w:tr w:rsidR="007F64C2" w14:paraId="1516D440" w14:textId="77777777" w:rsidTr="00B518C8">
        <w:tc>
          <w:tcPr>
            <w:tcW w:w="691" w:type="dxa"/>
            <w:tcBorders>
              <w:top w:val="single" w:sz="4" w:space="0" w:color="auto"/>
              <w:left w:val="single" w:sz="4" w:space="0" w:color="auto"/>
              <w:bottom w:val="single" w:sz="4" w:space="0" w:color="auto"/>
              <w:right w:val="single" w:sz="4" w:space="0" w:color="auto"/>
            </w:tcBorders>
            <w:hideMark/>
          </w:tcPr>
          <w:p w14:paraId="538FCC37" w14:textId="5C097D41" w:rsidR="007F64C2" w:rsidRDefault="003626AE" w:rsidP="007F64C2">
            <w:pPr>
              <w:tabs>
                <w:tab w:val="left" w:pos="700"/>
                <w:tab w:val="left" w:pos="900"/>
              </w:tabs>
              <w:jc w:val="center"/>
              <w:rPr>
                <w:bCs/>
                <w:sz w:val="20"/>
                <w:szCs w:val="20"/>
                <w:lang w:eastAsia="lt-LT"/>
              </w:rPr>
            </w:pPr>
            <w:r>
              <w:rPr>
                <w:bCs/>
                <w:sz w:val="20"/>
                <w:szCs w:val="20"/>
                <w:lang w:eastAsia="lt-LT"/>
              </w:rPr>
              <w:t>1</w:t>
            </w:r>
            <w:r w:rsidR="007F64C2">
              <w:rPr>
                <w:bCs/>
                <w:sz w:val="20"/>
                <w:szCs w:val="20"/>
                <w:lang w:eastAsia="lt-LT"/>
              </w:rPr>
              <w:t xml:space="preserve">. </w:t>
            </w:r>
          </w:p>
        </w:tc>
        <w:tc>
          <w:tcPr>
            <w:tcW w:w="2565" w:type="dxa"/>
            <w:tcBorders>
              <w:top w:val="single" w:sz="4" w:space="0" w:color="auto"/>
              <w:left w:val="single" w:sz="4" w:space="0" w:color="auto"/>
              <w:bottom w:val="single" w:sz="4" w:space="0" w:color="auto"/>
              <w:right w:val="single" w:sz="4" w:space="0" w:color="auto"/>
            </w:tcBorders>
          </w:tcPr>
          <w:p w14:paraId="4E9A3338" w14:textId="239BEB2A" w:rsidR="007F64C2" w:rsidRPr="003626AE" w:rsidRDefault="003626AE" w:rsidP="007F64C2">
            <w:pPr>
              <w:tabs>
                <w:tab w:val="left" w:pos="700"/>
                <w:tab w:val="left" w:pos="900"/>
              </w:tabs>
              <w:jc w:val="both"/>
              <w:rPr>
                <w:bCs/>
                <w:sz w:val="22"/>
                <w:szCs w:val="22"/>
                <w:lang w:eastAsia="lt-LT"/>
              </w:rPr>
            </w:pPr>
            <w:r w:rsidRPr="003626AE">
              <w:rPr>
                <w:bCs/>
                <w:sz w:val="22"/>
                <w:szCs w:val="22"/>
                <w:lang w:eastAsia="lt-LT"/>
              </w:rPr>
              <w:t xml:space="preserve">Projekto vadovas, turintis menų studijų krypčių grupės dizaino ir (ar) medijų meno, ir (ar) architektūros studijų krypčių aukštąjį universitetinį ar jam prilygintą išsilavinimą ir kuris per paskutinius 7 (septynerius) metus iki pasiūlymo pateikimo termino pabaigos turi būti vadovavęs bent 1 (vienos) parodos ir (ar) </w:t>
            </w:r>
            <w:r w:rsidRPr="003626AE">
              <w:rPr>
                <w:bCs/>
                <w:sz w:val="22"/>
                <w:szCs w:val="22"/>
                <w:lang w:eastAsia="lt-LT"/>
              </w:rPr>
              <w:lastRenderedPageBreak/>
              <w:t xml:space="preserve">ekspozicijos, ir (ar) muziejinės ekspozicijos* projekto parengimui. </w:t>
            </w:r>
          </w:p>
        </w:tc>
        <w:tc>
          <w:tcPr>
            <w:tcW w:w="2976" w:type="dxa"/>
            <w:tcBorders>
              <w:top w:val="single" w:sz="4" w:space="0" w:color="auto"/>
              <w:left w:val="single" w:sz="4" w:space="0" w:color="auto"/>
              <w:bottom w:val="single" w:sz="4" w:space="0" w:color="auto"/>
              <w:right w:val="single" w:sz="4" w:space="0" w:color="auto"/>
            </w:tcBorders>
          </w:tcPr>
          <w:p w14:paraId="4B5FCD14" w14:textId="4CABDC1E" w:rsidR="007F64C2" w:rsidRDefault="007F64C2" w:rsidP="007F64C2">
            <w:pPr>
              <w:tabs>
                <w:tab w:val="left" w:pos="700"/>
                <w:tab w:val="left" w:pos="900"/>
              </w:tabs>
              <w:jc w:val="center"/>
              <w:rPr>
                <w:bCs/>
                <w:sz w:val="20"/>
                <w:szCs w:val="20"/>
                <w:lang w:eastAsia="lt-LT"/>
              </w:rPr>
            </w:pPr>
            <w:r w:rsidRPr="00DB75B0">
              <w:rPr>
                <w:rFonts w:eastAsia="Calibri"/>
                <w:color w:val="4472C4" w:themeColor="accent1"/>
                <w:kern w:val="2"/>
                <w:sz w:val="22"/>
                <w:szCs w:val="22"/>
                <w:lang w:val="en-US"/>
                <w14:ligatures w14:val="standardContextual"/>
              </w:rPr>
              <w:lastRenderedPageBreak/>
              <w:t>[nurodyti</w:t>
            </w:r>
            <w:r>
              <w:rPr>
                <w:rFonts w:eastAsia="Calibri"/>
                <w:color w:val="4472C4" w:themeColor="accent1"/>
                <w:kern w:val="2"/>
                <w:sz w:val="22"/>
                <w:szCs w:val="22"/>
                <w:lang w:val="en-US"/>
                <w14:ligatures w14:val="standardContextual"/>
              </w:rPr>
              <w:t>]</w:t>
            </w:r>
          </w:p>
        </w:tc>
        <w:tc>
          <w:tcPr>
            <w:tcW w:w="4395" w:type="dxa"/>
            <w:tcBorders>
              <w:top w:val="single" w:sz="4" w:space="0" w:color="auto"/>
              <w:left w:val="single" w:sz="4" w:space="0" w:color="auto"/>
              <w:bottom w:val="single" w:sz="4" w:space="0" w:color="auto"/>
              <w:right w:val="single" w:sz="4" w:space="0" w:color="auto"/>
            </w:tcBorders>
          </w:tcPr>
          <w:p w14:paraId="354B6031" w14:textId="782855D1" w:rsidR="007F64C2" w:rsidRDefault="007F64C2" w:rsidP="007F64C2">
            <w:pPr>
              <w:tabs>
                <w:tab w:val="left" w:pos="700"/>
                <w:tab w:val="left" w:pos="900"/>
              </w:tabs>
              <w:jc w:val="center"/>
              <w:rPr>
                <w:b/>
                <w:lang w:eastAsia="lt-LT"/>
              </w:rPr>
            </w:pPr>
            <w:r w:rsidRPr="00DB75B0">
              <w:rPr>
                <w:rFonts w:eastAsia="Calibri"/>
                <w:color w:val="4472C4" w:themeColor="accent1"/>
                <w:kern w:val="2"/>
                <w:sz w:val="22"/>
                <w:szCs w:val="22"/>
                <w:lang w:val="en-US"/>
                <w14:ligatures w14:val="standardContextual"/>
              </w:rPr>
              <w:t>[nurodyti</w:t>
            </w:r>
            <w:r>
              <w:rPr>
                <w:rFonts w:eastAsia="Calibri"/>
                <w:color w:val="4472C4" w:themeColor="accent1"/>
                <w:kern w:val="2"/>
                <w:sz w:val="22"/>
                <w:szCs w:val="22"/>
                <w:lang w:val="en-US"/>
                <w14:ligatures w14:val="standardContextual"/>
              </w:rPr>
              <w:t>]</w:t>
            </w:r>
          </w:p>
        </w:tc>
        <w:tc>
          <w:tcPr>
            <w:tcW w:w="3969" w:type="dxa"/>
            <w:tcBorders>
              <w:top w:val="single" w:sz="4" w:space="0" w:color="auto"/>
              <w:left w:val="single" w:sz="4" w:space="0" w:color="auto"/>
              <w:bottom w:val="single" w:sz="4" w:space="0" w:color="auto"/>
              <w:right w:val="single" w:sz="4" w:space="0" w:color="auto"/>
            </w:tcBorders>
          </w:tcPr>
          <w:p w14:paraId="27B60F2B" w14:textId="50BF99DA" w:rsidR="007F64C2" w:rsidRDefault="007F64C2" w:rsidP="007F64C2">
            <w:pPr>
              <w:tabs>
                <w:tab w:val="left" w:pos="700"/>
                <w:tab w:val="left" w:pos="900"/>
              </w:tabs>
              <w:jc w:val="center"/>
              <w:rPr>
                <w:b/>
                <w:lang w:eastAsia="lt-LT"/>
              </w:rPr>
            </w:pPr>
            <w:r w:rsidRPr="00576413">
              <w:rPr>
                <w:rFonts w:eastAsia="Calibri"/>
                <w:color w:val="4472C4" w:themeColor="accent1"/>
                <w:kern w:val="2"/>
                <w:sz w:val="22"/>
                <w:szCs w:val="22"/>
                <w:lang w:val="en-US"/>
                <w14:ligatures w14:val="standardContextual"/>
              </w:rPr>
              <w:t>[nurodyti]</w:t>
            </w:r>
          </w:p>
        </w:tc>
      </w:tr>
      <w:tr w:rsidR="007F64C2" w14:paraId="0E37D5F0" w14:textId="77777777" w:rsidTr="00B518C8">
        <w:tc>
          <w:tcPr>
            <w:tcW w:w="691" w:type="dxa"/>
            <w:tcBorders>
              <w:top w:val="single" w:sz="4" w:space="0" w:color="auto"/>
              <w:left w:val="single" w:sz="4" w:space="0" w:color="auto"/>
              <w:bottom w:val="single" w:sz="4" w:space="0" w:color="auto"/>
              <w:right w:val="single" w:sz="4" w:space="0" w:color="auto"/>
            </w:tcBorders>
            <w:hideMark/>
          </w:tcPr>
          <w:p w14:paraId="27D95D1D" w14:textId="57C64DCA" w:rsidR="007F64C2" w:rsidRDefault="003626AE" w:rsidP="007F64C2">
            <w:pPr>
              <w:tabs>
                <w:tab w:val="left" w:pos="700"/>
                <w:tab w:val="left" w:pos="900"/>
              </w:tabs>
              <w:jc w:val="center"/>
              <w:rPr>
                <w:bCs/>
                <w:sz w:val="20"/>
                <w:szCs w:val="20"/>
                <w:lang w:eastAsia="lt-LT"/>
              </w:rPr>
            </w:pPr>
            <w:r>
              <w:rPr>
                <w:bCs/>
                <w:sz w:val="20"/>
                <w:szCs w:val="20"/>
                <w:lang w:eastAsia="lt-LT"/>
              </w:rPr>
              <w:t>2</w:t>
            </w:r>
            <w:r w:rsidR="007F64C2">
              <w:rPr>
                <w:bCs/>
                <w:sz w:val="20"/>
                <w:szCs w:val="20"/>
                <w:lang w:eastAsia="lt-LT"/>
              </w:rPr>
              <w:t>.</w:t>
            </w:r>
          </w:p>
        </w:tc>
        <w:tc>
          <w:tcPr>
            <w:tcW w:w="2565" w:type="dxa"/>
            <w:tcBorders>
              <w:top w:val="single" w:sz="4" w:space="0" w:color="auto"/>
              <w:left w:val="single" w:sz="4" w:space="0" w:color="auto"/>
              <w:bottom w:val="single" w:sz="4" w:space="0" w:color="auto"/>
              <w:right w:val="single" w:sz="4" w:space="0" w:color="auto"/>
            </w:tcBorders>
          </w:tcPr>
          <w:p w14:paraId="58D5EE69" w14:textId="54CDFFB5" w:rsidR="007F64C2" w:rsidRPr="00B518C8" w:rsidRDefault="007F64C2" w:rsidP="007F64C2">
            <w:pPr>
              <w:tabs>
                <w:tab w:val="left" w:pos="700"/>
                <w:tab w:val="left" w:pos="900"/>
              </w:tabs>
              <w:jc w:val="both"/>
              <w:rPr>
                <w:b/>
                <w:sz w:val="22"/>
                <w:szCs w:val="22"/>
                <w:lang w:eastAsia="lt-LT"/>
              </w:rPr>
            </w:pPr>
            <w:r w:rsidRPr="00B518C8">
              <w:rPr>
                <w:bCs/>
                <w:sz w:val="22"/>
                <w:szCs w:val="22"/>
              </w:rPr>
              <w:t>Specialistas, turintis humanitarinių mokslų studijų krypčių grupės istorijos studijų krypčių aukštąjį universitetinį ar jam prilygintą išsilavinimą</w:t>
            </w:r>
          </w:p>
        </w:tc>
        <w:tc>
          <w:tcPr>
            <w:tcW w:w="2976" w:type="dxa"/>
            <w:tcBorders>
              <w:top w:val="single" w:sz="4" w:space="0" w:color="auto"/>
              <w:left w:val="single" w:sz="4" w:space="0" w:color="auto"/>
              <w:bottom w:val="single" w:sz="4" w:space="0" w:color="auto"/>
              <w:right w:val="single" w:sz="4" w:space="0" w:color="auto"/>
            </w:tcBorders>
          </w:tcPr>
          <w:p w14:paraId="222819EC" w14:textId="3E713AD9" w:rsidR="007F64C2" w:rsidRDefault="007F64C2" w:rsidP="007F64C2">
            <w:pPr>
              <w:tabs>
                <w:tab w:val="left" w:pos="700"/>
                <w:tab w:val="left" w:pos="900"/>
              </w:tabs>
              <w:jc w:val="center"/>
              <w:rPr>
                <w:bCs/>
                <w:sz w:val="20"/>
                <w:szCs w:val="20"/>
                <w:lang w:eastAsia="lt-LT"/>
              </w:rPr>
            </w:pPr>
            <w:r w:rsidRPr="00DB75B0">
              <w:rPr>
                <w:rFonts w:eastAsia="Calibri"/>
                <w:color w:val="4472C4" w:themeColor="accent1"/>
                <w:kern w:val="2"/>
                <w:sz w:val="22"/>
                <w:szCs w:val="22"/>
                <w:lang w:val="en-US"/>
                <w14:ligatures w14:val="standardContextual"/>
              </w:rPr>
              <w:t>[nurodyti</w:t>
            </w:r>
            <w:r>
              <w:rPr>
                <w:rFonts w:eastAsia="Calibri"/>
                <w:color w:val="4472C4" w:themeColor="accent1"/>
                <w:kern w:val="2"/>
                <w:sz w:val="22"/>
                <w:szCs w:val="22"/>
                <w:lang w:val="en-US"/>
                <w14:ligatures w14:val="standardContextual"/>
              </w:rPr>
              <w:t>]</w:t>
            </w:r>
          </w:p>
        </w:tc>
        <w:tc>
          <w:tcPr>
            <w:tcW w:w="4395" w:type="dxa"/>
            <w:tcBorders>
              <w:top w:val="single" w:sz="4" w:space="0" w:color="auto"/>
              <w:left w:val="single" w:sz="4" w:space="0" w:color="auto"/>
              <w:bottom w:val="single" w:sz="4" w:space="0" w:color="auto"/>
              <w:right w:val="single" w:sz="4" w:space="0" w:color="auto"/>
            </w:tcBorders>
          </w:tcPr>
          <w:p w14:paraId="77773C29" w14:textId="18EB5D7E" w:rsidR="007F64C2" w:rsidRDefault="007F64C2" w:rsidP="007F64C2">
            <w:pPr>
              <w:tabs>
                <w:tab w:val="left" w:pos="700"/>
                <w:tab w:val="left" w:pos="900"/>
              </w:tabs>
              <w:jc w:val="center"/>
              <w:rPr>
                <w:b/>
                <w:lang w:eastAsia="lt-LT"/>
              </w:rPr>
            </w:pPr>
            <w:r w:rsidRPr="00DB75B0">
              <w:rPr>
                <w:rFonts w:eastAsia="Calibri"/>
                <w:color w:val="4472C4" w:themeColor="accent1"/>
                <w:kern w:val="2"/>
                <w:sz w:val="22"/>
                <w:szCs w:val="22"/>
                <w:lang w:val="en-US"/>
                <w14:ligatures w14:val="standardContextual"/>
              </w:rPr>
              <w:t>[nurodyti</w:t>
            </w:r>
            <w:r>
              <w:rPr>
                <w:rFonts w:eastAsia="Calibri"/>
                <w:color w:val="4472C4" w:themeColor="accent1"/>
                <w:kern w:val="2"/>
                <w:sz w:val="22"/>
                <w:szCs w:val="22"/>
                <w:lang w:val="en-US"/>
                <w14:ligatures w14:val="standardContextual"/>
              </w:rPr>
              <w:t>]</w:t>
            </w:r>
          </w:p>
        </w:tc>
        <w:tc>
          <w:tcPr>
            <w:tcW w:w="3969" w:type="dxa"/>
            <w:tcBorders>
              <w:top w:val="single" w:sz="4" w:space="0" w:color="auto"/>
              <w:left w:val="single" w:sz="4" w:space="0" w:color="auto"/>
              <w:bottom w:val="single" w:sz="4" w:space="0" w:color="auto"/>
              <w:right w:val="single" w:sz="4" w:space="0" w:color="auto"/>
            </w:tcBorders>
          </w:tcPr>
          <w:p w14:paraId="344BF166" w14:textId="617E1E75" w:rsidR="007F64C2" w:rsidRDefault="007F64C2" w:rsidP="007F64C2">
            <w:pPr>
              <w:tabs>
                <w:tab w:val="left" w:pos="700"/>
                <w:tab w:val="left" w:pos="900"/>
              </w:tabs>
              <w:jc w:val="center"/>
              <w:rPr>
                <w:b/>
                <w:lang w:eastAsia="lt-LT"/>
              </w:rPr>
            </w:pPr>
            <w:r w:rsidRPr="00576413">
              <w:rPr>
                <w:rFonts w:eastAsia="Calibri"/>
                <w:color w:val="4472C4" w:themeColor="accent1"/>
                <w:kern w:val="2"/>
                <w:sz w:val="22"/>
                <w:szCs w:val="22"/>
                <w:lang w:val="en-US"/>
                <w14:ligatures w14:val="standardContextual"/>
              </w:rPr>
              <w:t>[nurodyti]</w:t>
            </w:r>
          </w:p>
        </w:tc>
      </w:tr>
      <w:tr w:rsidR="007F64C2" w14:paraId="1A464D2B" w14:textId="77777777" w:rsidTr="00B518C8">
        <w:tc>
          <w:tcPr>
            <w:tcW w:w="691" w:type="dxa"/>
            <w:tcBorders>
              <w:top w:val="single" w:sz="4" w:space="0" w:color="auto"/>
              <w:left w:val="single" w:sz="4" w:space="0" w:color="auto"/>
              <w:bottom w:val="single" w:sz="4" w:space="0" w:color="auto"/>
              <w:right w:val="single" w:sz="4" w:space="0" w:color="auto"/>
            </w:tcBorders>
          </w:tcPr>
          <w:p w14:paraId="322F3DE7" w14:textId="1C81B00A" w:rsidR="007F64C2" w:rsidRDefault="003626AE" w:rsidP="007F64C2">
            <w:pPr>
              <w:tabs>
                <w:tab w:val="left" w:pos="700"/>
                <w:tab w:val="left" w:pos="900"/>
              </w:tabs>
              <w:jc w:val="center"/>
              <w:rPr>
                <w:bCs/>
                <w:sz w:val="20"/>
                <w:szCs w:val="20"/>
                <w:lang w:eastAsia="lt-LT"/>
              </w:rPr>
            </w:pPr>
            <w:r>
              <w:rPr>
                <w:bCs/>
                <w:sz w:val="20"/>
                <w:szCs w:val="20"/>
                <w:lang w:eastAsia="lt-LT"/>
              </w:rPr>
              <w:t>3.</w:t>
            </w:r>
          </w:p>
        </w:tc>
        <w:tc>
          <w:tcPr>
            <w:tcW w:w="2565" w:type="dxa"/>
            <w:tcBorders>
              <w:top w:val="single" w:sz="4" w:space="0" w:color="auto"/>
              <w:left w:val="single" w:sz="4" w:space="0" w:color="auto"/>
              <w:bottom w:val="single" w:sz="4" w:space="0" w:color="auto"/>
              <w:right w:val="single" w:sz="4" w:space="0" w:color="auto"/>
            </w:tcBorders>
          </w:tcPr>
          <w:p w14:paraId="596686AE" w14:textId="35C9F60B" w:rsidR="007F64C2" w:rsidRPr="00C2665F" w:rsidRDefault="007F64C2" w:rsidP="007F64C2">
            <w:pPr>
              <w:tabs>
                <w:tab w:val="left" w:pos="700"/>
                <w:tab w:val="left" w:pos="900"/>
              </w:tabs>
              <w:jc w:val="both"/>
              <w:rPr>
                <w:b/>
                <w:sz w:val="22"/>
                <w:szCs w:val="22"/>
                <w:lang w:eastAsia="lt-LT"/>
              </w:rPr>
            </w:pPr>
            <w:r w:rsidRPr="00C2665F">
              <w:rPr>
                <w:bCs/>
                <w:sz w:val="22"/>
                <w:szCs w:val="22"/>
              </w:rPr>
              <w:t>Specialistas, turintis informatikos mokslų studijų krypčių grupės informatikos studijų krypčių aukštąjį universitetinį ar jam prilygintą išsilavinimą</w:t>
            </w:r>
          </w:p>
        </w:tc>
        <w:tc>
          <w:tcPr>
            <w:tcW w:w="2976" w:type="dxa"/>
            <w:tcBorders>
              <w:top w:val="single" w:sz="4" w:space="0" w:color="auto"/>
              <w:left w:val="single" w:sz="4" w:space="0" w:color="auto"/>
              <w:bottom w:val="single" w:sz="4" w:space="0" w:color="auto"/>
              <w:right w:val="single" w:sz="4" w:space="0" w:color="auto"/>
            </w:tcBorders>
          </w:tcPr>
          <w:p w14:paraId="4D49B127" w14:textId="186E6944" w:rsidR="007F64C2" w:rsidRDefault="007F64C2" w:rsidP="007F64C2">
            <w:pPr>
              <w:tabs>
                <w:tab w:val="left" w:pos="700"/>
                <w:tab w:val="left" w:pos="900"/>
              </w:tabs>
              <w:jc w:val="center"/>
              <w:rPr>
                <w:bCs/>
                <w:sz w:val="20"/>
                <w:szCs w:val="20"/>
                <w:lang w:eastAsia="lt-LT"/>
              </w:rPr>
            </w:pPr>
            <w:r w:rsidRPr="00DB75B0">
              <w:rPr>
                <w:rFonts w:eastAsia="Calibri"/>
                <w:color w:val="4472C4" w:themeColor="accent1"/>
                <w:kern w:val="2"/>
                <w:sz w:val="22"/>
                <w:szCs w:val="22"/>
                <w:lang w:val="en-US"/>
                <w14:ligatures w14:val="standardContextual"/>
              </w:rPr>
              <w:t>[nurodyti</w:t>
            </w:r>
            <w:r>
              <w:rPr>
                <w:rFonts w:eastAsia="Calibri"/>
                <w:color w:val="4472C4" w:themeColor="accent1"/>
                <w:kern w:val="2"/>
                <w:sz w:val="22"/>
                <w:szCs w:val="22"/>
                <w:lang w:val="en-US"/>
                <w14:ligatures w14:val="standardContextual"/>
              </w:rPr>
              <w:t>]</w:t>
            </w:r>
          </w:p>
        </w:tc>
        <w:tc>
          <w:tcPr>
            <w:tcW w:w="4395" w:type="dxa"/>
            <w:tcBorders>
              <w:top w:val="single" w:sz="4" w:space="0" w:color="auto"/>
              <w:left w:val="single" w:sz="4" w:space="0" w:color="auto"/>
              <w:bottom w:val="single" w:sz="4" w:space="0" w:color="auto"/>
              <w:right w:val="single" w:sz="4" w:space="0" w:color="auto"/>
            </w:tcBorders>
          </w:tcPr>
          <w:p w14:paraId="1F1E0D3F" w14:textId="5EC91BE9" w:rsidR="007F64C2" w:rsidRDefault="007F64C2" w:rsidP="007F64C2">
            <w:pPr>
              <w:tabs>
                <w:tab w:val="left" w:pos="700"/>
                <w:tab w:val="left" w:pos="900"/>
              </w:tabs>
              <w:jc w:val="center"/>
              <w:rPr>
                <w:b/>
                <w:lang w:eastAsia="lt-LT"/>
              </w:rPr>
            </w:pPr>
            <w:r w:rsidRPr="00DB75B0">
              <w:rPr>
                <w:rFonts w:eastAsia="Calibri"/>
                <w:color w:val="4472C4" w:themeColor="accent1"/>
                <w:kern w:val="2"/>
                <w:sz w:val="22"/>
                <w:szCs w:val="22"/>
                <w:lang w:val="en-US"/>
                <w14:ligatures w14:val="standardContextual"/>
              </w:rPr>
              <w:t>[nurodyti</w:t>
            </w:r>
            <w:r>
              <w:rPr>
                <w:rFonts w:eastAsia="Calibri"/>
                <w:color w:val="4472C4" w:themeColor="accent1"/>
                <w:kern w:val="2"/>
                <w:sz w:val="22"/>
                <w:szCs w:val="22"/>
                <w:lang w:val="en-US"/>
                <w14:ligatures w14:val="standardContextual"/>
              </w:rPr>
              <w:t>]</w:t>
            </w:r>
          </w:p>
        </w:tc>
        <w:tc>
          <w:tcPr>
            <w:tcW w:w="3969" w:type="dxa"/>
            <w:tcBorders>
              <w:top w:val="single" w:sz="4" w:space="0" w:color="auto"/>
              <w:left w:val="single" w:sz="4" w:space="0" w:color="auto"/>
              <w:bottom w:val="single" w:sz="4" w:space="0" w:color="auto"/>
              <w:right w:val="single" w:sz="4" w:space="0" w:color="auto"/>
            </w:tcBorders>
          </w:tcPr>
          <w:p w14:paraId="5EEEE8D3" w14:textId="3E634C51" w:rsidR="007F64C2" w:rsidRDefault="007F64C2" w:rsidP="007F64C2">
            <w:pPr>
              <w:tabs>
                <w:tab w:val="left" w:pos="700"/>
                <w:tab w:val="left" w:pos="900"/>
              </w:tabs>
              <w:jc w:val="center"/>
              <w:rPr>
                <w:b/>
                <w:lang w:eastAsia="lt-LT"/>
              </w:rPr>
            </w:pPr>
            <w:r w:rsidRPr="00576413">
              <w:rPr>
                <w:rFonts w:eastAsia="Calibri"/>
                <w:color w:val="4472C4" w:themeColor="accent1"/>
                <w:kern w:val="2"/>
                <w:sz w:val="22"/>
                <w:szCs w:val="22"/>
                <w:lang w:val="en-US"/>
                <w14:ligatures w14:val="standardContextual"/>
              </w:rPr>
              <w:t>[nurodyti]</w:t>
            </w:r>
          </w:p>
        </w:tc>
      </w:tr>
    </w:tbl>
    <w:p w14:paraId="6D8EEF83" w14:textId="3364D248" w:rsidR="00C4415A" w:rsidRDefault="00C4415A" w:rsidP="00C4415A">
      <w:pPr>
        <w:pStyle w:val="Sraopastraipa"/>
        <w:widowControl w:val="0"/>
        <w:tabs>
          <w:tab w:val="left" w:pos="316"/>
          <w:tab w:val="left" w:pos="851"/>
        </w:tabs>
        <w:ind w:left="709"/>
        <w:jc w:val="both"/>
        <w:rPr>
          <w:bCs/>
          <w:i/>
          <w:iCs/>
        </w:rPr>
      </w:pPr>
      <w:r>
        <w:rPr>
          <w:bCs/>
          <w:i/>
          <w:iCs/>
        </w:rPr>
        <w:t>Pastabos:</w:t>
      </w:r>
    </w:p>
    <w:p w14:paraId="05D2810D" w14:textId="6BAFA6FF" w:rsidR="00EF4DC7" w:rsidRPr="00EF4DC7" w:rsidRDefault="00C4415A" w:rsidP="00EF4DC7">
      <w:pPr>
        <w:pStyle w:val="Sraopastraipa"/>
        <w:widowControl w:val="0"/>
        <w:numPr>
          <w:ilvl w:val="0"/>
          <w:numId w:val="1"/>
        </w:numPr>
        <w:tabs>
          <w:tab w:val="left" w:pos="316"/>
          <w:tab w:val="left" w:pos="851"/>
        </w:tabs>
        <w:ind w:left="0" w:firstLine="709"/>
        <w:jc w:val="both"/>
        <w:rPr>
          <w:bCs/>
          <w:i/>
          <w:iCs/>
        </w:rPr>
      </w:pPr>
      <w:r>
        <w:rPr>
          <w:bCs/>
          <w:i/>
          <w:iCs/>
        </w:rPr>
        <w:t>j</w:t>
      </w:r>
      <w:r w:rsidR="00EF4DC7" w:rsidRPr="00EF4DC7">
        <w:rPr>
          <w:bCs/>
          <w:i/>
          <w:iCs/>
        </w:rPr>
        <w:t xml:space="preserve">ei kvalifikacija yra grindžiama nurodant specialistą, kuris nėra tiekėjo, </w:t>
      </w:r>
      <w:r w:rsidR="00EF4DC7" w:rsidRPr="00EF4DC7">
        <w:rPr>
          <w:bCs/>
          <w:i/>
        </w:rPr>
        <w:t>kito ūkio subjekt</w:t>
      </w:r>
      <w:r w:rsidR="00EF4DC7" w:rsidRPr="00EF4DC7">
        <w:rPr>
          <w:bCs/>
          <w:i/>
          <w:iCs/>
        </w:rPr>
        <w:t>o, kurio pajėgumais remiamasi, darbuotojas, tačiau yra ketinamas įdarbinti, jei pasiūlymas bus pripažintas laimėjusiu, tokiu atveju specialistas turi būti nurodytas pasiūlyme kaip kvazisubtiekėjas.</w:t>
      </w:r>
    </w:p>
    <w:p w14:paraId="04D13C66" w14:textId="77777777" w:rsidR="005943EF" w:rsidRPr="005943EF" w:rsidRDefault="005943EF" w:rsidP="00EF4DC7">
      <w:pPr>
        <w:widowControl w:val="0"/>
        <w:numPr>
          <w:ilvl w:val="0"/>
          <w:numId w:val="1"/>
        </w:numPr>
        <w:tabs>
          <w:tab w:val="left" w:pos="316"/>
          <w:tab w:val="left" w:pos="851"/>
        </w:tabs>
        <w:ind w:left="0" w:firstLine="709"/>
        <w:jc w:val="both"/>
        <w:rPr>
          <w:i/>
        </w:rPr>
      </w:pPr>
      <w:r w:rsidRPr="006409F7">
        <w:rPr>
          <w:i/>
          <w:iCs/>
        </w:rPr>
        <w:t xml:space="preserve">Perkančioji organizacija nereikalauja pateikti specialistų dokumentų, patvirtinančių atitiktį kvalifikacijos reikalavimams, jeigu </w:t>
      </w:r>
      <w:r>
        <w:rPr>
          <w:i/>
          <w:iCs/>
        </w:rPr>
        <w:t>p</w:t>
      </w:r>
      <w:r w:rsidRPr="006409F7">
        <w:rPr>
          <w:i/>
          <w:iCs/>
        </w:rPr>
        <w:t xml:space="preserve">erkančioji organizacija gali susipažinti su šiais dokumentais ar informacija tiesiogiai ir neatlygintinai prisijungusi prie nacionalinių duomenų bazių bet kurioje valstybėje narėje. Šiuos duomenis viešai prieinamose bet kurios valstybės narės duomenų bazėse po dokumentų pagal EBVPD pateikimo pasitikrina, užfiksuoja ir išsaugo pati </w:t>
      </w:r>
      <w:r>
        <w:rPr>
          <w:i/>
          <w:iCs/>
        </w:rPr>
        <w:t>p</w:t>
      </w:r>
      <w:r w:rsidRPr="006409F7">
        <w:rPr>
          <w:i/>
          <w:iCs/>
        </w:rPr>
        <w:t xml:space="preserve">erkančioji organizacija. Esant aplinkybėms, dėl kurių Perkančioji organizacija negali pati pasitikrinti, užfiksuoti ir išsaugoti viešai prieinamose duomenų bazėse nurodytų duomenų  (pvz., duomenų bazė neveikia, duomenų bazėje nėra duomenų apie tiekėjo specialistų sąraše nurodytą siūlomą specialistą ar pan.), </w:t>
      </w:r>
      <w:r>
        <w:rPr>
          <w:i/>
          <w:iCs/>
        </w:rPr>
        <w:t>p</w:t>
      </w:r>
      <w:r w:rsidRPr="006409F7">
        <w:rPr>
          <w:i/>
          <w:iCs/>
        </w:rPr>
        <w:t>erkančioji organizacija turi teisę kreiptis į tiekėją dėl atitiktį patvirtinančių dokumentų pateikimo</w:t>
      </w:r>
      <w:r>
        <w:rPr>
          <w:i/>
          <w:iCs/>
        </w:rPr>
        <w:t>.</w:t>
      </w:r>
    </w:p>
    <w:p w14:paraId="3392EF3E" w14:textId="087B7F59" w:rsidR="00531A15" w:rsidRDefault="00531A15" w:rsidP="00EF4DC7">
      <w:pPr>
        <w:widowControl w:val="0"/>
        <w:numPr>
          <w:ilvl w:val="0"/>
          <w:numId w:val="1"/>
        </w:numPr>
        <w:tabs>
          <w:tab w:val="left" w:pos="316"/>
          <w:tab w:val="left" w:pos="851"/>
        </w:tabs>
        <w:ind w:left="0" w:firstLine="709"/>
        <w:jc w:val="both"/>
        <w:rPr>
          <w:i/>
        </w:rPr>
      </w:pPr>
      <w:r>
        <w:rPr>
          <w:i/>
        </w:rPr>
        <w:t>Paslaugas teikti / vykdyti galės tik nustatytus kvalifikacijos reikalavimus atitinkantys specialistai.</w:t>
      </w:r>
    </w:p>
    <w:p w14:paraId="26F0E4EF" w14:textId="77777777" w:rsidR="00531A15" w:rsidRDefault="00531A15" w:rsidP="00EF4DC7">
      <w:pPr>
        <w:widowControl w:val="0"/>
        <w:numPr>
          <w:ilvl w:val="0"/>
          <w:numId w:val="1"/>
        </w:numPr>
        <w:tabs>
          <w:tab w:val="left" w:pos="316"/>
          <w:tab w:val="left" w:pos="851"/>
        </w:tabs>
        <w:ind w:left="0" w:firstLine="709"/>
        <w:jc w:val="both"/>
        <w:rPr>
          <w:i/>
        </w:rPr>
      </w:pPr>
      <w:r>
        <w:rPr>
          <w:i/>
          <w:color w:val="000000" w:themeColor="text1"/>
        </w:rPr>
        <w:t>Iškilus abejonių dėl nurodytos informacijos, perkančioji organizacija, turi teisę pareikalauti tiekėjo pateikti nurodytą informaciją patvirtinančius dokumentus.</w:t>
      </w:r>
    </w:p>
    <w:p w14:paraId="5E441E02" w14:textId="4696DC90" w:rsidR="002320A2" w:rsidRPr="005943EF" w:rsidRDefault="005943EF" w:rsidP="005943EF">
      <w:pPr>
        <w:pStyle w:val="Sraopastraipa"/>
        <w:tabs>
          <w:tab w:val="left" w:pos="6425"/>
        </w:tabs>
        <w:jc w:val="right"/>
        <w:rPr>
          <w:b/>
          <w:bCs/>
          <w:i/>
          <w:iCs/>
        </w:rPr>
      </w:pPr>
      <w:r w:rsidRPr="005943EF">
        <w:rPr>
          <w:b/>
          <w:bCs/>
          <w:i/>
          <w:iCs/>
          <w:highlight w:val="lightGray"/>
        </w:rPr>
        <w:t>2 lentelė</w:t>
      </w:r>
    </w:p>
    <w:tbl>
      <w:tblPr>
        <w:tblW w:w="14601" w:type="dxa"/>
        <w:tblInd w:w="-5" w:type="dxa"/>
        <w:tblLayout w:type="fixed"/>
        <w:tblCellMar>
          <w:left w:w="10" w:type="dxa"/>
          <w:right w:w="10" w:type="dxa"/>
        </w:tblCellMar>
        <w:tblLook w:val="04A0" w:firstRow="1" w:lastRow="0" w:firstColumn="1" w:lastColumn="0" w:noHBand="0" w:noVBand="1"/>
      </w:tblPr>
      <w:tblGrid>
        <w:gridCol w:w="567"/>
        <w:gridCol w:w="2694"/>
        <w:gridCol w:w="4110"/>
        <w:gridCol w:w="4111"/>
        <w:gridCol w:w="3119"/>
      </w:tblGrid>
      <w:tr w:rsidR="00F45780" w14:paraId="616B7706" w14:textId="77777777" w:rsidTr="00F45780">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hideMark/>
          </w:tcPr>
          <w:p w14:paraId="0C0B81FF" w14:textId="77777777" w:rsidR="00F45780" w:rsidRPr="00FE25AA" w:rsidRDefault="00F45780">
            <w:pPr>
              <w:shd w:val="clear" w:color="auto" w:fill="FFFFFF" w:themeFill="background1"/>
              <w:tabs>
                <w:tab w:val="left" w:pos="851"/>
              </w:tabs>
              <w:spacing w:line="256" w:lineRule="auto"/>
              <w:jc w:val="center"/>
              <w:rPr>
                <w:rFonts w:eastAsia="Calibri"/>
                <w:b/>
                <w:bCs/>
                <w:i/>
                <w:iCs/>
                <w:kern w:val="2"/>
                <w:sz w:val="20"/>
                <w:szCs w:val="20"/>
                <w:lang w:val="en-US"/>
                <w14:ligatures w14:val="standardContextual"/>
              </w:rPr>
            </w:pPr>
            <w:r w:rsidRPr="00FE25AA">
              <w:rPr>
                <w:b/>
                <w:bCs/>
                <w:i/>
                <w:iCs/>
                <w:kern w:val="2"/>
                <w:sz w:val="20"/>
                <w:szCs w:val="20"/>
                <w:lang w:val="en-US"/>
                <w14:ligatures w14:val="standardContextual"/>
              </w:rPr>
              <w:t>Eil. Nr.</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hideMark/>
          </w:tcPr>
          <w:p w14:paraId="3086DCEB" w14:textId="40D1F9B0" w:rsidR="00F45780" w:rsidRPr="005943EF" w:rsidRDefault="00F45780">
            <w:pPr>
              <w:shd w:val="clear" w:color="auto" w:fill="FFFFFF" w:themeFill="background1"/>
              <w:tabs>
                <w:tab w:val="left" w:pos="851"/>
              </w:tabs>
              <w:spacing w:line="256" w:lineRule="auto"/>
              <w:jc w:val="center"/>
              <w:rPr>
                <w:rFonts w:eastAsia="Calibri"/>
                <w:b/>
                <w:bCs/>
                <w:i/>
                <w:iCs/>
                <w:kern w:val="2"/>
                <w:sz w:val="20"/>
                <w:szCs w:val="20"/>
                <w14:ligatures w14:val="standardContextual"/>
              </w:rPr>
            </w:pPr>
            <w:r>
              <w:rPr>
                <w:rFonts w:eastAsia="Calibri"/>
                <w:b/>
                <w:i/>
                <w:iCs/>
                <w:kern w:val="2"/>
                <w:sz w:val="20"/>
                <w:szCs w:val="20"/>
                <w14:ligatures w14:val="standardContextual"/>
              </w:rPr>
              <w:t>Parodos ir (ar) e</w:t>
            </w:r>
            <w:r w:rsidRPr="005943EF">
              <w:rPr>
                <w:rFonts w:eastAsia="Calibri"/>
                <w:b/>
                <w:i/>
                <w:iCs/>
                <w:kern w:val="2"/>
                <w:sz w:val="20"/>
                <w:szCs w:val="20"/>
                <w14:ligatures w14:val="standardContextual"/>
              </w:rPr>
              <w:t>kspozicijos</w:t>
            </w:r>
            <w:r>
              <w:rPr>
                <w:rFonts w:eastAsia="Calibri"/>
                <w:b/>
                <w:i/>
                <w:iCs/>
                <w:kern w:val="2"/>
                <w:sz w:val="20"/>
                <w:szCs w:val="20"/>
                <w14:ligatures w14:val="standardContextual"/>
              </w:rPr>
              <w:t>, ir</w:t>
            </w:r>
            <w:r w:rsidRPr="005943EF">
              <w:rPr>
                <w:rFonts w:eastAsia="Calibri"/>
                <w:b/>
                <w:i/>
                <w:iCs/>
                <w:kern w:val="2"/>
                <w:sz w:val="20"/>
                <w:szCs w:val="20"/>
                <w14:ligatures w14:val="standardContextual"/>
              </w:rPr>
              <w:t xml:space="preserve"> </w:t>
            </w:r>
            <w:r>
              <w:rPr>
                <w:rFonts w:eastAsia="Calibri"/>
                <w:b/>
                <w:i/>
                <w:iCs/>
                <w:kern w:val="2"/>
                <w:sz w:val="20"/>
                <w:szCs w:val="20"/>
                <w14:ligatures w14:val="standardContextual"/>
              </w:rPr>
              <w:t>(</w:t>
            </w:r>
            <w:r w:rsidRPr="005943EF">
              <w:rPr>
                <w:rFonts w:eastAsia="Calibri"/>
                <w:b/>
                <w:i/>
                <w:iCs/>
                <w:kern w:val="2"/>
                <w:sz w:val="20"/>
                <w:szCs w:val="20"/>
                <w14:ligatures w14:val="standardContextual"/>
              </w:rPr>
              <w:t>ar</w:t>
            </w:r>
            <w:r>
              <w:rPr>
                <w:rFonts w:eastAsia="Calibri"/>
                <w:b/>
                <w:i/>
                <w:iCs/>
                <w:kern w:val="2"/>
                <w:sz w:val="20"/>
                <w:szCs w:val="20"/>
                <w14:ligatures w14:val="standardContextual"/>
              </w:rPr>
              <w:t>)</w:t>
            </w:r>
            <w:r w:rsidRPr="005943EF">
              <w:rPr>
                <w:rFonts w:eastAsia="Calibri"/>
                <w:b/>
                <w:i/>
                <w:iCs/>
                <w:kern w:val="2"/>
                <w:sz w:val="20"/>
                <w:szCs w:val="20"/>
                <w14:ligatures w14:val="standardContextual"/>
              </w:rPr>
              <w:t xml:space="preserve"> muziejinės ekspozicijos</w:t>
            </w:r>
            <w:r w:rsidR="00DC0D8A">
              <w:rPr>
                <w:rFonts w:eastAsia="Calibri"/>
                <w:b/>
                <w:i/>
                <w:iCs/>
                <w:kern w:val="2"/>
                <w:sz w:val="20"/>
                <w:szCs w:val="20"/>
                <w14:ligatures w14:val="standardContextual"/>
              </w:rPr>
              <w:t>*</w:t>
            </w:r>
            <w:r w:rsidRPr="005943EF">
              <w:rPr>
                <w:rFonts w:eastAsia="Calibri"/>
                <w:b/>
                <w:i/>
                <w:iCs/>
                <w:kern w:val="2"/>
                <w:sz w:val="20"/>
                <w:szCs w:val="20"/>
                <w14:ligatures w14:val="standardContextual"/>
              </w:rPr>
              <w:t xml:space="preserve"> sutarties (projekto), kurios vykdyme dalyvavo specialistas, pavadinimas, data ir Nr.</w:t>
            </w:r>
            <w:r w:rsidRPr="005943EF">
              <w:rPr>
                <w:b/>
                <w:bCs/>
                <w:kern w:val="2"/>
                <w:sz w:val="20"/>
                <w:szCs w:val="20"/>
                <w:vertAlign w:val="superscript"/>
                <w14:ligatures w14:val="standardContextual"/>
              </w:rPr>
              <w:t xml:space="preserve"> </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6A54A9D3" w14:textId="77777777" w:rsidR="00F45780" w:rsidRPr="005943EF" w:rsidRDefault="00F45780">
            <w:pPr>
              <w:shd w:val="clear" w:color="auto" w:fill="FFFFFF" w:themeFill="background1"/>
              <w:tabs>
                <w:tab w:val="left" w:pos="851"/>
              </w:tabs>
              <w:spacing w:line="256" w:lineRule="auto"/>
              <w:jc w:val="center"/>
              <w:rPr>
                <w:rFonts w:eastAsia="Calibri"/>
                <w:b/>
                <w:bCs/>
                <w:i/>
                <w:iCs/>
                <w:kern w:val="2"/>
                <w:sz w:val="20"/>
                <w:szCs w:val="20"/>
                <w14:ligatures w14:val="standardContextual"/>
              </w:rPr>
            </w:pPr>
            <w:r w:rsidRPr="005943EF">
              <w:rPr>
                <w:b/>
                <w:bCs/>
                <w:i/>
                <w:iCs/>
                <w:kern w:val="2"/>
                <w:sz w:val="20"/>
                <w:szCs w:val="20"/>
                <w14:ligatures w14:val="standardContextual"/>
              </w:rPr>
              <w:t xml:space="preserve">Trumpas sutarties </w:t>
            </w:r>
            <w:r w:rsidRPr="005943EF">
              <w:rPr>
                <w:rFonts w:eastAsia="Calibri"/>
                <w:b/>
                <w:i/>
                <w:iCs/>
                <w:kern w:val="2"/>
                <w:sz w:val="20"/>
                <w:szCs w:val="20"/>
                <w14:ligatures w14:val="standardContextual"/>
              </w:rPr>
              <w:t xml:space="preserve">(projekto) </w:t>
            </w:r>
            <w:r w:rsidRPr="005943EF">
              <w:rPr>
                <w:b/>
                <w:bCs/>
                <w:i/>
                <w:iCs/>
                <w:kern w:val="2"/>
                <w:sz w:val="20"/>
                <w:szCs w:val="20"/>
                <w14:ligatures w14:val="standardContextual"/>
              </w:rPr>
              <w:t>aprašymas (nurodomas suteiktų paslaugų aprašymas)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hideMark/>
          </w:tcPr>
          <w:p w14:paraId="2B6E58C1" w14:textId="47FCB815" w:rsidR="00F45780" w:rsidRPr="00F45780" w:rsidRDefault="00F45780" w:rsidP="00F45780">
            <w:pPr>
              <w:spacing w:line="256" w:lineRule="auto"/>
              <w:jc w:val="center"/>
              <w:rPr>
                <w:b/>
                <w:i/>
                <w:iCs/>
                <w:kern w:val="2"/>
                <w:sz w:val="20"/>
                <w:szCs w:val="20"/>
                <w14:ligatures w14:val="standardContextual"/>
              </w:rPr>
            </w:pPr>
            <w:r w:rsidRPr="005943EF">
              <w:rPr>
                <w:rFonts w:asciiTheme="majorBidi" w:hAnsiTheme="majorBidi" w:cstheme="majorBidi"/>
                <w:b/>
                <w:bCs/>
                <w:i/>
                <w:iCs/>
                <w:kern w:val="2"/>
                <w:sz w:val="20"/>
                <w:szCs w:val="20"/>
                <w14:ligatures w14:val="standardContextual"/>
              </w:rPr>
              <w:t xml:space="preserve">Specialisto vaidmuo, darbo pobūdis sutartyje </w:t>
            </w:r>
            <w:r w:rsidRPr="005943EF">
              <w:rPr>
                <w:b/>
                <w:bCs/>
                <w:i/>
                <w:iCs/>
                <w:kern w:val="2"/>
                <w:sz w:val="20"/>
                <w:szCs w:val="20"/>
                <w14:ligatures w14:val="standardContextual"/>
              </w:rPr>
              <w:t>(projekte)</w:t>
            </w:r>
            <w:r w:rsidRPr="005943EF">
              <w:rPr>
                <w:rFonts w:asciiTheme="majorBidi" w:hAnsiTheme="majorBidi" w:cstheme="majorBidi"/>
                <w:b/>
                <w:bCs/>
                <w:i/>
                <w:iCs/>
                <w:kern w:val="2"/>
                <w:sz w:val="20"/>
                <w:szCs w:val="20"/>
                <w14:ligatures w14:val="standardContextual"/>
              </w:rPr>
              <w:t xml:space="preserve">, </w:t>
            </w:r>
            <w:r w:rsidRPr="005943EF">
              <w:rPr>
                <w:b/>
                <w:i/>
                <w:iCs/>
                <w:kern w:val="2"/>
                <w:sz w:val="20"/>
                <w:szCs w:val="20"/>
                <w14:ligatures w14:val="standardContextual"/>
              </w:rPr>
              <w:t>pagrindinės veiklos, atsakomybės</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434FA4A0" w14:textId="77777777" w:rsidR="00F45780" w:rsidRPr="005943EF" w:rsidRDefault="00F45780">
            <w:pPr>
              <w:shd w:val="clear" w:color="auto" w:fill="FFFFFF" w:themeFill="background1"/>
              <w:tabs>
                <w:tab w:val="left" w:pos="851"/>
              </w:tabs>
              <w:spacing w:line="256" w:lineRule="auto"/>
              <w:jc w:val="center"/>
              <w:rPr>
                <w:b/>
                <w:bCs/>
                <w:i/>
                <w:iCs/>
                <w:kern w:val="2"/>
                <w:sz w:val="20"/>
                <w:szCs w:val="20"/>
                <w14:ligatures w14:val="standardContextual"/>
              </w:rPr>
            </w:pPr>
            <w:r w:rsidRPr="005943EF">
              <w:rPr>
                <w:b/>
                <w:bCs/>
                <w:i/>
                <w:iCs/>
                <w:kern w:val="2"/>
                <w:sz w:val="20"/>
                <w:szCs w:val="20"/>
                <w14:ligatures w14:val="standardContextual"/>
              </w:rPr>
              <w:t>Užsakovas, jo aktualūs kontaktiniai duomenys (tel. Nr., el. pašto adresas) pateiktai informacijai patikrinti</w:t>
            </w:r>
          </w:p>
        </w:tc>
      </w:tr>
      <w:tr w:rsidR="00F45780" w14:paraId="0757DA40" w14:textId="77777777" w:rsidTr="00F45780">
        <w:trPr>
          <w:trHeight w:val="2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2C20668" w14:textId="4B2DAB44" w:rsidR="00F45780" w:rsidRPr="00FE25AA" w:rsidRDefault="00F45780">
            <w:pPr>
              <w:shd w:val="clear" w:color="auto" w:fill="FFFFFF" w:themeFill="background1"/>
              <w:spacing w:line="256" w:lineRule="auto"/>
              <w:ind w:left="360" w:hanging="360"/>
              <w:jc w:val="center"/>
              <w:rPr>
                <w:rFonts w:eastAsia="Calibri"/>
                <w:i/>
                <w:iCs/>
                <w:kern w:val="2"/>
                <w:sz w:val="16"/>
                <w:szCs w:val="16"/>
                <w:lang w:val="en-US" w:bidi="en-US"/>
                <w14:ligatures w14:val="standardContextual"/>
              </w:rPr>
            </w:pPr>
            <w:r>
              <w:rPr>
                <w:rFonts w:eastAsia="Calibri"/>
                <w:i/>
                <w:iCs/>
                <w:kern w:val="2"/>
                <w:sz w:val="16"/>
                <w:szCs w:val="16"/>
                <w:lang w:val="en-US" w:bidi="en-US"/>
                <w14:ligatures w14:val="standardContextual"/>
              </w:rPr>
              <w:t>1</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7CACD5" w14:textId="3210268C" w:rsidR="00F45780" w:rsidRPr="00FE25AA" w:rsidRDefault="00F45780">
            <w:pPr>
              <w:shd w:val="clear" w:color="auto" w:fill="FFFFFF" w:themeFill="background1"/>
              <w:tabs>
                <w:tab w:val="left" w:pos="851"/>
              </w:tabs>
              <w:spacing w:line="256" w:lineRule="auto"/>
              <w:jc w:val="center"/>
              <w:rPr>
                <w:rFonts w:eastAsia="Calibri"/>
                <w:i/>
                <w:iCs/>
                <w:kern w:val="2"/>
                <w:sz w:val="16"/>
                <w:szCs w:val="16"/>
                <w:lang w:val="en-US"/>
                <w14:ligatures w14:val="standardContextual"/>
              </w:rPr>
            </w:pPr>
            <w:r>
              <w:rPr>
                <w:rFonts w:eastAsia="Calibri"/>
                <w:i/>
                <w:iCs/>
                <w:kern w:val="2"/>
                <w:sz w:val="16"/>
                <w:szCs w:val="16"/>
                <w:lang w:val="en-US"/>
                <w14:ligatures w14:val="standardContextual"/>
              </w:rPr>
              <w:t>2</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876943" w14:textId="7217F952" w:rsidR="00F45780" w:rsidRPr="00FE25AA" w:rsidRDefault="00F45780">
            <w:pPr>
              <w:shd w:val="clear" w:color="auto" w:fill="FFFFFF" w:themeFill="background1"/>
              <w:tabs>
                <w:tab w:val="left" w:pos="851"/>
              </w:tabs>
              <w:spacing w:line="256" w:lineRule="auto"/>
              <w:jc w:val="center"/>
              <w:rPr>
                <w:rFonts w:eastAsia="Calibri"/>
                <w:i/>
                <w:iCs/>
                <w:kern w:val="2"/>
                <w:sz w:val="16"/>
                <w:szCs w:val="16"/>
                <w:lang w:val="en-US"/>
                <w14:ligatures w14:val="standardContextual"/>
              </w:rPr>
            </w:pPr>
            <w:r>
              <w:rPr>
                <w:rFonts w:eastAsia="Calibri"/>
                <w:i/>
                <w:iCs/>
                <w:kern w:val="2"/>
                <w:sz w:val="16"/>
                <w:szCs w:val="16"/>
                <w:lang w:val="en-US"/>
                <w14:ligatures w14:val="standardContextual"/>
              </w:rPr>
              <w:t>3</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DDF4A8" w14:textId="1CC4AA2A" w:rsidR="00F45780" w:rsidRPr="00FE25AA" w:rsidRDefault="00F45780">
            <w:pPr>
              <w:shd w:val="clear" w:color="auto" w:fill="FFFFFF" w:themeFill="background1"/>
              <w:tabs>
                <w:tab w:val="left" w:pos="851"/>
              </w:tabs>
              <w:spacing w:line="256" w:lineRule="auto"/>
              <w:jc w:val="center"/>
              <w:rPr>
                <w:rFonts w:eastAsia="Calibri"/>
                <w:i/>
                <w:iCs/>
                <w:kern w:val="2"/>
                <w:sz w:val="16"/>
                <w:szCs w:val="16"/>
                <w:lang w:val="en-US"/>
                <w14:ligatures w14:val="standardContextual"/>
              </w:rPr>
            </w:pPr>
            <w:r>
              <w:rPr>
                <w:rFonts w:eastAsia="Calibri"/>
                <w:i/>
                <w:iCs/>
                <w:kern w:val="2"/>
                <w:sz w:val="16"/>
                <w:szCs w:val="16"/>
                <w:lang w:val="en-US"/>
                <w14:ligatures w14:val="standardContextual"/>
              </w:rPr>
              <w:t>4</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FF75D1" w14:textId="3FC0CBF9" w:rsidR="00F45780" w:rsidRPr="00FE25AA" w:rsidRDefault="00F45780">
            <w:pPr>
              <w:shd w:val="clear" w:color="auto" w:fill="FFFFFF" w:themeFill="background1"/>
              <w:spacing w:line="256" w:lineRule="auto"/>
              <w:jc w:val="center"/>
              <w:rPr>
                <w:rFonts w:eastAsia="Calibri"/>
                <w:i/>
                <w:iCs/>
                <w:kern w:val="2"/>
                <w:sz w:val="16"/>
                <w:szCs w:val="16"/>
                <w:lang w:val="en-US"/>
                <w14:ligatures w14:val="standardContextual"/>
              </w:rPr>
            </w:pPr>
            <w:r>
              <w:rPr>
                <w:rFonts w:eastAsia="Calibri"/>
                <w:i/>
                <w:iCs/>
                <w:kern w:val="2"/>
                <w:sz w:val="16"/>
                <w:szCs w:val="16"/>
                <w:lang w:val="en-US"/>
                <w14:ligatures w14:val="standardContextual"/>
              </w:rPr>
              <w:t>5</w:t>
            </w:r>
          </w:p>
        </w:tc>
      </w:tr>
      <w:tr w:rsidR="00FE25AA" w14:paraId="38C93A10" w14:textId="77777777" w:rsidTr="00F51D9E">
        <w:trPr>
          <w:trHeight w:val="20"/>
        </w:trPr>
        <w:tc>
          <w:tcPr>
            <w:tcW w:w="1460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8964B07" w14:textId="3CE4AFA9" w:rsidR="00FE25AA" w:rsidRDefault="00DC0D8A" w:rsidP="00783B6B">
            <w:pPr>
              <w:spacing w:line="256" w:lineRule="auto"/>
              <w:jc w:val="center"/>
              <w:rPr>
                <w:rFonts w:eastAsia="Calibri"/>
                <w:kern w:val="2"/>
                <w:sz w:val="22"/>
                <w:szCs w:val="22"/>
                <w:lang w:val="en-US"/>
                <w14:ligatures w14:val="standardContextual"/>
              </w:rPr>
            </w:pPr>
            <w:r w:rsidRPr="00DC0D8A">
              <w:rPr>
                <w:b/>
                <w:bCs/>
                <w:sz w:val="20"/>
                <w:szCs w:val="20"/>
              </w:rPr>
              <w:lastRenderedPageBreak/>
              <w:t xml:space="preserve">Projekto vadovas, turintis </w:t>
            </w:r>
            <w:r w:rsidRPr="00DC0D8A">
              <w:rPr>
                <w:b/>
                <w:bCs/>
                <w:color w:val="000000"/>
                <w:sz w:val="20"/>
                <w:szCs w:val="20"/>
              </w:rPr>
              <w:t>menų studijų krypčių grupės dizaino ir (ar) medijų meno, ir (ar) architektūros</w:t>
            </w:r>
            <w:r w:rsidRPr="00DC0D8A">
              <w:rPr>
                <w:sz w:val="20"/>
                <w:szCs w:val="20"/>
              </w:rPr>
              <w:t xml:space="preserve"> </w:t>
            </w:r>
            <w:r w:rsidRPr="00DC0D8A">
              <w:rPr>
                <w:color w:val="000000"/>
                <w:sz w:val="20"/>
                <w:szCs w:val="20"/>
              </w:rPr>
              <w:t>studijų krypčių aukštąjį universitetinį ar jam prilygintą išsilavinimą</w:t>
            </w:r>
            <w:r w:rsidRPr="00DC0D8A">
              <w:rPr>
                <w:b/>
                <w:bCs/>
                <w:sz w:val="20"/>
                <w:szCs w:val="20"/>
              </w:rPr>
              <w:t xml:space="preserve"> </w:t>
            </w:r>
            <w:r w:rsidRPr="00DC0D8A">
              <w:rPr>
                <w:sz w:val="20"/>
                <w:szCs w:val="20"/>
              </w:rPr>
              <w:t xml:space="preserve">ir </w:t>
            </w:r>
            <w:bookmarkStart w:id="0" w:name="_Hlk215580152"/>
            <w:r w:rsidRPr="00DC0D8A">
              <w:rPr>
                <w:sz w:val="20"/>
                <w:szCs w:val="20"/>
              </w:rPr>
              <w:t>kuris per paskutinius 7 (septynerius) metus iki pasiūlymo pateikimo termino pabaigos turi būti vadovavęs bent 1 (vienos) parodos ir (ar) ekspozicijos, ir (ar) muziejinės ekspozicijos* projekto parengimui</w:t>
            </w:r>
            <w:bookmarkEnd w:id="0"/>
            <w:r w:rsidRPr="00DC0D8A">
              <w:rPr>
                <w:rFonts w:eastAsia="Calibri"/>
                <w:kern w:val="2"/>
                <w:sz w:val="20"/>
                <w:szCs w:val="20"/>
                <w:lang w:val="en-US"/>
                <w14:ligatures w14:val="standardContextual"/>
              </w:rPr>
              <w:t xml:space="preserve"> </w:t>
            </w:r>
            <w:r w:rsidR="00783B6B" w:rsidRPr="00DC0D8A">
              <w:rPr>
                <w:rFonts w:eastAsia="Calibri"/>
                <w:kern w:val="2"/>
                <w:sz w:val="20"/>
                <w:szCs w:val="20"/>
                <w:lang w:val="en-US"/>
                <w14:ligatures w14:val="standardContextual"/>
              </w:rPr>
              <w:t>(</w:t>
            </w:r>
            <w:r w:rsidR="00783B6B" w:rsidRPr="00DC0D8A">
              <w:rPr>
                <w:rFonts w:eastAsia="Calibri"/>
                <w:i/>
                <w:iCs/>
                <w:kern w:val="2"/>
                <w:sz w:val="20"/>
                <w:szCs w:val="20"/>
                <w:lang w:val="en-US"/>
                <w14:ligatures w14:val="standardContextual"/>
              </w:rPr>
              <w:t>nurodytas 1 lentelės 1 pozicijoje</w:t>
            </w:r>
            <w:r w:rsidR="00783B6B" w:rsidRPr="00DC0D8A">
              <w:rPr>
                <w:rFonts w:eastAsia="Calibri"/>
                <w:kern w:val="2"/>
                <w:sz w:val="20"/>
                <w:szCs w:val="20"/>
                <w:lang w:val="en-US"/>
                <w14:ligatures w14:val="standardContextual"/>
              </w:rPr>
              <w:t>) –</w:t>
            </w:r>
            <w:r w:rsidR="00783B6B">
              <w:rPr>
                <w:rFonts w:eastAsia="Calibri"/>
                <w:kern w:val="2"/>
                <w:sz w:val="22"/>
                <w:szCs w:val="22"/>
                <w:lang w:val="en-US"/>
                <w14:ligatures w14:val="standardContextual"/>
              </w:rPr>
              <w:t xml:space="preserve"> </w:t>
            </w:r>
            <w:r w:rsidR="00783B6B" w:rsidRPr="00DC0D8A">
              <w:rPr>
                <w:rFonts w:eastAsia="Calibri"/>
                <w:b/>
                <w:bCs/>
                <w:color w:val="4472C4" w:themeColor="accent1"/>
                <w:kern w:val="2"/>
                <w:lang w:val="en-US"/>
                <w14:ligatures w14:val="standardContextual"/>
              </w:rPr>
              <w:t>[nurodyti s</w:t>
            </w:r>
            <w:r w:rsidR="00783B6B" w:rsidRPr="00DC0D8A">
              <w:rPr>
                <w:b/>
                <w:bCs/>
                <w:color w:val="4472C4" w:themeColor="accent1"/>
                <w:lang w:eastAsia="lt-LT"/>
              </w:rPr>
              <w:t>pecialisto vardas, pavardė</w:t>
            </w:r>
            <w:r w:rsidR="007F64C2" w:rsidRPr="00DC0D8A">
              <w:rPr>
                <w:b/>
                <w:bCs/>
                <w:color w:val="4472C4" w:themeColor="accent1"/>
                <w:lang w:eastAsia="lt-LT"/>
              </w:rPr>
              <w:t>]</w:t>
            </w:r>
          </w:p>
        </w:tc>
      </w:tr>
      <w:tr w:rsidR="00F45780" w14:paraId="785C3138" w14:textId="77777777" w:rsidTr="005805C8">
        <w:trPr>
          <w:trHeight w:val="2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865154D" w14:textId="6A659656" w:rsidR="00F45780" w:rsidRDefault="00F45780">
            <w:pPr>
              <w:spacing w:line="256" w:lineRule="auto"/>
              <w:ind w:left="360" w:hanging="360"/>
              <w:rPr>
                <w:rFonts w:eastAsia="Calibri"/>
                <w:kern w:val="2"/>
                <w:sz w:val="22"/>
                <w:szCs w:val="22"/>
                <w:lang w:val="en-US" w:bidi="en-US"/>
                <w14:ligatures w14:val="standardContextual"/>
              </w:rPr>
            </w:pPr>
            <w:r>
              <w:rPr>
                <w:rFonts w:eastAsia="Calibri"/>
                <w:kern w:val="2"/>
                <w:sz w:val="22"/>
                <w:szCs w:val="22"/>
                <w:lang w:val="en-US" w:bidi="en-US"/>
                <w14:ligatures w14:val="standardContextual"/>
              </w:rPr>
              <w:t xml:space="preserve">1. </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EEF1C8" w14:textId="77777777" w:rsidR="00F45780" w:rsidRDefault="00F45780">
            <w:pPr>
              <w:tabs>
                <w:tab w:val="left" w:pos="851"/>
              </w:tabs>
              <w:spacing w:line="256" w:lineRule="auto"/>
              <w:rPr>
                <w:rFonts w:eastAsia="Calibri"/>
                <w:kern w:val="2"/>
                <w:sz w:val="22"/>
                <w:szCs w:val="22"/>
                <w:lang w:val="en-US"/>
                <w14:ligatures w14:val="standardContextual"/>
              </w:rPr>
            </w:pP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5FD3F6" w14:textId="77777777" w:rsidR="00F45780" w:rsidRDefault="00F45780">
            <w:pPr>
              <w:tabs>
                <w:tab w:val="left" w:pos="851"/>
              </w:tabs>
              <w:spacing w:line="256" w:lineRule="auto"/>
              <w:rPr>
                <w:rFonts w:eastAsia="Calibri"/>
                <w:kern w:val="2"/>
                <w:sz w:val="22"/>
                <w:szCs w:val="22"/>
                <w:lang w:val="en-US"/>
                <w14:ligatures w14:val="standardContextual"/>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053403C" w14:textId="77777777" w:rsidR="00F45780" w:rsidRDefault="00F45780">
            <w:pPr>
              <w:tabs>
                <w:tab w:val="left" w:pos="851"/>
              </w:tabs>
              <w:spacing w:line="256" w:lineRule="auto"/>
              <w:rPr>
                <w:rFonts w:eastAsia="Calibri"/>
                <w:kern w:val="2"/>
                <w:sz w:val="22"/>
                <w:szCs w:val="22"/>
                <w:lang w:val="en-US"/>
                <w14:ligatures w14:val="standardContextual"/>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D41CA8" w14:textId="77777777" w:rsidR="00F45780" w:rsidRDefault="00F45780">
            <w:pPr>
              <w:spacing w:line="256" w:lineRule="auto"/>
              <w:rPr>
                <w:rFonts w:eastAsia="Calibri"/>
                <w:kern w:val="2"/>
                <w:sz w:val="22"/>
                <w:szCs w:val="22"/>
                <w:lang w:val="en-US"/>
                <w14:ligatures w14:val="standardContextual"/>
              </w:rPr>
            </w:pPr>
          </w:p>
        </w:tc>
      </w:tr>
      <w:tr w:rsidR="00F45780" w14:paraId="15021F29" w14:textId="77777777" w:rsidTr="005805C8">
        <w:trPr>
          <w:trHeight w:val="2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BAFE1DC" w14:textId="21661D9B" w:rsidR="00F45780" w:rsidRDefault="00F45780">
            <w:pPr>
              <w:spacing w:line="256" w:lineRule="auto"/>
              <w:ind w:left="360" w:hanging="360"/>
              <w:rPr>
                <w:rFonts w:eastAsia="Calibri"/>
                <w:kern w:val="2"/>
                <w:sz w:val="22"/>
                <w:szCs w:val="22"/>
                <w:lang w:val="en-US" w:bidi="en-US"/>
                <w14:ligatures w14:val="standardContextual"/>
              </w:rPr>
            </w:pPr>
            <w:r>
              <w:rPr>
                <w:rFonts w:eastAsia="Calibri"/>
                <w:kern w:val="2"/>
                <w:sz w:val="22"/>
                <w:szCs w:val="22"/>
                <w:lang w:val="en-US" w:bidi="en-US"/>
                <w14:ligatures w14:val="standardContextual"/>
              </w:rPr>
              <w:t>…</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578A4DD" w14:textId="77777777" w:rsidR="00F45780" w:rsidRDefault="00F45780">
            <w:pPr>
              <w:tabs>
                <w:tab w:val="left" w:pos="851"/>
              </w:tabs>
              <w:spacing w:line="256" w:lineRule="auto"/>
              <w:rPr>
                <w:rFonts w:eastAsia="Calibri"/>
                <w:kern w:val="2"/>
                <w:sz w:val="22"/>
                <w:szCs w:val="22"/>
                <w:lang w:val="en-US"/>
                <w14:ligatures w14:val="standardContextual"/>
              </w:rPr>
            </w:pP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599A83" w14:textId="77777777" w:rsidR="00F45780" w:rsidRDefault="00F45780">
            <w:pPr>
              <w:tabs>
                <w:tab w:val="left" w:pos="851"/>
              </w:tabs>
              <w:spacing w:line="256" w:lineRule="auto"/>
              <w:rPr>
                <w:rFonts w:eastAsia="Calibri"/>
                <w:kern w:val="2"/>
                <w:sz w:val="22"/>
                <w:szCs w:val="22"/>
                <w:lang w:val="en-US"/>
                <w14:ligatures w14:val="standardContextual"/>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896077" w14:textId="77777777" w:rsidR="00F45780" w:rsidRDefault="00F45780">
            <w:pPr>
              <w:tabs>
                <w:tab w:val="left" w:pos="851"/>
              </w:tabs>
              <w:spacing w:line="256" w:lineRule="auto"/>
              <w:rPr>
                <w:rFonts w:eastAsia="Calibri"/>
                <w:kern w:val="2"/>
                <w:sz w:val="22"/>
                <w:szCs w:val="22"/>
                <w:lang w:val="en-US"/>
                <w14:ligatures w14:val="standardContextual"/>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469D02" w14:textId="77777777" w:rsidR="00F45780" w:rsidRDefault="00F45780">
            <w:pPr>
              <w:spacing w:line="256" w:lineRule="auto"/>
              <w:rPr>
                <w:rFonts w:eastAsia="Calibri"/>
                <w:kern w:val="2"/>
                <w:sz w:val="22"/>
                <w:szCs w:val="22"/>
                <w:lang w:val="en-US"/>
                <w14:ligatures w14:val="standardContextual"/>
              </w:rPr>
            </w:pPr>
          </w:p>
        </w:tc>
      </w:tr>
    </w:tbl>
    <w:p w14:paraId="00209890" w14:textId="3D3A74CE" w:rsidR="00F657C9" w:rsidRDefault="00F657C9" w:rsidP="00F657C9">
      <w:pPr>
        <w:pStyle w:val="Puslapioinaostekstas"/>
        <w:ind w:firstLine="709"/>
        <w:rPr>
          <w:i/>
          <w:iCs/>
          <w:sz w:val="22"/>
          <w:szCs w:val="22"/>
        </w:rPr>
      </w:pPr>
      <w:r w:rsidRPr="00F657C9">
        <w:rPr>
          <w:i/>
          <w:iCs/>
          <w:sz w:val="22"/>
          <w:szCs w:val="22"/>
        </w:rPr>
        <w:t>Jeigu pasitelkiamas specialistas nėra tiekėjo darbuotojas, kartu su pasiūlymų turi būti pateikiamas specialisto sutikimas, ketinimų protokolas, sutartis arba kitas dokumentas, sudarytas iki pasiūlymų pateikimo termino pabaigos, įrodantis, kad specialisto ištekliai tiekėjui laimėjus konkursą ir pasirašius viešojo pirkimo sutartį bus prieinami.</w:t>
      </w:r>
      <w:r>
        <w:rPr>
          <w:i/>
          <w:iCs/>
          <w:sz w:val="22"/>
          <w:szCs w:val="22"/>
        </w:rPr>
        <w:t xml:space="preserve"> </w:t>
      </w:r>
    </w:p>
    <w:p w14:paraId="49BBC1E9" w14:textId="77777777" w:rsidR="00DC0D8A" w:rsidRDefault="00DC0D8A" w:rsidP="005943EF">
      <w:pPr>
        <w:pStyle w:val="Tekstas"/>
        <w:tabs>
          <w:tab w:val="left" w:pos="851"/>
        </w:tabs>
        <w:spacing w:line="252" w:lineRule="auto"/>
        <w:ind w:firstLine="709"/>
        <w:rPr>
          <w:bCs/>
          <w:i/>
          <w:iCs/>
          <w:sz w:val="20"/>
          <w:szCs w:val="20"/>
          <w:lang w:eastAsia="lt-LT"/>
        </w:rPr>
      </w:pPr>
    </w:p>
    <w:p w14:paraId="2DC417E5" w14:textId="6295CC09" w:rsidR="00DC0D8A" w:rsidRDefault="00DC0D8A" w:rsidP="00DC0D8A">
      <w:pPr>
        <w:pStyle w:val="Tekstas"/>
        <w:tabs>
          <w:tab w:val="left" w:pos="851"/>
        </w:tabs>
        <w:spacing w:line="252" w:lineRule="auto"/>
        <w:ind w:firstLine="709"/>
        <w:rPr>
          <w:bCs/>
          <w:i/>
          <w:iCs/>
          <w:sz w:val="22"/>
          <w:szCs w:val="22"/>
          <w:lang w:eastAsia="lt-LT"/>
        </w:rPr>
      </w:pPr>
      <w:r w:rsidRPr="00DC0D8A">
        <w:rPr>
          <w:bCs/>
          <w:i/>
          <w:iCs/>
          <w:sz w:val="22"/>
          <w:szCs w:val="22"/>
          <w:lang w:eastAsia="lt-LT"/>
        </w:rPr>
        <w:t>*Paroda, ekspozicija ir (ar) muziejinė ekspozicija suprantama kaip ilgalaikis (t. y. ne trumpesnis nei 6 mėn.) kompleksinis projektavimo objektas, kuriam būdingas ekspozicijos koncepcijos ir scenarijaus sukūrimas, erdvinių ir dizaino sprendinių parengimas, ekspozicinių elementų ir konstrukcijų projektavimas, specializuoto apšvietimo bei eksponavimo ir IT sprendiniai.</w:t>
      </w:r>
    </w:p>
    <w:p w14:paraId="27C1612B" w14:textId="77777777" w:rsidR="00DC0D8A" w:rsidRPr="00DC0D8A" w:rsidRDefault="00DC0D8A" w:rsidP="00DC0D8A">
      <w:pPr>
        <w:pStyle w:val="Tekstas"/>
        <w:tabs>
          <w:tab w:val="left" w:pos="851"/>
        </w:tabs>
        <w:spacing w:line="252" w:lineRule="auto"/>
        <w:ind w:firstLine="0"/>
        <w:rPr>
          <w:rFonts w:eastAsia="Times New Roman"/>
          <w:i/>
          <w:iCs/>
          <w:sz w:val="22"/>
          <w:szCs w:val="22"/>
        </w:rPr>
      </w:pPr>
    </w:p>
    <w:p w14:paraId="5449E384" w14:textId="442E5725" w:rsidR="004C07F2" w:rsidRPr="00F657C9" w:rsidRDefault="00EF4DC7" w:rsidP="005943EF">
      <w:pPr>
        <w:pStyle w:val="Tekstas"/>
        <w:tabs>
          <w:tab w:val="left" w:pos="851"/>
        </w:tabs>
        <w:spacing w:line="252" w:lineRule="auto"/>
        <w:ind w:firstLine="709"/>
        <w:rPr>
          <w:sz w:val="22"/>
          <w:szCs w:val="22"/>
        </w:rPr>
      </w:pPr>
      <w:r w:rsidRPr="000E1577">
        <w:rPr>
          <w:rFonts w:eastAsia="Times New Roman"/>
          <w:i/>
          <w:iCs/>
        </w:rPr>
        <w:t xml:space="preserve">Perkančioji organizacija, norėdama įsitikinti arba pasitikslinti pateiktą informaciją apie </w:t>
      </w:r>
      <w:r>
        <w:rPr>
          <w:rFonts w:eastAsia="Times New Roman"/>
          <w:i/>
          <w:iCs/>
        </w:rPr>
        <w:t>1 pozicij</w:t>
      </w:r>
      <w:r w:rsidR="00DC0D8A">
        <w:rPr>
          <w:rFonts w:eastAsia="Times New Roman"/>
          <w:i/>
          <w:iCs/>
        </w:rPr>
        <w:t>ai</w:t>
      </w:r>
      <w:r>
        <w:rPr>
          <w:rFonts w:eastAsia="Times New Roman"/>
          <w:i/>
          <w:iCs/>
        </w:rPr>
        <w:t xml:space="preserve"> nurodyt</w:t>
      </w:r>
      <w:r w:rsidR="00DC0D8A">
        <w:rPr>
          <w:rFonts w:eastAsia="Times New Roman"/>
          <w:i/>
          <w:iCs/>
        </w:rPr>
        <w:t>o</w:t>
      </w:r>
      <w:r>
        <w:rPr>
          <w:rFonts w:eastAsia="Times New Roman"/>
          <w:i/>
          <w:iCs/>
        </w:rPr>
        <w:t xml:space="preserve"> </w:t>
      </w:r>
      <w:r w:rsidRPr="000E1577">
        <w:rPr>
          <w:rFonts w:eastAsia="Times New Roman"/>
          <w:i/>
          <w:iCs/>
        </w:rPr>
        <w:t>specialist</w:t>
      </w:r>
      <w:r w:rsidR="00DC0D8A">
        <w:rPr>
          <w:rFonts w:eastAsia="Times New Roman"/>
          <w:i/>
          <w:iCs/>
        </w:rPr>
        <w:t>o</w:t>
      </w:r>
      <w:r w:rsidRPr="000E1577">
        <w:rPr>
          <w:rFonts w:eastAsia="Times New Roman"/>
          <w:i/>
          <w:iCs/>
        </w:rPr>
        <w:t xml:space="preserve"> </w:t>
      </w:r>
      <w:r>
        <w:rPr>
          <w:rFonts w:eastAsia="Times New Roman"/>
          <w:i/>
          <w:iCs/>
        </w:rPr>
        <w:t>patirtį</w:t>
      </w:r>
      <w:r w:rsidRPr="000E1577">
        <w:rPr>
          <w:rFonts w:eastAsia="Times New Roman"/>
          <w:i/>
          <w:iCs/>
        </w:rPr>
        <w:t xml:space="preserve">, gali atskiru prašymu paprašyti pateikti įvykdytų sutarčių kopijas arba išrašus iš sutarčių bei sutarties objektą apibūdinančius dokumentus arba be išankstinio įspėjimo susisiekti su </w:t>
      </w:r>
      <w:r w:rsidR="00DC0D8A">
        <w:rPr>
          <w:rFonts w:eastAsia="Times New Roman"/>
          <w:i/>
          <w:iCs/>
        </w:rPr>
        <w:t>t</w:t>
      </w:r>
      <w:r w:rsidRPr="000E1577">
        <w:rPr>
          <w:rFonts w:eastAsia="Times New Roman"/>
          <w:i/>
          <w:iCs/>
        </w:rPr>
        <w:t>iekėjo nurodytu užsakovo atstovu</w:t>
      </w:r>
      <w:r>
        <w:rPr>
          <w:rFonts w:eastAsia="Times New Roman"/>
          <w:i/>
          <w:iCs/>
        </w:rPr>
        <w:t>.</w:t>
      </w:r>
    </w:p>
    <w:sectPr w:rsidR="004C07F2" w:rsidRPr="00F657C9" w:rsidSect="004C07F2">
      <w:pgSz w:w="16838" w:h="11906" w:orient="landscape"/>
      <w:pgMar w:top="1701"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CD329" w14:textId="77777777" w:rsidR="002320A2" w:rsidRDefault="002320A2" w:rsidP="002320A2">
      <w:r>
        <w:separator/>
      </w:r>
    </w:p>
  </w:endnote>
  <w:endnote w:type="continuationSeparator" w:id="0">
    <w:p w14:paraId="5BB00DBA" w14:textId="77777777" w:rsidR="002320A2" w:rsidRDefault="002320A2" w:rsidP="00232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22CC24" w14:textId="77777777" w:rsidR="002320A2" w:rsidRDefault="002320A2" w:rsidP="002320A2">
      <w:r>
        <w:separator/>
      </w:r>
    </w:p>
  </w:footnote>
  <w:footnote w:type="continuationSeparator" w:id="0">
    <w:p w14:paraId="5EB00D2D" w14:textId="77777777" w:rsidR="002320A2" w:rsidRDefault="002320A2" w:rsidP="002320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534CEB"/>
    <w:multiLevelType w:val="hybridMultilevel"/>
    <w:tmpl w:val="4986E6FC"/>
    <w:lvl w:ilvl="0" w:tplc="9E58302A">
      <w:start w:val="2"/>
      <w:numFmt w:val="bullet"/>
      <w:lvlText w:val="-"/>
      <w:lvlJc w:val="left"/>
      <w:pPr>
        <w:ind w:left="720" w:hanging="360"/>
      </w:pPr>
      <w:rPr>
        <w:rFonts w:ascii="Times New Roman" w:eastAsia="Times New Roman" w:hAnsi="Times New Roman" w:cs="Times New Roman" w:hint="default"/>
        <w:i/>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7F2"/>
    <w:rsid w:val="00061703"/>
    <w:rsid w:val="000E2C29"/>
    <w:rsid w:val="00147A80"/>
    <w:rsid w:val="002320A2"/>
    <w:rsid w:val="003626AE"/>
    <w:rsid w:val="003B35F7"/>
    <w:rsid w:val="00410C46"/>
    <w:rsid w:val="004C07F2"/>
    <w:rsid w:val="00531A15"/>
    <w:rsid w:val="00550C3C"/>
    <w:rsid w:val="0055111E"/>
    <w:rsid w:val="005943EF"/>
    <w:rsid w:val="00783B6B"/>
    <w:rsid w:val="007F64C2"/>
    <w:rsid w:val="008A5326"/>
    <w:rsid w:val="0090680F"/>
    <w:rsid w:val="00926359"/>
    <w:rsid w:val="00AF27DB"/>
    <w:rsid w:val="00B518C8"/>
    <w:rsid w:val="00BC6152"/>
    <w:rsid w:val="00C2665F"/>
    <w:rsid w:val="00C4415A"/>
    <w:rsid w:val="00C559D8"/>
    <w:rsid w:val="00CD49E4"/>
    <w:rsid w:val="00DC0D8A"/>
    <w:rsid w:val="00EF4DC7"/>
    <w:rsid w:val="00F44A6C"/>
    <w:rsid w:val="00F45780"/>
    <w:rsid w:val="00F657C9"/>
    <w:rsid w:val="00FE25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D9C45"/>
  <w15:chartTrackingRefBased/>
  <w15:docId w15:val="{85E754A6-D991-496A-84C5-B194D26C8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C07F2"/>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4C07F2"/>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uslapioinaostekstasDiagrama">
    <w:name w:val="Puslapio išnašos tekstas Diagrama"/>
    <w:aliases w:val="Fußnotentext Char Diagrama,Fußnotentext Char1 Char Diagrama,Schriftart: 9 pt Char1 Char Diagrama,Schriftart: 8 pt Char Char1 Char Diagrama,Fußnotentext Char Char Char Diagrama,Schriftart: 9 pt Char Char1 Char Diagrama"/>
    <w:basedOn w:val="Numatytasispastraiposriftas"/>
    <w:link w:val="Puslapioinaostekstas"/>
    <w:uiPriority w:val="99"/>
    <w:locked/>
    <w:rsid w:val="002320A2"/>
    <w:rPr>
      <w:rFonts w:ascii="Times New Roman" w:eastAsia="Times New Roman" w:hAnsi="Times New Roman" w:cs="Times New Roman"/>
      <w:sz w:val="20"/>
      <w:szCs w:val="20"/>
    </w:rPr>
  </w:style>
  <w:style w:type="paragraph" w:styleId="Puslapioinaostekstas">
    <w:name w:val="footnote text"/>
    <w:aliases w:val="Fußnotentext Char,Fußnotentext Char1 Char,Schriftart: 9 pt Char1 Char,Schriftart: 8 pt Char Char1 Char,Fußnotentext Char Char Char,Schriftart: 9 pt Char Char Char Char,Schriftart: 9 pt Char Char1 Char,f"/>
    <w:basedOn w:val="prastasis"/>
    <w:link w:val="PuslapioinaostekstasDiagrama"/>
    <w:uiPriority w:val="99"/>
    <w:unhideWhenUsed/>
    <w:rsid w:val="002320A2"/>
    <w:pPr>
      <w:jc w:val="both"/>
    </w:pPr>
    <w:rPr>
      <w:sz w:val="20"/>
      <w:szCs w:val="20"/>
    </w:rPr>
  </w:style>
  <w:style w:type="character" w:customStyle="1" w:styleId="PuslapioinaostekstasDiagrama1">
    <w:name w:val="Puslapio išnašos tekstas Diagrama1"/>
    <w:basedOn w:val="Numatytasispastraiposriftas"/>
    <w:uiPriority w:val="99"/>
    <w:semiHidden/>
    <w:rsid w:val="002320A2"/>
    <w:rPr>
      <w:rFonts w:ascii="Times New Roman" w:eastAsia="Times New Roman" w:hAnsi="Times New Roman" w:cs="Times New Roman"/>
      <w:sz w:val="20"/>
      <w:szCs w:val="20"/>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
    <w:basedOn w:val="Numatytasispastraiposriftas"/>
    <w:uiPriority w:val="99"/>
    <w:semiHidden/>
    <w:unhideWhenUsed/>
    <w:qFormat/>
    <w:rsid w:val="002320A2"/>
    <w:rPr>
      <w:vertAlign w:val="superscript"/>
    </w:rPr>
  </w:style>
  <w:style w:type="paragraph" w:customStyle="1" w:styleId="Tekstas">
    <w:name w:val="Tekstas"/>
    <w:basedOn w:val="prastasis"/>
    <w:qFormat/>
    <w:rsid w:val="00531A15"/>
    <w:pPr>
      <w:ind w:firstLine="720"/>
      <w:jc w:val="both"/>
    </w:pPr>
    <w:rPr>
      <w:rFonts w:eastAsia="Calibri"/>
    </w:rPr>
  </w:style>
  <w:style w:type="character" w:styleId="Emfaz">
    <w:name w:val="Emphasis"/>
    <w:basedOn w:val="Numatytasispastraiposriftas"/>
    <w:uiPriority w:val="20"/>
    <w:qFormat/>
    <w:rsid w:val="00EF4DC7"/>
    <w:rPr>
      <w:i/>
      <w:iCs/>
    </w:rPr>
  </w:style>
  <w:style w:type="paragraph" w:styleId="Sraopastraipa">
    <w:name w:val="List Paragraph"/>
    <w:basedOn w:val="prastasis"/>
    <w:uiPriority w:val="34"/>
    <w:qFormat/>
    <w:rsid w:val="00EF4D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900476">
      <w:bodyDiv w:val="1"/>
      <w:marLeft w:val="0"/>
      <w:marRight w:val="0"/>
      <w:marTop w:val="0"/>
      <w:marBottom w:val="0"/>
      <w:divBdr>
        <w:top w:val="none" w:sz="0" w:space="0" w:color="auto"/>
        <w:left w:val="none" w:sz="0" w:space="0" w:color="auto"/>
        <w:bottom w:val="none" w:sz="0" w:space="0" w:color="auto"/>
        <w:right w:val="none" w:sz="0" w:space="0" w:color="auto"/>
      </w:divBdr>
    </w:div>
    <w:div w:id="1016925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4156</Words>
  <Characters>2370</Characters>
  <Application>Microsoft Office Word</Application>
  <DocSecurity>0</DocSecurity>
  <Lines>19</Lines>
  <Paragraphs>13</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6513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Klimavičiūtė</dc:creator>
  <cp:keywords/>
  <dc:description/>
  <cp:lastModifiedBy>Agnė Klimavičiūtė</cp:lastModifiedBy>
  <cp:revision>3</cp:revision>
  <dcterms:created xsi:type="dcterms:W3CDTF">2025-12-12T13:37:00Z</dcterms:created>
  <dcterms:modified xsi:type="dcterms:W3CDTF">2025-12-16T12:30:00Z</dcterms:modified>
</cp:coreProperties>
</file>