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24185" w14:textId="4970302D" w:rsidR="00027B83" w:rsidRDefault="002215DA" w:rsidP="002215DA">
      <w:pPr>
        <w:pStyle w:val="Header"/>
        <w:rPr>
          <w:i/>
          <w:shd w:val="clear" w:color="auto" w:fill="FFFFFF"/>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14:paraId="082BE76A" w14:textId="7EF6DB5E" w:rsidR="002215DA" w:rsidRPr="00D669C4" w:rsidRDefault="002215DA" w:rsidP="002215DA">
      <w:pPr>
        <w:pStyle w:val="Header"/>
        <w:ind w:left="6663"/>
      </w:pPr>
      <w:r>
        <w:t xml:space="preserve">Atviro </w:t>
      </w:r>
      <w:r w:rsidR="0056247F">
        <w:t>(</w:t>
      </w:r>
      <w:r w:rsidR="00DC66C3">
        <w:t>tarptautinio</w:t>
      </w:r>
      <w:r w:rsidR="0056247F">
        <w:t xml:space="preserve">) konkurso sąlygų </w:t>
      </w:r>
      <w:r w:rsidR="003A4506">
        <w:t xml:space="preserve"> 3</w:t>
      </w:r>
      <w:bookmarkStart w:id="0" w:name="_GoBack"/>
      <w:bookmarkEnd w:id="0"/>
      <w:r>
        <w:t xml:space="preserve"> </w:t>
      </w:r>
      <w:r w:rsidR="008143B4">
        <w:t xml:space="preserve"> </w:t>
      </w:r>
      <w:r>
        <w:t>priedas</w:t>
      </w:r>
    </w:p>
    <w:p w14:paraId="17597EF7" w14:textId="77777777" w:rsidR="002215DA" w:rsidRPr="00730ABC" w:rsidRDefault="002215DA" w:rsidP="002215DA">
      <w:pPr>
        <w:pStyle w:val="Header"/>
      </w:pPr>
    </w:p>
    <w:p w14:paraId="58A0D2B1" w14:textId="77777777" w:rsidR="002215DA" w:rsidRPr="002215DA" w:rsidRDefault="002215DA" w:rsidP="002215DA">
      <w:pPr>
        <w:pStyle w:val="Header"/>
        <w:rPr>
          <w:lang w:val="en-US"/>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B22A1A9" w:rsidR="00027B83" w:rsidRPr="00DC66C3" w:rsidRDefault="00DC7C71">
            <w:pPr>
              <w:jc w:val="both"/>
              <w:rPr>
                <w:kern w:val="2"/>
                <w:szCs w:val="24"/>
              </w:rPr>
            </w:pPr>
            <w:r w:rsidRPr="00DC7C71">
              <w:rPr>
                <w:bCs/>
                <w:kern w:val="2"/>
                <w:szCs w:val="24"/>
              </w:rPr>
              <w:t>Pavojingų ir kitų atliekų tvarkymo paslauga (PĮAC)</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38EB7E8E" w:rsidR="00027B83" w:rsidRDefault="004260D7">
            <w:pPr>
              <w:jc w:val="center"/>
              <w:rPr>
                <w:kern w:val="2"/>
                <w:szCs w:val="24"/>
              </w:rPr>
            </w:pPr>
            <w:r>
              <w:rPr>
                <w:kern w:val="2"/>
                <w:szCs w:val="24"/>
              </w:rPr>
              <w:t xml:space="preserve">Lietuvos kariuomenės Logistikos </w:t>
            </w:r>
            <w:r w:rsidRPr="00B612BF">
              <w:rPr>
                <w:kern w:val="2"/>
                <w:szCs w:val="24"/>
              </w:rPr>
              <w:t>valdybos Įgulų aptarnavimo tarnyba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39C4342" w:rsidR="00027B83" w:rsidRDefault="004260D7">
            <w:pPr>
              <w:jc w:val="center"/>
              <w:rPr>
                <w:kern w:val="2"/>
                <w:szCs w:val="24"/>
              </w:rPr>
            </w:pPr>
            <w:r w:rsidRPr="00B612BF">
              <w:rPr>
                <w:kern w:val="2"/>
                <w:szCs w:val="24"/>
              </w:rPr>
              <w:t>300066843</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313E403" w:rsidR="00027B83" w:rsidRDefault="004260D7">
            <w:pPr>
              <w:jc w:val="center"/>
              <w:rPr>
                <w:kern w:val="2"/>
                <w:szCs w:val="24"/>
              </w:rPr>
            </w:pPr>
            <w:r w:rsidRPr="00B612BF">
              <w:rPr>
                <w:kern w:val="2"/>
                <w:szCs w:val="24"/>
              </w:rPr>
              <w:t>Mindaugo g. 26, LT-03215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341E8F84" w:rsidR="00027B83" w:rsidRDefault="004260D7">
            <w:pPr>
              <w:jc w:val="center"/>
              <w:rPr>
                <w:kern w:val="2"/>
                <w:szCs w:val="24"/>
              </w:rPr>
            </w:pPr>
            <w:r>
              <w:rPr>
                <w:kern w:val="2"/>
                <w:szCs w:val="24"/>
              </w:rPr>
              <w:t>+ 370 706 72 854</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0F1C687A" w14:textId="77777777" w:rsidR="004260D7" w:rsidRDefault="004260D7">
            <w:pPr>
              <w:rPr>
                <w:color w:val="4472C4"/>
                <w:kern w:val="2"/>
                <w:szCs w:val="24"/>
              </w:rPr>
            </w:pPr>
            <w:r>
              <w:rPr>
                <w:kern w:val="2"/>
                <w:szCs w:val="24"/>
              </w:rPr>
              <w:t>3.1.1. Tiekėjas įsipareigoja Sutartyje numatytomis sąlygomis suteikti Pirkėjui</w:t>
            </w:r>
            <w:r>
              <w:rPr>
                <w:color w:val="4472C4"/>
                <w:kern w:val="2"/>
                <w:szCs w:val="24"/>
              </w:rPr>
              <w:t>:</w:t>
            </w:r>
          </w:p>
          <w:p w14:paraId="36972C1D" w14:textId="36E643BD" w:rsidR="004260D7" w:rsidRPr="004772A8" w:rsidRDefault="004260D7" w:rsidP="004772A8">
            <w:pPr>
              <w:jc w:val="both"/>
              <w:rPr>
                <w:kern w:val="2"/>
                <w:szCs w:val="24"/>
              </w:rPr>
            </w:pPr>
            <w:r w:rsidRPr="004772A8">
              <w:rPr>
                <w:kern w:val="2"/>
                <w:szCs w:val="24"/>
              </w:rPr>
              <w:t xml:space="preserve">3.1.2.  </w:t>
            </w:r>
            <w:r w:rsidR="00305B58" w:rsidRPr="00DC7C71">
              <w:rPr>
                <w:bCs/>
                <w:kern w:val="2"/>
                <w:szCs w:val="24"/>
              </w:rPr>
              <w:t>Pavojingų ir kitų atliekų tvarkymo paslaug</w:t>
            </w:r>
            <w:r w:rsidR="00A15286">
              <w:rPr>
                <w:bCs/>
                <w:kern w:val="2"/>
                <w:szCs w:val="24"/>
              </w:rPr>
              <w:t>ą</w:t>
            </w:r>
            <w:r w:rsidR="00305B58" w:rsidRPr="00DC7C71">
              <w:rPr>
                <w:bCs/>
                <w:kern w:val="2"/>
                <w:szCs w:val="24"/>
              </w:rPr>
              <w:t xml:space="preserve"> (PĮAC)</w:t>
            </w:r>
            <w:r w:rsidR="00305B58" w:rsidRPr="004772A8">
              <w:rPr>
                <w:kern w:val="2"/>
                <w:szCs w:val="24"/>
              </w:rPr>
              <w:t xml:space="preserve"> </w:t>
            </w:r>
            <w:r w:rsidRPr="004772A8">
              <w:rPr>
                <w:kern w:val="2"/>
                <w:szCs w:val="24"/>
              </w:rPr>
              <w:t xml:space="preserve">(toliau – </w:t>
            </w:r>
            <w:r w:rsidR="001063BD">
              <w:rPr>
                <w:kern w:val="2"/>
                <w:szCs w:val="24"/>
              </w:rPr>
              <w:t>P</w:t>
            </w:r>
            <w:r w:rsidRPr="004772A8">
              <w:rPr>
                <w:kern w:val="2"/>
                <w:szCs w:val="24"/>
              </w:rPr>
              <w:t>aslaugos).</w:t>
            </w:r>
          </w:p>
          <w:p w14:paraId="751B5D09" w14:textId="5AC9019F" w:rsidR="004772A8" w:rsidRDefault="004260D7" w:rsidP="004772A8">
            <w:pPr>
              <w:jc w:val="both"/>
              <w:rPr>
                <w:kern w:val="2"/>
                <w:szCs w:val="24"/>
              </w:rPr>
            </w:pPr>
            <w:r w:rsidRPr="004772A8">
              <w:rPr>
                <w:kern w:val="2"/>
                <w:szCs w:val="24"/>
              </w:rPr>
              <w:t>3.1.3. Išsamus Paslaugų aprašymas ir kiti reikalavimai teikiamoms Paslaugoms</w:t>
            </w:r>
            <w:r w:rsidR="00305B58">
              <w:rPr>
                <w:kern w:val="2"/>
                <w:szCs w:val="24"/>
              </w:rPr>
              <w:t xml:space="preserve"> nustatyti Sutarties priede Nr.1 „</w:t>
            </w:r>
            <w:r w:rsidR="001B6A9C">
              <w:rPr>
                <w:kern w:val="2"/>
                <w:szCs w:val="24"/>
              </w:rPr>
              <w:t>T</w:t>
            </w:r>
            <w:r w:rsidRPr="004772A8">
              <w:rPr>
                <w:kern w:val="2"/>
                <w:szCs w:val="24"/>
              </w:rPr>
              <w:t>echninė specifikacija“ (toliau – Techninė specifikacija) ir Sutarties priede Nr. 2  „Pasiūlymas“.</w:t>
            </w:r>
          </w:p>
          <w:p w14:paraId="27730B38" w14:textId="53DE50D1" w:rsidR="004762DA" w:rsidRPr="00DC7C71" w:rsidRDefault="004772A8" w:rsidP="00305B58">
            <w:pPr>
              <w:jc w:val="both"/>
              <w:rPr>
                <w:kern w:val="2"/>
                <w:szCs w:val="24"/>
              </w:rPr>
            </w:pPr>
            <w:r w:rsidRPr="004772A8">
              <w:rPr>
                <w:kern w:val="2"/>
                <w:szCs w:val="24"/>
              </w:rPr>
              <w:t xml:space="preserve">Paslaugų teikimo vieta: </w:t>
            </w:r>
            <w:r w:rsidR="00E03DB8">
              <w:t xml:space="preserve">Lietuvos kariuomenės Logistikos valdybos Įgulų aptarnavimo tarnybos Panevėžio įgulos aptarnavimo centro (toliau – Panevėžio centras) administruojami objektai, esantys: </w:t>
            </w:r>
            <w:proofErr w:type="spellStart"/>
            <w:r w:rsidR="00E03DB8">
              <w:t>Pajuosčio</w:t>
            </w:r>
            <w:proofErr w:type="spellEnd"/>
            <w:r w:rsidR="00E03DB8">
              <w:t xml:space="preserve"> k., Panevėžio r. (Karaliaus Mindaugo husarų batalionas); </w:t>
            </w:r>
            <w:proofErr w:type="spellStart"/>
            <w:r w:rsidR="00E03DB8">
              <w:t>Pajuosčio</w:t>
            </w:r>
            <w:proofErr w:type="spellEnd"/>
            <w:r w:rsidR="00E03DB8">
              <w:t xml:space="preserve"> 1 k., Panevėžio r. (Depų tarnybos Aprangos sandėlis); Vydūno g. 32, Panevėžys; </w:t>
            </w:r>
            <w:proofErr w:type="spellStart"/>
            <w:r w:rsidR="00E03DB8">
              <w:t>Dembavos</w:t>
            </w:r>
            <w:proofErr w:type="spellEnd"/>
            <w:r w:rsidR="00E03DB8">
              <w:t xml:space="preserve"> g. 30, </w:t>
            </w:r>
            <w:proofErr w:type="spellStart"/>
            <w:r w:rsidR="00E03DB8">
              <w:t>Dembavos</w:t>
            </w:r>
            <w:proofErr w:type="spellEnd"/>
            <w:r w:rsidR="00E03DB8">
              <w:t xml:space="preserve"> k., Panevėžio r. (Vyčio apygardos 5-oji rinktinė).</w:t>
            </w:r>
          </w:p>
        </w:tc>
      </w:tr>
      <w:tr w:rsidR="00027B83" w14:paraId="20C46499" w14:textId="77777777">
        <w:trPr>
          <w:trHeight w:val="300"/>
        </w:trPr>
        <w:tc>
          <w:tcPr>
            <w:tcW w:w="3094" w:type="dxa"/>
            <w:gridSpan w:val="2"/>
          </w:tcPr>
          <w:p w14:paraId="31140391" w14:textId="1A6D721D" w:rsidR="00027B83" w:rsidRDefault="000B0897">
            <w:pPr>
              <w:rPr>
                <w:b/>
                <w:kern w:val="2"/>
                <w:szCs w:val="24"/>
              </w:rPr>
            </w:pPr>
            <w:r>
              <w:rPr>
                <w:b/>
                <w:kern w:val="2"/>
                <w:szCs w:val="24"/>
              </w:rPr>
              <w:t>3.2. Pirkimo pavadinimas ir numeris</w:t>
            </w:r>
          </w:p>
        </w:tc>
        <w:tc>
          <w:tcPr>
            <w:tcW w:w="6441" w:type="dxa"/>
            <w:gridSpan w:val="2"/>
          </w:tcPr>
          <w:p w14:paraId="67D99209" w14:textId="1A27DE47" w:rsidR="00027B83" w:rsidRDefault="00E03DB8" w:rsidP="003F205F">
            <w:pPr>
              <w:rPr>
                <w:kern w:val="2"/>
                <w:szCs w:val="24"/>
              </w:rPr>
            </w:pPr>
            <w:r w:rsidRPr="00DC7C71">
              <w:rPr>
                <w:bCs/>
                <w:kern w:val="2"/>
                <w:szCs w:val="24"/>
              </w:rPr>
              <w:t>Pavojingų ir kitų atliekų tvarkymo paslauga (PĮAC)</w:t>
            </w:r>
            <w:r>
              <w:rPr>
                <w:bCs/>
                <w:kern w:val="2"/>
                <w:szCs w:val="24"/>
              </w:rPr>
              <w:t xml:space="preserve"> </w:t>
            </w:r>
            <w:r w:rsidR="002B0E7F">
              <w:rPr>
                <w:kern w:val="2"/>
                <w:szCs w:val="24"/>
              </w:rPr>
              <w:t xml:space="preserve">Nr. </w:t>
            </w:r>
            <w:r w:rsidR="003F205F">
              <w:rPr>
                <w:kern w:val="2"/>
                <w:szCs w:val="24"/>
              </w:rPr>
              <w:t>....</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1C91F952" w:rsidR="00027B83" w:rsidRPr="00052E57" w:rsidRDefault="000B0897">
            <w:pPr>
              <w:rPr>
                <w:kern w:val="2"/>
                <w:szCs w:val="24"/>
                <w:lang w:val="en-US"/>
              </w:rPr>
            </w:pPr>
            <w:r>
              <w:rPr>
                <w:kern w:val="2"/>
                <w:szCs w:val="24"/>
              </w:rPr>
              <w:t>Netaikoma</w:t>
            </w:r>
            <w:r w:rsidR="00D741B6">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399102E" w:rsidR="00027B83" w:rsidRPr="00E05A63" w:rsidRDefault="000B0897" w:rsidP="00E05A6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B94F130" w14:textId="63771178" w:rsidR="000C6072" w:rsidRPr="000C6072" w:rsidRDefault="00E05A63" w:rsidP="00D4727E">
            <w:pPr>
              <w:jc w:val="both"/>
              <w:rPr>
                <w:bCs/>
                <w:szCs w:val="24"/>
              </w:rPr>
            </w:pPr>
            <w:r w:rsidRPr="00E05A63">
              <w:rPr>
                <w:szCs w:val="24"/>
              </w:rPr>
              <w:t xml:space="preserve">4.4.1. </w:t>
            </w:r>
            <w:r w:rsidR="00846299" w:rsidRPr="00E05A63">
              <w:rPr>
                <w:szCs w:val="24"/>
              </w:rPr>
              <w:t>Tie</w:t>
            </w:r>
            <w:r w:rsidR="00D9081D">
              <w:rPr>
                <w:szCs w:val="24"/>
              </w:rPr>
              <w:t>kėjas Paslaugas įsipareigoja tie</w:t>
            </w:r>
            <w:r w:rsidR="00846299" w:rsidRPr="00E05A63">
              <w:rPr>
                <w:szCs w:val="24"/>
              </w:rPr>
              <w:t xml:space="preserve">kti </w:t>
            </w:r>
            <w:r w:rsidR="00846299" w:rsidRPr="00E05A63">
              <w:rPr>
                <w:bCs/>
                <w:szCs w:val="24"/>
              </w:rPr>
              <w:t xml:space="preserve">36 mėnesius nuo </w:t>
            </w:r>
            <w:r w:rsidR="001063BD">
              <w:rPr>
                <w:bCs/>
                <w:szCs w:val="24"/>
              </w:rPr>
              <w:t>S</w:t>
            </w:r>
            <w:r w:rsidR="00846299" w:rsidRPr="00E05A63">
              <w:rPr>
                <w:bCs/>
                <w:szCs w:val="24"/>
              </w:rPr>
              <w:t xml:space="preserve">utarties </w:t>
            </w:r>
            <w:r w:rsidR="001063BD">
              <w:rPr>
                <w:bCs/>
                <w:szCs w:val="24"/>
              </w:rPr>
              <w:t>įsigaliojimo</w:t>
            </w:r>
            <w:r w:rsidR="00846299" w:rsidRPr="00E05A63">
              <w:rPr>
                <w:bCs/>
                <w:szCs w:val="24"/>
              </w:rPr>
              <w:t xml:space="preserve"> dienos.</w:t>
            </w:r>
            <w:r w:rsidR="00734FE9">
              <w:rPr>
                <w:bCs/>
                <w:szCs w:val="24"/>
              </w:rPr>
              <w:t xml:space="preserve"> Paslauga atliekama </w:t>
            </w:r>
            <w:r w:rsidR="0050370C">
              <w:rPr>
                <w:bCs/>
                <w:szCs w:val="24"/>
              </w:rPr>
              <w:t xml:space="preserve">techninėje specifikacijoje numatytais terminais. </w:t>
            </w:r>
          </w:p>
          <w:p w14:paraId="36B51A80" w14:textId="02FBE4CA" w:rsidR="00E7317B" w:rsidRPr="00E7317B" w:rsidRDefault="00E7317B" w:rsidP="00846299">
            <w:pPr>
              <w:jc w:val="both"/>
            </w:pPr>
          </w:p>
        </w:tc>
      </w:tr>
      <w:tr w:rsidR="007A75C6" w14:paraId="445BEF51" w14:textId="77777777">
        <w:trPr>
          <w:trHeight w:val="300"/>
        </w:trPr>
        <w:tc>
          <w:tcPr>
            <w:tcW w:w="3094" w:type="dxa"/>
            <w:gridSpan w:val="2"/>
          </w:tcPr>
          <w:p w14:paraId="0CD01515" w14:textId="3C182E63"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723E9386" w:rsidR="007A75C6" w:rsidRPr="00E05A63" w:rsidRDefault="007A75C6" w:rsidP="00E05A63">
            <w:pPr>
              <w:jc w:val="both"/>
              <w:rPr>
                <w:kern w:val="2"/>
                <w:szCs w:val="24"/>
              </w:rPr>
            </w:pPr>
            <w:r>
              <w:rPr>
                <w:kern w:val="2"/>
                <w:szCs w:val="24"/>
              </w:rPr>
              <w:t>Netaikoma</w:t>
            </w:r>
            <w:r w:rsidR="00E05A63">
              <w:rPr>
                <w:kern w:val="2"/>
                <w:szCs w:val="24"/>
              </w:rPr>
              <w:t>.</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E222448" w:rsidR="00027B83" w:rsidRDefault="000B0897">
            <w:pPr>
              <w:rPr>
                <w:szCs w:val="24"/>
              </w:rPr>
            </w:pPr>
            <w:r>
              <w:rPr>
                <w:szCs w:val="24"/>
              </w:rPr>
              <w:t>Netaikoma</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ABDC892" w:rsidR="00E05A63" w:rsidRPr="00E05A63"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41272DE6" w:rsidR="00297B4C" w:rsidRPr="000205E0" w:rsidRDefault="00F976FF" w:rsidP="000205E0">
            <w:pPr>
              <w:jc w:val="both"/>
            </w:pPr>
            <w:r w:rsidRPr="00F976FF">
              <w:rPr>
                <w:kern w:val="2"/>
                <w:szCs w:val="24"/>
              </w:rPr>
              <w:t xml:space="preserve">4.5.1. </w:t>
            </w:r>
            <w:r w:rsidR="000205E0">
              <w:t>Paslaugos teikėjas, priėmęs atliekas, atsižvelgiant į Pirkėjo nurodytą informaciją bei svėrimo rezultatus išduoda užsakovui atitinkamą pažymą (atliekų deklaraciją arba atitinkamą dokumentaciją), patvirtinančią atliekų priėmimo – sutvarkymo faktą. Pasikeitus teisės aktams ir veikiant naujai gaminių, pakuočių ir atliekų apskaitos informacinei sistemai (GPAIS) dokumentai turės būti pildomi vadovaujantis GPAIS tvarka.</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199C3A4" w14:textId="0561EF57" w:rsidR="00027B83" w:rsidRPr="009E3E0C" w:rsidRDefault="009E3E0C" w:rsidP="009E3E0C">
            <w:pPr>
              <w:rPr>
                <w:kern w:val="2"/>
                <w:szCs w:val="24"/>
              </w:rPr>
            </w:pPr>
            <w:r>
              <w:rPr>
                <w:kern w:val="2"/>
                <w:szCs w:val="24"/>
              </w:rPr>
              <w:t xml:space="preserve">5.1.1. </w:t>
            </w:r>
            <w:r w:rsidR="000B0897">
              <w:rPr>
                <w:kern w:val="2"/>
                <w:szCs w:val="24"/>
              </w:rPr>
              <w:t>Fiksuoto įkainio kainodara</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5D7C9F13" w14:textId="77777777" w:rsidR="00027B83" w:rsidRDefault="00027B83" w:rsidP="009E3E0C">
            <w:pPr>
              <w:jc w:val="both"/>
              <w:rPr>
                <w:b/>
                <w:kern w:val="2"/>
                <w:szCs w:val="24"/>
              </w:rPr>
            </w:pPr>
          </w:p>
        </w:tc>
        <w:tc>
          <w:tcPr>
            <w:tcW w:w="6441" w:type="dxa"/>
            <w:gridSpan w:val="2"/>
          </w:tcPr>
          <w:p w14:paraId="5B40A829" w14:textId="159A09C7" w:rsidR="00A7735A" w:rsidRPr="00EC16FE" w:rsidRDefault="00CE647B" w:rsidP="00711B6D">
            <w:pPr>
              <w:jc w:val="both"/>
              <w:rPr>
                <w:kern w:val="2"/>
                <w:szCs w:val="24"/>
              </w:rPr>
            </w:pPr>
            <w:r>
              <w:rPr>
                <w:kern w:val="2"/>
                <w:szCs w:val="24"/>
              </w:rPr>
              <w:t>5.2.1.</w:t>
            </w:r>
            <w:r w:rsidR="00353A0B" w:rsidRPr="00EC16FE">
              <w:rPr>
                <w:kern w:val="2"/>
                <w:szCs w:val="24"/>
              </w:rPr>
              <w:t xml:space="preserve"> </w:t>
            </w:r>
            <w:r w:rsidR="000B0897" w:rsidRPr="00EC16FE">
              <w:rPr>
                <w:kern w:val="2"/>
                <w:szCs w:val="24"/>
              </w:rPr>
              <w:t xml:space="preserve">Pradinės Sutarties vertė yra </w:t>
            </w:r>
            <w:r w:rsidRPr="00CE647B">
              <w:rPr>
                <w:rStyle w:val="mord"/>
                <w:szCs w:val="24"/>
              </w:rPr>
              <w:t>354</w:t>
            </w:r>
            <w:r>
              <w:rPr>
                <w:rStyle w:val="mord"/>
                <w:szCs w:val="24"/>
              </w:rPr>
              <w:t> 545,</w:t>
            </w:r>
            <w:r w:rsidRPr="00CE647B">
              <w:rPr>
                <w:rStyle w:val="mord"/>
                <w:szCs w:val="24"/>
              </w:rPr>
              <w:t>45</w:t>
            </w:r>
            <w:r>
              <w:rPr>
                <w:rStyle w:val="mord"/>
                <w:szCs w:val="24"/>
              </w:rPr>
              <w:t xml:space="preserve"> </w:t>
            </w:r>
            <w:proofErr w:type="spellStart"/>
            <w:r w:rsidR="00A7735A" w:rsidRPr="00EC16FE">
              <w:rPr>
                <w:kern w:val="2"/>
                <w:szCs w:val="24"/>
              </w:rPr>
              <w:t>Eur</w:t>
            </w:r>
            <w:proofErr w:type="spellEnd"/>
            <w:r w:rsidR="00A7735A" w:rsidRPr="00EC16FE">
              <w:rPr>
                <w:kern w:val="2"/>
                <w:szCs w:val="24"/>
              </w:rPr>
              <w:t>,</w:t>
            </w:r>
            <w:r w:rsidR="000B0897" w:rsidRPr="00EC16FE">
              <w:rPr>
                <w:kern w:val="2"/>
                <w:szCs w:val="24"/>
              </w:rPr>
              <w:t xml:space="preserve"> </w:t>
            </w:r>
            <w:r w:rsidRPr="00CE647B">
              <w:rPr>
                <w:kern w:val="2"/>
                <w:szCs w:val="24"/>
              </w:rPr>
              <w:t>trys šimtai penkiasdešimt keturi tūkstančiai penki šimtai keturiasdešimt penki eurai, 45 ct</w:t>
            </w:r>
            <w:r>
              <w:rPr>
                <w:kern w:val="2"/>
                <w:szCs w:val="24"/>
              </w:rPr>
              <w:t xml:space="preserve"> </w:t>
            </w:r>
            <w:r w:rsidR="000B0897" w:rsidRPr="00EC16FE">
              <w:rPr>
                <w:kern w:val="2"/>
                <w:szCs w:val="24"/>
              </w:rPr>
              <w:t>be PVM.</w:t>
            </w:r>
          </w:p>
          <w:p w14:paraId="51FCD839" w14:textId="4950C338" w:rsidR="00027B83" w:rsidRPr="00EC16FE" w:rsidRDefault="000B0897" w:rsidP="00711B6D">
            <w:pPr>
              <w:jc w:val="both"/>
              <w:rPr>
                <w:szCs w:val="24"/>
              </w:rPr>
            </w:pPr>
            <w:r w:rsidRPr="00EC16FE">
              <w:rPr>
                <w:kern w:val="2"/>
                <w:szCs w:val="24"/>
              </w:rPr>
              <w:t xml:space="preserve">PVM sudaro </w:t>
            </w:r>
            <w:r w:rsidR="00CE647B">
              <w:rPr>
                <w:kern w:val="2"/>
                <w:szCs w:val="24"/>
              </w:rPr>
              <w:t>74 454,</w:t>
            </w:r>
            <w:r w:rsidR="00CE647B" w:rsidRPr="00CE647B">
              <w:rPr>
                <w:kern w:val="2"/>
                <w:szCs w:val="24"/>
              </w:rPr>
              <w:t>55</w:t>
            </w:r>
            <w:r w:rsidR="00CE647B">
              <w:rPr>
                <w:kern w:val="2"/>
                <w:szCs w:val="24"/>
              </w:rPr>
              <w:t xml:space="preserve"> </w:t>
            </w:r>
            <w:proofErr w:type="spellStart"/>
            <w:r w:rsidRPr="00EC16FE">
              <w:rPr>
                <w:kern w:val="2"/>
                <w:szCs w:val="24"/>
              </w:rPr>
              <w:t>Eur</w:t>
            </w:r>
            <w:proofErr w:type="spellEnd"/>
            <w:r w:rsidR="00CE647B">
              <w:rPr>
                <w:kern w:val="2"/>
                <w:szCs w:val="24"/>
              </w:rPr>
              <w:t>,</w:t>
            </w:r>
            <w:r w:rsidRPr="00EC16FE">
              <w:rPr>
                <w:kern w:val="2"/>
                <w:szCs w:val="24"/>
              </w:rPr>
              <w:t xml:space="preserve"> </w:t>
            </w:r>
            <w:r w:rsidR="00CE647B" w:rsidRPr="00CE647B">
              <w:rPr>
                <w:szCs w:val="24"/>
              </w:rPr>
              <w:t>septyniasdešimt keturi tūkstančiai keturi šimtai penkiasdešimt keturi eurai, 55 ct</w:t>
            </w:r>
            <w:r w:rsidRPr="00EC16FE">
              <w:rPr>
                <w:kern w:val="2"/>
                <w:szCs w:val="24"/>
              </w:rPr>
              <w:t>.</w:t>
            </w:r>
          </w:p>
          <w:p w14:paraId="6BFFE589" w14:textId="76F14F70" w:rsidR="00027B83" w:rsidRDefault="000B0897" w:rsidP="00711B6D">
            <w:pPr>
              <w:jc w:val="both"/>
              <w:rPr>
                <w:kern w:val="2"/>
                <w:szCs w:val="24"/>
              </w:rPr>
            </w:pPr>
            <w:r w:rsidRPr="00EC16FE">
              <w:rPr>
                <w:kern w:val="2"/>
                <w:szCs w:val="24"/>
              </w:rPr>
              <w:t xml:space="preserve">Sutarties kaina yra </w:t>
            </w:r>
            <w:r w:rsidR="00CE647B">
              <w:rPr>
                <w:kern w:val="2"/>
                <w:szCs w:val="24"/>
              </w:rPr>
              <w:t>429 000,</w:t>
            </w:r>
            <w:r w:rsidR="00CE647B" w:rsidRPr="00CE647B">
              <w:rPr>
                <w:kern w:val="2"/>
                <w:szCs w:val="24"/>
              </w:rPr>
              <w:t>00</w:t>
            </w:r>
            <w:r w:rsidR="00CE647B">
              <w:rPr>
                <w:kern w:val="2"/>
                <w:szCs w:val="24"/>
              </w:rPr>
              <w:t xml:space="preserve"> </w:t>
            </w:r>
            <w:proofErr w:type="spellStart"/>
            <w:r w:rsidRPr="00EC16FE">
              <w:rPr>
                <w:kern w:val="2"/>
                <w:szCs w:val="24"/>
              </w:rPr>
              <w:t>Eur</w:t>
            </w:r>
            <w:proofErr w:type="spellEnd"/>
            <w:r w:rsidR="0054133A" w:rsidRPr="00EC16FE">
              <w:rPr>
                <w:kern w:val="2"/>
                <w:szCs w:val="24"/>
              </w:rPr>
              <w:t xml:space="preserve">, </w:t>
            </w:r>
            <w:r w:rsidR="00CE647B" w:rsidRPr="00CE647B">
              <w:rPr>
                <w:szCs w:val="24"/>
              </w:rPr>
              <w:t>keturi šimtai dvidešimt devyni tūkstančiai eurų</w:t>
            </w:r>
            <w:r w:rsidR="001063BD">
              <w:rPr>
                <w:szCs w:val="24"/>
              </w:rPr>
              <w:t xml:space="preserve"> </w:t>
            </w:r>
            <w:r w:rsidR="00A15286">
              <w:rPr>
                <w:szCs w:val="24"/>
              </w:rPr>
              <w:t xml:space="preserve">00 ct </w:t>
            </w:r>
            <w:r w:rsidR="001063BD">
              <w:rPr>
                <w:szCs w:val="24"/>
              </w:rPr>
              <w:t>su PVM</w:t>
            </w:r>
            <w:r w:rsidRPr="00EC16FE">
              <w:rPr>
                <w:kern w:val="2"/>
                <w:szCs w:val="24"/>
              </w:rPr>
              <w:t>.</w:t>
            </w:r>
          </w:p>
          <w:p w14:paraId="7690315A" w14:textId="1B17AE3D" w:rsidR="00A15286" w:rsidRPr="00EC16FE" w:rsidRDefault="00A15286" w:rsidP="00711B6D">
            <w:pPr>
              <w:jc w:val="both"/>
              <w:rPr>
                <w:kern w:val="2"/>
                <w:szCs w:val="24"/>
              </w:rPr>
            </w:pPr>
            <w:r>
              <w:rPr>
                <w:color w:val="000000"/>
                <w:kern w:val="2"/>
                <w:szCs w:val="24"/>
              </w:rPr>
              <w:t xml:space="preserve">5.2.2. </w:t>
            </w:r>
            <w:r w:rsidRPr="00EC16FE">
              <w:rPr>
                <w:color w:val="000000"/>
                <w:kern w:val="2"/>
                <w:szCs w:val="24"/>
              </w:rPr>
              <w:t xml:space="preserve">Šioje Sutartyje Pradinės Sutarties vertė yra lygi </w:t>
            </w:r>
            <w:r w:rsidRPr="00EC16FE">
              <w:rPr>
                <w:b/>
                <w:color w:val="000000"/>
                <w:kern w:val="2"/>
                <w:szCs w:val="24"/>
              </w:rPr>
              <w:t xml:space="preserve">maksimaliai pirkimui skirtai lėšų sumai be PVM </w:t>
            </w:r>
            <w:r w:rsidRPr="00EC16FE">
              <w:rPr>
                <w:color w:val="000000"/>
                <w:kern w:val="2"/>
                <w:szCs w:val="24"/>
              </w:rPr>
              <w:t xml:space="preserve">pirkimo </w:t>
            </w:r>
            <w:r w:rsidRPr="00EC16FE">
              <w:rPr>
                <w:color w:val="000000" w:themeColor="text1"/>
                <w:kern w:val="2"/>
                <w:szCs w:val="24"/>
              </w:rPr>
              <w:t xml:space="preserve">dokumentuose ir Sutartyje nurodytų </w:t>
            </w:r>
            <w:r w:rsidRPr="00EC16FE">
              <w:rPr>
                <w:color w:val="000000" w:themeColor="text1"/>
                <w:szCs w:val="24"/>
              </w:rPr>
              <w:t xml:space="preserve">Paslaugų </w:t>
            </w:r>
            <w:r w:rsidRPr="00EC16FE">
              <w:rPr>
                <w:color w:val="000000" w:themeColor="text1"/>
                <w:kern w:val="2"/>
                <w:szCs w:val="24"/>
              </w:rPr>
              <w:t xml:space="preserve">įsigijimui Tiekėjo pasiūlyme nurodytais įkainiais be PVM. Pirkėjas perka </w:t>
            </w:r>
            <w:r w:rsidRPr="00EC16FE">
              <w:rPr>
                <w:color w:val="000000" w:themeColor="text1"/>
                <w:szCs w:val="24"/>
              </w:rPr>
              <w:t>Paslaugas</w:t>
            </w:r>
            <w:r w:rsidRPr="00EC16FE">
              <w:rPr>
                <w:color w:val="000000" w:themeColor="text1"/>
                <w:kern w:val="2"/>
                <w:szCs w:val="24"/>
              </w:rPr>
              <w:t xml:space="preserve"> pagal por</w:t>
            </w:r>
            <w:r>
              <w:rPr>
                <w:color w:val="000000" w:themeColor="text1"/>
                <w:kern w:val="2"/>
                <w:szCs w:val="24"/>
              </w:rPr>
              <w:t>eikį Sutartyje arba jos pried</w:t>
            </w:r>
            <w:r w:rsidRPr="00EC16FE">
              <w:rPr>
                <w:color w:val="000000" w:themeColor="text1"/>
                <w:kern w:val="2"/>
                <w:szCs w:val="24"/>
              </w:rPr>
              <w:t>e Nr. 2</w:t>
            </w:r>
            <w:r>
              <w:rPr>
                <w:color w:val="000000" w:themeColor="text1"/>
                <w:kern w:val="2"/>
                <w:szCs w:val="24"/>
              </w:rPr>
              <w:t xml:space="preserve"> </w:t>
            </w:r>
            <w:r w:rsidRPr="00EC16FE">
              <w:rPr>
                <w:color w:val="000000" w:themeColor="text1"/>
                <w:kern w:val="2"/>
                <w:szCs w:val="24"/>
              </w:rPr>
              <w:t>„Pasiūlymas“</w:t>
            </w:r>
            <w:r>
              <w:rPr>
                <w:color w:val="000000" w:themeColor="text1"/>
                <w:kern w:val="2"/>
                <w:szCs w:val="24"/>
              </w:rPr>
              <w:t xml:space="preserve"> </w:t>
            </w:r>
            <w:r w:rsidRPr="00EC16FE">
              <w:rPr>
                <w:color w:val="000000" w:themeColor="text1"/>
                <w:kern w:val="2"/>
                <w:szCs w:val="24"/>
              </w:rPr>
              <w:t>nurodytais įkainiais, neviršijant Sutarties kainos.</w:t>
            </w:r>
          </w:p>
          <w:p w14:paraId="5751E94A" w14:textId="7C113BA2" w:rsidR="00027B83" w:rsidRPr="00EC16FE" w:rsidRDefault="00043839" w:rsidP="000205E0">
            <w:pPr>
              <w:jc w:val="both"/>
              <w:rPr>
                <w:color w:val="000000" w:themeColor="text1"/>
                <w:kern w:val="2"/>
                <w:szCs w:val="24"/>
              </w:rPr>
            </w:pPr>
            <w:r w:rsidRPr="00EC16FE">
              <w:rPr>
                <w:color w:val="000000" w:themeColor="text1"/>
                <w:kern w:val="2"/>
                <w:szCs w:val="24"/>
              </w:rPr>
              <w:t>5.2.</w:t>
            </w:r>
            <w:r w:rsidR="000205E0">
              <w:rPr>
                <w:color w:val="000000" w:themeColor="text1"/>
                <w:kern w:val="2"/>
                <w:szCs w:val="24"/>
              </w:rPr>
              <w:t>3</w:t>
            </w:r>
            <w:r w:rsidRPr="00EC16FE">
              <w:rPr>
                <w:color w:val="000000" w:themeColor="text1"/>
                <w:kern w:val="2"/>
                <w:szCs w:val="24"/>
              </w:rPr>
              <w:t>. Pirkėjas neįsipareigoja išpirkti preliminaraus Paslaugų kiekio.</w:t>
            </w:r>
          </w:p>
        </w:tc>
      </w:tr>
      <w:tr w:rsidR="00027B83" w14:paraId="267D47BF" w14:textId="77777777">
        <w:trPr>
          <w:trHeight w:val="300"/>
        </w:trPr>
        <w:tc>
          <w:tcPr>
            <w:tcW w:w="3094" w:type="dxa"/>
            <w:gridSpan w:val="2"/>
          </w:tcPr>
          <w:p w14:paraId="53EBA4B1" w14:textId="57B90ACF" w:rsidR="00027B83" w:rsidRPr="004A38F6"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6F865F72" w:rsidR="00027B83" w:rsidRPr="00F84266" w:rsidRDefault="00F84266" w:rsidP="00DE0988">
            <w:pPr>
              <w:jc w:val="both"/>
              <w:rPr>
                <w:szCs w:val="24"/>
              </w:rPr>
            </w:pPr>
            <w:r w:rsidRPr="00F84266">
              <w:rPr>
                <w:kern w:val="2"/>
                <w:szCs w:val="24"/>
              </w:rPr>
              <w:t xml:space="preserve">Sutarties </w:t>
            </w:r>
            <w:r w:rsidR="000B0897" w:rsidRPr="00F84266">
              <w:rPr>
                <w:kern w:val="2"/>
                <w:szCs w:val="24"/>
              </w:rPr>
              <w:t>įkainiai bus perskaičiuojami:</w:t>
            </w:r>
          </w:p>
          <w:p w14:paraId="309BB6A3" w14:textId="39EFA4E7" w:rsidR="00027B83" w:rsidRPr="00F84266" w:rsidRDefault="000B0897" w:rsidP="00DE0988">
            <w:pPr>
              <w:jc w:val="both"/>
              <w:rPr>
                <w:kern w:val="2"/>
                <w:szCs w:val="24"/>
              </w:rPr>
            </w:pPr>
            <w:r w:rsidRPr="00F84266">
              <w:rPr>
                <w:kern w:val="2"/>
                <w:szCs w:val="24"/>
              </w:rPr>
              <w:t>5.3.1. dėl PVM tarifo pasikeitimo;</w:t>
            </w:r>
          </w:p>
          <w:p w14:paraId="662EA503" w14:textId="6AB386B1" w:rsidR="00027B83" w:rsidRDefault="000B0897" w:rsidP="00DE0988">
            <w:pPr>
              <w:jc w:val="both"/>
              <w:rPr>
                <w:color w:val="FF0000"/>
                <w:kern w:val="2"/>
                <w:szCs w:val="24"/>
              </w:rPr>
            </w:pPr>
            <w:r w:rsidRPr="00F84266">
              <w:rPr>
                <w:kern w:val="2"/>
                <w:szCs w:val="24"/>
              </w:rPr>
              <w:t>5.3</w:t>
            </w:r>
            <w:r w:rsidR="00F84266" w:rsidRPr="00F84266">
              <w:rPr>
                <w:kern w:val="2"/>
                <w:szCs w:val="24"/>
              </w:rPr>
              <w:t>.2.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38FD0871" w:rsidR="00027B83" w:rsidRPr="00A50AE0" w:rsidRDefault="000B0897" w:rsidP="00DE0988">
            <w:pPr>
              <w:jc w:val="both"/>
              <w:rPr>
                <w:szCs w:val="24"/>
              </w:rPr>
            </w:pPr>
            <w:r w:rsidRPr="00A50AE0">
              <w:rPr>
                <w:kern w:val="2"/>
                <w:szCs w:val="24"/>
              </w:rPr>
              <w:t xml:space="preserve">Jeigu Sutarties vykdymo metu pasikeičia PVM mokėjimą reglamentuojantys teisės aktai, darantys tiesioginę įtaką Tiekėjo </w:t>
            </w:r>
            <w:r w:rsidR="00467534">
              <w:rPr>
                <w:kern w:val="2"/>
                <w:szCs w:val="24"/>
              </w:rPr>
              <w:t>tiekiamų</w:t>
            </w:r>
            <w:r w:rsidRPr="00A50AE0">
              <w:rPr>
                <w:kern w:val="2"/>
                <w:szCs w:val="24"/>
              </w:rPr>
              <w:t xml:space="preserve"> P</w:t>
            </w:r>
            <w:r w:rsidRPr="00A50AE0">
              <w:rPr>
                <w:szCs w:val="24"/>
              </w:rPr>
              <w:t>aslaugų</w:t>
            </w:r>
            <w:r w:rsidRPr="00A50AE0">
              <w:rPr>
                <w:kern w:val="2"/>
                <w:szCs w:val="24"/>
              </w:rPr>
              <w:t xml:space="preserve"> Sutartyje nurodytai kainai / įkainiams, Sutarties kaina / įkainiai perskaičiuojami nekeičiant P</w:t>
            </w:r>
            <w:r w:rsidRPr="00A50AE0">
              <w:rPr>
                <w:szCs w:val="24"/>
              </w:rPr>
              <w:t>aslaugų</w:t>
            </w:r>
            <w:r w:rsidRPr="00A50AE0">
              <w:rPr>
                <w:kern w:val="2"/>
                <w:szCs w:val="24"/>
              </w:rPr>
              <w:t xml:space="preserve"> kainos / įkainio be PVM.</w:t>
            </w:r>
          </w:p>
          <w:p w14:paraId="52386BCF" w14:textId="77777777" w:rsidR="00027B83" w:rsidRPr="00A50AE0" w:rsidRDefault="00027B83" w:rsidP="00DE0988">
            <w:pPr>
              <w:jc w:val="both"/>
              <w:rPr>
                <w:kern w:val="2"/>
                <w:szCs w:val="24"/>
              </w:rPr>
            </w:pPr>
          </w:p>
          <w:p w14:paraId="20571E9F" w14:textId="51207E71" w:rsidR="00027B83" w:rsidRPr="00A50AE0" w:rsidRDefault="000B0897" w:rsidP="00467534">
            <w:pPr>
              <w:jc w:val="both"/>
              <w:rPr>
                <w:color w:val="FF0000"/>
                <w:kern w:val="2"/>
                <w:szCs w:val="24"/>
              </w:rPr>
            </w:pPr>
            <w:r w:rsidRPr="00A50AE0">
              <w:rPr>
                <w:kern w:val="2"/>
                <w:szCs w:val="24"/>
              </w:rPr>
              <w:t xml:space="preserve">Perskaičiavimas įforminamas Susitarimu ne vėliau kaip per </w:t>
            </w:r>
            <w:r w:rsidR="00A50AE0" w:rsidRPr="00A50AE0">
              <w:rPr>
                <w:kern w:val="2"/>
                <w:szCs w:val="24"/>
              </w:rPr>
              <w:t>10 (dešimt) darbo dienų</w:t>
            </w:r>
            <w:r w:rsidRPr="00A50AE0">
              <w:rPr>
                <w:kern w:val="2"/>
                <w:szCs w:val="24"/>
              </w:rPr>
              <w:t xml:space="preserve"> nuo PVM mokėjimą reglamentuojančių </w:t>
            </w:r>
            <w:r w:rsidRPr="00A50AE0">
              <w:rPr>
                <w:kern w:val="2"/>
                <w:szCs w:val="24"/>
              </w:rPr>
              <w:lastRenderedPageBreak/>
              <w:t>teisės aktų pasikeitimo, kuris tampa neatskiriama Sutarties dalimi. Perskaičiuota (-</w:t>
            </w:r>
            <w:proofErr w:type="spellStart"/>
            <w:r w:rsidRPr="00A50AE0">
              <w:rPr>
                <w:kern w:val="2"/>
                <w:szCs w:val="24"/>
              </w:rPr>
              <w:t>as</w:t>
            </w:r>
            <w:proofErr w:type="spellEnd"/>
            <w:r w:rsidRPr="00A50AE0">
              <w:rPr>
                <w:kern w:val="2"/>
                <w:szCs w:val="24"/>
              </w:rPr>
              <w:t>) Sutarties kaina / įkainiai taikoma (-i) už tą P</w:t>
            </w:r>
            <w:r w:rsidRPr="00A50AE0">
              <w:rPr>
                <w:szCs w:val="24"/>
              </w:rPr>
              <w:t>aslaugų</w:t>
            </w:r>
            <w:r w:rsidRPr="00A50AE0">
              <w:rPr>
                <w:kern w:val="2"/>
                <w:szCs w:val="24"/>
              </w:rPr>
              <w:t xml:space="preserve"> dalį, kurios bus </w:t>
            </w:r>
            <w:r w:rsidR="00467534">
              <w:rPr>
                <w:kern w:val="2"/>
                <w:szCs w:val="24"/>
              </w:rPr>
              <w:t>tiekiamos</w:t>
            </w:r>
            <w:r w:rsidRPr="00A50AE0">
              <w:rPr>
                <w:kern w:val="2"/>
                <w:szCs w:val="24"/>
              </w:rPr>
              <w:t xml:space="preserve"> nuo Šalių pasirašyto</w:t>
            </w:r>
            <w:r w:rsidR="00A50AE0" w:rsidRPr="00A50AE0">
              <w:rPr>
                <w:kern w:val="2"/>
                <w:szCs w:val="24"/>
              </w:rPr>
              <w:t xml:space="preserve"> Susitarimo įsigaliojimo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72B308" w14:textId="7E09F766" w:rsidR="00027B83" w:rsidRPr="00DE0988" w:rsidRDefault="000B0897">
            <w:pPr>
              <w:rPr>
                <w:kern w:val="2"/>
                <w:szCs w:val="24"/>
              </w:rPr>
            </w:pPr>
            <w:r>
              <w:rPr>
                <w:kern w:val="2"/>
                <w:szCs w:val="24"/>
              </w:rPr>
              <w:t>Netaikoma</w:t>
            </w:r>
          </w:p>
        </w:tc>
      </w:tr>
      <w:tr w:rsidR="006F0803" w14:paraId="022882B0" w14:textId="77777777">
        <w:trPr>
          <w:trHeight w:val="300"/>
        </w:trPr>
        <w:tc>
          <w:tcPr>
            <w:tcW w:w="3094" w:type="dxa"/>
            <w:gridSpan w:val="2"/>
          </w:tcPr>
          <w:p w14:paraId="34D2BE09" w14:textId="357DF710" w:rsidR="006F0803" w:rsidRPr="003512AA" w:rsidRDefault="006F0803" w:rsidP="006F0803">
            <w:pPr>
              <w:rPr>
                <w:bCs/>
                <w:kern w:val="2"/>
                <w:szCs w:val="24"/>
              </w:rPr>
            </w:pPr>
            <w:r>
              <w:rPr>
                <w:b/>
                <w:kern w:val="2"/>
                <w:szCs w:val="24"/>
              </w:rPr>
              <w:t>5.3.3. Sutarties kainos / įkainių peržiūra dėl kainų lygio pokyčio</w:t>
            </w:r>
          </w:p>
        </w:tc>
        <w:tc>
          <w:tcPr>
            <w:tcW w:w="6441" w:type="dxa"/>
            <w:gridSpan w:val="2"/>
          </w:tcPr>
          <w:p w14:paraId="641B3480" w14:textId="5134CE0E" w:rsidR="006F0803" w:rsidRPr="0076533A" w:rsidRDefault="006F0803" w:rsidP="0076533A">
            <w:pPr>
              <w:jc w:val="both"/>
              <w:rPr>
                <w:szCs w:val="24"/>
              </w:rPr>
            </w:pPr>
            <w:r w:rsidRPr="0076533A">
              <w:rPr>
                <w:szCs w:val="24"/>
              </w:rPr>
              <w:t xml:space="preserve">5.3.3.1. Bet kuri Sutarties Šalis Sutarties galiojimo metu turi teisę inicijuoti Sutarties įkainių peržiūrą (keitimą) ne anksčiau kaip po </w:t>
            </w:r>
            <w:r w:rsidR="00965D56" w:rsidRPr="0076533A">
              <w:rPr>
                <w:szCs w:val="24"/>
              </w:rPr>
              <w:t>12 (dvylikos) mėnesių</w:t>
            </w:r>
            <w:r w:rsidRPr="0076533A">
              <w:rPr>
                <w:szCs w:val="24"/>
              </w:rPr>
              <w:t xml:space="preserve"> nuo</w:t>
            </w:r>
            <w:r w:rsidR="00965D56" w:rsidRPr="0076533A">
              <w:rPr>
                <w:szCs w:val="24"/>
              </w:rPr>
              <w:t xml:space="preserve"> Sutarties įsigaliojimo dienos</w:t>
            </w:r>
            <w:r w:rsidRPr="0076533A">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5 procentus</w:t>
            </w:r>
            <w:r w:rsidR="00965D56" w:rsidRPr="0076533A">
              <w:rPr>
                <w:szCs w:val="24"/>
              </w:rPr>
              <w:t xml:space="preserve">. </w:t>
            </w:r>
            <w:r w:rsidRPr="0076533A">
              <w:rPr>
                <w:szCs w:val="24"/>
              </w:rPr>
              <w:t xml:space="preserve">Sutarties įkainių peržiūra atliekama ne rečiau kaip kas </w:t>
            </w:r>
            <w:r w:rsidR="00965D56" w:rsidRPr="0076533A">
              <w:rPr>
                <w:szCs w:val="24"/>
              </w:rPr>
              <w:t>12 (dvylika)</w:t>
            </w:r>
            <w:r w:rsidRPr="0076533A">
              <w:rPr>
                <w:szCs w:val="24"/>
              </w:rPr>
              <w:t xml:space="preserve"> </w:t>
            </w:r>
            <w:r w:rsidR="00965D56" w:rsidRPr="0076533A">
              <w:rPr>
                <w:szCs w:val="24"/>
              </w:rPr>
              <w:t>mėnesių</w:t>
            </w:r>
            <w:r w:rsidRPr="0076533A">
              <w:rPr>
                <w:szCs w:val="24"/>
              </w:rPr>
              <w:t>.</w:t>
            </w:r>
          </w:p>
          <w:p w14:paraId="02B9F6AF" w14:textId="31E7996F" w:rsidR="006F0803" w:rsidRPr="0076533A" w:rsidRDefault="006F0803" w:rsidP="0076533A">
            <w:pPr>
              <w:jc w:val="both"/>
              <w:rPr>
                <w:kern w:val="2"/>
                <w:szCs w:val="24"/>
                <w:shd w:val="clear" w:color="auto" w:fill="FFFFFF"/>
              </w:rPr>
            </w:pPr>
            <w:r w:rsidRPr="0076533A">
              <w:rPr>
                <w:kern w:val="2"/>
                <w:szCs w:val="24"/>
              </w:rPr>
              <w:t xml:space="preserve">5.3.3.2. Sutarties </w:t>
            </w:r>
            <w:r w:rsidRPr="0076533A">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3C502306" w:rsidR="006F0803" w:rsidRPr="0076533A" w:rsidRDefault="006F0803" w:rsidP="0076533A">
            <w:pPr>
              <w:jc w:val="both"/>
              <w:rPr>
                <w:kern w:val="2"/>
                <w:szCs w:val="24"/>
                <w:shd w:val="clear" w:color="auto" w:fill="FFFFFF"/>
              </w:rPr>
            </w:pPr>
            <w:r w:rsidRPr="0076533A">
              <w:rPr>
                <w:kern w:val="2"/>
                <w:szCs w:val="24"/>
              </w:rPr>
              <w:t xml:space="preserve">5.3.3.3. </w:t>
            </w:r>
            <w:r w:rsidRPr="0076533A">
              <w:rPr>
                <w:kern w:val="2"/>
                <w:szCs w:val="24"/>
                <w:shd w:val="clear" w:color="auto" w:fill="FFFFFF"/>
              </w:rPr>
              <w:t>Jeigu P</w:t>
            </w:r>
            <w:r w:rsidRPr="0076533A">
              <w:rPr>
                <w:szCs w:val="24"/>
              </w:rPr>
              <w:t xml:space="preserve">aslaugų </w:t>
            </w:r>
            <w:r w:rsidR="00467534">
              <w:rPr>
                <w:szCs w:val="24"/>
              </w:rPr>
              <w:t>t</w:t>
            </w:r>
            <w:r w:rsidR="00EA7989">
              <w:rPr>
                <w:szCs w:val="24"/>
              </w:rPr>
              <w:t>ei</w:t>
            </w:r>
            <w:r w:rsidR="00467534">
              <w:rPr>
                <w:szCs w:val="24"/>
              </w:rPr>
              <w:t>kimas</w:t>
            </w:r>
            <w:r w:rsidRPr="0076533A">
              <w:rPr>
                <w:kern w:val="2"/>
                <w:szCs w:val="24"/>
                <w:shd w:val="clear" w:color="auto" w:fill="FFFFFF"/>
              </w:rPr>
              <w:t xml:space="preserve"> vėluoja dėl Tiekėjo kaltės, uždelstų suteikti P</w:t>
            </w:r>
            <w:r w:rsidRPr="0076533A">
              <w:rPr>
                <w:szCs w:val="24"/>
              </w:rPr>
              <w:t>aslaugų</w:t>
            </w:r>
            <w:r w:rsidRPr="0076533A">
              <w:rPr>
                <w:kern w:val="2"/>
                <w:szCs w:val="24"/>
                <w:shd w:val="clear" w:color="auto" w:fill="FFFFFF"/>
              </w:rPr>
              <w:t xml:space="preserve"> įkainiai nėra perskaičiuojami dėl kainų lygio kilimo (gali būti mažinami, tačiau negali būti didinami).</w:t>
            </w:r>
          </w:p>
          <w:p w14:paraId="37296D19" w14:textId="351E0CE1" w:rsidR="006F0803" w:rsidRPr="0076533A" w:rsidRDefault="006F0803" w:rsidP="0076533A">
            <w:pPr>
              <w:jc w:val="both"/>
              <w:rPr>
                <w:kern w:val="2"/>
                <w:szCs w:val="24"/>
                <w:shd w:val="clear" w:color="auto" w:fill="FFFFFF"/>
              </w:rPr>
            </w:pPr>
            <w:r w:rsidRPr="0076533A">
              <w:rPr>
                <w:kern w:val="2"/>
                <w:szCs w:val="24"/>
              </w:rPr>
              <w:t xml:space="preserve">5.3.3.4. Atlikdamos Sutarties įkainių peržiūrą </w:t>
            </w:r>
            <w:r w:rsidRPr="0076533A">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4B2449" w14:textId="6B36C10F" w:rsidR="006F0803" w:rsidRPr="0076533A" w:rsidRDefault="006F0803" w:rsidP="0076533A">
            <w:pPr>
              <w:jc w:val="both"/>
              <w:rPr>
                <w:kern w:val="2"/>
                <w:szCs w:val="24"/>
                <w:shd w:val="clear" w:color="auto" w:fill="FFFFFF"/>
              </w:rPr>
            </w:pPr>
            <w:r w:rsidRPr="0076533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3B88E829" w:rsidR="006F0803" w:rsidRPr="0076533A" w:rsidRDefault="00AC6825" w:rsidP="0076533A">
            <w:pPr>
              <w:jc w:val="both"/>
              <w:rPr>
                <w:szCs w:val="24"/>
              </w:rPr>
            </w:pPr>
            <w:r w:rsidRPr="0076533A">
              <w:rPr>
                <w:kern w:val="2"/>
                <w:szCs w:val="24"/>
                <w:shd w:val="clear" w:color="auto" w:fill="FFFFFF"/>
              </w:rPr>
              <w:t xml:space="preserve">5.3.3.6. Nauja Sutarties </w:t>
            </w:r>
            <w:r w:rsidR="006F0803" w:rsidRPr="0076533A">
              <w:rPr>
                <w:kern w:val="2"/>
                <w:szCs w:val="24"/>
                <w:shd w:val="clear" w:color="auto" w:fill="FFFFFF"/>
              </w:rPr>
              <w:t xml:space="preserve">įkainiai apskaičiuojami pagal žemiau pateiktą formulę </w:t>
            </w:r>
          </w:p>
          <w:p w14:paraId="6CBEB311" w14:textId="77777777" w:rsidR="006F0803" w:rsidRPr="0076533A" w:rsidRDefault="006F0803" w:rsidP="0076533A">
            <w:pPr>
              <w:jc w:val="both"/>
              <w:rPr>
                <w:szCs w:val="24"/>
              </w:rPr>
            </w:pPr>
          </w:p>
          <w:p w14:paraId="6AE8904E" w14:textId="20F8B747" w:rsidR="006F0803" w:rsidRPr="0076533A" w:rsidRDefault="002C4B61" w:rsidP="0076533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C6825" w:rsidRPr="0076533A">
              <w:rPr>
                <w:kern w:val="2"/>
                <w:szCs w:val="24"/>
              </w:rPr>
              <w:t xml:space="preserve">, kur a – </w:t>
            </w:r>
            <w:r w:rsidR="006F0803" w:rsidRPr="0076533A">
              <w:rPr>
                <w:kern w:val="2"/>
                <w:szCs w:val="24"/>
              </w:rPr>
              <w:t>įkainis (</w:t>
            </w:r>
            <w:proofErr w:type="spellStart"/>
            <w:r w:rsidR="006F0803" w:rsidRPr="0076533A">
              <w:rPr>
                <w:kern w:val="2"/>
                <w:szCs w:val="24"/>
              </w:rPr>
              <w:t>Eur</w:t>
            </w:r>
            <w:proofErr w:type="spellEnd"/>
            <w:r w:rsidR="006F0803" w:rsidRPr="0076533A">
              <w:rPr>
                <w:kern w:val="2"/>
                <w:szCs w:val="24"/>
              </w:rPr>
              <w:t xml:space="preserve"> be PVM) (jei peržiūra jau buvo atlikta, tai po paskutinio perskaičiavimo)</w:t>
            </w:r>
          </w:p>
          <w:p w14:paraId="76F4E75C" w14:textId="0D891B25" w:rsidR="006F0803" w:rsidRPr="0076533A" w:rsidRDefault="006F0803" w:rsidP="0076533A">
            <w:pPr>
              <w:jc w:val="both"/>
              <w:textAlignment w:val="baseline"/>
              <w:rPr>
                <w:szCs w:val="24"/>
              </w:rPr>
            </w:pPr>
            <w:r w:rsidRPr="0076533A">
              <w:rPr>
                <w:kern w:val="2"/>
                <w:szCs w:val="24"/>
              </w:rPr>
              <w:t>a</w:t>
            </w:r>
            <w:r w:rsidRPr="0076533A">
              <w:rPr>
                <w:kern w:val="2"/>
                <w:szCs w:val="24"/>
                <w:vertAlign w:val="subscript"/>
              </w:rPr>
              <w:t>1</w:t>
            </w:r>
            <w:r w:rsidRPr="0076533A">
              <w:rPr>
                <w:kern w:val="2"/>
                <w:szCs w:val="24"/>
              </w:rPr>
              <w:t xml:space="preserve"> – perskaičiuota</w:t>
            </w:r>
            <w:r w:rsidR="00AC6825" w:rsidRPr="0076533A">
              <w:rPr>
                <w:kern w:val="2"/>
                <w:szCs w:val="24"/>
              </w:rPr>
              <w:t>s</w:t>
            </w:r>
            <w:r w:rsidRPr="0076533A">
              <w:rPr>
                <w:kern w:val="2"/>
                <w:szCs w:val="24"/>
              </w:rPr>
              <w:t xml:space="preserve"> (pakeista) įkainis (</w:t>
            </w:r>
            <w:proofErr w:type="spellStart"/>
            <w:r w:rsidRPr="0076533A">
              <w:rPr>
                <w:kern w:val="2"/>
                <w:szCs w:val="24"/>
              </w:rPr>
              <w:t>Eur</w:t>
            </w:r>
            <w:proofErr w:type="spellEnd"/>
            <w:r w:rsidRPr="0076533A">
              <w:rPr>
                <w:kern w:val="2"/>
                <w:szCs w:val="24"/>
              </w:rPr>
              <w:t xml:space="preserve"> be PVM)</w:t>
            </w:r>
          </w:p>
          <w:p w14:paraId="2C5CAB56" w14:textId="4B57A6F8" w:rsidR="006F0803" w:rsidRPr="0076533A" w:rsidRDefault="006F0803" w:rsidP="0076533A">
            <w:pPr>
              <w:jc w:val="both"/>
              <w:textAlignment w:val="baseline"/>
              <w:rPr>
                <w:szCs w:val="24"/>
              </w:rPr>
            </w:pPr>
            <w:r w:rsidRPr="0076533A">
              <w:rPr>
                <w:kern w:val="2"/>
                <w:szCs w:val="24"/>
              </w:rPr>
              <w:t xml:space="preserve">k – pagal vartotojų kainų indeksą </w:t>
            </w:r>
            <w:r w:rsidR="00AC6825" w:rsidRPr="0076533A">
              <w:rPr>
                <w:kern w:val="2"/>
                <w:szCs w:val="24"/>
              </w:rPr>
              <w:t>(</w:t>
            </w:r>
            <w:r w:rsidRPr="0076533A">
              <w:rPr>
                <w:kern w:val="2"/>
                <w:szCs w:val="24"/>
              </w:rPr>
              <w:t>„Vartojimo p</w:t>
            </w:r>
            <w:r w:rsidR="00AC6825" w:rsidRPr="0076533A">
              <w:rPr>
                <w:kern w:val="2"/>
                <w:szCs w:val="24"/>
              </w:rPr>
              <w:t xml:space="preserve">rekių ir paslaugų“ bendras indeksas) </w:t>
            </w:r>
            <w:r w:rsidRPr="0076533A">
              <w:rPr>
                <w:kern w:val="2"/>
                <w:szCs w:val="24"/>
              </w:rPr>
              <w:t xml:space="preserve">apskaičiuotas Vartojimo prekių ir paslaugų kainų pokytis (padidėjimas arba sumažėjimas) (%). „k“ reikšmė skaičiuojama pagal formulę </w:t>
            </w:r>
          </w:p>
          <w:p w14:paraId="7A25BFE8" w14:textId="77777777" w:rsidR="006F0803" w:rsidRPr="0076533A" w:rsidRDefault="006F0803" w:rsidP="0076533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6533A">
              <w:rPr>
                <w:kern w:val="2"/>
                <w:szCs w:val="24"/>
              </w:rPr>
              <w:t>, (proc.) kur</w:t>
            </w:r>
          </w:p>
          <w:p w14:paraId="154013EE" w14:textId="4C8B0341" w:rsidR="006F0803" w:rsidRPr="0076533A" w:rsidRDefault="006F0803" w:rsidP="0076533A">
            <w:pPr>
              <w:jc w:val="both"/>
              <w:textAlignment w:val="baseline"/>
            </w:pPr>
            <w:proofErr w:type="spellStart"/>
            <w:r w:rsidRPr="0076533A">
              <w:rPr>
                <w:kern w:val="2"/>
              </w:rPr>
              <w:lastRenderedPageBreak/>
              <w:t>Ind</w:t>
            </w:r>
            <w:r w:rsidRPr="0076533A">
              <w:rPr>
                <w:kern w:val="2"/>
                <w:vertAlign w:val="subscript"/>
              </w:rPr>
              <w:t>naujausias</w:t>
            </w:r>
            <w:proofErr w:type="spellEnd"/>
            <w:r w:rsidRPr="0076533A">
              <w:rPr>
                <w:kern w:val="2"/>
              </w:rPr>
              <w:t xml:space="preserve"> – kreipimosi d</w:t>
            </w:r>
            <w:r w:rsidR="00AC6825" w:rsidRPr="0076533A">
              <w:rPr>
                <w:kern w:val="2"/>
              </w:rPr>
              <w:t xml:space="preserve">ėl </w:t>
            </w:r>
            <w:r w:rsidRPr="0076533A">
              <w:rPr>
                <w:kern w:val="2"/>
              </w:rPr>
              <w:t>įkainių peržiūros išsiuntimo kitai Šaliai dieną paskelbtas naujausias vartojimo prekių ir paslaugų indeksas</w:t>
            </w:r>
            <w:r w:rsidR="00AC6825" w:rsidRPr="0076533A">
              <w:rPr>
                <w:kern w:val="2"/>
                <w:szCs w:val="24"/>
              </w:rPr>
              <w:t>.</w:t>
            </w:r>
          </w:p>
          <w:p w14:paraId="545E8EED" w14:textId="6F2579FB" w:rsidR="00AC6825" w:rsidRPr="0076533A" w:rsidRDefault="006F0803" w:rsidP="0076533A">
            <w:pPr>
              <w:jc w:val="both"/>
              <w:rPr>
                <w:kern w:val="2"/>
              </w:rPr>
            </w:pPr>
            <w:proofErr w:type="spellStart"/>
            <w:r w:rsidRPr="0076533A">
              <w:rPr>
                <w:kern w:val="2"/>
              </w:rPr>
              <w:t>Ind</w:t>
            </w:r>
            <w:r w:rsidRPr="0076533A">
              <w:rPr>
                <w:kern w:val="2"/>
                <w:vertAlign w:val="subscript"/>
              </w:rPr>
              <w:t>pradžia</w:t>
            </w:r>
            <w:proofErr w:type="spellEnd"/>
            <w:r w:rsidRPr="0076533A">
              <w:rPr>
                <w:kern w:val="2"/>
              </w:rPr>
              <w:t xml:space="preserve"> – laikotarpio pradžios datos (mėnesio) vartojimo prekių ir paslaugų indeksas</w:t>
            </w:r>
            <w:r w:rsidR="00AC6825" w:rsidRPr="0076533A">
              <w:rPr>
                <w:kern w:val="2"/>
              </w:rPr>
              <w:t xml:space="preserve">. </w:t>
            </w:r>
          </w:p>
          <w:p w14:paraId="5649539F" w14:textId="1117069F" w:rsidR="006F0803" w:rsidRPr="0076533A" w:rsidRDefault="006F0803" w:rsidP="0076533A">
            <w:pPr>
              <w:jc w:val="both"/>
            </w:pPr>
            <w:r w:rsidRPr="0076533A">
              <w:rPr>
                <w:kern w:val="2"/>
              </w:rPr>
              <w:t>Pirmojo perskaičiavimo atveju laikotarpio pradžia (mėnuo) yra</w:t>
            </w:r>
            <w:r w:rsidRPr="0076533A">
              <w:t xml:space="preserve"> Suta</w:t>
            </w:r>
            <w:r w:rsidR="0076533A" w:rsidRPr="0076533A">
              <w:t>rties įsigaliojimo dienos mėnuo</w:t>
            </w:r>
            <w:r w:rsidRPr="0076533A">
              <w:rPr>
                <w:kern w:val="2"/>
                <w:szCs w:val="24"/>
                <w:shd w:val="clear" w:color="auto" w:fill="FFFFFF"/>
              </w:rPr>
              <w:t>.</w:t>
            </w:r>
            <w:r w:rsidRPr="0076533A">
              <w:rPr>
                <w:kern w:val="2"/>
              </w:rPr>
              <w:t xml:space="preserve"> Antrojo ir vėlesnių perskaičiavimų atveju laikotarpio pradžia (mėnuo) yra paskutinio perskaičiavimo metu naudotos paskelbto atitinkamo indekso reikšmės mėnuo.</w:t>
            </w:r>
          </w:p>
          <w:p w14:paraId="5619E383" w14:textId="6D8E89FF" w:rsidR="006F0803" w:rsidRPr="0076533A" w:rsidRDefault="006F0803" w:rsidP="0076533A">
            <w:pPr>
              <w:jc w:val="both"/>
              <w:rPr>
                <w:kern w:val="2"/>
                <w:szCs w:val="24"/>
                <w:shd w:val="clear" w:color="auto" w:fill="FFFFFF"/>
              </w:rPr>
            </w:pPr>
            <w:r w:rsidRPr="0076533A">
              <w:rPr>
                <w:kern w:val="2"/>
                <w:szCs w:val="24"/>
              </w:rPr>
              <w:t xml:space="preserve">5.3.3.7. </w:t>
            </w:r>
            <w:r w:rsidRPr="0076533A">
              <w:rPr>
                <w:kern w:val="2"/>
                <w:szCs w:val="24"/>
                <w:shd w:val="clear" w:color="auto" w:fill="FFFFFF"/>
              </w:rPr>
              <w:t xml:space="preserve">Skaičiavimams indeksų reikšmės imamos </w:t>
            </w:r>
            <w:r w:rsidRPr="0076533A">
              <w:rPr>
                <w:b/>
                <w:kern w:val="2"/>
                <w:szCs w:val="24"/>
                <w:shd w:val="clear" w:color="auto" w:fill="FFFFFF"/>
              </w:rPr>
              <w:t>keturių</w:t>
            </w:r>
            <w:r w:rsidRPr="0076533A">
              <w:rPr>
                <w:kern w:val="2"/>
                <w:szCs w:val="24"/>
                <w:shd w:val="clear" w:color="auto" w:fill="FFFFFF"/>
              </w:rPr>
              <w:t xml:space="preserve"> skaitmenų po kablelio tikslumu. Apskaičiuotas pokytis (k) tolimesniems skaičiavimams naudojamas suapvalinus iki </w:t>
            </w:r>
            <w:r w:rsidRPr="0076533A">
              <w:rPr>
                <w:b/>
                <w:kern w:val="2"/>
                <w:szCs w:val="24"/>
                <w:shd w:val="clear" w:color="auto" w:fill="FFFFFF"/>
              </w:rPr>
              <w:t>vieno</w:t>
            </w:r>
            <w:r w:rsidRPr="0076533A">
              <w:rPr>
                <w:kern w:val="2"/>
                <w:szCs w:val="24"/>
                <w:shd w:val="clear" w:color="auto" w:fill="FFFFFF"/>
              </w:rPr>
              <w:t xml:space="preserve"> skaitmens po kablelio, o apskaičiuotas įkainis „a</w:t>
            </w:r>
            <w:r w:rsidRPr="0076533A">
              <w:rPr>
                <w:kern w:val="2"/>
                <w:szCs w:val="24"/>
                <w:shd w:val="clear" w:color="auto" w:fill="FFFFFF"/>
                <w:vertAlign w:val="subscript"/>
              </w:rPr>
              <w:t>1</w:t>
            </w:r>
            <w:r w:rsidRPr="0076533A">
              <w:rPr>
                <w:kern w:val="2"/>
                <w:szCs w:val="24"/>
                <w:shd w:val="clear" w:color="auto" w:fill="FFFFFF"/>
              </w:rPr>
              <w:t xml:space="preserve">“ suapvalinamas iki </w:t>
            </w:r>
            <w:r w:rsidRPr="0076533A">
              <w:rPr>
                <w:b/>
                <w:kern w:val="2"/>
                <w:szCs w:val="24"/>
                <w:shd w:val="clear" w:color="auto" w:fill="FFFFFF"/>
              </w:rPr>
              <w:t xml:space="preserve">dviejų </w:t>
            </w:r>
            <w:r w:rsidRPr="0076533A">
              <w:rPr>
                <w:kern w:val="2"/>
                <w:szCs w:val="24"/>
                <w:shd w:val="clear" w:color="auto" w:fill="FFFFFF"/>
              </w:rPr>
              <w:t>skaitmenų po kablelio.</w:t>
            </w:r>
          </w:p>
          <w:p w14:paraId="3A39EFE2" w14:textId="4D4F1211" w:rsidR="006F0803" w:rsidRPr="0076533A" w:rsidRDefault="006F0803" w:rsidP="0076533A">
            <w:pPr>
              <w:jc w:val="both"/>
              <w:rPr>
                <w:kern w:val="2"/>
                <w:szCs w:val="24"/>
                <w:shd w:val="clear" w:color="auto" w:fill="FFFFFF"/>
              </w:rPr>
            </w:pPr>
            <w:r w:rsidRPr="0076533A">
              <w:rPr>
                <w:kern w:val="2"/>
                <w:szCs w:val="24"/>
                <w:shd w:val="clear" w:color="auto" w:fill="FFFFFF"/>
              </w:rPr>
              <w:t>5.3.</w:t>
            </w:r>
            <w:r w:rsidR="0076533A" w:rsidRPr="0076533A">
              <w:rPr>
                <w:kern w:val="2"/>
                <w:szCs w:val="24"/>
                <w:shd w:val="clear" w:color="auto" w:fill="FFFFFF"/>
              </w:rPr>
              <w:t xml:space="preserve">3.8. Šalis, siekianti Sutarties </w:t>
            </w:r>
            <w:r w:rsidRPr="0076533A">
              <w:rPr>
                <w:kern w:val="2"/>
                <w:szCs w:val="24"/>
                <w:shd w:val="clear" w:color="auto" w:fill="FFFFFF"/>
              </w:rPr>
              <w:t xml:space="preserve">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6533A">
              <w:rPr>
                <w:kern w:val="2"/>
                <w:szCs w:val="24"/>
                <w:bdr w:val="none" w:sz="0" w:space="0" w:color="auto" w:frame="1"/>
              </w:rPr>
              <w:t>kitus oficialius šaltinių duomenis</w:t>
            </w:r>
            <w:r w:rsidR="0076533A" w:rsidRPr="0076533A">
              <w:rPr>
                <w:kern w:val="2"/>
                <w:szCs w:val="24"/>
                <w:shd w:val="clear" w:color="auto" w:fill="FFFFFF"/>
              </w:rPr>
              <w:t xml:space="preserve">, kita svarbi informacija. </w:t>
            </w:r>
            <w:r w:rsidRPr="0076533A">
              <w:rPr>
                <w:kern w:val="2"/>
                <w:szCs w:val="24"/>
                <w:shd w:val="clear" w:color="auto" w:fill="FFFFFF"/>
              </w:rPr>
              <w:t>Prašyme Šalis neturi teisės nurodyti kito indekso ar prašyti perskaičiavimo pagal kitą indeksą nei nurodytas šioje procedūroje.</w:t>
            </w:r>
          </w:p>
          <w:p w14:paraId="5BB47C07" w14:textId="01531566" w:rsidR="006F0803" w:rsidRPr="0076533A" w:rsidRDefault="006F0803" w:rsidP="0076533A">
            <w:pPr>
              <w:jc w:val="both"/>
              <w:rPr>
                <w:kern w:val="2"/>
                <w:szCs w:val="24"/>
                <w:shd w:val="clear" w:color="auto" w:fill="FFFFFF"/>
              </w:rPr>
            </w:pPr>
            <w:r w:rsidRPr="0076533A">
              <w:rPr>
                <w:kern w:val="2"/>
                <w:szCs w:val="24"/>
                <w:shd w:val="clear" w:color="auto" w:fill="FFFFFF"/>
              </w:rPr>
              <w:t>5</w:t>
            </w:r>
            <w:r w:rsidRPr="0076533A">
              <w:rPr>
                <w:kern w:val="2"/>
                <w:szCs w:val="24"/>
              </w:rPr>
              <w:t xml:space="preserve">.3.3.9. </w:t>
            </w:r>
            <w:r w:rsidRPr="0076533A">
              <w:rPr>
                <w:kern w:val="2"/>
                <w:szCs w:val="24"/>
                <w:shd w:val="clear" w:color="auto" w:fill="FFFFFF"/>
              </w:rPr>
              <w:t xml:space="preserve">Susitarimas turi būti sudarytas per </w:t>
            </w:r>
            <w:r w:rsidR="0076533A" w:rsidRPr="0076533A">
              <w:rPr>
                <w:kern w:val="2"/>
                <w:szCs w:val="24"/>
                <w:shd w:val="clear" w:color="auto" w:fill="FFFFFF"/>
              </w:rPr>
              <w:t>10 (dešimt) darbo dienų</w:t>
            </w:r>
            <w:r w:rsidRPr="0076533A">
              <w:rPr>
                <w:kern w:val="2"/>
                <w:szCs w:val="24"/>
                <w:shd w:val="clear" w:color="auto" w:fill="FFFFFF"/>
              </w:rPr>
              <w:t xml:space="preserve"> nuo Šalies pateikto tinkamo prašymo perskaičiuoti S</w:t>
            </w:r>
            <w:r w:rsidR="0076533A" w:rsidRPr="0076533A">
              <w:rPr>
                <w:kern w:val="2"/>
                <w:szCs w:val="24"/>
              </w:rPr>
              <w:t>utarties</w:t>
            </w:r>
            <w:r w:rsidRPr="0076533A">
              <w:rPr>
                <w:kern w:val="2"/>
                <w:szCs w:val="24"/>
                <w:shd w:val="clear" w:color="auto" w:fill="FFFFFF"/>
              </w:rPr>
              <w:t xml:space="preserve"> įkainius gavimo dienos.</w:t>
            </w:r>
          </w:p>
          <w:p w14:paraId="38752C12" w14:textId="547BCD22" w:rsidR="006F0803" w:rsidRPr="0076533A" w:rsidRDefault="006F0803" w:rsidP="0076533A">
            <w:pPr>
              <w:jc w:val="both"/>
              <w:rPr>
                <w:kern w:val="2"/>
                <w:szCs w:val="24"/>
                <w:bdr w:val="none" w:sz="0" w:space="0" w:color="auto" w:frame="1"/>
              </w:rPr>
            </w:pPr>
            <w:r w:rsidRPr="0076533A">
              <w:rPr>
                <w:kern w:val="2"/>
                <w:szCs w:val="24"/>
                <w:shd w:val="clear" w:color="auto" w:fill="FFFFFF"/>
              </w:rPr>
              <w:t xml:space="preserve">5.3.3.10. </w:t>
            </w:r>
            <w:r w:rsidRPr="0076533A">
              <w:rPr>
                <w:kern w:val="2"/>
                <w:szCs w:val="24"/>
                <w:bdr w:val="none" w:sz="0" w:space="0" w:color="auto" w:frame="1"/>
              </w:rPr>
              <w:t xml:space="preserve">Susitarimu Šalys neturi teisės keisti procedūroje nurodytos tvarkos ar kitų Sutarties nuostatų, išskyrus, jei keitimas </w:t>
            </w:r>
            <w:r w:rsidR="0076533A" w:rsidRPr="0076533A">
              <w:rPr>
                <w:kern w:val="2"/>
                <w:szCs w:val="24"/>
                <w:bdr w:val="none" w:sz="0" w:space="0" w:color="auto" w:frame="1"/>
              </w:rPr>
              <w:t>atliekamas pagal VPĮ nuostatas.</w:t>
            </w:r>
          </w:p>
        </w:tc>
      </w:tr>
      <w:tr w:rsidR="00027B83" w14:paraId="6D143C7C" w14:textId="77777777">
        <w:trPr>
          <w:trHeight w:val="300"/>
        </w:trPr>
        <w:tc>
          <w:tcPr>
            <w:tcW w:w="3094" w:type="dxa"/>
            <w:gridSpan w:val="2"/>
          </w:tcPr>
          <w:p w14:paraId="672A4CBD" w14:textId="4A9E0219"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0B70BA7"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320F597" w14:textId="77777777" w:rsidR="00027B83" w:rsidRPr="00A903D4" w:rsidRDefault="000B0897" w:rsidP="00A903D4">
            <w:pPr>
              <w:jc w:val="both"/>
              <w:rPr>
                <w:kern w:val="2"/>
                <w:szCs w:val="24"/>
              </w:rPr>
            </w:pPr>
            <w:r w:rsidRPr="00A903D4">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Default="000B0897" w:rsidP="00A903D4">
            <w:pPr>
              <w:jc w:val="both"/>
              <w:rPr>
                <w:szCs w:val="24"/>
              </w:rPr>
            </w:pPr>
            <w:r w:rsidRPr="00A903D4">
              <w:rPr>
                <w:kern w:val="2"/>
                <w:szCs w:val="24"/>
              </w:rPr>
              <w:t xml:space="preserve">Už Nenumatytas </w:t>
            </w:r>
            <w:r w:rsidRPr="00A903D4">
              <w:rPr>
                <w:szCs w:val="24"/>
              </w:rPr>
              <w:t xml:space="preserve">paslaugas </w:t>
            </w:r>
            <w:r w:rsidRPr="00A903D4">
              <w:rPr>
                <w:kern w:val="2"/>
                <w:szCs w:val="24"/>
              </w:rPr>
              <w:t xml:space="preserve">bus apmokama ne didesnėmis nei Užsakymo dieną Tiekėjo prekybos vietoje, kataloge ar interneto svetainėje nurodytomis galiojančiomis šių </w:t>
            </w:r>
            <w:r w:rsidRPr="00A903D4">
              <w:rPr>
                <w:szCs w:val="24"/>
              </w:rPr>
              <w:t xml:space="preserve">paslaugų </w:t>
            </w:r>
            <w:r w:rsidRPr="00A903D4">
              <w:rPr>
                <w:kern w:val="2"/>
                <w:szCs w:val="24"/>
              </w:rPr>
              <w:t>kainomis arba, jei tokios kainos neskelbiamos, tiekėjo pasiūlytomis, konkurencingomis ir rinką atitinkančiomis kainomis. Nenumatytų p</w:t>
            </w:r>
            <w:r w:rsidRPr="00A903D4">
              <w:rPr>
                <w:szCs w:val="24"/>
              </w:rPr>
              <w:t>aslaugų</w:t>
            </w:r>
            <w:r w:rsidRPr="00A903D4">
              <w:rPr>
                <w:kern w:val="2"/>
                <w:szCs w:val="24"/>
              </w:rPr>
              <w:t xml:space="preserve"> kaina su Pirkėju turi būti derinama iš anksto. Gavęs Tiekėjo pateiktas Nenumatytų </w:t>
            </w:r>
            <w:r w:rsidRPr="00A903D4">
              <w:rPr>
                <w:szCs w:val="24"/>
              </w:rPr>
              <w:t xml:space="preserve">paslaugų </w:t>
            </w:r>
            <w:r w:rsidRPr="00A903D4">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A903D4">
              <w:rPr>
                <w:szCs w:val="24"/>
              </w:rPr>
              <w:lastRenderedPageBreak/>
              <w:t>paslaugų</w:t>
            </w:r>
            <w:r w:rsidRPr="00A903D4">
              <w:rPr>
                <w:kern w:val="2"/>
                <w:szCs w:val="24"/>
              </w:rPr>
              <w:t xml:space="preserve"> kainos atitinka rinkos kainas. Nustačius, kad Tiekėjo pasiūlytos Nenumatytų </w:t>
            </w:r>
            <w:r w:rsidRPr="00A903D4">
              <w:rPr>
                <w:szCs w:val="24"/>
              </w:rPr>
              <w:t>paslaugų</w:t>
            </w:r>
            <w:r w:rsidRPr="00A903D4">
              <w:rPr>
                <w:kern w:val="2"/>
                <w:szCs w:val="24"/>
              </w:rPr>
              <w:t xml:space="preserve"> kainos yra didesnės nei rinkos, Pirkėjas prašo Tiekėjo jas sumažinti. Tiekėjui nesutikus sumažinti Nenumatytų </w:t>
            </w:r>
            <w:r w:rsidRPr="00A903D4">
              <w:rPr>
                <w:szCs w:val="24"/>
              </w:rPr>
              <w:t>paslaugų</w:t>
            </w:r>
            <w:r w:rsidRPr="00A903D4">
              <w:rPr>
                <w:kern w:val="2"/>
                <w:szCs w:val="24"/>
              </w:rPr>
              <w:t xml:space="preserve"> kainos iki rinkos kainos, Pirkėjas pasilieka teisę Nenumatytas </w:t>
            </w:r>
            <w:r w:rsidRPr="00A903D4">
              <w:rPr>
                <w:szCs w:val="24"/>
              </w:rPr>
              <w:t>paslaugas</w:t>
            </w:r>
            <w:r w:rsidRPr="00A903D4">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2E393D74" w14:textId="53A8BFFB" w:rsidR="00A82010" w:rsidRPr="00A82010" w:rsidRDefault="00D10146" w:rsidP="004A3B73">
            <w:pPr>
              <w:jc w:val="both"/>
            </w:pPr>
            <w:r>
              <w:t>Pirkėjas atsiskaito su Tiekėju ne vėliau kaip per 30 (trisdešimt) kalendorinių dienų nuo tinkamai pateiktos Sąskaitos faktūros</w:t>
            </w:r>
            <w:r w:rsidR="004A3B73">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13EC1C3" w:rsidR="006F0803" w:rsidRPr="00AF5602" w:rsidRDefault="00AF5602" w:rsidP="00AF5602">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4B188E1" w:rsidR="006F0803" w:rsidRDefault="00AF5602" w:rsidP="006F0803">
            <w:pPr>
              <w:rPr>
                <w:kern w:val="2"/>
                <w:szCs w:val="24"/>
              </w:rPr>
            </w:pPr>
            <w:r>
              <w:rPr>
                <w:kern w:val="2"/>
                <w:szCs w:val="24"/>
              </w:rPr>
              <w:t>Netaikoma</w:t>
            </w:r>
            <w:r w:rsidR="006F0803">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Pr="00EF2DEA" w:rsidRDefault="006F0803" w:rsidP="00EF2DEA">
            <w:pPr>
              <w:jc w:val="both"/>
              <w:rPr>
                <w:b/>
                <w:kern w:val="2"/>
                <w:szCs w:val="24"/>
              </w:rPr>
            </w:pPr>
            <w:r w:rsidRPr="00EF2DEA">
              <w:rPr>
                <w:b/>
                <w:kern w:val="2"/>
                <w:szCs w:val="24"/>
              </w:rPr>
              <w:t>6.1. Garantinis terminas</w:t>
            </w:r>
          </w:p>
        </w:tc>
        <w:tc>
          <w:tcPr>
            <w:tcW w:w="6441" w:type="dxa"/>
            <w:gridSpan w:val="2"/>
          </w:tcPr>
          <w:p w14:paraId="606FD54D" w14:textId="49857823" w:rsidR="006F0803" w:rsidRPr="00EF2DEA" w:rsidRDefault="0064482C" w:rsidP="00EF2DEA">
            <w:pPr>
              <w:jc w:val="both"/>
              <w:rPr>
                <w:szCs w:val="24"/>
              </w:rPr>
            </w:pPr>
            <w:r>
              <w:rPr>
                <w:bCs/>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58738A59" w:rsidR="006F0803" w:rsidRDefault="0064482C" w:rsidP="0064482C">
            <w:pPr>
              <w:jc w:val="both"/>
              <w:rPr>
                <w:kern w:val="2"/>
                <w:szCs w:val="24"/>
              </w:rPr>
            </w:pPr>
            <w:r>
              <w:rPr>
                <w:kern w:val="2"/>
                <w:szCs w:val="24"/>
              </w:rPr>
              <w:t>Netaikoma</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6B0FD09A" w:rsidR="006F0803" w:rsidRDefault="006F0803" w:rsidP="006F0803">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Pr="0095523B" w:rsidRDefault="000B0897" w:rsidP="00B7397D">
            <w:pPr>
              <w:jc w:val="both"/>
              <w:rPr>
                <w:kern w:val="2"/>
                <w:szCs w:val="24"/>
              </w:rPr>
            </w:pPr>
            <w:r w:rsidRPr="0095523B">
              <w:rPr>
                <w:kern w:val="2"/>
                <w:szCs w:val="24"/>
              </w:rPr>
              <w:t>Sutarties vykdymui subtiekėjai ir (ar) specialistai nepasitelkiami.</w:t>
            </w:r>
          </w:p>
          <w:p w14:paraId="0BB1F46F" w14:textId="77777777" w:rsidR="00027B83" w:rsidRPr="0095523B" w:rsidRDefault="00027B83" w:rsidP="00B7397D">
            <w:pPr>
              <w:jc w:val="both"/>
              <w:rPr>
                <w:kern w:val="2"/>
                <w:szCs w:val="24"/>
              </w:rPr>
            </w:pPr>
          </w:p>
          <w:p w14:paraId="44FB0770" w14:textId="77777777" w:rsidR="00027B83" w:rsidRPr="0095523B" w:rsidRDefault="000B0897" w:rsidP="00B7397D">
            <w:pPr>
              <w:jc w:val="both"/>
              <w:rPr>
                <w:kern w:val="2"/>
                <w:szCs w:val="24"/>
              </w:rPr>
            </w:pPr>
            <w:r w:rsidRPr="0095523B">
              <w:rPr>
                <w:kern w:val="2"/>
                <w:szCs w:val="24"/>
              </w:rPr>
              <w:t>arba</w:t>
            </w:r>
          </w:p>
          <w:p w14:paraId="6D59279B" w14:textId="77777777" w:rsidR="00027B83" w:rsidRPr="0095523B" w:rsidRDefault="00027B83" w:rsidP="00B7397D">
            <w:pPr>
              <w:jc w:val="both"/>
              <w:rPr>
                <w:kern w:val="2"/>
                <w:szCs w:val="24"/>
              </w:rPr>
            </w:pPr>
          </w:p>
          <w:p w14:paraId="10514FEF" w14:textId="77777777" w:rsidR="00027B83" w:rsidRDefault="000B0897" w:rsidP="00B7397D">
            <w:pPr>
              <w:jc w:val="both"/>
              <w:rPr>
                <w:b/>
                <w:kern w:val="2"/>
                <w:szCs w:val="24"/>
              </w:rPr>
            </w:pPr>
            <w:r w:rsidRPr="0095523B">
              <w:rPr>
                <w:kern w:val="2"/>
                <w:szCs w:val="24"/>
              </w:rPr>
              <w:t>Sutarties vykdymui pasitelkiami subtiekėjai ir (ar) specialistai yra nurodyti Sutarties priede Nr. [...]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02DFB5E" w:rsidR="00027B83" w:rsidRDefault="00B7397D" w:rsidP="00B7397D">
            <w:pPr>
              <w:jc w:val="both"/>
              <w:rPr>
                <w:kern w:val="2"/>
                <w:szCs w:val="24"/>
              </w:rPr>
            </w:pPr>
            <w:r>
              <w:rPr>
                <w:kern w:val="2"/>
                <w:szCs w:val="24"/>
              </w:rPr>
              <w:t xml:space="preserve">8.1.2. </w:t>
            </w:r>
            <w:r w:rsidR="000B0897">
              <w:rPr>
                <w:kern w:val="2"/>
                <w:szCs w:val="24"/>
              </w:rPr>
              <w:t>Prievolių pagal Sutartį įvykdymas užtikrinamas:</w:t>
            </w:r>
          </w:p>
          <w:p w14:paraId="2D80CD6E" w14:textId="05EE27A8" w:rsidR="00027B83" w:rsidRDefault="00B7397D" w:rsidP="00B7397D">
            <w:pPr>
              <w:jc w:val="both"/>
              <w:rPr>
                <w:kern w:val="2"/>
                <w:szCs w:val="24"/>
              </w:rPr>
            </w:pPr>
            <w:r>
              <w:rPr>
                <w:kern w:val="2"/>
                <w:szCs w:val="24"/>
              </w:rPr>
              <w:t xml:space="preserve">8.1.2.1 </w:t>
            </w:r>
            <w:r w:rsidR="000B0897">
              <w:rPr>
                <w:kern w:val="2"/>
                <w:szCs w:val="24"/>
              </w:rPr>
              <w:t>Net</w:t>
            </w:r>
            <w:r w:rsidR="0095523B">
              <w:rPr>
                <w:kern w:val="2"/>
                <w:szCs w:val="24"/>
              </w:rPr>
              <w: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2C3244D1" w:rsidR="006F0803" w:rsidRDefault="0095523B"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52C27295" w:rsidR="00027B83" w:rsidRPr="0095523B" w:rsidRDefault="000B0897">
            <w:pPr>
              <w:rPr>
                <w:kern w:val="2"/>
                <w:szCs w:val="24"/>
              </w:rPr>
            </w:pPr>
            <w:r>
              <w:rPr>
                <w:kern w:val="2"/>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B4CEF40" w:rsidR="00402199" w:rsidRPr="00B7397D" w:rsidRDefault="00B7397D" w:rsidP="00B7397D">
            <w:pPr>
              <w:jc w:val="both"/>
              <w:rPr>
                <w:bCs/>
                <w:kern w:val="2"/>
                <w:szCs w:val="24"/>
              </w:rPr>
            </w:pPr>
            <w:r>
              <w:rPr>
                <w:bCs/>
                <w:kern w:val="2"/>
                <w:szCs w:val="24"/>
              </w:rPr>
              <w:t xml:space="preserve">9.1.1. </w:t>
            </w:r>
            <w:r w:rsidR="00402199" w:rsidRPr="00B739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Pr="00B7397D">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304B7764" w:rsidR="00402199" w:rsidRPr="003A6FF4" w:rsidRDefault="00402199" w:rsidP="003A6FF4">
            <w:pPr>
              <w:jc w:val="both"/>
            </w:pPr>
            <w:r w:rsidRPr="003A6FF4">
              <w:rPr>
                <w:szCs w:val="24"/>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w:t>
            </w:r>
            <w:r w:rsidR="003A6FF4" w:rsidRPr="003A6FF4">
              <w:rPr>
                <w:szCs w:val="24"/>
                <w:lang w:val="lt"/>
              </w:rPr>
              <w:t xml:space="preserve">dieną </w:t>
            </w:r>
            <w:r w:rsidRPr="003A6FF4">
              <w:rPr>
                <w:szCs w:val="24"/>
                <w:lang w:val="lt"/>
              </w:rPr>
              <w:t>nuo laiku nesuteiktų Paslaugų ar kitų sutartinių įsipareigojimų nevykdymo kainos be PVM.</w:t>
            </w:r>
          </w:p>
          <w:p w14:paraId="66025186" w14:textId="0F849B93" w:rsidR="00402199" w:rsidRPr="003A6FF4" w:rsidRDefault="00402199" w:rsidP="003A6FF4">
            <w:pPr>
              <w:jc w:val="both"/>
              <w:rPr>
                <w:szCs w:val="24"/>
              </w:rPr>
            </w:pPr>
            <w:r w:rsidRPr="003A6FF4">
              <w:rPr>
                <w:szCs w:val="24"/>
                <w:lang w:val="lt"/>
              </w:rPr>
              <w:t xml:space="preserve">9.2.2. Jeigu Tiekėjas vėluoja grąžinti dėl Tiekėjui mokėtinos sumos sumažinimo susidariusią permoką pagal Bendrųjų sąlygų </w:t>
            </w:r>
            <w:r w:rsidRPr="003A6FF4">
              <w:rPr>
                <w:szCs w:val="24"/>
                <w:lang w:val="lt"/>
              </w:rPr>
              <w:lastRenderedPageBreak/>
              <w:t xml:space="preserve">7.4.1.2 papunktį, Pirkėjas nuo kitos nei nustatytas terminas dienos Tiekėjui skaičiuoja 0,02 (dvi šimtosios) procento dydžio delspinigius už kiekvieną uždelstą </w:t>
            </w:r>
            <w:r w:rsidR="003A6FF4" w:rsidRPr="003A6FF4">
              <w:rPr>
                <w:szCs w:val="24"/>
                <w:lang w:val="lt"/>
              </w:rPr>
              <w:t xml:space="preserve">dieną </w:t>
            </w:r>
            <w:r w:rsidRPr="003A6FF4">
              <w:rPr>
                <w:szCs w:val="24"/>
                <w:lang w:val="lt"/>
              </w:rPr>
              <w:t>nuo laiku negrąžintos permokos kainos be PVM.</w:t>
            </w:r>
          </w:p>
          <w:p w14:paraId="0E6DFBC8" w14:textId="46500778" w:rsidR="00402199" w:rsidRDefault="00402199" w:rsidP="003A6FF4">
            <w:pPr>
              <w:jc w:val="both"/>
              <w:rPr>
                <w:b/>
                <w:kern w:val="2"/>
                <w:szCs w:val="24"/>
              </w:rPr>
            </w:pPr>
            <w:r w:rsidRPr="003A6FF4">
              <w:rPr>
                <w:kern w:val="2"/>
              </w:rPr>
              <w:t xml:space="preserve">9.2.3. Tiekėjas privalo sumokėti Pirkėjui netesybas per </w:t>
            </w:r>
            <w:r w:rsidR="003A6FF4" w:rsidRPr="003A6FF4">
              <w:rPr>
                <w:kern w:val="2"/>
              </w:rPr>
              <w:t>20 (dvidešimt)</w:t>
            </w:r>
            <w:r w:rsidRPr="003A6FF4">
              <w:rPr>
                <w:bCs/>
                <w:kern w:val="2"/>
                <w:szCs w:val="24"/>
              </w:rPr>
              <w:t xml:space="preserve"> </w:t>
            </w:r>
            <w:r w:rsidRPr="003A6FF4">
              <w:rPr>
                <w:kern w:val="2"/>
              </w:rPr>
              <w:t xml:space="preserve">dienų nuo Pirkėjo pareikalavimo, jeigu netesybų suma nėra </w:t>
            </w:r>
            <w:r w:rsidRPr="003A6FF4">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3C4591E" w14:textId="085AB311" w:rsidR="00402199" w:rsidRPr="003A6FF4" w:rsidRDefault="00402199" w:rsidP="003A6FF4">
            <w:pPr>
              <w:jc w:val="both"/>
              <w:rPr>
                <w:bCs/>
                <w:kern w:val="2"/>
                <w:szCs w:val="24"/>
              </w:rPr>
            </w:pPr>
            <w:r>
              <w:rPr>
                <w:bCs/>
                <w:kern w:val="2"/>
                <w:szCs w:val="24"/>
              </w:rPr>
              <w:t xml:space="preserve">9.3.1. </w:t>
            </w:r>
            <w:r w:rsidR="003A6FF4" w:rsidRPr="004438C1">
              <w:rPr>
                <w:bCs/>
                <w:kern w:val="2"/>
                <w:szCs w:val="24"/>
              </w:rPr>
              <w:t xml:space="preserve">Nutraukus Sutartį dėl esminio Sutarties pažeidimo, nustatyto Sutarties Specialiosiose </w:t>
            </w:r>
            <w:r w:rsidR="003A6FF4" w:rsidRPr="004438C1">
              <w:rPr>
                <w:bCs/>
                <w:color w:val="000000" w:themeColor="text1"/>
                <w:kern w:val="2"/>
                <w:szCs w:val="24"/>
              </w:rPr>
              <w:t>sąlygose, mokama 10 (dešimties)  procentų dydžio bauda nuo Pradinės Sutarties vertės</w:t>
            </w:r>
            <w:r w:rsidR="001448E7">
              <w:rPr>
                <w:bCs/>
                <w:color w:val="000000" w:themeColor="text1"/>
                <w:kern w:val="2"/>
                <w:szCs w:val="24"/>
              </w:rPr>
              <w:t xml:space="preserve"> be PVM</w:t>
            </w:r>
            <w:r w:rsidR="003A6FF4" w:rsidRPr="004438C1">
              <w:rPr>
                <w:bCs/>
                <w:color w:val="000000" w:themeColor="text1"/>
                <w:kern w:val="2"/>
                <w:szCs w:val="24"/>
              </w:rPr>
              <w:t>, nurodytos Specialiųjų sąlygų 5.2</w:t>
            </w:r>
            <w:r w:rsidR="0056282E">
              <w:rPr>
                <w:bCs/>
                <w:color w:val="000000" w:themeColor="text1"/>
                <w:kern w:val="2"/>
                <w:szCs w:val="24"/>
              </w:rPr>
              <w:t>.</w:t>
            </w:r>
            <w:r w:rsidR="009D39B9">
              <w:rPr>
                <w:bCs/>
                <w:color w:val="000000" w:themeColor="text1"/>
                <w:kern w:val="2"/>
                <w:szCs w:val="24"/>
              </w:rPr>
              <w:t>1.</w:t>
            </w:r>
            <w:r w:rsidR="003A6FF4" w:rsidRPr="004438C1">
              <w:rPr>
                <w:bCs/>
                <w:color w:val="000000" w:themeColor="text1"/>
                <w:kern w:val="2"/>
                <w:szCs w:val="24"/>
              </w:rPr>
              <w:t xml:space="preserve"> punkte.</w:t>
            </w:r>
          </w:p>
          <w:p w14:paraId="7CBFE0C7" w14:textId="65AD90B8" w:rsidR="00402199" w:rsidRPr="003A6FF4" w:rsidRDefault="00402199" w:rsidP="003A6FF4">
            <w:pPr>
              <w:jc w:val="both"/>
              <w:rPr>
                <w:bCs/>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8575F7B" w:rsidR="00402199" w:rsidRPr="00A92136" w:rsidRDefault="0056282E" w:rsidP="00E246C8">
            <w:pPr>
              <w:jc w:val="both"/>
              <w:rPr>
                <w:kern w:val="2"/>
                <w:szCs w:val="24"/>
              </w:rPr>
            </w:pPr>
            <w:r w:rsidRPr="00A92136">
              <w:rPr>
                <w:bCs/>
                <w:color w:val="000000"/>
                <w:kern w:val="2"/>
                <w:szCs w:val="24"/>
              </w:rPr>
              <w:t>9.4.1. Taikoma 10 (dešimties) procentų dydžio bauda nuo Pradinės Sutarties vertės be PVM</w:t>
            </w:r>
            <w:r w:rsidR="003B6AED" w:rsidRPr="00A92136">
              <w:rPr>
                <w:bCs/>
                <w:color w:val="000000"/>
                <w:kern w:val="2"/>
                <w:szCs w:val="24"/>
              </w:rPr>
              <w:t>, nurodytos specialiųjų sąlygų 5.2</w:t>
            </w:r>
            <w:r w:rsidR="008E7F98">
              <w:rPr>
                <w:bCs/>
                <w:color w:val="000000"/>
                <w:kern w:val="2"/>
                <w:szCs w:val="24"/>
              </w:rPr>
              <w:t>.</w:t>
            </w:r>
            <w:r w:rsidR="00A92136" w:rsidRPr="00A92136">
              <w:rPr>
                <w:bCs/>
                <w:color w:val="000000"/>
                <w:kern w:val="2"/>
                <w:szCs w:val="24"/>
              </w:rPr>
              <w:t>1.</w:t>
            </w:r>
            <w:r w:rsidR="003B6AED" w:rsidRPr="00A92136">
              <w:rPr>
                <w:bCs/>
                <w:color w:val="000000"/>
                <w:kern w:val="2"/>
                <w:szCs w:val="24"/>
              </w:rPr>
              <w:t xml:space="preserve"> punkte,</w:t>
            </w:r>
            <w:r w:rsidRPr="00A92136">
              <w:rPr>
                <w:bCs/>
                <w:color w:val="000000"/>
                <w:kern w:val="2"/>
                <w:szCs w:val="24"/>
              </w:rPr>
              <w:t xml:space="preserve"> už kiekvieną pažeidimo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F5B1542" w:rsidR="00402199" w:rsidRPr="0056282E" w:rsidRDefault="00A92136" w:rsidP="00402199">
            <w:pPr>
              <w:rPr>
                <w:bCs/>
                <w:color w:val="000000"/>
                <w:kern w:val="2"/>
                <w:szCs w:val="24"/>
              </w:rPr>
            </w:pPr>
            <w:r w:rsidRPr="0045181D">
              <w:rPr>
                <w:bCs/>
                <w:color w:val="000000"/>
                <w:kern w:val="2"/>
                <w:szCs w:val="24"/>
              </w:rPr>
              <w:t>9.5.1. Taikoma 10 (dešimties) procentų dydžio bauda nuo Pradinės Sutarties vertės be PVM, nurodytos specialiųjų sąlygų 5.2</w:t>
            </w:r>
            <w:r w:rsidR="001C70B1">
              <w:rPr>
                <w:bCs/>
                <w:color w:val="000000"/>
                <w:kern w:val="2"/>
                <w:szCs w:val="24"/>
              </w:rPr>
              <w:t>.1.</w:t>
            </w:r>
            <w:r w:rsidRPr="0045181D">
              <w:rPr>
                <w:bCs/>
                <w:color w:val="000000"/>
                <w:kern w:val="2"/>
                <w:szCs w:val="24"/>
              </w:rPr>
              <w:t xml:space="preserve"> punkte, už kiekvieną pažeidimo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508E07B7"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3F02045" w:rsidR="0056282E" w:rsidRDefault="00402199" w:rsidP="0056282E">
            <w:pPr>
              <w:rPr>
                <w:bCs/>
                <w:color w:val="4472C4"/>
                <w:kern w:val="2"/>
                <w:szCs w:val="24"/>
              </w:rPr>
            </w:pPr>
            <w:r>
              <w:rPr>
                <w:bCs/>
                <w:szCs w:val="24"/>
              </w:rPr>
              <w:t xml:space="preserve">Netaikoma </w:t>
            </w:r>
          </w:p>
          <w:p w14:paraId="31D0481F" w14:textId="5E731F0B"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7270F7C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6F5E6DA7" w14:textId="77777777" w:rsidR="00402199" w:rsidRDefault="00402199" w:rsidP="00402199">
            <w:pPr>
              <w:rPr>
                <w:bCs/>
                <w:kern w:val="2"/>
                <w:szCs w:val="24"/>
              </w:rPr>
            </w:pPr>
          </w:p>
          <w:p w14:paraId="39D0982B" w14:textId="77777777" w:rsidR="00402199" w:rsidRDefault="00402199" w:rsidP="0056282E">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CA8E51F" w:rsidR="00402199" w:rsidRPr="002E087F" w:rsidRDefault="0083013A" w:rsidP="00C333C6">
            <w:pPr>
              <w:jc w:val="both"/>
              <w:rPr>
                <w:color w:val="000000" w:themeColor="text1"/>
                <w:kern w:val="2"/>
                <w:szCs w:val="24"/>
              </w:rPr>
            </w:pPr>
            <w:r>
              <w:rPr>
                <w:color w:val="000000" w:themeColor="text1"/>
                <w:kern w:val="2"/>
                <w:szCs w:val="24"/>
              </w:rPr>
              <w:t xml:space="preserve">9.10.1. </w:t>
            </w:r>
            <w:r w:rsidR="002E087F" w:rsidRPr="008A0944">
              <w:rPr>
                <w:color w:val="000000" w:themeColor="text1"/>
                <w:kern w:val="2"/>
                <w:szCs w:val="24"/>
              </w:rPr>
              <w:t>Sutartį nutr</w:t>
            </w:r>
            <w:r w:rsidR="002E087F">
              <w:rPr>
                <w:color w:val="000000" w:themeColor="text1"/>
                <w:kern w:val="2"/>
                <w:szCs w:val="24"/>
              </w:rPr>
              <w:t xml:space="preserve">aukus Specialiųjų sąlygų </w:t>
            </w:r>
            <w:r w:rsidR="00D37D6E">
              <w:rPr>
                <w:color w:val="000000" w:themeColor="text1"/>
                <w:kern w:val="2"/>
                <w:szCs w:val="24"/>
              </w:rPr>
              <w:t>12.2.</w:t>
            </w:r>
            <w:r w:rsidR="00C333C6">
              <w:rPr>
                <w:color w:val="000000" w:themeColor="text1"/>
                <w:kern w:val="2"/>
                <w:szCs w:val="24"/>
              </w:rPr>
              <w:t>2</w:t>
            </w:r>
            <w:r w:rsidR="00D37D6E">
              <w:rPr>
                <w:color w:val="000000" w:themeColor="text1"/>
                <w:kern w:val="2"/>
                <w:szCs w:val="24"/>
              </w:rPr>
              <w:t xml:space="preserve"> </w:t>
            </w:r>
            <w:r w:rsidR="00C333C6">
              <w:rPr>
                <w:color w:val="000000" w:themeColor="text1"/>
                <w:kern w:val="2"/>
                <w:szCs w:val="24"/>
              </w:rPr>
              <w:t xml:space="preserve">ir </w:t>
            </w:r>
            <w:r w:rsidR="00D37D6E">
              <w:rPr>
                <w:color w:val="000000" w:themeColor="text1"/>
                <w:kern w:val="2"/>
                <w:szCs w:val="24"/>
              </w:rPr>
              <w:t>12.2.</w:t>
            </w:r>
            <w:r w:rsidR="00C333C6">
              <w:rPr>
                <w:color w:val="000000" w:themeColor="text1"/>
                <w:kern w:val="2"/>
                <w:szCs w:val="24"/>
              </w:rPr>
              <w:t>3</w:t>
            </w:r>
            <w:r w:rsidR="00A16E9A">
              <w:rPr>
                <w:color w:val="000000" w:themeColor="text1"/>
                <w:kern w:val="2"/>
                <w:szCs w:val="24"/>
              </w:rPr>
              <w:t xml:space="preserve">. </w:t>
            </w:r>
            <w:r w:rsidR="002E087F" w:rsidRPr="008A0944">
              <w:rPr>
                <w:color w:val="000000" w:themeColor="text1"/>
                <w:kern w:val="2"/>
                <w:szCs w:val="24"/>
              </w:rPr>
              <w:t>punktuose nurodytais atvejais</w:t>
            </w:r>
            <w:r w:rsidR="002E087F">
              <w:rPr>
                <w:color w:val="000000" w:themeColor="text1"/>
                <w:kern w:val="2"/>
                <w:szCs w:val="24"/>
              </w:rPr>
              <w:t xml:space="preserve"> </w:t>
            </w:r>
            <w:r w:rsidR="002E087F" w:rsidRPr="00E5193A">
              <w:rPr>
                <w:color w:val="000000" w:themeColor="text1"/>
                <w:kern w:val="2"/>
                <w:szCs w:val="24"/>
              </w:rPr>
              <w:t>Šalių iš anksto sutartų minimalių nuostolių dydis yra  15 (penkiolika) % nuo Sutarties kainos be PVM.</w:t>
            </w:r>
            <w:r w:rsidR="002E087F">
              <w:rPr>
                <w:color w:val="000000" w:themeColor="text1"/>
                <w:kern w:val="2"/>
                <w:szCs w:val="24"/>
              </w:rPr>
              <w:t xml:space="preserve"> </w:t>
            </w:r>
            <w:r w:rsidR="002E087F" w:rsidRPr="008A0944">
              <w:rPr>
                <w:color w:val="000000" w:themeColor="text1"/>
                <w:kern w:val="2"/>
                <w:szCs w:val="24"/>
              </w:rPr>
              <w:t>Ši suma laikoma bauda, kurią Tiekėjas p</w:t>
            </w:r>
            <w:r w:rsidR="002E087F">
              <w:rPr>
                <w:color w:val="000000" w:themeColor="text1"/>
                <w:kern w:val="2"/>
                <w:szCs w:val="24"/>
              </w:rPr>
              <w:t>rivalo sumokėti Užsakovui per 30 (trisdešimt</w:t>
            </w:r>
            <w:r w:rsidR="002E087F" w:rsidRPr="008A0944">
              <w:rPr>
                <w:color w:val="000000" w:themeColor="text1"/>
                <w:kern w:val="2"/>
                <w:szCs w:val="24"/>
              </w:rPr>
              <w:t>) kalendorinių dienų nuo raštiško Užsakovo reikalavimo gavimo dienos. Šios baudos sumokėjimas neatleidžia Tiekėjo nuo pareigos atlyginti kitus Užsakovo patirtus tiesioginius nuostolius, viršijančius nustatytą baudą, jeigu tokie atsirado.</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3094D5D" w14:textId="59D2DFA1" w:rsidR="005B5C92" w:rsidRDefault="00877850" w:rsidP="00A953AF">
            <w:pPr>
              <w:jc w:val="both"/>
              <w:rPr>
                <w:kern w:val="2"/>
                <w:szCs w:val="24"/>
              </w:rPr>
            </w:pPr>
            <w:r>
              <w:rPr>
                <w:kern w:val="2"/>
                <w:szCs w:val="24"/>
              </w:rPr>
              <w:t>10.1.1.</w:t>
            </w:r>
            <w:r w:rsidR="005B5C92">
              <w:rPr>
                <w:kern w:val="2"/>
                <w:szCs w:val="24"/>
              </w:rPr>
              <w:t xml:space="preserve"> Tiekėjas vykdo prisiimtu</w:t>
            </w:r>
            <w:r w:rsidR="001C6E72">
              <w:rPr>
                <w:kern w:val="2"/>
                <w:szCs w:val="24"/>
              </w:rPr>
              <w:t>s</w:t>
            </w:r>
            <w:r w:rsidR="005B5C92">
              <w:rPr>
                <w:kern w:val="2"/>
                <w:szCs w:val="24"/>
              </w:rPr>
              <w:t xml:space="preserve"> įsipareigojimus už Sutarti</w:t>
            </w:r>
            <w:r w:rsidR="0064482C">
              <w:rPr>
                <w:kern w:val="2"/>
                <w:szCs w:val="24"/>
              </w:rPr>
              <w:t xml:space="preserve">es priede Nr. 2 </w:t>
            </w:r>
            <w:r w:rsidR="005B5C92">
              <w:rPr>
                <w:kern w:val="2"/>
                <w:szCs w:val="24"/>
              </w:rPr>
              <w:t>nustatytus įkainius;</w:t>
            </w:r>
            <w:r>
              <w:rPr>
                <w:kern w:val="2"/>
                <w:szCs w:val="24"/>
              </w:rPr>
              <w:t xml:space="preserve"> </w:t>
            </w:r>
          </w:p>
          <w:p w14:paraId="144F4089" w14:textId="2D0EAA8B" w:rsidR="00402199" w:rsidRDefault="005B5C92" w:rsidP="00A953AF">
            <w:pPr>
              <w:jc w:val="both"/>
              <w:rPr>
                <w:kern w:val="2"/>
                <w:szCs w:val="24"/>
              </w:rPr>
            </w:pPr>
            <w:r>
              <w:rPr>
                <w:kern w:val="2"/>
                <w:szCs w:val="24"/>
              </w:rPr>
              <w:t>10.1.2.</w:t>
            </w:r>
            <w:r w:rsidR="00297B4C">
              <w:rPr>
                <w:kern w:val="2"/>
                <w:szCs w:val="24"/>
              </w:rPr>
              <w:t xml:space="preserve"> </w:t>
            </w:r>
            <w:r w:rsidR="00877850">
              <w:rPr>
                <w:kern w:val="2"/>
                <w:szCs w:val="24"/>
              </w:rPr>
              <w:t>Tiekėjas įsipareigoja</w:t>
            </w:r>
            <w:r>
              <w:rPr>
                <w:kern w:val="2"/>
                <w:szCs w:val="24"/>
              </w:rPr>
              <w:t xml:space="preserve"> laiku ir tinkamai suteikti P</w:t>
            </w:r>
            <w:r w:rsidR="00877850">
              <w:rPr>
                <w:kern w:val="2"/>
                <w:szCs w:val="24"/>
              </w:rPr>
              <w:t xml:space="preserve">aslaugas vadovaudamasis šios sutarties sąlygomis, technine specifikacija ir kitais šios sutarties dokumentais. </w:t>
            </w:r>
          </w:p>
          <w:p w14:paraId="5AB42F44" w14:textId="5D09BA29" w:rsidR="006707BF" w:rsidRPr="00297B4C" w:rsidRDefault="00297B4C" w:rsidP="009500E7">
            <w:pPr>
              <w:jc w:val="both"/>
              <w:rPr>
                <w:color w:val="000000" w:themeColor="text1"/>
                <w:kern w:val="2"/>
                <w:szCs w:val="24"/>
              </w:rPr>
            </w:pPr>
            <w:r>
              <w:rPr>
                <w:kern w:val="2"/>
                <w:szCs w:val="24"/>
              </w:rPr>
              <w:t xml:space="preserve">10.1.3. </w:t>
            </w:r>
            <w:r w:rsidR="009C063C">
              <w:rPr>
                <w:color w:val="000000" w:themeColor="text1"/>
                <w:kern w:val="2"/>
                <w:szCs w:val="24"/>
              </w:rPr>
              <w:t>Tiekėjas su</w:t>
            </w:r>
            <w:r w:rsidR="00B3130C">
              <w:rPr>
                <w:color w:val="000000" w:themeColor="text1"/>
                <w:kern w:val="2"/>
                <w:szCs w:val="24"/>
              </w:rPr>
              <w:t>teikdamas paslaugas</w:t>
            </w:r>
            <w:r w:rsidRPr="001D30C6">
              <w:rPr>
                <w:color w:val="000000" w:themeColor="text1"/>
                <w:kern w:val="2"/>
                <w:szCs w:val="24"/>
              </w:rPr>
              <w:t xml:space="preserve"> pateikia Sutarties Specialių</w:t>
            </w:r>
            <w:r w:rsidR="009C063C">
              <w:rPr>
                <w:color w:val="000000" w:themeColor="text1"/>
                <w:kern w:val="2"/>
                <w:szCs w:val="24"/>
              </w:rPr>
              <w:t>jų</w:t>
            </w:r>
            <w:r w:rsidRPr="001D30C6">
              <w:rPr>
                <w:color w:val="000000" w:themeColor="text1"/>
                <w:kern w:val="2"/>
                <w:szCs w:val="24"/>
              </w:rPr>
              <w:t xml:space="preserve"> sąlygų 4.5.1 punkte nurodytus dokumentus; </w:t>
            </w:r>
            <w:r w:rsidR="00C52ABB">
              <w:rPr>
                <w:kern w:val="2"/>
                <w:szCs w:val="24"/>
              </w:rPr>
              <w:t xml:space="preserve"> </w:t>
            </w:r>
          </w:p>
          <w:p w14:paraId="28F66EAA" w14:textId="65F5A9AF" w:rsidR="00BA5F61" w:rsidRDefault="00297B4C" w:rsidP="009500E7">
            <w:pPr>
              <w:jc w:val="both"/>
              <w:rPr>
                <w:kern w:val="2"/>
                <w:szCs w:val="24"/>
              </w:rPr>
            </w:pPr>
            <w:r>
              <w:rPr>
                <w:kern w:val="2"/>
                <w:szCs w:val="24"/>
              </w:rPr>
              <w:t xml:space="preserve">10.1.4. </w:t>
            </w:r>
            <w:r w:rsidR="00BA5F61" w:rsidRPr="00D1188F">
              <w:rPr>
                <w:kern w:val="2"/>
                <w:szCs w:val="24"/>
              </w:rPr>
              <w:t xml:space="preserve">Tiekėjas privalo užtikrinti, kad Sutarties sudarymo ir vykdymo metu neatsirastų aplinkybių, nurodytų </w:t>
            </w:r>
            <w:r w:rsidR="00BA5F61">
              <w:rPr>
                <w:kern w:val="2"/>
                <w:szCs w:val="24"/>
              </w:rPr>
              <w:t>Lietuvos Respublikos v</w:t>
            </w:r>
            <w:r w:rsidR="00BA5F61" w:rsidRPr="00D1188F">
              <w:rPr>
                <w:kern w:val="2"/>
                <w:szCs w:val="24"/>
              </w:rPr>
              <w:t>iešųjų pirkimų įstatymo 45 straipsnio 2</w:t>
            </w:r>
            <w:r w:rsidR="00BA5F61" w:rsidRPr="00D1188F">
              <w:rPr>
                <w:kern w:val="2"/>
                <w:szCs w:val="24"/>
                <w:vertAlign w:val="superscript"/>
              </w:rPr>
              <w:t>1</w:t>
            </w:r>
            <w:r w:rsidR="00BA5F61">
              <w:rPr>
                <w:kern w:val="2"/>
                <w:szCs w:val="24"/>
              </w:rPr>
              <w:t xml:space="preserve"> dalyje.</w:t>
            </w:r>
          </w:p>
          <w:p w14:paraId="1BE264E5" w14:textId="17549555" w:rsidR="00BA5F61" w:rsidRDefault="00297B4C" w:rsidP="009500E7">
            <w:pPr>
              <w:jc w:val="both"/>
              <w:rPr>
                <w:kern w:val="2"/>
                <w:szCs w:val="24"/>
              </w:rPr>
            </w:pPr>
            <w:r>
              <w:rPr>
                <w:kern w:val="2"/>
                <w:szCs w:val="24"/>
              </w:rPr>
              <w:t>10.1.5</w:t>
            </w:r>
            <w:r w:rsidR="00BA5F61">
              <w:rPr>
                <w:kern w:val="2"/>
                <w:szCs w:val="24"/>
              </w:rPr>
              <w:t xml:space="preserve">. </w:t>
            </w:r>
            <w:r w:rsidR="00BA5F61" w:rsidRPr="000E4421">
              <w:rPr>
                <w:kern w:val="2"/>
                <w:szCs w:val="24"/>
              </w:rPr>
              <w:t>Tiekėjas įsipareigoja susipažinti ir visą Sutarties vykdymo laikotarpį laikytis Tiekėjų etikos kode</w:t>
            </w:r>
            <w:r w:rsidR="00BA5F61">
              <w:rPr>
                <w:kern w:val="2"/>
                <w:szCs w:val="24"/>
              </w:rPr>
              <w:t xml:space="preserve">kso 49 punkto nuostatų (tiekėjų etikos kodeksas - </w:t>
            </w:r>
            <w:r w:rsidR="00BA5F61" w:rsidRPr="000E4421">
              <w:rPr>
                <w:kern w:val="2"/>
                <w:szCs w:val="24"/>
              </w:rPr>
              <w:t>https://vpt.lrv.lt/media/viesa/saugykla/2024/1/w2fscibRf-4.pdf</w:t>
            </w:r>
            <w:r w:rsidR="00BA5F61">
              <w:rPr>
                <w:kern w:val="2"/>
                <w:szCs w:val="24"/>
              </w:rPr>
              <w:t>)</w:t>
            </w:r>
            <w:r w:rsidR="00BA5F61" w:rsidRPr="000E4421">
              <w:rPr>
                <w:kern w:val="2"/>
                <w:szCs w:val="24"/>
              </w:rPr>
              <w:t xml:space="preserve">. Tiekėjas taip pat įsipareigoja nedelsdamas raštu informuoti Pirkėją apie bet kokias aplinkybes, dėl kurių Sutarties vykdymo metu jo ar jo pasitelktų ūkio subjektų elgesys gali prieštarauti minėtoms nuostatoms. </w:t>
            </w:r>
            <w:r w:rsidR="00BA5F61">
              <w:rPr>
                <w:kern w:val="2"/>
                <w:szCs w:val="24"/>
              </w:rPr>
              <w:t>Tiekėjas</w:t>
            </w:r>
            <w:r w:rsidR="00BA5F61" w:rsidRPr="002B7434">
              <w:rPr>
                <w:kern w:val="2"/>
                <w:szCs w:val="24"/>
              </w:rPr>
              <w:t xml:space="preserve"> taip pat įsipareigoja nedelsiant informuoti Pirkėją apie Sutarties galiojimo metu atsiradusias aplinkybes, susijusias su </w:t>
            </w:r>
            <w:r w:rsidR="00BA5F61">
              <w:rPr>
                <w:kern w:val="2"/>
                <w:szCs w:val="24"/>
              </w:rPr>
              <w:t>Tiekėjo</w:t>
            </w:r>
            <w:r w:rsidR="00BA5F61" w:rsidRPr="002B7434">
              <w:rPr>
                <w:kern w:val="2"/>
                <w:szCs w:val="24"/>
              </w:rPr>
              <w:t xml:space="preserve"> elgesio neatitik</w:t>
            </w:r>
            <w:r w:rsidR="00BA5F61">
              <w:rPr>
                <w:kern w:val="2"/>
                <w:szCs w:val="24"/>
              </w:rPr>
              <w:t>imu Kodekso 49 punkto nuostatai.</w:t>
            </w:r>
          </w:p>
          <w:p w14:paraId="624F4ECA" w14:textId="2A8833D8" w:rsidR="009500E7" w:rsidRDefault="00297B4C" w:rsidP="009500E7">
            <w:pPr>
              <w:jc w:val="both"/>
              <w:rPr>
                <w:kern w:val="2"/>
                <w:szCs w:val="24"/>
              </w:rPr>
            </w:pPr>
            <w:r>
              <w:rPr>
                <w:kern w:val="2"/>
                <w:szCs w:val="24"/>
              </w:rPr>
              <w:t>10.1.6</w:t>
            </w:r>
            <w:r w:rsidR="00BA5F61">
              <w:rPr>
                <w:kern w:val="2"/>
                <w:szCs w:val="24"/>
              </w:rPr>
              <w:t>. Bendrųjų sąlygų nuostatų dėl Sutarties vykdymui pasitelkiamų naujų subtiekėjų ir (ar specialistų) / esamų subtiekėjų ir (ar) specialistų keitimo, laikymasis.</w:t>
            </w:r>
          </w:p>
          <w:p w14:paraId="1AD3CD3A" w14:textId="33BE7C2F" w:rsidR="00FD343C" w:rsidRPr="00B6039A" w:rsidRDefault="00D81C8A" w:rsidP="00467534">
            <w:pPr>
              <w:jc w:val="both"/>
              <w:rPr>
                <w:kern w:val="2"/>
                <w:szCs w:val="24"/>
              </w:rPr>
            </w:pPr>
            <w:r>
              <w:rPr>
                <w:kern w:val="2"/>
                <w:szCs w:val="24"/>
              </w:rPr>
              <w:t>10.1</w:t>
            </w:r>
            <w:r w:rsidR="00D9081D">
              <w:rPr>
                <w:kern w:val="2"/>
                <w:szCs w:val="24"/>
              </w:rPr>
              <w:t>.7</w:t>
            </w:r>
            <w:r w:rsidR="00FD343C">
              <w:rPr>
                <w:kern w:val="2"/>
                <w:szCs w:val="24"/>
              </w:rPr>
              <w:t xml:space="preserve">. </w:t>
            </w:r>
            <w:r w:rsidR="00FD343C" w:rsidRPr="00FD343C">
              <w:rPr>
                <w:kern w:val="2"/>
                <w:szCs w:val="24"/>
              </w:rPr>
              <w:t xml:space="preserve">Paslaugų </w:t>
            </w:r>
            <w:r w:rsidR="00467534">
              <w:rPr>
                <w:kern w:val="2"/>
                <w:szCs w:val="24"/>
              </w:rPr>
              <w:t>tiekėjas</w:t>
            </w:r>
            <w:r w:rsidR="00FD343C" w:rsidRPr="00FD343C">
              <w:rPr>
                <w:kern w:val="2"/>
                <w:szCs w:val="24"/>
              </w:rPr>
              <w:t xml:space="preserve"> privalo savo lėšomis išvežti utilizacijai susidar</w:t>
            </w:r>
            <w:r w:rsidR="00FD343C">
              <w:rPr>
                <w:kern w:val="2"/>
                <w:szCs w:val="24"/>
              </w:rPr>
              <w:t xml:space="preserve">iusias (pagal šią sutartį) </w:t>
            </w:r>
            <w:r w:rsidR="00FD343C" w:rsidRPr="00FD343C">
              <w:rPr>
                <w:kern w:val="2"/>
                <w:szCs w:val="24"/>
              </w:rPr>
              <w:t>pavojingas atliekas ir vesti jų apskaitą, remiantis Lietuvos Res</w:t>
            </w:r>
            <w:r w:rsidR="00FD343C">
              <w:rPr>
                <w:kern w:val="2"/>
                <w:szCs w:val="24"/>
              </w:rPr>
              <w:t xml:space="preserve">publikos įstatymais, norminiais </w:t>
            </w:r>
            <w:r w:rsidR="00FD343C" w:rsidRPr="00FD343C">
              <w:rPr>
                <w:kern w:val="2"/>
                <w:szCs w:val="24"/>
              </w:rPr>
              <w:t>aktais.</w:t>
            </w:r>
          </w:p>
        </w:tc>
      </w:tr>
      <w:tr w:rsidR="00A92136" w14:paraId="68A8F8F5" w14:textId="77777777">
        <w:trPr>
          <w:trHeight w:val="300"/>
        </w:trPr>
        <w:tc>
          <w:tcPr>
            <w:tcW w:w="3094" w:type="dxa"/>
            <w:gridSpan w:val="2"/>
          </w:tcPr>
          <w:p w14:paraId="458F7686" w14:textId="3F6B8B5B" w:rsidR="00A92136" w:rsidRDefault="00A92136" w:rsidP="00A92136">
            <w:pPr>
              <w:rPr>
                <w:b/>
                <w:kern w:val="2"/>
                <w:szCs w:val="24"/>
                <w:lang w:val="en-US"/>
              </w:rPr>
            </w:pPr>
            <w:r>
              <w:rPr>
                <w:b/>
                <w:bCs/>
              </w:rPr>
              <w:t>10.2. Dideli arba nuolatiniai esminės Sutarties sąlygos vykdymo trūkumai</w:t>
            </w:r>
          </w:p>
        </w:tc>
        <w:tc>
          <w:tcPr>
            <w:tcW w:w="6441" w:type="dxa"/>
            <w:gridSpan w:val="2"/>
          </w:tcPr>
          <w:p w14:paraId="112B6162" w14:textId="77777777" w:rsidR="00A92136" w:rsidRDefault="00A92136" w:rsidP="00A92136">
            <w:pPr>
              <w:jc w:val="both"/>
              <w:rPr>
                <w:kern w:val="2"/>
                <w:szCs w:val="24"/>
              </w:rPr>
            </w:pPr>
            <w:r>
              <w:rPr>
                <w:kern w:val="2"/>
                <w:szCs w:val="24"/>
              </w:rPr>
              <w:t>10.2.1. Suteiktų</w:t>
            </w:r>
            <w:r w:rsidRPr="000216AB">
              <w:rPr>
                <w:kern w:val="2"/>
                <w:szCs w:val="24"/>
              </w:rPr>
              <w:t xml:space="preserve"> </w:t>
            </w:r>
            <w:r>
              <w:rPr>
                <w:kern w:val="2"/>
                <w:szCs w:val="24"/>
              </w:rPr>
              <w:t>paslaugų</w:t>
            </w:r>
            <w:r w:rsidRPr="000216AB">
              <w:rPr>
                <w:kern w:val="2"/>
                <w:szCs w:val="24"/>
              </w:rPr>
              <w:t xml:space="preserve"> techninė kokybė bent vieną kartą reikšmingai neatitinka šios sutarties, techninės specifikacijos ar teisės aktų reikalavimų, dėl ko kyla arba gali kilti pavojus asmenų sveikatai, turtui ar aplinkai</w:t>
            </w:r>
            <w:r>
              <w:rPr>
                <w:kern w:val="2"/>
                <w:szCs w:val="24"/>
              </w:rPr>
              <w:t>.</w:t>
            </w:r>
          </w:p>
          <w:p w14:paraId="4843AB2B" w14:textId="77777777" w:rsidR="00A92136" w:rsidRDefault="00A92136" w:rsidP="00A92136">
            <w:pPr>
              <w:jc w:val="both"/>
              <w:rPr>
                <w:b/>
              </w:rPr>
            </w:pPr>
            <w:r>
              <w:rPr>
                <w:kern w:val="2"/>
                <w:szCs w:val="24"/>
              </w:rPr>
              <w:t xml:space="preserve">10.2.2. </w:t>
            </w:r>
            <w:r w:rsidRPr="00680047">
              <w:t>Tiekėjas nepateikia paslaugų priėmimo</w:t>
            </w:r>
            <w:r>
              <w:t xml:space="preserve"> </w:t>
            </w:r>
            <w:r w:rsidRPr="00680047">
              <w:t>–</w:t>
            </w:r>
            <w:r>
              <w:t xml:space="preserve"> </w:t>
            </w:r>
            <w:r w:rsidRPr="00680047">
              <w:t xml:space="preserve">perdavimo akto arba jame nėra fiksuotos atliktos paslaugos </w:t>
            </w:r>
            <w:r w:rsidRPr="00680047">
              <w:rPr>
                <w:rStyle w:val="Strong"/>
                <w:b w:val="0"/>
              </w:rPr>
              <w:t>daugiau kaip 2 (du) kartus per sutarties galiojimo laikotarpį</w:t>
            </w:r>
            <w:r w:rsidRPr="00680047">
              <w:rPr>
                <w:b/>
              </w:rPr>
              <w:t>.</w:t>
            </w:r>
          </w:p>
          <w:p w14:paraId="670A5DCC" w14:textId="77777777" w:rsidR="00A92136" w:rsidRDefault="00A92136" w:rsidP="00A92136">
            <w:pPr>
              <w:jc w:val="both"/>
            </w:pPr>
            <w:r w:rsidRPr="00680047">
              <w:lastRenderedPageBreak/>
              <w:t>10.2.3.</w:t>
            </w:r>
            <w:r>
              <w:t xml:space="preserve"> Dideliu arba nuolatiniu esminės sutarties sąlygos pažeidimu laikomas bent vienos iš Lietuvos Respublikos viešųjų pirkimų įstatymo 45 straipsnio 2¹ dalyje nurodytų aplinkybių atsiradimas tiekėjo, jo subtiekėjų ar ūkio subjektų, kurių </w:t>
            </w:r>
            <w:proofErr w:type="spellStart"/>
            <w:r>
              <w:t>pajėgumais</w:t>
            </w:r>
            <w:proofErr w:type="spellEnd"/>
            <w:r>
              <w:t xml:space="preserve"> remiamasi, atžvilgiu Sutarties sudarymo ar vykdymo metu.</w:t>
            </w:r>
          </w:p>
          <w:p w14:paraId="13BD3866" w14:textId="77777777" w:rsidR="00A92136" w:rsidRDefault="00A92136" w:rsidP="00A92136">
            <w:pPr>
              <w:jc w:val="both"/>
            </w:pPr>
            <w:r>
              <w:t>10.2.4. Tiekėjo elgesys neatitinka Tiekėjų etikos kodekso (https://vpt.lrv.lt/media/viesa/saugykla/2024/1/w2fscibRf-4.pdf)</w:t>
            </w:r>
          </w:p>
          <w:p w14:paraId="5D295A00" w14:textId="77777777" w:rsidR="00A92136" w:rsidRDefault="00A92136" w:rsidP="00A92136">
            <w:pPr>
              <w:jc w:val="both"/>
            </w:pPr>
            <w:r>
              <w:t>49 punkto nuostatų.</w:t>
            </w:r>
          </w:p>
          <w:p w14:paraId="166E8DA4" w14:textId="77777777" w:rsidR="00A92136" w:rsidRDefault="00A92136" w:rsidP="00A92136">
            <w:pPr>
              <w:jc w:val="both"/>
              <w:rPr>
                <w:kern w:val="2"/>
                <w:szCs w:val="24"/>
              </w:rPr>
            </w:pPr>
            <w:r>
              <w:t xml:space="preserve">10.2.5. </w:t>
            </w:r>
            <w:r w:rsidRPr="00BE72B6">
              <w:rPr>
                <w:kern w:val="2"/>
                <w:szCs w:val="24"/>
              </w:rPr>
              <w:t>Tiekėjas pažeidžia Bendrųjų sąlygų nuostatas dėl Sutarties vykdymui pasitelkiamų naujų subtiekėjų ir (ar specialistų) / esamų subtiekėjų ir (ar) specialistų keitimo.</w:t>
            </w:r>
          </w:p>
          <w:p w14:paraId="2BC2BBBD" w14:textId="2A3C85AD" w:rsidR="00A92136" w:rsidRPr="00DC7E5B" w:rsidRDefault="00A92136" w:rsidP="00A92136">
            <w:pPr>
              <w:jc w:val="both"/>
            </w:pPr>
            <w:r>
              <w:rPr>
                <w:kern w:val="2"/>
                <w:szCs w:val="24"/>
              </w:rPr>
              <w:t xml:space="preserve">10.2.6. </w:t>
            </w:r>
            <w:r>
              <w:t xml:space="preserve">Tiekėjas daugiau kaip 1 (vieną) kartą sutarties galiojimo metu, neišveža pagal šią Sutartį susidariusių pavojingų atliekų utilizacijai savo lėšomis teisės aktų nustatyta tvarka,  jas išveža pažeisdamas teisės aktuose ir (ar) Sutartyje nustatytus reikalavimus, arba </w:t>
            </w:r>
            <w:r w:rsidRPr="00075136">
              <w:t>nepateikia dokumentų, patvirtinančių atliekų perdavimą utilizacijai ir (ar) atliekų apskaitos tvarkymą teisės aktų nustatyta tvarka.</w:t>
            </w:r>
          </w:p>
        </w:tc>
      </w:tr>
      <w:tr w:rsidR="00A92136" w14:paraId="5D5614C8" w14:textId="77777777">
        <w:trPr>
          <w:trHeight w:val="300"/>
        </w:trPr>
        <w:tc>
          <w:tcPr>
            <w:tcW w:w="9535" w:type="dxa"/>
            <w:gridSpan w:val="4"/>
          </w:tcPr>
          <w:p w14:paraId="01BA2625" w14:textId="77777777" w:rsidR="00A92136" w:rsidRDefault="00A92136" w:rsidP="00A92136">
            <w:pPr>
              <w:jc w:val="center"/>
              <w:rPr>
                <w:b/>
                <w:kern w:val="2"/>
                <w:szCs w:val="24"/>
              </w:rPr>
            </w:pPr>
            <w:r>
              <w:rPr>
                <w:b/>
                <w:kern w:val="2"/>
                <w:szCs w:val="24"/>
              </w:rPr>
              <w:lastRenderedPageBreak/>
              <w:t>11. SUTARTIES GALIOJIMAS IR KEITIMAS</w:t>
            </w:r>
          </w:p>
        </w:tc>
      </w:tr>
      <w:tr w:rsidR="00A92136" w14:paraId="01B4A21F" w14:textId="77777777">
        <w:trPr>
          <w:trHeight w:val="300"/>
        </w:trPr>
        <w:tc>
          <w:tcPr>
            <w:tcW w:w="3094" w:type="dxa"/>
            <w:gridSpan w:val="2"/>
          </w:tcPr>
          <w:p w14:paraId="4A683777" w14:textId="77777777" w:rsidR="00A92136" w:rsidRDefault="00A92136" w:rsidP="00A92136">
            <w:pPr>
              <w:rPr>
                <w:b/>
                <w:kern w:val="2"/>
                <w:szCs w:val="24"/>
              </w:rPr>
            </w:pPr>
            <w:r>
              <w:rPr>
                <w:b/>
                <w:szCs w:val="24"/>
              </w:rPr>
              <w:t>11.1. Sutarties sudarymas ir įsigaliojimas</w:t>
            </w:r>
          </w:p>
        </w:tc>
        <w:tc>
          <w:tcPr>
            <w:tcW w:w="6441" w:type="dxa"/>
            <w:gridSpan w:val="2"/>
          </w:tcPr>
          <w:p w14:paraId="6A6371C6" w14:textId="77777777" w:rsidR="00A92136" w:rsidRPr="0056282E" w:rsidRDefault="00A92136" w:rsidP="00A92136">
            <w:pPr>
              <w:jc w:val="both"/>
              <w:rPr>
                <w:kern w:val="2"/>
                <w:szCs w:val="24"/>
              </w:rPr>
            </w:pPr>
            <w:r w:rsidRPr="0056282E">
              <w:rPr>
                <w:kern w:val="2"/>
                <w:szCs w:val="24"/>
              </w:rPr>
              <w:t>Ši Sutartis laikoma sudaryta ir įsigalioja nuo Sutarties pasirašymo dienos (antrosios Šalies pasirašymo dieną).</w:t>
            </w:r>
          </w:p>
          <w:p w14:paraId="7396F7FD" w14:textId="5F71E09E" w:rsidR="00A92136" w:rsidRPr="0056282E" w:rsidRDefault="00A92136" w:rsidP="00A92136">
            <w:pPr>
              <w:jc w:val="both"/>
              <w:rPr>
                <w:color w:val="FF0000"/>
                <w:kern w:val="2"/>
                <w:szCs w:val="24"/>
              </w:rPr>
            </w:pPr>
            <w:r w:rsidRPr="0056282E">
              <w:rPr>
                <w:kern w:val="2"/>
                <w:szCs w:val="24"/>
              </w:rPr>
              <w:t xml:space="preserve">Sutartis galioja iki visiško prievolių įvykdymo (kol bus išnaudota Pradinės Sutarties vertė, bet jos terminas negali būti ilgesnis kaip 36 (trisdešimt šeši) mėnesiai. </w:t>
            </w:r>
          </w:p>
        </w:tc>
      </w:tr>
      <w:tr w:rsidR="00A92136" w14:paraId="0D3292E1" w14:textId="77777777">
        <w:trPr>
          <w:trHeight w:val="300"/>
        </w:trPr>
        <w:tc>
          <w:tcPr>
            <w:tcW w:w="3094" w:type="dxa"/>
            <w:gridSpan w:val="2"/>
          </w:tcPr>
          <w:p w14:paraId="09BC2075" w14:textId="316E2550" w:rsidR="00A92136" w:rsidRDefault="00A92136" w:rsidP="00A92136">
            <w:pPr>
              <w:rPr>
                <w:b/>
                <w:kern w:val="2"/>
                <w:szCs w:val="24"/>
              </w:rPr>
            </w:pPr>
            <w:r>
              <w:rPr>
                <w:b/>
                <w:kern w:val="2"/>
                <w:szCs w:val="24"/>
              </w:rPr>
              <w:t>11.2. Sutarties galiojimo termino pratęsimas</w:t>
            </w:r>
          </w:p>
        </w:tc>
        <w:tc>
          <w:tcPr>
            <w:tcW w:w="6441" w:type="dxa"/>
            <w:gridSpan w:val="2"/>
          </w:tcPr>
          <w:p w14:paraId="782060E8" w14:textId="5754E1AB" w:rsidR="00A92136" w:rsidRDefault="00A92136" w:rsidP="00A92136">
            <w:pPr>
              <w:rPr>
                <w:kern w:val="2"/>
                <w:szCs w:val="24"/>
              </w:rPr>
            </w:pPr>
            <w:r>
              <w:rPr>
                <w:kern w:val="2"/>
                <w:szCs w:val="24"/>
              </w:rPr>
              <w:t>Netaikoma</w:t>
            </w:r>
          </w:p>
        </w:tc>
      </w:tr>
      <w:tr w:rsidR="00A92136" w14:paraId="7FE809EC" w14:textId="77777777">
        <w:trPr>
          <w:trHeight w:val="300"/>
        </w:trPr>
        <w:tc>
          <w:tcPr>
            <w:tcW w:w="9535" w:type="dxa"/>
            <w:gridSpan w:val="4"/>
          </w:tcPr>
          <w:p w14:paraId="6839791C" w14:textId="77777777" w:rsidR="00A92136" w:rsidRDefault="00A92136" w:rsidP="00A92136">
            <w:pPr>
              <w:jc w:val="center"/>
              <w:rPr>
                <w:b/>
                <w:kern w:val="2"/>
                <w:szCs w:val="24"/>
              </w:rPr>
            </w:pPr>
            <w:r>
              <w:rPr>
                <w:b/>
                <w:kern w:val="2"/>
                <w:szCs w:val="24"/>
              </w:rPr>
              <w:t>12. SUTARTIES NUTRAUKIMAS</w:t>
            </w:r>
          </w:p>
        </w:tc>
      </w:tr>
      <w:tr w:rsidR="00A9213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A92136" w:rsidRDefault="00A92136" w:rsidP="00A9213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61682E" w14:textId="77777777" w:rsidR="00A92136" w:rsidRPr="004438C1" w:rsidRDefault="00A92136" w:rsidP="00A92136">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74E66D12" w14:textId="0DFEDA13" w:rsidR="00A92136" w:rsidRPr="004438C1" w:rsidRDefault="00A92136" w:rsidP="00A92136">
            <w:pPr>
              <w:jc w:val="both"/>
              <w:rPr>
                <w:kern w:val="2"/>
                <w:szCs w:val="24"/>
              </w:rPr>
            </w:pPr>
            <w:r w:rsidRPr="00C0270A">
              <w:rPr>
                <w:kern w:val="2"/>
                <w:szCs w:val="24"/>
              </w:rPr>
              <w:t>12.1.</w:t>
            </w:r>
            <w:r>
              <w:rPr>
                <w:kern w:val="2"/>
                <w:szCs w:val="24"/>
              </w:rPr>
              <w:t>2</w:t>
            </w:r>
            <w:r w:rsidRPr="00C0270A">
              <w:rPr>
                <w:kern w:val="2"/>
                <w:szCs w:val="24"/>
              </w:rPr>
              <w:t xml:space="preserve">. </w:t>
            </w:r>
            <w:r>
              <w:rPr>
                <w:kern w:val="2"/>
                <w:szCs w:val="24"/>
              </w:rPr>
              <w:t>n</w:t>
            </w:r>
            <w:r w:rsidRPr="00C0270A">
              <w:rPr>
                <w:kern w:val="2"/>
                <w:szCs w:val="24"/>
              </w:rPr>
              <w:t>ustatyti dideli arba nuolatiniai esmin</w:t>
            </w:r>
            <w:r>
              <w:rPr>
                <w:kern w:val="2"/>
                <w:szCs w:val="24"/>
              </w:rPr>
              <w:t>ių</w:t>
            </w:r>
            <w:r w:rsidRPr="00C0270A">
              <w:rPr>
                <w:kern w:val="2"/>
                <w:szCs w:val="24"/>
              </w:rPr>
              <w:t xml:space="preserve"> Sutarties sąlyg</w:t>
            </w:r>
            <w:r>
              <w:rPr>
                <w:kern w:val="2"/>
                <w:szCs w:val="24"/>
              </w:rPr>
              <w:t>ų</w:t>
            </w:r>
            <w:r w:rsidRPr="00C0270A">
              <w:rPr>
                <w:kern w:val="2"/>
                <w:szCs w:val="24"/>
              </w:rPr>
              <w:t xml:space="preserve"> vykdymo trūkumai, nurodyti Sutarties Spec</w:t>
            </w:r>
            <w:r>
              <w:rPr>
                <w:kern w:val="2"/>
                <w:szCs w:val="24"/>
              </w:rPr>
              <w:t>ialiųjų sąlygų 10.2. papunktyje.</w:t>
            </w:r>
          </w:p>
          <w:p w14:paraId="251C8169" w14:textId="44950040" w:rsidR="00A92136" w:rsidRDefault="00A92136" w:rsidP="00A92136">
            <w:pPr>
              <w:rPr>
                <w:color w:val="4472C4"/>
                <w:kern w:val="2"/>
                <w:szCs w:val="24"/>
              </w:rPr>
            </w:pPr>
            <w:r w:rsidRPr="004438C1">
              <w:rPr>
                <w:kern w:val="2"/>
                <w:szCs w:val="24"/>
              </w:rPr>
              <w:t>12.1.</w:t>
            </w:r>
            <w:r>
              <w:rPr>
                <w:kern w:val="2"/>
                <w:szCs w:val="24"/>
              </w:rPr>
              <w:t>3</w:t>
            </w:r>
            <w:r w:rsidRPr="004438C1">
              <w:rPr>
                <w:kern w:val="2"/>
                <w:szCs w:val="24"/>
              </w:rPr>
              <w:t>.</w:t>
            </w:r>
            <w:r w:rsidRPr="004438C1">
              <w:rPr>
                <w:b/>
                <w:bCs/>
              </w:rPr>
              <w:t xml:space="preserve"> </w:t>
            </w:r>
            <w:r>
              <w:rPr>
                <w:kern w:val="2"/>
                <w:szCs w:val="24"/>
              </w:rPr>
              <w:t>n</w:t>
            </w:r>
            <w:r w:rsidRPr="00C0270A">
              <w:rPr>
                <w:kern w:val="2"/>
                <w:szCs w:val="24"/>
              </w:rPr>
              <w:t>ustatyti esminiai sutarties pažeidimai, nurodyti Sutarties Specialiųjų sąlygų 12.2</w:t>
            </w:r>
            <w:r>
              <w:rPr>
                <w:kern w:val="2"/>
                <w:szCs w:val="24"/>
              </w:rPr>
              <w:t>.</w:t>
            </w:r>
            <w:r w:rsidRPr="00C0270A">
              <w:rPr>
                <w:kern w:val="2"/>
                <w:szCs w:val="24"/>
              </w:rPr>
              <w:t xml:space="preserve"> papunktyje.</w:t>
            </w:r>
          </w:p>
        </w:tc>
      </w:tr>
      <w:tr w:rsidR="00A9213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A92136" w:rsidRDefault="00A92136" w:rsidP="00A9213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C6B1DE3" w14:textId="7EA63DDA" w:rsidR="00A92136" w:rsidRDefault="00A92136" w:rsidP="00A92136">
            <w:pPr>
              <w:jc w:val="both"/>
              <w:rPr>
                <w:color w:val="000000" w:themeColor="text1"/>
                <w:kern w:val="2"/>
                <w:szCs w:val="24"/>
              </w:rPr>
            </w:pPr>
            <w:r>
              <w:rPr>
                <w:color w:val="000000" w:themeColor="text1"/>
                <w:kern w:val="2"/>
                <w:szCs w:val="24"/>
              </w:rPr>
              <w:t>12.2.1. jeigu Tiekėjas nev</w:t>
            </w:r>
            <w:r w:rsidRPr="00C86D68">
              <w:rPr>
                <w:color w:val="000000" w:themeColor="text1"/>
                <w:kern w:val="2"/>
                <w:szCs w:val="24"/>
              </w:rPr>
              <w:t>ykdo prisiimtų įsipareigojimų už Sutartyje nusta</w:t>
            </w:r>
            <w:r>
              <w:rPr>
                <w:color w:val="000000" w:themeColor="text1"/>
                <w:kern w:val="2"/>
                <w:szCs w:val="24"/>
              </w:rPr>
              <w:t>tytą Sutarties kainą / įkainius.</w:t>
            </w:r>
          </w:p>
          <w:p w14:paraId="54665FF6" w14:textId="77777777" w:rsidR="00A92136" w:rsidRPr="00EF168C" w:rsidRDefault="00A92136" w:rsidP="00A92136">
            <w:pPr>
              <w:jc w:val="both"/>
              <w:rPr>
                <w:color w:val="000000" w:themeColor="text1"/>
                <w:kern w:val="2"/>
                <w:szCs w:val="24"/>
              </w:rPr>
            </w:pPr>
            <w:r>
              <w:rPr>
                <w:color w:val="000000" w:themeColor="text1"/>
                <w:kern w:val="2"/>
                <w:szCs w:val="24"/>
              </w:rPr>
              <w:t>12.2.2</w:t>
            </w:r>
            <w:r w:rsidRPr="00EF168C">
              <w:rPr>
                <w:color w:val="000000" w:themeColor="text1"/>
                <w:kern w:val="2"/>
                <w:szCs w:val="24"/>
              </w:rPr>
              <w:t xml:space="preserve">. Tiekėjas per 10 (dešimt) darbo dienų nuo prašymo gavimo dienos iš Pirkėjo nepateikia prašomų dokumentų nurodytus VPĮ 51 straipsnio 12 dalyje, kad nėra sąlygų, numatytų VPĮ 45 straipsnio </w:t>
            </w:r>
            <w:r w:rsidRPr="007F37FE">
              <w:rPr>
                <w:rFonts w:eastAsia="Arial"/>
                <w:color w:val="000000" w:themeColor="text1"/>
                <w:kern w:val="2"/>
                <w:szCs w:val="24"/>
              </w:rPr>
              <w:t>2</w:t>
            </w:r>
            <w:r w:rsidRPr="007F37FE">
              <w:rPr>
                <w:rFonts w:eastAsia="Arial"/>
                <w:color w:val="000000" w:themeColor="text1"/>
                <w:kern w:val="2"/>
                <w:szCs w:val="24"/>
                <w:vertAlign w:val="superscript"/>
              </w:rPr>
              <w:t>1</w:t>
            </w:r>
            <w:r>
              <w:rPr>
                <w:rFonts w:eastAsia="Arial"/>
                <w:color w:val="000000" w:themeColor="text1"/>
                <w:kern w:val="2"/>
                <w:szCs w:val="24"/>
              </w:rPr>
              <w:t xml:space="preserve"> </w:t>
            </w:r>
            <w:r w:rsidRPr="00EF168C">
              <w:rPr>
                <w:color w:val="000000" w:themeColor="text1"/>
                <w:kern w:val="2"/>
                <w:szCs w:val="24"/>
              </w:rPr>
              <w:t xml:space="preserve"> dalyje.</w:t>
            </w:r>
          </w:p>
          <w:p w14:paraId="767C39AE" w14:textId="72AD15D6" w:rsidR="00A92136" w:rsidRPr="00EF168C" w:rsidRDefault="00A92136" w:rsidP="00A92136">
            <w:pPr>
              <w:jc w:val="both"/>
              <w:rPr>
                <w:color w:val="000000" w:themeColor="text1"/>
                <w:kern w:val="2"/>
                <w:szCs w:val="24"/>
              </w:rPr>
            </w:pPr>
            <w:r>
              <w:rPr>
                <w:color w:val="000000" w:themeColor="text1"/>
                <w:kern w:val="2"/>
                <w:szCs w:val="24"/>
              </w:rPr>
              <w:t>12.2.3. P</w:t>
            </w:r>
            <w:r w:rsidRPr="00EF168C">
              <w:rPr>
                <w:color w:val="000000" w:themeColor="text1"/>
                <w:kern w:val="2"/>
                <w:szCs w:val="24"/>
              </w:rPr>
              <w:t xml:space="preserve">aaiškėja, kad yra aplinkybė, atitinkanti bent vieną </w:t>
            </w:r>
            <w:r>
              <w:rPr>
                <w:color w:val="000000" w:themeColor="text1"/>
                <w:kern w:val="2"/>
                <w:szCs w:val="24"/>
              </w:rPr>
              <w:t xml:space="preserve">iš nurodytų VPĮ 45 straipsnio </w:t>
            </w:r>
            <w:r w:rsidRPr="007F37FE">
              <w:rPr>
                <w:rFonts w:eastAsia="Arial"/>
                <w:color w:val="000000" w:themeColor="text1"/>
                <w:kern w:val="2"/>
                <w:szCs w:val="24"/>
              </w:rPr>
              <w:t>2</w:t>
            </w:r>
            <w:r w:rsidRPr="007F37FE">
              <w:rPr>
                <w:rFonts w:eastAsia="Arial"/>
                <w:color w:val="000000" w:themeColor="text1"/>
                <w:kern w:val="2"/>
                <w:szCs w:val="24"/>
                <w:vertAlign w:val="superscript"/>
              </w:rPr>
              <w:t>1</w:t>
            </w:r>
            <w:r>
              <w:rPr>
                <w:rFonts w:eastAsia="Arial"/>
                <w:color w:val="000000" w:themeColor="text1"/>
                <w:kern w:val="2"/>
                <w:szCs w:val="24"/>
              </w:rPr>
              <w:t xml:space="preserve"> </w:t>
            </w:r>
            <w:r w:rsidRPr="00EF168C">
              <w:rPr>
                <w:color w:val="000000" w:themeColor="text1"/>
                <w:kern w:val="2"/>
                <w:szCs w:val="24"/>
              </w:rPr>
              <w:t>dalyje</w:t>
            </w:r>
            <w:r>
              <w:rPr>
                <w:color w:val="000000" w:themeColor="text1"/>
                <w:kern w:val="2"/>
                <w:szCs w:val="24"/>
              </w:rPr>
              <w:t xml:space="preserve"> sąlygų</w:t>
            </w:r>
            <w:r w:rsidRPr="00EF168C">
              <w:rPr>
                <w:color w:val="000000" w:themeColor="text1"/>
                <w:kern w:val="2"/>
                <w:szCs w:val="24"/>
              </w:rPr>
              <w:t>.</w:t>
            </w:r>
          </w:p>
          <w:p w14:paraId="16BDB5D5" w14:textId="77777777" w:rsidR="00A92136" w:rsidRPr="00EF168C" w:rsidRDefault="00A92136" w:rsidP="00A92136">
            <w:pPr>
              <w:jc w:val="both"/>
              <w:rPr>
                <w:color w:val="000000" w:themeColor="text1"/>
                <w:kern w:val="2"/>
                <w:szCs w:val="24"/>
              </w:rPr>
            </w:pPr>
            <w:r>
              <w:rPr>
                <w:color w:val="000000" w:themeColor="text1"/>
                <w:kern w:val="2"/>
                <w:szCs w:val="24"/>
              </w:rPr>
              <w:t>12.2.4</w:t>
            </w:r>
            <w:r w:rsidRPr="00EF168C">
              <w:rPr>
                <w:color w:val="000000" w:themeColor="text1"/>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w:t>
            </w:r>
            <w:r w:rsidRPr="00EF168C">
              <w:rPr>
                <w:color w:val="000000" w:themeColor="text1"/>
                <w:kern w:val="2"/>
                <w:szCs w:val="24"/>
              </w:rPr>
              <w:lastRenderedPageBreak/>
              <w:t xml:space="preserve">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F168C">
              <w:rPr>
                <w:color w:val="000000" w:themeColor="text1"/>
                <w:kern w:val="2"/>
                <w:szCs w:val="24"/>
              </w:rPr>
              <w:t>pajėgumais</w:t>
            </w:r>
            <w:proofErr w:type="spellEnd"/>
            <w:r w:rsidRPr="00EF168C">
              <w:rPr>
                <w:color w:val="000000" w:themeColor="text1"/>
                <w:kern w:val="2"/>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06F57C55" w14:textId="77777777" w:rsidR="00A92136" w:rsidRPr="00EF168C" w:rsidRDefault="00A92136" w:rsidP="00A92136">
            <w:pPr>
              <w:jc w:val="both"/>
              <w:rPr>
                <w:color w:val="000000" w:themeColor="text1"/>
                <w:kern w:val="2"/>
                <w:szCs w:val="24"/>
              </w:rPr>
            </w:pPr>
            <w:r>
              <w:rPr>
                <w:color w:val="000000" w:themeColor="text1"/>
                <w:kern w:val="2"/>
                <w:szCs w:val="24"/>
              </w:rPr>
              <w:t>12.2.5</w:t>
            </w:r>
            <w:r w:rsidRPr="00EF168C">
              <w:rPr>
                <w:color w:val="000000" w:themeColor="text1"/>
                <w:kern w:val="2"/>
                <w:szCs w:val="24"/>
              </w:rPr>
              <w:t xml:space="preserve">. Paaiškėja, kad Tiekėjas Sutarties vykdymo metu nesilaiko Tiekėjų etikos kodekso </w:t>
            </w:r>
          </w:p>
          <w:p w14:paraId="12AF7517" w14:textId="77777777" w:rsidR="00A92136" w:rsidRDefault="00A92136" w:rsidP="00A92136">
            <w:pPr>
              <w:jc w:val="both"/>
              <w:rPr>
                <w:color w:val="000000" w:themeColor="text1"/>
                <w:kern w:val="2"/>
                <w:szCs w:val="24"/>
              </w:rPr>
            </w:pPr>
            <w:r w:rsidRPr="00EF168C">
              <w:rPr>
                <w:color w:val="000000" w:themeColor="text1"/>
                <w:kern w:val="2"/>
                <w:szCs w:val="24"/>
              </w:rPr>
              <w:t xml:space="preserve">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EF168C">
              <w:rPr>
                <w:color w:val="000000" w:themeColor="text1"/>
                <w:kern w:val="2"/>
                <w:szCs w:val="24"/>
              </w:rPr>
              <w:t>pajėgumais</w:t>
            </w:r>
            <w:proofErr w:type="spellEnd"/>
            <w:r w:rsidRPr="00EF168C">
              <w:rPr>
                <w:color w:val="000000" w:themeColor="text1"/>
                <w:kern w:val="2"/>
                <w:szCs w:val="24"/>
              </w:rPr>
              <w:t xml:space="preserve"> ir (ar) sudaro </w:t>
            </w:r>
            <w:proofErr w:type="spellStart"/>
            <w:r w:rsidRPr="00EF168C">
              <w:rPr>
                <w:color w:val="000000" w:themeColor="text1"/>
                <w:kern w:val="2"/>
                <w:szCs w:val="24"/>
              </w:rPr>
              <w:t>subtiekimo</w:t>
            </w:r>
            <w:proofErr w:type="spellEnd"/>
            <w:r w:rsidRPr="00EF168C">
              <w:rPr>
                <w:color w:val="000000" w:themeColor="text1"/>
                <w:kern w:val="2"/>
                <w:szCs w:val="24"/>
              </w:rPr>
              <w:t xml:space="preserve"> sutartį (-</w:t>
            </w:r>
            <w:proofErr w:type="spellStart"/>
            <w:r w:rsidRPr="00EF168C">
              <w:rPr>
                <w:color w:val="000000" w:themeColor="text1"/>
                <w:kern w:val="2"/>
                <w:szCs w:val="24"/>
              </w:rPr>
              <w:t>čių</w:t>
            </w:r>
            <w:proofErr w:type="spellEnd"/>
            <w:r w:rsidRPr="00EF168C">
              <w:rPr>
                <w:color w:val="000000" w:themeColor="text1"/>
                <w:kern w:val="2"/>
                <w:szCs w:val="24"/>
              </w:rPr>
              <w:t>) su subtiekėju (-</w:t>
            </w:r>
            <w:proofErr w:type="spellStart"/>
            <w:r w:rsidRPr="00EF168C">
              <w:rPr>
                <w:color w:val="000000" w:themeColor="text1"/>
                <w:kern w:val="2"/>
                <w:szCs w:val="24"/>
              </w:rPr>
              <w:t>ais</w:t>
            </w:r>
            <w:proofErr w:type="spellEnd"/>
            <w:r w:rsidRPr="00EF168C">
              <w:rPr>
                <w:color w:val="000000" w:themeColor="text1"/>
                <w:kern w:val="2"/>
                <w:szCs w:val="24"/>
              </w:rPr>
              <w:t>) netenkinančiu (-</w:t>
            </w:r>
            <w:proofErr w:type="spellStart"/>
            <w:r w:rsidRPr="00EF168C">
              <w:rPr>
                <w:color w:val="000000" w:themeColor="text1"/>
                <w:kern w:val="2"/>
                <w:szCs w:val="24"/>
              </w:rPr>
              <w:t>ais</w:t>
            </w:r>
            <w:proofErr w:type="spellEnd"/>
            <w:r w:rsidRPr="00EF168C">
              <w:rPr>
                <w:color w:val="000000" w:themeColor="text1"/>
                <w:kern w:val="2"/>
                <w:szCs w:val="24"/>
              </w:rPr>
              <w:t xml:space="preserve">) šios sąlygos arba Tiekėjas neužtikrina, kad anksčiau minėtų Kodekso nuostatų laikytųsi visi Tiekėjo pasitelkti tretieji asmenys (subtiekėjai ar kiti ūkio subjektai, kurių </w:t>
            </w:r>
            <w:proofErr w:type="spellStart"/>
            <w:r w:rsidRPr="00EF168C">
              <w:rPr>
                <w:color w:val="000000" w:themeColor="text1"/>
                <w:kern w:val="2"/>
                <w:szCs w:val="24"/>
              </w:rPr>
              <w:t>pajėgumais</w:t>
            </w:r>
            <w:proofErr w:type="spellEnd"/>
            <w:r w:rsidRPr="00EF168C">
              <w:rPr>
                <w:color w:val="000000" w:themeColor="text1"/>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702BAD46" w14:textId="77777777" w:rsidR="00A92136" w:rsidRPr="00C90ED9" w:rsidRDefault="00A92136" w:rsidP="00A92136">
            <w:pPr>
              <w:autoSpaceDE w:val="0"/>
              <w:autoSpaceDN w:val="0"/>
              <w:adjustRightInd w:val="0"/>
              <w:jc w:val="both"/>
            </w:pPr>
            <w:r>
              <w:t>12.2.6. Paaiškėja</w:t>
            </w:r>
            <w:r w:rsidRPr="00C90ED9">
              <w:t xml:space="preserve">, kad </w:t>
            </w:r>
            <w:r w:rsidRPr="00C90ED9">
              <w:rPr>
                <w:szCs w:val="22"/>
              </w:rPr>
              <w:t>Tiekėjas</w:t>
            </w:r>
            <w:r w:rsidRPr="00C90ED9">
              <w:t xml:space="preserve"> nėra patikimas ir kelia pavojų nacionaliniam saugumui</w:t>
            </w:r>
            <w:r>
              <w:t>.</w:t>
            </w:r>
          </w:p>
          <w:p w14:paraId="56A33FED" w14:textId="77777777" w:rsidR="00A92136" w:rsidRPr="00E61151" w:rsidRDefault="00A92136" w:rsidP="00A92136">
            <w:pPr>
              <w:jc w:val="both"/>
            </w:pPr>
            <w:r>
              <w:t xml:space="preserve">12.2.7. </w:t>
            </w:r>
            <w:r w:rsidRPr="0080194C">
              <w:t xml:space="preserve">Sutarties vykdymo metu </w:t>
            </w:r>
            <w:r w:rsidRPr="00070442">
              <w:t>paaiškėja</w:t>
            </w:r>
            <w:r w:rsidRPr="00131E4C">
              <w:t xml:space="preserve"> </w:t>
            </w:r>
            <w:r w:rsidRPr="00070442">
              <w:t>Viešųjų pirki</w:t>
            </w:r>
            <w:r>
              <w:t>mų įstatymo 46 straipsnio 1 dalyje numatytos aplinkybės.</w:t>
            </w:r>
          </w:p>
          <w:p w14:paraId="4FD85DB5" w14:textId="77777777" w:rsidR="00A92136" w:rsidRPr="000E537D" w:rsidRDefault="00A92136" w:rsidP="00A92136">
            <w:pPr>
              <w:jc w:val="both"/>
            </w:pPr>
            <w:r>
              <w:t xml:space="preserve">12.2.8. </w:t>
            </w:r>
            <w:r w:rsidRPr="00E61151">
              <w:t>Sutarties vykdymo metu paaiškėja, kad Sutartis buvo pakeista pažeidžiant Viešųj</w:t>
            </w:r>
            <w:r>
              <w:t>ų pirkimų įstatymo 89 straipsnį</w:t>
            </w:r>
            <w:r w:rsidRPr="00E61151">
              <w:t>.</w:t>
            </w:r>
          </w:p>
          <w:p w14:paraId="3A8FD733" w14:textId="1C9764E5" w:rsidR="00A92136" w:rsidRPr="00C86D68" w:rsidRDefault="00A92136" w:rsidP="00A92136">
            <w:pPr>
              <w:spacing w:line="257" w:lineRule="auto"/>
              <w:jc w:val="both"/>
              <w:rPr>
                <w:rFonts w:eastAsia="Arial"/>
                <w:color w:val="000000" w:themeColor="text1"/>
                <w:kern w:val="2"/>
                <w:szCs w:val="24"/>
                <w:lang w:val="lt"/>
              </w:rPr>
            </w:pPr>
            <w:r>
              <w:rPr>
                <w:rFonts w:eastAsia="Arial"/>
                <w:color w:val="000000" w:themeColor="text1"/>
                <w:kern w:val="2"/>
                <w:szCs w:val="24"/>
                <w:lang w:val="lt"/>
              </w:rPr>
              <w:t>12.2.9</w:t>
            </w:r>
            <w:r w:rsidRPr="00C86D68">
              <w:rPr>
                <w:rFonts w:eastAsia="Arial"/>
                <w:color w:val="000000" w:themeColor="text1"/>
                <w:kern w:val="2"/>
                <w:szCs w:val="24"/>
                <w:lang w:val="lt"/>
              </w:rPr>
              <w:t xml:space="preserve">. </w:t>
            </w:r>
            <w:r>
              <w:rPr>
                <w:rFonts w:eastAsia="Arial"/>
                <w:color w:val="000000" w:themeColor="text1"/>
                <w:kern w:val="2"/>
                <w:szCs w:val="24"/>
                <w:lang w:val="lt"/>
              </w:rPr>
              <w:t>J</w:t>
            </w:r>
            <w:r w:rsidRPr="00C86D68">
              <w:rPr>
                <w:rFonts w:eastAsia="Arial"/>
                <w:color w:val="000000" w:themeColor="text1"/>
                <w:kern w:val="2"/>
                <w:szCs w:val="24"/>
                <w:lang w:val="lt"/>
              </w:rPr>
              <w:t xml:space="preserve">eigu Tiekėjas nesilaiko Sutartyje nustatytų Paslaugų </w:t>
            </w:r>
            <w:r w:rsidR="00467534">
              <w:rPr>
                <w:rFonts w:eastAsia="Arial"/>
                <w:color w:val="000000" w:themeColor="text1"/>
                <w:kern w:val="2"/>
                <w:szCs w:val="24"/>
                <w:lang w:val="lt"/>
              </w:rPr>
              <w:t>tiekimo</w:t>
            </w:r>
            <w:r w:rsidRPr="00C86D68">
              <w:rPr>
                <w:rFonts w:eastAsia="Arial"/>
                <w:color w:val="000000" w:themeColor="text1"/>
                <w:kern w:val="2"/>
                <w:szCs w:val="24"/>
                <w:lang w:val="lt"/>
              </w:rPr>
              <w:t xml:space="preserve"> terminų 2 (du) kartus iš eilės arba vėluoja </w:t>
            </w:r>
            <w:r w:rsidR="00467534">
              <w:rPr>
                <w:rFonts w:eastAsia="Arial"/>
                <w:color w:val="000000" w:themeColor="text1"/>
                <w:kern w:val="2"/>
                <w:szCs w:val="24"/>
                <w:lang w:val="lt"/>
              </w:rPr>
              <w:t>patiekti</w:t>
            </w:r>
            <w:r w:rsidRPr="00C86D68">
              <w:rPr>
                <w:rFonts w:eastAsia="Arial"/>
                <w:color w:val="000000" w:themeColor="text1"/>
                <w:kern w:val="2"/>
                <w:szCs w:val="24"/>
                <w:lang w:val="lt"/>
              </w:rPr>
              <w:t xml:space="preserve"> Paslaugas daugiau nei dešimt dienų nuo Sutartyje nusta</w:t>
            </w:r>
            <w:r>
              <w:rPr>
                <w:rFonts w:eastAsia="Arial"/>
                <w:color w:val="000000" w:themeColor="text1"/>
                <w:kern w:val="2"/>
                <w:szCs w:val="24"/>
                <w:lang w:val="lt"/>
              </w:rPr>
              <w:t>tyto Paslaugų suteikimo termino.</w:t>
            </w:r>
          </w:p>
          <w:p w14:paraId="3B3F8F54" w14:textId="7F291245" w:rsidR="00A92136" w:rsidRPr="00C86D68" w:rsidRDefault="00A92136" w:rsidP="00A92136">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lastRenderedPageBreak/>
              <w:t>12.2.10</w:t>
            </w:r>
            <w:r w:rsidRPr="00C86D68">
              <w:rPr>
                <w:rFonts w:eastAsia="Arial"/>
                <w:color w:val="000000" w:themeColor="text1"/>
                <w:kern w:val="2"/>
                <w:szCs w:val="24"/>
                <w:lang w:val="lt"/>
              </w:rPr>
              <w:t xml:space="preserve">. </w:t>
            </w:r>
            <w:r>
              <w:rPr>
                <w:rFonts w:eastAsia="Arial"/>
                <w:color w:val="000000" w:themeColor="text1"/>
                <w:kern w:val="2"/>
                <w:szCs w:val="24"/>
                <w:lang w:val="lt"/>
              </w:rPr>
              <w:t>J</w:t>
            </w:r>
            <w:r w:rsidRPr="00C86D68">
              <w:rPr>
                <w:rFonts w:eastAsia="Arial"/>
                <w:color w:val="000000" w:themeColor="text1"/>
                <w:kern w:val="2"/>
                <w:szCs w:val="24"/>
                <w:lang w:val="lt"/>
              </w:rPr>
              <w:t xml:space="preserve">eigu Tiekėjas pažeidžia Paslaugų suteikimo terminus ir priskaičiuotų netesybų už vėlavimą suma viršija 20 (dvidešimt) </w:t>
            </w:r>
            <w:r>
              <w:rPr>
                <w:rFonts w:eastAsia="Arial"/>
                <w:color w:val="000000" w:themeColor="text1"/>
                <w:kern w:val="2"/>
                <w:szCs w:val="24"/>
                <w:lang w:val="lt"/>
              </w:rPr>
              <w:t>proc. Pradinės sutarties vertės.</w:t>
            </w:r>
          </w:p>
          <w:p w14:paraId="106A4E27" w14:textId="1040CDA8" w:rsidR="00A92136" w:rsidRPr="00C86D68" w:rsidRDefault="00A92136" w:rsidP="00A92136">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12.2.11</w:t>
            </w:r>
            <w:r w:rsidRPr="00C86D68">
              <w:rPr>
                <w:rFonts w:eastAsia="Arial"/>
                <w:color w:val="000000" w:themeColor="text1"/>
                <w:kern w:val="2"/>
                <w:szCs w:val="24"/>
                <w:lang w:val="lt"/>
              </w:rPr>
              <w:t>. Tiekėjas pažeidžia Paslaugų suteikimo terminus ir dėl Paslaugų suteikimo vėlavimo Paslaugos tam</w:t>
            </w:r>
            <w:r>
              <w:rPr>
                <w:rFonts w:eastAsia="Arial"/>
                <w:color w:val="000000" w:themeColor="text1"/>
                <w:kern w:val="2"/>
                <w:szCs w:val="24"/>
                <w:lang w:val="lt"/>
              </w:rPr>
              <w:t>pa nebereikalingos.</w:t>
            </w:r>
          </w:p>
          <w:p w14:paraId="5944F054" w14:textId="61A4E0C4" w:rsidR="00A92136" w:rsidRPr="00C86D68" w:rsidRDefault="00A92136" w:rsidP="00A92136">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12.2.12</w:t>
            </w:r>
            <w:r w:rsidRPr="00C86D68">
              <w:rPr>
                <w:rFonts w:eastAsia="Arial"/>
                <w:color w:val="000000" w:themeColor="text1"/>
                <w:kern w:val="2"/>
                <w:szCs w:val="24"/>
                <w:lang w:val="lt"/>
              </w:rPr>
              <w:t>. Tiekėjas daugiau kaip 2 (du) kartus suteikia Paslaugas, kurios neatitinka Sutartyje ir (ar) įstatymuose n</w:t>
            </w:r>
            <w:r>
              <w:rPr>
                <w:rFonts w:eastAsia="Arial"/>
                <w:color w:val="000000" w:themeColor="text1"/>
                <w:kern w:val="2"/>
                <w:szCs w:val="24"/>
                <w:lang w:val="lt"/>
              </w:rPr>
              <w:t>ustatytų reikalavimų Paslaugoms.</w:t>
            </w:r>
          </w:p>
          <w:p w14:paraId="44C4AF44" w14:textId="2D791E88" w:rsidR="00A92136" w:rsidRPr="00C86D68" w:rsidRDefault="00A92136" w:rsidP="00A92136">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12.2.13</w:t>
            </w:r>
            <w:r w:rsidRPr="00C86D68">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w:t>
            </w:r>
            <w:r>
              <w:rPr>
                <w:rFonts w:eastAsia="Arial"/>
                <w:color w:val="000000" w:themeColor="text1"/>
                <w:kern w:val="2"/>
                <w:szCs w:val="24"/>
                <w:lang w:val="lt"/>
              </w:rPr>
              <w:t>os tapimo neatitinkančia dienos.</w:t>
            </w:r>
          </w:p>
          <w:p w14:paraId="48849AFF" w14:textId="77777777" w:rsidR="00A92136" w:rsidRDefault="00A92136" w:rsidP="00A92136">
            <w:pPr>
              <w:tabs>
                <w:tab w:val="left" w:pos="567"/>
                <w:tab w:val="left" w:pos="851"/>
                <w:tab w:val="left" w:pos="992"/>
                <w:tab w:val="left" w:pos="1134"/>
              </w:tabs>
              <w:spacing w:line="257" w:lineRule="auto"/>
              <w:jc w:val="both"/>
              <w:rPr>
                <w:rFonts w:eastAsia="Arial"/>
                <w:color w:val="000000" w:themeColor="text1"/>
                <w:kern w:val="2"/>
                <w:szCs w:val="24"/>
                <w:lang w:val="lt"/>
              </w:rPr>
            </w:pPr>
            <w:r>
              <w:rPr>
                <w:rFonts w:eastAsia="Arial"/>
                <w:color w:val="000000" w:themeColor="text1"/>
                <w:kern w:val="2"/>
                <w:szCs w:val="24"/>
                <w:lang w:val="lt"/>
              </w:rPr>
              <w:t>12.2.14</w:t>
            </w:r>
            <w:r w:rsidRPr="00C86D68">
              <w:rPr>
                <w:rFonts w:eastAsia="Arial"/>
                <w:color w:val="000000" w:themeColor="text1"/>
                <w:kern w:val="2"/>
                <w:szCs w:val="24"/>
                <w:lang w:val="lt"/>
              </w:rPr>
              <w:t>. Tiekėjas 2 (du) kartus pažeidžia esminę Sutarties sąlygą.</w:t>
            </w:r>
          </w:p>
          <w:p w14:paraId="0B019B64" w14:textId="4F26EA37" w:rsidR="00A92136" w:rsidRPr="00C52ABB" w:rsidRDefault="00A92136" w:rsidP="00A92136">
            <w:pPr>
              <w:jc w:val="both"/>
              <w:rPr>
                <w:rFonts w:eastAsia="Arial"/>
                <w:kern w:val="2"/>
                <w:szCs w:val="24"/>
              </w:rPr>
            </w:pPr>
            <w:r>
              <w:rPr>
                <w:rFonts w:eastAsia="Arial"/>
                <w:kern w:val="2"/>
                <w:szCs w:val="24"/>
              </w:rPr>
              <w:t>12.2.15</w:t>
            </w:r>
            <w:r w:rsidRPr="009165BA">
              <w:rPr>
                <w:rFonts w:eastAsia="Arial"/>
                <w:kern w:val="2"/>
                <w:szCs w:val="24"/>
              </w:rPr>
              <w:t xml:space="preserve">. </w:t>
            </w:r>
            <w:r>
              <w:rPr>
                <w:rFonts w:eastAsia="Arial"/>
                <w:kern w:val="2"/>
                <w:szCs w:val="24"/>
              </w:rPr>
              <w:t>N</w:t>
            </w:r>
            <w:r w:rsidRPr="009165BA">
              <w:rPr>
                <w:rFonts w:eastAsia="Arial"/>
                <w:kern w:val="2"/>
                <w:szCs w:val="24"/>
              </w:rPr>
              <w:t xml:space="preserve">ustatoma, kad Tiekėjas (be atskiro Pirkėjo raštiško sutikimo) </w:t>
            </w:r>
            <w:r>
              <w:rPr>
                <w:rFonts w:eastAsia="Arial"/>
                <w:kern w:val="2"/>
                <w:szCs w:val="24"/>
              </w:rPr>
              <w:t>į Paslaugų teikimo vietą</w:t>
            </w:r>
            <w:r w:rsidRPr="009165BA">
              <w:rPr>
                <w:rFonts w:eastAsia="Arial"/>
                <w:kern w:val="2"/>
                <w:szCs w:val="24"/>
              </w:rPr>
              <w:t xml:space="preserve"> pristatė prekes, prie kurių yra pridėti Sutartyje nenumatyti elektronikos prietaisai, skirti </w:t>
            </w:r>
            <w:proofErr w:type="spellStart"/>
            <w:r w:rsidRPr="009165BA">
              <w:rPr>
                <w:rFonts w:eastAsia="Arial"/>
                <w:kern w:val="2"/>
                <w:szCs w:val="24"/>
              </w:rPr>
              <w:t>lokacijos</w:t>
            </w:r>
            <w:proofErr w:type="spellEnd"/>
            <w:r w:rsidRPr="009165BA">
              <w:rPr>
                <w:rFonts w:eastAsia="Arial"/>
                <w:kern w:val="2"/>
                <w:szCs w:val="24"/>
              </w:rPr>
              <w:t xml:space="preserve"> f</w:t>
            </w:r>
            <w:r>
              <w:rPr>
                <w:rFonts w:eastAsia="Arial"/>
                <w:kern w:val="2"/>
                <w:szCs w:val="24"/>
              </w:rPr>
              <w:t>iksavimui ir duomenų perdavimui.</w:t>
            </w:r>
          </w:p>
        </w:tc>
      </w:tr>
      <w:tr w:rsidR="00A92136" w14:paraId="46270E91" w14:textId="77777777">
        <w:trPr>
          <w:trHeight w:val="300"/>
        </w:trPr>
        <w:tc>
          <w:tcPr>
            <w:tcW w:w="9535" w:type="dxa"/>
            <w:gridSpan w:val="4"/>
          </w:tcPr>
          <w:p w14:paraId="07E06248" w14:textId="77777777" w:rsidR="00A92136" w:rsidRDefault="00A92136" w:rsidP="00A92136">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A92136" w14:paraId="18AE2F61" w14:textId="77777777">
        <w:trPr>
          <w:trHeight w:val="300"/>
        </w:trPr>
        <w:tc>
          <w:tcPr>
            <w:tcW w:w="3058" w:type="dxa"/>
          </w:tcPr>
          <w:p w14:paraId="6366A32C" w14:textId="77777777" w:rsidR="00A92136" w:rsidRDefault="00A92136" w:rsidP="00A92136">
            <w:pPr>
              <w:rPr>
                <w:b/>
                <w:kern w:val="2"/>
                <w:szCs w:val="24"/>
              </w:rPr>
            </w:pPr>
            <w:r>
              <w:rPr>
                <w:b/>
                <w:kern w:val="2"/>
                <w:szCs w:val="24"/>
              </w:rPr>
              <w:t xml:space="preserve">13.1. Su perkamomis paslaugomis susiję  aplinkos apsaugos kriterijai </w:t>
            </w:r>
          </w:p>
        </w:tc>
        <w:tc>
          <w:tcPr>
            <w:tcW w:w="6477" w:type="dxa"/>
            <w:gridSpan w:val="3"/>
          </w:tcPr>
          <w:p w14:paraId="5AD59C3E" w14:textId="1E31A877" w:rsidR="00CC342D" w:rsidRDefault="00CC342D" w:rsidP="00CC342D">
            <w:pPr>
              <w:jc w:val="both"/>
              <w:rPr>
                <w:color w:val="000000"/>
                <w:kern w:val="2"/>
                <w:szCs w:val="24"/>
                <w:shd w:val="clear" w:color="auto" w:fill="FFFFFF"/>
              </w:rPr>
            </w:pPr>
            <w:r w:rsidRPr="006256D6">
              <w:rPr>
                <w:color w:val="000000"/>
                <w:kern w:val="2"/>
                <w:szCs w:val="24"/>
                <w:shd w:val="clear" w:color="auto" w:fill="FFFFFF"/>
              </w:rPr>
              <w:t xml:space="preserve">13.1.1. Aplinkosauginiai kriterijai </w:t>
            </w:r>
            <w:r>
              <w:rPr>
                <w:color w:val="000000"/>
                <w:kern w:val="2"/>
                <w:szCs w:val="24"/>
                <w:shd w:val="clear" w:color="auto" w:fill="FFFFFF"/>
              </w:rPr>
              <w:t>Paslaugoms</w:t>
            </w:r>
            <w:r w:rsidRPr="006256D6">
              <w:rPr>
                <w:color w:val="000000"/>
                <w:kern w:val="2"/>
                <w:szCs w:val="24"/>
                <w:shd w:val="clear" w:color="auto" w:fill="FFFFFF"/>
              </w:rPr>
              <w:t xml:space="preserve"> nustatomi vadovaujantis </w:t>
            </w:r>
            <w:r w:rsidRPr="006256D6">
              <w:rPr>
                <w:color w:val="000000"/>
                <w:kern w:val="2"/>
                <w:szCs w:val="24"/>
              </w:rPr>
              <w:t>Aplinkos apsaugos kriterijų taikymo, vykdant žaliuosius pirkimus, tvarkos aprašo, patvirtinto Lietuvos Respublikos aplinkos ministro 2011 m. birželio 28 d. įsakymu Nr. D1-508</w:t>
            </w:r>
            <w:r w:rsidRPr="006256D6">
              <w:rPr>
                <w:color w:val="000000"/>
                <w:kern w:val="2"/>
                <w:szCs w:val="24"/>
                <w:shd w:val="clear" w:color="auto" w:fill="FFFFFF"/>
              </w:rPr>
              <w:t> „Dėl Aplinkos apsaugos kriterijų taikymo, vykdant žaliuosius pirkimus</w:t>
            </w:r>
            <w:r>
              <w:rPr>
                <w:color w:val="000000"/>
                <w:kern w:val="2"/>
                <w:szCs w:val="24"/>
                <w:shd w:val="clear" w:color="auto" w:fill="FFFFFF"/>
              </w:rPr>
              <w:t xml:space="preserve">, tvarkos aprašo patvirtinimo“ </w:t>
            </w:r>
            <w:r>
              <w:rPr>
                <w:color w:val="000000" w:themeColor="text1"/>
                <w:kern w:val="2"/>
                <w:szCs w:val="24"/>
                <w:shd w:val="clear" w:color="auto" w:fill="FFFFFF"/>
              </w:rPr>
              <w:t>4.4.1</w:t>
            </w:r>
            <w:r w:rsidRPr="006256D6">
              <w:rPr>
                <w:color w:val="000000" w:themeColor="text1"/>
                <w:kern w:val="2"/>
                <w:szCs w:val="24"/>
                <w:shd w:val="clear" w:color="auto" w:fill="FFFFFF"/>
              </w:rPr>
              <w:t xml:space="preserve"> papunkčiu</w:t>
            </w:r>
            <w:r w:rsidRPr="006256D6">
              <w:rPr>
                <w:color w:val="000000"/>
                <w:kern w:val="2"/>
                <w:szCs w:val="24"/>
                <w:shd w:val="clear" w:color="auto" w:fill="FFFFFF"/>
              </w:rPr>
              <w:t>:</w:t>
            </w:r>
            <w:r>
              <w:rPr>
                <w:color w:val="000000"/>
                <w:kern w:val="2"/>
                <w:szCs w:val="24"/>
                <w:shd w:val="clear" w:color="auto" w:fill="FFFFFF"/>
              </w:rPr>
              <w:t xml:space="preserve"> </w:t>
            </w:r>
          </w:p>
          <w:p w14:paraId="3F14B69B" w14:textId="7B3DC87C" w:rsidR="00A92136" w:rsidRDefault="00CC342D" w:rsidP="00CC342D">
            <w:pPr>
              <w:jc w:val="both"/>
              <w:rPr>
                <w:kern w:val="2"/>
                <w:szCs w:val="24"/>
              </w:rPr>
            </w:pPr>
            <w:r w:rsidRPr="006256D6">
              <w:rPr>
                <w:bCs/>
                <w:kern w:val="2"/>
                <w:szCs w:val="24"/>
              </w:rPr>
              <w:t xml:space="preserve">13.1.1.1. </w:t>
            </w:r>
            <w:r w:rsidR="00D8556B">
              <w:rPr>
                <w:lang w:eastAsia="lt-LT"/>
              </w:rPr>
              <w:t>p</w:t>
            </w:r>
            <w:r>
              <w:rPr>
                <w:lang w:eastAsia="lt-LT"/>
              </w:rPr>
              <w:t xml:space="preserve">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tc>
      </w:tr>
      <w:tr w:rsidR="00A92136" w14:paraId="71B127CD" w14:textId="77777777">
        <w:trPr>
          <w:trHeight w:val="300"/>
        </w:trPr>
        <w:tc>
          <w:tcPr>
            <w:tcW w:w="3058" w:type="dxa"/>
          </w:tcPr>
          <w:p w14:paraId="6D5C5242" w14:textId="77777777" w:rsidR="00A92136" w:rsidRDefault="00A92136" w:rsidP="00A92136">
            <w:pPr>
              <w:rPr>
                <w:b/>
                <w:kern w:val="2"/>
                <w:szCs w:val="24"/>
              </w:rPr>
            </w:pPr>
            <w:r>
              <w:rPr>
                <w:b/>
                <w:kern w:val="2"/>
                <w:szCs w:val="24"/>
              </w:rPr>
              <w:t>13.2. Su perkamomis Paslaugomis susiję socialiniai kriterijai</w:t>
            </w:r>
          </w:p>
        </w:tc>
        <w:tc>
          <w:tcPr>
            <w:tcW w:w="6477" w:type="dxa"/>
            <w:gridSpan w:val="3"/>
          </w:tcPr>
          <w:p w14:paraId="7170065E" w14:textId="405D5A12" w:rsidR="00A92136" w:rsidRPr="0056282E" w:rsidRDefault="00A92136" w:rsidP="00A92136">
            <w:pPr>
              <w:rPr>
                <w:color w:val="000000"/>
                <w:kern w:val="2"/>
                <w:szCs w:val="24"/>
                <w:shd w:val="clear" w:color="auto" w:fill="FFFFFF"/>
              </w:rPr>
            </w:pPr>
            <w:r>
              <w:rPr>
                <w:color w:val="000000"/>
                <w:kern w:val="2"/>
                <w:szCs w:val="24"/>
                <w:shd w:val="clear" w:color="auto" w:fill="FFFFFF"/>
              </w:rPr>
              <w:t>Netaikoma</w:t>
            </w:r>
          </w:p>
        </w:tc>
      </w:tr>
      <w:tr w:rsidR="00A92136" w14:paraId="0E3437C2" w14:textId="77777777">
        <w:trPr>
          <w:trHeight w:val="300"/>
        </w:trPr>
        <w:tc>
          <w:tcPr>
            <w:tcW w:w="9535" w:type="dxa"/>
            <w:gridSpan w:val="4"/>
          </w:tcPr>
          <w:p w14:paraId="3450D3CB" w14:textId="77777777" w:rsidR="00A92136" w:rsidRDefault="00A92136" w:rsidP="00A92136">
            <w:pPr>
              <w:jc w:val="center"/>
              <w:rPr>
                <w:b/>
                <w:kern w:val="2"/>
                <w:szCs w:val="24"/>
              </w:rPr>
            </w:pPr>
            <w:r>
              <w:rPr>
                <w:b/>
                <w:kern w:val="2"/>
                <w:szCs w:val="24"/>
              </w:rPr>
              <w:t xml:space="preserve">14. BENDRŲJŲ SĄLYGŲ PAKEITIMAI IR PAPILDYMAI </w:t>
            </w:r>
          </w:p>
          <w:p w14:paraId="1BD9D104" w14:textId="77777777" w:rsidR="00A92136" w:rsidRDefault="00A92136" w:rsidP="00A92136">
            <w:pPr>
              <w:jc w:val="center"/>
              <w:rPr>
                <w:kern w:val="2"/>
                <w:szCs w:val="24"/>
              </w:rPr>
            </w:pPr>
            <w:r>
              <w:rPr>
                <w:color w:val="4472C4"/>
                <w:kern w:val="2"/>
                <w:szCs w:val="24"/>
              </w:rPr>
              <w:t xml:space="preserve">(jeigu būtina dėl konkretaus Sutarties dalyko specifikos) </w:t>
            </w:r>
          </w:p>
        </w:tc>
      </w:tr>
      <w:tr w:rsidR="00A92136" w14:paraId="00CDF661" w14:textId="77777777">
        <w:trPr>
          <w:trHeight w:val="300"/>
        </w:trPr>
        <w:tc>
          <w:tcPr>
            <w:tcW w:w="3058" w:type="dxa"/>
          </w:tcPr>
          <w:p w14:paraId="044BD4E3" w14:textId="77777777" w:rsidR="00A92136" w:rsidRDefault="00A92136" w:rsidP="00A92136">
            <w:pPr>
              <w:rPr>
                <w:b/>
                <w:kern w:val="2"/>
                <w:szCs w:val="24"/>
              </w:rPr>
            </w:pPr>
            <w:r>
              <w:rPr>
                <w:b/>
                <w:kern w:val="2"/>
                <w:szCs w:val="24"/>
              </w:rPr>
              <w:t xml:space="preserve">14.1. </w:t>
            </w:r>
          </w:p>
        </w:tc>
        <w:tc>
          <w:tcPr>
            <w:tcW w:w="6477" w:type="dxa"/>
            <w:gridSpan w:val="3"/>
          </w:tcPr>
          <w:p w14:paraId="3868F99B" w14:textId="77777777" w:rsidR="00A92136" w:rsidRDefault="00A92136" w:rsidP="00A92136">
            <w:pPr>
              <w:jc w:val="both"/>
              <w:rPr>
                <w:kern w:val="2"/>
                <w:szCs w:val="24"/>
              </w:rPr>
            </w:pPr>
            <w:r>
              <w:rPr>
                <w:kern w:val="2"/>
                <w:szCs w:val="24"/>
              </w:rPr>
              <w:t>Šalys susitaria pakeisti nurodytą Sutarties Bendrųjų sąlygų punktą ir išdėstyti jį nauja redakcija:</w:t>
            </w:r>
          </w:p>
          <w:p w14:paraId="2E3C809B" w14:textId="77777777" w:rsidR="00A92136" w:rsidRDefault="00A92136" w:rsidP="00A92136">
            <w:pPr>
              <w:jc w:val="both"/>
              <w:rPr>
                <w:kern w:val="2"/>
                <w:szCs w:val="24"/>
              </w:rPr>
            </w:pPr>
          </w:p>
          <w:p w14:paraId="621E9738" w14:textId="77777777" w:rsidR="00A92136" w:rsidRDefault="00A92136" w:rsidP="00A92136">
            <w:pPr>
              <w:jc w:val="both"/>
              <w:rPr>
                <w:kern w:val="2"/>
                <w:szCs w:val="24"/>
              </w:rPr>
            </w:pPr>
            <w:r>
              <w:rPr>
                <w:kern w:val="2"/>
                <w:szCs w:val="24"/>
              </w:rPr>
              <w:t>12.3.1.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w:t>
            </w:r>
            <w:r w:rsidRPr="002241E1">
              <w:rPr>
                <w:kern w:val="2"/>
                <w:szCs w:val="24"/>
              </w:rPr>
              <w:lastRenderedPageBreak/>
              <w:t>Specialiosiose sąlygose.</w:t>
            </w:r>
            <w:r>
              <w:t xml:space="preserve"> </w:t>
            </w:r>
            <w:r w:rsidRPr="00301207">
              <w:rPr>
                <w:kern w:val="2"/>
                <w:szCs w:val="24"/>
              </w:rPr>
              <w:t>Sąskaitose faktūrose Pirkėju nurodoma Lietuvos kariuomenės Logistikos valdybos Įgulų aptarnavimo tarnyba, o Mokėtoju – Lietuvos kariuomenė.</w:t>
            </w:r>
          </w:p>
          <w:p w14:paraId="4A9C222D" w14:textId="77777777" w:rsidR="00A92136" w:rsidRDefault="00A92136" w:rsidP="00A92136">
            <w:pPr>
              <w:jc w:val="both"/>
              <w:rPr>
                <w:kern w:val="2"/>
                <w:szCs w:val="24"/>
              </w:rPr>
            </w:pPr>
            <w:r>
              <w:rPr>
                <w:kern w:val="2"/>
                <w:szCs w:val="24"/>
              </w:rPr>
              <w:t>Mokėtojo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3303"/>
            </w:tblGrid>
            <w:tr w:rsidR="00A92136" w14:paraId="406909DA" w14:textId="77777777" w:rsidTr="00877850">
              <w:tc>
                <w:tcPr>
                  <w:tcW w:w="3240" w:type="dxa"/>
                </w:tcPr>
                <w:p w14:paraId="62D7E23A" w14:textId="77777777" w:rsidR="00A92136" w:rsidRDefault="00A92136" w:rsidP="00A92136">
                  <w:pPr>
                    <w:rPr>
                      <w:kern w:val="2"/>
                      <w:szCs w:val="24"/>
                    </w:rPr>
                  </w:pPr>
                  <w:r>
                    <w:rPr>
                      <w:kern w:val="2"/>
                      <w:szCs w:val="24"/>
                    </w:rPr>
                    <w:t>1.2.1. Pavadinimas</w:t>
                  </w:r>
                </w:p>
              </w:tc>
              <w:tc>
                <w:tcPr>
                  <w:tcW w:w="3510" w:type="dxa"/>
                </w:tcPr>
                <w:p w14:paraId="0F0EA8A9" w14:textId="77777777" w:rsidR="00A92136" w:rsidRDefault="00A92136" w:rsidP="00A92136">
                  <w:pPr>
                    <w:rPr>
                      <w:kern w:val="2"/>
                      <w:szCs w:val="24"/>
                    </w:rPr>
                  </w:pPr>
                  <w:r w:rsidRPr="00A9310B">
                    <w:rPr>
                      <w:kern w:val="2"/>
                      <w:szCs w:val="24"/>
                    </w:rPr>
                    <w:t>Lietuvos kariuomenė</w:t>
                  </w:r>
                </w:p>
              </w:tc>
            </w:tr>
            <w:tr w:rsidR="00A92136" w14:paraId="04ACC060" w14:textId="77777777" w:rsidTr="00877850">
              <w:tc>
                <w:tcPr>
                  <w:tcW w:w="3240" w:type="dxa"/>
                </w:tcPr>
                <w:p w14:paraId="18ABBB5A" w14:textId="77777777" w:rsidR="00A92136" w:rsidRDefault="00A92136" w:rsidP="00A92136">
                  <w:pPr>
                    <w:rPr>
                      <w:kern w:val="2"/>
                      <w:szCs w:val="24"/>
                    </w:rPr>
                  </w:pPr>
                  <w:r>
                    <w:rPr>
                      <w:kern w:val="2"/>
                      <w:szCs w:val="24"/>
                    </w:rPr>
                    <w:t>1.2.2. Juridinio asmens kodas</w:t>
                  </w:r>
                </w:p>
              </w:tc>
              <w:tc>
                <w:tcPr>
                  <w:tcW w:w="3510" w:type="dxa"/>
                </w:tcPr>
                <w:p w14:paraId="0F3F264B" w14:textId="77777777" w:rsidR="00A92136" w:rsidRDefault="00A92136" w:rsidP="00A92136">
                  <w:pPr>
                    <w:rPr>
                      <w:kern w:val="2"/>
                      <w:szCs w:val="24"/>
                    </w:rPr>
                  </w:pPr>
                  <w:r w:rsidRPr="00FE11EF">
                    <w:rPr>
                      <w:kern w:val="2"/>
                      <w:szCs w:val="24"/>
                    </w:rPr>
                    <w:t>188732677</w:t>
                  </w:r>
                </w:p>
              </w:tc>
            </w:tr>
            <w:tr w:rsidR="00A92136" w14:paraId="099761C1" w14:textId="77777777" w:rsidTr="00877850">
              <w:tc>
                <w:tcPr>
                  <w:tcW w:w="3240" w:type="dxa"/>
                </w:tcPr>
                <w:p w14:paraId="725CCE08" w14:textId="77777777" w:rsidR="00A92136" w:rsidRDefault="00A92136" w:rsidP="00A92136">
                  <w:pPr>
                    <w:rPr>
                      <w:kern w:val="2"/>
                      <w:szCs w:val="24"/>
                    </w:rPr>
                  </w:pPr>
                  <w:r>
                    <w:rPr>
                      <w:kern w:val="2"/>
                      <w:szCs w:val="24"/>
                    </w:rPr>
                    <w:t>1.2.3. Adresas</w:t>
                  </w:r>
                </w:p>
              </w:tc>
              <w:tc>
                <w:tcPr>
                  <w:tcW w:w="3510" w:type="dxa"/>
                </w:tcPr>
                <w:p w14:paraId="6D58FAB8" w14:textId="77777777" w:rsidR="00A92136" w:rsidRDefault="00A92136" w:rsidP="00A92136">
                  <w:pPr>
                    <w:rPr>
                      <w:kern w:val="2"/>
                      <w:szCs w:val="24"/>
                    </w:rPr>
                  </w:pPr>
                  <w:r w:rsidRPr="00FE11EF">
                    <w:rPr>
                      <w:kern w:val="2"/>
                      <w:szCs w:val="24"/>
                    </w:rPr>
                    <w:t>Šv. Ignoto g. 8, 01144 Vilnius</w:t>
                  </w:r>
                </w:p>
              </w:tc>
            </w:tr>
            <w:tr w:rsidR="00A92136" w14:paraId="032035CF" w14:textId="77777777" w:rsidTr="00877850">
              <w:tc>
                <w:tcPr>
                  <w:tcW w:w="3240" w:type="dxa"/>
                </w:tcPr>
                <w:p w14:paraId="0F8DD4CD" w14:textId="77777777" w:rsidR="00A92136" w:rsidRDefault="00A92136" w:rsidP="00A92136">
                  <w:pPr>
                    <w:rPr>
                      <w:kern w:val="2"/>
                      <w:szCs w:val="24"/>
                    </w:rPr>
                  </w:pPr>
                  <w:r>
                    <w:rPr>
                      <w:kern w:val="2"/>
                      <w:szCs w:val="24"/>
                    </w:rPr>
                    <w:t>1.2.4. PVM mokėtojo kodas</w:t>
                  </w:r>
                </w:p>
              </w:tc>
              <w:tc>
                <w:tcPr>
                  <w:tcW w:w="3510" w:type="dxa"/>
                </w:tcPr>
                <w:p w14:paraId="4F296BFA" w14:textId="77777777" w:rsidR="00A92136" w:rsidRDefault="00A92136" w:rsidP="00A92136">
                  <w:pPr>
                    <w:rPr>
                      <w:kern w:val="2"/>
                      <w:szCs w:val="24"/>
                    </w:rPr>
                  </w:pPr>
                  <w:r w:rsidRPr="00FE11EF">
                    <w:rPr>
                      <w:kern w:val="2"/>
                      <w:szCs w:val="24"/>
                    </w:rPr>
                    <w:t>LT887326716</w:t>
                  </w:r>
                </w:p>
              </w:tc>
            </w:tr>
            <w:tr w:rsidR="00A92136" w14:paraId="4DC6F985" w14:textId="77777777" w:rsidTr="00877850">
              <w:tc>
                <w:tcPr>
                  <w:tcW w:w="3240" w:type="dxa"/>
                </w:tcPr>
                <w:p w14:paraId="05BCED77" w14:textId="77777777" w:rsidR="00A92136" w:rsidRDefault="00A92136" w:rsidP="00A92136">
                  <w:pPr>
                    <w:rPr>
                      <w:kern w:val="2"/>
                      <w:szCs w:val="24"/>
                    </w:rPr>
                  </w:pPr>
                  <w:r>
                    <w:rPr>
                      <w:kern w:val="2"/>
                      <w:szCs w:val="24"/>
                    </w:rPr>
                    <w:t>1.2.5. Atsiskaitomoji sąskaita</w:t>
                  </w:r>
                </w:p>
              </w:tc>
              <w:tc>
                <w:tcPr>
                  <w:tcW w:w="3510" w:type="dxa"/>
                </w:tcPr>
                <w:p w14:paraId="3BEEA89A" w14:textId="77777777" w:rsidR="00A92136" w:rsidRDefault="00A92136" w:rsidP="00A92136">
                  <w:pPr>
                    <w:rPr>
                      <w:kern w:val="2"/>
                      <w:szCs w:val="24"/>
                    </w:rPr>
                  </w:pPr>
                  <w:r w:rsidRPr="00FE11EF">
                    <w:rPr>
                      <w:kern w:val="2"/>
                      <w:szCs w:val="24"/>
                    </w:rPr>
                    <w:t>LT 624040063610001175</w:t>
                  </w:r>
                </w:p>
              </w:tc>
            </w:tr>
            <w:tr w:rsidR="00A92136" w14:paraId="76E3C8ED" w14:textId="77777777" w:rsidTr="00877850">
              <w:tc>
                <w:tcPr>
                  <w:tcW w:w="3240" w:type="dxa"/>
                </w:tcPr>
                <w:p w14:paraId="655F4F36" w14:textId="77777777" w:rsidR="00A92136" w:rsidRDefault="00A92136" w:rsidP="00A92136">
                  <w:pPr>
                    <w:rPr>
                      <w:kern w:val="2"/>
                      <w:szCs w:val="24"/>
                    </w:rPr>
                  </w:pPr>
                  <w:r>
                    <w:rPr>
                      <w:kern w:val="2"/>
                      <w:szCs w:val="24"/>
                    </w:rPr>
                    <w:t>1.2.6. Bankas, banko kodas</w:t>
                  </w:r>
                </w:p>
              </w:tc>
              <w:tc>
                <w:tcPr>
                  <w:tcW w:w="3510" w:type="dxa"/>
                </w:tcPr>
                <w:p w14:paraId="146EBA0A" w14:textId="77777777" w:rsidR="00A92136" w:rsidRDefault="00A92136" w:rsidP="00A92136">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A92136" w14:paraId="08E8CF5D" w14:textId="77777777" w:rsidTr="00877850">
              <w:tc>
                <w:tcPr>
                  <w:tcW w:w="3240" w:type="dxa"/>
                </w:tcPr>
                <w:p w14:paraId="1BA02E40" w14:textId="77777777" w:rsidR="00A92136" w:rsidRDefault="00A92136" w:rsidP="00A92136">
                  <w:pPr>
                    <w:rPr>
                      <w:kern w:val="2"/>
                      <w:szCs w:val="24"/>
                    </w:rPr>
                  </w:pPr>
                  <w:r>
                    <w:rPr>
                      <w:kern w:val="2"/>
                      <w:szCs w:val="24"/>
                    </w:rPr>
                    <w:t>1.2.7. Telefonas</w:t>
                  </w:r>
                </w:p>
              </w:tc>
              <w:tc>
                <w:tcPr>
                  <w:tcW w:w="3510" w:type="dxa"/>
                </w:tcPr>
                <w:p w14:paraId="6B1B145B" w14:textId="77777777" w:rsidR="00A92136" w:rsidRDefault="00A92136" w:rsidP="00A92136">
                  <w:pPr>
                    <w:rPr>
                      <w:kern w:val="2"/>
                      <w:szCs w:val="24"/>
                    </w:rPr>
                  </w:pPr>
                </w:p>
              </w:tc>
            </w:tr>
            <w:tr w:rsidR="00A92136" w14:paraId="1B87273B" w14:textId="77777777" w:rsidTr="00877850">
              <w:tc>
                <w:tcPr>
                  <w:tcW w:w="3240" w:type="dxa"/>
                </w:tcPr>
                <w:p w14:paraId="6667D044" w14:textId="77777777" w:rsidR="00A92136" w:rsidRDefault="00A92136" w:rsidP="00A92136">
                  <w:pPr>
                    <w:rPr>
                      <w:kern w:val="2"/>
                      <w:szCs w:val="24"/>
                    </w:rPr>
                  </w:pPr>
                  <w:r>
                    <w:rPr>
                      <w:kern w:val="2"/>
                      <w:szCs w:val="24"/>
                    </w:rPr>
                    <w:t>1.2.8. El. paštas</w:t>
                  </w:r>
                </w:p>
              </w:tc>
              <w:tc>
                <w:tcPr>
                  <w:tcW w:w="3510" w:type="dxa"/>
                </w:tcPr>
                <w:p w14:paraId="37ADA45C" w14:textId="77777777" w:rsidR="00A92136" w:rsidRDefault="00A92136" w:rsidP="00A92136">
                  <w:pPr>
                    <w:rPr>
                      <w:kern w:val="2"/>
                      <w:szCs w:val="24"/>
                    </w:rPr>
                  </w:pPr>
                </w:p>
              </w:tc>
            </w:tr>
            <w:tr w:rsidR="00A92136" w14:paraId="716B9C84" w14:textId="77777777" w:rsidTr="00877850">
              <w:tc>
                <w:tcPr>
                  <w:tcW w:w="3240" w:type="dxa"/>
                </w:tcPr>
                <w:p w14:paraId="2AF8B2B0" w14:textId="77777777" w:rsidR="00A92136" w:rsidRDefault="00A92136" w:rsidP="00A92136">
                  <w:pPr>
                    <w:rPr>
                      <w:kern w:val="2"/>
                      <w:szCs w:val="24"/>
                    </w:rPr>
                  </w:pPr>
                  <w:r>
                    <w:rPr>
                      <w:kern w:val="2"/>
                      <w:szCs w:val="24"/>
                    </w:rPr>
                    <w:t>1.2.9. Šalies atstovas</w:t>
                  </w:r>
                </w:p>
              </w:tc>
              <w:tc>
                <w:tcPr>
                  <w:tcW w:w="3510" w:type="dxa"/>
                </w:tcPr>
                <w:p w14:paraId="21EBE2E1" w14:textId="77777777" w:rsidR="00A92136" w:rsidRDefault="00A92136" w:rsidP="00A92136">
                  <w:pPr>
                    <w:rPr>
                      <w:kern w:val="2"/>
                      <w:szCs w:val="24"/>
                    </w:rPr>
                  </w:pPr>
                </w:p>
              </w:tc>
            </w:tr>
            <w:tr w:rsidR="00A92136" w14:paraId="6F671C9A" w14:textId="77777777" w:rsidTr="00877850">
              <w:tc>
                <w:tcPr>
                  <w:tcW w:w="3240" w:type="dxa"/>
                </w:tcPr>
                <w:p w14:paraId="4860586F" w14:textId="77777777" w:rsidR="00A92136" w:rsidRDefault="00A92136" w:rsidP="00A92136">
                  <w:pPr>
                    <w:rPr>
                      <w:kern w:val="2"/>
                      <w:szCs w:val="24"/>
                    </w:rPr>
                  </w:pPr>
                  <w:r>
                    <w:rPr>
                      <w:kern w:val="2"/>
                      <w:szCs w:val="24"/>
                    </w:rPr>
                    <w:t>1.2.10. Atstovavimo pagrindas</w:t>
                  </w:r>
                </w:p>
              </w:tc>
              <w:tc>
                <w:tcPr>
                  <w:tcW w:w="3510" w:type="dxa"/>
                </w:tcPr>
                <w:p w14:paraId="332D6421" w14:textId="77777777" w:rsidR="00A92136" w:rsidRDefault="00A92136" w:rsidP="00A92136">
                  <w:pPr>
                    <w:rPr>
                      <w:kern w:val="2"/>
                      <w:szCs w:val="24"/>
                    </w:rPr>
                  </w:pPr>
                </w:p>
              </w:tc>
            </w:tr>
          </w:tbl>
          <w:p w14:paraId="61C13F3F" w14:textId="77777777" w:rsidR="00A92136" w:rsidRDefault="00A92136" w:rsidP="00A92136">
            <w:pPr>
              <w:rPr>
                <w:kern w:val="2"/>
                <w:szCs w:val="24"/>
              </w:rPr>
            </w:pPr>
          </w:p>
          <w:p w14:paraId="71F9375E" w14:textId="6808E5E9" w:rsidR="00A92136" w:rsidRDefault="00A92136" w:rsidP="00A92136">
            <w:pPr>
              <w:rPr>
                <w:kern w:val="2"/>
                <w:szCs w:val="24"/>
              </w:rPr>
            </w:pPr>
          </w:p>
        </w:tc>
      </w:tr>
      <w:tr w:rsidR="00A92136" w14:paraId="2CA3CEA0" w14:textId="77777777">
        <w:trPr>
          <w:trHeight w:val="300"/>
        </w:trPr>
        <w:tc>
          <w:tcPr>
            <w:tcW w:w="3058" w:type="dxa"/>
          </w:tcPr>
          <w:p w14:paraId="7871A9FF" w14:textId="77777777" w:rsidR="00A92136" w:rsidRDefault="00A92136" w:rsidP="00A92136">
            <w:pPr>
              <w:rPr>
                <w:b/>
                <w:kern w:val="2"/>
                <w:szCs w:val="24"/>
              </w:rPr>
            </w:pPr>
            <w:r>
              <w:rPr>
                <w:b/>
                <w:kern w:val="2"/>
                <w:szCs w:val="24"/>
              </w:rPr>
              <w:lastRenderedPageBreak/>
              <w:t>14.2.</w:t>
            </w:r>
          </w:p>
        </w:tc>
        <w:tc>
          <w:tcPr>
            <w:tcW w:w="6477" w:type="dxa"/>
            <w:gridSpan w:val="3"/>
          </w:tcPr>
          <w:p w14:paraId="3B9395C6" w14:textId="77777777" w:rsidR="00A92136" w:rsidRDefault="00A92136" w:rsidP="00A92136">
            <w:pPr>
              <w:rPr>
                <w:color w:val="4472C4"/>
                <w:kern w:val="2"/>
                <w:szCs w:val="24"/>
              </w:rPr>
            </w:pPr>
            <w:r>
              <w:rPr>
                <w:color w:val="4472C4"/>
                <w:kern w:val="2"/>
                <w:szCs w:val="24"/>
              </w:rPr>
              <w:t>(pildyti, jei papildomos Sutarties Bendrosios sąlygos naujomis nuostatomis):</w:t>
            </w:r>
          </w:p>
          <w:p w14:paraId="27E58ECB" w14:textId="77777777" w:rsidR="00A92136" w:rsidRDefault="00A92136" w:rsidP="00A92136">
            <w:pPr>
              <w:rPr>
                <w:kern w:val="2"/>
                <w:szCs w:val="24"/>
              </w:rPr>
            </w:pPr>
            <w:r>
              <w:rPr>
                <w:kern w:val="2"/>
                <w:szCs w:val="24"/>
              </w:rPr>
              <w:t>Šalys susitaria papildyti Sutarties Bendrąsias sąlygas nurodytu punktu, tačiau kitų punktų numeracijos nekeisti: ________.</w:t>
            </w:r>
          </w:p>
        </w:tc>
      </w:tr>
      <w:tr w:rsidR="00A92136" w14:paraId="7ED2EDF1" w14:textId="77777777">
        <w:trPr>
          <w:trHeight w:val="300"/>
        </w:trPr>
        <w:tc>
          <w:tcPr>
            <w:tcW w:w="9535" w:type="dxa"/>
            <w:gridSpan w:val="4"/>
          </w:tcPr>
          <w:p w14:paraId="689031C9" w14:textId="77777777" w:rsidR="00A92136" w:rsidRDefault="00A92136" w:rsidP="00A92136">
            <w:pPr>
              <w:jc w:val="center"/>
              <w:rPr>
                <w:b/>
                <w:kern w:val="2"/>
                <w:szCs w:val="24"/>
              </w:rPr>
            </w:pPr>
            <w:r>
              <w:rPr>
                <w:b/>
                <w:kern w:val="2"/>
                <w:szCs w:val="24"/>
              </w:rPr>
              <w:t>15. SUTARTIES PRIEDAI</w:t>
            </w:r>
          </w:p>
        </w:tc>
      </w:tr>
      <w:tr w:rsidR="00A92136" w14:paraId="43B17553" w14:textId="77777777">
        <w:trPr>
          <w:trHeight w:val="300"/>
        </w:trPr>
        <w:tc>
          <w:tcPr>
            <w:tcW w:w="3058" w:type="dxa"/>
          </w:tcPr>
          <w:p w14:paraId="7CFF3567" w14:textId="77777777" w:rsidR="00A92136" w:rsidRDefault="00A92136" w:rsidP="00A92136">
            <w:pPr>
              <w:jc w:val="center"/>
              <w:rPr>
                <w:b/>
                <w:kern w:val="2"/>
                <w:szCs w:val="24"/>
              </w:rPr>
            </w:pPr>
            <w:r>
              <w:rPr>
                <w:b/>
                <w:kern w:val="2"/>
                <w:szCs w:val="24"/>
              </w:rPr>
              <w:t>15.1. Priedas Nr. 1</w:t>
            </w:r>
          </w:p>
        </w:tc>
        <w:tc>
          <w:tcPr>
            <w:tcW w:w="6477" w:type="dxa"/>
            <w:gridSpan w:val="3"/>
          </w:tcPr>
          <w:p w14:paraId="65B09E30" w14:textId="7E98284E" w:rsidR="00A92136" w:rsidRDefault="009C063C" w:rsidP="00A92136">
            <w:pPr>
              <w:jc w:val="center"/>
              <w:rPr>
                <w:b/>
                <w:kern w:val="2"/>
                <w:szCs w:val="24"/>
              </w:rPr>
            </w:pPr>
            <w:r>
              <w:rPr>
                <w:b/>
                <w:kern w:val="2"/>
                <w:szCs w:val="24"/>
              </w:rPr>
              <w:t>„Techninė specifikacija“</w:t>
            </w:r>
          </w:p>
        </w:tc>
      </w:tr>
      <w:tr w:rsidR="00A92136" w14:paraId="2CC1D4F0" w14:textId="77777777">
        <w:trPr>
          <w:trHeight w:val="300"/>
        </w:trPr>
        <w:tc>
          <w:tcPr>
            <w:tcW w:w="3058" w:type="dxa"/>
          </w:tcPr>
          <w:p w14:paraId="09EEBB7C" w14:textId="77777777" w:rsidR="00A92136" w:rsidRDefault="00A92136" w:rsidP="00A92136">
            <w:pPr>
              <w:jc w:val="center"/>
              <w:rPr>
                <w:b/>
                <w:kern w:val="2"/>
                <w:szCs w:val="24"/>
              </w:rPr>
            </w:pPr>
            <w:r>
              <w:rPr>
                <w:b/>
                <w:kern w:val="2"/>
                <w:szCs w:val="24"/>
              </w:rPr>
              <w:t>15.2. Priedas Nr. 2</w:t>
            </w:r>
          </w:p>
        </w:tc>
        <w:tc>
          <w:tcPr>
            <w:tcW w:w="6477" w:type="dxa"/>
            <w:gridSpan w:val="3"/>
          </w:tcPr>
          <w:p w14:paraId="269B3EB8" w14:textId="4E38BBAC" w:rsidR="00A92136" w:rsidRPr="009C063C" w:rsidRDefault="00A92136" w:rsidP="00A92136">
            <w:pPr>
              <w:jc w:val="center"/>
              <w:rPr>
                <w:b/>
                <w:kern w:val="2"/>
                <w:szCs w:val="24"/>
                <w:highlight w:val="yellow"/>
              </w:rPr>
            </w:pPr>
            <w:r w:rsidRPr="00DD5FC6">
              <w:rPr>
                <w:b/>
                <w:kern w:val="2"/>
                <w:szCs w:val="24"/>
              </w:rPr>
              <w:t>„Pasiūlymas“</w:t>
            </w:r>
          </w:p>
        </w:tc>
      </w:tr>
      <w:tr w:rsidR="00A92136" w14:paraId="278F6726" w14:textId="77777777">
        <w:tc>
          <w:tcPr>
            <w:tcW w:w="9535" w:type="dxa"/>
            <w:gridSpan w:val="4"/>
          </w:tcPr>
          <w:p w14:paraId="306ED934" w14:textId="77777777" w:rsidR="00A92136" w:rsidRDefault="00A92136" w:rsidP="00A92136">
            <w:pPr>
              <w:jc w:val="center"/>
              <w:rPr>
                <w:b/>
                <w:kern w:val="2"/>
                <w:szCs w:val="24"/>
              </w:rPr>
            </w:pPr>
            <w:r>
              <w:rPr>
                <w:b/>
                <w:kern w:val="2"/>
                <w:szCs w:val="24"/>
              </w:rPr>
              <w:t>16. ŠALIŲ ATSTOVŲ PARAŠAI</w:t>
            </w:r>
          </w:p>
        </w:tc>
      </w:tr>
      <w:tr w:rsidR="00A92136" w14:paraId="1A4801F8" w14:textId="77777777">
        <w:tc>
          <w:tcPr>
            <w:tcW w:w="5224" w:type="dxa"/>
            <w:gridSpan w:val="3"/>
          </w:tcPr>
          <w:p w14:paraId="4374ECAE" w14:textId="77777777" w:rsidR="00A92136" w:rsidRDefault="00A92136" w:rsidP="00A92136">
            <w:pPr>
              <w:jc w:val="center"/>
              <w:rPr>
                <w:b/>
                <w:kern w:val="2"/>
                <w:szCs w:val="24"/>
              </w:rPr>
            </w:pPr>
            <w:r>
              <w:rPr>
                <w:b/>
                <w:kern w:val="2"/>
                <w:szCs w:val="24"/>
              </w:rPr>
              <w:t>PIRKĖJAS</w:t>
            </w:r>
          </w:p>
        </w:tc>
        <w:tc>
          <w:tcPr>
            <w:tcW w:w="4311" w:type="dxa"/>
          </w:tcPr>
          <w:p w14:paraId="77A89ACF" w14:textId="77777777" w:rsidR="00A92136" w:rsidRDefault="00A92136" w:rsidP="00A92136">
            <w:pPr>
              <w:jc w:val="center"/>
              <w:rPr>
                <w:b/>
                <w:kern w:val="2"/>
                <w:szCs w:val="24"/>
              </w:rPr>
            </w:pPr>
            <w:r>
              <w:rPr>
                <w:b/>
                <w:kern w:val="2"/>
                <w:szCs w:val="24"/>
              </w:rPr>
              <w:t>TIEKĖJAS</w:t>
            </w:r>
          </w:p>
        </w:tc>
      </w:tr>
      <w:tr w:rsidR="00A92136" w14:paraId="21CAB534" w14:textId="77777777">
        <w:tc>
          <w:tcPr>
            <w:tcW w:w="5224" w:type="dxa"/>
            <w:gridSpan w:val="3"/>
          </w:tcPr>
          <w:p w14:paraId="578049DB" w14:textId="77777777" w:rsidR="00A92136" w:rsidRDefault="00A92136" w:rsidP="00A92136">
            <w:pPr>
              <w:jc w:val="center"/>
              <w:rPr>
                <w:color w:val="4472C4"/>
                <w:kern w:val="2"/>
                <w:szCs w:val="24"/>
              </w:rPr>
            </w:pPr>
            <w:r>
              <w:rPr>
                <w:color w:val="4472C4"/>
                <w:kern w:val="2"/>
                <w:szCs w:val="24"/>
              </w:rPr>
              <w:t>(nurodomos atstovo pareigos, vardas, pavardė)</w:t>
            </w:r>
          </w:p>
        </w:tc>
        <w:tc>
          <w:tcPr>
            <w:tcW w:w="4311" w:type="dxa"/>
          </w:tcPr>
          <w:p w14:paraId="6F9E2A53" w14:textId="77777777" w:rsidR="00A92136" w:rsidRDefault="00A92136" w:rsidP="00A92136">
            <w:pPr>
              <w:jc w:val="center"/>
              <w:rPr>
                <w:b/>
                <w:kern w:val="2"/>
                <w:szCs w:val="24"/>
              </w:rPr>
            </w:pPr>
            <w:r>
              <w:rPr>
                <w:color w:val="4472C4"/>
                <w:kern w:val="2"/>
                <w:szCs w:val="24"/>
              </w:rPr>
              <w:t>(nurodomos atstovo pareigos, vardas, pavardė)</w:t>
            </w:r>
          </w:p>
        </w:tc>
      </w:tr>
      <w:tr w:rsidR="00A92136" w14:paraId="0C834F1B" w14:textId="77777777">
        <w:tc>
          <w:tcPr>
            <w:tcW w:w="5224" w:type="dxa"/>
            <w:gridSpan w:val="3"/>
          </w:tcPr>
          <w:p w14:paraId="789659E3" w14:textId="77777777" w:rsidR="00A92136" w:rsidRDefault="00A92136" w:rsidP="00A92136">
            <w:pPr>
              <w:jc w:val="center"/>
              <w:rPr>
                <w:b/>
                <w:color w:val="4472C4"/>
                <w:kern w:val="2"/>
                <w:szCs w:val="24"/>
              </w:rPr>
            </w:pPr>
          </w:p>
          <w:p w14:paraId="3B035D0A" w14:textId="77777777" w:rsidR="00A92136" w:rsidRDefault="00A92136" w:rsidP="00A92136">
            <w:pPr>
              <w:jc w:val="center"/>
              <w:rPr>
                <w:b/>
                <w:color w:val="4472C4"/>
                <w:kern w:val="2"/>
                <w:szCs w:val="24"/>
              </w:rPr>
            </w:pPr>
            <w:r>
              <w:rPr>
                <w:b/>
                <w:color w:val="4472C4"/>
                <w:kern w:val="2"/>
                <w:szCs w:val="24"/>
              </w:rPr>
              <w:t>(parašas)</w:t>
            </w:r>
          </w:p>
          <w:p w14:paraId="0B1520FA" w14:textId="77777777" w:rsidR="00A92136" w:rsidRDefault="00A92136" w:rsidP="00A92136">
            <w:pPr>
              <w:jc w:val="center"/>
              <w:rPr>
                <w:b/>
                <w:color w:val="4472C4"/>
                <w:kern w:val="2"/>
                <w:szCs w:val="24"/>
              </w:rPr>
            </w:pPr>
          </w:p>
          <w:p w14:paraId="449ED037" w14:textId="77777777" w:rsidR="00A92136" w:rsidRDefault="00A92136" w:rsidP="00A92136">
            <w:pPr>
              <w:jc w:val="center"/>
              <w:rPr>
                <w:b/>
                <w:color w:val="4472C4"/>
                <w:kern w:val="2"/>
                <w:szCs w:val="24"/>
              </w:rPr>
            </w:pPr>
          </w:p>
        </w:tc>
        <w:tc>
          <w:tcPr>
            <w:tcW w:w="4311" w:type="dxa"/>
          </w:tcPr>
          <w:p w14:paraId="1BA6AD11" w14:textId="77777777" w:rsidR="00A92136" w:rsidRDefault="00A92136" w:rsidP="00A92136">
            <w:pPr>
              <w:jc w:val="center"/>
              <w:rPr>
                <w:b/>
                <w:color w:val="4472C4"/>
                <w:kern w:val="2"/>
                <w:szCs w:val="24"/>
              </w:rPr>
            </w:pPr>
          </w:p>
          <w:p w14:paraId="644A2BE8" w14:textId="77777777" w:rsidR="00A92136" w:rsidRDefault="00A92136" w:rsidP="00A9213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353F02F3" w14:textId="77777777" w:rsidR="002215DA" w:rsidRDefault="002215DA">
      <w:pPr>
        <w:tabs>
          <w:tab w:val="left" w:pos="5400"/>
        </w:tabs>
        <w:jc w:val="center"/>
        <w:textAlignment w:val="center"/>
      </w:pPr>
    </w:p>
    <w:p w14:paraId="059A7A11" w14:textId="77777777" w:rsidR="002215DA" w:rsidRDefault="002215DA">
      <w:pPr>
        <w:tabs>
          <w:tab w:val="left" w:pos="5400"/>
        </w:tabs>
        <w:jc w:val="center"/>
        <w:textAlignment w:val="center"/>
      </w:pPr>
    </w:p>
    <w:p w14:paraId="478E71BF" w14:textId="77777777" w:rsidR="002215DA" w:rsidRDefault="002215DA">
      <w:pPr>
        <w:tabs>
          <w:tab w:val="left" w:pos="5400"/>
        </w:tabs>
        <w:jc w:val="center"/>
        <w:textAlignment w:val="center"/>
      </w:pPr>
    </w:p>
    <w:p w14:paraId="767251B8" w14:textId="77777777" w:rsidR="00F018E0" w:rsidRDefault="00F018E0">
      <w:pPr>
        <w:tabs>
          <w:tab w:val="left" w:pos="5400"/>
        </w:tabs>
        <w:jc w:val="center"/>
        <w:textAlignment w:val="center"/>
      </w:pPr>
    </w:p>
    <w:p w14:paraId="6317B598" w14:textId="77777777" w:rsidR="00F018E0" w:rsidRDefault="00F018E0">
      <w:pPr>
        <w:tabs>
          <w:tab w:val="left" w:pos="5400"/>
        </w:tabs>
        <w:jc w:val="center"/>
        <w:textAlignment w:val="center"/>
      </w:pPr>
    </w:p>
    <w:p w14:paraId="33992957" w14:textId="77777777" w:rsidR="00F018E0" w:rsidRDefault="00F018E0">
      <w:pPr>
        <w:tabs>
          <w:tab w:val="left" w:pos="5400"/>
        </w:tabs>
        <w:jc w:val="center"/>
        <w:textAlignment w:val="center"/>
      </w:pPr>
    </w:p>
    <w:p w14:paraId="467EE58F" w14:textId="77777777" w:rsidR="00F018E0" w:rsidRDefault="00F018E0">
      <w:pPr>
        <w:tabs>
          <w:tab w:val="left" w:pos="5400"/>
        </w:tabs>
        <w:jc w:val="center"/>
        <w:textAlignment w:val="center"/>
      </w:pPr>
    </w:p>
    <w:p w14:paraId="762CB5C8" w14:textId="77777777" w:rsidR="00F018E0" w:rsidRDefault="00F018E0">
      <w:pPr>
        <w:tabs>
          <w:tab w:val="left" w:pos="5400"/>
        </w:tabs>
        <w:jc w:val="center"/>
        <w:textAlignment w:val="center"/>
      </w:pPr>
    </w:p>
    <w:p w14:paraId="5515317E" w14:textId="77777777" w:rsidR="00F018E0" w:rsidRDefault="00F018E0">
      <w:pPr>
        <w:tabs>
          <w:tab w:val="left" w:pos="5400"/>
        </w:tabs>
        <w:jc w:val="center"/>
        <w:textAlignment w:val="center"/>
      </w:pPr>
    </w:p>
    <w:p w14:paraId="16384FA7" w14:textId="77777777" w:rsidR="002215DA" w:rsidRDefault="002215DA">
      <w:pPr>
        <w:tabs>
          <w:tab w:val="left" w:pos="5400"/>
        </w:tabs>
        <w:jc w:val="center"/>
        <w:textAlignment w:val="center"/>
      </w:pPr>
    </w:p>
    <w:p w14:paraId="66B6BB6F" w14:textId="77777777" w:rsidR="002215DA" w:rsidRDefault="002215DA">
      <w:pPr>
        <w:tabs>
          <w:tab w:val="left" w:pos="5400"/>
        </w:tabs>
        <w:jc w:val="center"/>
        <w:textAlignment w:val="center"/>
      </w:pPr>
    </w:p>
    <w:p w14:paraId="33D9B6E9" w14:textId="77777777" w:rsidR="002215DA" w:rsidRDefault="002215DA">
      <w:pPr>
        <w:tabs>
          <w:tab w:val="left" w:pos="5400"/>
        </w:tabs>
        <w:jc w:val="center"/>
        <w:textAlignment w:val="center"/>
      </w:pPr>
    </w:p>
    <w:p w14:paraId="3BE7D01D" w14:textId="77777777" w:rsidR="002215DA" w:rsidRDefault="002215DA">
      <w:pPr>
        <w:tabs>
          <w:tab w:val="left" w:pos="5400"/>
        </w:tabs>
        <w:jc w:val="center"/>
        <w:textAlignment w:val="center"/>
      </w:pPr>
    </w:p>
    <w:p w14:paraId="07644FD3" w14:textId="77777777" w:rsidR="002215DA" w:rsidRDefault="002215DA" w:rsidP="002215DA">
      <w:pPr>
        <w:spacing w:line="276" w:lineRule="auto"/>
        <w:ind w:firstLine="5670"/>
        <w:rPr>
          <w:bCs/>
          <w:caps/>
        </w:rPr>
      </w:pPr>
    </w:p>
    <w:p w14:paraId="69AF8160" w14:textId="77777777" w:rsidR="00F018E0" w:rsidRDefault="00F018E0" w:rsidP="002215DA">
      <w:pPr>
        <w:spacing w:line="276" w:lineRule="auto"/>
        <w:ind w:firstLine="5670"/>
        <w:rPr>
          <w:bCs/>
          <w:caps/>
        </w:rPr>
      </w:pPr>
    </w:p>
    <w:p w14:paraId="7303BF53" w14:textId="77777777" w:rsidR="00CD2DB2" w:rsidRDefault="00CD2DB2" w:rsidP="002215DA">
      <w:pPr>
        <w:spacing w:line="276" w:lineRule="auto"/>
        <w:ind w:firstLine="5670"/>
        <w:rPr>
          <w:bCs/>
          <w:caps/>
        </w:rPr>
      </w:pPr>
    </w:p>
    <w:p w14:paraId="73A3249F" w14:textId="77777777" w:rsidR="00CD2DB2" w:rsidRDefault="00CD2DB2" w:rsidP="002215DA">
      <w:pPr>
        <w:spacing w:line="276" w:lineRule="auto"/>
        <w:ind w:firstLine="5670"/>
        <w:rPr>
          <w:bCs/>
          <w:caps/>
        </w:rPr>
      </w:pPr>
    </w:p>
    <w:p w14:paraId="2E57007C" w14:textId="77777777" w:rsidR="002215DA" w:rsidRDefault="002215DA" w:rsidP="002215DA">
      <w:pPr>
        <w:spacing w:line="276" w:lineRule="auto"/>
        <w:rPr>
          <w:b/>
          <w:caps/>
        </w:rPr>
      </w:pPr>
    </w:p>
    <w:p w14:paraId="5ABA5CAD" w14:textId="77777777" w:rsidR="002215DA" w:rsidRDefault="002215DA" w:rsidP="002215DA">
      <w:pPr>
        <w:spacing w:line="276" w:lineRule="auto"/>
        <w:jc w:val="center"/>
        <w:rPr>
          <w:b/>
          <w:caps/>
        </w:rPr>
      </w:pPr>
    </w:p>
    <w:p w14:paraId="3A824B90" w14:textId="77777777" w:rsidR="002215DA" w:rsidRDefault="002215DA" w:rsidP="002215DA">
      <w:pPr>
        <w:spacing w:line="276" w:lineRule="auto"/>
        <w:jc w:val="center"/>
        <w:rPr>
          <w:b/>
          <w:caps/>
        </w:rPr>
      </w:pPr>
      <w:r>
        <w:rPr>
          <w:b/>
          <w:caps/>
        </w:rPr>
        <w:t>PASLAUGŲ pirkimo</w:t>
      </w:r>
      <w:r>
        <w:rPr>
          <w:rFonts w:eastAsia="Arial"/>
        </w:rPr>
        <w:t>–</w:t>
      </w:r>
      <w:r>
        <w:rPr>
          <w:b/>
          <w:caps/>
        </w:rPr>
        <w:t>pardavimo sutarties Bendrosios sąlygos</w:t>
      </w:r>
    </w:p>
    <w:p w14:paraId="3399B0AD" w14:textId="77777777" w:rsidR="002215DA" w:rsidRDefault="002215DA" w:rsidP="002215DA">
      <w:pPr>
        <w:spacing w:line="276" w:lineRule="auto"/>
        <w:jc w:val="center"/>
      </w:pPr>
    </w:p>
    <w:p w14:paraId="2A1B9CC3" w14:textId="77777777" w:rsidR="002215DA" w:rsidRDefault="002215DA" w:rsidP="002215DA">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059BC5C" w14:textId="77777777" w:rsidR="002215DA" w:rsidRDefault="002215DA" w:rsidP="002215DA">
      <w:pPr>
        <w:keepNext/>
        <w:keepLines/>
        <w:tabs>
          <w:tab w:val="left" w:pos="426"/>
        </w:tabs>
        <w:spacing w:line="276" w:lineRule="auto"/>
        <w:jc w:val="both"/>
        <w:rPr>
          <w:rFonts w:eastAsia="Cambria"/>
          <w:b/>
          <w:bCs/>
          <w:caps/>
          <w14:numSpacing w14:val="tabular"/>
        </w:rPr>
      </w:pPr>
    </w:p>
    <w:p w14:paraId="0D9BCEE5"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5CE6E2" w14:textId="77777777" w:rsidR="002215DA" w:rsidRDefault="002215DA" w:rsidP="002215D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123D14" w14:textId="77777777" w:rsidR="002215DA" w:rsidRDefault="002215DA" w:rsidP="002215DA">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6BE17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599B2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4616FC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90AF81F" w14:textId="77777777" w:rsidR="002215DA" w:rsidRDefault="002215DA" w:rsidP="002215DA">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DD7F4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0687B3E" w14:textId="77777777" w:rsidR="002215DA" w:rsidRDefault="002215DA" w:rsidP="002215DA">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4CD910" w14:textId="77777777" w:rsidR="002215DA" w:rsidRDefault="002215DA" w:rsidP="002215DA">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62FDEA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57C9996"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81CEAD4"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869B0F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9B6C7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413360E"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00DA74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6D63F3B" w14:textId="77777777" w:rsidR="002215DA" w:rsidRDefault="002215DA" w:rsidP="002215DA">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4449361" w14:textId="77777777" w:rsidR="002215DA" w:rsidRDefault="002215DA" w:rsidP="002215DA">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5D6A24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61CD79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B8856A3"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8707252" w14:textId="77777777" w:rsidR="002215DA" w:rsidRDefault="002215DA" w:rsidP="002215DA">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CDE9C18"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316F233" w14:textId="77777777" w:rsidR="002215DA" w:rsidRDefault="002215DA" w:rsidP="002215DA">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56722F" w14:textId="77777777" w:rsidR="002215DA" w:rsidRDefault="002215DA" w:rsidP="002215DA">
      <w:pPr>
        <w:keepNext/>
        <w:keepLines/>
        <w:tabs>
          <w:tab w:val="left" w:pos="567"/>
        </w:tabs>
        <w:spacing w:line="276" w:lineRule="auto"/>
        <w:ind w:left="792"/>
        <w:jc w:val="both"/>
        <w:rPr>
          <w:rFonts w:eastAsia="Cambria"/>
          <w:b/>
          <w:bCs/>
          <w14:numSpacing w14:val="tabular"/>
        </w:rPr>
      </w:pPr>
    </w:p>
    <w:p w14:paraId="39673EE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E414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0EDBFF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BEB8AC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637D8E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789AD7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7D0EF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88595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2AD8BBC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7A93C6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7E22B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0699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433079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64B8158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1EFA3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071FAD5"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FB0719A" w14:textId="77777777" w:rsidR="002215DA" w:rsidRDefault="002215DA" w:rsidP="002215DA">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0311F0" w14:textId="77777777" w:rsidR="002215DA" w:rsidRDefault="002215DA" w:rsidP="002215DA">
      <w:pPr>
        <w:tabs>
          <w:tab w:val="left" w:pos="709"/>
        </w:tabs>
        <w:spacing w:line="276" w:lineRule="auto"/>
        <w:jc w:val="both"/>
        <w:outlineLvl w:val="2"/>
        <w:rPr>
          <w:rFonts w:eastAsia="Trebuchet MS"/>
          <w:bCs/>
        </w:rPr>
      </w:pPr>
      <w:r>
        <w:rPr>
          <w:rFonts w:eastAsia="Trebuchet MS"/>
          <w:bCs/>
        </w:rPr>
        <w:t>1.3.1.2. Specialiosios sąlygos;</w:t>
      </w:r>
    </w:p>
    <w:p w14:paraId="23D3FABB" w14:textId="77777777" w:rsidR="002215DA" w:rsidRDefault="002215DA" w:rsidP="002215DA">
      <w:pPr>
        <w:tabs>
          <w:tab w:val="left" w:pos="709"/>
        </w:tabs>
        <w:spacing w:line="276" w:lineRule="auto"/>
        <w:jc w:val="both"/>
        <w:outlineLvl w:val="2"/>
        <w:rPr>
          <w:rFonts w:eastAsia="Trebuchet MS"/>
          <w:bCs/>
        </w:rPr>
      </w:pPr>
      <w:r>
        <w:rPr>
          <w:rFonts w:eastAsia="Trebuchet MS"/>
          <w:bCs/>
        </w:rPr>
        <w:t>1.3.1.3. Bendrosios sąlygos;</w:t>
      </w:r>
    </w:p>
    <w:p w14:paraId="1646A9E8" w14:textId="77777777" w:rsidR="002215DA" w:rsidRDefault="002215DA" w:rsidP="002215DA">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F0F82F" w14:textId="77777777" w:rsidR="002215DA" w:rsidRDefault="002215DA" w:rsidP="002215DA">
      <w:pPr>
        <w:tabs>
          <w:tab w:val="left" w:pos="709"/>
        </w:tabs>
        <w:spacing w:line="276" w:lineRule="auto"/>
        <w:jc w:val="both"/>
        <w:outlineLvl w:val="2"/>
        <w:rPr>
          <w:rFonts w:eastAsia="Trebuchet MS"/>
          <w:bCs/>
        </w:rPr>
      </w:pPr>
      <w:r>
        <w:rPr>
          <w:rFonts w:eastAsia="Trebuchet MS"/>
          <w:bCs/>
        </w:rPr>
        <w:t>1.3.1.5. Pasiūlymas;</w:t>
      </w:r>
    </w:p>
    <w:p w14:paraId="4A6DE0D1" w14:textId="77777777" w:rsidR="002215DA" w:rsidRDefault="002215DA" w:rsidP="002215DA">
      <w:pPr>
        <w:tabs>
          <w:tab w:val="left" w:pos="709"/>
        </w:tabs>
        <w:spacing w:line="276" w:lineRule="auto"/>
        <w:jc w:val="both"/>
        <w:outlineLvl w:val="2"/>
        <w:rPr>
          <w:rFonts w:eastAsia="Trebuchet MS"/>
          <w:bCs/>
        </w:rPr>
      </w:pPr>
      <w:r>
        <w:rPr>
          <w:rFonts w:eastAsia="Trebuchet MS"/>
          <w:bCs/>
        </w:rPr>
        <w:t>1.3.1.6. Kiti Specialiosiose sąlygose išvardinti priedai.</w:t>
      </w:r>
    </w:p>
    <w:p w14:paraId="74567F2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559C59A"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FE804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18C341A"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AB7C381"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6D401A7"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E50630B"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CF4951C"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E090D3D"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4DD498" w14:textId="77777777" w:rsidR="002215DA" w:rsidRDefault="002215DA" w:rsidP="002215DA">
      <w:pPr>
        <w:widowControl w:val="0"/>
        <w:tabs>
          <w:tab w:val="left" w:pos="426"/>
          <w:tab w:val="left" w:pos="567"/>
          <w:tab w:val="left" w:pos="851"/>
          <w:tab w:val="left" w:pos="992"/>
          <w:tab w:val="left" w:pos="1134"/>
        </w:tabs>
        <w:spacing w:line="276" w:lineRule="auto"/>
        <w:jc w:val="both"/>
        <w:rPr>
          <w:rFonts w:eastAsia="Arial"/>
        </w:rPr>
      </w:pPr>
    </w:p>
    <w:p w14:paraId="00E1B9BE"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E9F5E8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F94258"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F731A49" w14:textId="77777777" w:rsidR="002215DA" w:rsidRDefault="002215DA" w:rsidP="002215D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DC4472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4DEA54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1B76D5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4EB669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5CBBEF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46908B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C7FC3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C7AC9E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9F9D2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F5D720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ED717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6265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7900B1D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AB475A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8135A91"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9865C05" w14:textId="77777777" w:rsidR="002215DA" w:rsidRDefault="002215DA" w:rsidP="002215DA">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2850282"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03BE1524" w14:textId="77777777" w:rsidR="002215DA" w:rsidRDefault="002215DA" w:rsidP="002215DA">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E3DA660" w14:textId="77777777" w:rsidR="002215DA" w:rsidRDefault="002215DA" w:rsidP="002215DA">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0E246F5E" w14:textId="77777777" w:rsidR="002215DA" w:rsidRDefault="002215DA" w:rsidP="002215DA">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26D12F5C" w14:textId="77777777" w:rsidR="002215DA" w:rsidRDefault="002215DA" w:rsidP="002215DA">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2129777"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E498F2A"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7061D6B" w14:textId="77777777" w:rsidR="002215DA" w:rsidRDefault="002215DA" w:rsidP="002215DA">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0A35F92" w14:textId="77777777" w:rsidR="002215DA" w:rsidRDefault="002215DA" w:rsidP="002215DA">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6964BBE"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EE47A7B" w14:textId="77777777" w:rsidR="002215DA" w:rsidRDefault="002215DA" w:rsidP="002215DA">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E3BC54E" w14:textId="77777777" w:rsidR="002215DA" w:rsidRDefault="002215DA" w:rsidP="002215DA">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0D2EA8"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2C3BD66" w14:textId="77777777" w:rsidR="002215DA" w:rsidRDefault="002215DA" w:rsidP="002215DA">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A45A7C7"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D426032" w14:textId="77777777" w:rsidR="002215DA" w:rsidRDefault="002215DA" w:rsidP="002215DA">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6715560" w14:textId="77777777" w:rsidR="002215DA" w:rsidRDefault="002215DA" w:rsidP="002215DA">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4E51D6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4A647A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A1854FF" w14:textId="77777777" w:rsidR="002215DA" w:rsidRDefault="002215DA" w:rsidP="002215DA">
      <w:pPr>
        <w:widowControl w:val="0"/>
        <w:pBdr>
          <w:top w:val="nil"/>
          <w:left w:val="nil"/>
          <w:bottom w:val="nil"/>
          <w:right w:val="nil"/>
          <w:between w:val="nil"/>
        </w:pBdr>
        <w:tabs>
          <w:tab w:val="left" w:pos="567"/>
        </w:tabs>
        <w:spacing w:line="276" w:lineRule="auto"/>
        <w:jc w:val="both"/>
        <w:rPr>
          <w:rFonts w:eastAsia="Cambria"/>
          <w:b/>
          <w:bCs/>
        </w:rPr>
      </w:pPr>
    </w:p>
    <w:p w14:paraId="5281875D" w14:textId="77777777" w:rsidR="002215DA" w:rsidRDefault="002215DA" w:rsidP="002215DA">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32D4A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0F13CF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6179E8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532862B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60455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B504D2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ABCBE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3B8FE8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B097D0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0F26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506076"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7C916E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2480F7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1863D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5F7AEB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F5AEA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139AA7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C4D456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B6BBC9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F2F77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11DA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01644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B707C3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55A18F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C7C33B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D8BC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C8914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57B0EA4"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ED70F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5C14515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281F9C9" w14:textId="77777777" w:rsidR="002215DA" w:rsidRDefault="002215DA" w:rsidP="002215D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F5852D0"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6DB14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36E81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E7227B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C69CF2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23DC05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607F4D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A498B6B"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76462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E6D846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A7C6B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222098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ED4B6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169E50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6831A0D"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E8B3186"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F7C27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ED02F5"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A977123"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DBF00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695269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2F6896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703369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1526C2B"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0C664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BC24D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CDDD46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B134B"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08FF8D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E4A2CB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b/>
          <w:bCs/>
        </w:rPr>
      </w:pPr>
    </w:p>
    <w:p w14:paraId="3EA255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C273D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2E2B4D4" w14:textId="77777777" w:rsidR="002215DA" w:rsidRDefault="002215DA" w:rsidP="002215DA">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400BFF"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90D73" w14:textId="77777777" w:rsidR="002215DA" w:rsidRDefault="002215DA" w:rsidP="002215DA">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E25F07C" w14:textId="77777777" w:rsidR="002215DA" w:rsidRDefault="002215DA" w:rsidP="002215DA">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0879A9D"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D43638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4D506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12B25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1A50D0E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96A2BB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1B0AFA"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D810551"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9B5CEDD" w14:textId="77777777" w:rsidR="002215DA" w:rsidRDefault="002215DA" w:rsidP="002215DA">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CDD75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CB036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4DE4A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348AB0A"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5D65B1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B71BE5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59F53B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C5C4E8E"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3E6FB6"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2504F97"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E0A2FB7"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7D573D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A02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4AD8856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835BDE" w14:textId="77777777" w:rsidR="002215DA" w:rsidRDefault="002215DA" w:rsidP="002215DA">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685979" w14:textId="77777777" w:rsidR="002215DA" w:rsidRDefault="002215DA" w:rsidP="002215DA">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73D3A51" w14:textId="77777777" w:rsidR="002215DA" w:rsidRDefault="002215DA" w:rsidP="002215DA">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F31A95" w14:textId="77777777" w:rsidR="002215DA" w:rsidRDefault="002215DA" w:rsidP="002215DA">
      <w:pPr>
        <w:tabs>
          <w:tab w:val="left" w:pos="567"/>
          <w:tab w:val="left" w:pos="851"/>
          <w:tab w:val="left" w:pos="992"/>
          <w:tab w:val="left" w:pos="1134"/>
        </w:tabs>
        <w:spacing w:line="276" w:lineRule="auto"/>
        <w:jc w:val="both"/>
      </w:pPr>
      <w:r>
        <w:t>7.2.4. Ekspertizės išvados Šalims yra privalomos.</w:t>
      </w:r>
    </w:p>
    <w:p w14:paraId="134F81DA" w14:textId="77777777" w:rsidR="002215DA" w:rsidRDefault="002215DA" w:rsidP="002215DA">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3532C1" w14:textId="77777777" w:rsidR="002215DA" w:rsidRDefault="002215DA" w:rsidP="002215DA">
      <w:pPr>
        <w:tabs>
          <w:tab w:val="left" w:pos="567"/>
          <w:tab w:val="left" w:pos="851"/>
          <w:tab w:val="left" w:pos="992"/>
          <w:tab w:val="left" w:pos="1134"/>
        </w:tabs>
        <w:spacing w:line="276" w:lineRule="auto"/>
        <w:jc w:val="both"/>
        <w:rPr>
          <w:rFonts w:eastAsia="Arial"/>
          <w:b/>
          <w:bCs/>
        </w:rPr>
      </w:pPr>
    </w:p>
    <w:p w14:paraId="4FE8F68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7472A0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235DB4"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7CE871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921B99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DD9210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D5079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09059D0"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CD2381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7BE6E53"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2F9B20D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D46FAB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0E3EC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8B974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37A56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D26BF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E84B81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96867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DB1941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8A2E4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E85C0"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FE11C8"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6FD0962"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45DEB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29844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DC58B9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E88DED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3DAF8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816725"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95EDFCA" w14:textId="77777777" w:rsidR="002215DA" w:rsidRDefault="002215DA" w:rsidP="002215DA">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7BC310E"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9B2DCC5" w14:textId="77777777" w:rsidR="002215DA" w:rsidRDefault="002215DA" w:rsidP="002215DA">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CC66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9776D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B7C14B"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A7F3F52" w14:textId="77777777" w:rsidR="002215DA" w:rsidRDefault="002215DA" w:rsidP="002215D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AD2E4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D4BB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36E86"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023BFE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84F33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573F42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C6A4E37" w14:textId="77777777" w:rsidR="002215DA" w:rsidRDefault="002215DA" w:rsidP="002215DA">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54769D9" w14:textId="77777777" w:rsidR="002215DA" w:rsidRDefault="002215DA" w:rsidP="002215DA">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B489D1" w14:textId="77777777" w:rsidR="002215DA" w:rsidRDefault="002215DA" w:rsidP="002215DA">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17E48D" w14:textId="77777777" w:rsidR="002215DA" w:rsidRDefault="002215DA" w:rsidP="002215DA">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A7D5F4" w14:textId="77777777" w:rsidR="002215DA" w:rsidRDefault="002215DA" w:rsidP="002215DA">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C7DE95" w14:textId="77777777" w:rsidR="002215DA" w:rsidRDefault="002215DA" w:rsidP="002215DA">
      <w:pPr>
        <w:tabs>
          <w:tab w:val="left" w:pos="567"/>
        </w:tabs>
        <w:spacing w:line="276" w:lineRule="auto"/>
        <w:jc w:val="both"/>
        <w:textAlignment w:val="baseline"/>
      </w:pPr>
      <w:r>
        <w:t>10.7. Sutarties įvykdymo užtikrinimas turi įsigalioti ne vėliau negu jo pateikimo Pirkėjui dieną.</w:t>
      </w:r>
    </w:p>
    <w:p w14:paraId="3EB2FE87" w14:textId="77777777" w:rsidR="002215DA" w:rsidRDefault="002215DA" w:rsidP="002215DA">
      <w:pPr>
        <w:tabs>
          <w:tab w:val="left" w:pos="567"/>
        </w:tabs>
        <w:spacing w:line="276" w:lineRule="auto"/>
        <w:jc w:val="both"/>
        <w:textAlignment w:val="baseline"/>
      </w:pPr>
      <w:r>
        <w:t>10.8. Sutarties įvykdymo užtikrinimo suma turi būti nurodoma ir išmokama eurais.</w:t>
      </w:r>
    </w:p>
    <w:p w14:paraId="73DB5961" w14:textId="77777777" w:rsidR="002215DA" w:rsidRDefault="002215DA" w:rsidP="002215DA">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100E45C" w14:textId="77777777" w:rsidR="002215DA" w:rsidRDefault="002215DA" w:rsidP="002215DA">
      <w:pPr>
        <w:tabs>
          <w:tab w:val="left" w:pos="567"/>
        </w:tabs>
        <w:spacing w:line="276" w:lineRule="auto"/>
        <w:jc w:val="both"/>
        <w:textAlignment w:val="baseline"/>
      </w:pPr>
      <w:r>
        <w:t>10.10. Sutarties įvykdymo užtikrinime nurodytas jo galiojimo terminas turi būti ne trumpesnis nei nurodytas Specialiosiose sąlygose.</w:t>
      </w:r>
    </w:p>
    <w:p w14:paraId="5A457CA8" w14:textId="77777777" w:rsidR="002215DA" w:rsidRDefault="002215DA" w:rsidP="002215DA">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CC0DB3" w14:textId="77777777" w:rsidR="002215DA" w:rsidRDefault="002215DA" w:rsidP="002215DA">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366F9B" w14:textId="77777777" w:rsidR="002215DA" w:rsidRDefault="002215DA" w:rsidP="002215DA">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647682" w14:textId="77777777" w:rsidR="002215DA" w:rsidRDefault="002215DA" w:rsidP="002215DA">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2333F6" w14:textId="77777777" w:rsidR="002215DA" w:rsidRDefault="002215DA" w:rsidP="002215DA">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28D634B" w14:textId="77777777" w:rsidR="002215DA" w:rsidRDefault="002215DA" w:rsidP="002215DA">
      <w:pPr>
        <w:tabs>
          <w:tab w:val="left" w:pos="567"/>
        </w:tabs>
        <w:spacing w:line="276" w:lineRule="auto"/>
        <w:jc w:val="both"/>
        <w:textAlignment w:val="baseline"/>
      </w:pPr>
      <w:r>
        <w:t>10.16. Pirkėjas gali pasinaudoti Sutarties įvykdymo užtikrinimu, esant bet kuriai iš žemiau nurodytų aplinkybių:</w:t>
      </w:r>
    </w:p>
    <w:p w14:paraId="6527290F" w14:textId="77777777" w:rsidR="002215DA" w:rsidRDefault="002215DA" w:rsidP="002215DA">
      <w:pPr>
        <w:tabs>
          <w:tab w:val="left" w:pos="567"/>
        </w:tabs>
        <w:spacing w:line="276" w:lineRule="auto"/>
        <w:jc w:val="both"/>
        <w:textAlignment w:val="baseline"/>
      </w:pPr>
      <w:r>
        <w:t>10.16.1. Tiekėjas neįvykdė, nevykdo arba netinkamai vykdo savo įsipareigojimus pagal Sutartį;</w:t>
      </w:r>
    </w:p>
    <w:p w14:paraId="2A5F051C" w14:textId="77777777" w:rsidR="002215DA" w:rsidRDefault="002215DA" w:rsidP="002215DA">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53C2CA" w14:textId="77777777" w:rsidR="002215DA" w:rsidRDefault="002215DA" w:rsidP="002215DA">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1A647B07" w14:textId="77777777" w:rsidR="002215DA" w:rsidRDefault="002215DA" w:rsidP="002215DA">
      <w:pPr>
        <w:tabs>
          <w:tab w:val="left" w:pos="567"/>
        </w:tabs>
        <w:spacing w:line="276" w:lineRule="auto"/>
        <w:jc w:val="both"/>
        <w:textAlignment w:val="baseline"/>
      </w:pPr>
      <w:r>
        <w:t>10.16.4. Tiekėjas be pateisinamos priežasties (ne Sutartyje nustatytais atvejais) vienašališkai nutraukia Sutartį.</w:t>
      </w:r>
    </w:p>
    <w:p w14:paraId="1BD08580" w14:textId="77777777" w:rsidR="002215DA" w:rsidRDefault="002215DA" w:rsidP="002215DA">
      <w:pPr>
        <w:tabs>
          <w:tab w:val="left" w:pos="567"/>
        </w:tabs>
        <w:spacing w:line="276" w:lineRule="auto"/>
        <w:jc w:val="both"/>
        <w:textAlignment w:val="baseline"/>
        <w:rPr>
          <w:b/>
          <w:bCs/>
        </w:rPr>
      </w:pPr>
    </w:p>
    <w:p w14:paraId="299E3DB1" w14:textId="77777777" w:rsidR="002215DA" w:rsidRDefault="002215DA" w:rsidP="002215DA">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6B1800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84B8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1C6577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116D09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4C1E1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2A78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6719EC"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05A20BE" w14:textId="77777777" w:rsidR="002215DA" w:rsidRDefault="002215DA" w:rsidP="002215DA">
      <w:pPr>
        <w:keepNext/>
        <w:keepLines/>
        <w:tabs>
          <w:tab w:val="left" w:pos="567"/>
          <w:tab w:val="left" w:pos="851"/>
          <w:tab w:val="left" w:pos="992"/>
          <w:tab w:val="left" w:pos="1134"/>
        </w:tabs>
        <w:spacing w:line="276" w:lineRule="auto"/>
        <w:jc w:val="center"/>
        <w:rPr>
          <w:rFonts w:eastAsia="Cambria"/>
          <w:b/>
          <w:bCs/>
          <w:caps/>
          <w14:numSpacing w14:val="tabular"/>
        </w:rPr>
      </w:pPr>
    </w:p>
    <w:p w14:paraId="0CA6E0B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9083940"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894BDA" w14:textId="77777777" w:rsidR="002215DA" w:rsidRDefault="002215DA" w:rsidP="002215DA">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2FD0EB" w14:textId="77777777" w:rsidR="002215DA" w:rsidRDefault="002215DA" w:rsidP="002215DA">
      <w:pPr>
        <w:tabs>
          <w:tab w:val="left" w:pos="567"/>
        </w:tabs>
        <w:spacing w:line="276" w:lineRule="auto"/>
        <w:jc w:val="both"/>
        <w:textAlignment w:val="baseline"/>
      </w:pPr>
      <w:r>
        <w:t>12.1.2. Pirkėjas sumoka Tiekėjui ne didesnį kaip Specialiosiose sąlygose nurodyto dydžio Avansą.</w:t>
      </w:r>
    </w:p>
    <w:p w14:paraId="5E6EC8B2" w14:textId="77777777" w:rsidR="002215DA" w:rsidRDefault="002215DA" w:rsidP="002215DA">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B164248" w14:textId="77777777" w:rsidR="002215DA" w:rsidRDefault="002215DA" w:rsidP="002215DA">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FF9BA64" w14:textId="77777777" w:rsidR="002215DA" w:rsidRDefault="002215DA" w:rsidP="002215DA">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A70804C" w14:textId="77777777" w:rsidR="002215DA" w:rsidRDefault="002215DA" w:rsidP="002215DA">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F6A1BA" w14:textId="77777777" w:rsidR="002215DA" w:rsidRDefault="002215DA" w:rsidP="002215DA">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68A7264C" w14:textId="77777777" w:rsidR="002215DA" w:rsidRDefault="002215DA" w:rsidP="002215DA">
      <w:pPr>
        <w:tabs>
          <w:tab w:val="left" w:pos="567"/>
        </w:tabs>
        <w:spacing w:line="276" w:lineRule="auto"/>
        <w:jc w:val="both"/>
        <w:textAlignment w:val="baseline"/>
      </w:pPr>
      <w:r>
        <w:t>12.1.7. Avanso užtikrinimo suma turi būti nurodoma ir išmokama eurais.</w:t>
      </w:r>
    </w:p>
    <w:p w14:paraId="6F75279E" w14:textId="77777777" w:rsidR="002215DA" w:rsidRDefault="002215DA" w:rsidP="002215DA">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C7DDBD2" w14:textId="77777777" w:rsidR="002215DA" w:rsidRDefault="002215DA" w:rsidP="002215DA">
      <w:pPr>
        <w:tabs>
          <w:tab w:val="left" w:pos="567"/>
        </w:tabs>
        <w:spacing w:line="276" w:lineRule="auto"/>
        <w:jc w:val="both"/>
        <w:textAlignment w:val="baseline"/>
      </w:pPr>
      <w:r>
        <w:t>12.1.9. Avanso užtikrinimas, neatitinkantis šiame Sutarties poskyryje nustatytų reikalavimų, nebus priimamas.</w:t>
      </w:r>
    </w:p>
    <w:p w14:paraId="0366F836" w14:textId="77777777" w:rsidR="002215DA" w:rsidRDefault="002215DA" w:rsidP="002215DA">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4CD8E8" w14:textId="77777777" w:rsidR="002215DA" w:rsidRDefault="002215DA" w:rsidP="002215DA">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F29F2FB" w14:textId="77777777" w:rsidR="002215DA" w:rsidRDefault="002215DA" w:rsidP="002215DA">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5B5196" w14:textId="77777777" w:rsidR="002215DA" w:rsidRDefault="002215DA" w:rsidP="002215DA">
      <w:pPr>
        <w:tabs>
          <w:tab w:val="left" w:pos="567"/>
        </w:tabs>
        <w:spacing w:line="276" w:lineRule="auto"/>
        <w:jc w:val="both"/>
        <w:textAlignment w:val="baseline"/>
      </w:pPr>
    </w:p>
    <w:p w14:paraId="1555CF7F"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805F31C"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4C46F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44AA0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DFF58D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7FFC20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9C2D6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B4EED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323BBABF"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387808E7"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FFA65C0" w14:textId="77777777" w:rsidR="002215DA" w:rsidRDefault="002215DA" w:rsidP="002215D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1E5CC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DB0D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DA57A6E"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568B41"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5329066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7E80D7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5A4D5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F56407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F4466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83F006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FFD885"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2243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27FAAA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C23D9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4C1351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1EF43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58BF72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95D28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FBAA82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6D2174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D46F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C20C52"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5F7A1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B5EBA" w14:textId="77777777" w:rsidR="002215DA" w:rsidRDefault="002215DA" w:rsidP="002215DA">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CE0360" w14:textId="77777777" w:rsidR="002215DA" w:rsidRDefault="002215DA" w:rsidP="002215DA">
      <w:pPr>
        <w:tabs>
          <w:tab w:val="left" w:pos="0"/>
          <w:tab w:val="left" w:pos="851"/>
          <w:tab w:val="left" w:pos="992"/>
          <w:tab w:val="left" w:pos="1134"/>
        </w:tabs>
        <w:spacing w:line="276" w:lineRule="auto"/>
        <w:jc w:val="both"/>
        <w:rPr>
          <w:rFonts w:eastAsia="Arial"/>
          <w:b/>
          <w:bCs/>
        </w:rPr>
      </w:pPr>
    </w:p>
    <w:p w14:paraId="3C6452D1"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FC9E6B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FA46BDF" w14:textId="77777777" w:rsidR="002215DA" w:rsidRDefault="002215DA" w:rsidP="002215DA">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1CB13D1" w14:textId="77777777" w:rsidR="002215DA" w:rsidRDefault="002215DA" w:rsidP="002215DA">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C40F8A" w14:textId="77777777" w:rsidR="002215DA" w:rsidRDefault="002215DA" w:rsidP="002215DA">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95206F" w14:textId="77777777" w:rsidR="002215DA" w:rsidRDefault="002215DA" w:rsidP="002215DA">
      <w:pPr>
        <w:tabs>
          <w:tab w:val="left" w:pos="567"/>
        </w:tabs>
        <w:spacing w:line="276" w:lineRule="auto"/>
        <w:jc w:val="both"/>
        <w:textAlignment w:val="baseline"/>
        <w:rPr>
          <w:b/>
          <w:bCs/>
        </w:rPr>
      </w:pPr>
    </w:p>
    <w:p w14:paraId="260A338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068209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B6B9B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E0057C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E338DFC"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ADAD496"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1A68BE"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310A6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67FE6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97CD72"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B17D4E" w14:textId="77777777" w:rsidR="002215DA" w:rsidRDefault="002215DA" w:rsidP="002215DA">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22112F2" w14:textId="77777777" w:rsidR="002215DA" w:rsidRDefault="002215DA" w:rsidP="002215DA">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E0A03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96E15DA"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F48F97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p>
    <w:p w14:paraId="0D96A5E5"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766F1FE" w14:textId="77777777" w:rsidR="002215DA" w:rsidRDefault="002215DA" w:rsidP="002215DA">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5E9921"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256A7F"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9734602"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17339"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BE29E6"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35A2E60" w14:textId="77777777" w:rsidR="002215DA" w:rsidRDefault="002215DA" w:rsidP="002215DA">
      <w:pPr>
        <w:widowControl w:val="0"/>
        <w:tabs>
          <w:tab w:val="left" w:pos="567"/>
          <w:tab w:val="left" w:pos="851"/>
          <w:tab w:val="left" w:pos="992"/>
          <w:tab w:val="left" w:pos="1134"/>
        </w:tabs>
        <w:spacing w:line="276" w:lineRule="auto"/>
        <w:ind w:firstLine="53"/>
        <w:jc w:val="both"/>
        <w:rPr>
          <w:rFonts w:eastAsia="Arial"/>
        </w:rPr>
      </w:pPr>
    </w:p>
    <w:p w14:paraId="75B2003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8BE90E0"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8AE07"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AC9156B"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F47594D" w14:textId="77777777" w:rsidR="002215DA" w:rsidRDefault="002215DA" w:rsidP="002215DA">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39B7FC"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5436A8" w14:textId="77777777" w:rsidR="002215DA" w:rsidRDefault="002215DA" w:rsidP="002215DA">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C1AB63"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D8E56F" w14:textId="77777777" w:rsidR="002215DA" w:rsidRDefault="002215DA" w:rsidP="002215DA">
      <w:pPr>
        <w:widowControl w:val="0"/>
        <w:tabs>
          <w:tab w:val="left" w:pos="567"/>
          <w:tab w:val="left" w:pos="851"/>
          <w:tab w:val="left" w:pos="992"/>
          <w:tab w:val="left" w:pos="1134"/>
        </w:tabs>
        <w:spacing w:line="276" w:lineRule="auto"/>
        <w:jc w:val="both"/>
        <w:rPr>
          <w:rFonts w:eastAsia="Arial"/>
          <w:b/>
          <w:bCs/>
        </w:rPr>
      </w:pPr>
    </w:p>
    <w:p w14:paraId="50E69F87"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3A82CD7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113CC0"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B546883"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3A76D4"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ED8BF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D20552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0B19C" w14:textId="77777777" w:rsidR="002215DA" w:rsidRDefault="002215DA" w:rsidP="002215DA">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A5A76BA"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B899B3B"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9150238"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6030BB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E632FD"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3F123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5AB919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FD291F" w14:textId="77777777" w:rsidR="002215DA" w:rsidRDefault="002215DA" w:rsidP="002215DA">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81F5DE2" w14:textId="77777777" w:rsidR="002215DA" w:rsidRDefault="002215DA" w:rsidP="002215DA">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66175DA" w14:textId="77777777" w:rsidR="002215DA" w:rsidRDefault="002215DA" w:rsidP="002215DA">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F3025C" w14:textId="77777777" w:rsidR="002215DA" w:rsidRDefault="002215DA" w:rsidP="002215DA">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CAE7F47" w14:textId="77777777" w:rsidR="002215DA" w:rsidRDefault="002215DA" w:rsidP="002215DA">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5D55AA5F" w14:textId="77777777" w:rsidR="002215DA" w:rsidRDefault="002215DA" w:rsidP="002215DA">
      <w:pPr>
        <w:tabs>
          <w:tab w:val="left" w:pos="567"/>
        </w:tabs>
        <w:spacing w:line="276" w:lineRule="auto"/>
        <w:jc w:val="both"/>
        <w:textAlignment w:val="baseline"/>
      </w:pPr>
      <w:r>
        <w:t>21.2.4. ne dėl Pirkėjo kaltės vėluoja kitos Pirkėjo pirkimo sutarties, turinčios tiesioginės įtakos šiai Sutarčiai, vykdymas;</w:t>
      </w:r>
    </w:p>
    <w:p w14:paraId="3A75E7B6" w14:textId="77777777" w:rsidR="002215DA" w:rsidRDefault="002215DA" w:rsidP="002215DA">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8470BDB" w14:textId="77777777" w:rsidR="002215DA" w:rsidRDefault="002215DA" w:rsidP="002215DA">
      <w:pPr>
        <w:tabs>
          <w:tab w:val="left" w:pos="567"/>
        </w:tabs>
        <w:spacing w:line="276" w:lineRule="auto"/>
        <w:jc w:val="both"/>
        <w:textAlignment w:val="baseline"/>
      </w:pPr>
      <w:r>
        <w:t>21.2.6. pasikeitus galiojančiam teisės aktui ar įsigaliojus naujam teisės aktui, kuris turi įtakos šios Sutarties vykdymui;</w:t>
      </w:r>
    </w:p>
    <w:p w14:paraId="389EA920" w14:textId="77777777" w:rsidR="002215DA" w:rsidRDefault="002215DA" w:rsidP="002215DA">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9CAFEED" w14:textId="77777777" w:rsidR="002215DA" w:rsidRDefault="002215DA" w:rsidP="002215DA">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BA29CD2" w14:textId="77777777" w:rsidR="002215DA" w:rsidRDefault="002215DA" w:rsidP="002215DA">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866EC25" w14:textId="77777777" w:rsidR="002215DA" w:rsidRDefault="002215DA" w:rsidP="002215DA">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7E28B3" w14:textId="77777777" w:rsidR="002215DA" w:rsidRDefault="002215DA" w:rsidP="002215DA">
      <w:pPr>
        <w:tabs>
          <w:tab w:val="left" w:pos="567"/>
        </w:tabs>
        <w:spacing w:line="276" w:lineRule="auto"/>
        <w:jc w:val="both"/>
        <w:textAlignment w:val="baseline"/>
      </w:pPr>
      <w:r>
        <w:t>21.5. Sutartinių įsipareigojimų vykdymas gali būti stabdomas tik Sutarties galiojimo laikotarpiu tokia tvarka:</w:t>
      </w:r>
    </w:p>
    <w:p w14:paraId="35EC2C07" w14:textId="77777777" w:rsidR="002215DA" w:rsidRDefault="002215DA" w:rsidP="002215DA">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4061C995" w14:textId="77777777" w:rsidR="002215DA" w:rsidRDefault="002215DA" w:rsidP="002215DA">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7F2616" w14:textId="77777777" w:rsidR="002215DA" w:rsidRDefault="002215DA" w:rsidP="002215DA">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2E4BC02" w14:textId="77777777" w:rsidR="002215DA" w:rsidRDefault="002215DA" w:rsidP="002215DA">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C0D8466" w14:textId="77777777" w:rsidR="002215DA" w:rsidRDefault="002215DA" w:rsidP="002215DA">
      <w:pPr>
        <w:spacing w:line="276" w:lineRule="auto"/>
        <w:jc w:val="both"/>
      </w:pPr>
      <w:r>
        <w:lastRenderedPageBreak/>
        <w:t>21.7. Sutartinių įsipareigojimų vykdymas sustabdomas ne ilgesniam kaip konkrečios, pagrįstos aplinkybės egzistavimo laikotarpiui.</w:t>
      </w:r>
    </w:p>
    <w:p w14:paraId="2D9D2E93" w14:textId="77777777" w:rsidR="002215DA" w:rsidRDefault="002215DA" w:rsidP="002215DA">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2107813" w14:textId="77777777" w:rsidR="002215DA" w:rsidRDefault="002215DA" w:rsidP="002215DA">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DB2CFF" w14:textId="77777777" w:rsidR="002215DA" w:rsidRDefault="002215DA" w:rsidP="002215DA">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F5A000B" w14:textId="77777777" w:rsidR="002215DA" w:rsidRDefault="002215DA" w:rsidP="002215DA">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AC06278" w14:textId="77777777" w:rsidR="002215DA" w:rsidRDefault="002215DA" w:rsidP="002215DA">
      <w:pPr>
        <w:tabs>
          <w:tab w:val="left" w:pos="567"/>
        </w:tabs>
        <w:spacing w:line="276" w:lineRule="auto"/>
        <w:jc w:val="both"/>
        <w:textAlignment w:val="baseline"/>
        <w:rPr>
          <w:b/>
          <w:bCs/>
        </w:rPr>
      </w:pPr>
    </w:p>
    <w:p w14:paraId="118E391D"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831C4C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561B4C" w14:textId="77777777" w:rsidR="002215DA" w:rsidRDefault="002215DA" w:rsidP="002215DA">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61FDC4" w14:textId="77777777" w:rsidR="002215DA" w:rsidRDefault="002215DA" w:rsidP="002215DA">
      <w:pPr>
        <w:tabs>
          <w:tab w:val="left" w:pos="567"/>
          <w:tab w:val="left" w:pos="851"/>
          <w:tab w:val="left" w:pos="992"/>
          <w:tab w:val="left" w:pos="1134"/>
        </w:tabs>
        <w:spacing w:line="276" w:lineRule="auto"/>
        <w:jc w:val="both"/>
        <w:rPr>
          <w:rFonts w:eastAsia="Cambria"/>
          <w:b/>
          <w:bCs/>
        </w:rPr>
      </w:pPr>
    </w:p>
    <w:p w14:paraId="0C5102C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AE5279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2CEA1A" w14:textId="77777777" w:rsidR="002215DA" w:rsidRDefault="002215DA" w:rsidP="002215DA">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1DD943" w14:textId="77777777" w:rsidR="002215DA" w:rsidRDefault="002215DA" w:rsidP="002215DA">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624B5CE" w14:textId="77777777" w:rsidR="002215DA" w:rsidRDefault="002215DA" w:rsidP="002215DA">
      <w:pPr>
        <w:tabs>
          <w:tab w:val="left" w:pos="567"/>
        </w:tabs>
        <w:spacing w:line="276" w:lineRule="auto"/>
        <w:jc w:val="both"/>
        <w:textAlignment w:val="baseline"/>
        <w:rPr>
          <w:b/>
          <w:bCs/>
        </w:rPr>
      </w:pPr>
    </w:p>
    <w:p w14:paraId="595F9134"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2524AE9"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10B05F" w14:textId="77777777" w:rsidR="002215DA" w:rsidRDefault="002215DA" w:rsidP="002215DA">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1D4B23A6" w14:textId="77777777" w:rsidR="002215DA" w:rsidRDefault="002215DA" w:rsidP="002215DA">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6A369CC" w14:textId="77777777" w:rsidR="002215DA" w:rsidRDefault="002215DA" w:rsidP="002215DA">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61EB6CA" w14:textId="77777777" w:rsidR="002215DA" w:rsidRDefault="002215DA" w:rsidP="002215DA">
      <w:pPr>
        <w:tabs>
          <w:tab w:val="left" w:pos="567"/>
        </w:tabs>
        <w:spacing w:line="276" w:lineRule="auto"/>
        <w:jc w:val="both"/>
      </w:pPr>
      <w:r>
        <w:t>22.2.2.2. Tiekėjo padėtis pasikeičia ir jis atitinka pirkimo dokumentuose nustatytą pašalinimo pagrindą;</w:t>
      </w:r>
    </w:p>
    <w:p w14:paraId="03572AA5" w14:textId="77777777" w:rsidR="002215DA" w:rsidRDefault="002215DA" w:rsidP="002215DA">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0BA574" w14:textId="77777777" w:rsidR="002215DA" w:rsidRDefault="002215DA" w:rsidP="002215DA">
      <w:pPr>
        <w:tabs>
          <w:tab w:val="left" w:pos="567"/>
        </w:tabs>
        <w:spacing w:line="276" w:lineRule="auto"/>
        <w:jc w:val="both"/>
        <w:textAlignment w:val="baseline"/>
      </w:pPr>
      <w:r>
        <w:t>22.2.2.4. Pirkėjas nusprendžia nebevykdyti veiklos, kurios vykdymui Sutartimi įsigyjamos Paslaugos ir Sutarties poreikis išnyksta;</w:t>
      </w:r>
    </w:p>
    <w:p w14:paraId="53D71EBE" w14:textId="77777777" w:rsidR="002215DA" w:rsidRDefault="002215DA" w:rsidP="002215DA">
      <w:pPr>
        <w:tabs>
          <w:tab w:val="left" w:pos="567"/>
        </w:tabs>
        <w:spacing w:line="276" w:lineRule="auto"/>
        <w:jc w:val="both"/>
        <w:textAlignment w:val="baseline"/>
      </w:pPr>
      <w:r>
        <w:t>22.2.2.5. Pirkėjo valdymo organas priima sprendimą, dėl kurio Sutarties poreikis išnyksta;</w:t>
      </w:r>
    </w:p>
    <w:p w14:paraId="7EC3436D" w14:textId="77777777" w:rsidR="002215DA" w:rsidRDefault="002215DA" w:rsidP="002215DA">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3FE95B9" w14:textId="77777777" w:rsidR="002215DA" w:rsidRDefault="002215DA" w:rsidP="002215DA">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C2AE0C" w14:textId="77777777" w:rsidR="002215DA" w:rsidRDefault="002215DA" w:rsidP="002215DA">
      <w:pPr>
        <w:tabs>
          <w:tab w:val="left" w:pos="567"/>
        </w:tabs>
        <w:spacing w:line="276" w:lineRule="auto"/>
        <w:jc w:val="both"/>
        <w:textAlignment w:val="baseline"/>
      </w:pPr>
      <w:r>
        <w:t xml:space="preserve">22.2.2.8. nebelieka perkamų </w:t>
      </w:r>
      <w:r>
        <w:rPr>
          <w:rFonts w:eastAsia="Arial"/>
        </w:rPr>
        <w:t>Paslaugų</w:t>
      </w:r>
      <w:r>
        <w:t xml:space="preserve"> poreikio;</w:t>
      </w:r>
    </w:p>
    <w:p w14:paraId="5F9C0C60" w14:textId="77777777" w:rsidR="002215DA" w:rsidRDefault="002215DA" w:rsidP="002215DA">
      <w:pPr>
        <w:tabs>
          <w:tab w:val="left" w:pos="567"/>
        </w:tabs>
        <w:spacing w:line="276" w:lineRule="auto"/>
        <w:jc w:val="both"/>
        <w:textAlignment w:val="baseline"/>
      </w:pPr>
      <w:r>
        <w:t>22.2.2.9. Pirkėjas iš pirkimų priežiūrą atliekančių institucijų gauna nurodymą ar rekomendaciją nutraukti Sutartį;</w:t>
      </w:r>
    </w:p>
    <w:p w14:paraId="0093AF32" w14:textId="77777777" w:rsidR="002215DA" w:rsidRDefault="002215DA" w:rsidP="002215DA">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CB4CF5B" w14:textId="77777777" w:rsidR="002215DA" w:rsidRDefault="002215DA" w:rsidP="002215DA">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F83A6C1" w14:textId="77777777" w:rsidR="002215DA" w:rsidRDefault="002215DA" w:rsidP="002215DA">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8A13777" w14:textId="77777777" w:rsidR="002215DA" w:rsidRDefault="002215DA" w:rsidP="002215DA">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D9CC16" w14:textId="77777777" w:rsidR="002215DA" w:rsidRDefault="002215DA" w:rsidP="002215DA">
      <w:pPr>
        <w:tabs>
          <w:tab w:val="left" w:pos="567"/>
        </w:tabs>
        <w:spacing w:line="276" w:lineRule="auto"/>
        <w:jc w:val="both"/>
        <w:textAlignment w:val="baseline"/>
        <w:rPr>
          <w:iCs/>
        </w:rPr>
      </w:pPr>
      <w:r>
        <w:rPr>
          <w:iCs/>
        </w:rPr>
        <w:t>22.2.2.14. paaiškėja VPĮ 37 straipsnio 8 dalyje ir (ar) 47 straipsnio 8 dalyje nurodytos aplinkybės.</w:t>
      </w:r>
    </w:p>
    <w:p w14:paraId="4D774B92" w14:textId="77777777" w:rsidR="002215DA" w:rsidRDefault="002215DA" w:rsidP="002215DA">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9B093C" w14:textId="77777777" w:rsidR="002215DA" w:rsidRDefault="002215DA" w:rsidP="002215DA">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ABE43E5" w14:textId="77777777" w:rsidR="002215DA" w:rsidRDefault="002215DA" w:rsidP="002215DA">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03FA731" w14:textId="77777777" w:rsidR="002215DA" w:rsidRDefault="002215DA" w:rsidP="002215DA">
      <w:pPr>
        <w:tabs>
          <w:tab w:val="left" w:pos="567"/>
        </w:tabs>
        <w:spacing w:line="276" w:lineRule="auto"/>
        <w:jc w:val="both"/>
        <w:textAlignment w:val="baseline"/>
      </w:pPr>
      <w:r>
        <w:t>22.2.7. Sutartis laikoma nutraukta kitą dieną po to, kai pasibaigia įspėjimo apie Sutarties nutraukimą terminas.</w:t>
      </w:r>
    </w:p>
    <w:p w14:paraId="54FDFE82" w14:textId="77777777" w:rsidR="002215DA" w:rsidRDefault="002215DA" w:rsidP="002215DA">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1996DF" w14:textId="77777777" w:rsidR="002215DA" w:rsidRDefault="002215DA" w:rsidP="002215DA">
      <w:pPr>
        <w:tabs>
          <w:tab w:val="left" w:pos="567"/>
        </w:tabs>
        <w:spacing w:line="276" w:lineRule="auto"/>
        <w:jc w:val="both"/>
        <w:textAlignment w:val="baseline"/>
        <w:rPr>
          <w:b/>
          <w:bCs/>
        </w:rPr>
      </w:pPr>
    </w:p>
    <w:p w14:paraId="03BDB418"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B2B059" w14:textId="77777777" w:rsidR="002215DA" w:rsidRDefault="002215DA" w:rsidP="002215DA">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23FF94" w14:textId="77777777" w:rsidR="002215DA" w:rsidRDefault="002215DA" w:rsidP="002215DA">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7110A1E9" w14:textId="77777777" w:rsidR="002215DA" w:rsidRDefault="002215DA" w:rsidP="002215DA">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6205CFC" w14:textId="77777777" w:rsidR="002215DA" w:rsidRDefault="002215DA" w:rsidP="002215DA">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29BF468" w14:textId="77777777" w:rsidR="002215DA" w:rsidRDefault="002215DA" w:rsidP="002215DA">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3FC10D8" w14:textId="77777777" w:rsidR="002215DA" w:rsidRDefault="002215DA" w:rsidP="002215DA">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81F3138" w14:textId="77777777" w:rsidR="002215DA" w:rsidRDefault="002215DA" w:rsidP="002215DA">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FB009D5" w14:textId="77777777" w:rsidR="002215DA" w:rsidRDefault="002215DA" w:rsidP="002215DA">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F761E13" w14:textId="77777777" w:rsidR="002215DA" w:rsidRDefault="002215DA" w:rsidP="002215DA">
      <w:pPr>
        <w:tabs>
          <w:tab w:val="left" w:pos="567"/>
        </w:tabs>
        <w:spacing w:line="276" w:lineRule="auto"/>
        <w:jc w:val="both"/>
        <w:textAlignment w:val="baseline"/>
      </w:pPr>
      <w:r>
        <w:lastRenderedPageBreak/>
        <w:t>22.3.6. Sutartis laikoma nutraukta kitą dieną po to, kai pasibaigia įspėjimo apie Sutarties nutraukimą terminas.</w:t>
      </w:r>
    </w:p>
    <w:p w14:paraId="616C95BE" w14:textId="77777777" w:rsidR="002215DA" w:rsidRDefault="002215DA" w:rsidP="002215DA">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DB987DF" w14:textId="77777777" w:rsidR="002215DA" w:rsidRDefault="002215DA" w:rsidP="002215DA">
      <w:pPr>
        <w:tabs>
          <w:tab w:val="left" w:pos="567"/>
        </w:tabs>
        <w:spacing w:line="276" w:lineRule="auto"/>
        <w:jc w:val="both"/>
        <w:textAlignment w:val="baseline"/>
        <w:rPr>
          <w:b/>
          <w:bCs/>
        </w:rPr>
      </w:pPr>
    </w:p>
    <w:p w14:paraId="719E346D"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D4E1F33" w14:textId="77777777" w:rsidR="002215DA" w:rsidRDefault="002215DA" w:rsidP="002215D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90FCD0F" w14:textId="77777777" w:rsidR="002215DA" w:rsidRDefault="002215DA" w:rsidP="002215DA">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E3A70A6" w14:textId="77777777" w:rsidR="002215DA" w:rsidRDefault="002215DA" w:rsidP="002215DA">
      <w:pPr>
        <w:tabs>
          <w:tab w:val="left" w:pos="567"/>
        </w:tabs>
        <w:spacing w:line="276" w:lineRule="auto"/>
        <w:jc w:val="both"/>
        <w:textAlignment w:val="baseline"/>
      </w:pPr>
      <w:r>
        <w:t>22.4.2. Nutraukus Sutartį, Šalys privalo:</w:t>
      </w:r>
    </w:p>
    <w:p w14:paraId="73004C9F" w14:textId="77777777" w:rsidR="002215DA" w:rsidRDefault="002215DA" w:rsidP="002215DA">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D885211" w14:textId="77777777" w:rsidR="002215DA" w:rsidRDefault="002215DA" w:rsidP="002215DA">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1C13C01" w14:textId="77777777" w:rsidR="002215DA" w:rsidRDefault="002215DA" w:rsidP="002215DA">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D27C683" w14:textId="77777777" w:rsidR="002215DA" w:rsidRDefault="002215DA" w:rsidP="002215DA">
      <w:pPr>
        <w:tabs>
          <w:tab w:val="left" w:pos="567"/>
        </w:tabs>
        <w:spacing w:line="276" w:lineRule="auto"/>
        <w:jc w:val="both"/>
        <w:textAlignment w:val="baseline"/>
        <w:rPr>
          <w:b/>
          <w:bCs/>
        </w:rPr>
      </w:pPr>
    </w:p>
    <w:p w14:paraId="49F74264"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DBAD603"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B10934" w14:textId="77777777" w:rsidR="002215DA" w:rsidRDefault="002215DA" w:rsidP="002215DA">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BB011B" w14:textId="77777777" w:rsidR="002215DA" w:rsidRDefault="002215DA" w:rsidP="002215DA">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6265455" w14:textId="77777777" w:rsidR="002215DA" w:rsidRDefault="002215DA" w:rsidP="002215DA">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7E0D75" w14:textId="77777777" w:rsidR="002215DA" w:rsidRDefault="002215DA" w:rsidP="002215DA">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9D70D68" w14:textId="77777777" w:rsidR="002215DA" w:rsidRDefault="002215DA" w:rsidP="002215DA">
      <w:pPr>
        <w:spacing w:line="276" w:lineRule="auto"/>
        <w:jc w:val="both"/>
      </w:pPr>
      <w:r>
        <w:t>23.1.4. Šalys sudarė rašytinį Susitarimą prie Sutarties dėl prekių keitimo.</w:t>
      </w:r>
    </w:p>
    <w:p w14:paraId="5A2A28B2" w14:textId="77777777" w:rsidR="002215DA" w:rsidRDefault="002215DA" w:rsidP="002215DA">
      <w:pPr>
        <w:spacing w:line="276" w:lineRule="auto"/>
        <w:jc w:val="both"/>
      </w:pPr>
      <w:r>
        <w:t>23.2. Šiame Bendrųjų sąlygų skyriuje nurodytu atveju prekės turi būti pristatytos už ne didesnę nei pasiūlyme nurodytą kainą.</w:t>
      </w:r>
    </w:p>
    <w:p w14:paraId="1E680D4E"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8D33E9B"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B158EE8"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51848E1" w14:textId="77777777" w:rsidR="002215DA" w:rsidRDefault="002215DA" w:rsidP="002215DA">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FB0971D" w14:textId="77777777" w:rsidR="002215DA" w:rsidRDefault="002215DA" w:rsidP="002215DA">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4A1EFEE"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37E405F"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D785E38" w14:textId="77777777" w:rsidR="002215DA" w:rsidRDefault="002215DA" w:rsidP="002215DA">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DC35EC9" w14:textId="77777777" w:rsidR="002215DA" w:rsidRDefault="002215DA" w:rsidP="002215DA">
      <w:pPr>
        <w:widowControl w:val="0"/>
        <w:tabs>
          <w:tab w:val="left" w:pos="0"/>
          <w:tab w:val="left" w:pos="851"/>
          <w:tab w:val="left" w:pos="992"/>
          <w:tab w:val="left" w:pos="1134"/>
        </w:tabs>
        <w:spacing w:line="276" w:lineRule="auto"/>
        <w:jc w:val="both"/>
        <w:rPr>
          <w:rFonts w:eastAsia="Arial"/>
          <w:b/>
          <w:bCs/>
        </w:rPr>
      </w:pPr>
    </w:p>
    <w:p w14:paraId="4B183A0F"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7820CC" w14:textId="77777777" w:rsidR="002215DA" w:rsidRDefault="002215DA" w:rsidP="002215D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F19A9" w14:textId="77777777" w:rsidR="002215DA" w:rsidRDefault="002215DA" w:rsidP="002215DA">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ED8436E" w14:textId="77777777" w:rsidR="002215DA" w:rsidRDefault="002215DA" w:rsidP="002215DA">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99FC765" w14:textId="77777777" w:rsidR="002215DA" w:rsidRDefault="002215DA" w:rsidP="002215DA">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7EA67D" w14:textId="77777777" w:rsidR="00825297" w:rsidRDefault="00825297" w:rsidP="002215DA">
      <w:pPr>
        <w:widowControl w:val="0"/>
        <w:tabs>
          <w:tab w:val="left" w:pos="426"/>
          <w:tab w:val="left" w:pos="567"/>
          <w:tab w:val="left" w:pos="709"/>
          <w:tab w:val="left" w:pos="851"/>
          <w:tab w:val="left" w:pos="992"/>
          <w:tab w:val="left" w:pos="1134"/>
        </w:tabs>
        <w:spacing w:line="276" w:lineRule="auto"/>
        <w:jc w:val="both"/>
        <w:rPr>
          <w:rFonts w:eastAsia="Arial"/>
        </w:rPr>
      </w:pPr>
    </w:p>
    <w:p w14:paraId="72079A33" w14:textId="77777777" w:rsidR="00825297" w:rsidRDefault="00825297" w:rsidP="002215DA">
      <w:pPr>
        <w:widowControl w:val="0"/>
        <w:tabs>
          <w:tab w:val="left" w:pos="426"/>
          <w:tab w:val="left" w:pos="567"/>
          <w:tab w:val="left" w:pos="709"/>
          <w:tab w:val="left" w:pos="851"/>
          <w:tab w:val="left" w:pos="992"/>
          <w:tab w:val="left" w:pos="1134"/>
        </w:tabs>
        <w:spacing w:line="276" w:lineRule="auto"/>
        <w:jc w:val="both"/>
        <w:rPr>
          <w:rFonts w:eastAsia="Arial"/>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825297" w14:paraId="7AD3772C" w14:textId="77777777" w:rsidTr="00897E2B">
        <w:tc>
          <w:tcPr>
            <w:tcW w:w="5224" w:type="dxa"/>
          </w:tcPr>
          <w:p w14:paraId="65EA55FD" w14:textId="77777777" w:rsidR="00825297" w:rsidRDefault="00825297" w:rsidP="00897E2B">
            <w:pPr>
              <w:jc w:val="center"/>
              <w:rPr>
                <w:b/>
                <w:kern w:val="2"/>
                <w:szCs w:val="24"/>
              </w:rPr>
            </w:pPr>
            <w:r>
              <w:rPr>
                <w:b/>
                <w:kern w:val="2"/>
                <w:szCs w:val="24"/>
              </w:rPr>
              <w:t>PIRKĖJAS</w:t>
            </w:r>
          </w:p>
        </w:tc>
        <w:tc>
          <w:tcPr>
            <w:tcW w:w="4311" w:type="dxa"/>
          </w:tcPr>
          <w:p w14:paraId="69F1C305" w14:textId="77777777" w:rsidR="00825297" w:rsidRDefault="00825297" w:rsidP="00897E2B">
            <w:pPr>
              <w:jc w:val="center"/>
              <w:rPr>
                <w:b/>
                <w:kern w:val="2"/>
                <w:szCs w:val="24"/>
              </w:rPr>
            </w:pPr>
            <w:r>
              <w:rPr>
                <w:b/>
                <w:kern w:val="2"/>
                <w:szCs w:val="24"/>
              </w:rPr>
              <w:t>TIEKĖJAS</w:t>
            </w:r>
          </w:p>
        </w:tc>
      </w:tr>
      <w:tr w:rsidR="00825297" w14:paraId="45BBD065" w14:textId="77777777" w:rsidTr="00897E2B">
        <w:tc>
          <w:tcPr>
            <w:tcW w:w="5224" w:type="dxa"/>
          </w:tcPr>
          <w:p w14:paraId="1D8FC374" w14:textId="77777777" w:rsidR="00825297" w:rsidRDefault="00825297" w:rsidP="00897E2B">
            <w:pPr>
              <w:jc w:val="center"/>
              <w:rPr>
                <w:color w:val="4472C4"/>
                <w:kern w:val="2"/>
                <w:szCs w:val="24"/>
              </w:rPr>
            </w:pPr>
            <w:r>
              <w:rPr>
                <w:color w:val="4472C4"/>
                <w:kern w:val="2"/>
                <w:szCs w:val="24"/>
              </w:rPr>
              <w:t>(nurodomos atstovo pareigos, vardas, pavardė)</w:t>
            </w:r>
          </w:p>
        </w:tc>
        <w:tc>
          <w:tcPr>
            <w:tcW w:w="4311" w:type="dxa"/>
          </w:tcPr>
          <w:p w14:paraId="2F4A0558" w14:textId="77777777" w:rsidR="00825297" w:rsidRDefault="00825297" w:rsidP="00897E2B">
            <w:pPr>
              <w:jc w:val="center"/>
              <w:rPr>
                <w:b/>
                <w:kern w:val="2"/>
                <w:szCs w:val="24"/>
              </w:rPr>
            </w:pPr>
            <w:r>
              <w:rPr>
                <w:color w:val="4472C4"/>
                <w:kern w:val="2"/>
                <w:szCs w:val="24"/>
              </w:rPr>
              <w:t>(nurodomos atstovo pareigos, vardas, pavardė)</w:t>
            </w:r>
          </w:p>
        </w:tc>
      </w:tr>
      <w:tr w:rsidR="00825297" w14:paraId="57DC1D13" w14:textId="77777777" w:rsidTr="00897E2B">
        <w:tc>
          <w:tcPr>
            <w:tcW w:w="5224" w:type="dxa"/>
          </w:tcPr>
          <w:p w14:paraId="51367AD9" w14:textId="77777777" w:rsidR="00825297" w:rsidRDefault="00825297" w:rsidP="00897E2B">
            <w:pPr>
              <w:jc w:val="center"/>
              <w:rPr>
                <w:b/>
                <w:color w:val="4472C4"/>
                <w:kern w:val="2"/>
                <w:szCs w:val="24"/>
              </w:rPr>
            </w:pPr>
          </w:p>
          <w:p w14:paraId="3213AD9A" w14:textId="77777777" w:rsidR="00825297" w:rsidRDefault="00825297" w:rsidP="00897E2B">
            <w:pPr>
              <w:jc w:val="center"/>
              <w:rPr>
                <w:b/>
                <w:color w:val="4472C4"/>
                <w:kern w:val="2"/>
                <w:szCs w:val="24"/>
              </w:rPr>
            </w:pPr>
            <w:r>
              <w:rPr>
                <w:b/>
                <w:color w:val="4472C4"/>
                <w:kern w:val="2"/>
                <w:szCs w:val="24"/>
              </w:rPr>
              <w:t>(parašas)</w:t>
            </w:r>
          </w:p>
          <w:p w14:paraId="37F7AD76" w14:textId="77777777" w:rsidR="00825297" w:rsidRDefault="00825297" w:rsidP="00897E2B">
            <w:pPr>
              <w:jc w:val="center"/>
              <w:rPr>
                <w:b/>
                <w:color w:val="4472C4"/>
                <w:kern w:val="2"/>
                <w:szCs w:val="24"/>
              </w:rPr>
            </w:pPr>
          </w:p>
          <w:p w14:paraId="33C64A68" w14:textId="77777777" w:rsidR="00825297" w:rsidRDefault="00825297" w:rsidP="00897E2B">
            <w:pPr>
              <w:jc w:val="center"/>
              <w:rPr>
                <w:b/>
                <w:color w:val="4472C4"/>
                <w:kern w:val="2"/>
                <w:szCs w:val="24"/>
              </w:rPr>
            </w:pPr>
          </w:p>
        </w:tc>
        <w:tc>
          <w:tcPr>
            <w:tcW w:w="4311" w:type="dxa"/>
          </w:tcPr>
          <w:p w14:paraId="592136A5" w14:textId="77777777" w:rsidR="00825297" w:rsidRDefault="00825297" w:rsidP="00897E2B">
            <w:pPr>
              <w:jc w:val="center"/>
              <w:rPr>
                <w:b/>
                <w:color w:val="4472C4"/>
                <w:kern w:val="2"/>
                <w:szCs w:val="24"/>
              </w:rPr>
            </w:pPr>
          </w:p>
          <w:p w14:paraId="6A3A40FD" w14:textId="77777777" w:rsidR="00825297" w:rsidRDefault="00825297" w:rsidP="00897E2B">
            <w:pPr>
              <w:jc w:val="center"/>
              <w:rPr>
                <w:b/>
                <w:color w:val="4472C4"/>
                <w:kern w:val="2"/>
                <w:szCs w:val="24"/>
              </w:rPr>
            </w:pPr>
            <w:r>
              <w:rPr>
                <w:b/>
                <w:color w:val="4472C4"/>
                <w:kern w:val="2"/>
                <w:szCs w:val="24"/>
              </w:rPr>
              <w:t>(parašas)</w:t>
            </w:r>
          </w:p>
        </w:tc>
      </w:tr>
    </w:tbl>
    <w:p w14:paraId="01B17863" w14:textId="77777777" w:rsidR="002215DA" w:rsidRDefault="002215DA" w:rsidP="002215DA">
      <w:pPr>
        <w:widowControl w:val="0"/>
        <w:tabs>
          <w:tab w:val="left" w:pos="426"/>
          <w:tab w:val="left" w:pos="567"/>
          <w:tab w:val="left" w:pos="709"/>
          <w:tab w:val="left" w:pos="851"/>
          <w:tab w:val="left" w:pos="992"/>
          <w:tab w:val="left" w:pos="1134"/>
        </w:tabs>
        <w:spacing w:line="276" w:lineRule="auto"/>
        <w:jc w:val="both"/>
        <w:rPr>
          <w:rFonts w:eastAsia="Arial"/>
        </w:rPr>
      </w:pPr>
    </w:p>
    <w:p w14:paraId="106429D6" w14:textId="77777777" w:rsidR="002215DA" w:rsidRDefault="002215DA" w:rsidP="002215DA">
      <w:pPr>
        <w:spacing w:line="276" w:lineRule="auto"/>
        <w:jc w:val="center"/>
      </w:pPr>
      <w:r w:rsidRPr="00AD13BC">
        <w:t>__________</w:t>
      </w:r>
    </w:p>
    <w:p w14:paraId="31475401" w14:textId="77777777" w:rsidR="002215DA" w:rsidRDefault="002215DA">
      <w:pPr>
        <w:tabs>
          <w:tab w:val="left" w:pos="5400"/>
        </w:tabs>
        <w:jc w:val="center"/>
        <w:textAlignment w:val="center"/>
      </w:pPr>
    </w:p>
    <w:sectPr w:rsidR="002215DA">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6425C" w14:textId="77777777" w:rsidR="002C4B61" w:rsidRDefault="002C4B61">
      <w:pPr>
        <w:rPr>
          <w:sz w:val="20"/>
        </w:rPr>
      </w:pPr>
      <w:r>
        <w:rPr>
          <w:sz w:val="20"/>
        </w:rPr>
        <w:separator/>
      </w:r>
    </w:p>
  </w:endnote>
  <w:endnote w:type="continuationSeparator" w:id="0">
    <w:p w14:paraId="0A3BE2D5" w14:textId="77777777" w:rsidR="002C4B61" w:rsidRDefault="002C4B61">
      <w:pPr>
        <w:rPr>
          <w:sz w:val="20"/>
        </w:rPr>
      </w:pPr>
      <w:r>
        <w:rPr>
          <w:sz w:val="20"/>
        </w:rPr>
        <w:continuationSeparator/>
      </w:r>
    </w:p>
  </w:endnote>
  <w:endnote w:type="continuationNotice" w:id="1">
    <w:p w14:paraId="78A3E4FC" w14:textId="77777777" w:rsidR="002C4B61" w:rsidRDefault="002C4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A15286" w:rsidRDefault="00A1528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D1AB0" w14:textId="77777777" w:rsidR="002C4B61" w:rsidRDefault="002C4B61">
      <w:pPr>
        <w:rPr>
          <w:sz w:val="20"/>
        </w:rPr>
      </w:pPr>
      <w:r>
        <w:rPr>
          <w:sz w:val="20"/>
        </w:rPr>
        <w:separator/>
      </w:r>
    </w:p>
  </w:footnote>
  <w:footnote w:type="continuationSeparator" w:id="0">
    <w:p w14:paraId="6E8137FC" w14:textId="77777777" w:rsidR="002C4B61" w:rsidRDefault="002C4B61">
      <w:pPr>
        <w:rPr>
          <w:sz w:val="20"/>
        </w:rPr>
      </w:pPr>
      <w:r>
        <w:rPr>
          <w:sz w:val="20"/>
        </w:rPr>
        <w:continuationSeparator/>
      </w:r>
    </w:p>
  </w:footnote>
  <w:footnote w:type="continuationNotice" w:id="1">
    <w:p w14:paraId="37C99B6E" w14:textId="77777777" w:rsidR="002C4B61" w:rsidRDefault="002C4B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7A5CD17D" w:rsidR="00A15286" w:rsidRDefault="00A1528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3A4506">
      <w:rPr>
        <w:rFonts w:ascii="Arial" w:eastAsia="Arial" w:hAnsi="Arial" w:cs="Arial"/>
        <w:noProof/>
        <w:sz w:val="18"/>
        <w:szCs w:val="18"/>
      </w:rPr>
      <w:t>21</w:t>
    </w:r>
    <w:r>
      <w:rPr>
        <w:rFonts w:ascii="Arial" w:eastAsia="Arial" w:hAnsi="Arial" w:cs="Arial"/>
        <w:sz w:val="18"/>
        <w:szCs w:val="18"/>
      </w:rPr>
      <w:fldChar w:fldCharType="end"/>
    </w:r>
  </w:p>
  <w:p w14:paraId="18CA756E" w14:textId="77777777" w:rsidR="00A15286" w:rsidRDefault="00A15286">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05E0"/>
    <w:rsid w:val="00027B83"/>
    <w:rsid w:val="00043839"/>
    <w:rsid w:val="00052E57"/>
    <w:rsid w:val="000604BA"/>
    <w:rsid w:val="00075136"/>
    <w:rsid w:val="000A1A3F"/>
    <w:rsid w:val="000B0897"/>
    <w:rsid w:val="000C6072"/>
    <w:rsid w:val="000D2277"/>
    <w:rsid w:val="001063BD"/>
    <w:rsid w:val="00116161"/>
    <w:rsid w:val="001165A9"/>
    <w:rsid w:val="00122092"/>
    <w:rsid w:val="00136B2F"/>
    <w:rsid w:val="001448E7"/>
    <w:rsid w:val="0015620B"/>
    <w:rsid w:val="001647AD"/>
    <w:rsid w:val="00184070"/>
    <w:rsid w:val="00186900"/>
    <w:rsid w:val="001B6A9C"/>
    <w:rsid w:val="001C6E72"/>
    <w:rsid w:val="001C70B1"/>
    <w:rsid w:val="001D0087"/>
    <w:rsid w:val="001F3F35"/>
    <w:rsid w:val="002215DA"/>
    <w:rsid w:val="002259B7"/>
    <w:rsid w:val="00235A88"/>
    <w:rsid w:val="00240EA0"/>
    <w:rsid w:val="0024481D"/>
    <w:rsid w:val="00254617"/>
    <w:rsid w:val="00263BB1"/>
    <w:rsid w:val="00284598"/>
    <w:rsid w:val="00297B4C"/>
    <w:rsid w:val="002B0E7F"/>
    <w:rsid w:val="002B1201"/>
    <w:rsid w:val="002B7506"/>
    <w:rsid w:val="002C4B61"/>
    <w:rsid w:val="002D36A6"/>
    <w:rsid w:val="002E087F"/>
    <w:rsid w:val="00301C26"/>
    <w:rsid w:val="00305B58"/>
    <w:rsid w:val="003275D7"/>
    <w:rsid w:val="00344632"/>
    <w:rsid w:val="003512AA"/>
    <w:rsid w:val="00353A0B"/>
    <w:rsid w:val="00396D13"/>
    <w:rsid w:val="003A4506"/>
    <w:rsid w:val="003A6FF4"/>
    <w:rsid w:val="003B6AED"/>
    <w:rsid w:val="003C5A92"/>
    <w:rsid w:val="003D4D35"/>
    <w:rsid w:val="003F205F"/>
    <w:rsid w:val="003F4889"/>
    <w:rsid w:val="00402199"/>
    <w:rsid w:val="004260D7"/>
    <w:rsid w:val="00430359"/>
    <w:rsid w:val="00432B5F"/>
    <w:rsid w:val="0045589F"/>
    <w:rsid w:val="00462680"/>
    <w:rsid w:val="00467534"/>
    <w:rsid w:val="004762DA"/>
    <w:rsid w:val="004772A8"/>
    <w:rsid w:val="004A38F6"/>
    <w:rsid w:val="004A3B73"/>
    <w:rsid w:val="004D7DC0"/>
    <w:rsid w:val="004F09BC"/>
    <w:rsid w:val="0050370C"/>
    <w:rsid w:val="00532566"/>
    <w:rsid w:val="0054133A"/>
    <w:rsid w:val="00545279"/>
    <w:rsid w:val="0056247F"/>
    <w:rsid w:val="0056282E"/>
    <w:rsid w:val="00581C11"/>
    <w:rsid w:val="005A14F7"/>
    <w:rsid w:val="005B5C92"/>
    <w:rsid w:val="005D0AC6"/>
    <w:rsid w:val="005F154A"/>
    <w:rsid w:val="005F42D7"/>
    <w:rsid w:val="006153E3"/>
    <w:rsid w:val="006156CA"/>
    <w:rsid w:val="006349B1"/>
    <w:rsid w:val="0064482C"/>
    <w:rsid w:val="006707BF"/>
    <w:rsid w:val="00680047"/>
    <w:rsid w:val="006C4DBB"/>
    <w:rsid w:val="006C717F"/>
    <w:rsid w:val="006C79AA"/>
    <w:rsid w:val="006F0803"/>
    <w:rsid w:val="006F24BE"/>
    <w:rsid w:val="006F5143"/>
    <w:rsid w:val="007024EA"/>
    <w:rsid w:val="00710917"/>
    <w:rsid w:val="00711B6D"/>
    <w:rsid w:val="007303DF"/>
    <w:rsid w:val="00734FE9"/>
    <w:rsid w:val="00745D97"/>
    <w:rsid w:val="007621BC"/>
    <w:rsid w:val="0076533A"/>
    <w:rsid w:val="007A75C6"/>
    <w:rsid w:val="007C2516"/>
    <w:rsid w:val="007C5427"/>
    <w:rsid w:val="007D4926"/>
    <w:rsid w:val="007F6DF5"/>
    <w:rsid w:val="008143B4"/>
    <w:rsid w:val="00820CEB"/>
    <w:rsid w:val="00825297"/>
    <w:rsid w:val="0083013A"/>
    <w:rsid w:val="0083118A"/>
    <w:rsid w:val="008400C5"/>
    <w:rsid w:val="008430D4"/>
    <w:rsid w:val="008446AC"/>
    <w:rsid w:val="00846299"/>
    <w:rsid w:val="00877850"/>
    <w:rsid w:val="0088026C"/>
    <w:rsid w:val="00884C1A"/>
    <w:rsid w:val="0088610B"/>
    <w:rsid w:val="00897E2B"/>
    <w:rsid w:val="008B678A"/>
    <w:rsid w:val="008E7F98"/>
    <w:rsid w:val="009500E7"/>
    <w:rsid w:val="00951D02"/>
    <w:rsid w:val="0095523B"/>
    <w:rsid w:val="00957D35"/>
    <w:rsid w:val="00965D56"/>
    <w:rsid w:val="009728BC"/>
    <w:rsid w:val="00976E75"/>
    <w:rsid w:val="00985EFF"/>
    <w:rsid w:val="009C063C"/>
    <w:rsid w:val="009C65B2"/>
    <w:rsid w:val="009D39B9"/>
    <w:rsid w:val="009E07CE"/>
    <w:rsid w:val="009E3E0C"/>
    <w:rsid w:val="009F6675"/>
    <w:rsid w:val="00A06E37"/>
    <w:rsid w:val="00A15286"/>
    <w:rsid w:val="00A16E9A"/>
    <w:rsid w:val="00A21936"/>
    <w:rsid w:val="00A23819"/>
    <w:rsid w:val="00A3202B"/>
    <w:rsid w:val="00A50AE0"/>
    <w:rsid w:val="00A7735A"/>
    <w:rsid w:val="00A82010"/>
    <w:rsid w:val="00A903D4"/>
    <w:rsid w:val="00A92136"/>
    <w:rsid w:val="00A953AF"/>
    <w:rsid w:val="00A95A1B"/>
    <w:rsid w:val="00AB4E24"/>
    <w:rsid w:val="00AC6825"/>
    <w:rsid w:val="00AE6E8E"/>
    <w:rsid w:val="00AF5602"/>
    <w:rsid w:val="00B14995"/>
    <w:rsid w:val="00B3130C"/>
    <w:rsid w:val="00B46F6F"/>
    <w:rsid w:val="00B5025E"/>
    <w:rsid w:val="00B517D8"/>
    <w:rsid w:val="00B5238E"/>
    <w:rsid w:val="00B6039A"/>
    <w:rsid w:val="00B7397D"/>
    <w:rsid w:val="00B93E18"/>
    <w:rsid w:val="00BA5F61"/>
    <w:rsid w:val="00BB6AD3"/>
    <w:rsid w:val="00C04076"/>
    <w:rsid w:val="00C21916"/>
    <w:rsid w:val="00C333C6"/>
    <w:rsid w:val="00C52ABB"/>
    <w:rsid w:val="00C74FA2"/>
    <w:rsid w:val="00CC342D"/>
    <w:rsid w:val="00CD1289"/>
    <w:rsid w:val="00CD2DB2"/>
    <w:rsid w:val="00CE647B"/>
    <w:rsid w:val="00D10146"/>
    <w:rsid w:val="00D36F89"/>
    <w:rsid w:val="00D37D6E"/>
    <w:rsid w:val="00D4727E"/>
    <w:rsid w:val="00D62E60"/>
    <w:rsid w:val="00D70666"/>
    <w:rsid w:val="00D741B6"/>
    <w:rsid w:val="00D81C8A"/>
    <w:rsid w:val="00D8556B"/>
    <w:rsid w:val="00D9081D"/>
    <w:rsid w:val="00DA4E0C"/>
    <w:rsid w:val="00DC146E"/>
    <w:rsid w:val="00DC66C3"/>
    <w:rsid w:val="00DC7C71"/>
    <w:rsid w:val="00DC7E5B"/>
    <w:rsid w:val="00DD5FC6"/>
    <w:rsid w:val="00DE0988"/>
    <w:rsid w:val="00DE3093"/>
    <w:rsid w:val="00E00FFA"/>
    <w:rsid w:val="00E03DB8"/>
    <w:rsid w:val="00E05A63"/>
    <w:rsid w:val="00E246C8"/>
    <w:rsid w:val="00E70E09"/>
    <w:rsid w:val="00E7317B"/>
    <w:rsid w:val="00E75730"/>
    <w:rsid w:val="00E80523"/>
    <w:rsid w:val="00EA7989"/>
    <w:rsid w:val="00EC16FE"/>
    <w:rsid w:val="00ED27BD"/>
    <w:rsid w:val="00EF2DEA"/>
    <w:rsid w:val="00F018E0"/>
    <w:rsid w:val="00F47571"/>
    <w:rsid w:val="00F51730"/>
    <w:rsid w:val="00F60BD9"/>
    <w:rsid w:val="00F84266"/>
    <w:rsid w:val="00F976FF"/>
    <w:rsid w:val="00FB1966"/>
    <w:rsid w:val="00FD343C"/>
    <w:rsid w:val="00FD63B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customStyle="1" w:styleId="mord">
    <w:name w:val="mord"/>
    <w:basedOn w:val="DefaultParagraphFont"/>
    <w:rsid w:val="00353A0B"/>
  </w:style>
  <w:style w:type="character" w:customStyle="1" w:styleId="mpunct">
    <w:name w:val="mpunct"/>
    <w:basedOn w:val="DefaultParagraphFont"/>
    <w:rsid w:val="00353A0B"/>
  </w:style>
  <w:style w:type="character" w:styleId="Strong">
    <w:name w:val="Strong"/>
    <w:basedOn w:val="DefaultParagraphFont"/>
    <w:uiPriority w:val="22"/>
    <w:qFormat/>
    <w:rsid w:val="009500E7"/>
    <w:rPr>
      <w:b/>
      <w:bCs/>
    </w:rPr>
  </w:style>
  <w:style w:type="character" w:styleId="CommentReference">
    <w:name w:val="annotation reference"/>
    <w:basedOn w:val="DefaultParagraphFont"/>
    <w:semiHidden/>
    <w:unhideWhenUsed/>
    <w:rsid w:val="003B6AED"/>
    <w:rPr>
      <w:sz w:val="16"/>
      <w:szCs w:val="16"/>
    </w:rPr>
  </w:style>
  <w:style w:type="paragraph" w:styleId="CommentText">
    <w:name w:val="annotation text"/>
    <w:basedOn w:val="Normal"/>
    <w:link w:val="CommentTextChar"/>
    <w:semiHidden/>
    <w:unhideWhenUsed/>
    <w:rsid w:val="003B6AED"/>
    <w:rPr>
      <w:sz w:val="20"/>
    </w:rPr>
  </w:style>
  <w:style w:type="character" w:customStyle="1" w:styleId="CommentTextChar">
    <w:name w:val="Comment Text Char"/>
    <w:basedOn w:val="DefaultParagraphFont"/>
    <w:link w:val="CommentText"/>
    <w:semiHidden/>
    <w:rsid w:val="003B6AED"/>
    <w:rPr>
      <w:sz w:val="20"/>
    </w:rPr>
  </w:style>
  <w:style w:type="paragraph" w:styleId="CommentSubject">
    <w:name w:val="annotation subject"/>
    <w:basedOn w:val="CommentText"/>
    <w:next w:val="CommentText"/>
    <w:link w:val="CommentSubjectChar"/>
    <w:semiHidden/>
    <w:unhideWhenUsed/>
    <w:rsid w:val="003B6AED"/>
    <w:rPr>
      <w:b/>
      <w:bCs/>
    </w:rPr>
  </w:style>
  <w:style w:type="character" w:customStyle="1" w:styleId="CommentSubjectChar">
    <w:name w:val="Comment Subject Char"/>
    <w:basedOn w:val="CommentTextChar"/>
    <w:link w:val="CommentSubject"/>
    <w:semiHidden/>
    <w:rsid w:val="003B6AED"/>
    <w:rPr>
      <w:b/>
      <w:bCs/>
      <w:sz w:val="20"/>
    </w:rPr>
  </w:style>
  <w:style w:type="paragraph" w:styleId="BalloonText">
    <w:name w:val="Balloon Text"/>
    <w:basedOn w:val="Normal"/>
    <w:link w:val="BalloonTextChar"/>
    <w:semiHidden/>
    <w:unhideWhenUsed/>
    <w:rsid w:val="003B6AED"/>
    <w:rPr>
      <w:rFonts w:ascii="Segoe UI" w:hAnsi="Segoe UI" w:cs="Segoe UI"/>
      <w:sz w:val="18"/>
      <w:szCs w:val="18"/>
    </w:rPr>
  </w:style>
  <w:style w:type="character" w:customStyle="1" w:styleId="BalloonTextChar">
    <w:name w:val="Balloon Text Char"/>
    <w:basedOn w:val="DefaultParagraphFont"/>
    <w:link w:val="BalloonText"/>
    <w:semiHidden/>
    <w:rsid w:val="003B6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4818527">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17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7023415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88095FD-330D-4907-8268-34B4AA468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17234</Words>
  <Characters>98234</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2025-12-18T07:45:00Z</dcterms:created>
  <dcterms:modified xsi:type="dcterms:W3CDTF">2025-12-18T07:46:00Z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