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D28" w14:textId="5455601A" w:rsidR="00D33821" w:rsidRPr="007431C3" w:rsidRDefault="00D33821" w:rsidP="00C34519">
      <w:pPr>
        <w:spacing w:after="0" w:line="240" w:lineRule="auto"/>
        <w:jc w:val="right"/>
        <w:rPr>
          <w:rFonts w:eastAsia="Calibri" w:cstheme="minorHAnsi"/>
          <w:sz w:val="22"/>
          <w:szCs w:val="22"/>
        </w:rPr>
      </w:pPr>
      <w:bookmarkStart w:id="0" w:name="_Ref39484039"/>
      <w:bookmarkStart w:id="1" w:name="_Ref40278562"/>
      <w:bookmarkStart w:id="2" w:name="_Toc190416450"/>
      <w:bookmarkStart w:id="3" w:name="_Toc195618407"/>
      <w:bookmarkStart w:id="4" w:name="_Ref38285444"/>
      <w:bookmarkStart w:id="5" w:name="_Ref38291496"/>
      <w:bookmarkStart w:id="6" w:name="_Toc190416445"/>
      <w:r w:rsidRPr="007431C3">
        <w:rPr>
          <w:rFonts w:eastAsia="Calibri" w:cstheme="minorHAnsi"/>
          <w:sz w:val="22"/>
          <w:szCs w:val="22"/>
        </w:rPr>
        <w:t xml:space="preserve">Pirkimo sąlygų </w:t>
      </w:r>
      <w:bookmarkEnd w:id="0"/>
      <w:bookmarkEnd w:id="1"/>
      <w:bookmarkEnd w:id="2"/>
      <w:bookmarkEnd w:id="3"/>
      <w:r w:rsidR="00E17D81" w:rsidRPr="007431C3">
        <w:rPr>
          <w:sz w:val="22"/>
          <w:szCs w:val="22"/>
        </w:rPr>
        <w:t>4 priedas „</w:t>
      </w:r>
      <w:r w:rsidR="007431C3" w:rsidRPr="007431C3">
        <w:rPr>
          <w:sz w:val="22"/>
          <w:szCs w:val="22"/>
        </w:rPr>
        <w:t>P</w:t>
      </w:r>
      <w:r w:rsidR="00E17D81" w:rsidRPr="007431C3">
        <w:rPr>
          <w:sz w:val="22"/>
          <w:szCs w:val="22"/>
        </w:rPr>
        <w:t>asiūlymų vertinimo kriterijai ir sąlygos“</w:t>
      </w:r>
    </w:p>
    <w:p w14:paraId="3F0A2DFE" w14:textId="77777777" w:rsidR="00D33821" w:rsidRPr="00682B25" w:rsidRDefault="00D33821" w:rsidP="00C34519">
      <w:pPr>
        <w:spacing w:after="0" w:line="240" w:lineRule="auto"/>
        <w:jc w:val="center"/>
        <w:rPr>
          <w:rFonts w:cstheme="minorHAnsi"/>
          <w:b/>
          <w:sz w:val="22"/>
          <w:szCs w:val="22"/>
        </w:rPr>
      </w:pPr>
    </w:p>
    <w:p w14:paraId="049349DC" w14:textId="4167E30D" w:rsidR="00D33821" w:rsidRDefault="00F91C3F" w:rsidP="00C34519">
      <w:pPr>
        <w:pStyle w:val="Paantrat"/>
        <w:spacing w:after="0" w:line="240" w:lineRule="auto"/>
        <w:jc w:val="center"/>
        <w:rPr>
          <w:rFonts w:cstheme="minorHAnsi"/>
          <w:sz w:val="22"/>
          <w:szCs w:val="22"/>
        </w:rPr>
      </w:pPr>
      <w:r>
        <w:rPr>
          <w:rFonts w:cstheme="minorHAnsi"/>
          <w:sz w:val="22"/>
          <w:szCs w:val="22"/>
        </w:rPr>
        <w:t>p</w:t>
      </w:r>
      <w:r w:rsidR="00D33821" w:rsidRPr="00682B25">
        <w:rPr>
          <w:rFonts w:cstheme="minorHAnsi"/>
          <w:sz w:val="22"/>
          <w:szCs w:val="22"/>
        </w:rPr>
        <w:t>ASIŪLYMŲ VERTINIMO KRITERIJAI ir Sąlygos</w:t>
      </w:r>
    </w:p>
    <w:p w14:paraId="2A7291D5" w14:textId="77777777" w:rsidR="00C34519" w:rsidRPr="00C34519" w:rsidRDefault="00C34519" w:rsidP="00C34519">
      <w:pPr>
        <w:spacing w:after="0" w:line="240" w:lineRule="auto"/>
      </w:pPr>
    </w:p>
    <w:p w14:paraId="42BD6CDD" w14:textId="099C7399" w:rsidR="00D33821" w:rsidRPr="00C34519" w:rsidRDefault="00D33821" w:rsidP="00C34519">
      <w:pPr>
        <w:pStyle w:val="Pagrindinistekstas"/>
        <w:numPr>
          <w:ilvl w:val="0"/>
          <w:numId w:val="41"/>
        </w:numPr>
        <w:spacing w:after="0" w:line="240" w:lineRule="auto"/>
        <w:rPr>
          <w:rFonts w:cstheme="minorHAnsi"/>
          <w:b/>
          <w:bCs/>
          <w:sz w:val="22"/>
          <w:szCs w:val="22"/>
        </w:rPr>
      </w:pPr>
      <w:r w:rsidRPr="00C34519">
        <w:rPr>
          <w:rFonts w:cstheme="minorHAnsi"/>
          <w:b/>
          <w:bCs/>
          <w:sz w:val="22"/>
          <w:szCs w:val="22"/>
        </w:rPr>
        <w:t>Pasiūlymų vertinimo kriterijai:</w:t>
      </w:r>
    </w:p>
    <w:tbl>
      <w:tblPr>
        <w:tblW w:w="5071" w:type="pct"/>
        <w:tblInd w:w="-289" w:type="dxa"/>
        <w:tblCellMar>
          <w:left w:w="10" w:type="dxa"/>
          <w:right w:w="10" w:type="dxa"/>
        </w:tblCellMar>
        <w:tblLook w:val="04A0" w:firstRow="1" w:lastRow="0" w:firstColumn="1" w:lastColumn="0" w:noHBand="0" w:noVBand="1"/>
      </w:tblPr>
      <w:tblGrid>
        <w:gridCol w:w="498"/>
        <w:gridCol w:w="3472"/>
        <w:gridCol w:w="1843"/>
        <w:gridCol w:w="2267"/>
        <w:gridCol w:w="2023"/>
      </w:tblGrid>
      <w:tr w:rsidR="00C34519" w:rsidRPr="00C34519" w14:paraId="60AE8AB4" w14:textId="77777777" w:rsidTr="00C34519">
        <w:trPr>
          <w:trHeight w:val="326"/>
        </w:trPr>
        <w:tc>
          <w:tcPr>
            <w:tcW w:w="581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6B6D8D"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bookmarkStart w:id="7" w:name="_Hlk74048565"/>
            <w:r w:rsidRPr="00C34519">
              <w:rPr>
                <w:rFonts w:cstheme="minorHAnsi"/>
                <w:b/>
                <w:sz w:val="22"/>
                <w:szCs w:val="22"/>
              </w:rPr>
              <w:t>Vertinimo kriterijai</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456B6D5" w14:textId="77777777" w:rsidR="00B712DD" w:rsidRPr="00C34519" w:rsidRDefault="00B712DD" w:rsidP="00B712DD">
            <w:pPr>
              <w:tabs>
                <w:tab w:val="left" w:pos="993"/>
                <w:tab w:val="left" w:pos="1276"/>
              </w:tabs>
              <w:suppressAutoHyphens/>
              <w:spacing w:after="0" w:line="240" w:lineRule="auto"/>
              <w:contextualSpacing/>
              <w:jc w:val="center"/>
              <w:rPr>
                <w:rFonts w:cstheme="minorHAnsi"/>
                <w:b/>
                <w:sz w:val="22"/>
                <w:szCs w:val="22"/>
              </w:rPr>
            </w:pPr>
            <w:r w:rsidRPr="00C34519">
              <w:rPr>
                <w:rFonts w:cstheme="minorHAnsi"/>
                <w:b/>
                <w:sz w:val="22"/>
                <w:szCs w:val="22"/>
              </w:rPr>
              <w:t>Kriterijaus parametro lyginamasis svoris</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B0BF7A" w14:textId="059FDF57" w:rsidR="00B712DD" w:rsidRPr="00C34519" w:rsidRDefault="00B712DD" w:rsidP="00B712DD">
            <w:pPr>
              <w:tabs>
                <w:tab w:val="left" w:pos="993"/>
                <w:tab w:val="left" w:pos="1276"/>
              </w:tabs>
              <w:suppressAutoHyphens/>
              <w:spacing w:after="0" w:line="240" w:lineRule="auto"/>
              <w:contextualSpacing/>
              <w:jc w:val="center"/>
              <w:rPr>
                <w:rFonts w:cstheme="minorHAnsi"/>
                <w:b/>
                <w:sz w:val="22"/>
                <w:szCs w:val="22"/>
              </w:rPr>
            </w:pPr>
            <w:r w:rsidRPr="00C34519">
              <w:rPr>
                <w:rFonts w:cstheme="minorHAnsi"/>
                <w:b/>
                <w:sz w:val="22"/>
                <w:szCs w:val="22"/>
              </w:rPr>
              <w:t>Kriterijaus lyginamasis svoris</w:t>
            </w:r>
          </w:p>
        </w:tc>
      </w:tr>
      <w:tr w:rsidR="00B712DD" w:rsidRPr="00C34519" w14:paraId="32780C68" w14:textId="77777777" w:rsidTr="00C34519">
        <w:tc>
          <w:tcPr>
            <w:tcW w:w="80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30BFE00" w14:textId="70B76733"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r w:rsidRPr="00C34519">
              <w:rPr>
                <w:rFonts w:cstheme="minorHAnsi"/>
                <w:b/>
                <w:sz w:val="22"/>
                <w:szCs w:val="22"/>
              </w:rPr>
              <w:t>Kaina (</w:t>
            </w:r>
            <w:r w:rsidR="00C20E92">
              <w:rPr>
                <w:rFonts w:cstheme="minorHAnsi"/>
                <w:b/>
                <w:sz w:val="22"/>
                <w:szCs w:val="22"/>
              </w:rPr>
              <w:t>C</w:t>
            </w:r>
            <w:r w:rsidRPr="00C34519">
              <w:rPr>
                <w:rFonts w:cstheme="minorHAnsi"/>
                <w:b/>
                <w:sz w:val="22"/>
                <w:szCs w:val="22"/>
              </w:rPr>
              <w:t>)</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1BFAFA" w14:textId="51F87F54"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r w:rsidRPr="00C34519">
              <w:rPr>
                <w:rFonts w:cstheme="minorHAnsi"/>
                <w:b/>
                <w:sz w:val="22"/>
                <w:szCs w:val="22"/>
              </w:rPr>
              <w:t>X=</w:t>
            </w:r>
            <w:r w:rsidR="00E0681C">
              <w:rPr>
                <w:rFonts w:cstheme="minorHAnsi"/>
                <w:b/>
                <w:sz w:val="22"/>
                <w:szCs w:val="22"/>
              </w:rPr>
              <w:t>7</w:t>
            </w:r>
            <w:r w:rsidR="00A314BB">
              <w:rPr>
                <w:rFonts w:cstheme="minorHAnsi"/>
                <w:b/>
                <w:sz w:val="22"/>
                <w:szCs w:val="22"/>
              </w:rPr>
              <w:t>0</w:t>
            </w:r>
          </w:p>
        </w:tc>
      </w:tr>
      <w:tr w:rsidR="00B712DD" w:rsidRPr="00C34519" w14:paraId="575BE4AE" w14:textId="77777777" w:rsidTr="00C34519">
        <w:tc>
          <w:tcPr>
            <w:tcW w:w="80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80C57A"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Techniniai pranašumai (T)</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24AF09" w14:textId="4EE7C3EF" w:rsidR="00B712DD" w:rsidRPr="0069198C" w:rsidRDefault="00B712DD" w:rsidP="008B2783">
            <w:pPr>
              <w:tabs>
                <w:tab w:val="left" w:pos="993"/>
                <w:tab w:val="left" w:pos="1276"/>
              </w:tabs>
              <w:suppressAutoHyphens/>
              <w:spacing w:after="0" w:line="240" w:lineRule="auto"/>
              <w:contextualSpacing/>
              <w:jc w:val="both"/>
              <w:rPr>
                <w:rFonts w:cstheme="minorHAnsi"/>
                <w:sz w:val="22"/>
                <w:szCs w:val="22"/>
              </w:rPr>
            </w:pPr>
            <w:r w:rsidRPr="0069198C">
              <w:rPr>
                <w:rFonts w:cstheme="minorHAnsi"/>
                <w:b/>
                <w:sz w:val="22"/>
                <w:szCs w:val="22"/>
              </w:rPr>
              <w:t>Y=</w:t>
            </w:r>
            <w:r w:rsidR="00E0681C" w:rsidRPr="0069198C">
              <w:rPr>
                <w:rFonts w:cstheme="minorHAnsi"/>
                <w:b/>
                <w:sz w:val="22"/>
                <w:szCs w:val="22"/>
              </w:rPr>
              <w:t>3</w:t>
            </w:r>
            <w:r w:rsidRPr="0069198C">
              <w:rPr>
                <w:rFonts w:cstheme="minorHAnsi"/>
                <w:b/>
                <w:sz w:val="22"/>
                <w:szCs w:val="22"/>
              </w:rPr>
              <w:t>0</w:t>
            </w:r>
          </w:p>
        </w:tc>
      </w:tr>
      <w:tr w:rsidR="00C34519" w:rsidRPr="00C34519" w14:paraId="2DAAB034" w14:textId="77777777" w:rsidTr="00C34519">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0BD13"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Nr.</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28840"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Parametrai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1CCF4"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Vertinimo būdas</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6DFA" w14:textId="77777777" w:rsidR="00B712DD" w:rsidRPr="00C34519" w:rsidRDefault="00B712DD" w:rsidP="008B2783">
            <w:pPr>
              <w:tabs>
                <w:tab w:val="left" w:pos="993"/>
                <w:tab w:val="left" w:pos="1276"/>
              </w:tabs>
              <w:suppressAutoHyphens/>
              <w:spacing w:after="0" w:line="240" w:lineRule="auto"/>
              <w:contextualSpacing/>
              <w:jc w:val="both"/>
              <w:rPr>
                <w:rFonts w:cstheme="minorHAnsi"/>
                <w:b/>
                <w:bCs/>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7F8A5"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p>
        </w:tc>
      </w:tr>
      <w:tr w:rsidR="00C34519" w:rsidRPr="00C34519" w14:paraId="49C097E4" w14:textId="77777777" w:rsidTr="00C34519">
        <w:trPr>
          <w:trHeight w:val="367"/>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681B4"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1</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A7C75" w14:textId="1FCDB832" w:rsidR="00B712DD" w:rsidRPr="00C34519" w:rsidRDefault="00553A60" w:rsidP="00B712DD">
            <w:pPr>
              <w:tabs>
                <w:tab w:val="left" w:pos="993"/>
                <w:tab w:val="left" w:pos="1276"/>
              </w:tabs>
              <w:suppressAutoHyphens/>
              <w:spacing w:after="0" w:line="240" w:lineRule="auto"/>
              <w:contextualSpacing/>
              <w:jc w:val="both"/>
              <w:rPr>
                <w:rFonts w:cstheme="minorHAnsi"/>
                <w:sz w:val="22"/>
                <w:szCs w:val="22"/>
              </w:rPr>
            </w:pPr>
            <w:r w:rsidRPr="00553A60">
              <w:rPr>
                <w:rFonts w:eastAsiaTheme="minorHAnsi" w:cstheme="minorHAnsi"/>
                <w:color w:val="000000" w:themeColor="text1"/>
                <w:sz w:val="22"/>
                <w:szCs w:val="22"/>
              </w:rPr>
              <w:t>Maksimalus sistemos skenavimo gylis: ≥ 55 cm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55278" w14:textId="2C625EB6" w:rsidR="00B712DD" w:rsidRPr="00C34519" w:rsidRDefault="008D41F7"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A7C0" w14:textId="141E533C"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1</w:t>
            </w:r>
            <w:r w:rsidRPr="00C34519">
              <w:rPr>
                <w:rFonts w:cstheme="minorHAnsi"/>
                <w:sz w:val="22"/>
                <w:szCs w:val="22"/>
              </w:rPr>
              <w:t xml:space="preserve">= </w:t>
            </w:r>
            <w:r w:rsidR="00553A60">
              <w:rPr>
                <w:rFonts w:cstheme="minorHAnsi"/>
                <w:sz w:val="22"/>
                <w:szCs w:val="22"/>
              </w:rPr>
              <w:t>5</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0548A4"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tr w:rsidR="00C34519" w:rsidRPr="00C34519" w14:paraId="21E4F533" w14:textId="77777777" w:rsidTr="00C34519">
        <w:trPr>
          <w:trHeight w:val="375"/>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FD746"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2</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28347" w14:textId="32C75369" w:rsidR="00B712DD" w:rsidRPr="00C34519" w:rsidRDefault="00390D02" w:rsidP="00B712DD">
            <w:pPr>
              <w:tabs>
                <w:tab w:val="left" w:pos="993"/>
                <w:tab w:val="left" w:pos="1276"/>
              </w:tabs>
              <w:suppressAutoHyphens/>
              <w:spacing w:after="0" w:line="240" w:lineRule="auto"/>
              <w:contextualSpacing/>
              <w:jc w:val="both"/>
              <w:rPr>
                <w:rFonts w:cstheme="minorHAnsi"/>
                <w:sz w:val="22"/>
                <w:szCs w:val="22"/>
              </w:rPr>
            </w:pPr>
            <w:r w:rsidRPr="00390D02">
              <w:rPr>
                <w:rFonts w:cstheme="minorHAnsi"/>
                <w:noProof/>
                <w:color w:val="000000"/>
                <w:sz w:val="22"/>
                <w:szCs w:val="22"/>
              </w:rPr>
              <w:t>Sistemos dinaminis diapazonas ≥ 380 dB</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31588"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DDAF9" w14:textId="5073612A"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2</w:t>
            </w:r>
            <w:r w:rsidRPr="00C34519">
              <w:rPr>
                <w:rFonts w:cstheme="minorHAnsi"/>
                <w:sz w:val="22"/>
                <w:szCs w:val="22"/>
              </w:rPr>
              <w:t xml:space="preserve"> = </w:t>
            </w:r>
            <w:r w:rsidR="00390D02">
              <w:rPr>
                <w:rFonts w:cstheme="minorHAnsi"/>
                <w:sz w:val="22"/>
                <w:szCs w:val="22"/>
              </w:rPr>
              <w:t>10</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D650C1"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tr w:rsidR="00C34519" w:rsidRPr="00C34519" w14:paraId="7D932D7B" w14:textId="77777777" w:rsidTr="00C34519">
        <w:trPr>
          <w:trHeight w:val="324"/>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6D62"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3</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429DB" w14:textId="6309AB49" w:rsidR="00B712DD" w:rsidRPr="00C34519" w:rsidRDefault="0017229F" w:rsidP="00B712DD">
            <w:pPr>
              <w:tabs>
                <w:tab w:val="left" w:pos="993"/>
                <w:tab w:val="left" w:pos="1276"/>
              </w:tabs>
              <w:suppressAutoHyphens/>
              <w:spacing w:after="0" w:line="240" w:lineRule="auto"/>
              <w:contextualSpacing/>
              <w:jc w:val="both"/>
              <w:rPr>
                <w:rFonts w:cstheme="minorHAnsi"/>
                <w:sz w:val="22"/>
                <w:szCs w:val="22"/>
              </w:rPr>
            </w:pPr>
            <w:r w:rsidRPr="0017229F">
              <w:rPr>
                <w:rFonts w:cstheme="minorHAnsi"/>
                <w:noProof/>
                <w:color w:val="000000"/>
                <w:sz w:val="22"/>
                <w:szCs w:val="22"/>
              </w:rPr>
              <w:t>Konvekcinio daviklio matymo kampas &gt; 110⁰,  (būtina nurodyti tinkrąjį kampą, o ne programiniu būdu išplėstą (angl. extended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6ADEB"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AF7C6" w14:textId="77884975"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3</w:t>
            </w:r>
            <w:r w:rsidRPr="00C34519">
              <w:rPr>
                <w:rFonts w:cstheme="minorHAnsi"/>
                <w:sz w:val="22"/>
                <w:szCs w:val="22"/>
              </w:rPr>
              <w:t xml:space="preserve"> = </w:t>
            </w:r>
            <w:r w:rsidR="0017229F">
              <w:rPr>
                <w:rFonts w:cstheme="minorHAnsi"/>
                <w:sz w:val="22"/>
                <w:szCs w:val="22"/>
              </w:rPr>
              <w:t>5</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C033E2"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tr w:rsidR="00C34519" w:rsidRPr="00C34519" w14:paraId="524DD108" w14:textId="77777777" w:rsidTr="00C34519">
        <w:trPr>
          <w:trHeight w:val="204"/>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44B35C"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4</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4D492"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xml:space="preserve">Galimybė ateityje ultragarso prietaise instaliuoti programinę įrangą antrojo nėštumo trimestro tyrimams, veikiančią dirbtinio intelekto pagrindu, kuri automatiškai realaus laiko vaizde atpažįsta vaisiaus anatomines struktūras ir atlieka matavimus automatiškai be vartotojo įsiterpimo. Anatominės ašys, kurias sistema turi atpažinti automatiškai: • </w:t>
            </w:r>
            <w:proofErr w:type="spellStart"/>
            <w:r w:rsidRPr="00E8794E">
              <w:rPr>
                <w:rFonts w:eastAsiaTheme="minorHAnsi" w:cstheme="minorHAnsi"/>
                <w:color w:val="000000" w:themeColor="text1"/>
                <w:sz w:val="22"/>
                <w:szCs w:val="22"/>
              </w:rPr>
              <w:t>Transtalaminė</w:t>
            </w:r>
            <w:proofErr w:type="spellEnd"/>
            <w:r w:rsidRPr="00E8794E">
              <w:rPr>
                <w:rFonts w:eastAsiaTheme="minorHAnsi" w:cstheme="minorHAnsi"/>
                <w:color w:val="000000" w:themeColor="text1"/>
                <w:sz w:val="22"/>
                <w:szCs w:val="22"/>
              </w:rPr>
              <w:t xml:space="preserve"> plokštuma</w:t>
            </w:r>
            <w:r>
              <w:rPr>
                <w:rFonts w:eastAsiaTheme="minorHAnsi" w:cstheme="minorHAnsi"/>
                <w:color w:val="000000" w:themeColor="text1"/>
                <w:sz w:val="22"/>
                <w:szCs w:val="22"/>
              </w:rPr>
              <w:t>;</w:t>
            </w:r>
          </w:p>
          <w:p w14:paraId="1E76014C"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xml:space="preserve">• </w:t>
            </w:r>
            <w:proofErr w:type="spellStart"/>
            <w:r w:rsidRPr="00E8794E">
              <w:rPr>
                <w:rFonts w:eastAsiaTheme="minorHAnsi" w:cstheme="minorHAnsi"/>
                <w:color w:val="000000" w:themeColor="text1"/>
                <w:sz w:val="22"/>
                <w:szCs w:val="22"/>
              </w:rPr>
              <w:t>Transcerebelinė</w:t>
            </w:r>
            <w:proofErr w:type="spellEnd"/>
            <w:r w:rsidRPr="00E8794E">
              <w:rPr>
                <w:rFonts w:eastAsiaTheme="minorHAnsi" w:cstheme="minorHAnsi"/>
                <w:color w:val="000000" w:themeColor="text1"/>
                <w:sz w:val="22"/>
                <w:szCs w:val="22"/>
              </w:rPr>
              <w:t xml:space="preserve"> plokštuma</w:t>
            </w:r>
            <w:r>
              <w:rPr>
                <w:rFonts w:eastAsiaTheme="minorHAnsi" w:cstheme="minorHAnsi"/>
                <w:color w:val="000000" w:themeColor="text1"/>
                <w:sz w:val="22"/>
                <w:szCs w:val="22"/>
              </w:rPr>
              <w:t>;</w:t>
            </w:r>
          </w:p>
          <w:p w14:paraId="274D26D8"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Veido profilio</w:t>
            </w:r>
            <w:r>
              <w:rPr>
                <w:rFonts w:eastAsiaTheme="minorHAnsi" w:cstheme="minorHAnsi"/>
                <w:color w:val="000000" w:themeColor="text1"/>
                <w:sz w:val="22"/>
                <w:szCs w:val="22"/>
              </w:rPr>
              <w:t>;</w:t>
            </w:r>
          </w:p>
          <w:p w14:paraId="06C71990"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Akiduobės</w:t>
            </w:r>
            <w:r>
              <w:rPr>
                <w:rFonts w:eastAsiaTheme="minorHAnsi" w:cstheme="minorHAnsi"/>
                <w:color w:val="000000" w:themeColor="text1"/>
                <w:sz w:val="22"/>
                <w:szCs w:val="22"/>
              </w:rPr>
              <w:t>;</w:t>
            </w:r>
          </w:p>
          <w:p w14:paraId="17B73CBB"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Keturių kamerų širdies bei krūtinės ląstos</w:t>
            </w:r>
            <w:r>
              <w:rPr>
                <w:rFonts w:eastAsiaTheme="minorHAnsi" w:cstheme="minorHAnsi"/>
                <w:color w:val="000000" w:themeColor="text1"/>
                <w:sz w:val="22"/>
                <w:szCs w:val="22"/>
              </w:rPr>
              <w:t>;</w:t>
            </w:r>
          </w:p>
          <w:p w14:paraId="3B6E81C9"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Pilvo</w:t>
            </w:r>
            <w:r>
              <w:rPr>
                <w:rFonts w:eastAsiaTheme="minorHAnsi" w:cstheme="minorHAnsi"/>
                <w:color w:val="000000" w:themeColor="text1"/>
                <w:sz w:val="22"/>
                <w:szCs w:val="22"/>
              </w:rPr>
              <w:t>;</w:t>
            </w:r>
          </w:p>
          <w:p w14:paraId="2F12F49F"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Žastas</w:t>
            </w:r>
            <w:r>
              <w:rPr>
                <w:rFonts w:eastAsiaTheme="minorHAnsi" w:cstheme="minorHAnsi"/>
                <w:color w:val="000000" w:themeColor="text1"/>
                <w:sz w:val="22"/>
                <w:szCs w:val="22"/>
              </w:rPr>
              <w:t>;</w:t>
            </w:r>
          </w:p>
          <w:p w14:paraId="257A1025"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Ranka</w:t>
            </w:r>
            <w:r>
              <w:rPr>
                <w:rFonts w:eastAsiaTheme="minorHAnsi" w:cstheme="minorHAnsi"/>
                <w:color w:val="000000" w:themeColor="text1"/>
                <w:sz w:val="22"/>
                <w:szCs w:val="22"/>
              </w:rPr>
              <w:t>;</w:t>
            </w:r>
          </w:p>
          <w:p w14:paraId="236F8C6C"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Šlaunis</w:t>
            </w:r>
            <w:r>
              <w:rPr>
                <w:rFonts w:eastAsiaTheme="minorHAnsi" w:cstheme="minorHAnsi"/>
                <w:color w:val="000000" w:themeColor="text1"/>
                <w:sz w:val="22"/>
                <w:szCs w:val="22"/>
              </w:rPr>
              <w:t>;</w:t>
            </w:r>
          </w:p>
          <w:p w14:paraId="1F9728A8"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Blauzda</w:t>
            </w:r>
            <w:r>
              <w:rPr>
                <w:rFonts w:eastAsiaTheme="minorHAnsi" w:cstheme="minorHAnsi"/>
                <w:color w:val="000000" w:themeColor="text1"/>
                <w:sz w:val="22"/>
                <w:szCs w:val="22"/>
              </w:rPr>
              <w:t>;</w:t>
            </w:r>
          </w:p>
          <w:p w14:paraId="608467BC" w14:textId="77777777" w:rsidR="00B712DD"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Stuburas</w:t>
            </w:r>
            <w:r w:rsidR="00D152B7">
              <w:rPr>
                <w:rFonts w:eastAsiaTheme="minorHAnsi" w:cstheme="minorHAnsi"/>
                <w:color w:val="000000" w:themeColor="text1"/>
                <w:sz w:val="22"/>
                <w:szCs w:val="22"/>
              </w:rPr>
              <w:t>;</w:t>
            </w:r>
          </w:p>
          <w:p w14:paraId="4472F733"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Gimdos kaklelis.</w:t>
            </w:r>
          </w:p>
          <w:p w14:paraId="09824968"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Šlapimo pūslė.</w:t>
            </w:r>
          </w:p>
          <w:p w14:paraId="6646C124"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Nosytė.</w:t>
            </w:r>
          </w:p>
          <w:p w14:paraId="436C8248"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Lūpos.</w:t>
            </w:r>
          </w:p>
          <w:p w14:paraId="34CED5D4"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Bambos virkštelės įsiterpimo vieta į pilvą.</w:t>
            </w:r>
          </w:p>
          <w:p w14:paraId="7DEDFF67"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Lytiniai organai.</w:t>
            </w:r>
          </w:p>
          <w:p w14:paraId="2E6C0702" w14:textId="77777777" w:rsidR="00D152B7" w:rsidRPr="00D152B7"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lastRenderedPageBreak/>
              <w:t>• Placenta.</w:t>
            </w:r>
          </w:p>
          <w:p w14:paraId="70A184A5" w14:textId="0155A37C" w:rsidR="00D152B7" w:rsidRPr="00C34519" w:rsidRDefault="00D152B7" w:rsidP="00D152B7">
            <w:pPr>
              <w:tabs>
                <w:tab w:val="left" w:pos="993"/>
                <w:tab w:val="left" w:pos="1276"/>
              </w:tabs>
              <w:suppressAutoHyphens/>
              <w:spacing w:after="0" w:line="240" w:lineRule="auto"/>
              <w:contextualSpacing/>
              <w:jc w:val="both"/>
              <w:rPr>
                <w:rFonts w:cstheme="minorHAnsi"/>
                <w:sz w:val="22"/>
                <w:szCs w:val="22"/>
              </w:rPr>
            </w:pPr>
            <w:r w:rsidRPr="00D152B7">
              <w:rPr>
                <w:rFonts w:cstheme="minorHAnsi"/>
                <w:sz w:val="22"/>
                <w:szCs w:val="22"/>
              </w:rPr>
              <w:t xml:space="preserve">• </w:t>
            </w:r>
            <w:proofErr w:type="spellStart"/>
            <w:r w:rsidRPr="00D152B7">
              <w:rPr>
                <w:rFonts w:cstheme="minorHAnsi"/>
                <w:sz w:val="22"/>
                <w:szCs w:val="22"/>
              </w:rPr>
              <w:t>Amniono</w:t>
            </w:r>
            <w:proofErr w:type="spellEnd"/>
            <w:r w:rsidRPr="00D152B7">
              <w:rPr>
                <w:rFonts w:cstheme="minorHAnsi"/>
                <w:sz w:val="22"/>
                <w:szCs w:val="22"/>
              </w:rPr>
              <w:t xml:space="preserve"> skysčio indeksas.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A9EEE" w14:textId="4D8341C8" w:rsidR="00B712DD" w:rsidRPr="00C34519" w:rsidRDefault="00A82712"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lastRenderedPageBreak/>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00D5E" w14:textId="5244DFDF"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4</w:t>
            </w:r>
            <w:r w:rsidRPr="00C34519">
              <w:rPr>
                <w:rFonts w:cstheme="minorHAnsi"/>
                <w:sz w:val="22"/>
                <w:szCs w:val="22"/>
              </w:rPr>
              <w:t xml:space="preserve"> = </w:t>
            </w:r>
            <w:r w:rsidR="00E8794E">
              <w:rPr>
                <w:rFonts w:cstheme="minorHAnsi"/>
                <w:sz w:val="22"/>
                <w:szCs w:val="22"/>
              </w:rPr>
              <w:t>10</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EDA132"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bookmarkEnd w:id="7"/>
    </w:tbl>
    <w:p w14:paraId="78063B77" w14:textId="77777777" w:rsidR="00D33821" w:rsidRPr="00C34519" w:rsidRDefault="00D33821" w:rsidP="00B712DD">
      <w:pPr>
        <w:suppressAutoHyphens/>
        <w:spacing w:after="0" w:line="240" w:lineRule="auto"/>
        <w:jc w:val="both"/>
        <w:rPr>
          <w:rFonts w:eastAsia="Times New Roman" w:cstheme="minorHAnsi"/>
          <w:sz w:val="22"/>
          <w:szCs w:val="22"/>
          <w:lang w:eastAsia="en-US"/>
        </w:rPr>
      </w:pPr>
    </w:p>
    <w:p w14:paraId="2E1091D0" w14:textId="77777777" w:rsidR="00D33821" w:rsidRPr="00C34519" w:rsidRDefault="00D33821" w:rsidP="00D33821">
      <w:pPr>
        <w:pStyle w:val="Pagrindinistekstas"/>
        <w:numPr>
          <w:ilvl w:val="0"/>
          <w:numId w:val="41"/>
        </w:numPr>
        <w:spacing w:after="0" w:line="240" w:lineRule="auto"/>
        <w:ind w:left="0" w:firstLine="567"/>
        <w:rPr>
          <w:rFonts w:cstheme="minorHAnsi"/>
          <w:b/>
          <w:bCs/>
          <w:sz w:val="22"/>
          <w:szCs w:val="22"/>
        </w:rPr>
      </w:pPr>
      <w:r w:rsidRPr="00C34519">
        <w:rPr>
          <w:rFonts w:cstheme="minorHAnsi"/>
          <w:b/>
          <w:bCs/>
          <w:sz w:val="22"/>
          <w:szCs w:val="22"/>
        </w:rPr>
        <w:t>Ekonominis naudingumas (S) apskaičiuojamas sudedant tiekėjo pasiūlymo kainos C ir kitų kriterijų (T) balus:</w:t>
      </w:r>
    </w:p>
    <w:p w14:paraId="4CB6ACC8"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C34519" w:rsidRDefault="00D33821" w:rsidP="00C34519">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i/>
          <w:iCs/>
          <w:sz w:val="22"/>
          <w:szCs w:val="22"/>
          <w:lang w:eastAsia="en-US"/>
        </w:rPr>
        <w:t>S = C + T</w:t>
      </w:r>
      <w:r w:rsidRPr="00C34519">
        <w:rPr>
          <w:rFonts w:eastAsia="Times New Roman" w:cstheme="minorHAnsi"/>
          <w:sz w:val="22"/>
          <w:szCs w:val="22"/>
          <w:lang w:eastAsia="en-US"/>
        </w:rPr>
        <w:t>.</w:t>
      </w:r>
    </w:p>
    <w:p w14:paraId="43EDE122"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C34519" w:rsidRDefault="00D33821" w:rsidP="00D33821">
      <w:pPr>
        <w:pStyle w:val="Pagrindinistekstas"/>
        <w:numPr>
          <w:ilvl w:val="1"/>
          <w:numId w:val="42"/>
        </w:numPr>
        <w:spacing w:after="0" w:line="240" w:lineRule="auto"/>
        <w:ind w:left="0" w:firstLine="567"/>
        <w:rPr>
          <w:rFonts w:cstheme="minorHAnsi"/>
          <w:b/>
          <w:bCs/>
          <w:sz w:val="22"/>
          <w:szCs w:val="22"/>
        </w:rPr>
      </w:pPr>
      <w:r w:rsidRPr="00C34519">
        <w:rPr>
          <w:rFonts w:cstheme="minorHAnsi"/>
          <w:b/>
          <w:bCs/>
          <w:sz w:val="22"/>
          <w:szCs w:val="22"/>
        </w:rPr>
        <w:t xml:space="preserve"> Pasiūlymo kainos (C) balai apskaičiuojami mažiausios pasiūlytos kainos (</w:t>
      </w:r>
      <w:proofErr w:type="spellStart"/>
      <w:r w:rsidRPr="00C34519">
        <w:rPr>
          <w:rFonts w:cstheme="minorHAnsi"/>
          <w:b/>
          <w:bCs/>
          <w:sz w:val="22"/>
          <w:szCs w:val="22"/>
        </w:rPr>
        <w:t>C</w:t>
      </w:r>
      <w:r w:rsidRPr="00C34519">
        <w:rPr>
          <w:rFonts w:cstheme="minorHAnsi"/>
          <w:b/>
          <w:bCs/>
          <w:sz w:val="22"/>
          <w:szCs w:val="22"/>
          <w:vertAlign w:val="subscript"/>
        </w:rPr>
        <w:t>min</w:t>
      </w:r>
      <w:proofErr w:type="spellEnd"/>
      <w:r w:rsidRPr="00C34519">
        <w:rPr>
          <w:rFonts w:cstheme="minorHAnsi"/>
          <w:b/>
          <w:bCs/>
          <w:sz w:val="22"/>
          <w:szCs w:val="22"/>
        </w:rPr>
        <w:t>) ir vertinamo pasiūlymo kainos (</w:t>
      </w:r>
      <w:proofErr w:type="spellStart"/>
      <w:r w:rsidRPr="00C34519">
        <w:rPr>
          <w:rFonts w:cstheme="minorHAnsi"/>
          <w:b/>
          <w:bCs/>
          <w:sz w:val="22"/>
          <w:szCs w:val="22"/>
        </w:rPr>
        <w:t>C</w:t>
      </w:r>
      <w:r w:rsidRPr="00C34519">
        <w:rPr>
          <w:rFonts w:cstheme="minorHAnsi"/>
          <w:b/>
          <w:bCs/>
          <w:sz w:val="22"/>
          <w:szCs w:val="22"/>
          <w:vertAlign w:val="subscript"/>
        </w:rPr>
        <w:t>p</w:t>
      </w:r>
      <w:proofErr w:type="spellEnd"/>
      <w:r w:rsidRPr="00C34519">
        <w:rPr>
          <w:rFonts w:cstheme="minorHAnsi"/>
          <w:b/>
          <w:bCs/>
          <w:sz w:val="22"/>
          <w:szCs w:val="22"/>
        </w:rPr>
        <w:t>) santykį padauginant iš kainos lyginamojo svorio (X):</w:t>
      </w:r>
    </w:p>
    <w:p w14:paraId="6BE9992E"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C34519" w:rsidRDefault="00D33821" w:rsidP="00C34519">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3pt" o:ole="" fillcolor="window">
            <v:imagedata r:id="rId11" o:title=""/>
          </v:shape>
          <o:OLEObject Type="Embed" ProgID="Equation.3" ShapeID="_x0000_i1025" DrawAspect="Content" ObjectID="_1827652796" r:id="rId12"/>
        </w:object>
      </w:r>
      <w:r w:rsidRPr="00C34519">
        <w:rPr>
          <w:rFonts w:eastAsia="Times New Roman" w:cstheme="minorHAnsi"/>
          <w:sz w:val="22"/>
          <w:szCs w:val="22"/>
          <w:lang w:eastAsia="en-US"/>
        </w:rPr>
        <w:t>.</w:t>
      </w:r>
    </w:p>
    <w:p w14:paraId="3BAE629E" w14:textId="77777777" w:rsidR="00D33821" w:rsidRPr="00C34519" w:rsidRDefault="00D33821" w:rsidP="00D33821">
      <w:pPr>
        <w:pStyle w:val="Pagrindinistekstas"/>
        <w:numPr>
          <w:ilvl w:val="1"/>
          <w:numId w:val="42"/>
        </w:numPr>
        <w:spacing w:after="0" w:line="240" w:lineRule="auto"/>
        <w:ind w:left="0" w:firstLine="567"/>
        <w:rPr>
          <w:rFonts w:cstheme="minorHAnsi"/>
          <w:b/>
          <w:bCs/>
          <w:sz w:val="22"/>
          <w:szCs w:val="22"/>
        </w:rPr>
      </w:pPr>
      <w:r w:rsidRPr="00C34519">
        <w:rPr>
          <w:rFonts w:cstheme="minorHAnsi"/>
          <w:b/>
          <w:bCs/>
          <w:sz w:val="22"/>
          <w:szCs w:val="22"/>
        </w:rPr>
        <w:t>Kriterijų (T) balai apskaičiuojami sudedant atskirų kriterijų (</w:t>
      </w:r>
      <w:proofErr w:type="spellStart"/>
      <w:r w:rsidRPr="00C34519">
        <w:rPr>
          <w:rFonts w:cstheme="minorHAnsi"/>
          <w:b/>
          <w:bCs/>
          <w:sz w:val="22"/>
          <w:szCs w:val="22"/>
        </w:rPr>
        <w:t>T</w:t>
      </w:r>
      <w:r w:rsidRPr="00C34519">
        <w:rPr>
          <w:rFonts w:cstheme="minorHAnsi"/>
          <w:b/>
          <w:bCs/>
          <w:sz w:val="22"/>
          <w:szCs w:val="22"/>
          <w:vertAlign w:val="subscript"/>
        </w:rPr>
        <w:t>i</w:t>
      </w:r>
      <w:proofErr w:type="spellEnd"/>
      <w:r w:rsidRPr="00C34519">
        <w:rPr>
          <w:rFonts w:cstheme="minorHAnsi"/>
          <w:b/>
          <w:bCs/>
          <w:sz w:val="22"/>
          <w:szCs w:val="22"/>
        </w:rPr>
        <w:t>) balus:</w:t>
      </w:r>
    </w:p>
    <w:p w14:paraId="2C0A28BB"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1CC965E7" w14:textId="77777777" w:rsidR="00D33821" w:rsidRPr="00C34519" w:rsidRDefault="00D33821" w:rsidP="00C34519">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position w:val="-28"/>
          <w:sz w:val="22"/>
          <w:szCs w:val="22"/>
          <w:lang w:eastAsia="en-US"/>
        </w:rPr>
        <w:object w:dxaOrig="960" w:dyaOrig="540" w14:anchorId="162725CF">
          <v:shape id="_x0000_i1026" type="#_x0000_t75" style="width:43.2pt;height:28.8pt" o:ole="" fillcolor="window">
            <v:imagedata r:id="rId13" o:title=""/>
          </v:shape>
          <o:OLEObject Type="Embed" ProgID="Equation.3" ShapeID="_x0000_i1026" DrawAspect="Content" ObjectID="_1827652797" r:id="rId14"/>
        </w:object>
      </w:r>
      <w:r w:rsidRPr="00C34519">
        <w:rPr>
          <w:rFonts w:eastAsia="Times New Roman" w:cstheme="minorHAnsi"/>
          <w:sz w:val="22"/>
          <w:szCs w:val="22"/>
          <w:lang w:eastAsia="en-US"/>
        </w:rPr>
        <w:t>.</w:t>
      </w:r>
    </w:p>
    <w:p w14:paraId="75570BD5"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336B5712" w14:textId="4D184ACB" w:rsidR="00BD000D" w:rsidRPr="00BD000D" w:rsidRDefault="00BD000D" w:rsidP="00BD000D">
      <w:pPr>
        <w:spacing w:after="0" w:line="240" w:lineRule="auto"/>
        <w:ind w:firstLine="567"/>
        <w:rPr>
          <w:rFonts w:cstheme="minorHAnsi"/>
          <w:b/>
          <w:bCs/>
          <w:sz w:val="22"/>
          <w:szCs w:val="22"/>
        </w:rPr>
      </w:pPr>
      <w:r w:rsidRPr="00C34519">
        <w:rPr>
          <w:rFonts w:cstheme="minorHAnsi"/>
          <w:b/>
          <w:bCs/>
          <w:sz w:val="22"/>
          <w:szCs w:val="22"/>
        </w:rPr>
        <w:t>2</w:t>
      </w:r>
      <w:r w:rsidRPr="00BD000D">
        <w:rPr>
          <w:rFonts w:cstheme="minorHAnsi"/>
          <w:b/>
          <w:bCs/>
          <w:sz w:val="22"/>
          <w:szCs w:val="22"/>
        </w:rPr>
        <w:t xml:space="preserve">.3. </w:t>
      </w:r>
      <w:r w:rsidRPr="00BD000D">
        <w:rPr>
          <w:rFonts w:cstheme="minorHAnsi"/>
          <w:sz w:val="22"/>
          <w:szCs w:val="22"/>
        </w:rPr>
        <w:t>Siūlomo objekto T</w:t>
      </w:r>
      <w:r w:rsidRPr="00BD000D">
        <w:rPr>
          <w:rFonts w:cstheme="minorHAnsi"/>
          <w:sz w:val="22"/>
          <w:szCs w:val="22"/>
          <w:vertAlign w:val="subscript"/>
        </w:rPr>
        <w:t>1,</w:t>
      </w:r>
      <w:r w:rsidRPr="00BD000D">
        <w:rPr>
          <w:rFonts w:cstheme="minorHAnsi"/>
          <w:sz w:val="22"/>
          <w:szCs w:val="22"/>
        </w:rPr>
        <w:t xml:space="preserve"> T</w:t>
      </w:r>
      <w:r w:rsidRPr="00BD000D">
        <w:rPr>
          <w:rFonts w:cstheme="minorHAnsi"/>
          <w:sz w:val="22"/>
          <w:szCs w:val="22"/>
          <w:vertAlign w:val="subscript"/>
        </w:rPr>
        <w:t xml:space="preserve">2, </w:t>
      </w:r>
      <w:r w:rsidRPr="00BD000D">
        <w:rPr>
          <w:rFonts w:cstheme="minorHAnsi"/>
          <w:sz w:val="22"/>
          <w:szCs w:val="22"/>
        </w:rPr>
        <w:t>T</w:t>
      </w:r>
      <w:r w:rsidRPr="00BD000D">
        <w:rPr>
          <w:rFonts w:cstheme="minorHAnsi"/>
          <w:sz w:val="22"/>
          <w:szCs w:val="22"/>
          <w:vertAlign w:val="subscript"/>
        </w:rPr>
        <w:t>3</w:t>
      </w:r>
      <w:r w:rsidR="00A82712">
        <w:rPr>
          <w:rFonts w:cstheme="minorHAnsi"/>
          <w:sz w:val="22"/>
          <w:szCs w:val="22"/>
          <w:vertAlign w:val="subscript"/>
        </w:rPr>
        <w:t xml:space="preserve">, </w:t>
      </w:r>
      <w:r w:rsidR="00A82712" w:rsidRPr="00BD000D">
        <w:rPr>
          <w:rFonts w:cstheme="minorHAnsi"/>
          <w:sz w:val="22"/>
          <w:szCs w:val="22"/>
        </w:rPr>
        <w:t>T</w:t>
      </w:r>
      <w:r w:rsidR="00BF3CE6">
        <w:rPr>
          <w:rFonts w:cstheme="minorHAnsi"/>
          <w:sz w:val="22"/>
          <w:szCs w:val="22"/>
          <w:vertAlign w:val="subscript"/>
        </w:rPr>
        <w:t>4</w:t>
      </w:r>
      <w:r w:rsidRPr="00BD000D">
        <w:rPr>
          <w:rFonts w:cstheme="minorHAnsi"/>
          <w:sz w:val="22"/>
          <w:szCs w:val="22"/>
        </w:rPr>
        <w:t xml:space="preserve"> techniniai parametrai vertinami statiniu vertinimo būdu ir neturi skaitinių išraiškų (taip arba ne), todėl parametro įvertinimas apskaičiuojamas pagal formulę:</w:t>
      </w:r>
    </w:p>
    <w:p w14:paraId="37F81B2A" w14:textId="19A3CF72" w:rsidR="00BD000D" w:rsidRPr="00BD000D" w:rsidRDefault="00BD000D" w:rsidP="00BD000D">
      <w:pPr>
        <w:spacing w:after="0" w:line="240" w:lineRule="auto"/>
        <w:ind w:firstLine="567"/>
        <w:rPr>
          <w:rFonts w:cstheme="minorHAnsi"/>
          <w:sz w:val="22"/>
          <w:szCs w:val="22"/>
        </w:rPr>
      </w:pPr>
      <w:r w:rsidRPr="00BD000D">
        <w:rPr>
          <w:rFonts w:cstheme="minorHAnsi"/>
          <w:sz w:val="22"/>
          <w:szCs w:val="22"/>
        </w:rPr>
        <w:t xml:space="preserve">Jei siūlomas objektas turi nurodytą pranašumą: </w:t>
      </w:r>
      <w:r w:rsidRPr="00BD000D">
        <w:rPr>
          <w:rFonts w:cstheme="minorHAnsi"/>
          <w:i/>
          <w:sz w:val="22"/>
          <w:szCs w:val="22"/>
        </w:rPr>
        <w:t>T</w:t>
      </w:r>
      <w:r w:rsidRPr="00BD000D">
        <w:rPr>
          <w:rFonts w:cstheme="minorHAnsi"/>
          <w:i/>
          <w:sz w:val="22"/>
          <w:szCs w:val="22"/>
          <w:vertAlign w:val="subscript"/>
        </w:rPr>
        <w:t>1</w:t>
      </w:r>
      <w:r w:rsidRPr="00BD000D">
        <w:rPr>
          <w:rFonts w:cstheme="minorHAnsi"/>
          <w:i/>
          <w:sz w:val="22"/>
          <w:szCs w:val="22"/>
        </w:rPr>
        <w:t xml:space="preserve"> = L</w:t>
      </w:r>
      <w:r w:rsidRPr="00BD000D">
        <w:rPr>
          <w:rFonts w:cstheme="minorHAnsi"/>
          <w:i/>
          <w:sz w:val="22"/>
          <w:szCs w:val="22"/>
          <w:vertAlign w:val="subscript"/>
        </w:rPr>
        <w:t>1</w:t>
      </w:r>
      <w:r w:rsidRPr="00BD000D">
        <w:rPr>
          <w:rFonts w:cstheme="minorHAnsi"/>
          <w:i/>
          <w:sz w:val="22"/>
          <w:szCs w:val="22"/>
        </w:rPr>
        <w:t xml:space="preserve"> = </w:t>
      </w:r>
      <w:r w:rsidR="00E8794E">
        <w:rPr>
          <w:rFonts w:cstheme="minorHAnsi"/>
          <w:i/>
          <w:sz w:val="22"/>
          <w:szCs w:val="22"/>
        </w:rPr>
        <w:t>5</w:t>
      </w:r>
      <w:r w:rsidRPr="00BD000D">
        <w:rPr>
          <w:rFonts w:cstheme="minorHAnsi"/>
          <w:i/>
          <w:sz w:val="22"/>
          <w:szCs w:val="22"/>
        </w:rPr>
        <w:t>; T</w:t>
      </w:r>
      <w:r w:rsidRPr="00BD000D">
        <w:rPr>
          <w:rFonts w:cstheme="minorHAnsi"/>
          <w:i/>
          <w:sz w:val="22"/>
          <w:szCs w:val="22"/>
          <w:vertAlign w:val="subscript"/>
        </w:rPr>
        <w:t>2</w:t>
      </w:r>
      <w:r w:rsidRPr="00BD000D">
        <w:rPr>
          <w:rFonts w:cstheme="minorHAnsi"/>
          <w:i/>
          <w:sz w:val="22"/>
          <w:szCs w:val="22"/>
        </w:rPr>
        <w:t xml:space="preserve"> = L</w:t>
      </w:r>
      <w:r w:rsidRPr="00BD000D">
        <w:rPr>
          <w:rFonts w:cstheme="minorHAnsi"/>
          <w:i/>
          <w:sz w:val="22"/>
          <w:szCs w:val="22"/>
          <w:vertAlign w:val="subscript"/>
        </w:rPr>
        <w:t>2</w:t>
      </w:r>
      <w:r w:rsidRPr="00BD000D">
        <w:rPr>
          <w:rFonts w:cstheme="minorHAnsi"/>
          <w:i/>
          <w:sz w:val="22"/>
          <w:szCs w:val="22"/>
        </w:rPr>
        <w:t xml:space="preserve"> = </w:t>
      </w:r>
      <w:r w:rsidR="00E8794E">
        <w:rPr>
          <w:rFonts w:cstheme="minorHAnsi"/>
          <w:i/>
          <w:sz w:val="22"/>
          <w:szCs w:val="22"/>
        </w:rPr>
        <w:t>10</w:t>
      </w:r>
      <w:r w:rsidRPr="00BD000D">
        <w:rPr>
          <w:rFonts w:cstheme="minorHAnsi"/>
          <w:i/>
          <w:sz w:val="22"/>
          <w:szCs w:val="22"/>
        </w:rPr>
        <w:t>; T</w:t>
      </w:r>
      <w:r w:rsidRPr="00BD000D">
        <w:rPr>
          <w:rFonts w:cstheme="minorHAnsi"/>
          <w:i/>
          <w:sz w:val="22"/>
          <w:szCs w:val="22"/>
          <w:vertAlign w:val="subscript"/>
        </w:rPr>
        <w:t>3</w:t>
      </w:r>
      <w:r w:rsidRPr="00BD000D">
        <w:rPr>
          <w:rFonts w:cstheme="minorHAnsi"/>
          <w:i/>
          <w:sz w:val="22"/>
          <w:szCs w:val="22"/>
        </w:rPr>
        <w:t xml:space="preserve"> = L</w:t>
      </w:r>
      <w:r w:rsidRPr="00BD000D">
        <w:rPr>
          <w:rFonts w:cstheme="minorHAnsi"/>
          <w:i/>
          <w:sz w:val="22"/>
          <w:szCs w:val="22"/>
          <w:vertAlign w:val="subscript"/>
        </w:rPr>
        <w:t>3</w:t>
      </w:r>
      <w:r w:rsidRPr="00BD000D">
        <w:rPr>
          <w:rFonts w:cstheme="minorHAnsi"/>
          <w:i/>
          <w:sz w:val="22"/>
          <w:szCs w:val="22"/>
        </w:rPr>
        <w:t xml:space="preserve"> =</w:t>
      </w:r>
      <w:r w:rsidR="00E8794E">
        <w:rPr>
          <w:rFonts w:cstheme="minorHAnsi"/>
          <w:i/>
          <w:sz w:val="22"/>
          <w:szCs w:val="22"/>
        </w:rPr>
        <w:t>5</w:t>
      </w:r>
      <w:r w:rsidR="00A82712">
        <w:rPr>
          <w:rFonts w:cstheme="minorHAnsi"/>
          <w:i/>
          <w:sz w:val="22"/>
          <w:szCs w:val="22"/>
        </w:rPr>
        <w:t xml:space="preserve">; </w:t>
      </w:r>
      <w:r w:rsidR="00A82712" w:rsidRPr="00BD000D">
        <w:rPr>
          <w:rFonts w:cstheme="minorHAnsi"/>
          <w:i/>
          <w:sz w:val="22"/>
          <w:szCs w:val="22"/>
        </w:rPr>
        <w:t>T</w:t>
      </w:r>
      <w:r w:rsidR="00A82712">
        <w:rPr>
          <w:rFonts w:cstheme="minorHAnsi"/>
          <w:i/>
          <w:sz w:val="22"/>
          <w:szCs w:val="22"/>
          <w:vertAlign w:val="subscript"/>
        </w:rPr>
        <w:t>4</w:t>
      </w:r>
      <w:r w:rsidR="00A82712" w:rsidRPr="00BD000D">
        <w:rPr>
          <w:rFonts w:cstheme="minorHAnsi"/>
          <w:i/>
          <w:sz w:val="22"/>
          <w:szCs w:val="22"/>
        </w:rPr>
        <w:t xml:space="preserve"> = L</w:t>
      </w:r>
      <w:r w:rsidR="00A82712">
        <w:rPr>
          <w:rFonts w:cstheme="minorHAnsi"/>
          <w:i/>
          <w:sz w:val="22"/>
          <w:szCs w:val="22"/>
          <w:vertAlign w:val="subscript"/>
        </w:rPr>
        <w:t>4</w:t>
      </w:r>
      <w:r w:rsidR="00A82712" w:rsidRPr="00BD000D">
        <w:rPr>
          <w:rFonts w:cstheme="minorHAnsi"/>
          <w:i/>
          <w:sz w:val="22"/>
          <w:szCs w:val="22"/>
        </w:rPr>
        <w:t xml:space="preserve"> =</w:t>
      </w:r>
      <w:r w:rsidR="00E8794E">
        <w:rPr>
          <w:rFonts w:cstheme="minorHAnsi"/>
          <w:i/>
          <w:sz w:val="22"/>
          <w:szCs w:val="22"/>
        </w:rPr>
        <w:t>10</w:t>
      </w:r>
      <w:r w:rsidR="00BF3CE6">
        <w:rPr>
          <w:rFonts w:cstheme="minorHAnsi"/>
          <w:i/>
          <w:sz w:val="22"/>
          <w:szCs w:val="22"/>
        </w:rPr>
        <w:t>.</w:t>
      </w:r>
    </w:p>
    <w:p w14:paraId="4436FAFE" w14:textId="35F5AB01" w:rsidR="00BD000D" w:rsidRPr="00BD000D" w:rsidRDefault="00BD000D" w:rsidP="00BD000D">
      <w:pPr>
        <w:spacing w:after="0" w:line="240" w:lineRule="auto"/>
        <w:ind w:firstLine="567"/>
        <w:rPr>
          <w:rFonts w:cstheme="minorHAnsi"/>
          <w:sz w:val="22"/>
          <w:szCs w:val="22"/>
        </w:rPr>
      </w:pPr>
      <w:r w:rsidRPr="00BD000D">
        <w:rPr>
          <w:rFonts w:cstheme="minorHAnsi"/>
          <w:sz w:val="22"/>
          <w:szCs w:val="22"/>
        </w:rPr>
        <w:t xml:space="preserve">Jei siūlomas objektas neturi nurodyto pranašumo: </w:t>
      </w:r>
      <w:proofErr w:type="spellStart"/>
      <w:r w:rsidRPr="00BD000D">
        <w:rPr>
          <w:rFonts w:cstheme="minorHAnsi"/>
          <w:i/>
          <w:sz w:val="22"/>
          <w:szCs w:val="22"/>
        </w:rPr>
        <w:t>T</w:t>
      </w:r>
      <w:r w:rsidR="00A82712">
        <w:rPr>
          <w:rFonts w:cstheme="minorHAnsi"/>
          <w:i/>
          <w:sz w:val="22"/>
          <w:szCs w:val="22"/>
          <w:vertAlign w:val="subscript"/>
        </w:rPr>
        <w:t>i</w:t>
      </w:r>
      <w:proofErr w:type="spellEnd"/>
      <w:r w:rsidRPr="00BD000D">
        <w:rPr>
          <w:rFonts w:cstheme="minorHAnsi"/>
          <w:i/>
          <w:sz w:val="22"/>
          <w:szCs w:val="22"/>
        </w:rPr>
        <w:t xml:space="preserve"> = </w:t>
      </w:r>
      <w:proofErr w:type="spellStart"/>
      <w:r w:rsidRPr="00BD000D">
        <w:rPr>
          <w:rFonts w:cstheme="minorHAnsi"/>
          <w:i/>
          <w:sz w:val="22"/>
          <w:szCs w:val="22"/>
        </w:rPr>
        <w:t>L</w:t>
      </w:r>
      <w:r w:rsidR="00A82712">
        <w:rPr>
          <w:rFonts w:cstheme="minorHAnsi"/>
          <w:i/>
          <w:sz w:val="22"/>
          <w:szCs w:val="22"/>
          <w:vertAlign w:val="subscript"/>
        </w:rPr>
        <w:t>i</w:t>
      </w:r>
      <w:proofErr w:type="spellEnd"/>
      <w:r w:rsidRPr="00BD000D">
        <w:rPr>
          <w:rFonts w:cstheme="minorHAnsi"/>
          <w:i/>
          <w:sz w:val="22"/>
          <w:szCs w:val="22"/>
        </w:rPr>
        <w:t xml:space="preserve"> = 0.</w:t>
      </w:r>
    </w:p>
    <w:p w14:paraId="48D23355" w14:textId="77777777" w:rsidR="00D33821" w:rsidRPr="00C34519" w:rsidRDefault="00D33821" w:rsidP="00A82712">
      <w:pPr>
        <w:spacing w:after="0" w:line="240" w:lineRule="auto"/>
        <w:rPr>
          <w:rFonts w:eastAsia="Times New Roman" w:cstheme="minorHAnsi"/>
          <w:sz w:val="22"/>
          <w:szCs w:val="22"/>
          <w:lang w:eastAsia="en-US"/>
        </w:rPr>
      </w:pPr>
    </w:p>
    <w:p w14:paraId="4308262F" w14:textId="77777777" w:rsidR="00D33821" w:rsidRPr="00C34519" w:rsidRDefault="00D33821" w:rsidP="00D33821">
      <w:pPr>
        <w:pStyle w:val="Pagrindinistekstas"/>
        <w:numPr>
          <w:ilvl w:val="0"/>
          <w:numId w:val="42"/>
        </w:numPr>
        <w:spacing w:after="0" w:line="240" w:lineRule="auto"/>
        <w:ind w:left="0" w:firstLine="567"/>
        <w:rPr>
          <w:rFonts w:cstheme="minorHAnsi"/>
          <w:sz w:val="22"/>
          <w:szCs w:val="22"/>
        </w:rPr>
      </w:pPr>
      <w:r w:rsidRPr="00C3451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C34519" w:rsidRDefault="00D33821" w:rsidP="00D33821">
      <w:pPr>
        <w:pStyle w:val="Pagrindinistekstas"/>
        <w:numPr>
          <w:ilvl w:val="2"/>
          <w:numId w:val="42"/>
        </w:numPr>
        <w:tabs>
          <w:tab w:val="left" w:pos="1560"/>
        </w:tabs>
        <w:spacing w:after="0" w:line="240" w:lineRule="auto"/>
        <w:ind w:left="0" w:firstLine="567"/>
        <w:rPr>
          <w:rFonts w:cstheme="minorHAnsi"/>
          <w:sz w:val="22"/>
          <w:szCs w:val="22"/>
        </w:rPr>
      </w:pPr>
      <w:r w:rsidRPr="00C34519">
        <w:rPr>
          <w:rFonts w:cstheme="minorHAnsi"/>
          <w:sz w:val="22"/>
          <w:szCs w:val="22"/>
        </w:rPr>
        <w:t>yra atmetamas;</w:t>
      </w:r>
    </w:p>
    <w:p w14:paraId="668177FC" w14:textId="5B0B6893" w:rsidR="00D33821" w:rsidRPr="00C34519" w:rsidRDefault="00D33821" w:rsidP="00D33821">
      <w:pPr>
        <w:pStyle w:val="Pagrindinistekstas"/>
        <w:numPr>
          <w:ilvl w:val="2"/>
          <w:numId w:val="42"/>
        </w:numPr>
        <w:tabs>
          <w:tab w:val="left" w:pos="1560"/>
        </w:tabs>
        <w:spacing w:after="0" w:line="240" w:lineRule="auto"/>
        <w:ind w:left="0" w:firstLine="567"/>
        <w:rPr>
          <w:rFonts w:cstheme="minorHAnsi"/>
          <w:sz w:val="22"/>
          <w:szCs w:val="22"/>
        </w:rPr>
      </w:pPr>
      <w:r w:rsidRPr="00C34519">
        <w:rPr>
          <w:rFonts w:cstheme="minorHAnsi"/>
          <w:sz w:val="22"/>
          <w:szCs w:val="22"/>
        </w:rPr>
        <w:t>tiekėjas atšaukia savo pasiūlymą</w:t>
      </w:r>
      <w:r w:rsidR="00516B3F" w:rsidRPr="00C34519">
        <w:rPr>
          <w:rFonts w:cstheme="minorHAnsi"/>
          <w:sz w:val="22"/>
          <w:szCs w:val="22"/>
        </w:rPr>
        <w:t>.</w:t>
      </w:r>
    </w:p>
    <w:p w14:paraId="348440AB" w14:textId="77777777" w:rsidR="00D33821" w:rsidRPr="00C34519" w:rsidRDefault="00D33821" w:rsidP="00D33821">
      <w:pPr>
        <w:pStyle w:val="Pagrindinistekstas"/>
        <w:numPr>
          <w:ilvl w:val="1"/>
          <w:numId w:val="42"/>
        </w:numPr>
        <w:spacing w:after="0" w:line="240" w:lineRule="auto"/>
        <w:ind w:left="0" w:firstLine="567"/>
        <w:rPr>
          <w:rFonts w:cstheme="minorHAnsi"/>
          <w:sz w:val="22"/>
          <w:szCs w:val="22"/>
        </w:rPr>
      </w:pPr>
      <w:r w:rsidRPr="00C34519">
        <w:rPr>
          <w:rFonts w:cstheme="minorHAnsi"/>
          <w:sz w:val="22"/>
          <w:szCs w:val="22"/>
        </w:rPr>
        <w:t>Kriterijų balai apvalinami paliekant 2 (du) skaitmenis po kablelio.</w:t>
      </w:r>
    </w:p>
    <w:p w14:paraId="50B1B9CF" w14:textId="77777777" w:rsidR="00D33821" w:rsidRPr="00C34519" w:rsidRDefault="00D33821" w:rsidP="00D33821">
      <w:pPr>
        <w:pStyle w:val="Sraopastraipa"/>
        <w:numPr>
          <w:ilvl w:val="0"/>
          <w:numId w:val="42"/>
        </w:numPr>
        <w:spacing w:after="0" w:line="240" w:lineRule="auto"/>
        <w:ind w:left="0" w:firstLine="567"/>
        <w:jc w:val="both"/>
        <w:rPr>
          <w:rFonts w:cstheme="minorHAnsi"/>
          <w:sz w:val="22"/>
          <w:szCs w:val="22"/>
        </w:rPr>
      </w:pPr>
      <w:r w:rsidRPr="00C3451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54BBDB1" w14:textId="4280E998" w:rsidR="002F396F" w:rsidRPr="007263AE" w:rsidRDefault="00D33821" w:rsidP="00C516DD">
      <w:pPr>
        <w:jc w:val="center"/>
        <w:rPr>
          <w:rFonts w:eastAsia="Calibri" w:cstheme="minorHAnsi"/>
          <w:sz w:val="22"/>
          <w:szCs w:val="22"/>
        </w:rPr>
      </w:pPr>
      <w:r w:rsidRPr="00C34519">
        <w:rPr>
          <w:rFonts w:cstheme="minorHAnsi"/>
          <w:sz w:val="22"/>
          <w:szCs w:val="22"/>
        </w:rPr>
        <w:t>________</w:t>
      </w:r>
      <w:bookmarkEnd w:id="4"/>
      <w:bookmarkEnd w:id="5"/>
      <w:bookmarkEnd w:id="6"/>
    </w:p>
    <w:sectPr w:rsidR="002F396F" w:rsidRPr="007263AE"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3240" w14:textId="77777777" w:rsidR="00045815" w:rsidRDefault="00045815" w:rsidP="00D05666">
      <w:r>
        <w:separator/>
      </w:r>
    </w:p>
  </w:endnote>
  <w:endnote w:type="continuationSeparator" w:id="0">
    <w:p w14:paraId="46B7D146" w14:textId="77777777" w:rsidR="00045815" w:rsidRDefault="00045815" w:rsidP="00D05666">
      <w:r>
        <w:continuationSeparator/>
      </w:r>
    </w:p>
  </w:endnote>
  <w:endnote w:type="continuationNotice" w:id="1">
    <w:p w14:paraId="13D3FFF9" w14:textId="77777777" w:rsidR="00045815" w:rsidRDefault="00045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3746" w14:textId="77777777" w:rsidR="00045815" w:rsidRDefault="00045815" w:rsidP="00D05666">
      <w:r>
        <w:separator/>
      </w:r>
    </w:p>
  </w:footnote>
  <w:footnote w:type="continuationSeparator" w:id="0">
    <w:p w14:paraId="7F0E2CD8" w14:textId="77777777" w:rsidR="00045815" w:rsidRDefault="00045815" w:rsidP="00D05666">
      <w:r>
        <w:continuationSeparator/>
      </w:r>
    </w:p>
  </w:footnote>
  <w:footnote w:type="continuationNotice" w:id="1">
    <w:p w14:paraId="40668A82" w14:textId="77777777" w:rsidR="00045815" w:rsidRDefault="000458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5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815"/>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71E"/>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8E7"/>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29F"/>
    <w:rsid w:val="0017277D"/>
    <w:rsid w:val="00172D53"/>
    <w:rsid w:val="00173ACB"/>
    <w:rsid w:val="00173E9D"/>
    <w:rsid w:val="001741F9"/>
    <w:rsid w:val="00174A4C"/>
    <w:rsid w:val="00174EE0"/>
    <w:rsid w:val="0017506F"/>
    <w:rsid w:val="0017533E"/>
    <w:rsid w:val="00175C40"/>
    <w:rsid w:val="00175EEB"/>
    <w:rsid w:val="0017650E"/>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415"/>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F26"/>
    <w:rsid w:val="001F15A0"/>
    <w:rsid w:val="001F1D6C"/>
    <w:rsid w:val="001F1DB6"/>
    <w:rsid w:val="001F1FB1"/>
    <w:rsid w:val="001F2168"/>
    <w:rsid w:val="001F2517"/>
    <w:rsid w:val="001F284E"/>
    <w:rsid w:val="001F2E11"/>
    <w:rsid w:val="001F2EB6"/>
    <w:rsid w:val="001F3174"/>
    <w:rsid w:val="001F5180"/>
    <w:rsid w:val="001F573E"/>
    <w:rsid w:val="001F5ED0"/>
    <w:rsid w:val="001F5F67"/>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5CA"/>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0F5F"/>
    <w:rsid w:val="002510C4"/>
    <w:rsid w:val="00251600"/>
    <w:rsid w:val="0025176F"/>
    <w:rsid w:val="00251D4A"/>
    <w:rsid w:val="002525B0"/>
    <w:rsid w:val="002529B3"/>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DA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2EA"/>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555"/>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D14"/>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65C"/>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02"/>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75"/>
    <w:rsid w:val="003D197F"/>
    <w:rsid w:val="003D22A6"/>
    <w:rsid w:val="003D254B"/>
    <w:rsid w:val="003D26D0"/>
    <w:rsid w:val="003D2DEE"/>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18B"/>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727"/>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64C"/>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99F"/>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D21"/>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A60"/>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98C"/>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724"/>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1C3"/>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9EC"/>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D9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DDD"/>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F0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EFB"/>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6A"/>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1F7"/>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E7CA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525"/>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38C"/>
    <w:rsid w:val="00A31436"/>
    <w:rsid w:val="00A31471"/>
    <w:rsid w:val="00A314BB"/>
    <w:rsid w:val="00A315D5"/>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50"/>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712"/>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58D"/>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0A4"/>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2DD"/>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37B"/>
    <w:rsid w:val="00BB45B4"/>
    <w:rsid w:val="00BB45DF"/>
    <w:rsid w:val="00BB4A57"/>
    <w:rsid w:val="00BB4B33"/>
    <w:rsid w:val="00BB4FB3"/>
    <w:rsid w:val="00BB5270"/>
    <w:rsid w:val="00BB536B"/>
    <w:rsid w:val="00BB54F0"/>
    <w:rsid w:val="00BB5CD1"/>
    <w:rsid w:val="00BB6B79"/>
    <w:rsid w:val="00BB71B1"/>
    <w:rsid w:val="00BB7564"/>
    <w:rsid w:val="00BB7848"/>
    <w:rsid w:val="00BB7C27"/>
    <w:rsid w:val="00BB7D63"/>
    <w:rsid w:val="00BC02D1"/>
    <w:rsid w:val="00BC0927"/>
    <w:rsid w:val="00BC0EC9"/>
    <w:rsid w:val="00BC10FB"/>
    <w:rsid w:val="00BC1792"/>
    <w:rsid w:val="00BC1CD4"/>
    <w:rsid w:val="00BC1D00"/>
    <w:rsid w:val="00BC1DBB"/>
    <w:rsid w:val="00BC1F13"/>
    <w:rsid w:val="00BC22DC"/>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0D"/>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3CE6"/>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9C6"/>
    <w:rsid w:val="00C20A77"/>
    <w:rsid w:val="00C20E01"/>
    <w:rsid w:val="00C20E68"/>
    <w:rsid w:val="00C20E92"/>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19"/>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6DD"/>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253"/>
    <w:rsid w:val="00CB2DDC"/>
    <w:rsid w:val="00CB3C1E"/>
    <w:rsid w:val="00CB3E24"/>
    <w:rsid w:val="00CB3E81"/>
    <w:rsid w:val="00CB46BF"/>
    <w:rsid w:val="00CB51A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DD7"/>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1EBC"/>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2B7"/>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7A0"/>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6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81C"/>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D8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52C"/>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94E"/>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3F"/>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2E4"/>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20D"/>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83"/>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B093153-65B4-44A1-B4DC-62F175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353</Words>
  <Characters>2257</Characters>
  <Application>Microsoft Office Word</Application>
  <DocSecurity>0</DocSecurity>
  <Lines>103</Lines>
  <Paragraphs>62</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1615</cp:revision>
  <cp:lastPrinted>2025-03-01T05:45:00Z</cp:lastPrinted>
  <dcterms:created xsi:type="dcterms:W3CDTF">2024-11-29T23:07:00Z</dcterms:created>
  <dcterms:modified xsi:type="dcterms:W3CDTF">2025-12-19T10:33:00Z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